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415E6D" w14:textId="77777777" w:rsidR="00961EDF" w:rsidRPr="00961EDF" w:rsidRDefault="00961EDF" w:rsidP="00AF0B80">
      <w:pPr>
        <w:spacing w:line="360" w:lineRule="auto"/>
        <w:rPr>
          <w:rFonts w:asciiTheme="majorBidi" w:hAnsiTheme="majorBidi" w:cstheme="majorBidi"/>
          <w:sz w:val="24"/>
          <w:szCs w:val="24"/>
        </w:rPr>
      </w:pPr>
      <w:r w:rsidRPr="00961EDF">
        <w:rPr>
          <w:rFonts w:asciiTheme="majorBidi" w:hAnsiTheme="majorBidi" w:cstheme="majorBidi"/>
          <w:sz w:val="24"/>
          <w:szCs w:val="24"/>
        </w:rPr>
        <w:t>Abstract</w:t>
      </w:r>
    </w:p>
    <w:p w14:paraId="44A0610F" w14:textId="00D6DEFB" w:rsidR="00EF78A2" w:rsidRDefault="00EF78A2" w:rsidP="00BA63F7">
      <w:pPr>
        <w:spacing w:line="360" w:lineRule="auto"/>
        <w:rPr>
          <w:rFonts w:asciiTheme="majorBidi" w:hAnsiTheme="majorBidi" w:cstheme="majorBidi"/>
          <w:sz w:val="24"/>
          <w:szCs w:val="24"/>
        </w:rPr>
      </w:pPr>
      <w:r>
        <w:rPr>
          <w:rFonts w:asciiTheme="majorBidi" w:hAnsiTheme="majorBidi" w:cstheme="majorBidi"/>
          <w:sz w:val="24"/>
          <w:szCs w:val="24"/>
        </w:rPr>
        <w:t>One study is</w:t>
      </w:r>
      <w:r w:rsidR="00AA38E3">
        <w:rPr>
          <w:rFonts w:asciiTheme="majorBidi" w:hAnsiTheme="majorBidi" w:cstheme="majorBidi"/>
          <w:sz w:val="24"/>
          <w:szCs w:val="24"/>
        </w:rPr>
        <w:t xml:space="preserve"> presented which explore</w:t>
      </w:r>
      <w:r>
        <w:rPr>
          <w:rFonts w:asciiTheme="majorBidi" w:hAnsiTheme="majorBidi" w:cstheme="majorBidi"/>
          <w:sz w:val="24"/>
          <w:szCs w:val="24"/>
        </w:rPr>
        <w:t>s</w:t>
      </w:r>
      <w:r w:rsidR="00AA38E3">
        <w:rPr>
          <w:rFonts w:asciiTheme="majorBidi" w:hAnsiTheme="majorBidi" w:cstheme="majorBidi"/>
          <w:sz w:val="24"/>
          <w:szCs w:val="24"/>
        </w:rPr>
        <w:t xml:space="preserve"> the </w:t>
      </w:r>
      <w:r w:rsidR="00BA63F7">
        <w:rPr>
          <w:rFonts w:asciiTheme="majorBidi" w:hAnsiTheme="majorBidi" w:cstheme="majorBidi"/>
          <w:sz w:val="24"/>
          <w:szCs w:val="24"/>
        </w:rPr>
        <w:t xml:space="preserve">biasing </w:t>
      </w:r>
      <w:r w:rsidR="00AA38E3">
        <w:rPr>
          <w:rFonts w:asciiTheme="majorBidi" w:hAnsiTheme="majorBidi" w:cstheme="majorBidi"/>
          <w:sz w:val="24"/>
          <w:szCs w:val="24"/>
        </w:rPr>
        <w:t xml:space="preserve">effects of </w:t>
      </w:r>
      <w:r w:rsidR="00BA63F7">
        <w:rPr>
          <w:rFonts w:asciiTheme="majorBidi" w:hAnsiTheme="majorBidi" w:cstheme="majorBidi"/>
          <w:sz w:val="24"/>
          <w:szCs w:val="24"/>
        </w:rPr>
        <w:t>irrelevant contextual information</w:t>
      </w:r>
      <w:r w:rsidR="00AA38E3">
        <w:rPr>
          <w:rFonts w:asciiTheme="majorBidi" w:hAnsiTheme="majorBidi" w:cstheme="majorBidi"/>
          <w:sz w:val="24"/>
          <w:szCs w:val="24"/>
        </w:rPr>
        <w:t xml:space="preserve"> on a fingerprint matching task</w:t>
      </w:r>
      <w:r w:rsidR="00CD237C">
        <w:rPr>
          <w:rFonts w:asciiTheme="majorBidi" w:hAnsiTheme="majorBidi" w:cstheme="majorBidi"/>
          <w:sz w:val="24"/>
          <w:szCs w:val="24"/>
        </w:rPr>
        <w:t xml:space="preserve">. </w:t>
      </w:r>
      <w:r w:rsidR="00AA38E3">
        <w:rPr>
          <w:rFonts w:asciiTheme="majorBidi" w:hAnsiTheme="majorBidi" w:cstheme="majorBidi"/>
          <w:sz w:val="24"/>
          <w:szCs w:val="24"/>
        </w:rPr>
        <w:t>Bias was introduced by providing the outcomes of a DNA test</w:t>
      </w:r>
      <w:r>
        <w:rPr>
          <w:rFonts w:asciiTheme="majorBidi" w:hAnsiTheme="majorBidi" w:cstheme="majorBidi"/>
          <w:sz w:val="24"/>
          <w:szCs w:val="24"/>
        </w:rPr>
        <w:t xml:space="preserve"> relating to each fictitious case under consideration</w:t>
      </w:r>
      <w:r w:rsidR="00CD237C">
        <w:rPr>
          <w:rFonts w:asciiTheme="majorBidi" w:hAnsiTheme="majorBidi" w:cstheme="majorBidi"/>
          <w:sz w:val="24"/>
          <w:szCs w:val="24"/>
        </w:rPr>
        <w:t xml:space="preserve">. </w:t>
      </w:r>
      <w:r w:rsidR="00AA38E3">
        <w:rPr>
          <w:rFonts w:asciiTheme="majorBidi" w:hAnsiTheme="majorBidi" w:cstheme="majorBidi"/>
          <w:sz w:val="24"/>
          <w:szCs w:val="24"/>
        </w:rPr>
        <w:t>This was</w:t>
      </w:r>
      <w:r w:rsidR="007876F6">
        <w:rPr>
          <w:rFonts w:asciiTheme="majorBidi" w:hAnsiTheme="majorBidi" w:cstheme="majorBidi"/>
          <w:sz w:val="24"/>
          <w:szCs w:val="24"/>
        </w:rPr>
        <w:t xml:space="preserve"> </w:t>
      </w:r>
      <w:r w:rsidR="00AA38E3">
        <w:rPr>
          <w:rFonts w:asciiTheme="majorBidi" w:hAnsiTheme="majorBidi" w:cstheme="majorBidi"/>
          <w:sz w:val="24"/>
          <w:szCs w:val="24"/>
        </w:rPr>
        <w:t>engineered to suggest either a match, no match, or an inconclusive outcome</w:t>
      </w:r>
      <w:r>
        <w:rPr>
          <w:rFonts w:asciiTheme="majorBidi" w:hAnsiTheme="majorBidi" w:cstheme="majorBidi"/>
          <w:sz w:val="24"/>
          <w:szCs w:val="24"/>
        </w:rPr>
        <w:t>,</w:t>
      </w:r>
      <w:r w:rsidR="00AA38E3">
        <w:rPr>
          <w:rFonts w:asciiTheme="majorBidi" w:hAnsiTheme="majorBidi" w:cstheme="majorBidi"/>
          <w:sz w:val="24"/>
          <w:szCs w:val="24"/>
        </w:rPr>
        <w:t xml:space="preserve"> and was thus either </w:t>
      </w:r>
      <w:r w:rsidR="00102AF5">
        <w:rPr>
          <w:rFonts w:asciiTheme="majorBidi" w:hAnsiTheme="majorBidi" w:cstheme="majorBidi"/>
          <w:sz w:val="24"/>
          <w:szCs w:val="24"/>
        </w:rPr>
        <w:t>consistent</w:t>
      </w:r>
      <w:r w:rsidR="00AA38E3">
        <w:rPr>
          <w:rFonts w:asciiTheme="majorBidi" w:hAnsiTheme="majorBidi" w:cstheme="majorBidi"/>
          <w:sz w:val="24"/>
          <w:szCs w:val="24"/>
        </w:rPr>
        <w:t xml:space="preserve">, misleading or unbiased </w:t>
      </w:r>
      <w:r w:rsidR="00D37404">
        <w:rPr>
          <w:rFonts w:asciiTheme="majorBidi" w:hAnsiTheme="majorBidi" w:cstheme="majorBidi"/>
          <w:sz w:val="24"/>
          <w:szCs w:val="24"/>
        </w:rPr>
        <w:t>depending</w:t>
      </w:r>
      <w:r w:rsidR="00AA38E3">
        <w:rPr>
          <w:rFonts w:asciiTheme="majorBidi" w:hAnsiTheme="majorBidi" w:cstheme="majorBidi"/>
          <w:sz w:val="24"/>
          <w:szCs w:val="24"/>
        </w:rPr>
        <w:t xml:space="preserve"> on the ground truth of </w:t>
      </w:r>
      <w:r w:rsidR="00B74C48">
        <w:rPr>
          <w:rFonts w:asciiTheme="majorBidi" w:hAnsiTheme="majorBidi" w:cstheme="majorBidi"/>
          <w:sz w:val="24"/>
          <w:szCs w:val="24"/>
        </w:rPr>
        <w:t>each</w:t>
      </w:r>
      <w:r w:rsidR="00AA38E3">
        <w:rPr>
          <w:rFonts w:asciiTheme="majorBidi" w:hAnsiTheme="majorBidi" w:cstheme="majorBidi"/>
          <w:sz w:val="24"/>
          <w:szCs w:val="24"/>
        </w:rPr>
        <w:t xml:space="preserve"> </w:t>
      </w:r>
      <w:r>
        <w:rPr>
          <w:rFonts w:asciiTheme="majorBidi" w:hAnsiTheme="majorBidi" w:cstheme="majorBidi"/>
          <w:sz w:val="24"/>
          <w:szCs w:val="24"/>
        </w:rPr>
        <w:t>fingerprint pair</w:t>
      </w:r>
      <w:r w:rsidR="00CD237C">
        <w:rPr>
          <w:rFonts w:asciiTheme="majorBidi" w:hAnsiTheme="majorBidi" w:cstheme="majorBidi"/>
          <w:sz w:val="24"/>
          <w:szCs w:val="24"/>
        </w:rPr>
        <w:t xml:space="preserve">. </w:t>
      </w:r>
      <w:r w:rsidR="00AA38E3">
        <w:rPr>
          <w:rFonts w:asciiTheme="majorBidi" w:hAnsiTheme="majorBidi" w:cstheme="majorBidi"/>
          <w:sz w:val="24"/>
          <w:szCs w:val="24"/>
        </w:rPr>
        <w:t>The results suggested that</w:t>
      </w:r>
      <w:r w:rsidR="007876F6">
        <w:rPr>
          <w:rFonts w:asciiTheme="majorBidi" w:hAnsiTheme="majorBidi" w:cstheme="majorBidi"/>
          <w:sz w:val="24"/>
          <w:szCs w:val="24"/>
        </w:rPr>
        <w:t>,</w:t>
      </w:r>
      <w:r w:rsidR="00AA38E3">
        <w:rPr>
          <w:rFonts w:asciiTheme="majorBidi" w:hAnsiTheme="majorBidi" w:cstheme="majorBidi"/>
          <w:sz w:val="24"/>
          <w:szCs w:val="24"/>
        </w:rPr>
        <w:t xml:space="preserve"> when </w:t>
      </w:r>
      <w:r w:rsidR="00D37404">
        <w:rPr>
          <w:rFonts w:asciiTheme="majorBidi" w:hAnsiTheme="majorBidi" w:cstheme="majorBidi"/>
          <w:sz w:val="24"/>
          <w:szCs w:val="24"/>
        </w:rPr>
        <w:t>the</w:t>
      </w:r>
      <w:r w:rsidR="00AA38E3">
        <w:rPr>
          <w:rFonts w:asciiTheme="majorBidi" w:hAnsiTheme="majorBidi" w:cstheme="majorBidi"/>
          <w:sz w:val="24"/>
          <w:szCs w:val="24"/>
        </w:rPr>
        <w:t xml:space="preserve"> difficulty </w:t>
      </w:r>
      <w:r w:rsidR="00D37404">
        <w:rPr>
          <w:rFonts w:asciiTheme="majorBidi" w:hAnsiTheme="majorBidi" w:cstheme="majorBidi"/>
          <w:sz w:val="24"/>
          <w:szCs w:val="24"/>
        </w:rPr>
        <w:t xml:space="preserve">of the fingerprint matching task </w:t>
      </w:r>
      <w:r w:rsidR="00AA38E3">
        <w:rPr>
          <w:rFonts w:asciiTheme="majorBidi" w:hAnsiTheme="majorBidi" w:cstheme="majorBidi"/>
          <w:sz w:val="24"/>
          <w:szCs w:val="24"/>
        </w:rPr>
        <w:t>was measurably in</w:t>
      </w:r>
      <w:r w:rsidR="00B74C48">
        <w:rPr>
          <w:rFonts w:asciiTheme="majorBidi" w:hAnsiTheme="majorBidi" w:cstheme="majorBidi"/>
          <w:sz w:val="24"/>
          <w:szCs w:val="24"/>
        </w:rPr>
        <w:t>creased, participant</w:t>
      </w:r>
      <w:r w:rsidR="00D37404">
        <w:rPr>
          <w:rFonts w:asciiTheme="majorBidi" w:hAnsiTheme="majorBidi" w:cstheme="majorBidi"/>
          <w:sz w:val="24"/>
          <w:szCs w:val="24"/>
        </w:rPr>
        <w:t xml:space="preserve">s became more vulnerable to the biasing information. </w:t>
      </w:r>
      <w:r w:rsidR="00F836B2">
        <w:rPr>
          <w:rFonts w:asciiTheme="majorBidi" w:hAnsiTheme="majorBidi" w:cstheme="majorBidi"/>
          <w:sz w:val="24"/>
          <w:szCs w:val="24"/>
        </w:rPr>
        <w:t>Under such conditions</w:t>
      </w:r>
      <w:r w:rsidR="00B74C48">
        <w:rPr>
          <w:rFonts w:asciiTheme="majorBidi" w:hAnsiTheme="majorBidi" w:cstheme="majorBidi"/>
          <w:sz w:val="24"/>
          <w:szCs w:val="24"/>
        </w:rPr>
        <w:t xml:space="preserve">, when performance was good, </w:t>
      </w:r>
      <w:r w:rsidR="00AA38E3">
        <w:rPr>
          <w:rFonts w:asciiTheme="majorBidi" w:hAnsiTheme="majorBidi" w:cstheme="majorBidi"/>
          <w:sz w:val="24"/>
          <w:szCs w:val="24"/>
        </w:rPr>
        <w:t>misleading evidence lowered accuracy</w:t>
      </w:r>
      <w:r w:rsidR="00B74C48">
        <w:rPr>
          <w:rFonts w:asciiTheme="majorBidi" w:hAnsiTheme="majorBidi" w:cstheme="majorBidi"/>
          <w:sz w:val="24"/>
          <w:szCs w:val="24"/>
        </w:rPr>
        <w:t xml:space="preserve">, and when performance was weaker, </w:t>
      </w:r>
      <w:r w:rsidR="00102AF5">
        <w:rPr>
          <w:rFonts w:asciiTheme="majorBidi" w:hAnsiTheme="majorBidi" w:cstheme="majorBidi"/>
          <w:sz w:val="24"/>
          <w:szCs w:val="24"/>
        </w:rPr>
        <w:t>consistent</w:t>
      </w:r>
      <w:r w:rsidR="00B74C48">
        <w:rPr>
          <w:rFonts w:asciiTheme="majorBidi" w:hAnsiTheme="majorBidi" w:cstheme="majorBidi"/>
          <w:sz w:val="24"/>
          <w:szCs w:val="24"/>
        </w:rPr>
        <w:t xml:space="preserve"> evidence improved accuracy</w:t>
      </w:r>
      <w:r w:rsidR="00CD237C">
        <w:rPr>
          <w:rFonts w:asciiTheme="majorBidi" w:hAnsiTheme="majorBidi" w:cstheme="majorBidi"/>
          <w:sz w:val="24"/>
          <w:szCs w:val="24"/>
        </w:rPr>
        <w:t xml:space="preserve">. </w:t>
      </w:r>
      <w:r>
        <w:rPr>
          <w:rFonts w:asciiTheme="majorBidi" w:hAnsiTheme="majorBidi" w:cstheme="majorBidi"/>
          <w:sz w:val="24"/>
          <w:szCs w:val="24"/>
        </w:rPr>
        <w:t>As such, the results</w:t>
      </w:r>
      <w:r w:rsidR="00D37404">
        <w:rPr>
          <w:rFonts w:asciiTheme="majorBidi" w:hAnsiTheme="majorBidi" w:cstheme="majorBidi"/>
          <w:sz w:val="24"/>
          <w:szCs w:val="24"/>
        </w:rPr>
        <w:t xml:space="preserve"> confirmed</w:t>
      </w:r>
      <w:r w:rsidR="00B74C48">
        <w:rPr>
          <w:rFonts w:asciiTheme="majorBidi" w:hAnsiTheme="majorBidi" w:cstheme="majorBidi"/>
          <w:sz w:val="24"/>
          <w:szCs w:val="24"/>
        </w:rPr>
        <w:t xml:space="preserve"> </w:t>
      </w:r>
      <w:r w:rsidR="00D37404">
        <w:rPr>
          <w:rFonts w:asciiTheme="majorBidi" w:hAnsiTheme="majorBidi" w:cstheme="majorBidi"/>
          <w:sz w:val="24"/>
          <w:szCs w:val="24"/>
        </w:rPr>
        <w:t>existing demonstrations of cognitive bias</w:t>
      </w:r>
      <w:r w:rsidR="00DE2AEA">
        <w:rPr>
          <w:rFonts w:asciiTheme="majorBidi" w:hAnsiTheme="majorBidi" w:cstheme="majorBidi"/>
          <w:sz w:val="24"/>
          <w:szCs w:val="24"/>
        </w:rPr>
        <w:t xml:space="preserve"> </w:t>
      </w:r>
      <w:r w:rsidR="00BA63F7">
        <w:rPr>
          <w:rFonts w:asciiTheme="majorBidi" w:hAnsiTheme="majorBidi" w:cstheme="majorBidi"/>
          <w:sz w:val="24"/>
          <w:szCs w:val="24"/>
        </w:rPr>
        <w:t>from contextual information</w:t>
      </w:r>
      <w:r w:rsidR="00D37404">
        <w:rPr>
          <w:rFonts w:asciiTheme="majorBidi" w:hAnsiTheme="majorBidi" w:cstheme="majorBidi"/>
          <w:sz w:val="24"/>
          <w:szCs w:val="24"/>
        </w:rPr>
        <w:t xml:space="preserve"> </w:t>
      </w:r>
      <w:r w:rsidR="00F836B2">
        <w:rPr>
          <w:rFonts w:asciiTheme="majorBidi" w:hAnsiTheme="majorBidi" w:cstheme="majorBidi"/>
          <w:sz w:val="24"/>
          <w:szCs w:val="24"/>
        </w:rPr>
        <w:t>in</w:t>
      </w:r>
      <w:r w:rsidR="00D37404">
        <w:rPr>
          <w:rFonts w:asciiTheme="majorBidi" w:hAnsiTheme="majorBidi" w:cstheme="majorBidi"/>
          <w:sz w:val="24"/>
          <w:szCs w:val="24"/>
        </w:rPr>
        <w:t xml:space="preserve"> </w:t>
      </w:r>
      <w:r>
        <w:rPr>
          <w:rFonts w:asciiTheme="majorBidi" w:hAnsiTheme="majorBidi" w:cstheme="majorBidi"/>
          <w:sz w:val="24"/>
          <w:szCs w:val="24"/>
        </w:rPr>
        <w:t xml:space="preserve">the </w:t>
      </w:r>
      <w:r w:rsidR="00D37404">
        <w:rPr>
          <w:rFonts w:asciiTheme="majorBidi" w:hAnsiTheme="majorBidi" w:cstheme="majorBidi"/>
          <w:sz w:val="24"/>
          <w:szCs w:val="24"/>
        </w:rPr>
        <w:t xml:space="preserve">fingerprint </w:t>
      </w:r>
      <w:r>
        <w:rPr>
          <w:rFonts w:asciiTheme="majorBidi" w:hAnsiTheme="majorBidi" w:cstheme="majorBidi"/>
          <w:sz w:val="24"/>
          <w:szCs w:val="24"/>
        </w:rPr>
        <w:t>task</w:t>
      </w:r>
      <w:r w:rsidR="00D37404">
        <w:rPr>
          <w:rFonts w:asciiTheme="majorBidi" w:hAnsiTheme="majorBidi" w:cstheme="majorBidi"/>
          <w:sz w:val="24"/>
          <w:szCs w:val="24"/>
        </w:rPr>
        <w:t xml:space="preserve">. Moreover, by taking </w:t>
      </w:r>
      <w:r w:rsidR="00E63B7C">
        <w:rPr>
          <w:rFonts w:asciiTheme="majorBidi" w:hAnsiTheme="majorBidi" w:cstheme="majorBidi"/>
          <w:sz w:val="24"/>
          <w:szCs w:val="24"/>
        </w:rPr>
        <w:t xml:space="preserve">a </w:t>
      </w:r>
      <w:r>
        <w:rPr>
          <w:rFonts w:asciiTheme="majorBidi" w:hAnsiTheme="majorBidi" w:cstheme="majorBidi"/>
          <w:sz w:val="24"/>
          <w:szCs w:val="24"/>
        </w:rPr>
        <w:t>process-based</w:t>
      </w:r>
      <w:r w:rsidR="00D37404">
        <w:rPr>
          <w:rFonts w:asciiTheme="majorBidi" w:hAnsiTheme="majorBidi" w:cstheme="majorBidi"/>
          <w:sz w:val="24"/>
          <w:szCs w:val="24"/>
        </w:rPr>
        <w:t xml:space="preserve"> approach, it became possible to articulate the concerns, and the potential solutions, </w:t>
      </w:r>
      <w:r w:rsidR="007876F6">
        <w:rPr>
          <w:rFonts w:asciiTheme="majorBidi" w:hAnsiTheme="majorBidi" w:cstheme="majorBidi"/>
          <w:sz w:val="24"/>
          <w:szCs w:val="24"/>
        </w:rPr>
        <w:t xml:space="preserve">at </w:t>
      </w:r>
      <w:r w:rsidR="00D37404">
        <w:rPr>
          <w:rFonts w:asciiTheme="majorBidi" w:hAnsiTheme="majorBidi" w:cstheme="majorBidi"/>
          <w:sz w:val="24"/>
          <w:szCs w:val="24"/>
        </w:rPr>
        <w:t>each stage of the workflow</w:t>
      </w:r>
      <w:r w:rsidR="00CD237C">
        <w:rPr>
          <w:rFonts w:asciiTheme="majorBidi" w:hAnsiTheme="majorBidi" w:cstheme="majorBidi"/>
          <w:sz w:val="24"/>
          <w:szCs w:val="24"/>
        </w:rPr>
        <w:t xml:space="preserve">. </w:t>
      </w:r>
      <w:r>
        <w:rPr>
          <w:rFonts w:asciiTheme="majorBidi" w:hAnsiTheme="majorBidi" w:cstheme="majorBidi"/>
          <w:sz w:val="24"/>
          <w:szCs w:val="24"/>
        </w:rPr>
        <w:t xml:space="preserve">The results </w:t>
      </w:r>
      <w:r w:rsidR="007876F6">
        <w:rPr>
          <w:rFonts w:asciiTheme="majorBidi" w:hAnsiTheme="majorBidi" w:cstheme="majorBidi"/>
          <w:sz w:val="24"/>
          <w:szCs w:val="24"/>
        </w:rPr>
        <w:t>offer</w:t>
      </w:r>
      <w:r>
        <w:rPr>
          <w:rFonts w:asciiTheme="majorBidi" w:hAnsiTheme="majorBidi" w:cstheme="majorBidi"/>
          <w:sz w:val="24"/>
          <w:szCs w:val="24"/>
        </w:rPr>
        <w:t xml:space="preserve"> value for the forensic science community in extending the evidence-base regarding cognitive bias</w:t>
      </w:r>
      <w:r w:rsidR="00E63B7C">
        <w:rPr>
          <w:rFonts w:asciiTheme="majorBidi" w:hAnsiTheme="majorBidi" w:cstheme="majorBidi"/>
          <w:sz w:val="24"/>
          <w:szCs w:val="24"/>
        </w:rPr>
        <w:t>,</w:t>
      </w:r>
      <w:r>
        <w:rPr>
          <w:rFonts w:asciiTheme="majorBidi" w:hAnsiTheme="majorBidi" w:cstheme="majorBidi"/>
          <w:sz w:val="24"/>
          <w:szCs w:val="24"/>
        </w:rPr>
        <w:t xml:space="preserve"> and in articulating routes to improve the credibility of fingerprint decisions.</w:t>
      </w:r>
    </w:p>
    <w:p w14:paraId="568B1E47" w14:textId="77777777" w:rsidR="00EF78A2" w:rsidRDefault="00EF78A2" w:rsidP="00AF0B80">
      <w:pPr>
        <w:spacing w:line="360" w:lineRule="auto"/>
        <w:rPr>
          <w:rFonts w:asciiTheme="majorBidi" w:hAnsiTheme="majorBidi" w:cstheme="majorBidi"/>
          <w:sz w:val="24"/>
          <w:szCs w:val="24"/>
        </w:rPr>
      </w:pPr>
    </w:p>
    <w:p w14:paraId="38E2A25D" w14:textId="4E34F60F" w:rsidR="00EF78A2" w:rsidRPr="00961EDF" w:rsidRDefault="00EF78A2" w:rsidP="00BA63F7">
      <w:pPr>
        <w:spacing w:line="360" w:lineRule="auto"/>
        <w:rPr>
          <w:rFonts w:asciiTheme="majorBidi" w:hAnsiTheme="majorBidi" w:cstheme="majorBidi"/>
          <w:sz w:val="24"/>
          <w:szCs w:val="24"/>
        </w:rPr>
      </w:pPr>
      <w:r>
        <w:rPr>
          <w:rFonts w:asciiTheme="majorBidi" w:hAnsiTheme="majorBidi" w:cstheme="majorBidi"/>
          <w:sz w:val="24"/>
          <w:szCs w:val="24"/>
        </w:rPr>
        <w:t xml:space="preserve">Keywords: fingerprint matching, cognitive bias, </w:t>
      </w:r>
      <w:r w:rsidR="00BA63F7">
        <w:rPr>
          <w:rFonts w:asciiTheme="majorBidi" w:hAnsiTheme="majorBidi" w:cstheme="majorBidi"/>
          <w:sz w:val="24"/>
          <w:szCs w:val="24"/>
        </w:rPr>
        <w:t xml:space="preserve">irrelevant </w:t>
      </w:r>
      <w:r>
        <w:rPr>
          <w:rFonts w:asciiTheme="majorBidi" w:hAnsiTheme="majorBidi" w:cstheme="majorBidi"/>
          <w:sz w:val="24"/>
          <w:szCs w:val="24"/>
        </w:rPr>
        <w:t>cont</w:t>
      </w:r>
      <w:r w:rsidR="00F940B0">
        <w:rPr>
          <w:rFonts w:asciiTheme="majorBidi" w:hAnsiTheme="majorBidi" w:cstheme="majorBidi"/>
          <w:sz w:val="24"/>
          <w:szCs w:val="24"/>
        </w:rPr>
        <w:t xml:space="preserve">extual </w:t>
      </w:r>
      <w:r w:rsidR="00BA63F7">
        <w:rPr>
          <w:rFonts w:asciiTheme="majorBidi" w:hAnsiTheme="majorBidi" w:cstheme="majorBidi"/>
          <w:sz w:val="24"/>
          <w:szCs w:val="24"/>
        </w:rPr>
        <w:t>information</w:t>
      </w:r>
      <w:r w:rsidR="00961EDF" w:rsidRPr="00961EDF">
        <w:rPr>
          <w:rFonts w:asciiTheme="majorBidi" w:hAnsiTheme="majorBidi" w:cstheme="majorBidi"/>
          <w:sz w:val="24"/>
          <w:szCs w:val="24"/>
        </w:rPr>
        <w:br w:type="page"/>
      </w:r>
    </w:p>
    <w:p w14:paraId="36CA4DA2" w14:textId="2CB16730" w:rsidR="00436E37" w:rsidRDefault="00436E37" w:rsidP="00436E37">
      <w:pPr>
        <w:spacing w:line="360" w:lineRule="auto"/>
        <w:jc w:val="center"/>
        <w:rPr>
          <w:rFonts w:asciiTheme="majorBidi" w:hAnsiTheme="majorBidi" w:cstheme="majorBidi"/>
          <w:sz w:val="24"/>
          <w:szCs w:val="24"/>
        </w:rPr>
      </w:pPr>
      <w:r>
        <w:rPr>
          <w:rFonts w:asciiTheme="majorBidi" w:hAnsiTheme="majorBidi" w:cstheme="majorBidi"/>
          <w:sz w:val="24"/>
          <w:szCs w:val="24"/>
        </w:rPr>
        <w:lastRenderedPageBreak/>
        <w:t xml:space="preserve">A </w:t>
      </w:r>
      <w:r w:rsidR="00B16EFE">
        <w:rPr>
          <w:rFonts w:asciiTheme="majorBidi" w:hAnsiTheme="majorBidi" w:cstheme="majorBidi"/>
          <w:sz w:val="24"/>
          <w:szCs w:val="24"/>
        </w:rPr>
        <w:t>b</w:t>
      </w:r>
      <w:r>
        <w:rPr>
          <w:rFonts w:asciiTheme="majorBidi" w:hAnsiTheme="majorBidi" w:cstheme="majorBidi"/>
          <w:sz w:val="24"/>
          <w:szCs w:val="24"/>
        </w:rPr>
        <w:t xml:space="preserve">iased </w:t>
      </w:r>
      <w:r w:rsidR="00B16EFE">
        <w:rPr>
          <w:rFonts w:asciiTheme="majorBidi" w:hAnsiTheme="majorBidi" w:cstheme="majorBidi"/>
          <w:sz w:val="24"/>
          <w:szCs w:val="24"/>
        </w:rPr>
        <w:t>o</w:t>
      </w:r>
      <w:r>
        <w:rPr>
          <w:rFonts w:asciiTheme="majorBidi" w:hAnsiTheme="majorBidi" w:cstheme="majorBidi"/>
          <w:sz w:val="24"/>
          <w:szCs w:val="24"/>
        </w:rPr>
        <w:t>pinion</w:t>
      </w:r>
      <w:r w:rsidRPr="00961EDF">
        <w:rPr>
          <w:rFonts w:asciiTheme="majorBidi" w:hAnsiTheme="majorBidi" w:cstheme="majorBidi"/>
          <w:sz w:val="24"/>
          <w:szCs w:val="24"/>
        </w:rPr>
        <w:t xml:space="preserve">: </w:t>
      </w:r>
      <w:r>
        <w:rPr>
          <w:rFonts w:asciiTheme="majorBidi" w:hAnsiTheme="majorBidi" w:cstheme="majorBidi"/>
          <w:sz w:val="24"/>
          <w:szCs w:val="24"/>
        </w:rPr>
        <w:t xml:space="preserve">Demonstration of cognitive bias </w:t>
      </w:r>
    </w:p>
    <w:p w14:paraId="6364FD76" w14:textId="104B0360" w:rsidR="00961EDF" w:rsidRDefault="00436E37" w:rsidP="00436E37">
      <w:pPr>
        <w:spacing w:line="360" w:lineRule="auto"/>
        <w:jc w:val="center"/>
        <w:rPr>
          <w:rFonts w:asciiTheme="majorBidi" w:hAnsiTheme="majorBidi" w:cstheme="majorBidi"/>
          <w:sz w:val="24"/>
          <w:szCs w:val="24"/>
        </w:rPr>
      </w:pPr>
      <w:r w:rsidRPr="00961EDF">
        <w:rPr>
          <w:rFonts w:asciiTheme="majorBidi" w:hAnsiTheme="majorBidi" w:cstheme="majorBidi"/>
          <w:sz w:val="24"/>
          <w:szCs w:val="24"/>
        </w:rPr>
        <w:t xml:space="preserve">on </w:t>
      </w:r>
      <w:r>
        <w:rPr>
          <w:rFonts w:asciiTheme="majorBidi" w:hAnsiTheme="majorBidi" w:cstheme="majorBidi"/>
          <w:sz w:val="24"/>
          <w:szCs w:val="24"/>
        </w:rPr>
        <w:t xml:space="preserve">a </w:t>
      </w:r>
      <w:r w:rsidRPr="00961EDF">
        <w:rPr>
          <w:rFonts w:asciiTheme="majorBidi" w:hAnsiTheme="majorBidi" w:cstheme="majorBidi"/>
          <w:sz w:val="24"/>
          <w:szCs w:val="24"/>
        </w:rPr>
        <w:t xml:space="preserve">fingerprint </w:t>
      </w:r>
      <w:r>
        <w:rPr>
          <w:rFonts w:asciiTheme="majorBidi" w:hAnsiTheme="majorBidi" w:cstheme="majorBidi"/>
          <w:sz w:val="24"/>
          <w:szCs w:val="24"/>
        </w:rPr>
        <w:t>matching task</w:t>
      </w:r>
      <w:r w:rsidR="00ED7E50">
        <w:rPr>
          <w:rFonts w:asciiTheme="majorBidi" w:hAnsiTheme="majorBidi" w:cstheme="majorBidi"/>
          <w:sz w:val="24"/>
          <w:szCs w:val="24"/>
        </w:rPr>
        <w:t xml:space="preserve"> through knowledge of DNA test results</w:t>
      </w:r>
      <w:r>
        <w:rPr>
          <w:rFonts w:asciiTheme="majorBidi" w:hAnsiTheme="majorBidi" w:cstheme="majorBidi"/>
          <w:sz w:val="24"/>
          <w:szCs w:val="24"/>
        </w:rPr>
        <w:t>.</w:t>
      </w:r>
    </w:p>
    <w:p w14:paraId="4D7248B4" w14:textId="77777777" w:rsidR="00436E37" w:rsidRPr="00961EDF" w:rsidRDefault="00436E37" w:rsidP="00436E37">
      <w:pPr>
        <w:spacing w:line="360" w:lineRule="auto"/>
        <w:jc w:val="center"/>
        <w:rPr>
          <w:rFonts w:asciiTheme="majorBidi" w:hAnsiTheme="majorBidi" w:cstheme="majorBidi"/>
          <w:sz w:val="24"/>
          <w:szCs w:val="24"/>
        </w:rPr>
      </w:pPr>
    </w:p>
    <w:p w14:paraId="61BEB408" w14:textId="46B0250C" w:rsidR="00CD4A0D" w:rsidRDefault="00253F82" w:rsidP="00DE2AEA">
      <w:pPr>
        <w:spacing w:line="360" w:lineRule="auto"/>
        <w:ind w:firstLine="720"/>
        <w:rPr>
          <w:rFonts w:asciiTheme="majorBidi" w:hAnsiTheme="majorBidi" w:cstheme="majorBidi"/>
          <w:sz w:val="24"/>
          <w:szCs w:val="24"/>
        </w:rPr>
      </w:pPr>
      <w:r>
        <w:rPr>
          <w:rFonts w:asciiTheme="majorBidi" w:hAnsiTheme="majorBidi" w:cstheme="majorBidi"/>
          <w:sz w:val="24"/>
          <w:szCs w:val="24"/>
        </w:rPr>
        <w:t>Fingerprint analysis has been used for over a century as a means of comparing a suspect and a perpetrator within a police investigation</w:t>
      </w:r>
      <w:r w:rsidR="00EA3E43">
        <w:rPr>
          <w:rFonts w:asciiTheme="majorBidi" w:hAnsiTheme="majorBidi" w:cstheme="majorBidi"/>
          <w:sz w:val="24"/>
          <w:szCs w:val="24"/>
        </w:rPr>
        <w:t xml:space="preserve">. </w:t>
      </w:r>
      <w:r>
        <w:rPr>
          <w:rFonts w:asciiTheme="majorBidi" w:hAnsiTheme="majorBidi" w:cstheme="majorBidi"/>
          <w:sz w:val="24"/>
          <w:szCs w:val="24"/>
        </w:rPr>
        <w:t xml:space="preserve">A ‘match’ </w:t>
      </w:r>
      <w:r w:rsidR="00CD6287">
        <w:rPr>
          <w:rFonts w:asciiTheme="majorBidi" w:hAnsiTheme="majorBidi" w:cstheme="majorBidi"/>
          <w:sz w:val="24"/>
          <w:szCs w:val="24"/>
        </w:rPr>
        <w:t>or ‘identification’</w:t>
      </w:r>
      <w:r w:rsidR="00A1281B">
        <w:rPr>
          <w:rFonts w:asciiTheme="majorBidi" w:hAnsiTheme="majorBidi" w:cstheme="majorBidi"/>
          <w:sz w:val="24"/>
          <w:szCs w:val="24"/>
        </w:rPr>
        <w:t xml:space="preserve"> </w:t>
      </w:r>
      <w:r>
        <w:rPr>
          <w:rFonts w:asciiTheme="majorBidi" w:hAnsiTheme="majorBidi" w:cstheme="majorBidi"/>
          <w:sz w:val="24"/>
          <w:szCs w:val="24"/>
        </w:rPr>
        <w:t xml:space="preserve">decision  means that the suspect may remain a ‘person of interest’ in a case. In contrast, a ‘no-match’ </w:t>
      </w:r>
      <w:r w:rsidR="00CD6287">
        <w:rPr>
          <w:rFonts w:asciiTheme="majorBidi" w:hAnsiTheme="majorBidi" w:cstheme="majorBidi"/>
          <w:sz w:val="24"/>
          <w:szCs w:val="24"/>
        </w:rPr>
        <w:t xml:space="preserve">or ‘exclusion’ </w:t>
      </w:r>
      <w:r>
        <w:rPr>
          <w:rFonts w:asciiTheme="majorBidi" w:hAnsiTheme="majorBidi" w:cstheme="majorBidi"/>
          <w:sz w:val="24"/>
          <w:szCs w:val="24"/>
        </w:rPr>
        <w:t xml:space="preserve">decision means that an innocent </w:t>
      </w:r>
      <w:r w:rsidR="005E1707">
        <w:rPr>
          <w:rFonts w:asciiTheme="majorBidi" w:hAnsiTheme="majorBidi" w:cstheme="majorBidi"/>
          <w:sz w:val="24"/>
          <w:szCs w:val="24"/>
        </w:rPr>
        <w:t>party</w:t>
      </w:r>
      <w:r>
        <w:rPr>
          <w:rFonts w:asciiTheme="majorBidi" w:hAnsiTheme="majorBidi" w:cstheme="majorBidi"/>
          <w:sz w:val="24"/>
          <w:szCs w:val="24"/>
        </w:rPr>
        <w:t xml:space="preserve"> may be cleared of charges or released from custody. </w:t>
      </w:r>
      <w:r w:rsidR="00CD6287">
        <w:rPr>
          <w:rFonts w:asciiTheme="majorBidi" w:hAnsiTheme="majorBidi" w:cstheme="majorBidi"/>
          <w:sz w:val="24"/>
          <w:szCs w:val="24"/>
        </w:rPr>
        <w:t>Finally an ‘inconclusive’ decision means that the analyst does not have sufficient information to draw a definitive</w:t>
      </w:r>
      <w:r w:rsidR="00A1281B">
        <w:rPr>
          <w:rFonts w:asciiTheme="majorBidi" w:hAnsiTheme="majorBidi" w:cstheme="majorBidi"/>
          <w:sz w:val="24"/>
          <w:szCs w:val="24"/>
        </w:rPr>
        <w:t xml:space="preserve"> conclusion, and any charge or conviction would need to rest on alternative evidence.</w:t>
      </w:r>
      <w:r w:rsidR="00CD6287">
        <w:rPr>
          <w:rFonts w:asciiTheme="majorBidi" w:hAnsiTheme="majorBidi" w:cstheme="majorBidi"/>
          <w:sz w:val="24"/>
          <w:szCs w:val="24"/>
        </w:rPr>
        <w:t xml:space="preserve"> </w:t>
      </w:r>
      <w:r w:rsidR="00547283">
        <w:rPr>
          <w:rFonts w:asciiTheme="majorBidi" w:hAnsiTheme="majorBidi" w:cstheme="majorBidi"/>
          <w:sz w:val="24"/>
          <w:szCs w:val="24"/>
        </w:rPr>
        <w:t>F</w:t>
      </w:r>
      <w:r>
        <w:rPr>
          <w:rFonts w:asciiTheme="majorBidi" w:hAnsiTheme="majorBidi" w:cstheme="majorBidi"/>
          <w:sz w:val="24"/>
          <w:szCs w:val="24"/>
        </w:rPr>
        <w:t>ingerprint evidence has come to be relied upon in police investigations and in court proceedings, with some reports suggesting that it is infallible (FBI, 1985) and that errors are ‘virtually impossible</w:t>
      </w:r>
      <w:r w:rsidR="004E035D">
        <w:rPr>
          <w:rFonts w:asciiTheme="majorBidi" w:hAnsiTheme="majorBidi" w:cstheme="majorBidi"/>
          <w:sz w:val="24"/>
          <w:szCs w:val="24"/>
        </w:rPr>
        <w:t>’</w:t>
      </w:r>
      <w:r>
        <w:rPr>
          <w:rFonts w:asciiTheme="majorBidi" w:hAnsiTheme="majorBidi" w:cstheme="majorBidi"/>
          <w:sz w:val="24"/>
          <w:szCs w:val="24"/>
        </w:rPr>
        <w:t xml:space="preserve"> (see Ashbaugh, 1994; Cole, 2005). Against this backdrop, concerns have recently been mounting regarding human error due to cognitive bias</w:t>
      </w:r>
      <w:r w:rsidR="004E035D">
        <w:rPr>
          <w:rFonts w:asciiTheme="majorBidi" w:hAnsiTheme="majorBidi" w:cstheme="majorBidi"/>
          <w:sz w:val="24"/>
          <w:szCs w:val="24"/>
        </w:rPr>
        <w:t xml:space="preserve">. Indeed, </w:t>
      </w:r>
      <w:r>
        <w:rPr>
          <w:rFonts w:asciiTheme="majorBidi" w:hAnsiTheme="majorBidi" w:cstheme="majorBidi"/>
          <w:sz w:val="24"/>
          <w:szCs w:val="24"/>
        </w:rPr>
        <w:t xml:space="preserve">a </w:t>
      </w:r>
      <w:r w:rsidR="00886A07">
        <w:rPr>
          <w:rFonts w:asciiTheme="majorBidi" w:hAnsiTheme="majorBidi" w:cstheme="majorBidi"/>
          <w:sz w:val="24"/>
          <w:szCs w:val="24"/>
        </w:rPr>
        <w:t>growing body of</w:t>
      </w:r>
      <w:r>
        <w:rPr>
          <w:rFonts w:asciiTheme="majorBidi" w:hAnsiTheme="majorBidi" w:cstheme="majorBidi"/>
          <w:sz w:val="24"/>
          <w:szCs w:val="24"/>
        </w:rPr>
        <w:t xml:space="preserve"> research now suggests that these concerns are founded. </w:t>
      </w:r>
      <w:r w:rsidR="004E035D">
        <w:rPr>
          <w:rFonts w:asciiTheme="majorBidi" w:hAnsiTheme="majorBidi" w:cstheme="majorBidi"/>
          <w:sz w:val="24"/>
          <w:szCs w:val="24"/>
        </w:rPr>
        <w:t>Unfortunately</w:t>
      </w:r>
      <w:r w:rsidR="00CD4A0D">
        <w:rPr>
          <w:rFonts w:asciiTheme="majorBidi" w:hAnsiTheme="majorBidi" w:cstheme="majorBidi"/>
          <w:sz w:val="24"/>
          <w:szCs w:val="24"/>
        </w:rPr>
        <w:t>, research to date has often been compromised by the use of small numbers of experts, or the use of university students</w:t>
      </w:r>
      <w:r w:rsidR="000F4A4C">
        <w:rPr>
          <w:rFonts w:asciiTheme="majorBidi" w:hAnsiTheme="majorBidi" w:cstheme="majorBidi"/>
          <w:sz w:val="24"/>
          <w:szCs w:val="24"/>
        </w:rPr>
        <w:t xml:space="preserve"> </w:t>
      </w:r>
      <w:r w:rsidR="00547283">
        <w:rPr>
          <w:rFonts w:asciiTheme="majorBidi" w:hAnsiTheme="majorBidi" w:cstheme="majorBidi"/>
          <w:sz w:val="24"/>
          <w:szCs w:val="24"/>
        </w:rPr>
        <w:t xml:space="preserve">who are </w:t>
      </w:r>
      <w:r w:rsidR="000F4A4C">
        <w:rPr>
          <w:rFonts w:asciiTheme="majorBidi" w:hAnsiTheme="majorBidi" w:cstheme="majorBidi"/>
          <w:sz w:val="24"/>
          <w:szCs w:val="24"/>
        </w:rPr>
        <w:t>naïve to the fingerprint task</w:t>
      </w:r>
      <w:r w:rsidR="00EA3E43">
        <w:rPr>
          <w:rFonts w:asciiTheme="majorBidi" w:hAnsiTheme="majorBidi" w:cstheme="majorBidi"/>
          <w:sz w:val="24"/>
          <w:szCs w:val="24"/>
        </w:rPr>
        <w:t xml:space="preserve">. </w:t>
      </w:r>
      <w:r w:rsidR="00CD4A0D">
        <w:rPr>
          <w:rFonts w:asciiTheme="majorBidi" w:hAnsiTheme="majorBidi" w:cstheme="majorBidi"/>
          <w:sz w:val="24"/>
          <w:szCs w:val="24"/>
        </w:rPr>
        <w:t xml:space="preserve">The purpose of the present paper </w:t>
      </w:r>
      <w:r w:rsidR="000F4A4C">
        <w:rPr>
          <w:rFonts w:asciiTheme="majorBidi" w:hAnsiTheme="majorBidi" w:cstheme="majorBidi"/>
          <w:sz w:val="24"/>
          <w:szCs w:val="24"/>
        </w:rPr>
        <w:t>is</w:t>
      </w:r>
      <w:r w:rsidR="00106E14">
        <w:rPr>
          <w:rFonts w:asciiTheme="majorBidi" w:hAnsiTheme="majorBidi" w:cstheme="majorBidi"/>
          <w:sz w:val="24"/>
          <w:szCs w:val="24"/>
        </w:rPr>
        <w:t xml:space="preserve"> to address this shortcoming</w:t>
      </w:r>
      <w:r w:rsidR="00CD4A0D">
        <w:rPr>
          <w:rFonts w:asciiTheme="majorBidi" w:hAnsiTheme="majorBidi" w:cstheme="majorBidi"/>
          <w:sz w:val="24"/>
          <w:szCs w:val="24"/>
        </w:rPr>
        <w:t xml:space="preserve"> by examining performance in a sample of students who </w:t>
      </w:r>
      <w:r w:rsidR="004E035D">
        <w:rPr>
          <w:rFonts w:asciiTheme="majorBidi" w:hAnsiTheme="majorBidi" w:cstheme="majorBidi"/>
          <w:sz w:val="24"/>
          <w:szCs w:val="24"/>
        </w:rPr>
        <w:t>have</w:t>
      </w:r>
      <w:r w:rsidR="00CD4A0D">
        <w:rPr>
          <w:rFonts w:asciiTheme="majorBidi" w:hAnsiTheme="majorBidi" w:cstheme="majorBidi"/>
          <w:sz w:val="24"/>
          <w:szCs w:val="24"/>
        </w:rPr>
        <w:t xml:space="preserve"> been trained in the task of fingerprint analysis according to expert commentaries. With such a population, a </w:t>
      </w:r>
      <w:r w:rsidR="000F4A4C">
        <w:rPr>
          <w:rFonts w:asciiTheme="majorBidi" w:hAnsiTheme="majorBidi" w:cstheme="majorBidi"/>
          <w:sz w:val="24"/>
          <w:szCs w:val="24"/>
        </w:rPr>
        <w:t xml:space="preserve">more </w:t>
      </w:r>
      <w:r w:rsidR="00CD4A0D">
        <w:rPr>
          <w:rFonts w:asciiTheme="majorBidi" w:hAnsiTheme="majorBidi" w:cstheme="majorBidi"/>
          <w:sz w:val="24"/>
          <w:szCs w:val="24"/>
        </w:rPr>
        <w:t xml:space="preserve">powerful test of cognitive bias </w:t>
      </w:r>
      <w:r w:rsidR="004E035D">
        <w:rPr>
          <w:rFonts w:asciiTheme="majorBidi" w:hAnsiTheme="majorBidi" w:cstheme="majorBidi"/>
          <w:sz w:val="24"/>
          <w:szCs w:val="24"/>
        </w:rPr>
        <w:t>becomes</w:t>
      </w:r>
      <w:r w:rsidR="00CD4A0D">
        <w:rPr>
          <w:rFonts w:asciiTheme="majorBidi" w:hAnsiTheme="majorBidi" w:cstheme="majorBidi"/>
          <w:sz w:val="24"/>
          <w:szCs w:val="24"/>
        </w:rPr>
        <w:t xml:space="preserve"> possible, </w:t>
      </w:r>
      <w:r w:rsidR="004E035D">
        <w:rPr>
          <w:rFonts w:asciiTheme="majorBidi" w:hAnsiTheme="majorBidi" w:cstheme="majorBidi"/>
          <w:sz w:val="24"/>
          <w:szCs w:val="24"/>
        </w:rPr>
        <w:t>providing</w:t>
      </w:r>
      <w:r w:rsidR="00CD4A0D">
        <w:rPr>
          <w:rFonts w:asciiTheme="majorBidi" w:hAnsiTheme="majorBidi" w:cstheme="majorBidi"/>
          <w:sz w:val="24"/>
          <w:szCs w:val="24"/>
        </w:rPr>
        <w:t xml:space="preserve"> an opportunity to extend the evidence base on cognitive bias effects in the fingerprint matching task. </w:t>
      </w:r>
    </w:p>
    <w:p w14:paraId="5F47745D" w14:textId="77777777" w:rsidR="00253F82" w:rsidRPr="00306B66" w:rsidRDefault="00253F82" w:rsidP="00AF0B80">
      <w:pPr>
        <w:spacing w:line="360" w:lineRule="auto"/>
        <w:rPr>
          <w:rFonts w:asciiTheme="majorBidi" w:hAnsiTheme="majorBidi" w:cstheme="majorBidi"/>
          <w:i/>
          <w:iCs/>
          <w:sz w:val="24"/>
          <w:szCs w:val="24"/>
        </w:rPr>
      </w:pPr>
      <w:r w:rsidRPr="00306B66">
        <w:rPr>
          <w:rFonts w:asciiTheme="majorBidi" w:hAnsiTheme="majorBidi" w:cstheme="majorBidi"/>
          <w:i/>
          <w:iCs/>
          <w:sz w:val="24"/>
          <w:szCs w:val="24"/>
        </w:rPr>
        <w:t>The Value of Fingerprint Evidence</w:t>
      </w:r>
    </w:p>
    <w:p w14:paraId="2DA926B7" w14:textId="40026FB8" w:rsidR="000F4A4C" w:rsidRDefault="00253F82" w:rsidP="00E63B7C">
      <w:pPr>
        <w:spacing w:line="360" w:lineRule="auto"/>
        <w:ind w:firstLine="720"/>
        <w:rPr>
          <w:rFonts w:asciiTheme="majorBidi" w:hAnsiTheme="majorBidi" w:cstheme="majorBidi"/>
          <w:sz w:val="24"/>
          <w:szCs w:val="24"/>
        </w:rPr>
      </w:pPr>
      <w:r>
        <w:rPr>
          <w:rFonts w:asciiTheme="majorBidi" w:hAnsiTheme="majorBidi" w:cstheme="majorBidi"/>
          <w:sz w:val="24"/>
          <w:szCs w:val="24"/>
        </w:rPr>
        <w:t>The reliance on fingerprints as a means of identification rests on two principles: persistence and uniqueness (Pankan</w:t>
      </w:r>
      <w:r w:rsidR="00D52621">
        <w:rPr>
          <w:rFonts w:asciiTheme="majorBidi" w:hAnsiTheme="majorBidi" w:cstheme="majorBidi"/>
          <w:sz w:val="24"/>
          <w:szCs w:val="24"/>
        </w:rPr>
        <w:t>t</w:t>
      </w:r>
      <w:r>
        <w:rPr>
          <w:rFonts w:asciiTheme="majorBidi" w:hAnsiTheme="majorBidi" w:cstheme="majorBidi"/>
          <w:sz w:val="24"/>
          <w:szCs w:val="24"/>
        </w:rPr>
        <w:t>i, Prabhakar</w:t>
      </w:r>
      <w:r w:rsidR="00AA04DB">
        <w:rPr>
          <w:rFonts w:asciiTheme="majorBidi" w:hAnsiTheme="majorBidi" w:cstheme="majorBidi"/>
          <w:sz w:val="24"/>
          <w:szCs w:val="24"/>
        </w:rPr>
        <w:t>,</w:t>
      </w:r>
      <w:r>
        <w:rPr>
          <w:rFonts w:asciiTheme="majorBidi" w:hAnsiTheme="majorBidi" w:cstheme="majorBidi"/>
          <w:sz w:val="24"/>
          <w:szCs w:val="24"/>
        </w:rPr>
        <w:t xml:space="preserve"> &amp; Jain, 2002)</w:t>
      </w:r>
      <w:r w:rsidR="00EA3E43">
        <w:rPr>
          <w:rFonts w:asciiTheme="majorBidi" w:hAnsiTheme="majorBidi" w:cstheme="majorBidi"/>
          <w:sz w:val="24"/>
          <w:szCs w:val="24"/>
        </w:rPr>
        <w:t xml:space="preserve">. </w:t>
      </w:r>
      <w:r w:rsidR="00987D03">
        <w:rPr>
          <w:rFonts w:asciiTheme="majorBidi" w:hAnsiTheme="majorBidi" w:cstheme="majorBidi"/>
          <w:sz w:val="24"/>
          <w:szCs w:val="24"/>
        </w:rPr>
        <w:t>The principle of p</w:t>
      </w:r>
      <w:r>
        <w:rPr>
          <w:rFonts w:asciiTheme="majorBidi" w:hAnsiTheme="majorBidi" w:cstheme="majorBidi"/>
          <w:sz w:val="24"/>
          <w:szCs w:val="24"/>
        </w:rPr>
        <w:t xml:space="preserve">ersistence assumes that an individual’s basic fingerprint pattern is determined whilst in-utero, and </w:t>
      </w:r>
      <w:r w:rsidR="00987D03">
        <w:rPr>
          <w:rFonts w:asciiTheme="majorBidi" w:hAnsiTheme="majorBidi" w:cstheme="majorBidi"/>
          <w:sz w:val="24"/>
          <w:szCs w:val="24"/>
        </w:rPr>
        <w:t xml:space="preserve">(barring extreme measures) </w:t>
      </w:r>
      <w:r>
        <w:rPr>
          <w:rFonts w:asciiTheme="majorBidi" w:hAnsiTheme="majorBidi" w:cstheme="majorBidi"/>
          <w:sz w:val="24"/>
          <w:szCs w:val="24"/>
        </w:rPr>
        <w:t xml:space="preserve">will not change over </w:t>
      </w:r>
      <w:r w:rsidR="00E63B7C">
        <w:rPr>
          <w:rFonts w:asciiTheme="majorBidi" w:hAnsiTheme="majorBidi" w:cstheme="majorBidi"/>
          <w:sz w:val="24"/>
          <w:szCs w:val="24"/>
        </w:rPr>
        <w:t>their</w:t>
      </w:r>
      <w:r w:rsidR="00987D03">
        <w:rPr>
          <w:rFonts w:asciiTheme="majorBidi" w:hAnsiTheme="majorBidi" w:cstheme="majorBidi"/>
          <w:sz w:val="24"/>
          <w:szCs w:val="24"/>
        </w:rPr>
        <w:t xml:space="preserve"> lifetime</w:t>
      </w:r>
      <w:r w:rsidR="00EA3E43">
        <w:rPr>
          <w:rFonts w:asciiTheme="majorBidi" w:hAnsiTheme="majorBidi" w:cstheme="majorBidi"/>
          <w:sz w:val="24"/>
          <w:szCs w:val="24"/>
        </w:rPr>
        <w:t xml:space="preserve">. </w:t>
      </w:r>
      <w:r w:rsidR="00987D03">
        <w:rPr>
          <w:rFonts w:asciiTheme="majorBidi" w:hAnsiTheme="majorBidi" w:cstheme="majorBidi"/>
          <w:sz w:val="24"/>
          <w:szCs w:val="24"/>
        </w:rPr>
        <w:t>Alongside this, t</w:t>
      </w:r>
      <w:r w:rsidR="00CD4A0D">
        <w:rPr>
          <w:rFonts w:asciiTheme="majorBidi" w:hAnsiTheme="majorBidi" w:cstheme="majorBidi"/>
          <w:sz w:val="24"/>
          <w:szCs w:val="24"/>
        </w:rPr>
        <w:t>he principle of u</w:t>
      </w:r>
      <w:r>
        <w:rPr>
          <w:rFonts w:asciiTheme="majorBidi" w:hAnsiTheme="majorBidi" w:cstheme="majorBidi"/>
          <w:sz w:val="24"/>
          <w:szCs w:val="24"/>
        </w:rPr>
        <w:t xml:space="preserve">niqueness assumes that </w:t>
      </w:r>
      <w:r w:rsidR="00987D03">
        <w:rPr>
          <w:rFonts w:asciiTheme="majorBidi" w:hAnsiTheme="majorBidi" w:cstheme="majorBidi"/>
          <w:sz w:val="24"/>
          <w:szCs w:val="24"/>
        </w:rPr>
        <w:t xml:space="preserve">nature never repeats itself </w:t>
      </w:r>
      <w:r w:rsidR="00BD7D0A">
        <w:rPr>
          <w:rFonts w:asciiTheme="majorBidi" w:hAnsiTheme="majorBidi" w:cstheme="majorBidi"/>
          <w:sz w:val="24"/>
          <w:szCs w:val="24"/>
        </w:rPr>
        <w:t>and</w:t>
      </w:r>
      <w:r w:rsidR="00987D03">
        <w:rPr>
          <w:rFonts w:asciiTheme="majorBidi" w:hAnsiTheme="majorBidi" w:cstheme="majorBidi"/>
          <w:sz w:val="24"/>
          <w:szCs w:val="24"/>
        </w:rPr>
        <w:t xml:space="preserve"> that </w:t>
      </w:r>
      <w:r>
        <w:rPr>
          <w:rFonts w:asciiTheme="majorBidi" w:hAnsiTheme="majorBidi" w:cstheme="majorBidi"/>
          <w:sz w:val="24"/>
          <w:szCs w:val="24"/>
        </w:rPr>
        <w:t xml:space="preserve">no two individuals share </w:t>
      </w:r>
      <w:r w:rsidR="00987D03">
        <w:rPr>
          <w:rFonts w:asciiTheme="majorBidi" w:hAnsiTheme="majorBidi" w:cstheme="majorBidi"/>
          <w:sz w:val="24"/>
          <w:szCs w:val="24"/>
        </w:rPr>
        <w:t>the same</w:t>
      </w:r>
      <w:r>
        <w:rPr>
          <w:rFonts w:asciiTheme="majorBidi" w:hAnsiTheme="majorBidi" w:cstheme="majorBidi"/>
          <w:sz w:val="24"/>
          <w:szCs w:val="24"/>
        </w:rPr>
        <w:t xml:space="preserve"> fingerprints. Indeed, whilst individuals may have similar prints, even identical twins do not have identical prints. These two principles mean that </w:t>
      </w:r>
      <w:r w:rsidR="00CD4A0D">
        <w:rPr>
          <w:rFonts w:asciiTheme="majorBidi" w:hAnsiTheme="majorBidi" w:cstheme="majorBidi"/>
          <w:sz w:val="24"/>
          <w:szCs w:val="24"/>
        </w:rPr>
        <w:t xml:space="preserve">fingerprint evidence has been viewed as a robust means of identification, and </w:t>
      </w:r>
      <w:r>
        <w:rPr>
          <w:rFonts w:asciiTheme="majorBidi" w:hAnsiTheme="majorBidi" w:cstheme="majorBidi"/>
          <w:sz w:val="24"/>
          <w:szCs w:val="24"/>
        </w:rPr>
        <w:t xml:space="preserve">courts of law around the world have deemed fingerprint evidence admissible. </w:t>
      </w:r>
    </w:p>
    <w:p w14:paraId="577265DD" w14:textId="773742E6" w:rsidR="00253F82" w:rsidRDefault="00253F82" w:rsidP="009F523F">
      <w:pPr>
        <w:spacing w:line="360" w:lineRule="auto"/>
        <w:ind w:firstLine="720"/>
        <w:rPr>
          <w:rFonts w:asciiTheme="majorBidi" w:hAnsiTheme="majorBidi" w:cstheme="majorBidi"/>
          <w:sz w:val="24"/>
          <w:szCs w:val="24"/>
        </w:rPr>
      </w:pPr>
      <w:r>
        <w:rPr>
          <w:rFonts w:asciiTheme="majorBidi" w:hAnsiTheme="majorBidi" w:cstheme="majorBidi"/>
          <w:sz w:val="24"/>
          <w:szCs w:val="24"/>
        </w:rPr>
        <w:lastRenderedPageBreak/>
        <w:t xml:space="preserve">In recent years, however, concerns have begun to emerge </w:t>
      </w:r>
      <w:r w:rsidR="00CD4A0D">
        <w:rPr>
          <w:rFonts w:asciiTheme="majorBidi" w:hAnsiTheme="majorBidi" w:cstheme="majorBidi"/>
          <w:sz w:val="24"/>
          <w:szCs w:val="24"/>
        </w:rPr>
        <w:t xml:space="preserve">regarding the reliability of the conclusions that are drawn. </w:t>
      </w:r>
      <w:r w:rsidR="007D3A76">
        <w:rPr>
          <w:rFonts w:asciiTheme="majorBidi" w:hAnsiTheme="majorBidi" w:cstheme="majorBidi"/>
          <w:sz w:val="24"/>
          <w:szCs w:val="24"/>
        </w:rPr>
        <w:t>Once such case involved the investigation into the Madrid Bomber who detonated 10</w:t>
      </w:r>
      <w:r w:rsidR="00A10C7C">
        <w:rPr>
          <w:rFonts w:asciiTheme="majorBidi" w:hAnsiTheme="majorBidi" w:cstheme="majorBidi"/>
          <w:sz w:val="24"/>
          <w:szCs w:val="24"/>
        </w:rPr>
        <w:t xml:space="preserve"> bombs on trains within Madrid</w:t>
      </w:r>
      <w:r w:rsidR="00F40392">
        <w:rPr>
          <w:rFonts w:asciiTheme="majorBidi" w:hAnsiTheme="majorBidi" w:cstheme="majorBidi"/>
          <w:sz w:val="24"/>
          <w:szCs w:val="24"/>
        </w:rPr>
        <w:t xml:space="preserve"> in 2004</w:t>
      </w:r>
      <w:r w:rsidR="00A10C7C">
        <w:rPr>
          <w:rFonts w:asciiTheme="majorBidi" w:hAnsiTheme="majorBidi" w:cstheme="majorBidi"/>
          <w:sz w:val="24"/>
          <w:szCs w:val="24"/>
        </w:rPr>
        <w:t>.</w:t>
      </w:r>
      <w:r w:rsidR="007D3A76">
        <w:rPr>
          <w:rFonts w:asciiTheme="majorBidi" w:hAnsiTheme="majorBidi" w:cstheme="majorBidi"/>
          <w:sz w:val="24"/>
          <w:szCs w:val="24"/>
        </w:rPr>
        <w:t xml:space="preserve"> The latent fingerprint found on the bag of detonators was examined, </w:t>
      </w:r>
      <w:r w:rsidR="00547283">
        <w:rPr>
          <w:rFonts w:asciiTheme="majorBidi" w:hAnsiTheme="majorBidi" w:cstheme="majorBidi"/>
          <w:sz w:val="24"/>
          <w:szCs w:val="24"/>
        </w:rPr>
        <w:t>and</w:t>
      </w:r>
      <w:r w:rsidR="007D3A76">
        <w:rPr>
          <w:rFonts w:asciiTheme="majorBidi" w:hAnsiTheme="majorBidi" w:cstheme="majorBidi"/>
          <w:sz w:val="24"/>
          <w:szCs w:val="24"/>
        </w:rPr>
        <w:t xml:space="preserve"> the automated fingerprint identification system (AFIS) produc</w:t>
      </w:r>
      <w:r w:rsidR="00547283">
        <w:rPr>
          <w:rFonts w:asciiTheme="majorBidi" w:hAnsiTheme="majorBidi" w:cstheme="majorBidi"/>
          <w:sz w:val="24"/>
          <w:szCs w:val="24"/>
        </w:rPr>
        <w:t>ed</w:t>
      </w:r>
      <w:r w:rsidR="007D3A76">
        <w:rPr>
          <w:rFonts w:asciiTheme="majorBidi" w:hAnsiTheme="majorBidi" w:cstheme="majorBidi"/>
          <w:sz w:val="24"/>
          <w:szCs w:val="24"/>
        </w:rPr>
        <w:t xml:space="preserve"> a list of possible matches. Brandon Mayfield, </w:t>
      </w:r>
      <w:r w:rsidR="00A10C7C">
        <w:rPr>
          <w:rFonts w:asciiTheme="majorBidi" w:hAnsiTheme="majorBidi" w:cstheme="majorBidi"/>
          <w:sz w:val="24"/>
          <w:szCs w:val="24"/>
        </w:rPr>
        <w:t xml:space="preserve">a US attorney, </w:t>
      </w:r>
      <w:r w:rsidR="007D3A76">
        <w:rPr>
          <w:rFonts w:asciiTheme="majorBidi" w:hAnsiTheme="majorBidi" w:cstheme="majorBidi"/>
          <w:sz w:val="24"/>
          <w:szCs w:val="24"/>
        </w:rPr>
        <w:t>was on this list, and was held in custody for two weeks on the basis of a ‘match’ decision between his print and the latent print.</w:t>
      </w:r>
      <w:r w:rsidR="00A10C7C">
        <w:rPr>
          <w:rFonts w:asciiTheme="majorBidi" w:hAnsiTheme="majorBidi" w:cstheme="majorBidi"/>
          <w:sz w:val="24"/>
          <w:szCs w:val="24"/>
        </w:rPr>
        <w:t xml:space="preserve"> </w:t>
      </w:r>
      <w:r w:rsidR="007D3A76">
        <w:rPr>
          <w:rFonts w:asciiTheme="majorBidi" w:hAnsiTheme="majorBidi" w:cstheme="majorBidi"/>
          <w:sz w:val="24"/>
          <w:szCs w:val="24"/>
        </w:rPr>
        <w:t xml:space="preserve">Three FBI analysts confirmed the </w:t>
      </w:r>
      <w:r w:rsidR="00547283">
        <w:rPr>
          <w:rFonts w:asciiTheme="majorBidi" w:hAnsiTheme="majorBidi" w:cstheme="majorBidi"/>
          <w:sz w:val="24"/>
          <w:szCs w:val="24"/>
        </w:rPr>
        <w:t xml:space="preserve">initial </w:t>
      </w:r>
      <w:r w:rsidR="007D3A76">
        <w:rPr>
          <w:rFonts w:asciiTheme="majorBidi" w:hAnsiTheme="majorBidi" w:cstheme="majorBidi"/>
          <w:sz w:val="24"/>
          <w:szCs w:val="24"/>
        </w:rPr>
        <w:t>match decision. The error in this case was that Mayfield</w:t>
      </w:r>
      <w:r w:rsidR="007876F6">
        <w:rPr>
          <w:rFonts w:asciiTheme="majorBidi" w:hAnsiTheme="majorBidi" w:cstheme="majorBidi"/>
          <w:sz w:val="24"/>
          <w:szCs w:val="24"/>
        </w:rPr>
        <w:t>’s</w:t>
      </w:r>
      <w:r w:rsidR="007D3A76">
        <w:rPr>
          <w:rFonts w:asciiTheme="majorBidi" w:hAnsiTheme="majorBidi" w:cstheme="majorBidi"/>
          <w:sz w:val="24"/>
          <w:szCs w:val="24"/>
        </w:rPr>
        <w:t xml:space="preserve"> fingerprint</w:t>
      </w:r>
      <w:r w:rsidR="007876F6">
        <w:rPr>
          <w:rFonts w:asciiTheme="majorBidi" w:hAnsiTheme="majorBidi" w:cstheme="majorBidi"/>
          <w:sz w:val="24"/>
          <w:szCs w:val="24"/>
        </w:rPr>
        <w:t>, whilst similar,</w:t>
      </w:r>
      <w:r w:rsidR="007D3A76">
        <w:rPr>
          <w:rFonts w:asciiTheme="majorBidi" w:hAnsiTheme="majorBidi" w:cstheme="majorBidi"/>
          <w:sz w:val="24"/>
          <w:szCs w:val="24"/>
        </w:rPr>
        <w:t xml:space="preserve"> was not a match to the latent print. </w:t>
      </w:r>
      <w:r w:rsidR="007876F6">
        <w:rPr>
          <w:rFonts w:asciiTheme="majorBidi" w:hAnsiTheme="majorBidi" w:cstheme="majorBidi"/>
          <w:sz w:val="24"/>
          <w:szCs w:val="24"/>
        </w:rPr>
        <w:t xml:space="preserve">In fact, </w:t>
      </w:r>
      <w:r w:rsidR="009F523F">
        <w:rPr>
          <w:rFonts w:asciiTheme="majorBidi" w:hAnsiTheme="majorBidi" w:cstheme="majorBidi"/>
          <w:sz w:val="24"/>
          <w:szCs w:val="24"/>
        </w:rPr>
        <w:t>Mayfield</w:t>
      </w:r>
      <w:r w:rsidR="007876F6">
        <w:rPr>
          <w:rFonts w:asciiTheme="majorBidi" w:hAnsiTheme="majorBidi" w:cstheme="majorBidi"/>
          <w:sz w:val="24"/>
          <w:szCs w:val="24"/>
        </w:rPr>
        <w:t xml:space="preserve"> had never been to Spain and did not even own a passport. </w:t>
      </w:r>
      <w:r w:rsidR="007D3A76">
        <w:rPr>
          <w:rFonts w:asciiTheme="majorBidi" w:hAnsiTheme="majorBidi" w:cstheme="majorBidi"/>
          <w:sz w:val="24"/>
          <w:szCs w:val="24"/>
        </w:rPr>
        <w:t xml:space="preserve">Nevertheless, </w:t>
      </w:r>
      <w:r w:rsidR="00547283">
        <w:rPr>
          <w:rFonts w:asciiTheme="majorBidi" w:hAnsiTheme="majorBidi" w:cstheme="majorBidi"/>
          <w:sz w:val="24"/>
          <w:szCs w:val="24"/>
        </w:rPr>
        <w:t xml:space="preserve">the knowledge of Mayfield’s Muslim beliefs, and his involvement in defending a known terrorist, may have affected the initial decision, and the </w:t>
      </w:r>
      <w:r w:rsidR="007D3A76">
        <w:rPr>
          <w:rFonts w:asciiTheme="majorBidi" w:hAnsiTheme="majorBidi" w:cstheme="majorBidi"/>
          <w:sz w:val="24"/>
          <w:szCs w:val="24"/>
        </w:rPr>
        <w:t xml:space="preserve">lack of a blind verification procedure may have </w:t>
      </w:r>
      <w:r w:rsidR="00547283">
        <w:rPr>
          <w:rFonts w:asciiTheme="majorBidi" w:hAnsiTheme="majorBidi" w:cstheme="majorBidi"/>
          <w:sz w:val="24"/>
          <w:szCs w:val="24"/>
        </w:rPr>
        <w:t>contributed to the confirmation of the</w:t>
      </w:r>
      <w:r w:rsidR="007D3A76">
        <w:rPr>
          <w:rFonts w:asciiTheme="majorBidi" w:hAnsiTheme="majorBidi" w:cstheme="majorBidi"/>
          <w:sz w:val="24"/>
          <w:szCs w:val="24"/>
        </w:rPr>
        <w:t xml:space="preserve"> initial error</w:t>
      </w:r>
      <w:r w:rsidR="00A10C7C">
        <w:rPr>
          <w:rFonts w:asciiTheme="majorBidi" w:hAnsiTheme="majorBidi" w:cstheme="majorBidi"/>
          <w:sz w:val="24"/>
          <w:szCs w:val="24"/>
        </w:rPr>
        <w:t xml:space="preserve">. Spanish police later arrested Ouhnane Daoud whose fingerprint was a better match to the latent print, and the FBI were forced to admit their </w:t>
      </w:r>
      <w:r w:rsidR="00547283">
        <w:rPr>
          <w:rFonts w:asciiTheme="majorBidi" w:hAnsiTheme="majorBidi" w:cstheme="majorBidi"/>
          <w:sz w:val="24"/>
          <w:szCs w:val="24"/>
        </w:rPr>
        <w:t>mistake</w:t>
      </w:r>
      <w:r>
        <w:rPr>
          <w:rFonts w:asciiTheme="majorBidi" w:hAnsiTheme="majorBidi" w:cstheme="majorBidi"/>
          <w:sz w:val="24"/>
          <w:szCs w:val="24"/>
        </w:rPr>
        <w:t xml:space="preserve"> (see OIG report into the </w:t>
      </w:r>
      <w:r w:rsidR="00706F2D">
        <w:rPr>
          <w:rFonts w:asciiTheme="majorBidi" w:hAnsiTheme="majorBidi" w:cstheme="majorBidi"/>
          <w:sz w:val="24"/>
          <w:szCs w:val="24"/>
        </w:rPr>
        <w:t>FBI</w:t>
      </w:r>
      <w:r>
        <w:rPr>
          <w:rFonts w:asciiTheme="majorBidi" w:hAnsiTheme="majorBidi" w:cstheme="majorBidi"/>
          <w:sz w:val="24"/>
          <w:szCs w:val="24"/>
        </w:rPr>
        <w:t xml:space="preserve"> Mayfield Case, OIG, 2006)</w:t>
      </w:r>
      <w:r w:rsidR="00A10C7C">
        <w:rPr>
          <w:rFonts w:asciiTheme="majorBidi" w:hAnsiTheme="majorBidi" w:cstheme="majorBidi"/>
          <w:sz w:val="24"/>
          <w:szCs w:val="24"/>
        </w:rPr>
        <w:t xml:space="preserve">. Cases such as </w:t>
      </w:r>
      <w:r w:rsidR="00547283">
        <w:rPr>
          <w:rFonts w:asciiTheme="majorBidi" w:hAnsiTheme="majorBidi" w:cstheme="majorBidi"/>
          <w:sz w:val="24"/>
          <w:szCs w:val="24"/>
        </w:rPr>
        <w:t xml:space="preserve">that of </w:t>
      </w:r>
      <w:r w:rsidR="00A10C7C">
        <w:rPr>
          <w:rFonts w:asciiTheme="majorBidi" w:hAnsiTheme="majorBidi" w:cstheme="majorBidi"/>
          <w:sz w:val="24"/>
          <w:szCs w:val="24"/>
        </w:rPr>
        <w:t xml:space="preserve">the Madrid Bomber </w:t>
      </w:r>
      <w:r>
        <w:rPr>
          <w:rFonts w:asciiTheme="majorBidi" w:hAnsiTheme="majorBidi" w:cstheme="majorBidi"/>
          <w:sz w:val="24"/>
          <w:szCs w:val="24"/>
        </w:rPr>
        <w:t xml:space="preserve">have revealed </w:t>
      </w:r>
      <w:r w:rsidR="00FD0331">
        <w:rPr>
          <w:rFonts w:asciiTheme="majorBidi" w:hAnsiTheme="majorBidi" w:cstheme="majorBidi"/>
          <w:sz w:val="24"/>
          <w:szCs w:val="24"/>
        </w:rPr>
        <w:t xml:space="preserve">that </w:t>
      </w:r>
      <w:r>
        <w:rPr>
          <w:rFonts w:asciiTheme="majorBidi" w:hAnsiTheme="majorBidi" w:cstheme="majorBidi"/>
          <w:sz w:val="24"/>
          <w:szCs w:val="24"/>
        </w:rPr>
        <w:t xml:space="preserve">fingerprint analysis </w:t>
      </w:r>
      <w:r w:rsidR="00FD0331">
        <w:rPr>
          <w:rFonts w:asciiTheme="majorBidi" w:hAnsiTheme="majorBidi" w:cstheme="majorBidi"/>
          <w:sz w:val="24"/>
          <w:szCs w:val="24"/>
        </w:rPr>
        <w:t>can</w:t>
      </w:r>
      <w:r w:rsidR="007208F7">
        <w:rPr>
          <w:rFonts w:asciiTheme="majorBidi" w:hAnsiTheme="majorBidi" w:cstheme="majorBidi"/>
          <w:sz w:val="24"/>
          <w:szCs w:val="24"/>
        </w:rPr>
        <w:t xml:space="preserve"> be </w:t>
      </w:r>
      <w:r>
        <w:rPr>
          <w:rFonts w:asciiTheme="majorBidi" w:hAnsiTheme="majorBidi" w:cstheme="majorBidi"/>
          <w:sz w:val="24"/>
          <w:szCs w:val="24"/>
        </w:rPr>
        <w:t xml:space="preserve">fallible. </w:t>
      </w:r>
      <w:r w:rsidR="003A6BEA">
        <w:rPr>
          <w:rFonts w:asciiTheme="majorBidi" w:hAnsiTheme="majorBidi" w:cstheme="majorBidi"/>
          <w:sz w:val="24"/>
          <w:szCs w:val="24"/>
        </w:rPr>
        <w:t>As a result</w:t>
      </w:r>
      <w:r>
        <w:rPr>
          <w:rFonts w:asciiTheme="majorBidi" w:hAnsiTheme="majorBidi" w:cstheme="majorBidi"/>
          <w:sz w:val="24"/>
          <w:szCs w:val="24"/>
        </w:rPr>
        <w:t>, the National Academic of Sciences (NAS, 2009)</w:t>
      </w:r>
      <w:r w:rsidR="003A6BEA">
        <w:rPr>
          <w:rFonts w:asciiTheme="majorBidi" w:hAnsiTheme="majorBidi" w:cstheme="majorBidi"/>
          <w:sz w:val="24"/>
          <w:szCs w:val="24"/>
        </w:rPr>
        <w:t>, and more recently, the UK Forensic Science Regulator (2015), have</w:t>
      </w:r>
      <w:r>
        <w:rPr>
          <w:rFonts w:asciiTheme="majorBidi" w:hAnsiTheme="majorBidi" w:cstheme="majorBidi"/>
          <w:sz w:val="24"/>
          <w:szCs w:val="24"/>
        </w:rPr>
        <w:t xml:space="preserve"> highlighted the </w:t>
      </w:r>
      <w:r w:rsidR="00DE2AEA">
        <w:rPr>
          <w:rFonts w:asciiTheme="majorBidi" w:hAnsiTheme="majorBidi" w:cstheme="majorBidi"/>
          <w:sz w:val="24"/>
          <w:szCs w:val="24"/>
        </w:rPr>
        <w:t xml:space="preserve">danger </w:t>
      </w:r>
      <w:r>
        <w:rPr>
          <w:rFonts w:asciiTheme="majorBidi" w:hAnsiTheme="majorBidi" w:cstheme="majorBidi"/>
          <w:sz w:val="24"/>
          <w:szCs w:val="24"/>
        </w:rPr>
        <w:t xml:space="preserve">of </w:t>
      </w:r>
      <w:r w:rsidR="00833836">
        <w:rPr>
          <w:rFonts w:asciiTheme="majorBidi" w:hAnsiTheme="majorBidi" w:cstheme="majorBidi"/>
          <w:sz w:val="24"/>
          <w:szCs w:val="24"/>
        </w:rPr>
        <w:t>cognitive bias across the forensic sciences</w:t>
      </w:r>
      <w:r>
        <w:rPr>
          <w:rFonts w:asciiTheme="majorBidi" w:hAnsiTheme="majorBidi" w:cstheme="majorBidi"/>
          <w:sz w:val="24"/>
          <w:szCs w:val="24"/>
        </w:rPr>
        <w:t xml:space="preserve">, and </w:t>
      </w:r>
      <w:r w:rsidR="003A6BEA">
        <w:rPr>
          <w:rFonts w:asciiTheme="majorBidi" w:hAnsiTheme="majorBidi" w:cstheme="majorBidi"/>
          <w:sz w:val="24"/>
          <w:szCs w:val="24"/>
        </w:rPr>
        <w:t xml:space="preserve">both have </w:t>
      </w:r>
      <w:r>
        <w:rPr>
          <w:rFonts w:asciiTheme="majorBidi" w:hAnsiTheme="majorBidi" w:cstheme="majorBidi"/>
          <w:sz w:val="24"/>
          <w:szCs w:val="24"/>
        </w:rPr>
        <w:t xml:space="preserve">called for a substantial research effort to define the conditions under which </w:t>
      </w:r>
      <w:r w:rsidR="00833836">
        <w:rPr>
          <w:rFonts w:asciiTheme="majorBidi" w:hAnsiTheme="majorBidi" w:cstheme="majorBidi"/>
          <w:sz w:val="24"/>
          <w:szCs w:val="24"/>
        </w:rPr>
        <w:t>this</w:t>
      </w:r>
      <w:r>
        <w:rPr>
          <w:rFonts w:asciiTheme="majorBidi" w:hAnsiTheme="majorBidi" w:cstheme="majorBidi"/>
          <w:sz w:val="24"/>
          <w:szCs w:val="24"/>
        </w:rPr>
        <w:t xml:space="preserve"> bias may emerge</w:t>
      </w:r>
      <w:r w:rsidR="003A6BEA">
        <w:rPr>
          <w:rFonts w:asciiTheme="majorBidi" w:hAnsiTheme="majorBidi" w:cstheme="majorBidi"/>
          <w:sz w:val="24"/>
          <w:szCs w:val="24"/>
        </w:rPr>
        <w:t>, and solutions to mitigate the resultant risks</w:t>
      </w:r>
      <w:r>
        <w:rPr>
          <w:rFonts w:asciiTheme="majorBidi" w:hAnsiTheme="majorBidi" w:cstheme="majorBidi"/>
          <w:sz w:val="24"/>
          <w:szCs w:val="24"/>
        </w:rPr>
        <w:t xml:space="preserve">. </w:t>
      </w:r>
    </w:p>
    <w:p w14:paraId="3FB5246F" w14:textId="25201509" w:rsidR="003A6BEA" w:rsidRDefault="00253F82" w:rsidP="006B1284">
      <w:pPr>
        <w:spacing w:line="360" w:lineRule="auto"/>
        <w:rPr>
          <w:rFonts w:asciiTheme="majorBidi" w:hAnsiTheme="majorBidi" w:cstheme="majorBidi"/>
          <w:sz w:val="24"/>
          <w:szCs w:val="24"/>
        </w:rPr>
      </w:pPr>
      <w:r>
        <w:rPr>
          <w:rFonts w:asciiTheme="majorBidi" w:hAnsiTheme="majorBidi" w:cstheme="majorBidi"/>
          <w:sz w:val="24"/>
          <w:szCs w:val="24"/>
        </w:rPr>
        <w:tab/>
      </w:r>
      <w:r w:rsidR="00C601B0">
        <w:rPr>
          <w:rFonts w:asciiTheme="majorBidi" w:hAnsiTheme="majorBidi" w:cstheme="majorBidi"/>
          <w:sz w:val="24"/>
          <w:szCs w:val="24"/>
        </w:rPr>
        <w:t xml:space="preserve">Cognitive bias arises when </w:t>
      </w:r>
      <w:r w:rsidR="00AC419C">
        <w:rPr>
          <w:rFonts w:asciiTheme="majorBidi" w:hAnsiTheme="majorBidi" w:cstheme="majorBidi"/>
          <w:sz w:val="24"/>
          <w:szCs w:val="24"/>
        </w:rPr>
        <w:t xml:space="preserve">performance </w:t>
      </w:r>
      <w:r w:rsidR="00C601B0">
        <w:rPr>
          <w:rFonts w:asciiTheme="majorBidi" w:hAnsiTheme="majorBidi" w:cstheme="majorBidi"/>
          <w:sz w:val="24"/>
          <w:szCs w:val="24"/>
        </w:rPr>
        <w:t>on a task is affected by factors unconnected to the task</w:t>
      </w:r>
      <w:r w:rsidR="00D13891">
        <w:rPr>
          <w:rFonts w:asciiTheme="majorBidi" w:hAnsiTheme="majorBidi" w:cstheme="majorBidi"/>
          <w:sz w:val="24"/>
          <w:szCs w:val="24"/>
        </w:rPr>
        <w:t xml:space="preserve"> itself</w:t>
      </w:r>
      <w:r w:rsidR="00EA3E43">
        <w:rPr>
          <w:rFonts w:asciiTheme="majorBidi" w:hAnsiTheme="majorBidi" w:cstheme="majorBidi"/>
          <w:sz w:val="24"/>
          <w:szCs w:val="24"/>
        </w:rPr>
        <w:t xml:space="preserve">. </w:t>
      </w:r>
      <w:r w:rsidR="00DE7B19">
        <w:rPr>
          <w:rFonts w:asciiTheme="majorBidi" w:hAnsiTheme="majorBidi" w:cstheme="majorBidi"/>
          <w:sz w:val="24"/>
          <w:szCs w:val="24"/>
        </w:rPr>
        <w:t xml:space="preserve">It </w:t>
      </w:r>
      <w:r w:rsidR="007305D9">
        <w:rPr>
          <w:rFonts w:asciiTheme="majorBidi" w:hAnsiTheme="majorBidi" w:cstheme="majorBidi"/>
          <w:sz w:val="24"/>
          <w:szCs w:val="24"/>
        </w:rPr>
        <w:t>is</w:t>
      </w:r>
      <w:r w:rsidR="00DE7B19">
        <w:rPr>
          <w:rFonts w:asciiTheme="majorBidi" w:hAnsiTheme="majorBidi" w:cstheme="majorBidi"/>
          <w:sz w:val="24"/>
          <w:szCs w:val="24"/>
        </w:rPr>
        <w:t xml:space="preserve"> demonstrated when </w:t>
      </w:r>
      <w:r w:rsidR="007305D9">
        <w:rPr>
          <w:rFonts w:asciiTheme="majorBidi" w:hAnsiTheme="majorBidi" w:cstheme="majorBidi"/>
          <w:sz w:val="24"/>
          <w:szCs w:val="24"/>
        </w:rPr>
        <w:t xml:space="preserve">someone is </w:t>
      </w:r>
      <w:r w:rsidR="00DE7B19">
        <w:rPr>
          <w:rFonts w:asciiTheme="majorBidi" w:hAnsiTheme="majorBidi" w:cstheme="majorBidi"/>
          <w:sz w:val="24"/>
          <w:szCs w:val="24"/>
        </w:rPr>
        <w:t>presented with</w:t>
      </w:r>
      <w:r w:rsidR="001254E4">
        <w:rPr>
          <w:rFonts w:asciiTheme="majorBidi" w:hAnsiTheme="majorBidi" w:cstheme="majorBidi"/>
          <w:sz w:val="24"/>
          <w:szCs w:val="24"/>
        </w:rPr>
        <w:t xml:space="preserve"> contextual </w:t>
      </w:r>
      <w:r w:rsidR="00DE7B19">
        <w:rPr>
          <w:rFonts w:asciiTheme="majorBidi" w:hAnsiTheme="majorBidi" w:cstheme="majorBidi"/>
          <w:sz w:val="24"/>
          <w:szCs w:val="24"/>
        </w:rPr>
        <w:t xml:space="preserve">information that affects or alters the </w:t>
      </w:r>
      <w:r w:rsidR="00663EC3">
        <w:rPr>
          <w:rFonts w:asciiTheme="majorBidi" w:hAnsiTheme="majorBidi" w:cstheme="majorBidi"/>
          <w:sz w:val="24"/>
          <w:szCs w:val="24"/>
        </w:rPr>
        <w:t>perception or decisions</w:t>
      </w:r>
      <w:r w:rsidR="00DE7B19">
        <w:rPr>
          <w:rFonts w:asciiTheme="majorBidi" w:hAnsiTheme="majorBidi" w:cstheme="majorBidi"/>
          <w:sz w:val="24"/>
          <w:szCs w:val="24"/>
        </w:rPr>
        <w:t xml:space="preserve"> that </w:t>
      </w:r>
      <w:r w:rsidR="007305D9">
        <w:rPr>
          <w:rFonts w:asciiTheme="majorBidi" w:hAnsiTheme="majorBidi" w:cstheme="majorBidi"/>
          <w:sz w:val="24"/>
          <w:szCs w:val="24"/>
        </w:rPr>
        <w:t xml:space="preserve">they </w:t>
      </w:r>
      <w:r w:rsidR="00DE7B19">
        <w:rPr>
          <w:rFonts w:asciiTheme="majorBidi" w:hAnsiTheme="majorBidi" w:cstheme="majorBidi"/>
          <w:sz w:val="24"/>
          <w:szCs w:val="24"/>
        </w:rPr>
        <w:t>may reach</w:t>
      </w:r>
      <w:r w:rsidR="001254E4">
        <w:rPr>
          <w:rFonts w:asciiTheme="majorBidi" w:hAnsiTheme="majorBidi" w:cstheme="majorBidi"/>
          <w:sz w:val="24"/>
          <w:szCs w:val="24"/>
        </w:rPr>
        <w:t xml:space="preserve"> (see Dror, in press, for a useful discussion of seven types of bias)</w:t>
      </w:r>
      <w:r w:rsidR="00DE7B19">
        <w:rPr>
          <w:rFonts w:asciiTheme="majorBidi" w:hAnsiTheme="majorBidi" w:cstheme="majorBidi"/>
          <w:sz w:val="24"/>
          <w:szCs w:val="24"/>
        </w:rPr>
        <w:t>. For example</w:t>
      </w:r>
      <w:r w:rsidR="007305D9">
        <w:rPr>
          <w:rFonts w:asciiTheme="majorBidi" w:hAnsiTheme="majorBidi" w:cstheme="majorBidi"/>
          <w:sz w:val="24"/>
          <w:szCs w:val="24"/>
        </w:rPr>
        <w:t xml:space="preserve">, </w:t>
      </w:r>
      <w:r w:rsidR="00663EC3">
        <w:rPr>
          <w:rFonts w:asciiTheme="majorBidi" w:hAnsiTheme="majorBidi" w:cstheme="majorBidi"/>
          <w:sz w:val="24"/>
          <w:szCs w:val="24"/>
        </w:rPr>
        <w:t xml:space="preserve">people perceive there to be a greater similarity between the facial composite of a perpetrator and a suspect if they are led to believe that the suspect is guilty (Charman, Gregory &amp; Carlucci, 2009). </w:t>
      </w:r>
      <w:r w:rsidR="00F01106">
        <w:rPr>
          <w:rFonts w:asciiTheme="majorBidi" w:hAnsiTheme="majorBidi" w:cstheme="majorBidi"/>
          <w:sz w:val="24"/>
          <w:szCs w:val="24"/>
        </w:rPr>
        <w:t xml:space="preserve">Similarly, </w:t>
      </w:r>
      <w:r w:rsidR="00792637">
        <w:rPr>
          <w:rFonts w:asciiTheme="majorBidi" w:hAnsiTheme="majorBidi" w:cstheme="majorBidi"/>
          <w:sz w:val="24"/>
          <w:szCs w:val="24"/>
        </w:rPr>
        <w:t xml:space="preserve">people are more likely </w:t>
      </w:r>
      <w:r w:rsidR="006B1284">
        <w:rPr>
          <w:rFonts w:asciiTheme="majorBidi" w:hAnsiTheme="majorBidi" w:cstheme="majorBidi"/>
          <w:sz w:val="24"/>
          <w:szCs w:val="24"/>
        </w:rPr>
        <w:t>to judge a suspect fingerprint to be a</w:t>
      </w:r>
      <w:r w:rsidR="00792637">
        <w:rPr>
          <w:rFonts w:asciiTheme="majorBidi" w:hAnsiTheme="majorBidi" w:cstheme="majorBidi"/>
          <w:sz w:val="24"/>
          <w:szCs w:val="24"/>
        </w:rPr>
        <w:t xml:space="preserve"> ‘match’ </w:t>
      </w:r>
      <w:r w:rsidR="006B1284">
        <w:rPr>
          <w:rFonts w:asciiTheme="majorBidi" w:hAnsiTheme="majorBidi" w:cstheme="majorBidi"/>
          <w:sz w:val="24"/>
          <w:szCs w:val="24"/>
        </w:rPr>
        <w:t xml:space="preserve">to </w:t>
      </w:r>
      <w:r w:rsidR="00792637">
        <w:rPr>
          <w:rFonts w:asciiTheme="majorBidi" w:hAnsiTheme="majorBidi" w:cstheme="majorBidi"/>
          <w:sz w:val="24"/>
          <w:szCs w:val="24"/>
        </w:rPr>
        <w:t xml:space="preserve">the latent print from a crime scene if </w:t>
      </w:r>
      <w:r w:rsidR="00770760">
        <w:rPr>
          <w:rFonts w:asciiTheme="majorBidi" w:hAnsiTheme="majorBidi" w:cstheme="majorBidi"/>
          <w:sz w:val="24"/>
          <w:szCs w:val="24"/>
        </w:rPr>
        <w:t xml:space="preserve">the </w:t>
      </w:r>
      <w:r w:rsidR="007305D9">
        <w:rPr>
          <w:rFonts w:asciiTheme="majorBidi" w:hAnsiTheme="majorBidi" w:cstheme="majorBidi"/>
          <w:sz w:val="24"/>
          <w:szCs w:val="24"/>
        </w:rPr>
        <w:t xml:space="preserve">suspect fits the stereotypic demographic for </w:t>
      </w:r>
      <w:r w:rsidR="00792637">
        <w:rPr>
          <w:rFonts w:asciiTheme="majorBidi" w:hAnsiTheme="majorBidi" w:cstheme="majorBidi"/>
          <w:sz w:val="24"/>
          <w:szCs w:val="24"/>
        </w:rPr>
        <w:t>the</w:t>
      </w:r>
      <w:r w:rsidR="007305D9">
        <w:rPr>
          <w:rFonts w:asciiTheme="majorBidi" w:hAnsiTheme="majorBidi" w:cstheme="majorBidi"/>
          <w:sz w:val="24"/>
          <w:szCs w:val="24"/>
        </w:rPr>
        <w:t xml:space="preserve"> particular crime (Smalarz, Madon, Yang, Guyll &amp; Buck, 2016)</w:t>
      </w:r>
      <w:r w:rsidR="00663EC3">
        <w:rPr>
          <w:rFonts w:asciiTheme="majorBidi" w:hAnsiTheme="majorBidi" w:cstheme="majorBidi"/>
          <w:sz w:val="24"/>
          <w:szCs w:val="24"/>
        </w:rPr>
        <w:t>. T</w:t>
      </w:r>
      <w:r w:rsidR="007305D9">
        <w:rPr>
          <w:rFonts w:asciiTheme="majorBidi" w:hAnsiTheme="majorBidi" w:cstheme="majorBidi"/>
          <w:sz w:val="24"/>
          <w:szCs w:val="24"/>
        </w:rPr>
        <w:t>h</w:t>
      </w:r>
      <w:r w:rsidR="00F01106">
        <w:rPr>
          <w:rFonts w:asciiTheme="majorBidi" w:hAnsiTheme="majorBidi" w:cstheme="majorBidi"/>
          <w:sz w:val="24"/>
          <w:szCs w:val="24"/>
        </w:rPr>
        <w:t xml:space="preserve">ese </w:t>
      </w:r>
      <w:r w:rsidR="007305D9">
        <w:rPr>
          <w:rFonts w:asciiTheme="majorBidi" w:hAnsiTheme="majorBidi" w:cstheme="majorBidi"/>
          <w:sz w:val="24"/>
          <w:szCs w:val="24"/>
        </w:rPr>
        <w:t>effect</w:t>
      </w:r>
      <w:r w:rsidR="00F01106">
        <w:rPr>
          <w:rFonts w:asciiTheme="majorBidi" w:hAnsiTheme="majorBidi" w:cstheme="majorBidi"/>
          <w:sz w:val="24"/>
          <w:szCs w:val="24"/>
        </w:rPr>
        <w:t>s are</w:t>
      </w:r>
      <w:r w:rsidR="007305D9">
        <w:rPr>
          <w:rFonts w:asciiTheme="majorBidi" w:hAnsiTheme="majorBidi" w:cstheme="majorBidi"/>
          <w:sz w:val="24"/>
          <w:szCs w:val="24"/>
        </w:rPr>
        <w:t xml:space="preserve"> assumed to arise </w:t>
      </w:r>
      <w:r w:rsidR="00F01106">
        <w:rPr>
          <w:rFonts w:asciiTheme="majorBidi" w:hAnsiTheme="majorBidi" w:cstheme="majorBidi"/>
          <w:sz w:val="24"/>
          <w:szCs w:val="24"/>
        </w:rPr>
        <w:t>because our preconceptions, expectations, or beliefs of guilt can affect the perception of, or the weighting assigned to, the evidence itself (</w:t>
      </w:r>
      <w:r w:rsidR="00E757E5">
        <w:rPr>
          <w:rFonts w:asciiTheme="majorBidi" w:hAnsiTheme="majorBidi" w:cstheme="majorBidi"/>
          <w:sz w:val="24"/>
          <w:szCs w:val="24"/>
        </w:rPr>
        <w:t xml:space="preserve">Tversky &amp; Kahneman, 1974; </w:t>
      </w:r>
      <w:r w:rsidR="00F01106">
        <w:rPr>
          <w:rFonts w:asciiTheme="majorBidi" w:hAnsiTheme="majorBidi" w:cstheme="majorBidi"/>
          <w:sz w:val="24"/>
          <w:szCs w:val="24"/>
        </w:rPr>
        <w:t>Kassin, Dror &amp; Kukucka, 2013)</w:t>
      </w:r>
      <w:r w:rsidR="002A69CB">
        <w:rPr>
          <w:rFonts w:asciiTheme="majorBidi" w:hAnsiTheme="majorBidi" w:cstheme="majorBidi"/>
          <w:sz w:val="24"/>
          <w:szCs w:val="24"/>
        </w:rPr>
        <w:t xml:space="preserve"> providing a ‘fast and frugal’ heuristic or rule of thumb to guide decision-making when time or resources are limited (Gigerenzer, 2004)</w:t>
      </w:r>
      <w:r w:rsidR="003E1C5C">
        <w:rPr>
          <w:rFonts w:asciiTheme="majorBidi" w:hAnsiTheme="majorBidi" w:cstheme="majorBidi"/>
          <w:sz w:val="24"/>
          <w:szCs w:val="24"/>
        </w:rPr>
        <w:t>.</w:t>
      </w:r>
      <w:r w:rsidR="00F01106">
        <w:rPr>
          <w:rFonts w:asciiTheme="majorBidi" w:hAnsiTheme="majorBidi" w:cstheme="majorBidi"/>
          <w:sz w:val="24"/>
          <w:szCs w:val="24"/>
        </w:rPr>
        <w:t xml:space="preserve"> Saks, Risinger, Rosenthal &amp; Thompson (2003) </w:t>
      </w:r>
      <w:r w:rsidR="006B1284">
        <w:rPr>
          <w:rFonts w:asciiTheme="majorBidi" w:hAnsiTheme="majorBidi" w:cstheme="majorBidi"/>
          <w:sz w:val="24"/>
          <w:szCs w:val="24"/>
        </w:rPr>
        <w:t>suggested that this creates</w:t>
      </w:r>
      <w:r w:rsidR="00F01106">
        <w:rPr>
          <w:rFonts w:asciiTheme="majorBidi" w:hAnsiTheme="majorBidi" w:cstheme="majorBidi"/>
          <w:sz w:val="24"/>
          <w:szCs w:val="24"/>
        </w:rPr>
        <w:t xml:space="preserve"> an ‘investigative echo chamber’ in which consistent facts or </w:t>
      </w:r>
      <w:r w:rsidR="00F01106">
        <w:rPr>
          <w:rFonts w:asciiTheme="majorBidi" w:hAnsiTheme="majorBidi" w:cstheme="majorBidi"/>
          <w:sz w:val="24"/>
          <w:szCs w:val="24"/>
        </w:rPr>
        <w:lastRenderedPageBreak/>
        <w:t xml:space="preserve">conclusions seem to reverberate and grow stronger than they really </w:t>
      </w:r>
      <w:r w:rsidR="006B1284">
        <w:rPr>
          <w:rFonts w:asciiTheme="majorBidi" w:hAnsiTheme="majorBidi" w:cstheme="majorBidi"/>
          <w:sz w:val="24"/>
          <w:szCs w:val="24"/>
        </w:rPr>
        <w:t>are</w:t>
      </w:r>
      <w:r w:rsidR="007876F6">
        <w:rPr>
          <w:rFonts w:asciiTheme="majorBidi" w:hAnsiTheme="majorBidi" w:cstheme="majorBidi"/>
          <w:sz w:val="24"/>
          <w:szCs w:val="24"/>
        </w:rPr>
        <w:t>. The result can be</w:t>
      </w:r>
      <w:r w:rsidR="00F01106">
        <w:rPr>
          <w:rFonts w:asciiTheme="majorBidi" w:hAnsiTheme="majorBidi" w:cstheme="majorBidi"/>
          <w:sz w:val="24"/>
          <w:szCs w:val="24"/>
        </w:rPr>
        <w:t xml:space="preserve"> a ‘bias snowball effect’ (Dror, 2012)</w:t>
      </w:r>
      <w:r w:rsidR="00770760">
        <w:rPr>
          <w:rFonts w:asciiTheme="majorBidi" w:hAnsiTheme="majorBidi" w:cstheme="majorBidi"/>
          <w:sz w:val="24"/>
          <w:szCs w:val="24"/>
        </w:rPr>
        <w:t xml:space="preserve"> in which expectation</w:t>
      </w:r>
      <w:r w:rsidR="006B1284">
        <w:rPr>
          <w:rFonts w:asciiTheme="majorBidi" w:hAnsiTheme="majorBidi" w:cstheme="majorBidi"/>
          <w:sz w:val="24"/>
          <w:szCs w:val="24"/>
        </w:rPr>
        <w:t>s</w:t>
      </w:r>
      <w:r w:rsidR="00770760">
        <w:rPr>
          <w:rFonts w:asciiTheme="majorBidi" w:hAnsiTheme="majorBidi" w:cstheme="majorBidi"/>
          <w:sz w:val="24"/>
          <w:szCs w:val="24"/>
        </w:rPr>
        <w:t xml:space="preserve"> </w:t>
      </w:r>
      <w:r w:rsidR="0091317A">
        <w:rPr>
          <w:rFonts w:asciiTheme="majorBidi" w:hAnsiTheme="majorBidi" w:cstheme="majorBidi"/>
          <w:sz w:val="24"/>
          <w:szCs w:val="24"/>
        </w:rPr>
        <w:t xml:space="preserve">may incorrectly </w:t>
      </w:r>
      <w:r w:rsidR="003A6BEA">
        <w:rPr>
          <w:rFonts w:asciiTheme="majorBidi" w:hAnsiTheme="majorBidi" w:cstheme="majorBidi"/>
          <w:sz w:val="24"/>
          <w:szCs w:val="24"/>
        </w:rPr>
        <w:t>guide</w:t>
      </w:r>
      <w:r w:rsidR="00770760">
        <w:rPr>
          <w:rFonts w:asciiTheme="majorBidi" w:hAnsiTheme="majorBidi" w:cstheme="majorBidi"/>
          <w:sz w:val="24"/>
          <w:szCs w:val="24"/>
        </w:rPr>
        <w:t xml:space="preserve"> interpretation</w:t>
      </w:r>
      <w:r w:rsidR="006B1284">
        <w:rPr>
          <w:rFonts w:asciiTheme="majorBidi" w:hAnsiTheme="majorBidi" w:cstheme="majorBidi"/>
          <w:sz w:val="24"/>
          <w:szCs w:val="24"/>
        </w:rPr>
        <w:t>s</w:t>
      </w:r>
      <w:r w:rsidR="00F01106">
        <w:rPr>
          <w:rFonts w:asciiTheme="majorBidi" w:hAnsiTheme="majorBidi" w:cstheme="majorBidi"/>
          <w:sz w:val="24"/>
          <w:szCs w:val="24"/>
        </w:rPr>
        <w:t>.</w:t>
      </w:r>
      <w:r w:rsidR="00663EC3">
        <w:rPr>
          <w:rFonts w:asciiTheme="majorBidi" w:hAnsiTheme="majorBidi" w:cstheme="majorBidi"/>
          <w:sz w:val="24"/>
          <w:szCs w:val="24"/>
        </w:rPr>
        <w:t xml:space="preserve"> </w:t>
      </w:r>
      <w:r w:rsidR="007305D9">
        <w:rPr>
          <w:rFonts w:asciiTheme="majorBidi" w:hAnsiTheme="majorBidi" w:cstheme="majorBidi"/>
          <w:sz w:val="24"/>
          <w:szCs w:val="24"/>
        </w:rPr>
        <w:t xml:space="preserve"> </w:t>
      </w:r>
    </w:p>
    <w:p w14:paraId="5D53D1C0" w14:textId="1E0E7368" w:rsidR="00253F82" w:rsidRDefault="00C601B0" w:rsidP="003A6BEA">
      <w:pPr>
        <w:spacing w:line="360" w:lineRule="auto"/>
        <w:ind w:firstLine="720"/>
        <w:rPr>
          <w:rFonts w:asciiTheme="majorBidi" w:hAnsiTheme="majorBidi" w:cstheme="majorBidi"/>
          <w:sz w:val="24"/>
          <w:szCs w:val="24"/>
        </w:rPr>
      </w:pPr>
      <w:r>
        <w:rPr>
          <w:rFonts w:asciiTheme="majorBidi" w:hAnsiTheme="majorBidi" w:cstheme="majorBidi"/>
          <w:sz w:val="24"/>
          <w:szCs w:val="24"/>
        </w:rPr>
        <w:t xml:space="preserve">In the context of fingerprint analysis, cognitive bias may be demonstrated when the outcome of the matching task </w:t>
      </w:r>
      <w:r w:rsidR="00AC419C">
        <w:rPr>
          <w:rFonts w:asciiTheme="majorBidi" w:hAnsiTheme="majorBidi" w:cstheme="majorBidi"/>
          <w:sz w:val="24"/>
          <w:szCs w:val="24"/>
        </w:rPr>
        <w:t>is affected by details that may be relevant to the case but are irrelevant to the fingerprints themselves</w:t>
      </w:r>
      <w:r w:rsidR="00253F82">
        <w:rPr>
          <w:rFonts w:asciiTheme="majorBidi" w:hAnsiTheme="majorBidi" w:cstheme="majorBidi"/>
          <w:sz w:val="24"/>
          <w:szCs w:val="24"/>
        </w:rPr>
        <w:t xml:space="preserve"> (see Stammers &amp; Bunn, 2015). </w:t>
      </w:r>
      <w:r w:rsidR="007208F7">
        <w:rPr>
          <w:rFonts w:asciiTheme="majorBidi" w:hAnsiTheme="majorBidi" w:cstheme="majorBidi"/>
          <w:sz w:val="24"/>
          <w:szCs w:val="24"/>
        </w:rPr>
        <w:t xml:space="preserve">These may include the knowledge held by others, details of the case, crime-scene images, or the results of other forensic tests. </w:t>
      </w:r>
      <w:r w:rsidR="00253F82">
        <w:rPr>
          <w:rFonts w:asciiTheme="majorBidi" w:hAnsiTheme="majorBidi" w:cstheme="majorBidi"/>
          <w:sz w:val="24"/>
          <w:szCs w:val="24"/>
        </w:rPr>
        <w:t>Dror, Kassin</w:t>
      </w:r>
      <w:r w:rsidR="00AA04DB">
        <w:rPr>
          <w:rFonts w:asciiTheme="majorBidi" w:hAnsiTheme="majorBidi" w:cstheme="majorBidi"/>
          <w:sz w:val="24"/>
          <w:szCs w:val="24"/>
        </w:rPr>
        <w:t>,</w:t>
      </w:r>
      <w:r w:rsidR="00253F82">
        <w:rPr>
          <w:rFonts w:asciiTheme="majorBidi" w:hAnsiTheme="majorBidi" w:cstheme="majorBidi"/>
          <w:sz w:val="24"/>
          <w:szCs w:val="24"/>
        </w:rPr>
        <w:t xml:space="preserve"> and Kukucka (2013) note the particular vulnerability of fingerprint analys</w:t>
      </w:r>
      <w:r w:rsidR="006B1284">
        <w:rPr>
          <w:rFonts w:asciiTheme="majorBidi" w:hAnsiTheme="majorBidi" w:cstheme="majorBidi"/>
          <w:sz w:val="24"/>
          <w:szCs w:val="24"/>
        </w:rPr>
        <w:t>t</w:t>
      </w:r>
      <w:r w:rsidR="00253F82">
        <w:rPr>
          <w:rFonts w:asciiTheme="majorBidi" w:hAnsiTheme="majorBidi" w:cstheme="majorBidi"/>
          <w:sz w:val="24"/>
          <w:szCs w:val="24"/>
        </w:rPr>
        <w:t xml:space="preserve">s to cognitive bias given that the </w:t>
      </w:r>
      <w:r w:rsidR="009776CE">
        <w:rPr>
          <w:rFonts w:asciiTheme="majorBidi" w:hAnsiTheme="majorBidi" w:cstheme="majorBidi"/>
          <w:sz w:val="24"/>
          <w:szCs w:val="24"/>
        </w:rPr>
        <w:t>process</w:t>
      </w:r>
      <w:r w:rsidR="00253F82">
        <w:rPr>
          <w:rFonts w:asciiTheme="majorBidi" w:hAnsiTheme="majorBidi" w:cstheme="majorBidi"/>
          <w:sz w:val="24"/>
          <w:szCs w:val="24"/>
        </w:rPr>
        <w:t xml:space="preserve"> </w:t>
      </w:r>
      <w:r w:rsidR="002A7640">
        <w:rPr>
          <w:rFonts w:asciiTheme="majorBidi" w:hAnsiTheme="majorBidi" w:cstheme="majorBidi"/>
          <w:sz w:val="24"/>
          <w:szCs w:val="24"/>
        </w:rPr>
        <w:t xml:space="preserve">is </w:t>
      </w:r>
      <w:r w:rsidR="00253F82">
        <w:rPr>
          <w:rFonts w:asciiTheme="majorBidi" w:hAnsiTheme="majorBidi" w:cstheme="majorBidi"/>
          <w:sz w:val="24"/>
          <w:szCs w:val="24"/>
        </w:rPr>
        <w:t>relatively ill-defined</w:t>
      </w:r>
      <w:r w:rsidR="007208F7">
        <w:rPr>
          <w:rFonts w:asciiTheme="majorBidi" w:hAnsiTheme="majorBidi" w:cstheme="majorBidi"/>
          <w:sz w:val="24"/>
          <w:szCs w:val="24"/>
        </w:rPr>
        <w:t>,</w:t>
      </w:r>
      <w:r w:rsidR="00253F82">
        <w:rPr>
          <w:rFonts w:asciiTheme="majorBidi" w:hAnsiTheme="majorBidi" w:cstheme="majorBidi"/>
          <w:sz w:val="24"/>
          <w:szCs w:val="24"/>
        </w:rPr>
        <w:t xml:space="preserve"> and the matching task itself can be very </w:t>
      </w:r>
      <w:r w:rsidR="007208F7">
        <w:rPr>
          <w:rFonts w:asciiTheme="majorBidi" w:hAnsiTheme="majorBidi" w:cstheme="majorBidi"/>
          <w:sz w:val="24"/>
          <w:szCs w:val="24"/>
        </w:rPr>
        <w:t>difficult</w:t>
      </w:r>
      <w:r w:rsidR="00253F82">
        <w:rPr>
          <w:rFonts w:asciiTheme="majorBidi" w:hAnsiTheme="majorBidi" w:cstheme="majorBidi"/>
          <w:sz w:val="24"/>
          <w:szCs w:val="24"/>
        </w:rPr>
        <w:t xml:space="preserve">. </w:t>
      </w:r>
      <w:r w:rsidR="003B6287">
        <w:rPr>
          <w:rFonts w:asciiTheme="majorBidi" w:hAnsiTheme="majorBidi" w:cstheme="majorBidi"/>
          <w:sz w:val="24"/>
          <w:szCs w:val="24"/>
        </w:rPr>
        <w:t xml:space="preserve">Indeed, the available evidence suggests that </w:t>
      </w:r>
      <w:r w:rsidR="006B1284">
        <w:rPr>
          <w:rFonts w:asciiTheme="majorBidi" w:hAnsiTheme="majorBidi" w:cstheme="majorBidi"/>
          <w:sz w:val="24"/>
          <w:szCs w:val="24"/>
        </w:rPr>
        <w:t xml:space="preserve">cognitive </w:t>
      </w:r>
      <w:r w:rsidR="003B6287">
        <w:rPr>
          <w:rFonts w:asciiTheme="majorBidi" w:hAnsiTheme="majorBidi" w:cstheme="majorBidi"/>
          <w:sz w:val="24"/>
          <w:szCs w:val="24"/>
        </w:rPr>
        <w:t>bias may be demonstrated at every stage of the fingerprint task.</w:t>
      </w:r>
    </w:p>
    <w:p w14:paraId="73A292F5" w14:textId="3CF611A9" w:rsidR="00253F82" w:rsidRPr="00E41079" w:rsidRDefault="00903B83" w:rsidP="00903B83">
      <w:pPr>
        <w:spacing w:line="360" w:lineRule="auto"/>
        <w:rPr>
          <w:rFonts w:asciiTheme="majorBidi" w:hAnsiTheme="majorBidi" w:cstheme="majorBidi"/>
          <w:i/>
          <w:iCs/>
          <w:sz w:val="24"/>
          <w:szCs w:val="24"/>
        </w:rPr>
      </w:pPr>
      <w:r>
        <w:rPr>
          <w:rFonts w:asciiTheme="majorBidi" w:hAnsiTheme="majorBidi" w:cstheme="majorBidi"/>
          <w:i/>
          <w:iCs/>
          <w:sz w:val="24"/>
          <w:szCs w:val="24"/>
        </w:rPr>
        <w:t xml:space="preserve">Demonstration of </w:t>
      </w:r>
      <w:r w:rsidR="006B1284">
        <w:rPr>
          <w:rFonts w:asciiTheme="majorBidi" w:hAnsiTheme="majorBidi" w:cstheme="majorBidi"/>
          <w:i/>
          <w:iCs/>
          <w:sz w:val="24"/>
          <w:szCs w:val="24"/>
        </w:rPr>
        <w:t xml:space="preserve">Cognitive </w:t>
      </w:r>
      <w:r w:rsidR="00253F82" w:rsidRPr="00E41079">
        <w:rPr>
          <w:rFonts w:asciiTheme="majorBidi" w:hAnsiTheme="majorBidi" w:cstheme="majorBidi"/>
          <w:i/>
          <w:iCs/>
          <w:sz w:val="24"/>
          <w:szCs w:val="24"/>
        </w:rPr>
        <w:t>Bias at Each Stage of Fingerprint Analysis</w:t>
      </w:r>
    </w:p>
    <w:p w14:paraId="66D82C3A" w14:textId="58430E66" w:rsidR="00636D91" w:rsidRDefault="007208F7" w:rsidP="000E4ACD">
      <w:pPr>
        <w:spacing w:line="360" w:lineRule="auto"/>
        <w:ind w:firstLine="720"/>
        <w:rPr>
          <w:rFonts w:asciiTheme="majorBidi" w:hAnsiTheme="majorBidi" w:cstheme="majorBidi"/>
          <w:sz w:val="24"/>
          <w:szCs w:val="24"/>
        </w:rPr>
      </w:pPr>
      <w:r>
        <w:rPr>
          <w:rFonts w:asciiTheme="majorBidi" w:hAnsiTheme="majorBidi" w:cstheme="majorBidi"/>
          <w:i/>
          <w:iCs/>
          <w:sz w:val="24"/>
          <w:szCs w:val="24"/>
        </w:rPr>
        <w:t xml:space="preserve">Analysis: </w:t>
      </w:r>
      <w:r w:rsidR="00253F82">
        <w:rPr>
          <w:rFonts w:asciiTheme="majorBidi" w:hAnsiTheme="majorBidi" w:cstheme="majorBidi"/>
          <w:sz w:val="24"/>
          <w:szCs w:val="24"/>
        </w:rPr>
        <w:t xml:space="preserve">Fingerprint analysis proceeds through a process of </w:t>
      </w:r>
      <w:r w:rsidR="00253F82" w:rsidRPr="00DB3236">
        <w:rPr>
          <w:rFonts w:asciiTheme="majorBidi" w:hAnsiTheme="majorBidi" w:cstheme="majorBidi"/>
          <w:i/>
          <w:iCs/>
          <w:sz w:val="24"/>
          <w:szCs w:val="24"/>
        </w:rPr>
        <w:t xml:space="preserve">Analysis, Comparison, Evaluation </w:t>
      </w:r>
      <w:r w:rsidR="00253F82">
        <w:rPr>
          <w:rFonts w:asciiTheme="majorBidi" w:hAnsiTheme="majorBidi" w:cstheme="majorBidi"/>
          <w:sz w:val="24"/>
          <w:szCs w:val="24"/>
        </w:rPr>
        <w:t xml:space="preserve">and then </w:t>
      </w:r>
      <w:r w:rsidR="00253F82" w:rsidRPr="00DB3236">
        <w:rPr>
          <w:rFonts w:asciiTheme="majorBidi" w:hAnsiTheme="majorBidi" w:cstheme="majorBidi"/>
          <w:i/>
          <w:iCs/>
          <w:sz w:val="24"/>
          <w:szCs w:val="24"/>
        </w:rPr>
        <w:t>Verification</w:t>
      </w:r>
      <w:r w:rsidR="00253F82">
        <w:rPr>
          <w:rFonts w:asciiTheme="majorBidi" w:hAnsiTheme="majorBidi" w:cstheme="majorBidi"/>
          <w:sz w:val="24"/>
          <w:szCs w:val="24"/>
        </w:rPr>
        <w:t xml:space="preserve"> (the ACE-V method). The first </w:t>
      </w:r>
      <w:r w:rsidR="00253F82">
        <w:rPr>
          <w:rFonts w:asciiTheme="majorBidi" w:hAnsiTheme="majorBidi" w:cstheme="majorBidi"/>
          <w:i/>
          <w:iCs/>
          <w:sz w:val="24"/>
          <w:szCs w:val="24"/>
        </w:rPr>
        <w:t xml:space="preserve">Analysis </w:t>
      </w:r>
      <w:r w:rsidR="00253F82">
        <w:rPr>
          <w:rFonts w:asciiTheme="majorBidi" w:hAnsiTheme="majorBidi" w:cstheme="majorBidi"/>
          <w:sz w:val="24"/>
          <w:szCs w:val="24"/>
        </w:rPr>
        <w:t>stage involves a decision as to whether the latent fingerprint is of sufficient quality for a comparison to be undertaken</w:t>
      </w:r>
      <w:r>
        <w:rPr>
          <w:rFonts w:asciiTheme="majorBidi" w:hAnsiTheme="majorBidi" w:cstheme="majorBidi"/>
          <w:sz w:val="24"/>
          <w:szCs w:val="24"/>
        </w:rPr>
        <w:t xml:space="preserve">. If suitable, </w:t>
      </w:r>
      <w:r w:rsidR="00253F82">
        <w:rPr>
          <w:rFonts w:asciiTheme="majorBidi" w:hAnsiTheme="majorBidi" w:cstheme="majorBidi"/>
          <w:sz w:val="24"/>
          <w:szCs w:val="24"/>
        </w:rPr>
        <w:t xml:space="preserve">the </w:t>
      </w:r>
      <w:r w:rsidR="005C7532">
        <w:rPr>
          <w:rFonts w:asciiTheme="majorBidi" w:hAnsiTheme="majorBidi" w:cstheme="majorBidi"/>
          <w:sz w:val="24"/>
          <w:szCs w:val="24"/>
        </w:rPr>
        <w:t xml:space="preserve">fingerprint </w:t>
      </w:r>
      <w:r w:rsidR="00253F82">
        <w:rPr>
          <w:rFonts w:asciiTheme="majorBidi" w:hAnsiTheme="majorBidi" w:cstheme="majorBidi"/>
          <w:sz w:val="24"/>
          <w:szCs w:val="24"/>
        </w:rPr>
        <w:t xml:space="preserve">characteristics, or </w:t>
      </w:r>
      <w:r w:rsidR="00336762">
        <w:rPr>
          <w:rFonts w:asciiTheme="majorBidi" w:hAnsiTheme="majorBidi" w:cstheme="majorBidi"/>
          <w:sz w:val="24"/>
          <w:szCs w:val="24"/>
        </w:rPr>
        <w:t>minutiae</w:t>
      </w:r>
      <w:r w:rsidR="00253F82">
        <w:rPr>
          <w:rFonts w:asciiTheme="majorBidi" w:hAnsiTheme="majorBidi" w:cstheme="majorBidi"/>
          <w:sz w:val="24"/>
          <w:szCs w:val="24"/>
        </w:rPr>
        <w:t xml:space="preserve">, </w:t>
      </w:r>
      <w:r>
        <w:rPr>
          <w:rFonts w:asciiTheme="majorBidi" w:hAnsiTheme="majorBidi" w:cstheme="majorBidi"/>
          <w:sz w:val="24"/>
          <w:szCs w:val="24"/>
        </w:rPr>
        <w:t>are then identified and logged</w:t>
      </w:r>
      <w:r w:rsidR="00EA3E43">
        <w:rPr>
          <w:rFonts w:asciiTheme="majorBidi" w:hAnsiTheme="majorBidi" w:cstheme="majorBidi"/>
          <w:sz w:val="24"/>
          <w:szCs w:val="24"/>
        </w:rPr>
        <w:t xml:space="preserve">. </w:t>
      </w:r>
      <w:r w:rsidR="00253F82">
        <w:rPr>
          <w:rFonts w:asciiTheme="majorBidi" w:hAnsiTheme="majorBidi" w:cstheme="majorBidi"/>
          <w:sz w:val="24"/>
          <w:szCs w:val="24"/>
        </w:rPr>
        <w:t>Whilst some authors have shown this stage to be relatively robust and free from bias (Schiffer &amp; Champod, 2007), others have demonstrated that decisions can be influenced by extraneous details. Specifically, Fraser-Mackenzie, Dror</w:t>
      </w:r>
      <w:r w:rsidR="00AA04DB">
        <w:rPr>
          <w:rFonts w:asciiTheme="majorBidi" w:hAnsiTheme="majorBidi" w:cstheme="majorBidi"/>
          <w:sz w:val="24"/>
          <w:szCs w:val="24"/>
        </w:rPr>
        <w:t>,</w:t>
      </w:r>
      <w:r w:rsidR="00253F82">
        <w:rPr>
          <w:rFonts w:asciiTheme="majorBidi" w:hAnsiTheme="majorBidi" w:cstheme="majorBidi"/>
          <w:sz w:val="24"/>
          <w:szCs w:val="24"/>
        </w:rPr>
        <w:t xml:space="preserve"> and Wertheim (2013) have shown that </w:t>
      </w:r>
      <w:r w:rsidR="006B1284">
        <w:rPr>
          <w:rFonts w:asciiTheme="majorBidi" w:hAnsiTheme="majorBidi" w:cstheme="majorBidi"/>
          <w:sz w:val="24"/>
          <w:szCs w:val="24"/>
        </w:rPr>
        <w:t xml:space="preserve">the </w:t>
      </w:r>
      <w:r w:rsidR="004D0FCA">
        <w:rPr>
          <w:rFonts w:asciiTheme="majorBidi" w:hAnsiTheme="majorBidi" w:cstheme="majorBidi"/>
          <w:sz w:val="24"/>
          <w:szCs w:val="24"/>
        </w:rPr>
        <w:t>decision regarding print</w:t>
      </w:r>
      <w:r w:rsidR="00253F82">
        <w:rPr>
          <w:rFonts w:asciiTheme="majorBidi" w:hAnsiTheme="majorBidi" w:cstheme="majorBidi"/>
          <w:sz w:val="24"/>
          <w:szCs w:val="24"/>
        </w:rPr>
        <w:t xml:space="preserve"> suitability</w:t>
      </w:r>
      <w:r w:rsidR="006B1284">
        <w:rPr>
          <w:rFonts w:asciiTheme="majorBidi" w:hAnsiTheme="majorBidi" w:cstheme="majorBidi"/>
          <w:sz w:val="24"/>
          <w:szCs w:val="24"/>
        </w:rPr>
        <w:t>,</w:t>
      </w:r>
      <w:r w:rsidR="00253F82">
        <w:rPr>
          <w:rFonts w:asciiTheme="majorBidi" w:hAnsiTheme="majorBidi" w:cstheme="majorBidi"/>
          <w:sz w:val="24"/>
          <w:szCs w:val="24"/>
        </w:rPr>
        <w:t xml:space="preserve"> </w:t>
      </w:r>
      <w:r w:rsidR="004D0FCA">
        <w:rPr>
          <w:rFonts w:asciiTheme="majorBidi" w:hAnsiTheme="majorBidi" w:cstheme="majorBidi"/>
          <w:sz w:val="24"/>
          <w:szCs w:val="24"/>
        </w:rPr>
        <w:t>as provided by</w:t>
      </w:r>
      <w:r w:rsidR="00253F82">
        <w:rPr>
          <w:rFonts w:asciiTheme="majorBidi" w:hAnsiTheme="majorBidi" w:cstheme="majorBidi"/>
          <w:sz w:val="24"/>
          <w:szCs w:val="24"/>
        </w:rPr>
        <w:t xml:space="preserve"> 24 experts</w:t>
      </w:r>
      <w:r w:rsidR="006B1284">
        <w:rPr>
          <w:rFonts w:asciiTheme="majorBidi" w:hAnsiTheme="majorBidi" w:cstheme="majorBidi"/>
          <w:sz w:val="24"/>
          <w:szCs w:val="24"/>
        </w:rPr>
        <w:t>,</w:t>
      </w:r>
      <w:r w:rsidR="00253F82">
        <w:rPr>
          <w:rFonts w:asciiTheme="majorBidi" w:hAnsiTheme="majorBidi" w:cstheme="majorBidi"/>
          <w:sz w:val="24"/>
          <w:szCs w:val="24"/>
        </w:rPr>
        <w:t xml:space="preserve"> </w:t>
      </w:r>
      <w:r w:rsidR="006B1284">
        <w:rPr>
          <w:rFonts w:asciiTheme="majorBidi" w:hAnsiTheme="majorBidi" w:cstheme="majorBidi"/>
          <w:sz w:val="24"/>
          <w:szCs w:val="24"/>
        </w:rPr>
        <w:t xml:space="preserve">was </w:t>
      </w:r>
      <w:r w:rsidR="00253F82">
        <w:rPr>
          <w:rFonts w:asciiTheme="majorBidi" w:hAnsiTheme="majorBidi" w:cstheme="majorBidi"/>
          <w:sz w:val="24"/>
          <w:szCs w:val="24"/>
        </w:rPr>
        <w:t xml:space="preserve">affected </w:t>
      </w:r>
      <w:r w:rsidR="004D0FCA">
        <w:rPr>
          <w:rFonts w:asciiTheme="majorBidi" w:hAnsiTheme="majorBidi" w:cstheme="majorBidi"/>
          <w:sz w:val="24"/>
          <w:szCs w:val="24"/>
        </w:rPr>
        <w:t xml:space="preserve">both </w:t>
      </w:r>
      <w:r w:rsidR="00253F82">
        <w:rPr>
          <w:rFonts w:asciiTheme="majorBidi" w:hAnsiTheme="majorBidi" w:cstheme="majorBidi"/>
          <w:sz w:val="24"/>
          <w:szCs w:val="24"/>
        </w:rPr>
        <w:t xml:space="preserve">by the presence of a comparison print, and by knowledge of the decisions of other analysts. Similarly, </w:t>
      </w:r>
      <w:r w:rsidR="00636D91">
        <w:rPr>
          <w:rFonts w:asciiTheme="majorBidi" w:hAnsiTheme="majorBidi" w:cstheme="majorBidi"/>
          <w:sz w:val="24"/>
          <w:szCs w:val="24"/>
        </w:rPr>
        <w:t xml:space="preserve">Earwaker, Morgan, Harris &amp; Hall (2015) showed that the decision </w:t>
      </w:r>
      <w:r w:rsidR="000F0DCD">
        <w:rPr>
          <w:rFonts w:asciiTheme="majorBidi" w:hAnsiTheme="majorBidi" w:cstheme="majorBidi"/>
          <w:sz w:val="24"/>
          <w:szCs w:val="24"/>
        </w:rPr>
        <w:t>regarding</w:t>
      </w:r>
      <w:r w:rsidR="00636D91">
        <w:rPr>
          <w:rFonts w:asciiTheme="majorBidi" w:hAnsiTheme="majorBidi" w:cstheme="majorBidi"/>
          <w:sz w:val="24"/>
          <w:szCs w:val="24"/>
        </w:rPr>
        <w:t xml:space="preserve"> print </w:t>
      </w:r>
      <w:r w:rsidR="000F0DCD">
        <w:rPr>
          <w:rFonts w:asciiTheme="majorBidi" w:hAnsiTheme="majorBidi" w:cstheme="majorBidi"/>
          <w:sz w:val="24"/>
          <w:szCs w:val="24"/>
        </w:rPr>
        <w:t>suitability</w:t>
      </w:r>
      <w:r w:rsidR="00636D91">
        <w:rPr>
          <w:rFonts w:asciiTheme="majorBidi" w:hAnsiTheme="majorBidi" w:cstheme="majorBidi"/>
          <w:sz w:val="24"/>
          <w:szCs w:val="24"/>
        </w:rPr>
        <w:t xml:space="preserve"> was affected by the severity of the case. </w:t>
      </w:r>
      <w:r w:rsidR="007876F6">
        <w:rPr>
          <w:rFonts w:asciiTheme="majorBidi" w:hAnsiTheme="majorBidi" w:cstheme="majorBidi"/>
          <w:sz w:val="24"/>
          <w:szCs w:val="24"/>
        </w:rPr>
        <w:t>In their study, p</w:t>
      </w:r>
      <w:r w:rsidR="006B1284">
        <w:rPr>
          <w:rFonts w:asciiTheme="majorBidi" w:hAnsiTheme="majorBidi" w:cstheme="majorBidi"/>
          <w:sz w:val="24"/>
          <w:szCs w:val="24"/>
        </w:rPr>
        <w:t xml:space="preserve">rint quality </w:t>
      </w:r>
      <w:r w:rsidR="000E4ACD">
        <w:rPr>
          <w:rFonts w:asciiTheme="majorBidi" w:hAnsiTheme="majorBidi" w:cstheme="majorBidi"/>
          <w:sz w:val="24"/>
          <w:szCs w:val="24"/>
        </w:rPr>
        <w:t>was first</w:t>
      </w:r>
      <w:r w:rsidR="006B1284">
        <w:rPr>
          <w:rFonts w:asciiTheme="majorBidi" w:hAnsiTheme="majorBidi" w:cstheme="majorBidi"/>
          <w:sz w:val="24"/>
          <w:szCs w:val="24"/>
        </w:rPr>
        <w:t xml:space="preserve"> assessed independently by </w:t>
      </w:r>
      <w:r w:rsidR="000E4ACD">
        <w:rPr>
          <w:rFonts w:asciiTheme="majorBidi" w:hAnsiTheme="majorBidi" w:cstheme="majorBidi"/>
          <w:sz w:val="24"/>
          <w:szCs w:val="24"/>
        </w:rPr>
        <w:t>three fingerprint experts, and this provided a benchmark against which to compare the decisions of the participants</w:t>
      </w:r>
      <w:r w:rsidR="007876F6">
        <w:rPr>
          <w:rFonts w:asciiTheme="majorBidi" w:hAnsiTheme="majorBidi" w:cstheme="majorBidi"/>
          <w:sz w:val="24"/>
          <w:szCs w:val="24"/>
        </w:rPr>
        <w:t xml:space="preserve"> in the study</w:t>
      </w:r>
      <w:r w:rsidR="000E4ACD">
        <w:rPr>
          <w:rFonts w:asciiTheme="majorBidi" w:hAnsiTheme="majorBidi" w:cstheme="majorBidi"/>
          <w:sz w:val="24"/>
          <w:szCs w:val="24"/>
        </w:rPr>
        <w:t>. The participant then judged the print suitability of a set of 20 prints presented in the context of a serious crime (murder) and a less serious volume crime (theft from a car). The findings suggested that the participants judged m</w:t>
      </w:r>
      <w:r w:rsidR="00636D91">
        <w:rPr>
          <w:rFonts w:asciiTheme="majorBidi" w:hAnsiTheme="majorBidi" w:cstheme="majorBidi"/>
          <w:sz w:val="24"/>
          <w:szCs w:val="24"/>
        </w:rPr>
        <w:t xml:space="preserve">ore </w:t>
      </w:r>
      <w:r w:rsidR="000E4ACD">
        <w:rPr>
          <w:rFonts w:asciiTheme="majorBidi" w:hAnsiTheme="majorBidi" w:cstheme="majorBidi"/>
          <w:sz w:val="24"/>
          <w:szCs w:val="24"/>
        </w:rPr>
        <w:t>‘</w:t>
      </w:r>
      <w:r w:rsidR="00636D91">
        <w:rPr>
          <w:rFonts w:asciiTheme="majorBidi" w:hAnsiTheme="majorBidi" w:cstheme="majorBidi"/>
          <w:sz w:val="24"/>
          <w:szCs w:val="24"/>
        </w:rPr>
        <w:t>poor quality</w:t>
      </w:r>
      <w:r w:rsidR="000E4ACD">
        <w:rPr>
          <w:rFonts w:asciiTheme="majorBidi" w:hAnsiTheme="majorBidi" w:cstheme="majorBidi"/>
          <w:sz w:val="24"/>
          <w:szCs w:val="24"/>
        </w:rPr>
        <w:t>’</w:t>
      </w:r>
      <w:r w:rsidR="00636D91">
        <w:rPr>
          <w:rFonts w:asciiTheme="majorBidi" w:hAnsiTheme="majorBidi" w:cstheme="majorBidi"/>
          <w:sz w:val="24"/>
          <w:szCs w:val="24"/>
        </w:rPr>
        <w:t xml:space="preserve"> prints </w:t>
      </w:r>
      <w:r w:rsidR="000E4ACD">
        <w:rPr>
          <w:rFonts w:asciiTheme="majorBidi" w:hAnsiTheme="majorBidi" w:cstheme="majorBidi"/>
          <w:sz w:val="24"/>
          <w:szCs w:val="24"/>
        </w:rPr>
        <w:t xml:space="preserve">to be suitable for analysis </w:t>
      </w:r>
      <w:r w:rsidR="00636D91">
        <w:rPr>
          <w:rFonts w:asciiTheme="majorBidi" w:hAnsiTheme="majorBidi" w:cstheme="majorBidi"/>
          <w:sz w:val="24"/>
          <w:szCs w:val="24"/>
        </w:rPr>
        <w:t xml:space="preserve">when the case was serious than when less serious. Similarly, </w:t>
      </w:r>
      <w:r w:rsidR="000E4ACD">
        <w:rPr>
          <w:rFonts w:asciiTheme="majorBidi" w:hAnsiTheme="majorBidi" w:cstheme="majorBidi"/>
          <w:sz w:val="24"/>
          <w:szCs w:val="24"/>
        </w:rPr>
        <w:t xml:space="preserve">they inappropriately discarded </w:t>
      </w:r>
      <w:r w:rsidR="00636D91">
        <w:rPr>
          <w:rFonts w:asciiTheme="majorBidi" w:hAnsiTheme="majorBidi" w:cstheme="majorBidi"/>
          <w:sz w:val="24"/>
          <w:szCs w:val="24"/>
        </w:rPr>
        <w:t xml:space="preserve">more </w:t>
      </w:r>
      <w:r w:rsidR="000E4ACD">
        <w:rPr>
          <w:rFonts w:asciiTheme="majorBidi" w:hAnsiTheme="majorBidi" w:cstheme="majorBidi"/>
          <w:sz w:val="24"/>
          <w:szCs w:val="24"/>
        </w:rPr>
        <w:t>‘</w:t>
      </w:r>
      <w:r w:rsidR="00636D91">
        <w:rPr>
          <w:rFonts w:asciiTheme="majorBidi" w:hAnsiTheme="majorBidi" w:cstheme="majorBidi"/>
          <w:sz w:val="24"/>
          <w:szCs w:val="24"/>
        </w:rPr>
        <w:t>prints of sufficient quality</w:t>
      </w:r>
      <w:r w:rsidR="000E4ACD">
        <w:rPr>
          <w:rFonts w:asciiTheme="majorBidi" w:hAnsiTheme="majorBidi" w:cstheme="majorBidi"/>
          <w:sz w:val="24"/>
          <w:szCs w:val="24"/>
        </w:rPr>
        <w:t>’</w:t>
      </w:r>
      <w:r w:rsidR="00636D91">
        <w:rPr>
          <w:rFonts w:asciiTheme="majorBidi" w:hAnsiTheme="majorBidi" w:cstheme="majorBidi"/>
          <w:sz w:val="24"/>
          <w:szCs w:val="24"/>
        </w:rPr>
        <w:t xml:space="preserve"> when the case was less serious. </w:t>
      </w:r>
      <w:r w:rsidR="007876F6">
        <w:rPr>
          <w:rFonts w:asciiTheme="majorBidi" w:hAnsiTheme="majorBidi" w:cstheme="majorBidi"/>
          <w:sz w:val="24"/>
          <w:szCs w:val="24"/>
        </w:rPr>
        <w:t>Both findings indicated a change to the decision regarding print quality to the very same prints as a result of the crime context they were perceived in.</w:t>
      </w:r>
    </w:p>
    <w:p w14:paraId="3EECA389" w14:textId="02CD88AA" w:rsidR="00253F82" w:rsidRDefault="00636D91" w:rsidP="00EF40C1">
      <w:pPr>
        <w:spacing w:line="360" w:lineRule="auto"/>
        <w:ind w:firstLine="720"/>
        <w:rPr>
          <w:rFonts w:asciiTheme="majorBidi" w:hAnsiTheme="majorBidi" w:cstheme="majorBidi"/>
          <w:sz w:val="24"/>
          <w:szCs w:val="24"/>
        </w:rPr>
      </w:pPr>
      <w:r>
        <w:rPr>
          <w:rFonts w:asciiTheme="majorBidi" w:hAnsiTheme="majorBidi" w:cstheme="majorBidi"/>
          <w:sz w:val="24"/>
          <w:szCs w:val="24"/>
        </w:rPr>
        <w:lastRenderedPageBreak/>
        <w:t xml:space="preserve">Following the determination of </w:t>
      </w:r>
      <w:r w:rsidR="000F0DCD">
        <w:rPr>
          <w:rFonts w:asciiTheme="majorBidi" w:hAnsiTheme="majorBidi" w:cstheme="majorBidi"/>
          <w:sz w:val="24"/>
          <w:szCs w:val="24"/>
        </w:rPr>
        <w:t>suitability</w:t>
      </w:r>
      <w:r>
        <w:rPr>
          <w:rFonts w:asciiTheme="majorBidi" w:hAnsiTheme="majorBidi" w:cstheme="majorBidi"/>
          <w:sz w:val="24"/>
          <w:szCs w:val="24"/>
        </w:rPr>
        <w:t xml:space="preserve">, </w:t>
      </w:r>
      <w:r w:rsidR="00253F82">
        <w:rPr>
          <w:rFonts w:asciiTheme="majorBidi" w:hAnsiTheme="majorBidi" w:cstheme="majorBidi"/>
          <w:sz w:val="24"/>
          <w:szCs w:val="24"/>
        </w:rPr>
        <w:t>Dror, Champod, Langenburg, Charlton, Hunt</w:t>
      </w:r>
      <w:r w:rsidR="00AA04DB">
        <w:rPr>
          <w:rFonts w:asciiTheme="majorBidi" w:hAnsiTheme="majorBidi" w:cstheme="majorBidi"/>
          <w:sz w:val="24"/>
          <w:szCs w:val="24"/>
        </w:rPr>
        <w:t>,</w:t>
      </w:r>
      <w:r w:rsidR="00253F82">
        <w:rPr>
          <w:rFonts w:asciiTheme="majorBidi" w:hAnsiTheme="majorBidi" w:cstheme="majorBidi"/>
          <w:sz w:val="24"/>
          <w:szCs w:val="24"/>
        </w:rPr>
        <w:t xml:space="preserve"> and Rosenthal (2011) showed </w:t>
      </w:r>
      <w:r>
        <w:rPr>
          <w:rFonts w:asciiTheme="majorBidi" w:hAnsiTheme="majorBidi" w:cstheme="majorBidi"/>
          <w:sz w:val="24"/>
          <w:szCs w:val="24"/>
        </w:rPr>
        <w:t xml:space="preserve">bias in </w:t>
      </w:r>
      <w:r w:rsidR="00253F82">
        <w:rPr>
          <w:rFonts w:asciiTheme="majorBidi" w:hAnsiTheme="majorBidi" w:cstheme="majorBidi"/>
          <w:sz w:val="24"/>
          <w:szCs w:val="24"/>
        </w:rPr>
        <w:t>the det</w:t>
      </w:r>
      <w:r w:rsidR="00833836">
        <w:rPr>
          <w:rFonts w:asciiTheme="majorBidi" w:hAnsiTheme="majorBidi" w:cstheme="majorBidi"/>
          <w:sz w:val="24"/>
          <w:szCs w:val="24"/>
        </w:rPr>
        <w:t xml:space="preserve">ection and recording of </w:t>
      </w:r>
      <w:r w:rsidR="00336762">
        <w:rPr>
          <w:rFonts w:asciiTheme="majorBidi" w:hAnsiTheme="majorBidi" w:cstheme="majorBidi"/>
          <w:sz w:val="24"/>
          <w:szCs w:val="24"/>
        </w:rPr>
        <w:t>minutiae</w:t>
      </w:r>
      <w:r>
        <w:rPr>
          <w:rFonts w:asciiTheme="majorBidi" w:hAnsiTheme="majorBidi" w:cstheme="majorBidi"/>
          <w:sz w:val="24"/>
          <w:szCs w:val="24"/>
        </w:rPr>
        <w:t xml:space="preserve">. In particular, they noted that analysis of </w:t>
      </w:r>
      <w:r w:rsidR="00253F82">
        <w:rPr>
          <w:rFonts w:asciiTheme="majorBidi" w:hAnsiTheme="majorBidi" w:cstheme="majorBidi"/>
          <w:sz w:val="24"/>
          <w:szCs w:val="24"/>
        </w:rPr>
        <w:t xml:space="preserve">the latent print was affected by the presence of a comparison print such that fewer </w:t>
      </w:r>
      <w:r w:rsidR="00336762">
        <w:rPr>
          <w:rFonts w:asciiTheme="majorBidi" w:hAnsiTheme="majorBidi" w:cstheme="majorBidi"/>
          <w:sz w:val="24"/>
          <w:szCs w:val="24"/>
        </w:rPr>
        <w:t>minutiae</w:t>
      </w:r>
      <w:r w:rsidR="00253F82">
        <w:rPr>
          <w:rFonts w:asciiTheme="majorBidi" w:hAnsiTheme="majorBidi" w:cstheme="majorBidi"/>
          <w:sz w:val="24"/>
          <w:szCs w:val="24"/>
        </w:rPr>
        <w:t xml:space="preserve"> were recorded when the latent was analysed in the presence of </w:t>
      </w:r>
      <w:r w:rsidR="000F4A4C">
        <w:rPr>
          <w:rFonts w:asciiTheme="majorBidi" w:hAnsiTheme="majorBidi" w:cstheme="majorBidi"/>
          <w:sz w:val="24"/>
          <w:szCs w:val="24"/>
        </w:rPr>
        <w:t>a</w:t>
      </w:r>
      <w:r w:rsidR="00253F82">
        <w:rPr>
          <w:rFonts w:asciiTheme="majorBidi" w:hAnsiTheme="majorBidi" w:cstheme="majorBidi"/>
          <w:sz w:val="24"/>
          <w:szCs w:val="24"/>
        </w:rPr>
        <w:t xml:space="preserve"> comparison print than when analysed solo</w:t>
      </w:r>
      <w:r w:rsidR="00EA3E43">
        <w:rPr>
          <w:rFonts w:asciiTheme="majorBidi" w:hAnsiTheme="majorBidi" w:cstheme="majorBidi"/>
          <w:sz w:val="24"/>
          <w:szCs w:val="24"/>
        </w:rPr>
        <w:t xml:space="preserve">. </w:t>
      </w:r>
      <w:r w:rsidR="00253F82">
        <w:rPr>
          <w:rFonts w:asciiTheme="majorBidi" w:hAnsiTheme="majorBidi" w:cstheme="majorBidi"/>
          <w:sz w:val="24"/>
          <w:szCs w:val="24"/>
        </w:rPr>
        <w:t xml:space="preserve">Both the judgement of </w:t>
      </w:r>
      <w:r w:rsidR="007876F6">
        <w:rPr>
          <w:rFonts w:asciiTheme="majorBidi" w:hAnsiTheme="majorBidi" w:cstheme="majorBidi"/>
          <w:sz w:val="24"/>
          <w:szCs w:val="24"/>
        </w:rPr>
        <w:t xml:space="preserve">print </w:t>
      </w:r>
      <w:r w:rsidR="00253F82">
        <w:rPr>
          <w:rFonts w:asciiTheme="majorBidi" w:hAnsiTheme="majorBidi" w:cstheme="majorBidi"/>
          <w:sz w:val="24"/>
          <w:szCs w:val="24"/>
        </w:rPr>
        <w:t xml:space="preserve">suitability, and the identification of </w:t>
      </w:r>
      <w:r w:rsidR="00336762">
        <w:rPr>
          <w:rFonts w:asciiTheme="majorBidi" w:hAnsiTheme="majorBidi" w:cstheme="majorBidi"/>
          <w:sz w:val="24"/>
          <w:szCs w:val="24"/>
        </w:rPr>
        <w:t>minutiae</w:t>
      </w:r>
      <w:r w:rsidR="00253F82">
        <w:rPr>
          <w:rFonts w:asciiTheme="majorBidi" w:hAnsiTheme="majorBidi" w:cstheme="majorBidi"/>
          <w:sz w:val="24"/>
          <w:szCs w:val="24"/>
        </w:rPr>
        <w:t xml:space="preserve">, should be tasks that depend solely on the latent print itself. In this regard, the fact that </w:t>
      </w:r>
      <w:r w:rsidR="005A5205">
        <w:rPr>
          <w:rFonts w:asciiTheme="majorBidi" w:hAnsiTheme="majorBidi" w:cstheme="majorBidi"/>
          <w:sz w:val="24"/>
          <w:szCs w:val="24"/>
        </w:rPr>
        <w:t xml:space="preserve">a </w:t>
      </w:r>
      <w:r w:rsidR="007876F6">
        <w:rPr>
          <w:rFonts w:asciiTheme="majorBidi" w:hAnsiTheme="majorBidi" w:cstheme="majorBidi"/>
          <w:sz w:val="24"/>
          <w:szCs w:val="24"/>
        </w:rPr>
        <w:t xml:space="preserve">performance is affected at all by a </w:t>
      </w:r>
      <w:r w:rsidR="005A5205">
        <w:rPr>
          <w:rFonts w:asciiTheme="majorBidi" w:hAnsiTheme="majorBidi" w:cstheme="majorBidi"/>
          <w:sz w:val="24"/>
          <w:szCs w:val="24"/>
        </w:rPr>
        <w:t>comparison print</w:t>
      </w:r>
      <w:r w:rsidR="000F0DCD">
        <w:rPr>
          <w:rFonts w:asciiTheme="majorBidi" w:hAnsiTheme="majorBidi" w:cstheme="majorBidi"/>
          <w:sz w:val="24"/>
          <w:szCs w:val="24"/>
        </w:rPr>
        <w:t>, the crime type</w:t>
      </w:r>
      <w:r w:rsidR="005A5205">
        <w:rPr>
          <w:rFonts w:asciiTheme="majorBidi" w:hAnsiTheme="majorBidi" w:cstheme="majorBidi"/>
          <w:sz w:val="24"/>
          <w:szCs w:val="24"/>
        </w:rPr>
        <w:t>, or the views of others</w:t>
      </w:r>
      <w:r w:rsidR="007876F6">
        <w:rPr>
          <w:rFonts w:asciiTheme="majorBidi" w:hAnsiTheme="majorBidi" w:cstheme="majorBidi"/>
          <w:sz w:val="24"/>
          <w:szCs w:val="24"/>
        </w:rPr>
        <w:t>,</w:t>
      </w:r>
      <w:r w:rsidR="00253F82">
        <w:rPr>
          <w:rFonts w:asciiTheme="majorBidi" w:hAnsiTheme="majorBidi" w:cstheme="majorBidi"/>
          <w:sz w:val="24"/>
          <w:szCs w:val="24"/>
        </w:rPr>
        <w:t xml:space="preserve"> may be taken as </w:t>
      </w:r>
      <w:r w:rsidR="00EF40C1">
        <w:rPr>
          <w:rFonts w:asciiTheme="majorBidi" w:hAnsiTheme="majorBidi" w:cstheme="majorBidi"/>
          <w:sz w:val="24"/>
          <w:szCs w:val="24"/>
        </w:rPr>
        <w:t xml:space="preserve">a demonstration </w:t>
      </w:r>
      <w:r w:rsidR="00253F82">
        <w:rPr>
          <w:rFonts w:asciiTheme="majorBidi" w:hAnsiTheme="majorBidi" w:cstheme="majorBidi"/>
          <w:sz w:val="24"/>
          <w:szCs w:val="24"/>
        </w:rPr>
        <w:t xml:space="preserve">of </w:t>
      </w:r>
      <w:r w:rsidR="003B6287">
        <w:rPr>
          <w:rFonts w:asciiTheme="majorBidi" w:hAnsiTheme="majorBidi" w:cstheme="majorBidi"/>
          <w:sz w:val="24"/>
          <w:szCs w:val="24"/>
        </w:rPr>
        <w:t>cognitive</w:t>
      </w:r>
      <w:r w:rsidR="00253F82">
        <w:rPr>
          <w:rFonts w:asciiTheme="majorBidi" w:hAnsiTheme="majorBidi" w:cstheme="majorBidi"/>
          <w:sz w:val="24"/>
          <w:szCs w:val="24"/>
        </w:rPr>
        <w:t xml:space="preserve"> bias.</w:t>
      </w:r>
    </w:p>
    <w:p w14:paraId="2B9376C1" w14:textId="090A0347" w:rsidR="00566DC7" w:rsidRDefault="007208F7" w:rsidP="00EF40C1">
      <w:pPr>
        <w:spacing w:line="360" w:lineRule="auto"/>
        <w:ind w:firstLine="720"/>
        <w:rPr>
          <w:rFonts w:asciiTheme="majorBidi" w:hAnsiTheme="majorBidi" w:cstheme="majorBidi"/>
          <w:sz w:val="24"/>
          <w:szCs w:val="24"/>
        </w:rPr>
      </w:pPr>
      <w:r>
        <w:rPr>
          <w:rFonts w:asciiTheme="majorBidi" w:hAnsiTheme="majorBidi" w:cstheme="majorBidi"/>
          <w:i/>
          <w:iCs/>
          <w:sz w:val="24"/>
          <w:szCs w:val="24"/>
        </w:rPr>
        <w:t xml:space="preserve">Comparison and Evaluation: </w:t>
      </w:r>
      <w:r w:rsidR="00833836">
        <w:rPr>
          <w:rFonts w:asciiTheme="majorBidi" w:hAnsiTheme="majorBidi" w:cstheme="majorBidi"/>
          <w:sz w:val="24"/>
          <w:szCs w:val="24"/>
        </w:rPr>
        <w:t>The</w:t>
      </w:r>
      <w:r>
        <w:rPr>
          <w:rFonts w:asciiTheme="majorBidi" w:hAnsiTheme="majorBidi" w:cstheme="majorBidi"/>
          <w:sz w:val="24"/>
          <w:szCs w:val="24"/>
        </w:rPr>
        <w:t xml:space="preserve"> literature has </w:t>
      </w:r>
      <w:r w:rsidR="00833836">
        <w:rPr>
          <w:rFonts w:asciiTheme="majorBidi" w:hAnsiTheme="majorBidi" w:cstheme="majorBidi"/>
          <w:sz w:val="24"/>
          <w:szCs w:val="24"/>
        </w:rPr>
        <w:t xml:space="preserve">also </w:t>
      </w:r>
      <w:r>
        <w:rPr>
          <w:rFonts w:asciiTheme="majorBidi" w:hAnsiTheme="majorBidi" w:cstheme="majorBidi"/>
          <w:sz w:val="24"/>
          <w:szCs w:val="24"/>
        </w:rPr>
        <w:t xml:space="preserve">reported cognitive bias </w:t>
      </w:r>
      <w:r w:rsidR="00833836">
        <w:rPr>
          <w:rFonts w:asciiTheme="majorBidi" w:hAnsiTheme="majorBidi" w:cstheme="majorBidi"/>
          <w:sz w:val="24"/>
          <w:szCs w:val="24"/>
        </w:rPr>
        <w:t>at</w:t>
      </w:r>
      <w:r>
        <w:rPr>
          <w:rFonts w:asciiTheme="majorBidi" w:hAnsiTheme="majorBidi" w:cstheme="majorBidi"/>
          <w:sz w:val="24"/>
          <w:szCs w:val="24"/>
        </w:rPr>
        <w:t xml:space="preserve"> the </w:t>
      </w:r>
      <w:r w:rsidR="000F4A4C">
        <w:rPr>
          <w:rFonts w:asciiTheme="majorBidi" w:hAnsiTheme="majorBidi" w:cstheme="majorBidi"/>
          <w:sz w:val="24"/>
          <w:szCs w:val="24"/>
        </w:rPr>
        <w:t>comparison and evaluation stages</w:t>
      </w:r>
      <w:r>
        <w:rPr>
          <w:rFonts w:asciiTheme="majorBidi" w:hAnsiTheme="majorBidi" w:cstheme="majorBidi"/>
          <w:sz w:val="24"/>
          <w:szCs w:val="24"/>
        </w:rPr>
        <w:t xml:space="preserve"> </w:t>
      </w:r>
      <w:r w:rsidR="002C45BA">
        <w:rPr>
          <w:rFonts w:asciiTheme="majorBidi" w:hAnsiTheme="majorBidi" w:cstheme="majorBidi"/>
          <w:sz w:val="24"/>
          <w:szCs w:val="24"/>
        </w:rPr>
        <w:t>of</w:t>
      </w:r>
      <w:r>
        <w:rPr>
          <w:rFonts w:asciiTheme="majorBidi" w:hAnsiTheme="majorBidi" w:cstheme="majorBidi"/>
          <w:sz w:val="24"/>
          <w:szCs w:val="24"/>
        </w:rPr>
        <w:t xml:space="preserve"> </w:t>
      </w:r>
      <w:r w:rsidR="003B6287">
        <w:rPr>
          <w:rFonts w:asciiTheme="majorBidi" w:hAnsiTheme="majorBidi" w:cstheme="majorBidi"/>
          <w:sz w:val="24"/>
          <w:szCs w:val="24"/>
        </w:rPr>
        <w:t xml:space="preserve">the </w:t>
      </w:r>
      <w:r>
        <w:rPr>
          <w:rFonts w:asciiTheme="majorBidi" w:hAnsiTheme="majorBidi" w:cstheme="majorBidi"/>
          <w:sz w:val="24"/>
          <w:szCs w:val="24"/>
        </w:rPr>
        <w:t>fingerprint matching task</w:t>
      </w:r>
      <w:r w:rsidR="00EA3E43">
        <w:rPr>
          <w:rFonts w:asciiTheme="majorBidi" w:hAnsiTheme="majorBidi" w:cstheme="majorBidi"/>
          <w:sz w:val="24"/>
          <w:szCs w:val="24"/>
        </w:rPr>
        <w:t xml:space="preserve">. </w:t>
      </w:r>
      <w:r>
        <w:rPr>
          <w:rFonts w:asciiTheme="majorBidi" w:hAnsiTheme="majorBidi" w:cstheme="majorBidi"/>
          <w:sz w:val="24"/>
          <w:szCs w:val="24"/>
        </w:rPr>
        <w:t xml:space="preserve">For example, Dror, </w:t>
      </w:r>
      <w:r w:rsidR="00E80D0E">
        <w:rPr>
          <w:rFonts w:asciiTheme="majorBidi" w:hAnsiTheme="majorBidi" w:cstheme="majorBidi"/>
          <w:sz w:val="24"/>
          <w:szCs w:val="24"/>
        </w:rPr>
        <w:t>Péron</w:t>
      </w:r>
      <w:r>
        <w:rPr>
          <w:rFonts w:asciiTheme="majorBidi" w:hAnsiTheme="majorBidi" w:cstheme="majorBidi"/>
          <w:sz w:val="24"/>
          <w:szCs w:val="24"/>
        </w:rPr>
        <w:t>, Hind</w:t>
      </w:r>
      <w:r w:rsidR="00AA04DB">
        <w:rPr>
          <w:rFonts w:asciiTheme="majorBidi" w:hAnsiTheme="majorBidi" w:cstheme="majorBidi"/>
          <w:sz w:val="24"/>
          <w:szCs w:val="24"/>
        </w:rPr>
        <w:t>,</w:t>
      </w:r>
      <w:r>
        <w:rPr>
          <w:rFonts w:asciiTheme="majorBidi" w:hAnsiTheme="majorBidi" w:cstheme="majorBidi"/>
          <w:sz w:val="24"/>
          <w:szCs w:val="24"/>
        </w:rPr>
        <w:t xml:space="preserve"> and Charlton (2005) tested 27 student participants across 96 trials and </w:t>
      </w:r>
      <w:r w:rsidR="007305D9">
        <w:rPr>
          <w:rFonts w:asciiTheme="majorBidi" w:hAnsiTheme="majorBidi" w:cstheme="majorBidi"/>
          <w:sz w:val="24"/>
          <w:szCs w:val="24"/>
        </w:rPr>
        <w:t xml:space="preserve">demonstrated </w:t>
      </w:r>
      <w:r>
        <w:rPr>
          <w:rFonts w:asciiTheme="majorBidi" w:hAnsiTheme="majorBidi" w:cstheme="majorBidi"/>
          <w:sz w:val="24"/>
          <w:szCs w:val="24"/>
        </w:rPr>
        <w:t xml:space="preserve">clear </w:t>
      </w:r>
      <w:r w:rsidR="007305D9">
        <w:rPr>
          <w:rFonts w:asciiTheme="majorBidi" w:hAnsiTheme="majorBidi" w:cstheme="majorBidi"/>
          <w:sz w:val="24"/>
          <w:szCs w:val="24"/>
        </w:rPr>
        <w:t>cognitive bias when irrelevant emotional contextual details were introduced</w:t>
      </w:r>
      <w:r w:rsidR="00EA3E43">
        <w:rPr>
          <w:rFonts w:asciiTheme="majorBidi" w:hAnsiTheme="majorBidi" w:cstheme="majorBidi"/>
          <w:sz w:val="24"/>
          <w:szCs w:val="24"/>
        </w:rPr>
        <w:t xml:space="preserve">. </w:t>
      </w:r>
      <w:r w:rsidR="000B187D">
        <w:rPr>
          <w:rFonts w:asciiTheme="majorBidi" w:hAnsiTheme="majorBidi" w:cstheme="majorBidi"/>
          <w:sz w:val="24"/>
          <w:szCs w:val="24"/>
        </w:rPr>
        <w:t xml:space="preserve">Dror et al. (2005) achieved this by manipulating the amount of emotional information that participants received about a case.  In one quarter of the trials, they received no information at all and these trials represented the control condition.  In a further quarter of trials, participants were presented </w:t>
      </w:r>
      <w:r w:rsidR="00811127">
        <w:rPr>
          <w:rFonts w:asciiTheme="majorBidi" w:hAnsiTheme="majorBidi" w:cstheme="majorBidi"/>
          <w:sz w:val="24"/>
          <w:szCs w:val="24"/>
        </w:rPr>
        <w:t xml:space="preserve">with fingerprints in the context of a low-emotion crime such as a burglary, </w:t>
      </w:r>
      <w:r w:rsidR="00A65EFE">
        <w:rPr>
          <w:rFonts w:asciiTheme="majorBidi" w:hAnsiTheme="majorBidi" w:cstheme="majorBidi"/>
          <w:sz w:val="24"/>
          <w:szCs w:val="24"/>
        </w:rPr>
        <w:t xml:space="preserve">along </w:t>
      </w:r>
      <w:r w:rsidR="00811127">
        <w:rPr>
          <w:rFonts w:asciiTheme="majorBidi" w:hAnsiTheme="majorBidi" w:cstheme="majorBidi"/>
          <w:sz w:val="24"/>
          <w:szCs w:val="24"/>
        </w:rPr>
        <w:t>with photographs of the items stolen.  In another quarter of trials</w:t>
      </w:r>
      <w:r w:rsidR="00A65EFE">
        <w:rPr>
          <w:rFonts w:asciiTheme="majorBidi" w:hAnsiTheme="majorBidi" w:cstheme="majorBidi"/>
          <w:sz w:val="24"/>
          <w:szCs w:val="24"/>
        </w:rPr>
        <w:t>,</w:t>
      </w:r>
      <w:r w:rsidR="00811127">
        <w:rPr>
          <w:rFonts w:asciiTheme="majorBidi" w:hAnsiTheme="majorBidi" w:cstheme="majorBidi"/>
          <w:sz w:val="24"/>
          <w:szCs w:val="24"/>
        </w:rPr>
        <w:t xml:space="preserve"> participants were presented with fingerprints in the context of high-emotion crime such as a personal attack, with graphic</w:t>
      </w:r>
      <w:r w:rsidR="000B187D">
        <w:rPr>
          <w:rFonts w:asciiTheme="majorBidi" w:hAnsiTheme="majorBidi" w:cstheme="majorBidi"/>
          <w:sz w:val="24"/>
          <w:szCs w:val="24"/>
        </w:rPr>
        <w:t xml:space="preserve"> photographs show</w:t>
      </w:r>
      <w:r w:rsidR="00811127">
        <w:rPr>
          <w:rFonts w:asciiTheme="majorBidi" w:hAnsiTheme="majorBidi" w:cstheme="majorBidi"/>
          <w:sz w:val="24"/>
          <w:szCs w:val="24"/>
        </w:rPr>
        <w:t>ing</w:t>
      </w:r>
      <w:r w:rsidR="000B187D">
        <w:rPr>
          <w:rFonts w:asciiTheme="majorBidi" w:hAnsiTheme="majorBidi" w:cstheme="majorBidi"/>
          <w:sz w:val="24"/>
          <w:szCs w:val="24"/>
        </w:rPr>
        <w:t xml:space="preserve"> the injuries sustained by the victim.</w:t>
      </w:r>
      <w:r w:rsidR="00811127">
        <w:rPr>
          <w:rFonts w:asciiTheme="majorBidi" w:hAnsiTheme="majorBidi" w:cstheme="majorBidi"/>
          <w:sz w:val="24"/>
          <w:szCs w:val="24"/>
        </w:rPr>
        <w:t xml:space="preserve"> In the final quarter of trials</w:t>
      </w:r>
      <w:r w:rsidR="00A65EFE">
        <w:rPr>
          <w:rFonts w:asciiTheme="majorBidi" w:hAnsiTheme="majorBidi" w:cstheme="majorBidi"/>
          <w:sz w:val="24"/>
          <w:szCs w:val="24"/>
        </w:rPr>
        <w:t>,</w:t>
      </w:r>
      <w:r w:rsidR="00811127">
        <w:rPr>
          <w:rFonts w:asciiTheme="majorBidi" w:hAnsiTheme="majorBidi" w:cstheme="majorBidi"/>
          <w:sz w:val="24"/>
          <w:szCs w:val="24"/>
        </w:rPr>
        <w:t xml:space="preserve"> participants were presented with fingerprints in the context of the high-emotion crime, with case details and photographs accompanied by </w:t>
      </w:r>
      <w:r w:rsidR="00A65EFE">
        <w:rPr>
          <w:rFonts w:asciiTheme="majorBidi" w:hAnsiTheme="majorBidi" w:cstheme="majorBidi"/>
          <w:sz w:val="24"/>
          <w:szCs w:val="24"/>
        </w:rPr>
        <w:t xml:space="preserve">subliminal messages which took the form of </w:t>
      </w:r>
      <w:r w:rsidR="000B187D">
        <w:rPr>
          <w:rFonts w:asciiTheme="majorBidi" w:hAnsiTheme="majorBidi" w:cstheme="majorBidi"/>
          <w:sz w:val="24"/>
          <w:szCs w:val="24"/>
        </w:rPr>
        <w:t>the words ‘guilty’ and ‘</w:t>
      </w:r>
      <w:r w:rsidR="00811127">
        <w:rPr>
          <w:rFonts w:asciiTheme="majorBidi" w:hAnsiTheme="majorBidi" w:cstheme="majorBidi"/>
          <w:sz w:val="24"/>
          <w:szCs w:val="24"/>
        </w:rPr>
        <w:t>same’</w:t>
      </w:r>
      <w:r w:rsidR="000B187D">
        <w:rPr>
          <w:rFonts w:asciiTheme="majorBidi" w:hAnsiTheme="majorBidi" w:cstheme="majorBidi"/>
          <w:sz w:val="24"/>
          <w:szCs w:val="24"/>
        </w:rPr>
        <w:t xml:space="preserve"> </w:t>
      </w:r>
      <w:r w:rsidR="00A65EFE">
        <w:rPr>
          <w:rFonts w:asciiTheme="majorBidi" w:hAnsiTheme="majorBidi" w:cstheme="majorBidi"/>
          <w:sz w:val="24"/>
          <w:szCs w:val="24"/>
        </w:rPr>
        <w:t xml:space="preserve">presented </w:t>
      </w:r>
      <w:r w:rsidR="000B187D">
        <w:rPr>
          <w:rFonts w:asciiTheme="majorBidi" w:hAnsiTheme="majorBidi" w:cstheme="majorBidi"/>
          <w:sz w:val="24"/>
          <w:szCs w:val="24"/>
        </w:rPr>
        <w:t>alongside the fingerprint</w:t>
      </w:r>
      <w:r w:rsidR="00A65EFE">
        <w:rPr>
          <w:rFonts w:asciiTheme="majorBidi" w:hAnsiTheme="majorBidi" w:cstheme="majorBidi"/>
          <w:sz w:val="24"/>
          <w:szCs w:val="24"/>
        </w:rPr>
        <w:t>s</w:t>
      </w:r>
      <w:r w:rsidR="000B187D">
        <w:rPr>
          <w:rFonts w:asciiTheme="majorBidi" w:hAnsiTheme="majorBidi" w:cstheme="majorBidi"/>
          <w:sz w:val="24"/>
          <w:szCs w:val="24"/>
        </w:rPr>
        <w:t xml:space="preserve"> but below the level of conscious awareness </w:t>
      </w:r>
      <w:r w:rsidR="00811127">
        <w:rPr>
          <w:rFonts w:asciiTheme="majorBidi" w:hAnsiTheme="majorBidi" w:cstheme="majorBidi"/>
          <w:sz w:val="24"/>
          <w:szCs w:val="24"/>
        </w:rPr>
        <w:t xml:space="preserve">. The results suggested that </w:t>
      </w:r>
      <w:r w:rsidR="007876F6">
        <w:rPr>
          <w:rFonts w:asciiTheme="majorBidi" w:hAnsiTheme="majorBidi" w:cstheme="majorBidi"/>
          <w:sz w:val="24"/>
          <w:szCs w:val="24"/>
        </w:rPr>
        <w:t xml:space="preserve">the rate of ‘match’ decisions increased </w:t>
      </w:r>
      <w:r w:rsidR="00811127">
        <w:rPr>
          <w:rFonts w:asciiTheme="majorBidi" w:hAnsiTheme="majorBidi" w:cstheme="majorBidi"/>
          <w:sz w:val="24"/>
          <w:szCs w:val="24"/>
        </w:rPr>
        <w:t>as the emotional information became more powerful</w:t>
      </w:r>
      <w:r>
        <w:rPr>
          <w:rFonts w:asciiTheme="majorBidi" w:hAnsiTheme="majorBidi" w:cstheme="majorBidi"/>
          <w:sz w:val="24"/>
          <w:szCs w:val="24"/>
        </w:rPr>
        <w:t xml:space="preserve">. This effect only emerged if the fingerprint pair was difficult to judge </w:t>
      </w:r>
      <w:r w:rsidR="003249A5">
        <w:rPr>
          <w:rFonts w:asciiTheme="majorBidi" w:hAnsiTheme="majorBidi" w:cstheme="majorBidi"/>
          <w:sz w:val="24"/>
          <w:szCs w:val="24"/>
        </w:rPr>
        <w:t>as</w:t>
      </w:r>
      <w:r>
        <w:rPr>
          <w:rFonts w:asciiTheme="majorBidi" w:hAnsiTheme="majorBidi" w:cstheme="majorBidi"/>
          <w:sz w:val="24"/>
          <w:szCs w:val="24"/>
        </w:rPr>
        <w:t xml:space="preserve"> </w:t>
      </w:r>
      <w:r w:rsidR="003249A5">
        <w:rPr>
          <w:rFonts w:asciiTheme="majorBidi" w:hAnsiTheme="majorBidi" w:cstheme="majorBidi"/>
          <w:sz w:val="24"/>
          <w:szCs w:val="24"/>
        </w:rPr>
        <w:t>participants were more likely to be swayed by accompanying information when the decision was not clear</w:t>
      </w:r>
      <w:r w:rsidR="00852616">
        <w:rPr>
          <w:rFonts w:asciiTheme="majorBidi" w:hAnsiTheme="majorBidi" w:cstheme="majorBidi"/>
          <w:sz w:val="24"/>
          <w:szCs w:val="24"/>
        </w:rPr>
        <w:t>-cut</w:t>
      </w:r>
      <w:r>
        <w:rPr>
          <w:rFonts w:asciiTheme="majorBidi" w:hAnsiTheme="majorBidi" w:cstheme="majorBidi"/>
          <w:sz w:val="24"/>
          <w:szCs w:val="24"/>
        </w:rPr>
        <w:t xml:space="preserve">. </w:t>
      </w:r>
      <w:r w:rsidR="00AD6211">
        <w:rPr>
          <w:rFonts w:asciiTheme="majorBidi" w:hAnsiTheme="majorBidi" w:cstheme="majorBidi"/>
          <w:sz w:val="24"/>
          <w:szCs w:val="24"/>
        </w:rPr>
        <w:t>Under such circumstances</w:t>
      </w:r>
      <w:r>
        <w:rPr>
          <w:rFonts w:asciiTheme="majorBidi" w:hAnsiTheme="majorBidi" w:cstheme="majorBidi"/>
          <w:sz w:val="24"/>
          <w:szCs w:val="24"/>
        </w:rPr>
        <w:t xml:space="preserve">, the students tested showed a clear </w:t>
      </w:r>
      <w:r w:rsidR="00EF40C1">
        <w:rPr>
          <w:rFonts w:asciiTheme="majorBidi" w:hAnsiTheme="majorBidi" w:cstheme="majorBidi"/>
          <w:sz w:val="24"/>
          <w:szCs w:val="24"/>
        </w:rPr>
        <w:t xml:space="preserve">effect </w:t>
      </w:r>
      <w:r w:rsidR="00923449">
        <w:rPr>
          <w:rFonts w:asciiTheme="majorBidi" w:hAnsiTheme="majorBidi" w:cstheme="majorBidi"/>
          <w:sz w:val="24"/>
          <w:szCs w:val="24"/>
        </w:rPr>
        <w:t xml:space="preserve">of </w:t>
      </w:r>
      <w:r>
        <w:rPr>
          <w:rFonts w:asciiTheme="majorBidi" w:hAnsiTheme="majorBidi" w:cstheme="majorBidi"/>
          <w:sz w:val="24"/>
          <w:szCs w:val="24"/>
        </w:rPr>
        <w:t xml:space="preserve">cognitive bias </w:t>
      </w:r>
      <w:r w:rsidR="00923449">
        <w:rPr>
          <w:rFonts w:asciiTheme="majorBidi" w:hAnsiTheme="majorBidi" w:cstheme="majorBidi"/>
          <w:sz w:val="24"/>
          <w:szCs w:val="24"/>
        </w:rPr>
        <w:t>from</w:t>
      </w:r>
      <w:r>
        <w:rPr>
          <w:rFonts w:asciiTheme="majorBidi" w:hAnsiTheme="majorBidi" w:cstheme="majorBidi"/>
          <w:sz w:val="24"/>
          <w:szCs w:val="24"/>
        </w:rPr>
        <w:t xml:space="preserve"> the accompanying contextual details. </w:t>
      </w:r>
    </w:p>
    <w:p w14:paraId="6B8EFCB5" w14:textId="60AA6F43" w:rsidR="007208F7" w:rsidRDefault="00E264B7" w:rsidP="00EF40C1">
      <w:pPr>
        <w:spacing w:line="360" w:lineRule="auto"/>
        <w:ind w:firstLine="720"/>
        <w:rPr>
          <w:rFonts w:asciiTheme="majorBidi" w:hAnsiTheme="majorBidi" w:cstheme="majorBidi"/>
          <w:sz w:val="24"/>
          <w:szCs w:val="24"/>
        </w:rPr>
      </w:pPr>
      <w:r>
        <w:rPr>
          <w:rFonts w:asciiTheme="majorBidi" w:hAnsiTheme="majorBidi" w:cstheme="majorBidi"/>
          <w:sz w:val="24"/>
          <w:szCs w:val="24"/>
        </w:rPr>
        <w:t>A similar result was demonstrated by Searston, Tangen and Eva (2015</w:t>
      </w:r>
      <w:r w:rsidR="006D4A2C">
        <w:rPr>
          <w:rFonts w:asciiTheme="majorBidi" w:hAnsiTheme="majorBidi" w:cstheme="majorBidi"/>
          <w:sz w:val="24"/>
          <w:szCs w:val="24"/>
        </w:rPr>
        <w:t>, Experiment 1</w:t>
      </w:r>
      <w:r>
        <w:rPr>
          <w:rFonts w:asciiTheme="majorBidi" w:hAnsiTheme="majorBidi" w:cstheme="majorBidi"/>
          <w:sz w:val="24"/>
          <w:szCs w:val="24"/>
        </w:rPr>
        <w:t>) who asked student participants to determine whether two fingerprints matched or not</w:t>
      </w:r>
      <w:r w:rsidR="00566DC7">
        <w:rPr>
          <w:rFonts w:asciiTheme="majorBidi" w:hAnsiTheme="majorBidi" w:cstheme="majorBidi"/>
          <w:sz w:val="24"/>
          <w:szCs w:val="24"/>
        </w:rPr>
        <w:t xml:space="preserve">. Prints were presented in the context of fictitious cases that followed the manipulation of Dror et al. (2005) in terms of severity.  Within this study, however, a distinction was drawn between the capacity to discriminate between matching and non-matching pairs of prints, and the response criterion to say ‘match’ or ‘no match’.  The results interestingly revealed no difference in </w:t>
      </w:r>
      <w:r w:rsidR="00566DC7">
        <w:rPr>
          <w:rFonts w:asciiTheme="majorBidi" w:hAnsiTheme="majorBidi" w:cstheme="majorBidi"/>
          <w:sz w:val="24"/>
          <w:szCs w:val="24"/>
        </w:rPr>
        <w:lastRenderedPageBreak/>
        <w:t xml:space="preserve">discrimination as a result of crime severity. However, there was a significant difference in the </w:t>
      </w:r>
      <w:r w:rsidR="00EF40C1">
        <w:rPr>
          <w:rFonts w:asciiTheme="majorBidi" w:hAnsiTheme="majorBidi" w:cstheme="majorBidi"/>
          <w:sz w:val="24"/>
          <w:szCs w:val="24"/>
        </w:rPr>
        <w:t xml:space="preserve">participants’ </w:t>
      </w:r>
      <w:r w:rsidR="00566DC7">
        <w:rPr>
          <w:rFonts w:asciiTheme="majorBidi" w:hAnsiTheme="majorBidi" w:cstheme="majorBidi"/>
          <w:sz w:val="24"/>
          <w:szCs w:val="24"/>
        </w:rPr>
        <w:t xml:space="preserve">response criterion in </w:t>
      </w:r>
      <w:r w:rsidR="00EF40C1">
        <w:rPr>
          <w:rFonts w:asciiTheme="majorBidi" w:hAnsiTheme="majorBidi" w:cstheme="majorBidi"/>
          <w:sz w:val="24"/>
          <w:szCs w:val="24"/>
        </w:rPr>
        <w:t>that they</w:t>
      </w:r>
      <w:r w:rsidR="00566DC7">
        <w:rPr>
          <w:rFonts w:asciiTheme="majorBidi" w:hAnsiTheme="majorBidi" w:cstheme="majorBidi"/>
          <w:sz w:val="24"/>
          <w:szCs w:val="24"/>
        </w:rPr>
        <w:t xml:space="preserve"> were swayed to say ‘match’ more often in the more severe case. This finding provides valuable insight into the </w:t>
      </w:r>
      <w:r w:rsidR="00EF40C1">
        <w:rPr>
          <w:rFonts w:asciiTheme="majorBidi" w:hAnsiTheme="majorBidi" w:cstheme="majorBidi"/>
          <w:sz w:val="24"/>
          <w:szCs w:val="24"/>
        </w:rPr>
        <w:t xml:space="preserve">potential </w:t>
      </w:r>
      <w:r w:rsidR="00566DC7">
        <w:rPr>
          <w:rFonts w:asciiTheme="majorBidi" w:hAnsiTheme="majorBidi" w:cstheme="majorBidi"/>
          <w:sz w:val="24"/>
          <w:szCs w:val="24"/>
        </w:rPr>
        <w:t>mechanisms underlying a shift in performance as case severity varies.</w:t>
      </w:r>
    </w:p>
    <w:p w14:paraId="791E4B3C" w14:textId="477D451A" w:rsidR="007208F7" w:rsidRDefault="007208F7" w:rsidP="00EF40C1">
      <w:pPr>
        <w:spacing w:line="360" w:lineRule="auto"/>
        <w:ind w:firstLine="720"/>
        <w:rPr>
          <w:rFonts w:asciiTheme="majorBidi" w:hAnsiTheme="majorBidi" w:cstheme="majorBidi"/>
          <w:sz w:val="24"/>
          <w:szCs w:val="24"/>
        </w:rPr>
      </w:pPr>
      <w:r>
        <w:rPr>
          <w:rFonts w:asciiTheme="majorBidi" w:hAnsiTheme="majorBidi" w:cstheme="majorBidi"/>
          <w:sz w:val="24"/>
          <w:szCs w:val="24"/>
        </w:rPr>
        <w:t xml:space="preserve">A similar </w:t>
      </w:r>
      <w:r w:rsidR="00566DC7">
        <w:rPr>
          <w:rFonts w:asciiTheme="majorBidi" w:hAnsiTheme="majorBidi" w:cstheme="majorBidi"/>
          <w:sz w:val="24"/>
          <w:szCs w:val="24"/>
        </w:rPr>
        <w:t>demonstration of</w:t>
      </w:r>
      <w:r w:rsidR="00EF40C1">
        <w:rPr>
          <w:rFonts w:asciiTheme="majorBidi" w:hAnsiTheme="majorBidi" w:cstheme="majorBidi"/>
          <w:sz w:val="24"/>
          <w:szCs w:val="24"/>
        </w:rPr>
        <w:t xml:space="preserve"> cognitive</w:t>
      </w:r>
      <w:r w:rsidR="00566DC7">
        <w:rPr>
          <w:rFonts w:asciiTheme="majorBidi" w:hAnsiTheme="majorBidi" w:cstheme="majorBidi"/>
          <w:sz w:val="24"/>
          <w:szCs w:val="24"/>
        </w:rPr>
        <w:t xml:space="preserve"> bias at the comparison stage </w:t>
      </w:r>
      <w:r w:rsidR="00AD6211">
        <w:rPr>
          <w:rFonts w:asciiTheme="majorBidi" w:hAnsiTheme="majorBidi" w:cstheme="majorBidi"/>
          <w:sz w:val="24"/>
          <w:szCs w:val="24"/>
        </w:rPr>
        <w:t xml:space="preserve">has also been </w:t>
      </w:r>
      <w:r>
        <w:rPr>
          <w:rFonts w:asciiTheme="majorBidi" w:hAnsiTheme="majorBidi" w:cstheme="majorBidi"/>
          <w:sz w:val="24"/>
          <w:szCs w:val="24"/>
        </w:rPr>
        <w:t xml:space="preserve">revealed </w:t>
      </w:r>
      <w:r w:rsidR="00AD6211">
        <w:rPr>
          <w:rFonts w:asciiTheme="majorBidi" w:hAnsiTheme="majorBidi" w:cstheme="majorBidi"/>
          <w:sz w:val="24"/>
          <w:szCs w:val="24"/>
        </w:rPr>
        <w:t>in</w:t>
      </w:r>
      <w:r>
        <w:rPr>
          <w:rFonts w:asciiTheme="majorBidi" w:hAnsiTheme="majorBidi" w:cstheme="majorBidi"/>
          <w:sz w:val="24"/>
          <w:szCs w:val="24"/>
        </w:rPr>
        <w:t xml:space="preserve"> </w:t>
      </w:r>
      <w:r w:rsidR="00566DC7">
        <w:rPr>
          <w:rFonts w:asciiTheme="majorBidi" w:hAnsiTheme="majorBidi" w:cstheme="majorBidi"/>
          <w:sz w:val="24"/>
          <w:szCs w:val="24"/>
        </w:rPr>
        <w:t xml:space="preserve">fingerprint </w:t>
      </w:r>
      <w:r>
        <w:rPr>
          <w:rFonts w:asciiTheme="majorBidi" w:hAnsiTheme="majorBidi" w:cstheme="majorBidi"/>
          <w:sz w:val="24"/>
          <w:szCs w:val="24"/>
        </w:rPr>
        <w:t>experts</w:t>
      </w:r>
      <w:r w:rsidR="00EF40C1">
        <w:rPr>
          <w:rFonts w:asciiTheme="majorBidi" w:hAnsiTheme="majorBidi" w:cstheme="majorBidi"/>
          <w:sz w:val="24"/>
          <w:szCs w:val="24"/>
        </w:rPr>
        <w:t xml:space="preserve"> rather than students</w:t>
      </w:r>
      <w:r>
        <w:rPr>
          <w:rFonts w:asciiTheme="majorBidi" w:hAnsiTheme="majorBidi" w:cstheme="majorBidi"/>
          <w:sz w:val="24"/>
          <w:szCs w:val="24"/>
        </w:rPr>
        <w:t xml:space="preserve">. Dror and Charlton (2006) tested the </w:t>
      </w:r>
      <w:r w:rsidR="00566DC7">
        <w:rPr>
          <w:rFonts w:asciiTheme="majorBidi" w:hAnsiTheme="majorBidi" w:cstheme="majorBidi"/>
          <w:sz w:val="24"/>
          <w:szCs w:val="24"/>
        </w:rPr>
        <w:t xml:space="preserve">performance of six </w:t>
      </w:r>
      <w:r>
        <w:rPr>
          <w:rFonts w:asciiTheme="majorBidi" w:hAnsiTheme="majorBidi" w:cstheme="majorBidi"/>
          <w:sz w:val="24"/>
          <w:szCs w:val="24"/>
        </w:rPr>
        <w:t xml:space="preserve">experts on eight fingerprint comparisons. Four of these represented a test of consistency of decision making over time and thus </w:t>
      </w:r>
      <w:r w:rsidR="000F4A4C">
        <w:rPr>
          <w:rFonts w:asciiTheme="majorBidi" w:hAnsiTheme="majorBidi" w:cstheme="majorBidi"/>
          <w:sz w:val="24"/>
          <w:szCs w:val="24"/>
        </w:rPr>
        <w:t>did</w:t>
      </w:r>
      <w:r>
        <w:rPr>
          <w:rFonts w:asciiTheme="majorBidi" w:hAnsiTheme="majorBidi" w:cstheme="majorBidi"/>
          <w:sz w:val="24"/>
          <w:szCs w:val="24"/>
        </w:rPr>
        <w:t xml:space="preserve"> not involve bias. However, the remaining four comparisons involved the presentation of additional </w:t>
      </w:r>
      <w:r w:rsidR="00EF40C1">
        <w:rPr>
          <w:rFonts w:asciiTheme="majorBidi" w:hAnsiTheme="majorBidi" w:cstheme="majorBidi"/>
          <w:sz w:val="24"/>
          <w:szCs w:val="24"/>
        </w:rPr>
        <w:t>contextual information</w:t>
      </w:r>
      <w:r>
        <w:rPr>
          <w:rFonts w:asciiTheme="majorBidi" w:hAnsiTheme="majorBidi" w:cstheme="majorBidi"/>
          <w:sz w:val="24"/>
          <w:szCs w:val="24"/>
        </w:rPr>
        <w:t xml:space="preserve"> designed to encourage either a </w:t>
      </w:r>
      <w:r w:rsidR="000F4A4C">
        <w:rPr>
          <w:rFonts w:asciiTheme="majorBidi" w:hAnsiTheme="majorBidi" w:cstheme="majorBidi"/>
          <w:sz w:val="24"/>
          <w:szCs w:val="24"/>
        </w:rPr>
        <w:t>‘</w:t>
      </w:r>
      <w:r>
        <w:rPr>
          <w:rFonts w:asciiTheme="majorBidi" w:hAnsiTheme="majorBidi" w:cstheme="majorBidi"/>
          <w:sz w:val="24"/>
          <w:szCs w:val="24"/>
        </w:rPr>
        <w:t>match</w:t>
      </w:r>
      <w:r w:rsidR="000F4A4C">
        <w:rPr>
          <w:rFonts w:asciiTheme="majorBidi" w:hAnsiTheme="majorBidi" w:cstheme="majorBidi"/>
          <w:sz w:val="24"/>
          <w:szCs w:val="24"/>
        </w:rPr>
        <w:t>’</w:t>
      </w:r>
      <w:r>
        <w:rPr>
          <w:rFonts w:asciiTheme="majorBidi" w:hAnsiTheme="majorBidi" w:cstheme="majorBidi"/>
          <w:sz w:val="24"/>
          <w:szCs w:val="24"/>
        </w:rPr>
        <w:t xml:space="preserve"> decision (the suspect has confessed) or a </w:t>
      </w:r>
      <w:r w:rsidR="000F4A4C">
        <w:rPr>
          <w:rFonts w:asciiTheme="majorBidi" w:hAnsiTheme="majorBidi" w:cstheme="majorBidi"/>
          <w:sz w:val="24"/>
          <w:szCs w:val="24"/>
        </w:rPr>
        <w:t>‘</w:t>
      </w:r>
      <w:r>
        <w:rPr>
          <w:rFonts w:asciiTheme="majorBidi" w:hAnsiTheme="majorBidi" w:cstheme="majorBidi"/>
          <w:sz w:val="24"/>
          <w:szCs w:val="24"/>
        </w:rPr>
        <w:t>no-match</w:t>
      </w:r>
      <w:r w:rsidR="000F4A4C">
        <w:rPr>
          <w:rFonts w:asciiTheme="majorBidi" w:hAnsiTheme="majorBidi" w:cstheme="majorBidi"/>
          <w:sz w:val="24"/>
          <w:szCs w:val="24"/>
        </w:rPr>
        <w:t>’</w:t>
      </w:r>
      <w:r>
        <w:rPr>
          <w:rFonts w:asciiTheme="majorBidi" w:hAnsiTheme="majorBidi" w:cstheme="majorBidi"/>
          <w:sz w:val="24"/>
          <w:szCs w:val="24"/>
        </w:rPr>
        <w:t xml:space="preserve"> decision (the suspect has an alibi).</w:t>
      </w:r>
      <w:r w:rsidR="00681747">
        <w:rPr>
          <w:rFonts w:asciiTheme="majorBidi" w:hAnsiTheme="majorBidi" w:cstheme="majorBidi"/>
          <w:sz w:val="24"/>
          <w:szCs w:val="24"/>
        </w:rPr>
        <w:t xml:space="preserve"> Importantly, in each case, the </w:t>
      </w:r>
      <w:r w:rsidR="00EF40C1">
        <w:rPr>
          <w:rFonts w:asciiTheme="majorBidi" w:hAnsiTheme="majorBidi" w:cstheme="majorBidi"/>
          <w:sz w:val="24"/>
          <w:szCs w:val="24"/>
        </w:rPr>
        <w:t xml:space="preserve">contextual information </w:t>
      </w:r>
      <w:r w:rsidR="00681747">
        <w:rPr>
          <w:rFonts w:asciiTheme="majorBidi" w:hAnsiTheme="majorBidi" w:cstheme="majorBidi"/>
          <w:sz w:val="24"/>
          <w:szCs w:val="24"/>
        </w:rPr>
        <w:t>ran counter to the ground truth of the trial as judged by the expert previously. Thus</w:t>
      </w:r>
      <w:r w:rsidR="00EF40C1">
        <w:rPr>
          <w:rFonts w:asciiTheme="majorBidi" w:hAnsiTheme="majorBidi" w:cstheme="majorBidi"/>
          <w:sz w:val="24"/>
          <w:szCs w:val="24"/>
        </w:rPr>
        <w:t>,</w:t>
      </w:r>
      <w:r w:rsidR="00681747">
        <w:rPr>
          <w:rFonts w:asciiTheme="majorBidi" w:hAnsiTheme="majorBidi" w:cstheme="majorBidi"/>
          <w:sz w:val="24"/>
          <w:szCs w:val="24"/>
        </w:rPr>
        <w:t xml:space="preserve"> the </w:t>
      </w:r>
      <w:r w:rsidR="00EF40C1">
        <w:rPr>
          <w:rFonts w:asciiTheme="majorBidi" w:hAnsiTheme="majorBidi" w:cstheme="majorBidi"/>
          <w:sz w:val="24"/>
          <w:szCs w:val="24"/>
        </w:rPr>
        <w:t xml:space="preserve">experiment </w:t>
      </w:r>
      <w:r w:rsidR="00681747">
        <w:rPr>
          <w:rFonts w:asciiTheme="majorBidi" w:hAnsiTheme="majorBidi" w:cstheme="majorBidi"/>
          <w:sz w:val="24"/>
          <w:szCs w:val="24"/>
        </w:rPr>
        <w:t xml:space="preserve">was engineered to see whether the experts would change their minds. In this regard, </w:t>
      </w:r>
      <w:r w:rsidR="00681747" w:rsidRPr="00681747">
        <w:rPr>
          <w:rFonts w:asciiTheme="majorBidi" w:hAnsiTheme="majorBidi" w:cstheme="majorBidi"/>
          <w:sz w:val="24"/>
          <w:szCs w:val="24"/>
        </w:rPr>
        <w:t>t</w:t>
      </w:r>
      <w:r w:rsidRPr="00681747">
        <w:rPr>
          <w:rFonts w:asciiTheme="majorBidi" w:hAnsiTheme="majorBidi" w:cstheme="majorBidi"/>
          <w:sz w:val="24"/>
          <w:szCs w:val="24"/>
        </w:rPr>
        <w:t xml:space="preserve">he results showed that three of the six experts gave decisions which yielded to the direction of the </w:t>
      </w:r>
      <w:r w:rsidR="00EF40C1">
        <w:rPr>
          <w:rFonts w:asciiTheme="majorBidi" w:hAnsiTheme="majorBidi" w:cstheme="majorBidi"/>
          <w:sz w:val="24"/>
          <w:szCs w:val="24"/>
        </w:rPr>
        <w:t>contextual</w:t>
      </w:r>
      <w:r w:rsidR="00EF40C1" w:rsidRPr="00681747">
        <w:rPr>
          <w:rFonts w:asciiTheme="majorBidi" w:hAnsiTheme="majorBidi" w:cstheme="majorBidi"/>
          <w:sz w:val="24"/>
          <w:szCs w:val="24"/>
        </w:rPr>
        <w:t xml:space="preserve"> </w:t>
      </w:r>
      <w:r w:rsidRPr="00681747">
        <w:rPr>
          <w:rFonts w:asciiTheme="majorBidi" w:hAnsiTheme="majorBidi" w:cstheme="majorBidi"/>
          <w:sz w:val="24"/>
          <w:szCs w:val="24"/>
        </w:rPr>
        <w:t>information</w:t>
      </w:r>
      <w:r w:rsidR="00AD6211">
        <w:rPr>
          <w:rFonts w:asciiTheme="majorBidi" w:hAnsiTheme="majorBidi" w:cstheme="majorBidi"/>
          <w:sz w:val="24"/>
          <w:szCs w:val="24"/>
        </w:rPr>
        <w:t>. This suggested</w:t>
      </w:r>
      <w:r>
        <w:rPr>
          <w:rFonts w:asciiTheme="majorBidi" w:hAnsiTheme="majorBidi" w:cstheme="majorBidi"/>
          <w:sz w:val="24"/>
          <w:szCs w:val="24"/>
        </w:rPr>
        <w:t xml:space="preserve"> that the presence of </w:t>
      </w:r>
      <w:r w:rsidR="00EF40C1">
        <w:rPr>
          <w:rFonts w:asciiTheme="majorBidi" w:hAnsiTheme="majorBidi" w:cstheme="majorBidi"/>
          <w:sz w:val="24"/>
          <w:szCs w:val="24"/>
        </w:rPr>
        <w:t xml:space="preserve">contextual </w:t>
      </w:r>
      <w:r>
        <w:rPr>
          <w:rFonts w:asciiTheme="majorBidi" w:hAnsiTheme="majorBidi" w:cstheme="majorBidi"/>
          <w:sz w:val="24"/>
          <w:szCs w:val="24"/>
        </w:rPr>
        <w:t>information can affect decision-making even in experts</w:t>
      </w:r>
      <w:r w:rsidR="00833836">
        <w:rPr>
          <w:rFonts w:asciiTheme="majorBidi" w:hAnsiTheme="majorBidi" w:cstheme="majorBidi"/>
          <w:sz w:val="24"/>
          <w:szCs w:val="24"/>
        </w:rPr>
        <w:t>.</w:t>
      </w:r>
    </w:p>
    <w:p w14:paraId="1A3938A8" w14:textId="006EDF34" w:rsidR="007208F7" w:rsidRDefault="007208F7" w:rsidP="00745BFB">
      <w:pPr>
        <w:spacing w:line="360" w:lineRule="auto"/>
        <w:ind w:firstLine="720"/>
        <w:rPr>
          <w:rFonts w:asciiTheme="majorBidi" w:hAnsiTheme="majorBidi" w:cstheme="majorBidi"/>
          <w:sz w:val="24"/>
          <w:szCs w:val="24"/>
        </w:rPr>
      </w:pPr>
      <w:r>
        <w:rPr>
          <w:rFonts w:asciiTheme="majorBidi" w:hAnsiTheme="majorBidi" w:cstheme="majorBidi"/>
          <w:sz w:val="24"/>
          <w:szCs w:val="24"/>
        </w:rPr>
        <w:t xml:space="preserve">In contrast to these results, Hall and Player (2008) tested </w:t>
      </w:r>
      <w:r w:rsidR="005E60F3">
        <w:rPr>
          <w:rFonts w:asciiTheme="majorBidi" w:hAnsiTheme="majorBidi" w:cstheme="majorBidi"/>
          <w:sz w:val="24"/>
          <w:szCs w:val="24"/>
        </w:rPr>
        <w:t>a</w:t>
      </w:r>
      <w:r>
        <w:rPr>
          <w:rFonts w:asciiTheme="majorBidi" w:hAnsiTheme="majorBidi" w:cstheme="majorBidi"/>
          <w:sz w:val="24"/>
          <w:szCs w:val="24"/>
        </w:rPr>
        <w:t xml:space="preserve"> large population of 70 experts but found no </w:t>
      </w:r>
      <w:r w:rsidR="00AD6211">
        <w:rPr>
          <w:rFonts w:asciiTheme="majorBidi" w:hAnsiTheme="majorBidi" w:cstheme="majorBidi"/>
          <w:sz w:val="24"/>
          <w:szCs w:val="24"/>
        </w:rPr>
        <w:t xml:space="preserve">clear </w:t>
      </w:r>
      <w:r>
        <w:rPr>
          <w:rFonts w:asciiTheme="majorBidi" w:hAnsiTheme="majorBidi" w:cstheme="majorBidi"/>
          <w:sz w:val="24"/>
          <w:szCs w:val="24"/>
        </w:rPr>
        <w:t xml:space="preserve">evidence of </w:t>
      </w:r>
      <w:r w:rsidR="00745BFB">
        <w:rPr>
          <w:rFonts w:asciiTheme="majorBidi" w:hAnsiTheme="majorBidi" w:cstheme="majorBidi"/>
          <w:sz w:val="24"/>
          <w:szCs w:val="24"/>
        </w:rPr>
        <w:t xml:space="preserve">cognitive </w:t>
      </w:r>
      <w:r>
        <w:rPr>
          <w:rFonts w:asciiTheme="majorBidi" w:hAnsiTheme="majorBidi" w:cstheme="majorBidi"/>
          <w:sz w:val="24"/>
          <w:szCs w:val="24"/>
        </w:rPr>
        <w:t xml:space="preserve">bias. Their manipulation relied on the presentation of a fingerprint pair in the context of either a low-emotional crime (such as a forgery) or a high-emotional crime (such as a murder). The results suggested that whilst the experts felt that their </w:t>
      </w:r>
      <w:r w:rsidR="00745BFB">
        <w:rPr>
          <w:rFonts w:asciiTheme="majorBidi" w:hAnsiTheme="majorBidi" w:cstheme="majorBidi"/>
          <w:sz w:val="24"/>
          <w:szCs w:val="24"/>
        </w:rPr>
        <w:t>decision-</w:t>
      </w:r>
      <w:r>
        <w:rPr>
          <w:rFonts w:asciiTheme="majorBidi" w:hAnsiTheme="majorBidi" w:cstheme="majorBidi"/>
          <w:sz w:val="24"/>
          <w:szCs w:val="24"/>
        </w:rPr>
        <w:t xml:space="preserve">making had been affected by the context, their actual performance was consistent across the two conditions suggesting </w:t>
      </w:r>
      <w:r w:rsidR="0059048E">
        <w:rPr>
          <w:rFonts w:asciiTheme="majorBidi" w:hAnsiTheme="majorBidi" w:cstheme="majorBidi"/>
          <w:sz w:val="24"/>
          <w:szCs w:val="24"/>
        </w:rPr>
        <w:t xml:space="preserve">no </w:t>
      </w:r>
      <w:r>
        <w:rPr>
          <w:rFonts w:asciiTheme="majorBidi" w:hAnsiTheme="majorBidi" w:cstheme="majorBidi"/>
          <w:sz w:val="24"/>
          <w:szCs w:val="24"/>
        </w:rPr>
        <w:t>bias</w:t>
      </w:r>
      <w:r w:rsidR="00EA3E43">
        <w:rPr>
          <w:rFonts w:asciiTheme="majorBidi" w:hAnsiTheme="majorBidi" w:cstheme="majorBidi"/>
          <w:sz w:val="24"/>
          <w:szCs w:val="24"/>
        </w:rPr>
        <w:t xml:space="preserve">. </w:t>
      </w:r>
    </w:p>
    <w:p w14:paraId="203F4240" w14:textId="387588EF" w:rsidR="007208F7" w:rsidRDefault="007208F7" w:rsidP="00745BFB">
      <w:pPr>
        <w:spacing w:line="360" w:lineRule="auto"/>
        <w:ind w:firstLine="720"/>
        <w:rPr>
          <w:rFonts w:asciiTheme="majorBidi" w:hAnsiTheme="majorBidi" w:cstheme="majorBidi"/>
          <w:sz w:val="24"/>
          <w:szCs w:val="24"/>
        </w:rPr>
      </w:pPr>
      <w:r>
        <w:rPr>
          <w:rFonts w:asciiTheme="majorBidi" w:hAnsiTheme="majorBidi" w:cstheme="majorBidi"/>
          <w:sz w:val="24"/>
          <w:szCs w:val="24"/>
        </w:rPr>
        <w:t>These mixed results may in part be attributable to the very different numbers of experts tested</w:t>
      </w:r>
      <w:r w:rsidR="000918E0">
        <w:rPr>
          <w:rFonts w:asciiTheme="majorBidi" w:hAnsiTheme="majorBidi" w:cstheme="majorBidi"/>
          <w:sz w:val="24"/>
          <w:szCs w:val="24"/>
        </w:rPr>
        <w:t xml:space="preserve"> by Dror and colleagues (Dror et al., 2005; Dror &amp; Charlton, 2006)</w:t>
      </w:r>
      <w:r w:rsidR="00435400">
        <w:rPr>
          <w:rFonts w:asciiTheme="majorBidi" w:hAnsiTheme="majorBidi" w:cstheme="majorBidi"/>
          <w:sz w:val="24"/>
          <w:szCs w:val="24"/>
        </w:rPr>
        <w:t>, Searston et al. (2015),</w:t>
      </w:r>
      <w:r w:rsidR="000918E0">
        <w:rPr>
          <w:rFonts w:asciiTheme="majorBidi" w:hAnsiTheme="majorBidi" w:cstheme="majorBidi"/>
          <w:sz w:val="24"/>
          <w:szCs w:val="24"/>
        </w:rPr>
        <w:t xml:space="preserve"> and by Hall and Player (2008)</w:t>
      </w:r>
      <w:r>
        <w:rPr>
          <w:rFonts w:asciiTheme="majorBidi" w:hAnsiTheme="majorBidi" w:cstheme="majorBidi"/>
          <w:sz w:val="24"/>
          <w:szCs w:val="24"/>
        </w:rPr>
        <w:t>, and thus the different levels of statistical power represented in each study. However, the results of Hall and Player (2008) have also been questioned in terms of whether the contextual manipulation was noticed by all participants</w:t>
      </w:r>
      <w:r w:rsidR="000918E0">
        <w:rPr>
          <w:rFonts w:asciiTheme="majorBidi" w:hAnsiTheme="majorBidi" w:cstheme="majorBidi"/>
          <w:sz w:val="24"/>
          <w:szCs w:val="24"/>
        </w:rPr>
        <w:t xml:space="preserve"> (Dror, 2009)</w:t>
      </w:r>
      <w:r>
        <w:rPr>
          <w:rFonts w:asciiTheme="majorBidi" w:hAnsiTheme="majorBidi" w:cstheme="majorBidi"/>
          <w:sz w:val="24"/>
          <w:szCs w:val="24"/>
        </w:rPr>
        <w:t>, and in terms of whether the participants could have talked to each other to reveal the manipulation and thus weaken its effect</w:t>
      </w:r>
      <w:r w:rsidR="000918E0">
        <w:rPr>
          <w:rFonts w:asciiTheme="majorBidi" w:hAnsiTheme="majorBidi" w:cstheme="majorBidi"/>
          <w:sz w:val="24"/>
          <w:szCs w:val="24"/>
        </w:rPr>
        <w:t xml:space="preserve"> (Saks, 2009)</w:t>
      </w:r>
      <w:r>
        <w:rPr>
          <w:rFonts w:asciiTheme="majorBidi" w:hAnsiTheme="majorBidi" w:cstheme="majorBidi"/>
          <w:sz w:val="24"/>
          <w:szCs w:val="24"/>
        </w:rPr>
        <w:t xml:space="preserve">. Additionally, results have tended to be judged as more reliable when they </w:t>
      </w:r>
      <w:r w:rsidR="0093491D">
        <w:rPr>
          <w:rFonts w:asciiTheme="majorBidi" w:hAnsiTheme="majorBidi" w:cstheme="majorBidi"/>
          <w:sz w:val="24"/>
          <w:szCs w:val="24"/>
        </w:rPr>
        <w:t>came</w:t>
      </w:r>
      <w:r>
        <w:rPr>
          <w:rFonts w:asciiTheme="majorBidi" w:hAnsiTheme="majorBidi" w:cstheme="majorBidi"/>
          <w:sz w:val="24"/>
          <w:szCs w:val="24"/>
        </w:rPr>
        <w:t xml:space="preserve"> from experts who </w:t>
      </w:r>
      <w:r w:rsidR="00833836">
        <w:rPr>
          <w:rFonts w:asciiTheme="majorBidi" w:hAnsiTheme="majorBidi" w:cstheme="majorBidi"/>
          <w:sz w:val="24"/>
          <w:szCs w:val="24"/>
        </w:rPr>
        <w:t>were</w:t>
      </w:r>
      <w:r>
        <w:rPr>
          <w:rFonts w:asciiTheme="majorBidi" w:hAnsiTheme="majorBidi" w:cstheme="majorBidi"/>
          <w:sz w:val="24"/>
          <w:szCs w:val="24"/>
        </w:rPr>
        <w:t xml:space="preserve"> unaware of </w:t>
      </w:r>
      <w:r w:rsidR="0059048E">
        <w:rPr>
          <w:rFonts w:asciiTheme="majorBidi" w:hAnsiTheme="majorBidi" w:cstheme="majorBidi"/>
          <w:sz w:val="24"/>
          <w:szCs w:val="24"/>
        </w:rPr>
        <w:t xml:space="preserve">the test </w:t>
      </w:r>
      <w:r>
        <w:rPr>
          <w:rFonts w:asciiTheme="majorBidi" w:hAnsiTheme="majorBidi" w:cstheme="majorBidi"/>
          <w:sz w:val="24"/>
          <w:szCs w:val="24"/>
        </w:rPr>
        <w:t xml:space="preserve">(through insertion of trials into their normal caseload) rather than from experts who may </w:t>
      </w:r>
      <w:r w:rsidR="00FD2AAE">
        <w:rPr>
          <w:rFonts w:asciiTheme="majorBidi" w:hAnsiTheme="majorBidi" w:cstheme="majorBidi"/>
          <w:sz w:val="24"/>
          <w:szCs w:val="24"/>
        </w:rPr>
        <w:t xml:space="preserve">have </w:t>
      </w:r>
      <w:r>
        <w:rPr>
          <w:rFonts w:asciiTheme="majorBidi" w:hAnsiTheme="majorBidi" w:cstheme="majorBidi"/>
          <w:sz w:val="24"/>
          <w:szCs w:val="24"/>
        </w:rPr>
        <w:t>respond</w:t>
      </w:r>
      <w:r w:rsidR="00FD2AAE">
        <w:rPr>
          <w:rFonts w:asciiTheme="majorBidi" w:hAnsiTheme="majorBidi" w:cstheme="majorBidi"/>
          <w:sz w:val="24"/>
          <w:szCs w:val="24"/>
        </w:rPr>
        <w:t>ed</w:t>
      </w:r>
      <w:r>
        <w:rPr>
          <w:rFonts w:asciiTheme="majorBidi" w:hAnsiTheme="majorBidi" w:cstheme="majorBidi"/>
          <w:sz w:val="24"/>
          <w:szCs w:val="24"/>
        </w:rPr>
        <w:t xml:space="preserve"> defensively or cautiously </w:t>
      </w:r>
      <w:r w:rsidR="0059048E">
        <w:rPr>
          <w:rFonts w:asciiTheme="majorBidi" w:hAnsiTheme="majorBidi" w:cstheme="majorBidi"/>
          <w:sz w:val="24"/>
          <w:szCs w:val="24"/>
        </w:rPr>
        <w:t>within a conscious test situation</w:t>
      </w:r>
      <w:r>
        <w:rPr>
          <w:rFonts w:asciiTheme="majorBidi" w:hAnsiTheme="majorBidi" w:cstheme="majorBidi"/>
          <w:sz w:val="24"/>
          <w:szCs w:val="24"/>
        </w:rPr>
        <w:t xml:space="preserve"> (Dror, 2009; Saks, </w:t>
      </w:r>
      <w:r>
        <w:rPr>
          <w:rFonts w:asciiTheme="majorBidi" w:hAnsiTheme="majorBidi" w:cstheme="majorBidi"/>
          <w:sz w:val="24"/>
          <w:szCs w:val="24"/>
        </w:rPr>
        <w:lastRenderedPageBreak/>
        <w:t xml:space="preserve">2009). Nevertheless, </w:t>
      </w:r>
      <w:r w:rsidR="005011A3">
        <w:rPr>
          <w:rFonts w:asciiTheme="majorBidi" w:hAnsiTheme="majorBidi" w:cstheme="majorBidi"/>
          <w:sz w:val="24"/>
          <w:szCs w:val="24"/>
        </w:rPr>
        <w:t>most</w:t>
      </w:r>
      <w:r>
        <w:rPr>
          <w:rFonts w:asciiTheme="majorBidi" w:hAnsiTheme="majorBidi" w:cstheme="majorBidi"/>
          <w:sz w:val="24"/>
          <w:szCs w:val="24"/>
        </w:rPr>
        <w:t xml:space="preserve"> demonstrations of </w:t>
      </w:r>
      <w:r w:rsidR="00745BFB">
        <w:rPr>
          <w:rFonts w:asciiTheme="majorBidi" w:hAnsiTheme="majorBidi" w:cstheme="majorBidi"/>
          <w:sz w:val="24"/>
          <w:szCs w:val="24"/>
        </w:rPr>
        <w:t xml:space="preserve">cognitive </w:t>
      </w:r>
      <w:r>
        <w:rPr>
          <w:rFonts w:asciiTheme="majorBidi" w:hAnsiTheme="majorBidi" w:cstheme="majorBidi"/>
          <w:sz w:val="24"/>
          <w:szCs w:val="24"/>
        </w:rPr>
        <w:t xml:space="preserve">bias </w:t>
      </w:r>
      <w:r w:rsidR="00745BFB">
        <w:rPr>
          <w:rFonts w:asciiTheme="majorBidi" w:hAnsiTheme="majorBidi" w:cstheme="majorBidi"/>
          <w:sz w:val="24"/>
          <w:szCs w:val="24"/>
        </w:rPr>
        <w:t xml:space="preserve">due to contextual information </w:t>
      </w:r>
      <w:r>
        <w:rPr>
          <w:rFonts w:asciiTheme="majorBidi" w:hAnsiTheme="majorBidi" w:cstheme="majorBidi"/>
          <w:sz w:val="24"/>
          <w:szCs w:val="24"/>
        </w:rPr>
        <w:t xml:space="preserve">have come from the same lab, and have </w:t>
      </w:r>
      <w:r w:rsidR="0038546F">
        <w:rPr>
          <w:rFonts w:asciiTheme="majorBidi" w:hAnsiTheme="majorBidi" w:cstheme="majorBidi"/>
          <w:sz w:val="24"/>
          <w:szCs w:val="24"/>
        </w:rPr>
        <w:t>used</w:t>
      </w:r>
      <w:r>
        <w:rPr>
          <w:rFonts w:asciiTheme="majorBidi" w:hAnsiTheme="majorBidi" w:cstheme="majorBidi"/>
          <w:sz w:val="24"/>
          <w:szCs w:val="24"/>
        </w:rPr>
        <w:t xml:space="preserve"> naïve students or small numbers of experts</w:t>
      </w:r>
      <w:r w:rsidR="00AD6211">
        <w:rPr>
          <w:rFonts w:asciiTheme="majorBidi" w:hAnsiTheme="majorBidi" w:cstheme="majorBidi"/>
          <w:sz w:val="24"/>
          <w:szCs w:val="24"/>
        </w:rPr>
        <w:t>. I</w:t>
      </w:r>
      <w:r>
        <w:rPr>
          <w:rFonts w:asciiTheme="majorBidi" w:hAnsiTheme="majorBidi" w:cstheme="majorBidi"/>
          <w:sz w:val="24"/>
          <w:szCs w:val="24"/>
        </w:rPr>
        <w:t>n this respect, further demonstration of these bias effects could only strengthen the evidence-base.</w:t>
      </w:r>
    </w:p>
    <w:p w14:paraId="49E99EAE" w14:textId="101317C3" w:rsidR="00D73ADB" w:rsidRDefault="007208F7" w:rsidP="00404548">
      <w:pPr>
        <w:spacing w:line="360" w:lineRule="auto"/>
        <w:ind w:firstLine="720"/>
        <w:rPr>
          <w:rFonts w:asciiTheme="majorBidi" w:hAnsiTheme="majorBidi" w:cstheme="majorBidi"/>
          <w:sz w:val="24"/>
          <w:szCs w:val="24"/>
        </w:rPr>
      </w:pPr>
      <w:r>
        <w:rPr>
          <w:rFonts w:asciiTheme="majorBidi" w:hAnsiTheme="majorBidi" w:cstheme="majorBidi"/>
          <w:i/>
          <w:iCs/>
          <w:sz w:val="24"/>
          <w:szCs w:val="24"/>
        </w:rPr>
        <w:t xml:space="preserve">Verification: </w:t>
      </w:r>
      <w:r w:rsidR="00745BFB">
        <w:rPr>
          <w:rFonts w:asciiTheme="majorBidi" w:hAnsiTheme="majorBidi" w:cstheme="majorBidi"/>
          <w:sz w:val="24"/>
          <w:szCs w:val="24"/>
        </w:rPr>
        <w:t>Cognitive bias through the presentation of contextual information</w:t>
      </w:r>
      <w:r w:rsidR="0059048E">
        <w:rPr>
          <w:rFonts w:asciiTheme="majorBidi" w:hAnsiTheme="majorBidi" w:cstheme="majorBidi"/>
          <w:sz w:val="24"/>
          <w:szCs w:val="24"/>
        </w:rPr>
        <w:t xml:space="preserve"> has also been shown when considering the </w:t>
      </w:r>
      <w:r w:rsidR="00253F82">
        <w:rPr>
          <w:rFonts w:asciiTheme="majorBidi" w:hAnsiTheme="majorBidi" w:cstheme="majorBidi"/>
          <w:sz w:val="24"/>
          <w:szCs w:val="24"/>
        </w:rPr>
        <w:t xml:space="preserve">final </w:t>
      </w:r>
      <w:r w:rsidR="00253F82" w:rsidRPr="00DD1783">
        <w:rPr>
          <w:rFonts w:asciiTheme="majorBidi" w:hAnsiTheme="majorBidi" w:cstheme="majorBidi"/>
          <w:i/>
          <w:iCs/>
          <w:sz w:val="24"/>
          <w:szCs w:val="24"/>
        </w:rPr>
        <w:t>verification</w:t>
      </w:r>
      <w:r w:rsidR="00253F82">
        <w:rPr>
          <w:rFonts w:asciiTheme="majorBidi" w:hAnsiTheme="majorBidi" w:cstheme="majorBidi"/>
          <w:sz w:val="24"/>
          <w:szCs w:val="24"/>
        </w:rPr>
        <w:t xml:space="preserve"> stage of </w:t>
      </w:r>
      <w:r w:rsidR="0059048E">
        <w:rPr>
          <w:rFonts w:asciiTheme="majorBidi" w:hAnsiTheme="majorBidi" w:cstheme="majorBidi"/>
          <w:sz w:val="24"/>
          <w:szCs w:val="24"/>
        </w:rPr>
        <w:t xml:space="preserve">fingerprint </w:t>
      </w:r>
      <w:r w:rsidR="00253F82">
        <w:rPr>
          <w:rFonts w:asciiTheme="majorBidi" w:hAnsiTheme="majorBidi" w:cstheme="majorBidi"/>
          <w:sz w:val="24"/>
          <w:szCs w:val="24"/>
        </w:rPr>
        <w:t>analysis</w:t>
      </w:r>
      <w:r w:rsidR="0059048E">
        <w:rPr>
          <w:rFonts w:asciiTheme="majorBidi" w:hAnsiTheme="majorBidi" w:cstheme="majorBidi"/>
          <w:sz w:val="24"/>
          <w:szCs w:val="24"/>
        </w:rPr>
        <w:t>.</w:t>
      </w:r>
      <w:r w:rsidR="00490DE3">
        <w:rPr>
          <w:rFonts w:asciiTheme="majorBidi" w:hAnsiTheme="majorBidi" w:cstheme="majorBidi"/>
          <w:sz w:val="24"/>
          <w:szCs w:val="24"/>
        </w:rPr>
        <w:t xml:space="preserve"> </w:t>
      </w:r>
      <w:r w:rsidR="00253F82">
        <w:rPr>
          <w:rFonts w:asciiTheme="majorBidi" w:hAnsiTheme="majorBidi" w:cstheme="majorBidi"/>
          <w:sz w:val="24"/>
          <w:szCs w:val="24"/>
        </w:rPr>
        <w:t xml:space="preserve">During this stage, </w:t>
      </w:r>
      <w:r w:rsidR="005011A3">
        <w:rPr>
          <w:rFonts w:asciiTheme="majorBidi" w:hAnsiTheme="majorBidi" w:cstheme="majorBidi"/>
          <w:sz w:val="24"/>
          <w:szCs w:val="24"/>
        </w:rPr>
        <w:t>a second</w:t>
      </w:r>
      <w:r w:rsidR="00253F82">
        <w:rPr>
          <w:rFonts w:asciiTheme="majorBidi" w:hAnsiTheme="majorBidi" w:cstheme="majorBidi"/>
          <w:sz w:val="24"/>
          <w:szCs w:val="24"/>
        </w:rPr>
        <w:t xml:space="preserve"> analyst is asked to</w:t>
      </w:r>
      <w:r w:rsidR="004D0FCA">
        <w:rPr>
          <w:rFonts w:asciiTheme="majorBidi" w:hAnsiTheme="majorBidi" w:cstheme="majorBidi"/>
          <w:sz w:val="24"/>
          <w:szCs w:val="24"/>
        </w:rPr>
        <w:t xml:space="preserve"> verify the decision of a </w:t>
      </w:r>
      <w:r w:rsidR="00A8628B">
        <w:rPr>
          <w:rFonts w:asciiTheme="majorBidi" w:hAnsiTheme="majorBidi" w:cstheme="majorBidi"/>
          <w:sz w:val="24"/>
          <w:szCs w:val="24"/>
        </w:rPr>
        <w:t>primary decision-maker</w:t>
      </w:r>
      <w:r w:rsidR="004D0FCA">
        <w:rPr>
          <w:rFonts w:asciiTheme="majorBidi" w:hAnsiTheme="majorBidi" w:cstheme="majorBidi"/>
          <w:sz w:val="24"/>
          <w:szCs w:val="24"/>
        </w:rPr>
        <w:t>. Thus,</w:t>
      </w:r>
      <w:r w:rsidR="00253F82">
        <w:rPr>
          <w:rFonts w:asciiTheme="majorBidi" w:hAnsiTheme="majorBidi" w:cstheme="majorBidi"/>
          <w:sz w:val="24"/>
          <w:szCs w:val="24"/>
        </w:rPr>
        <w:t xml:space="preserve"> this stage acts as a quality control mechanism. However, </w:t>
      </w:r>
      <w:r w:rsidR="00D73ADB">
        <w:rPr>
          <w:rFonts w:asciiTheme="majorBidi" w:hAnsiTheme="majorBidi" w:cstheme="majorBidi"/>
          <w:sz w:val="24"/>
          <w:szCs w:val="24"/>
        </w:rPr>
        <w:t>three</w:t>
      </w:r>
      <w:r w:rsidR="00253F82">
        <w:rPr>
          <w:rFonts w:asciiTheme="majorBidi" w:hAnsiTheme="majorBidi" w:cstheme="majorBidi"/>
          <w:sz w:val="24"/>
          <w:szCs w:val="24"/>
        </w:rPr>
        <w:t xml:space="preserve"> studies exist which suggest that the </w:t>
      </w:r>
      <w:r w:rsidR="00A149BF">
        <w:rPr>
          <w:rFonts w:asciiTheme="majorBidi" w:hAnsiTheme="majorBidi" w:cstheme="majorBidi"/>
          <w:sz w:val="24"/>
          <w:szCs w:val="24"/>
        </w:rPr>
        <w:t xml:space="preserve">second </w:t>
      </w:r>
      <w:r w:rsidR="00253F82">
        <w:rPr>
          <w:rFonts w:asciiTheme="majorBidi" w:hAnsiTheme="majorBidi" w:cstheme="majorBidi"/>
          <w:sz w:val="24"/>
          <w:szCs w:val="24"/>
        </w:rPr>
        <w:t xml:space="preserve">analyst </w:t>
      </w:r>
      <w:r w:rsidR="00745BFB">
        <w:rPr>
          <w:rFonts w:asciiTheme="majorBidi" w:hAnsiTheme="majorBidi" w:cstheme="majorBidi"/>
          <w:sz w:val="24"/>
          <w:szCs w:val="24"/>
        </w:rPr>
        <w:t xml:space="preserve">can be </w:t>
      </w:r>
      <w:r>
        <w:rPr>
          <w:rFonts w:asciiTheme="majorBidi" w:hAnsiTheme="majorBidi" w:cstheme="majorBidi"/>
          <w:sz w:val="24"/>
          <w:szCs w:val="24"/>
        </w:rPr>
        <w:t xml:space="preserve">affected by </w:t>
      </w:r>
      <w:r w:rsidR="00A149BF">
        <w:rPr>
          <w:rFonts w:asciiTheme="majorBidi" w:hAnsiTheme="majorBidi" w:cstheme="majorBidi"/>
          <w:sz w:val="24"/>
          <w:szCs w:val="24"/>
        </w:rPr>
        <w:t>knowledge of the primary decision</w:t>
      </w:r>
      <w:r w:rsidR="00253F82">
        <w:rPr>
          <w:rFonts w:asciiTheme="majorBidi" w:hAnsiTheme="majorBidi" w:cstheme="majorBidi"/>
          <w:sz w:val="24"/>
          <w:szCs w:val="24"/>
        </w:rPr>
        <w:t xml:space="preserve">. For instance, </w:t>
      </w:r>
      <w:r w:rsidR="00D73ADB">
        <w:rPr>
          <w:rFonts w:asciiTheme="majorBidi" w:hAnsiTheme="majorBidi" w:cstheme="majorBidi"/>
          <w:sz w:val="24"/>
          <w:szCs w:val="24"/>
        </w:rPr>
        <w:t>Langenburg (200</w:t>
      </w:r>
      <w:r w:rsidR="00F54A30">
        <w:rPr>
          <w:rFonts w:asciiTheme="majorBidi" w:hAnsiTheme="majorBidi" w:cstheme="majorBidi"/>
          <w:sz w:val="24"/>
          <w:szCs w:val="24"/>
        </w:rPr>
        <w:t>9</w:t>
      </w:r>
      <w:r w:rsidR="00D73ADB">
        <w:rPr>
          <w:rFonts w:asciiTheme="majorBidi" w:hAnsiTheme="majorBidi" w:cstheme="majorBidi"/>
          <w:sz w:val="24"/>
          <w:szCs w:val="24"/>
        </w:rPr>
        <w:t xml:space="preserve">) tested 6 experts in a complex design which involved initial decisions and then verifications to </w:t>
      </w:r>
      <w:r w:rsidR="00A975E2">
        <w:rPr>
          <w:rFonts w:asciiTheme="majorBidi" w:hAnsiTheme="majorBidi" w:cstheme="majorBidi"/>
          <w:sz w:val="24"/>
          <w:szCs w:val="24"/>
        </w:rPr>
        <w:t xml:space="preserve">30 </w:t>
      </w:r>
      <w:r w:rsidR="00D73ADB">
        <w:rPr>
          <w:rFonts w:asciiTheme="majorBidi" w:hAnsiTheme="majorBidi" w:cstheme="majorBidi"/>
          <w:sz w:val="24"/>
          <w:szCs w:val="24"/>
        </w:rPr>
        <w:t>trials</w:t>
      </w:r>
      <w:r w:rsidR="00CD237C">
        <w:rPr>
          <w:rFonts w:asciiTheme="majorBidi" w:hAnsiTheme="majorBidi" w:cstheme="majorBidi"/>
          <w:sz w:val="24"/>
          <w:szCs w:val="24"/>
        </w:rPr>
        <w:t xml:space="preserve">. </w:t>
      </w:r>
      <w:r w:rsidR="00D73ADB">
        <w:rPr>
          <w:rFonts w:asciiTheme="majorBidi" w:hAnsiTheme="majorBidi" w:cstheme="majorBidi"/>
          <w:sz w:val="24"/>
          <w:szCs w:val="24"/>
        </w:rPr>
        <w:t xml:space="preserve">Importantly, the verifications were conducted by analysts who knew the original decision and knew the original analyst. The results suggested that all </w:t>
      </w:r>
      <w:r w:rsidR="00011DE8">
        <w:rPr>
          <w:rFonts w:asciiTheme="majorBidi" w:hAnsiTheme="majorBidi" w:cstheme="majorBidi"/>
          <w:sz w:val="24"/>
          <w:szCs w:val="24"/>
        </w:rPr>
        <w:t xml:space="preserve">initial </w:t>
      </w:r>
      <w:r w:rsidR="00D73ADB">
        <w:rPr>
          <w:rFonts w:asciiTheme="majorBidi" w:hAnsiTheme="majorBidi" w:cstheme="majorBidi"/>
          <w:sz w:val="24"/>
          <w:szCs w:val="24"/>
        </w:rPr>
        <w:t xml:space="preserve">false positive errors (n = 9 in total) were detected at the verification stage. In contrast, however, all false negative errors (n = 6 in total) were repeated suggesting that the second analyst </w:t>
      </w:r>
      <w:r w:rsidR="00F07D12">
        <w:rPr>
          <w:rFonts w:asciiTheme="majorBidi" w:hAnsiTheme="majorBidi" w:cstheme="majorBidi"/>
          <w:sz w:val="24"/>
          <w:szCs w:val="24"/>
        </w:rPr>
        <w:t>could be</w:t>
      </w:r>
      <w:r w:rsidR="00D73ADB">
        <w:rPr>
          <w:rFonts w:asciiTheme="majorBidi" w:hAnsiTheme="majorBidi" w:cstheme="majorBidi"/>
          <w:sz w:val="24"/>
          <w:szCs w:val="24"/>
        </w:rPr>
        <w:t xml:space="preserve"> influenced by the original decisions</w:t>
      </w:r>
      <w:r w:rsidR="00CD237C">
        <w:rPr>
          <w:rFonts w:asciiTheme="majorBidi" w:hAnsiTheme="majorBidi" w:cstheme="majorBidi"/>
          <w:sz w:val="24"/>
          <w:szCs w:val="24"/>
        </w:rPr>
        <w:t xml:space="preserve">. </w:t>
      </w:r>
      <w:r w:rsidR="00D73ADB">
        <w:rPr>
          <w:rFonts w:asciiTheme="majorBidi" w:hAnsiTheme="majorBidi" w:cstheme="majorBidi"/>
          <w:sz w:val="24"/>
          <w:szCs w:val="24"/>
        </w:rPr>
        <w:t xml:space="preserve">The small number of </w:t>
      </w:r>
      <w:r w:rsidR="00404548">
        <w:rPr>
          <w:rFonts w:asciiTheme="majorBidi" w:hAnsiTheme="majorBidi" w:cstheme="majorBidi"/>
          <w:sz w:val="24"/>
          <w:szCs w:val="24"/>
        </w:rPr>
        <w:t>experts</w:t>
      </w:r>
      <w:r w:rsidR="00D73ADB">
        <w:rPr>
          <w:rFonts w:asciiTheme="majorBidi" w:hAnsiTheme="majorBidi" w:cstheme="majorBidi"/>
          <w:sz w:val="24"/>
          <w:szCs w:val="24"/>
        </w:rPr>
        <w:t>, however, meant that the results were interpreted with caution.</w:t>
      </w:r>
    </w:p>
    <w:p w14:paraId="174A9337" w14:textId="47835819" w:rsidR="00253F82" w:rsidRDefault="00D73ADB" w:rsidP="00B36D61">
      <w:pPr>
        <w:spacing w:line="360" w:lineRule="auto"/>
        <w:ind w:firstLine="720"/>
        <w:rPr>
          <w:rFonts w:asciiTheme="majorBidi" w:hAnsiTheme="majorBidi" w:cstheme="majorBidi"/>
          <w:sz w:val="24"/>
          <w:szCs w:val="24"/>
        </w:rPr>
      </w:pPr>
      <w:r>
        <w:rPr>
          <w:rFonts w:asciiTheme="majorBidi" w:hAnsiTheme="majorBidi" w:cstheme="majorBidi"/>
          <w:sz w:val="24"/>
          <w:szCs w:val="24"/>
        </w:rPr>
        <w:t xml:space="preserve">A far larger analysis was reported by </w:t>
      </w:r>
      <w:r w:rsidR="00253F82">
        <w:rPr>
          <w:rFonts w:asciiTheme="majorBidi" w:hAnsiTheme="majorBidi" w:cstheme="majorBidi"/>
          <w:sz w:val="24"/>
          <w:szCs w:val="24"/>
        </w:rPr>
        <w:t>Langenburg, Champod</w:t>
      </w:r>
      <w:r w:rsidR="00AA04DB">
        <w:rPr>
          <w:rFonts w:asciiTheme="majorBidi" w:hAnsiTheme="majorBidi" w:cstheme="majorBidi"/>
          <w:sz w:val="24"/>
          <w:szCs w:val="24"/>
        </w:rPr>
        <w:t>,</w:t>
      </w:r>
      <w:r w:rsidR="00253F82">
        <w:rPr>
          <w:rFonts w:asciiTheme="majorBidi" w:hAnsiTheme="majorBidi" w:cstheme="majorBidi"/>
          <w:sz w:val="24"/>
          <w:szCs w:val="24"/>
        </w:rPr>
        <w:t xml:space="preserve"> and Wertheim (2009)</w:t>
      </w:r>
      <w:r>
        <w:rPr>
          <w:rFonts w:asciiTheme="majorBidi" w:hAnsiTheme="majorBidi" w:cstheme="majorBidi"/>
          <w:sz w:val="24"/>
          <w:szCs w:val="24"/>
        </w:rPr>
        <w:t>.</w:t>
      </w:r>
      <w:r w:rsidR="00253F82">
        <w:rPr>
          <w:rFonts w:asciiTheme="majorBidi" w:hAnsiTheme="majorBidi" w:cstheme="majorBidi"/>
          <w:sz w:val="24"/>
          <w:szCs w:val="24"/>
        </w:rPr>
        <w:t xml:space="preserve"> </w:t>
      </w:r>
      <w:r>
        <w:rPr>
          <w:rFonts w:asciiTheme="majorBidi" w:hAnsiTheme="majorBidi" w:cstheme="majorBidi"/>
          <w:sz w:val="24"/>
          <w:szCs w:val="24"/>
        </w:rPr>
        <w:t xml:space="preserve">They </w:t>
      </w:r>
      <w:r w:rsidR="00253F82">
        <w:rPr>
          <w:rFonts w:asciiTheme="majorBidi" w:hAnsiTheme="majorBidi" w:cstheme="majorBidi"/>
          <w:sz w:val="24"/>
          <w:szCs w:val="24"/>
        </w:rPr>
        <w:t>tested 43 experts and 86 novices</w:t>
      </w:r>
      <w:r w:rsidR="00F07D12">
        <w:rPr>
          <w:rFonts w:asciiTheme="majorBidi" w:hAnsiTheme="majorBidi" w:cstheme="majorBidi"/>
          <w:sz w:val="24"/>
          <w:szCs w:val="24"/>
        </w:rPr>
        <w:t>,</w:t>
      </w:r>
      <w:r w:rsidR="00253F82">
        <w:rPr>
          <w:rFonts w:asciiTheme="majorBidi" w:hAnsiTheme="majorBidi" w:cstheme="majorBidi"/>
          <w:sz w:val="24"/>
          <w:szCs w:val="24"/>
        </w:rPr>
        <w:t xml:space="preserve"> </w:t>
      </w:r>
      <w:r w:rsidR="00A76B61">
        <w:rPr>
          <w:rFonts w:asciiTheme="majorBidi" w:hAnsiTheme="majorBidi" w:cstheme="majorBidi"/>
          <w:sz w:val="24"/>
          <w:szCs w:val="24"/>
        </w:rPr>
        <w:t>each of whom</w:t>
      </w:r>
      <w:r w:rsidR="00253F82">
        <w:rPr>
          <w:rFonts w:asciiTheme="majorBidi" w:hAnsiTheme="majorBidi" w:cstheme="majorBidi"/>
          <w:sz w:val="24"/>
          <w:szCs w:val="24"/>
        </w:rPr>
        <w:t xml:space="preserve"> </w:t>
      </w:r>
      <w:r w:rsidR="00B36D61">
        <w:rPr>
          <w:rFonts w:asciiTheme="majorBidi" w:hAnsiTheme="majorBidi" w:cstheme="majorBidi"/>
          <w:sz w:val="24"/>
          <w:szCs w:val="24"/>
        </w:rPr>
        <w:t xml:space="preserve">was </w:t>
      </w:r>
      <w:r w:rsidR="00253F82">
        <w:rPr>
          <w:rFonts w:asciiTheme="majorBidi" w:hAnsiTheme="majorBidi" w:cstheme="majorBidi"/>
          <w:sz w:val="24"/>
          <w:szCs w:val="24"/>
        </w:rPr>
        <w:t xml:space="preserve">asked to verify 6 fingerprint decisions (3 matches and 3 non-matches). One third of the participants in each group performed their task </w:t>
      </w:r>
      <w:r w:rsidR="00A76B61">
        <w:rPr>
          <w:rFonts w:asciiTheme="majorBidi" w:hAnsiTheme="majorBidi" w:cstheme="majorBidi"/>
          <w:sz w:val="24"/>
          <w:szCs w:val="24"/>
        </w:rPr>
        <w:t xml:space="preserve">‘blind’ to </w:t>
      </w:r>
      <w:r w:rsidR="00253F82">
        <w:rPr>
          <w:rFonts w:asciiTheme="majorBidi" w:hAnsiTheme="majorBidi" w:cstheme="majorBidi"/>
          <w:sz w:val="24"/>
          <w:szCs w:val="24"/>
        </w:rPr>
        <w:t>the original decisions, and these participants thus represented the</w:t>
      </w:r>
      <w:r w:rsidR="00A76B61">
        <w:rPr>
          <w:rFonts w:asciiTheme="majorBidi" w:hAnsiTheme="majorBidi" w:cstheme="majorBidi"/>
          <w:sz w:val="24"/>
          <w:szCs w:val="24"/>
        </w:rPr>
        <w:t xml:space="preserve"> unbiased</w:t>
      </w:r>
      <w:r w:rsidR="00253F82">
        <w:rPr>
          <w:rFonts w:asciiTheme="majorBidi" w:hAnsiTheme="majorBidi" w:cstheme="majorBidi"/>
          <w:sz w:val="24"/>
          <w:szCs w:val="24"/>
        </w:rPr>
        <w:t xml:space="preserve"> </w:t>
      </w:r>
      <w:r w:rsidR="00A76B61">
        <w:rPr>
          <w:rFonts w:asciiTheme="majorBidi" w:hAnsiTheme="majorBidi" w:cstheme="majorBidi"/>
          <w:sz w:val="24"/>
          <w:szCs w:val="24"/>
        </w:rPr>
        <w:t>(</w:t>
      </w:r>
      <w:r w:rsidR="00253F82">
        <w:rPr>
          <w:rFonts w:asciiTheme="majorBidi" w:hAnsiTheme="majorBidi" w:cstheme="majorBidi"/>
          <w:sz w:val="24"/>
          <w:szCs w:val="24"/>
        </w:rPr>
        <w:t>control</w:t>
      </w:r>
      <w:r w:rsidR="00A76B61">
        <w:rPr>
          <w:rFonts w:asciiTheme="majorBidi" w:hAnsiTheme="majorBidi" w:cstheme="majorBidi"/>
          <w:sz w:val="24"/>
          <w:szCs w:val="24"/>
        </w:rPr>
        <w:t>)</w:t>
      </w:r>
      <w:r w:rsidR="00253F82">
        <w:rPr>
          <w:rFonts w:asciiTheme="majorBidi" w:hAnsiTheme="majorBidi" w:cstheme="majorBidi"/>
          <w:sz w:val="24"/>
          <w:szCs w:val="24"/>
        </w:rPr>
        <w:t xml:space="preserve"> group</w:t>
      </w:r>
      <w:r w:rsidR="00EA3E43">
        <w:rPr>
          <w:rFonts w:asciiTheme="majorBidi" w:hAnsiTheme="majorBidi" w:cstheme="majorBidi"/>
          <w:sz w:val="24"/>
          <w:szCs w:val="24"/>
        </w:rPr>
        <w:t xml:space="preserve">. </w:t>
      </w:r>
      <w:r w:rsidR="00253F82">
        <w:rPr>
          <w:rFonts w:asciiTheme="majorBidi" w:hAnsiTheme="majorBidi" w:cstheme="majorBidi"/>
          <w:sz w:val="24"/>
          <w:szCs w:val="24"/>
        </w:rPr>
        <w:t>A further third of the participants were provided with the original decisions which were attributed to ‘trained fingerprint examiners’</w:t>
      </w:r>
      <w:r w:rsidR="00EA3E43">
        <w:rPr>
          <w:rFonts w:asciiTheme="majorBidi" w:hAnsiTheme="majorBidi" w:cstheme="majorBidi"/>
          <w:sz w:val="24"/>
          <w:szCs w:val="24"/>
        </w:rPr>
        <w:t xml:space="preserve">. </w:t>
      </w:r>
      <w:r w:rsidR="00253F82">
        <w:rPr>
          <w:rFonts w:asciiTheme="majorBidi" w:hAnsiTheme="majorBidi" w:cstheme="majorBidi"/>
          <w:sz w:val="24"/>
          <w:szCs w:val="24"/>
        </w:rPr>
        <w:t>The final third of the participants were provided with the original decisions which were attributed to ‘internationally recognized experts’</w:t>
      </w:r>
      <w:r w:rsidR="00EA3E43">
        <w:rPr>
          <w:rFonts w:asciiTheme="majorBidi" w:hAnsiTheme="majorBidi" w:cstheme="majorBidi"/>
          <w:sz w:val="24"/>
          <w:szCs w:val="24"/>
        </w:rPr>
        <w:t xml:space="preserve">. </w:t>
      </w:r>
      <w:r w:rsidR="00253F82">
        <w:rPr>
          <w:rFonts w:asciiTheme="majorBidi" w:hAnsiTheme="majorBidi" w:cstheme="majorBidi"/>
          <w:sz w:val="24"/>
          <w:szCs w:val="24"/>
        </w:rPr>
        <w:t xml:space="preserve">The results suggested that the novices were substantially affected by </w:t>
      </w:r>
      <w:r w:rsidR="00AB5DE9">
        <w:rPr>
          <w:rFonts w:asciiTheme="majorBidi" w:hAnsiTheme="majorBidi" w:cstheme="majorBidi"/>
          <w:sz w:val="24"/>
          <w:szCs w:val="24"/>
        </w:rPr>
        <w:t xml:space="preserve">knowledge of </w:t>
      </w:r>
      <w:r w:rsidR="00253F82">
        <w:rPr>
          <w:rFonts w:asciiTheme="majorBidi" w:hAnsiTheme="majorBidi" w:cstheme="majorBidi"/>
          <w:sz w:val="24"/>
          <w:szCs w:val="24"/>
        </w:rPr>
        <w:t xml:space="preserve">the original </w:t>
      </w:r>
      <w:r w:rsidR="00420545">
        <w:rPr>
          <w:rFonts w:asciiTheme="majorBidi" w:hAnsiTheme="majorBidi" w:cstheme="majorBidi"/>
          <w:sz w:val="24"/>
          <w:szCs w:val="24"/>
        </w:rPr>
        <w:t>decisions</w:t>
      </w:r>
      <w:r w:rsidR="00253F82">
        <w:rPr>
          <w:rFonts w:asciiTheme="majorBidi" w:hAnsiTheme="majorBidi" w:cstheme="majorBidi"/>
          <w:sz w:val="24"/>
          <w:szCs w:val="24"/>
        </w:rPr>
        <w:t xml:space="preserve">, </w:t>
      </w:r>
      <w:r w:rsidR="00420545">
        <w:rPr>
          <w:rFonts w:asciiTheme="majorBidi" w:hAnsiTheme="majorBidi" w:cstheme="majorBidi"/>
          <w:sz w:val="24"/>
          <w:szCs w:val="24"/>
        </w:rPr>
        <w:t xml:space="preserve">as may be expected. Worryingly, however, </w:t>
      </w:r>
      <w:r w:rsidR="00253F82">
        <w:rPr>
          <w:rFonts w:asciiTheme="majorBidi" w:hAnsiTheme="majorBidi" w:cstheme="majorBidi"/>
          <w:sz w:val="24"/>
          <w:szCs w:val="24"/>
        </w:rPr>
        <w:t xml:space="preserve">the expert participants were also affected by </w:t>
      </w:r>
      <w:r w:rsidR="00AB5DE9">
        <w:rPr>
          <w:rFonts w:asciiTheme="majorBidi" w:hAnsiTheme="majorBidi" w:cstheme="majorBidi"/>
          <w:sz w:val="24"/>
          <w:szCs w:val="24"/>
        </w:rPr>
        <w:t xml:space="preserve">knowledge of </w:t>
      </w:r>
      <w:r w:rsidR="00253F82">
        <w:rPr>
          <w:rFonts w:asciiTheme="majorBidi" w:hAnsiTheme="majorBidi" w:cstheme="majorBidi"/>
          <w:sz w:val="24"/>
          <w:szCs w:val="24"/>
        </w:rPr>
        <w:t xml:space="preserve">the original decisions </w:t>
      </w:r>
      <w:r w:rsidR="00AB5DE9">
        <w:rPr>
          <w:rFonts w:asciiTheme="majorBidi" w:hAnsiTheme="majorBidi" w:cstheme="majorBidi"/>
          <w:sz w:val="24"/>
          <w:szCs w:val="24"/>
        </w:rPr>
        <w:t>such</w:t>
      </w:r>
      <w:r w:rsidR="00253F82">
        <w:rPr>
          <w:rFonts w:asciiTheme="majorBidi" w:hAnsiTheme="majorBidi" w:cstheme="majorBidi"/>
          <w:sz w:val="24"/>
          <w:szCs w:val="24"/>
        </w:rPr>
        <w:t xml:space="preserve"> that there was a substantially higher rate of ‘inconclusive’ responses from the </w:t>
      </w:r>
      <w:r w:rsidR="00AB5DE9">
        <w:rPr>
          <w:rFonts w:asciiTheme="majorBidi" w:hAnsiTheme="majorBidi" w:cstheme="majorBidi"/>
          <w:sz w:val="24"/>
          <w:szCs w:val="24"/>
        </w:rPr>
        <w:t>experts</w:t>
      </w:r>
      <w:r w:rsidR="00253F82">
        <w:rPr>
          <w:rFonts w:asciiTheme="majorBidi" w:hAnsiTheme="majorBidi" w:cstheme="majorBidi"/>
          <w:sz w:val="24"/>
          <w:szCs w:val="24"/>
        </w:rPr>
        <w:t xml:space="preserve"> when the original decision had been similarly cautious. </w:t>
      </w:r>
      <w:r w:rsidR="00420545">
        <w:rPr>
          <w:rFonts w:asciiTheme="majorBidi" w:hAnsiTheme="majorBidi" w:cstheme="majorBidi"/>
          <w:sz w:val="24"/>
          <w:szCs w:val="24"/>
        </w:rPr>
        <w:t>This suggested</w:t>
      </w:r>
      <w:r w:rsidR="00AB5DE9">
        <w:rPr>
          <w:rFonts w:asciiTheme="majorBidi" w:hAnsiTheme="majorBidi" w:cstheme="majorBidi"/>
          <w:sz w:val="24"/>
          <w:szCs w:val="24"/>
        </w:rPr>
        <w:t xml:space="preserve"> that performance on the verification task </w:t>
      </w:r>
      <w:r w:rsidR="00A149BF">
        <w:rPr>
          <w:rFonts w:asciiTheme="majorBidi" w:hAnsiTheme="majorBidi" w:cstheme="majorBidi"/>
          <w:sz w:val="24"/>
          <w:szCs w:val="24"/>
        </w:rPr>
        <w:t>can be</w:t>
      </w:r>
      <w:r w:rsidR="00AB5DE9">
        <w:rPr>
          <w:rFonts w:asciiTheme="majorBidi" w:hAnsiTheme="majorBidi" w:cstheme="majorBidi"/>
          <w:sz w:val="24"/>
          <w:szCs w:val="24"/>
        </w:rPr>
        <w:t xml:space="preserve"> affected by factors beyond the task itself, </w:t>
      </w:r>
      <w:r w:rsidR="007208F7">
        <w:rPr>
          <w:rFonts w:asciiTheme="majorBidi" w:hAnsiTheme="majorBidi" w:cstheme="majorBidi"/>
          <w:sz w:val="24"/>
          <w:szCs w:val="24"/>
        </w:rPr>
        <w:t xml:space="preserve">again </w:t>
      </w:r>
      <w:r w:rsidR="00AB5DE9" w:rsidRPr="007208F7">
        <w:rPr>
          <w:rFonts w:asciiTheme="majorBidi" w:hAnsiTheme="majorBidi" w:cstheme="majorBidi"/>
          <w:sz w:val="24"/>
          <w:szCs w:val="24"/>
        </w:rPr>
        <w:t xml:space="preserve">illustrating </w:t>
      </w:r>
      <w:r w:rsidR="007208F7" w:rsidRPr="007208F7">
        <w:rPr>
          <w:rFonts w:asciiTheme="majorBidi" w:hAnsiTheme="majorBidi" w:cstheme="majorBidi"/>
          <w:sz w:val="24"/>
          <w:szCs w:val="24"/>
        </w:rPr>
        <w:t xml:space="preserve">a </w:t>
      </w:r>
      <w:r w:rsidR="00AB5DE9" w:rsidRPr="007208F7">
        <w:rPr>
          <w:rFonts w:asciiTheme="majorBidi" w:hAnsiTheme="majorBidi" w:cstheme="majorBidi"/>
          <w:sz w:val="24"/>
          <w:szCs w:val="24"/>
        </w:rPr>
        <w:t>cognitive bias</w:t>
      </w:r>
      <w:r w:rsidR="007208F7" w:rsidRPr="007208F7">
        <w:rPr>
          <w:rFonts w:asciiTheme="majorBidi" w:hAnsiTheme="majorBidi" w:cstheme="majorBidi"/>
          <w:sz w:val="24"/>
          <w:szCs w:val="24"/>
        </w:rPr>
        <w:t>.</w:t>
      </w:r>
    </w:p>
    <w:p w14:paraId="22FE73A8" w14:textId="41FE159A" w:rsidR="00253F82" w:rsidRDefault="003B6287" w:rsidP="00665393">
      <w:pPr>
        <w:spacing w:line="360" w:lineRule="auto"/>
        <w:ind w:firstLine="720"/>
        <w:rPr>
          <w:rFonts w:asciiTheme="majorBidi" w:hAnsiTheme="majorBidi" w:cstheme="majorBidi"/>
          <w:sz w:val="24"/>
          <w:szCs w:val="24"/>
        </w:rPr>
      </w:pPr>
      <w:r>
        <w:rPr>
          <w:rFonts w:asciiTheme="majorBidi" w:hAnsiTheme="majorBidi" w:cstheme="majorBidi"/>
          <w:sz w:val="24"/>
          <w:szCs w:val="24"/>
        </w:rPr>
        <w:t xml:space="preserve">Finally, </w:t>
      </w:r>
      <w:r w:rsidR="00253F82">
        <w:rPr>
          <w:rFonts w:asciiTheme="majorBidi" w:hAnsiTheme="majorBidi" w:cstheme="majorBidi"/>
          <w:sz w:val="24"/>
          <w:szCs w:val="24"/>
        </w:rPr>
        <w:t>Dror Charlton</w:t>
      </w:r>
      <w:r w:rsidR="00AA04DB">
        <w:rPr>
          <w:rFonts w:asciiTheme="majorBidi" w:hAnsiTheme="majorBidi" w:cstheme="majorBidi"/>
          <w:sz w:val="24"/>
          <w:szCs w:val="24"/>
        </w:rPr>
        <w:t>,</w:t>
      </w:r>
      <w:r w:rsidR="00253F82">
        <w:rPr>
          <w:rFonts w:asciiTheme="majorBidi" w:hAnsiTheme="majorBidi" w:cstheme="majorBidi"/>
          <w:sz w:val="24"/>
          <w:szCs w:val="24"/>
        </w:rPr>
        <w:t xml:space="preserve"> and </w:t>
      </w:r>
      <w:r w:rsidR="00E80D0E">
        <w:rPr>
          <w:rFonts w:asciiTheme="majorBidi" w:hAnsiTheme="majorBidi" w:cstheme="majorBidi"/>
          <w:sz w:val="24"/>
          <w:szCs w:val="24"/>
        </w:rPr>
        <w:t>Péron</w:t>
      </w:r>
      <w:r w:rsidR="00253F82">
        <w:rPr>
          <w:rFonts w:asciiTheme="majorBidi" w:hAnsiTheme="majorBidi" w:cstheme="majorBidi"/>
          <w:sz w:val="24"/>
          <w:szCs w:val="24"/>
        </w:rPr>
        <w:t xml:space="preserve"> (200</w:t>
      </w:r>
      <w:r w:rsidR="00AA04DB">
        <w:rPr>
          <w:rFonts w:asciiTheme="majorBidi" w:hAnsiTheme="majorBidi" w:cstheme="majorBidi"/>
          <w:sz w:val="24"/>
          <w:szCs w:val="24"/>
        </w:rPr>
        <w:t>6</w:t>
      </w:r>
      <w:r w:rsidR="00253F82">
        <w:rPr>
          <w:rFonts w:asciiTheme="majorBidi" w:hAnsiTheme="majorBidi" w:cstheme="majorBidi"/>
          <w:sz w:val="24"/>
          <w:szCs w:val="24"/>
        </w:rPr>
        <w:t xml:space="preserve">) </w:t>
      </w:r>
      <w:r w:rsidR="00AF7DAF">
        <w:rPr>
          <w:rFonts w:asciiTheme="majorBidi" w:hAnsiTheme="majorBidi" w:cstheme="majorBidi"/>
          <w:sz w:val="24"/>
          <w:szCs w:val="24"/>
        </w:rPr>
        <w:t xml:space="preserve">revealed a similar influence of cognitive bias at the verification stage. They </w:t>
      </w:r>
      <w:r w:rsidR="00253F82">
        <w:rPr>
          <w:rFonts w:asciiTheme="majorBidi" w:hAnsiTheme="majorBidi" w:cstheme="majorBidi"/>
          <w:sz w:val="24"/>
          <w:szCs w:val="24"/>
        </w:rPr>
        <w:t xml:space="preserve">asked 5 experts to </w:t>
      </w:r>
      <w:r w:rsidR="00AF7DAF">
        <w:rPr>
          <w:rFonts w:asciiTheme="majorBidi" w:hAnsiTheme="majorBidi" w:cstheme="majorBidi"/>
          <w:sz w:val="24"/>
          <w:szCs w:val="24"/>
        </w:rPr>
        <w:t xml:space="preserve">re-examine </w:t>
      </w:r>
      <w:r w:rsidR="00253F82">
        <w:rPr>
          <w:rFonts w:asciiTheme="majorBidi" w:hAnsiTheme="majorBidi" w:cstheme="majorBidi"/>
          <w:sz w:val="24"/>
          <w:szCs w:val="24"/>
        </w:rPr>
        <w:t xml:space="preserve">a single pair of prints which </w:t>
      </w:r>
      <w:r w:rsidR="00253F82">
        <w:rPr>
          <w:rFonts w:asciiTheme="majorBidi" w:hAnsiTheme="majorBidi" w:cstheme="majorBidi"/>
          <w:sz w:val="24"/>
          <w:szCs w:val="24"/>
        </w:rPr>
        <w:lastRenderedPageBreak/>
        <w:t xml:space="preserve">had </w:t>
      </w:r>
      <w:r w:rsidR="000F4A4C">
        <w:rPr>
          <w:rFonts w:asciiTheme="majorBidi" w:hAnsiTheme="majorBidi" w:cstheme="majorBidi"/>
          <w:sz w:val="24"/>
          <w:szCs w:val="24"/>
        </w:rPr>
        <w:t xml:space="preserve">been </w:t>
      </w:r>
      <w:r w:rsidR="00AF7DAF">
        <w:rPr>
          <w:rFonts w:asciiTheme="majorBidi" w:hAnsiTheme="majorBidi" w:cstheme="majorBidi"/>
          <w:sz w:val="24"/>
          <w:szCs w:val="24"/>
        </w:rPr>
        <w:t>examined previously</w:t>
      </w:r>
      <w:r w:rsidR="00253F82">
        <w:rPr>
          <w:rFonts w:asciiTheme="majorBidi" w:hAnsiTheme="majorBidi" w:cstheme="majorBidi"/>
          <w:sz w:val="24"/>
          <w:szCs w:val="24"/>
        </w:rPr>
        <w:t xml:space="preserve"> within their caseload</w:t>
      </w:r>
      <w:r w:rsidR="00EA3E43">
        <w:rPr>
          <w:rFonts w:asciiTheme="majorBidi" w:hAnsiTheme="majorBidi" w:cstheme="majorBidi"/>
          <w:sz w:val="24"/>
          <w:szCs w:val="24"/>
        </w:rPr>
        <w:t xml:space="preserve">. </w:t>
      </w:r>
      <w:r w:rsidR="00253F82">
        <w:rPr>
          <w:rFonts w:asciiTheme="majorBidi" w:hAnsiTheme="majorBidi" w:cstheme="majorBidi"/>
          <w:sz w:val="24"/>
          <w:szCs w:val="24"/>
        </w:rPr>
        <w:t>All experts had judged this pair to be a ‘match’, however, it was presented to them again as if it related to the Madrid bomber case</w:t>
      </w:r>
      <w:r w:rsidR="00EA3E43">
        <w:rPr>
          <w:rFonts w:asciiTheme="majorBidi" w:hAnsiTheme="majorBidi" w:cstheme="majorBidi"/>
          <w:sz w:val="24"/>
          <w:szCs w:val="24"/>
        </w:rPr>
        <w:t xml:space="preserve">. </w:t>
      </w:r>
      <w:r w:rsidR="00253F82">
        <w:rPr>
          <w:rFonts w:asciiTheme="majorBidi" w:hAnsiTheme="majorBidi" w:cstheme="majorBidi"/>
          <w:sz w:val="24"/>
          <w:szCs w:val="24"/>
        </w:rPr>
        <w:t xml:space="preserve">This case is well-known to have involved a wrongful </w:t>
      </w:r>
      <w:r w:rsidR="00903F1B">
        <w:rPr>
          <w:rFonts w:asciiTheme="majorBidi" w:hAnsiTheme="majorBidi" w:cstheme="majorBidi"/>
          <w:sz w:val="24"/>
          <w:szCs w:val="24"/>
        </w:rPr>
        <w:t>match;</w:t>
      </w:r>
      <w:r w:rsidR="00253F82">
        <w:rPr>
          <w:rFonts w:asciiTheme="majorBidi" w:hAnsiTheme="majorBidi" w:cstheme="majorBidi"/>
          <w:sz w:val="24"/>
          <w:szCs w:val="24"/>
        </w:rPr>
        <w:t xml:space="preserve"> hence </w:t>
      </w:r>
      <w:r w:rsidR="00665393">
        <w:rPr>
          <w:rFonts w:asciiTheme="majorBidi" w:hAnsiTheme="majorBidi" w:cstheme="majorBidi"/>
          <w:sz w:val="24"/>
          <w:szCs w:val="24"/>
        </w:rPr>
        <w:t xml:space="preserve">the contextual information in </w:t>
      </w:r>
      <w:r w:rsidR="00253F82">
        <w:rPr>
          <w:rFonts w:asciiTheme="majorBidi" w:hAnsiTheme="majorBidi" w:cstheme="majorBidi"/>
          <w:sz w:val="24"/>
          <w:szCs w:val="24"/>
        </w:rPr>
        <w:t xml:space="preserve">this study was designed to </w:t>
      </w:r>
      <w:r w:rsidR="00665393">
        <w:rPr>
          <w:rFonts w:asciiTheme="majorBidi" w:hAnsiTheme="majorBidi" w:cstheme="majorBidi"/>
          <w:sz w:val="24"/>
          <w:szCs w:val="24"/>
        </w:rPr>
        <w:t xml:space="preserve">sway </w:t>
      </w:r>
      <w:r w:rsidR="00253F82">
        <w:rPr>
          <w:rFonts w:asciiTheme="majorBidi" w:hAnsiTheme="majorBidi" w:cstheme="majorBidi"/>
          <w:sz w:val="24"/>
          <w:szCs w:val="24"/>
        </w:rPr>
        <w:t xml:space="preserve">the experts </w:t>
      </w:r>
      <w:r w:rsidR="007208F7">
        <w:rPr>
          <w:rFonts w:asciiTheme="majorBidi" w:hAnsiTheme="majorBidi" w:cstheme="majorBidi"/>
          <w:sz w:val="24"/>
          <w:szCs w:val="24"/>
        </w:rPr>
        <w:t>in</w:t>
      </w:r>
      <w:r w:rsidR="00253F82">
        <w:rPr>
          <w:rFonts w:asciiTheme="majorBidi" w:hAnsiTheme="majorBidi" w:cstheme="majorBidi"/>
          <w:sz w:val="24"/>
          <w:szCs w:val="24"/>
        </w:rPr>
        <w:t>to think</w:t>
      </w:r>
      <w:r w:rsidR="000F4A4C">
        <w:rPr>
          <w:rFonts w:asciiTheme="majorBidi" w:hAnsiTheme="majorBidi" w:cstheme="majorBidi"/>
          <w:sz w:val="24"/>
          <w:szCs w:val="24"/>
        </w:rPr>
        <w:t>ing</w:t>
      </w:r>
      <w:r w:rsidR="00253F82">
        <w:rPr>
          <w:rFonts w:asciiTheme="majorBidi" w:hAnsiTheme="majorBidi" w:cstheme="majorBidi"/>
          <w:sz w:val="24"/>
          <w:szCs w:val="24"/>
        </w:rPr>
        <w:t xml:space="preserve"> that the (matching) fingerprint pair was in fact not a match. </w:t>
      </w:r>
      <w:r>
        <w:rPr>
          <w:rFonts w:asciiTheme="majorBidi" w:hAnsiTheme="majorBidi" w:cstheme="majorBidi"/>
          <w:sz w:val="24"/>
          <w:szCs w:val="24"/>
        </w:rPr>
        <w:t>Worryingly</w:t>
      </w:r>
      <w:r w:rsidR="00253F82">
        <w:rPr>
          <w:rFonts w:asciiTheme="majorBidi" w:hAnsiTheme="majorBidi" w:cstheme="majorBidi"/>
          <w:sz w:val="24"/>
          <w:szCs w:val="24"/>
        </w:rPr>
        <w:t xml:space="preserve">, the results indicated that 4/5 of the experts changed their decision in the face of the </w:t>
      </w:r>
      <w:r w:rsidR="00665393">
        <w:rPr>
          <w:rFonts w:asciiTheme="majorBidi" w:hAnsiTheme="majorBidi" w:cstheme="majorBidi"/>
          <w:sz w:val="24"/>
          <w:szCs w:val="24"/>
        </w:rPr>
        <w:t xml:space="preserve">contextual </w:t>
      </w:r>
      <w:r w:rsidR="00253F82">
        <w:rPr>
          <w:rFonts w:asciiTheme="majorBidi" w:hAnsiTheme="majorBidi" w:cstheme="majorBidi"/>
          <w:sz w:val="24"/>
          <w:szCs w:val="24"/>
        </w:rPr>
        <w:t>information</w:t>
      </w:r>
      <w:r w:rsidR="00EA3E43">
        <w:rPr>
          <w:rFonts w:asciiTheme="majorBidi" w:hAnsiTheme="majorBidi" w:cstheme="majorBidi"/>
          <w:sz w:val="24"/>
          <w:szCs w:val="24"/>
        </w:rPr>
        <w:t xml:space="preserve">. </w:t>
      </w:r>
      <w:r w:rsidR="00253F82">
        <w:rPr>
          <w:rFonts w:asciiTheme="majorBidi" w:hAnsiTheme="majorBidi" w:cstheme="majorBidi"/>
          <w:sz w:val="24"/>
          <w:szCs w:val="24"/>
        </w:rPr>
        <w:t xml:space="preserve">Of these, three experts judged the pair to be ‘inconclusive’ and one </w:t>
      </w:r>
      <w:r w:rsidR="00AD6211">
        <w:rPr>
          <w:rFonts w:asciiTheme="majorBidi" w:hAnsiTheme="majorBidi" w:cstheme="majorBidi"/>
          <w:sz w:val="24"/>
          <w:szCs w:val="24"/>
        </w:rPr>
        <w:t xml:space="preserve">now </w:t>
      </w:r>
      <w:r w:rsidR="00253F82">
        <w:rPr>
          <w:rFonts w:asciiTheme="majorBidi" w:hAnsiTheme="majorBidi" w:cstheme="majorBidi"/>
          <w:sz w:val="24"/>
          <w:szCs w:val="24"/>
        </w:rPr>
        <w:t>judged the pair as ‘not a match’</w:t>
      </w:r>
      <w:r w:rsidR="00EA3E43">
        <w:rPr>
          <w:rFonts w:asciiTheme="majorBidi" w:hAnsiTheme="majorBidi" w:cstheme="majorBidi"/>
          <w:sz w:val="24"/>
          <w:szCs w:val="24"/>
        </w:rPr>
        <w:t xml:space="preserve">. </w:t>
      </w:r>
      <w:r w:rsidR="00253F82">
        <w:rPr>
          <w:rFonts w:asciiTheme="majorBidi" w:hAnsiTheme="majorBidi" w:cstheme="majorBidi"/>
          <w:sz w:val="24"/>
          <w:szCs w:val="24"/>
        </w:rPr>
        <w:t xml:space="preserve">Only one expert gave the same, correct, match decision as before. This study </w:t>
      </w:r>
      <w:r w:rsidR="002C3D89">
        <w:rPr>
          <w:rFonts w:asciiTheme="majorBidi" w:hAnsiTheme="majorBidi" w:cstheme="majorBidi"/>
          <w:sz w:val="24"/>
          <w:szCs w:val="24"/>
        </w:rPr>
        <w:t>was</w:t>
      </w:r>
      <w:r w:rsidR="00253F82">
        <w:rPr>
          <w:rFonts w:asciiTheme="majorBidi" w:hAnsiTheme="majorBidi" w:cstheme="majorBidi"/>
          <w:sz w:val="24"/>
          <w:szCs w:val="24"/>
        </w:rPr>
        <w:t xml:space="preserve"> notable through the testing of experts who undertook the task without awareness within their normal caseload. Under such conditions, knowledge of the original decision </w:t>
      </w:r>
      <w:r w:rsidR="00AF7DAF">
        <w:rPr>
          <w:rFonts w:asciiTheme="majorBidi" w:hAnsiTheme="majorBidi" w:cstheme="majorBidi"/>
          <w:sz w:val="24"/>
          <w:szCs w:val="24"/>
        </w:rPr>
        <w:t xml:space="preserve">again </w:t>
      </w:r>
      <w:r w:rsidR="00253F82">
        <w:rPr>
          <w:rFonts w:asciiTheme="majorBidi" w:hAnsiTheme="majorBidi" w:cstheme="majorBidi"/>
          <w:sz w:val="24"/>
          <w:szCs w:val="24"/>
        </w:rPr>
        <w:t xml:space="preserve">appeared to </w:t>
      </w:r>
      <w:r w:rsidR="00A90B77">
        <w:rPr>
          <w:rFonts w:asciiTheme="majorBidi" w:hAnsiTheme="majorBidi" w:cstheme="majorBidi"/>
          <w:sz w:val="24"/>
          <w:szCs w:val="24"/>
        </w:rPr>
        <w:t>have</w:t>
      </w:r>
      <w:r w:rsidR="00253F82">
        <w:rPr>
          <w:rFonts w:asciiTheme="majorBidi" w:hAnsiTheme="majorBidi" w:cstheme="majorBidi"/>
          <w:sz w:val="24"/>
          <w:szCs w:val="24"/>
        </w:rPr>
        <w:t xml:space="preserve"> a powerful biasing </w:t>
      </w:r>
      <w:r w:rsidR="00A90B77">
        <w:rPr>
          <w:rFonts w:asciiTheme="majorBidi" w:hAnsiTheme="majorBidi" w:cstheme="majorBidi"/>
          <w:sz w:val="24"/>
          <w:szCs w:val="24"/>
        </w:rPr>
        <w:t>effect on</w:t>
      </w:r>
      <w:r w:rsidR="002C3D89">
        <w:rPr>
          <w:rFonts w:asciiTheme="majorBidi" w:hAnsiTheme="majorBidi" w:cstheme="majorBidi"/>
          <w:sz w:val="24"/>
          <w:szCs w:val="24"/>
        </w:rPr>
        <w:t xml:space="preserve"> performance </w:t>
      </w:r>
      <w:r w:rsidR="00253F82">
        <w:rPr>
          <w:rFonts w:asciiTheme="majorBidi" w:hAnsiTheme="majorBidi" w:cstheme="majorBidi"/>
          <w:sz w:val="24"/>
          <w:szCs w:val="24"/>
        </w:rPr>
        <w:t>at this verification stage</w:t>
      </w:r>
      <w:r w:rsidR="00AF7DAF">
        <w:rPr>
          <w:rFonts w:asciiTheme="majorBidi" w:hAnsiTheme="majorBidi" w:cstheme="majorBidi"/>
          <w:sz w:val="24"/>
          <w:szCs w:val="24"/>
        </w:rPr>
        <w:t>.</w:t>
      </w:r>
    </w:p>
    <w:p w14:paraId="0950A45D" w14:textId="77777777" w:rsidR="00253F82" w:rsidRDefault="00253F82" w:rsidP="00AF0B80">
      <w:pPr>
        <w:spacing w:line="360" w:lineRule="auto"/>
        <w:rPr>
          <w:rFonts w:asciiTheme="majorBidi" w:hAnsiTheme="majorBidi" w:cstheme="majorBidi"/>
          <w:i/>
          <w:iCs/>
          <w:sz w:val="24"/>
          <w:szCs w:val="24"/>
        </w:rPr>
      </w:pPr>
      <w:r w:rsidRPr="003D56B7">
        <w:rPr>
          <w:rFonts w:asciiTheme="majorBidi" w:hAnsiTheme="majorBidi" w:cstheme="majorBidi"/>
          <w:i/>
          <w:iCs/>
          <w:sz w:val="24"/>
          <w:szCs w:val="24"/>
        </w:rPr>
        <w:t>The Present Study</w:t>
      </w:r>
    </w:p>
    <w:p w14:paraId="08FC3D08" w14:textId="5DCD0209" w:rsidR="00665393" w:rsidRDefault="00253F82" w:rsidP="00665393">
      <w:pPr>
        <w:spacing w:line="360" w:lineRule="auto"/>
        <w:rPr>
          <w:rFonts w:asciiTheme="majorBidi" w:hAnsiTheme="majorBidi" w:cstheme="majorBidi"/>
          <w:sz w:val="24"/>
          <w:szCs w:val="24"/>
        </w:rPr>
      </w:pPr>
      <w:r>
        <w:rPr>
          <w:rFonts w:asciiTheme="majorBidi" w:hAnsiTheme="majorBidi" w:cstheme="majorBidi"/>
          <w:sz w:val="24"/>
          <w:szCs w:val="24"/>
        </w:rPr>
        <w:tab/>
      </w:r>
      <w:r w:rsidR="008642B9">
        <w:rPr>
          <w:rFonts w:asciiTheme="majorBidi" w:hAnsiTheme="majorBidi" w:cstheme="majorBidi"/>
          <w:sz w:val="24"/>
          <w:szCs w:val="24"/>
        </w:rPr>
        <w:t>The present study further examines the evidence for cognitive bias in the fingerprint matching task. Value is added here through the use of a large population of participants who, whilst not expert, have been trained through the use of expert commentaries and are thus not naïve to the task</w:t>
      </w:r>
      <w:r w:rsidR="00EA3E43">
        <w:rPr>
          <w:rFonts w:asciiTheme="majorBidi" w:hAnsiTheme="majorBidi" w:cstheme="majorBidi"/>
          <w:sz w:val="24"/>
          <w:szCs w:val="24"/>
        </w:rPr>
        <w:t xml:space="preserve">. </w:t>
      </w:r>
      <w:r w:rsidR="008642B9">
        <w:rPr>
          <w:rFonts w:asciiTheme="majorBidi" w:hAnsiTheme="majorBidi" w:cstheme="majorBidi"/>
          <w:sz w:val="24"/>
          <w:szCs w:val="24"/>
        </w:rPr>
        <w:t xml:space="preserve">Each </w:t>
      </w:r>
      <w:r w:rsidR="00BF5492">
        <w:rPr>
          <w:rFonts w:asciiTheme="majorBidi" w:hAnsiTheme="majorBidi" w:cstheme="majorBidi"/>
          <w:sz w:val="24"/>
          <w:szCs w:val="24"/>
        </w:rPr>
        <w:t xml:space="preserve">participant </w:t>
      </w:r>
      <w:r w:rsidR="008642B9">
        <w:rPr>
          <w:rFonts w:asciiTheme="majorBidi" w:hAnsiTheme="majorBidi" w:cstheme="majorBidi"/>
          <w:sz w:val="24"/>
          <w:szCs w:val="24"/>
        </w:rPr>
        <w:t>complete</w:t>
      </w:r>
      <w:r w:rsidR="00BF5492">
        <w:rPr>
          <w:rFonts w:asciiTheme="majorBidi" w:hAnsiTheme="majorBidi" w:cstheme="majorBidi"/>
          <w:sz w:val="24"/>
          <w:szCs w:val="24"/>
        </w:rPr>
        <w:t>d</w:t>
      </w:r>
      <w:r w:rsidR="008642B9">
        <w:rPr>
          <w:rFonts w:asciiTheme="majorBidi" w:hAnsiTheme="majorBidi" w:cstheme="majorBidi"/>
          <w:sz w:val="24"/>
          <w:szCs w:val="24"/>
        </w:rPr>
        <w:t xml:space="preserve"> a total of 72 trials, providing statistical power to the current test. </w:t>
      </w:r>
      <w:r w:rsidR="00236D63">
        <w:rPr>
          <w:rFonts w:asciiTheme="majorBidi" w:hAnsiTheme="majorBidi" w:cstheme="majorBidi"/>
          <w:sz w:val="24"/>
          <w:szCs w:val="24"/>
        </w:rPr>
        <w:t xml:space="preserve">Specifically, the </w:t>
      </w:r>
      <w:r w:rsidR="00665393">
        <w:rPr>
          <w:rFonts w:asciiTheme="majorBidi" w:hAnsiTheme="majorBidi" w:cstheme="majorBidi"/>
          <w:sz w:val="24"/>
          <w:szCs w:val="24"/>
        </w:rPr>
        <w:t>strong number of participants and trials</w:t>
      </w:r>
      <w:r w:rsidR="00236D63">
        <w:rPr>
          <w:rFonts w:asciiTheme="majorBidi" w:hAnsiTheme="majorBidi" w:cstheme="majorBidi"/>
          <w:sz w:val="24"/>
          <w:szCs w:val="24"/>
        </w:rPr>
        <w:t xml:space="preserve"> </w:t>
      </w:r>
      <w:r w:rsidR="004E0EA8">
        <w:rPr>
          <w:rFonts w:asciiTheme="majorBidi" w:hAnsiTheme="majorBidi" w:cstheme="majorBidi"/>
          <w:sz w:val="24"/>
          <w:szCs w:val="24"/>
        </w:rPr>
        <w:t xml:space="preserve">enabled </w:t>
      </w:r>
      <w:r w:rsidR="00181D10">
        <w:rPr>
          <w:rFonts w:asciiTheme="majorBidi" w:hAnsiTheme="majorBidi" w:cstheme="majorBidi"/>
          <w:sz w:val="24"/>
          <w:szCs w:val="24"/>
        </w:rPr>
        <w:t>an assessment</w:t>
      </w:r>
      <w:r w:rsidR="004E0EA8">
        <w:rPr>
          <w:rFonts w:asciiTheme="majorBidi" w:hAnsiTheme="majorBidi" w:cstheme="majorBidi"/>
          <w:sz w:val="24"/>
          <w:szCs w:val="24"/>
        </w:rPr>
        <w:t xml:space="preserve"> of performance that was less susceptible to </w:t>
      </w:r>
      <w:r w:rsidR="00181D10">
        <w:rPr>
          <w:rFonts w:asciiTheme="majorBidi" w:hAnsiTheme="majorBidi" w:cstheme="majorBidi"/>
          <w:sz w:val="24"/>
          <w:szCs w:val="24"/>
        </w:rPr>
        <w:t xml:space="preserve">any inadvertent testing or response errors, and </w:t>
      </w:r>
      <w:r w:rsidR="00665393">
        <w:rPr>
          <w:rFonts w:asciiTheme="majorBidi" w:hAnsiTheme="majorBidi" w:cstheme="majorBidi"/>
          <w:sz w:val="24"/>
          <w:szCs w:val="24"/>
        </w:rPr>
        <w:t xml:space="preserve">was </w:t>
      </w:r>
      <w:r w:rsidR="00181D10">
        <w:rPr>
          <w:rFonts w:asciiTheme="majorBidi" w:hAnsiTheme="majorBidi" w:cstheme="majorBidi"/>
          <w:sz w:val="24"/>
          <w:szCs w:val="24"/>
        </w:rPr>
        <w:t xml:space="preserve">thus more representative of participant performance. </w:t>
      </w:r>
      <w:r w:rsidR="00665393">
        <w:rPr>
          <w:rFonts w:asciiTheme="majorBidi" w:hAnsiTheme="majorBidi" w:cstheme="majorBidi"/>
          <w:sz w:val="24"/>
          <w:szCs w:val="24"/>
        </w:rPr>
        <w:t>Moreover</w:t>
      </w:r>
      <w:r w:rsidR="00181D10">
        <w:rPr>
          <w:rFonts w:asciiTheme="majorBidi" w:hAnsiTheme="majorBidi" w:cstheme="majorBidi"/>
          <w:sz w:val="24"/>
          <w:szCs w:val="24"/>
        </w:rPr>
        <w:t>, it enabled the use of more powerful statistical analyses to investigate the predictions at hand. As such, this study sits alongside those studies using small</w:t>
      </w:r>
      <w:r w:rsidR="00236D63">
        <w:rPr>
          <w:rFonts w:asciiTheme="majorBidi" w:hAnsiTheme="majorBidi" w:cstheme="majorBidi"/>
          <w:sz w:val="24"/>
          <w:szCs w:val="24"/>
        </w:rPr>
        <w:t>er</w:t>
      </w:r>
      <w:r w:rsidR="00181D10">
        <w:rPr>
          <w:rFonts w:asciiTheme="majorBidi" w:hAnsiTheme="majorBidi" w:cstheme="majorBidi"/>
          <w:sz w:val="24"/>
          <w:szCs w:val="24"/>
        </w:rPr>
        <w:t xml:space="preserve"> numbers of experts who completed relatively few trials (such as Dror &amp; Charlton’s (2006) study of six experts across 8 trials</w:t>
      </w:r>
      <w:r w:rsidR="00C842E7">
        <w:rPr>
          <w:rFonts w:asciiTheme="majorBidi" w:hAnsiTheme="majorBidi" w:cstheme="majorBidi"/>
          <w:sz w:val="24"/>
          <w:szCs w:val="24"/>
        </w:rPr>
        <w:t>, or Dror et al.’s (2006) study of 5 experts on one critical trial</w:t>
      </w:r>
      <w:r w:rsidR="00181D10">
        <w:rPr>
          <w:rFonts w:asciiTheme="majorBidi" w:hAnsiTheme="majorBidi" w:cstheme="majorBidi"/>
          <w:sz w:val="24"/>
          <w:szCs w:val="24"/>
        </w:rPr>
        <w:t>) and seeks to replicate their findings</w:t>
      </w:r>
      <w:r w:rsidR="00236D63">
        <w:rPr>
          <w:rFonts w:asciiTheme="majorBidi" w:hAnsiTheme="majorBidi" w:cstheme="majorBidi"/>
          <w:sz w:val="24"/>
          <w:szCs w:val="24"/>
        </w:rPr>
        <w:t xml:space="preserve">. </w:t>
      </w:r>
    </w:p>
    <w:p w14:paraId="4726257D" w14:textId="7D7B3C20" w:rsidR="00665393" w:rsidRDefault="00665393" w:rsidP="00903F1B">
      <w:pPr>
        <w:spacing w:line="360" w:lineRule="auto"/>
        <w:ind w:firstLine="720"/>
        <w:rPr>
          <w:rFonts w:asciiTheme="majorBidi" w:hAnsiTheme="majorBidi" w:cstheme="majorBidi"/>
          <w:sz w:val="24"/>
          <w:szCs w:val="24"/>
        </w:rPr>
      </w:pPr>
      <w:r>
        <w:rPr>
          <w:rFonts w:asciiTheme="majorBidi" w:hAnsiTheme="majorBidi" w:cstheme="majorBidi"/>
          <w:sz w:val="24"/>
          <w:szCs w:val="24"/>
        </w:rPr>
        <w:t>The present study took care to examine</w:t>
      </w:r>
      <w:r w:rsidR="00BF5492">
        <w:rPr>
          <w:rFonts w:asciiTheme="majorBidi" w:hAnsiTheme="majorBidi" w:cstheme="majorBidi"/>
          <w:sz w:val="24"/>
          <w:szCs w:val="24"/>
        </w:rPr>
        <w:t xml:space="preserve"> p</w:t>
      </w:r>
      <w:r w:rsidR="008642B9">
        <w:rPr>
          <w:rFonts w:asciiTheme="majorBidi" w:hAnsiTheme="majorBidi" w:cstheme="majorBidi"/>
          <w:sz w:val="24"/>
          <w:szCs w:val="24"/>
        </w:rPr>
        <w:t xml:space="preserve">erformance under cognitively easy and cognitively challenging conditions given previous demonstrations of bias only when the task </w:t>
      </w:r>
      <w:r w:rsidR="00B1034F">
        <w:rPr>
          <w:rFonts w:asciiTheme="majorBidi" w:hAnsiTheme="majorBidi" w:cstheme="majorBidi"/>
          <w:sz w:val="24"/>
          <w:szCs w:val="24"/>
        </w:rPr>
        <w:t>was</w:t>
      </w:r>
      <w:r w:rsidR="008642B9">
        <w:rPr>
          <w:rFonts w:asciiTheme="majorBidi" w:hAnsiTheme="majorBidi" w:cstheme="majorBidi"/>
          <w:sz w:val="24"/>
          <w:szCs w:val="24"/>
        </w:rPr>
        <w:t xml:space="preserve"> difficult. </w:t>
      </w:r>
      <w:r w:rsidR="00BF5492">
        <w:rPr>
          <w:rFonts w:asciiTheme="majorBidi" w:hAnsiTheme="majorBidi" w:cstheme="majorBidi"/>
          <w:sz w:val="24"/>
          <w:szCs w:val="24"/>
        </w:rPr>
        <w:t>Here, however</w:t>
      </w:r>
      <w:r w:rsidR="008642B9">
        <w:rPr>
          <w:rFonts w:asciiTheme="majorBidi" w:hAnsiTheme="majorBidi" w:cstheme="majorBidi"/>
          <w:sz w:val="24"/>
          <w:szCs w:val="24"/>
        </w:rPr>
        <w:t xml:space="preserve">, task </w:t>
      </w:r>
      <w:r w:rsidR="00A92152">
        <w:rPr>
          <w:rFonts w:asciiTheme="majorBidi" w:hAnsiTheme="majorBidi" w:cstheme="majorBidi"/>
          <w:sz w:val="24"/>
          <w:szCs w:val="24"/>
        </w:rPr>
        <w:t xml:space="preserve">demands were </w:t>
      </w:r>
      <w:r w:rsidR="008642B9">
        <w:rPr>
          <w:rFonts w:asciiTheme="majorBidi" w:hAnsiTheme="majorBidi" w:cstheme="majorBidi"/>
          <w:sz w:val="24"/>
          <w:szCs w:val="24"/>
        </w:rPr>
        <w:t>manipulated not through changing the fingerprints themselves</w:t>
      </w:r>
      <w:r w:rsidR="006F29C0">
        <w:rPr>
          <w:rFonts w:asciiTheme="majorBidi" w:hAnsiTheme="majorBidi" w:cstheme="majorBidi"/>
          <w:sz w:val="24"/>
          <w:szCs w:val="24"/>
        </w:rPr>
        <w:t xml:space="preserve"> (where the change in difficulty is hard to quantify)</w:t>
      </w:r>
      <w:r w:rsidR="008642B9">
        <w:rPr>
          <w:rFonts w:asciiTheme="majorBidi" w:hAnsiTheme="majorBidi" w:cstheme="majorBidi"/>
          <w:sz w:val="24"/>
          <w:szCs w:val="24"/>
        </w:rPr>
        <w:t xml:space="preserve"> but through changing the time available to inspect them</w:t>
      </w:r>
      <w:r w:rsidR="006F29C0">
        <w:rPr>
          <w:rFonts w:asciiTheme="majorBidi" w:hAnsiTheme="majorBidi" w:cstheme="majorBidi"/>
          <w:sz w:val="24"/>
          <w:szCs w:val="24"/>
        </w:rPr>
        <w:t xml:space="preserve"> (where the change can be defined with certainty)</w:t>
      </w:r>
      <w:r w:rsidR="00EA3E43">
        <w:rPr>
          <w:rFonts w:asciiTheme="majorBidi" w:hAnsiTheme="majorBidi" w:cstheme="majorBidi"/>
          <w:sz w:val="24"/>
          <w:szCs w:val="24"/>
        </w:rPr>
        <w:t xml:space="preserve">. </w:t>
      </w:r>
    </w:p>
    <w:p w14:paraId="75BE33BC" w14:textId="34D4FB5A" w:rsidR="00253F82" w:rsidRDefault="008642B9" w:rsidP="00903F1B">
      <w:pPr>
        <w:spacing w:line="360" w:lineRule="auto"/>
        <w:ind w:firstLine="720"/>
        <w:rPr>
          <w:rFonts w:asciiTheme="majorBidi" w:hAnsiTheme="majorBidi" w:cstheme="majorBidi"/>
          <w:sz w:val="24"/>
          <w:szCs w:val="24"/>
        </w:rPr>
      </w:pPr>
      <w:r>
        <w:rPr>
          <w:rFonts w:asciiTheme="majorBidi" w:hAnsiTheme="majorBidi" w:cstheme="majorBidi"/>
          <w:sz w:val="24"/>
          <w:szCs w:val="24"/>
        </w:rPr>
        <w:t xml:space="preserve">Finally, </w:t>
      </w:r>
      <w:r w:rsidR="00665393">
        <w:rPr>
          <w:rFonts w:asciiTheme="majorBidi" w:hAnsiTheme="majorBidi" w:cstheme="majorBidi"/>
          <w:sz w:val="24"/>
          <w:szCs w:val="24"/>
        </w:rPr>
        <w:t xml:space="preserve">value is offered in the present study through examining </w:t>
      </w:r>
      <w:r w:rsidR="00C3726D">
        <w:rPr>
          <w:rFonts w:asciiTheme="majorBidi" w:hAnsiTheme="majorBidi" w:cstheme="majorBidi"/>
          <w:sz w:val="24"/>
          <w:szCs w:val="24"/>
        </w:rPr>
        <w:t xml:space="preserve">cognitive bias through the manipulation of a powerful yet plausible </w:t>
      </w:r>
      <w:r w:rsidR="00BF5492">
        <w:rPr>
          <w:rFonts w:asciiTheme="majorBidi" w:hAnsiTheme="majorBidi" w:cstheme="majorBidi"/>
          <w:sz w:val="24"/>
          <w:szCs w:val="24"/>
        </w:rPr>
        <w:t>detail</w:t>
      </w:r>
      <w:r w:rsidR="00C3726D">
        <w:rPr>
          <w:rFonts w:asciiTheme="majorBidi" w:hAnsiTheme="majorBidi" w:cstheme="majorBidi"/>
          <w:sz w:val="24"/>
          <w:szCs w:val="24"/>
        </w:rPr>
        <w:t xml:space="preserve"> – the outcome of a DNA test</w:t>
      </w:r>
      <w:r w:rsidR="00AE423D">
        <w:rPr>
          <w:rFonts w:asciiTheme="majorBidi" w:hAnsiTheme="majorBidi" w:cstheme="majorBidi"/>
          <w:sz w:val="24"/>
          <w:szCs w:val="24"/>
        </w:rPr>
        <w:t xml:space="preserve"> related to the case</w:t>
      </w:r>
      <w:r w:rsidR="00C3726D">
        <w:rPr>
          <w:rFonts w:asciiTheme="majorBidi" w:hAnsiTheme="majorBidi" w:cstheme="majorBidi"/>
          <w:sz w:val="24"/>
          <w:szCs w:val="24"/>
        </w:rPr>
        <w:t xml:space="preserve">. This manipulation </w:t>
      </w:r>
      <w:r w:rsidR="005D4325">
        <w:rPr>
          <w:rFonts w:asciiTheme="majorBidi" w:hAnsiTheme="majorBidi" w:cstheme="majorBidi"/>
          <w:sz w:val="24"/>
          <w:szCs w:val="24"/>
        </w:rPr>
        <w:t xml:space="preserve">builds on a prior study </w:t>
      </w:r>
      <w:r w:rsidR="00D65CA4">
        <w:rPr>
          <w:rFonts w:asciiTheme="majorBidi" w:hAnsiTheme="majorBidi" w:cstheme="majorBidi"/>
          <w:sz w:val="24"/>
          <w:szCs w:val="24"/>
        </w:rPr>
        <w:t xml:space="preserve">in the field of forensic anthropology which </w:t>
      </w:r>
      <w:r w:rsidR="005D4325">
        <w:rPr>
          <w:rFonts w:asciiTheme="majorBidi" w:hAnsiTheme="majorBidi" w:cstheme="majorBidi"/>
          <w:sz w:val="24"/>
          <w:szCs w:val="24"/>
        </w:rPr>
        <w:t>demonstrat</w:t>
      </w:r>
      <w:r w:rsidR="00D65CA4">
        <w:rPr>
          <w:rFonts w:asciiTheme="majorBidi" w:hAnsiTheme="majorBidi" w:cstheme="majorBidi"/>
          <w:sz w:val="24"/>
          <w:szCs w:val="24"/>
        </w:rPr>
        <w:t>ed</w:t>
      </w:r>
      <w:r w:rsidR="005D4325">
        <w:rPr>
          <w:rFonts w:asciiTheme="majorBidi" w:hAnsiTheme="majorBidi" w:cstheme="majorBidi"/>
          <w:sz w:val="24"/>
          <w:szCs w:val="24"/>
        </w:rPr>
        <w:t xml:space="preserve"> that DNA results provided a powerful contextual bias </w:t>
      </w:r>
      <w:r w:rsidR="005D4325">
        <w:rPr>
          <w:rFonts w:asciiTheme="majorBidi" w:hAnsiTheme="majorBidi" w:cstheme="majorBidi"/>
          <w:sz w:val="24"/>
          <w:szCs w:val="24"/>
        </w:rPr>
        <w:lastRenderedPageBreak/>
        <w:t>when determining the sex, ancestry and age at death from skeletal remains (Nakhaeizadeh, Dror &amp; Morgan, 2014).</w:t>
      </w:r>
      <w:r w:rsidR="003B6287">
        <w:rPr>
          <w:rFonts w:asciiTheme="majorBidi" w:hAnsiTheme="majorBidi" w:cstheme="majorBidi"/>
          <w:sz w:val="24"/>
          <w:szCs w:val="24"/>
        </w:rPr>
        <w:t xml:space="preserve"> </w:t>
      </w:r>
      <w:r w:rsidR="00D65CA4">
        <w:rPr>
          <w:rFonts w:asciiTheme="majorBidi" w:hAnsiTheme="majorBidi" w:cstheme="majorBidi"/>
          <w:sz w:val="24"/>
          <w:szCs w:val="24"/>
        </w:rPr>
        <w:t>However, the effect of contextual information from DNA results has not yet been investigated in the context of a fingerprint matching task. Its use</w:t>
      </w:r>
      <w:r w:rsidR="00343EC9">
        <w:rPr>
          <w:rFonts w:asciiTheme="majorBidi" w:hAnsiTheme="majorBidi" w:cstheme="majorBidi"/>
          <w:sz w:val="24"/>
          <w:szCs w:val="24"/>
        </w:rPr>
        <w:t xml:space="preserve"> </w:t>
      </w:r>
      <w:r w:rsidR="00D65CA4">
        <w:rPr>
          <w:rFonts w:asciiTheme="majorBidi" w:hAnsiTheme="majorBidi" w:cstheme="majorBidi"/>
          <w:sz w:val="24"/>
          <w:szCs w:val="24"/>
        </w:rPr>
        <w:t>here</w:t>
      </w:r>
      <w:r w:rsidR="00343EC9">
        <w:rPr>
          <w:rFonts w:asciiTheme="majorBidi" w:hAnsiTheme="majorBidi" w:cstheme="majorBidi"/>
          <w:sz w:val="24"/>
          <w:szCs w:val="24"/>
        </w:rPr>
        <w:t xml:space="preserve"> </w:t>
      </w:r>
      <w:r w:rsidR="003B6287">
        <w:rPr>
          <w:rFonts w:asciiTheme="majorBidi" w:hAnsiTheme="majorBidi" w:cstheme="majorBidi"/>
          <w:sz w:val="24"/>
          <w:szCs w:val="24"/>
        </w:rPr>
        <w:t>is</w:t>
      </w:r>
      <w:r w:rsidR="00C3726D">
        <w:rPr>
          <w:rFonts w:asciiTheme="majorBidi" w:hAnsiTheme="majorBidi" w:cstheme="majorBidi"/>
          <w:sz w:val="24"/>
          <w:szCs w:val="24"/>
        </w:rPr>
        <w:t xml:space="preserve"> preferred over </w:t>
      </w:r>
      <w:r w:rsidR="00AD6211">
        <w:rPr>
          <w:rFonts w:asciiTheme="majorBidi" w:hAnsiTheme="majorBidi" w:cstheme="majorBidi"/>
          <w:sz w:val="24"/>
          <w:szCs w:val="24"/>
        </w:rPr>
        <w:t>previous</w:t>
      </w:r>
      <w:r w:rsidR="00C3726D">
        <w:rPr>
          <w:rFonts w:asciiTheme="majorBidi" w:hAnsiTheme="majorBidi" w:cstheme="majorBidi"/>
          <w:sz w:val="24"/>
          <w:szCs w:val="24"/>
        </w:rPr>
        <w:t xml:space="preserve"> manipulation</w:t>
      </w:r>
      <w:r w:rsidR="0008088E">
        <w:rPr>
          <w:rFonts w:asciiTheme="majorBidi" w:hAnsiTheme="majorBidi" w:cstheme="majorBidi"/>
          <w:sz w:val="24"/>
          <w:szCs w:val="24"/>
        </w:rPr>
        <w:t>s</w:t>
      </w:r>
      <w:r w:rsidR="00D65CA4">
        <w:rPr>
          <w:rFonts w:asciiTheme="majorBidi" w:hAnsiTheme="majorBidi" w:cstheme="majorBidi"/>
          <w:sz w:val="24"/>
          <w:szCs w:val="24"/>
        </w:rPr>
        <w:t xml:space="preserve"> for three </w:t>
      </w:r>
      <w:r w:rsidR="0008088E">
        <w:rPr>
          <w:rFonts w:asciiTheme="majorBidi" w:hAnsiTheme="majorBidi" w:cstheme="majorBidi"/>
          <w:sz w:val="24"/>
          <w:szCs w:val="24"/>
        </w:rPr>
        <w:t>principal</w:t>
      </w:r>
      <w:r w:rsidR="00D65CA4">
        <w:rPr>
          <w:rFonts w:asciiTheme="majorBidi" w:hAnsiTheme="majorBidi" w:cstheme="majorBidi"/>
          <w:sz w:val="24"/>
          <w:szCs w:val="24"/>
        </w:rPr>
        <w:t xml:space="preserve"> reasons.</w:t>
      </w:r>
      <w:r w:rsidR="0008088E">
        <w:rPr>
          <w:rFonts w:asciiTheme="majorBidi" w:hAnsiTheme="majorBidi" w:cstheme="majorBidi"/>
          <w:sz w:val="24"/>
          <w:szCs w:val="24"/>
        </w:rPr>
        <w:t xml:space="preserve"> </w:t>
      </w:r>
      <w:r w:rsidR="00D65CA4">
        <w:rPr>
          <w:rFonts w:asciiTheme="majorBidi" w:hAnsiTheme="majorBidi" w:cstheme="majorBidi"/>
          <w:sz w:val="24"/>
          <w:szCs w:val="24"/>
        </w:rPr>
        <w:t xml:space="preserve">First, </w:t>
      </w:r>
      <w:r w:rsidR="00343EC9">
        <w:rPr>
          <w:rFonts w:asciiTheme="majorBidi" w:hAnsiTheme="majorBidi" w:cstheme="majorBidi"/>
          <w:sz w:val="24"/>
          <w:szCs w:val="24"/>
        </w:rPr>
        <w:t xml:space="preserve">because </w:t>
      </w:r>
      <w:r w:rsidR="00D65CA4">
        <w:rPr>
          <w:rFonts w:asciiTheme="majorBidi" w:hAnsiTheme="majorBidi" w:cstheme="majorBidi"/>
          <w:sz w:val="24"/>
          <w:szCs w:val="24"/>
        </w:rPr>
        <w:t xml:space="preserve">DNA evidence has been viewed as the gold standard of forensic science, it may be judged as particularly believable or trustworthy by participants. Second, </w:t>
      </w:r>
      <w:r w:rsidR="00343EC9">
        <w:rPr>
          <w:rFonts w:asciiTheme="majorBidi" w:hAnsiTheme="majorBidi" w:cstheme="majorBidi"/>
          <w:sz w:val="24"/>
          <w:szCs w:val="24"/>
        </w:rPr>
        <w:t xml:space="preserve">the evaluation of DNA evidence is </w:t>
      </w:r>
      <w:r w:rsidR="00D65CA4">
        <w:rPr>
          <w:rFonts w:asciiTheme="majorBidi" w:hAnsiTheme="majorBidi" w:cstheme="majorBidi"/>
          <w:sz w:val="24"/>
          <w:szCs w:val="24"/>
        </w:rPr>
        <w:t xml:space="preserve">less </w:t>
      </w:r>
      <w:r w:rsidR="00343EC9">
        <w:rPr>
          <w:rFonts w:asciiTheme="majorBidi" w:hAnsiTheme="majorBidi" w:cstheme="majorBidi"/>
          <w:sz w:val="24"/>
          <w:szCs w:val="24"/>
        </w:rPr>
        <w:t xml:space="preserve">likely to be </w:t>
      </w:r>
      <w:r w:rsidR="00814B04">
        <w:rPr>
          <w:rFonts w:asciiTheme="majorBidi" w:hAnsiTheme="majorBidi" w:cstheme="majorBidi"/>
          <w:sz w:val="24"/>
          <w:szCs w:val="24"/>
        </w:rPr>
        <w:t>affected</w:t>
      </w:r>
      <w:r w:rsidR="00343EC9">
        <w:rPr>
          <w:rFonts w:asciiTheme="majorBidi" w:hAnsiTheme="majorBidi" w:cstheme="majorBidi"/>
          <w:sz w:val="24"/>
          <w:szCs w:val="24"/>
        </w:rPr>
        <w:t xml:space="preserve"> by </w:t>
      </w:r>
      <w:r w:rsidR="000C2AC5">
        <w:rPr>
          <w:rFonts w:asciiTheme="majorBidi" w:hAnsiTheme="majorBidi" w:cstheme="majorBidi"/>
          <w:sz w:val="24"/>
          <w:szCs w:val="24"/>
        </w:rPr>
        <w:t xml:space="preserve">the </w:t>
      </w:r>
      <w:r w:rsidR="00D65CA4">
        <w:rPr>
          <w:rFonts w:asciiTheme="majorBidi" w:hAnsiTheme="majorBidi" w:cstheme="majorBidi"/>
          <w:sz w:val="24"/>
          <w:szCs w:val="24"/>
        </w:rPr>
        <w:t>personality or emotionality</w:t>
      </w:r>
      <w:r w:rsidR="000C2AC5">
        <w:rPr>
          <w:rFonts w:asciiTheme="majorBidi" w:hAnsiTheme="majorBidi" w:cstheme="majorBidi"/>
          <w:sz w:val="24"/>
          <w:szCs w:val="24"/>
        </w:rPr>
        <w:t xml:space="preserve"> of the participants in the fingerprint task</w:t>
      </w:r>
      <w:r w:rsidR="00D65CA4">
        <w:rPr>
          <w:rFonts w:asciiTheme="majorBidi" w:hAnsiTheme="majorBidi" w:cstheme="majorBidi"/>
          <w:sz w:val="24"/>
          <w:szCs w:val="24"/>
        </w:rPr>
        <w:t xml:space="preserve"> compared to an emotional manipulation</w:t>
      </w:r>
      <w:r w:rsidR="0008088E">
        <w:rPr>
          <w:rFonts w:asciiTheme="majorBidi" w:hAnsiTheme="majorBidi" w:cstheme="majorBidi"/>
          <w:sz w:val="24"/>
          <w:szCs w:val="24"/>
        </w:rPr>
        <w:t xml:space="preserve"> (Dror et al., 2005, </w:t>
      </w:r>
      <w:r w:rsidR="00BB2B28">
        <w:rPr>
          <w:rFonts w:asciiTheme="majorBidi" w:hAnsiTheme="majorBidi" w:cstheme="majorBidi"/>
          <w:sz w:val="24"/>
          <w:szCs w:val="24"/>
        </w:rPr>
        <w:t xml:space="preserve">Earwaker et al., 2015; </w:t>
      </w:r>
      <w:r w:rsidR="0008088E">
        <w:rPr>
          <w:rFonts w:asciiTheme="majorBidi" w:hAnsiTheme="majorBidi" w:cstheme="majorBidi"/>
          <w:sz w:val="24"/>
          <w:szCs w:val="24"/>
        </w:rPr>
        <w:t>Hall &amp; Player, 2008</w:t>
      </w:r>
      <w:r w:rsidR="00BB2B28">
        <w:rPr>
          <w:rFonts w:asciiTheme="majorBidi" w:hAnsiTheme="majorBidi" w:cstheme="majorBidi"/>
          <w:sz w:val="24"/>
          <w:szCs w:val="24"/>
        </w:rPr>
        <w:t>; Searston et al. 2015</w:t>
      </w:r>
      <w:r w:rsidR="0008088E">
        <w:rPr>
          <w:rFonts w:asciiTheme="majorBidi" w:hAnsiTheme="majorBidi" w:cstheme="majorBidi"/>
          <w:sz w:val="24"/>
          <w:szCs w:val="24"/>
        </w:rPr>
        <w:t>)</w:t>
      </w:r>
      <w:r w:rsidR="000C2AC5">
        <w:rPr>
          <w:rFonts w:asciiTheme="majorBidi" w:hAnsiTheme="majorBidi" w:cstheme="majorBidi"/>
          <w:sz w:val="24"/>
          <w:szCs w:val="24"/>
        </w:rPr>
        <w:t xml:space="preserve">.  </w:t>
      </w:r>
      <w:r w:rsidR="00D65CA4">
        <w:rPr>
          <w:rFonts w:asciiTheme="majorBidi" w:hAnsiTheme="majorBidi" w:cstheme="majorBidi"/>
          <w:sz w:val="24"/>
          <w:szCs w:val="24"/>
        </w:rPr>
        <w:t xml:space="preserve">Third, </w:t>
      </w:r>
      <w:r w:rsidR="0008088E">
        <w:rPr>
          <w:rFonts w:asciiTheme="majorBidi" w:hAnsiTheme="majorBidi" w:cstheme="majorBidi"/>
          <w:sz w:val="24"/>
          <w:szCs w:val="24"/>
        </w:rPr>
        <w:t xml:space="preserve">DNA evidence may be judged as more reliable compared to suspect-related details such as a </w:t>
      </w:r>
      <w:r w:rsidR="00022F69">
        <w:rPr>
          <w:rFonts w:asciiTheme="majorBidi" w:hAnsiTheme="majorBidi" w:cstheme="majorBidi"/>
          <w:sz w:val="24"/>
          <w:szCs w:val="24"/>
        </w:rPr>
        <w:t>confession/alibi</w:t>
      </w:r>
      <w:r w:rsidR="00022F69" w:rsidDel="00022F69">
        <w:rPr>
          <w:rFonts w:asciiTheme="majorBidi" w:hAnsiTheme="majorBidi" w:cstheme="majorBidi"/>
          <w:sz w:val="24"/>
          <w:szCs w:val="24"/>
        </w:rPr>
        <w:t xml:space="preserve"> </w:t>
      </w:r>
      <w:r w:rsidR="00AD6211">
        <w:rPr>
          <w:rFonts w:asciiTheme="majorBidi" w:hAnsiTheme="majorBidi" w:cstheme="majorBidi"/>
          <w:sz w:val="24"/>
          <w:szCs w:val="24"/>
        </w:rPr>
        <w:t>(Dror &amp; Charlton, 2006)</w:t>
      </w:r>
      <w:r w:rsidR="00C3726D">
        <w:rPr>
          <w:rFonts w:asciiTheme="majorBidi" w:hAnsiTheme="majorBidi" w:cstheme="majorBidi"/>
          <w:sz w:val="24"/>
          <w:szCs w:val="24"/>
        </w:rPr>
        <w:t xml:space="preserve"> </w:t>
      </w:r>
      <w:r w:rsidR="0008088E">
        <w:rPr>
          <w:rFonts w:asciiTheme="majorBidi" w:hAnsiTheme="majorBidi" w:cstheme="majorBidi"/>
          <w:sz w:val="24"/>
          <w:szCs w:val="24"/>
        </w:rPr>
        <w:t xml:space="preserve">as suspect </w:t>
      </w:r>
      <w:r w:rsidR="00C3726D">
        <w:rPr>
          <w:rFonts w:asciiTheme="majorBidi" w:hAnsiTheme="majorBidi" w:cstheme="majorBidi"/>
          <w:sz w:val="24"/>
          <w:szCs w:val="24"/>
        </w:rPr>
        <w:t xml:space="preserve">statements may not always be true. </w:t>
      </w:r>
    </w:p>
    <w:p w14:paraId="0F79CF5B" w14:textId="5953A223" w:rsidR="00C3726D" w:rsidRDefault="00C3726D" w:rsidP="00A92152">
      <w:pPr>
        <w:spacing w:line="360" w:lineRule="auto"/>
        <w:rPr>
          <w:rFonts w:asciiTheme="majorBidi" w:hAnsiTheme="majorBidi" w:cstheme="majorBidi"/>
          <w:sz w:val="24"/>
          <w:szCs w:val="24"/>
        </w:rPr>
      </w:pPr>
      <w:r>
        <w:rPr>
          <w:rFonts w:asciiTheme="majorBidi" w:hAnsiTheme="majorBidi" w:cstheme="majorBidi"/>
          <w:sz w:val="24"/>
          <w:szCs w:val="24"/>
        </w:rPr>
        <w:tab/>
        <w:t>With these factors in mind, participants complete</w:t>
      </w:r>
      <w:r w:rsidR="00BF5492">
        <w:rPr>
          <w:rFonts w:asciiTheme="majorBidi" w:hAnsiTheme="majorBidi" w:cstheme="majorBidi"/>
          <w:sz w:val="24"/>
          <w:szCs w:val="24"/>
        </w:rPr>
        <w:t>d</w:t>
      </w:r>
      <w:r>
        <w:rPr>
          <w:rFonts w:asciiTheme="majorBidi" w:hAnsiTheme="majorBidi" w:cstheme="majorBidi"/>
          <w:sz w:val="24"/>
          <w:szCs w:val="24"/>
        </w:rPr>
        <w:t xml:space="preserve"> a fingerprint matching task to ‘</w:t>
      </w:r>
      <w:r w:rsidR="004C2F31">
        <w:rPr>
          <w:rFonts w:asciiTheme="majorBidi" w:hAnsiTheme="majorBidi" w:cstheme="majorBidi"/>
          <w:sz w:val="24"/>
          <w:szCs w:val="24"/>
        </w:rPr>
        <w:t>matching’</w:t>
      </w:r>
      <w:r>
        <w:rPr>
          <w:rFonts w:asciiTheme="majorBidi" w:hAnsiTheme="majorBidi" w:cstheme="majorBidi"/>
          <w:sz w:val="24"/>
          <w:szCs w:val="24"/>
        </w:rPr>
        <w:t xml:space="preserve"> and ‘</w:t>
      </w:r>
      <w:r w:rsidR="004C2F31">
        <w:rPr>
          <w:rFonts w:asciiTheme="majorBidi" w:hAnsiTheme="majorBidi" w:cstheme="majorBidi"/>
          <w:sz w:val="24"/>
          <w:szCs w:val="24"/>
        </w:rPr>
        <w:t>non-matching’</w:t>
      </w:r>
      <w:r>
        <w:rPr>
          <w:rFonts w:asciiTheme="majorBidi" w:hAnsiTheme="majorBidi" w:cstheme="majorBidi"/>
          <w:sz w:val="24"/>
          <w:szCs w:val="24"/>
        </w:rPr>
        <w:t xml:space="preserve"> pairs of prints under conditions in which the DNA results either encourage</w:t>
      </w:r>
      <w:r w:rsidR="00BF5492">
        <w:rPr>
          <w:rFonts w:asciiTheme="majorBidi" w:hAnsiTheme="majorBidi" w:cstheme="majorBidi"/>
          <w:sz w:val="24"/>
          <w:szCs w:val="24"/>
        </w:rPr>
        <w:t>d</w:t>
      </w:r>
      <w:r>
        <w:rPr>
          <w:rFonts w:asciiTheme="majorBidi" w:hAnsiTheme="majorBidi" w:cstheme="majorBidi"/>
          <w:sz w:val="24"/>
          <w:szCs w:val="24"/>
        </w:rPr>
        <w:t xml:space="preserve"> a ‘match’ decision, a ‘no-match’ decision, </w:t>
      </w:r>
      <w:r w:rsidR="00BF5492">
        <w:rPr>
          <w:rFonts w:asciiTheme="majorBidi" w:hAnsiTheme="majorBidi" w:cstheme="majorBidi"/>
          <w:sz w:val="24"/>
          <w:szCs w:val="24"/>
        </w:rPr>
        <w:t>or provided no bias</w:t>
      </w:r>
      <w:r>
        <w:rPr>
          <w:rFonts w:asciiTheme="majorBidi" w:hAnsiTheme="majorBidi" w:cstheme="majorBidi"/>
          <w:sz w:val="24"/>
          <w:szCs w:val="24"/>
        </w:rPr>
        <w:t xml:space="preserve">. On the basis of previous results, it </w:t>
      </w:r>
      <w:r w:rsidR="00BF5492">
        <w:rPr>
          <w:rFonts w:asciiTheme="majorBidi" w:hAnsiTheme="majorBidi" w:cstheme="majorBidi"/>
          <w:sz w:val="24"/>
          <w:szCs w:val="24"/>
        </w:rPr>
        <w:t>was</w:t>
      </w:r>
      <w:r>
        <w:rPr>
          <w:rFonts w:asciiTheme="majorBidi" w:hAnsiTheme="majorBidi" w:cstheme="majorBidi"/>
          <w:sz w:val="24"/>
          <w:szCs w:val="24"/>
        </w:rPr>
        <w:t xml:space="preserve"> predicted that performance </w:t>
      </w:r>
      <w:r w:rsidR="00BF5492">
        <w:rPr>
          <w:rFonts w:asciiTheme="majorBidi" w:hAnsiTheme="majorBidi" w:cstheme="majorBidi"/>
          <w:sz w:val="24"/>
          <w:szCs w:val="24"/>
        </w:rPr>
        <w:t>would</w:t>
      </w:r>
      <w:r>
        <w:rPr>
          <w:rFonts w:asciiTheme="majorBidi" w:hAnsiTheme="majorBidi" w:cstheme="majorBidi"/>
          <w:sz w:val="24"/>
          <w:szCs w:val="24"/>
        </w:rPr>
        <w:t xml:space="preserve"> be swayed in the direction of the </w:t>
      </w:r>
      <w:r w:rsidR="00AD6211">
        <w:rPr>
          <w:rFonts w:asciiTheme="majorBidi" w:hAnsiTheme="majorBidi" w:cstheme="majorBidi"/>
          <w:sz w:val="24"/>
          <w:szCs w:val="24"/>
        </w:rPr>
        <w:t>contextual information</w:t>
      </w:r>
      <w:r>
        <w:rPr>
          <w:rFonts w:asciiTheme="majorBidi" w:hAnsiTheme="majorBidi" w:cstheme="majorBidi"/>
          <w:sz w:val="24"/>
          <w:szCs w:val="24"/>
        </w:rPr>
        <w:t xml:space="preserve">, especially when </w:t>
      </w:r>
      <w:r w:rsidR="00BF5492">
        <w:rPr>
          <w:rFonts w:asciiTheme="majorBidi" w:hAnsiTheme="majorBidi" w:cstheme="majorBidi"/>
          <w:sz w:val="24"/>
          <w:szCs w:val="24"/>
        </w:rPr>
        <w:t>task</w:t>
      </w:r>
      <w:r>
        <w:rPr>
          <w:rFonts w:asciiTheme="majorBidi" w:hAnsiTheme="majorBidi" w:cstheme="majorBidi"/>
          <w:sz w:val="24"/>
          <w:szCs w:val="24"/>
        </w:rPr>
        <w:t xml:space="preserve"> </w:t>
      </w:r>
      <w:r w:rsidR="00A92152">
        <w:rPr>
          <w:rFonts w:asciiTheme="majorBidi" w:hAnsiTheme="majorBidi" w:cstheme="majorBidi"/>
          <w:sz w:val="24"/>
          <w:szCs w:val="24"/>
        </w:rPr>
        <w:t>demands were</w:t>
      </w:r>
      <w:r w:rsidR="00BF5492">
        <w:rPr>
          <w:rFonts w:asciiTheme="majorBidi" w:hAnsiTheme="majorBidi" w:cstheme="majorBidi"/>
          <w:sz w:val="24"/>
          <w:szCs w:val="24"/>
        </w:rPr>
        <w:t xml:space="preserve"> increased</w:t>
      </w:r>
      <w:r>
        <w:rPr>
          <w:rFonts w:asciiTheme="majorBidi" w:hAnsiTheme="majorBidi" w:cstheme="majorBidi"/>
          <w:sz w:val="24"/>
          <w:szCs w:val="24"/>
        </w:rPr>
        <w:t xml:space="preserve"> through time pressure. More specifically, knowledge of a DNA match </w:t>
      </w:r>
      <w:r w:rsidR="00BF5492">
        <w:rPr>
          <w:rFonts w:asciiTheme="majorBidi" w:hAnsiTheme="majorBidi" w:cstheme="majorBidi"/>
          <w:sz w:val="24"/>
          <w:szCs w:val="24"/>
        </w:rPr>
        <w:t>was</w:t>
      </w:r>
      <w:r>
        <w:rPr>
          <w:rFonts w:asciiTheme="majorBidi" w:hAnsiTheme="majorBidi" w:cstheme="majorBidi"/>
          <w:sz w:val="24"/>
          <w:szCs w:val="24"/>
        </w:rPr>
        <w:t xml:space="preserve"> predicted to improve accuracy on ‘</w:t>
      </w:r>
      <w:r w:rsidR="004C2F31">
        <w:rPr>
          <w:rFonts w:asciiTheme="majorBidi" w:hAnsiTheme="majorBidi" w:cstheme="majorBidi"/>
          <w:sz w:val="24"/>
          <w:szCs w:val="24"/>
        </w:rPr>
        <w:t>matching’</w:t>
      </w:r>
      <w:r>
        <w:rPr>
          <w:rFonts w:asciiTheme="majorBidi" w:hAnsiTheme="majorBidi" w:cstheme="majorBidi"/>
          <w:sz w:val="24"/>
          <w:szCs w:val="24"/>
        </w:rPr>
        <w:t xml:space="preserve"> trials, and decrease accuracy on ‘</w:t>
      </w:r>
      <w:r w:rsidR="004C2F31">
        <w:rPr>
          <w:rFonts w:asciiTheme="majorBidi" w:hAnsiTheme="majorBidi" w:cstheme="majorBidi"/>
          <w:sz w:val="24"/>
          <w:szCs w:val="24"/>
        </w:rPr>
        <w:t>non-matching’</w:t>
      </w:r>
      <w:r>
        <w:rPr>
          <w:rFonts w:asciiTheme="majorBidi" w:hAnsiTheme="majorBidi" w:cstheme="majorBidi"/>
          <w:sz w:val="24"/>
          <w:szCs w:val="24"/>
        </w:rPr>
        <w:t xml:space="preserve"> trials, whilst knowledge of a DNA no-match </w:t>
      </w:r>
      <w:r w:rsidR="00BF5492">
        <w:rPr>
          <w:rFonts w:asciiTheme="majorBidi" w:hAnsiTheme="majorBidi" w:cstheme="majorBidi"/>
          <w:sz w:val="24"/>
          <w:szCs w:val="24"/>
        </w:rPr>
        <w:t>was</w:t>
      </w:r>
      <w:r>
        <w:rPr>
          <w:rFonts w:asciiTheme="majorBidi" w:hAnsiTheme="majorBidi" w:cstheme="majorBidi"/>
          <w:sz w:val="24"/>
          <w:szCs w:val="24"/>
        </w:rPr>
        <w:t xml:space="preserve"> predicted to have the reverse effects, relative to the unbiased condition.</w:t>
      </w:r>
    </w:p>
    <w:p w14:paraId="79BAF878" w14:textId="77777777" w:rsidR="00961EDF" w:rsidRPr="00961EDF" w:rsidRDefault="00961EDF" w:rsidP="00AF0B80">
      <w:pPr>
        <w:spacing w:line="360" w:lineRule="auto"/>
        <w:jc w:val="center"/>
        <w:rPr>
          <w:rFonts w:asciiTheme="majorBidi" w:hAnsiTheme="majorBidi" w:cstheme="majorBidi"/>
          <w:sz w:val="24"/>
          <w:szCs w:val="24"/>
        </w:rPr>
      </w:pPr>
      <w:r w:rsidRPr="00961EDF">
        <w:rPr>
          <w:rFonts w:asciiTheme="majorBidi" w:hAnsiTheme="majorBidi" w:cstheme="majorBidi"/>
          <w:sz w:val="24"/>
          <w:szCs w:val="24"/>
        </w:rPr>
        <w:t>Method</w:t>
      </w:r>
    </w:p>
    <w:p w14:paraId="14DB10CD" w14:textId="77777777" w:rsidR="00961EDF" w:rsidRDefault="00961EDF" w:rsidP="00AF0B80">
      <w:pPr>
        <w:spacing w:line="360" w:lineRule="auto"/>
        <w:rPr>
          <w:rFonts w:asciiTheme="majorBidi" w:hAnsiTheme="majorBidi" w:cstheme="majorBidi"/>
          <w:i/>
          <w:iCs/>
          <w:sz w:val="24"/>
          <w:szCs w:val="24"/>
        </w:rPr>
      </w:pPr>
      <w:r>
        <w:rPr>
          <w:rFonts w:asciiTheme="majorBidi" w:hAnsiTheme="majorBidi" w:cstheme="majorBidi"/>
          <w:i/>
          <w:iCs/>
          <w:sz w:val="24"/>
          <w:szCs w:val="24"/>
        </w:rPr>
        <w:t>Design</w:t>
      </w:r>
    </w:p>
    <w:p w14:paraId="33205008" w14:textId="5ED9AB25" w:rsidR="00961EDF" w:rsidRPr="00961EDF" w:rsidRDefault="00961EDF" w:rsidP="00B772E9">
      <w:pPr>
        <w:spacing w:line="360" w:lineRule="auto"/>
        <w:ind w:firstLine="720"/>
        <w:rPr>
          <w:rFonts w:asciiTheme="majorBidi" w:hAnsiTheme="majorBidi" w:cstheme="majorBidi"/>
          <w:sz w:val="24"/>
          <w:szCs w:val="24"/>
        </w:rPr>
      </w:pPr>
      <w:r>
        <w:rPr>
          <w:rFonts w:asciiTheme="majorBidi" w:hAnsiTheme="majorBidi" w:cstheme="majorBidi"/>
          <w:sz w:val="24"/>
          <w:szCs w:val="24"/>
        </w:rPr>
        <w:t xml:space="preserve">Participants took part in a fingerprint matching task. A 2 x 2 x 3 mixed design was adopted </w:t>
      </w:r>
      <w:r w:rsidR="0086748D">
        <w:rPr>
          <w:rFonts w:asciiTheme="majorBidi" w:hAnsiTheme="majorBidi" w:cstheme="majorBidi"/>
          <w:sz w:val="24"/>
          <w:szCs w:val="24"/>
        </w:rPr>
        <w:t xml:space="preserve">in </w:t>
      </w:r>
      <w:r>
        <w:rPr>
          <w:rFonts w:asciiTheme="majorBidi" w:hAnsiTheme="majorBidi" w:cstheme="majorBidi"/>
          <w:sz w:val="24"/>
          <w:szCs w:val="24"/>
        </w:rPr>
        <w:t xml:space="preserve">which </w:t>
      </w:r>
      <w:r w:rsidR="003B6287">
        <w:rPr>
          <w:rFonts w:asciiTheme="majorBidi" w:hAnsiTheme="majorBidi" w:cstheme="majorBidi"/>
          <w:sz w:val="24"/>
          <w:szCs w:val="24"/>
        </w:rPr>
        <w:t>time pressure</w:t>
      </w:r>
      <w:r>
        <w:rPr>
          <w:rFonts w:asciiTheme="majorBidi" w:hAnsiTheme="majorBidi" w:cstheme="majorBidi"/>
          <w:sz w:val="24"/>
          <w:szCs w:val="24"/>
        </w:rPr>
        <w:t xml:space="preserve"> (high, low) was varied between-participants</w:t>
      </w:r>
      <w:r w:rsidR="00EA3E43">
        <w:rPr>
          <w:rFonts w:asciiTheme="majorBidi" w:hAnsiTheme="majorBidi" w:cstheme="majorBidi"/>
          <w:sz w:val="24"/>
          <w:szCs w:val="24"/>
        </w:rPr>
        <w:t xml:space="preserve">. </w:t>
      </w:r>
      <w:r w:rsidR="0086748D">
        <w:rPr>
          <w:rFonts w:asciiTheme="majorBidi" w:hAnsiTheme="majorBidi" w:cstheme="majorBidi"/>
          <w:sz w:val="24"/>
          <w:szCs w:val="24"/>
        </w:rPr>
        <w:t xml:space="preserve">In addition, </w:t>
      </w:r>
      <w:r>
        <w:rPr>
          <w:rFonts w:asciiTheme="majorBidi" w:hAnsiTheme="majorBidi" w:cstheme="majorBidi"/>
          <w:sz w:val="24"/>
          <w:szCs w:val="24"/>
        </w:rPr>
        <w:t>both trial type (</w:t>
      </w:r>
      <w:r w:rsidR="00B1034F">
        <w:rPr>
          <w:rFonts w:asciiTheme="majorBidi" w:hAnsiTheme="majorBidi" w:cstheme="majorBidi"/>
          <w:sz w:val="24"/>
          <w:szCs w:val="24"/>
        </w:rPr>
        <w:t>‘matching’, ‘non-matching’</w:t>
      </w:r>
      <w:r>
        <w:rPr>
          <w:rFonts w:asciiTheme="majorBidi" w:hAnsiTheme="majorBidi" w:cstheme="majorBidi"/>
          <w:sz w:val="24"/>
          <w:szCs w:val="24"/>
        </w:rPr>
        <w:t xml:space="preserve">) and </w:t>
      </w:r>
      <w:r w:rsidR="00DD6FAA">
        <w:rPr>
          <w:rFonts w:asciiTheme="majorBidi" w:hAnsiTheme="majorBidi" w:cstheme="majorBidi"/>
          <w:sz w:val="24"/>
          <w:szCs w:val="24"/>
        </w:rPr>
        <w:t>contextual</w:t>
      </w:r>
      <w:r w:rsidR="00F23416">
        <w:rPr>
          <w:rFonts w:asciiTheme="majorBidi" w:hAnsiTheme="majorBidi" w:cstheme="majorBidi"/>
          <w:sz w:val="24"/>
          <w:szCs w:val="24"/>
        </w:rPr>
        <w:t xml:space="preserve"> </w:t>
      </w:r>
      <w:r w:rsidR="00B772E9">
        <w:rPr>
          <w:rFonts w:asciiTheme="majorBidi" w:hAnsiTheme="majorBidi" w:cstheme="majorBidi"/>
          <w:sz w:val="24"/>
          <w:szCs w:val="24"/>
        </w:rPr>
        <w:t xml:space="preserve">information </w:t>
      </w:r>
      <w:r>
        <w:rPr>
          <w:rFonts w:asciiTheme="majorBidi" w:hAnsiTheme="majorBidi" w:cstheme="majorBidi"/>
          <w:sz w:val="24"/>
          <w:szCs w:val="24"/>
        </w:rPr>
        <w:t>(DNA match, DNA unclear, DNA does not match) were varied within-participants</w:t>
      </w:r>
      <w:r w:rsidR="00EA3E43">
        <w:rPr>
          <w:rFonts w:asciiTheme="majorBidi" w:hAnsiTheme="majorBidi" w:cstheme="majorBidi"/>
          <w:sz w:val="24"/>
          <w:szCs w:val="24"/>
        </w:rPr>
        <w:t xml:space="preserve">. </w:t>
      </w:r>
      <w:r w:rsidR="0086748D">
        <w:rPr>
          <w:rFonts w:asciiTheme="majorBidi" w:hAnsiTheme="majorBidi" w:cstheme="majorBidi"/>
          <w:sz w:val="24"/>
          <w:szCs w:val="24"/>
        </w:rPr>
        <w:t xml:space="preserve">Accuracy </w:t>
      </w:r>
      <w:r w:rsidR="00903F1B">
        <w:rPr>
          <w:rFonts w:asciiTheme="majorBidi" w:hAnsiTheme="majorBidi" w:cstheme="majorBidi"/>
          <w:sz w:val="24"/>
          <w:szCs w:val="24"/>
        </w:rPr>
        <w:t xml:space="preserve">of fingerprint decision </w:t>
      </w:r>
      <w:r w:rsidR="004B25AB">
        <w:rPr>
          <w:rFonts w:asciiTheme="majorBidi" w:hAnsiTheme="majorBidi" w:cstheme="majorBidi"/>
          <w:sz w:val="24"/>
          <w:szCs w:val="24"/>
        </w:rPr>
        <w:t>was</w:t>
      </w:r>
      <w:r w:rsidR="0086748D">
        <w:rPr>
          <w:rFonts w:asciiTheme="majorBidi" w:hAnsiTheme="majorBidi" w:cstheme="majorBidi"/>
          <w:sz w:val="24"/>
          <w:szCs w:val="24"/>
        </w:rPr>
        <w:t xml:space="preserve"> recorded</w:t>
      </w:r>
      <w:r w:rsidR="00903F1B">
        <w:rPr>
          <w:rFonts w:asciiTheme="majorBidi" w:hAnsiTheme="majorBidi" w:cstheme="majorBidi"/>
          <w:sz w:val="24"/>
          <w:szCs w:val="24"/>
        </w:rPr>
        <w:t xml:space="preserve"> (compared to ground truth)</w:t>
      </w:r>
      <w:r w:rsidR="0086748D">
        <w:rPr>
          <w:rFonts w:asciiTheme="majorBidi" w:hAnsiTheme="majorBidi" w:cstheme="majorBidi"/>
          <w:sz w:val="24"/>
          <w:szCs w:val="24"/>
        </w:rPr>
        <w:t>, and rep</w:t>
      </w:r>
      <w:r w:rsidR="004B25AB">
        <w:rPr>
          <w:rFonts w:asciiTheme="majorBidi" w:hAnsiTheme="majorBidi" w:cstheme="majorBidi"/>
          <w:sz w:val="24"/>
          <w:szCs w:val="24"/>
        </w:rPr>
        <w:t>resented the dependent variable</w:t>
      </w:r>
      <w:r w:rsidR="0086748D">
        <w:rPr>
          <w:rFonts w:asciiTheme="majorBidi" w:hAnsiTheme="majorBidi" w:cstheme="majorBidi"/>
          <w:sz w:val="24"/>
          <w:szCs w:val="24"/>
        </w:rPr>
        <w:t>.</w:t>
      </w:r>
    </w:p>
    <w:p w14:paraId="79AB0849" w14:textId="77777777" w:rsidR="00961EDF" w:rsidRDefault="00961EDF" w:rsidP="00AF0B80">
      <w:pPr>
        <w:spacing w:line="360" w:lineRule="auto"/>
        <w:rPr>
          <w:rFonts w:asciiTheme="majorBidi" w:hAnsiTheme="majorBidi" w:cstheme="majorBidi"/>
          <w:sz w:val="24"/>
          <w:szCs w:val="24"/>
        </w:rPr>
      </w:pPr>
      <w:r w:rsidRPr="00961EDF">
        <w:rPr>
          <w:rFonts w:asciiTheme="majorBidi" w:hAnsiTheme="majorBidi" w:cstheme="majorBidi"/>
          <w:i/>
          <w:iCs/>
          <w:sz w:val="24"/>
          <w:szCs w:val="24"/>
        </w:rPr>
        <w:t>Participants</w:t>
      </w:r>
    </w:p>
    <w:p w14:paraId="3169E05E" w14:textId="0F4F5B8F" w:rsidR="00BE7C7A" w:rsidRDefault="0086748D" w:rsidP="00FA6D05">
      <w:pPr>
        <w:spacing w:line="360" w:lineRule="auto"/>
        <w:ind w:firstLine="720"/>
        <w:rPr>
          <w:rFonts w:asciiTheme="majorBidi" w:hAnsiTheme="majorBidi" w:cstheme="majorBidi"/>
          <w:sz w:val="24"/>
          <w:szCs w:val="24"/>
        </w:rPr>
      </w:pPr>
      <w:r>
        <w:rPr>
          <w:rFonts w:asciiTheme="majorBidi" w:hAnsiTheme="majorBidi" w:cstheme="majorBidi"/>
          <w:sz w:val="24"/>
          <w:szCs w:val="24"/>
        </w:rPr>
        <w:t>A total of 48 participants (40 females, 8 males) took part on a volunteer basis or in return for course credit</w:t>
      </w:r>
      <w:r w:rsidR="00EA3E43">
        <w:rPr>
          <w:rFonts w:asciiTheme="majorBidi" w:hAnsiTheme="majorBidi" w:cstheme="majorBidi"/>
          <w:sz w:val="24"/>
          <w:szCs w:val="24"/>
        </w:rPr>
        <w:t xml:space="preserve">. </w:t>
      </w:r>
      <w:r>
        <w:rPr>
          <w:rFonts w:asciiTheme="majorBidi" w:hAnsiTheme="majorBidi" w:cstheme="majorBidi"/>
          <w:sz w:val="24"/>
          <w:szCs w:val="24"/>
        </w:rPr>
        <w:t>Ages ranged between 18 and 59 years (</w:t>
      </w:r>
      <w:r>
        <w:rPr>
          <w:rFonts w:asciiTheme="majorBidi" w:hAnsiTheme="majorBidi" w:cstheme="majorBidi"/>
          <w:i/>
          <w:iCs/>
          <w:sz w:val="24"/>
          <w:szCs w:val="24"/>
        </w:rPr>
        <w:t>M</w:t>
      </w:r>
      <w:r>
        <w:rPr>
          <w:rFonts w:asciiTheme="majorBidi" w:hAnsiTheme="majorBidi" w:cstheme="majorBidi"/>
          <w:sz w:val="24"/>
          <w:szCs w:val="24"/>
        </w:rPr>
        <w:t xml:space="preserve"> = </w:t>
      </w:r>
      <w:r w:rsidR="00E74867">
        <w:rPr>
          <w:rFonts w:asciiTheme="majorBidi" w:hAnsiTheme="majorBidi" w:cstheme="majorBidi"/>
          <w:sz w:val="24"/>
          <w:szCs w:val="24"/>
        </w:rPr>
        <w:t>20.56</w:t>
      </w:r>
      <w:r>
        <w:rPr>
          <w:rFonts w:asciiTheme="majorBidi" w:hAnsiTheme="majorBidi" w:cstheme="majorBidi"/>
          <w:sz w:val="24"/>
          <w:szCs w:val="24"/>
        </w:rPr>
        <w:t xml:space="preserve"> years, </w:t>
      </w:r>
      <w:r>
        <w:rPr>
          <w:rFonts w:asciiTheme="majorBidi" w:hAnsiTheme="majorBidi" w:cstheme="majorBidi"/>
          <w:i/>
          <w:iCs/>
          <w:sz w:val="24"/>
          <w:szCs w:val="24"/>
        </w:rPr>
        <w:t>SD</w:t>
      </w:r>
      <w:r>
        <w:rPr>
          <w:rFonts w:asciiTheme="majorBidi" w:hAnsiTheme="majorBidi" w:cstheme="majorBidi"/>
          <w:sz w:val="24"/>
          <w:szCs w:val="24"/>
        </w:rPr>
        <w:t xml:space="preserve"> = </w:t>
      </w:r>
      <w:r w:rsidR="00E74867">
        <w:rPr>
          <w:rFonts w:asciiTheme="majorBidi" w:hAnsiTheme="majorBidi" w:cstheme="majorBidi"/>
          <w:sz w:val="24"/>
          <w:szCs w:val="24"/>
        </w:rPr>
        <w:t>5.31</w:t>
      </w:r>
      <w:r>
        <w:rPr>
          <w:rFonts w:asciiTheme="majorBidi" w:hAnsiTheme="majorBidi" w:cstheme="majorBidi"/>
          <w:sz w:val="24"/>
          <w:szCs w:val="24"/>
        </w:rPr>
        <w:t xml:space="preserve">) and </w:t>
      </w:r>
      <w:r w:rsidR="00BE7C7A">
        <w:rPr>
          <w:rFonts w:asciiTheme="majorBidi" w:hAnsiTheme="majorBidi" w:cstheme="majorBidi"/>
          <w:sz w:val="24"/>
          <w:szCs w:val="24"/>
        </w:rPr>
        <w:t xml:space="preserve">all </w:t>
      </w:r>
      <w:r w:rsidR="00127F7F">
        <w:rPr>
          <w:rFonts w:asciiTheme="majorBidi" w:hAnsiTheme="majorBidi" w:cstheme="majorBidi"/>
          <w:sz w:val="24"/>
          <w:szCs w:val="24"/>
        </w:rPr>
        <w:t xml:space="preserve">participants </w:t>
      </w:r>
      <w:r w:rsidR="00BE7C7A">
        <w:rPr>
          <w:rFonts w:asciiTheme="majorBidi" w:hAnsiTheme="majorBidi" w:cstheme="majorBidi"/>
          <w:sz w:val="24"/>
          <w:szCs w:val="24"/>
        </w:rPr>
        <w:t xml:space="preserve">confirmed normal, or corrected-to-normal, vision. In addition, </w:t>
      </w:r>
      <w:r>
        <w:rPr>
          <w:rFonts w:asciiTheme="majorBidi" w:hAnsiTheme="majorBidi" w:cstheme="majorBidi"/>
          <w:sz w:val="24"/>
          <w:szCs w:val="24"/>
        </w:rPr>
        <w:t xml:space="preserve">all participants </w:t>
      </w:r>
      <w:r w:rsidR="00BE7C7A">
        <w:rPr>
          <w:rFonts w:asciiTheme="majorBidi" w:hAnsiTheme="majorBidi" w:cstheme="majorBidi"/>
          <w:sz w:val="24"/>
          <w:szCs w:val="24"/>
        </w:rPr>
        <w:t>declared themselves as</w:t>
      </w:r>
      <w:r>
        <w:rPr>
          <w:rFonts w:asciiTheme="majorBidi" w:hAnsiTheme="majorBidi" w:cstheme="majorBidi"/>
          <w:sz w:val="24"/>
          <w:szCs w:val="24"/>
        </w:rPr>
        <w:t xml:space="preserve"> novices in the task of fingerprint analysis, </w:t>
      </w:r>
      <w:r w:rsidR="00FA6D05">
        <w:rPr>
          <w:rFonts w:asciiTheme="majorBidi" w:hAnsiTheme="majorBidi" w:cstheme="majorBidi"/>
          <w:sz w:val="24"/>
          <w:szCs w:val="24"/>
        </w:rPr>
        <w:t>and had</w:t>
      </w:r>
      <w:r>
        <w:rPr>
          <w:rFonts w:asciiTheme="majorBidi" w:hAnsiTheme="majorBidi" w:cstheme="majorBidi"/>
          <w:sz w:val="24"/>
          <w:szCs w:val="24"/>
        </w:rPr>
        <w:t xml:space="preserve"> </w:t>
      </w:r>
      <w:r w:rsidR="00127F7F">
        <w:rPr>
          <w:rFonts w:asciiTheme="majorBidi" w:hAnsiTheme="majorBidi" w:cstheme="majorBidi"/>
          <w:sz w:val="24"/>
          <w:szCs w:val="24"/>
        </w:rPr>
        <w:t>no</w:t>
      </w:r>
      <w:r>
        <w:rPr>
          <w:rFonts w:asciiTheme="majorBidi" w:hAnsiTheme="majorBidi" w:cstheme="majorBidi"/>
          <w:sz w:val="24"/>
          <w:szCs w:val="24"/>
        </w:rPr>
        <w:t xml:space="preserve"> </w:t>
      </w:r>
      <w:r>
        <w:rPr>
          <w:rFonts w:asciiTheme="majorBidi" w:hAnsiTheme="majorBidi" w:cstheme="majorBidi"/>
          <w:sz w:val="24"/>
          <w:szCs w:val="24"/>
        </w:rPr>
        <w:lastRenderedPageBreak/>
        <w:t>more than a rudimentary awareness of the basic fingerprint patterns</w:t>
      </w:r>
      <w:r w:rsidR="00564714">
        <w:rPr>
          <w:rFonts w:asciiTheme="majorBidi" w:hAnsiTheme="majorBidi" w:cstheme="majorBidi"/>
          <w:sz w:val="24"/>
          <w:szCs w:val="24"/>
        </w:rPr>
        <w:t xml:space="preserve"> at the start of the experiment</w:t>
      </w:r>
      <w:r w:rsidR="00EA3E43">
        <w:rPr>
          <w:rFonts w:asciiTheme="majorBidi" w:hAnsiTheme="majorBidi" w:cstheme="majorBidi"/>
          <w:sz w:val="24"/>
          <w:szCs w:val="24"/>
        </w:rPr>
        <w:t xml:space="preserve">. </w:t>
      </w:r>
    </w:p>
    <w:p w14:paraId="45D135C3" w14:textId="75BD4FFE" w:rsidR="00BE7C7A" w:rsidRDefault="00327FD5" w:rsidP="00DB508C">
      <w:pPr>
        <w:spacing w:line="360" w:lineRule="auto"/>
        <w:ind w:firstLine="720"/>
        <w:rPr>
          <w:rFonts w:asciiTheme="majorBidi" w:hAnsiTheme="majorBidi" w:cstheme="majorBidi"/>
          <w:sz w:val="24"/>
          <w:szCs w:val="24"/>
        </w:rPr>
      </w:pPr>
      <w:r>
        <w:rPr>
          <w:rFonts w:asciiTheme="majorBidi" w:hAnsiTheme="majorBidi" w:cstheme="majorBidi"/>
          <w:sz w:val="24"/>
          <w:szCs w:val="24"/>
        </w:rPr>
        <w:t xml:space="preserve">Participants were randomly assigned </w:t>
      </w:r>
      <w:r w:rsidR="00BE7C7A">
        <w:rPr>
          <w:rFonts w:asciiTheme="majorBidi" w:hAnsiTheme="majorBidi" w:cstheme="majorBidi"/>
          <w:sz w:val="24"/>
          <w:szCs w:val="24"/>
        </w:rPr>
        <w:t xml:space="preserve">to one of two groups which differed only in the time permitted for each fingerprint matching trial. Those in the low </w:t>
      </w:r>
      <w:r w:rsidR="003B6287">
        <w:rPr>
          <w:rFonts w:asciiTheme="majorBidi" w:hAnsiTheme="majorBidi" w:cstheme="majorBidi"/>
          <w:sz w:val="24"/>
          <w:szCs w:val="24"/>
        </w:rPr>
        <w:t>time pressure</w:t>
      </w:r>
      <w:r w:rsidR="00BE7C7A">
        <w:rPr>
          <w:rFonts w:asciiTheme="majorBidi" w:hAnsiTheme="majorBidi" w:cstheme="majorBidi"/>
          <w:sz w:val="24"/>
          <w:szCs w:val="24"/>
        </w:rPr>
        <w:t xml:space="preserve"> group had an unlimited amount of time to study the fingerprints</w:t>
      </w:r>
      <w:r w:rsidR="00EA3E43">
        <w:rPr>
          <w:rFonts w:asciiTheme="majorBidi" w:hAnsiTheme="majorBidi" w:cstheme="majorBidi"/>
          <w:sz w:val="24"/>
          <w:szCs w:val="24"/>
        </w:rPr>
        <w:t xml:space="preserve">. </w:t>
      </w:r>
      <w:r w:rsidR="00BE7C7A">
        <w:rPr>
          <w:rFonts w:asciiTheme="majorBidi" w:hAnsiTheme="majorBidi" w:cstheme="majorBidi"/>
          <w:sz w:val="24"/>
          <w:szCs w:val="24"/>
        </w:rPr>
        <w:t xml:space="preserve">In contrast, those in the high </w:t>
      </w:r>
      <w:r w:rsidR="003B6287">
        <w:rPr>
          <w:rFonts w:asciiTheme="majorBidi" w:hAnsiTheme="majorBidi" w:cstheme="majorBidi"/>
          <w:sz w:val="24"/>
          <w:szCs w:val="24"/>
        </w:rPr>
        <w:t>time pressure</w:t>
      </w:r>
      <w:r w:rsidR="00BE7C7A">
        <w:rPr>
          <w:rFonts w:asciiTheme="majorBidi" w:hAnsiTheme="majorBidi" w:cstheme="majorBidi"/>
          <w:sz w:val="24"/>
          <w:szCs w:val="24"/>
        </w:rPr>
        <w:t xml:space="preserve"> group had only 2 seconds</w:t>
      </w:r>
      <w:r w:rsidR="00115622">
        <w:rPr>
          <w:rStyle w:val="FootnoteReference"/>
          <w:rFonts w:asciiTheme="majorBidi" w:hAnsiTheme="majorBidi" w:cstheme="majorBidi"/>
          <w:sz w:val="24"/>
          <w:szCs w:val="24"/>
        </w:rPr>
        <w:footnoteReference w:id="1"/>
      </w:r>
      <w:r w:rsidR="00BE7C7A">
        <w:rPr>
          <w:rFonts w:asciiTheme="majorBidi" w:hAnsiTheme="majorBidi" w:cstheme="majorBidi"/>
          <w:sz w:val="24"/>
          <w:szCs w:val="24"/>
        </w:rPr>
        <w:t xml:space="preserve"> to study the fingerprints before they were removed from view, this being half</w:t>
      </w:r>
      <w:r w:rsidR="003B6287">
        <w:rPr>
          <w:rFonts w:asciiTheme="majorBidi" w:hAnsiTheme="majorBidi" w:cstheme="majorBidi"/>
          <w:sz w:val="24"/>
          <w:szCs w:val="24"/>
        </w:rPr>
        <w:t xml:space="preserve"> of</w:t>
      </w:r>
      <w:r w:rsidR="00BE7C7A">
        <w:rPr>
          <w:rFonts w:asciiTheme="majorBidi" w:hAnsiTheme="majorBidi" w:cstheme="majorBidi"/>
          <w:sz w:val="24"/>
          <w:szCs w:val="24"/>
        </w:rPr>
        <w:t xml:space="preserve"> the viewing time used by participants in </w:t>
      </w:r>
      <w:r w:rsidR="00AA04DB">
        <w:rPr>
          <w:rFonts w:asciiTheme="majorBidi" w:hAnsiTheme="majorBidi" w:cstheme="majorBidi"/>
          <w:sz w:val="24"/>
          <w:szCs w:val="24"/>
        </w:rPr>
        <w:t>a previous study (</w:t>
      </w:r>
      <w:r w:rsidR="00A92152">
        <w:rPr>
          <w:rFonts w:asciiTheme="majorBidi" w:hAnsiTheme="majorBidi" w:cstheme="majorBidi"/>
          <w:sz w:val="24"/>
          <w:szCs w:val="24"/>
        </w:rPr>
        <w:t xml:space="preserve">Stevenage &amp; </w:t>
      </w:r>
      <w:r w:rsidR="00AA04DB">
        <w:rPr>
          <w:rFonts w:asciiTheme="majorBidi" w:hAnsiTheme="majorBidi" w:cstheme="majorBidi"/>
          <w:sz w:val="24"/>
          <w:szCs w:val="24"/>
        </w:rPr>
        <w:t xml:space="preserve">Pitfield, </w:t>
      </w:r>
      <w:r w:rsidR="00A92152">
        <w:rPr>
          <w:rFonts w:asciiTheme="majorBidi" w:hAnsiTheme="majorBidi" w:cstheme="majorBidi"/>
          <w:sz w:val="24"/>
          <w:szCs w:val="24"/>
        </w:rPr>
        <w:t>2016</w:t>
      </w:r>
      <w:r w:rsidR="00BE7C7A">
        <w:rPr>
          <w:rFonts w:asciiTheme="majorBidi" w:hAnsiTheme="majorBidi" w:cstheme="majorBidi"/>
          <w:sz w:val="24"/>
          <w:szCs w:val="24"/>
        </w:rPr>
        <w:t>).</w:t>
      </w:r>
      <w:r w:rsidR="00DB508C">
        <w:rPr>
          <w:rFonts w:asciiTheme="majorBidi" w:hAnsiTheme="majorBidi" w:cstheme="majorBidi"/>
          <w:sz w:val="24"/>
          <w:szCs w:val="24"/>
        </w:rPr>
        <w:t xml:space="preserve"> </w:t>
      </w:r>
      <w:r w:rsidR="0038357D">
        <w:rPr>
          <w:rFonts w:asciiTheme="majorBidi" w:hAnsiTheme="majorBidi" w:cstheme="majorBidi"/>
          <w:sz w:val="24"/>
          <w:szCs w:val="24"/>
        </w:rPr>
        <w:t xml:space="preserve"> </w:t>
      </w:r>
      <w:r w:rsidR="00DB508C">
        <w:rPr>
          <w:rFonts w:asciiTheme="majorBidi" w:hAnsiTheme="majorBidi" w:cstheme="majorBidi"/>
          <w:sz w:val="24"/>
          <w:szCs w:val="24"/>
        </w:rPr>
        <w:t>A similar exposure duration of just 2 seconds was used by Thompson and Tangen as a way of manipulating task demands in experts and novices (Thompson &amp; Tangen, 2014, Experiment 4).</w:t>
      </w:r>
    </w:p>
    <w:p w14:paraId="06085BDA" w14:textId="77777777" w:rsidR="00961EDF" w:rsidRDefault="00961EDF" w:rsidP="00AF0B80">
      <w:pPr>
        <w:spacing w:line="360" w:lineRule="auto"/>
        <w:rPr>
          <w:rFonts w:asciiTheme="majorBidi" w:hAnsiTheme="majorBidi" w:cstheme="majorBidi"/>
          <w:sz w:val="24"/>
          <w:szCs w:val="24"/>
        </w:rPr>
      </w:pPr>
      <w:r w:rsidRPr="00961EDF">
        <w:rPr>
          <w:rFonts w:asciiTheme="majorBidi" w:hAnsiTheme="majorBidi" w:cstheme="majorBidi"/>
          <w:i/>
          <w:iCs/>
          <w:sz w:val="24"/>
          <w:szCs w:val="24"/>
        </w:rPr>
        <w:t>Materials</w:t>
      </w:r>
    </w:p>
    <w:p w14:paraId="06F91B14" w14:textId="380D44F7" w:rsidR="00DA4718" w:rsidRDefault="0086748D" w:rsidP="00A34C6E">
      <w:pPr>
        <w:spacing w:line="360" w:lineRule="auto"/>
        <w:ind w:firstLine="720"/>
        <w:rPr>
          <w:rFonts w:asciiTheme="majorBidi" w:hAnsiTheme="majorBidi" w:cstheme="majorBidi"/>
          <w:sz w:val="24"/>
          <w:szCs w:val="24"/>
        </w:rPr>
      </w:pPr>
      <w:r>
        <w:rPr>
          <w:rFonts w:asciiTheme="majorBidi" w:hAnsiTheme="majorBidi" w:cstheme="majorBidi"/>
          <w:sz w:val="24"/>
          <w:szCs w:val="24"/>
        </w:rPr>
        <w:t xml:space="preserve">Fingerprint stimuli were </w:t>
      </w:r>
      <w:r w:rsidR="004C2F31">
        <w:rPr>
          <w:rFonts w:asciiTheme="majorBidi" w:hAnsiTheme="majorBidi" w:cstheme="majorBidi"/>
          <w:sz w:val="24"/>
          <w:szCs w:val="24"/>
        </w:rPr>
        <w:t xml:space="preserve">drawn from the </w:t>
      </w:r>
      <w:r w:rsidR="009041E5">
        <w:rPr>
          <w:rFonts w:asciiTheme="majorBidi" w:hAnsiTheme="majorBidi" w:cstheme="majorBidi"/>
          <w:sz w:val="24"/>
          <w:szCs w:val="24"/>
        </w:rPr>
        <w:t xml:space="preserve">FVC2004 </w:t>
      </w:r>
      <w:r w:rsidR="00DA4718">
        <w:rPr>
          <w:rFonts w:asciiTheme="majorBidi" w:hAnsiTheme="majorBidi" w:cstheme="majorBidi"/>
          <w:sz w:val="24"/>
          <w:szCs w:val="24"/>
        </w:rPr>
        <w:t xml:space="preserve">DB1 </w:t>
      </w:r>
      <w:r>
        <w:rPr>
          <w:rFonts w:asciiTheme="majorBidi" w:hAnsiTheme="majorBidi" w:cstheme="majorBidi"/>
          <w:sz w:val="24"/>
          <w:szCs w:val="24"/>
        </w:rPr>
        <w:t>Database</w:t>
      </w:r>
      <w:r w:rsidR="009041E5">
        <w:rPr>
          <w:rFonts w:asciiTheme="majorBidi" w:hAnsiTheme="majorBidi" w:cstheme="majorBidi"/>
          <w:sz w:val="24"/>
          <w:szCs w:val="24"/>
        </w:rPr>
        <w:t xml:space="preserve"> (</w:t>
      </w:r>
      <w:r w:rsidR="009041E5" w:rsidRPr="009041E5">
        <w:rPr>
          <w:rFonts w:asciiTheme="majorBidi" w:hAnsiTheme="majorBidi" w:cstheme="majorBidi"/>
          <w:sz w:val="24"/>
          <w:szCs w:val="24"/>
        </w:rPr>
        <w:t>http://bias.csr.unibo.it/fvc2004/databases.asp</w:t>
      </w:r>
      <w:r w:rsidR="009041E5">
        <w:rPr>
          <w:rFonts w:asciiTheme="majorBidi" w:hAnsiTheme="majorBidi" w:cstheme="majorBidi"/>
          <w:sz w:val="24"/>
          <w:szCs w:val="24"/>
        </w:rPr>
        <w:t>)</w:t>
      </w:r>
      <w:r w:rsidR="00DD6FAA">
        <w:rPr>
          <w:rFonts w:asciiTheme="majorBidi" w:hAnsiTheme="majorBidi" w:cstheme="majorBidi"/>
          <w:sz w:val="24"/>
          <w:szCs w:val="24"/>
        </w:rPr>
        <w:t>, which</w:t>
      </w:r>
      <w:r>
        <w:rPr>
          <w:rFonts w:asciiTheme="majorBidi" w:hAnsiTheme="majorBidi" w:cstheme="majorBidi"/>
          <w:sz w:val="24"/>
          <w:szCs w:val="24"/>
        </w:rPr>
        <w:t xml:space="preserve"> consisted of 8 </w:t>
      </w:r>
      <w:r w:rsidR="00DD6FAA">
        <w:rPr>
          <w:rFonts w:asciiTheme="majorBidi" w:hAnsiTheme="majorBidi" w:cstheme="majorBidi"/>
          <w:sz w:val="24"/>
          <w:szCs w:val="24"/>
        </w:rPr>
        <w:t>images</w:t>
      </w:r>
      <w:r>
        <w:rPr>
          <w:rFonts w:asciiTheme="majorBidi" w:hAnsiTheme="majorBidi" w:cstheme="majorBidi"/>
          <w:sz w:val="24"/>
          <w:szCs w:val="24"/>
        </w:rPr>
        <w:t xml:space="preserve"> of a single fingerprint from 100 individuals</w:t>
      </w:r>
      <w:r w:rsidR="001145D2">
        <w:rPr>
          <w:rFonts w:asciiTheme="majorBidi" w:hAnsiTheme="majorBidi" w:cstheme="majorBidi"/>
          <w:sz w:val="24"/>
          <w:szCs w:val="24"/>
        </w:rPr>
        <w:t>. These were</w:t>
      </w:r>
      <w:r w:rsidR="00240DFF">
        <w:rPr>
          <w:rFonts w:asciiTheme="majorBidi" w:hAnsiTheme="majorBidi" w:cstheme="majorBidi"/>
          <w:sz w:val="24"/>
          <w:szCs w:val="24"/>
        </w:rPr>
        <w:t xml:space="preserve"> collected under supervised laboratory conditions</w:t>
      </w:r>
      <w:r w:rsidR="001145D2">
        <w:rPr>
          <w:rFonts w:asciiTheme="majorBidi" w:hAnsiTheme="majorBidi" w:cstheme="majorBidi"/>
          <w:sz w:val="24"/>
          <w:szCs w:val="24"/>
        </w:rPr>
        <w:t xml:space="preserve">, </w:t>
      </w:r>
      <w:r w:rsidR="00AC5E78">
        <w:rPr>
          <w:rFonts w:asciiTheme="majorBidi" w:hAnsiTheme="majorBidi" w:cstheme="majorBidi"/>
          <w:sz w:val="24"/>
          <w:szCs w:val="24"/>
        </w:rPr>
        <w:t xml:space="preserve">across three separate occasions separated by at least two weeks. Fingerprints were recorded </w:t>
      </w:r>
      <w:r w:rsidR="001145D2">
        <w:rPr>
          <w:rFonts w:asciiTheme="majorBidi" w:hAnsiTheme="majorBidi" w:cstheme="majorBidi"/>
          <w:sz w:val="24"/>
          <w:szCs w:val="24"/>
        </w:rPr>
        <w:t xml:space="preserve">using a </w:t>
      </w:r>
      <w:r w:rsidR="009041E5">
        <w:rPr>
          <w:rFonts w:asciiTheme="majorBidi" w:hAnsiTheme="majorBidi" w:cstheme="majorBidi"/>
          <w:sz w:val="24"/>
          <w:szCs w:val="24"/>
        </w:rPr>
        <w:t>V300 Crossmatch</w:t>
      </w:r>
      <w:r w:rsidR="001145D2">
        <w:rPr>
          <w:rFonts w:asciiTheme="majorBidi" w:hAnsiTheme="majorBidi" w:cstheme="majorBidi"/>
          <w:sz w:val="24"/>
          <w:szCs w:val="24"/>
        </w:rPr>
        <w:t xml:space="preserve"> sensor yielding images of </w:t>
      </w:r>
      <w:r w:rsidR="009041E5">
        <w:rPr>
          <w:rFonts w:asciiTheme="majorBidi" w:hAnsiTheme="majorBidi" w:cstheme="majorBidi"/>
          <w:sz w:val="24"/>
          <w:szCs w:val="24"/>
        </w:rPr>
        <w:t>640</w:t>
      </w:r>
      <w:r w:rsidR="001145D2">
        <w:rPr>
          <w:rFonts w:asciiTheme="majorBidi" w:hAnsiTheme="majorBidi" w:cstheme="majorBidi"/>
          <w:sz w:val="24"/>
          <w:szCs w:val="24"/>
        </w:rPr>
        <w:t xml:space="preserve"> x </w:t>
      </w:r>
      <w:r w:rsidR="009041E5">
        <w:rPr>
          <w:rFonts w:asciiTheme="majorBidi" w:hAnsiTheme="majorBidi" w:cstheme="majorBidi"/>
          <w:sz w:val="24"/>
          <w:szCs w:val="24"/>
        </w:rPr>
        <w:t>480</w:t>
      </w:r>
      <w:r w:rsidR="001145D2">
        <w:rPr>
          <w:rFonts w:asciiTheme="majorBidi" w:hAnsiTheme="majorBidi" w:cstheme="majorBidi"/>
          <w:sz w:val="24"/>
          <w:szCs w:val="24"/>
        </w:rPr>
        <w:t xml:space="preserve"> pixels with a resolution of </w:t>
      </w:r>
      <w:r w:rsidR="009041E5">
        <w:rPr>
          <w:rFonts w:asciiTheme="majorBidi" w:hAnsiTheme="majorBidi" w:cstheme="majorBidi"/>
          <w:sz w:val="24"/>
          <w:szCs w:val="24"/>
        </w:rPr>
        <w:t>500</w:t>
      </w:r>
      <w:r w:rsidR="001145D2">
        <w:rPr>
          <w:rFonts w:asciiTheme="majorBidi" w:hAnsiTheme="majorBidi" w:cstheme="majorBidi"/>
          <w:sz w:val="24"/>
          <w:szCs w:val="24"/>
        </w:rPr>
        <w:t xml:space="preserve"> dpi. </w:t>
      </w:r>
      <w:r w:rsidR="009041E5">
        <w:rPr>
          <w:rFonts w:asciiTheme="majorBidi" w:hAnsiTheme="majorBidi" w:cstheme="majorBidi"/>
          <w:sz w:val="24"/>
          <w:szCs w:val="24"/>
        </w:rPr>
        <w:t>The sensor was not systematically cleaned between participants with the result that images were not necessarily pristine. Images</w:t>
      </w:r>
      <w:r w:rsidR="001145D2">
        <w:rPr>
          <w:rFonts w:asciiTheme="majorBidi" w:hAnsiTheme="majorBidi" w:cstheme="majorBidi"/>
          <w:sz w:val="24"/>
          <w:szCs w:val="24"/>
        </w:rPr>
        <w:t xml:space="preserve"> within this database were discarded if </w:t>
      </w:r>
      <w:r w:rsidR="009041E5">
        <w:rPr>
          <w:rFonts w:asciiTheme="majorBidi" w:hAnsiTheme="majorBidi" w:cstheme="majorBidi"/>
          <w:sz w:val="24"/>
          <w:szCs w:val="24"/>
        </w:rPr>
        <w:t xml:space="preserve">blank or </w:t>
      </w:r>
      <w:r w:rsidR="00892862">
        <w:rPr>
          <w:rFonts w:asciiTheme="majorBidi" w:hAnsiTheme="majorBidi" w:cstheme="majorBidi"/>
          <w:sz w:val="24"/>
          <w:szCs w:val="24"/>
        </w:rPr>
        <w:t xml:space="preserve">substantially </w:t>
      </w:r>
      <w:r w:rsidR="009041E5">
        <w:rPr>
          <w:rFonts w:asciiTheme="majorBidi" w:hAnsiTheme="majorBidi" w:cstheme="majorBidi"/>
          <w:sz w:val="24"/>
          <w:szCs w:val="24"/>
        </w:rPr>
        <w:t xml:space="preserve">smudged. </w:t>
      </w:r>
      <w:r w:rsidR="00DA4718">
        <w:rPr>
          <w:rFonts w:asciiTheme="majorBidi" w:hAnsiTheme="majorBidi" w:cstheme="majorBidi"/>
          <w:sz w:val="24"/>
          <w:szCs w:val="24"/>
        </w:rPr>
        <w:t>H</w:t>
      </w:r>
      <w:r w:rsidR="009041E5">
        <w:rPr>
          <w:rFonts w:asciiTheme="majorBidi" w:hAnsiTheme="majorBidi" w:cstheme="majorBidi"/>
          <w:sz w:val="24"/>
          <w:szCs w:val="24"/>
        </w:rPr>
        <w:t xml:space="preserve">owever, fingerprint image quality was purposely varied through instruction to place the finger at slightly different angles and to apply more or less pressure. </w:t>
      </w:r>
      <w:r w:rsidR="001145D2">
        <w:rPr>
          <w:rFonts w:asciiTheme="majorBidi" w:hAnsiTheme="majorBidi" w:cstheme="majorBidi"/>
          <w:sz w:val="24"/>
          <w:szCs w:val="24"/>
        </w:rPr>
        <w:t xml:space="preserve">In this way, a distinction </w:t>
      </w:r>
      <w:r w:rsidR="00A34C6E">
        <w:rPr>
          <w:rFonts w:asciiTheme="majorBidi" w:hAnsiTheme="majorBidi" w:cstheme="majorBidi"/>
          <w:sz w:val="24"/>
          <w:szCs w:val="24"/>
        </w:rPr>
        <w:t>could be</w:t>
      </w:r>
      <w:r w:rsidR="001145D2">
        <w:rPr>
          <w:rFonts w:asciiTheme="majorBidi" w:hAnsiTheme="majorBidi" w:cstheme="majorBidi"/>
          <w:sz w:val="24"/>
          <w:szCs w:val="24"/>
        </w:rPr>
        <w:t xml:space="preserve"> drawn between low quality prints, and </w:t>
      </w:r>
      <w:r w:rsidR="009041E5">
        <w:rPr>
          <w:rFonts w:asciiTheme="majorBidi" w:hAnsiTheme="majorBidi" w:cstheme="majorBidi"/>
          <w:sz w:val="24"/>
          <w:szCs w:val="24"/>
        </w:rPr>
        <w:t>high quality</w:t>
      </w:r>
      <w:r w:rsidR="001145D2">
        <w:rPr>
          <w:rFonts w:asciiTheme="majorBidi" w:hAnsiTheme="majorBidi" w:cstheme="majorBidi"/>
          <w:sz w:val="24"/>
          <w:szCs w:val="24"/>
        </w:rPr>
        <w:t xml:space="preserve"> prints</w:t>
      </w:r>
      <w:r w:rsidR="000552D1">
        <w:rPr>
          <w:rFonts w:asciiTheme="majorBidi" w:hAnsiTheme="majorBidi" w:cstheme="majorBidi"/>
          <w:sz w:val="24"/>
          <w:szCs w:val="24"/>
        </w:rPr>
        <w:t>,</w:t>
      </w:r>
      <w:r w:rsidR="001145D2">
        <w:rPr>
          <w:rFonts w:asciiTheme="majorBidi" w:hAnsiTheme="majorBidi" w:cstheme="majorBidi"/>
          <w:sz w:val="24"/>
          <w:szCs w:val="24"/>
        </w:rPr>
        <w:t xml:space="preserve"> which was useful for the current purposes</w:t>
      </w:r>
      <w:r>
        <w:rPr>
          <w:rFonts w:asciiTheme="majorBidi" w:hAnsiTheme="majorBidi" w:cstheme="majorBidi"/>
          <w:sz w:val="24"/>
          <w:szCs w:val="24"/>
        </w:rPr>
        <w:t xml:space="preserve">. </w:t>
      </w:r>
    </w:p>
    <w:p w14:paraId="09B85DCA" w14:textId="0E1A115D" w:rsidR="0086748D" w:rsidRDefault="00892862" w:rsidP="00DA4718">
      <w:pPr>
        <w:spacing w:line="360" w:lineRule="auto"/>
        <w:ind w:firstLine="720"/>
        <w:rPr>
          <w:rFonts w:asciiTheme="majorBidi" w:hAnsiTheme="majorBidi" w:cstheme="majorBidi"/>
          <w:sz w:val="24"/>
          <w:szCs w:val="24"/>
        </w:rPr>
      </w:pPr>
      <w:r>
        <w:rPr>
          <w:rFonts w:asciiTheme="majorBidi" w:hAnsiTheme="majorBidi" w:cstheme="majorBidi"/>
          <w:i/>
          <w:sz w:val="24"/>
          <w:szCs w:val="24"/>
        </w:rPr>
        <w:t xml:space="preserve">Selection of stimuli: </w:t>
      </w:r>
      <w:r w:rsidR="0086748D">
        <w:rPr>
          <w:rFonts w:asciiTheme="majorBidi" w:hAnsiTheme="majorBidi" w:cstheme="majorBidi"/>
          <w:sz w:val="24"/>
          <w:szCs w:val="24"/>
        </w:rPr>
        <w:t xml:space="preserve">The 100 individuals were previously classified into fingerprint pattern types yielding three dominant groups corresponding to plain whorls (n = 27), radial loops (n = 31), and ulnar loops (n = 35). A total of 12 individuals were selected from each of the three pattern types (yielding 36 in total) and these represented the target prints. Each target print was depicted by two images representing a good quality image (simulating the </w:t>
      </w:r>
      <w:r w:rsidR="0086748D">
        <w:rPr>
          <w:rFonts w:asciiTheme="majorBidi" w:hAnsiTheme="majorBidi" w:cstheme="majorBidi"/>
          <w:sz w:val="24"/>
          <w:szCs w:val="24"/>
        </w:rPr>
        <w:lastRenderedPageBreak/>
        <w:t>‘suspect print’ obtained from the custody suite or the 10-card), and a relatively poor quality or partial print (simulating the ‘latent print’ obtained from the crime scene).</w:t>
      </w:r>
      <w:r w:rsidR="00240DFF">
        <w:rPr>
          <w:rFonts w:asciiTheme="majorBidi" w:hAnsiTheme="majorBidi" w:cstheme="majorBidi"/>
          <w:sz w:val="24"/>
          <w:szCs w:val="24"/>
        </w:rPr>
        <w:t xml:space="preserve"> These judgements were made by the experimenters on the basis of the clarity of the ridge detail, and the completeness of the print itself</w:t>
      </w:r>
      <w:r>
        <w:rPr>
          <w:rFonts w:asciiTheme="majorBidi" w:hAnsiTheme="majorBidi" w:cstheme="majorBidi"/>
          <w:sz w:val="24"/>
          <w:szCs w:val="24"/>
        </w:rPr>
        <w:t xml:space="preserve"> </w:t>
      </w:r>
      <w:r>
        <w:rPr>
          <w:rFonts w:asciiTheme="majorBidi" w:hAnsiTheme="majorBidi" w:cstheme="majorBidi"/>
          <w:sz w:val="24"/>
          <w:szCs w:val="24"/>
        </w:rPr>
        <w:t>(see Figure 1 for example stimuli)</w:t>
      </w:r>
      <w:r w:rsidR="00240DFF">
        <w:rPr>
          <w:rFonts w:asciiTheme="majorBidi" w:hAnsiTheme="majorBidi" w:cstheme="majorBidi"/>
          <w:sz w:val="24"/>
          <w:szCs w:val="24"/>
        </w:rPr>
        <w:t>.</w:t>
      </w:r>
      <w:r w:rsidR="0086748D">
        <w:rPr>
          <w:rFonts w:asciiTheme="majorBidi" w:hAnsiTheme="majorBidi" w:cstheme="majorBidi"/>
          <w:sz w:val="24"/>
          <w:szCs w:val="24"/>
        </w:rPr>
        <w:t xml:space="preserve"> </w:t>
      </w:r>
    </w:p>
    <w:p w14:paraId="6901C1DE" w14:textId="13203A55" w:rsidR="00892862" w:rsidRDefault="00892862" w:rsidP="004A514B">
      <w:pPr>
        <w:spacing w:line="360" w:lineRule="auto"/>
        <w:jc w:val="center"/>
        <w:rPr>
          <w:rFonts w:asciiTheme="majorBidi" w:hAnsiTheme="majorBidi" w:cstheme="majorBidi"/>
          <w:sz w:val="24"/>
          <w:szCs w:val="24"/>
        </w:rPr>
      </w:pPr>
      <w:r>
        <w:rPr>
          <w:rFonts w:asciiTheme="majorBidi" w:hAnsiTheme="majorBidi" w:cstheme="majorBidi"/>
          <w:sz w:val="24"/>
          <w:szCs w:val="24"/>
        </w:rPr>
        <w:t>(Please insert Figure 1 about here)</w:t>
      </w:r>
    </w:p>
    <w:p w14:paraId="00F2CC94" w14:textId="65C19797" w:rsidR="0086748D" w:rsidRDefault="0086748D" w:rsidP="00AF0B80">
      <w:pPr>
        <w:spacing w:line="360" w:lineRule="auto"/>
        <w:ind w:firstLine="720"/>
        <w:rPr>
          <w:rFonts w:asciiTheme="majorBidi" w:hAnsiTheme="majorBidi" w:cstheme="majorBidi"/>
          <w:sz w:val="24"/>
          <w:szCs w:val="24"/>
        </w:rPr>
      </w:pPr>
      <w:r>
        <w:rPr>
          <w:rFonts w:asciiTheme="majorBidi" w:hAnsiTheme="majorBidi" w:cstheme="majorBidi"/>
          <w:sz w:val="24"/>
          <w:szCs w:val="24"/>
        </w:rPr>
        <w:t>In addition, 6 individuals were selected from each of the 3 pattern types (yielding 18 in total), and these represented the foil prints for use on ‘</w:t>
      </w:r>
      <w:r w:rsidR="009465A0">
        <w:rPr>
          <w:rFonts w:asciiTheme="majorBidi" w:hAnsiTheme="majorBidi" w:cstheme="majorBidi"/>
          <w:sz w:val="24"/>
          <w:szCs w:val="24"/>
        </w:rPr>
        <w:t>non-matching</w:t>
      </w:r>
      <w:r w:rsidR="004C2F31">
        <w:rPr>
          <w:rFonts w:asciiTheme="majorBidi" w:hAnsiTheme="majorBidi" w:cstheme="majorBidi"/>
          <w:sz w:val="24"/>
          <w:szCs w:val="24"/>
        </w:rPr>
        <w:t>’</w:t>
      </w:r>
      <w:r>
        <w:rPr>
          <w:rFonts w:asciiTheme="majorBidi" w:hAnsiTheme="majorBidi" w:cstheme="majorBidi"/>
          <w:sz w:val="24"/>
          <w:szCs w:val="24"/>
        </w:rPr>
        <w:t xml:space="preserve"> trials. </w:t>
      </w:r>
    </w:p>
    <w:p w14:paraId="7D9EF419" w14:textId="135E4454" w:rsidR="0086748D" w:rsidRDefault="0086748D" w:rsidP="00AF0B80">
      <w:pPr>
        <w:spacing w:line="360" w:lineRule="auto"/>
        <w:ind w:firstLine="720"/>
        <w:rPr>
          <w:rFonts w:asciiTheme="majorBidi" w:hAnsiTheme="majorBidi" w:cstheme="majorBidi"/>
          <w:sz w:val="24"/>
          <w:szCs w:val="24"/>
        </w:rPr>
      </w:pPr>
      <w:r>
        <w:rPr>
          <w:rFonts w:asciiTheme="majorBidi" w:hAnsiTheme="majorBidi" w:cstheme="majorBidi"/>
          <w:sz w:val="24"/>
          <w:szCs w:val="24"/>
        </w:rPr>
        <w:t>Finally, 12 individuals were selected spanning the 3 pattern types and these represented practice prints. Four of these were used to construct ‘</w:t>
      </w:r>
      <w:r w:rsidR="009465A0">
        <w:rPr>
          <w:rFonts w:asciiTheme="majorBidi" w:hAnsiTheme="majorBidi" w:cstheme="majorBidi"/>
          <w:sz w:val="24"/>
          <w:szCs w:val="24"/>
        </w:rPr>
        <w:t>matching’</w:t>
      </w:r>
      <w:r>
        <w:rPr>
          <w:rFonts w:asciiTheme="majorBidi" w:hAnsiTheme="majorBidi" w:cstheme="majorBidi"/>
          <w:sz w:val="24"/>
          <w:szCs w:val="24"/>
        </w:rPr>
        <w:t xml:space="preserve"> trials, and thus two images </w:t>
      </w:r>
      <w:r w:rsidR="006C0775">
        <w:rPr>
          <w:rFonts w:asciiTheme="majorBidi" w:hAnsiTheme="majorBidi" w:cstheme="majorBidi"/>
          <w:sz w:val="24"/>
          <w:szCs w:val="24"/>
        </w:rPr>
        <w:t xml:space="preserve">of each print </w:t>
      </w:r>
      <w:r>
        <w:rPr>
          <w:rFonts w:asciiTheme="majorBidi" w:hAnsiTheme="majorBidi" w:cstheme="majorBidi"/>
          <w:sz w:val="24"/>
          <w:szCs w:val="24"/>
        </w:rPr>
        <w:t xml:space="preserve">were obtained as above. The remaining 8 stimuli </w:t>
      </w:r>
      <w:r w:rsidR="00DD6FAA">
        <w:rPr>
          <w:rFonts w:asciiTheme="majorBidi" w:hAnsiTheme="majorBidi" w:cstheme="majorBidi"/>
          <w:sz w:val="24"/>
          <w:szCs w:val="24"/>
        </w:rPr>
        <w:t xml:space="preserve">represented the </w:t>
      </w:r>
      <w:r w:rsidR="006C0775">
        <w:rPr>
          <w:rFonts w:asciiTheme="majorBidi" w:hAnsiTheme="majorBidi" w:cstheme="majorBidi"/>
          <w:sz w:val="24"/>
          <w:szCs w:val="24"/>
        </w:rPr>
        <w:t xml:space="preserve">4 </w:t>
      </w:r>
      <w:r w:rsidR="00DD6FAA">
        <w:rPr>
          <w:rFonts w:asciiTheme="majorBidi" w:hAnsiTheme="majorBidi" w:cstheme="majorBidi"/>
          <w:sz w:val="24"/>
          <w:szCs w:val="24"/>
        </w:rPr>
        <w:t xml:space="preserve">targets and </w:t>
      </w:r>
      <w:r w:rsidR="00224836">
        <w:rPr>
          <w:rFonts w:asciiTheme="majorBidi" w:hAnsiTheme="majorBidi" w:cstheme="majorBidi"/>
          <w:sz w:val="24"/>
          <w:szCs w:val="24"/>
        </w:rPr>
        <w:t xml:space="preserve">the </w:t>
      </w:r>
      <w:r w:rsidR="006C0775">
        <w:rPr>
          <w:rFonts w:asciiTheme="majorBidi" w:hAnsiTheme="majorBidi" w:cstheme="majorBidi"/>
          <w:sz w:val="24"/>
          <w:szCs w:val="24"/>
        </w:rPr>
        <w:t xml:space="preserve">4 </w:t>
      </w:r>
      <w:r w:rsidR="00DD6FAA">
        <w:rPr>
          <w:rFonts w:asciiTheme="majorBidi" w:hAnsiTheme="majorBidi" w:cstheme="majorBidi"/>
          <w:sz w:val="24"/>
          <w:szCs w:val="24"/>
        </w:rPr>
        <w:t xml:space="preserve">foils in </w:t>
      </w:r>
      <w:r>
        <w:rPr>
          <w:rFonts w:asciiTheme="majorBidi" w:hAnsiTheme="majorBidi" w:cstheme="majorBidi"/>
          <w:sz w:val="24"/>
          <w:szCs w:val="24"/>
        </w:rPr>
        <w:t>4 ‘</w:t>
      </w:r>
      <w:r w:rsidR="009465A0">
        <w:rPr>
          <w:rFonts w:asciiTheme="majorBidi" w:hAnsiTheme="majorBidi" w:cstheme="majorBidi"/>
          <w:sz w:val="24"/>
          <w:szCs w:val="24"/>
        </w:rPr>
        <w:t>non-matching’</w:t>
      </w:r>
      <w:r>
        <w:rPr>
          <w:rFonts w:asciiTheme="majorBidi" w:hAnsiTheme="majorBidi" w:cstheme="majorBidi"/>
          <w:sz w:val="24"/>
          <w:szCs w:val="24"/>
        </w:rPr>
        <w:t xml:space="preserve"> trials, with care taken to match the fingerprint pattern</w:t>
      </w:r>
      <w:r w:rsidR="006C0775">
        <w:rPr>
          <w:rFonts w:asciiTheme="majorBidi" w:hAnsiTheme="majorBidi" w:cstheme="majorBidi"/>
          <w:sz w:val="24"/>
          <w:szCs w:val="24"/>
        </w:rPr>
        <w:t xml:space="preserve"> across target and foil</w:t>
      </w:r>
      <w:r>
        <w:rPr>
          <w:rFonts w:asciiTheme="majorBidi" w:hAnsiTheme="majorBidi" w:cstheme="majorBidi"/>
          <w:sz w:val="24"/>
          <w:szCs w:val="24"/>
        </w:rPr>
        <w:t xml:space="preserve">. </w:t>
      </w:r>
    </w:p>
    <w:p w14:paraId="560754F9" w14:textId="63C0528F" w:rsidR="0086748D" w:rsidRDefault="00892862" w:rsidP="00AF0B80">
      <w:pPr>
        <w:spacing w:line="360" w:lineRule="auto"/>
        <w:ind w:firstLine="720"/>
        <w:rPr>
          <w:rFonts w:asciiTheme="majorBidi" w:hAnsiTheme="majorBidi" w:cstheme="majorBidi"/>
          <w:sz w:val="24"/>
          <w:szCs w:val="24"/>
        </w:rPr>
      </w:pPr>
      <w:r>
        <w:rPr>
          <w:rFonts w:asciiTheme="majorBidi" w:hAnsiTheme="majorBidi" w:cstheme="majorBidi"/>
          <w:i/>
          <w:sz w:val="24"/>
          <w:szCs w:val="24"/>
        </w:rPr>
        <w:t xml:space="preserve">Construction of fingerprint trials: </w:t>
      </w:r>
      <w:r w:rsidR="0086748D">
        <w:rPr>
          <w:rFonts w:asciiTheme="majorBidi" w:hAnsiTheme="majorBidi" w:cstheme="majorBidi"/>
          <w:sz w:val="24"/>
          <w:szCs w:val="24"/>
        </w:rPr>
        <w:t>The fingerprint matching task consisted of a practice phase of 8 trials (4 ‘</w:t>
      </w:r>
      <w:r w:rsidR="009465A0">
        <w:rPr>
          <w:rFonts w:asciiTheme="majorBidi" w:hAnsiTheme="majorBidi" w:cstheme="majorBidi"/>
          <w:sz w:val="24"/>
          <w:szCs w:val="24"/>
        </w:rPr>
        <w:t>matching’</w:t>
      </w:r>
      <w:r w:rsidR="0086748D">
        <w:rPr>
          <w:rFonts w:asciiTheme="majorBidi" w:hAnsiTheme="majorBidi" w:cstheme="majorBidi"/>
          <w:sz w:val="24"/>
          <w:szCs w:val="24"/>
        </w:rPr>
        <w:t>, 4 ‘</w:t>
      </w:r>
      <w:r w:rsidR="009465A0">
        <w:rPr>
          <w:rFonts w:asciiTheme="majorBidi" w:hAnsiTheme="majorBidi" w:cstheme="majorBidi"/>
          <w:sz w:val="24"/>
          <w:szCs w:val="24"/>
        </w:rPr>
        <w:t>non-matching’</w:t>
      </w:r>
      <w:r w:rsidR="0086748D">
        <w:rPr>
          <w:rFonts w:asciiTheme="majorBidi" w:hAnsiTheme="majorBidi" w:cstheme="majorBidi"/>
          <w:sz w:val="24"/>
          <w:szCs w:val="24"/>
        </w:rPr>
        <w:t>) and a main phase of 72 trials</w:t>
      </w:r>
      <w:r w:rsidR="00BE7C7A">
        <w:rPr>
          <w:rFonts w:asciiTheme="majorBidi" w:hAnsiTheme="majorBidi" w:cstheme="majorBidi"/>
          <w:sz w:val="24"/>
          <w:szCs w:val="24"/>
        </w:rPr>
        <w:t xml:space="preserve"> (36 </w:t>
      </w:r>
      <w:r w:rsidR="009465A0">
        <w:rPr>
          <w:rFonts w:asciiTheme="majorBidi" w:hAnsiTheme="majorBidi" w:cstheme="majorBidi"/>
          <w:sz w:val="24"/>
          <w:szCs w:val="24"/>
        </w:rPr>
        <w:t>‘matching’</w:t>
      </w:r>
      <w:r w:rsidR="00BE7C7A">
        <w:rPr>
          <w:rFonts w:asciiTheme="majorBidi" w:hAnsiTheme="majorBidi" w:cstheme="majorBidi"/>
          <w:sz w:val="24"/>
          <w:szCs w:val="24"/>
        </w:rPr>
        <w:t>, 36 ‘</w:t>
      </w:r>
      <w:r w:rsidR="009465A0">
        <w:rPr>
          <w:rFonts w:asciiTheme="majorBidi" w:hAnsiTheme="majorBidi" w:cstheme="majorBidi"/>
          <w:sz w:val="24"/>
          <w:szCs w:val="24"/>
        </w:rPr>
        <w:t>non-matching’</w:t>
      </w:r>
      <w:r w:rsidR="00BE7C7A">
        <w:rPr>
          <w:rFonts w:asciiTheme="majorBidi" w:hAnsiTheme="majorBidi" w:cstheme="majorBidi"/>
          <w:sz w:val="24"/>
          <w:szCs w:val="24"/>
        </w:rPr>
        <w:t>)</w:t>
      </w:r>
      <w:r w:rsidR="0086748D">
        <w:rPr>
          <w:rFonts w:asciiTheme="majorBidi" w:hAnsiTheme="majorBidi" w:cstheme="majorBidi"/>
          <w:sz w:val="24"/>
          <w:szCs w:val="24"/>
        </w:rPr>
        <w:t>. In constructing the main phase of the task, each of the 36 target prints was presented twice, once in a ‘</w:t>
      </w:r>
      <w:r w:rsidR="009465A0">
        <w:rPr>
          <w:rFonts w:asciiTheme="majorBidi" w:hAnsiTheme="majorBidi" w:cstheme="majorBidi"/>
          <w:sz w:val="24"/>
          <w:szCs w:val="24"/>
        </w:rPr>
        <w:t>matching’</w:t>
      </w:r>
      <w:r w:rsidR="0086748D">
        <w:rPr>
          <w:rFonts w:asciiTheme="majorBidi" w:hAnsiTheme="majorBidi" w:cstheme="majorBidi"/>
          <w:sz w:val="24"/>
          <w:szCs w:val="24"/>
        </w:rPr>
        <w:t xml:space="preserve"> trial, and once in a ‘</w:t>
      </w:r>
      <w:r w:rsidR="009465A0">
        <w:rPr>
          <w:rFonts w:asciiTheme="majorBidi" w:hAnsiTheme="majorBidi" w:cstheme="majorBidi"/>
          <w:sz w:val="24"/>
          <w:szCs w:val="24"/>
        </w:rPr>
        <w:t>non-matching’</w:t>
      </w:r>
      <w:r w:rsidR="0086748D">
        <w:rPr>
          <w:rFonts w:asciiTheme="majorBidi" w:hAnsiTheme="majorBidi" w:cstheme="majorBidi"/>
          <w:sz w:val="24"/>
          <w:szCs w:val="24"/>
        </w:rPr>
        <w:t xml:space="preserve"> trial. For ‘</w:t>
      </w:r>
      <w:r w:rsidR="009465A0">
        <w:rPr>
          <w:rFonts w:asciiTheme="majorBidi" w:hAnsiTheme="majorBidi" w:cstheme="majorBidi"/>
          <w:sz w:val="24"/>
          <w:szCs w:val="24"/>
        </w:rPr>
        <w:t>matching’</w:t>
      </w:r>
      <w:r w:rsidR="0086748D">
        <w:rPr>
          <w:rFonts w:asciiTheme="majorBidi" w:hAnsiTheme="majorBidi" w:cstheme="majorBidi"/>
          <w:sz w:val="24"/>
          <w:szCs w:val="24"/>
        </w:rPr>
        <w:t xml:space="preserve"> trials, care was taken to ensure that identical images were never presented. Instead, the good quality target print (the suspect print) was paired with the corresponding poor quality target print (the latent print). This selection of stimuli ensured that (i) the task was not too trivial, (ii) the task more closely approximated that in the real world, and (iii) the use of simple image matching strategies on the part of the participant was minimised. For ‘</w:t>
      </w:r>
      <w:r w:rsidR="009465A0">
        <w:rPr>
          <w:rFonts w:asciiTheme="majorBidi" w:hAnsiTheme="majorBidi" w:cstheme="majorBidi"/>
          <w:sz w:val="24"/>
          <w:szCs w:val="24"/>
        </w:rPr>
        <w:t>non-matching’</w:t>
      </w:r>
      <w:r w:rsidR="0086748D">
        <w:rPr>
          <w:rFonts w:asciiTheme="majorBidi" w:hAnsiTheme="majorBidi" w:cstheme="majorBidi"/>
          <w:sz w:val="24"/>
          <w:szCs w:val="24"/>
        </w:rPr>
        <w:t xml:space="preserve"> trials, care was taken to ensure that the foil print was always of the same pattern type (whorl, radial loop, ulnar loop) as the target print, again ensuring that the task was not too trivial.</w:t>
      </w:r>
      <w:r w:rsidR="00EE1668">
        <w:rPr>
          <w:rFonts w:asciiTheme="majorBidi" w:hAnsiTheme="majorBidi" w:cstheme="majorBidi"/>
          <w:sz w:val="24"/>
          <w:szCs w:val="24"/>
        </w:rPr>
        <w:t xml:space="preserve"> </w:t>
      </w:r>
    </w:p>
    <w:p w14:paraId="7253BD6E" w14:textId="68ABA4C9" w:rsidR="00EE1668" w:rsidRDefault="00102AF5" w:rsidP="00B749F2">
      <w:pPr>
        <w:spacing w:line="360" w:lineRule="auto"/>
        <w:ind w:firstLine="720"/>
        <w:rPr>
          <w:rFonts w:asciiTheme="majorBidi" w:hAnsiTheme="majorBidi" w:cstheme="majorBidi"/>
          <w:sz w:val="24"/>
          <w:szCs w:val="24"/>
        </w:rPr>
      </w:pPr>
      <w:r>
        <w:rPr>
          <w:rFonts w:asciiTheme="majorBidi" w:hAnsiTheme="majorBidi" w:cstheme="majorBidi"/>
          <w:i/>
          <w:sz w:val="24"/>
          <w:szCs w:val="24"/>
        </w:rPr>
        <w:t xml:space="preserve">Introduction of contextual information: </w:t>
      </w:r>
      <w:r w:rsidR="00EE1668">
        <w:rPr>
          <w:rFonts w:asciiTheme="majorBidi" w:hAnsiTheme="majorBidi" w:cstheme="majorBidi"/>
          <w:sz w:val="24"/>
          <w:szCs w:val="24"/>
        </w:rPr>
        <w:t xml:space="preserve">In order to present the contextual </w:t>
      </w:r>
      <w:r w:rsidR="00B749F2">
        <w:rPr>
          <w:rFonts w:asciiTheme="majorBidi" w:hAnsiTheme="majorBidi" w:cstheme="majorBidi"/>
          <w:sz w:val="24"/>
          <w:szCs w:val="24"/>
        </w:rPr>
        <w:t>information</w:t>
      </w:r>
      <w:r w:rsidR="00EE1668">
        <w:rPr>
          <w:rFonts w:asciiTheme="majorBidi" w:hAnsiTheme="majorBidi" w:cstheme="majorBidi"/>
          <w:sz w:val="24"/>
          <w:szCs w:val="24"/>
        </w:rPr>
        <w:t xml:space="preserve">, all </w:t>
      </w:r>
      <w:r w:rsidR="009465A0">
        <w:rPr>
          <w:rFonts w:asciiTheme="majorBidi" w:hAnsiTheme="majorBidi" w:cstheme="majorBidi"/>
          <w:sz w:val="24"/>
          <w:szCs w:val="24"/>
        </w:rPr>
        <w:t xml:space="preserve">main </w:t>
      </w:r>
      <w:r w:rsidR="00EE1668">
        <w:rPr>
          <w:rFonts w:asciiTheme="majorBidi" w:hAnsiTheme="majorBidi" w:cstheme="majorBidi"/>
          <w:sz w:val="24"/>
          <w:szCs w:val="24"/>
        </w:rPr>
        <w:t xml:space="preserve">trials were accompanied by </w:t>
      </w:r>
      <w:r w:rsidR="00B749F2">
        <w:rPr>
          <w:rFonts w:asciiTheme="majorBidi" w:hAnsiTheme="majorBidi" w:cstheme="majorBidi"/>
          <w:sz w:val="24"/>
          <w:szCs w:val="24"/>
        </w:rPr>
        <w:t xml:space="preserve">a statement summarising </w:t>
      </w:r>
      <w:r w:rsidR="00EE1668">
        <w:rPr>
          <w:rFonts w:asciiTheme="majorBidi" w:hAnsiTheme="majorBidi" w:cstheme="majorBidi"/>
          <w:sz w:val="24"/>
          <w:szCs w:val="24"/>
        </w:rPr>
        <w:t xml:space="preserve">the results of a DNA test pertaining to the case for which each pair of fingerprints </w:t>
      </w:r>
      <w:r w:rsidR="003B6287">
        <w:rPr>
          <w:rFonts w:asciiTheme="majorBidi" w:hAnsiTheme="majorBidi" w:cstheme="majorBidi"/>
          <w:sz w:val="24"/>
          <w:szCs w:val="24"/>
        </w:rPr>
        <w:t>w</w:t>
      </w:r>
      <w:r w:rsidR="00EE1668">
        <w:rPr>
          <w:rFonts w:asciiTheme="majorBidi" w:hAnsiTheme="majorBidi" w:cstheme="majorBidi"/>
          <w:sz w:val="24"/>
          <w:szCs w:val="24"/>
        </w:rPr>
        <w:t>as being examined</w:t>
      </w:r>
      <w:r w:rsidR="00EA3E43">
        <w:rPr>
          <w:rFonts w:asciiTheme="majorBidi" w:hAnsiTheme="majorBidi" w:cstheme="majorBidi"/>
          <w:sz w:val="24"/>
          <w:szCs w:val="24"/>
        </w:rPr>
        <w:t xml:space="preserve">. </w:t>
      </w:r>
      <w:r w:rsidR="00EE1668">
        <w:rPr>
          <w:rFonts w:asciiTheme="majorBidi" w:hAnsiTheme="majorBidi" w:cstheme="majorBidi"/>
          <w:sz w:val="24"/>
          <w:szCs w:val="24"/>
        </w:rPr>
        <w:t>One third of trials (half ‘</w:t>
      </w:r>
      <w:r w:rsidR="009465A0">
        <w:rPr>
          <w:rFonts w:asciiTheme="majorBidi" w:hAnsiTheme="majorBidi" w:cstheme="majorBidi"/>
          <w:sz w:val="24"/>
          <w:szCs w:val="24"/>
        </w:rPr>
        <w:t>matching’</w:t>
      </w:r>
      <w:r w:rsidR="00EE1668">
        <w:rPr>
          <w:rFonts w:asciiTheme="majorBidi" w:hAnsiTheme="majorBidi" w:cstheme="majorBidi"/>
          <w:sz w:val="24"/>
          <w:szCs w:val="24"/>
        </w:rPr>
        <w:t>, half ‘</w:t>
      </w:r>
      <w:r w:rsidR="009465A0">
        <w:rPr>
          <w:rFonts w:asciiTheme="majorBidi" w:hAnsiTheme="majorBidi" w:cstheme="majorBidi"/>
          <w:sz w:val="24"/>
          <w:szCs w:val="24"/>
        </w:rPr>
        <w:t>non-matching’</w:t>
      </w:r>
      <w:r w:rsidR="00EE1668">
        <w:rPr>
          <w:rFonts w:asciiTheme="majorBidi" w:hAnsiTheme="majorBidi" w:cstheme="majorBidi"/>
          <w:sz w:val="24"/>
          <w:szCs w:val="24"/>
        </w:rPr>
        <w:t xml:space="preserve">) were accompanied by contextual </w:t>
      </w:r>
      <w:r w:rsidR="00B749F2">
        <w:rPr>
          <w:rFonts w:asciiTheme="majorBidi" w:hAnsiTheme="majorBidi" w:cstheme="majorBidi"/>
          <w:sz w:val="24"/>
          <w:szCs w:val="24"/>
        </w:rPr>
        <w:t>information indicating</w:t>
      </w:r>
      <w:r w:rsidR="00EE1668">
        <w:rPr>
          <w:rFonts w:asciiTheme="majorBidi" w:hAnsiTheme="majorBidi" w:cstheme="majorBidi"/>
          <w:sz w:val="24"/>
          <w:szCs w:val="24"/>
        </w:rPr>
        <w:t xml:space="preserve"> a </w:t>
      </w:r>
      <w:r w:rsidR="00B749F2">
        <w:rPr>
          <w:rFonts w:asciiTheme="majorBidi" w:hAnsiTheme="majorBidi" w:cstheme="majorBidi"/>
          <w:sz w:val="24"/>
          <w:szCs w:val="24"/>
        </w:rPr>
        <w:t xml:space="preserve">DNA </w:t>
      </w:r>
      <w:r w:rsidR="00EE1668">
        <w:rPr>
          <w:rFonts w:asciiTheme="majorBidi" w:hAnsiTheme="majorBidi" w:cstheme="majorBidi"/>
          <w:sz w:val="24"/>
          <w:szCs w:val="24"/>
        </w:rPr>
        <w:t>match</w:t>
      </w:r>
      <w:r w:rsidR="00B749F2">
        <w:rPr>
          <w:rFonts w:asciiTheme="majorBidi" w:hAnsiTheme="majorBidi" w:cstheme="majorBidi"/>
          <w:sz w:val="24"/>
          <w:szCs w:val="24"/>
        </w:rPr>
        <w:t xml:space="preserve"> between perpetrator and suspect</w:t>
      </w:r>
      <w:r w:rsidR="00EE1668">
        <w:rPr>
          <w:rFonts w:asciiTheme="majorBidi" w:hAnsiTheme="majorBidi" w:cstheme="majorBidi"/>
          <w:sz w:val="24"/>
          <w:szCs w:val="24"/>
        </w:rPr>
        <w:t xml:space="preserve">. A further third of trials were accompanied by contextual </w:t>
      </w:r>
      <w:r w:rsidR="00B749F2">
        <w:rPr>
          <w:rFonts w:asciiTheme="majorBidi" w:hAnsiTheme="majorBidi" w:cstheme="majorBidi"/>
          <w:sz w:val="24"/>
          <w:szCs w:val="24"/>
        </w:rPr>
        <w:t>information indicating no DNA match between perpetrator and suspect</w:t>
      </w:r>
      <w:r w:rsidR="00EE1668">
        <w:rPr>
          <w:rFonts w:asciiTheme="majorBidi" w:hAnsiTheme="majorBidi" w:cstheme="majorBidi"/>
          <w:sz w:val="24"/>
          <w:szCs w:val="24"/>
        </w:rPr>
        <w:t>, and the final third of trials were accompanied by unbiased context</w:t>
      </w:r>
      <w:r w:rsidR="00B749F2">
        <w:rPr>
          <w:rFonts w:asciiTheme="majorBidi" w:hAnsiTheme="majorBidi" w:cstheme="majorBidi"/>
          <w:sz w:val="24"/>
          <w:szCs w:val="24"/>
        </w:rPr>
        <w:t>ual information</w:t>
      </w:r>
      <w:r w:rsidR="00EE1668">
        <w:rPr>
          <w:rFonts w:asciiTheme="majorBidi" w:hAnsiTheme="majorBidi" w:cstheme="majorBidi"/>
          <w:sz w:val="24"/>
          <w:szCs w:val="24"/>
        </w:rPr>
        <w:t xml:space="preserve"> </w:t>
      </w:r>
      <w:r w:rsidR="00EE1668">
        <w:rPr>
          <w:rFonts w:asciiTheme="majorBidi" w:hAnsiTheme="majorBidi" w:cstheme="majorBidi"/>
          <w:sz w:val="24"/>
          <w:szCs w:val="24"/>
        </w:rPr>
        <w:lastRenderedPageBreak/>
        <w:t>indicating insufficient evidence either way</w:t>
      </w:r>
      <w:r w:rsidR="00EA3E43">
        <w:rPr>
          <w:rFonts w:asciiTheme="majorBidi" w:hAnsiTheme="majorBidi" w:cstheme="majorBidi"/>
          <w:sz w:val="24"/>
          <w:szCs w:val="24"/>
        </w:rPr>
        <w:t xml:space="preserve">. </w:t>
      </w:r>
      <w:r w:rsidR="009465A0">
        <w:rPr>
          <w:rFonts w:asciiTheme="majorBidi" w:hAnsiTheme="majorBidi" w:cstheme="majorBidi"/>
          <w:sz w:val="24"/>
          <w:szCs w:val="24"/>
        </w:rPr>
        <w:t xml:space="preserve">As such, the </w:t>
      </w:r>
      <w:r w:rsidR="00B749F2">
        <w:rPr>
          <w:rFonts w:asciiTheme="majorBidi" w:hAnsiTheme="majorBidi" w:cstheme="majorBidi"/>
          <w:sz w:val="24"/>
          <w:szCs w:val="24"/>
        </w:rPr>
        <w:t xml:space="preserve">accuracy </w:t>
      </w:r>
      <w:r w:rsidR="009465A0">
        <w:rPr>
          <w:rFonts w:asciiTheme="majorBidi" w:hAnsiTheme="majorBidi" w:cstheme="majorBidi"/>
          <w:sz w:val="24"/>
          <w:szCs w:val="24"/>
        </w:rPr>
        <w:t xml:space="preserve">of the contextual </w:t>
      </w:r>
      <w:r w:rsidR="00B749F2">
        <w:rPr>
          <w:rFonts w:asciiTheme="majorBidi" w:hAnsiTheme="majorBidi" w:cstheme="majorBidi"/>
          <w:sz w:val="24"/>
          <w:szCs w:val="24"/>
        </w:rPr>
        <w:t xml:space="preserve">information </w:t>
      </w:r>
      <w:r w:rsidR="009465A0">
        <w:rPr>
          <w:rFonts w:asciiTheme="majorBidi" w:hAnsiTheme="majorBidi" w:cstheme="majorBidi"/>
          <w:sz w:val="24"/>
          <w:szCs w:val="24"/>
        </w:rPr>
        <w:t>(</w:t>
      </w:r>
      <w:r>
        <w:rPr>
          <w:rFonts w:asciiTheme="majorBidi" w:hAnsiTheme="majorBidi" w:cstheme="majorBidi"/>
          <w:sz w:val="24"/>
          <w:szCs w:val="24"/>
        </w:rPr>
        <w:t>consistent</w:t>
      </w:r>
      <w:r w:rsidR="009465A0">
        <w:rPr>
          <w:rFonts w:asciiTheme="majorBidi" w:hAnsiTheme="majorBidi" w:cstheme="majorBidi"/>
          <w:sz w:val="24"/>
          <w:szCs w:val="24"/>
        </w:rPr>
        <w:t>, neutral, misleading) depended on the n</w:t>
      </w:r>
      <w:r w:rsidR="004C2F31">
        <w:rPr>
          <w:rFonts w:asciiTheme="majorBidi" w:hAnsiTheme="majorBidi" w:cstheme="majorBidi"/>
          <w:sz w:val="24"/>
          <w:szCs w:val="24"/>
        </w:rPr>
        <w:t>ature of the trial (‘matching’, ‘non-</w:t>
      </w:r>
      <w:r w:rsidR="009465A0">
        <w:rPr>
          <w:rFonts w:asciiTheme="majorBidi" w:hAnsiTheme="majorBidi" w:cstheme="majorBidi"/>
          <w:sz w:val="24"/>
          <w:szCs w:val="24"/>
        </w:rPr>
        <w:t>matching</w:t>
      </w:r>
      <w:r w:rsidR="004C2F31">
        <w:rPr>
          <w:rFonts w:asciiTheme="majorBidi" w:hAnsiTheme="majorBidi" w:cstheme="majorBidi"/>
          <w:sz w:val="24"/>
          <w:szCs w:val="24"/>
        </w:rPr>
        <w:t>’</w:t>
      </w:r>
      <w:r w:rsidR="009465A0">
        <w:rPr>
          <w:rFonts w:asciiTheme="majorBidi" w:hAnsiTheme="majorBidi" w:cstheme="majorBidi"/>
          <w:sz w:val="24"/>
          <w:szCs w:val="24"/>
        </w:rPr>
        <w:t xml:space="preserve">) such that </w:t>
      </w:r>
      <w:r w:rsidR="00B749F2">
        <w:rPr>
          <w:rFonts w:asciiTheme="majorBidi" w:hAnsiTheme="majorBidi" w:cstheme="majorBidi"/>
          <w:sz w:val="24"/>
          <w:szCs w:val="24"/>
        </w:rPr>
        <w:t xml:space="preserve">information indicating </w:t>
      </w:r>
      <w:r w:rsidR="009465A0">
        <w:rPr>
          <w:rFonts w:asciiTheme="majorBidi" w:hAnsiTheme="majorBidi" w:cstheme="majorBidi"/>
          <w:sz w:val="24"/>
          <w:szCs w:val="24"/>
        </w:rPr>
        <w:t xml:space="preserve">a ‘DNA match’ would be </w:t>
      </w:r>
      <w:r>
        <w:rPr>
          <w:rFonts w:asciiTheme="majorBidi" w:hAnsiTheme="majorBidi" w:cstheme="majorBidi"/>
          <w:sz w:val="24"/>
          <w:szCs w:val="24"/>
        </w:rPr>
        <w:t>consistent</w:t>
      </w:r>
      <w:r w:rsidR="009465A0">
        <w:rPr>
          <w:rFonts w:asciiTheme="majorBidi" w:hAnsiTheme="majorBidi" w:cstheme="majorBidi"/>
          <w:sz w:val="24"/>
          <w:szCs w:val="24"/>
        </w:rPr>
        <w:t xml:space="preserve"> in a </w:t>
      </w:r>
      <w:r w:rsidR="004C2F31">
        <w:rPr>
          <w:rFonts w:asciiTheme="majorBidi" w:hAnsiTheme="majorBidi" w:cstheme="majorBidi"/>
          <w:sz w:val="24"/>
          <w:szCs w:val="24"/>
        </w:rPr>
        <w:t>‘</w:t>
      </w:r>
      <w:r w:rsidR="009465A0">
        <w:rPr>
          <w:rFonts w:asciiTheme="majorBidi" w:hAnsiTheme="majorBidi" w:cstheme="majorBidi"/>
          <w:sz w:val="24"/>
          <w:szCs w:val="24"/>
        </w:rPr>
        <w:t>matching</w:t>
      </w:r>
      <w:r w:rsidR="004C2F31">
        <w:rPr>
          <w:rFonts w:asciiTheme="majorBidi" w:hAnsiTheme="majorBidi" w:cstheme="majorBidi"/>
          <w:sz w:val="24"/>
          <w:szCs w:val="24"/>
        </w:rPr>
        <w:t>’</w:t>
      </w:r>
      <w:r w:rsidR="009465A0">
        <w:rPr>
          <w:rFonts w:asciiTheme="majorBidi" w:hAnsiTheme="majorBidi" w:cstheme="majorBidi"/>
          <w:sz w:val="24"/>
          <w:szCs w:val="24"/>
        </w:rPr>
        <w:t xml:space="preserve"> trial but would be misleading in a </w:t>
      </w:r>
      <w:r w:rsidR="004C2F31">
        <w:rPr>
          <w:rFonts w:asciiTheme="majorBidi" w:hAnsiTheme="majorBidi" w:cstheme="majorBidi"/>
          <w:sz w:val="24"/>
          <w:szCs w:val="24"/>
        </w:rPr>
        <w:t>‘</w:t>
      </w:r>
      <w:r w:rsidR="009465A0">
        <w:rPr>
          <w:rFonts w:asciiTheme="majorBidi" w:hAnsiTheme="majorBidi" w:cstheme="majorBidi"/>
          <w:sz w:val="24"/>
          <w:szCs w:val="24"/>
        </w:rPr>
        <w:t>non-matching</w:t>
      </w:r>
      <w:r w:rsidR="004C2F31">
        <w:rPr>
          <w:rFonts w:asciiTheme="majorBidi" w:hAnsiTheme="majorBidi" w:cstheme="majorBidi"/>
          <w:sz w:val="24"/>
          <w:szCs w:val="24"/>
        </w:rPr>
        <w:t>’</w:t>
      </w:r>
      <w:r w:rsidR="009465A0">
        <w:rPr>
          <w:rFonts w:asciiTheme="majorBidi" w:hAnsiTheme="majorBidi" w:cstheme="majorBidi"/>
          <w:sz w:val="24"/>
          <w:szCs w:val="24"/>
        </w:rPr>
        <w:t xml:space="preserve"> trial, and so on. </w:t>
      </w:r>
      <w:r w:rsidR="00EE1668">
        <w:rPr>
          <w:rFonts w:asciiTheme="majorBidi" w:hAnsiTheme="majorBidi" w:cstheme="majorBidi"/>
          <w:sz w:val="24"/>
          <w:szCs w:val="24"/>
        </w:rPr>
        <w:t>Care was taken to counterbalance the allocation of individual fingerprint pairs to each of these three contextual conditions across participants.</w:t>
      </w:r>
    </w:p>
    <w:p w14:paraId="11971129" w14:textId="77777777" w:rsidR="0086748D" w:rsidRDefault="0086748D" w:rsidP="00AF0B80">
      <w:pPr>
        <w:spacing w:line="360" w:lineRule="auto"/>
        <w:ind w:firstLine="720"/>
        <w:rPr>
          <w:rFonts w:asciiTheme="majorBidi" w:hAnsiTheme="majorBidi" w:cstheme="majorBidi"/>
          <w:sz w:val="24"/>
          <w:szCs w:val="24"/>
        </w:rPr>
      </w:pPr>
      <w:r>
        <w:rPr>
          <w:rFonts w:asciiTheme="majorBidi" w:hAnsiTheme="majorBidi" w:cstheme="majorBidi"/>
          <w:sz w:val="24"/>
          <w:szCs w:val="24"/>
        </w:rPr>
        <w:t>Trials were presented, and data were recorded, via Superlab 4.5 running on an HP Pavilion G Series laptop running Windows 10, with a 15” colour monitor and a screen resolution of 1</w:t>
      </w:r>
      <w:r w:rsidR="00261272">
        <w:rPr>
          <w:rFonts w:asciiTheme="majorBidi" w:hAnsiTheme="majorBidi" w:cstheme="majorBidi"/>
          <w:sz w:val="24"/>
          <w:szCs w:val="24"/>
        </w:rPr>
        <w:t>366</w:t>
      </w:r>
      <w:r>
        <w:rPr>
          <w:rFonts w:asciiTheme="majorBidi" w:hAnsiTheme="majorBidi" w:cstheme="majorBidi"/>
          <w:sz w:val="24"/>
          <w:szCs w:val="24"/>
        </w:rPr>
        <w:t xml:space="preserve"> x 768 pixels. Within this environment, each print measured approximately 8cm high x 5.3cm wide.</w:t>
      </w:r>
    </w:p>
    <w:p w14:paraId="6B7A1075" w14:textId="77777777" w:rsidR="00961EDF" w:rsidRDefault="00261272" w:rsidP="00AF0B80">
      <w:pPr>
        <w:spacing w:line="360" w:lineRule="auto"/>
        <w:rPr>
          <w:rFonts w:asciiTheme="majorBidi" w:hAnsiTheme="majorBidi" w:cstheme="majorBidi"/>
          <w:sz w:val="24"/>
          <w:szCs w:val="24"/>
        </w:rPr>
      </w:pPr>
      <w:r>
        <w:rPr>
          <w:rFonts w:asciiTheme="majorBidi" w:hAnsiTheme="majorBidi" w:cstheme="majorBidi"/>
          <w:i/>
          <w:iCs/>
          <w:sz w:val="24"/>
          <w:szCs w:val="24"/>
        </w:rPr>
        <w:t>P</w:t>
      </w:r>
      <w:r w:rsidR="00961EDF" w:rsidRPr="00961EDF">
        <w:rPr>
          <w:rFonts w:asciiTheme="majorBidi" w:hAnsiTheme="majorBidi" w:cstheme="majorBidi"/>
          <w:i/>
          <w:iCs/>
          <w:sz w:val="24"/>
          <w:szCs w:val="24"/>
        </w:rPr>
        <w:t>rocedure</w:t>
      </w:r>
    </w:p>
    <w:p w14:paraId="44D64C0B" w14:textId="30E48F29" w:rsidR="00327FD5" w:rsidRDefault="00261272" w:rsidP="006E5FFE">
      <w:pPr>
        <w:spacing w:line="360" w:lineRule="auto"/>
        <w:ind w:firstLine="720"/>
        <w:rPr>
          <w:rFonts w:asciiTheme="majorBidi" w:hAnsiTheme="majorBidi" w:cstheme="majorBidi"/>
          <w:sz w:val="24"/>
          <w:szCs w:val="24"/>
        </w:rPr>
      </w:pPr>
      <w:r>
        <w:rPr>
          <w:rFonts w:asciiTheme="majorBidi" w:hAnsiTheme="majorBidi" w:cstheme="majorBidi"/>
          <w:sz w:val="24"/>
          <w:szCs w:val="24"/>
        </w:rPr>
        <w:t>Participants were tested individually within a quiet environment</w:t>
      </w:r>
      <w:r w:rsidR="00EA3E43">
        <w:rPr>
          <w:rFonts w:asciiTheme="majorBidi" w:hAnsiTheme="majorBidi" w:cstheme="majorBidi"/>
          <w:sz w:val="24"/>
          <w:szCs w:val="24"/>
        </w:rPr>
        <w:t xml:space="preserve">. </w:t>
      </w:r>
      <w:r>
        <w:rPr>
          <w:rFonts w:asciiTheme="majorBidi" w:hAnsiTheme="majorBidi" w:cstheme="majorBidi"/>
          <w:sz w:val="24"/>
          <w:szCs w:val="24"/>
        </w:rPr>
        <w:t>Following the provision of informed consent, all participants engaged in a two-part procedure</w:t>
      </w:r>
      <w:r w:rsidR="00EA3E43">
        <w:rPr>
          <w:rFonts w:asciiTheme="majorBidi" w:hAnsiTheme="majorBidi" w:cstheme="majorBidi"/>
          <w:sz w:val="24"/>
          <w:szCs w:val="24"/>
        </w:rPr>
        <w:t xml:space="preserve">. </w:t>
      </w:r>
      <w:r>
        <w:rPr>
          <w:rFonts w:asciiTheme="majorBidi" w:hAnsiTheme="majorBidi" w:cstheme="majorBidi"/>
          <w:sz w:val="24"/>
          <w:szCs w:val="24"/>
        </w:rPr>
        <w:t xml:space="preserve">In the first part, they all received training on </w:t>
      </w:r>
      <w:r w:rsidR="00267982">
        <w:rPr>
          <w:rFonts w:asciiTheme="majorBidi" w:hAnsiTheme="majorBidi" w:cstheme="majorBidi"/>
          <w:sz w:val="24"/>
          <w:szCs w:val="24"/>
        </w:rPr>
        <w:t xml:space="preserve">the process </w:t>
      </w:r>
      <w:r w:rsidR="00974520">
        <w:rPr>
          <w:rFonts w:asciiTheme="majorBidi" w:hAnsiTheme="majorBidi" w:cstheme="majorBidi"/>
          <w:sz w:val="24"/>
          <w:szCs w:val="24"/>
        </w:rPr>
        <w:t xml:space="preserve">used </w:t>
      </w:r>
      <w:r w:rsidR="00267982">
        <w:rPr>
          <w:rFonts w:asciiTheme="majorBidi" w:hAnsiTheme="majorBidi" w:cstheme="majorBidi"/>
          <w:sz w:val="24"/>
          <w:szCs w:val="24"/>
        </w:rPr>
        <w:t xml:space="preserve">to </w:t>
      </w:r>
      <w:r>
        <w:rPr>
          <w:rFonts w:asciiTheme="majorBidi" w:hAnsiTheme="majorBidi" w:cstheme="majorBidi"/>
          <w:sz w:val="24"/>
          <w:szCs w:val="24"/>
        </w:rPr>
        <w:t>determine whether two fingerprints represented a match</w:t>
      </w:r>
      <w:r w:rsidR="006E5FFE">
        <w:rPr>
          <w:rFonts w:asciiTheme="majorBidi" w:hAnsiTheme="majorBidi" w:cstheme="majorBidi"/>
          <w:sz w:val="24"/>
          <w:szCs w:val="24"/>
        </w:rPr>
        <w:t xml:space="preserve"> (Data in Brief, submitted)</w:t>
      </w:r>
      <w:r w:rsidR="00EA3E43">
        <w:rPr>
          <w:rFonts w:asciiTheme="majorBidi" w:hAnsiTheme="majorBidi" w:cstheme="majorBidi"/>
          <w:sz w:val="24"/>
          <w:szCs w:val="24"/>
        </w:rPr>
        <w:t xml:space="preserve">. </w:t>
      </w:r>
      <w:r>
        <w:rPr>
          <w:rFonts w:asciiTheme="majorBidi" w:hAnsiTheme="majorBidi" w:cstheme="majorBidi"/>
          <w:sz w:val="24"/>
          <w:szCs w:val="24"/>
        </w:rPr>
        <w:t xml:space="preserve">This training was developed following interviews with 12 </w:t>
      </w:r>
      <w:r w:rsidR="00267982">
        <w:rPr>
          <w:rFonts w:asciiTheme="majorBidi" w:hAnsiTheme="majorBidi" w:cstheme="majorBidi"/>
          <w:sz w:val="24"/>
          <w:szCs w:val="24"/>
        </w:rPr>
        <w:t>experienced analysts</w:t>
      </w:r>
      <w:r>
        <w:rPr>
          <w:rFonts w:asciiTheme="majorBidi" w:hAnsiTheme="majorBidi" w:cstheme="majorBidi"/>
          <w:sz w:val="24"/>
          <w:szCs w:val="24"/>
        </w:rPr>
        <w:t xml:space="preserve"> at </w:t>
      </w:r>
      <w:r w:rsidR="00EA3E43">
        <w:rPr>
          <w:rFonts w:asciiTheme="majorBidi" w:hAnsiTheme="majorBidi" w:cstheme="majorBidi"/>
          <w:sz w:val="24"/>
          <w:szCs w:val="24"/>
        </w:rPr>
        <w:t>a nearby UK</w:t>
      </w:r>
      <w:r>
        <w:rPr>
          <w:rFonts w:asciiTheme="majorBidi" w:hAnsiTheme="majorBidi" w:cstheme="majorBidi"/>
          <w:sz w:val="24"/>
          <w:szCs w:val="24"/>
        </w:rPr>
        <w:t xml:space="preserve"> Fingerprint Bureau (</w:t>
      </w:r>
      <w:r w:rsidR="00FE34A3">
        <w:rPr>
          <w:rFonts w:asciiTheme="majorBidi" w:hAnsiTheme="majorBidi" w:cstheme="majorBidi"/>
          <w:sz w:val="24"/>
          <w:szCs w:val="24"/>
        </w:rPr>
        <w:t xml:space="preserve">Stevenage &amp; </w:t>
      </w:r>
      <w:r>
        <w:rPr>
          <w:rFonts w:asciiTheme="majorBidi" w:hAnsiTheme="majorBidi" w:cstheme="majorBidi"/>
          <w:sz w:val="24"/>
          <w:szCs w:val="24"/>
        </w:rPr>
        <w:t xml:space="preserve">Pitfield, </w:t>
      </w:r>
      <w:r w:rsidR="00FE34A3">
        <w:rPr>
          <w:rFonts w:asciiTheme="majorBidi" w:hAnsiTheme="majorBidi" w:cstheme="majorBidi"/>
          <w:sz w:val="24"/>
          <w:szCs w:val="24"/>
        </w:rPr>
        <w:t>2016</w:t>
      </w:r>
      <w:r>
        <w:rPr>
          <w:rFonts w:asciiTheme="majorBidi" w:hAnsiTheme="majorBidi" w:cstheme="majorBidi"/>
          <w:sz w:val="24"/>
          <w:szCs w:val="24"/>
        </w:rPr>
        <w:t xml:space="preserve">), and it described </w:t>
      </w:r>
      <w:r w:rsidR="00003DB3">
        <w:rPr>
          <w:rFonts w:asciiTheme="majorBidi" w:hAnsiTheme="majorBidi" w:cstheme="majorBidi"/>
          <w:sz w:val="24"/>
          <w:szCs w:val="24"/>
        </w:rPr>
        <w:t xml:space="preserve">both </w:t>
      </w:r>
      <w:r>
        <w:rPr>
          <w:rFonts w:asciiTheme="majorBidi" w:hAnsiTheme="majorBidi" w:cstheme="majorBidi"/>
          <w:sz w:val="24"/>
          <w:szCs w:val="24"/>
        </w:rPr>
        <w:t xml:space="preserve">the information that </w:t>
      </w:r>
      <w:r w:rsidR="00267982">
        <w:rPr>
          <w:rFonts w:asciiTheme="majorBidi" w:hAnsiTheme="majorBidi" w:cstheme="majorBidi"/>
          <w:sz w:val="24"/>
          <w:szCs w:val="24"/>
        </w:rPr>
        <w:t>analysts</w:t>
      </w:r>
      <w:r>
        <w:rPr>
          <w:rFonts w:asciiTheme="majorBidi" w:hAnsiTheme="majorBidi" w:cstheme="majorBidi"/>
          <w:sz w:val="24"/>
          <w:szCs w:val="24"/>
        </w:rPr>
        <w:t xml:space="preserve"> looked for in a fingerprint</w:t>
      </w:r>
      <w:r w:rsidR="00974520">
        <w:rPr>
          <w:rFonts w:asciiTheme="majorBidi" w:hAnsiTheme="majorBidi" w:cstheme="majorBidi"/>
          <w:sz w:val="24"/>
          <w:szCs w:val="24"/>
        </w:rPr>
        <w:t>,</w:t>
      </w:r>
      <w:r>
        <w:rPr>
          <w:rFonts w:asciiTheme="majorBidi" w:hAnsiTheme="majorBidi" w:cstheme="majorBidi"/>
          <w:sz w:val="24"/>
          <w:szCs w:val="24"/>
        </w:rPr>
        <w:t xml:space="preserve"> and the process used when making a comparison</w:t>
      </w:r>
      <w:r w:rsidR="00EA3E43">
        <w:rPr>
          <w:rFonts w:asciiTheme="majorBidi" w:hAnsiTheme="majorBidi" w:cstheme="majorBidi"/>
          <w:sz w:val="24"/>
          <w:szCs w:val="24"/>
        </w:rPr>
        <w:t xml:space="preserve">. </w:t>
      </w:r>
      <w:r>
        <w:rPr>
          <w:rFonts w:asciiTheme="majorBidi" w:hAnsiTheme="majorBidi" w:cstheme="majorBidi"/>
          <w:sz w:val="24"/>
          <w:szCs w:val="24"/>
        </w:rPr>
        <w:t xml:space="preserve">As such, participants were taught about the three basic fingerprint patterns, and about the appearance and </w:t>
      </w:r>
      <w:r w:rsidR="00974520">
        <w:rPr>
          <w:rFonts w:asciiTheme="majorBidi" w:hAnsiTheme="majorBidi" w:cstheme="majorBidi"/>
          <w:sz w:val="24"/>
          <w:szCs w:val="24"/>
        </w:rPr>
        <w:t xml:space="preserve">value </w:t>
      </w:r>
      <w:r>
        <w:rPr>
          <w:rFonts w:asciiTheme="majorBidi" w:hAnsiTheme="majorBidi" w:cstheme="majorBidi"/>
          <w:sz w:val="24"/>
          <w:szCs w:val="24"/>
        </w:rPr>
        <w:t>of deltas, bifurcations, ridge en</w:t>
      </w:r>
      <w:r w:rsidR="00267982">
        <w:rPr>
          <w:rFonts w:asciiTheme="majorBidi" w:hAnsiTheme="majorBidi" w:cstheme="majorBidi"/>
          <w:sz w:val="24"/>
          <w:szCs w:val="24"/>
        </w:rPr>
        <w:t xml:space="preserve">dings, pores, scars and creases </w:t>
      </w:r>
      <w:r w:rsidR="00FE34A3">
        <w:rPr>
          <w:rFonts w:asciiTheme="majorBidi" w:hAnsiTheme="majorBidi" w:cstheme="majorBidi"/>
          <w:sz w:val="24"/>
          <w:szCs w:val="24"/>
        </w:rPr>
        <w:t>with appropriate reference to these details within a</w:t>
      </w:r>
      <w:r w:rsidR="00267982">
        <w:rPr>
          <w:rFonts w:asciiTheme="majorBidi" w:hAnsiTheme="majorBidi" w:cstheme="majorBidi"/>
          <w:sz w:val="24"/>
          <w:szCs w:val="24"/>
        </w:rPr>
        <w:t xml:space="preserve"> fingerprint image</w:t>
      </w:r>
      <w:r w:rsidR="00EA3E43">
        <w:rPr>
          <w:rFonts w:asciiTheme="majorBidi" w:hAnsiTheme="majorBidi" w:cstheme="majorBidi"/>
          <w:sz w:val="24"/>
          <w:szCs w:val="24"/>
        </w:rPr>
        <w:t xml:space="preserve">. </w:t>
      </w:r>
      <w:r w:rsidR="00267982">
        <w:rPr>
          <w:rFonts w:asciiTheme="majorBidi" w:hAnsiTheme="majorBidi" w:cstheme="majorBidi"/>
          <w:sz w:val="24"/>
          <w:szCs w:val="24"/>
        </w:rPr>
        <w:t xml:space="preserve">Equally, they were taught </w:t>
      </w:r>
      <w:r w:rsidR="00B749F2">
        <w:rPr>
          <w:rFonts w:asciiTheme="majorBidi" w:hAnsiTheme="majorBidi" w:cstheme="majorBidi"/>
          <w:sz w:val="24"/>
          <w:szCs w:val="24"/>
        </w:rPr>
        <w:t xml:space="preserve">about </w:t>
      </w:r>
      <w:r w:rsidR="00267982">
        <w:rPr>
          <w:rFonts w:asciiTheme="majorBidi" w:hAnsiTheme="majorBidi" w:cstheme="majorBidi"/>
          <w:sz w:val="24"/>
          <w:szCs w:val="24"/>
        </w:rPr>
        <w:t xml:space="preserve">the ACE-V method of analysis, comparison, evaluation and verification used by fingerprint experts when comparing one print with another. This stressed the primary need for the two prints to have the same overall fingerprint pattern if analysis was to proceed. It also stressed the need to assess </w:t>
      </w:r>
      <w:r w:rsidR="00923449">
        <w:rPr>
          <w:rFonts w:asciiTheme="majorBidi" w:hAnsiTheme="majorBidi" w:cstheme="majorBidi"/>
          <w:sz w:val="24"/>
          <w:szCs w:val="24"/>
        </w:rPr>
        <w:t>the latent</w:t>
      </w:r>
      <w:r w:rsidR="00267982">
        <w:rPr>
          <w:rFonts w:asciiTheme="majorBidi" w:hAnsiTheme="majorBidi" w:cstheme="majorBidi"/>
          <w:sz w:val="24"/>
          <w:szCs w:val="24"/>
        </w:rPr>
        <w:t xml:space="preserve"> print, and then look for corresponding features in the </w:t>
      </w:r>
      <w:r w:rsidR="00923449">
        <w:rPr>
          <w:rFonts w:asciiTheme="majorBidi" w:hAnsiTheme="majorBidi" w:cstheme="majorBidi"/>
          <w:sz w:val="24"/>
          <w:szCs w:val="24"/>
        </w:rPr>
        <w:t>suspect</w:t>
      </w:r>
      <w:r w:rsidR="00267982">
        <w:rPr>
          <w:rFonts w:asciiTheme="majorBidi" w:hAnsiTheme="majorBidi" w:cstheme="majorBidi"/>
          <w:sz w:val="24"/>
          <w:szCs w:val="24"/>
        </w:rPr>
        <w:t xml:space="preserve"> print</w:t>
      </w:r>
      <w:r w:rsidR="00FE34A3">
        <w:rPr>
          <w:rFonts w:asciiTheme="majorBidi" w:hAnsiTheme="majorBidi" w:cstheme="majorBidi"/>
          <w:sz w:val="24"/>
          <w:szCs w:val="24"/>
        </w:rPr>
        <w:t>. Given that the experts had not articulated a quantitative standard when determining a ‘match’ decision, no mention of any such standard was made during training. Instead, the training described the match decision as a judgement made by the analyst when weighing the evidence regarding points of correspondence during the evaluation phase</w:t>
      </w:r>
      <w:r w:rsidR="00267982">
        <w:rPr>
          <w:rFonts w:asciiTheme="majorBidi" w:hAnsiTheme="majorBidi" w:cstheme="majorBidi"/>
          <w:sz w:val="24"/>
          <w:szCs w:val="24"/>
        </w:rPr>
        <w:t xml:space="preserve">. </w:t>
      </w:r>
    </w:p>
    <w:p w14:paraId="6C301F6E" w14:textId="4B54E0E0" w:rsidR="00961EDF" w:rsidRDefault="00267982" w:rsidP="009B6087">
      <w:pPr>
        <w:spacing w:line="360" w:lineRule="auto"/>
        <w:ind w:firstLine="720"/>
        <w:rPr>
          <w:rFonts w:asciiTheme="majorBidi" w:hAnsiTheme="majorBidi" w:cstheme="majorBidi"/>
          <w:sz w:val="24"/>
          <w:szCs w:val="24"/>
        </w:rPr>
      </w:pPr>
      <w:r>
        <w:rPr>
          <w:rFonts w:asciiTheme="majorBidi" w:hAnsiTheme="majorBidi" w:cstheme="majorBidi"/>
          <w:sz w:val="24"/>
          <w:szCs w:val="24"/>
        </w:rPr>
        <w:t>The training tool took the form of a set of slides, annotated with quotes provided by the experts themselves so as to avoid inadvertent misinterpretation of their comments. The experts verified the accuracy and usefulness of the training tool prior to use.</w:t>
      </w:r>
      <w:r w:rsidR="00327FD5">
        <w:rPr>
          <w:rFonts w:asciiTheme="majorBidi" w:hAnsiTheme="majorBidi" w:cstheme="majorBidi"/>
          <w:sz w:val="24"/>
          <w:szCs w:val="24"/>
        </w:rPr>
        <w:t xml:space="preserve"> One of the </w:t>
      </w:r>
      <w:r w:rsidR="00327FD5">
        <w:rPr>
          <w:rFonts w:asciiTheme="majorBidi" w:hAnsiTheme="majorBidi" w:cstheme="majorBidi"/>
          <w:sz w:val="24"/>
          <w:szCs w:val="24"/>
        </w:rPr>
        <w:lastRenderedPageBreak/>
        <w:t>experimenters talked through the slides with each participant, providing illustrations, clarifications and the opportunity for questions</w:t>
      </w:r>
      <w:r w:rsidR="00EA3E43">
        <w:rPr>
          <w:rFonts w:asciiTheme="majorBidi" w:hAnsiTheme="majorBidi" w:cstheme="majorBidi"/>
          <w:sz w:val="24"/>
          <w:szCs w:val="24"/>
        </w:rPr>
        <w:t xml:space="preserve">. </w:t>
      </w:r>
      <w:r w:rsidR="00FE34A3">
        <w:rPr>
          <w:rFonts w:asciiTheme="majorBidi" w:hAnsiTheme="majorBidi" w:cstheme="majorBidi"/>
          <w:sz w:val="24"/>
          <w:szCs w:val="24"/>
        </w:rPr>
        <w:t xml:space="preserve">There were no training trials at this stage. </w:t>
      </w:r>
      <w:r w:rsidR="00327FD5">
        <w:rPr>
          <w:rFonts w:asciiTheme="majorBidi" w:hAnsiTheme="majorBidi" w:cstheme="majorBidi"/>
          <w:sz w:val="24"/>
          <w:szCs w:val="24"/>
        </w:rPr>
        <w:t xml:space="preserve">This training phase lasted </w:t>
      </w:r>
      <w:r w:rsidR="00127F7F">
        <w:rPr>
          <w:rFonts w:asciiTheme="majorBidi" w:hAnsiTheme="majorBidi" w:cstheme="majorBidi"/>
          <w:sz w:val="24"/>
          <w:szCs w:val="24"/>
        </w:rPr>
        <w:t>no more than 2</w:t>
      </w:r>
      <w:r w:rsidR="00974520">
        <w:rPr>
          <w:rFonts w:asciiTheme="majorBidi" w:hAnsiTheme="majorBidi" w:cstheme="majorBidi"/>
          <w:sz w:val="24"/>
          <w:szCs w:val="24"/>
        </w:rPr>
        <w:t xml:space="preserve">0 </w:t>
      </w:r>
      <w:r w:rsidR="00327FD5">
        <w:rPr>
          <w:rFonts w:asciiTheme="majorBidi" w:hAnsiTheme="majorBidi" w:cstheme="majorBidi"/>
          <w:sz w:val="24"/>
          <w:szCs w:val="24"/>
        </w:rPr>
        <w:t>minutes</w:t>
      </w:r>
      <w:r w:rsidR="004C2F31">
        <w:rPr>
          <w:rFonts w:asciiTheme="majorBidi" w:hAnsiTheme="majorBidi" w:cstheme="majorBidi"/>
          <w:sz w:val="24"/>
          <w:szCs w:val="24"/>
        </w:rPr>
        <w:t xml:space="preserve">, and accuracy levels of </w:t>
      </w:r>
      <w:r w:rsidR="0005689E">
        <w:rPr>
          <w:rFonts w:asciiTheme="majorBidi" w:hAnsiTheme="majorBidi" w:cstheme="majorBidi"/>
          <w:sz w:val="24"/>
          <w:szCs w:val="24"/>
        </w:rPr>
        <w:t>85.2</w:t>
      </w:r>
      <w:r w:rsidR="004C2F31">
        <w:rPr>
          <w:rFonts w:asciiTheme="majorBidi" w:hAnsiTheme="majorBidi" w:cstheme="majorBidi"/>
          <w:sz w:val="24"/>
          <w:szCs w:val="24"/>
        </w:rPr>
        <w:t xml:space="preserve">% when given unlimited time and no </w:t>
      </w:r>
      <w:r w:rsidR="009B6087">
        <w:rPr>
          <w:rFonts w:asciiTheme="majorBidi" w:hAnsiTheme="majorBidi" w:cstheme="majorBidi"/>
          <w:sz w:val="24"/>
          <w:szCs w:val="24"/>
        </w:rPr>
        <w:t xml:space="preserve">contextual information </w:t>
      </w:r>
      <w:r w:rsidR="004C2F31">
        <w:rPr>
          <w:rFonts w:asciiTheme="majorBidi" w:hAnsiTheme="majorBidi" w:cstheme="majorBidi"/>
          <w:sz w:val="24"/>
          <w:szCs w:val="24"/>
        </w:rPr>
        <w:t>suggested that this training was effective</w:t>
      </w:r>
      <w:r w:rsidR="00923449">
        <w:rPr>
          <w:rStyle w:val="FootnoteReference"/>
          <w:rFonts w:asciiTheme="majorBidi" w:hAnsiTheme="majorBidi" w:cstheme="majorBidi"/>
          <w:sz w:val="24"/>
          <w:szCs w:val="24"/>
        </w:rPr>
        <w:footnoteReference w:id="2"/>
      </w:r>
      <w:r w:rsidR="00327FD5">
        <w:rPr>
          <w:rFonts w:asciiTheme="majorBidi" w:hAnsiTheme="majorBidi" w:cstheme="majorBidi"/>
          <w:sz w:val="24"/>
          <w:szCs w:val="24"/>
        </w:rPr>
        <w:t>.</w:t>
      </w:r>
    </w:p>
    <w:p w14:paraId="0D32AC36" w14:textId="1CC34F52" w:rsidR="0051364E" w:rsidRDefault="00327FD5" w:rsidP="00DF292B">
      <w:pPr>
        <w:spacing w:line="360" w:lineRule="auto"/>
        <w:ind w:firstLine="720"/>
        <w:rPr>
          <w:rFonts w:asciiTheme="majorBidi" w:hAnsiTheme="majorBidi" w:cstheme="majorBidi"/>
          <w:sz w:val="24"/>
          <w:szCs w:val="24"/>
        </w:rPr>
      </w:pPr>
      <w:r>
        <w:rPr>
          <w:rFonts w:asciiTheme="majorBidi" w:hAnsiTheme="majorBidi" w:cstheme="majorBidi"/>
          <w:sz w:val="24"/>
          <w:szCs w:val="24"/>
        </w:rPr>
        <w:t xml:space="preserve">In the second part of the procedure, all participants undertook a computer-based fingerprint matching task. This </w:t>
      </w:r>
      <w:r w:rsidR="00DD6FAA">
        <w:rPr>
          <w:rFonts w:asciiTheme="majorBidi" w:hAnsiTheme="majorBidi" w:cstheme="majorBidi"/>
          <w:sz w:val="24"/>
          <w:szCs w:val="24"/>
        </w:rPr>
        <w:t>began with</w:t>
      </w:r>
      <w:r>
        <w:rPr>
          <w:rFonts w:asciiTheme="majorBidi" w:hAnsiTheme="majorBidi" w:cstheme="majorBidi"/>
          <w:sz w:val="24"/>
          <w:szCs w:val="24"/>
        </w:rPr>
        <w:t xml:space="preserve"> 8 practice trials, which </w:t>
      </w:r>
      <w:r w:rsidR="00127F7F">
        <w:rPr>
          <w:rFonts w:asciiTheme="majorBidi" w:hAnsiTheme="majorBidi" w:cstheme="majorBidi"/>
          <w:sz w:val="24"/>
          <w:szCs w:val="24"/>
        </w:rPr>
        <w:t>enabled</w:t>
      </w:r>
      <w:r>
        <w:rPr>
          <w:rFonts w:asciiTheme="majorBidi" w:hAnsiTheme="majorBidi" w:cstheme="majorBidi"/>
          <w:sz w:val="24"/>
          <w:szCs w:val="24"/>
        </w:rPr>
        <w:t xml:space="preserve"> participants to orient to the response keys</w:t>
      </w:r>
      <w:r w:rsidR="00974520">
        <w:rPr>
          <w:rFonts w:asciiTheme="majorBidi" w:hAnsiTheme="majorBidi" w:cstheme="majorBidi"/>
          <w:sz w:val="24"/>
          <w:szCs w:val="24"/>
        </w:rPr>
        <w:t>.</w:t>
      </w:r>
      <w:r>
        <w:rPr>
          <w:rFonts w:asciiTheme="majorBidi" w:hAnsiTheme="majorBidi" w:cstheme="majorBidi"/>
          <w:sz w:val="24"/>
          <w:szCs w:val="24"/>
        </w:rPr>
        <w:t xml:space="preserve"> </w:t>
      </w:r>
      <w:r w:rsidR="00974520">
        <w:rPr>
          <w:rFonts w:asciiTheme="majorBidi" w:hAnsiTheme="majorBidi" w:cstheme="majorBidi"/>
          <w:sz w:val="24"/>
          <w:szCs w:val="24"/>
        </w:rPr>
        <w:t xml:space="preserve">Each </w:t>
      </w:r>
      <w:r w:rsidR="0051364E">
        <w:rPr>
          <w:rFonts w:asciiTheme="majorBidi" w:hAnsiTheme="majorBidi" w:cstheme="majorBidi"/>
          <w:sz w:val="24"/>
          <w:szCs w:val="24"/>
        </w:rPr>
        <w:t xml:space="preserve">practice </w:t>
      </w:r>
      <w:r w:rsidR="00974520">
        <w:rPr>
          <w:rFonts w:asciiTheme="majorBidi" w:hAnsiTheme="majorBidi" w:cstheme="majorBidi"/>
          <w:sz w:val="24"/>
          <w:szCs w:val="24"/>
        </w:rPr>
        <w:t>trial was initiated by the presentation of two fingerprint images, displayed side by side on the computer screen. In addition,</w:t>
      </w:r>
      <w:r>
        <w:rPr>
          <w:rFonts w:asciiTheme="majorBidi" w:hAnsiTheme="majorBidi" w:cstheme="majorBidi"/>
          <w:sz w:val="24"/>
          <w:szCs w:val="24"/>
        </w:rPr>
        <w:t xml:space="preserve"> a prompt question </w:t>
      </w:r>
      <w:r w:rsidR="003C341D">
        <w:rPr>
          <w:rFonts w:asciiTheme="majorBidi" w:hAnsiTheme="majorBidi" w:cstheme="majorBidi"/>
          <w:sz w:val="24"/>
          <w:szCs w:val="24"/>
        </w:rPr>
        <w:t>“’</w:t>
      </w:r>
      <w:r w:rsidR="00456D3D">
        <w:rPr>
          <w:rFonts w:asciiTheme="majorBidi" w:hAnsiTheme="majorBidi" w:cstheme="majorBidi"/>
          <w:sz w:val="24"/>
          <w:szCs w:val="24"/>
        </w:rPr>
        <w:t>Match</w:t>
      </w:r>
      <w:r w:rsidR="003C341D">
        <w:rPr>
          <w:rFonts w:asciiTheme="majorBidi" w:hAnsiTheme="majorBidi" w:cstheme="majorBidi"/>
          <w:sz w:val="24"/>
          <w:szCs w:val="24"/>
        </w:rPr>
        <w:t>’</w:t>
      </w:r>
      <w:r w:rsidR="00456D3D">
        <w:rPr>
          <w:rFonts w:asciiTheme="majorBidi" w:hAnsiTheme="majorBidi" w:cstheme="majorBidi"/>
          <w:sz w:val="24"/>
          <w:szCs w:val="24"/>
        </w:rPr>
        <w:t xml:space="preserve"> or </w:t>
      </w:r>
      <w:r w:rsidR="003C341D">
        <w:rPr>
          <w:rFonts w:asciiTheme="majorBidi" w:hAnsiTheme="majorBidi" w:cstheme="majorBidi"/>
          <w:sz w:val="24"/>
          <w:szCs w:val="24"/>
        </w:rPr>
        <w:t>‘</w:t>
      </w:r>
      <w:r w:rsidR="00456D3D">
        <w:rPr>
          <w:rFonts w:asciiTheme="majorBidi" w:hAnsiTheme="majorBidi" w:cstheme="majorBidi"/>
          <w:sz w:val="24"/>
          <w:szCs w:val="24"/>
        </w:rPr>
        <w:t>Not</w:t>
      </w:r>
      <w:r w:rsidR="003C341D">
        <w:rPr>
          <w:rFonts w:asciiTheme="majorBidi" w:hAnsiTheme="majorBidi" w:cstheme="majorBidi"/>
          <w:sz w:val="24"/>
          <w:szCs w:val="24"/>
        </w:rPr>
        <w:t xml:space="preserve"> a Match’</w:t>
      </w:r>
      <w:r>
        <w:rPr>
          <w:rFonts w:asciiTheme="majorBidi" w:hAnsiTheme="majorBidi" w:cstheme="majorBidi"/>
          <w:sz w:val="24"/>
          <w:szCs w:val="24"/>
        </w:rPr>
        <w:t>?</w:t>
      </w:r>
      <w:r w:rsidR="003C341D">
        <w:rPr>
          <w:rFonts w:asciiTheme="majorBidi" w:hAnsiTheme="majorBidi" w:cstheme="majorBidi"/>
          <w:sz w:val="24"/>
          <w:szCs w:val="24"/>
        </w:rPr>
        <w:t>”</w:t>
      </w:r>
      <w:r>
        <w:rPr>
          <w:rFonts w:asciiTheme="majorBidi" w:hAnsiTheme="majorBidi" w:cstheme="majorBidi"/>
          <w:sz w:val="24"/>
          <w:szCs w:val="24"/>
        </w:rPr>
        <w:t xml:space="preserve"> </w:t>
      </w:r>
      <w:r w:rsidR="00974520">
        <w:rPr>
          <w:rFonts w:asciiTheme="majorBidi" w:hAnsiTheme="majorBidi" w:cstheme="majorBidi"/>
          <w:sz w:val="24"/>
          <w:szCs w:val="24"/>
        </w:rPr>
        <w:t>was displayed</w:t>
      </w:r>
      <w:r>
        <w:rPr>
          <w:rFonts w:asciiTheme="majorBidi" w:hAnsiTheme="majorBidi" w:cstheme="majorBidi"/>
          <w:sz w:val="24"/>
          <w:szCs w:val="24"/>
        </w:rPr>
        <w:t xml:space="preserve"> below the images.</w:t>
      </w:r>
      <w:r w:rsidR="00974520">
        <w:rPr>
          <w:rFonts w:asciiTheme="majorBidi" w:hAnsiTheme="majorBidi" w:cstheme="majorBidi"/>
          <w:sz w:val="24"/>
          <w:szCs w:val="24"/>
        </w:rPr>
        <w:t xml:space="preserve"> </w:t>
      </w:r>
      <w:r w:rsidR="0051364E">
        <w:rPr>
          <w:rFonts w:asciiTheme="majorBidi" w:hAnsiTheme="majorBidi" w:cstheme="majorBidi"/>
          <w:sz w:val="24"/>
          <w:szCs w:val="24"/>
        </w:rPr>
        <w:t>Participants were asked to press ‘</w:t>
      </w:r>
      <w:r w:rsidR="00456D3D">
        <w:rPr>
          <w:rFonts w:asciiTheme="majorBidi" w:hAnsiTheme="majorBidi" w:cstheme="majorBidi"/>
          <w:sz w:val="24"/>
          <w:szCs w:val="24"/>
        </w:rPr>
        <w:t>M</w:t>
      </w:r>
      <w:r w:rsidR="0051364E">
        <w:rPr>
          <w:rFonts w:asciiTheme="majorBidi" w:hAnsiTheme="majorBidi" w:cstheme="majorBidi"/>
          <w:sz w:val="24"/>
          <w:szCs w:val="24"/>
        </w:rPr>
        <w:t xml:space="preserve">’ if they thought the prints </w:t>
      </w:r>
      <w:r w:rsidR="003C341D">
        <w:rPr>
          <w:rFonts w:asciiTheme="majorBidi" w:hAnsiTheme="majorBidi" w:cstheme="majorBidi"/>
          <w:sz w:val="24"/>
          <w:szCs w:val="24"/>
        </w:rPr>
        <w:t xml:space="preserve">came from the same person and thus </w:t>
      </w:r>
      <w:r w:rsidR="0051364E">
        <w:rPr>
          <w:rFonts w:asciiTheme="majorBidi" w:hAnsiTheme="majorBidi" w:cstheme="majorBidi"/>
          <w:sz w:val="24"/>
          <w:szCs w:val="24"/>
        </w:rPr>
        <w:t xml:space="preserve">were </w:t>
      </w:r>
      <w:r w:rsidR="00456D3D">
        <w:rPr>
          <w:rFonts w:asciiTheme="majorBidi" w:hAnsiTheme="majorBidi" w:cstheme="majorBidi"/>
          <w:sz w:val="24"/>
          <w:szCs w:val="24"/>
        </w:rPr>
        <w:t>‘</w:t>
      </w:r>
      <w:r w:rsidR="0051364E">
        <w:rPr>
          <w:rFonts w:asciiTheme="majorBidi" w:hAnsiTheme="majorBidi" w:cstheme="majorBidi"/>
          <w:sz w:val="24"/>
          <w:szCs w:val="24"/>
        </w:rPr>
        <w:t>match</w:t>
      </w:r>
      <w:r w:rsidR="009465A0">
        <w:rPr>
          <w:rFonts w:asciiTheme="majorBidi" w:hAnsiTheme="majorBidi" w:cstheme="majorBidi"/>
          <w:sz w:val="24"/>
          <w:szCs w:val="24"/>
        </w:rPr>
        <w:t>ing</w:t>
      </w:r>
      <w:r w:rsidR="00456D3D">
        <w:rPr>
          <w:rFonts w:asciiTheme="majorBidi" w:hAnsiTheme="majorBidi" w:cstheme="majorBidi"/>
          <w:sz w:val="24"/>
          <w:szCs w:val="24"/>
        </w:rPr>
        <w:t>’</w:t>
      </w:r>
      <w:r w:rsidR="0051364E">
        <w:rPr>
          <w:rFonts w:asciiTheme="majorBidi" w:hAnsiTheme="majorBidi" w:cstheme="majorBidi"/>
          <w:sz w:val="24"/>
          <w:szCs w:val="24"/>
        </w:rPr>
        <w:t xml:space="preserve">, and </w:t>
      </w:r>
      <w:r w:rsidR="003C341D">
        <w:rPr>
          <w:rFonts w:asciiTheme="majorBidi" w:hAnsiTheme="majorBidi" w:cstheme="majorBidi"/>
          <w:sz w:val="24"/>
          <w:szCs w:val="24"/>
        </w:rPr>
        <w:t xml:space="preserve">they </w:t>
      </w:r>
      <w:r w:rsidR="0051364E">
        <w:rPr>
          <w:rFonts w:asciiTheme="majorBidi" w:hAnsiTheme="majorBidi" w:cstheme="majorBidi"/>
          <w:sz w:val="24"/>
          <w:szCs w:val="24"/>
        </w:rPr>
        <w:t>were asked to press ‘</w:t>
      </w:r>
      <w:r w:rsidR="00456D3D">
        <w:rPr>
          <w:rFonts w:asciiTheme="majorBidi" w:hAnsiTheme="majorBidi" w:cstheme="majorBidi"/>
          <w:sz w:val="24"/>
          <w:szCs w:val="24"/>
        </w:rPr>
        <w:t>N’</w:t>
      </w:r>
      <w:r w:rsidR="0051364E">
        <w:rPr>
          <w:rFonts w:asciiTheme="majorBidi" w:hAnsiTheme="majorBidi" w:cstheme="majorBidi"/>
          <w:sz w:val="24"/>
          <w:szCs w:val="24"/>
        </w:rPr>
        <w:t xml:space="preserve"> if they thought the prints </w:t>
      </w:r>
      <w:r w:rsidR="003C341D">
        <w:rPr>
          <w:rFonts w:asciiTheme="majorBidi" w:hAnsiTheme="majorBidi" w:cstheme="majorBidi"/>
          <w:sz w:val="24"/>
          <w:szCs w:val="24"/>
        </w:rPr>
        <w:t xml:space="preserve">can from different people and thus </w:t>
      </w:r>
      <w:r w:rsidR="00456D3D">
        <w:rPr>
          <w:rFonts w:asciiTheme="majorBidi" w:hAnsiTheme="majorBidi" w:cstheme="majorBidi"/>
          <w:sz w:val="24"/>
          <w:szCs w:val="24"/>
        </w:rPr>
        <w:t>were ‘no</w:t>
      </w:r>
      <w:r w:rsidR="009465A0">
        <w:rPr>
          <w:rFonts w:asciiTheme="majorBidi" w:hAnsiTheme="majorBidi" w:cstheme="majorBidi"/>
          <w:sz w:val="24"/>
          <w:szCs w:val="24"/>
        </w:rPr>
        <w:t>n-matching</w:t>
      </w:r>
      <w:r w:rsidR="00456D3D">
        <w:rPr>
          <w:rFonts w:asciiTheme="majorBidi" w:hAnsiTheme="majorBidi" w:cstheme="majorBidi"/>
          <w:sz w:val="24"/>
          <w:szCs w:val="24"/>
        </w:rPr>
        <w:t>’</w:t>
      </w:r>
      <w:r w:rsidR="00EA3E43">
        <w:rPr>
          <w:rFonts w:asciiTheme="majorBidi" w:hAnsiTheme="majorBidi" w:cstheme="majorBidi"/>
          <w:sz w:val="24"/>
          <w:szCs w:val="24"/>
        </w:rPr>
        <w:t xml:space="preserve">. </w:t>
      </w:r>
      <w:r w:rsidR="0051364E">
        <w:rPr>
          <w:rFonts w:asciiTheme="majorBidi" w:hAnsiTheme="majorBidi" w:cstheme="majorBidi"/>
          <w:sz w:val="24"/>
          <w:szCs w:val="24"/>
        </w:rPr>
        <w:t xml:space="preserve">On these practice trials, </w:t>
      </w:r>
      <w:r w:rsidR="00456D3D">
        <w:rPr>
          <w:rFonts w:asciiTheme="majorBidi" w:hAnsiTheme="majorBidi" w:cstheme="majorBidi"/>
          <w:sz w:val="24"/>
          <w:szCs w:val="24"/>
        </w:rPr>
        <w:t>participants</w:t>
      </w:r>
      <w:r w:rsidR="0051364E">
        <w:rPr>
          <w:rFonts w:asciiTheme="majorBidi" w:hAnsiTheme="majorBidi" w:cstheme="majorBidi"/>
          <w:sz w:val="24"/>
          <w:szCs w:val="24"/>
        </w:rPr>
        <w:t xml:space="preserve"> were allowed unlimited time to inspect the fingerprint images, </w:t>
      </w:r>
      <w:r w:rsidR="000E1B66">
        <w:rPr>
          <w:rFonts w:asciiTheme="majorBidi" w:hAnsiTheme="majorBidi" w:cstheme="majorBidi"/>
          <w:sz w:val="24"/>
          <w:szCs w:val="24"/>
        </w:rPr>
        <w:t>however, they were encouraged to respond as quickly but as accurately as possible given the real-world consequences of a wrong decision</w:t>
      </w:r>
      <w:r w:rsidR="00EA3E43">
        <w:rPr>
          <w:rFonts w:asciiTheme="majorBidi" w:hAnsiTheme="majorBidi" w:cstheme="majorBidi"/>
          <w:sz w:val="24"/>
          <w:szCs w:val="24"/>
        </w:rPr>
        <w:t xml:space="preserve">. </w:t>
      </w:r>
      <w:r w:rsidR="000E1B66">
        <w:rPr>
          <w:rFonts w:asciiTheme="majorBidi" w:hAnsiTheme="majorBidi" w:cstheme="majorBidi"/>
          <w:sz w:val="24"/>
          <w:szCs w:val="24"/>
        </w:rPr>
        <w:t>F</w:t>
      </w:r>
      <w:r w:rsidR="0051364E">
        <w:rPr>
          <w:rFonts w:asciiTheme="majorBidi" w:hAnsiTheme="majorBidi" w:cstheme="majorBidi"/>
          <w:sz w:val="24"/>
          <w:szCs w:val="24"/>
        </w:rPr>
        <w:t>eedback was provided on their answers whether correct or incorrect</w:t>
      </w:r>
      <w:r w:rsidR="00FE34A3">
        <w:rPr>
          <w:rFonts w:asciiTheme="majorBidi" w:hAnsiTheme="majorBidi" w:cstheme="majorBidi"/>
          <w:sz w:val="24"/>
          <w:szCs w:val="24"/>
        </w:rPr>
        <w:t xml:space="preserve"> via an onscreen message accompanied by an audible beep in the case of an error. Poor performance at this stage resulted in the experimenter offering further assistance, with reference to the fingerprint images used in the training tool, and this </w:t>
      </w:r>
      <w:r w:rsidR="00DF292B">
        <w:rPr>
          <w:rFonts w:asciiTheme="majorBidi" w:hAnsiTheme="majorBidi" w:cstheme="majorBidi"/>
          <w:sz w:val="24"/>
          <w:szCs w:val="24"/>
        </w:rPr>
        <w:t>reminded the participants of the points of correspondence to look for, and of the implications of an incorrect response in the real world</w:t>
      </w:r>
      <w:r w:rsidR="0051364E">
        <w:rPr>
          <w:rFonts w:asciiTheme="majorBidi" w:hAnsiTheme="majorBidi" w:cstheme="majorBidi"/>
          <w:sz w:val="24"/>
          <w:szCs w:val="24"/>
        </w:rPr>
        <w:t xml:space="preserve">. </w:t>
      </w:r>
    </w:p>
    <w:p w14:paraId="6C0540CC" w14:textId="090385A0" w:rsidR="003C341D" w:rsidRDefault="0051364E" w:rsidP="003B6287">
      <w:pPr>
        <w:spacing w:line="360" w:lineRule="auto"/>
        <w:ind w:firstLine="720"/>
        <w:rPr>
          <w:rFonts w:asciiTheme="majorBidi" w:hAnsiTheme="majorBidi" w:cstheme="majorBidi"/>
          <w:sz w:val="24"/>
          <w:szCs w:val="24"/>
        </w:rPr>
      </w:pPr>
      <w:r>
        <w:rPr>
          <w:rFonts w:asciiTheme="majorBidi" w:hAnsiTheme="majorBidi" w:cstheme="majorBidi"/>
          <w:sz w:val="24"/>
          <w:szCs w:val="24"/>
        </w:rPr>
        <w:t>Following the practice trials, and the opportunity to ask any clarifying questions, participants completed a set of 72 experimental trials</w:t>
      </w:r>
      <w:r w:rsidR="007474AF">
        <w:rPr>
          <w:rFonts w:asciiTheme="majorBidi" w:hAnsiTheme="majorBidi" w:cstheme="majorBidi"/>
          <w:sz w:val="24"/>
          <w:szCs w:val="24"/>
        </w:rPr>
        <w:t>, consisting of 36 ‘matching’ trials and 36 ‘non-matching’ trials presented in a random order</w:t>
      </w:r>
      <w:r>
        <w:rPr>
          <w:rFonts w:asciiTheme="majorBidi" w:hAnsiTheme="majorBidi" w:cstheme="majorBidi"/>
          <w:sz w:val="24"/>
          <w:szCs w:val="24"/>
        </w:rPr>
        <w:t xml:space="preserve">. These differed from the practice trials in three important respects. First, for all participants, feedback was </w:t>
      </w:r>
      <w:r w:rsidR="00456D3D">
        <w:rPr>
          <w:rFonts w:asciiTheme="majorBidi" w:hAnsiTheme="majorBidi" w:cstheme="majorBidi"/>
          <w:sz w:val="24"/>
          <w:szCs w:val="24"/>
        </w:rPr>
        <w:t xml:space="preserve">no longer </w:t>
      </w:r>
      <w:r>
        <w:rPr>
          <w:rFonts w:asciiTheme="majorBidi" w:hAnsiTheme="majorBidi" w:cstheme="majorBidi"/>
          <w:sz w:val="24"/>
          <w:szCs w:val="24"/>
        </w:rPr>
        <w:t xml:space="preserve">provided. Second, </w:t>
      </w:r>
      <w:r w:rsidR="003C341D">
        <w:rPr>
          <w:rFonts w:asciiTheme="majorBidi" w:hAnsiTheme="majorBidi" w:cstheme="majorBidi"/>
          <w:sz w:val="24"/>
          <w:szCs w:val="24"/>
        </w:rPr>
        <w:t xml:space="preserve">the time allowed for fingerprint inspection differed across participants. For those in the ‘low </w:t>
      </w:r>
      <w:r w:rsidR="003B6287">
        <w:rPr>
          <w:rFonts w:asciiTheme="majorBidi" w:hAnsiTheme="majorBidi" w:cstheme="majorBidi"/>
          <w:sz w:val="24"/>
          <w:szCs w:val="24"/>
        </w:rPr>
        <w:t>time pressure’</w:t>
      </w:r>
      <w:r w:rsidR="003C341D">
        <w:rPr>
          <w:rFonts w:asciiTheme="majorBidi" w:hAnsiTheme="majorBidi" w:cstheme="majorBidi"/>
          <w:sz w:val="24"/>
          <w:szCs w:val="24"/>
        </w:rPr>
        <w:t xml:space="preserve"> condition, the fingerprints and prompt question remained in view until participant response. In this respect, experimental trials mirrored the practice trials. However, for those in the ‘high </w:t>
      </w:r>
      <w:r w:rsidR="003B6287">
        <w:rPr>
          <w:rFonts w:asciiTheme="majorBidi" w:hAnsiTheme="majorBidi" w:cstheme="majorBidi"/>
          <w:sz w:val="24"/>
          <w:szCs w:val="24"/>
        </w:rPr>
        <w:t>time pressure’</w:t>
      </w:r>
      <w:r w:rsidR="003C341D">
        <w:rPr>
          <w:rFonts w:asciiTheme="majorBidi" w:hAnsiTheme="majorBidi" w:cstheme="majorBidi"/>
          <w:sz w:val="24"/>
          <w:szCs w:val="24"/>
        </w:rPr>
        <w:t xml:space="preserve"> condition, the fingerprints were shown for only 2 seconds. After this period, a brief beep alerted the participants to the fact that their </w:t>
      </w:r>
      <w:r w:rsidR="003C341D">
        <w:rPr>
          <w:rFonts w:asciiTheme="majorBidi" w:hAnsiTheme="majorBidi" w:cstheme="majorBidi"/>
          <w:sz w:val="24"/>
          <w:szCs w:val="24"/>
        </w:rPr>
        <w:lastRenderedPageBreak/>
        <w:t>exposure time was over</w:t>
      </w:r>
      <w:r w:rsidR="00DD6FAA">
        <w:rPr>
          <w:rFonts w:asciiTheme="majorBidi" w:hAnsiTheme="majorBidi" w:cstheme="majorBidi"/>
          <w:sz w:val="24"/>
          <w:szCs w:val="24"/>
        </w:rPr>
        <w:t>. The fingerprints were removed from view</w:t>
      </w:r>
      <w:r w:rsidR="003C341D">
        <w:rPr>
          <w:rFonts w:asciiTheme="majorBidi" w:hAnsiTheme="majorBidi" w:cstheme="majorBidi"/>
          <w:sz w:val="24"/>
          <w:szCs w:val="24"/>
        </w:rPr>
        <w:t xml:space="preserve">, and only the prompt question remained </w:t>
      </w:r>
      <w:r w:rsidR="00DD6FAA">
        <w:rPr>
          <w:rFonts w:asciiTheme="majorBidi" w:hAnsiTheme="majorBidi" w:cstheme="majorBidi"/>
          <w:sz w:val="24"/>
          <w:szCs w:val="24"/>
        </w:rPr>
        <w:t>on screen</w:t>
      </w:r>
      <w:r w:rsidR="003C341D">
        <w:rPr>
          <w:rFonts w:asciiTheme="majorBidi" w:hAnsiTheme="majorBidi" w:cstheme="majorBidi"/>
          <w:sz w:val="24"/>
          <w:szCs w:val="24"/>
        </w:rPr>
        <w:t xml:space="preserve"> until participant response.</w:t>
      </w:r>
      <w:r w:rsidR="00DB0820">
        <w:rPr>
          <w:rFonts w:asciiTheme="majorBidi" w:hAnsiTheme="majorBidi" w:cstheme="majorBidi"/>
          <w:sz w:val="24"/>
          <w:szCs w:val="24"/>
        </w:rPr>
        <w:t xml:space="preserve"> For all participants, however, the instruction remained in place to respond as quickly but as accurately as possible.</w:t>
      </w:r>
    </w:p>
    <w:p w14:paraId="2093C042" w14:textId="616A4CEA" w:rsidR="00167415" w:rsidRDefault="00F23416" w:rsidP="00127F7D">
      <w:pPr>
        <w:spacing w:line="360" w:lineRule="auto"/>
        <w:ind w:firstLine="720"/>
        <w:rPr>
          <w:rFonts w:asciiTheme="majorBidi" w:hAnsiTheme="majorBidi" w:cstheme="majorBidi"/>
          <w:sz w:val="24"/>
          <w:szCs w:val="24"/>
        </w:rPr>
      </w:pPr>
      <w:r>
        <w:rPr>
          <w:rFonts w:asciiTheme="majorBidi" w:hAnsiTheme="majorBidi" w:cstheme="majorBidi"/>
          <w:sz w:val="24"/>
          <w:szCs w:val="24"/>
        </w:rPr>
        <w:t>The third and most important difference between practice and experimental trials was that</w:t>
      </w:r>
      <w:r w:rsidR="0051364E">
        <w:rPr>
          <w:rFonts w:asciiTheme="majorBidi" w:hAnsiTheme="majorBidi" w:cstheme="majorBidi"/>
          <w:sz w:val="24"/>
          <w:szCs w:val="24"/>
        </w:rPr>
        <w:t xml:space="preserve"> </w:t>
      </w:r>
      <w:r w:rsidR="00DD6FAA">
        <w:rPr>
          <w:rFonts w:asciiTheme="majorBidi" w:hAnsiTheme="majorBidi" w:cstheme="majorBidi"/>
          <w:sz w:val="24"/>
          <w:szCs w:val="24"/>
        </w:rPr>
        <w:t xml:space="preserve">fictitious </w:t>
      </w:r>
      <w:r w:rsidR="0051364E">
        <w:rPr>
          <w:rFonts w:asciiTheme="majorBidi" w:hAnsiTheme="majorBidi" w:cstheme="majorBidi"/>
          <w:sz w:val="24"/>
          <w:szCs w:val="24"/>
        </w:rPr>
        <w:t xml:space="preserve">information was provided </w:t>
      </w:r>
      <w:r>
        <w:rPr>
          <w:rFonts w:asciiTheme="majorBidi" w:hAnsiTheme="majorBidi" w:cstheme="majorBidi"/>
          <w:sz w:val="24"/>
          <w:szCs w:val="24"/>
        </w:rPr>
        <w:t xml:space="preserve">for all participants </w:t>
      </w:r>
      <w:r w:rsidR="0051364E">
        <w:rPr>
          <w:rFonts w:asciiTheme="majorBidi" w:hAnsiTheme="majorBidi" w:cstheme="majorBidi"/>
          <w:sz w:val="24"/>
          <w:szCs w:val="24"/>
        </w:rPr>
        <w:t>about the case to which each pair of fingerprints pertained</w:t>
      </w:r>
      <w:r w:rsidR="00EA3E43">
        <w:rPr>
          <w:rFonts w:asciiTheme="majorBidi" w:hAnsiTheme="majorBidi" w:cstheme="majorBidi"/>
          <w:sz w:val="24"/>
          <w:szCs w:val="24"/>
        </w:rPr>
        <w:t xml:space="preserve">. </w:t>
      </w:r>
      <w:r w:rsidR="0051364E">
        <w:rPr>
          <w:rFonts w:asciiTheme="majorBidi" w:hAnsiTheme="majorBidi" w:cstheme="majorBidi"/>
          <w:sz w:val="24"/>
          <w:szCs w:val="24"/>
        </w:rPr>
        <w:t xml:space="preserve">This </w:t>
      </w:r>
      <w:r>
        <w:rPr>
          <w:rFonts w:asciiTheme="majorBidi" w:hAnsiTheme="majorBidi" w:cstheme="majorBidi"/>
          <w:sz w:val="24"/>
          <w:szCs w:val="24"/>
        </w:rPr>
        <w:t xml:space="preserve">served as a means to </w:t>
      </w:r>
      <w:r w:rsidR="00127F7D">
        <w:rPr>
          <w:rFonts w:asciiTheme="majorBidi" w:hAnsiTheme="majorBidi" w:cstheme="majorBidi"/>
          <w:sz w:val="24"/>
          <w:szCs w:val="24"/>
        </w:rPr>
        <w:t>test for cognitive bias as a result of the delivery of contextual information</w:t>
      </w:r>
      <w:r>
        <w:rPr>
          <w:rFonts w:asciiTheme="majorBidi" w:hAnsiTheme="majorBidi" w:cstheme="majorBidi"/>
          <w:sz w:val="24"/>
          <w:szCs w:val="24"/>
        </w:rPr>
        <w:t xml:space="preserve">. In this regard, participants were </w:t>
      </w:r>
      <w:r w:rsidR="0051364E">
        <w:rPr>
          <w:rFonts w:asciiTheme="majorBidi" w:hAnsiTheme="majorBidi" w:cstheme="majorBidi"/>
          <w:sz w:val="24"/>
          <w:szCs w:val="24"/>
        </w:rPr>
        <w:t xml:space="preserve">informed that the fingerprints were being considered within a murder enquiry for which </w:t>
      </w:r>
      <w:r w:rsidR="00167415">
        <w:rPr>
          <w:rFonts w:asciiTheme="majorBidi" w:hAnsiTheme="majorBidi" w:cstheme="majorBidi"/>
          <w:sz w:val="24"/>
          <w:szCs w:val="24"/>
        </w:rPr>
        <w:t xml:space="preserve">DNA had been recovered from the scene, and a </w:t>
      </w:r>
      <w:r w:rsidR="0051364E">
        <w:rPr>
          <w:rFonts w:asciiTheme="majorBidi" w:hAnsiTheme="majorBidi" w:cstheme="majorBidi"/>
          <w:sz w:val="24"/>
          <w:szCs w:val="24"/>
        </w:rPr>
        <w:t>DNA test had already been conducted</w:t>
      </w:r>
      <w:r w:rsidR="00EA3E43">
        <w:rPr>
          <w:rFonts w:asciiTheme="majorBidi" w:hAnsiTheme="majorBidi" w:cstheme="majorBidi"/>
          <w:sz w:val="24"/>
          <w:szCs w:val="24"/>
        </w:rPr>
        <w:t xml:space="preserve">. </w:t>
      </w:r>
      <w:r w:rsidR="00456D3D">
        <w:rPr>
          <w:rFonts w:asciiTheme="majorBidi" w:hAnsiTheme="majorBidi" w:cstheme="majorBidi"/>
          <w:sz w:val="24"/>
          <w:szCs w:val="24"/>
        </w:rPr>
        <w:t>For one</w:t>
      </w:r>
      <w:r w:rsidR="0051364E">
        <w:rPr>
          <w:rFonts w:asciiTheme="majorBidi" w:hAnsiTheme="majorBidi" w:cstheme="majorBidi"/>
          <w:sz w:val="24"/>
          <w:szCs w:val="24"/>
        </w:rPr>
        <w:t xml:space="preserve"> third of </w:t>
      </w:r>
      <w:r w:rsidR="00456D3D">
        <w:rPr>
          <w:rFonts w:asciiTheme="majorBidi" w:hAnsiTheme="majorBidi" w:cstheme="majorBidi"/>
          <w:sz w:val="24"/>
          <w:szCs w:val="24"/>
        </w:rPr>
        <w:t xml:space="preserve">the </w:t>
      </w:r>
      <w:r w:rsidR="0051364E">
        <w:rPr>
          <w:rFonts w:asciiTheme="majorBidi" w:hAnsiTheme="majorBidi" w:cstheme="majorBidi"/>
          <w:sz w:val="24"/>
          <w:szCs w:val="24"/>
        </w:rPr>
        <w:t>trials (</w:t>
      </w:r>
      <w:r>
        <w:rPr>
          <w:rFonts w:asciiTheme="majorBidi" w:hAnsiTheme="majorBidi" w:cstheme="majorBidi"/>
          <w:sz w:val="24"/>
          <w:szCs w:val="24"/>
        </w:rPr>
        <w:t>12</w:t>
      </w:r>
      <w:r w:rsidR="0051364E">
        <w:rPr>
          <w:rFonts w:asciiTheme="majorBidi" w:hAnsiTheme="majorBidi" w:cstheme="majorBidi"/>
          <w:sz w:val="24"/>
          <w:szCs w:val="24"/>
        </w:rPr>
        <w:t xml:space="preserve"> ‘</w:t>
      </w:r>
      <w:r w:rsidR="009465A0">
        <w:rPr>
          <w:rFonts w:asciiTheme="majorBidi" w:hAnsiTheme="majorBidi" w:cstheme="majorBidi"/>
          <w:sz w:val="24"/>
          <w:szCs w:val="24"/>
        </w:rPr>
        <w:t>matching’</w:t>
      </w:r>
      <w:r w:rsidR="0051364E">
        <w:rPr>
          <w:rFonts w:asciiTheme="majorBidi" w:hAnsiTheme="majorBidi" w:cstheme="majorBidi"/>
          <w:sz w:val="24"/>
          <w:szCs w:val="24"/>
        </w:rPr>
        <w:t xml:space="preserve">, </w:t>
      </w:r>
      <w:r>
        <w:rPr>
          <w:rFonts w:asciiTheme="majorBidi" w:hAnsiTheme="majorBidi" w:cstheme="majorBidi"/>
          <w:sz w:val="24"/>
          <w:szCs w:val="24"/>
        </w:rPr>
        <w:t>12</w:t>
      </w:r>
      <w:r w:rsidR="0051364E">
        <w:rPr>
          <w:rFonts w:asciiTheme="majorBidi" w:hAnsiTheme="majorBidi" w:cstheme="majorBidi"/>
          <w:sz w:val="24"/>
          <w:szCs w:val="24"/>
        </w:rPr>
        <w:t xml:space="preserve"> ‘</w:t>
      </w:r>
      <w:r w:rsidR="009465A0">
        <w:rPr>
          <w:rFonts w:asciiTheme="majorBidi" w:hAnsiTheme="majorBidi" w:cstheme="majorBidi"/>
          <w:sz w:val="24"/>
          <w:szCs w:val="24"/>
        </w:rPr>
        <w:t>non-matching’</w:t>
      </w:r>
      <w:r w:rsidR="0051364E">
        <w:rPr>
          <w:rFonts w:asciiTheme="majorBidi" w:hAnsiTheme="majorBidi" w:cstheme="majorBidi"/>
          <w:sz w:val="24"/>
          <w:szCs w:val="24"/>
        </w:rPr>
        <w:t>)</w:t>
      </w:r>
      <w:r>
        <w:rPr>
          <w:rFonts w:asciiTheme="majorBidi" w:hAnsiTheme="majorBidi" w:cstheme="majorBidi"/>
          <w:sz w:val="24"/>
          <w:szCs w:val="24"/>
        </w:rPr>
        <w:t>,</w:t>
      </w:r>
      <w:r w:rsidR="0051364E">
        <w:rPr>
          <w:rFonts w:asciiTheme="majorBidi" w:hAnsiTheme="majorBidi" w:cstheme="majorBidi"/>
          <w:sz w:val="24"/>
          <w:szCs w:val="24"/>
        </w:rPr>
        <w:t xml:space="preserve"> participants</w:t>
      </w:r>
      <w:r w:rsidR="00456D3D">
        <w:rPr>
          <w:rFonts w:asciiTheme="majorBidi" w:hAnsiTheme="majorBidi" w:cstheme="majorBidi"/>
          <w:sz w:val="24"/>
          <w:szCs w:val="24"/>
        </w:rPr>
        <w:t xml:space="preserve"> were informed</w:t>
      </w:r>
      <w:r w:rsidR="0051364E">
        <w:rPr>
          <w:rFonts w:asciiTheme="majorBidi" w:hAnsiTheme="majorBidi" w:cstheme="majorBidi"/>
          <w:sz w:val="24"/>
          <w:szCs w:val="24"/>
        </w:rPr>
        <w:t xml:space="preserve"> that the DNA test had revealed a MATCH between the suspect and the perpetrator, thus providing </w:t>
      </w:r>
      <w:r w:rsidR="00DE5DFE">
        <w:rPr>
          <w:rFonts w:asciiTheme="majorBidi" w:hAnsiTheme="majorBidi" w:cstheme="majorBidi"/>
          <w:sz w:val="24"/>
          <w:szCs w:val="24"/>
        </w:rPr>
        <w:t xml:space="preserve">a </w:t>
      </w:r>
      <w:r w:rsidR="00127F7D">
        <w:rPr>
          <w:rFonts w:asciiTheme="majorBidi" w:hAnsiTheme="majorBidi" w:cstheme="majorBidi"/>
          <w:sz w:val="24"/>
          <w:szCs w:val="24"/>
        </w:rPr>
        <w:t>suggestion</w:t>
      </w:r>
      <w:r w:rsidR="0051364E">
        <w:rPr>
          <w:rFonts w:asciiTheme="majorBidi" w:hAnsiTheme="majorBidi" w:cstheme="majorBidi"/>
          <w:sz w:val="24"/>
          <w:szCs w:val="24"/>
        </w:rPr>
        <w:t xml:space="preserve"> that the fingerprints </w:t>
      </w:r>
      <w:r w:rsidR="00167415">
        <w:rPr>
          <w:rFonts w:asciiTheme="majorBidi" w:hAnsiTheme="majorBidi" w:cstheme="majorBidi"/>
          <w:sz w:val="24"/>
          <w:szCs w:val="24"/>
        </w:rPr>
        <w:t>may</w:t>
      </w:r>
      <w:r w:rsidR="0051364E">
        <w:rPr>
          <w:rFonts w:asciiTheme="majorBidi" w:hAnsiTheme="majorBidi" w:cstheme="majorBidi"/>
          <w:sz w:val="24"/>
          <w:szCs w:val="24"/>
        </w:rPr>
        <w:t xml:space="preserve"> also be considered to represent a match</w:t>
      </w:r>
      <w:r w:rsidR="00EA3E43">
        <w:rPr>
          <w:rFonts w:asciiTheme="majorBidi" w:hAnsiTheme="majorBidi" w:cstheme="majorBidi"/>
          <w:sz w:val="24"/>
          <w:szCs w:val="24"/>
        </w:rPr>
        <w:t xml:space="preserve">. </w:t>
      </w:r>
      <w:r w:rsidR="00456D3D">
        <w:rPr>
          <w:rFonts w:asciiTheme="majorBidi" w:hAnsiTheme="majorBidi" w:cstheme="majorBidi"/>
          <w:sz w:val="24"/>
          <w:szCs w:val="24"/>
        </w:rPr>
        <w:t>For a</w:t>
      </w:r>
      <w:r w:rsidR="00167415">
        <w:rPr>
          <w:rFonts w:asciiTheme="majorBidi" w:hAnsiTheme="majorBidi" w:cstheme="majorBidi"/>
          <w:sz w:val="24"/>
          <w:szCs w:val="24"/>
        </w:rPr>
        <w:t xml:space="preserve"> fu</w:t>
      </w:r>
      <w:r w:rsidR="00456D3D">
        <w:rPr>
          <w:rFonts w:asciiTheme="majorBidi" w:hAnsiTheme="majorBidi" w:cstheme="majorBidi"/>
          <w:sz w:val="24"/>
          <w:szCs w:val="24"/>
        </w:rPr>
        <w:t>r</w:t>
      </w:r>
      <w:r w:rsidR="00167415">
        <w:rPr>
          <w:rFonts w:asciiTheme="majorBidi" w:hAnsiTheme="majorBidi" w:cstheme="majorBidi"/>
          <w:sz w:val="24"/>
          <w:szCs w:val="24"/>
        </w:rPr>
        <w:t>ther third of trials (</w:t>
      </w:r>
      <w:r w:rsidR="009465A0">
        <w:rPr>
          <w:rFonts w:asciiTheme="majorBidi" w:hAnsiTheme="majorBidi" w:cstheme="majorBidi"/>
          <w:sz w:val="24"/>
          <w:szCs w:val="24"/>
        </w:rPr>
        <w:t>12 ‘matching’, 12 ‘non-matching’</w:t>
      </w:r>
      <w:r w:rsidR="00167415">
        <w:rPr>
          <w:rFonts w:asciiTheme="majorBidi" w:hAnsiTheme="majorBidi" w:cstheme="majorBidi"/>
          <w:sz w:val="24"/>
          <w:szCs w:val="24"/>
        </w:rPr>
        <w:t>)</w:t>
      </w:r>
      <w:r w:rsidR="002311B9">
        <w:rPr>
          <w:rFonts w:asciiTheme="majorBidi" w:hAnsiTheme="majorBidi" w:cstheme="majorBidi"/>
          <w:sz w:val="24"/>
          <w:szCs w:val="24"/>
        </w:rPr>
        <w:t>,</w:t>
      </w:r>
      <w:r w:rsidR="00167415">
        <w:rPr>
          <w:rFonts w:asciiTheme="majorBidi" w:hAnsiTheme="majorBidi" w:cstheme="majorBidi"/>
          <w:sz w:val="24"/>
          <w:szCs w:val="24"/>
        </w:rPr>
        <w:t xml:space="preserve"> participants </w:t>
      </w:r>
      <w:r w:rsidR="00456D3D">
        <w:rPr>
          <w:rFonts w:asciiTheme="majorBidi" w:hAnsiTheme="majorBidi" w:cstheme="majorBidi"/>
          <w:sz w:val="24"/>
          <w:szCs w:val="24"/>
        </w:rPr>
        <w:t xml:space="preserve">were informed </w:t>
      </w:r>
      <w:r w:rsidR="00167415">
        <w:rPr>
          <w:rFonts w:asciiTheme="majorBidi" w:hAnsiTheme="majorBidi" w:cstheme="majorBidi"/>
          <w:sz w:val="24"/>
          <w:szCs w:val="24"/>
        </w:rPr>
        <w:t xml:space="preserve">that the DNA </w:t>
      </w:r>
      <w:r w:rsidR="009A1F73">
        <w:rPr>
          <w:rFonts w:asciiTheme="majorBidi" w:hAnsiTheme="majorBidi" w:cstheme="majorBidi"/>
          <w:sz w:val="24"/>
          <w:szCs w:val="24"/>
        </w:rPr>
        <w:t>test had</w:t>
      </w:r>
      <w:r w:rsidR="00DE5DFE">
        <w:rPr>
          <w:rFonts w:asciiTheme="majorBidi" w:hAnsiTheme="majorBidi" w:cstheme="majorBidi"/>
          <w:sz w:val="24"/>
          <w:szCs w:val="24"/>
        </w:rPr>
        <w:t xml:space="preserve"> revealed NO MATCH between the suspect and the perpetrator, thus providing a </w:t>
      </w:r>
      <w:r w:rsidR="00127F7D">
        <w:rPr>
          <w:rFonts w:asciiTheme="majorBidi" w:hAnsiTheme="majorBidi" w:cstheme="majorBidi"/>
          <w:sz w:val="24"/>
          <w:szCs w:val="24"/>
        </w:rPr>
        <w:t>suggestion</w:t>
      </w:r>
      <w:r w:rsidR="00167415">
        <w:rPr>
          <w:rFonts w:asciiTheme="majorBidi" w:hAnsiTheme="majorBidi" w:cstheme="majorBidi"/>
          <w:sz w:val="24"/>
          <w:szCs w:val="24"/>
        </w:rPr>
        <w:t xml:space="preserve"> that the fingerprints may </w:t>
      </w:r>
      <w:r w:rsidR="00456D3D">
        <w:rPr>
          <w:rFonts w:asciiTheme="majorBidi" w:hAnsiTheme="majorBidi" w:cstheme="majorBidi"/>
          <w:sz w:val="24"/>
          <w:szCs w:val="24"/>
        </w:rPr>
        <w:t xml:space="preserve">also </w:t>
      </w:r>
      <w:r w:rsidR="00167415">
        <w:rPr>
          <w:rFonts w:asciiTheme="majorBidi" w:hAnsiTheme="majorBidi" w:cstheme="majorBidi"/>
          <w:sz w:val="24"/>
          <w:szCs w:val="24"/>
        </w:rPr>
        <w:t>not represent a match</w:t>
      </w:r>
      <w:r w:rsidR="00EA3E43">
        <w:rPr>
          <w:rFonts w:asciiTheme="majorBidi" w:hAnsiTheme="majorBidi" w:cstheme="majorBidi"/>
          <w:sz w:val="24"/>
          <w:szCs w:val="24"/>
        </w:rPr>
        <w:t xml:space="preserve">. </w:t>
      </w:r>
      <w:r w:rsidR="00456D3D">
        <w:rPr>
          <w:rFonts w:asciiTheme="majorBidi" w:hAnsiTheme="majorBidi" w:cstheme="majorBidi"/>
          <w:sz w:val="24"/>
          <w:szCs w:val="24"/>
        </w:rPr>
        <w:t>For a final</w:t>
      </w:r>
      <w:r w:rsidR="00167415">
        <w:rPr>
          <w:rFonts w:asciiTheme="majorBidi" w:hAnsiTheme="majorBidi" w:cstheme="majorBidi"/>
          <w:sz w:val="24"/>
          <w:szCs w:val="24"/>
        </w:rPr>
        <w:t xml:space="preserve"> third of trials (</w:t>
      </w:r>
      <w:r w:rsidR="009465A0">
        <w:rPr>
          <w:rFonts w:asciiTheme="majorBidi" w:hAnsiTheme="majorBidi" w:cstheme="majorBidi"/>
          <w:sz w:val="24"/>
          <w:szCs w:val="24"/>
        </w:rPr>
        <w:t>12 ‘matching’, 12 ‘non-matching’</w:t>
      </w:r>
      <w:r w:rsidR="00167415">
        <w:rPr>
          <w:rFonts w:asciiTheme="majorBidi" w:hAnsiTheme="majorBidi" w:cstheme="majorBidi"/>
          <w:sz w:val="24"/>
          <w:szCs w:val="24"/>
        </w:rPr>
        <w:t>)</w:t>
      </w:r>
      <w:r w:rsidR="002311B9">
        <w:rPr>
          <w:rFonts w:asciiTheme="majorBidi" w:hAnsiTheme="majorBidi" w:cstheme="majorBidi"/>
          <w:sz w:val="24"/>
          <w:szCs w:val="24"/>
        </w:rPr>
        <w:t>,</w:t>
      </w:r>
      <w:r w:rsidR="00167415">
        <w:rPr>
          <w:rFonts w:asciiTheme="majorBidi" w:hAnsiTheme="majorBidi" w:cstheme="majorBidi"/>
          <w:sz w:val="24"/>
          <w:szCs w:val="24"/>
        </w:rPr>
        <w:t xml:space="preserve"> participants </w:t>
      </w:r>
      <w:r w:rsidR="008A0D53">
        <w:rPr>
          <w:rFonts w:asciiTheme="majorBidi" w:hAnsiTheme="majorBidi" w:cstheme="majorBidi"/>
          <w:sz w:val="24"/>
          <w:szCs w:val="24"/>
        </w:rPr>
        <w:t xml:space="preserve">were informed </w:t>
      </w:r>
      <w:r w:rsidR="00167415">
        <w:rPr>
          <w:rFonts w:asciiTheme="majorBidi" w:hAnsiTheme="majorBidi" w:cstheme="majorBidi"/>
          <w:sz w:val="24"/>
          <w:szCs w:val="24"/>
        </w:rPr>
        <w:t xml:space="preserve">that the DNA result had been </w:t>
      </w:r>
      <w:r w:rsidR="008A0D53">
        <w:rPr>
          <w:rFonts w:asciiTheme="majorBidi" w:hAnsiTheme="majorBidi" w:cstheme="majorBidi"/>
          <w:sz w:val="24"/>
          <w:szCs w:val="24"/>
        </w:rPr>
        <w:t>UNCLEAR</w:t>
      </w:r>
      <w:r w:rsidR="00167415">
        <w:rPr>
          <w:rFonts w:asciiTheme="majorBidi" w:hAnsiTheme="majorBidi" w:cstheme="majorBidi"/>
          <w:sz w:val="24"/>
          <w:szCs w:val="24"/>
        </w:rPr>
        <w:t xml:space="preserve"> and that there was insufficient evidence to determine whether there was a match between suspect and perpetrator.</w:t>
      </w:r>
      <w:r w:rsidR="008A0D53">
        <w:rPr>
          <w:rFonts w:asciiTheme="majorBidi" w:hAnsiTheme="majorBidi" w:cstheme="majorBidi"/>
          <w:sz w:val="24"/>
          <w:szCs w:val="24"/>
        </w:rPr>
        <w:t xml:space="preserve"> This </w:t>
      </w:r>
      <w:r w:rsidR="00A90E55">
        <w:rPr>
          <w:rFonts w:asciiTheme="majorBidi" w:hAnsiTheme="majorBidi" w:cstheme="majorBidi"/>
          <w:sz w:val="24"/>
          <w:szCs w:val="24"/>
        </w:rPr>
        <w:t>represented an</w:t>
      </w:r>
      <w:r w:rsidR="008A0D53">
        <w:rPr>
          <w:rFonts w:asciiTheme="majorBidi" w:hAnsiTheme="majorBidi" w:cstheme="majorBidi"/>
          <w:sz w:val="24"/>
          <w:szCs w:val="24"/>
        </w:rPr>
        <w:t xml:space="preserve"> unbiased or control condition</w:t>
      </w:r>
      <w:r w:rsidR="00A90E55">
        <w:rPr>
          <w:rFonts w:asciiTheme="majorBidi" w:hAnsiTheme="majorBidi" w:cstheme="majorBidi"/>
          <w:sz w:val="24"/>
          <w:szCs w:val="24"/>
        </w:rPr>
        <w:t xml:space="preserve"> in as much as there was no directional expectation implied</w:t>
      </w:r>
      <w:r w:rsidR="008A0D53">
        <w:rPr>
          <w:rFonts w:asciiTheme="majorBidi" w:hAnsiTheme="majorBidi" w:cstheme="majorBidi"/>
          <w:sz w:val="24"/>
          <w:szCs w:val="24"/>
        </w:rPr>
        <w:t>.</w:t>
      </w:r>
    </w:p>
    <w:p w14:paraId="5F43580D" w14:textId="46159156" w:rsidR="00167415" w:rsidRDefault="00167415" w:rsidP="00127F7D">
      <w:pPr>
        <w:spacing w:line="360" w:lineRule="auto"/>
        <w:rPr>
          <w:rFonts w:asciiTheme="majorBidi" w:hAnsiTheme="majorBidi" w:cstheme="majorBidi"/>
          <w:sz w:val="24"/>
          <w:szCs w:val="24"/>
        </w:rPr>
      </w:pPr>
      <w:r>
        <w:rPr>
          <w:rFonts w:asciiTheme="majorBidi" w:hAnsiTheme="majorBidi" w:cstheme="majorBidi"/>
          <w:sz w:val="24"/>
          <w:szCs w:val="24"/>
        </w:rPr>
        <w:tab/>
        <w:t xml:space="preserve">In order to mitigate against concerns that participants may become ‘blind’ to the </w:t>
      </w:r>
      <w:r w:rsidR="00DD6FAA">
        <w:rPr>
          <w:rFonts w:asciiTheme="majorBidi" w:hAnsiTheme="majorBidi" w:cstheme="majorBidi"/>
          <w:sz w:val="24"/>
          <w:szCs w:val="24"/>
        </w:rPr>
        <w:t xml:space="preserve">contextual </w:t>
      </w:r>
      <w:r>
        <w:rPr>
          <w:rFonts w:asciiTheme="majorBidi" w:hAnsiTheme="majorBidi" w:cstheme="majorBidi"/>
          <w:sz w:val="24"/>
          <w:szCs w:val="24"/>
        </w:rPr>
        <w:t>information as the study wore on, the DNA M</w:t>
      </w:r>
      <w:r w:rsidR="00134ED7">
        <w:rPr>
          <w:rFonts w:asciiTheme="majorBidi" w:hAnsiTheme="majorBidi" w:cstheme="majorBidi"/>
          <w:sz w:val="24"/>
          <w:szCs w:val="24"/>
        </w:rPr>
        <w:t>ATCH message was shown in green,</w:t>
      </w:r>
      <w:r>
        <w:rPr>
          <w:rFonts w:asciiTheme="majorBidi" w:hAnsiTheme="majorBidi" w:cstheme="majorBidi"/>
          <w:sz w:val="24"/>
          <w:szCs w:val="24"/>
        </w:rPr>
        <w:t xml:space="preserve"> the DNA NO MATCH message was shown in red, and the DNA UNC</w:t>
      </w:r>
      <w:r w:rsidR="00134ED7">
        <w:rPr>
          <w:rFonts w:asciiTheme="majorBidi" w:hAnsiTheme="majorBidi" w:cstheme="majorBidi"/>
          <w:sz w:val="24"/>
          <w:szCs w:val="24"/>
        </w:rPr>
        <w:t>LEAR message was shown in black</w:t>
      </w:r>
      <w:r w:rsidR="00EA3E43">
        <w:rPr>
          <w:rFonts w:asciiTheme="majorBidi" w:hAnsiTheme="majorBidi" w:cstheme="majorBidi"/>
          <w:sz w:val="24"/>
          <w:szCs w:val="24"/>
        </w:rPr>
        <w:t xml:space="preserve">. </w:t>
      </w:r>
      <w:r w:rsidR="00923449">
        <w:rPr>
          <w:rFonts w:asciiTheme="majorBidi" w:hAnsiTheme="majorBidi" w:cstheme="majorBidi"/>
          <w:sz w:val="24"/>
          <w:szCs w:val="24"/>
        </w:rPr>
        <w:t>Thus</w:t>
      </w:r>
      <w:r w:rsidR="003B6287">
        <w:rPr>
          <w:rFonts w:asciiTheme="majorBidi" w:hAnsiTheme="majorBidi" w:cstheme="majorBidi"/>
          <w:sz w:val="24"/>
          <w:szCs w:val="24"/>
        </w:rPr>
        <w:t xml:space="preserve">, the direction of the </w:t>
      </w:r>
      <w:r w:rsidR="00127F7D">
        <w:rPr>
          <w:rFonts w:asciiTheme="majorBidi" w:hAnsiTheme="majorBidi" w:cstheme="majorBidi"/>
          <w:sz w:val="24"/>
          <w:szCs w:val="24"/>
        </w:rPr>
        <w:t xml:space="preserve">suggestion </w:t>
      </w:r>
      <w:r w:rsidR="003B6287">
        <w:rPr>
          <w:rFonts w:asciiTheme="majorBidi" w:hAnsiTheme="majorBidi" w:cstheme="majorBidi"/>
          <w:sz w:val="24"/>
          <w:szCs w:val="24"/>
        </w:rPr>
        <w:t xml:space="preserve">was clear even if the words were no longer read. </w:t>
      </w:r>
      <w:r>
        <w:rPr>
          <w:rFonts w:asciiTheme="majorBidi" w:hAnsiTheme="majorBidi" w:cstheme="majorBidi"/>
          <w:sz w:val="24"/>
          <w:szCs w:val="24"/>
        </w:rPr>
        <w:t xml:space="preserve">Additionally, a tagline summarising the </w:t>
      </w:r>
      <w:r w:rsidR="00DD6FAA">
        <w:rPr>
          <w:rFonts w:asciiTheme="majorBidi" w:hAnsiTheme="majorBidi" w:cstheme="majorBidi"/>
          <w:sz w:val="24"/>
          <w:szCs w:val="24"/>
        </w:rPr>
        <w:t xml:space="preserve">contextual </w:t>
      </w:r>
      <w:r>
        <w:rPr>
          <w:rFonts w:asciiTheme="majorBidi" w:hAnsiTheme="majorBidi" w:cstheme="majorBidi"/>
          <w:sz w:val="24"/>
          <w:szCs w:val="24"/>
        </w:rPr>
        <w:t xml:space="preserve">information was provided above the fingerprints </w:t>
      </w:r>
      <w:r w:rsidR="002311B9">
        <w:rPr>
          <w:rFonts w:asciiTheme="majorBidi" w:hAnsiTheme="majorBidi" w:cstheme="majorBidi"/>
          <w:sz w:val="24"/>
          <w:szCs w:val="24"/>
        </w:rPr>
        <w:t>themselves</w:t>
      </w:r>
      <w:r>
        <w:rPr>
          <w:rFonts w:asciiTheme="majorBidi" w:hAnsiTheme="majorBidi" w:cstheme="majorBidi"/>
          <w:sz w:val="24"/>
          <w:szCs w:val="24"/>
        </w:rPr>
        <w:t>, stating ‘DNA is a match’, ‘DNA is not a match’, or ‘DNA is inconclusive’, in green, red, or black type</w:t>
      </w:r>
      <w:r w:rsidR="00F23416">
        <w:rPr>
          <w:rFonts w:asciiTheme="majorBidi" w:hAnsiTheme="majorBidi" w:cstheme="majorBidi"/>
          <w:sz w:val="24"/>
          <w:szCs w:val="24"/>
        </w:rPr>
        <w:t>face</w:t>
      </w:r>
      <w:r>
        <w:rPr>
          <w:rFonts w:asciiTheme="majorBidi" w:hAnsiTheme="majorBidi" w:cstheme="majorBidi"/>
          <w:sz w:val="24"/>
          <w:szCs w:val="24"/>
        </w:rPr>
        <w:t xml:space="preserve"> respectively.</w:t>
      </w:r>
      <w:r w:rsidR="00127F7D">
        <w:rPr>
          <w:rFonts w:asciiTheme="majorBidi" w:hAnsiTheme="majorBidi" w:cstheme="majorBidi"/>
          <w:sz w:val="24"/>
          <w:szCs w:val="24"/>
        </w:rPr>
        <w:t xml:space="preserve"> Whilst the introduction of colour may have produced an emotional response in the participants, we selected the colours given their potential implicit association with actions (Green for ‘go’ or ‘yes’; Red for ‘stop’ or ‘no’). As such, it was hoped that colour would reinforce the directionality of the contextual information in each condition. </w:t>
      </w:r>
    </w:p>
    <w:p w14:paraId="3595CDC7" w14:textId="035CFDDC" w:rsidR="00F23416" w:rsidRDefault="00F23416" w:rsidP="00AF0B80">
      <w:pPr>
        <w:spacing w:line="360" w:lineRule="auto"/>
        <w:rPr>
          <w:rFonts w:asciiTheme="majorBidi" w:hAnsiTheme="majorBidi" w:cstheme="majorBidi"/>
          <w:sz w:val="24"/>
          <w:szCs w:val="24"/>
        </w:rPr>
      </w:pPr>
      <w:r>
        <w:rPr>
          <w:rFonts w:asciiTheme="majorBidi" w:hAnsiTheme="majorBidi" w:cstheme="majorBidi"/>
          <w:sz w:val="24"/>
          <w:szCs w:val="24"/>
        </w:rPr>
        <w:lastRenderedPageBreak/>
        <w:tab/>
        <w:t xml:space="preserve">With these </w:t>
      </w:r>
      <w:r w:rsidR="00DD6FAA">
        <w:rPr>
          <w:rFonts w:asciiTheme="majorBidi" w:hAnsiTheme="majorBidi" w:cstheme="majorBidi"/>
          <w:sz w:val="24"/>
          <w:szCs w:val="24"/>
        </w:rPr>
        <w:t>elements</w:t>
      </w:r>
      <w:r>
        <w:rPr>
          <w:rFonts w:asciiTheme="majorBidi" w:hAnsiTheme="majorBidi" w:cstheme="majorBidi"/>
          <w:sz w:val="24"/>
          <w:szCs w:val="24"/>
        </w:rPr>
        <w:t xml:space="preserve"> in place, participants completed the sequence of 72 trials in a randomised sequence</w:t>
      </w:r>
      <w:r w:rsidR="002311B9">
        <w:rPr>
          <w:rFonts w:asciiTheme="majorBidi" w:hAnsiTheme="majorBidi" w:cstheme="majorBidi"/>
          <w:sz w:val="24"/>
          <w:szCs w:val="24"/>
        </w:rPr>
        <w:t>,</w:t>
      </w:r>
      <w:r>
        <w:rPr>
          <w:rFonts w:asciiTheme="majorBidi" w:hAnsiTheme="majorBidi" w:cstheme="majorBidi"/>
          <w:sz w:val="24"/>
          <w:szCs w:val="24"/>
        </w:rPr>
        <w:t xml:space="preserve"> with a break at the half way point to minimise fatigue</w:t>
      </w:r>
      <w:r w:rsidR="00EA3E43">
        <w:rPr>
          <w:rFonts w:asciiTheme="majorBidi" w:hAnsiTheme="majorBidi" w:cstheme="majorBidi"/>
          <w:sz w:val="24"/>
          <w:szCs w:val="24"/>
        </w:rPr>
        <w:t xml:space="preserve">. </w:t>
      </w:r>
      <w:r>
        <w:rPr>
          <w:rFonts w:asciiTheme="majorBidi" w:hAnsiTheme="majorBidi" w:cstheme="majorBidi"/>
          <w:sz w:val="24"/>
          <w:szCs w:val="24"/>
        </w:rPr>
        <w:t>The entire study lasted 35-40 minutes, after which participants were thanked and debriefed.</w:t>
      </w:r>
    </w:p>
    <w:p w14:paraId="4F042A14" w14:textId="77777777" w:rsidR="00961EDF" w:rsidRDefault="00961EDF" w:rsidP="00AF0B80">
      <w:pPr>
        <w:spacing w:line="360" w:lineRule="auto"/>
        <w:jc w:val="center"/>
        <w:rPr>
          <w:rFonts w:asciiTheme="majorBidi" w:hAnsiTheme="majorBidi" w:cstheme="majorBidi"/>
          <w:i/>
          <w:iCs/>
          <w:sz w:val="24"/>
          <w:szCs w:val="24"/>
        </w:rPr>
      </w:pPr>
      <w:r w:rsidRPr="00961EDF">
        <w:rPr>
          <w:rFonts w:asciiTheme="majorBidi" w:hAnsiTheme="majorBidi" w:cstheme="majorBidi"/>
          <w:i/>
          <w:iCs/>
          <w:sz w:val="24"/>
          <w:szCs w:val="24"/>
        </w:rPr>
        <w:t>Results</w:t>
      </w:r>
    </w:p>
    <w:p w14:paraId="133DCA44" w14:textId="1191C2B5" w:rsidR="00DF292B" w:rsidRDefault="00DF292B" w:rsidP="00DF292B">
      <w:pPr>
        <w:spacing w:line="360" w:lineRule="auto"/>
        <w:ind w:firstLine="720"/>
        <w:rPr>
          <w:rFonts w:asciiTheme="majorBidi" w:hAnsiTheme="majorBidi" w:cstheme="majorBidi"/>
          <w:sz w:val="24"/>
          <w:szCs w:val="24"/>
        </w:rPr>
      </w:pPr>
      <w:r>
        <w:rPr>
          <w:rFonts w:asciiTheme="majorBidi" w:hAnsiTheme="majorBidi" w:cstheme="majorBidi"/>
          <w:sz w:val="24"/>
          <w:szCs w:val="24"/>
        </w:rPr>
        <w:t>In order to ensure that participants had attended to the training, performance was recorded during the practice trials. Examination of performance on these trials resulted in no participant data being dropped on the basis of poor performance. Consequently, the data may be taken to reflect performance of a trained though non-expert group.</w:t>
      </w:r>
    </w:p>
    <w:p w14:paraId="3AC5B3A5" w14:textId="44757266" w:rsidR="007954D4" w:rsidRDefault="00353B8D" w:rsidP="005127EF">
      <w:pPr>
        <w:spacing w:line="360" w:lineRule="auto"/>
        <w:ind w:firstLine="720"/>
        <w:rPr>
          <w:rFonts w:asciiTheme="majorBidi" w:hAnsiTheme="majorBidi" w:cstheme="majorBidi"/>
          <w:sz w:val="24"/>
          <w:szCs w:val="24"/>
        </w:rPr>
      </w:pPr>
      <w:r>
        <w:rPr>
          <w:rFonts w:asciiTheme="majorBidi" w:hAnsiTheme="majorBidi" w:cstheme="majorBidi"/>
          <w:sz w:val="24"/>
          <w:szCs w:val="24"/>
        </w:rPr>
        <w:t xml:space="preserve">The </w:t>
      </w:r>
      <w:r w:rsidR="00DF292B">
        <w:rPr>
          <w:rFonts w:asciiTheme="majorBidi" w:hAnsiTheme="majorBidi" w:cstheme="majorBidi"/>
          <w:sz w:val="24"/>
          <w:szCs w:val="24"/>
        </w:rPr>
        <w:t xml:space="preserve">main </w:t>
      </w:r>
      <w:r>
        <w:rPr>
          <w:rFonts w:asciiTheme="majorBidi" w:hAnsiTheme="majorBidi" w:cstheme="majorBidi"/>
          <w:sz w:val="24"/>
          <w:szCs w:val="24"/>
        </w:rPr>
        <w:t xml:space="preserve">task was a simultaneous matching task to pairs of fingerprints. Half the trials represented matching pairs and the other half represented non-matching pairs. Given the use of a 2 alternate, forced-choice task, it </w:t>
      </w:r>
      <w:r w:rsidR="009465A0">
        <w:rPr>
          <w:rFonts w:asciiTheme="majorBidi" w:hAnsiTheme="majorBidi" w:cstheme="majorBidi"/>
          <w:sz w:val="24"/>
          <w:szCs w:val="24"/>
        </w:rPr>
        <w:t>was</w:t>
      </w:r>
      <w:r>
        <w:rPr>
          <w:rFonts w:asciiTheme="majorBidi" w:hAnsiTheme="majorBidi" w:cstheme="majorBidi"/>
          <w:sz w:val="24"/>
          <w:szCs w:val="24"/>
        </w:rPr>
        <w:t xml:space="preserve"> possible to compute measures of sensitivity of discrimination (d’) and bias (C) from the accuracy scores according to a signal detection framework</w:t>
      </w:r>
      <w:r w:rsidR="0068080A">
        <w:rPr>
          <w:rFonts w:asciiTheme="majorBidi" w:hAnsiTheme="majorBidi" w:cstheme="majorBidi"/>
          <w:sz w:val="24"/>
          <w:szCs w:val="24"/>
        </w:rPr>
        <w:t xml:space="preserve"> (Green &amp; Swets, 1966)</w:t>
      </w:r>
      <w:r>
        <w:rPr>
          <w:rFonts w:asciiTheme="majorBidi" w:hAnsiTheme="majorBidi" w:cstheme="majorBidi"/>
          <w:sz w:val="24"/>
          <w:szCs w:val="24"/>
        </w:rPr>
        <w:t xml:space="preserve">. </w:t>
      </w:r>
      <w:r w:rsidR="0068080A">
        <w:rPr>
          <w:rFonts w:asciiTheme="majorBidi" w:hAnsiTheme="majorBidi" w:cstheme="majorBidi"/>
          <w:sz w:val="24"/>
          <w:szCs w:val="24"/>
        </w:rPr>
        <w:t>This has the benefit of balancing the number of correct ‘match’ decisions to matching trials against the number of incorrect ‘match’ decisions to non-matching trials</w:t>
      </w:r>
      <w:r w:rsidR="00A23E17">
        <w:rPr>
          <w:rFonts w:asciiTheme="majorBidi" w:hAnsiTheme="majorBidi" w:cstheme="majorBidi"/>
          <w:sz w:val="24"/>
          <w:szCs w:val="24"/>
        </w:rPr>
        <w:t>. T</w:t>
      </w:r>
      <w:r w:rsidR="0068080A">
        <w:rPr>
          <w:rFonts w:asciiTheme="majorBidi" w:hAnsiTheme="majorBidi" w:cstheme="majorBidi"/>
          <w:sz w:val="24"/>
          <w:szCs w:val="24"/>
        </w:rPr>
        <w:t>wo performance measures</w:t>
      </w:r>
      <w:r w:rsidR="00A23E17">
        <w:rPr>
          <w:rFonts w:asciiTheme="majorBidi" w:hAnsiTheme="majorBidi" w:cstheme="majorBidi"/>
          <w:sz w:val="24"/>
          <w:szCs w:val="24"/>
        </w:rPr>
        <w:t xml:space="preserve"> are obtained</w:t>
      </w:r>
      <w:r w:rsidR="0068080A">
        <w:rPr>
          <w:rFonts w:asciiTheme="majorBidi" w:hAnsiTheme="majorBidi" w:cstheme="majorBidi"/>
          <w:sz w:val="24"/>
          <w:szCs w:val="24"/>
        </w:rPr>
        <w:t xml:space="preserve">.  The discrimination measure </w:t>
      </w:r>
      <w:r w:rsidR="00463679">
        <w:rPr>
          <w:rFonts w:asciiTheme="majorBidi" w:hAnsiTheme="majorBidi" w:cstheme="majorBidi"/>
          <w:sz w:val="24"/>
          <w:szCs w:val="24"/>
        </w:rPr>
        <w:t xml:space="preserve">(d’) </w:t>
      </w:r>
      <w:r w:rsidR="0068080A">
        <w:rPr>
          <w:rFonts w:asciiTheme="majorBidi" w:hAnsiTheme="majorBidi" w:cstheme="majorBidi"/>
          <w:sz w:val="24"/>
          <w:szCs w:val="24"/>
        </w:rPr>
        <w:t xml:space="preserve">represents the </w:t>
      </w:r>
      <w:r w:rsidR="00C21CED">
        <w:rPr>
          <w:rFonts w:asciiTheme="majorBidi" w:hAnsiTheme="majorBidi" w:cstheme="majorBidi"/>
          <w:sz w:val="24"/>
          <w:szCs w:val="24"/>
        </w:rPr>
        <w:t xml:space="preserve">perceptual </w:t>
      </w:r>
      <w:r w:rsidR="0068080A">
        <w:rPr>
          <w:rFonts w:asciiTheme="majorBidi" w:hAnsiTheme="majorBidi" w:cstheme="majorBidi"/>
          <w:sz w:val="24"/>
          <w:szCs w:val="24"/>
        </w:rPr>
        <w:t xml:space="preserve">capacity to </w:t>
      </w:r>
      <w:r w:rsidR="00C21CED">
        <w:rPr>
          <w:rFonts w:asciiTheme="majorBidi" w:hAnsiTheme="majorBidi" w:cstheme="majorBidi"/>
          <w:sz w:val="24"/>
          <w:szCs w:val="24"/>
        </w:rPr>
        <w:t>differentiate between</w:t>
      </w:r>
      <w:r w:rsidR="0068080A">
        <w:rPr>
          <w:rFonts w:asciiTheme="majorBidi" w:hAnsiTheme="majorBidi" w:cstheme="majorBidi"/>
          <w:sz w:val="24"/>
          <w:szCs w:val="24"/>
        </w:rPr>
        <w:t xml:space="preserve"> </w:t>
      </w:r>
      <w:r w:rsidR="00C21CED">
        <w:rPr>
          <w:rFonts w:asciiTheme="majorBidi" w:hAnsiTheme="majorBidi" w:cstheme="majorBidi"/>
          <w:sz w:val="24"/>
          <w:szCs w:val="24"/>
        </w:rPr>
        <w:t>matching trials and non-matching</w:t>
      </w:r>
      <w:r w:rsidR="0068080A">
        <w:rPr>
          <w:rFonts w:asciiTheme="majorBidi" w:hAnsiTheme="majorBidi" w:cstheme="majorBidi"/>
          <w:sz w:val="24"/>
          <w:szCs w:val="24"/>
        </w:rPr>
        <w:t xml:space="preserve"> trials</w:t>
      </w:r>
      <w:r w:rsidR="007954D4">
        <w:rPr>
          <w:rFonts w:asciiTheme="majorBidi" w:hAnsiTheme="majorBidi" w:cstheme="majorBidi"/>
          <w:sz w:val="24"/>
          <w:szCs w:val="24"/>
        </w:rPr>
        <w:t xml:space="preserve"> and is obtained by calculating the difference between the standardised scores for hits (correctly saying match to a ‘matching’ trial) and false alarms (incorrectly saying match to a ‘non-matching trial). Consequently a high value represents good performance</w:t>
      </w:r>
      <w:r w:rsidR="0068080A">
        <w:rPr>
          <w:rFonts w:asciiTheme="majorBidi" w:hAnsiTheme="majorBidi" w:cstheme="majorBidi"/>
          <w:sz w:val="24"/>
          <w:szCs w:val="24"/>
        </w:rPr>
        <w:t xml:space="preserve">.  In contrast, the </w:t>
      </w:r>
      <w:r w:rsidR="00A23E17">
        <w:rPr>
          <w:rFonts w:asciiTheme="majorBidi" w:hAnsiTheme="majorBidi" w:cstheme="majorBidi"/>
          <w:sz w:val="24"/>
          <w:szCs w:val="24"/>
        </w:rPr>
        <w:t xml:space="preserve">response </w:t>
      </w:r>
      <w:r w:rsidR="0068080A">
        <w:rPr>
          <w:rFonts w:asciiTheme="majorBidi" w:hAnsiTheme="majorBidi" w:cstheme="majorBidi"/>
          <w:sz w:val="24"/>
          <w:szCs w:val="24"/>
        </w:rPr>
        <w:t>bias measure</w:t>
      </w:r>
      <w:r w:rsidR="00463679">
        <w:rPr>
          <w:rFonts w:asciiTheme="majorBidi" w:hAnsiTheme="majorBidi" w:cstheme="majorBidi"/>
          <w:sz w:val="24"/>
          <w:szCs w:val="24"/>
        </w:rPr>
        <w:t xml:space="preserve"> (C)</w:t>
      </w:r>
      <w:r w:rsidR="0068080A">
        <w:rPr>
          <w:rFonts w:asciiTheme="majorBidi" w:hAnsiTheme="majorBidi" w:cstheme="majorBidi"/>
          <w:sz w:val="24"/>
          <w:szCs w:val="24"/>
        </w:rPr>
        <w:t xml:space="preserve"> represents the </w:t>
      </w:r>
      <w:r w:rsidR="00C21CED">
        <w:rPr>
          <w:rFonts w:asciiTheme="majorBidi" w:hAnsiTheme="majorBidi" w:cstheme="majorBidi"/>
          <w:sz w:val="24"/>
          <w:szCs w:val="24"/>
        </w:rPr>
        <w:t xml:space="preserve">decision </w:t>
      </w:r>
      <w:r w:rsidR="00A23E17">
        <w:rPr>
          <w:rFonts w:asciiTheme="majorBidi" w:hAnsiTheme="majorBidi" w:cstheme="majorBidi"/>
          <w:sz w:val="24"/>
          <w:szCs w:val="24"/>
        </w:rPr>
        <w:t>criterion</w:t>
      </w:r>
      <w:r w:rsidR="00C21CED">
        <w:rPr>
          <w:rFonts w:asciiTheme="majorBidi" w:hAnsiTheme="majorBidi" w:cstheme="majorBidi"/>
          <w:sz w:val="24"/>
          <w:szCs w:val="24"/>
        </w:rPr>
        <w:t xml:space="preserve"> used to say </w:t>
      </w:r>
      <w:r w:rsidR="0068080A">
        <w:rPr>
          <w:rFonts w:asciiTheme="majorBidi" w:hAnsiTheme="majorBidi" w:cstheme="majorBidi"/>
          <w:sz w:val="24"/>
          <w:szCs w:val="24"/>
        </w:rPr>
        <w:t>‘match’ or ‘not a match’ across all trials</w:t>
      </w:r>
      <w:r w:rsidR="00C21CED">
        <w:rPr>
          <w:rFonts w:asciiTheme="majorBidi" w:hAnsiTheme="majorBidi" w:cstheme="majorBidi"/>
          <w:sz w:val="24"/>
          <w:szCs w:val="24"/>
        </w:rPr>
        <w:t xml:space="preserve"> and thus can reveal a tendency to report one outcome more than the other</w:t>
      </w:r>
      <w:r w:rsidR="0068080A">
        <w:rPr>
          <w:rFonts w:asciiTheme="majorBidi" w:hAnsiTheme="majorBidi" w:cstheme="majorBidi"/>
          <w:sz w:val="24"/>
          <w:szCs w:val="24"/>
        </w:rPr>
        <w:t xml:space="preserve">. </w:t>
      </w:r>
      <w:r w:rsidR="007954D4">
        <w:rPr>
          <w:rFonts w:asciiTheme="majorBidi" w:hAnsiTheme="majorBidi" w:cstheme="majorBidi"/>
          <w:sz w:val="24"/>
          <w:szCs w:val="24"/>
        </w:rPr>
        <w:t xml:space="preserve">It is obtained by calculating the midpoint between the standardised hit rate and </w:t>
      </w:r>
      <w:r w:rsidR="00A23E17">
        <w:rPr>
          <w:rFonts w:asciiTheme="majorBidi" w:hAnsiTheme="majorBidi" w:cstheme="majorBidi"/>
          <w:sz w:val="24"/>
          <w:szCs w:val="24"/>
        </w:rPr>
        <w:t xml:space="preserve">standardised </w:t>
      </w:r>
      <w:r w:rsidR="007954D4">
        <w:rPr>
          <w:rFonts w:asciiTheme="majorBidi" w:hAnsiTheme="majorBidi" w:cstheme="majorBidi"/>
          <w:sz w:val="24"/>
          <w:szCs w:val="24"/>
        </w:rPr>
        <w:t xml:space="preserve">false alarm rate. Consequently a value of zero represents unbiased performance whilst positive values reflect a more stringent criterion in favour of ‘not a match’ decisions, and negative values reflect a more relaxed criterion in favour of ‘match’ decisions. </w:t>
      </w:r>
    </w:p>
    <w:p w14:paraId="6DCF127C" w14:textId="66BBBECD" w:rsidR="00DA3199" w:rsidRDefault="00353B8D" w:rsidP="00B772E9">
      <w:pPr>
        <w:spacing w:line="360" w:lineRule="auto"/>
        <w:ind w:firstLine="720"/>
        <w:rPr>
          <w:rFonts w:asciiTheme="majorBidi" w:hAnsiTheme="majorBidi" w:cstheme="majorBidi"/>
          <w:sz w:val="24"/>
          <w:szCs w:val="24"/>
        </w:rPr>
      </w:pPr>
      <w:r w:rsidRPr="0068080A">
        <w:rPr>
          <w:rFonts w:asciiTheme="majorBidi" w:hAnsiTheme="majorBidi" w:cstheme="majorBidi"/>
          <w:sz w:val="24"/>
          <w:szCs w:val="24"/>
        </w:rPr>
        <w:t>For</w:t>
      </w:r>
      <w:r>
        <w:rPr>
          <w:rFonts w:asciiTheme="majorBidi" w:hAnsiTheme="majorBidi" w:cstheme="majorBidi"/>
          <w:sz w:val="24"/>
          <w:szCs w:val="24"/>
        </w:rPr>
        <w:t xml:space="preserve"> the present study, however, only </w:t>
      </w:r>
      <w:r w:rsidR="005127EF">
        <w:rPr>
          <w:rFonts w:asciiTheme="majorBidi" w:hAnsiTheme="majorBidi" w:cstheme="majorBidi"/>
          <w:sz w:val="24"/>
          <w:szCs w:val="24"/>
        </w:rPr>
        <w:t xml:space="preserve">response </w:t>
      </w:r>
      <w:r>
        <w:rPr>
          <w:rFonts w:asciiTheme="majorBidi" w:hAnsiTheme="majorBidi" w:cstheme="majorBidi"/>
          <w:sz w:val="24"/>
          <w:szCs w:val="24"/>
        </w:rPr>
        <w:t xml:space="preserve">bias may be of interest. This </w:t>
      </w:r>
      <w:r w:rsidR="00754839">
        <w:rPr>
          <w:rFonts w:asciiTheme="majorBidi" w:hAnsiTheme="majorBidi" w:cstheme="majorBidi"/>
          <w:sz w:val="24"/>
          <w:szCs w:val="24"/>
        </w:rPr>
        <w:t>was</w:t>
      </w:r>
      <w:r>
        <w:rPr>
          <w:rFonts w:asciiTheme="majorBidi" w:hAnsiTheme="majorBidi" w:cstheme="majorBidi"/>
          <w:sz w:val="24"/>
          <w:szCs w:val="24"/>
        </w:rPr>
        <w:t xml:space="preserve"> because there was a </w:t>
      </w:r>
      <w:r w:rsidR="00754839">
        <w:rPr>
          <w:rFonts w:asciiTheme="majorBidi" w:hAnsiTheme="majorBidi" w:cstheme="majorBidi"/>
          <w:sz w:val="24"/>
          <w:szCs w:val="24"/>
        </w:rPr>
        <w:t xml:space="preserve">clear </w:t>
      </w:r>
      <w:r w:rsidR="00754839" w:rsidRPr="00754839">
        <w:rPr>
          <w:rFonts w:asciiTheme="majorBidi" w:hAnsiTheme="majorBidi" w:cstheme="majorBidi"/>
          <w:i/>
          <w:iCs/>
          <w:sz w:val="24"/>
          <w:szCs w:val="24"/>
        </w:rPr>
        <w:t>a-priori</w:t>
      </w:r>
      <w:r>
        <w:rPr>
          <w:rFonts w:asciiTheme="majorBidi" w:hAnsiTheme="majorBidi" w:cstheme="majorBidi"/>
          <w:sz w:val="24"/>
          <w:szCs w:val="24"/>
        </w:rPr>
        <w:t xml:space="preserve"> interest in examining the effect of </w:t>
      </w:r>
      <w:r w:rsidR="00857BB2">
        <w:rPr>
          <w:rFonts w:asciiTheme="majorBidi" w:hAnsiTheme="majorBidi" w:cstheme="majorBidi"/>
          <w:sz w:val="24"/>
          <w:szCs w:val="24"/>
        </w:rPr>
        <w:t>cognitive</w:t>
      </w:r>
      <w:r>
        <w:rPr>
          <w:rFonts w:asciiTheme="majorBidi" w:hAnsiTheme="majorBidi" w:cstheme="majorBidi"/>
          <w:sz w:val="24"/>
          <w:szCs w:val="24"/>
        </w:rPr>
        <w:t xml:space="preserve"> </w:t>
      </w:r>
      <w:r w:rsidR="005127EF">
        <w:rPr>
          <w:rFonts w:asciiTheme="majorBidi" w:hAnsiTheme="majorBidi" w:cstheme="majorBidi"/>
          <w:sz w:val="24"/>
          <w:szCs w:val="24"/>
        </w:rPr>
        <w:t>information on performance</w:t>
      </w:r>
      <w:r>
        <w:rPr>
          <w:rFonts w:asciiTheme="majorBidi" w:hAnsiTheme="majorBidi" w:cstheme="majorBidi"/>
          <w:sz w:val="24"/>
          <w:szCs w:val="24"/>
        </w:rPr>
        <w:t xml:space="preserve">, </w:t>
      </w:r>
      <w:r w:rsidR="00B772E9">
        <w:rPr>
          <w:rFonts w:asciiTheme="majorBidi" w:hAnsiTheme="majorBidi" w:cstheme="majorBidi"/>
          <w:sz w:val="24"/>
          <w:szCs w:val="24"/>
        </w:rPr>
        <w:t xml:space="preserve">but </w:t>
      </w:r>
      <w:r>
        <w:rPr>
          <w:rFonts w:asciiTheme="majorBidi" w:hAnsiTheme="majorBidi" w:cstheme="majorBidi"/>
          <w:sz w:val="24"/>
          <w:szCs w:val="24"/>
        </w:rPr>
        <w:t xml:space="preserve">its definition as </w:t>
      </w:r>
      <w:r w:rsidR="00102AF5">
        <w:rPr>
          <w:rFonts w:asciiTheme="majorBidi" w:hAnsiTheme="majorBidi" w:cstheme="majorBidi"/>
          <w:sz w:val="24"/>
          <w:szCs w:val="24"/>
        </w:rPr>
        <w:t>consistent</w:t>
      </w:r>
      <w:r>
        <w:rPr>
          <w:rFonts w:asciiTheme="majorBidi" w:hAnsiTheme="majorBidi" w:cstheme="majorBidi"/>
          <w:sz w:val="24"/>
          <w:szCs w:val="24"/>
        </w:rPr>
        <w:t xml:space="preserve"> or misleading depended on the ground truth of the trial (matching, non-matching). As such, collapsing performance across matching and non-matching trials was not useful</w:t>
      </w:r>
      <w:r w:rsidR="00EA3E43">
        <w:rPr>
          <w:rFonts w:asciiTheme="majorBidi" w:hAnsiTheme="majorBidi" w:cstheme="majorBidi"/>
          <w:sz w:val="24"/>
          <w:szCs w:val="24"/>
        </w:rPr>
        <w:t xml:space="preserve">. </w:t>
      </w:r>
      <w:r>
        <w:rPr>
          <w:rFonts w:asciiTheme="majorBidi" w:hAnsiTheme="majorBidi" w:cstheme="majorBidi"/>
          <w:sz w:val="24"/>
          <w:szCs w:val="24"/>
        </w:rPr>
        <w:t xml:space="preserve">With this in mind, analyses </w:t>
      </w:r>
      <w:r w:rsidR="00754839">
        <w:rPr>
          <w:rFonts w:asciiTheme="majorBidi" w:hAnsiTheme="majorBidi" w:cstheme="majorBidi"/>
          <w:sz w:val="24"/>
          <w:szCs w:val="24"/>
        </w:rPr>
        <w:t>are reported here</w:t>
      </w:r>
      <w:r>
        <w:rPr>
          <w:rFonts w:asciiTheme="majorBidi" w:hAnsiTheme="majorBidi" w:cstheme="majorBidi"/>
          <w:sz w:val="24"/>
          <w:szCs w:val="24"/>
        </w:rPr>
        <w:t xml:space="preserve"> on overall </w:t>
      </w:r>
      <w:r w:rsidR="005127EF">
        <w:rPr>
          <w:rFonts w:asciiTheme="majorBidi" w:hAnsiTheme="majorBidi" w:cstheme="majorBidi"/>
          <w:sz w:val="24"/>
          <w:szCs w:val="24"/>
        </w:rPr>
        <w:t xml:space="preserve">response </w:t>
      </w:r>
      <w:r>
        <w:rPr>
          <w:rFonts w:asciiTheme="majorBidi" w:hAnsiTheme="majorBidi" w:cstheme="majorBidi"/>
          <w:sz w:val="24"/>
          <w:szCs w:val="24"/>
        </w:rPr>
        <w:t xml:space="preserve">bias, </w:t>
      </w:r>
      <w:r w:rsidR="00014138">
        <w:rPr>
          <w:rFonts w:asciiTheme="majorBidi" w:hAnsiTheme="majorBidi" w:cstheme="majorBidi"/>
          <w:sz w:val="24"/>
          <w:szCs w:val="24"/>
        </w:rPr>
        <w:t xml:space="preserve">before examining </w:t>
      </w:r>
      <w:r>
        <w:rPr>
          <w:rFonts w:asciiTheme="majorBidi" w:hAnsiTheme="majorBidi" w:cstheme="majorBidi"/>
          <w:sz w:val="24"/>
          <w:szCs w:val="24"/>
        </w:rPr>
        <w:t xml:space="preserve">accuracy </w:t>
      </w:r>
      <w:r w:rsidR="00014138">
        <w:rPr>
          <w:rFonts w:asciiTheme="majorBidi" w:hAnsiTheme="majorBidi" w:cstheme="majorBidi"/>
          <w:sz w:val="24"/>
          <w:szCs w:val="24"/>
        </w:rPr>
        <w:t xml:space="preserve">of performance </w:t>
      </w:r>
      <w:r>
        <w:rPr>
          <w:rFonts w:asciiTheme="majorBidi" w:hAnsiTheme="majorBidi" w:cstheme="majorBidi"/>
          <w:sz w:val="24"/>
          <w:szCs w:val="24"/>
        </w:rPr>
        <w:t xml:space="preserve">to explore the effects of time pressure, trial type, and </w:t>
      </w:r>
      <w:r w:rsidR="005127EF">
        <w:rPr>
          <w:rFonts w:asciiTheme="majorBidi" w:hAnsiTheme="majorBidi" w:cstheme="majorBidi"/>
          <w:sz w:val="24"/>
          <w:szCs w:val="24"/>
        </w:rPr>
        <w:t>contextual information</w:t>
      </w:r>
      <w:r>
        <w:rPr>
          <w:rFonts w:asciiTheme="majorBidi" w:hAnsiTheme="majorBidi" w:cstheme="majorBidi"/>
          <w:sz w:val="24"/>
          <w:szCs w:val="24"/>
        </w:rPr>
        <w:t>.</w:t>
      </w:r>
    </w:p>
    <w:p w14:paraId="3C051B5A" w14:textId="77777777" w:rsidR="00353B8D" w:rsidRDefault="00353B8D" w:rsidP="00AF0B80">
      <w:pPr>
        <w:spacing w:line="360" w:lineRule="auto"/>
        <w:rPr>
          <w:rFonts w:asciiTheme="majorBidi" w:hAnsiTheme="majorBidi" w:cstheme="majorBidi"/>
          <w:sz w:val="24"/>
          <w:szCs w:val="24"/>
        </w:rPr>
      </w:pPr>
      <w:r>
        <w:rPr>
          <w:rFonts w:asciiTheme="majorBidi" w:hAnsiTheme="majorBidi" w:cstheme="majorBidi"/>
          <w:i/>
          <w:iCs/>
          <w:sz w:val="24"/>
          <w:szCs w:val="24"/>
        </w:rPr>
        <w:lastRenderedPageBreak/>
        <w:t>Bias</w:t>
      </w:r>
      <w:r w:rsidR="0049438C">
        <w:rPr>
          <w:rFonts w:asciiTheme="majorBidi" w:hAnsiTheme="majorBidi" w:cstheme="majorBidi"/>
          <w:i/>
          <w:iCs/>
          <w:sz w:val="24"/>
          <w:szCs w:val="24"/>
        </w:rPr>
        <w:t xml:space="preserve"> </w:t>
      </w:r>
      <w:r w:rsidR="0049438C" w:rsidRPr="0049438C">
        <w:rPr>
          <w:rFonts w:asciiTheme="majorBidi" w:hAnsiTheme="majorBidi" w:cstheme="majorBidi"/>
          <w:i/>
          <w:iCs/>
          <w:sz w:val="24"/>
          <w:szCs w:val="24"/>
        </w:rPr>
        <w:t>(C)</w:t>
      </w:r>
    </w:p>
    <w:p w14:paraId="2AF732B9" w14:textId="269A5698" w:rsidR="00353B8D" w:rsidRPr="00014138" w:rsidRDefault="00014138" w:rsidP="005127EF">
      <w:pPr>
        <w:spacing w:line="360" w:lineRule="auto"/>
        <w:ind w:firstLine="720"/>
        <w:rPr>
          <w:rFonts w:asciiTheme="majorBidi" w:hAnsiTheme="majorBidi" w:cstheme="majorBidi"/>
          <w:sz w:val="24"/>
          <w:szCs w:val="24"/>
        </w:rPr>
      </w:pPr>
      <w:r>
        <w:rPr>
          <w:rFonts w:asciiTheme="majorBidi" w:hAnsiTheme="majorBidi" w:cstheme="majorBidi"/>
          <w:sz w:val="24"/>
          <w:szCs w:val="24"/>
        </w:rPr>
        <w:t xml:space="preserve">In order to determine whether participants displayed any bias </w:t>
      </w:r>
      <w:r w:rsidR="0049438C">
        <w:rPr>
          <w:rFonts w:asciiTheme="majorBidi" w:hAnsiTheme="majorBidi" w:cstheme="majorBidi"/>
          <w:sz w:val="24"/>
          <w:szCs w:val="24"/>
        </w:rPr>
        <w:t>in</w:t>
      </w:r>
      <w:r>
        <w:rPr>
          <w:rFonts w:asciiTheme="majorBidi" w:hAnsiTheme="majorBidi" w:cstheme="majorBidi"/>
          <w:sz w:val="24"/>
          <w:szCs w:val="24"/>
        </w:rPr>
        <w:t xml:space="preserve"> respond</w:t>
      </w:r>
      <w:r w:rsidR="0049438C">
        <w:rPr>
          <w:rFonts w:asciiTheme="majorBidi" w:hAnsiTheme="majorBidi" w:cstheme="majorBidi"/>
          <w:sz w:val="24"/>
          <w:szCs w:val="24"/>
        </w:rPr>
        <w:t>ing</w:t>
      </w:r>
      <w:r>
        <w:rPr>
          <w:rFonts w:asciiTheme="majorBidi" w:hAnsiTheme="majorBidi" w:cstheme="majorBidi"/>
          <w:sz w:val="24"/>
          <w:szCs w:val="24"/>
        </w:rPr>
        <w:t xml:space="preserve"> </w:t>
      </w:r>
      <w:r w:rsidR="0049438C">
        <w:rPr>
          <w:rFonts w:asciiTheme="majorBidi" w:hAnsiTheme="majorBidi" w:cstheme="majorBidi"/>
          <w:sz w:val="24"/>
          <w:szCs w:val="24"/>
        </w:rPr>
        <w:t xml:space="preserve">before any </w:t>
      </w:r>
      <w:r w:rsidR="005127EF">
        <w:rPr>
          <w:rFonts w:asciiTheme="majorBidi" w:hAnsiTheme="majorBidi" w:cstheme="majorBidi"/>
          <w:sz w:val="24"/>
          <w:szCs w:val="24"/>
        </w:rPr>
        <w:t>contextual information</w:t>
      </w:r>
      <w:r w:rsidR="0049438C">
        <w:rPr>
          <w:rFonts w:asciiTheme="majorBidi" w:hAnsiTheme="majorBidi" w:cstheme="majorBidi"/>
          <w:sz w:val="24"/>
          <w:szCs w:val="24"/>
        </w:rPr>
        <w:t xml:space="preserve"> was </w:t>
      </w:r>
      <w:r w:rsidR="005127EF">
        <w:rPr>
          <w:rFonts w:asciiTheme="majorBidi" w:hAnsiTheme="majorBidi" w:cstheme="majorBidi"/>
          <w:sz w:val="24"/>
          <w:szCs w:val="24"/>
        </w:rPr>
        <w:t>introduced</w:t>
      </w:r>
      <w:r>
        <w:rPr>
          <w:rFonts w:asciiTheme="majorBidi" w:hAnsiTheme="majorBidi" w:cstheme="majorBidi"/>
          <w:sz w:val="24"/>
          <w:szCs w:val="24"/>
        </w:rPr>
        <w:t xml:space="preserve">, a one-sample </w:t>
      </w:r>
      <w:r>
        <w:rPr>
          <w:rFonts w:asciiTheme="majorBidi" w:hAnsiTheme="majorBidi" w:cstheme="majorBidi"/>
          <w:i/>
          <w:iCs/>
          <w:sz w:val="24"/>
          <w:szCs w:val="24"/>
        </w:rPr>
        <w:t>t-</w:t>
      </w:r>
      <w:r>
        <w:rPr>
          <w:rFonts w:asciiTheme="majorBidi" w:hAnsiTheme="majorBidi" w:cstheme="majorBidi"/>
          <w:sz w:val="24"/>
          <w:szCs w:val="24"/>
        </w:rPr>
        <w:t xml:space="preserve">test was used to compare </w:t>
      </w:r>
      <w:r w:rsidR="0049438C">
        <w:rPr>
          <w:rFonts w:asciiTheme="majorBidi" w:hAnsiTheme="majorBidi" w:cstheme="majorBidi"/>
          <w:sz w:val="24"/>
          <w:szCs w:val="24"/>
        </w:rPr>
        <w:t xml:space="preserve">the overall </w:t>
      </w:r>
      <w:r w:rsidR="003B6287">
        <w:rPr>
          <w:rFonts w:asciiTheme="majorBidi" w:hAnsiTheme="majorBidi" w:cstheme="majorBidi"/>
          <w:sz w:val="24"/>
          <w:szCs w:val="24"/>
        </w:rPr>
        <w:t xml:space="preserve">response </w:t>
      </w:r>
      <w:r w:rsidR="0049438C">
        <w:rPr>
          <w:rFonts w:asciiTheme="majorBidi" w:hAnsiTheme="majorBidi" w:cstheme="majorBidi"/>
          <w:sz w:val="24"/>
          <w:szCs w:val="24"/>
        </w:rPr>
        <w:t xml:space="preserve">bias in the control condition </w:t>
      </w:r>
      <w:r>
        <w:rPr>
          <w:rFonts w:asciiTheme="majorBidi" w:hAnsiTheme="majorBidi" w:cstheme="majorBidi"/>
          <w:sz w:val="24"/>
          <w:szCs w:val="24"/>
        </w:rPr>
        <w:t>to zero</w:t>
      </w:r>
      <w:r w:rsidR="00EA3E43">
        <w:rPr>
          <w:rFonts w:asciiTheme="majorBidi" w:hAnsiTheme="majorBidi" w:cstheme="majorBidi"/>
          <w:sz w:val="24"/>
          <w:szCs w:val="24"/>
        </w:rPr>
        <w:t xml:space="preserve">. </w:t>
      </w:r>
      <w:r>
        <w:rPr>
          <w:rFonts w:asciiTheme="majorBidi" w:hAnsiTheme="majorBidi" w:cstheme="majorBidi"/>
          <w:sz w:val="24"/>
          <w:szCs w:val="24"/>
        </w:rPr>
        <w:t>This revealed a significant liberal bias to say ‘match</w:t>
      </w:r>
      <w:r w:rsidR="00754839">
        <w:rPr>
          <w:rFonts w:asciiTheme="majorBidi" w:hAnsiTheme="majorBidi" w:cstheme="majorBidi"/>
          <w:sz w:val="24"/>
          <w:szCs w:val="24"/>
        </w:rPr>
        <w:t>ing</w:t>
      </w:r>
      <w:r>
        <w:rPr>
          <w:rFonts w:asciiTheme="majorBidi" w:hAnsiTheme="majorBidi" w:cstheme="majorBidi"/>
          <w:sz w:val="24"/>
          <w:szCs w:val="24"/>
        </w:rPr>
        <w:t>’ too often both when performance was taken as a whole (</w:t>
      </w:r>
      <w:r>
        <w:rPr>
          <w:rFonts w:asciiTheme="majorBidi" w:hAnsiTheme="majorBidi" w:cstheme="majorBidi"/>
          <w:i/>
          <w:iCs/>
          <w:sz w:val="24"/>
          <w:szCs w:val="24"/>
        </w:rPr>
        <w:t>t</w:t>
      </w:r>
      <w:r w:rsidRPr="0049438C">
        <w:rPr>
          <w:rFonts w:asciiTheme="majorBidi" w:hAnsiTheme="majorBidi" w:cstheme="majorBidi"/>
          <w:sz w:val="24"/>
          <w:szCs w:val="24"/>
          <w:vertAlign w:val="subscript"/>
        </w:rPr>
        <w:t xml:space="preserve">(47) </w:t>
      </w:r>
      <w:r>
        <w:rPr>
          <w:rFonts w:asciiTheme="majorBidi" w:hAnsiTheme="majorBidi" w:cstheme="majorBidi"/>
          <w:sz w:val="24"/>
          <w:szCs w:val="24"/>
        </w:rPr>
        <w:t xml:space="preserve">= -4.39, </w:t>
      </w:r>
      <w:r>
        <w:rPr>
          <w:rFonts w:asciiTheme="majorBidi" w:hAnsiTheme="majorBidi" w:cstheme="majorBidi"/>
          <w:i/>
          <w:iCs/>
          <w:sz w:val="24"/>
          <w:szCs w:val="24"/>
        </w:rPr>
        <w:t>p</w:t>
      </w:r>
      <w:r>
        <w:rPr>
          <w:rFonts w:asciiTheme="majorBidi" w:hAnsiTheme="majorBidi" w:cstheme="majorBidi"/>
          <w:sz w:val="24"/>
          <w:szCs w:val="24"/>
        </w:rPr>
        <w:t xml:space="preserve"> &lt; .001), and when performance was examined </w:t>
      </w:r>
      <w:r w:rsidR="00754839">
        <w:rPr>
          <w:rFonts w:asciiTheme="majorBidi" w:hAnsiTheme="majorBidi" w:cstheme="majorBidi"/>
          <w:sz w:val="24"/>
          <w:szCs w:val="24"/>
        </w:rPr>
        <w:t xml:space="preserve">separately </w:t>
      </w:r>
      <w:r>
        <w:rPr>
          <w:rFonts w:asciiTheme="majorBidi" w:hAnsiTheme="majorBidi" w:cstheme="majorBidi"/>
          <w:sz w:val="24"/>
          <w:szCs w:val="24"/>
        </w:rPr>
        <w:t xml:space="preserve">under </w:t>
      </w:r>
      <w:r w:rsidR="003B6287">
        <w:rPr>
          <w:rFonts w:asciiTheme="majorBidi" w:hAnsiTheme="majorBidi" w:cstheme="majorBidi"/>
          <w:sz w:val="24"/>
          <w:szCs w:val="24"/>
        </w:rPr>
        <w:t>low</w:t>
      </w:r>
      <w:r>
        <w:rPr>
          <w:rFonts w:asciiTheme="majorBidi" w:hAnsiTheme="majorBidi" w:cstheme="majorBidi"/>
          <w:sz w:val="24"/>
          <w:szCs w:val="24"/>
        </w:rPr>
        <w:t xml:space="preserve"> time pressure (</w:t>
      </w:r>
      <w:r>
        <w:rPr>
          <w:rFonts w:asciiTheme="majorBidi" w:hAnsiTheme="majorBidi" w:cstheme="majorBidi"/>
          <w:i/>
          <w:iCs/>
          <w:sz w:val="24"/>
          <w:szCs w:val="24"/>
        </w:rPr>
        <w:t>t</w:t>
      </w:r>
      <w:r w:rsidRPr="0049438C">
        <w:rPr>
          <w:rFonts w:asciiTheme="majorBidi" w:hAnsiTheme="majorBidi" w:cstheme="majorBidi"/>
          <w:sz w:val="24"/>
          <w:szCs w:val="24"/>
          <w:vertAlign w:val="subscript"/>
        </w:rPr>
        <w:t xml:space="preserve">(23) </w:t>
      </w:r>
      <w:r>
        <w:rPr>
          <w:rFonts w:asciiTheme="majorBidi" w:hAnsiTheme="majorBidi" w:cstheme="majorBidi"/>
          <w:sz w:val="24"/>
          <w:szCs w:val="24"/>
        </w:rPr>
        <w:t xml:space="preserve">= -2.5, </w:t>
      </w:r>
      <w:r>
        <w:rPr>
          <w:rFonts w:asciiTheme="majorBidi" w:hAnsiTheme="majorBidi" w:cstheme="majorBidi"/>
          <w:i/>
          <w:iCs/>
          <w:sz w:val="24"/>
          <w:szCs w:val="24"/>
        </w:rPr>
        <w:t>p</w:t>
      </w:r>
      <w:r>
        <w:rPr>
          <w:rFonts w:asciiTheme="majorBidi" w:hAnsiTheme="majorBidi" w:cstheme="majorBidi"/>
          <w:sz w:val="24"/>
          <w:szCs w:val="24"/>
        </w:rPr>
        <w:t xml:space="preserve"> = .02) and under </w:t>
      </w:r>
      <w:r w:rsidR="003B6287">
        <w:rPr>
          <w:rFonts w:asciiTheme="majorBidi" w:hAnsiTheme="majorBidi" w:cstheme="majorBidi"/>
          <w:sz w:val="24"/>
          <w:szCs w:val="24"/>
        </w:rPr>
        <w:t xml:space="preserve">high </w:t>
      </w:r>
      <w:r>
        <w:rPr>
          <w:rFonts w:asciiTheme="majorBidi" w:hAnsiTheme="majorBidi" w:cstheme="majorBidi"/>
          <w:sz w:val="24"/>
          <w:szCs w:val="24"/>
        </w:rPr>
        <w:t>time pressure (</w:t>
      </w:r>
      <w:r>
        <w:rPr>
          <w:rFonts w:asciiTheme="majorBidi" w:hAnsiTheme="majorBidi" w:cstheme="majorBidi"/>
          <w:i/>
          <w:iCs/>
          <w:sz w:val="24"/>
          <w:szCs w:val="24"/>
        </w:rPr>
        <w:t>t</w:t>
      </w:r>
      <w:r w:rsidRPr="0049438C">
        <w:rPr>
          <w:rFonts w:asciiTheme="majorBidi" w:hAnsiTheme="majorBidi" w:cstheme="majorBidi"/>
          <w:sz w:val="24"/>
          <w:szCs w:val="24"/>
          <w:vertAlign w:val="subscript"/>
        </w:rPr>
        <w:t xml:space="preserve">(23) </w:t>
      </w:r>
      <w:r>
        <w:rPr>
          <w:rFonts w:asciiTheme="majorBidi" w:hAnsiTheme="majorBidi" w:cstheme="majorBidi"/>
          <w:sz w:val="24"/>
          <w:szCs w:val="24"/>
        </w:rPr>
        <w:t xml:space="preserve">= -3.7, </w:t>
      </w:r>
      <w:r>
        <w:rPr>
          <w:rFonts w:asciiTheme="majorBidi" w:hAnsiTheme="majorBidi" w:cstheme="majorBidi"/>
          <w:i/>
          <w:iCs/>
          <w:sz w:val="24"/>
          <w:szCs w:val="24"/>
        </w:rPr>
        <w:t>p</w:t>
      </w:r>
      <w:r>
        <w:rPr>
          <w:rFonts w:asciiTheme="majorBidi" w:hAnsiTheme="majorBidi" w:cstheme="majorBidi"/>
          <w:sz w:val="24"/>
          <w:szCs w:val="24"/>
        </w:rPr>
        <w:t xml:space="preserve"> = .001)</w:t>
      </w:r>
      <w:r w:rsidR="00EA3E43">
        <w:rPr>
          <w:rFonts w:asciiTheme="majorBidi" w:hAnsiTheme="majorBidi" w:cstheme="majorBidi"/>
          <w:sz w:val="24"/>
          <w:szCs w:val="24"/>
        </w:rPr>
        <w:t xml:space="preserve">. </w:t>
      </w:r>
      <w:r>
        <w:rPr>
          <w:rFonts w:asciiTheme="majorBidi" w:hAnsiTheme="majorBidi" w:cstheme="majorBidi"/>
          <w:sz w:val="24"/>
          <w:szCs w:val="24"/>
        </w:rPr>
        <w:t>This was perhaps not surprising as it was understandably difficult</w:t>
      </w:r>
      <w:r w:rsidR="00923449">
        <w:rPr>
          <w:rFonts w:asciiTheme="majorBidi" w:hAnsiTheme="majorBidi" w:cstheme="majorBidi"/>
          <w:sz w:val="24"/>
          <w:szCs w:val="24"/>
        </w:rPr>
        <w:t xml:space="preserve"> for the trained student participants</w:t>
      </w:r>
      <w:r>
        <w:rPr>
          <w:rFonts w:asciiTheme="majorBidi" w:hAnsiTheme="majorBidi" w:cstheme="majorBidi"/>
          <w:sz w:val="24"/>
          <w:szCs w:val="24"/>
        </w:rPr>
        <w:t xml:space="preserve"> to find differences between fingerprints </w:t>
      </w:r>
      <w:r w:rsidR="00B12882">
        <w:rPr>
          <w:rFonts w:asciiTheme="majorBidi" w:hAnsiTheme="majorBidi" w:cstheme="majorBidi"/>
          <w:sz w:val="24"/>
          <w:szCs w:val="24"/>
        </w:rPr>
        <w:t xml:space="preserve">especially when </w:t>
      </w:r>
      <w:r>
        <w:rPr>
          <w:rFonts w:asciiTheme="majorBidi" w:hAnsiTheme="majorBidi" w:cstheme="majorBidi"/>
          <w:sz w:val="24"/>
          <w:szCs w:val="24"/>
        </w:rPr>
        <w:t xml:space="preserve">given only a brief period of </w:t>
      </w:r>
      <w:r w:rsidR="00B12882">
        <w:rPr>
          <w:rFonts w:asciiTheme="majorBidi" w:hAnsiTheme="majorBidi" w:cstheme="majorBidi"/>
          <w:sz w:val="24"/>
          <w:szCs w:val="24"/>
        </w:rPr>
        <w:t>time to examine the prints</w:t>
      </w:r>
      <w:r w:rsidR="00EA3E43">
        <w:rPr>
          <w:rFonts w:asciiTheme="majorBidi" w:hAnsiTheme="majorBidi" w:cstheme="majorBidi"/>
          <w:sz w:val="24"/>
          <w:szCs w:val="24"/>
        </w:rPr>
        <w:t xml:space="preserve">. </w:t>
      </w:r>
      <w:r>
        <w:rPr>
          <w:rFonts w:asciiTheme="majorBidi" w:hAnsiTheme="majorBidi" w:cstheme="majorBidi"/>
          <w:sz w:val="24"/>
          <w:szCs w:val="24"/>
        </w:rPr>
        <w:t xml:space="preserve">An independent samples </w:t>
      </w:r>
      <w:r>
        <w:rPr>
          <w:rFonts w:asciiTheme="majorBidi" w:hAnsiTheme="majorBidi" w:cstheme="majorBidi"/>
          <w:i/>
          <w:iCs/>
          <w:sz w:val="24"/>
          <w:szCs w:val="24"/>
        </w:rPr>
        <w:t>t</w:t>
      </w:r>
      <w:r>
        <w:rPr>
          <w:rFonts w:asciiTheme="majorBidi" w:hAnsiTheme="majorBidi" w:cstheme="majorBidi"/>
          <w:sz w:val="24"/>
          <w:szCs w:val="24"/>
        </w:rPr>
        <w:t xml:space="preserve">-test </w:t>
      </w:r>
      <w:r w:rsidR="00754839">
        <w:rPr>
          <w:rFonts w:asciiTheme="majorBidi" w:hAnsiTheme="majorBidi" w:cstheme="majorBidi"/>
          <w:sz w:val="24"/>
          <w:szCs w:val="24"/>
        </w:rPr>
        <w:t>suggested, however,</w:t>
      </w:r>
      <w:r>
        <w:rPr>
          <w:rFonts w:asciiTheme="majorBidi" w:hAnsiTheme="majorBidi" w:cstheme="majorBidi"/>
          <w:sz w:val="24"/>
          <w:szCs w:val="24"/>
        </w:rPr>
        <w:t xml:space="preserve"> that the </w:t>
      </w:r>
      <w:r w:rsidR="003B6287">
        <w:rPr>
          <w:rFonts w:asciiTheme="majorBidi" w:hAnsiTheme="majorBidi" w:cstheme="majorBidi"/>
          <w:sz w:val="24"/>
          <w:szCs w:val="24"/>
        </w:rPr>
        <w:t>increase in</w:t>
      </w:r>
      <w:r>
        <w:rPr>
          <w:rFonts w:asciiTheme="majorBidi" w:hAnsiTheme="majorBidi" w:cstheme="majorBidi"/>
          <w:sz w:val="24"/>
          <w:szCs w:val="24"/>
        </w:rPr>
        <w:t xml:space="preserve"> time pressure did not create a </w:t>
      </w:r>
      <w:r w:rsidR="00B12882">
        <w:rPr>
          <w:rFonts w:asciiTheme="majorBidi" w:hAnsiTheme="majorBidi" w:cstheme="majorBidi"/>
          <w:sz w:val="24"/>
          <w:szCs w:val="24"/>
        </w:rPr>
        <w:t xml:space="preserve">significantly </w:t>
      </w:r>
      <w:r>
        <w:rPr>
          <w:rFonts w:asciiTheme="majorBidi" w:hAnsiTheme="majorBidi" w:cstheme="majorBidi"/>
          <w:sz w:val="24"/>
          <w:szCs w:val="24"/>
        </w:rPr>
        <w:t xml:space="preserve">greater level of </w:t>
      </w:r>
      <w:r w:rsidR="00B12882">
        <w:rPr>
          <w:rFonts w:asciiTheme="majorBidi" w:hAnsiTheme="majorBidi" w:cstheme="majorBidi"/>
          <w:sz w:val="24"/>
          <w:szCs w:val="24"/>
        </w:rPr>
        <w:t xml:space="preserve">response </w:t>
      </w:r>
      <w:r>
        <w:rPr>
          <w:rFonts w:asciiTheme="majorBidi" w:hAnsiTheme="majorBidi" w:cstheme="majorBidi"/>
          <w:sz w:val="24"/>
          <w:szCs w:val="24"/>
        </w:rPr>
        <w:t>bias (</w:t>
      </w:r>
      <w:r>
        <w:rPr>
          <w:rFonts w:asciiTheme="majorBidi" w:hAnsiTheme="majorBidi" w:cstheme="majorBidi"/>
          <w:i/>
          <w:iCs/>
          <w:sz w:val="24"/>
          <w:szCs w:val="24"/>
        </w:rPr>
        <w:t>t</w:t>
      </w:r>
      <w:r w:rsidRPr="0049438C">
        <w:rPr>
          <w:rFonts w:asciiTheme="majorBidi" w:hAnsiTheme="majorBidi" w:cstheme="majorBidi"/>
          <w:sz w:val="24"/>
          <w:szCs w:val="24"/>
          <w:vertAlign w:val="subscript"/>
        </w:rPr>
        <w:t xml:space="preserve">(46) </w:t>
      </w:r>
      <w:r>
        <w:rPr>
          <w:rFonts w:asciiTheme="majorBidi" w:hAnsiTheme="majorBidi" w:cstheme="majorBidi"/>
          <w:sz w:val="24"/>
          <w:szCs w:val="24"/>
        </w:rPr>
        <w:t xml:space="preserve">= 1.27, </w:t>
      </w:r>
      <w:r>
        <w:rPr>
          <w:rFonts w:asciiTheme="majorBidi" w:hAnsiTheme="majorBidi" w:cstheme="majorBidi"/>
          <w:i/>
          <w:iCs/>
          <w:sz w:val="24"/>
          <w:szCs w:val="24"/>
        </w:rPr>
        <w:t>ns</w:t>
      </w:r>
      <w:r>
        <w:rPr>
          <w:rFonts w:asciiTheme="majorBidi" w:hAnsiTheme="majorBidi" w:cstheme="majorBidi"/>
          <w:sz w:val="24"/>
          <w:szCs w:val="24"/>
        </w:rPr>
        <w:t>).</w:t>
      </w:r>
    </w:p>
    <w:p w14:paraId="6861B3AE" w14:textId="77777777" w:rsidR="00DA3199" w:rsidRDefault="00754839" w:rsidP="00AF0B80">
      <w:pPr>
        <w:spacing w:line="360" w:lineRule="auto"/>
        <w:rPr>
          <w:rFonts w:asciiTheme="majorBidi" w:hAnsiTheme="majorBidi" w:cstheme="majorBidi"/>
          <w:sz w:val="24"/>
          <w:szCs w:val="24"/>
        </w:rPr>
      </w:pPr>
      <w:r>
        <w:rPr>
          <w:rFonts w:asciiTheme="majorBidi" w:hAnsiTheme="majorBidi" w:cstheme="majorBidi"/>
          <w:i/>
          <w:iCs/>
          <w:sz w:val="24"/>
          <w:szCs w:val="24"/>
        </w:rPr>
        <w:t>Accuracy</w:t>
      </w:r>
    </w:p>
    <w:p w14:paraId="0736F733" w14:textId="517FBE05" w:rsidR="00754839" w:rsidRDefault="00C25830" w:rsidP="005127EF">
      <w:pPr>
        <w:spacing w:line="360" w:lineRule="auto"/>
        <w:ind w:firstLine="720"/>
        <w:rPr>
          <w:rFonts w:asciiTheme="majorBidi" w:hAnsiTheme="majorBidi" w:cstheme="majorBidi"/>
          <w:sz w:val="24"/>
          <w:szCs w:val="24"/>
        </w:rPr>
      </w:pPr>
      <w:r>
        <w:rPr>
          <w:rFonts w:asciiTheme="majorBidi" w:hAnsiTheme="majorBidi" w:cstheme="majorBidi"/>
          <w:sz w:val="24"/>
          <w:szCs w:val="24"/>
        </w:rPr>
        <w:t>Table 1 summarises the accuracy of performance in each of the experimental conditions</w:t>
      </w:r>
      <w:r w:rsidR="00D2176D">
        <w:rPr>
          <w:rFonts w:asciiTheme="majorBidi" w:hAnsiTheme="majorBidi" w:cstheme="majorBidi"/>
          <w:sz w:val="24"/>
          <w:szCs w:val="24"/>
        </w:rPr>
        <w:t>, calculated with reference to ground truth</w:t>
      </w:r>
      <w:r w:rsidR="00EA3E43">
        <w:rPr>
          <w:rFonts w:asciiTheme="majorBidi" w:hAnsiTheme="majorBidi" w:cstheme="majorBidi"/>
          <w:sz w:val="24"/>
          <w:szCs w:val="24"/>
        </w:rPr>
        <w:t xml:space="preserve">. </w:t>
      </w:r>
      <w:r>
        <w:rPr>
          <w:rFonts w:asciiTheme="majorBidi" w:hAnsiTheme="majorBidi" w:cstheme="majorBidi"/>
          <w:sz w:val="24"/>
          <w:szCs w:val="24"/>
        </w:rPr>
        <w:t xml:space="preserve">From this, it was clear that averaged levels of performance </w:t>
      </w:r>
      <w:r w:rsidR="00231676">
        <w:rPr>
          <w:rFonts w:asciiTheme="majorBidi" w:hAnsiTheme="majorBidi" w:cstheme="majorBidi"/>
          <w:sz w:val="24"/>
          <w:szCs w:val="24"/>
        </w:rPr>
        <w:t>were</w:t>
      </w:r>
      <w:r>
        <w:rPr>
          <w:rFonts w:asciiTheme="majorBidi" w:hAnsiTheme="majorBidi" w:cstheme="majorBidi"/>
          <w:sz w:val="24"/>
          <w:szCs w:val="24"/>
        </w:rPr>
        <w:t xml:space="preserve"> neither at floor </w:t>
      </w:r>
      <w:r w:rsidR="00231676">
        <w:rPr>
          <w:rFonts w:asciiTheme="majorBidi" w:hAnsiTheme="majorBidi" w:cstheme="majorBidi"/>
          <w:sz w:val="24"/>
          <w:szCs w:val="24"/>
        </w:rPr>
        <w:t>n</w:t>
      </w:r>
      <w:r>
        <w:rPr>
          <w:rFonts w:asciiTheme="majorBidi" w:hAnsiTheme="majorBidi" w:cstheme="majorBidi"/>
          <w:sz w:val="24"/>
          <w:szCs w:val="24"/>
        </w:rPr>
        <w:t>or at ceiling</w:t>
      </w:r>
      <w:r w:rsidR="00EA3E43">
        <w:rPr>
          <w:rFonts w:asciiTheme="majorBidi" w:hAnsiTheme="majorBidi" w:cstheme="majorBidi"/>
          <w:sz w:val="24"/>
          <w:szCs w:val="24"/>
        </w:rPr>
        <w:t xml:space="preserve">. </w:t>
      </w:r>
      <w:r>
        <w:rPr>
          <w:rFonts w:asciiTheme="majorBidi" w:hAnsiTheme="majorBidi" w:cstheme="majorBidi"/>
          <w:sz w:val="24"/>
          <w:szCs w:val="24"/>
        </w:rPr>
        <w:t>However, the data did reveal notable variation in performance both across participants and across items</w:t>
      </w:r>
      <w:r w:rsidR="0049438C">
        <w:rPr>
          <w:rFonts w:asciiTheme="majorBidi" w:hAnsiTheme="majorBidi" w:cstheme="majorBidi"/>
          <w:sz w:val="24"/>
          <w:szCs w:val="24"/>
        </w:rPr>
        <w:t xml:space="preserve"> even before any </w:t>
      </w:r>
      <w:r w:rsidR="005127EF">
        <w:rPr>
          <w:rFonts w:asciiTheme="majorBidi" w:hAnsiTheme="majorBidi" w:cstheme="majorBidi"/>
          <w:sz w:val="24"/>
          <w:szCs w:val="24"/>
        </w:rPr>
        <w:t>contextual information</w:t>
      </w:r>
      <w:r w:rsidR="0049438C">
        <w:rPr>
          <w:rFonts w:asciiTheme="majorBidi" w:hAnsiTheme="majorBidi" w:cstheme="majorBidi"/>
          <w:sz w:val="24"/>
          <w:szCs w:val="24"/>
        </w:rPr>
        <w:t xml:space="preserve"> was </w:t>
      </w:r>
      <w:r w:rsidR="005127EF">
        <w:rPr>
          <w:rFonts w:asciiTheme="majorBidi" w:hAnsiTheme="majorBidi" w:cstheme="majorBidi"/>
          <w:sz w:val="24"/>
          <w:szCs w:val="24"/>
        </w:rPr>
        <w:t>introduced</w:t>
      </w:r>
      <w:r>
        <w:rPr>
          <w:rFonts w:asciiTheme="majorBidi" w:hAnsiTheme="majorBidi" w:cstheme="majorBidi"/>
          <w:sz w:val="24"/>
          <w:szCs w:val="24"/>
        </w:rPr>
        <w:t xml:space="preserve">. In fact, performance varied between 71% and 100% across </w:t>
      </w:r>
      <w:r w:rsidR="00231676">
        <w:rPr>
          <w:rFonts w:asciiTheme="majorBidi" w:hAnsiTheme="majorBidi" w:cstheme="majorBidi"/>
          <w:sz w:val="24"/>
          <w:szCs w:val="24"/>
        </w:rPr>
        <w:t>participants</w:t>
      </w:r>
      <w:r>
        <w:rPr>
          <w:rFonts w:asciiTheme="majorBidi" w:hAnsiTheme="majorBidi" w:cstheme="majorBidi"/>
          <w:sz w:val="24"/>
          <w:szCs w:val="24"/>
        </w:rPr>
        <w:t xml:space="preserve"> and between 56% and 100% across items </w:t>
      </w:r>
      <w:r w:rsidR="003B6287">
        <w:rPr>
          <w:rFonts w:asciiTheme="majorBidi" w:hAnsiTheme="majorBidi" w:cstheme="majorBidi"/>
          <w:sz w:val="24"/>
          <w:szCs w:val="24"/>
        </w:rPr>
        <w:t>under a low</w:t>
      </w:r>
      <w:r>
        <w:rPr>
          <w:rFonts w:asciiTheme="majorBidi" w:hAnsiTheme="majorBidi" w:cstheme="majorBidi"/>
          <w:sz w:val="24"/>
          <w:szCs w:val="24"/>
        </w:rPr>
        <w:t xml:space="preserve"> time pressure, and it varied between 54% and 88% across participants and between 38% and 100% across items when </w:t>
      </w:r>
      <w:r w:rsidR="003B6287">
        <w:rPr>
          <w:rFonts w:asciiTheme="majorBidi" w:hAnsiTheme="majorBidi" w:cstheme="majorBidi"/>
          <w:sz w:val="24"/>
          <w:szCs w:val="24"/>
        </w:rPr>
        <w:t>the</w:t>
      </w:r>
      <w:r>
        <w:rPr>
          <w:rFonts w:asciiTheme="majorBidi" w:hAnsiTheme="majorBidi" w:cstheme="majorBidi"/>
          <w:sz w:val="24"/>
          <w:szCs w:val="24"/>
        </w:rPr>
        <w:t xml:space="preserve"> time pressure was </w:t>
      </w:r>
      <w:r w:rsidR="003B6287">
        <w:rPr>
          <w:rFonts w:asciiTheme="majorBidi" w:hAnsiTheme="majorBidi" w:cstheme="majorBidi"/>
          <w:sz w:val="24"/>
          <w:szCs w:val="24"/>
        </w:rPr>
        <w:t>increased</w:t>
      </w:r>
      <w:r>
        <w:rPr>
          <w:rFonts w:asciiTheme="majorBidi" w:hAnsiTheme="majorBidi" w:cstheme="majorBidi"/>
          <w:sz w:val="24"/>
          <w:szCs w:val="24"/>
        </w:rPr>
        <w:t>.</w:t>
      </w:r>
    </w:p>
    <w:p w14:paraId="1B0798F2" w14:textId="7EE0086D" w:rsidR="00AF0B80" w:rsidRDefault="00AF0B80" w:rsidP="00AF0B80">
      <w:pPr>
        <w:spacing w:line="360" w:lineRule="auto"/>
        <w:jc w:val="center"/>
        <w:rPr>
          <w:rFonts w:asciiTheme="majorBidi" w:hAnsiTheme="majorBidi" w:cstheme="majorBidi"/>
          <w:sz w:val="24"/>
          <w:szCs w:val="24"/>
        </w:rPr>
      </w:pPr>
      <w:r>
        <w:rPr>
          <w:rFonts w:asciiTheme="majorBidi" w:hAnsiTheme="majorBidi" w:cstheme="majorBidi"/>
          <w:sz w:val="24"/>
          <w:szCs w:val="24"/>
        </w:rPr>
        <w:t>(Please insert Table 1 about here)</w:t>
      </w:r>
    </w:p>
    <w:p w14:paraId="7F7716AD" w14:textId="2CA9B9CF" w:rsidR="006A0F31" w:rsidRDefault="002E71C6" w:rsidP="005127EF">
      <w:pPr>
        <w:spacing w:line="360" w:lineRule="auto"/>
        <w:ind w:firstLine="720"/>
        <w:rPr>
          <w:rFonts w:asciiTheme="majorBidi" w:hAnsiTheme="majorBidi" w:cstheme="majorBidi"/>
          <w:sz w:val="24"/>
          <w:szCs w:val="24"/>
        </w:rPr>
      </w:pPr>
      <w:r>
        <w:rPr>
          <w:rFonts w:asciiTheme="majorBidi" w:hAnsiTheme="majorBidi" w:cstheme="majorBidi"/>
          <w:sz w:val="24"/>
          <w:szCs w:val="24"/>
        </w:rPr>
        <w:t xml:space="preserve">Initial analysis took the form of a 3-way Analysis of Variance (ANOVA) to explore the effects of </w:t>
      </w:r>
      <w:r w:rsidR="005127EF">
        <w:rPr>
          <w:rFonts w:asciiTheme="majorBidi" w:hAnsiTheme="majorBidi" w:cstheme="majorBidi"/>
          <w:sz w:val="24"/>
          <w:szCs w:val="24"/>
        </w:rPr>
        <w:t>contextual information</w:t>
      </w:r>
      <w:r>
        <w:rPr>
          <w:rFonts w:asciiTheme="majorBidi" w:hAnsiTheme="majorBidi" w:cstheme="majorBidi"/>
          <w:sz w:val="24"/>
          <w:szCs w:val="24"/>
        </w:rPr>
        <w:t xml:space="preserve"> (DNA match, DNA unclear, DNA no-match), trial type (‘matching’, ‘non-matching’) and time pressure (high, low). Results are reported</w:t>
      </w:r>
      <w:r w:rsidR="00016549">
        <w:rPr>
          <w:rFonts w:asciiTheme="majorBidi" w:hAnsiTheme="majorBidi" w:cstheme="majorBidi"/>
          <w:sz w:val="24"/>
          <w:szCs w:val="24"/>
        </w:rPr>
        <w:t xml:space="preserve"> with analysis conducted </w:t>
      </w:r>
      <w:r>
        <w:rPr>
          <w:rFonts w:asciiTheme="majorBidi" w:hAnsiTheme="majorBidi" w:cstheme="majorBidi"/>
          <w:sz w:val="24"/>
          <w:szCs w:val="24"/>
        </w:rPr>
        <w:t>both by-participants and by-items given the variation noted above</w:t>
      </w:r>
      <w:r w:rsidR="00CD237C">
        <w:rPr>
          <w:rFonts w:asciiTheme="majorBidi" w:hAnsiTheme="majorBidi" w:cstheme="majorBidi"/>
          <w:sz w:val="24"/>
          <w:szCs w:val="24"/>
        </w:rPr>
        <w:t xml:space="preserve">. </w:t>
      </w:r>
    </w:p>
    <w:p w14:paraId="428FE81E" w14:textId="77AE158E" w:rsidR="002E71C6" w:rsidRDefault="006A0F31" w:rsidP="00B772E9">
      <w:pPr>
        <w:spacing w:line="360" w:lineRule="auto"/>
        <w:ind w:firstLine="720"/>
        <w:rPr>
          <w:rFonts w:asciiTheme="majorBidi" w:hAnsiTheme="majorBidi" w:cstheme="majorBidi"/>
          <w:sz w:val="24"/>
          <w:szCs w:val="24"/>
        </w:rPr>
      </w:pPr>
      <w:r>
        <w:rPr>
          <w:rFonts w:asciiTheme="majorBidi" w:hAnsiTheme="majorBidi" w:cstheme="majorBidi"/>
          <w:i/>
          <w:iCs/>
          <w:sz w:val="24"/>
          <w:szCs w:val="24"/>
        </w:rPr>
        <w:t xml:space="preserve">By-Participants: </w:t>
      </w:r>
      <w:r w:rsidR="002E71C6">
        <w:rPr>
          <w:rFonts w:asciiTheme="majorBidi" w:hAnsiTheme="majorBidi" w:cstheme="majorBidi"/>
          <w:sz w:val="24"/>
          <w:szCs w:val="24"/>
        </w:rPr>
        <w:t xml:space="preserve">When </w:t>
      </w:r>
      <w:r w:rsidR="00CF31F5">
        <w:rPr>
          <w:rFonts w:asciiTheme="majorBidi" w:hAnsiTheme="majorBidi" w:cstheme="majorBidi"/>
          <w:sz w:val="24"/>
          <w:szCs w:val="24"/>
        </w:rPr>
        <w:t xml:space="preserve">analysis was </w:t>
      </w:r>
      <w:r w:rsidR="002E71C6">
        <w:rPr>
          <w:rFonts w:asciiTheme="majorBidi" w:hAnsiTheme="majorBidi" w:cstheme="majorBidi"/>
          <w:sz w:val="24"/>
          <w:szCs w:val="24"/>
        </w:rPr>
        <w:t xml:space="preserve">conducted by-participants, this revealed </w:t>
      </w:r>
      <w:r w:rsidR="00CF31F5">
        <w:rPr>
          <w:rFonts w:asciiTheme="majorBidi" w:hAnsiTheme="majorBidi" w:cstheme="majorBidi"/>
          <w:sz w:val="24"/>
          <w:szCs w:val="24"/>
        </w:rPr>
        <w:t xml:space="preserve">a </w:t>
      </w:r>
      <w:r w:rsidR="002E71C6">
        <w:rPr>
          <w:rFonts w:asciiTheme="majorBidi" w:hAnsiTheme="majorBidi" w:cstheme="majorBidi"/>
          <w:sz w:val="24"/>
          <w:szCs w:val="24"/>
        </w:rPr>
        <w:t>main effect of trial type (</w:t>
      </w:r>
      <w:r w:rsidR="002E71C6" w:rsidRPr="00946F36">
        <w:rPr>
          <w:rFonts w:asciiTheme="majorBidi" w:hAnsiTheme="majorBidi" w:cstheme="majorBidi"/>
          <w:i/>
          <w:iCs/>
          <w:sz w:val="24"/>
          <w:szCs w:val="24"/>
        </w:rPr>
        <w:t>F</w:t>
      </w:r>
      <w:r w:rsidR="002E71C6" w:rsidRPr="00946F36">
        <w:rPr>
          <w:rFonts w:asciiTheme="majorBidi" w:hAnsiTheme="majorBidi" w:cstheme="majorBidi"/>
          <w:sz w:val="24"/>
          <w:szCs w:val="24"/>
          <w:vertAlign w:val="subscript"/>
        </w:rPr>
        <w:t>(1, 92)</w:t>
      </w:r>
      <w:r w:rsidR="002E71C6">
        <w:rPr>
          <w:rFonts w:asciiTheme="majorBidi" w:hAnsiTheme="majorBidi" w:cstheme="majorBidi"/>
          <w:sz w:val="24"/>
          <w:szCs w:val="24"/>
        </w:rPr>
        <w:t xml:space="preserve"> = 22.28, </w:t>
      </w:r>
      <w:r w:rsidR="002E71C6" w:rsidRPr="00946F36">
        <w:rPr>
          <w:rFonts w:asciiTheme="majorBidi" w:hAnsiTheme="majorBidi" w:cstheme="majorBidi"/>
          <w:i/>
          <w:iCs/>
          <w:sz w:val="24"/>
          <w:szCs w:val="24"/>
        </w:rPr>
        <w:t>p</w:t>
      </w:r>
      <w:r w:rsidR="002E71C6">
        <w:rPr>
          <w:rFonts w:asciiTheme="majorBidi" w:hAnsiTheme="majorBidi" w:cstheme="majorBidi"/>
          <w:sz w:val="24"/>
          <w:szCs w:val="24"/>
        </w:rPr>
        <w:t xml:space="preserve"> &lt; .001, partial </w:t>
      </w:r>
      <w:r w:rsidR="002E71C6" w:rsidRPr="002E71C6">
        <w:rPr>
          <w:rFonts w:asciiTheme="majorBidi" w:hAnsiTheme="majorBidi" w:cstheme="majorBidi"/>
          <w:sz w:val="24"/>
          <w:szCs w:val="24"/>
        </w:rPr>
        <w:t>η</w:t>
      </w:r>
      <w:r w:rsidR="002E71C6" w:rsidRPr="002E71C6">
        <w:rPr>
          <w:rFonts w:asciiTheme="majorBidi" w:hAnsiTheme="majorBidi" w:cstheme="majorBidi"/>
          <w:sz w:val="24"/>
          <w:szCs w:val="24"/>
          <w:vertAlign w:val="superscript"/>
        </w:rPr>
        <w:t xml:space="preserve">2 </w:t>
      </w:r>
      <w:r w:rsidR="002E71C6">
        <w:rPr>
          <w:rFonts w:asciiTheme="majorBidi" w:hAnsiTheme="majorBidi" w:cstheme="majorBidi"/>
          <w:sz w:val="24"/>
          <w:szCs w:val="24"/>
        </w:rPr>
        <w:t>= .31) with performance being better on ‘matching’ than ‘non-matching’ trials overall</w:t>
      </w:r>
      <w:r w:rsidR="00CF31F5">
        <w:rPr>
          <w:rFonts w:asciiTheme="majorBidi" w:hAnsiTheme="majorBidi" w:cstheme="majorBidi"/>
          <w:sz w:val="24"/>
          <w:szCs w:val="24"/>
        </w:rPr>
        <w:t>. This reflected the response bias noted above, and the difficulty in spotting points of non-correspondence in non-matching fingerprint pairs</w:t>
      </w:r>
      <w:r w:rsidR="00CD237C">
        <w:rPr>
          <w:rFonts w:asciiTheme="majorBidi" w:hAnsiTheme="majorBidi" w:cstheme="majorBidi"/>
          <w:sz w:val="24"/>
          <w:szCs w:val="24"/>
        </w:rPr>
        <w:t xml:space="preserve">. </w:t>
      </w:r>
      <w:r w:rsidR="002E71C6">
        <w:rPr>
          <w:rFonts w:asciiTheme="majorBidi" w:hAnsiTheme="majorBidi" w:cstheme="majorBidi"/>
          <w:sz w:val="24"/>
          <w:szCs w:val="24"/>
        </w:rPr>
        <w:t>There was also a main effect of time pressure (</w:t>
      </w:r>
      <w:r w:rsidR="002E71C6" w:rsidRPr="00946F36">
        <w:rPr>
          <w:rFonts w:asciiTheme="majorBidi" w:hAnsiTheme="majorBidi" w:cstheme="majorBidi"/>
          <w:i/>
          <w:iCs/>
          <w:sz w:val="24"/>
          <w:szCs w:val="24"/>
        </w:rPr>
        <w:t>F</w:t>
      </w:r>
      <w:r w:rsidR="002E71C6" w:rsidRPr="00946F36">
        <w:rPr>
          <w:rFonts w:asciiTheme="majorBidi" w:hAnsiTheme="majorBidi" w:cstheme="majorBidi"/>
          <w:sz w:val="24"/>
          <w:szCs w:val="24"/>
          <w:vertAlign w:val="subscript"/>
        </w:rPr>
        <w:t>(1, 46)</w:t>
      </w:r>
      <w:r w:rsidR="002E71C6">
        <w:rPr>
          <w:rFonts w:asciiTheme="majorBidi" w:hAnsiTheme="majorBidi" w:cstheme="majorBidi"/>
          <w:sz w:val="24"/>
          <w:szCs w:val="24"/>
        </w:rPr>
        <w:t xml:space="preserve"> = 18.90, </w:t>
      </w:r>
      <w:r w:rsidR="002E71C6" w:rsidRPr="00946F36">
        <w:rPr>
          <w:rFonts w:asciiTheme="majorBidi" w:hAnsiTheme="majorBidi" w:cstheme="majorBidi"/>
          <w:i/>
          <w:iCs/>
          <w:sz w:val="24"/>
          <w:szCs w:val="24"/>
        </w:rPr>
        <w:t>p</w:t>
      </w:r>
      <w:r w:rsidR="002E71C6">
        <w:rPr>
          <w:rFonts w:asciiTheme="majorBidi" w:hAnsiTheme="majorBidi" w:cstheme="majorBidi"/>
          <w:sz w:val="24"/>
          <w:szCs w:val="24"/>
        </w:rPr>
        <w:t xml:space="preserve"> &lt; .001, partial </w:t>
      </w:r>
      <w:r w:rsidR="002E71C6" w:rsidRPr="002E71C6">
        <w:rPr>
          <w:rFonts w:asciiTheme="majorBidi" w:hAnsiTheme="majorBidi" w:cstheme="majorBidi"/>
          <w:sz w:val="24"/>
          <w:szCs w:val="24"/>
        </w:rPr>
        <w:t>η</w:t>
      </w:r>
      <w:r w:rsidR="002E71C6" w:rsidRPr="002E71C6">
        <w:rPr>
          <w:rFonts w:asciiTheme="majorBidi" w:hAnsiTheme="majorBidi" w:cstheme="majorBidi"/>
          <w:sz w:val="24"/>
          <w:szCs w:val="24"/>
          <w:vertAlign w:val="superscript"/>
        </w:rPr>
        <w:t xml:space="preserve">2 </w:t>
      </w:r>
      <w:r w:rsidR="002E71C6">
        <w:rPr>
          <w:rFonts w:asciiTheme="majorBidi" w:hAnsiTheme="majorBidi" w:cstheme="majorBidi"/>
          <w:sz w:val="24"/>
          <w:szCs w:val="24"/>
          <w:vertAlign w:val="superscript"/>
        </w:rPr>
        <w:t xml:space="preserve"> </w:t>
      </w:r>
      <w:r w:rsidR="002E71C6">
        <w:rPr>
          <w:rFonts w:asciiTheme="majorBidi" w:hAnsiTheme="majorBidi" w:cstheme="majorBidi"/>
          <w:sz w:val="24"/>
          <w:szCs w:val="24"/>
        </w:rPr>
        <w:t xml:space="preserve">= .29) with performance being better when participants had unlimited inspection time compared to a time </w:t>
      </w:r>
      <w:r w:rsidR="002E71C6">
        <w:rPr>
          <w:rFonts w:asciiTheme="majorBidi" w:hAnsiTheme="majorBidi" w:cstheme="majorBidi"/>
          <w:sz w:val="24"/>
          <w:szCs w:val="24"/>
        </w:rPr>
        <w:lastRenderedPageBreak/>
        <w:t>pressure</w:t>
      </w:r>
      <w:r w:rsidR="00CD237C">
        <w:rPr>
          <w:rFonts w:asciiTheme="majorBidi" w:hAnsiTheme="majorBidi" w:cstheme="majorBidi"/>
          <w:sz w:val="24"/>
          <w:szCs w:val="24"/>
        </w:rPr>
        <w:t xml:space="preserve">. </w:t>
      </w:r>
      <w:r w:rsidR="00CF31F5">
        <w:rPr>
          <w:rFonts w:asciiTheme="majorBidi" w:hAnsiTheme="majorBidi" w:cstheme="majorBidi"/>
          <w:sz w:val="24"/>
          <w:szCs w:val="24"/>
        </w:rPr>
        <w:t xml:space="preserve">This confirmed the effectiveness of our manipulation. </w:t>
      </w:r>
      <w:r w:rsidR="002E71C6">
        <w:rPr>
          <w:rFonts w:asciiTheme="majorBidi" w:hAnsiTheme="majorBidi" w:cstheme="majorBidi"/>
          <w:sz w:val="24"/>
          <w:szCs w:val="24"/>
        </w:rPr>
        <w:t xml:space="preserve">There was no overall effect of </w:t>
      </w:r>
      <w:r w:rsidR="005127EF">
        <w:rPr>
          <w:rFonts w:asciiTheme="majorBidi" w:hAnsiTheme="majorBidi" w:cstheme="majorBidi"/>
          <w:sz w:val="24"/>
          <w:szCs w:val="24"/>
        </w:rPr>
        <w:t>contextual information</w:t>
      </w:r>
      <w:r w:rsidR="002E71C6">
        <w:rPr>
          <w:rFonts w:asciiTheme="majorBidi" w:hAnsiTheme="majorBidi" w:cstheme="majorBidi"/>
          <w:sz w:val="24"/>
          <w:szCs w:val="24"/>
        </w:rPr>
        <w:t xml:space="preserve"> (</w:t>
      </w:r>
      <w:r w:rsidR="002E71C6" w:rsidRPr="00946F36">
        <w:rPr>
          <w:rFonts w:asciiTheme="majorBidi" w:hAnsiTheme="majorBidi" w:cstheme="majorBidi"/>
          <w:i/>
          <w:iCs/>
          <w:sz w:val="24"/>
          <w:szCs w:val="24"/>
        </w:rPr>
        <w:t>F</w:t>
      </w:r>
      <w:r w:rsidR="002E71C6" w:rsidRPr="00946F36">
        <w:rPr>
          <w:rFonts w:asciiTheme="majorBidi" w:hAnsiTheme="majorBidi" w:cstheme="majorBidi"/>
          <w:sz w:val="24"/>
          <w:szCs w:val="24"/>
          <w:vertAlign w:val="subscript"/>
        </w:rPr>
        <w:t>(2, 92)</w:t>
      </w:r>
      <w:r w:rsidR="002E71C6">
        <w:rPr>
          <w:rFonts w:asciiTheme="majorBidi" w:hAnsiTheme="majorBidi" w:cstheme="majorBidi"/>
          <w:sz w:val="24"/>
          <w:szCs w:val="24"/>
        </w:rPr>
        <w:t xml:space="preserve"> = 2.58, </w:t>
      </w:r>
      <w:r w:rsidR="002E71C6" w:rsidRPr="00946F36">
        <w:rPr>
          <w:rFonts w:asciiTheme="majorBidi" w:hAnsiTheme="majorBidi" w:cstheme="majorBidi"/>
          <w:i/>
          <w:iCs/>
          <w:sz w:val="24"/>
          <w:szCs w:val="24"/>
        </w:rPr>
        <w:t>p</w:t>
      </w:r>
      <w:r w:rsidR="002E71C6">
        <w:rPr>
          <w:rFonts w:asciiTheme="majorBidi" w:hAnsiTheme="majorBidi" w:cstheme="majorBidi"/>
          <w:sz w:val="24"/>
          <w:szCs w:val="24"/>
        </w:rPr>
        <w:t xml:space="preserve"> </w:t>
      </w:r>
      <w:r>
        <w:rPr>
          <w:rFonts w:asciiTheme="majorBidi" w:hAnsiTheme="majorBidi" w:cstheme="majorBidi"/>
          <w:sz w:val="24"/>
          <w:szCs w:val="24"/>
        </w:rPr>
        <w:t xml:space="preserve">&gt; .05) as this necessarily </w:t>
      </w:r>
      <w:r w:rsidR="006A629C">
        <w:rPr>
          <w:rFonts w:asciiTheme="majorBidi" w:hAnsiTheme="majorBidi" w:cstheme="majorBidi"/>
          <w:sz w:val="24"/>
          <w:szCs w:val="24"/>
        </w:rPr>
        <w:t>interacted with</w:t>
      </w:r>
      <w:r>
        <w:rPr>
          <w:rFonts w:asciiTheme="majorBidi" w:hAnsiTheme="majorBidi" w:cstheme="majorBidi"/>
          <w:sz w:val="24"/>
          <w:szCs w:val="24"/>
        </w:rPr>
        <w:t xml:space="preserve"> the nature of the trial (</w:t>
      </w:r>
      <w:r w:rsidRPr="00946F36">
        <w:rPr>
          <w:rFonts w:asciiTheme="majorBidi" w:hAnsiTheme="majorBidi" w:cstheme="majorBidi"/>
          <w:i/>
          <w:iCs/>
          <w:sz w:val="24"/>
          <w:szCs w:val="24"/>
        </w:rPr>
        <w:t>F</w:t>
      </w:r>
      <w:r w:rsidRPr="00946F36">
        <w:rPr>
          <w:rFonts w:asciiTheme="majorBidi" w:hAnsiTheme="majorBidi" w:cstheme="majorBidi"/>
          <w:sz w:val="24"/>
          <w:szCs w:val="24"/>
          <w:vertAlign w:val="subscript"/>
        </w:rPr>
        <w:t xml:space="preserve">(2, 92) </w:t>
      </w:r>
      <w:r>
        <w:rPr>
          <w:rFonts w:asciiTheme="majorBidi" w:hAnsiTheme="majorBidi" w:cstheme="majorBidi"/>
          <w:sz w:val="24"/>
          <w:szCs w:val="24"/>
        </w:rPr>
        <w:t xml:space="preserve">= 12.16, </w:t>
      </w:r>
      <w:r w:rsidRPr="00946F36">
        <w:rPr>
          <w:rFonts w:asciiTheme="majorBidi" w:hAnsiTheme="majorBidi" w:cstheme="majorBidi"/>
          <w:i/>
          <w:iCs/>
          <w:sz w:val="24"/>
          <w:szCs w:val="24"/>
        </w:rPr>
        <w:t>p</w:t>
      </w:r>
      <w:r>
        <w:rPr>
          <w:rFonts w:asciiTheme="majorBidi" w:hAnsiTheme="majorBidi" w:cstheme="majorBidi"/>
          <w:sz w:val="24"/>
          <w:szCs w:val="24"/>
        </w:rPr>
        <w:t xml:space="preserve"> &lt; .001, partial </w:t>
      </w:r>
      <w:r w:rsidRPr="002E71C6">
        <w:rPr>
          <w:rFonts w:asciiTheme="majorBidi" w:hAnsiTheme="majorBidi" w:cstheme="majorBidi"/>
          <w:sz w:val="24"/>
          <w:szCs w:val="24"/>
        </w:rPr>
        <w:t>η</w:t>
      </w:r>
      <w:r w:rsidRPr="002E71C6">
        <w:rPr>
          <w:rFonts w:asciiTheme="majorBidi" w:hAnsiTheme="majorBidi" w:cstheme="majorBidi"/>
          <w:sz w:val="24"/>
          <w:szCs w:val="24"/>
          <w:vertAlign w:val="superscript"/>
        </w:rPr>
        <w:t xml:space="preserve">2 </w:t>
      </w:r>
      <w:r>
        <w:rPr>
          <w:rFonts w:asciiTheme="majorBidi" w:hAnsiTheme="majorBidi" w:cstheme="majorBidi"/>
          <w:sz w:val="24"/>
          <w:szCs w:val="24"/>
        </w:rPr>
        <w:t xml:space="preserve"> = .21)</w:t>
      </w:r>
      <w:r w:rsidR="00CD237C">
        <w:rPr>
          <w:rFonts w:asciiTheme="majorBidi" w:hAnsiTheme="majorBidi" w:cstheme="majorBidi"/>
          <w:sz w:val="24"/>
          <w:szCs w:val="24"/>
        </w:rPr>
        <w:t xml:space="preserve">. </w:t>
      </w:r>
      <w:r>
        <w:rPr>
          <w:rFonts w:asciiTheme="majorBidi" w:hAnsiTheme="majorBidi" w:cstheme="majorBidi"/>
          <w:sz w:val="24"/>
          <w:szCs w:val="24"/>
        </w:rPr>
        <w:t xml:space="preserve">Importantly, the three-way interaction between all factors </w:t>
      </w:r>
      <w:r w:rsidR="00DD4457">
        <w:rPr>
          <w:rFonts w:asciiTheme="majorBidi" w:hAnsiTheme="majorBidi" w:cstheme="majorBidi"/>
          <w:sz w:val="24"/>
          <w:szCs w:val="24"/>
        </w:rPr>
        <w:t>revealed a marginal effect</w:t>
      </w:r>
      <w:r>
        <w:rPr>
          <w:rFonts w:asciiTheme="majorBidi" w:hAnsiTheme="majorBidi" w:cstheme="majorBidi"/>
          <w:sz w:val="24"/>
          <w:szCs w:val="24"/>
        </w:rPr>
        <w:t xml:space="preserve"> suggesting that the </w:t>
      </w:r>
      <w:r w:rsidR="00923449">
        <w:rPr>
          <w:rFonts w:asciiTheme="majorBidi" w:hAnsiTheme="majorBidi" w:cstheme="majorBidi"/>
          <w:sz w:val="24"/>
          <w:szCs w:val="24"/>
        </w:rPr>
        <w:t xml:space="preserve">anticipated </w:t>
      </w:r>
      <w:r>
        <w:rPr>
          <w:rFonts w:asciiTheme="majorBidi" w:hAnsiTheme="majorBidi" w:cstheme="majorBidi"/>
          <w:sz w:val="24"/>
          <w:szCs w:val="24"/>
        </w:rPr>
        <w:t xml:space="preserve">interaction between trial type and </w:t>
      </w:r>
      <w:r w:rsidR="00B772E9">
        <w:rPr>
          <w:rFonts w:asciiTheme="majorBidi" w:hAnsiTheme="majorBidi" w:cstheme="majorBidi"/>
          <w:sz w:val="24"/>
          <w:szCs w:val="24"/>
        </w:rPr>
        <w:t xml:space="preserve">contextual information </w:t>
      </w:r>
      <w:r>
        <w:rPr>
          <w:rFonts w:asciiTheme="majorBidi" w:hAnsiTheme="majorBidi" w:cstheme="majorBidi"/>
          <w:sz w:val="24"/>
          <w:szCs w:val="24"/>
        </w:rPr>
        <w:t xml:space="preserve">may alter as </w:t>
      </w:r>
      <w:r w:rsidR="003B6287">
        <w:rPr>
          <w:rFonts w:asciiTheme="majorBidi" w:hAnsiTheme="majorBidi" w:cstheme="majorBidi"/>
          <w:sz w:val="24"/>
          <w:szCs w:val="24"/>
        </w:rPr>
        <w:t>the</w:t>
      </w:r>
      <w:r>
        <w:rPr>
          <w:rFonts w:asciiTheme="majorBidi" w:hAnsiTheme="majorBidi" w:cstheme="majorBidi"/>
          <w:sz w:val="24"/>
          <w:szCs w:val="24"/>
        </w:rPr>
        <w:t xml:space="preserve"> time pressure </w:t>
      </w:r>
      <w:r w:rsidR="003B6287">
        <w:rPr>
          <w:rFonts w:asciiTheme="majorBidi" w:hAnsiTheme="majorBidi" w:cstheme="majorBidi"/>
          <w:sz w:val="24"/>
          <w:szCs w:val="24"/>
        </w:rPr>
        <w:t xml:space="preserve">was increased </w:t>
      </w:r>
      <w:r>
        <w:rPr>
          <w:rFonts w:asciiTheme="majorBidi" w:hAnsiTheme="majorBidi" w:cstheme="majorBidi"/>
          <w:sz w:val="24"/>
          <w:szCs w:val="24"/>
        </w:rPr>
        <w:t>(</w:t>
      </w:r>
      <w:r w:rsidRPr="00946F36">
        <w:rPr>
          <w:rFonts w:asciiTheme="majorBidi" w:hAnsiTheme="majorBidi" w:cstheme="majorBidi"/>
          <w:i/>
          <w:iCs/>
          <w:sz w:val="24"/>
          <w:szCs w:val="24"/>
        </w:rPr>
        <w:t>F</w:t>
      </w:r>
      <w:r w:rsidRPr="00946F36">
        <w:rPr>
          <w:rFonts w:asciiTheme="majorBidi" w:hAnsiTheme="majorBidi" w:cstheme="majorBidi"/>
          <w:sz w:val="24"/>
          <w:szCs w:val="24"/>
          <w:vertAlign w:val="subscript"/>
        </w:rPr>
        <w:t>(2, 92)</w:t>
      </w:r>
      <w:r>
        <w:rPr>
          <w:rFonts w:asciiTheme="majorBidi" w:hAnsiTheme="majorBidi" w:cstheme="majorBidi"/>
          <w:sz w:val="24"/>
          <w:szCs w:val="24"/>
        </w:rPr>
        <w:t xml:space="preserve"> = 2.77, </w:t>
      </w:r>
      <w:r w:rsidRPr="00946F36">
        <w:rPr>
          <w:rFonts w:asciiTheme="majorBidi" w:hAnsiTheme="majorBidi" w:cstheme="majorBidi"/>
          <w:i/>
          <w:iCs/>
          <w:sz w:val="24"/>
          <w:szCs w:val="24"/>
        </w:rPr>
        <w:t>p</w:t>
      </w:r>
      <w:r>
        <w:rPr>
          <w:rFonts w:asciiTheme="majorBidi" w:hAnsiTheme="majorBidi" w:cstheme="majorBidi"/>
          <w:sz w:val="24"/>
          <w:szCs w:val="24"/>
        </w:rPr>
        <w:t xml:space="preserve"> = .068, partial </w:t>
      </w:r>
      <w:r w:rsidRPr="002E71C6">
        <w:rPr>
          <w:rFonts w:asciiTheme="majorBidi" w:hAnsiTheme="majorBidi" w:cstheme="majorBidi"/>
          <w:sz w:val="24"/>
          <w:szCs w:val="24"/>
        </w:rPr>
        <w:t>η</w:t>
      </w:r>
      <w:r w:rsidRPr="002E71C6">
        <w:rPr>
          <w:rFonts w:asciiTheme="majorBidi" w:hAnsiTheme="majorBidi" w:cstheme="majorBidi"/>
          <w:sz w:val="24"/>
          <w:szCs w:val="24"/>
          <w:vertAlign w:val="superscript"/>
        </w:rPr>
        <w:t xml:space="preserve">2 </w:t>
      </w:r>
      <w:r>
        <w:rPr>
          <w:rFonts w:asciiTheme="majorBidi" w:hAnsiTheme="majorBidi" w:cstheme="majorBidi"/>
          <w:sz w:val="24"/>
          <w:szCs w:val="24"/>
        </w:rPr>
        <w:t xml:space="preserve"> = .06)</w:t>
      </w:r>
      <w:r w:rsidR="00CD237C">
        <w:rPr>
          <w:rFonts w:asciiTheme="majorBidi" w:hAnsiTheme="majorBidi" w:cstheme="majorBidi"/>
          <w:sz w:val="24"/>
          <w:szCs w:val="24"/>
        </w:rPr>
        <w:t xml:space="preserve">. </w:t>
      </w:r>
      <w:r w:rsidR="002E71C6">
        <w:rPr>
          <w:rFonts w:asciiTheme="majorBidi" w:hAnsiTheme="majorBidi" w:cstheme="majorBidi"/>
          <w:sz w:val="24"/>
          <w:szCs w:val="24"/>
        </w:rPr>
        <w:t xml:space="preserve"> </w:t>
      </w:r>
    </w:p>
    <w:p w14:paraId="62B622F6" w14:textId="337B3499" w:rsidR="00C25830" w:rsidRDefault="006A0F31" w:rsidP="00B772E9">
      <w:pPr>
        <w:spacing w:line="360" w:lineRule="auto"/>
        <w:ind w:firstLine="720"/>
        <w:rPr>
          <w:rFonts w:asciiTheme="majorBidi" w:hAnsiTheme="majorBidi" w:cstheme="majorBidi"/>
          <w:sz w:val="24"/>
          <w:szCs w:val="24"/>
        </w:rPr>
      </w:pPr>
      <w:r>
        <w:rPr>
          <w:rFonts w:asciiTheme="majorBidi" w:hAnsiTheme="majorBidi" w:cstheme="majorBidi"/>
          <w:i/>
          <w:iCs/>
          <w:sz w:val="24"/>
          <w:szCs w:val="24"/>
        </w:rPr>
        <w:t>By-Items:</w:t>
      </w:r>
      <w:r>
        <w:rPr>
          <w:rFonts w:asciiTheme="majorBidi" w:hAnsiTheme="majorBidi" w:cstheme="majorBidi"/>
          <w:sz w:val="24"/>
          <w:szCs w:val="24"/>
        </w:rPr>
        <w:t xml:space="preserve"> When the same 3-way ANOVA was conducted by-items, the results </w:t>
      </w:r>
      <w:r w:rsidR="00DD4457">
        <w:rPr>
          <w:rFonts w:asciiTheme="majorBidi" w:hAnsiTheme="majorBidi" w:cstheme="majorBidi"/>
          <w:sz w:val="24"/>
          <w:szCs w:val="24"/>
        </w:rPr>
        <w:t xml:space="preserve">reported </w:t>
      </w:r>
      <w:r>
        <w:rPr>
          <w:rFonts w:asciiTheme="majorBidi" w:hAnsiTheme="majorBidi" w:cstheme="majorBidi"/>
          <w:sz w:val="24"/>
          <w:szCs w:val="24"/>
        </w:rPr>
        <w:t>above were replicated in all respects except that the three way interaction between all factors now reached significance (</w:t>
      </w:r>
      <w:r>
        <w:rPr>
          <w:rFonts w:asciiTheme="majorBidi" w:hAnsiTheme="majorBidi" w:cstheme="majorBidi"/>
          <w:i/>
          <w:iCs/>
          <w:sz w:val="24"/>
          <w:szCs w:val="24"/>
        </w:rPr>
        <w:t>F</w:t>
      </w:r>
      <w:r w:rsidRPr="00946F36">
        <w:rPr>
          <w:rFonts w:asciiTheme="majorBidi" w:hAnsiTheme="majorBidi" w:cstheme="majorBidi"/>
          <w:sz w:val="24"/>
          <w:szCs w:val="24"/>
          <w:vertAlign w:val="subscript"/>
        </w:rPr>
        <w:t>(2, 70)</w:t>
      </w:r>
      <w:r>
        <w:rPr>
          <w:rFonts w:asciiTheme="majorBidi" w:hAnsiTheme="majorBidi" w:cstheme="majorBidi"/>
          <w:sz w:val="24"/>
          <w:szCs w:val="24"/>
        </w:rPr>
        <w:t xml:space="preserve"> = 5.10, </w:t>
      </w:r>
      <w:r>
        <w:rPr>
          <w:rFonts w:asciiTheme="majorBidi" w:hAnsiTheme="majorBidi" w:cstheme="majorBidi"/>
          <w:i/>
          <w:iCs/>
          <w:sz w:val="24"/>
          <w:szCs w:val="24"/>
        </w:rPr>
        <w:t>p</w:t>
      </w:r>
      <w:r>
        <w:rPr>
          <w:rFonts w:asciiTheme="majorBidi" w:hAnsiTheme="majorBidi" w:cstheme="majorBidi"/>
          <w:sz w:val="24"/>
          <w:szCs w:val="24"/>
        </w:rPr>
        <w:t xml:space="preserve"> = .009, partial </w:t>
      </w:r>
      <w:r w:rsidRPr="002E71C6">
        <w:rPr>
          <w:rFonts w:asciiTheme="majorBidi" w:hAnsiTheme="majorBidi" w:cstheme="majorBidi"/>
          <w:sz w:val="24"/>
          <w:szCs w:val="24"/>
        </w:rPr>
        <w:t>η</w:t>
      </w:r>
      <w:r w:rsidRPr="002E71C6">
        <w:rPr>
          <w:rFonts w:asciiTheme="majorBidi" w:hAnsiTheme="majorBidi" w:cstheme="majorBidi"/>
          <w:sz w:val="24"/>
          <w:szCs w:val="24"/>
          <w:vertAlign w:val="superscript"/>
        </w:rPr>
        <w:t>2</w:t>
      </w:r>
      <w:r>
        <w:rPr>
          <w:rFonts w:asciiTheme="majorBidi" w:hAnsiTheme="majorBidi" w:cstheme="majorBidi"/>
          <w:sz w:val="24"/>
          <w:szCs w:val="24"/>
        </w:rPr>
        <w:t xml:space="preserve"> = .13)</w:t>
      </w:r>
      <w:r w:rsidR="00CD237C">
        <w:rPr>
          <w:rFonts w:asciiTheme="majorBidi" w:hAnsiTheme="majorBidi" w:cstheme="majorBidi"/>
          <w:sz w:val="24"/>
          <w:szCs w:val="24"/>
        </w:rPr>
        <w:t xml:space="preserve">. </w:t>
      </w:r>
      <w:r>
        <w:rPr>
          <w:rFonts w:asciiTheme="majorBidi" w:hAnsiTheme="majorBidi" w:cstheme="majorBidi"/>
          <w:sz w:val="24"/>
          <w:szCs w:val="24"/>
        </w:rPr>
        <w:t xml:space="preserve">Given this, </w:t>
      </w:r>
      <w:r w:rsidR="00DD4457">
        <w:rPr>
          <w:rFonts w:asciiTheme="majorBidi" w:hAnsiTheme="majorBidi" w:cstheme="majorBidi"/>
          <w:sz w:val="24"/>
          <w:szCs w:val="24"/>
        </w:rPr>
        <w:t xml:space="preserve">four </w:t>
      </w:r>
      <w:r w:rsidR="00231676">
        <w:rPr>
          <w:rFonts w:asciiTheme="majorBidi" w:hAnsiTheme="majorBidi" w:cstheme="majorBidi"/>
          <w:sz w:val="24"/>
          <w:szCs w:val="24"/>
        </w:rPr>
        <w:t xml:space="preserve">separate one-way ANOVAs </w:t>
      </w:r>
      <w:r>
        <w:rPr>
          <w:rFonts w:asciiTheme="majorBidi" w:hAnsiTheme="majorBidi" w:cstheme="majorBidi"/>
          <w:sz w:val="24"/>
          <w:szCs w:val="24"/>
        </w:rPr>
        <w:t xml:space="preserve">were conducted </w:t>
      </w:r>
      <w:r w:rsidR="00231676">
        <w:rPr>
          <w:rFonts w:asciiTheme="majorBidi" w:hAnsiTheme="majorBidi" w:cstheme="majorBidi"/>
          <w:sz w:val="24"/>
          <w:szCs w:val="24"/>
        </w:rPr>
        <w:t xml:space="preserve">to examine the effect of </w:t>
      </w:r>
      <w:r w:rsidR="00B772E9">
        <w:rPr>
          <w:rFonts w:asciiTheme="majorBidi" w:hAnsiTheme="majorBidi" w:cstheme="majorBidi"/>
          <w:sz w:val="24"/>
          <w:szCs w:val="24"/>
        </w:rPr>
        <w:t>contextual information</w:t>
      </w:r>
      <w:r w:rsidR="00DD4457">
        <w:rPr>
          <w:rFonts w:asciiTheme="majorBidi" w:hAnsiTheme="majorBidi" w:cstheme="majorBidi"/>
          <w:sz w:val="24"/>
          <w:szCs w:val="24"/>
        </w:rPr>
        <w:t xml:space="preserve"> on ‘matching’ trials and on</w:t>
      </w:r>
      <w:r w:rsidR="00857BB2">
        <w:rPr>
          <w:rFonts w:asciiTheme="majorBidi" w:hAnsiTheme="majorBidi" w:cstheme="majorBidi"/>
          <w:sz w:val="24"/>
          <w:szCs w:val="24"/>
        </w:rPr>
        <w:t xml:space="preserve"> </w:t>
      </w:r>
      <w:r w:rsidR="00DD4457">
        <w:rPr>
          <w:rFonts w:asciiTheme="majorBidi" w:hAnsiTheme="majorBidi" w:cstheme="majorBidi"/>
          <w:sz w:val="24"/>
          <w:szCs w:val="24"/>
        </w:rPr>
        <w:t>‘</w:t>
      </w:r>
      <w:r w:rsidR="00231676">
        <w:rPr>
          <w:rFonts w:asciiTheme="majorBidi" w:hAnsiTheme="majorBidi" w:cstheme="majorBidi"/>
          <w:sz w:val="24"/>
          <w:szCs w:val="24"/>
        </w:rPr>
        <w:t>non-matching</w:t>
      </w:r>
      <w:r w:rsidR="00DD4457">
        <w:rPr>
          <w:rFonts w:asciiTheme="majorBidi" w:hAnsiTheme="majorBidi" w:cstheme="majorBidi"/>
          <w:sz w:val="24"/>
          <w:szCs w:val="24"/>
        </w:rPr>
        <w:t>’</w:t>
      </w:r>
      <w:r w:rsidR="00231676">
        <w:rPr>
          <w:rFonts w:asciiTheme="majorBidi" w:hAnsiTheme="majorBidi" w:cstheme="majorBidi"/>
          <w:sz w:val="24"/>
          <w:szCs w:val="24"/>
        </w:rPr>
        <w:t xml:space="preserve"> trials when under </w:t>
      </w:r>
      <w:r w:rsidR="003B6287">
        <w:rPr>
          <w:rFonts w:asciiTheme="majorBidi" w:hAnsiTheme="majorBidi" w:cstheme="majorBidi"/>
          <w:sz w:val="24"/>
          <w:szCs w:val="24"/>
        </w:rPr>
        <w:t>low</w:t>
      </w:r>
      <w:r w:rsidR="00231676">
        <w:rPr>
          <w:rFonts w:asciiTheme="majorBidi" w:hAnsiTheme="majorBidi" w:cstheme="majorBidi"/>
          <w:sz w:val="24"/>
          <w:szCs w:val="24"/>
        </w:rPr>
        <w:t xml:space="preserve"> time pressure and when time pressure was </w:t>
      </w:r>
      <w:r w:rsidR="003B6287">
        <w:rPr>
          <w:rFonts w:asciiTheme="majorBidi" w:hAnsiTheme="majorBidi" w:cstheme="majorBidi"/>
          <w:sz w:val="24"/>
          <w:szCs w:val="24"/>
        </w:rPr>
        <w:t>increased</w:t>
      </w:r>
      <w:r w:rsidR="00EA3E43">
        <w:rPr>
          <w:rFonts w:asciiTheme="majorBidi" w:hAnsiTheme="majorBidi" w:cstheme="majorBidi"/>
          <w:sz w:val="24"/>
          <w:szCs w:val="24"/>
        </w:rPr>
        <w:t xml:space="preserve">. </w:t>
      </w:r>
      <w:r w:rsidR="00231676">
        <w:rPr>
          <w:rFonts w:asciiTheme="majorBidi" w:hAnsiTheme="majorBidi" w:cstheme="majorBidi"/>
          <w:sz w:val="24"/>
          <w:szCs w:val="24"/>
        </w:rPr>
        <w:t xml:space="preserve">This approach enabled a targeted exploration of the </w:t>
      </w:r>
      <w:r w:rsidR="00231676">
        <w:rPr>
          <w:rFonts w:asciiTheme="majorBidi" w:hAnsiTheme="majorBidi" w:cstheme="majorBidi"/>
          <w:i/>
          <w:iCs/>
          <w:sz w:val="24"/>
          <w:szCs w:val="24"/>
        </w:rPr>
        <w:t>a-priori</w:t>
      </w:r>
      <w:r w:rsidR="00231676">
        <w:rPr>
          <w:rFonts w:asciiTheme="majorBidi" w:hAnsiTheme="majorBidi" w:cstheme="majorBidi"/>
          <w:sz w:val="24"/>
          <w:szCs w:val="24"/>
        </w:rPr>
        <w:t xml:space="preserve"> expectations in each case</w:t>
      </w:r>
      <w:r>
        <w:rPr>
          <w:rFonts w:asciiTheme="majorBidi" w:hAnsiTheme="majorBidi" w:cstheme="majorBidi"/>
          <w:sz w:val="24"/>
          <w:szCs w:val="24"/>
        </w:rPr>
        <w:t xml:space="preserve"> and allowed exploration of the marginal and the significant 3-way interactions noted above</w:t>
      </w:r>
      <w:r w:rsidR="00231676">
        <w:rPr>
          <w:rFonts w:asciiTheme="majorBidi" w:hAnsiTheme="majorBidi" w:cstheme="majorBidi"/>
          <w:sz w:val="24"/>
          <w:szCs w:val="24"/>
        </w:rPr>
        <w:t xml:space="preserve">. </w:t>
      </w:r>
      <w:r w:rsidR="00DE73C5">
        <w:rPr>
          <w:rFonts w:asciiTheme="majorBidi" w:hAnsiTheme="majorBidi" w:cstheme="majorBidi"/>
          <w:sz w:val="24"/>
          <w:szCs w:val="24"/>
        </w:rPr>
        <w:t>Cognitive bias would be demonstrated if the decisions were affected by the nature of the contextual information accompanying the fingerprints.</w:t>
      </w:r>
      <w:r w:rsidR="008E4647">
        <w:rPr>
          <w:rFonts w:asciiTheme="majorBidi" w:hAnsiTheme="majorBidi" w:cstheme="majorBidi"/>
          <w:sz w:val="24"/>
          <w:szCs w:val="24"/>
        </w:rPr>
        <w:t xml:space="preserve"> Given the complexity of the results, findings are summarised in Table 2.</w:t>
      </w:r>
    </w:p>
    <w:p w14:paraId="5F8AF610" w14:textId="710E9CAD" w:rsidR="008E4647" w:rsidRDefault="008E4647" w:rsidP="008E4647">
      <w:pPr>
        <w:spacing w:line="360" w:lineRule="auto"/>
        <w:jc w:val="center"/>
        <w:rPr>
          <w:rFonts w:asciiTheme="majorBidi" w:hAnsiTheme="majorBidi" w:cstheme="majorBidi"/>
          <w:sz w:val="24"/>
          <w:szCs w:val="24"/>
        </w:rPr>
      </w:pPr>
      <w:r>
        <w:rPr>
          <w:rFonts w:asciiTheme="majorBidi" w:hAnsiTheme="majorBidi" w:cstheme="majorBidi"/>
          <w:sz w:val="24"/>
          <w:szCs w:val="24"/>
        </w:rPr>
        <w:t>(Please insert Table 2 about here)</w:t>
      </w:r>
    </w:p>
    <w:p w14:paraId="0068237E" w14:textId="77777777" w:rsidR="00231676" w:rsidRDefault="00A26F7E" w:rsidP="00AF0B80">
      <w:pPr>
        <w:spacing w:line="360" w:lineRule="auto"/>
        <w:rPr>
          <w:rFonts w:asciiTheme="majorBidi" w:hAnsiTheme="majorBidi" w:cstheme="majorBidi"/>
          <w:i/>
          <w:iCs/>
          <w:sz w:val="24"/>
          <w:szCs w:val="24"/>
        </w:rPr>
      </w:pPr>
      <w:r>
        <w:rPr>
          <w:rFonts w:asciiTheme="majorBidi" w:hAnsiTheme="majorBidi" w:cstheme="majorBidi"/>
          <w:i/>
          <w:iCs/>
          <w:sz w:val="24"/>
          <w:szCs w:val="24"/>
        </w:rPr>
        <w:t>Matching Trials</w:t>
      </w:r>
    </w:p>
    <w:p w14:paraId="3626505F" w14:textId="4E531921" w:rsidR="00A26F7E" w:rsidRDefault="00A26F7E" w:rsidP="00DE73C5">
      <w:pPr>
        <w:spacing w:line="360" w:lineRule="auto"/>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i/>
          <w:iCs/>
          <w:sz w:val="24"/>
          <w:szCs w:val="24"/>
        </w:rPr>
        <w:t xml:space="preserve">No time pressure: </w:t>
      </w:r>
      <w:r>
        <w:rPr>
          <w:rFonts w:asciiTheme="majorBidi" w:hAnsiTheme="majorBidi" w:cstheme="majorBidi"/>
          <w:sz w:val="24"/>
          <w:szCs w:val="24"/>
        </w:rPr>
        <w:t xml:space="preserve">A one-way ANOVA was conducted to examine the effect of </w:t>
      </w:r>
      <w:r w:rsidR="00B772E9">
        <w:rPr>
          <w:rFonts w:asciiTheme="majorBidi" w:hAnsiTheme="majorBidi" w:cstheme="majorBidi"/>
          <w:sz w:val="24"/>
          <w:szCs w:val="24"/>
        </w:rPr>
        <w:t>contextual information</w:t>
      </w:r>
      <w:r>
        <w:rPr>
          <w:rFonts w:asciiTheme="majorBidi" w:hAnsiTheme="majorBidi" w:cstheme="majorBidi"/>
          <w:sz w:val="24"/>
          <w:szCs w:val="24"/>
        </w:rPr>
        <w:t xml:space="preserve"> on performance for matching trials without time pressure</w:t>
      </w:r>
      <w:r w:rsidR="00EA3E43">
        <w:rPr>
          <w:rFonts w:asciiTheme="majorBidi" w:hAnsiTheme="majorBidi" w:cstheme="majorBidi"/>
          <w:sz w:val="24"/>
          <w:szCs w:val="24"/>
        </w:rPr>
        <w:t xml:space="preserve">. </w:t>
      </w:r>
      <w:r>
        <w:rPr>
          <w:rFonts w:asciiTheme="majorBidi" w:hAnsiTheme="majorBidi" w:cstheme="majorBidi"/>
          <w:sz w:val="24"/>
          <w:szCs w:val="24"/>
        </w:rPr>
        <w:t xml:space="preserve">For these trials, a DNA-match bias was </w:t>
      </w:r>
      <w:r w:rsidR="00102AF5">
        <w:rPr>
          <w:rFonts w:asciiTheme="majorBidi" w:hAnsiTheme="majorBidi" w:cstheme="majorBidi"/>
          <w:sz w:val="24"/>
          <w:szCs w:val="24"/>
        </w:rPr>
        <w:t>consistent</w:t>
      </w:r>
      <w:r>
        <w:rPr>
          <w:rFonts w:asciiTheme="majorBidi" w:hAnsiTheme="majorBidi" w:cstheme="majorBidi"/>
          <w:sz w:val="24"/>
          <w:szCs w:val="24"/>
        </w:rPr>
        <w:t xml:space="preserve"> and a DNA-no match bias was misleading</w:t>
      </w:r>
      <w:r w:rsidR="00DE73C5">
        <w:rPr>
          <w:rFonts w:asciiTheme="majorBidi" w:hAnsiTheme="majorBidi" w:cstheme="majorBidi"/>
          <w:sz w:val="24"/>
          <w:szCs w:val="24"/>
        </w:rPr>
        <w:t>. Cognitive bias would be demonstrated if performance was better in the DNA-match trials and worse in the DNA-no match trials relative to the unbiased trials</w:t>
      </w:r>
      <w:r w:rsidR="00EA3E43">
        <w:rPr>
          <w:rFonts w:asciiTheme="majorBidi" w:hAnsiTheme="majorBidi" w:cstheme="majorBidi"/>
          <w:sz w:val="24"/>
          <w:szCs w:val="24"/>
        </w:rPr>
        <w:t xml:space="preserve">. </w:t>
      </w:r>
      <w:r>
        <w:rPr>
          <w:rFonts w:asciiTheme="majorBidi" w:hAnsiTheme="majorBidi" w:cstheme="majorBidi"/>
          <w:sz w:val="24"/>
          <w:szCs w:val="24"/>
        </w:rPr>
        <w:t xml:space="preserve">The analysis revealed no significant effect of </w:t>
      </w:r>
      <w:r w:rsidR="00DE73C5">
        <w:rPr>
          <w:rFonts w:asciiTheme="majorBidi" w:hAnsiTheme="majorBidi" w:cstheme="majorBidi"/>
          <w:sz w:val="24"/>
          <w:szCs w:val="24"/>
        </w:rPr>
        <w:t xml:space="preserve">contextual information </w:t>
      </w:r>
      <w:r>
        <w:rPr>
          <w:rFonts w:asciiTheme="majorBidi" w:hAnsiTheme="majorBidi" w:cstheme="majorBidi"/>
          <w:sz w:val="24"/>
          <w:szCs w:val="24"/>
        </w:rPr>
        <w:t>when performance was examined by participants (</w:t>
      </w:r>
      <w:r>
        <w:rPr>
          <w:rFonts w:asciiTheme="majorBidi" w:hAnsiTheme="majorBidi" w:cstheme="majorBidi"/>
          <w:i/>
          <w:iCs/>
          <w:sz w:val="24"/>
          <w:szCs w:val="24"/>
        </w:rPr>
        <w:t>F</w:t>
      </w:r>
      <w:r w:rsidRPr="0049438C">
        <w:rPr>
          <w:rFonts w:asciiTheme="majorBidi" w:hAnsiTheme="majorBidi" w:cstheme="majorBidi"/>
          <w:sz w:val="24"/>
          <w:szCs w:val="24"/>
          <w:vertAlign w:val="subscript"/>
        </w:rPr>
        <w:t>(2, 46)</w:t>
      </w:r>
      <w:r>
        <w:rPr>
          <w:rFonts w:asciiTheme="majorBidi" w:hAnsiTheme="majorBidi" w:cstheme="majorBidi"/>
          <w:sz w:val="24"/>
          <w:szCs w:val="24"/>
        </w:rPr>
        <w:t xml:space="preserve"> = 1.69, </w:t>
      </w:r>
      <w:r>
        <w:rPr>
          <w:rFonts w:asciiTheme="majorBidi" w:hAnsiTheme="majorBidi" w:cstheme="majorBidi"/>
          <w:i/>
          <w:iCs/>
          <w:sz w:val="24"/>
          <w:szCs w:val="24"/>
        </w:rPr>
        <w:t>ns</w:t>
      </w:r>
      <w:r>
        <w:rPr>
          <w:rFonts w:asciiTheme="majorBidi" w:hAnsiTheme="majorBidi" w:cstheme="majorBidi"/>
          <w:sz w:val="24"/>
          <w:szCs w:val="24"/>
        </w:rPr>
        <w:t>) or by items (</w:t>
      </w:r>
      <w:r>
        <w:rPr>
          <w:rFonts w:asciiTheme="majorBidi" w:hAnsiTheme="majorBidi" w:cstheme="majorBidi"/>
          <w:i/>
          <w:iCs/>
          <w:sz w:val="24"/>
          <w:szCs w:val="24"/>
        </w:rPr>
        <w:t>F</w:t>
      </w:r>
      <w:r w:rsidRPr="0049438C">
        <w:rPr>
          <w:rFonts w:asciiTheme="majorBidi" w:hAnsiTheme="majorBidi" w:cstheme="majorBidi"/>
          <w:sz w:val="24"/>
          <w:szCs w:val="24"/>
          <w:vertAlign w:val="subscript"/>
        </w:rPr>
        <w:t>(2, 70)</w:t>
      </w:r>
      <w:r>
        <w:rPr>
          <w:rFonts w:asciiTheme="majorBidi" w:hAnsiTheme="majorBidi" w:cstheme="majorBidi"/>
          <w:sz w:val="24"/>
          <w:szCs w:val="24"/>
        </w:rPr>
        <w:t xml:space="preserve"> = 1.92, </w:t>
      </w:r>
      <w:r>
        <w:rPr>
          <w:rFonts w:asciiTheme="majorBidi" w:hAnsiTheme="majorBidi" w:cstheme="majorBidi"/>
          <w:i/>
          <w:iCs/>
          <w:sz w:val="24"/>
          <w:szCs w:val="24"/>
        </w:rPr>
        <w:t>ns</w:t>
      </w:r>
      <w:r>
        <w:rPr>
          <w:rFonts w:asciiTheme="majorBidi" w:hAnsiTheme="majorBidi" w:cstheme="majorBidi"/>
          <w:sz w:val="24"/>
          <w:szCs w:val="24"/>
        </w:rPr>
        <w:t xml:space="preserve">). This </w:t>
      </w:r>
      <w:r w:rsidR="00482C9E">
        <w:rPr>
          <w:rFonts w:asciiTheme="majorBidi" w:hAnsiTheme="majorBidi" w:cstheme="majorBidi"/>
          <w:sz w:val="24"/>
          <w:szCs w:val="24"/>
        </w:rPr>
        <w:t xml:space="preserve">most </w:t>
      </w:r>
      <w:r>
        <w:rPr>
          <w:rFonts w:asciiTheme="majorBidi" w:hAnsiTheme="majorBidi" w:cstheme="majorBidi"/>
          <w:sz w:val="24"/>
          <w:szCs w:val="24"/>
        </w:rPr>
        <w:t>likely reflect</w:t>
      </w:r>
      <w:r w:rsidR="00482C9E">
        <w:rPr>
          <w:rFonts w:asciiTheme="majorBidi" w:hAnsiTheme="majorBidi" w:cstheme="majorBidi"/>
          <w:sz w:val="24"/>
          <w:szCs w:val="24"/>
        </w:rPr>
        <w:t>ed</w:t>
      </w:r>
      <w:r>
        <w:rPr>
          <w:rFonts w:asciiTheme="majorBidi" w:hAnsiTheme="majorBidi" w:cstheme="majorBidi"/>
          <w:sz w:val="24"/>
          <w:szCs w:val="24"/>
        </w:rPr>
        <w:t xml:space="preserve"> the fact that performance was good for matching trials without a time pressure, and was not improved when </w:t>
      </w:r>
      <w:r w:rsidR="00102AF5">
        <w:rPr>
          <w:rFonts w:asciiTheme="majorBidi" w:hAnsiTheme="majorBidi" w:cstheme="majorBidi"/>
          <w:sz w:val="24"/>
          <w:szCs w:val="24"/>
        </w:rPr>
        <w:t>consistent</w:t>
      </w:r>
      <w:r>
        <w:rPr>
          <w:rFonts w:asciiTheme="majorBidi" w:hAnsiTheme="majorBidi" w:cstheme="majorBidi"/>
          <w:sz w:val="24"/>
          <w:szCs w:val="24"/>
        </w:rPr>
        <w:t xml:space="preserve"> contextual </w:t>
      </w:r>
      <w:r w:rsidR="00DE73C5">
        <w:rPr>
          <w:rFonts w:asciiTheme="majorBidi" w:hAnsiTheme="majorBidi" w:cstheme="majorBidi"/>
          <w:sz w:val="24"/>
          <w:szCs w:val="24"/>
        </w:rPr>
        <w:t xml:space="preserve">information </w:t>
      </w:r>
      <w:r>
        <w:rPr>
          <w:rFonts w:asciiTheme="majorBidi" w:hAnsiTheme="majorBidi" w:cstheme="majorBidi"/>
          <w:sz w:val="24"/>
          <w:szCs w:val="24"/>
        </w:rPr>
        <w:t xml:space="preserve">was provided. Moreover, the presence of the response bias maintained a high level of ‘matching’ responses even when misleading </w:t>
      </w:r>
      <w:r w:rsidR="00DE73C5">
        <w:rPr>
          <w:rFonts w:asciiTheme="majorBidi" w:hAnsiTheme="majorBidi" w:cstheme="majorBidi"/>
          <w:sz w:val="24"/>
          <w:szCs w:val="24"/>
        </w:rPr>
        <w:t xml:space="preserve">contextual information </w:t>
      </w:r>
      <w:r>
        <w:rPr>
          <w:rFonts w:asciiTheme="majorBidi" w:hAnsiTheme="majorBidi" w:cstheme="majorBidi"/>
          <w:sz w:val="24"/>
          <w:szCs w:val="24"/>
        </w:rPr>
        <w:t>was presented</w:t>
      </w:r>
      <w:r w:rsidR="00EA3E43">
        <w:rPr>
          <w:rFonts w:asciiTheme="majorBidi" w:hAnsiTheme="majorBidi" w:cstheme="majorBidi"/>
          <w:sz w:val="24"/>
          <w:szCs w:val="24"/>
        </w:rPr>
        <w:t xml:space="preserve">. </w:t>
      </w:r>
      <w:r>
        <w:rPr>
          <w:rFonts w:asciiTheme="majorBidi" w:hAnsiTheme="majorBidi" w:cstheme="majorBidi"/>
          <w:sz w:val="24"/>
          <w:szCs w:val="24"/>
        </w:rPr>
        <w:t xml:space="preserve">As such, no </w:t>
      </w:r>
      <w:r w:rsidR="00DE73C5">
        <w:rPr>
          <w:rFonts w:asciiTheme="majorBidi" w:hAnsiTheme="majorBidi" w:cstheme="majorBidi"/>
          <w:sz w:val="24"/>
          <w:szCs w:val="24"/>
        </w:rPr>
        <w:t xml:space="preserve">demonstration </w:t>
      </w:r>
      <w:r>
        <w:rPr>
          <w:rFonts w:asciiTheme="majorBidi" w:hAnsiTheme="majorBidi" w:cstheme="majorBidi"/>
          <w:sz w:val="24"/>
          <w:szCs w:val="24"/>
        </w:rPr>
        <w:t xml:space="preserve">of </w:t>
      </w:r>
      <w:r w:rsidR="00857BB2">
        <w:rPr>
          <w:rFonts w:asciiTheme="majorBidi" w:hAnsiTheme="majorBidi" w:cstheme="majorBidi"/>
          <w:sz w:val="24"/>
          <w:szCs w:val="24"/>
        </w:rPr>
        <w:t>cognitive</w:t>
      </w:r>
      <w:r>
        <w:rPr>
          <w:rFonts w:asciiTheme="majorBidi" w:hAnsiTheme="majorBidi" w:cstheme="majorBidi"/>
          <w:sz w:val="24"/>
          <w:szCs w:val="24"/>
        </w:rPr>
        <w:t xml:space="preserve"> bias emerged in this condition.</w:t>
      </w:r>
    </w:p>
    <w:p w14:paraId="76E61DCF" w14:textId="5FD1F775" w:rsidR="00A26F7E" w:rsidRDefault="00A26F7E" w:rsidP="0026665E">
      <w:pPr>
        <w:spacing w:line="360" w:lineRule="auto"/>
        <w:rPr>
          <w:rFonts w:asciiTheme="majorBidi" w:hAnsiTheme="majorBidi" w:cstheme="majorBidi"/>
          <w:sz w:val="24"/>
          <w:szCs w:val="24"/>
        </w:rPr>
      </w:pPr>
      <w:r>
        <w:rPr>
          <w:rFonts w:asciiTheme="majorBidi" w:hAnsiTheme="majorBidi" w:cstheme="majorBidi"/>
          <w:sz w:val="24"/>
          <w:szCs w:val="24"/>
        </w:rPr>
        <w:lastRenderedPageBreak/>
        <w:tab/>
      </w:r>
      <w:r>
        <w:rPr>
          <w:rFonts w:asciiTheme="majorBidi" w:hAnsiTheme="majorBidi" w:cstheme="majorBidi"/>
          <w:i/>
          <w:iCs/>
          <w:sz w:val="24"/>
          <w:szCs w:val="24"/>
        </w:rPr>
        <w:t xml:space="preserve">Time pressure: </w:t>
      </w:r>
      <w:r w:rsidR="00482C9E">
        <w:rPr>
          <w:rFonts w:asciiTheme="majorBidi" w:hAnsiTheme="majorBidi" w:cstheme="majorBidi"/>
          <w:sz w:val="24"/>
          <w:szCs w:val="24"/>
        </w:rPr>
        <w:t>The</w:t>
      </w:r>
      <w:r w:rsidR="00923449">
        <w:rPr>
          <w:rFonts w:asciiTheme="majorBidi" w:hAnsiTheme="majorBidi" w:cstheme="majorBidi"/>
          <w:sz w:val="24"/>
          <w:szCs w:val="24"/>
        </w:rPr>
        <w:t xml:space="preserve"> above</w:t>
      </w:r>
      <w:r>
        <w:rPr>
          <w:rFonts w:asciiTheme="majorBidi" w:hAnsiTheme="majorBidi" w:cstheme="majorBidi"/>
          <w:sz w:val="24"/>
          <w:szCs w:val="24"/>
        </w:rPr>
        <w:t xml:space="preserve"> </w:t>
      </w:r>
      <w:r w:rsidR="00923449">
        <w:rPr>
          <w:rFonts w:asciiTheme="majorBidi" w:hAnsiTheme="majorBidi" w:cstheme="majorBidi"/>
          <w:sz w:val="24"/>
          <w:szCs w:val="24"/>
        </w:rPr>
        <w:t>analysis was</w:t>
      </w:r>
      <w:r>
        <w:rPr>
          <w:rFonts w:asciiTheme="majorBidi" w:hAnsiTheme="majorBidi" w:cstheme="majorBidi"/>
          <w:sz w:val="24"/>
          <w:szCs w:val="24"/>
        </w:rPr>
        <w:t xml:space="preserve"> repeated to examine the effect of </w:t>
      </w:r>
      <w:r w:rsidR="00DE73C5">
        <w:rPr>
          <w:rFonts w:asciiTheme="majorBidi" w:hAnsiTheme="majorBidi" w:cstheme="majorBidi"/>
          <w:sz w:val="24"/>
          <w:szCs w:val="24"/>
        </w:rPr>
        <w:t>contextual information</w:t>
      </w:r>
      <w:r>
        <w:rPr>
          <w:rFonts w:asciiTheme="majorBidi" w:hAnsiTheme="majorBidi" w:cstheme="majorBidi"/>
          <w:sz w:val="24"/>
          <w:szCs w:val="24"/>
        </w:rPr>
        <w:t xml:space="preserve"> on performance for matching trials when </w:t>
      </w:r>
      <w:r w:rsidR="003B6287">
        <w:rPr>
          <w:rFonts w:asciiTheme="majorBidi" w:hAnsiTheme="majorBidi" w:cstheme="majorBidi"/>
          <w:sz w:val="24"/>
          <w:szCs w:val="24"/>
        </w:rPr>
        <w:t>the</w:t>
      </w:r>
      <w:r>
        <w:rPr>
          <w:rFonts w:asciiTheme="majorBidi" w:hAnsiTheme="majorBidi" w:cstheme="majorBidi"/>
          <w:sz w:val="24"/>
          <w:szCs w:val="24"/>
        </w:rPr>
        <w:t xml:space="preserve"> time pressure was </w:t>
      </w:r>
      <w:r w:rsidR="003B6287">
        <w:rPr>
          <w:rFonts w:asciiTheme="majorBidi" w:hAnsiTheme="majorBidi" w:cstheme="majorBidi"/>
          <w:sz w:val="24"/>
          <w:szCs w:val="24"/>
        </w:rPr>
        <w:t>increased</w:t>
      </w:r>
      <w:r w:rsidR="00EA3E43">
        <w:rPr>
          <w:rFonts w:asciiTheme="majorBidi" w:hAnsiTheme="majorBidi" w:cstheme="majorBidi"/>
          <w:sz w:val="24"/>
          <w:szCs w:val="24"/>
        </w:rPr>
        <w:t xml:space="preserve">. </w:t>
      </w:r>
      <w:r>
        <w:rPr>
          <w:rFonts w:asciiTheme="majorBidi" w:hAnsiTheme="majorBidi" w:cstheme="majorBidi"/>
          <w:sz w:val="24"/>
          <w:szCs w:val="24"/>
        </w:rPr>
        <w:t xml:space="preserve">This revealed a significant effect of </w:t>
      </w:r>
      <w:r w:rsidR="00DE73C5">
        <w:rPr>
          <w:rFonts w:asciiTheme="majorBidi" w:hAnsiTheme="majorBidi" w:cstheme="majorBidi"/>
          <w:sz w:val="24"/>
          <w:szCs w:val="24"/>
        </w:rPr>
        <w:t>contextual information</w:t>
      </w:r>
      <w:r w:rsidR="009A1F73">
        <w:rPr>
          <w:rFonts w:asciiTheme="majorBidi" w:hAnsiTheme="majorBidi" w:cstheme="majorBidi"/>
          <w:sz w:val="24"/>
          <w:szCs w:val="24"/>
        </w:rPr>
        <w:t>,</w:t>
      </w:r>
      <w:r>
        <w:rPr>
          <w:rFonts w:asciiTheme="majorBidi" w:hAnsiTheme="majorBidi" w:cstheme="majorBidi"/>
          <w:sz w:val="24"/>
          <w:szCs w:val="24"/>
        </w:rPr>
        <w:t xml:space="preserve"> both when performance was examined by participants (</w:t>
      </w:r>
      <w:r>
        <w:rPr>
          <w:rFonts w:asciiTheme="majorBidi" w:hAnsiTheme="majorBidi" w:cstheme="majorBidi"/>
          <w:i/>
          <w:iCs/>
          <w:sz w:val="24"/>
          <w:szCs w:val="24"/>
        </w:rPr>
        <w:t>F</w:t>
      </w:r>
      <w:r w:rsidRPr="0049438C">
        <w:rPr>
          <w:rFonts w:asciiTheme="majorBidi" w:hAnsiTheme="majorBidi" w:cstheme="majorBidi"/>
          <w:sz w:val="24"/>
          <w:szCs w:val="24"/>
          <w:vertAlign w:val="subscript"/>
        </w:rPr>
        <w:t>(2, 46)</w:t>
      </w:r>
      <w:r w:rsidRPr="00A26F7E">
        <w:rPr>
          <w:rFonts w:asciiTheme="majorBidi" w:hAnsiTheme="majorBidi" w:cstheme="majorBidi"/>
          <w:sz w:val="24"/>
          <w:szCs w:val="24"/>
        </w:rPr>
        <w:t xml:space="preserve"> =4.35, </w:t>
      </w:r>
      <w:r w:rsidRPr="00A26F7E">
        <w:rPr>
          <w:rFonts w:asciiTheme="majorBidi" w:hAnsiTheme="majorBidi" w:cstheme="majorBidi"/>
          <w:i/>
          <w:iCs/>
          <w:sz w:val="24"/>
          <w:szCs w:val="24"/>
        </w:rPr>
        <w:t>p</w:t>
      </w:r>
      <w:r w:rsidRPr="00A26F7E">
        <w:rPr>
          <w:rFonts w:asciiTheme="majorBidi" w:hAnsiTheme="majorBidi" w:cstheme="majorBidi"/>
          <w:sz w:val="24"/>
          <w:szCs w:val="24"/>
        </w:rPr>
        <w:t xml:space="preserve"> = .019</w:t>
      </w:r>
      <w:r>
        <w:rPr>
          <w:rFonts w:asciiTheme="majorBidi" w:hAnsiTheme="majorBidi" w:cstheme="majorBidi"/>
          <w:sz w:val="24"/>
          <w:szCs w:val="24"/>
        </w:rPr>
        <w:t>, partial η</w:t>
      </w:r>
      <w:r>
        <w:rPr>
          <w:rFonts w:asciiTheme="majorBidi" w:hAnsiTheme="majorBidi" w:cstheme="majorBidi"/>
          <w:sz w:val="24"/>
          <w:szCs w:val="24"/>
          <w:vertAlign w:val="superscript"/>
        </w:rPr>
        <w:t>2</w:t>
      </w:r>
      <w:r>
        <w:rPr>
          <w:rFonts w:asciiTheme="majorBidi" w:hAnsiTheme="majorBidi" w:cstheme="majorBidi"/>
          <w:sz w:val="24"/>
          <w:szCs w:val="24"/>
        </w:rPr>
        <w:t xml:space="preserve"> =</w:t>
      </w:r>
      <w:r w:rsidR="0008495C">
        <w:rPr>
          <w:rFonts w:asciiTheme="majorBidi" w:hAnsiTheme="majorBidi" w:cstheme="majorBidi"/>
          <w:sz w:val="24"/>
          <w:szCs w:val="24"/>
        </w:rPr>
        <w:t xml:space="preserve"> .16</w:t>
      </w:r>
      <w:r>
        <w:rPr>
          <w:rFonts w:asciiTheme="majorBidi" w:hAnsiTheme="majorBidi" w:cstheme="majorBidi"/>
          <w:sz w:val="24"/>
          <w:szCs w:val="24"/>
        </w:rPr>
        <w:t xml:space="preserve">) and </w:t>
      </w:r>
      <w:r w:rsidR="00D330AE">
        <w:rPr>
          <w:rFonts w:asciiTheme="majorBidi" w:hAnsiTheme="majorBidi" w:cstheme="majorBidi"/>
          <w:sz w:val="24"/>
          <w:szCs w:val="24"/>
        </w:rPr>
        <w:t xml:space="preserve">when examined </w:t>
      </w:r>
      <w:r>
        <w:rPr>
          <w:rFonts w:asciiTheme="majorBidi" w:hAnsiTheme="majorBidi" w:cstheme="majorBidi"/>
          <w:sz w:val="24"/>
          <w:szCs w:val="24"/>
        </w:rPr>
        <w:t>by items (</w:t>
      </w:r>
      <w:r>
        <w:rPr>
          <w:rFonts w:asciiTheme="majorBidi" w:hAnsiTheme="majorBidi" w:cstheme="majorBidi"/>
          <w:i/>
          <w:iCs/>
          <w:sz w:val="24"/>
          <w:szCs w:val="24"/>
        </w:rPr>
        <w:t>F</w:t>
      </w:r>
      <w:r w:rsidRPr="0049438C">
        <w:rPr>
          <w:rFonts w:asciiTheme="majorBidi" w:hAnsiTheme="majorBidi" w:cstheme="majorBidi"/>
          <w:sz w:val="24"/>
          <w:szCs w:val="24"/>
          <w:vertAlign w:val="subscript"/>
        </w:rPr>
        <w:t>(2, 70)</w:t>
      </w:r>
      <w:r>
        <w:rPr>
          <w:rFonts w:asciiTheme="majorBidi" w:hAnsiTheme="majorBidi" w:cstheme="majorBidi"/>
          <w:sz w:val="24"/>
          <w:szCs w:val="24"/>
        </w:rPr>
        <w:t xml:space="preserve"> = 4.78, </w:t>
      </w:r>
      <w:r>
        <w:rPr>
          <w:rFonts w:asciiTheme="majorBidi" w:hAnsiTheme="majorBidi" w:cstheme="majorBidi"/>
          <w:i/>
          <w:iCs/>
          <w:sz w:val="24"/>
          <w:szCs w:val="24"/>
        </w:rPr>
        <w:t>p</w:t>
      </w:r>
      <w:r>
        <w:rPr>
          <w:rFonts w:asciiTheme="majorBidi" w:hAnsiTheme="majorBidi" w:cstheme="majorBidi"/>
          <w:sz w:val="24"/>
          <w:szCs w:val="24"/>
        </w:rPr>
        <w:t xml:space="preserve"> = .011, partial η</w:t>
      </w:r>
      <w:r>
        <w:rPr>
          <w:rFonts w:asciiTheme="majorBidi" w:hAnsiTheme="majorBidi" w:cstheme="majorBidi"/>
          <w:sz w:val="24"/>
          <w:szCs w:val="24"/>
          <w:vertAlign w:val="superscript"/>
        </w:rPr>
        <w:t>2</w:t>
      </w:r>
      <w:r>
        <w:rPr>
          <w:rFonts w:asciiTheme="majorBidi" w:hAnsiTheme="majorBidi" w:cstheme="majorBidi"/>
          <w:sz w:val="24"/>
          <w:szCs w:val="24"/>
        </w:rPr>
        <w:t xml:space="preserve"> = .12)</w:t>
      </w:r>
      <w:r w:rsidR="00482C9E">
        <w:rPr>
          <w:rFonts w:asciiTheme="majorBidi" w:hAnsiTheme="majorBidi" w:cstheme="majorBidi"/>
          <w:sz w:val="24"/>
          <w:szCs w:val="24"/>
        </w:rPr>
        <w:t>. P</w:t>
      </w:r>
      <w:r w:rsidR="0008495C">
        <w:rPr>
          <w:rFonts w:asciiTheme="majorBidi" w:hAnsiTheme="majorBidi" w:cstheme="majorBidi"/>
          <w:sz w:val="24"/>
          <w:szCs w:val="24"/>
        </w:rPr>
        <w:t xml:space="preserve">air-wise contrasts confirmed that performance was worse in both cases when misleading </w:t>
      </w:r>
      <w:r w:rsidR="00DE73C5">
        <w:rPr>
          <w:rFonts w:asciiTheme="majorBidi" w:hAnsiTheme="majorBidi" w:cstheme="majorBidi"/>
          <w:sz w:val="24"/>
          <w:szCs w:val="24"/>
        </w:rPr>
        <w:t xml:space="preserve">contextual information </w:t>
      </w:r>
      <w:r w:rsidR="0026665E">
        <w:rPr>
          <w:rFonts w:asciiTheme="majorBidi" w:hAnsiTheme="majorBidi" w:cstheme="majorBidi"/>
          <w:sz w:val="24"/>
          <w:szCs w:val="24"/>
        </w:rPr>
        <w:t>was</w:t>
      </w:r>
      <w:r w:rsidR="0008495C">
        <w:rPr>
          <w:rFonts w:asciiTheme="majorBidi" w:hAnsiTheme="majorBidi" w:cstheme="majorBidi"/>
          <w:sz w:val="24"/>
          <w:szCs w:val="24"/>
        </w:rPr>
        <w:t xml:space="preserve"> presented compared to the control condition (by participants: </w:t>
      </w:r>
      <w:r w:rsidR="0008495C">
        <w:rPr>
          <w:rFonts w:asciiTheme="majorBidi" w:hAnsiTheme="majorBidi" w:cstheme="majorBidi"/>
          <w:i/>
          <w:iCs/>
          <w:sz w:val="24"/>
          <w:szCs w:val="24"/>
        </w:rPr>
        <w:t>t</w:t>
      </w:r>
      <w:r w:rsidR="0008495C" w:rsidRPr="0049438C">
        <w:rPr>
          <w:rFonts w:asciiTheme="majorBidi" w:hAnsiTheme="majorBidi" w:cstheme="majorBidi"/>
          <w:sz w:val="24"/>
          <w:szCs w:val="24"/>
          <w:vertAlign w:val="subscript"/>
        </w:rPr>
        <w:t xml:space="preserve">(23) </w:t>
      </w:r>
      <w:r w:rsidR="0008495C">
        <w:rPr>
          <w:rFonts w:asciiTheme="majorBidi" w:hAnsiTheme="majorBidi" w:cstheme="majorBidi"/>
          <w:sz w:val="24"/>
          <w:szCs w:val="24"/>
        </w:rPr>
        <w:t xml:space="preserve">= 2.29, </w:t>
      </w:r>
      <w:r w:rsidR="0008495C">
        <w:rPr>
          <w:rFonts w:asciiTheme="majorBidi" w:hAnsiTheme="majorBidi" w:cstheme="majorBidi"/>
          <w:i/>
          <w:iCs/>
          <w:sz w:val="24"/>
          <w:szCs w:val="24"/>
        </w:rPr>
        <w:t>p</w:t>
      </w:r>
      <w:r w:rsidR="0008495C">
        <w:rPr>
          <w:rFonts w:asciiTheme="majorBidi" w:hAnsiTheme="majorBidi" w:cstheme="majorBidi"/>
          <w:sz w:val="24"/>
          <w:szCs w:val="24"/>
        </w:rPr>
        <w:t xml:space="preserve"> = .032; by items: </w:t>
      </w:r>
      <w:r w:rsidR="0008495C">
        <w:rPr>
          <w:rFonts w:asciiTheme="majorBidi" w:hAnsiTheme="majorBidi" w:cstheme="majorBidi"/>
          <w:i/>
          <w:iCs/>
          <w:sz w:val="24"/>
          <w:szCs w:val="24"/>
        </w:rPr>
        <w:t>t</w:t>
      </w:r>
      <w:r w:rsidR="0008495C" w:rsidRPr="0049438C">
        <w:rPr>
          <w:rFonts w:asciiTheme="majorBidi" w:hAnsiTheme="majorBidi" w:cstheme="majorBidi"/>
          <w:sz w:val="24"/>
          <w:szCs w:val="24"/>
          <w:vertAlign w:val="subscript"/>
        </w:rPr>
        <w:t xml:space="preserve">(35) </w:t>
      </w:r>
      <w:r w:rsidR="0008495C">
        <w:rPr>
          <w:rFonts w:asciiTheme="majorBidi" w:hAnsiTheme="majorBidi" w:cstheme="majorBidi"/>
          <w:sz w:val="24"/>
          <w:szCs w:val="24"/>
        </w:rPr>
        <w:t xml:space="preserve">= 2.16, </w:t>
      </w:r>
      <w:r w:rsidR="0008495C">
        <w:rPr>
          <w:rFonts w:asciiTheme="majorBidi" w:hAnsiTheme="majorBidi" w:cstheme="majorBidi"/>
          <w:i/>
          <w:iCs/>
          <w:sz w:val="24"/>
          <w:szCs w:val="24"/>
        </w:rPr>
        <w:t>p</w:t>
      </w:r>
      <w:r w:rsidR="0008495C">
        <w:rPr>
          <w:rFonts w:asciiTheme="majorBidi" w:hAnsiTheme="majorBidi" w:cstheme="majorBidi"/>
          <w:sz w:val="24"/>
          <w:szCs w:val="24"/>
        </w:rPr>
        <w:t xml:space="preserve"> = .038). </w:t>
      </w:r>
      <w:r w:rsidR="00DE73C5">
        <w:rPr>
          <w:rFonts w:asciiTheme="majorBidi" w:hAnsiTheme="majorBidi" w:cstheme="majorBidi"/>
          <w:sz w:val="24"/>
          <w:szCs w:val="24"/>
        </w:rPr>
        <w:t>As such, cognitive bias was demonstrated</w:t>
      </w:r>
      <w:r w:rsidR="0026665E">
        <w:rPr>
          <w:rFonts w:asciiTheme="majorBidi" w:hAnsiTheme="majorBidi" w:cstheme="majorBidi"/>
          <w:sz w:val="24"/>
          <w:szCs w:val="24"/>
        </w:rPr>
        <w:t>,</w:t>
      </w:r>
      <w:r w:rsidR="00DE73C5">
        <w:rPr>
          <w:rFonts w:asciiTheme="majorBidi" w:hAnsiTheme="majorBidi" w:cstheme="majorBidi"/>
          <w:sz w:val="24"/>
          <w:szCs w:val="24"/>
        </w:rPr>
        <w:t xml:space="preserve"> and performance was impaired</w:t>
      </w:r>
      <w:r w:rsidR="0026665E">
        <w:rPr>
          <w:rFonts w:asciiTheme="majorBidi" w:hAnsiTheme="majorBidi" w:cstheme="majorBidi"/>
          <w:sz w:val="24"/>
          <w:szCs w:val="24"/>
        </w:rPr>
        <w:t>, when contextual information was misleading</w:t>
      </w:r>
      <w:r w:rsidR="00DE73C5">
        <w:rPr>
          <w:rFonts w:asciiTheme="majorBidi" w:hAnsiTheme="majorBidi" w:cstheme="majorBidi"/>
          <w:sz w:val="24"/>
          <w:szCs w:val="24"/>
        </w:rPr>
        <w:t xml:space="preserve">. </w:t>
      </w:r>
      <w:r w:rsidR="0008495C">
        <w:rPr>
          <w:rFonts w:asciiTheme="majorBidi" w:hAnsiTheme="majorBidi" w:cstheme="majorBidi"/>
          <w:sz w:val="24"/>
          <w:szCs w:val="24"/>
        </w:rPr>
        <w:t xml:space="preserve">In contrast, the pair-wise contrasts revealed no difference </w:t>
      </w:r>
      <w:r w:rsidR="003B6287">
        <w:rPr>
          <w:rFonts w:asciiTheme="majorBidi" w:hAnsiTheme="majorBidi" w:cstheme="majorBidi"/>
          <w:sz w:val="24"/>
          <w:szCs w:val="24"/>
        </w:rPr>
        <w:t>in</w:t>
      </w:r>
      <w:r w:rsidR="0008495C">
        <w:rPr>
          <w:rFonts w:asciiTheme="majorBidi" w:hAnsiTheme="majorBidi" w:cstheme="majorBidi"/>
          <w:sz w:val="24"/>
          <w:szCs w:val="24"/>
        </w:rPr>
        <w:t xml:space="preserve"> performance when </w:t>
      </w:r>
      <w:r w:rsidR="00102AF5">
        <w:rPr>
          <w:rFonts w:asciiTheme="majorBidi" w:hAnsiTheme="majorBidi" w:cstheme="majorBidi"/>
          <w:sz w:val="24"/>
          <w:szCs w:val="24"/>
        </w:rPr>
        <w:t>consistent</w:t>
      </w:r>
      <w:r w:rsidR="0008495C">
        <w:rPr>
          <w:rFonts w:asciiTheme="majorBidi" w:hAnsiTheme="majorBidi" w:cstheme="majorBidi"/>
          <w:sz w:val="24"/>
          <w:szCs w:val="24"/>
        </w:rPr>
        <w:t xml:space="preserve"> </w:t>
      </w:r>
      <w:r w:rsidR="00DE73C5">
        <w:rPr>
          <w:rFonts w:asciiTheme="majorBidi" w:hAnsiTheme="majorBidi" w:cstheme="majorBidi"/>
          <w:sz w:val="24"/>
          <w:szCs w:val="24"/>
        </w:rPr>
        <w:t xml:space="preserve">contextual information </w:t>
      </w:r>
      <w:r w:rsidR="0026665E">
        <w:rPr>
          <w:rFonts w:asciiTheme="majorBidi" w:hAnsiTheme="majorBidi" w:cstheme="majorBidi"/>
          <w:sz w:val="24"/>
          <w:szCs w:val="24"/>
        </w:rPr>
        <w:t>was</w:t>
      </w:r>
      <w:r w:rsidR="0008495C">
        <w:rPr>
          <w:rFonts w:asciiTheme="majorBidi" w:hAnsiTheme="majorBidi" w:cstheme="majorBidi"/>
          <w:sz w:val="24"/>
          <w:szCs w:val="24"/>
        </w:rPr>
        <w:t xml:space="preserve"> presented compared to the control condition (by participants: </w:t>
      </w:r>
      <w:r w:rsidR="0008495C">
        <w:rPr>
          <w:rFonts w:asciiTheme="majorBidi" w:hAnsiTheme="majorBidi" w:cstheme="majorBidi"/>
          <w:i/>
          <w:iCs/>
          <w:sz w:val="24"/>
          <w:szCs w:val="24"/>
        </w:rPr>
        <w:t>t</w:t>
      </w:r>
      <w:r w:rsidR="0008495C" w:rsidRPr="0049438C">
        <w:rPr>
          <w:rFonts w:asciiTheme="majorBidi" w:hAnsiTheme="majorBidi" w:cstheme="majorBidi"/>
          <w:sz w:val="24"/>
          <w:szCs w:val="24"/>
          <w:vertAlign w:val="subscript"/>
        </w:rPr>
        <w:t xml:space="preserve">(23) </w:t>
      </w:r>
      <w:r w:rsidR="0008495C">
        <w:rPr>
          <w:rFonts w:asciiTheme="majorBidi" w:hAnsiTheme="majorBidi" w:cstheme="majorBidi"/>
          <w:sz w:val="24"/>
          <w:szCs w:val="24"/>
        </w:rPr>
        <w:t xml:space="preserve">&lt; 1, </w:t>
      </w:r>
      <w:r w:rsidR="0008495C">
        <w:rPr>
          <w:rFonts w:asciiTheme="majorBidi" w:hAnsiTheme="majorBidi" w:cstheme="majorBidi"/>
          <w:i/>
          <w:iCs/>
          <w:sz w:val="24"/>
          <w:szCs w:val="24"/>
        </w:rPr>
        <w:t>ns</w:t>
      </w:r>
      <w:r w:rsidR="0008495C">
        <w:rPr>
          <w:rFonts w:asciiTheme="majorBidi" w:hAnsiTheme="majorBidi" w:cstheme="majorBidi"/>
          <w:sz w:val="24"/>
          <w:szCs w:val="24"/>
        </w:rPr>
        <w:t xml:space="preserve">; by items: </w:t>
      </w:r>
      <w:r w:rsidR="0008495C">
        <w:rPr>
          <w:rFonts w:asciiTheme="majorBidi" w:hAnsiTheme="majorBidi" w:cstheme="majorBidi"/>
          <w:i/>
          <w:iCs/>
          <w:sz w:val="24"/>
          <w:szCs w:val="24"/>
        </w:rPr>
        <w:t>t</w:t>
      </w:r>
      <w:r w:rsidR="0008495C" w:rsidRPr="0049438C">
        <w:rPr>
          <w:rFonts w:asciiTheme="majorBidi" w:hAnsiTheme="majorBidi" w:cstheme="majorBidi"/>
          <w:sz w:val="24"/>
          <w:szCs w:val="24"/>
          <w:vertAlign w:val="subscript"/>
        </w:rPr>
        <w:t>(35)</w:t>
      </w:r>
      <w:r w:rsidR="0008495C">
        <w:rPr>
          <w:rFonts w:asciiTheme="majorBidi" w:hAnsiTheme="majorBidi" w:cstheme="majorBidi"/>
          <w:sz w:val="24"/>
          <w:szCs w:val="24"/>
        </w:rPr>
        <w:t xml:space="preserve"> &lt; 1, </w:t>
      </w:r>
      <w:r w:rsidR="0008495C">
        <w:rPr>
          <w:rFonts w:asciiTheme="majorBidi" w:hAnsiTheme="majorBidi" w:cstheme="majorBidi"/>
          <w:i/>
          <w:iCs/>
          <w:sz w:val="24"/>
          <w:szCs w:val="24"/>
        </w:rPr>
        <w:t>ns</w:t>
      </w:r>
      <w:r w:rsidR="0008495C">
        <w:rPr>
          <w:rFonts w:asciiTheme="majorBidi" w:hAnsiTheme="majorBidi" w:cstheme="majorBidi"/>
          <w:sz w:val="24"/>
          <w:szCs w:val="24"/>
        </w:rPr>
        <w:t xml:space="preserve">) suggesting that performance was already high in the control condition and was not improved by a </w:t>
      </w:r>
      <w:r w:rsidR="00102AF5">
        <w:rPr>
          <w:rFonts w:asciiTheme="majorBidi" w:hAnsiTheme="majorBidi" w:cstheme="majorBidi"/>
          <w:sz w:val="24"/>
          <w:szCs w:val="24"/>
        </w:rPr>
        <w:t xml:space="preserve">consistent </w:t>
      </w:r>
      <w:r w:rsidR="00DE73C5">
        <w:rPr>
          <w:rFonts w:asciiTheme="majorBidi" w:hAnsiTheme="majorBidi" w:cstheme="majorBidi"/>
          <w:sz w:val="24"/>
          <w:szCs w:val="24"/>
        </w:rPr>
        <w:t>suggestion</w:t>
      </w:r>
      <w:r w:rsidR="0008495C">
        <w:rPr>
          <w:rFonts w:asciiTheme="majorBidi" w:hAnsiTheme="majorBidi" w:cstheme="majorBidi"/>
          <w:sz w:val="24"/>
          <w:szCs w:val="24"/>
        </w:rPr>
        <w:t>.</w:t>
      </w:r>
    </w:p>
    <w:p w14:paraId="7512797E" w14:textId="2174758B" w:rsidR="0008495C" w:rsidRPr="0008495C" w:rsidRDefault="00D330AE" w:rsidP="00AF0B80">
      <w:pPr>
        <w:spacing w:line="360" w:lineRule="auto"/>
        <w:rPr>
          <w:rFonts w:asciiTheme="majorBidi" w:hAnsiTheme="majorBidi" w:cstheme="majorBidi"/>
          <w:i/>
          <w:iCs/>
          <w:sz w:val="24"/>
          <w:szCs w:val="24"/>
        </w:rPr>
      </w:pPr>
      <w:r>
        <w:rPr>
          <w:rFonts w:asciiTheme="majorBidi" w:hAnsiTheme="majorBidi" w:cstheme="majorBidi"/>
          <w:i/>
          <w:iCs/>
          <w:sz w:val="24"/>
          <w:szCs w:val="24"/>
        </w:rPr>
        <w:t>Non-M</w:t>
      </w:r>
      <w:r w:rsidR="0008495C" w:rsidRPr="0008495C">
        <w:rPr>
          <w:rFonts w:asciiTheme="majorBidi" w:hAnsiTheme="majorBidi" w:cstheme="majorBidi"/>
          <w:i/>
          <w:iCs/>
          <w:sz w:val="24"/>
          <w:szCs w:val="24"/>
        </w:rPr>
        <w:t>atching Trials</w:t>
      </w:r>
    </w:p>
    <w:p w14:paraId="60CBDB2C" w14:textId="66B9D8F4" w:rsidR="00482C9E" w:rsidRDefault="0008495C" w:rsidP="0026665E">
      <w:pPr>
        <w:spacing w:line="360" w:lineRule="auto"/>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i/>
          <w:iCs/>
          <w:sz w:val="24"/>
          <w:szCs w:val="24"/>
        </w:rPr>
        <w:t xml:space="preserve">No time pressure: </w:t>
      </w:r>
      <w:r>
        <w:rPr>
          <w:rFonts w:asciiTheme="majorBidi" w:hAnsiTheme="majorBidi" w:cstheme="majorBidi"/>
          <w:sz w:val="24"/>
          <w:szCs w:val="24"/>
        </w:rPr>
        <w:t xml:space="preserve">The </w:t>
      </w:r>
      <w:r w:rsidR="0026665E">
        <w:rPr>
          <w:rFonts w:asciiTheme="majorBidi" w:hAnsiTheme="majorBidi" w:cstheme="majorBidi"/>
          <w:sz w:val="24"/>
          <w:szCs w:val="24"/>
        </w:rPr>
        <w:t xml:space="preserve">above </w:t>
      </w:r>
      <w:r>
        <w:rPr>
          <w:rFonts w:asciiTheme="majorBidi" w:hAnsiTheme="majorBidi" w:cstheme="majorBidi"/>
          <w:sz w:val="24"/>
          <w:szCs w:val="24"/>
        </w:rPr>
        <w:t xml:space="preserve">analyses were repeated to examine the effect of </w:t>
      </w:r>
      <w:r w:rsidR="0026665E">
        <w:rPr>
          <w:rFonts w:asciiTheme="majorBidi" w:hAnsiTheme="majorBidi" w:cstheme="majorBidi"/>
          <w:sz w:val="24"/>
          <w:szCs w:val="24"/>
        </w:rPr>
        <w:t>contextual information</w:t>
      </w:r>
      <w:r>
        <w:rPr>
          <w:rFonts w:asciiTheme="majorBidi" w:hAnsiTheme="majorBidi" w:cstheme="majorBidi"/>
          <w:sz w:val="24"/>
          <w:szCs w:val="24"/>
        </w:rPr>
        <w:t xml:space="preserve"> on </w:t>
      </w:r>
      <w:r w:rsidR="0026665E">
        <w:rPr>
          <w:rFonts w:asciiTheme="majorBidi" w:hAnsiTheme="majorBidi" w:cstheme="majorBidi"/>
          <w:sz w:val="24"/>
          <w:szCs w:val="24"/>
        </w:rPr>
        <w:t xml:space="preserve">performance </w:t>
      </w:r>
      <w:r>
        <w:rPr>
          <w:rFonts w:asciiTheme="majorBidi" w:hAnsiTheme="majorBidi" w:cstheme="majorBidi"/>
          <w:sz w:val="24"/>
          <w:szCs w:val="24"/>
        </w:rPr>
        <w:t xml:space="preserve">for non-matching trials. </w:t>
      </w:r>
      <w:r w:rsidR="00482C9E">
        <w:rPr>
          <w:rFonts w:asciiTheme="majorBidi" w:hAnsiTheme="majorBidi" w:cstheme="majorBidi"/>
          <w:sz w:val="24"/>
          <w:szCs w:val="24"/>
        </w:rPr>
        <w:t xml:space="preserve">For these trials, a DNA-match bias was misleading and a DNA-no match bias was </w:t>
      </w:r>
      <w:r w:rsidR="00102AF5">
        <w:rPr>
          <w:rFonts w:asciiTheme="majorBidi" w:hAnsiTheme="majorBidi" w:cstheme="majorBidi"/>
          <w:sz w:val="24"/>
          <w:szCs w:val="24"/>
        </w:rPr>
        <w:t>consistent</w:t>
      </w:r>
      <w:r w:rsidR="00EA3E43">
        <w:rPr>
          <w:rFonts w:asciiTheme="majorBidi" w:hAnsiTheme="majorBidi" w:cstheme="majorBidi"/>
          <w:sz w:val="24"/>
          <w:szCs w:val="24"/>
        </w:rPr>
        <w:t xml:space="preserve">. </w:t>
      </w:r>
      <w:r w:rsidR="0026665E">
        <w:rPr>
          <w:rFonts w:asciiTheme="majorBidi" w:hAnsiTheme="majorBidi" w:cstheme="majorBidi"/>
          <w:sz w:val="24"/>
          <w:szCs w:val="24"/>
        </w:rPr>
        <w:t xml:space="preserve">Cognitive bias would be demonstrated if performance was better in the DNA-no match trials and worse in the DNA- match trials relative to the unbiased trials. </w:t>
      </w:r>
      <w:r w:rsidR="00482C9E">
        <w:rPr>
          <w:rFonts w:asciiTheme="majorBidi" w:hAnsiTheme="majorBidi" w:cstheme="majorBidi"/>
          <w:sz w:val="24"/>
          <w:szCs w:val="24"/>
        </w:rPr>
        <w:t xml:space="preserve">Without any time pressure, this analysis revealed a significant main effect of </w:t>
      </w:r>
      <w:r w:rsidR="0026665E">
        <w:rPr>
          <w:rFonts w:asciiTheme="majorBidi" w:hAnsiTheme="majorBidi" w:cstheme="majorBidi"/>
          <w:sz w:val="24"/>
          <w:szCs w:val="24"/>
        </w:rPr>
        <w:t>contextual informat</w:t>
      </w:r>
      <w:r w:rsidR="00F40392">
        <w:rPr>
          <w:rFonts w:asciiTheme="majorBidi" w:hAnsiTheme="majorBidi" w:cstheme="majorBidi"/>
          <w:sz w:val="24"/>
          <w:szCs w:val="24"/>
        </w:rPr>
        <w:t>i</w:t>
      </w:r>
      <w:r w:rsidR="0026665E">
        <w:rPr>
          <w:rFonts w:asciiTheme="majorBidi" w:hAnsiTheme="majorBidi" w:cstheme="majorBidi"/>
          <w:sz w:val="24"/>
          <w:szCs w:val="24"/>
        </w:rPr>
        <w:t xml:space="preserve">on </w:t>
      </w:r>
      <w:r w:rsidR="00482C9E">
        <w:rPr>
          <w:rFonts w:asciiTheme="majorBidi" w:hAnsiTheme="majorBidi" w:cstheme="majorBidi"/>
          <w:sz w:val="24"/>
          <w:szCs w:val="24"/>
        </w:rPr>
        <w:t>when performance was examined by participants (</w:t>
      </w:r>
      <w:r w:rsidR="00482C9E">
        <w:rPr>
          <w:rFonts w:asciiTheme="majorBidi" w:hAnsiTheme="majorBidi" w:cstheme="majorBidi"/>
          <w:i/>
          <w:iCs/>
          <w:sz w:val="24"/>
          <w:szCs w:val="24"/>
        </w:rPr>
        <w:t>F</w:t>
      </w:r>
      <w:r w:rsidR="00482C9E" w:rsidRPr="0049438C">
        <w:rPr>
          <w:rFonts w:asciiTheme="majorBidi" w:hAnsiTheme="majorBidi" w:cstheme="majorBidi"/>
          <w:sz w:val="24"/>
          <w:szCs w:val="24"/>
          <w:vertAlign w:val="subscript"/>
        </w:rPr>
        <w:t>(2, 46)</w:t>
      </w:r>
      <w:r w:rsidR="00482C9E">
        <w:rPr>
          <w:rFonts w:asciiTheme="majorBidi" w:hAnsiTheme="majorBidi" w:cstheme="majorBidi"/>
          <w:sz w:val="24"/>
          <w:szCs w:val="24"/>
        </w:rPr>
        <w:t xml:space="preserve"> = 4.78, </w:t>
      </w:r>
      <w:r w:rsidR="00482C9E">
        <w:rPr>
          <w:rFonts w:asciiTheme="majorBidi" w:hAnsiTheme="majorBidi" w:cstheme="majorBidi"/>
          <w:i/>
          <w:iCs/>
          <w:sz w:val="24"/>
          <w:szCs w:val="24"/>
        </w:rPr>
        <w:t>p</w:t>
      </w:r>
      <w:r w:rsidR="00482C9E">
        <w:rPr>
          <w:rFonts w:asciiTheme="majorBidi" w:hAnsiTheme="majorBidi" w:cstheme="majorBidi"/>
          <w:sz w:val="24"/>
          <w:szCs w:val="24"/>
        </w:rPr>
        <w:t xml:space="preserve"> = .013, partial η</w:t>
      </w:r>
      <w:r w:rsidR="00482C9E">
        <w:rPr>
          <w:rFonts w:asciiTheme="majorBidi" w:hAnsiTheme="majorBidi" w:cstheme="majorBidi"/>
          <w:sz w:val="24"/>
          <w:szCs w:val="24"/>
          <w:vertAlign w:val="superscript"/>
        </w:rPr>
        <w:t>2</w:t>
      </w:r>
      <w:r w:rsidR="00482C9E">
        <w:rPr>
          <w:rFonts w:asciiTheme="majorBidi" w:hAnsiTheme="majorBidi" w:cstheme="majorBidi"/>
          <w:sz w:val="24"/>
          <w:szCs w:val="24"/>
        </w:rPr>
        <w:t xml:space="preserve"> = .17) and by items (</w:t>
      </w:r>
      <w:r w:rsidR="00482C9E">
        <w:rPr>
          <w:rFonts w:asciiTheme="majorBidi" w:hAnsiTheme="majorBidi" w:cstheme="majorBidi"/>
          <w:i/>
          <w:iCs/>
          <w:sz w:val="24"/>
          <w:szCs w:val="24"/>
        </w:rPr>
        <w:t>F</w:t>
      </w:r>
      <w:r w:rsidR="00482C9E" w:rsidRPr="0049438C">
        <w:rPr>
          <w:rFonts w:asciiTheme="majorBidi" w:hAnsiTheme="majorBidi" w:cstheme="majorBidi"/>
          <w:sz w:val="24"/>
          <w:szCs w:val="24"/>
          <w:vertAlign w:val="subscript"/>
        </w:rPr>
        <w:t xml:space="preserve">(2, 70) </w:t>
      </w:r>
      <w:r w:rsidR="00482C9E">
        <w:rPr>
          <w:rFonts w:asciiTheme="majorBidi" w:hAnsiTheme="majorBidi" w:cstheme="majorBidi"/>
          <w:sz w:val="24"/>
          <w:szCs w:val="24"/>
        </w:rPr>
        <w:t xml:space="preserve">= 2.76, </w:t>
      </w:r>
      <w:r w:rsidR="00482C9E" w:rsidRPr="0049438C">
        <w:rPr>
          <w:rFonts w:asciiTheme="majorBidi" w:hAnsiTheme="majorBidi" w:cstheme="majorBidi"/>
          <w:i/>
          <w:iCs/>
          <w:sz w:val="24"/>
          <w:szCs w:val="24"/>
        </w:rPr>
        <w:t>p</w:t>
      </w:r>
      <w:r w:rsidR="0049438C">
        <w:rPr>
          <w:rFonts w:asciiTheme="majorBidi" w:hAnsiTheme="majorBidi" w:cstheme="majorBidi"/>
          <w:sz w:val="24"/>
          <w:szCs w:val="24"/>
          <w:vertAlign w:val="subscript"/>
        </w:rPr>
        <w:t>(</w:t>
      </w:r>
      <w:r w:rsidR="00482C9E" w:rsidRPr="0049438C">
        <w:rPr>
          <w:rFonts w:asciiTheme="majorBidi" w:hAnsiTheme="majorBidi" w:cstheme="majorBidi"/>
          <w:sz w:val="24"/>
          <w:szCs w:val="24"/>
          <w:vertAlign w:val="subscript"/>
        </w:rPr>
        <w:t>1</w:t>
      </w:r>
      <w:r w:rsidR="00482C9E">
        <w:rPr>
          <w:rFonts w:asciiTheme="majorBidi" w:hAnsiTheme="majorBidi" w:cstheme="majorBidi"/>
          <w:sz w:val="24"/>
          <w:szCs w:val="24"/>
          <w:vertAlign w:val="subscript"/>
        </w:rPr>
        <w:t>-tailed</w:t>
      </w:r>
      <w:r w:rsidR="0049438C">
        <w:rPr>
          <w:rFonts w:asciiTheme="majorBidi" w:hAnsiTheme="majorBidi" w:cstheme="majorBidi"/>
          <w:sz w:val="24"/>
          <w:szCs w:val="24"/>
          <w:vertAlign w:val="subscript"/>
        </w:rPr>
        <w:t>)</w:t>
      </w:r>
      <w:r w:rsidR="00482C9E">
        <w:rPr>
          <w:rFonts w:asciiTheme="majorBidi" w:hAnsiTheme="majorBidi" w:cstheme="majorBidi"/>
          <w:sz w:val="24"/>
          <w:szCs w:val="24"/>
        </w:rPr>
        <w:t xml:space="preserve"> = .035, partial η</w:t>
      </w:r>
      <w:r w:rsidR="00482C9E">
        <w:rPr>
          <w:rFonts w:asciiTheme="majorBidi" w:hAnsiTheme="majorBidi" w:cstheme="majorBidi"/>
          <w:sz w:val="24"/>
          <w:szCs w:val="24"/>
          <w:vertAlign w:val="superscript"/>
        </w:rPr>
        <w:t>2</w:t>
      </w:r>
      <w:r w:rsidR="00482C9E">
        <w:rPr>
          <w:rFonts w:asciiTheme="majorBidi" w:hAnsiTheme="majorBidi" w:cstheme="majorBidi"/>
          <w:sz w:val="24"/>
          <w:szCs w:val="24"/>
        </w:rPr>
        <w:t xml:space="preserve"> =.07). As above, pairwise contrasts revealed that performance was worse in both cases when the misleading </w:t>
      </w:r>
      <w:r w:rsidR="0026665E">
        <w:rPr>
          <w:rFonts w:asciiTheme="majorBidi" w:hAnsiTheme="majorBidi" w:cstheme="majorBidi"/>
          <w:sz w:val="24"/>
          <w:szCs w:val="24"/>
        </w:rPr>
        <w:t>contextual information was</w:t>
      </w:r>
      <w:r w:rsidR="00482C9E">
        <w:rPr>
          <w:rFonts w:asciiTheme="majorBidi" w:hAnsiTheme="majorBidi" w:cstheme="majorBidi"/>
          <w:sz w:val="24"/>
          <w:szCs w:val="24"/>
        </w:rPr>
        <w:t xml:space="preserve"> presented compared to the control condition (by participants: </w:t>
      </w:r>
      <w:r w:rsidR="00482C9E">
        <w:rPr>
          <w:rFonts w:asciiTheme="majorBidi" w:hAnsiTheme="majorBidi" w:cstheme="majorBidi"/>
          <w:i/>
          <w:iCs/>
          <w:sz w:val="24"/>
          <w:szCs w:val="24"/>
        </w:rPr>
        <w:t>t</w:t>
      </w:r>
      <w:r w:rsidR="00482C9E" w:rsidRPr="0049438C">
        <w:rPr>
          <w:rFonts w:asciiTheme="majorBidi" w:hAnsiTheme="majorBidi" w:cstheme="majorBidi"/>
          <w:sz w:val="24"/>
          <w:szCs w:val="24"/>
          <w:vertAlign w:val="subscript"/>
        </w:rPr>
        <w:t>(23)</w:t>
      </w:r>
      <w:r w:rsidR="00482C9E">
        <w:rPr>
          <w:rFonts w:asciiTheme="majorBidi" w:hAnsiTheme="majorBidi" w:cstheme="majorBidi"/>
          <w:sz w:val="24"/>
          <w:szCs w:val="24"/>
        </w:rPr>
        <w:t xml:space="preserve"> = 2.73, </w:t>
      </w:r>
      <w:r w:rsidR="00482C9E">
        <w:rPr>
          <w:rFonts w:asciiTheme="majorBidi" w:hAnsiTheme="majorBidi" w:cstheme="majorBidi"/>
          <w:i/>
          <w:iCs/>
          <w:sz w:val="24"/>
          <w:szCs w:val="24"/>
        </w:rPr>
        <w:t>p</w:t>
      </w:r>
      <w:r w:rsidR="00482C9E">
        <w:rPr>
          <w:rFonts w:asciiTheme="majorBidi" w:hAnsiTheme="majorBidi" w:cstheme="majorBidi"/>
          <w:sz w:val="24"/>
          <w:szCs w:val="24"/>
        </w:rPr>
        <w:t xml:space="preserve"> = .012; by items: </w:t>
      </w:r>
      <w:r w:rsidR="00482C9E">
        <w:rPr>
          <w:rFonts w:asciiTheme="majorBidi" w:hAnsiTheme="majorBidi" w:cstheme="majorBidi"/>
          <w:i/>
          <w:iCs/>
          <w:sz w:val="24"/>
          <w:szCs w:val="24"/>
        </w:rPr>
        <w:t>t</w:t>
      </w:r>
      <w:r w:rsidR="00482C9E" w:rsidRPr="0049438C">
        <w:rPr>
          <w:rFonts w:asciiTheme="majorBidi" w:hAnsiTheme="majorBidi" w:cstheme="majorBidi"/>
          <w:sz w:val="24"/>
          <w:szCs w:val="24"/>
          <w:vertAlign w:val="subscript"/>
        </w:rPr>
        <w:t>(35)</w:t>
      </w:r>
      <w:r w:rsidR="00482C9E">
        <w:rPr>
          <w:rFonts w:asciiTheme="majorBidi" w:hAnsiTheme="majorBidi" w:cstheme="majorBidi"/>
          <w:sz w:val="24"/>
          <w:szCs w:val="24"/>
        </w:rPr>
        <w:t xml:space="preserve"> = 2.68, </w:t>
      </w:r>
      <w:r w:rsidR="00482C9E">
        <w:rPr>
          <w:rFonts w:asciiTheme="majorBidi" w:hAnsiTheme="majorBidi" w:cstheme="majorBidi"/>
          <w:i/>
          <w:iCs/>
          <w:sz w:val="24"/>
          <w:szCs w:val="24"/>
        </w:rPr>
        <w:t>p</w:t>
      </w:r>
      <w:r w:rsidR="00482C9E">
        <w:rPr>
          <w:rFonts w:asciiTheme="majorBidi" w:hAnsiTheme="majorBidi" w:cstheme="majorBidi"/>
          <w:sz w:val="24"/>
          <w:szCs w:val="24"/>
        </w:rPr>
        <w:t xml:space="preserve"> = .011). </w:t>
      </w:r>
      <w:r w:rsidR="0026665E">
        <w:rPr>
          <w:rFonts w:asciiTheme="majorBidi" w:hAnsiTheme="majorBidi" w:cstheme="majorBidi"/>
          <w:sz w:val="24"/>
          <w:szCs w:val="24"/>
        </w:rPr>
        <w:t>This again means that cognitive bias was demonstrated, and performance was impaired, when contextual information was misleading</w:t>
      </w:r>
      <w:r w:rsidR="00AC5337">
        <w:rPr>
          <w:rFonts w:asciiTheme="majorBidi" w:hAnsiTheme="majorBidi" w:cstheme="majorBidi"/>
          <w:sz w:val="24"/>
          <w:szCs w:val="24"/>
        </w:rPr>
        <w:t>.</w:t>
      </w:r>
      <w:r w:rsidR="0026665E">
        <w:rPr>
          <w:rFonts w:asciiTheme="majorBidi" w:hAnsiTheme="majorBidi" w:cstheme="majorBidi"/>
          <w:sz w:val="24"/>
          <w:szCs w:val="24"/>
        </w:rPr>
        <w:t xml:space="preserve"> </w:t>
      </w:r>
      <w:r w:rsidR="00482C9E">
        <w:rPr>
          <w:rFonts w:asciiTheme="majorBidi" w:hAnsiTheme="majorBidi" w:cstheme="majorBidi"/>
          <w:sz w:val="24"/>
          <w:szCs w:val="24"/>
        </w:rPr>
        <w:t xml:space="preserve">However, again, the pair-wise contrasts revealed no benefit from presentation of the </w:t>
      </w:r>
      <w:r w:rsidR="00102AF5">
        <w:rPr>
          <w:rFonts w:asciiTheme="majorBidi" w:hAnsiTheme="majorBidi" w:cstheme="majorBidi"/>
          <w:sz w:val="24"/>
          <w:szCs w:val="24"/>
        </w:rPr>
        <w:t>consistent</w:t>
      </w:r>
      <w:r w:rsidR="00482C9E">
        <w:rPr>
          <w:rFonts w:asciiTheme="majorBidi" w:hAnsiTheme="majorBidi" w:cstheme="majorBidi"/>
          <w:sz w:val="24"/>
          <w:szCs w:val="24"/>
        </w:rPr>
        <w:t xml:space="preserve"> </w:t>
      </w:r>
      <w:r w:rsidR="0026665E">
        <w:rPr>
          <w:rFonts w:asciiTheme="majorBidi" w:hAnsiTheme="majorBidi" w:cstheme="majorBidi"/>
          <w:sz w:val="24"/>
          <w:szCs w:val="24"/>
        </w:rPr>
        <w:t>contextual information</w:t>
      </w:r>
      <w:r w:rsidR="00482C9E">
        <w:rPr>
          <w:rFonts w:asciiTheme="majorBidi" w:hAnsiTheme="majorBidi" w:cstheme="majorBidi"/>
          <w:sz w:val="24"/>
          <w:szCs w:val="24"/>
        </w:rPr>
        <w:t xml:space="preserve"> compared to the control condition (by participants: </w:t>
      </w:r>
      <w:r w:rsidR="00482C9E">
        <w:rPr>
          <w:rFonts w:asciiTheme="majorBidi" w:hAnsiTheme="majorBidi" w:cstheme="majorBidi"/>
          <w:i/>
          <w:iCs/>
          <w:sz w:val="24"/>
          <w:szCs w:val="24"/>
        </w:rPr>
        <w:t>t</w:t>
      </w:r>
      <w:r w:rsidR="00E94CBD" w:rsidRPr="0049438C">
        <w:rPr>
          <w:rFonts w:asciiTheme="majorBidi" w:hAnsiTheme="majorBidi" w:cstheme="majorBidi"/>
          <w:sz w:val="24"/>
          <w:szCs w:val="24"/>
          <w:vertAlign w:val="subscript"/>
        </w:rPr>
        <w:t>(23)</w:t>
      </w:r>
      <w:r w:rsidR="00E94CBD">
        <w:rPr>
          <w:rFonts w:asciiTheme="majorBidi" w:hAnsiTheme="majorBidi" w:cstheme="majorBidi"/>
          <w:sz w:val="24"/>
          <w:szCs w:val="24"/>
        </w:rPr>
        <w:t xml:space="preserve"> &lt; 1, </w:t>
      </w:r>
      <w:r w:rsidR="00E94CBD">
        <w:rPr>
          <w:rFonts w:asciiTheme="majorBidi" w:hAnsiTheme="majorBidi" w:cstheme="majorBidi"/>
          <w:i/>
          <w:iCs/>
          <w:sz w:val="24"/>
          <w:szCs w:val="24"/>
        </w:rPr>
        <w:t>ns</w:t>
      </w:r>
      <w:r w:rsidR="00E94CBD">
        <w:rPr>
          <w:rFonts w:asciiTheme="majorBidi" w:hAnsiTheme="majorBidi" w:cstheme="majorBidi"/>
          <w:sz w:val="24"/>
          <w:szCs w:val="24"/>
        </w:rPr>
        <w:t xml:space="preserve">; by items: </w:t>
      </w:r>
      <w:r w:rsidR="00E94CBD">
        <w:rPr>
          <w:rFonts w:asciiTheme="majorBidi" w:hAnsiTheme="majorBidi" w:cstheme="majorBidi"/>
          <w:i/>
          <w:iCs/>
          <w:sz w:val="24"/>
          <w:szCs w:val="24"/>
        </w:rPr>
        <w:t>t</w:t>
      </w:r>
      <w:r w:rsidR="00E94CBD" w:rsidRPr="0049438C">
        <w:rPr>
          <w:rFonts w:asciiTheme="majorBidi" w:hAnsiTheme="majorBidi" w:cstheme="majorBidi"/>
          <w:sz w:val="24"/>
          <w:szCs w:val="24"/>
          <w:vertAlign w:val="subscript"/>
        </w:rPr>
        <w:t xml:space="preserve">(35) </w:t>
      </w:r>
      <w:r w:rsidR="00E94CBD">
        <w:rPr>
          <w:rFonts w:asciiTheme="majorBidi" w:hAnsiTheme="majorBidi" w:cstheme="majorBidi"/>
          <w:sz w:val="24"/>
          <w:szCs w:val="24"/>
        </w:rPr>
        <w:t xml:space="preserve">&lt; 1, </w:t>
      </w:r>
      <w:r w:rsidR="00E94CBD">
        <w:rPr>
          <w:rFonts w:asciiTheme="majorBidi" w:hAnsiTheme="majorBidi" w:cstheme="majorBidi"/>
          <w:i/>
          <w:iCs/>
          <w:sz w:val="24"/>
          <w:szCs w:val="24"/>
        </w:rPr>
        <w:t>ns</w:t>
      </w:r>
      <w:r w:rsidR="00E94CBD">
        <w:rPr>
          <w:rFonts w:asciiTheme="majorBidi" w:hAnsiTheme="majorBidi" w:cstheme="majorBidi"/>
          <w:sz w:val="24"/>
          <w:szCs w:val="24"/>
        </w:rPr>
        <w:t xml:space="preserve">). These results suggested that with performance being a little lower on the non-matching trials than on the matching trials above, the </w:t>
      </w:r>
      <w:r w:rsidR="0026665E">
        <w:rPr>
          <w:rFonts w:asciiTheme="majorBidi" w:hAnsiTheme="majorBidi" w:cstheme="majorBidi"/>
          <w:sz w:val="24"/>
          <w:szCs w:val="24"/>
        </w:rPr>
        <w:t>contextual information</w:t>
      </w:r>
      <w:r w:rsidR="00E94CBD">
        <w:rPr>
          <w:rFonts w:asciiTheme="majorBidi" w:hAnsiTheme="majorBidi" w:cstheme="majorBidi"/>
          <w:sz w:val="24"/>
          <w:szCs w:val="24"/>
        </w:rPr>
        <w:t xml:space="preserve"> had an opportunity to exert an influence</w:t>
      </w:r>
      <w:r w:rsidR="003064EC">
        <w:rPr>
          <w:rFonts w:asciiTheme="majorBidi" w:hAnsiTheme="majorBidi" w:cstheme="majorBidi"/>
          <w:sz w:val="24"/>
          <w:szCs w:val="24"/>
        </w:rPr>
        <w:t xml:space="preserve"> despite only a low level of time pressure</w:t>
      </w:r>
      <w:r w:rsidR="00E94CBD">
        <w:rPr>
          <w:rFonts w:asciiTheme="majorBidi" w:hAnsiTheme="majorBidi" w:cstheme="majorBidi"/>
          <w:sz w:val="24"/>
          <w:szCs w:val="24"/>
        </w:rPr>
        <w:t>.</w:t>
      </w:r>
    </w:p>
    <w:p w14:paraId="07A3FF54" w14:textId="0D9387EB" w:rsidR="00482C9E" w:rsidRDefault="00E94CBD" w:rsidP="00CC2792">
      <w:pPr>
        <w:spacing w:line="360" w:lineRule="auto"/>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i/>
          <w:iCs/>
          <w:sz w:val="24"/>
          <w:szCs w:val="24"/>
        </w:rPr>
        <w:t>Time pressure:</w:t>
      </w:r>
      <w:r>
        <w:rPr>
          <w:rFonts w:asciiTheme="majorBidi" w:hAnsiTheme="majorBidi" w:cstheme="majorBidi"/>
          <w:sz w:val="24"/>
          <w:szCs w:val="24"/>
        </w:rPr>
        <w:t xml:space="preserve"> Finally, the above analyses were repeated to examine the effect of </w:t>
      </w:r>
      <w:r w:rsidR="0026665E">
        <w:rPr>
          <w:rFonts w:asciiTheme="majorBidi" w:hAnsiTheme="majorBidi" w:cstheme="majorBidi"/>
          <w:sz w:val="24"/>
          <w:szCs w:val="24"/>
        </w:rPr>
        <w:t>contextual information</w:t>
      </w:r>
      <w:r>
        <w:rPr>
          <w:rFonts w:asciiTheme="majorBidi" w:hAnsiTheme="majorBidi" w:cstheme="majorBidi"/>
          <w:sz w:val="24"/>
          <w:szCs w:val="24"/>
        </w:rPr>
        <w:t xml:space="preserve"> on accuracy for non-matching trials when </w:t>
      </w:r>
      <w:r w:rsidR="003B6287">
        <w:rPr>
          <w:rFonts w:asciiTheme="majorBidi" w:hAnsiTheme="majorBidi" w:cstheme="majorBidi"/>
          <w:sz w:val="24"/>
          <w:szCs w:val="24"/>
        </w:rPr>
        <w:t>the</w:t>
      </w:r>
      <w:r>
        <w:rPr>
          <w:rFonts w:asciiTheme="majorBidi" w:hAnsiTheme="majorBidi" w:cstheme="majorBidi"/>
          <w:sz w:val="24"/>
          <w:szCs w:val="24"/>
        </w:rPr>
        <w:t xml:space="preserve"> time pressure was </w:t>
      </w:r>
      <w:r w:rsidR="003B6287">
        <w:rPr>
          <w:rFonts w:asciiTheme="majorBidi" w:hAnsiTheme="majorBidi" w:cstheme="majorBidi"/>
          <w:sz w:val="24"/>
          <w:szCs w:val="24"/>
        </w:rPr>
        <w:lastRenderedPageBreak/>
        <w:t>increased</w:t>
      </w:r>
      <w:r w:rsidR="00EA3E43">
        <w:rPr>
          <w:rFonts w:asciiTheme="majorBidi" w:hAnsiTheme="majorBidi" w:cstheme="majorBidi"/>
          <w:sz w:val="24"/>
          <w:szCs w:val="24"/>
        </w:rPr>
        <w:t xml:space="preserve">. </w:t>
      </w:r>
      <w:r>
        <w:rPr>
          <w:rFonts w:asciiTheme="majorBidi" w:hAnsiTheme="majorBidi" w:cstheme="majorBidi"/>
          <w:sz w:val="24"/>
          <w:szCs w:val="24"/>
        </w:rPr>
        <w:t xml:space="preserve">This revealed a significant main effect of </w:t>
      </w:r>
      <w:r w:rsidR="0026665E">
        <w:rPr>
          <w:rFonts w:asciiTheme="majorBidi" w:hAnsiTheme="majorBidi" w:cstheme="majorBidi"/>
          <w:sz w:val="24"/>
          <w:szCs w:val="24"/>
        </w:rPr>
        <w:t xml:space="preserve">contextual information </w:t>
      </w:r>
      <w:r>
        <w:rPr>
          <w:rFonts w:asciiTheme="majorBidi" w:hAnsiTheme="majorBidi" w:cstheme="majorBidi"/>
          <w:sz w:val="24"/>
          <w:szCs w:val="24"/>
        </w:rPr>
        <w:t>both by participants (</w:t>
      </w:r>
      <w:r>
        <w:rPr>
          <w:rFonts w:asciiTheme="majorBidi" w:hAnsiTheme="majorBidi" w:cstheme="majorBidi"/>
          <w:i/>
          <w:iCs/>
          <w:sz w:val="24"/>
          <w:szCs w:val="24"/>
        </w:rPr>
        <w:t>F</w:t>
      </w:r>
      <w:r w:rsidRPr="0049438C">
        <w:rPr>
          <w:rFonts w:asciiTheme="majorBidi" w:hAnsiTheme="majorBidi" w:cstheme="majorBidi"/>
          <w:sz w:val="24"/>
          <w:szCs w:val="24"/>
          <w:vertAlign w:val="subscript"/>
        </w:rPr>
        <w:t>(2, 46)</w:t>
      </w:r>
      <w:r>
        <w:rPr>
          <w:rFonts w:asciiTheme="majorBidi" w:hAnsiTheme="majorBidi" w:cstheme="majorBidi"/>
          <w:sz w:val="24"/>
          <w:szCs w:val="24"/>
        </w:rPr>
        <w:t xml:space="preserve"> = 8.53, </w:t>
      </w:r>
      <w:r>
        <w:rPr>
          <w:rFonts w:asciiTheme="majorBidi" w:hAnsiTheme="majorBidi" w:cstheme="majorBidi"/>
          <w:i/>
          <w:iCs/>
          <w:sz w:val="24"/>
          <w:szCs w:val="24"/>
        </w:rPr>
        <w:t>p</w:t>
      </w:r>
      <w:r>
        <w:rPr>
          <w:rFonts w:asciiTheme="majorBidi" w:hAnsiTheme="majorBidi" w:cstheme="majorBidi"/>
          <w:sz w:val="24"/>
          <w:szCs w:val="24"/>
        </w:rPr>
        <w:t xml:space="preserve"> = .001, partial η</w:t>
      </w:r>
      <w:r>
        <w:rPr>
          <w:rFonts w:asciiTheme="majorBidi" w:hAnsiTheme="majorBidi" w:cstheme="majorBidi"/>
          <w:sz w:val="24"/>
          <w:szCs w:val="24"/>
          <w:vertAlign w:val="superscript"/>
        </w:rPr>
        <w:t>2</w:t>
      </w:r>
      <w:r>
        <w:rPr>
          <w:rFonts w:asciiTheme="majorBidi" w:hAnsiTheme="majorBidi" w:cstheme="majorBidi"/>
          <w:sz w:val="24"/>
          <w:szCs w:val="24"/>
        </w:rPr>
        <w:t xml:space="preserve"> = .27) and by items (</w:t>
      </w:r>
      <w:r>
        <w:rPr>
          <w:rFonts w:asciiTheme="majorBidi" w:hAnsiTheme="majorBidi" w:cstheme="majorBidi"/>
          <w:i/>
          <w:iCs/>
          <w:sz w:val="24"/>
          <w:szCs w:val="24"/>
        </w:rPr>
        <w:t>F</w:t>
      </w:r>
      <w:r w:rsidRPr="0049438C">
        <w:rPr>
          <w:rFonts w:asciiTheme="majorBidi" w:hAnsiTheme="majorBidi" w:cstheme="majorBidi"/>
          <w:sz w:val="24"/>
          <w:szCs w:val="24"/>
          <w:vertAlign w:val="subscript"/>
        </w:rPr>
        <w:t>(2, 70)</w:t>
      </w:r>
      <w:r>
        <w:rPr>
          <w:rFonts w:asciiTheme="majorBidi" w:hAnsiTheme="majorBidi" w:cstheme="majorBidi"/>
          <w:sz w:val="24"/>
          <w:szCs w:val="24"/>
        </w:rPr>
        <w:t xml:space="preserve"> = 9.75, </w:t>
      </w:r>
      <w:r>
        <w:rPr>
          <w:rFonts w:asciiTheme="majorBidi" w:hAnsiTheme="majorBidi" w:cstheme="majorBidi"/>
          <w:i/>
          <w:iCs/>
          <w:sz w:val="24"/>
          <w:szCs w:val="24"/>
        </w:rPr>
        <w:t>p</w:t>
      </w:r>
      <w:r>
        <w:rPr>
          <w:rFonts w:asciiTheme="majorBidi" w:hAnsiTheme="majorBidi" w:cstheme="majorBidi"/>
          <w:sz w:val="24"/>
          <w:szCs w:val="24"/>
        </w:rPr>
        <w:t xml:space="preserve"> &lt; .001, partial η</w:t>
      </w:r>
      <w:r>
        <w:rPr>
          <w:rFonts w:asciiTheme="majorBidi" w:hAnsiTheme="majorBidi" w:cstheme="majorBidi"/>
          <w:sz w:val="24"/>
          <w:szCs w:val="24"/>
          <w:vertAlign w:val="superscript"/>
        </w:rPr>
        <w:t>2</w:t>
      </w:r>
      <w:r>
        <w:rPr>
          <w:rFonts w:asciiTheme="majorBidi" w:hAnsiTheme="majorBidi" w:cstheme="majorBidi"/>
          <w:sz w:val="24"/>
          <w:szCs w:val="24"/>
        </w:rPr>
        <w:t xml:space="preserve"> = .22). However, in contrast to the previous effects which were carried by the influence of misleading </w:t>
      </w:r>
      <w:r w:rsidR="0026665E">
        <w:rPr>
          <w:rFonts w:asciiTheme="majorBidi" w:hAnsiTheme="majorBidi" w:cstheme="majorBidi"/>
          <w:sz w:val="24"/>
          <w:szCs w:val="24"/>
        </w:rPr>
        <w:t>contextual information</w:t>
      </w:r>
      <w:r>
        <w:rPr>
          <w:rFonts w:asciiTheme="majorBidi" w:hAnsiTheme="majorBidi" w:cstheme="majorBidi"/>
          <w:sz w:val="24"/>
          <w:szCs w:val="24"/>
        </w:rPr>
        <w:t xml:space="preserve">, the pair-wise contrasts suggested that these effects reflected an improvement in performance when </w:t>
      </w:r>
      <w:r w:rsidR="00102AF5">
        <w:rPr>
          <w:rFonts w:asciiTheme="majorBidi" w:hAnsiTheme="majorBidi" w:cstheme="majorBidi"/>
          <w:sz w:val="24"/>
          <w:szCs w:val="24"/>
        </w:rPr>
        <w:t>consistent</w:t>
      </w:r>
      <w:r>
        <w:rPr>
          <w:rFonts w:asciiTheme="majorBidi" w:hAnsiTheme="majorBidi" w:cstheme="majorBidi"/>
          <w:sz w:val="24"/>
          <w:szCs w:val="24"/>
        </w:rPr>
        <w:t xml:space="preserve"> </w:t>
      </w:r>
      <w:r w:rsidR="0026665E">
        <w:rPr>
          <w:rFonts w:asciiTheme="majorBidi" w:hAnsiTheme="majorBidi" w:cstheme="majorBidi"/>
          <w:sz w:val="24"/>
          <w:szCs w:val="24"/>
        </w:rPr>
        <w:t>contextual information</w:t>
      </w:r>
      <w:r>
        <w:rPr>
          <w:rFonts w:asciiTheme="majorBidi" w:hAnsiTheme="majorBidi" w:cstheme="majorBidi"/>
          <w:sz w:val="24"/>
          <w:szCs w:val="24"/>
        </w:rPr>
        <w:t xml:space="preserve"> </w:t>
      </w:r>
      <w:r w:rsidR="00857BB2">
        <w:rPr>
          <w:rFonts w:asciiTheme="majorBidi" w:hAnsiTheme="majorBidi" w:cstheme="majorBidi"/>
          <w:sz w:val="24"/>
          <w:szCs w:val="24"/>
        </w:rPr>
        <w:t>was</w:t>
      </w:r>
      <w:r>
        <w:rPr>
          <w:rFonts w:asciiTheme="majorBidi" w:hAnsiTheme="majorBidi" w:cstheme="majorBidi"/>
          <w:sz w:val="24"/>
          <w:szCs w:val="24"/>
        </w:rPr>
        <w:t xml:space="preserve"> presented (by participants: </w:t>
      </w:r>
      <w:r>
        <w:rPr>
          <w:rFonts w:asciiTheme="majorBidi" w:hAnsiTheme="majorBidi" w:cstheme="majorBidi"/>
          <w:i/>
          <w:iCs/>
          <w:sz w:val="24"/>
          <w:szCs w:val="24"/>
        </w:rPr>
        <w:t>t</w:t>
      </w:r>
      <w:r w:rsidRPr="0049438C">
        <w:rPr>
          <w:rFonts w:asciiTheme="majorBidi" w:hAnsiTheme="majorBidi" w:cstheme="majorBidi"/>
          <w:sz w:val="24"/>
          <w:szCs w:val="24"/>
          <w:vertAlign w:val="subscript"/>
        </w:rPr>
        <w:t>(23)</w:t>
      </w:r>
      <w:r>
        <w:rPr>
          <w:rFonts w:asciiTheme="majorBidi" w:hAnsiTheme="majorBidi" w:cstheme="majorBidi"/>
          <w:sz w:val="24"/>
          <w:szCs w:val="24"/>
        </w:rPr>
        <w:t xml:space="preserve"> = 4.55, </w:t>
      </w:r>
      <w:r>
        <w:rPr>
          <w:rFonts w:asciiTheme="majorBidi" w:hAnsiTheme="majorBidi" w:cstheme="majorBidi"/>
          <w:i/>
          <w:iCs/>
          <w:sz w:val="24"/>
          <w:szCs w:val="24"/>
        </w:rPr>
        <w:t>p</w:t>
      </w:r>
      <w:r>
        <w:rPr>
          <w:rFonts w:asciiTheme="majorBidi" w:hAnsiTheme="majorBidi" w:cstheme="majorBidi"/>
          <w:sz w:val="24"/>
          <w:szCs w:val="24"/>
        </w:rPr>
        <w:t xml:space="preserve"> &lt; .001; by items: </w:t>
      </w:r>
      <w:r>
        <w:rPr>
          <w:rFonts w:asciiTheme="majorBidi" w:hAnsiTheme="majorBidi" w:cstheme="majorBidi"/>
          <w:i/>
          <w:iCs/>
          <w:sz w:val="24"/>
          <w:szCs w:val="24"/>
        </w:rPr>
        <w:t>t</w:t>
      </w:r>
      <w:r w:rsidRPr="0049438C">
        <w:rPr>
          <w:rFonts w:asciiTheme="majorBidi" w:hAnsiTheme="majorBidi" w:cstheme="majorBidi"/>
          <w:sz w:val="24"/>
          <w:szCs w:val="24"/>
          <w:vertAlign w:val="subscript"/>
        </w:rPr>
        <w:t xml:space="preserve">(35) </w:t>
      </w:r>
      <w:r>
        <w:rPr>
          <w:rFonts w:asciiTheme="majorBidi" w:hAnsiTheme="majorBidi" w:cstheme="majorBidi"/>
          <w:sz w:val="24"/>
          <w:szCs w:val="24"/>
        </w:rPr>
        <w:t xml:space="preserve">= 3.51, </w:t>
      </w:r>
      <w:r>
        <w:rPr>
          <w:rFonts w:asciiTheme="majorBidi" w:hAnsiTheme="majorBidi" w:cstheme="majorBidi"/>
          <w:i/>
          <w:iCs/>
          <w:sz w:val="24"/>
          <w:szCs w:val="24"/>
        </w:rPr>
        <w:t>p</w:t>
      </w:r>
      <w:r>
        <w:rPr>
          <w:rFonts w:asciiTheme="majorBidi" w:hAnsiTheme="majorBidi" w:cstheme="majorBidi"/>
          <w:sz w:val="24"/>
          <w:szCs w:val="24"/>
        </w:rPr>
        <w:t xml:space="preserve"> = .001). </w:t>
      </w:r>
      <w:r w:rsidR="00B935F2">
        <w:rPr>
          <w:rFonts w:asciiTheme="majorBidi" w:hAnsiTheme="majorBidi" w:cstheme="majorBidi"/>
          <w:sz w:val="24"/>
          <w:szCs w:val="24"/>
        </w:rPr>
        <w:t>Indeed</w:t>
      </w:r>
      <w:r>
        <w:rPr>
          <w:rFonts w:asciiTheme="majorBidi" w:hAnsiTheme="majorBidi" w:cstheme="majorBidi"/>
          <w:sz w:val="24"/>
          <w:szCs w:val="24"/>
        </w:rPr>
        <w:t xml:space="preserve">, performance did not differ from the control condition when misleading </w:t>
      </w:r>
      <w:r w:rsidR="0026665E">
        <w:rPr>
          <w:rFonts w:asciiTheme="majorBidi" w:hAnsiTheme="majorBidi" w:cstheme="majorBidi"/>
          <w:sz w:val="24"/>
          <w:szCs w:val="24"/>
        </w:rPr>
        <w:t xml:space="preserve">information </w:t>
      </w:r>
      <w:r w:rsidR="00B935F2">
        <w:rPr>
          <w:rFonts w:asciiTheme="majorBidi" w:hAnsiTheme="majorBidi" w:cstheme="majorBidi"/>
          <w:sz w:val="24"/>
          <w:szCs w:val="24"/>
        </w:rPr>
        <w:t>was</w:t>
      </w:r>
      <w:r>
        <w:rPr>
          <w:rFonts w:asciiTheme="majorBidi" w:hAnsiTheme="majorBidi" w:cstheme="majorBidi"/>
          <w:sz w:val="24"/>
          <w:szCs w:val="24"/>
        </w:rPr>
        <w:t xml:space="preserve"> presented (by participants: </w:t>
      </w:r>
      <w:r>
        <w:rPr>
          <w:rFonts w:asciiTheme="majorBidi" w:hAnsiTheme="majorBidi" w:cstheme="majorBidi"/>
          <w:i/>
          <w:iCs/>
          <w:sz w:val="24"/>
          <w:szCs w:val="24"/>
        </w:rPr>
        <w:t>t</w:t>
      </w:r>
      <w:r w:rsidRPr="0049438C">
        <w:rPr>
          <w:rFonts w:asciiTheme="majorBidi" w:hAnsiTheme="majorBidi" w:cstheme="majorBidi"/>
          <w:sz w:val="24"/>
          <w:szCs w:val="24"/>
          <w:vertAlign w:val="subscript"/>
        </w:rPr>
        <w:t>(23)</w:t>
      </w:r>
      <w:r>
        <w:rPr>
          <w:rFonts w:asciiTheme="majorBidi" w:hAnsiTheme="majorBidi" w:cstheme="majorBidi"/>
          <w:sz w:val="24"/>
          <w:szCs w:val="24"/>
        </w:rPr>
        <w:t xml:space="preserve"> &lt; 1, </w:t>
      </w:r>
      <w:r>
        <w:rPr>
          <w:rFonts w:asciiTheme="majorBidi" w:hAnsiTheme="majorBidi" w:cstheme="majorBidi"/>
          <w:i/>
          <w:iCs/>
          <w:sz w:val="24"/>
          <w:szCs w:val="24"/>
        </w:rPr>
        <w:t>ns</w:t>
      </w:r>
      <w:r>
        <w:rPr>
          <w:rFonts w:asciiTheme="majorBidi" w:hAnsiTheme="majorBidi" w:cstheme="majorBidi"/>
          <w:sz w:val="24"/>
          <w:szCs w:val="24"/>
        </w:rPr>
        <w:t xml:space="preserve">; by items: </w:t>
      </w:r>
      <w:r>
        <w:rPr>
          <w:rFonts w:asciiTheme="majorBidi" w:hAnsiTheme="majorBidi" w:cstheme="majorBidi"/>
          <w:i/>
          <w:iCs/>
          <w:sz w:val="24"/>
          <w:szCs w:val="24"/>
        </w:rPr>
        <w:t>t</w:t>
      </w:r>
      <w:r w:rsidRPr="0049438C">
        <w:rPr>
          <w:rFonts w:asciiTheme="majorBidi" w:hAnsiTheme="majorBidi" w:cstheme="majorBidi"/>
          <w:sz w:val="24"/>
          <w:szCs w:val="24"/>
          <w:vertAlign w:val="subscript"/>
        </w:rPr>
        <w:t>(35)</w:t>
      </w:r>
      <w:r>
        <w:rPr>
          <w:rFonts w:asciiTheme="majorBidi" w:hAnsiTheme="majorBidi" w:cstheme="majorBidi"/>
          <w:sz w:val="24"/>
          <w:szCs w:val="24"/>
        </w:rPr>
        <w:t xml:space="preserve"> &lt; 1, </w:t>
      </w:r>
      <w:r>
        <w:rPr>
          <w:rFonts w:asciiTheme="majorBidi" w:hAnsiTheme="majorBidi" w:cstheme="majorBidi"/>
          <w:i/>
          <w:iCs/>
          <w:sz w:val="24"/>
          <w:szCs w:val="24"/>
        </w:rPr>
        <w:t>ns</w:t>
      </w:r>
      <w:r>
        <w:rPr>
          <w:rFonts w:asciiTheme="majorBidi" w:hAnsiTheme="majorBidi" w:cstheme="majorBidi"/>
          <w:sz w:val="24"/>
          <w:szCs w:val="24"/>
        </w:rPr>
        <w:t xml:space="preserve">). </w:t>
      </w:r>
      <w:r w:rsidR="00CC2792">
        <w:rPr>
          <w:rFonts w:asciiTheme="majorBidi" w:hAnsiTheme="majorBidi" w:cstheme="majorBidi"/>
          <w:sz w:val="24"/>
          <w:szCs w:val="24"/>
        </w:rPr>
        <w:t xml:space="preserve">As such, the present results demonstrated cognitive bias but this time through an improvement in performance when contextual information was </w:t>
      </w:r>
      <w:r w:rsidR="00102AF5">
        <w:rPr>
          <w:rFonts w:asciiTheme="majorBidi" w:hAnsiTheme="majorBidi" w:cstheme="majorBidi"/>
          <w:sz w:val="24"/>
          <w:szCs w:val="24"/>
        </w:rPr>
        <w:t>consistent</w:t>
      </w:r>
      <w:r w:rsidR="00CC2792">
        <w:rPr>
          <w:rFonts w:asciiTheme="majorBidi" w:hAnsiTheme="majorBidi" w:cstheme="majorBidi"/>
          <w:sz w:val="24"/>
          <w:szCs w:val="24"/>
        </w:rPr>
        <w:t xml:space="preserve">. </w:t>
      </w:r>
      <w:r>
        <w:rPr>
          <w:rFonts w:asciiTheme="majorBidi" w:hAnsiTheme="majorBidi" w:cstheme="majorBidi"/>
          <w:sz w:val="24"/>
          <w:szCs w:val="24"/>
        </w:rPr>
        <w:t xml:space="preserve">In reflecting on this change in characterisation of the </w:t>
      </w:r>
      <w:r w:rsidR="0026665E">
        <w:rPr>
          <w:rFonts w:asciiTheme="majorBidi" w:hAnsiTheme="majorBidi" w:cstheme="majorBidi"/>
          <w:sz w:val="24"/>
          <w:szCs w:val="24"/>
        </w:rPr>
        <w:t xml:space="preserve">cognitive </w:t>
      </w:r>
      <w:r>
        <w:rPr>
          <w:rFonts w:asciiTheme="majorBidi" w:hAnsiTheme="majorBidi" w:cstheme="majorBidi"/>
          <w:sz w:val="24"/>
          <w:szCs w:val="24"/>
        </w:rPr>
        <w:t xml:space="preserve">bias, it is worth noting that performance in the unbiased (control) condition was above chance but was relatively poor when responding to non-matching trials under </w:t>
      </w:r>
      <w:r w:rsidR="003B6287">
        <w:rPr>
          <w:rFonts w:asciiTheme="majorBidi" w:hAnsiTheme="majorBidi" w:cstheme="majorBidi"/>
          <w:sz w:val="24"/>
          <w:szCs w:val="24"/>
        </w:rPr>
        <w:t>increased</w:t>
      </w:r>
      <w:r>
        <w:rPr>
          <w:rFonts w:asciiTheme="majorBidi" w:hAnsiTheme="majorBidi" w:cstheme="majorBidi"/>
          <w:sz w:val="24"/>
          <w:szCs w:val="24"/>
        </w:rPr>
        <w:t xml:space="preserve"> time pressure</w:t>
      </w:r>
      <w:r w:rsidR="00EA3E43">
        <w:rPr>
          <w:rFonts w:asciiTheme="majorBidi" w:hAnsiTheme="majorBidi" w:cstheme="majorBidi"/>
          <w:sz w:val="24"/>
          <w:szCs w:val="24"/>
        </w:rPr>
        <w:t xml:space="preserve">. </w:t>
      </w:r>
      <w:r>
        <w:rPr>
          <w:rFonts w:asciiTheme="majorBidi" w:hAnsiTheme="majorBidi" w:cstheme="majorBidi"/>
          <w:sz w:val="24"/>
          <w:szCs w:val="24"/>
        </w:rPr>
        <w:t>Indeed, this condition attracted the weakest level of performa</w:t>
      </w:r>
      <w:r w:rsidR="00C67FA0">
        <w:rPr>
          <w:rFonts w:asciiTheme="majorBidi" w:hAnsiTheme="majorBidi" w:cstheme="majorBidi"/>
          <w:sz w:val="24"/>
          <w:szCs w:val="24"/>
        </w:rPr>
        <w:t>n</w:t>
      </w:r>
      <w:r>
        <w:rPr>
          <w:rFonts w:asciiTheme="majorBidi" w:hAnsiTheme="majorBidi" w:cstheme="majorBidi"/>
          <w:sz w:val="24"/>
          <w:szCs w:val="24"/>
        </w:rPr>
        <w:t>ce across the entire experiment</w:t>
      </w:r>
      <w:r w:rsidR="00EA3E43">
        <w:rPr>
          <w:rFonts w:asciiTheme="majorBidi" w:hAnsiTheme="majorBidi" w:cstheme="majorBidi"/>
          <w:sz w:val="24"/>
          <w:szCs w:val="24"/>
        </w:rPr>
        <w:t xml:space="preserve">. </w:t>
      </w:r>
      <w:r>
        <w:rPr>
          <w:rFonts w:asciiTheme="majorBidi" w:hAnsiTheme="majorBidi" w:cstheme="majorBidi"/>
          <w:sz w:val="24"/>
          <w:szCs w:val="24"/>
        </w:rPr>
        <w:t xml:space="preserve">Consequently, performance could be improved by the </w:t>
      </w:r>
      <w:r w:rsidR="00102AF5">
        <w:rPr>
          <w:rFonts w:asciiTheme="majorBidi" w:hAnsiTheme="majorBidi" w:cstheme="majorBidi"/>
          <w:sz w:val="24"/>
          <w:szCs w:val="24"/>
        </w:rPr>
        <w:t>consistent</w:t>
      </w:r>
      <w:r>
        <w:rPr>
          <w:rFonts w:asciiTheme="majorBidi" w:hAnsiTheme="majorBidi" w:cstheme="majorBidi"/>
          <w:sz w:val="24"/>
          <w:szCs w:val="24"/>
        </w:rPr>
        <w:t xml:space="preserve"> </w:t>
      </w:r>
      <w:r w:rsidR="00F40392">
        <w:rPr>
          <w:rFonts w:asciiTheme="majorBidi" w:hAnsiTheme="majorBidi" w:cstheme="majorBidi"/>
          <w:sz w:val="24"/>
          <w:szCs w:val="24"/>
        </w:rPr>
        <w:t>contextual informatio</w:t>
      </w:r>
      <w:r w:rsidR="0026665E">
        <w:rPr>
          <w:rFonts w:asciiTheme="majorBidi" w:hAnsiTheme="majorBidi" w:cstheme="majorBidi"/>
          <w:sz w:val="24"/>
          <w:szCs w:val="24"/>
        </w:rPr>
        <w:t>n</w:t>
      </w:r>
      <w:r>
        <w:rPr>
          <w:rFonts w:asciiTheme="majorBidi" w:hAnsiTheme="majorBidi" w:cstheme="majorBidi"/>
          <w:sz w:val="24"/>
          <w:szCs w:val="24"/>
        </w:rPr>
        <w:t xml:space="preserve"> without hitting ceiling levels, whereas it could not be impaired substantially by the misleading </w:t>
      </w:r>
      <w:r w:rsidR="0026665E">
        <w:rPr>
          <w:rFonts w:asciiTheme="majorBidi" w:hAnsiTheme="majorBidi" w:cstheme="majorBidi"/>
          <w:sz w:val="24"/>
          <w:szCs w:val="24"/>
        </w:rPr>
        <w:t>contextual information</w:t>
      </w:r>
      <w:r>
        <w:rPr>
          <w:rFonts w:asciiTheme="majorBidi" w:hAnsiTheme="majorBidi" w:cstheme="majorBidi"/>
          <w:sz w:val="24"/>
          <w:szCs w:val="24"/>
        </w:rPr>
        <w:t xml:space="preserve"> without approaching floor level performance.</w:t>
      </w:r>
    </w:p>
    <w:p w14:paraId="3986F2E9" w14:textId="77777777" w:rsidR="00231676" w:rsidRDefault="00482C9E" w:rsidP="00AF0B80">
      <w:pPr>
        <w:spacing w:line="360" w:lineRule="auto"/>
        <w:rPr>
          <w:rFonts w:asciiTheme="majorBidi" w:hAnsiTheme="majorBidi" w:cstheme="majorBidi"/>
          <w:vanish/>
          <w:sz w:val="24"/>
          <w:szCs w:val="24"/>
        </w:rPr>
      </w:pPr>
      <w:r>
        <w:rPr>
          <w:rFonts w:asciiTheme="majorBidi" w:hAnsiTheme="majorBidi" w:cstheme="majorBidi"/>
          <w:vanish/>
          <w:sz w:val="24"/>
          <w:szCs w:val="24"/>
        </w:rPr>
        <w:t>o</w:t>
      </w:r>
    </w:p>
    <w:p w14:paraId="0921B3BB" w14:textId="77777777" w:rsidR="00482C9E" w:rsidRDefault="00482C9E" w:rsidP="00AF0B80">
      <w:pPr>
        <w:spacing w:line="360" w:lineRule="auto"/>
        <w:rPr>
          <w:rFonts w:asciiTheme="majorBidi" w:hAnsiTheme="majorBidi" w:cstheme="majorBidi"/>
          <w:vanish/>
          <w:sz w:val="24"/>
          <w:szCs w:val="24"/>
        </w:rPr>
      </w:pPr>
    </w:p>
    <w:p w14:paraId="6CF8D3AA" w14:textId="77777777" w:rsidR="00482C9E" w:rsidRPr="00482C9E" w:rsidRDefault="00482C9E" w:rsidP="00AF0B80">
      <w:pPr>
        <w:spacing w:line="360" w:lineRule="auto"/>
        <w:rPr>
          <w:rFonts w:asciiTheme="majorBidi" w:hAnsiTheme="majorBidi" w:cstheme="majorBidi"/>
          <w:vanish/>
          <w:sz w:val="24"/>
          <w:szCs w:val="24"/>
        </w:rPr>
      </w:pPr>
    </w:p>
    <w:p w14:paraId="20DD0C95" w14:textId="77777777" w:rsidR="00961EDF" w:rsidRPr="00961EDF" w:rsidRDefault="00961EDF" w:rsidP="00AF0B80">
      <w:pPr>
        <w:spacing w:line="360" w:lineRule="auto"/>
        <w:jc w:val="center"/>
        <w:rPr>
          <w:rFonts w:asciiTheme="majorBidi" w:hAnsiTheme="majorBidi" w:cstheme="majorBidi"/>
          <w:i/>
          <w:iCs/>
          <w:sz w:val="24"/>
          <w:szCs w:val="24"/>
        </w:rPr>
      </w:pPr>
      <w:r w:rsidRPr="00961EDF">
        <w:rPr>
          <w:rFonts w:asciiTheme="majorBidi" w:hAnsiTheme="majorBidi" w:cstheme="majorBidi"/>
          <w:i/>
          <w:iCs/>
          <w:sz w:val="24"/>
          <w:szCs w:val="24"/>
        </w:rPr>
        <w:t>Discussion</w:t>
      </w:r>
    </w:p>
    <w:p w14:paraId="6472984A" w14:textId="66CDF081" w:rsidR="008217AB" w:rsidRDefault="00D512FF" w:rsidP="001266B3">
      <w:pPr>
        <w:spacing w:line="360" w:lineRule="auto"/>
        <w:rPr>
          <w:rFonts w:asciiTheme="majorBidi" w:hAnsiTheme="majorBidi" w:cstheme="majorBidi"/>
          <w:sz w:val="24"/>
          <w:szCs w:val="24"/>
        </w:rPr>
      </w:pPr>
      <w:r>
        <w:rPr>
          <w:rFonts w:asciiTheme="majorBidi" w:hAnsiTheme="majorBidi" w:cstheme="majorBidi"/>
          <w:sz w:val="24"/>
          <w:szCs w:val="24"/>
        </w:rPr>
        <w:tab/>
        <w:t xml:space="preserve">The work presented here has examined the effect of contextual </w:t>
      </w:r>
      <w:r w:rsidR="001266B3">
        <w:rPr>
          <w:rFonts w:asciiTheme="majorBidi" w:hAnsiTheme="majorBidi" w:cstheme="majorBidi"/>
          <w:sz w:val="24"/>
          <w:szCs w:val="24"/>
        </w:rPr>
        <w:t xml:space="preserve">information </w:t>
      </w:r>
      <w:r>
        <w:rPr>
          <w:rFonts w:asciiTheme="majorBidi" w:hAnsiTheme="majorBidi" w:cstheme="majorBidi"/>
          <w:sz w:val="24"/>
          <w:szCs w:val="24"/>
        </w:rPr>
        <w:t xml:space="preserve">on decision making when trained participants evaluated a pair of fingerprints. The objective was to determine whether the concerns over </w:t>
      </w:r>
      <w:r w:rsidR="00763424">
        <w:rPr>
          <w:rFonts w:asciiTheme="majorBidi" w:hAnsiTheme="majorBidi" w:cstheme="majorBidi"/>
          <w:sz w:val="24"/>
          <w:szCs w:val="24"/>
        </w:rPr>
        <w:t>cognitive</w:t>
      </w:r>
      <w:r>
        <w:rPr>
          <w:rFonts w:asciiTheme="majorBidi" w:hAnsiTheme="majorBidi" w:cstheme="majorBidi"/>
          <w:sz w:val="24"/>
          <w:szCs w:val="24"/>
        </w:rPr>
        <w:t xml:space="preserve"> bias were replicated when a large</w:t>
      </w:r>
      <w:r w:rsidR="00D06174">
        <w:rPr>
          <w:rFonts w:asciiTheme="majorBidi" w:hAnsiTheme="majorBidi" w:cstheme="majorBidi"/>
          <w:sz w:val="24"/>
          <w:szCs w:val="24"/>
        </w:rPr>
        <w:t>r</w:t>
      </w:r>
      <w:r>
        <w:rPr>
          <w:rFonts w:asciiTheme="majorBidi" w:hAnsiTheme="majorBidi" w:cstheme="majorBidi"/>
          <w:sz w:val="24"/>
          <w:szCs w:val="24"/>
        </w:rPr>
        <w:t xml:space="preserve"> sample of participants, and trials, was used, and when task </w:t>
      </w:r>
      <w:r w:rsidR="00A92152">
        <w:rPr>
          <w:rFonts w:asciiTheme="majorBidi" w:hAnsiTheme="majorBidi" w:cstheme="majorBidi"/>
          <w:sz w:val="24"/>
          <w:szCs w:val="24"/>
        </w:rPr>
        <w:t>demands were</w:t>
      </w:r>
      <w:r>
        <w:rPr>
          <w:rFonts w:asciiTheme="majorBidi" w:hAnsiTheme="majorBidi" w:cstheme="majorBidi"/>
          <w:sz w:val="24"/>
          <w:szCs w:val="24"/>
        </w:rPr>
        <w:t xml:space="preserve"> manipulated</w:t>
      </w:r>
      <w:r w:rsidR="00763424">
        <w:rPr>
          <w:rFonts w:asciiTheme="majorBidi" w:hAnsiTheme="majorBidi" w:cstheme="majorBidi"/>
          <w:sz w:val="24"/>
          <w:szCs w:val="24"/>
        </w:rPr>
        <w:t xml:space="preserve"> in a measurable way</w:t>
      </w:r>
      <w:r>
        <w:rPr>
          <w:rFonts w:asciiTheme="majorBidi" w:hAnsiTheme="majorBidi" w:cstheme="majorBidi"/>
          <w:sz w:val="24"/>
          <w:szCs w:val="24"/>
        </w:rPr>
        <w:t xml:space="preserve">. </w:t>
      </w:r>
      <w:r w:rsidR="00B205FD">
        <w:rPr>
          <w:rFonts w:asciiTheme="majorBidi" w:hAnsiTheme="majorBidi" w:cstheme="majorBidi"/>
          <w:sz w:val="24"/>
          <w:szCs w:val="24"/>
        </w:rPr>
        <w:t xml:space="preserve">It was anticipated that performance would be affected by the presentation of contextual information such that, relative to an unbiased or control condition, participants would be swayed towards a ‘match’ decision when the DNA evidence indicated a match between suspect and perpetrator. Similarly, it was anticipated that they would be swayed towards a ‘not a match’ decision when the DNA evidence indicated no match between suspect and perpetrator. The accuracy or otherwise of these decisions necessarily depended on the ground truth of each fingerprint pair, with a bias to say ‘match’ being helpful in the case of a truly matching pair of prints, but being unhelpful in the case of a truly non-matching pair of prints. </w:t>
      </w:r>
    </w:p>
    <w:p w14:paraId="0A977142" w14:textId="314804EA" w:rsidR="008217AB" w:rsidRDefault="00B205FD" w:rsidP="007B397F">
      <w:pPr>
        <w:spacing w:line="360" w:lineRule="auto"/>
        <w:ind w:firstLine="720"/>
        <w:rPr>
          <w:rFonts w:asciiTheme="majorBidi" w:hAnsiTheme="majorBidi" w:cstheme="majorBidi"/>
          <w:sz w:val="24"/>
          <w:szCs w:val="24"/>
        </w:rPr>
      </w:pPr>
      <w:r>
        <w:rPr>
          <w:rFonts w:asciiTheme="majorBidi" w:hAnsiTheme="majorBidi" w:cstheme="majorBidi"/>
          <w:sz w:val="24"/>
          <w:szCs w:val="24"/>
        </w:rPr>
        <w:lastRenderedPageBreak/>
        <w:t xml:space="preserve">Examination of the data revealed </w:t>
      </w:r>
      <w:r w:rsidR="008217AB">
        <w:rPr>
          <w:rFonts w:asciiTheme="majorBidi" w:hAnsiTheme="majorBidi" w:cstheme="majorBidi"/>
          <w:sz w:val="24"/>
          <w:szCs w:val="24"/>
        </w:rPr>
        <w:t>support for</w:t>
      </w:r>
      <w:r w:rsidR="00D512FF">
        <w:rPr>
          <w:rFonts w:asciiTheme="majorBidi" w:hAnsiTheme="majorBidi" w:cstheme="majorBidi"/>
          <w:sz w:val="24"/>
          <w:szCs w:val="24"/>
        </w:rPr>
        <w:t xml:space="preserve"> all predictions </w:t>
      </w:r>
      <w:r>
        <w:rPr>
          <w:rFonts w:asciiTheme="majorBidi" w:hAnsiTheme="majorBidi" w:cstheme="majorBidi"/>
          <w:sz w:val="24"/>
          <w:szCs w:val="24"/>
        </w:rPr>
        <w:t xml:space="preserve">providing </w:t>
      </w:r>
      <w:r w:rsidR="00AF0B80">
        <w:rPr>
          <w:rFonts w:asciiTheme="majorBidi" w:hAnsiTheme="majorBidi" w:cstheme="majorBidi"/>
          <w:sz w:val="24"/>
          <w:szCs w:val="24"/>
        </w:rPr>
        <w:t xml:space="preserve">a clear </w:t>
      </w:r>
      <w:r>
        <w:rPr>
          <w:rFonts w:asciiTheme="majorBidi" w:hAnsiTheme="majorBidi" w:cstheme="majorBidi"/>
          <w:sz w:val="24"/>
          <w:szCs w:val="24"/>
        </w:rPr>
        <w:t xml:space="preserve">demonstration </w:t>
      </w:r>
      <w:r w:rsidR="00AF0B80">
        <w:rPr>
          <w:rFonts w:asciiTheme="majorBidi" w:hAnsiTheme="majorBidi" w:cstheme="majorBidi"/>
          <w:sz w:val="24"/>
          <w:szCs w:val="24"/>
        </w:rPr>
        <w:t xml:space="preserve">of </w:t>
      </w:r>
      <w:r w:rsidR="00763424">
        <w:rPr>
          <w:rFonts w:asciiTheme="majorBidi" w:hAnsiTheme="majorBidi" w:cstheme="majorBidi"/>
          <w:sz w:val="24"/>
          <w:szCs w:val="24"/>
        </w:rPr>
        <w:t xml:space="preserve">cognitive </w:t>
      </w:r>
      <w:r w:rsidR="00AF0B80">
        <w:rPr>
          <w:rFonts w:asciiTheme="majorBidi" w:hAnsiTheme="majorBidi" w:cstheme="majorBidi"/>
          <w:sz w:val="24"/>
          <w:szCs w:val="24"/>
        </w:rPr>
        <w:t>bias</w:t>
      </w:r>
      <w:r w:rsidR="008217AB">
        <w:rPr>
          <w:rFonts w:asciiTheme="majorBidi" w:hAnsiTheme="majorBidi" w:cstheme="majorBidi"/>
          <w:sz w:val="24"/>
          <w:szCs w:val="24"/>
        </w:rPr>
        <w:t xml:space="preserve"> when participants were aware of accompanying DNA results</w:t>
      </w:r>
      <w:r w:rsidR="00D512FF">
        <w:rPr>
          <w:rFonts w:asciiTheme="majorBidi" w:hAnsiTheme="majorBidi" w:cstheme="majorBidi"/>
          <w:sz w:val="24"/>
          <w:szCs w:val="24"/>
        </w:rPr>
        <w:t xml:space="preserve">. </w:t>
      </w:r>
      <w:r w:rsidR="008217AB">
        <w:rPr>
          <w:rFonts w:asciiTheme="majorBidi" w:hAnsiTheme="majorBidi" w:cstheme="majorBidi"/>
          <w:sz w:val="24"/>
          <w:szCs w:val="24"/>
        </w:rPr>
        <w:t xml:space="preserve">Even when there was no time pressure, fingerprint decisions were swayed in the presence of misleading DNA evidence. However, when a time pressure was introduced, cognitive bias was more apparent, with decisions being swayed both by misleading information (more errors on matching trials), and by consistent information (more correct decisions on non-matching trials), relative to the unbiased condition. As such, the results add to previous demonstrations of cognitive bias in a fingerprint matching task, with bias introduced here through the provision of </w:t>
      </w:r>
      <w:r w:rsidR="001266B3">
        <w:rPr>
          <w:rFonts w:asciiTheme="majorBidi" w:hAnsiTheme="majorBidi" w:cstheme="majorBidi"/>
          <w:sz w:val="24"/>
          <w:szCs w:val="24"/>
        </w:rPr>
        <w:t xml:space="preserve">DNA test </w:t>
      </w:r>
      <w:r w:rsidR="007B397F">
        <w:rPr>
          <w:rFonts w:asciiTheme="majorBidi" w:hAnsiTheme="majorBidi" w:cstheme="majorBidi"/>
          <w:sz w:val="24"/>
          <w:szCs w:val="24"/>
        </w:rPr>
        <w:t>results</w:t>
      </w:r>
      <w:r w:rsidR="00580732">
        <w:rPr>
          <w:rFonts w:asciiTheme="majorBidi" w:hAnsiTheme="majorBidi" w:cstheme="majorBidi"/>
          <w:sz w:val="24"/>
          <w:szCs w:val="24"/>
        </w:rPr>
        <w:t>.</w:t>
      </w:r>
    </w:p>
    <w:p w14:paraId="345BE35C" w14:textId="084CBE77" w:rsidR="00E1045C" w:rsidRDefault="00D512FF" w:rsidP="0089311A">
      <w:pPr>
        <w:spacing w:line="360" w:lineRule="auto"/>
        <w:ind w:firstLine="720"/>
        <w:rPr>
          <w:rFonts w:asciiTheme="majorBidi" w:hAnsiTheme="majorBidi" w:cstheme="majorBidi"/>
          <w:sz w:val="24"/>
          <w:szCs w:val="24"/>
        </w:rPr>
      </w:pPr>
      <w:r>
        <w:rPr>
          <w:rFonts w:asciiTheme="majorBidi" w:hAnsiTheme="majorBidi" w:cstheme="majorBidi"/>
          <w:sz w:val="24"/>
          <w:szCs w:val="24"/>
        </w:rPr>
        <w:t>Three particular aspects of the current findings warrant mention:</w:t>
      </w:r>
      <w:r w:rsidR="008217AB">
        <w:rPr>
          <w:rFonts w:asciiTheme="majorBidi" w:hAnsiTheme="majorBidi" w:cstheme="majorBidi"/>
          <w:sz w:val="24"/>
          <w:szCs w:val="24"/>
        </w:rPr>
        <w:t xml:space="preserve"> </w:t>
      </w:r>
      <w:r w:rsidR="00E1045C">
        <w:rPr>
          <w:rFonts w:asciiTheme="majorBidi" w:hAnsiTheme="majorBidi" w:cstheme="majorBidi"/>
          <w:sz w:val="24"/>
          <w:szCs w:val="24"/>
        </w:rPr>
        <w:t xml:space="preserve">First, the current experiment enabled an exploration of </w:t>
      </w:r>
      <w:r w:rsidR="00763424">
        <w:rPr>
          <w:rFonts w:asciiTheme="majorBidi" w:hAnsiTheme="majorBidi" w:cstheme="majorBidi"/>
          <w:sz w:val="24"/>
          <w:szCs w:val="24"/>
        </w:rPr>
        <w:t xml:space="preserve">cognitive </w:t>
      </w:r>
      <w:r w:rsidR="00E1045C">
        <w:rPr>
          <w:rFonts w:asciiTheme="majorBidi" w:hAnsiTheme="majorBidi" w:cstheme="majorBidi"/>
          <w:sz w:val="24"/>
          <w:szCs w:val="24"/>
        </w:rPr>
        <w:t>bias not through manipulation of crime details such as the type, severity or emotionality of the crime (Dror</w:t>
      </w:r>
      <w:r w:rsidR="00F54A30">
        <w:rPr>
          <w:rFonts w:asciiTheme="majorBidi" w:hAnsiTheme="majorBidi" w:cstheme="majorBidi"/>
          <w:sz w:val="24"/>
          <w:szCs w:val="24"/>
        </w:rPr>
        <w:t xml:space="preserve"> et al.</w:t>
      </w:r>
      <w:r w:rsidR="00E1045C">
        <w:rPr>
          <w:rFonts w:asciiTheme="majorBidi" w:hAnsiTheme="majorBidi" w:cstheme="majorBidi"/>
          <w:sz w:val="24"/>
          <w:szCs w:val="24"/>
        </w:rPr>
        <w:t>, 200</w:t>
      </w:r>
      <w:r w:rsidR="00AA04DB">
        <w:rPr>
          <w:rFonts w:asciiTheme="majorBidi" w:hAnsiTheme="majorBidi" w:cstheme="majorBidi"/>
          <w:sz w:val="24"/>
          <w:szCs w:val="24"/>
        </w:rPr>
        <w:t>5</w:t>
      </w:r>
      <w:r w:rsidR="00814B04">
        <w:rPr>
          <w:rFonts w:asciiTheme="majorBidi" w:hAnsiTheme="majorBidi" w:cstheme="majorBidi"/>
          <w:sz w:val="24"/>
          <w:szCs w:val="24"/>
        </w:rPr>
        <w:t xml:space="preserve">; </w:t>
      </w:r>
      <w:r w:rsidR="007B397F">
        <w:rPr>
          <w:rFonts w:asciiTheme="majorBidi" w:hAnsiTheme="majorBidi" w:cstheme="majorBidi"/>
          <w:sz w:val="24"/>
          <w:szCs w:val="24"/>
        </w:rPr>
        <w:t>Earwaker et al.</w:t>
      </w:r>
      <w:r w:rsidR="00BB2B28">
        <w:rPr>
          <w:rFonts w:asciiTheme="majorBidi" w:hAnsiTheme="majorBidi" w:cstheme="majorBidi"/>
          <w:sz w:val="24"/>
          <w:szCs w:val="24"/>
        </w:rPr>
        <w:t>,</w:t>
      </w:r>
      <w:r w:rsidR="007B397F">
        <w:rPr>
          <w:rFonts w:asciiTheme="majorBidi" w:hAnsiTheme="majorBidi" w:cstheme="majorBidi"/>
          <w:sz w:val="24"/>
          <w:szCs w:val="24"/>
        </w:rPr>
        <w:t xml:space="preserve"> 2015; </w:t>
      </w:r>
      <w:r w:rsidR="00814B04">
        <w:rPr>
          <w:rFonts w:asciiTheme="majorBidi" w:hAnsiTheme="majorBidi" w:cstheme="majorBidi"/>
          <w:sz w:val="24"/>
          <w:szCs w:val="24"/>
        </w:rPr>
        <w:t>Hall &amp; Player, 2008</w:t>
      </w:r>
      <w:r w:rsidR="007B397F">
        <w:rPr>
          <w:rFonts w:asciiTheme="majorBidi" w:hAnsiTheme="majorBidi" w:cstheme="majorBidi"/>
          <w:sz w:val="24"/>
          <w:szCs w:val="24"/>
        </w:rPr>
        <w:t>; Searston</w:t>
      </w:r>
      <w:r w:rsidR="00F54A30">
        <w:rPr>
          <w:rFonts w:asciiTheme="majorBidi" w:hAnsiTheme="majorBidi" w:cstheme="majorBidi"/>
          <w:sz w:val="24"/>
          <w:szCs w:val="24"/>
        </w:rPr>
        <w:t xml:space="preserve"> et al.</w:t>
      </w:r>
      <w:r w:rsidR="007B397F">
        <w:rPr>
          <w:rFonts w:asciiTheme="majorBidi" w:hAnsiTheme="majorBidi" w:cstheme="majorBidi"/>
          <w:sz w:val="24"/>
          <w:szCs w:val="24"/>
        </w:rPr>
        <w:t>, 2015</w:t>
      </w:r>
      <w:r w:rsidR="00E1045C">
        <w:rPr>
          <w:rFonts w:asciiTheme="majorBidi" w:hAnsiTheme="majorBidi" w:cstheme="majorBidi"/>
          <w:sz w:val="24"/>
          <w:szCs w:val="24"/>
        </w:rPr>
        <w:t>), nor through manipulation of the suspect details such as their confession or alibi (Dror &amp; Charlton, 2006)</w:t>
      </w:r>
      <w:r w:rsidR="00CD237C">
        <w:rPr>
          <w:rFonts w:asciiTheme="majorBidi" w:hAnsiTheme="majorBidi" w:cstheme="majorBidi"/>
          <w:sz w:val="24"/>
          <w:szCs w:val="24"/>
        </w:rPr>
        <w:t xml:space="preserve">. </w:t>
      </w:r>
      <w:r w:rsidR="00E1045C">
        <w:rPr>
          <w:rFonts w:asciiTheme="majorBidi" w:hAnsiTheme="majorBidi" w:cstheme="majorBidi"/>
          <w:sz w:val="24"/>
          <w:szCs w:val="24"/>
        </w:rPr>
        <w:t>Instead, the present manipulation of bias centred on the provision of forensic details through provision of DNA test results</w:t>
      </w:r>
      <w:r w:rsidR="00CD237C">
        <w:rPr>
          <w:rFonts w:asciiTheme="majorBidi" w:hAnsiTheme="majorBidi" w:cstheme="majorBidi"/>
          <w:sz w:val="24"/>
          <w:szCs w:val="24"/>
        </w:rPr>
        <w:t>.</w:t>
      </w:r>
      <w:r w:rsidR="00814B04">
        <w:rPr>
          <w:rFonts w:asciiTheme="majorBidi" w:hAnsiTheme="majorBidi" w:cstheme="majorBidi"/>
          <w:sz w:val="24"/>
          <w:szCs w:val="24"/>
        </w:rPr>
        <w:t xml:space="preserve"> This is an important finding given that DNA evidence is often hailed as the gold standard of forensic science </w:t>
      </w:r>
      <w:r w:rsidR="0035594D">
        <w:rPr>
          <w:rFonts w:asciiTheme="majorBidi" w:hAnsiTheme="majorBidi" w:cstheme="majorBidi"/>
          <w:sz w:val="24"/>
          <w:szCs w:val="24"/>
        </w:rPr>
        <w:t xml:space="preserve">(though see Dror &amp; Hampikian, 2011) </w:t>
      </w:r>
      <w:r w:rsidR="00814B04">
        <w:rPr>
          <w:rFonts w:asciiTheme="majorBidi" w:hAnsiTheme="majorBidi" w:cstheme="majorBidi"/>
          <w:sz w:val="24"/>
          <w:szCs w:val="24"/>
        </w:rPr>
        <w:t xml:space="preserve">and as such, may be weighed more heavily by analysts compared to other contextual details in the case. </w:t>
      </w:r>
      <w:r w:rsidR="00CD237C">
        <w:rPr>
          <w:rFonts w:asciiTheme="majorBidi" w:hAnsiTheme="majorBidi" w:cstheme="majorBidi"/>
          <w:sz w:val="24"/>
          <w:szCs w:val="24"/>
        </w:rPr>
        <w:t xml:space="preserve"> </w:t>
      </w:r>
      <w:r w:rsidR="003B6287">
        <w:rPr>
          <w:rFonts w:asciiTheme="majorBidi" w:hAnsiTheme="majorBidi" w:cstheme="majorBidi"/>
          <w:sz w:val="24"/>
          <w:szCs w:val="24"/>
        </w:rPr>
        <w:t>The</w:t>
      </w:r>
      <w:r w:rsidR="00E1045C">
        <w:rPr>
          <w:rFonts w:asciiTheme="majorBidi" w:hAnsiTheme="majorBidi" w:cstheme="majorBidi"/>
          <w:sz w:val="24"/>
          <w:szCs w:val="24"/>
        </w:rPr>
        <w:t xml:space="preserve"> demonstration here of bias in fingerprint decisions supported our </w:t>
      </w:r>
      <w:r w:rsidR="00E1045C">
        <w:rPr>
          <w:rFonts w:asciiTheme="majorBidi" w:hAnsiTheme="majorBidi" w:cstheme="majorBidi"/>
          <w:i/>
          <w:iCs/>
          <w:sz w:val="24"/>
          <w:szCs w:val="24"/>
        </w:rPr>
        <w:t xml:space="preserve">a-priori </w:t>
      </w:r>
      <w:r w:rsidR="00E1045C">
        <w:rPr>
          <w:rFonts w:asciiTheme="majorBidi" w:hAnsiTheme="majorBidi" w:cstheme="majorBidi"/>
          <w:sz w:val="24"/>
          <w:szCs w:val="24"/>
        </w:rPr>
        <w:t>predictions, and complement</w:t>
      </w:r>
      <w:r w:rsidR="003B6287">
        <w:rPr>
          <w:rFonts w:asciiTheme="majorBidi" w:hAnsiTheme="majorBidi" w:cstheme="majorBidi"/>
          <w:sz w:val="24"/>
          <w:szCs w:val="24"/>
        </w:rPr>
        <w:t>ed</w:t>
      </w:r>
      <w:r w:rsidR="00E1045C">
        <w:rPr>
          <w:rFonts w:asciiTheme="majorBidi" w:hAnsiTheme="majorBidi" w:cstheme="majorBidi"/>
          <w:sz w:val="24"/>
          <w:szCs w:val="24"/>
        </w:rPr>
        <w:t xml:space="preserve"> </w:t>
      </w:r>
      <w:r w:rsidR="00D330AE">
        <w:rPr>
          <w:rFonts w:asciiTheme="majorBidi" w:hAnsiTheme="majorBidi" w:cstheme="majorBidi"/>
          <w:sz w:val="24"/>
          <w:szCs w:val="24"/>
        </w:rPr>
        <w:t>previous</w:t>
      </w:r>
      <w:r w:rsidR="00E1045C">
        <w:rPr>
          <w:rFonts w:asciiTheme="majorBidi" w:hAnsiTheme="majorBidi" w:cstheme="majorBidi"/>
          <w:sz w:val="24"/>
          <w:szCs w:val="24"/>
        </w:rPr>
        <w:t xml:space="preserve"> demonstrations</w:t>
      </w:r>
      <w:r w:rsidR="007B397F">
        <w:rPr>
          <w:rFonts w:asciiTheme="majorBidi" w:hAnsiTheme="majorBidi" w:cstheme="majorBidi"/>
          <w:sz w:val="24"/>
          <w:szCs w:val="24"/>
        </w:rPr>
        <w:t xml:space="preserve"> in the field of forensic anthropology</w:t>
      </w:r>
      <w:r w:rsidR="00814B04">
        <w:rPr>
          <w:rFonts w:asciiTheme="majorBidi" w:hAnsiTheme="majorBidi" w:cstheme="majorBidi"/>
          <w:sz w:val="24"/>
          <w:szCs w:val="24"/>
        </w:rPr>
        <w:t xml:space="preserve"> in which DNA information biased expert decisions (Nakhaeizadeh et al., 2014)</w:t>
      </w:r>
      <w:r w:rsidR="00CD37AE">
        <w:rPr>
          <w:rFonts w:asciiTheme="majorBidi" w:hAnsiTheme="majorBidi" w:cstheme="majorBidi"/>
          <w:sz w:val="24"/>
          <w:szCs w:val="24"/>
        </w:rPr>
        <w:t xml:space="preserve">. However, </w:t>
      </w:r>
      <w:r w:rsidR="0089311A">
        <w:rPr>
          <w:rFonts w:asciiTheme="majorBidi" w:hAnsiTheme="majorBidi" w:cstheme="majorBidi"/>
          <w:sz w:val="24"/>
          <w:szCs w:val="24"/>
        </w:rPr>
        <w:t>the current study provides</w:t>
      </w:r>
      <w:r w:rsidR="008B2D81">
        <w:rPr>
          <w:rFonts w:asciiTheme="majorBidi" w:hAnsiTheme="majorBidi" w:cstheme="majorBidi"/>
          <w:sz w:val="24"/>
          <w:szCs w:val="24"/>
        </w:rPr>
        <w:t xml:space="preserve"> the first demonstration in the domain of fingerprint analysis that knowledge of DNA results can introduce cognitive bias.</w:t>
      </w:r>
      <w:r w:rsidR="00E1045C">
        <w:rPr>
          <w:rFonts w:asciiTheme="majorBidi" w:hAnsiTheme="majorBidi" w:cstheme="majorBidi"/>
          <w:sz w:val="24"/>
          <w:szCs w:val="24"/>
        </w:rPr>
        <w:t xml:space="preserve"> </w:t>
      </w:r>
    </w:p>
    <w:p w14:paraId="77E51C52" w14:textId="1119F58A" w:rsidR="00CF7BEA" w:rsidRDefault="00E1045C" w:rsidP="007B397F">
      <w:pPr>
        <w:spacing w:line="360" w:lineRule="auto"/>
        <w:ind w:firstLine="720"/>
        <w:rPr>
          <w:rFonts w:asciiTheme="majorBidi" w:hAnsiTheme="majorBidi" w:cstheme="majorBidi"/>
          <w:sz w:val="24"/>
          <w:szCs w:val="24"/>
        </w:rPr>
      </w:pPr>
      <w:r>
        <w:rPr>
          <w:rFonts w:asciiTheme="majorBidi" w:hAnsiTheme="majorBidi" w:cstheme="majorBidi"/>
          <w:sz w:val="24"/>
          <w:szCs w:val="24"/>
        </w:rPr>
        <w:t>Second</w:t>
      </w:r>
      <w:r w:rsidR="00AF0B80">
        <w:rPr>
          <w:rFonts w:asciiTheme="majorBidi" w:hAnsiTheme="majorBidi" w:cstheme="majorBidi"/>
          <w:sz w:val="24"/>
          <w:szCs w:val="24"/>
        </w:rPr>
        <w:t xml:space="preserve">, the current experiment enabled a thorough exploration of bias in both possible directions. More specifically, the DNA-match information encouraged </w:t>
      </w:r>
      <w:r w:rsidR="00113C0D">
        <w:rPr>
          <w:rFonts w:asciiTheme="majorBidi" w:hAnsiTheme="majorBidi" w:cstheme="majorBidi"/>
          <w:sz w:val="24"/>
          <w:szCs w:val="24"/>
        </w:rPr>
        <w:t>participants</w:t>
      </w:r>
      <w:r w:rsidR="00AF0B80">
        <w:rPr>
          <w:rFonts w:asciiTheme="majorBidi" w:hAnsiTheme="majorBidi" w:cstheme="majorBidi"/>
          <w:sz w:val="24"/>
          <w:szCs w:val="24"/>
        </w:rPr>
        <w:t xml:space="preserve"> towards a fingerprint individualisation (match) whereas the DNA-no-match information encouraged them towards a fingerprint exclusion (no-match). </w:t>
      </w:r>
      <w:r w:rsidR="00CF7BEA">
        <w:rPr>
          <w:rFonts w:asciiTheme="majorBidi" w:hAnsiTheme="majorBidi" w:cstheme="majorBidi"/>
          <w:sz w:val="24"/>
          <w:szCs w:val="24"/>
        </w:rPr>
        <w:t xml:space="preserve">When performance was evaluated relative to </w:t>
      </w:r>
      <w:r w:rsidR="00113C0D">
        <w:rPr>
          <w:rFonts w:asciiTheme="majorBidi" w:hAnsiTheme="majorBidi" w:cstheme="majorBidi"/>
          <w:sz w:val="24"/>
          <w:szCs w:val="24"/>
        </w:rPr>
        <w:t>the</w:t>
      </w:r>
      <w:r w:rsidR="00CF7BEA">
        <w:rPr>
          <w:rFonts w:asciiTheme="majorBidi" w:hAnsiTheme="majorBidi" w:cstheme="majorBidi"/>
          <w:sz w:val="24"/>
          <w:szCs w:val="24"/>
        </w:rPr>
        <w:t xml:space="preserve"> unbiased control condition, t</w:t>
      </w:r>
      <w:r w:rsidR="00AF0B80">
        <w:rPr>
          <w:rFonts w:asciiTheme="majorBidi" w:hAnsiTheme="majorBidi" w:cstheme="majorBidi"/>
          <w:sz w:val="24"/>
          <w:szCs w:val="24"/>
        </w:rPr>
        <w:t>he results suggested that participants could be biased in both directions</w:t>
      </w:r>
      <w:r w:rsidR="00CD237C">
        <w:rPr>
          <w:rFonts w:asciiTheme="majorBidi" w:hAnsiTheme="majorBidi" w:cstheme="majorBidi"/>
          <w:sz w:val="24"/>
          <w:szCs w:val="24"/>
        </w:rPr>
        <w:t xml:space="preserve">. </w:t>
      </w:r>
      <w:r w:rsidR="00CF7BEA">
        <w:rPr>
          <w:rFonts w:asciiTheme="majorBidi" w:hAnsiTheme="majorBidi" w:cstheme="majorBidi"/>
          <w:sz w:val="24"/>
          <w:szCs w:val="24"/>
        </w:rPr>
        <w:t>As such, t</w:t>
      </w:r>
      <w:r w:rsidR="00AF0B80">
        <w:rPr>
          <w:rFonts w:asciiTheme="majorBidi" w:hAnsiTheme="majorBidi" w:cstheme="majorBidi"/>
          <w:sz w:val="24"/>
          <w:szCs w:val="24"/>
        </w:rPr>
        <w:t>hese results confirm</w:t>
      </w:r>
      <w:r w:rsidR="00CF7BEA">
        <w:rPr>
          <w:rFonts w:asciiTheme="majorBidi" w:hAnsiTheme="majorBidi" w:cstheme="majorBidi"/>
          <w:sz w:val="24"/>
          <w:szCs w:val="24"/>
        </w:rPr>
        <w:t>ed</w:t>
      </w:r>
      <w:r w:rsidR="00AF0B80">
        <w:rPr>
          <w:rFonts w:asciiTheme="majorBidi" w:hAnsiTheme="majorBidi" w:cstheme="majorBidi"/>
          <w:sz w:val="24"/>
          <w:szCs w:val="24"/>
        </w:rPr>
        <w:t xml:space="preserve"> the findings of Dror and Charlton (2006) </w:t>
      </w:r>
      <w:r w:rsidR="00CF7BEA">
        <w:rPr>
          <w:rFonts w:asciiTheme="majorBidi" w:hAnsiTheme="majorBidi" w:cstheme="majorBidi"/>
          <w:sz w:val="24"/>
          <w:szCs w:val="24"/>
        </w:rPr>
        <w:t>who showed that</w:t>
      </w:r>
      <w:r w:rsidR="00AF0B80">
        <w:rPr>
          <w:rFonts w:asciiTheme="majorBidi" w:hAnsiTheme="majorBidi" w:cstheme="majorBidi"/>
          <w:sz w:val="24"/>
          <w:szCs w:val="24"/>
        </w:rPr>
        <w:t xml:space="preserve"> the performance of experts </w:t>
      </w:r>
      <w:r w:rsidR="00CF7BEA">
        <w:rPr>
          <w:rFonts w:asciiTheme="majorBidi" w:hAnsiTheme="majorBidi" w:cstheme="majorBidi"/>
          <w:sz w:val="24"/>
          <w:szCs w:val="24"/>
        </w:rPr>
        <w:t>could be</w:t>
      </w:r>
      <w:r w:rsidR="00AF0B80">
        <w:rPr>
          <w:rFonts w:asciiTheme="majorBidi" w:hAnsiTheme="majorBidi" w:cstheme="majorBidi"/>
          <w:sz w:val="24"/>
          <w:szCs w:val="24"/>
        </w:rPr>
        <w:t xml:space="preserve"> affected </w:t>
      </w:r>
      <w:r w:rsidR="008B2D81">
        <w:rPr>
          <w:rFonts w:asciiTheme="majorBidi" w:hAnsiTheme="majorBidi" w:cstheme="majorBidi"/>
          <w:sz w:val="24"/>
          <w:szCs w:val="24"/>
        </w:rPr>
        <w:t xml:space="preserve">in both directions through introduction of </w:t>
      </w:r>
      <w:r w:rsidR="00AF0B80">
        <w:rPr>
          <w:rFonts w:asciiTheme="majorBidi" w:hAnsiTheme="majorBidi" w:cstheme="majorBidi"/>
          <w:sz w:val="24"/>
          <w:szCs w:val="24"/>
        </w:rPr>
        <w:t>a confession or an alibi context.</w:t>
      </w:r>
      <w:r w:rsidR="00CF7BEA">
        <w:rPr>
          <w:rFonts w:asciiTheme="majorBidi" w:hAnsiTheme="majorBidi" w:cstheme="majorBidi"/>
          <w:sz w:val="24"/>
          <w:szCs w:val="24"/>
        </w:rPr>
        <w:t xml:space="preserve"> Consequently, the present results extended the evidence-base showing </w:t>
      </w:r>
      <w:r w:rsidR="007B397F">
        <w:rPr>
          <w:rFonts w:asciiTheme="majorBidi" w:hAnsiTheme="majorBidi" w:cstheme="majorBidi"/>
          <w:sz w:val="24"/>
          <w:szCs w:val="24"/>
        </w:rPr>
        <w:t xml:space="preserve">cognitive </w:t>
      </w:r>
      <w:r w:rsidR="00CF7BEA">
        <w:rPr>
          <w:rFonts w:asciiTheme="majorBidi" w:hAnsiTheme="majorBidi" w:cstheme="majorBidi"/>
          <w:sz w:val="24"/>
          <w:szCs w:val="24"/>
        </w:rPr>
        <w:t xml:space="preserve">bias </w:t>
      </w:r>
      <w:r w:rsidR="00763424">
        <w:rPr>
          <w:rFonts w:asciiTheme="majorBidi" w:hAnsiTheme="majorBidi" w:cstheme="majorBidi"/>
          <w:sz w:val="24"/>
          <w:szCs w:val="24"/>
        </w:rPr>
        <w:t>regardless of</w:t>
      </w:r>
      <w:r w:rsidR="00113C0D">
        <w:rPr>
          <w:rFonts w:asciiTheme="majorBidi" w:hAnsiTheme="majorBidi" w:cstheme="majorBidi"/>
          <w:sz w:val="24"/>
          <w:szCs w:val="24"/>
        </w:rPr>
        <w:t xml:space="preserve"> the </w:t>
      </w:r>
      <w:r w:rsidR="003B6287">
        <w:rPr>
          <w:rFonts w:asciiTheme="majorBidi" w:hAnsiTheme="majorBidi" w:cstheme="majorBidi"/>
          <w:sz w:val="24"/>
          <w:szCs w:val="24"/>
        </w:rPr>
        <w:t>direction of the influence</w:t>
      </w:r>
      <w:r w:rsidR="00CF7BEA">
        <w:rPr>
          <w:rFonts w:asciiTheme="majorBidi" w:hAnsiTheme="majorBidi" w:cstheme="majorBidi"/>
          <w:sz w:val="24"/>
          <w:szCs w:val="24"/>
        </w:rPr>
        <w:t>.</w:t>
      </w:r>
    </w:p>
    <w:p w14:paraId="5D512D80" w14:textId="6CF8D89E" w:rsidR="00113C0D" w:rsidRDefault="00CF7BEA" w:rsidP="00F54A30">
      <w:pPr>
        <w:spacing w:line="360" w:lineRule="auto"/>
        <w:ind w:firstLine="720"/>
        <w:rPr>
          <w:rFonts w:asciiTheme="majorBidi" w:hAnsiTheme="majorBidi" w:cstheme="majorBidi"/>
          <w:sz w:val="24"/>
          <w:szCs w:val="24"/>
        </w:rPr>
      </w:pPr>
      <w:r>
        <w:rPr>
          <w:rFonts w:asciiTheme="majorBidi" w:hAnsiTheme="majorBidi" w:cstheme="majorBidi"/>
          <w:sz w:val="24"/>
          <w:szCs w:val="24"/>
        </w:rPr>
        <w:lastRenderedPageBreak/>
        <w:t xml:space="preserve"> </w:t>
      </w:r>
      <w:r w:rsidR="00113C0D">
        <w:rPr>
          <w:rFonts w:asciiTheme="majorBidi" w:hAnsiTheme="majorBidi" w:cstheme="majorBidi"/>
          <w:sz w:val="24"/>
          <w:szCs w:val="24"/>
        </w:rPr>
        <w:t xml:space="preserve">Third, </w:t>
      </w:r>
      <w:r w:rsidR="00D512FF">
        <w:rPr>
          <w:rFonts w:asciiTheme="majorBidi" w:hAnsiTheme="majorBidi" w:cstheme="majorBidi"/>
          <w:sz w:val="24"/>
          <w:szCs w:val="24"/>
        </w:rPr>
        <w:t xml:space="preserve">performance </w:t>
      </w:r>
      <w:r>
        <w:rPr>
          <w:rFonts w:asciiTheme="majorBidi" w:hAnsiTheme="majorBidi" w:cstheme="majorBidi"/>
          <w:sz w:val="24"/>
          <w:szCs w:val="24"/>
        </w:rPr>
        <w:t xml:space="preserve">in the current experiment </w:t>
      </w:r>
      <w:r w:rsidR="00D512FF">
        <w:rPr>
          <w:rFonts w:asciiTheme="majorBidi" w:hAnsiTheme="majorBidi" w:cstheme="majorBidi"/>
          <w:sz w:val="24"/>
          <w:szCs w:val="24"/>
        </w:rPr>
        <w:t xml:space="preserve">was significantly worse when participants </w:t>
      </w:r>
      <w:r>
        <w:rPr>
          <w:rFonts w:asciiTheme="majorBidi" w:hAnsiTheme="majorBidi" w:cstheme="majorBidi"/>
          <w:sz w:val="24"/>
          <w:szCs w:val="24"/>
        </w:rPr>
        <w:t xml:space="preserve">were </w:t>
      </w:r>
      <w:r w:rsidR="00D512FF">
        <w:rPr>
          <w:rFonts w:asciiTheme="majorBidi" w:hAnsiTheme="majorBidi" w:cstheme="majorBidi"/>
          <w:sz w:val="24"/>
          <w:szCs w:val="24"/>
        </w:rPr>
        <w:t xml:space="preserve">under </w:t>
      </w:r>
      <w:r w:rsidR="003C7DD4">
        <w:rPr>
          <w:rFonts w:asciiTheme="majorBidi" w:hAnsiTheme="majorBidi" w:cstheme="majorBidi"/>
          <w:sz w:val="24"/>
          <w:szCs w:val="24"/>
        </w:rPr>
        <w:t>an increased</w:t>
      </w:r>
      <w:r w:rsidR="00D512FF">
        <w:rPr>
          <w:rFonts w:asciiTheme="majorBidi" w:hAnsiTheme="majorBidi" w:cstheme="majorBidi"/>
          <w:sz w:val="24"/>
          <w:szCs w:val="24"/>
        </w:rPr>
        <w:t xml:space="preserve"> time pressure. Indeed, the significant </w:t>
      </w:r>
      <w:r w:rsidR="003C7DD4">
        <w:rPr>
          <w:rFonts w:asciiTheme="majorBidi" w:hAnsiTheme="majorBidi" w:cstheme="majorBidi"/>
          <w:sz w:val="24"/>
          <w:szCs w:val="24"/>
        </w:rPr>
        <w:t>overall</w:t>
      </w:r>
      <w:r w:rsidR="00D512FF">
        <w:rPr>
          <w:rFonts w:asciiTheme="majorBidi" w:hAnsiTheme="majorBidi" w:cstheme="majorBidi"/>
          <w:sz w:val="24"/>
          <w:szCs w:val="24"/>
        </w:rPr>
        <w:t xml:space="preserve"> effect of time pressure</w:t>
      </w:r>
      <w:r w:rsidR="00935BDE">
        <w:rPr>
          <w:rFonts w:asciiTheme="majorBidi" w:hAnsiTheme="majorBidi" w:cstheme="majorBidi"/>
          <w:sz w:val="24"/>
          <w:szCs w:val="24"/>
        </w:rPr>
        <w:t>,</w:t>
      </w:r>
      <w:r w:rsidR="00D512FF">
        <w:rPr>
          <w:rFonts w:asciiTheme="majorBidi" w:hAnsiTheme="majorBidi" w:cstheme="majorBidi"/>
          <w:sz w:val="24"/>
          <w:szCs w:val="24"/>
        </w:rPr>
        <w:t xml:space="preserve"> both by-participants and by-items</w:t>
      </w:r>
      <w:r w:rsidR="00935BDE">
        <w:rPr>
          <w:rFonts w:asciiTheme="majorBidi" w:hAnsiTheme="majorBidi" w:cstheme="majorBidi"/>
          <w:sz w:val="24"/>
          <w:szCs w:val="24"/>
        </w:rPr>
        <w:t>,</w:t>
      </w:r>
      <w:r w:rsidR="00E60E13">
        <w:rPr>
          <w:rFonts w:asciiTheme="majorBidi" w:hAnsiTheme="majorBidi" w:cstheme="majorBidi"/>
          <w:sz w:val="24"/>
          <w:szCs w:val="24"/>
        </w:rPr>
        <w:t xml:space="preserve"> </w:t>
      </w:r>
      <w:r w:rsidR="00D512FF">
        <w:rPr>
          <w:rFonts w:asciiTheme="majorBidi" w:hAnsiTheme="majorBidi" w:cstheme="majorBidi"/>
          <w:sz w:val="24"/>
          <w:szCs w:val="24"/>
        </w:rPr>
        <w:t>confirmed the effectiveness of this experimental manipulation</w:t>
      </w:r>
      <w:r w:rsidR="00CD237C">
        <w:rPr>
          <w:rFonts w:asciiTheme="majorBidi" w:hAnsiTheme="majorBidi" w:cstheme="majorBidi"/>
          <w:sz w:val="24"/>
          <w:szCs w:val="24"/>
        </w:rPr>
        <w:t xml:space="preserve">. </w:t>
      </w:r>
      <w:r w:rsidR="00D512FF">
        <w:rPr>
          <w:rFonts w:asciiTheme="majorBidi" w:hAnsiTheme="majorBidi" w:cstheme="majorBidi"/>
          <w:sz w:val="24"/>
          <w:szCs w:val="24"/>
        </w:rPr>
        <w:t xml:space="preserve">This was convenient for the present study given specific predictions regarding the effect of contextual </w:t>
      </w:r>
      <w:r w:rsidR="007B397F">
        <w:rPr>
          <w:rFonts w:asciiTheme="majorBidi" w:hAnsiTheme="majorBidi" w:cstheme="majorBidi"/>
          <w:sz w:val="24"/>
          <w:szCs w:val="24"/>
        </w:rPr>
        <w:t xml:space="preserve">information </w:t>
      </w:r>
      <w:r w:rsidR="00D512FF">
        <w:rPr>
          <w:rFonts w:asciiTheme="majorBidi" w:hAnsiTheme="majorBidi" w:cstheme="majorBidi"/>
          <w:sz w:val="24"/>
          <w:szCs w:val="24"/>
        </w:rPr>
        <w:t xml:space="preserve">when task </w:t>
      </w:r>
      <w:r w:rsidR="00A92152">
        <w:rPr>
          <w:rFonts w:asciiTheme="majorBidi" w:hAnsiTheme="majorBidi" w:cstheme="majorBidi"/>
          <w:sz w:val="24"/>
          <w:szCs w:val="24"/>
        </w:rPr>
        <w:t xml:space="preserve">demands </w:t>
      </w:r>
      <w:r w:rsidR="003C7DD4">
        <w:rPr>
          <w:rFonts w:asciiTheme="majorBidi" w:hAnsiTheme="majorBidi" w:cstheme="majorBidi"/>
          <w:sz w:val="24"/>
          <w:szCs w:val="24"/>
        </w:rPr>
        <w:t>increased</w:t>
      </w:r>
      <w:r w:rsidR="00CD237C">
        <w:rPr>
          <w:rFonts w:asciiTheme="majorBidi" w:hAnsiTheme="majorBidi" w:cstheme="majorBidi"/>
          <w:sz w:val="24"/>
          <w:szCs w:val="24"/>
        </w:rPr>
        <w:t xml:space="preserve">. </w:t>
      </w:r>
      <w:r w:rsidR="00113C0D">
        <w:rPr>
          <w:rFonts w:asciiTheme="majorBidi" w:hAnsiTheme="majorBidi" w:cstheme="majorBidi"/>
          <w:sz w:val="24"/>
          <w:szCs w:val="24"/>
        </w:rPr>
        <w:t xml:space="preserve">Indeed, as performance declined with </w:t>
      </w:r>
      <w:r w:rsidR="007B397F">
        <w:rPr>
          <w:rFonts w:asciiTheme="majorBidi" w:hAnsiTheme="majorBidi" w:cstheme="majorBidi"/>
          <w:sz w:val="24"/>
          <w:szCs w:val="24"/>
        </w:rPr>
        <w:t xml:space="preserve">increasing </w:t>
      </w:r>
      <w:r w:rsidR="00113C0D">
        <w:rPr>
          <w:rFonts w:asciiTheme="majorBidi" w:hAnsiTheme="majorBidi" w:cstheme="majorBidi"/>
          <w:sz w:val="24"/>
          <w:szCs w:val="24"/>
        </w:rPr>
        <w:t xml:space="preserve">time pressure, </w:t>
      </w:r>
      <w:r w:rsidR="00E60E13">
        <w:rPr>
          <w:rFonts w:asciiTheme="majorBidi" w:hAnsiTheme="majorBidi" w:cstheme="majorBidi"/>
          <w:sz w:val="24"/>
          <w:szCs w:val="24"/>
        </w:rPr>
        <w:t>participants</w:t>
      </w:r>
      <w:r w:rsidR="00113C0D">
        <w:rPr>
          <w:rFonts w:asciiTheme="majorBidi" w:hAnsiTheme="majorBidi" w:cstheme="majorBidi"/>
          <w:sz w:val="24"/>
          <w:szCs w:val="24"/>
        </w:rPr>
        <w:t xml:space="preserve"> became more vulnerable to the effect of </w:t>
      </w:r>
      <w:r w:rsidR="007B397F">
        <w:rPr>
          <w:rFonts w:asciiTheme="majorBidi" w:hAnsiTheme="majorBidi" w:cstheme="majorBidi"/>
          <w:sz w:val="24"/>
          <w:szCs w:val="24"/>
        </w:rPr>
        <w:t xml:space="preserve">the contextual information </w:t>
      </w:r>
      <w:r w:rsidR="00113C0D">
        <w:rPr>
          <w:rFonts w:asciiTheme="majorBidi" w:hAnsiTheme="majorBidi" w:cstheme="majorBidi"/>
          <w:sz w:val="24"/>
          <w:szCs w:val="24"/>
        </w:rPr>
        <w:t xml:space="preserve">such that misleading </w:t>
      </w:r>
      <w:r w:rsidR="007B397F">
        <w:rPr>
          <w:rFonts w:asciiTheme="majorBidi" w:hAnsiTheme="majorBidi" w:cstheme="majorBidi"/>
          <w:sz w:val="24"/>
          <w:szCs w:val="24"/>
        </w:rPr>
        <w:t xml:space="preserve">information </w:t>
      </w:r>
      <w:r w:rsidR="00113C0D">
        <w:rPr>
          <w:rFonts w:asciiTheme="majorBidi" w:hAnsiTheme="majorBidi" w:cstheme="majorBidi"/>
          <w:sz w:val="24"/>
          <w:szCs w:val="24"/>
        </w:rPr>
        <w:t>lowered good performanc</w:t>
      </w:r>
      <w:r w:rsidR="00E60E13">
        <w:rPr>
          <w:rFonts w:asciiTheme="majorBidi" w:hAnsiTheme="majorBidi" w:cstheme="majorBidi"/>
          <w:sz w:val="24"/>
          <w:szCs w:val="24"/>
        </w:rPr>
        <w:t>e (‘matching’ trials)</w:t>
      </w:r>
      <w:r w:rsidR="00113C0D">
        <w:rPr>
          <w:rFonts w:asciiTheme="majorBidi" w:hAnsiTheme="majorBidi" w:cstheme="majorBidi"/>
          <w:sz w:val="24"/>
          <w:szCs w:val="24"/>
        </w:rPr>
        <w:t xml:space="preserve"> </w:t>
      </w:r>
      <w:r w:rsidR="007B397F">
        <w:rPr>
          <w:rFonts w:asciiTheme="majorBidi" w:hAnsiTheme="majorBidi" w:cstheme="majorBidi"/>
          <w:sz w:val="24"/>
          <w:szCs w:val="24"/>
        </w:rPr>
        <w:t xml:space="preserve">and </w:t>
      </w:r>
      <w:r w:rsidR="00102AF5">
        <w:rPr>
          <w:rFonts w:asciiTheme="majorBidi" w:hAnsiTheme="majorBidi" w:cstheme="majorBidi"/>
          <w:sz w:val="24"/>
          <w:szCs w:val="24"/>
        </w:rPr>
        <w:t>consistent</w:t>
      </w:r>
      <w:r w:rsidR="00113C0D">
        <w:rPr>
          <w:rFonts w:asciiTheme="majorBidi" w:hAnsiTheme="majorBidi" w:cstheme="majorBidi"/>
          <w:sz w:val="24"/>
          <w:szCs w:val="24"/>
        </w:rPr>
        <w:t xml:space="preserve"> </w:t>
      </w:r>
      <w:r w:rsidR="007B397F">
        <w:rPr>
          <w:rFonts w:asciiTheme="majorBidi" w:hAnsiTheme="majorBidi" w:cstheme="majorBidi"/>
          <w:sz w:val="24"/>
          <w:szCs w:val="24"/>
        </w:rPr>
        <w:t xml:space="preserve">information </w:t>
      </w:r>
      <w:r w:rsidR="00113C0D">
        <w:rPr>
          <w:rFonts w:asciiTheme="majorBidi" w:hAnsiTheme="majorBidi" w:cstheme="majorBidi"/>
          <w:sz w:val="24"/>
          <w:szCs w:val="24"/>
        </w:rPr>
        <w:t xml:space="preserve">improved </w:t>
      </w:r>
      <w:r w:rsidR="00E60E13">
        <w:rPr>
          <w:rFonts w:asciiTheme="majorBidi" w:hAnsiTheme="majorBidi" w:cstheme="majorBidi"/>
          <w:sz w:val="24"/>
          <w:szCs w:val="24"/>
        </w:rPr>
        <w:t>weaker</w:t>
      </w:r>
      <w:r w:rsidR="00113C0D">
        <w:rPr>
          <w:rFonts w:asciiTheme="majorBidi" w:hAnsiTheme="majorBidi" w:cstheme="majorBidi"/>
          <w:sz w:val="24"/>
          <w:szCs w:val="24"/>
        </w:rPr>
        <w:t xml:space="preserve"> performance</w:t>
      </w:r>
      <w:r w:rsidR="00E60E13">
        <w:rPr>
          <w:rFonts w:asciiTheme="majorBidi" w:hAnsiTheme="majorBidi" w:cstheme="majorBidi"/>
          <w:sz w:val="24"/>
          <w:szCs w:val="24"/>
        </w:rPr>
        <w:t xml:space="preserve"> (‘non-matching’ trials)</w:t>
      </w:r>
      <w:r w:rsidR="00113C0D">
        <w:rPr>
          <w:rFonts w:asciiTheme="majorBidi" w:hAnsiTheme="majorBidi" w:cstheme="majorBidi"/>
          <w:sz w:val="24"/>
          <w:szCs w:val="24"/>
        </w:rPr>
        <w:t>. These results confirm</w:t>
      </w:r>
      <w:r w:rsidR="003B6287">
        <w:rPr>
          <w:rFonts w:asciiTheme="majorBidi" w:hAnsiTheme="majorBidi" w:cstheme="majorBidi"/>
          <w:sz w:val="24"/>
          <w:szCs w:val="24"/>
        </w:rPr>
        <w:t>ed</w:t>
      </w:r>
      <w:r w:rsidR="00113C0D">
        <w:rPr>
          <w:rFonts w:asciiTheme="majorBidi" w:hAnsiTheme="majorBidi" w:cstheme="majorBidi"/>
          <w:sz w:val="24"/>
          <w:szCs w:val="24"/>
        </w:rPr>
        <w:t xml:space="preserve"> those of Dror </w:t>
      </w:r>
      <w:r w:rsidR="00F54A30">
        <w:rPr>
          <w:rFonts w:asciiTheme="majorBidi" w:hAnsiTheme="majorBidi" w:cstheme="majorBidi"/>
          <w:sz w:val="24"/>
          <w:szCs w:val="24"/>
        </w:rPr>
        <w:t>et al.</w:t>
      </w:r>
      <w:r w:rsidR="00113C0D">
        <w:rPr>
          <w:rFonts w:asciiTheme="majorBidi" w:hAnsiTheme="majorBidi" w:cstheme="majorBidi"/>
          <w:sz w:val="24"/>
          <w:szCs w:val="24"/>
        </w:rPr>
        <w:t xml:space="preserve"> (200</w:t>
      </w:r>
      <w:r w:rsidR="00132CCA">
        <w:rPr>
          <w:rFonts w:asciiTheme="majorBidi" w:hAnsiTheme="majorBidi" w:cstheme="majorBidi"/>
          <w:sz w:val="24"/>
          <w:szCs w:val="24"/>
        </w:rPr>
        <w:t>5</w:t>
      </w:r>
      <w:r w:rsidR="00113C0D">
        <w:rPr>
          <w:rFonts w:asciiTheme="majorBidi" w:hAnsiTheme="majorBidi" w:cstheme="majorBidi"/>
          <w:sz w:val="24"/>
          <w:szCs w:val="24"/>
        </w:rPr>
        <w:t xml:space="preserve">) who showed </w:t>
      </w:r>
      <w:r w:rsidR="00E60E13">
        <w:rPr>
          <w:rFonts w:asciiTheme="majorBidi" w:hAnsiTheme="majorBidi" w:cstheme="majorBidi"/>
          <w:sz w:val="24"/>
          <w:szCs w:val="24"/>
        </w:rPr>
        <w:t>an effect</w:t>
      </w:r>
      <w:r w:rsidR="00113C0D">
        <w:rPr>
          <w:rFonts w:asciiTheme="majorBidi" w:hAnsiTheme="majorBidi" w:cstheme="majorBidi"/>
          <w:sz w:val="24"/>
          <w:szCs w:val="24"/>
        </w:rPr>
        <w:t xml:space="preserve"> of </w:t>
      </w:r>
      <w:r w:rsidR="00F40392">
        <w:rPr>
          <w:rFonts w:asciiTheme="majorBidi" w:hAnsiTheme="majorBidi" w:cstheme="majorBidi"/>
          <w:sz w:val="24"/>
          <w:szCs w:val="24"/>
        </w:rPr>
        <w:t>contextual informatio</w:t>
      </w:r>
      <w:r w:rsidR="007B397F">
        <w:rPr>
          <w:rFonts w:asciiTheme="majorBidi" w:hAnsiTheme="majorBidi" w:cstheme="majorBidi"/>
          <w:sz w:val="24"/>
          <w:szCs w:val="24"/>
        </w:rPr>
        <w:t xml:space="preserve">n </w:t>
      </w:r>
      <w:r w:rsidR="00113C0D">
        <w:rPr>
          <w:rFonts w:asciiTheme="majorBidi" w:hAnsiTheme="majorBidi" w:cstheme="majorBidi"/>
          <w:sz w:val="24"/>
          <w:szCs w:val="24"/>
        </w:rPr>
        <w:t>only when pairs of prints were highly similar and thus decisions were ambiguous</w:t>
      </w:r>
      <w:r w:rsidR="00E60E13">
        <w:rPr>
          <w:rFonts w:asciiTheme="majorBidi" w:hAnsiTheme="majorBidi" w:cstheme="majorBidi"/>
          <w:sz w:val="24"/>
          <w:szCs w:val="24"/>
        </w:rPr>
        <w:t xml:space="preserve"> or difficult</w:t>
      </w:r>
      <w:r w:rsidR="00CD237C">
        <w:rPr>
          <w:rFonts w:asciiTheme="majorBidi" w:hAnsiTheme="majorBidi" w:cstheme="majorBidi"/>
          <w:sz w:val="24"/>
          <w:szCs w:val="24"/>
        </w:rPr>
        <w:t xml:space="preserve">. </w:t>
      </w:r>
      <w:r w:rsidR="00113C0D">
        <w:rPr>
          <w:rFonts w:asciiTheme="majorBidi" w:hAnsiTheme="majorBidi" w:cstheme="majorBidi"/>
          <w:sz w:val="24"/>
          <w:szCs w:val="24"/>
        </w:rPr>
        <w:t xml:space="preserve">In this regard, it is worth noting that the clear-cut trials in Dror et al.’s (2005) study </w:t>
      </w:r>
      <w:r w:rsidR="00E60E13">
        <w:rPr>
          <w:rFonts w:asciiTheme="majorBidi" w:hAnsiTheme="majorBidi" w:cstheme="majorBidi"/>
          <w:sz w:val="24"/>
          <w:szCs w:val="24"/>
        </w:rPr>
        <w:t>included pairs of prints which did not match in terms of basic fingerprint pattern</w:t>
      </w:r>
      <w:r w:rsidR="004425E9">
        <w:rPr>
          <w:rFonts w:asciiTheme="majorBidi" w:hAnsiTheme="majorBidi" w:cstheme="majorBidi"/>
          <w:sz w:val="24"/>
          <w:szCs w:val="24"/>
        </w:rPr>
        <w:t xml:space="preserve"> (see </w:t>
      </w:r>
      <w:r w:rsidR="005E4185">
        <w:rPr>
          <w:rFonts w:asciiTheme="majorBidi" w:hAnsiTheme="majorBidi" w:cstheme="majorBidi"/>
          <w:sz w:val="24"/>
          <w:szCs w:val="24"/>
        </w:rPr>
        <w:t>Dror et al.</w:t>
      </w:r>
      <w:r w:rsidR="00F54A30">
        <w:rPr>
          <w:rFonts w:asciiTheme="majorBidi" w:hAnsiTheme="majorBidi" w:cstheme="majorBidi"/>
          <w:sz w:val="24"/>
          <w:szCs w:val="24"/>
        </w:rPr>
        <w:t>,</w:t>
      </w:r>
      <w:r w:rsidR="005E4185">
        <w:rPr>
          <w:rFonts w:asciiTheme="majorBidi" w:hAnsiTheme="majorBidi" w:cstheme="majorBidi"/>
          <w:sz w:val="24"/>
          <w:szCs w:val="24"/>
        </w:rPr>
        <w:t xml:space="preserve"> 2005, </w:t>
      </w:r>
      <w:r w:rsidR="004425E9">
        <w:rPr>
          <w:rFonts w:asciiTheme="majorBidi" w:hAnsiTheme="majorBidi" w:cstheme="majorBidi"/>
          <w:sz w:val="24"/>
          <w:szCs w:val="24"/>
        </w:rPr>
        <w:t>figure 1</w:t>
      </w:r>
      <w:r w:rsidR="005E4185">
        <w:rPr>
          <w:rFonts w:asciiTheme="majorBidi" w:hAnsiTheme="majorBidi" w:cstheme="majorBidi"/>
          <w:sz w:val="24"/>
          <w:szCs w:val="24"/>
        </w:rPr>
        <w:t xml:space="preserve"> </w:t>
      </w:r>
      <w:r w:rsidR="004425E9">
        <w:rPr>
          <w:rFonts w:asciiTheme="majorBidi" w:hAnsiTheme="majorBidi" w:cstheme="majorBidi"/>
          <w:sz w:val="24"/>
          <w:szCs w:val="24"/>
        </w:rPr>
        <w:t>p. 802)</w:t>
      </w:r>
      <w:r w:rsidR="00E60E13">
        <w:rPr>
          <w:rFonts w:asciiTheme="majorBidi" w:hAnsiTheme="majorBidi" w:cstheme="majorBidi"/>
          <w:sz w:val="24"/>
          <w:szCs w:val="24"/>
        </w:rPr>
        <w:t xml:space="preserve">. Within an ecologically valid context, pairs such as these would </w:t>
      </w:r>
      <w:r w:rsidR="005E4185">
        <w:rPr>
          <w:rFonts w:asciiTheme="majorBidi" w:hAnsiTheme="majorBidi" w:cstheme="majorBidi"/>
          <w:sz w:val="24"/>
          <w:szCs w:val="24"/>
        </w:rPr>
        <w:t xml:space="preserve">be </w:t>
      </w:r>
      <w:r w:rsidR="00E60E13">
        <w:rPr>
          <w:rFonts w:asciiTheme="majorBidi" w:hAnsiTheme="majorBidi" w:cstheme="majorBidi"/>
          <w:sz w:val="24"/>
          <w:szCs w:val="24"/>
        </w:rPr>
        <w:t xml:space="preserve">swiftly </w:t>
      </w:r>
      <w:r w:rsidR="007B397F">
        <w:rPr>
          <w:rFonts w:asciiTheme="majorBidi" w:hAnsiTheme="majorBidi" w:cstheme="majorBidi"/>
          <w:sz w:val="24"/>
          <w:szCs w:val="24"/>
        </w:rPr>
        <w:t xml:space="preserve">categorised </w:t>
      </w:r>
      <w:r w:rsidR="00E60E13">
        <w:rPr>
          <w:rFonts w:asciiTheme="majorBidi" w:hAnsiTheme="majorBidi" w:cstheme="majorBidi"/>
          <w:sz w:val="24"/>
          <w:szCs w:val="24"/>
        </w:rPr>
        <w:t xml:space="preserve">as an exclusion (‘non-matching’ pair) and thus would not </w:t>
      </w:r>
      <w:r w:rsidR="003B6287">
        <w:rPr>
          <w:rFonts w:asciiTheme="majorBidi" w:hAnsiTheme="majorBidi" w:cstheme="majorBidi"/>
          <w:sz w:val="24"/>
          <w:szCs w:val="24"/>
        </w:rPr>
        <w:t>attract</w:t>
      </w:r>
      <w:r w:rsidR="00E60E13">
        <w:rPr>
          <w:rFonts w:asciiTheme="majorBidi" w:hAnsiTheme="majorBidi" w:cstheme="majorBidi"/>
          <w:sz w:val="24"/>
          <w:szCs w:val="24"/>
        </w:rPr>
        <w:t xml:space="preserve"> any detailed comparison</w:t>
      </w:r>
      <w:r w:rsidR="00CD237C">
        <w:rPr>
          <w:rFonts w:asciiTheme="majorBidi" w:hAnsiTheme="majorBidi" w:cstheme="majorBidi"/>
          <w:sz w:val="24"/>
          <w:szCs w:val="24"/>
        </w:rPr>
        <w:t xml:space="preserve">. </w:t>
      </w:r>
      <w:r w:rsidR="00E60E13">
        <w:rPr>
          <w:rFonts w:asciiTheme="majorBidi" w:hAnsiTheme="majorBidi" w:cstheme="majorBidi"/>
          <w:sz w:val="24"/>
          <w:szCs w:val="24"/>
        </w:rPr>
        <w:t xml:space="preserve">In </w:t>
      </w:r>
      <w:r w:rsidR="005E4185">
        <w:rPr>
          <w:rFonts w:asciiTheme="majorBidi" w:hAnsiTheme="majorBidi" w:cstheme="majorBidi"/>
          <w:sz w:val="24"/>
          <w:szCs w:val="24"/>
        </w:rPr>
        <w:t>contrast</w:t>
      </w:r>
      <w:r w:rsidR="00E60E13">
        <w:rPr>
          <w:rFonts w:asciiTheme="majorBidi" w:hAnsiTheme="majorBidi" w:cstheme="majorBidi"/>
          <w:sz w:val="24"/>
          <w:szCs w:val="24"/>
        </w:rPr>
        <w:t xml:space="preserve">, the current study only utilised pairs of prints which were matched on </w:t>
      </w:r>
      <w:r w:rsidR="005E4185">
        <w:rPr>
          <w:rFonts w:asciiTheme="majorBidi" w:hAnsiTheme="majorBidi" w:cstheme="majorBidi"/>
          <w:sz w:val="24"/>
          <w:szCs w:val="24"/>
        </w:rPr>
        <w:t xml:space="preserve">their </w:t>
      </w:r>
      <w:r w:rsidR="00E60E13">
        <w:rPr>
          <w:rFonts w:asciiTheme="majorBidi" w:hAnsiTheme="majorBidi" w:cstheme="majorBidi"/>
          <w:sz w:val="24"/>
          <w:szCs w:val="24"/>
        </w:rPr>
        <w:t>basic pattern so as to avoid a trivially easy task</w:t>
      </w:r>
      <w:r w:rsidR="00CD237C">
        <w:rPr>
          <w:rFonts w:asciiTheme="majorBidi" w:hAnsiTheme="majorBidi" w:cstheme="majorBidi"/>
          <w:sz w:val="24"/>
          <w:szCs w:val="24"/>
        </w:rPr>
        <w:t xml:space="preserve">. </w:t>
      </w:r>
      <w:r w:rsidR="00E60E13">
        <w:rPr>
          <w:rFonts w:asciiTheme="majorBidi" w:hAnsiTheme="majorBidi" w:cstheme="majorBidi"/>
          <w:sz w:val="24"/>
          <w:szCs w:val="24"/>
        </w:rPr>
        <w:t xml:space="preserve">In effect, all </w:t>
      </w:r>
      <w:r w:rsidR="003B6287">
        <w:rPr>
          <w:rFonts w:asciiTheme="majorBidi" w:hAnsiTheme="majorBidi" w:cstheme="majorBidi"/>
          <w:sz w:val="24"/>
          <w:szCs w:val="24"/>
        </w:rPr>
        <w:t xml:space="preserve">fingerprint </w:t>
      </w:r>
      <w:r w:rsidR="00E60E13">
        <w:rPr>
          <w:rFonts w:asciiTheme="majorBidi" w:hAnsiTheme="majorBidi" w:cstheme="majorBidi"/>
          <w:sz w:val="24"/>
          <w:szCs w:val="24"/>
        </w:rPr>
        <w:t xml:space="preserve">pairs </w:t>
      </w:r>
      <w:r w:rsidR="003B6287">
        <w:rPr>
          <w:rFonts w:asciiTheme="majorBidi" w:hAnsiTheme="majorBidi" w:cstheme="majorBidi"/>
          <w:sz w:val="24"/>
          <w:szCs w:val="24"/>
        </w:rPr>
        <w:t xml:space="preserve">used within the current study </w:t>
      </w:r>
      <w:r w:rsidR="008B2D81">
        <w:rPr>
          <w:rFonts w:asciiTheme="majorBidi" w:hAnsiTheme="majorBidi" w:cstheme="majorBidi"/>
          <w:sz w:val="24"/>
          <w:szCs w:val="24"/>
        </w:rPr>
        <w:t xml:space="preserve">would have fallen </w:t>
      </w:r>
      <w:r w:rsidR="00E60E13">
        <w:rPr>
          <w:rFonts w:asciiTheme="majorBidi" w:hAnsiTheme="majorBidi" w:cstheme="majorBidi"/>
          <w:sz w:val="24"/>
          <w:szCs w:val="24"/>
        </w:rPr>
        <w:t xml:space="preserve">into Dror et al.’s (2005) ‘ambiguous’ </w:t>
      </w:r>
      <w:r w:rsidR="008B2D81">
        <w:rPr>
          <w:rFonts w:asciiTheme="majorBidi" w:hAnsiTheme="majorBidi" w:cstheme="majorBidi"/>
          <w:sz w:val="24"/>
          <w:szCs w:val="24"/>
        </w:rPr>
        <w:t xml:space="preserve">group </w:t>
      </w:r>
      <w:r w:rsidR="00E60E13">
        <w:rPr>
          <w:rFonts w:asciiTheme="majorBidi" w:hAnsiTheme="majorBidi" w:cstheme="majorBidi"/>
          <w:sz w:val="24"/>
          <w:szCs w:val="24"/>
        </w:rPr>
        <w:t>hence the strong effects of bias noted here.</w:t>
      </w:r>
    </w:p>
    <w:p w14:paraId="5B38724A" w14:textId="219B260D" w:rsidR="00961EDF" w:rsidRDefault="00E60E13" w:rsidP="00EF6329">
      <w:pPr>
        <w:spacing w:line="360" w:lineRule="auto"/>
        <w:ind w:firstLine="720"/>
        <w:rPr>
          <w:rFonts w:asciiTheme="majorBidi" w:hAnsiTheme="majorBidi" w:cstheme="majorBidi"/>
          <w:sz w:val="24"/>
          <w:szCs w:val="24"/>
        </w:rPr>
      </w:pPr>
      <w:r>
        <w:rPr>
          <w:rFonts w:asciiTheme="majorBidi" w:hAnsiTheme="majorBidi" w:cstheme="majorBidi"/>
          <w:sz w:val="24"/>
          <w:szCs w:val="24"/>
        </w:rPr>
        <w:t>In reflecting on the effect of time pressure, it is worth noting that</w:t>
      </w:r>
      <w:r w:rsidR="00D512FF">
        <w:rPr>
          <w:rFonts w:asciiTheme="majorBidi" w:hAnsiTheme="majorBidi" w:cstheme="majorBidi"/>
          <w:sz w:val="24"/>
          <w:szCs w:val="24"/>
        </w:rPr>
        <w:t xml:space="preserve"> this effect also has importance in its own right</w:t>
      </w:r>
      <w:r w:rsidR="00CD237C">
        <w:rPr>
          <w:rFonts w:asciiTheme="majorBidi" w:hAnsiTheme="majorBidi" w:cstheme="majorBidi"/>
          <w:sz w:val="24"/>
          <w:szCs w:val="24"/>
        </w:rPr>
        <w:t xml:space="preserve">. </w:t>
      </w:r>
      <w:r w:rsidR="00D512FF">
        <w:rPr>
          <w:rFonts w:asciiTheme="majorBidi" w:hAnsiTheme="majorBidi" w:cstheme="majorBidi"/>
          <w:sz w:val="24"/>
          <w:szCs w:val="24"/>
        </w:rPr>
        <w:t xml:space="preserve">Indeed, Jain and Feng (2011) noted the </w:t>
      </w:r>
      <w:r w:rsidR="003C7DD4">
        <w:rPr>
          <w:rFonts w:asciiTheme="majorBidi" w:hAnsiTheme="majorBidi" w:cstheme="majorBidi"/>
          <w:sz w:val="24"/>
          <w:szCs w:val="24"/>
        </w:rPr>
        <w:t xml:space="preserve">time </w:t>
      </w:r>
      <w:r w:rsidR="00D512FF">
        <w:rPr>
          <w:rFonts w:asciiTheme="majorBidi" w:hAnsiTheme="majorBidi" w:cstheme="majorBidi"/>
          <w:sz w:val="24"/>
          <w:szCs w:val="24"/>
        </w:rPr>
        <w:t xml:space="preserve">pressure on latent fingerprint examiners given the backlog of cases, and the time-sensitive context in which decisions are </w:t>
      </w:r>
      <w:r w:rsidR="00D330AE">
        <w:rPr>
          <w:rFonts w:asciiTheme="majorBidi" w:hAnsiTheme="majorBidi" w:cstheme="majorBidi"/>
          <w:sz w:val="24"/>
          <w:szCs w:val="24"/>
        </w:rPr>
        <w:t xml:space="preserve">often </w:t>
      </w:r>
      <w:r w:rsidR="00D512FF">
        <w:rPr>
          <w:rFonts w:asciiTheme="majorBidi" w:hAnsiTheme="majorBidi" w:cstheme="majorBidi"/>
          <w:sz w:val="24"/>
          <w:szCs w:val="24"/>
        </w:rPr>
        <w:t xml:space="preserve">requested. </w:t>
      </w:r>
      <w:r w:rsidR="00AF0B80">
        <w:rPr>
          <w:rFonts w:asciiTheme="majorBidi" w:hAnsiTheme="majorBidi" w:cstheme="majorBidi"/>
          <w:sz w:val="24"/>
          <w:szCs w:val="24"/>
        </w:rPr>
        <w:t>Conseq</w:t>
      </w:r>
      <w:r w:rsidR="00D512FF">
        <w:rPr>
          <w:rFonts w:asciiTheme="majorBidi" w:hAnsiTheme="majorBidi" w:cstheme="majorBidi"/>
          <w:sz w:val="24"/>
          <w:szCs w:val="24"/>
        </w:rPr>
        <w:t>u</w:t>
      </w:r>
      <w:r w:rsidR="00AF0B80">
        <w:rPr>
          <w:rFonts w:asciiTheme="majorBidi" w:hAnsiTheme="majorBidi" w:cstheme="majorBidi"/>
          <w:sz w:val="24"/>
          <w:szCs w:val="24"/>
        </w:rPr>
        <w:t>e</w:t>
      </w:r>
      <w:r w:rsidR="00D512FF">
        <w:rPr>
          <w:rFonts w:asciiTheme="majorBidi" w:hAnsiTheme="majorBidi" w:cstheme="majorBidi"/>
          <w:sz w:val="24"/>
          <w:szCs w:val="24"/>
        </w:rPr>
        <w:t xml:space="preserve">ntly, the </w:t>
      </w:r>
      <w:r w:rsidR="00DB499F">
        <w:rPr>
          <w:rFonts w:asciiTheme="majorBidi" w:hAnsiTheme="majorBidi" w:cstheme="majorBidi"/>
          <w:sz w:val="24"/>
          <w:szCs w:val="24"/>
        </w:rPr>
        <w:t>increase</w:t>
      </w:r>
      <w:r w:rsidR="000E45CC">
        <w:rPr>
          <w:rFonts w:asciiTheme="majorBidi" w:hAnsiTheme="majorBidi" w:cstheme="majorBidi"/>
          <w:sz w:val="24"/>
          <w:szCs w:val="24"/>
        </w:rPr>
        <w:t xml:space="preserve"> in</w:t>
      </w:r>
      <w:r w:rsidR="00D512FF">
        <w:rPr>
          <w:rFonts w:asciiTheme="majorBidi" w:hAnsiTheme="majorBidi" w:cstheme="majorBidi"/>
          <w:sz w:val="24"/>
          <w:szCs w:val="24"/>
        </w:rPr>
        <w:t xml:space="preserve"> time pressure at the print inspection stage</w:t>
      </w:r>
      <w:r w:rsidR="00AF0B80">
        <w:rPr>
          <w:rFonts w:asciiTheme="majorBidi" w:hAnsiTheme="majorBidi" w:cstheme="majorBidi"/>
          <w:sz w:val="24"/>
          <w:szCs w:val="24"/>
        </w:rPr>
        <w:t xml:space="preserve"> may </w:t>
      </w:r>
      <w:r w:rsidR="000E45CC">
        <w:rPr>
          <w:rFonts w:asciiTheme="majorBidi" w:hAnsiTheme="majorBidi" w:cstheme="majorBidi"/>
          <w:sz w:val="24"/>
          <w:szCs w:val="24"/>
        </w:rPr>
        <w:t xml:space="preserve">reflect </w:t>
      </w:r>
      <w:r w:rsidR="00AF0B80">
        <w:rPr>
          <w:rFonts w:asciiTheme="majorBidi" w:hAnsiTheme="majorBidi" w:cstheme="majorBidi"/>
          <w:sz w:val="24"/>
          <w:szCs w:val="24"/>
        </w:rPr>
        <w:t>an ecologically valid risk factor</w:t>
      </w:r>
      <w:r w:rsidR="00923449">
        <w:rPr>
          <w:rFonts w:asciiTheme="majorBidi" w:hAnsiTheme="majorBidi" w:cstheme="majorBidi"/>
          <w:sz w:val="24"/>
          <w:szCs w:val="24"/>
        </w:rPr>
        <w:t>. Here, it</w:t>
      </w:r>
      <w:r w:rsidR="000E45CC">
        <w:rPr>
          <w:rFonts w:asciiTheme="majorBidi" w:hAnsiTheme="majorBidi" w:cstheme="majorBidi"/>
          <w:sz w:val="24"/>
          <w:szCs w:val="24"/>
        </w:rPr>
        <w:t xml:space="preserve"> both weakened performance overall and rendered the participants mo</w:t>
      </w:r>
      <w:r w:rsidR="00AF0B80">
        <w:rPr>
          <w:rFonts w:asciiTheme="majorBidi" w:hAnsiTheme="majorBidi" w:cstheme="majorBidi"/>
          <w:sz w:val="24"/>
          <w:szCs w:val="24"/>
        </w:rPr>
        <w:t xml:space="preserve">re susceptible to the influence of </w:t>
      </w:r>
      <w:r w:rsidR="00EF6329">
        <w:rPr>
          <w:rFonts w:asciiTheme="majorBidi" w:hAnsiTheme="majorBidi" w:cstheme="majorBidi"/>
          <w:sz w:val="24"/>
          <w:szCs w:val="24"/>
        </w:rPr>
        <w:t>contextual information</w:t>
      </w:r>
      <w:r w:rsidR="00AF0B80">
        <w:rPr>
          <w:rFonts w:asciiTheme="majorBidi" w:hAnsiTheme="majorBidi" w:cstheme="majorBidi"/>
          <w:sz w:val="24"/>
          <w:szCs w:val="24"/>
        </w:rPr>
        <w:t>.</w:t>
      </w:r>
      <w:r w:rsidR="00FD782E">
        <w:rPr>
          <w:rFonts w:asciiTheme="majorBidi" w:hAnsiTheme="majorBidi" w:cstheme="majorBidi"/>
          <w:sz w:val="24"/>
          <w:szCs w:val="24"/>
        </w:rPr>
        <w:t xml:space="preserve"> T</w:t>
      </w:r>
      <w:r w:rsidR="00EF6329">
        <w:rPr>
          <w:rFonts w:asciiTheme="majorBidi" w:hAnsiTheme="majorBidi" w:cstheme="majorBidi"/>
          <w:sz w:val="24"/>
          <w:szCs w:val="24"/>
        </w:rPr>
        <w:t>his being said, t</w:t>
      </w:r>
      <w:r w:rsidR="00FD782E">
        <w:rPr>
          <w:rFonts w:asciiTheme="majorBidi" w:hAnsiTheme="majorBidi" w:cstheme="majorBidi"/>
          <w:sz w:val="24"/>
          <w:szCs w:val="24"/>
        </w:rPr>
        <w:t xml:space="preserve">here would be value in replicating </w:t>
      </w:r>
      <w:r w:rsidR="008B2D81">
        <w:rPr>
          <w:rFonts w:asciiTheme="majorBidi" w:hAnsiTheme="majorBidi" w:cstheme="majorBidi"/>
          <w:sz w:val="24"/>
          <w:szCs w:val="24"/>
        </w:rPr>
        <w:t>the present results</w:t>
      </w:r>
      <w:r w:rsidR="00FD782E">
        <w:rPr>
          <w:rFonts w:asciiTheme="majorBidi" w:hAnsiTheme="majorBidi" w:cstheme="majorBidi"/>
          <w:sz w:val="24"/>
          <w:szCs w:val="24"/>
        </w:rPr>
        <w:t xml:space="preserve"> </w:t>
      </w:r>
      <w:r w:rsidR="00EF6329">
        <w:rPr>
          <w:rFonts w:asciiTheme="majorBidi" w:hAnsiTheme="majorBidi" w:cstheme="majorBidi"/>
          <w:sz w:val="24"/>
          <w:szCs w:val="24"/>
        </w:rPr>
        <w:t>under</w:t>
      </w:r>
      <w:r w:rsidR="00FD782E">
        <w:rPr>
          <w:rFonts w:asciiTheme="majorBidi" w:hAnsiTheme="majorBidi" w:cstheme="majorBidi"/>
          <w:sz w:val="24"/>
          <w:szCs w:val="24"/>
        </w:rPr>
        <w:t xml:space="preserve"> more ecologically valid </w:t>
      </w:r>
      <w:r w:rsidR="00EF6329">
        <w:rPr>
          <w:rFonts w:asciiTheme="majorBidi" w:hAnsiTheme="majorBidi" w:cstheme="majorBidi"/>
          <w:sz w:val="24"/>
          <w:szCs w:val="24"/>
        </w:rPr>
        <w:t>conditions</w:t>
      </w:r>
      <w:r w:rsidR="00FD782E">
        <w:rPr>
          <w:rFonts w:asciiTheme="majorBidi" w:hAnsiTheme="majorBidi" w:cstheme="majorBidi"/>
          <w:sz w:val="24"/>
          <w:szCs w:val="24"/>
        </w:rPr>
        <w:t xml:space="preserve"> where decisions are likely to be taken under a less stringent level of time pressure than that employed here.</w:t>
      </w:r>
    </w:p>
    <w:p w14:paraId="492DC9FE" w14:textId="5D0F4644" w:rsidR="00F872C8" w:rsidRDefault="0015696C" w:rsidP="00EF6329">
      <w:pPr>
        <w:spacing w:line="360" w:lineRule="auto"/>
        <w:ind w:firstLine="720"/>
        <w:rPr>
          <w:rFonts w:asciiTheme="majorBidi" w:hAnsiTheme="majorBidi" w:cstheme="majorBidi"/>
          <w:sz w:val="24"/>
          <w:szCs w:val="24"/>
        </w:rPr>
      </w:pPr>
      <w:r>
        <w:rPr>
          <w:rFonts w:asciiTheme="majorBidi" w:hAnsiTheme="majorBidi" w:cstheme="majorBidi"/>
          <w:sz w:val="24"/>
          <w:szCs w:val="24"/>
        </w:rPr>
        <w:t xml:space="preserve">Before further discussion, there is value in remembering that the data described here were obtained from trained student participants rather than </w:t>
      </w:r>
      <w:r w:rsidR="00DE5BA3">
        <w:rPr>
          <w:rFonts w:asciiTheme="majorBidi" w:hAnsiTheme="majorBidi" w:cstheme="majorBidi"/>
          <w:sz w:val="24"/>
          <w:szCs w:val="24"/>
        </w:rPr>
        <w:t xml:space="preserve">from </w:t>
      </w:r>
      <w:r>
        <w:rPr>
          <w:rFonts w:asciiTheme="majorBidi" w:hAnsiTheme="majorBidi" w:cstheme="majorBidi"/>
          <w:sz w:val="24"/>
          <w:szCs w:val="24"/>
        </w:rPr>
        <w:t>fingerprint experts. This training was sufficient to enable the participants to perform at above-chance levels. However, as was clear from previous research (Stevenage &amp; Pitfield, 2016), this level of training led to performance that was measurabl</w:t>
      </w:r>
      <w:r w:rsidR="00EF6329">
        <w:rPr>
          <w:rFonts w:asciiTheme="majorBidi" w:hAnsiTheme="majorBidi" w:cstheme="majorBidi"/>
          <w:sz w:val="24"/>
          <w:szCs w:val="24"/>
        </w:rPr>
        <w:t>y</w:t>
      </w:r>
      <w:r>
        <w:rPr>
          <w:rFonts w:asciiTheme="majorBidi" w:hAnsiTheme="majorBidi" w:cstheme="majorBidi"/>
          <w:sz w:val="24"/>
          <w:szCs w:val="24"/>
        </w:rPr>
        <w:t xml:space="preserve"> below that of practicing fingerprint experts. This fact is helpful </w:t>
      </w:r>
      <w:r w:rsidR="00F872C8">
        <w:rPr>
          <w:rFonts w:asciiTheme="majorBidi" w:hAnsiTheme="majorBidi" w:cstheme="majorBidi"/>
          <w:sz w:val="24"/>
          <w:szCs w:val="24"/>
        </w:rPr>
        <w:t xml:space="preserve">in the current study </w:t>
      </w:r>
      <w:r>
        <w:rPr>
          <w:rFonts w:asciiTheme="majorBidi" w:hAnsiTheme="majorBidi" w:cstheme="majorBidi"/>
          <w:sz w:val="24"/>
          <w:szCs w:val="24"/>
        </w:rPr>
        <w:t xml:space="preserve">because performance levels were neither at floor levels (where </w:t>
      </w:r>
      <w:r>
        <w:rPr>
          <w:rFonts w:asciiTheme="majorBidi" w:hAnsiTheme="majorBidi" w:cstheme="majorBidi"/>
          <w:sz w:val="24"/>
          <w:szCs w:val="24"/>
        </w:rPr>
        <w:lastRenderedPageBreak/>
        <w:t xml:space="preserve">they could not get significantly worse) nor at ceiling levels (where they could not get significantly better).  As such, it was possible to bias performance in both directions </w:t>
      </w:r>
      <w:r w:rsidR="00F872C8">
        <w:rPr>
          <w:rFonts w:asciiTheme="majorBidi" w:hAnsiTheme="majorBidi" w:cstheme="majorBidi"/>
          <w:sz w:val="24"/>
          <w:szCs w:val="24"/>
        </w:rPr>
        <w:t xml:space="preserve">within this experimental study </w:t>
      </w:r>
      <w:r>
        <w:rPr>
          <w:rFonts w:asciiTheme="majorBidi" w:hAnsiTheme="majorBidi" w:cstheme="majorBidi"/>
          <w:sz w:val="24"/>
          <w:szCs w:val="24"/>
        </w:rPr>
        <w:t xml:space="preserve">through the presentation of directional contextual information.  </w:t>
      </w:r>
    </w:p>
    <w:p w14:paraId="4517E74A" w14:textId="2C6FFC4C" w:rsidR="0015696C" w:rsidRDefault="0015696C" w:rsidP="00F54A30">
      <w:pPr>
        <w:spacing w:line="360" w:lineRule="auto"/>
        <w:ind w:firstLine="720"/>
        <w:rPr>
          <w:rFonts w:asciiTheme="majorBidi" w:hAnsiTheme="majorBidi" w:cstheme="majorBidi"/>
          <w:sz w:val="24"/>
          <w:szCs w:val="24"/>
        </w:rPr>
      </w:pPr>
      <w:r>
        <w:rPr>
          <w:rFonts w:asciiTheme="majorBidi" w:hAnsiTheme="majorBidi" w:cstheme="majorBidi"/>
          <w:sz w:val="24"/>
          <w:szCs w:val="24"/>
        </w:rPr>
        <w:t xml:space="preserve">Notwithstanding this, the level of training used here means that the results should not be taken as an indication of the performance levels of fully trained fingerprint experts in the field. </w:t>
      </w:r>
      <w:r w:rsidR="00F872C8">
        <w:rPr>
          <w:rFonts w:asciiTheme="majorBidi" w:hAnsiTheme="majorBidi" w:cstheme="majorBidi"/>
          <w:sz w:val="24"/>
          <w:szCs w:val="24"/>
        </w:rPr>
        <w:t>Indeed, there are numerous illustrations of the very high levels of performance shown by experts compared to non-experts</w:t>
      </w:r>
      <w:r w:rsidR="002F121D">
        <w:rPr>
          <w:rFonts w:asciiTheme="majorBidi" w:hAnsiTheme="majorBidi" w:cstheme="majorBidi"/>
          <w:sz w:val="24"/>
          <w:szCs w:val="24"/>
        </w:rPr>
        <w:t xml:space="preserve"> (Busey, Yu, Wyatte, Vanderkolk, Parada &amp; Akavipat, 2011; Evett &amp; Williams, 1995; Gutowski, 2006; Langenburg, 2009; </w:t>
      </w:r>
      <w:r w:rsidR="00476C45">
        <w:rPr>
          <w:rFonts w:asciiTheme="majorBidi" w:hAnsiTheme="majorBidi" w:cstheme="majorBidi"/>
          <w:sz w:val="24"/>
          <w:szCs w:val="24"/>
        </w:rPr>
        <w:t xml:space="preserve">Stevenage &amp; Pitfield, 2016; </w:t>
      </w:r>
      <w:r w:rsidR="002F121D">
        <w:rPr>
          <w:rFonts w:asciiTheme="majorBidi" w:hAnsiTheme="majorBidi" w:cstheme="majorBidi"/>
          <w:sz w:val="24"/>
          <w:szCs w:val="24"/>
        </w:rPr>
        <w:t>Wertheim, Langenburg &amp; Moenssens, 2006)</w:t>
      </w:r>
      <w:r w:rsidR="00994478">
        <w:rPr>
          <w:rFonts w:asciiTheme="majorBidi" w:hAnsiTheme="majorBidi" w:cstheme="majorBidi"/>
          <w:sz w:val="24"/>
          <w:szCs w:val="24"/>
        </w:rPr>
        <w:t>, even in challenging experimental conditions involving fingerprint inversion, sequential print presentation over a short timeframe</w:t>
      </w:r>
      <w:r w:rsidR="00DB508C">
        <w:rPr>
          <w:rFonts w:asciiTheme="majorBidi" w:hAnsiTheme="majorBidi" w:cstheme="majorBidi"/>
          <w:sz w:val="24"/>
          <w:szCs w:val="24"/>
        </w:rPr>
        <w:t>, brief 2-second presentations</w:t>
      </w:r>
      <w:r w:rsidR="00994478">
        <w:rPr>
          <w:rFonts w:asciiTheme="majorBidi" w:hAnsiTheme="majorBidi" w:cstheme="majorBidi"/>
          <w:sz w:val="24"/>
          <w:szCs w:val="24"/>
        </w:rPr>
        <w:t xml:space="preserve"> (Thompson &amp; Tangen, 2014</w:t>
      </w:r>
      <w:r w:rsidR="00F54A30">
        <w:rPr>
          <w:rFonts w:asciiTheme="majorBidi" w:hAnsiTheme="majorBidi" w:cstheme="majorBidi"/>
          <w:sz w:val="24"/>
          <w:szCs w:val="24"/>
        </w:rPr>
        <w:t>,</w:t>
      </w:r>
      <w:r w:rsidR="00DB508C">
        <w:rPr>
          <w:rFonts w:asciiTheme="majorBidi" w:hAnsiTheme="majorBidi" w:cstheme="majorBidi"/>
          <w:sz w:val="24"/>
          <w:szCs w:val="24"/>
        </w:rPr>
        <w:t xml:space="preserve"> Experiments 1, 2 and 4</w:t>
      </w:r>
      <w:r w:rsidR="00994478">
        <w:rPr>
          <w:rFonts w:asciiTheme="majorBidi" w:hAnsiTheme="majorBidi" w:cstheme="majorBidi"/>
          <w:sz w:val="24"/>
          <w:szCs w:val="24"/>
        </w:rPr>
        <w:t>)</w:t>
      </w:r>
      <w:r w:rsidR="00C62CC7">
        <w:rPr>
          <w:rFonts w:asciiTheme="majorBidi" w:hAnsiTheme="majorBidi" w:cstheme="majorBidi"/>
          <w:sz w:val="24"/>
          <w:szCs w:val="24"/>
        </w:rPr>
        <w:t>, and genuine crime scene latent prints (T</w:t>
      </w:r>
      <w:r w:rsidR="00BD45EB">
        <w:rPr>
          <w:rFonts w:asciiTheme="majorBidi" w:hAnsiTheme="majorBidi" w:cstheme="majorBidi"/>
          <w:sz w:val="24"/>
          <w:szCs w:val="24"/>
        </w:rPr>
        <w:t>hompson, Tangen &amp; McCarthy, 2013</w:t>
      </w:r>
      <w:r w:rsidR="00C62CC7">
        <w:rPr>
          <w:rFonts w:asciiTheme="majorBidi" w:hAnsiTheme="majorBidi" w:cstheme="majorBidi"/>
          <w:sz w:val="24"/>
          <w:szCs w:val="24"/>
        </w:rPr>
        <w:t>)</w:t>
      </w:r>
      <w:r w:rsidR="00F872C8">
        <w:rPr>
          <w:rFonts w:asciiTheme="majorBidi" w:hAnsiTheme="majorBidi" w:cstheme="majorBidi"/>
          <w:sz w:val="24"/>
          <w:szCs w:val="24"/>
        </w:rPr>
        <w:t xml:space="preserve">.  </w:t>
      </w:r>
      <w:r>
        <w:rPr>
          <w:rFonts w:asciiTheme="majorBidi" w:hAnsiTheme="majorBidi" w:cstheme="majorBidi"/>
          <w:sz w:val="24"/>
          <w:szCs w:val="24"/>
        </w:rPr>
        <w:t xml:space="preserve">This is not to say that fingerprint experts are </w:t>
      </w:r>
      <w:r w:rsidR="00C62CC7">
        <w:rPr>
          <w:rFonts w:asciiTheme="majorBidi" w:hAnsiTheme="majorBidi" w:cstheme="majorBidi"/>
          <w:sz w:val="24"/>
          <w:szCs w:val="24"/>
        </w:rPr>
        <w:t>immune</w:t>
      </w:r>
      <w:r>
        <w:rPr>
          <w:rFonts w:asciiTheme="majorBidi" w:hAnsiTheme="majorBidi" w:cstheme="majorBidi"/>
          <w:sz w:val="24"/>
          <w:szCs w:val="24"/>
        </w:rPr>
        <w:t xml:space="preserve"> to cognitive bias. Indeed, such effects have been shown when experts have been tested during the course of their day</w:t>
      </w:r>
      <w:r w:rsidR="00C62CC7">
        <w:rPr>
          <w:rFonts w:asciiTheme="majorBidi" w:hAnsiTheme="majorBidi" w:cstheme="majorBidi"/>
          <w:sz w:val="24"/>
          <w:szCs w:val="24"/>
        </w:rPr>
        <w:t>-</w:t>
      </w:r>
      <w:r>
        <w:rPr>
          <w:rFonts w:asciiTheme="majorBidi" w:hAnsiTheme="majorBidi" w:cstheme="majorBidi"/>
          <w:sz w:val="24"/>
          <w:szCs w:val="24"/>
        </w:rPr>
        <w:t>to</w:t>
      </w:r>
      <w:r w:rsidR="00C62CC7">
        <w:rPr>
          <w:rFonts w:asciiTheme="majorBidi" w:hAnsiTheme="majorBidi" w:cstheme="majorBidi"/>
          <w:sz w:val="24"/>
          <w:szCs w:val="24"/>
        </w:rPr>
        <w:t>-</w:t>
      </w:r>
      <w:r>
        <w:rPr>
          <w:rFonts w:asciiTheme="majorBidi" w:hAnsiTheme="majorBidi" w:cstheme="majorBidi"/>
          <w:sz w:val="24"/>
          <w:szCs w:val="24"/>
        </w:rPr>
        <w:t xml:space="preserve">day caseload (see Dror et al., 2011, Dror &amp; Charlton, 2006; </w:t>
      </w:r>
      <w:r w:rsidR="001D199D">
        <w:rPr>
          <w:rFonts w:asciiTheme="majorBidi" w:hAnsiTheme="majorBidi" w:cstheme="majorBidi"/>
          <w:sz w:val="24"/>
          <w:szCs w:val="24"/>
        </w:rPr>
        <w:t>Dror</w:t>
      </w:r>
      <w:r w:rsidR="00F54A30">
        <w:rPr>
          <w:rFonts w:asciiTheme="majorBidi" w:hAnsiTheme="majorBidi" w:cstheme="majorBidi"/>
          <w:sz w:val="24"/>
          <w:szCs w:val="24"/>
        </w:rPr>
        <w:t xml:space="preserve"> et al.</w:t>
      </w:r>
      <w:r w:rsidR="001D199D">
        <w:rPr>
          <w:rFonts w:asciiTheme="majorBidi" w:hAnsiTheme="majorBidi" w:cstheme="majorBidi"/>
          <w:sz w:val="24"/>
          <w:szCs w:val="24"/>
        </w:rPr>
        <w:t>, 2006; Fraser-Mackenzie</w:t>
      </w:r>
      <w:r w:rsidR="00F54A30">
        <w:rPr>
          <w:rFonts w:asciiTheme="majorBidi" w:hAnsiTheme="majorBidi" w:cstheme="majorBidi"/>
          <w:sz w:val="24"/>
          <w:szCs w:val="24"/>
        </w:rPr>
        <w:t xml:space="preserve"> et al.</w:t>
      </w:r>
      <w:r w:rsidR="001D199D">
        <w:rPr>
          <w:rFonts w:asciiTheme="majorBidi" w:hAnsiTheme="majorBidi" w:cstheme="majorBidi"/>
          <w:sz w:val="24"/>
          <w:szCs w:val="24"/>
        </w:rPr>
        <w:t xml:space="preserve">, 2013; </w:t>
      </w:r>
      <w:r>
        <w:rPr>
          <w:rFonts w:asciiTheme="majorBidi" w:hAnsiTheme="majorBidi" w:cstheme="majorBidi"/>
          <w:sz w:val="24"/>
          <w:szCs w:val="24"/>
        </w:rPr>
        <w:t>Langenburg, 200</w:t>
      </w:r>
      <w:r w:rsidR="00F54A30">
        <w:rPr>
          <w:rFonts w:asciiTheme="majorBidi" w:hAnsiTheme="majorBidi" w:cstheme="majorBidi"/>
          <w:sz w:val="24"/>
          <w:szCs w:val="24"/>
        </w:rPr>
        <w:t>9</w:t>
      </w:r>
      <w:r>
        <w:rPr>
          <w:rFonts w:asciiTheme="majorBidi" w:hAnsiTheme="majorBidi" w:cstheme="majorBidi"/>
          <w:sz w:val="24"/>
          <w:szCs w:val="24"/>
        </w:rPr>
        <w:t>; Langenburg et al., 2009</w:t>
      </w:r>
      <w:r w:rsidR="001D199D">
        <w:rPr>
          <w:rFonts w:asciiTheme="majorBidi" w:hAnsiTheme="majorBidi" w:cstheme="majorBidi"/>
          <w:sz w:val="24"/>
          <w:szCs w:val="24"/>
        </w:rPr>
        <w:t xml:space="preserve">). However, it may be the case that the magnitude of such effects </w:t>
      </w:r>
      <w:r w:rsidR="008B2D81">
        <w:rPr>
          <w:rFonts w:asciiTheme="majorBidi" w:hAnsiTheme="majorBidi" w:cstheme="majorBidi"/>
          <w:sz w:val="24"/>
          <w:szCs w:val="24"/>
        </w:rPr>
        <w:t>differs from</w:t>
      </w:r>
      <w:r w:rsidR="001D199D">
        <w:rPr>
          <w:rFonts w:asciiTheme="majorBidi" w:hAnsiTheme="majorBidi" w:cstheme="majorBidi"/>
          <w:sz w:val="24"/>
          <w:szCs w:val="24"/>
        </w:rPr>
        <w:t xml:space="preserve"> that reported here.</w:t>
      </w:r>
    </w:p>
    <w:p w14:paraId="6D6D2D0B" w14:textId="580F95EA" w:rsidR="005F60B4" w:rsidRPr="005F60B4" w:rsidRDefault="00FF485D" w:rsidP="002458E8">
      <w:pPr>
        <w:spacing w:line="360" w:lineRule="auto"/>
        <w:rPr>
          <w:rFonts w:asciiTheme="majorBidi" w:hAnsiTheme="majorBidi" w:cstheme="majorBidi"/>
          <w:i/>
          <w:iCs/>
          <w:sz w:val="24"/>
          <w:szCs w:val="24"/>
        </w:rPr>
      </w:pPr>
      <w:r>
        <w:rPr>
          <w:rFonts w:asciiTheme="majorBidi" w:hAnsiTheme="majorBidi" w:cstheme="majorBidi"/>
          <w:i/>
          <w:iCs/>
          <w:sz w:val="24"/>
          <w:szCs w:val="24"/>
        </w:rPr>
        <w:t xml:space="preserve"> ‘Debiasing’ Fingerprint Analysis</w:t>
      </w:r>
      <w:r w:rsidR="007E1E15">
        <w:rPr>
          <w:rFonts w:asciiTheme="majorBidi" w:hAnsiTheme="majorBidi" w:cstheme="majorBidi"/>
          <w:i/>
          <w:iCs/>
          <w:sz w:val="24"/>
          <w:szCs w:val="24"/>
        </w:rPr>
        <w:t xml:space="preserve"> – A Summary of Recommendations</w:t>
      </w:r>
      <w:r>
        <w:rPr>
          <w:rFonts w:asciiTheme="majorBidi" w:hAnsiTheme="majorBidi" w:cstheme="majorBidi"/>
          <w:i/>
          <w:iCs/>
          <w:sz w:val="24"/>
          <w:szCs w:val="24"/>
        </w:rPr>
        <w:t>.</w:t>
      </w:r>
    </w:p>
    <w:p w14:paraId="3404B8F6" w14:textId="5FC2D9B5" w:rsidR="005F60B4" w:rsidRDefault="005F60B4" w:rsidP="00F54A30">
      <w:pPr>
        <w:spacing w:line="360" w:lineRule="auto"/>
        <w:ind w:firstLine="720"/>
        <w:rPr>
          <w:rFonts w:asciiTheme="majorBidi" w:hAnsiTheme="majorBidi" w:cstheme="majorBidi"/>
          <w:sz w:val="24"/>
          <w:szCs w:val="24"/>
        </w:rPr>
      </w:pPr>
      <w:r>
        <w:rPr>
          <w:rFonts w:asciiTheme="majorBidi" w:hAnsiTheme="majorBidi" w:cstheme="majorBidi"/>
          <w:sz w:val="24"/>
          <w:szCs w:val="24"/>
        </w:rPr>
        <w:t xml:space="preserve">The results here are unambiguous in </w:t>
      </w:r>
      <w:r w:rsidR="008A21C3">
        <w:rPr>
          <w:rFonts w:asciiTheme="majorBidi" w:hAnsiTheme="majorBidi" w:cstheme="majorBidi"/>
          <w:sz w:val="24"/>
          <w:szCs w:val="24"/>
        </w:rPr>
        <w:t xml:space="preserve">further </w:t>
      </w:r>
      <w:r>
        <w:rPr>
          <w:rFonts w:asciiTheme="majorBidi" w:hAnsiTheme="majorBidi" w:cstheme="majorBidi"/>
          <w:sz w:val="24"/>
          <w:szCs w:val="24"/>
        </w:rPr>
        <w:t>demonstrating</w:t>
      </w:r>
      <w:r w:rsidR="008A21C3">
        <w:rPr>
          <w:rFonts w:asciiTheme="majorBidi" w:hAnsiTheme="majorBidi" w:cstheme="majorBidi"/>
          <w:sz w:val="24"/>
          <w:szCs w:val="24"/>
        </w:rPr>
        <w:t xml:space="preserve"> cognitive bias through the introduction </w:t>
      </w:r>
      <w:r>
        <w:rPr>
          <w:rFonts w:asciiTheme="majorBidi" w:hAnsiTheme="majorBidi" w:cstheme="majorBidi"/>
          <w:sz w:val="24"/>
          <w:szCs w:val="24"/>
        </w:rPr>
        <w:t xml:space="preserve">of contextual </w:t>
      </w:r>
      <w:r w:rsidR="008A21C3">
        <w:rPr>
          <w:rFonts w:asciiTheme="majorBidi" w:hAnsiTheme="majorBidi" w:cstheme="majorBidi"/>
          <w:sz w:val="24"/>
          <w:szCs w:val="24"/>
        </w:rPr>
        <w:t xml:space="preserve">information </w:t>
      </w:r>
      <w:r w:rsidR="0082678D">
        <w:rPr>
          <w:rFonts w:asciiTheme="majorBidi" w:hAnsiTheme="majorBidi" w:cstheme="majorBidi"/>
          <w:sz w:val="24"/>
          <w:szCs w:val="24"/>
        </w:rPr>
        <w:t>when completing a fingerprint matching task</w:t>
      </w:r>
      <w:r w:rsidR="00CD237C">
        <w:rPr>
          <w:rFonts w:asciiTheme="majorBidi" w:hAnsiTheme="majorBidi" w:cstheme="majorBidi"/>
          <w:sz w:val="24"/>
          <w:szCs w:val="24"/>
        </w:rPr>
        <w:t xml:space="preserve">. </w:t>
      </w:r>
      <w:r w:rsidR="002A5E7C">
        <w:rPr>
          <w:rFonts w:asciiTheme="majorBidi" w:hAnsiTheme="majorBidi" w:cstheme="majorBidi"/>
          <w:sz w:val="24"/>
          <w:szCs w:val="24"/>
        </w:rPr>
        <w:t>Although we should be cautious about generalising the results of an experimental task such as this to a casework context, t</w:t>
      </w:r>
      <w:r>
        <w:rPr>
          <w:rFonts w:asciiTheme="majorBidi" w:hAnsiTheme="majorBidi" w:cstheme="majorBidi"/>
          <w:sz w:val="24"/>
          <w:szCs w:val="24"/>
        </w:rPr>
        <w:t xml:space="preserve">he question </w:t>
      </w:r>
      <w:r w:rsidR="002A5E7C">
        <w:rPr>
          <w:rFonts w:asciiTheme="majorBidi" w:hAnsiTheme="majorBidi" w:cstheme="majorBidi"/>
          <w:sz w:val="24"/>
          <w:szCs w:val="24"/>
        </w:rPr>
        <w:t xml:space="preserve">remains regarding the best way(s) </w:t>
      </w:r>
      <w:r>
        <w:rPr>
          <w:rFonts w:asciiTheme="majorBidi" w:hAnsiTheme="majorBidi" w:cstheme="majorBidi"/>
          <w:sz w:val="24"/>
          <w:szCs w:val="24"/>
        </w:rPr>
        <w:t xml:space="preserve">to manage and minimise </w:t>
      </w:r>
      <w:r w:rsidR="008A21C3">
        <w:rPr>
          <w:rFonts w:asciiTheme="majorBidi" w:hAnsiTheme="majorBidi" w:cstheme="majorBidi"/>
          <w:sz w:val="24"/>
          <w:szCs w:val="24"/>
        </w:rPr>
        <w:t xml:space="preserve">potential </w:t>
      </w:r>
      <w:r w:rsidR="002A5E7C">
        <w:rPr>
          <w:rFonts w:asciiTheme="majorBidi" w:hAnsiTheme="majorBidi" w:cstheme="majorBidi"/>
          <w:sz w:val="24"/>
          <w:szCs w:val="24"/>
        </w:rPr>
        <w:t>bias</w:t>
      </w:r>
      <w:r w:rsidR="00CD237C">
        <w:rPr>
          <w:rFonts w:asciiTheme="majorBidi" w:hAnsiTheme="majorBidi" w:cstheme="majorBidi"/>
          <w:sz w:val="24"/>
          <w:szCs w:val="24"/>
        </w:rPr>
        <w:t xml:space="preserve">. </w:t>
      </w:r>
      <w:r w:rsidR="002E5A02">
        <w:rPr>
          <w:rFonts w:asciiTheme="majorBidi" w:hAnsiTheme="majorBidi" w:cstheme="majorBidi"/>
          <w:sz w:val="24"/>
          <w:szCs w:val="24"/>
        </w:rPr>
        <w:t>In this regard, it is important to remember the insights of</w:t>
      </w:r>
      <w:r w:rsidR="00AC1FA4">
        <w:rPr>
          <w:rFonts w:asciiTheme="majorBidi" w:hAnsiTheme="majorBidi" w:cstheme="majorBidi"/>
          <w:sz w:val="24"/>
          <w:szCs w:val="24"/>
        </w:rPr>
        <w:t xml:space="preserve"> Kassin</w:t>
      </w:r>
      <w:r w:rsidR="00F54A30">
        <w:rPr>
          <w:rFonts w:asciiTheme="majorBidi" w:hAnsiTheme="majorBidi" w:cstheme="majorBidi"/>
          <w:sz w:val="24"/>
          <w:szCs w:val="24"/>
        </w:rPr>
        <w:t xml:space="preserve"> et al.</w:t>
      </w:r>
      <w:r w:rsidR="002E5A02">
        <w:rPr>
          <w:rFonts w:asciiTheme="majorBidi" w:hAnsiTheme="majorBidi" w:cstheme="majorBidi"/>
          <w:sz w:val="24"/>
          <w:szCs w:val="24"/>
        </w:rPr>
        <w:t xml:space="preserve"> (2013</w:t>
      </w:r>
      <w:r w:rsidR="00AC1FA4">
        <w:rPr>
          <w:rFonts w:asciiTheme="majorBidi" w:hAnsiTheme="majorBidi" w:cstheme="majorBidi"/>
          <w:sz w:val="24"/>
          <w:szCs w:val="24"/>
        </w:rPr>
        <w:t>; see al</w:t>
      </w:r>
      <w:r w:rsidR="00D330AE">
        <w:rPr>
          <w:rFonts w:asciiTheme="majorBidi" w:hAnsiTheme="majorBidi" w:cstheme="majorBidi"/>
          <w:sz w:val="24"/>
          <w:szCs w:val="24"/>
        </w:rPr>
        <w:t>so Dror</w:t>
      </w:r>
      <w:r w:rsidR="00F54A30">
        <w:rPr>
          <w:rFonts w:asciiTheme="majorBidi" w:hAnsiTheme="majorBidi" w:cstheme="majorBidi"/>
          <w:sz w:val="24"/>
          <w:szCs w:val="24"/>
        </w:rPr>
        <w:t xml:space="preserve"> et al.</w:t>
      </w:r>
      <w:r w:rsidR="00D330AE">
        <w:rPr>
          <w:rFonts w:asciiTheme="majorBidi" w:hAnsiTheme="majorBidi" w:cstheme="majorBidi"/>
          <w:sz w:val="24"/>
          <w:szCs w:val="24"/>
        </w:rPr>
        <w:t>, 2013</w:t>
      </w:r>
      <w:r w:rsidR="002E5A02">
        <w:rPr>
          <w:rFonts w:asciiTheme="majorBidi" w:hAnsiTheme="majorBidi" w:cstheme="majorBidi"/>
          <w:sz w:val="24"/>
          <w:szCs w:val="24"/>
        </w:rPr>
        <w:t xml:space="preserve">) who note that </w:t>
      </w:r>
      <w:r w:rsidR="008A21C3">
        <w:rPr>
          <w:rFonts w:asciiTheme="majorBidi" w:hAnsiTheme="majorBidi" w:cstheme="majorBidi"/>
          <w:sz w:val="24"/>
          <w:szCs w:val="24"/>
        </w:rPr>
        <w:t>cognitive</w:t>
      </w:r>
      <w:r w:rsidR="002E5A02">
        <w:rPr>
          <w:rFonts w:asciiTheme="majorBidi" w:hAnsiTheme="majorBidi" w:cstheme="majorBidi"/>
          <w:sz w:val="24"/>
          <w:szCs w:val="24"/>
        </w:rPr>
        <w:t xml:space="preserve"> bias </w:t>
      </w:r>
      <w:r w:rsidR="008A21C3">
        <w:rPr>
          <w:rFonts w:asciiTheme="majorBidi" w:hAnsiTheme="majorBidi" w:cstheme="majorBidi"/>
          <w:sz w:val="24"/>
          <w:szCs w:val="24"/>
        </w:rPr>
        <w:t xml:space="preserve">is </w:t>
      </w:r>
      <w:r w:rsidR="002E5A02">
        <w:rPr>
          <w:rFonts w:asciiTheme="majorBidi" w:hAnsiTheme="majorBidi" w:cstheme="majorBidi"/>
          <w:sz w:val="24"/>
          <w:szCs w:val="24"/>
        </w:rPr>
        <w:t>unintentional and unconscious</w:t>
      </w:r>
      <w:r w:rsidR="00CD237C">
        <w:rPr>
          <w:rFonts w:asciiTheme="majorBidi" w:hAnsiTheme="majorBidi" w:cstheme="majorBidi"/>
          <w:sz w:val="24"/>
          <w:szCs w:val="24"/>
        </w:rPr>
        <w:t xml:space="preserve">. </w:t>
      </w:r>
      <w:r w:rsidR="002E5A02">
        <w:rPr>
          <w:rFonts w:asciiTheme="majorBidi" w:hAnsiTheme="majorBidi" w:cstheme="majorBidi"/>
          <w:sz w:val="24"/>
          <w:szCs w:val="24"/>
        </w:rPr>
        <w:t xml:space="preserve">An individual may have no awareness of the effects of </w:t>
      </w:r>
      <w:r w:rsidR="008A21C3">
        <w:rPr>
          <w:rFonts w:asciiTheme="majorBidi" w:hAnsiTheme="majorBidi" w:cstheme="majorBidi"/>
          <w:sz w:val="24"/>
          <w:szCs w:val="24"/>
        </w:rPr>
        <w:t>contextual information</w:t>
      </w:r>
      <w:r w:rsidR="002E5A02">
        <w:rPr>
          <w:rFonts w:asciiTheme="majorBidi" w:hAnsiTheme="majorBidi" w:cstheme="majorBidi"/>
          <w:sz w:val="24"/>
          <w:szCs w:val="24"/>
        </w:rPr>
        <w:t xml:space="preserve">, meaning that they cannot detect when their performance has been affected (see </w:t>
      </w:r>
      <w:r w:rsidR="008063E3">
        <w:rPr>
          <w:rFonts w:asciiTheme="majorBidi" w:hAnsiTheme="majorBidi" w:cstheme="majorBidi"/>
          <w:sz w:val="24"/>
          <w:szCs w:val="24"/>
        </w:rPr>
        <w:t>NCFS</w:t>
      </w:r>
      <w:r w:rsidR="002E5A02">
        <w:rPr>
          <w:rFonts w:asciiTheme="majorBidi" w:hAnsiTheme="majorBidi" w:cstheme="majorBidi"/>
          <w:sz w:val="24"/>
          <w:szCs w:val="24"/>
        </w:rPr>
        <w:t>, 2015), and they cannot control against the effects by the act of sheer willpower (see Dror et al., 2013)</w:t>
      </w:r>
      <w:r w:rsidR="00CD237C">
        <w:rPr>
          <w:rFonts w:asciiTheme="majorBidi" w:hAnsiTheme="majorBidi" w:cstheme="majorBidi"/>
          <w:sz w:val="24"/>
          <w:szCs w:val="24"/>
        </w:rPr>
        <w:t xml:space="preserve">. </w:t>
      </w:r>
      <w:r w:rsidR="002E5A02">
        <w:rPr>
          <w:rFonts w:asciiTheme="majorBidi" w:hAnsiTheme="majorBidi" w:cstheme="majorBidi"/>
          <w:sz w:val="24"/>
          <w:szCs w:val="24"/>
        </w:rPr>
        <w:t xml:space="preserve">Indeed, the only way to manage or minimise </w:t>
      </w:r>
      <w:r w:rsidR="008A21C3">
        <w:rPr>
          <w:rFonts w:asciiTheme="majorBidi" w:hAnsiTheme="majorBidi" w:cstheme="majorBidi"/>
          <w:sz w:val="24"/>
          <w:szCs w:val="24"/>
        </w:rPr>
        <w:t>cognitive</w:t>
      </w:r>
      <w:r w:rsidR="002E5A02">
        <w:rPr>
          <w:rFonts w:asciiTheme="majorBidi" w:hAnsiTheme="majorBidi" w:cstheme="majorBidi"/>
          <w:sz w:val="24"/>
          <w:szCs w:val="24"/>
        </w:rPr>
        <w:t xml:space="preserve"> bias will be to change the way</w:t>
      </w:r>
      <w:r w:rsidR="00AC1FA4">
        <w:rPr>
          <w:rFonts w:asciiTheme="majorBidi" w:hAnsiTheme="majorBidi" w:cstheme="majorBidi"/>
          <w:sz w:val="24"/>
          <w:szCs w:val="24"/>
        </w:rPr>
        <w:t xml:space="preserve"> that</w:t>
      </w:r>
      <w:r w:rsidR="002E5A02">
        <w:rPr>
          <w:rFonts w:asciiTheme="majorBidi" w:hAnsiTheme="majorBidi" w:cstheme="majorBidi"/>
          <w:sz w:val="24"/>
          <w:szCs w:val="24"/>
        </w:rPr>
        <w:t xml:space="preserve"> the fingerprint analysts work.</w:t>
      </w:r>
    </w:p>
    <w:p w14:paraId="0BCEA5B8" w14:textId="2DEB6877" w:rsidR="007426F1" w:rsidRDefault="00AC1FA4" w:rsidP="006354E6">
      <w:pPr>
        <w:spacing w:line="360" w:lineRule="auto"/>
        <w:rPr>
          <w:rFonts w:asciiTheme="majorBidi" w:hAnsiTheme="majorBidi" w:cstheme="majorBidi"/>
          <w:sz w:val="24"/>
          <w:szCs w:val="24"/>
        </w:rPr>
      </w:pPr>
      <w:r>
        <w:rPr>
          <w:rFonts w:asciiTheme="majorBidi" w:hAnsiTheme="majorBidi" w:cstheme="majorBidi"/>
          <w:sz w:val="24"/>
          <w:szCs w:val="24"/>
        </w:rPr>
        <w:tab/>
        <w:t xml:space="preserve">In this regard, several recommendations </w:t>
      </w:r>
      <w:r w:rsidR="009C2902">
        <w:rPr>
          <w:rFonts w:asciiTheme="majorBidi" w:hAnsiTheme="majorBidi" w:cstheme="majorBidi"/>
          <w:sz w:val="24"/>
          <w:szCs w:val="24"/>
        </w:rPr>
        <w:t>have been articulated within the existing literature</w:t>
      </w:r>
      <w:r w:rsidR="0048626E">
        <w:rPr>
          <w:rFonts w:asciiTheme="majorBidi" w:hAnsiTheme="majorBidi" w:cstheme="majorBidi"/>
          <w:sz w:val="24"/>
          <w:szCs w:val="24"/>
        </w:rPr>
        <w:t xml:space="preserve"> (see Dror, </w:t>
      </w:r>
      <w:r w:rsidR="00B95570">
        <w:rPr>
          <w:rFonts w:asciiTheme="majorBidi" w:hAnsiTheme="majorBidi" w:cstheme="majorBidi"/>
          <w:sz w:val="24"/>
          <w:szCs w:val="24"/>
        </w:rPr>
        <w:t xml:space="preserve">2013; </w:t>
      </w:r>
      <w:r w:rsidR="0048626E">
        <w:rPr>
          <w:rFonts w:asciiTheme="majorBidi" w:hAnsiTheme="majorBidi" w:cstheme="majorBidi"/>
          <w:sz w:val="24"/>
          <w:szCs w:val="24"/>
        </w:rPr>
        <w:t>2</w:t>
      </w:r>
      <w:r w:rsidR="00547283">
        <w:rPr>
          <w:rFonts w:asciiTheme="majorBidi" w:hAnsiTheme="majorBidi" w:cstheme="majorBidi"/>
          <w:sz w:val="24"/>
          <w:szCs w:val="24"/>
        </w:rPr>
        <w:t>015</w:t>
      </w:r>
      <w:r w:rsidR="0095150F">
        <w:rPr>
          <w:rFonts w:asciiTheme="majorBidi" w:hAnsiTheme="majorBidi" w:cstheme="majorBidi"/>
          <w:sz w:val="24"/>
          <w:szCs w:val="24"/>
        </w:rPr>
        <w:t>; Kassin</w:t>
      </w:r>
      <w:r w:rsidR="006354E6">
        <w:rPr>
          <w:rFonts w:asciiTheme="majorBidi" w:hAnsiTheme="majorBidi" w:cstheme="majorBidi"/>
          <w:sz w:val="24"/>
          <w:szCs w:val="24"/>
        </w:rPr>
        <w:t xml:space="preserve"> et al.</w:t>
      </w:r>
      <w:r w:rsidR="0095150F">
        <w:rPr>
          <w:rFonts w:asciiTheme="majorBidi" w:hAnsiTheme="majorBidi" w:cstheme="majorBidi"/>
          <w:sz w:val="24"/>
          <w:szCs w:val="24"/>
        </w:rPr>
        <w:t>, 2013</w:t>
      </w:r>
      <w:r w:rsidR="006C1406">
        <w:rPr>
          <w:rFonts w:asciiTheme="majorBidi" w:hAnsiTheme="majorBidi" w:cstheme="majorBidi"/>
          <w:sz w:val="24"/>
          <w:szCs w:val="24"/>
        </w:rPr>
        <w:t xml:space="preserve">; </w:t>
      </w:r>
      <w:r w:rsidR="005F262C">
        <w:rPr>
          <w:rFonts w:asciiTheme="majorBidi" w:hAnsiTheme="majorBidi" w:cstheme="majorBidi"/>
          <w:sz w:val="24"/>
          <w:szCs w:val="24"/>
        </w:rPr>
        <w:t xml:space="preserve">Forensic Science Regulator, 2015; </w:t>
      </w:r>
      <w:r w:rsidR="006C1406">
        <w:rPr>
          <w:rFonts w:asciiTheme="majorBidi" w:hAnsiTheme="majorBidi" w:cstheme="majorBidi"/>
          <w:sz w:val="24"/>
          <w:szCs w:val="24"/>
        </w:rPr>
        <w:t>Reese, 2012</w:t>
      </w:r>
      <w:r w:rsidR="0048626E">
        <w:rPr>
          <w:rFonts w:asciiTheme="majorBidi" w:hAnsiTheme="majorBidi" w:cstheme="majorBidi"/>
          <w:sz w:val="24"/>
          <w:szCs w:val="24"/>
        </w:rPr>
        <w:t>)</w:t>
      </w:r>
      <w:r w:rsidR="00131174">
        <w:rPr>
          <w:rFonts w:asciiTheme="majorBidi" w:hAnsiTheme="majorBidi" w:cstheme="majorBidi"/>
          <w:sz w:val="24"/>
          <w:szCs w:val="24"/>
        </w:rPr>
        <w:t xml:space="preserve"> with the aim of protecting </w:t>
      </w:r>
      <w:r w:rsidR="008B2D81">
        <w:rPr>
          <w:rFonts w:asciiTheme="majorBidi" w:hAnsiTheme="majorBidi" w:cstheme="majorBidi"/>
          <w:sz w:val="24"/>
          <w:szCs w:val="24"/>
        </w:rPr>
        <w:t>fingerprint</w:t>
      </w:r>
      <w:r w:rsidR="00131174">
        <w:rPr>
          <w:rFonts w:asciiTheme="majorBidi" w:hAnsiTheme="majorBidi" w:cstheme="majorBidi"/>
          <w:sz w:val="24"/>
          <w:szCs w:val="24"/>
        </w:rPr>
        <w:t xml:space="preserve"> evidence from challenges in court</w:t>
      </w:r>
      <w:r>
        <w:rPr>
          <w:rFonts w:asciiTheme="majorBidi" w:hAnsiTheme="majorBidi" w:cstheme="majorBidi"/>
          <w:sz w:val="24"/>
          <w:szCs w:val="24"/>
        </w:rPr>
        <w:t xml:space="preserve">. </w:t>
      </w:r>
      <w:r w:rsidR="007426F1">
        <w:rPr>
          <w:rFonts w:asciiTheme="majorBidi" w:hAnsiTheme="majorBidi" w:cstheme="majorBidi"/>
          <w:sz w:val="24"/>
          <w:szCs w:val="24"/>
        </w:rPr>
        <w:lastRenderedPageBreak/>
        <w:t xml:space="preserve">Particularly valuable has been the approach of Dror (2016) who has outlined a hierarchy of expert performance </w:t>
      </w:r>
      <w:r w:rsidR="003E1C5C">
        <w:rPr>
          <w:rFonts w:asciiTheme="majorBidi" w:hAnsiTheme="majorBidi" w:cstheme="majorBidi"/>
          <w:sz w:val="24"/>
          <w:szCs w:val="24"/>
        </w:rPr>
        <w:t xml:space="preserve">(HEP) </w:t>
      </w:r>
      <w:r w:rsidR="007426F1">
        <w:rPr>
          <w:rFonts w:asciiTheme="majorBidi" w:hAnsiTheme="majorBidi" w:cstheme="majorBidi"/>
          <w:sz w:val="24"/>
          <w:szCs w:val="24"/>
        </w:rPr>
        <w:t xml:space="preserve">detailing 8 levels at which expert performance </w:t>
      </w:r>
      <w:r w:rsidR="003E1C5C">
        <w:rPr>
          <w:rFonts w:asciiTheme="majorBidi" w:hAnsiTheme="majorBidi" w:cstheme="majorBidi"/>
          <w:sz w:val="24"/>
          <w:szCs w:val="24"/>
        </w:rPr>
        <w:t xml:space="preserve">(in any domain) </w:t>
      </w:r>
      <w:r w:rsidR="007426F1">
        <w:rPr>
          <w:rFonts w:asciiTheme="majorBidi" w:hAnsiTheme="majorBidi" w:cstheme="majorBidi"/>
          <w:sz w:val="24"/>
          <w:szCs w:val="24"/>
        </w:rPr>
        <w:t xml:space="preserve">may be assessed and vulnerabilities exposed. This makes the important point that whilst performance may vary within a person (across time) or between different people, and whilst it may vary with or without the influence of bias from contextual information, a distinction should be drawn between the </w:t>
      </w:r>
      <w:r w:rsidR="007426F1" w:rsidRPr="004A514B">
        <w:rPr>
          <w:rFonts w:asciiTheme="majorBidi" w:hAnsiTheme="majorBidi" w:cstheme="majorBidi"/>
          <w:i/>
          <w:sz w:val="24"/>
          <w:szCs w:val="24"/>
        </w:rPr>
        <w:t>observation</w:t>
      </w:r>
      <w:r w:rsidR="007426F1">
        <w:rPr>
          <w:rFonts w:asciiTheme="majorBidi" w:hAnsiTheme="majorBidi" w:cstheme="majorBidi"/>
          <w:sz w:val="24"/>
          <w:szCs w:val="24"/>
        </w:rPr>
        <w:t xml:space="preserve"> of the evidence, and the </w:t>
      </w:r>
      <w:r w:rsidR="007426F1" w:rsidRPr="004A514B">
        <w:rPr>
          <w:rFonts w:asciiTheme="majorBidi" w:hAnsiTheme="majorBidi" w:cstheme="majorBidi"/>
          <w:i/>
          <w:sz w:val="24"/>
          <w:szCs w:val="24"/>
        </w:rPr>
        <w:t>conclusions</w:t>
      </w:r>
      <w:r w:rsidR="007426F1">
        <w:rPr>
          <w:rFonts w:asciiTheme="majorBidi" w:hAnsiTheme="majorBidi" w:cstheme="majorBidi"/>
          <w:sz w:val="24"/>
          <w:szCs w:val="24"/>
        </w:rPr>
        <w:t xml:space="preserve"> drawn from those observations. The present data provide</w:t>
      </w:r>
      <w:r w:rsidR="008A21C3">
        <w:rPr>
          <w:rFonts w:asciiTheme="majorBidi" w:hAnsiTheme="majorBidi" w:cstheme="majorBidi"/>
          <w:sz w:val="24"/>
          <w:szCs w:val="24"/>
        </w:rPr>
        <w:t>d</w:t>
      </w:r>
      <w:r w:rsidR="007426F1">
        <w:rPr>
          <w:rFonts w:asciiTheme="majorBidi" w:hAnsiTheme="majorBidi" w:cstheme="majorBidi"/>
          <w:sz w:val="24"/>
          <w:szCs w:val="24"/>
        </w:rPr>
        <w:t xml:space="preserve"> demonstration of bias at the level of the conclusions </w:t>
      </w:r>
      <w:r w:rsidR="003E1C5C">
        <w:rPr>
          <w:rFonts w:asciiTheme="majorBidi" w:hAnsiTheme="majorBidi" w:cstheme="majorBidi"/>
          <w:sz w:val="24"/>
          <w:szCs w:val="24"/>
        </w:rPr>
        <w:t>drawn</w:t>
      </w:r>
      <w:r w:rsidR="008A21C3">
        <w:rPr>
          <w:rFonts w:asciiTheme="majorBidi" w:hAnsiTheme="majorBidi" w:cstheme="majorBidi"/>
          <w:sz w:val="24"/>
          <w:szCs w:val="24"/>
        </w:rPr>
        <w:t>,</w:t>
      </w:r>
      <w:r w:rsidR="007426F1">
        <w:rPr>
          <w:rFonts w:asciiTheme="majorBidi" w:hAnsiTheme="majorBidi" w:cstheme="majorBidi"/>
          <w:sz w:val="24"/>
          <w:szCs w:val="24"/>
        </w:rPr>
        <w:t xml:space="preserve"> </w:t>
      </w:r>
      <w:r w:rsidR="008A21C3">
        <w:rPr>
          <w:rFonts w:asciiTheme="majorBidi" w:hAnsiTheme="majorBidi" w:cstheme="majorBidi"/>
          <w:sz w:val="24"/>
          <w:szCs w:val="24"/>
        </w:rPr>
        <w:t>revealing</w:t>
      </w:r>
      <w:r w:rsidR="007426F1">
        <w:rPr>
          <w:rFonts w:asciiTheme="majorBidi" w:hAnsiTheme="majorBidi" w:cstheme="majorBidi"/>
          <w:sz w:val="24"/>
          <w:szCs w:val="24"/>
        </w:rPr>
        <w:t xml:space="preserve"> between-participant </w:t>
      </w:r>
      <w:r w:rsidR="003E1C5C">
        <w:rPr>
          <w:rFonts w:asciiTheme="majorBidi" w:hAnsiTheme="majorBidi" w:cstheme="majorBidi"/>
          <w:sz w:val="24"/>
          <w:szCs w:val="24"/>
        </w:rPr>
        <w:t>differences</w:t>
      </w:r>
      <w:r w:rsidR="007426F1">
        <w:rPr>
          <w:rFonts w:asciiTheme="majorBidi" w:hAnsiTheme="majorBidi" w:cstheme="majorBidi"/>
          <w:sz w:val="24"/>
          <w:szCs w:val="24"/>
        </w:rPr>
        <w:t xml:space="preserve"> when making decisions to the same fingerprints as a consequence of the contextual information </w:t>
      </w:r>
      <w:r w:rsidR="003E1C5C">
        <w:rPr>
          <w:rFonts w:asciiTheme="majorBidi" w:hAnsiTheme="majorBidi" w:cstheme="majorBidi"/>
          <w:sz w:val="24"/>
          <w:szCs w:val="24"/>
        </w:rPr>
        <w:t xml:space="preserve">presented (Dror’s level 8 within the HEP framework). </w:t>
      </w:r>
    </w:p>
    <w:p w14:paraId="0502661B" w14:textId="5F22D7B7" w:rsidR="007A68D5" w:rsidRDefault="003E1C5C" w:rsidP="00ED5C72">
      <w:pPr>
        <w:spacing w:line="360" w:lineRule="auto"/>
        <w:rPr>
          <w:rFonts w:asciiTheme="majorBidi" w:hAnsiTheme="majorBidi" w:cstheme="majorBidi"/>
          <w:sz w:val="24"/>
          <w:szCs w:val="24"/>
        </w:rPr>
      </w:pPr>
      <w:r>
        <w:rPr>
          <w:rFonts w:asciiTheme="majorBidi" w:hAnsiTheme="majorBidi" w:cstheme="majorBidi"/>
          <w:sz w:val="24"/>
          <w:szCs w:val="24"/>
        </w:rPr>
        <w:tab/>
        <w:t xml:space="preserve">In light of Dror’s </w:t>
      </w:r>
      <w:r w:rsidR="00E20AD0">
        <w:rPr>
          <w:rFonts w:asciiTheme="majorBidi" w:hAnsiTheme="majorBidi" w:cstheme="majorBidi"/>
          <w:sz w:val="24"/>
          <w:szCs w:val="24"/>
        </w:rPr>
        <w:t xml:space="preserve">(2016) </w:t>
      </w:r>
      <w:r>
        <w:rPr>
          <w:rFonts w:asciiTheme="majorBidi" w:hAnsiTheme="majorBidi" w:cstheme="majorBidi"/>
          <w:sz w:val="24"/>
          <w:szCs w:val="24"/>
        </w:rPr>
        <w:t xml:space="preserve">HEP framework, one way forward is to examine vulnerabilities in fingerprint analysis and decision making at each level of his framework. </w:t>
      </w:r>
      <w:r w:rsidR="008A21C3">
        <w:rPr>
          <w:rFonts w:asciiTheme="majorBidi" w:hAnsiTheme="majorBidi" w:cstheme="majorBidi"/>
          <w:sz w:val="24"/>
          <w:szCs w:val="24"/>
        </w:rPr>
        <w:t>This dovetails well with an examination</w:t>
      </w:r>
      <w:r>
        <w:rPr>
          <w:rFonts w:asciiTheme="majorBidi" w:hAnsiTheme="majorBidi" w:cstheme="majorBidi"/>
          <w:sz w:val="24"/>
          <w:szCs w:val="24"/>
        </w:rPr>
        <w:t xml:space="preserve"> the vulnerabilities and the potential solutions at each stage of the fingerprint analysis task.  Consequently, the remainder of this discussion summarises the literature pertaining to </w:t>
      </w:r>
      <w:r w:rsidR="00AC1FA4">
        <w:rPr>
          <w:rFonts w:asciiTheme="majorBidi" w:hAnsiTheme="majorBidi" w:cstheme="majorBidi"/>
          <w:sz w:val="24"/>
          <w:szCs w:val="24"/>
        </w:rPr>
        <w:t xml:space="preserve">bias at each stage of the fingerprint matching task, </w:t>
      </w:r>
      <w:r>
        <w:rPr>
          <w:rFonts w:asciiTheme="majorBidi" w:hAnsiTheme="majorBidi" w:cstheme="majorBidi"/>
          <w:sz w:val="24"/>
          <w:szCs w:val="24"/>
        </w:rPr>
        <w:t>and provides suggestions to overcome these biases in the hope that this may</w:t>
      </w:r>
      <w:r w:rsidR="009C2902">
        <w:rPr>
          <w:rFonts w:asciiTheme="majorBidi" w:hAnsiTheme="majorBidi" w:cstheme="majorBidi"/>
          <w:sz w:val="24"/>
          <w:szCs w:val="24"/>
        </w:rPr>
        <w:t xml:space="preserve"> guide a revision to the workflow</w:t>
      </w:r>
      <w:r>
        <w:rPr>
          <w:rFonts w:asciiTheme="majorBidi" w:hAnsiTheme="majorBidi" w:cstheme="majorBidi"/>
          <w:sz w:val="24"/>
          <w:szCs w:val="24"/>
        </w:rPr>
        <w:t xml:space="preserve"> </w:t>
      </w:r>
      <w:r w:rsidR="00CD6B4E">
        <w:rPr>
          <w:rFonts w:asciiTheme="majorBidi" w:hAnsiTheme="majorBidi" w:cstheme="majorBidi"/>
          <w:sz w:val="24"/>
          <w:szCs w:val="24"/>
        </w:rPr>
        <w:t>(see Table 3</w:t>
      </w:r>
      <w:r w:rsidR="00CB2F9F">
        <w:rPr>
          <w:rFonts w:asciiTheme="majorBidi" w:hAnsiTheme="majorBidi" w:cstheme="majorBidi"/>
          <w:sz w:val="24"/>
          <w:szCs w:val="24"/>
        </w:rPr>
        <w:t>)</w:t>
      </w:r>
      <w:r w:rsidR="007A68D5">
        <w:rPr>
          <w:rFonts w:asciiTheme="majorBidi" w:hAnsiTheme="majorBidi" w:cstheme="majorBidi"/>
          <w:sz w:val="24"/>
          <w:szCs w:val="24"/>
        </w:rPr>
        <w:t>.</w:t>
      </w:r>
    </w:p>
    <w:p w14:paraId="20582929" w14:textId="46FCBBC4" w:rsidR="00CB2F9F" w:rsidRDefault="00CD6B4E" w:rsidP="00CB2F9F">
      <w:pPr>
        <w:spacing w:line="360" w:lineRule="auto"/>
        <w:jc w:val="center"/>
        <w:rPr>
          <w:rFonts w:asciiTheme="majorBidi" w:hAnsiTheme="majorBidi" w:cstheme="majorBidi"/>
          <w:sz w:val="24"/>
          <w:szCs w:val="24"/>
        </w:rPr>
      </w:pPr>
      <w:r>
        <w:rPr>
          <w:rFonts w:asciiTheme="majorBidi" w:hAnsiTheme="majorBidi" w:cstheme="majorBidi"/>
          <w:sz w:val="24"/>
          <w:szCs w:val="24"/>
        </w:rPr>
        <w:t>(Please insert Table 3</w:t>
      </w:r>
      <w:r w:rsidR="00CB2F9F">
        <w:rPr>
          <w:rFonts w:asciiTheme="majorBidi" w:hAnsiTheme="majorBidi" w:cstheme="majorBidi"/>
          <w:sz w:val="24"/>
          <w:szCs w:val="24"/>
        </w:rPr>
        <w:t xml:space="preserve"> about here)</w:t>
      </w:r>
    </w:p>
    <w:p w14:paraId="5F90877C" w14:textId="57CD26B7" w:rsidR="006F0FD1" w:rsidRPr="006F5E09" w:rsidRDefault="007A68D5" w:rsidP="00317128">
      <w:pPr>
        <w:spacing w:line="360" w:lineRule="auto"/>
        <w:rPr>
          <w:rFonts w:asciiTheme="majorBidi" w:hAnsiTheme="majorBidi" w:cstheme="majorBidi"/>
          <w:sz w:val="24"/>
          <w:szCs w:val="24"/>
          <w:u w:val="double"/>
        </w:rPr>
      </w:pPr>
      <w:r>
        <w:rPr>
          <w:rFonts w:asciiTheme="majorBidi" w:hAnsiTheme="majorBidi" w:cstheme="majorBidi"/>
          <w:sz w:val="24"/>
          <w:szCs w:val="24"/>
        </w:rPr>
        <w:tab/>
      </w:r>
      <w:r w:rsidR="006F0FD1">
        <w:rPr>
          <w:rFonts w:asciiTheme="majorBidi" w:hAnsiTheme="majorBidi" w:cstheme="majorBidi"/>
          <w:i/>
          <w:iCs/>
          <w:sz w:val="24"/>
          <w:szCs w:val="24"/>
        </w:rPr>
        <w:t xml:space="preserve">Analysis: </w:t>
      </w:r>
      <w:r>
        <w:rPr>
          <w:rFonts w:asciiTheme="majorBidi" w:hAnsiTheme="majorBidi" w:cstheme="majorBidi"/>
          <w:sz w:val="24"/>
          <w:szCs w:val="24"/>
        </w:rPr>
        <w:t xml:space="preserve">At the </w:t>
      </w:r>
      <w:r w:rsidRPr="000E45CC">
        <w:rPr>
          <w:rFonts w:asciiTheme="majorBidi" w:hAnsiTheme="majorBidi" w:cstheme="majorBidi"/>
          <w:i/>
          <w:iCs/>
          <w:sz w:val="24"/>
          <w:szCs w:val="24"/>
        </w:rPr>
        <w:t>Analysis</w:t>
      </w:r>
      <w:r>
        <w:rPr>
          <w:rFonts w:asciiTheme="majorBidi" w:hAnsiTheme="majorBidi" w:cstheme="majorBidi"/>
          <w:sz w:val="24"/>
          <w:szCs w:val="24"/>
        </w:rPr>
        <w:t xml:space="preserve"> stage of the process, the concern</w:t>
      </w:r>
      <w:r w:rsidR="00A16761">
        <w:rPr>
          <w:rFonts w:asciiTheme="majorBidi" w:hAnsiTheme="majorBidi" w:cstheme="majorBidi"/>
          <w:sz w:val="24"/>
          <w:szCs w:val="24"/>
        </w:rPr>
        <w:t>s</w:t>
      </w:r>
      <w:r>
        <w:rPr>
          <w:rFonts w:asciiTheme="majorBidi" w:hAnsiTheme="majorBidi" w:cstheme="majorBidi"/>
          <w:sz w:val="24"/>
          <w:szCs w:val="24"/>
        </w:rPr>
        <w:t xml:space="preserve"> highlighted </w:t>
      </w:r>
      <w:r w:rsidR="00ED5C72">
        <w:rPr>
          <w:rFonts w:asciiTheme="majorBidi" w:hAnsiTheme="majorBidi" w:cstheme="majorBidi"/>
          <w:sz w:val="24"/>
          <w:szCs w:val="24"/>
        </w:rPr>
        <w:t xml:space="preserve">thus far were that contextual information through knowledge of the decisions of others (Fraser-Mackenzie et al., 2013), or through knowledge of the crime type (Earwaker et al., 2015) can affect the decision of ‘suitability’ of a print for further analysis.  Following this, </w:t>
      </w:r>
      <w:r w:rsidR="00A16761">
        <w:rPr>
          <w:rFonts w:asciiTheme="majorBidi" w:hAnsiTheme="majorBidi" w:cstheme="majorBidi"/>
          <w:sz w:val="24"/>
          <w:szCs w:val="24"/>
        </w:rPr>
        <w:t xml:space="preserve">Dror et al., (2011) </w:t>
      </w:r>
      <w:r w:rsidR="00ED5C72">
        <w:rPr>
          <w:rFonts w:asciiTheme="majorBidi" w:hAnsiTheme="majorBidi" w:cstheme="majorBidi"/>
          <w:sz w:val="24"/>
          <w:szCs w:val="24"/>
        </w:rPr>
        <w:t>demonstrated</w:t>
      </w:r>
      <w:r w:rsidR="00A16761">
        <w:rPr>
          <w:rFonts w:asciiTheme="majorBidi" w:hAnsiTheme="majorBidi" w:cstheme="majorBidi"/>
          <w:sz w:val="24"/>
          <w:szCs w:val="24"/>
        </w:rPr>
        <w:t xml:space="preserve"> that </w:t>
      </w:r>
      <w:r w:rsidR="00ED5C72">
        <w:rPr>
          <w:rFonts w:asciiTheme="majorBidi" w:hAnsiTheme="majorBidi" w:cstheme="majorBidi"/>
          <w:sz w:val="24"/>
          <w:szCs w:val="24"/>
        </w:rPr>
        <w:t xml:space="preserve">the availability </w:t>
      </w:r>
      <w:r w:rsidR="00A16761">
        <w:rPr>
          <w:rFonts w:asciiTheme="majorBidi" w:hAnsiTheme="majorBidi" w:cstheme="majorBidi"/>
          <w:sz w:val="24"/>
          <w:szCs w:val="24"/>
        </w:rPr>
        <w:t xml:space="preserve">of a comparison or reference print would affect the determination of </w:t>
      </w:r>
      <w:r w:rsidR="00336762">
        <w:rPr>
          <w:rFonts w:asciiTheme="majorBidi" w:hAnsiTheme="majorBidi" w:cstheme="majorBidi"/>
          <w:i/>
          <w:iCs/>
          <w:sz w:val="24"/>
          <w:szCs w:val="24"/>
        </w:rPr>
        <w:t>minutiae</w:t>
      </w:r>
      <w:r w:rsidR="00A16761">
        <w:rPr>
          <w:rFonts w:asciiTheme="majorBidi" w:hAnsiTheme="majorBidi" w:cstheme="majorBidi"/>
          <w:sz w:val="24"/>
          <w:szCs w:val="24"/>
        </w:rPr>
        <w:t xml:space="preserve"> within the latent print</w:t>
      </w:r>
      <w:r w:rsidR="00CD237C">
        <w:rPr>
          <w:rFonts w:asciiTheme="majorBidi" w:hAnsiTheme="majorBidi" w:cstheme="majorBidi"/>
          <w:sz w:val="24"/>
          <w:szCs w:val="24"/>
        </w:rPr>
        <w:t xml:space="preserve">. </w:t>
      </w:r>
      <w:r w:rsidR="00ED5C72">
        <w:rPr>
          <w:rFonts w:asciiTheme="majorBidi" w:hAnsiTheme="majorBidi" w:cstheme="majorBidi"/>
          <w:sz w:val="24"/>
          <w:szCs w:val="24"/>
        </w:rPr>
        <w:t xml:space="preserve">Both represent demonstrations of cognitive bias in that contextual information irrelevant to the print itself has nevertheless affected the judgements made about the print. </w:t>
      </w:r>
      <w:r w:rsidR="00A16761">
        <w:rPr>
          <w:rFonts w:asciiTheme="majorBidi" w:hAnsiTheme="majorBidi" w:cstheme="majorBidi"/>
          <w:sz w:val="24"/>
          <w:szCs w:val="24"/>
        </w:rPr>
        <w:t>Both effects could</w:t>
      </w:r>
      <w:r w:rsidR="00ED5C72">
        <w:rPr>
          <w:rFonts w:asciiTheme="majorBidi" w:hAnsiTheme="majorBidi" w:cstheme="majorBidi"/>
          <w:sz w:val="24"/>
          <w:szCs w:val="24"/>
        </w:rPr>
        <w:t>, however,</w:t>
      </w:r>
      <w:r w:rsidR="00A16761">
        <w:rPr>
          <w:rFonts w:asciiTheme="majorBidi" w:hAnsiTheme="majorBidi" w:cstheme="majorBidi"/>
          <w:sz w:val="24"/>
          <w:szCs w:val="24"/>
        </w:rPr>
        <w:t xml:space="preserve"> be minimised if the latent print was analysed in isolation of any reference prints, and if the analyst was ‘blind’ to the decisions of others. </w:t>
      </w:r>
      <w:r w:rsidR="006F5E09">
        <w:rPr>
          <w:rFonts w:asciiTheme="majorBidi" w:hAnsiTheme="majorBidi" w:cstheme="majorBidi"/>
          <w:sz w:val="24"/>
          <w:szCs w:val="24"/>
          <w:u w:val="double"/>
        </w:rPr>
        <w:t xml:space="preserve">Dror (2015) notes the importance of these measures </w:t>
      </w:r>
      <w:r w:rsidR="008B2D81">
        <w:rPr>
          <w:rFonts w:asciiTheme="majorBidi" w:hAnsiTheme="majorBidi" w:cstheme="majorBidi"/>
          <w:sz w:val="24"/>
          <w:szCs w:val="24"/>
          <w:u w:val="double"/>
        </w:rPr>
        <w:t xml:space="preserve">as ways </w:t>
      </w:r>
      <w:r w:rsidR="006F5E09">
        <w:rPr>
          <w:rFonts w:asciiTheme="majorBidi" w:hAnsiTheme="majorBidi" w:cstheme="majorBidi"/>
          <w:sz w:val="24"/>
          <w:szCs w:val="24"/>
          <w:u w:val="double"/>
        </w:rPr>
        <w:t xml:space="preserve">to minimise ‘cognitive contamination’ </w:t>
      </w:r>
      <w:r w:rsidR="008B2D81">
        <w:rPr>
          <w:rFonts w:asciiTheme="majorBidi" w:hAnsiTheme="majorBidi" w:cstheme="majorBidi"/>
          <w:sz w:val="24"/>
          <w:szCs w:val="24"/>
          <w:u w:val="double"/>
        </w:rPr>
        <w:t>and enable</w:t>
      </w:r>
      <w:r w:rsidR="006F5E09">
        <w:rPr>
          <w:rFonts w:asciiTheme="majorBidi" w:hAnsiTheme="majorBidi" w:cstheme="majorBidi"/>
          <w:sz w:val="24"/>
          <w:szCs w:val="24"/>
          <w:u w:val="double"/>
        </w:rPr>
        <w:t xml:space="preserve"> the analysts to </w:t>
      </w:r>
      <w:r w:rsidR="008B2D81">
        <w:rPr>
          <w:rFonts w:asciiTheme="majorBidi" w:hAnsiTheme="majorBidi" w:cstheme="majorBidi"/>
          <w:sz w:val="24"/>
          <w:szCs w:val="24"/>
          <w:u w:val="double"/>
        </w:rPr>
        <w:t>better fulfil</w:t>
      </w:r>
      <w:r w:rsidR="006F5E09">
        <w:rPr>
          <w:rFonts w:asciiTheme="majorBidi" w:hAnsiTheme="majorBidi" w:cstheme="majorBidi"/>
          <w:sz w:val="24"/>
          <w:szCs w:val="24"/>
          <w:u w:val="double"/>
        </w:rPr>
        <w:t xml:space="preserve"> their roles as independent scientists. </w:t>
      </w:r>
    </w:p>
    <w:p w14:paraId="720E0929" w14:textId="65AB3661" w:rsidR="00A16761" w:rsidRDefault="009C71ED" w:rsidP="00F934FC">
      <w:pPr>
        <w:spacing w:line="360" w:lineRule="auto"/>
        <w:ind w:firstLine="720"/>
        <w:rPr>
          <w:rFonts w:asciiTheme="majorBidi" w:hAnsiTheme="majorBidi" w:cstheme="majorBidi"/>
          <w:sz w:val="24"/>
          <w:szCs w:val="24"/>
        </w:rPr>
      </w:pPr>
      <w:r w:rsidRPr="00F934FC">
        <w:rPr>
          <w:rFonts w:asciiTheme="majorBidi" w:hAnsiTheme="majorBidi" w:cstheme="majorBidi"/>
          <w:sz w:val="24"/>
          <w:szCs w:val="24"/>
        </w:rPr>
        <w:t xml:space="preserve">When considering DNA analysis, </w:t>
      </w:r>
      <w:r w:rsidR="00A16761" w:rsidRPr="00F934FC">
        <w:rPr>
          <w:rFonts w:asciiTheme="majorBidi" w:hAnsiTheme="majorBidi" w:cstheme="majorBidi"/>
          <w:sz w:val="24"/>
          <w:szCs w:val="24"/>
        </w:rPr>
        <w:t>Krane</w:t>
      </w:r>
      <w:r w:rsidRPr="00F934FC">
        <w:rPr>
          <w:rFonts w:asciiTheme="majorBidi" w:hAnsiTheme="majorBidi" w:cstheme="majorBidi"/>
          <w:sz w:val="24"/>
          <w:szCs w:val="24"/>
        </w:rPr>
        <w:t>, Ford, Gilder, Inman, Jamieson, Koppl</w:t>
      </w:r>
      <w:r w:rsidR="00F934FC" w:rsidRPr="00F934FC">
        <w:rPr>
          <w:rFonts w:asciiTheme="majorBidi" w:hAnsiTheme="majorBidi" w:cstheme="majorBidi"/>
          <w:sz w:val="24"/>
          <w:szCs w:val="24"/>
        </w:rPr>
        <w:t xml:space="preserve">, Kornfield, Risinger, Rudin, Taylor </w:t>
      </w:r>
      <w:r w:rsidR="00F934FC">
        <w:rPr>
          <w:rFonts w:asciiTheme="majorBidi" w:hAnsiTheme="majorBidi" w:cstheme="majorBidi"/>
          <w:sz w:val="24"/>
          <w:szCs w:val="24"/>
        </w:rPr>
        <w:t>and</w:t>
      </w:r>
      <w:r w:rsidR="00F934FC" w:rsidRPr="00F934FC">
        <w:rPr>
          <w:rFonts w:asciiTheme="majorBidi" w:hAnsiTheme="majorBidi" w:cstheme="majorBidi"/>
          <w:sz w:val="24"/>
          <w:szCs w:val="24"/>
        </w:rPr>
        <w:t xml:space="preserve"> Thompson</w:t>
      </w:r>
      <w:r w:rsidR="00A16761" w:rsidRPr="00F934FC">
        <w:rPr>
          <w:rFonts w:asciiTheme="majorBidi" w:hAnsiTheme="majorBidi" w:cstheme="majorBidi"/>
          <w:sz w:val="24"/>
          <w:szCs w:val="24"/>
        </w:rPr>
        <w:t xml:space="preserve"> </w:t>
      </w:r>
      <w:r w:rsidR="00A16761">
        <w:rPr>
          <w:rFonts w:asciiTheme="majorBidi" w:hAnsiTheme="majorBidi" w:cstheme="majorBidi"/>
          <w:sz w:val="24"/>
          <w:szCs w:val="24"/>
        </w:rPr>
        <w:t>(2008) advocate</w:t>
      </w:r>
      <w:r>
        <w:rPr>
          <w:rFonts w:asciiTheme="majorBidi" w:hAnsiTheme="majorBidi" w:cstheme="majorBidi"/>
          <w:sz w:val="24"/>
          <w:szCs w:val="24"/>
        </w:rPr>
        <w:t>d</w:t>
      </w:r>
      <w:r w:rsidR="00A16761">
        <w:rPr>
          <w:rFonts w:asciiTheme="majorBidi" w:hAnsiTheme="majorBidi" w:cstheme="majorBidi"/>
          <w:sz w:val="24"/>
          <w:szCs w:val="24"/>
        </w:rPr>
        <w:t xml:space="preserve"> the process of sequential </w:t>
      </w:r>
      <w:r w:rsidR="00A16761">
        <w:rPr>
          <w:rFonts w:asciiTheme="majorBidi" w:hAnsiTheme="majorBidi" w:cstheme="majorBidi"/>
          <w:sz w:val="24"/>
          <w:szCs w:val="24"/>
        </w:rPr>
        <w:lastRenderedPageBreak/>
        <w:t xml:space="preserve">unmasking in which information is </w:t>
      </w:r>
      <w:r w:rsidR="006F5E09">
        <w:rPr>
          <w:rFonts w:asciiTheme="majorBidi" w:hAnsiTheme="majorBidi" w:cstheme="majorBidi"/>
          <w:sz w:val="24"/>
          <w:szCs w:val="24"/>
        </w:rPr>
        <w:t xml:space="preserve">revealed </w:t>
      </w:r>
      <w:r w:rsidR="002C23F1">
        <w:rPr>
          <w:rFonts w:asciiTheme="majorBidi" w:hAnsiTheme="majorBidi" w:cstheme="majorBidi"/>
          <w:sz w:val="24"/>
          <w:szCs w:val="24"/>
        </w:rPr>
        <w:t>in sequence, and only when necessary,</w:t>
      </w:r>
      <w:r w:rsidR="006F5E09">
        <w:rPr>
          <w:rFonts w:asciiTheme="majorBidi" w:hAnsiTheme="majorBidi" w:cstheme="majorBidi"/>
          <w:sz w:val="24"/>
          <w:szCs w:val="24"/>
        </w:rPr>
        <w:t xml:space="preserve"> so as not to contaminate earlier decision stages</w:t>
      </w:r>
      <w:r w:rsidR="00E67FD1">
        <w:rPr>
          <w:rFonts w:asciiTheme="majorBidi" w:hAnsiTheme="majorBidi" w:cstheme="majorBidi"/>
          <w:sz w:val="24"/>
          <w:szCs w:val="24"/>
        </w:rPr>
        <w:t xml:space="preserve">. </w:t>
      </w:r>
      <w:r>
        <w:rPr>
          <w:rFonts w:asciiTheme="majorBidi" w:hAnsiTheme="majorBidi" w:cstheme="majorBidi"/>
          <w:sz w:val="24"/>
          <w:szCs w:val="24"/>
        </w:rPr>
        <w:t>When applied to fingerprint analysis</w:t>
      </w:r>
      <w:r w:rsidR="00A16761">
        <w:rPr>
          <w:rFonts w:asciiTheme="majorBidi" w:hAnsiTheme="majorBidi" w:cstheme="majorBidi"/>
          <w:sz w:val="24"/>
          <w:szCs w:val="24"/>
        </w:rPr>
        <w:t xml:space="preserve">, this </w:t>
      </w:r>
      <w:r>
        <w:rPr>
          <w:rFonts w:asciiTheme="majorBidi" w:hAnsiTheme="majorBidi" w:cstheme="majorBidi"/>
          <w:sz w:val="24"/>
          <w:szCs w:val="24"/>
        </w:rPr>
        <w:t>would suggest</w:t>
      </w:r>
      <w:r w:rsidR="00A16761">
        <w:rPr>
          <w:rFonts w:asciiTheme="majorBidi" w:hAnsiTheme="majorBidi" w:cstheme="majorBidi"/>
          <w:sz w:val="24"/>
          <w:szCs w:val="24"/>
        </w:rPr>
        <w:t xml:space="preserve"> </w:t>
      </w:r>
      <w:r w:rsidR="00CC1C49">
        <w:rPr>
          <w:rFonts w:asciiTheme="majorBidi" w:hAnsiTheme="majorBidi" w:cstheme="majorBidi"/>
          <w:sz w:val="24"/>
          <w:szCs w:val="24"/>
        </w:rPr>
        <w:t>that</w:t>
      </w:r>
      <w:r w:rsidR="00A16761">
        <w:rPr>
          <w:rFonts w:asciiTheme="majorBidi" w:hAnsiTheme="majorBidi" w:cstheme="majorBidi"/>
          <w:sz w:val="24"/>
          <w:szCs w:val="24"/>
        </w:rPr>
        <w:t xml:space="preserve"> the reference print </w:t>
      </w:r>
      <w:r w:rsidR="00CC1C49">
        <w:rPr>
          <w:rFonts w:asciiTheme="majorBidi" w:hAnsiTheme="majorBidi" w:cstheme="majorBidi"/>
          <w:sz w:val="24"/>
          <w:szCs w:val="24"/>
        </w:rPr>
        <w:t xml:space="preserve">should be presented </w:t>
      </w:r>
      <w:r w:rsidR="00A16761">
        <w:rPr>
          <w:rFonts w:asciiTheme="majorBidi" w:hAnsiTheme="majorBidi" w:cstheme="majorBidi"/>
          <w:sz w:val="24"/>
          <w:szCs w:val="24"/>
        </w:rPr>
        <w:t xml:space="preserve">only after the latent print has been examined and </w:t>
      </w:r>
      <w:r w:rsidR="00336762">
        <w:rPr>
          <w:rFonts w:asciiTheme="majorBidi" w:hAnsiTheme="majorBidi" w:cstheme="majorBidi"/>
          <w:sz w:val="24"/>
          <w:szCs w:val="24"/>
        </w:rPr>
        <w:t>minutiae</w:t>
      </w:r>
      <w:r w:rsidR="00D717BA">
        <w:rPr>
          <w:rFonts w:asciiTheme="majorBidi" w:hAnsiTheme="majorBidi" w:cstheme="majorBidi"/>
          <w:sz w:val="24"/>
          <w:szCs w:val="24"/>
        </w:rPr>
        <w:t xml:space="preserve"> have been </w:t>
      </w:r>
      <w:r w:rsidR="005F262C">
        <w:rPr>
          <w:rFonts w:asciiTheme="majorBidi" w:hAnsiTheme="majorBidi" w:cstheme="majorBidi"/>
          <w:sz w:val="24"/>
          <w:szCs w:val="24"/>
        </w:rPr>
        <w:t xml:space="preserve">contemporaneously </w:t>
      </w:r>
      <w:r w:rsidR="00A16761">
        <w:rPr>
          <w:rFonts w:asciiTheme="majorBidi" w:hAnsiTheme="majorBidi" w:cstheme="majorBidi"/>
          <w:sz w:val="24"/>
          <w:szCs w:val="24"/>
        </w:rPr>
        <w:t xml:space="preserve">documented. However, Krane et al. (ibid) </w:t>
      </w:r>
      <w:r w:rsidR="006F0FD1">
        <w:rPr>
          <w:rFonts w:asciiTheme="majorBidi" w:hAnsiTheme="majorBidi" w:cstheme="majorBidi"/>
          <w:sz w:val="24"/>
          <w:szCs w:val="24"/>
        </w:rPr>
        <w:t>were mindful of</w:t>
      </w:r>
      <w:r w:rsidR="00A16761">
        <w:rPr>
          <w:rFonts w:asciiTheme="majorBidi" w:hAnsiTheme="majorBidi" w:cstheme="majorBidi"/>
          <w:sz w:val="24"/>
          <w:szCs w:val="24"/>
        </w:rPr>
        <w:t xml:space="preserve"> the value of allowing the analyst to revisit </w:t>
      </w:r>
      <w:r w:rsidR="006F0FD1">
        <w:rPr>
          <w:rFonts w:asciiTheme="majorBidi" w:hAnsiTheme="majorBidi" w:cstheme="majorBidi"/>
          <w:sz w:val="24"/>
          <w:szCs w:val="24"/>
        </w:rPr>
        <w:t xml:space="preserve">their observations and make documented </w:t>
      </w:r>
      <w:r w:rsidR="00A16761">
        <w:rPr>
          <w:rFonts w:asciiTheme="majorBidi" w:hAnsiTheme="majorBidi" w:cstheme="majorBidi"/>
          <w:sz w:val="24"/>
          <w:szCs w:val="24"/>
        </w:rPr>
        <w:t>revisions</w:t>
      </w:r>
      <w:r w:rsidR="006F0FD1">
        <w:rPr>
          <w:rFonts w:asciiTheme="majorBidi" w:hAnsiTheme="majorBidi" w:cstheme="majorBidi"/>
          <w:sz w:val="24"/>
          <w:szCs w:val="24"/>
        </w:rPr>
        <w:t>. T</w:t>
      </w:r>
      <w:r w:rsidR="00A16761">
        <w:rPr>
          <w:rFonts w:asciiTheme="majorBidi" w:hAnsiTheme="majorBidi" w:cstheme="majorBidi"/>
          <w:sz w:val="24"/>
          <w:szCs w:val="24"/>
        </w:rPr>
        <w:t xml:space="preserve">he advantage of such a process is that the analyst may be </w:t>
      </w:r>
      <w:r w:rsidR="006F0FD1">
        <w:rPr>
          <w:rFonts w:asciiTheme="majorBidi" w:hAnsiTheme="majorBidi" w:cstheme="majorBidi"/>
          <w:sz w:val="24"/>
          <w:szCs w:val="24"/>
        </w:rPr>
        <w:t>able</w:t>
      </w:r>
      <w:r w:rsidR="00A16761">
        <w:rPr>
          <w:rFonts w:asciiTheme="majorBidi" w:hAnsiTheme="majorBidi" w:cstheme="majorBidi"/>
          <w:sz w:val="24"/>
          <w:szCs w:val="24"/>
        </w:rPr>
        <w:t xml:space="preserve"> to correct an oversight or error when the reference print </w:t>
      </w:r>
      <w:r w:rsidR="00E67FD1">
        <w:rPr>
          <w:rFonts w:asciiTheme="majorBidi" w:hAnsiTheme="majorBidi" w:cstheme="majorBidi"/>
          <w:sz w:val="24"/>
          <w:szCs w:val="24"/>
        </w:rPr>
        <w:t>becomes</w:t>
      </w:r>
      <w:r w:rsidR="00A16761">
        <w:rPr>
          <w:rFonts w:asciiTheme="majorBidi" w:hAnsiTheme="majorBidi" w:cstheme="majorBidi"/>
          <w:sz w:val="24"/>
          <w:szCs w:val="24"/>
        </w:rPr>
        <w:t xml:space="preserve"> available. The danger, however, is that the subsequent decision-making </w:t>
      </w:r>
      <w:r w:rsidR="00E67FD1">
        <w:rPr>
          <w:rFonts w:asciiTheme="majorBidi" w:hAnsiTheme="majorBidi" w:cstheme="majorBidi"/>
          <w:sz w:val="24"/>
          <w:szCs w:val="24"/>
        </w:rPr>
        <w:t>may become</w:t>
      </w:r>
      <w:r w:rsidR="00A16761">
        <w:rPr>
          <w:rFonts w:asciiTheme="majorBidi" w:hAnsiTheme="majorBidi" w:cstheme="majorBidi"/>
          <w:sz w:val="24"/>
          <w:szCs w:val="24"/>
        </w:rPr>
        <w:t xml:space="preserve"> directed more by the evidence in the reference print than by the evidence in the latent print (</w:t>
      </w:r>
      <w:r w:rsidR="006F0FD1">
        <w:rPr>
          <w:rFonts w:asciiTheme="majorBidi" w:hAnsiTheme="majorBidi" w:cstheme="majorBidi"/>
          <w:sz w:val="24"/>
          <w:szCs w:val="24"/>
        </w:rPr>
        <w:t xml:space="preserve">or is driven </w:t>
      </w:r>
      <w:r w:rsidR="000E45CC">
        <w:rPr>
          <w:rFonts w:asciiTheme="majorBidi" w:hAnsiTheme="majorBidi" w:cstheme="majorBidi"/>
          <w:sz w:val="24"/>
          <w:szCs w:val="24"/>
        </w:rPr>
        <w:t xml:space="preserve">more </w:t>
      </w:r>
      <w:r w:rsidR="006F0FD1">
        <w:rPr>
          <w:rFonts w:asciiTheme="majorBidi" w:hAnsiTheme="majorBidi" w:cstheme="majorBidi"/>
          <w:sz w:val="24"/>
          <w:szCs w:val="24"/>
        </w:rPr>
        <w:t>by the suspect rather than the perpetrator). Given this, Dror, Thompson, Meissner</w:t>
      </w:r>
      <w:r w:rsidR="00D62ED0">
        <w:rPr>
          <w:rFonts w:asciiTheme="majorBidi" w:hAnsiTheme="majorBidi" w:cstheme="majorBidi"/>
          <w:sz w:val="24"/>
          <w:szCs w:val="24"/>
        </w:rPr>
        <w:t>,</w:t>
      </w:r>
      <w:r w:rsidR="006F0FD1">
        <w:rPr>
          <w:rFonts w:asciiTheme="majorBidi" w:hAnsiTheme="majorBidi" w:cstheme="majorBidi"/>
          <w:sz w:val="24"/>
          <w:szCs w:val="24"/>
        </w:rPr>
        <w:t xml:space="preserve"> and colleagues (Dror et al.</w:t>
      </w:r>
      <w:r w:rsidR="00C95201">
        <w:rPr>
          <w:rFonts w:asciiTheme="majorBidi" w:hAnsiTheme="majorBidi" w:cstheme="majorBidi"/>
          <w:sz w:val="24"/>
          <w:szCs w:val="24"/>
        </w:rPr>
        <w:t>,</w:t>
      </w:r>
      <w:r w:rsidR="006F0FD1">
        <w:rPr>
          <w:rFonts w:asciiTheme="majorBidi" w:hAnsiTheme="majorBidi" w:cstheme="majorBidi"/>
          <w:sz w:val="24"/>
          <w:szCs w:val="24"/>
        </w:rPr>
        <w:t xml:space="preserve"> 2015) suggest the value of a balance point which provides some constraints around the revision of the latent analysis. They suggest allowing additions but not deletions of observations, or allowing change</w:t>
      </w:r>
      <w:r w:rsidR="00D717BA">
        <w:rPr>
          <w:rFonts w:asciiTheme="majorBidi" w:hAnsiTheme="majorBidi" w:cstheme="majorBidi"/>
          <w:sz w:val="24"/>
          <w:szCs w:val="24"/>
        </w:rPr>
        <w:t>s</w:t>
      </w:r>
      <w:r w:rsidR="006F0FD1">
        <w:rPr>
          <w:rFonts w:asciiTheme="majorBidi" w:hAnsiTheme="majorBidi" w:cstheme="majorBidi"/>
          <w:sz w:val="24"/>
          <w:szCs w:val="24"/>
        </w:rPr>
        <w:t xml:space="preserve"> only to low-confidence observations but not to high confidence observations. Either way, it is clear that the analysis stage of the fingerprint matching task should be conducted ‘blind’ to the decisions of others, and</w:t>
      </w:r>
      <w:r w:rsidR="000E45CC">
        <w:rPr>
          <w:rFonts w:asciiTheme="majorBidi" w:hAnsiTheme="majorBidi" w:cstheme="majorBidi"/>
          <w:sz w:val="24"/>
          <w:szCs w:val="24"/>
        </w:rPr>
        <w:t xml:space="preserve"> should be based on</w:t>
      </w:r>
      <w:r w:rsidR="006F0FD1">
        <w:rPr>
          <w:rFonts w:asciiTheme="majorBidi" w:hAnsiTheme="majorBidi" w:cstheme="majorBidi"/>
          <w:sz w:val="24"/>
          <w:szCs w:val="24"/>
        </w:rPr>
        <w:t xml:space="preserve"> the latent print alone</w:t>
      </w:r>
      <w:r w:rsidR="000E45CC">
        <w:rPr>
          <w:rFonts w:asciiTheme="majorBidi" w:hAnsiTheme="majorBidi" w:cstheme="majorBidi"/>
          <w:sz w:val="24"/>
          <w:szCs w:val="24"/>
        </w:rPr>
        <w:t>,</w:t>
      </w:r>
      <w:r w:rsidR="006F0FD1">
        <w:rPr>
          <w:rFonts w:asciiTheme="majorBidi" w:hAnsiTheme="majorBidi" w:cstheme="majorBidi"/>
          <w:sz w:val="24"/>
          <w:szCs w:val="24"/>
        </w:rPr>
        <w:t xml:space="preserve"> with the potential for </w:t>
      </w:r>
      <w:r w:rsidR="000E45CC">
        <w:rPr>
          <w:rFonts w:asciiTheme="majorBidi" w:hAnsiTheme="majorBidi" w:cstheme="majorBidi"/>
          <w:sz w:val="24"/>
          <w:szCs w:val="24"/>
        </w:rPr>
        <w:t xml:space="preserve">recorded </w:t>
      </w:r>
      <w:r w:rsidR="006F0FD1">
        <w:rPr>
          <w:rFonts w:asciiTheme="majorBidi" w:hAnsiTheme="majorBidi" w:cstheme="majorBidi"/>
          <w:sz w:val="24"/>
          <w:szCs w:val="24"/>
        </w:rPr>
        <w:t>revision</w:t>
      </w:r>
      <w:r w:rsidR="00D85E1F">
        <w:rPr>
          <w:rFonts w:asciiTheme="majorBidi" w:hAnsiTheme="majorBidi" w:cstheme="majorBidi"/>
          <w:sz w:val="24"/>
          <w:szCs w:val="24"/>
        </w:rPr>
        <w:t>s</w:t>
      </w:r>
      <w:r w:rsidR="006F0FD1">
        <w:rPr>
          <w:rFonts w:asciiTheme="majorBidi" w:hAnsiTheme="majorBidi" w:cstheme="majorBidi"/>
          <w:sz w:val="24"/>
          <w:szCs w:val="24"/>
        </w:rPr>
        <w:t xml:space="preserve"> when a reference print is </w:t>
      </w:r>
      <w:r w:rsidR="000E45CC">
        <w:rPr>
          <w:rFonts w:asciiTheme="majorBidi" w:hAnsiTheme="majorBidi" w:cstheme="majorBidi"/>
          <w:sz w:val="24"/>
          <w:szCs w:val="24"/>
        </w:rPr>
        <w:t>subsequently</w:t>
      </w:r>
      <w:r w:rsidR="006F0FD1">
        <w:rPr>
          <w:rFonts w:asciiTheme="majorBidi" w:hAnsiTheme="majorBidi" w:cstheme="majorBidi"/>
          <w:sz w:val="24"/>
          <w:szCs w:val="24"/>
        </w:rPr>
        <w:t xml:space="preserve"> provided</w:t>
      </w:r>
      <w:r w:rsidR="007E17B6">
        <w:rPr>
          <w:rFonts w:asciiTheme="majorBidi" w:hAnsiTheme="majorBidi" w:cstheme="majorBidi"/>
          <w:sz w:val="24"/>
          <w:szCs w:val="24"/>
        </w:rPr>
        <w:t xml:space="preserve"> (see recommendations within the UK Forensic Science Regulator guidance)</w:t>
      </w:r>
      <w:r w:rsidR="006F0FD1">
        <w:rPr>
          <w:rFonts w:asciiTheme="majorBidi" w:hAnsiTheme="majorBidi" w:cstheme="majorBidi"/>
          <w:sz w:val="24"/>
          <w:szCs w:val="24"/>
        </w:rPr>
        <w:t>.</w:t>
      </w:r>
    </w:p>
    <w:p w14:paraId="485B666E" w14:textId="063294B7" w:rsidR="006F5E09" w:rsidRPr="00A16761" w:rsidRDefault="006F5E09" w:rsidP="00E20AD0">
      <w:pPr>
        <w:spacing w:line="360" w:lineRule="auto"/>
        <w:ind w:firstLine="720"/>
        <w:rPr>
          <w:rFonts w:asciiTheme="majorBidi" w:hAnsiTheme="majorBidi" w:cstheme="majorBidi"/>
          <w:sz w:val="24"/>
          <w:szCs w:val="24"/>
        </w:rPr>
      </w:pPr>
      <w:r>
        <w:rPr>
          <w:rFonts w:asciiTheme="majorBidi" w:hAnsiTheme="majorBidi" w:cstheme="majorBidi"/>
          <w:sz w:val="24"/>
          <w:szCs w:val="24"/>
        </w:rPr>
        <w:t xml:space="preserve">All such revisions to the process for fingerprint analysis are designed to reduce the risk of unreliability, or </w:t>
      </w:r>
      <w:r w:rsidR="00E20AD0">
        <w:rPr>
          <w:rFonts w:asciiTheme="majorBidi" w:hAnsiTheme="majorBidi" w:cstheme="majorBidi"/>
          <w:sz w:val="24"/>
          <w:szCs w:val="24"/>
        </w:rPr>
        <w:t xml:space="preserve">cognitive </w:t>
      </w:r>
      <w:r>
        <w:rPr>
          <w:rFonts w:asciiTheme="majorBidi" w:hAnsiTheme="majorBidi" w:cstheme="majorBidi"/>
          <w:sz w:val="24"/>
          <w:szCs w:val="24"/>
        </w:rPr>
        <w:t>bias, at Dror’s (</w:t>
      </w:r>
      <w:r w:rsidR="00E20AD0">
        <w:rPr>
          <w:rFonts w:asciiTheme="majorBidi" w:hAnsiTheme="majorBidi" w:cstheme="majorBidi"/>
          <w:sz w:val="24"/>
          <w:szCs w:val="24"/>
        </w:rPr>
        <w:t>2016) ‘observation’ stages (levels 1-4 of the HEP framework). The result may be greater consistency of observations surrounding ‘suitability’ decisions and the mark</w:t>
      </w:r>
      <w:r w:rsidR="002651BD">
        <w:rPr>
          <w:rFonts w:asciiTheme="majorBidi" w:hAnsiTheme="majorBidi" w:cstheme="majorBidi"/>
          <w:sz w:val="24"/>
          <w:szCs w:val="24"/>
        </w:rPr>
        <w:t>-</w:t>
      </w:r>
      <w:r w:rsidR="00E20AD0">
        <w:rPr>
          <w:rFonts w:asciiTheme="majorBidi" w:hAnsiTheme="majorBidi" w:cstheme="majorBidi"/>
          <w:sz w:val="24"/>
          <w:szCs w:val="24"/>
        </w:rPr>
        <w:t>up of minutiae, within and across analysts, and may minimise against cognitive bias through protecting against the introduction of contextual case details (though see Dror, in press, for sources of contextual bias that may continue to exist due to mere human nature, or training and operational settings).</w:t>
      </w:r>
    </w:p>
    <w:p w14:paraId="0A1A9D77" w14:textId="09D20480" w:rsidR="003E7241" w:rsidRDefault="00AC1FA4" w:rsidP="00C95201">
      <w:pPr>
        <w:spacing w:line="360" w:lineRule="auto"/>
        <w:rPr>
          <w:rFonts w:asciiTheme="majorBidi" w:hAnsiTheme="majorBidi" w:cstheme="majorBidi"/>
          <w:sz w:val="24"/>
          <w:szCs w:val="24"/>
        </w:rPr>
      </w:pPr>
      <w:r>
        <w:rPr>
          <w:rFonts w:asciiTheme="majorBidi" w:hAnsiTheme="majorBidi" w:cstheme="majorBidi"/>
          <w:sz w:val="24"/>
          <w:szCs w:val="24"/>
        </w:rPr>
        <w:t xml:space="preserve"> </w:t>
      </w:r>
      <w:r w:rsidR="00D717BA">
        <w:rPr>
          <w:rFonts w:asciiTheme="majorBidi" w:hAnsiTheme="majorBidi" w:cstheme="majorBidi"/>
          <w:sz w:val="24"/>
          <w:szCs w:val="24"/>
        </w:rPr>
        <w:tab/>
      </w:r>
      <w:r w:rsidR="00986785">
        <w:rPr>
          <w:rFonts w:asciiTheme="majorBidi" w:hAnsiTheme="majorBidi" w:cstheme="majorBidi"/>
          <w:i/>
          <w:iCs/>
          <w:sz w:val="24"/>
          <w:szCs w:val="24"/>
        </w:rPr>
        <w:t>Comparison and Evaluation:</w:t>
      </w:r>
      <w:r w:rsidR="00986785">
        <w:rPr>
          <w:rFonts w:asciiTheme="majorBidi" w:hAnsiTheme="majorBidi" w:cstheme="majorBidi"/>
          <w:sz w:val="24"/>
          <w:szCs w:val="24"/>
        </w:rPr>
        <w:t xml:space="preserve"> At these stages of the fingerprint matching task, several concerns have been highlighted. The current paper has provided </w:t>
      </w:r>
      <w:r w:rsidR="000E45CC">
        <w:rPr>
          <w:rFonts w:asciiTheme="majorBidi" w:hAnsiTheme="majorBidi" w:cstheme="majorBidi"/>
          <w:sz w:val="24"/>
          <w:szCs w:val="24"/>
        </w:rPr>
        <w:t>one</w:t>
      </w:r>
      <w:r w:rsidR="00986785">
        <w:rPr>
          <w:rFonts w:asciiTheme="majorBidi" w:hAnsiTheme="majorBidi" w:cstheme="majorBidi"/>
          <w:sz w:val="24"/>
          <w:szCs w:val="24"/>
        </w:rPr>
        <w:t xml:space="preserve"> demonstration of </w:t>
      </w:r>
      <w:r w:rsidR="00DB4531">
        <w:rPr>
          <w:rFonts w:asciiTheme="majorBidi" w:hAnsiTheme="majorBidi" w:cstheme="majorBidi"/>
          <w:sz w:val="24"/>
          <w:szCs w:val="24"/>
        </w:rPr>
        <w:t xml:space="preserve">cognitive </w:t>
      </w:r>
      <w:r w:rsidR="00986785">
        <w:rPr>
          <w:rFonts w:asciiTheme="majorBidi" w:hAnsiTheme="majorBidi" w:cstheme="majorBidi"/>
          <w:sz w:val="24"/>
          <w:szCs w:val="24"/>
        </w:rPr>
        <w:t xml:space="preserve">bias in that the </w:t>
      </w:r>
      <w:r w:rsidR="00D85E1F">
        <w:rPr>
          <w:rFonts w:asciiTheme="majorBidi" w:hAnsiTheme="majorBidi" w:cstheme="majorBidi"/>
          <w:sz w:val="24"/>
          <w:szCs w:val="24"/>
        </w:rPr>
        <w:t>decisions</w:t>
      </w:r>
      <w:r w:rsidR="00986785">
        <w:rPr>
          <w:rFonts w:asciiTheme="majorBidi" w:hAnsiTheme="majorBidi" w:cstheme="majorBidi"/>
          <w:sz w:val="24"/>
          <w:szCs w:val="24"/>
        </w:rPr>
        <w:t xml:space="preserve"> of participants were affected by accompanying </w:t>
      </w:r>
      <w:r w:rsidR="00DB4531">
        <w:rPr>
          <w:rFonts w:asciiTheme="majorBidi" w:hAnsiTheme="majorBidi" w:cstheme="majorBidi"/>
          <w:sz w:val="24"/>
          <w:szCs w:val="24"/>
        </w:rPr>
        <w:t xml:space="preserve">contextual </w:t>
      </w:r>
      <w:r w:rsidR="00986785">
        <w:rPr>
          <w:rFonts w:asciiTheme="majorBidi" w:hAnsiTheme="majorBidi" w:cstheme="majorBidi"/>
          <w:sz w:val="24"/>
          <w:szCs w:val="24"/>
        </w:rPr>
        <w:t xml:space="preserve">information regarding the results of </w:t>
      </w:r>
      <w:r w:rsidR="00DB4531">
        <w:rPr>
          <w:rFonts w:asciiTheme="majorBidi" w:hAnsiTheme="majorBidi" w:cstheme="majorBidi"/>
          <w:sz w:val="24"/>
          <w:szCs w:val="24"/>
        </w:rPr>
        <w:t>DNA</w:t>
      </w:r>
      <w:r w:rsidR="00986785">
        <w:rPr>
          <w:rFonts w:asciiTheme="majorBidi" w:hAnsiTheme="majorBidi" w:cstheme="majorBidi"/>
          <w:sz w:val="24"/>
          <w:szCs w:val="24"/>
        </w:rPr>
        <w:t xml:space="preserve"> tests related to the case</w:t>
      </w:r>
      <w:r w:rsidR="00CD237C">
        <w:rPr>
          <w:rFonts w:asciiTheme="majorBidi" w:hAnsiTheme="majorBidi" w:cstheme="majorBidi"/>
          <w:sz w:val="24"/>
          <w:szCs w:val="24"/>
        </w:rPr>
        <w:t xml:space="preserve">. </w:t>
      </w:r>
      <w:r w:rsidR="00986785">
        <w:rPr>
          <w:rFonts w:asciiTheme="majorBidi" w:hAnsiTheme="majorBidi" w:cstheme="majorBidi"/>
          <w:sz w:val="24"/>
          <w:szCs w:val="24"/>
        </w:rPr>
        <w:t xml:space="preserve">However, the literature has also demonstrated </w:t>
      </w:r>
      <w:r w:rsidR="00DB4531">
        <w:rPr>
          <w:rFonts w:asciiTheme="majorBidi" w:hAnsiTheme="majorBidi" w:cstheme="majorBidi"/>
          <w:sz w:val="24"/>
          <w:szCs w:val="24"/>
        </w:rPr>
        <w:t xml:space="preserve">cognitive </w:t>
      </w:r>
      <w:r w:rsidR="00986785">
        <w:rPr>
          <w:rFonts w:asciiTheme="majorBidi" w:hAnsiTheme="majorBidi" w:cstheme="majorBidi"/>
          <w:sz w:val="24"/>
          <w:szCs w:val="24"/>
        </w:rPr>
        <w:t xml:space="preserve">bias </w:t>
      </w:r>
      <w:r w:rsidR="000E45CC">
        <w:rPr>
          <w:rFonts w:asciiTheme="majorBidi" w:hAnsiTheme="majorBidi" w:cstheme="majorBidi"/>
          <w:sz w:val="24"/>
          <w:szCs w:val="24"/>
        </w:rPr>
        <w:t xml:space="preserve">following </w:t>
      </w:r>
      <w:r w:rsidR="008B2D81">
        <w:rPr>
          <w:rFonts w:asciiTheme="majorBidi" w:hAnsiTheme="majorBidi" w:cstheme="majorBidi"/>
          <w:sz w:val="24"/>
          <w:szCs w:val="24"/>
        </w:rPr>
        <w:t xml:space="preserve">the presentation of contextual </w:t>
      </w:r>
      <w:r w:rsidR="000E45CC">
        <w:rPr>
          <w:rFonts w:asciiTheme="majorBidi" w:hAnsiTheme="majorBidi" w:cstheme="majorBidi"/>
          <w:sz w:val="24"/>
          <w:szCs w:val="24"/>
        </w:rPr>
        <w:t>information about</w:t>
      </w:r>
      <w:r w:rsidR="00986785">
        <w:rPr>
          <w:rFonts w:asciiTheme="majorBidi" w:hAnsiTheme="majorBidi" w:cstheme="majorBidi"/>
          <w:sz w:val="24"/>
          <w:szCs w:val="24"/>
        </w:rPr>
        <w:t xml:space="preserve"> the crime type/severity/emotionality (Dror et al., 200</w:t>
      </w:r>
      <w:r w:rsidR="00824B4E">
        <w:rPr>
          <w:rFonts w:asciiTheme="majorBidi" w:hAnsiTheme="majorBidi" w:cstheme="majorBidi"/>
          <w:sz w:val="24"/>
          <w:szCs w:val="24"/>
        </w:rPr>
        <w:t>5</w:t>
      </w:r>
      <w:r w:rsidR="00E264B7">
        <w:rPr>
          <w:rFonts w:asciiTheme="majorBidi" w:hAnsiTheme="majorBidi" w:cstheme="majorBidi"/>
          <w:sz w:val="24"/>
          <w:szCs w:val="24"/>
        </w:rPr>
        <w:t xml:space="preserve">; </w:t>
      </w:r>
      <w:r w:rsidR="00DB4531">
        <w:rPr>
          <w:rFonts w:asciiTheme="majorBidi" w:hAnsiTheme="majorBidi" w:cstheme="majorBidi"/>
          <w:sz w:val="24"/>
          <w:szCs w:val="24"/>
        </w:rPr>
        <w:t xml:space="preserve">Hall &amp; Player, 2008; </w:t>
      </w:r>
      <w:r w:rsidR="00E264B7">
        <w:rPr>
          <w:rFonts w:asciiTheme="majorBidi" w:hAnsiTheme="majorBidi" w:cstheme="majorBidi"/>
          <w:sz w:val="24"/>
          <w:szCs w:val="24"/>
        </w:rPr>
        <w:t>Searston</w:t>
      </w:r>
      <w:r w:rsidR="00C95201">
        <w:rPr>
          <w:rFonts w:asciiTheme="majorBidi" w:hAnsiTheme="majorBidi" w:cstheme="majorBidi"/>
          <w:sz w:val="24"/>
          <w:szCs w:val="24"/>
        </w:rPr>
        <w:t xml:space="preserve"> et al.</w:t>
      </w:r>
      <w:r w:rsidR="00E264B7">
        <w:rPr>
          <w:rFonts w:asciiTheme="majorBidi" w:hAnsiTheme="majorBidi" w:cstheme="majorBidi"/>
          <w:sz w:val="24"/>
          <w:szCs w:val="24"/>
        </w:rPr>
        <w:t>, 2015</w:t>
      </w:r>
      <w:r w:rsidR="00986785">
        <w:rPr>
          <w:rFonts w:asciiTheme="majorBidi" w:hAnsiTheme="majorBidi" w:cstheme="majorBidi"/>
          <w:sz w:val="24"/>
          <w:szCs w:val="24"/>
        </w:rPr>
        <w:t xml:space="preserve">) and </w:t>
      </w:r>
      <w:r w:rsidR="000E45CC">
        <w:rPr>
          <w:rFonts w:asciiTheme="majorBidi" w:hAnsiTheme="majorBidi" w:cstheme="majorBidi"/>
          <w:sz w:val="24"/>
          <w:szCs w:val="24"/>
        </w:rPr>
        <w:t>following information about</w:t>
      </w:r>
      <w:r w:rsidR="00986785">
        <w:rPr>
          <w:rFonts w:asciiTheme="majorBidi" w:hAnsiTheme="majorBidi" w:cstheme="majorBidi"/>
          <w:sz w:val="24"/>
          <w:szCs w:val="24"/>
        </w:rPr>
        <w:t xml:space="preserve"> the suspect (Dror &amp; Charlton, 2006</w:t>
      </w:r>
      <w:r w:rsidR="002C23F1">
        <w:rPr>
          <w:rFonts w:asciiTheme="majorBidi" w:hAnsiTheme="majorBidi" w:cstheme="majorBidi"/>
          <w:sz w:val="24"/>
          <w:szCs w:val="24"/>
        </w:rPr>
        <w:t>; Smalarz, et al., 2016</w:t>
      </w:r>
      <w:r w:rsidR="00986785">
        <w:rPr>
          <w:rFonts w:asciiTheme="majorBidi" w:hAnsiTheme="majorBidi" w:cstheme="majorBidi"/>
          <w:sz w:val="24"/>
          <w:szCs w:val="24"/>
        </w:rPr>
        <w:t xml:space="preserve">). All such effects may be minimised if the analyst was ‘blind’ to these task-irrelevant </w:t>
      </w:r>
      <w:r w:rsidR="00986785">
        <w:rPr>
          <w:rFonts w:asciiTheme="majorBidi" w:hAnsiTheme="majorBidi" w:cstheme="majorBidi"/>
          <w:sz w:val="24"/>
          <w:szCs w:val="24"/>
        </w:rPr>
        <w:lastRenderedPageBreak/>
        <w:t>factors through being shielded from case-related details</w:t>
      </w:r>
      <w:r w:rsidR="003E7241">
        <w:rPr>
          <w:rFonts w:asciiTheme="majorBidi" w:hAnsiTheme="majorBidi" w:cstheme="majorBidi"/>
          <w:sz w:val="24"/>
          <w:szCs w:val="24"/>
        </w:rPr>
        <w:t xml:space="preserve"> (Risinger</w:t>
      </w:r>
      <w:r w:rsidR="000C6B89">
        <w:rPr>
          <w:rFonts w:asciiTheme="majorBidi" w:hAnsiTheme="majorBidi" w:cstheme="majorBidi"/>
          <w:sz w:val="24"/>
          <w:szCs w:val="24"/>
        </w:rPr>
        <w:t>, Saks, Thompson, &amp; Rosenthal</w:t>
      </w:r>
      <w:r w:rsidR="003E7241">
        <w:rPr>
          <w:rFonts w:asciiTheme="majorBidi" w:hAnsiTheme="majorBidi" w:cstheme="majorBidi"/>
          <w:sz w:val="24"/>
          <w:szCs w:val="24"/>
        </w:rPr>
        <w:t>, 2002)</w:t>
      </w:r>
      <w:r w:rsidR="00CD237C">
        <w:rPr>
          <w:rFonts w:asciiTheme="majorBidi" w:hAnsiTheme="majorBidi" w:cstheme="majorBidi"/>
          <w:sz w:val="24"/>
          <w:szCs w:val="24"/>
        </w:rPr>
        <w:t>.</w:t>
      </w:r>
      <w:r w:rsidR="00E264B7">
        <w:rPr>
          <w:rFonts w:asciiTheme="majorBidi" w:hAnsiTheme="majorBidi" w:cstheme="majorBidi"/>
          <w:sz w:val="24"/>
          <w:szCs w:val="24"/>
        </w:rPr>
        <w:t xml:space="preserve"> However, Searston et al. </w:t>
      </w:r>
      <w:r w:rsidR="00092211">
        <w:rPr>
          <w:rFonts w:asciiTheme="majorBidi" w:hAnsiTheme="majorBidi" w:cstheme="majorBidi"/>
          <w:sz w:val="24"/>
          <w:szCs w:val="24"/>
        </w:rPr>
        <w:t xml:space="preserve">(2015) </w:t>
      </w:r>
      <w:r w:rsidR="00E264B7">
        <w:rPr>
          <w:rFonts w:asciiTheme="majorBidi" w:hAnsiTheme="majorBidi" w:cstheme="majorBidi"/>
          <w:sz w:val="24"/>
          <w:szCs w:val="24"/>
        </w:rPr>
        <w:t>caution against blindly removing case-related details and assuming accuracy to improve across the board: the incidence of false alarms may be reduced, but the incidence of genuine matches may be reduced also.</w:t>
      </w:r>
      <w:r w:rsidR="00CD237C">
        <w:rPr>
          <w:rFonts w:asciiTheme="majorBidi" w:hAnsiTheme="majorBidi" w:cstheme="majorBidi"/>
          <w:sz w:val="24"/>
          <w:szCs w:val="24"/>
        </w:rPr>
        <w:t xml:space="preserve"> </w:t>
      </w:r>
    </w:p>
    <w:p w14:paraId="329E7E0A" w14:textId="70E09FA9" w:rsidR="00E67FD1" w:rsidRDefault="00986785" w:rsidP="00E02496">
      <w:pPr>
        <w:spacing w:line="360" w:lineRule="auto"/>
        <w:ind w:firstLine="720"/>
        <w:rPr>
          <w:rFonts w:asciiTheme="majorBidi" w:hAnsiTheme="majorBidi" w:cstheme="majorBidi"/>
          <w:sz w:val="24"/>
          <w:szCs w:val="24"/>
        </w:rPr>
      </w:pPr>
      <w:r>
        <w:rPr>
          <w:rFonts w:asciiTheme="majorBidi" w:hAnsiTheme="majorBidi" w:cstheme="majorBidi"/>
          <w:sz w:val="24"/>
          <w:szCs w:val="24"/>
        </w:rPr>
        <w:t xml:space="preserve">Several researchers </w:t>
      </w:r>
      <w:r w:rsidR="000E45CC">
        <w:rPr>
          <w:rFonts w:asciiTheme="majorBidi" w:hAnsiTheme="majorBidi" w:cstheme="majorBidi"/>
          <w:sz w:val="24"/>
          <w:szCs w:val="24"/>
        </w:rPr>
        <w:t xml:space="preserve">have </w:t>
      </w:r>
      <w:r>
        <w:rPr>
          <w:rFonts w:asciiTheme="majorBidi" w:hAnsiTheme="majorBidi" w:cstheme="majorBidi"/>
          <w:sz w:val="24"/>
          <w:szCs w:val="24"/>
        </w:rPr>
        <w:t>highlight</w:t>
      </w:r>
      <w:r w:rsidR="000E45CC">
        <w:rPr>
          <w:rFonts w:asciiTheme="majorBidi" w:hAnsiTheme="majorBidi" w:cstheme="majorBidi"/>
          <w:sz w:val="24"/>
          <w:szCs w:val="24"/>
        </w:rPr>
        <w:t>ed</w:t>
      </w:r>
      <w:r>
        <w:rPr>
          <w:rFonts w:asciiTheme="majorBidi" w:hAnsiTheme="majorBidi" w:cstheme="majorBidi"/>
          <w:sz w:val="24"/>
          <w:szCs w:val="24"/>
        </w:rPr>
        <w:t xml:space="preserve"> the value of a case manager </w:t>
      </w:r>
      <w:r w:rsidR="00317128">
        <w:rPr>
          <w:rFonts w:asciiTheme="majorBidi" w:hAnsiTheme="majorBidi" w:cstheme="majorBidi"/>
          <w:sz w:val="24"/>
          <w:szCs w:val="24"/>
          <w:u w:val="double"/>
        </w:rPr>
        <w:t xml:space="preserve">who acts independently of the analyst in a case but serves the critical role of interacting between parties involved in </w:t>
      </w:r>
      <w:r w:rsidR="008B2D81">
        <w:rPr>
          <w:rFonts w:asciiTheme="majorBidi" w:hAnsiTheme="majorBidi" w:cstheme="majorBidi"/>
          <w:sz w:val="24"/>
          <w:szCs w:val="24"/>
          <w:u w:val="double"/>
        </w:rPr>
        <w:t>an</w:t>
      </w:r>
      <w:r w:rsidR="00317128">
        <w:rPr>
          <w:rFonts w:asciiTheme="majorBidi" w:hAnsiTheme="majorBidi" w:cstheme="majorBidi"/>
          <w:sz w:val="24"/>
          <w:szCs w:val="24"/>
          <w:u w:val="double"/>
        </w:rPr>
        <w:t xml:space="preserve"> investigation. Such a role necessarily </w:t>
      </w:r>
      <w:r w:rsidR="004F7844">
        <w:rPr>
          <w:rFonts w:asciiTheme="majorBidi" w:hAnsiTheme="majorBidi" w:cstheme="majorBidi"/>
          <w:sz w:val="24"/>
          <w:szCs w:val="24"/>
          <w:u w:val="double"/>
        </w:rPr>
        <w:t>protects</w:t>
      </w:r>
      <w:r w:rsidR="00317128">
        <w:rPr>
          <w:rFonts w:asciiTheme="majorBidi" w:hAnsiTheme="majorBidi" w:cstheme="majorBidi"/>
          <w:sz w:val="24"/>
          <w:szCs w:val="24"/>
          <w:u w:val="double"/>
        </w:rPr>
        <w:t xml:space="preserve"> the analyst from the irrelevant contextual information that may otherwise bias performance. However, </w:t>
      </w:r>
      <w:r w:rsidR="008B2D81">
        <w:rPr>
          <w:rFonts w:asciiTheme="majorBidi" w:hAnsiTheme="majorBidi" w:cstheme="majorBidi"/>
          <w:sz w:val="24"/>
          <w:szCs w:val="24"/>
          <w:u w:val="double"/>
        </w:rPr>
        <w:t xml:space="preserve">it preserves </w:t>
      </w:r>
      <w:r w:rsidR="00317128">
        <w:rPr>
          <w:rFonts w:asciiTheme="majorBidi" w:hAnsiTheme="majorBidi" w:cstheme="majorBidi"/>
          <w:sz w:val="24"/>
          <w:szCs w:val="24"/>
          <w:u w:val="double"/>
        </w:rPr>
        <w:t>th</w:t>
      </w:r>
      <w:r w:rsidR="00E02496">
        <w:rPr>
          <w:rFonts w:asciiTheme="majorBidi" w:hAnsiTheme="majorBidi" w:cstheme="majorBidi"/>
          <w:sz w:val="24"/>
          <w:szCs w:val="24"/>
          <w:u w:val="double"/>
        </w:rPr>
        <w:t>e</w:t>
      </w:r>
      <w:r w:rsidR="00317128">
        <w:rPr>
          <w:rFonts w:asciiTheme="majorBidi" w:hAnsiTheme="majorBidi" w:cstheme="majorBidi"/>
          <w:sz w:val="24"/>
          <w:szCs w:val="24"/>
          <w:u w:val="double"/>
        </w:rPr>
        <w:t xml:space="preserve"> critical function of communication and liaison between departments involved in an active case </w:t>
      </w:r>
      <w:r w:rsidR="003E7241">
        <w:rPr>
          <w:rFonts w:asciiTheme="majorBidi" w:hAnsiTheme="majorBidi" w:cstheme="majorBidi"/>
          <w:sz w:val="24"/>
          <w:szCs w:val="24"/>
        </w:rPr>
        <w:t>(Found &amp; Ganas, 2013</w:t>
      </w:r>
      <w:r w:rsidR="00B41666">
        <w:rPr>
          <w:rFonts w:asciiTheme="majorBidi" w:hAnsiTheme="majorBidi" w:cstheme="majorBidi"/>
          <w:sz w:val="24"/>
          <w:szCs w:val="24"/>
        </w:rPr>
        <w:t>;</w:t>
      </w:r>
      <w:r w:rsidR="003E7241">
        <w:rPr>
          <w:rFonts w:asciiTheme="majorBidi" w:hAnsiTheme="majorBidi" w:cstheme="majorBidi"/>
          <w:sz w:val="24"/>
          <w:szCs w:val="24"/>
        </w:rPr>
        <w:t xml:space="preserve"> </w:t>
      </w:r>
      <w:r w:rsidR="00317128">
        <w:rPr>
          <w:rFonts w:asciiTheme="majorBidi" w:hAnsiTheme="majorBidi" w:cstheme="majorBidi"/>
          <w:sz w:val="24"/>
          <w:szCs w:val="24"/>
        </w:rPr>
        <w:t xml:space="preserve">Dror, 2015; </w:t>
      </w:r>
      <w:r w:rsidR="000C6B89">
        <w:rPr>
          <w:rFonts w:asciiTheme="majorBidi" w:hAnsiTheme="majorBidi" w:cstheme="majorBidi"/>
          <w:sz w:val="24"/>
          <w:szCs w:val="24"/>
        </w:rPr>
        <w:t>NCFS</w:t>
      </w:r>
      <w:r w:rsidR="003E7241">
        <w:rPr>
          <w:rFonts w:asciiTheme="majorBidi" w:hAnsiTheme="majorBidi" w:cstheme="majorBidi"/>
          <w:sz w:val="24"/>
          <w:szCs w:val="24"/>
        </w:rPr>
        <w:t>, 2015</w:t>
      </w:r>
      <w:r w:rsidR="00B41666">
        <w:rPr>
          <w:rFonts w:asciiTheme="majorBidi" w:hAnsiTheme="majorBidi" w:cstheme="majorBidi"/>
          <w:sz w:val="24"/>
          <w:szCs w:val="24"/>
        </w:rPr>
        <w:t>;</w:t>
      </w:r>
      <w:r w:rsidR="003E7241">
        <w:rPr>
          <w:rFonts w:asciiTheme="majorBidi" w:hAnsiTheme="majorBidi" w:cstheme="majorBidi"/>
          <w:sz w:val="24"/>
          <w:szCs w:val="24"/>
        </w:rPr>
        <w:t xml:space="preserve"> Stoel</w:t>
      </w:r>
      <w:r w:rsidR="00B41666">
        <w:rPr>
          <w:rFonts w:asciiTheme="majorBidi" w:hAnsiTheme="majorBidi" w:cstheme="majorBidi"/>
          <w:sz w:val="24"/>
          <w:szCs w:val="24"/>
        </w:rPr>
        <w:t>, Berger, Kerkhoff, Mattijssen, &amp; Dror</w:t>
      </w:r>
      <w:r w:rsidR="003E7241">
        <w:rPr>
          <w:rFonts w:asciiTheme="majorBidi" w:hAnsiTheme="majorBidi" w:cstheme="majorBidi"/>
          <w:sz w:val="24"/>
          <w:szCs w:val="24"/>
        </w:rPr>
        <w:t xml:space="preserve">, </w:t>
      </w:r>
      <w:r w:rsidR="00C95201">
        <w:rPr>
          <w:rFonts w:asciiTheme="majorBidi" w:hAnsiTheme="majorBidi" w:cstheme="majorBidi"/>
          <w:sz w:val="24"/>
          <w:szCs w:val="24"/>
        </w:rPr>
        <w:t>2014</w:t>
      </w:r>
      <w:r w:rsidR="00B41666">
        <w:rPr>
          <w:rFonts w:asciiTheme="majorBidi" w:hAnsiTheme="majorBidi" w:cstheme="majorBidi"/>
          <w:sz w:val="24"/>
          <w:szCs w:val="24"/>
        </w:rPr>
        <w:t>;</w:t>
      </w:r>
      <w:r w:rsidR="003E7241">
        <w:rPr>
          <w:rFonts w:asciiTheme="majorBidi" w:hAnsiTheme="majorBidi" w:cstheme="majorBidi"/>
          <w:sz w:val="24"/>
          <w:szCs w:val="24"/>
        </w:rPr>
        <w:t xml:space="preserve"> Thompson, 2011). </w:t>
      </w:r>
      <w:r w:rsidR="008B2D81">
        <w:rPr>
          <w:rFonts w:asciiTheme="majorBidi" w:hAnsiTheme="majorBidi" w:cstheme="majorBidi"/>
          <w:sz w:val="24"/>
          <w:szCs w:val="24"/>
        </w:rPr>
        <w:t>T</w:t>
      </w:r>
      <w:r w:rsidR="003E7241">
        <w:rPr>
          <w:rFonts w:asciiTheme="majorBidi" w:hAnsiTheme="majorBidi" w:cstheme="majorBidi"/>
          <w:sz w:val="24"/>
          <w:szCs w:val="24"/>
        </w:rPr>
        <w:t xml:space="preserve">he role </w:t>
      </w:r>
      <w:r w:rsidR="008B2D81">
        <w:rPr>
          <w:rFonts w:asciiTheme="majorBidi" w:hAnsiTheme="majorBidi" w:cstheme="majorBidi"/>
          <w:sz w:val="24"/>
          <w:szCs w:val="24"/>
        </w:rPr>
        <w:t xml:space="preserve">of case manager and analyst </w:t>
      </w:r>
      <w:r w:rsidR="003E7241">
        <w:rPr>
          <w:rFonts w:asciiTheme="majorBidi" w:hAnsiTheme="majorBidi" w:cstheme="majorBidi"/>
          <w:sz w:val="24"/>
          <w:szCs w:val="24"/>
        </w:rPr>
        <w:t>may rotate across cases such that an individual may be a case manager for one case but an analyst for another</w:t>
      </w:r>
      <w:r w:rsidR="008B2D81">
        <w:rPr>
          <w:rFonts w:asciiTheme="majorBidi" w:hAnsiTheme="majorBidi" w:cstheme="majorBidi"/>
          <w:sz w:val="24"/>
          <w:szCs w:val="24"/>
        </w:rPr>
        <w:t>. This would provide</w:t>
      </w:r>
      <w:r w:rsidR="003E7241">
        <w:rPr>
          <w:rFonts w:asciiTheme="majorBidi" w:hAnsiTheme="majorBidi" w:cstheme="majorBidi"/>
          <w:sz w:val="24"/>
          <w:szCs w:val="24"/>
        </w:rPr>
        <w:t xml:space="preserve"> diversity to </w:t>
      </w:r>
      <w:r w:rsidR="008B2D81">
        <w:rPr>
          <w:rFonts w:asciiTheme="majorBidi" w:hAnsiTheme="majorBidi" w:cstheme="majorBidi"/>
          <w:sz w:val="24"/>
          <w:szCs w:val="24"/>
        </w:rPr>
        <w:t xml:space="preserve">an individual’s </w:t>
      </w:r>
      <w:r w:rsidR="003E7241">
        <w:rPr>
          <w:rFonts w:asciiTheme="majorBidi" w:hAnsiTheme="majorBidi" w:cstheme="majorBidi"/>
          <w:sz w:val="24"/>
          <w:szCs w:val="24"/>
        </w:rPr>
        <w:t>job, and breadth to their skills set (</w:t>
      </w:r>
      <w:r w:rsidR="00B41666">
        <w:rPr>
          <w:rFonts w:asciiTheme="majorBidi" w:hAnsiTheme="majorBidi" w:cstheme="majorBidi"/>
          <w:sz w:val="24"/>
          <w:szCs w:val="24"/>
        </w:rPr>
        <w:t>NCFS</w:t>
      </w:r>
      <w:r w:rsidR="003E7241">
        <w:rPr>
          <w:rFonts w:asciiTheme="majorBidi" w:hAnsiTheme="majorBidi" w:cstheme="majorBidi"/>
          <w:sz w:val="24"/>
          <w:szCs w:val="24"/>
        </w:rPr>
        <w:t xml:space="preserve">, 2015). </w:t>
      </w:r>
      <w:r w:rsidR="00317128">
        <w:rPr>
          <w:rFonts w:asciiTheme="majorBidi" w:hAnsiTheme="majorBidi" w:cstheme="majorBidi"/>
          <w:sz w:val="24"/>
          <w:szCs w:val="24"/>
        </w:rPr>
        <w:t xml:space="preserve">Indeed, this may be important in overcoming the sense of boredom or tedium as reported by laboratory managers (Butt, 2013). </w:t>
      </w:r>
      <w:r w:rsidR="003E7241">
        <w:rPr>
          <w:rFonts w:asciiTheme="majorBidi" w:hAnsiTheme="majorBidi" w:cstheme="majorBidi"/>
          <w:sz w:val="24"/>
          <w:szCs w:val="24"/>
        </w:rPr>
        <w:t>Similarly, computerised Laboratory Information Management Systems (LIMS) should be capable of ensuring that analysts are not exposed to task</w:t>
      </w:r>
      <w:r w:rsidR="00D55E22">
        <w:rPr>
          <w:rFonts w:asciiTheme="majorBidi" w:hAnsiTheme="majorBidi" w:cstheme="majorBidi"/>
          <w:sz w:val="24"/>
          <w:szCs w:val="24"/>
        </w:rPr>
        <w:t>-</w:t>
      </w:r>
      <w:r w:rsidR="003E7241">
        <w:rPr>
          <w:rFonts w:asciiTheme="majorBidi" w:hAnsiTheme="majorBidi" w:cstheme="majorBidi"/>
          <w:sz w:val="24"/>
          <w:szCs w:val="24"/>
        </w:rPr>
        <w:t xml:space="preserve">irrelevant information too early in the process workflow. </w:t>
      </w:r>
    </w:p>
    <w:p w14:paraId="463EB22F" w14:textId="3E1F08F8" w:rsidR="00AC1FA4" w:rsidRDefault="003E7241" w:rsidP="0022197C">
      <w:pPr>
        <w:spacing w:line="360" w:lineRule="auto"/>
        <w:ind w:firstLine="720"/>
        <w:rPr>
          <w:rFonts w:asciiTheme="majorBidi" w:hAnsiTheme="majorBidi" w:cstheme="majorBidi"/>
          <w:sz w:val="24"/>
          <w:szCs w:val="24"/>
        </w:rPr>
      </w:pPr>
      <w:r>
        <w:rPr>
          <w:rFonts w:asciiTheme="majorBidi" w:hAnsiTheme="majorBidi" w:cstheme="majorBidi"/>
          <w:sz w:val="24"/>
          <w:szCs w:val="24"/>
        </w:rPr>
        <w:t xml:space="preserve">Both approaches are sound in principle but depend </w:t>
      </w:r>
      <w:r w:rsidR="000E45CC">
        <w:rPr>
          <w:rFonts w:asciiTheme="majorBidi" w:hAnsiTheme="majorBidi" w:cstheme="majorBidi"/>
          <w:sz w:val="24"/>
          <w:szCs w:val="24"/>
        </w:rPr>
        <w:t>up</w:t>
      </w:r>
      <w:r>
        <w:rPr>
          <w:rFonts w:asciiTheme="majorBidi" w:hAnsiTheme="majorBidi" w:cstheme="majorBidi"/>
          <w:sz w:val="24"/>
          <w:szCs w:val="24"/>
        </w:rPr>
        <w:t xml:space="preserve">on a clear definition and identification of what is relevant </w:t>
      </w:r>
      <w:r w:rsidR="008B2D81">
        <w:rPr>
          <w:rFonts w:asciiTheme="majorBidi" w:hAnsiTheme="majorBidi" w:cstheme="majorBidi"/>
          <w:sz w:val="24"/>
          <w:szCs w:val="24"/>
        </w:rPr>
        <w:t>(</w:t>
      </w:r>
      <w:r>
        <w:rPr>
          <w:rFonts w:asciiTheme="majorBidi" w:hAnsiTheme="majorBidi" w:cstheme="majorBidi"/>
          <w:sz w:val="24"/>
          <w:szCs w:val="24"/>
        </w:rPr>
        <w:t>and what is not</w:t>
      </w:r>
      <w:r w:rsidR="008B2D81">
        <w:rPr>
          <w:rFonts w:asciiTheme="majorBidi" w:hAnsiTheme="majorBidi" w:cstheme="majorBidi"/>
          <w:sz w:val="24"/>
          <w:szCs w:val="24"/>
        </w:rPr>
        <w:t>)</w:t>
      </w:r>
      <w:r>
        <w:rPr>
          <w:rFonts w:asciiTheme="majorBidi" w:hAnsiTheme="majorBidi" w:cstheme="majorBidi"/>
          <w:sz w:val="24"/>
          <w:szCs w:val="24"/>
        </w:rPr>
        <w:t xml:space="preserve"> at each stage of the task</w:t>
      </w:r>
      <w:r w:rsidR="004A1A46">
        <w:rPr>
          <w:rFonts w:asciiTheme="majorBidi" w:hAnsiTheme="majorBidi" w:cstheme="majorBidi"/>
          <w:sz w:val="24"/>
          <w:szCs w:val="24"/>
        </w:rPr>
        <w:t xml:space="preserve"> (see </w:t>
      </w:r>
      <w:r w:rsidR="006F687F">
        <w:rPr>
          <w:rFonts w:asciiTheme="majorBidi" w:hAnsiTheme="majorBidi" w:cstheme="majorBidi"/>
          <w:sz w:val="24"/>
          <w:szCs w:val="24"/>
        </w:rPr>
        <w:t xml:space="preserve">appendix to </w:t>
      </w:r>
      <w:r w:rsidR="00B41666">
        <w:rPr>
          <w:rFonts w:asciiTheme="majorBidi" w:hAnsiTheme="majorBidi" w:cstheme="majorBidi"/>
          <w:sz w:val="24"/>
          <w:szCs w:val="24"/>
        </w:rPr>
        <w:t xml:space="preserve">NCFS, </w:t>
      </w:r>
      <w:r w:rsidR="004A1A46">
        <w:rPr>
          <w:rFonts w:asciiTheme="majorBidi" w:hAnsiTheme="majorBidi" w:cstheme="majorBidi"/>
          <w:sz w:val="24"/>
          <w:szCs w:val="24"/>
        </w:rPr>
        <w:t>2015</w:t>
      </w:r>
      <w:r w:rsidR="00195B27">
        <w:rPr>
          <w:rFonts w:asciiTheme="majorBidi" w:hAnsiTheme="majorBidi" w:cstheme="majorBidi"/>
          <w:sz w:val="24"/>
          <w:szCs w:val="24"/>
        </w:rPr>
        <w:t>; Reese, 2012</w:t>
      </w:r>
      <w:r w:rsidR="004A1A46">
        <w:rPr>
          <w:rFonts w:asciiTheme="majorBidi" w:hAnsiTheme="majorBidi" w:cstheme="majorBidi"/>
          <w:sz w:val="24"/>
          <w:szCs w:val="24"/>
        </w:rPr>
        <w:t>)</w:t>
      </w:r>
      <w:r w:rsidR="00CD237C">
        <w:rPr>
          <w:rFonts w:asciiTheme="majorBidi" w:hAnsiTheme="majorBidi" w:cstheme="majorBidi"/>
          <w:sz w:val="24"/>
          <w:szCs w:val="24"/>
        </w:rPr>
        <w:t xml:space="preserve">. </w:t>
      </w:r>
      <w:r>
        <w:rPr>
          <w:rFonts w:asciiTheme="majorBidi" w:hAnsiTheme="majorBidi" w:cstheme="majorBidi"/>
          <w:sz w:val="24"/>
          <w:szCs w:val="24"/>
        </w:rPr>
        <w:t xml:space="preserve">In the case of fingerprint analysis, the only relevant details </w:t>
      </w:r>
      <w:r w:rsidR="000E45CC">
        <w:rPr>
          <w:rFonts w:asciiTheme="majorBidi" w:hAnsiTheme="majorBidi" w:cstheme="majorBidi"/>
          <w:sz w:val="24"/>
          <w:szCs w:val="24"/>
        </w:rPr>
        <w:t>beyond</w:t>
      </w:r>
      <w:r>
        <w:rPr>
          <w:rFonts w:asciiTheme="majorBidi" w:hAnsiTheme="majorBidi" w:cstheme="majorBidi"/>
          <w:sz w:val="24"/>
          <w:szCs w:val="24"/>
        </w:rPr>
        <w:t xml:space="preserve"> the prints themselves may </w:t>
      </w:r>
      <w:r w:rsidR="00E67FD1">
        <w:rPr>
          <w:rFonts w:asciiTheme="majorBidi" w:hAnsiTheme="majorBidi" w:cstheme="majorBidi"/>
          <w:sz w:val="24"/>
          <w:szCs w:val="24"/>
        </w:rPr>
        <w:t xml:space="preserve">relate to </w:t>
      </w:r>
      <w:r>
        <w:rPr>
          <w:rFonts w:asciiTheme="majorBidi" w:hAnsiTheme="majorBidi" w:cstheme="majorBidi"/>
          <w:sz w:val="24"/>
          <w:szCs w:val="24"/>
        </w:rPr>
        <w:t xml:space="preserve">the surface that the </w:t>
      </w:r>
      <w:r w:rsidR="000E45CC">
        <w:rPr>
          <w:rFonts w:asciiTheme="majorBidi" w:hAnsiTheme="majorBidi" w:cstheme="majorBidi"/>
          <w:sz w:val="24"/>
          <w:szCs w:val="24"/>
        </w:rPr>
        <w:t xml:space="preserve">latent </w:t>
      </w:r>
      <w:r>
        <w:rPr>
          <w:rFonts w:asciiTheme="majorBidi" w:hAnsiTheme="majorBidi" w:cstheme="majorBidi"/>
          <w:sz w:val="24"/>
          <w:szCs w:val="24"/>
        </w:rPr>
        <w:t xml:space="preserve">print was collected from, and the method of obtaining the suspect print, as both may </w:t>
      </w:r>
      <w:r w:rsidR="000E45CC">
        <w:rPr>
          <w:rFonts w:asciiTheme="majorBidi" w:hAnsiTheme="majorBidi" w:cstheme="majorBidi"/>
          <w:sz w:val="24"/>
          <w:szCs w:val="24"/>
        </w:rPr>
        <w:t>introduce distortion</w:t>
      </w:r>
      <w:r>
        <w:rPr>
          <w:rFonts w:asciiTheme="majorBidi" w:hAnsiTheme="majorBidi" w:cstheme="majorBidi"/>
          <w:sz w:val="24"/>
          <w:szCs w:val="24"/>
        </w:rPr>
        <w:t xml:space="preserve"> and thus </w:t>
      </w:r>
      <w:r w:rsidR="00CD7AF4">
        <w:rPr>
          <w:rFonts w:asciiTheme="majorBidi" w:hAnsiTheme="majorBidi" w:cstheme="majorBidi"/>
          <w:sz w:val="24"/>
          <w:szCs w:val="24"/>
        </w:rPr>
        <w:t xml:space="preserve">may </w:t>
      </w:r>
      <w:r>
        <w:rPr>
          <w:rFonts w:asciiTheme="majorBidi" w:hAnsiTheme="majorBidi" w:cstheme="majorBidi"/>
          <w:sz w:val="24"/>
          <w:szCs w:val="24"/>
        </w:rPr>
        <w:t xml:space="preserve">be important to the comparison process. All other case details are most likely irrelevant to the task and should be withheld from the analyst until their task is completed. This said, the qualitative work described by Charlton, </w:t>
      </w:r>
      <w:r w:rsidR="00B41666">
        <w:rPr>
          <w:rFonts w:asciiTheme="majorBidi" w:hAnsiTheme="majorBidi" w:cstheme="majorBidi"/>
          <w:sz w:val="24"/>
          <w:szCs w:val="24"/>
        </w:rPr>
        <w:t xml:space="preserve">Fraser-Mackenzie, </w:t>
      </w:r>
      <w:r>
        <w:rPr>
          <w:rFonts w:asciiTheme="majorBidi" w:hAnsiTheme="majorBidi" w:cstheme="majorBidi"/>
          <w:sz w:val="24"/>
          <w:szCs w:val="24"/>
        </w:rPr>
        <w:t xml:space="preserve">and </w:t>
      </w:r>
      <w:r w:rsidR="00B41666">
        <w:rPr>
          <w:rFonts w:asciiTheme="majorBidi" w:hAnsiTheme="majorBidi" w:cstheme="majorBidi"/>
          <w:sz w:val="24"/>
          <w:szCs w:val="24"/>
        </w:rPr>
        <w:t>Dror</w:t>
      </w:r>
      <w:r>
        <w:rPr>
          <w:rFonts w:asciiTheme="majorBidi" w:hAnsiTheme="majorBidi" w:cstheme="majorBidi"/>
          <w:sz w:val="24"/>
          <w:szCs w:val="24"/>
        </w:rPr>
        <w:t xml:space="preserve"> (2010) highlighted the motivational factors described by analysts, and included the fact that analysts reported a sense of satisfaction and joy when gaining closure on a high profile or serious case. In this regard, there is value in revealing case details to the analyst at the conclusion of their task in order to maintain motivation and job-satisfaction in what is a difficult and highly pressured role.</w:t>
      </w:r>
    </w:p>
    <w:p w14:paraId="27F3C95F" w14:textId="47A7E5CA" w:rsidR="006D6695" w:rsidRDefault="00E67FD1" w:rsidP="00C95201">
      <w:pPr>
        <w:spacing w:line="360" w:lineRule="auto"/>
        <w:ind w:firstLine="720"/>
        <w:rPr>
          <w:rFonts w:asciiTheme="majorBidi" w:hAnsiTheme="majorBidi" w:cstheme="majorBidi"/>
          <w:sz w:val="24"/>
          <w:szCs w:val="24"/>
        </w:rPr>
      </w:pPr>
      <w:r>
        <w:rPr>
          <w:rFonts w:asciiTheme="majorBidi" w:hAnsiTheme="majorBidi" w:cstheme="majorBidi"/>
          <w:sz w:val="24"/>
          <w:szCs w:val="24"/>
        </w:rPr>
        <w:t xml:space="preserve">The </w:t>
      </w:r>
      <w:r w:rsidRPr="00E67FD1">
        <w:rPr>
          <w:rFonts w:asciiTheme="majorBidi" w:hAnsiTheme="majorBidi" w:cstheme="majorBidi"/>
          <w:i/>
          <w:iCs/>
          <w:sz w:val="24"/>
          <w:szCs w:val="24"/>
        </w:rPr>
        <w:t>Comparison and E</w:t>
      </w:r>
      <w:r w:rsidR="00C417ED" w:rsidRPr="00E67FD1">
        <w:rPr>
          <w:rFonts w:asciiTheme="majorBidi" w:hAnsiTheme="majorBidi" w:cstheme="majorBidi"/>
          <w:i/>
          <w:iCs/>
          <w:sz w:val="24"/>
          <w:szCs w:val="24"/>
        </w:rPr>
        <w:t>valuation</w:t>
      </w:r>
      <w:r w:rsidR="00C417ED">
        <w:rPr>
          <w:rFonts w:asciiTheme="majorBidi" w:hAnsiTheme="majorBidi" w:cstheme="majorBidi"/>
          <w:sz w:val="24"/>
          <w:szCs w:val="24"/>
        </w:rPr>
        <w:t xml:space="preserve"> stage of the fingerprint matching process has also been seen to suffer from </w:t>
      </w:r>
      <w:r w:rsidR="000E45CC">
        <w:rPr>
          <w:rFonts w:asciiTheme="majorBidi" w:hAnsiTheme="majorBidi" w:cstheme="majorBidi"/>
          <w:sz w:val="24"/>
          <w:szCs w:val="24"/>
        </w:rPr>
        <w:t xml:space="preserve">an </w:t>
      </w:r>
      <w:r w:rsidR="00C417ED">
        <w:rPr>
          <w:rFonts w:asciiTheme="majorBidi" w:hAnsiTheme="majorBidi" w:cstheme="majorBidi"/>
          <w:sz w:val="24"/>
          <w:szCs w:val="24"/>
        </w:rPr>
        <w:t xml:space="preserve">expectancy bias in which an analyst may conclude a ‘match’ </w:t>
      </w:r>
      <w:r w:rsidR="00C417ED">
        <w:rPr>
          <w:rFonts w:asciiTheme="majorBidi" w:hAnsiTheme="majorBidi" w:cstheme="majorBidi"/>
          <w:sz w:val="24"/>
          <w:szCs w:val="24"/>
        </w:rPr>
        <w:lastRenderedPageBreak/>
        <w:t>because of the expectation that the latent print will belong to the suspect</w:t>
      </w:r>
      <w:r w:rsidR="00CD237C">
        <w:rPr>
          <w:rFonts w:asciiTheme="majorBidi" w:hAnsiTheme="majorBidi" w:cstheme="majorBidi"/>
          <w:sz w:val="24"/>
          <w:szCs w:val="24"/>
        </w:rPr>
        <w:t xml:space="preserve">. </w:t>
      </w:r>
      <w:r w:rsidR="00195B27">
        <w:rPr>
          <w:rFonts w:asciiTheme="majorBidi" w:hAnsiTheme="majorBidi" w:cstheme="majorBidi"/>
          <w:sz w:val="24"/>
          <w:szCs w:val="24"/>
        </w:rPr>
        <w:t xml:space="preserve">This may arise if the analyst presumes that the police have the right suspect </w:t>
      </w:r>
      <w:r w:rsidR="00C25CF5">
        <w:rPr>
          <w:rFonts w:asciiTheme="majorBidi" w:hAnsiTheme="majorBidi" w:cstheme="majorBidi"/>
          <w:sz w:val="24"/>
          <w:szCs w:val="24"/>
        </w:rPr>
        <w:t xml:space="preserve">(a prosecutorial bias) </w:t>
      </w:r>
      <w:r w:rsidR="00195B27">
        <w:rPr>
          <w:rFonts w:asciiTheme="majorBidi" w:hAnsiTheme="majorBidi" w:cstheme="majorBidi"/>
          <w:sz w:val="24"/>
          <w:szCs w:val="24"/>
        </w:rPr>
        <w:t>or if they know that the suspect has a prior history, or gang affiliations (see Saks</w:t>
      </w:r>
      <w:r w:rsidR="00C95201">
        <w:rPr>
          <w:rFonts w:asciiTheme="majorBidi" w:hAnsiTheme="majorBidi" w:cstheme="majorBidi"/>
          <w:sz w:val="24"/>
          <w:szCs w:val="24"/>
        </w:rPr>
        <w:t xml:space="preserve"> et al.</w:t>
      </w:r>
      <w:r w:rsidR="00195B27">
        <w:rPr>
          <w:rFonts w:asciiTheme="majorBidi" w:hAnsiTheme="majorBidi" w:cstheme="majorBidi"/>
          <w:sz w:val="24"/>
          <w:szCs w:val="24"/>
        </w:rPr>
        <w:t xml:space="preserve">, 2003). </w:t>
      </w:r>
      <w:r w:rsidR="00C417ED">
        <w:rPr>
          <w:rFonts w:asciiTheme="majorBidi" w:hAnsiTheme="majorBidi" w:cstheme="majorBidi"/>
          <w:sz w:val="24"/>
          <w:szCs w:val="24"/>
        </w:rPr>
        <w:t>Kassin</w:t>
      </w:r>
      <w:r w:rsidR="00C95201">
        <w:rPr>
          <w:rFonts w:asciiTheme="majorBidi" w:hAnsiTheme="majorBidi" w:cstheme="majorBidi"/>
          <w:sz w:val="24"/>
          <w:szCs w:val="24"/>
        </w:rPr>
        <w:t xml:space="preserve"> et al.</w:t>
      </w:r>
      <w:r w:rsidR="00C417ED">
        <w:rPr>
          <w:rFonts w:asciiTheme="majorBidi" w:hAnsiTheme="majorBidi" w:cstheme="majorBidi"/>
          <w:sz w:val="24"/>
          <w:szCs w:val="24"/>
        </w:rPr>
        <w:t xml:space="preserve"> (2013) </w:t>
      </w:r>
      <w:r w:rsidR="00560396">
        <w:rPr>
          <w:rFonts w:asciiTheme="majorBidi" w:hAnsiTheme="majorBidi" w:cstheme="majorBidi"/>
          <w:sz w:val="24"/>
          <w:szCs w:val="24"/>
        </w:rPr>
        <w:t>and Wells Wilford</w:t>
      </w:r>
      <w:r w:rsidR="00DB768B">
        <w:rPr>
          <w:rFonts w:asciiTheme="majorBidi" w:hAnsiTheme="majorBidi" w:cstheme="majorBidi"/>
          <w:sz w:val="24"/>
          <w:szCs w:val="24"/>
        </w:rPr>
        <w:t>,</w:t>
      </w:r>
      <w:r w:rsidR="00560396">
        <w:rPr>
          <w:rFonts w:asciiTheme="majorBidi" w:hAnsiTheme="majorBidi" w:cstheme="majorBidi"/>
          <w:sz w:val="24"/>
          <w:szCs w:val="24"/>
        </w:rPr>
        <w:t xml:space="preserve"> and Smal</w:t>
      </w:r>
      <w:r w:rsidR="00486295">
        <w:rPr>
          <w:rFonts w:asciiTheme="majorBidi" w:hAnsiTheme="majorBidi" w:cstheme="majorBidi"/>
          <w:sz w:val="24"/>
          <w:szCs w:val="24"/>
        </w:rPr>
        <w:t xml:space="preserve">arz (2013) </w:t>
      </w:r>
      <w:r w:rsidR="00C417ED">
        <w:rPr>
          <w:rFonts w:asciiTheme="majorBidi" w:hAnsiTheme="majorBidi" w:cstheme="majorBidi"/>
          <w:sz w:val="24"/>
          <w:szCs w:val="24"/>
        </w:rPr>
        <w:t>highlight</w:t>
      </w:r>
      <w:r w:rsidR="00AF066E">
        <w:rPr>
          <w:rFonts w:asciiTheme="majorBidi" w:hAnsiTheme="majorBidi" w:cstheme="majorBidi"/>
          <w:sz w:val="24"/>
          <w:szCs w:val="24"/>
        </w:rPr>
        <w:t>ed</w:t>
      </w:r>
      <w:r w:rsidR="00C417ED">
        <w:rPr>
          <w:rFonts w:asciiTheme="majorBidi" w:hAnsiTheme="majorBidi" w:cstheme="majorBidi"/>
          <w:sz w:val="24"/>
          <w:szCs w:val="24"/>
        </w:rPr>
        <w:t xml:space="preserve"> the value of an alternative to the latent-suspect comparison as a way of addressing this expectancy bias</w:t>
      </w:r>
      <w:r w:rsidR="00CD237C">
        <w:rPr>
          <w:rFonts w:asciiTheme="majorBidi" w:hAnsiTheme="majorBidi" w:cstheme="majorBidi"/>
          <w:sz w:val="24"/>
          <w:szCs w:val="24"/>
        </w:rPr>
        <w:t xml:space="preserve">. </w:t>
      </w:r>
      <w:r w:rsidR="00C417ED">
        <w:rPr>
          <w:rFonts w:asciiTheme="majorBidi" w:hAnsiTheme="majorBidi" w:cstheme="majorBidi"/>
          <w:sz w:val="24"/>
          <w:szCs w:val="24"/>
        </w:rPr>
        <w:t>They describe</w:t>
      </w:r>
      <w:r w:rsidR="002C45BA">
        <w:rPr>
          <w:rFonts w:asciiTheme="majorBidi" w:hAnsiTheme="majorBidi" w:cstheme="majorBidi"/>
          <w:sz w:val="24"/>
          <w:szCs w:val="24"/>
        </w:rPr>
        <w:t>d</w:t>
      </w:r>
      <w:r w:rsidR="00C417ED">
        <w:rPr>
          <w:rFonts w:asciiTheme="majorBidi" w:hAnsiTheme="majorBidi" w:cstheme="majorBidi"/>
          <w:sz w:val="24"/>
          <w:szCs w:val="24"/>
        </w:rPr>
        <w:t xml:space="preserve"> the presentation of an evidence lineup or </w:t>
      </w:r>
      <w:r w:rsidR="00486295">
        <w:rPr>
          <w:rFonts w:asciiTheme="majorBidi" w:hAnsiTheme="majorBidi" w:cstheme="majorBidi"/>
          <w:sz w:val="24"/>
          <w:szCs w:val="24"/>
        </w:rPr>
        <w:t>‘filler control method’</w:t>
      </w:r>
      <w:r w:rsidR="00C417ED">
        <w:rPr>
          <w:rFonts w:asciiTheme="majorBidi" w:hAnsiTheme="majorBidi" w:cstheme="majorBidi"/>
          <w:sz w:val="24"/>
          <w:szCs w:val="24"/>
        </w:rPr>
        <w:t xml:space="preserve"> consisting of the suspect and five similar foils (see also </w:t>
      </w:r>
      <w:r w:rsidR="00017CD3">
        <w:rPr>
          <w:rFonts w:asciiTheme="majorBidi" w:hAnsiTheme="majorBidi" w:cstheme="majorBidi"/>
          <w:sz w:val="24"/>
          <w:szCs w:val="24"/>
        </w:rPr>
        <w:t xml:space="preserve">Miller, 1987 for a test of evidence lineups in hair analysis, </w:t>
      </w:r>
      <w:r w:rsidR="00C417ED">
        <w:rPr>
          <w:rFonts w:asciiTheme="majorBidi" w:hAnsiTheme="majorBidi" w:cstheme="majorBidi"/>
          <w:sz w:val="24"/>
          <w:szCs w:val="24"/>
        </w:rPr>
        <w:t>Saks</w:t>
      </w:r>
      <w:r w:rsidR="00DB768B">
        <w:rPr>
          <w:rFonts w:asciiTheme="majorBidi" w:hAnsiTheme="majorBidi" w:cstheme="majorBidi"/>
          <w:sz w:val="24"/>
          <w:szCs w:val="24"/>
        </w:rPr>
        <w:t xml:space="preserve">, </w:t>
      </w:r>
      <w:r w:rsidR="00195B27">
        <w:rPr>
          <w:rFonts w:asciiTheme="majorBidi" w:hAnsiTheme="majorBidi" w:cstheme="majorBidi"/>
          <w:sz w:val="24"/>
          <w:szCs w:val="24"/>
        </w:rPr>
        <w:t>et al.</w:t>
      </w:r>
      <w:r w:rsidR="00DB768B">
        <w:rPr>
          <w:rFonts w:asciiTheme="majorBidi" w:hAnsiTheme="majorBidi" w:cstheme="majorBidi"/>
          <w:sz w:val="24"/>
          <w:szCs w:val="24"/>
        </w:rPr>
        <w:t>,</w:t>
      </w:r>
      <w:r w:rsidR="00C417ED">
        <w:rPr>
          <w:rFonts w:asciiTheme="majorBidi" w:hAnsiTheme="majorBidi" w:cstheme="majorBidi"/>
          <w:sz w:val="24"/>
          <w:szCs w:val="24"/>
        </w:rPr>
        <w:t xml:space="preserve"> 2003)</w:t>
      </w:r>
      <w:r w:rsidR="00987C41">
        <w:rPr>
          <w:rFonts w:asciiTheme="majorBidi" w:hAnsiTheme="majorBidi" w:cstheme="majorBidi"/>
          <w:sz w:val="24"/>
          <w:szCs w:val="24"/>
        </w:rPr>
        <w:t>, with foils potentially being drawn from the similar matches produced in an AFIS search (Reese,</w:t>
      </w:r>
      <w:r w:rsidR="00E93C01">
        <w:rPr>
          <w:rFonts w:asciiTheme="majorBidi" w:hAnsiTheme="majorBidi" w:cstheme="majorBidi"/>
          <w:sz w:val="24"/>
          <w:szCs w:val="24"/>
        </w:rPr>
        <w:t xml:space="preserve"> </w:t>
      </w:r>
      <w:r w:rsidR="00987C41">
        <w:rPr>
          <w:rFonts w:asciiTheme="majorBidi" w:hAnsiTheme="majorBidi" w:cstheme="majorBidi"/>
          <w:sz w:val="24"/>
          <w:szCs w:val="24"/>
        </w:rPr>
        <w:t>2012)</w:t>
      </w:r>
      <w:r w:rsidR="00CD237C">
        <w:rPr>
          <w:rFonts w:asciiTheme="majorBidi" w:hAnsiTheme="majorBidi" w:cstheme="majorBidi"/>
          <w:sz w:val="24"/>
          <w:szCs w:val="24"/>
        </w:rPr>
        <w:t xml:space="preserve">. </w:t>
      </w:r>
      <w:r w:rsidR="00C417ED">
        <w:rPr>
          <w:rFonts w:asciiTheme="majorBidi" w:hAnsiTheme="majorBidi" w:cstheme="majorBidi"/>
          <w:sz w:val="24"/>
          <w:szCs w:val="24"/>
        </w:rPr>
        <w:t xml:space="preserve">The analyst’s task then </w:t>
      </w:r>
      <w:r w:rsidR="000E45CC">
        <w:rPr>
          <w:rFonts w:asciiTheme="majorBidi" w:hAnsiTheme="majorBidi" w:cstheme="majorBidi"/>
          <w:sz w:val="24"/>
          <w:szCs w:val="24"/>
        </w:rPr>
        <w:t>is</w:t>
      </w:r>
      <w:r w:rsidR="00C417ED">
        <w:rPr>
          <w:rFonts w:asciiTheme="majorBidi" w:hAnsiTheme="majorBidi" w:cstheme="majorBidi"/>
          <w:sz w:val="24"/>
          <w:szCs w:val="24"/>
        </w:rPr>
        <w:t xml:space="preserve"> akin to </w:t>
      </w:r>
      <w:r>
        <w:rPr>
          <w:rFonts w:asciiTheme="majorBidi" w:hAnsiTheme="majorBidi" w:cstheme="majorBidi"/>
          <w:sz w:val="24"/>
          <w:szCs w:val="24"/>
        </w:rPr>
        <w:t xml:space="preserve">that </w:t>
      </w:r>
      <w:r w:rsidR="00C417ED">
        <w:rPr>
          <w:rFonts w:asciiTheme="majorBidi" w:hAnsiTheme="majorBidi" w:cstheme="majorBidi"/>
          <w:sz w:val="24"/>
          <w:szCs w:val="24"/>
        </w:rPr>
        <w:t>of an eyewitness when faced with a line-up</w:t>
      </w:r>
      <w:r>
        <w:rPr>
          <w:rFonts w:asciiTheme="majorBidi" w:hAnsiTheme="majorBidi" w:cstheme="majorBidi"/>
          <w:sz w:val="24"/>
          <w:szCs w:val="24"/>
        </w:rPr>
        <w:t xml:space="preserve"> in which the suspect is </w:t>
      </w:r>
      <w:r w:rsidR="00AF066E">
        <w:rPr>
          <w:rFonts w:asciiTheme="majorBidi" w:hAnsiTheme="majorBidi" w:cstheme="majorBidi"/>
          <w:sz w:val="24"/>
          <w:szCs w:val="24"/>
        </w:rPr>
        <w:t>presented</w:t>
      </w:r>
      <w:r>
        <w:rPr>
          <w:rFonts w:asciiTheme="majorBidi" w:hAnsiTheme="majorBidi" w:cstheme="majorBidi"/>
          <w:sz w:val="24"/>
          <w:szCs w:val="24"/>
        </w:rPr>
        <w:t xml:space="preserve"> alongside a number of foils. In this way, the expectancy bias to say ‘match’ can be minimised</w:t>
      </w:r>
      <w:r w:rsidR="00560396">
        <w:rPr>
          <w:rFonts w:asciiTheme="majorBidi" w:hAnsiTheme="majorBidi" w:cstheme="majorBidi"/>
          <w:sz w:val="24"/>
          <w:szCs w:val="24"/>
        </w:rPr>
        <w:t xml:space="preserve"> as the analyst would not know which reference sample belongs to the suspect</w:t>
      </w:r>
      <w:r w:rsidR="00CD237C">
        <w:rPr>
          <w:rFonts w:asciiTheme="majorBidi" w:hAnsiTheme="majorBidi" w:cstheme="majorBidi"/>
          <w:sz w:val="24"/>
          <w:szCs w:val="24"/>
        </w:rPr>
        <w:t xml:space="preserve">. </w:t>
      </w:r>
      <w:r w:rsidR="00560396">
        <w:rPr>
          <w:rFonts w:asciiTheme="majorBidi" w:hAnsiTheme="majorBidi" w:cstheme="majorBidi"/>
          <w:sz w:val="24"/>
          <w:szCs w:val="24"/>
        </w:rPr>
        <w:t xml:space="preserve">Similarly, the </w:t>
      </w:r>
      <w:r w:rsidR="00486295">
        <w:rPr>
          <w:rFonts w:asciiTheme="majorBidi" w:hAnsiTheme="majorBidi" w:cstheme="majorBidi"/>
          <w:sz w:val="24"/>
          <w:szCs w:val="24"/>
        </w:rPr>
        <w:t>influence of some irrelevant contextual</w:t>
      </w:r>
      <w:r w:rsidR="00560396">
        <w:rPr>
          <w:rFonts w:asciiTheme="majorBidi" w:hAnsiTheme="majorBidi" w:cstheme="majorBidi"/>
          <w:sz w:val="24"/>
          <w:szCs w:val="24"/>
        </w:rPr>
        <w:t xml:space="preserve"> details</w:t>
      </w:r>
      <w:r w:rsidR="002C45BA">
        <w:rPr>
          <w:rFonts w:asciiTheme="majorBidi" w:hAnsiTheme="majorBidi" w:cstheme="majorBidi"/>
          <w:sz w:val="24"/>
          <w:szCs w:val="24"/>
        </w:rPr>
        <w:t>,</w:t>
      </w:r>
      <w:r w:rsidR="00560396">
        <w:rPr>
          <w:rFonts w:asciiTheme="majorBidi" w:hAnsiTheme="majorBidi" w:cstheme="majorBidi"/>
          <w:sz w:val="24"/>
          <w:szCs w:val="24"/>
        </w:rPr>
        <w:t xml:space="preserve"> such as suspect criminal history or confession/alibi details, can be minimised as the analyst would not know which print they </w:t>
      </w:r>
      <w:r w:rsidR="00683D82">
        <w:rPr>
          <w:rFonts w:asciiTheme="majorBidi" w:hAnsiTheme="majorBidi" w:cstheme="majorBidi"/>
          <w:sz w:val="24"/>
          <w:szCs w:val="24"/>
        </w:rPr>
        <w:t xml:space="preserve">related </w:t>
      </w:r>
      <w:r w:rsidR="00560396">
        <w:rPr>
          <w:rFonts w:asciiTheme="majorBidi" w:hAnsiTheme="majorBidi" w:cstheme="majorBidi"/>
          <w:sz w:val="24"/>
          <w:szCs w:val="24"/>
        </w:rPr>
        <w:t>to</w:t>
      </w:r>
      <w:r w:rsidR="00CD237C">
        <w:rPr>
          <w:rFonts w:asciiTheme="majorBidi" w:hAnsiTheme="majorBidi" w:cstheme="majorBidi"/>
          <w:sz w:val="24"/>
          <w:szCs w:val="24"/>
        </w:rPr>
        <w:t xml:space="preserve">. </w:t>
      </w:r>
      <w:r w:rsidR="00560396">
        <w:rPr>
          <w:rFonts w:asciiTheme="majorBidi" w:hAnsiTheme="majorBidi" w:cstheme="majorBidi"/>
          <w:sz w:val="24"/>
          <w:szCs w:val="24"/>
        </w:rPr>
        <w:t xml:space="preserve">Finally, such a method is capable of revealing false positive errors relating to the selection of an innocent foil, </w:t>
      </w:r>
      <w:r w:rsidR="00023120">
        <w:rPr>
          <w:rFonts w:asciiTheme="majorBidi" w:hAnsiTheme="majorBidi" w:cstheme="majorBidi"/>
          <w:sz w:val="24"/>
          <w:szCs w:val="24"/>
        </w:rPr>
        <w:t xml:space="preserve">and thus of providing feedback to analysts, </w:t>
      </w:r>
      <w:r w:rsidR="00560396">
        <w:rPr>
          <w:rFonts w:asciiTheme="majorBidi" w:hAnsiTheme="majorBidi" w:cstheme="majorBidi"/>
          <w:sz w:val="24"/>
          <w:szCs w:val="24"/>
        </w:rPr>
        <w:t xml:space="preserve">although this method alone would not guard against </w:t>
      </w:r>
      <w:r w:rsidR="00683D82">
        <w:rPr>
          <w:rFonts w:asciiTheme="majorBidi" w:hAnsiTheme="majorBidi" w:cstheme="majorBidi"/>
          <w:sz w:val="24"/>
          <w:szCs w:val="24"/>
        </w:rPr>
        <w:t xml:space="preserve">the </w:t>
      </w:r>
      <w:r w:rsidR="00560396">
        <w:rPr>
          <w:rFonts w:asciiTheme="majorBidi" w:hAnsiTheme="majorBidi" w:cstheme="majorBidi"/>
          <w:sz w:val="24"/>
          <w:szCs w:val="24"/>
        </w:rPr>
        <w:t xml:space="preserve">erroneous selection of </w:t>
      </w:r>
      <w:r w:rsidR="00683D82">
        <w:rPr>
          <w:rFonts w:asciiTheme="majorBidi" w:hAnsiTheme="majorBidi" w:cstheme="majorBidi"/>
          <w:sz w:val="24"/>
          <w:szCs w:val="24"/>
        </w:rPr>
        <w:t xml:space="preserve">an </w:t>
      </w:r>
      <w:r w:rsidR="00560396">
        <w:rPr>
          <w:rFonts w:asciiTheme="majorBidi" w:hAnsiTheme="majorBidi" w:cstheme="majorBidi"/>
          <w:sz w:val="24"/>
          <w:szCs w:val="24"/>
        </w:rPr>
        <w:t>innocent suspect.</w:t>
      </w:r>
    </w:p>
    <w:p w14:paraId="2C92A2FB" w14:textId="0F274C1B" w:rsidR="00C417ED" w:rsidRDefault="00C417ED" w:rsidP="00C95201">
      <w:pPr>
        <w:spacing w:line="360" w:lineRule="auto"/>
        <w:ind w:firstLine="720"/>
        <w:rPr>
          <w:rFonts w:asciiTheme="majorBidi" w:hAnsiTheme="majorBidi" w:cstheme="majorBidi"/>
          <w:sz w:val="24"/>
          <w:szCs w:val="24"/>
        </w:rPr>
      </w:pPr>
      <w:r>
        <w:rPr>
          <w:rFonts w:asciiTheme="majorBidi" w:hAnsiTheme="majorBidi" w:cstheme="majorBidi"/>
          <w:sz w:val="24"/>
          <w:szCs w:val="24"/>
        </w:rPr>
        <w:t xml:space="preserve">Finally, </w:t>
      </w:r>
      <w:r w:rsidR="000E45CC">
        <w:rPr>
          <w:rFonts w:asciiTheme="majorBidi" w:hAnsiTheme="majorBidi" w:cstheme="majorBidi"/>
          <w:sz w:val="24"/>
          <w:szCs w:val="24"/>
        </w:rPr>
        <w:t xml:space="preserve">expectancy </w:t>
      </w:r>
      <w:r>
        <w:rPr>
          <w:rFonts w:asciiTheme="majorBidi" w:hAnsiTheme="majorBidi" w:cstheme="majorBidi"/>
          <w:sz w:val="24"/>
          <w:szCs w:val="24"/>
        </w:rPr>
        <w:t xml:space="preserve">bias at this stage may </w:t>
      </w:r>
      <w:r w:rsidR="000E45CC">
        <w:rPr>
          <w:rFonts w:asciiTheme="majorBidi" w:hAnsiTheme="majorBidi" w:cstheme="majorBidi"/>
          <w:sz w:val="24"/>
          <w:szCs w:val="24"/>
        </w:rPr>
        <w:t>also be created</w:t>
      </w:r>
      <w:r>
        <w:rPr>
          <w:rFonts w:asciiTheme="majorBidi" w:hAnsiTheme="majorBidi" w:cstheme="majorBidi"/>
          <w:sz w:val="24"/>
          <w:szCs w:val="24"/>
        </w:rPr>
        <w:t xml:space="preserve"> </w:t>
      </w:r>
      <w:r w:rsidR="00923449">
        <w:rPr>
          <w:rFonts w:asciiTheme="majorBidi" w:hAnsiTheme="majorBidi" w:cstheme="majorBidi"/>
          <w:sz w:val="24"/>
          <w:szCs w:val="24"/>
        </w:rPr>
        <w:t xml:space="preserve">inadvertently </w:t>
      </w:r>
      <w:r>
        <w:rPr>
          <w:rFonts w:asciiTheme="majorBidi" w:hAnsiTheme="majorBidi" w:cstheme="majorBidi"/>
          <w:sz w:val="24"/>
          <w:szCs w:val="24"/>
        </w:rPr>
        <w:t>through the introduction of technologies designed to ease the analyst’s task</w:t>
      </w:r>
      <w:r w:rsidR="00CD237C">
        <w:rPr>
          <w:rFonts w:asciiTheme="majorBidi" w:hAnsiTheme="majorBidi" w:cstheme="majorBidi"/>
          <w:sz w:val="24"/>
          <w:szCs w:val="24"/>
        </w:rPr>
        <w:t xml:space="preserve">. </w:t>
      </w:r>
      <w:r>
        <w:rPr>
          <w:rFonts w:asciiTheme="majorBidi" w:hAnsiTheme="majorBidi" w:cstheme="majorBidi"/>
          <w:sz w:val="24"/>
          <w:szCs w:val="24"/>
        </w:rPr>
        <w:t xml:space="preserve">For example, </w:t>
      </w:r>
      <w:r w:rsidR="000E45CC">
        <w:rPr>
          <w:rFonts w:asciiTheme="majorBidi" w:hAnsiTheme="majorBidi" w:cstheme="majorBidi"/>
          <w:sz w:val="24"/>
          <w:szCs w:val="24"/>
        </w:rPr>
        <w:t xml:space="preserve">a </w:t>
      </w:r>
      <w:r>
        <w:rPr>
          <w:rFonts w:asciiTheme="majorBidi" w:hAnsiTheme="majorBidi" w:cstheme="majorBidi"/>
          <w:sz w:val="24"/>
          <w:szCs w:val="24"/>
        </w:rPr>
        <w:t>system such as AFIS is capable of searching huge databases to retrieve close matches to a latent print</w:t>
      </w:r>
      <w:r w:rsidR="00CD237C">
        <w:rPr>
          <w:rFonts w:asciiTheme="majorBidi" w:hAnsiTheme="majorBidi" w:cstheme="majorBidi"/>
          <w:sz w:val="24"/>
          <w:szCs w:val="24"/>
        </w:rPr>
        <w:t xml:space="preserve">. </w:t>
      </w:r>
      <w:r>
        <w:rPr>
          <w:rFonts w:asciiTheme="majorBidi" w:hAnsiTheme="majorBidi" w:cstheme="majorBidi"/>
          <w:sz w:val="24"/>
          <w:szCs w:val="24"/>
        </w:rPr>
        <w:t xml:space="preserve">The system then outputs a list of reference prints for an analyst to consider, </w:t>
      </w:r>
      <w:r w:rsidR="000E45CC">
        <w:rPr>
          <w:rFonts w:asciiTheme="majorBidi" w:hAnsiTheme="majorBidi" w:cstheme="majorBidi"/>
          <w:sz w:val="24"/>
          <w:szCs w:val="24"/>
        </w:rPr>
        <w:t xml:space="preserve">and these are </w:t>
      </w:r>
      <w:r>
        <w:rPr>
          <w:rFonts w:asciiTheme="majorBidi" w:hAnsiTheme="majorBidi" w:cstheme="majorBidi"/>
          <w:sz w:val="24"/>
          <w:szCs w:val="24"/>
        </w:rPr>
        <w:t>ranked in terms of their similarity to the latent print</w:t>
      </w:r>
      <w:r w:rsidR="00CD237C">
        <w:rPr>
          <w:rFonts w:asciiTheme="majorBidi" w:hAnsiTheme="majorBidi" w:cstheme="majorBidi"/>
          <w:sz w:val="24"/>
          <w:szCs w:val="24"/>
        </w:rPr>
        <w:t xml:space="preserve">. </w:t>
      </w:r>
      <w:r>
        <w:rPr>
          <w:rFonts w:asciiTheme="majorBidi" w:hAnsiTheme="majorBidi" w:cstheme="majorBidi"/>
          <w:sz w:val="24"/>
          <w:szCs w:val="24"/>
        </w:rPr>
        <w:t xml:space="preserve">The notable advantage of such a system is the evident efficiency in identifying a small set of persons of interest. However, the danger is that the analyst may be primed to assume that a reference print higher up the </w:t>
      </w:r>
      <w:r w:rsidR="00CF1542">
        <w:rPr>
          <w:rFonts w:asciiTheme="majorBidi" w:hAnsiTheme="majorBidi" w:cstheme="majorBidi"/>
          <w:sz w:val="24"/>
          <w:szCs w:val="24"/>
        </w:rPr>
        <w:t>ranked</w:t>
      </w:r>
      <w:r>
        <w:rPr>
          <w:rFonts w:asciiTheme="majorBidi" w:hAnsiTheme="majorBidi" w:cstheme="majorBidi"/>
          <w:sz w:val="24"/>
          <w:szCs w:val="24"/>
        </w:rPr>
        <w:t xml:space="preserve"> list is more likely to represent a match to the latent print</w:t>
      </w:r>
      <w:r w:rsidR="000E45CC">
        <w:rPr>
          <w:rFonts w:asciiTheme="majorBidi" w:hAnsiTheme="majorBidi" w:cstheme="majorBidi"/>
          <w:sz w:val="24"/>
          <w:szCs w:val="24"/>
        </w:rPr>
        <w:t xml:space="preserve"> compared to a reference print lower down the list</w:t>
      </w:r>
      <w:r w:rsidR="00CF1542">
        <w:rPr>
          <w:rFonts w:asciiTheme="majorBidi" w:hAnsiTheme="majorBidi" w:cstheme="majorBidi"/>
          <w:sz w:val="24"/>
          <w:szCs w:val="24"/>
        </w:rPr>
        <w:t>.</w:t>
      </w:r>
      <w:r>
        <w:rPr>
          <w:rFonts w:asciiTheme="majorBidi" w:hAnsiTheme="majorBidi" w:cstheme="majorBidi"/>
          <w:sz w:val="24"/>
          <w:szCs w:val="24"/>
        </w:rPr>
        <w:t xml:space="preserve"> </w:t>
      </w:r>
      <w:r w:rsidR="003F2923">
        <w:rPr>
          <w:rFonts w:asciiTheme="majorBidi" w:hAnsiTheme="majorBidi" w:cstheme="majorBidi"/>
          <w:sz w:val="24"/>
          <w:szCs w:val="24"/>
        </w:rPr>
        <w:t>This is an example of a base-rate expectation</w:t>
      </w:r>
      <w:r w:rsidR="00A10703">
        <w:rPr>
          <w:rFonts w:asciiTheme="majorBidi" w:hAnsiTheme="majorBidi" w:cstheme="majorBidi"/>
          <w:sz w:val="24"/>
          <w:szCs w:val="24"/>
        </w:rPr>
        <w:t xml:space="preserve"> and it rests on learned patterns from past experience. </w:t>
      </w:r>
      <w:r w:rsidR="00CF1542">
        <w:rPr>
          <w:rFonts w:asciiTheme="majorBidi" w:hAnsiTheme="majorBidi" w:cstheme="majorBidi"/>
          <w:sz w:val="24"/>
          <w:szCs w:val="24"/>
        </w:rPr>
        <w:t>The results of Dror, Wertheim, Fraser-Mackenzie</w:t>
      </w:r>
      <w:r w:rsidR="00DB768B">
        <w:rPr>
          <w:rFonts w:asciiTheme="majorBidi" w:hAnsiTheme="majorBidi" w:cstheme="majorBidi"/>
          <w:sz w:val="24"/>
          <w:szCs w:val="24"/>
        </w:rPr>
        <w:t>,</w:t>
      </w:r>
      <w:r w:rsidR="00CF1542">
        <w:rPr>
          <w:rFonts w:asciiTheme="majorBidi" w:hAnsiTheme="majorBidi" w:cstheme="majorBidi"/>
          <w:sz w:val="24"/>
          <w:szCs w:val="24"/>
        </w:rPr>
        <w:t xml:space="preserve"> and Walajtys (2012) confirm</w:t>
      </w:r>
      <w:r w:rsidR="00E67FD1">
        <w:rPr>
          <w:rFonts w:asciiTheme="majorBidi" w:hAnsiTheme="majorBidi" w:cstheme="majorBidi"/>
          <w:sz w:val="24"/>
          <w:szCs w:val="24"/>
        </w:rPr>
        <w:t>ed</w:t>
      </w:r>
      <w:r w:rsidR="00CF1542">
        <w:rPr>
          <w:rFonts w:asciiTheme="majorBidi" w:hAnsiTheme="majorBidi" w:cstheme="majorBidi"/>
          <w:sz w:val="24"/>
          <w:szCs w:val="24"/>
        </w:rPr>
        <w:t xml:space="preserve"> this concern. Across 23 experts, the rate of false identifications was higher for reference prints higher in the AFIS list, even when the true perpetrator’s print was present lower in the list</w:t>
      </w:r>
      <w:r w:rsidR="003F2923">
        <w:rPr>
          <w:rFonts w:asciiTheme="majorBidi" w:hAnsiTheme="majorBidi" w:cstheme="majorBidi"/>
          <w:sz w:val="24"/>
          <w:szCs w:val="24"/>
        </w:rPr>
        <w:t xml:space="preserve"> (see also </w:t>
      </w:r>
      <w:r w:rsidR="009C3C34">
        <w:rPr>
          <w:rFonts w:asciiTheme="majorBidi" w:hAnsiTheme="majorBidi" w:cstheme="majorBidi"/>
          <w:sz w:val="24"/>
          <w:szCs w:val="24"/>
        </w:rPr>
        <w:t>Dror, 2013;</w:t>
      </w:r>
      <w:r w:rsidR="003F2923">
        <w:rPr>
          <w:rFonts w:asciiTheme="majorBidi" w:hAnsiTheme="majorBidi" w:cstheme="majorBidi"/>
          <w:sz w:val="24"/>
          <w:szCs w:val="24"/>
        </w:rPr>
        <w:t xml:space="preserve"> 2015; Dror &amp; Mnookin, 2010)</w:t>
      </w:r>
      <w:r w:rsidR="00CF1542">
        <w:rPr>
          <w:rFonts w:asciiTheme="majorBidi" w:hAnsiTheme="majorBidi" w:cstheme="majorBidi"/>
          <w:sz w:val="24"/>
          <w:szCs w:val="24"/>
        </w:rPr>
        <w:t>.</w:t>
      </w:r>
      <w:r w:rsidR="004A1A46">
        <w:rPr>
          <w:rFonts w:asciiTheme="majorBidi" w:hAnsiTheme="majorBidi" w:cstheme="majorBidi"/>
          <w:sz w:val="24"/>
          <w:szCs w:val="24"/>
        </w:rPr>
        <w:t xml:space="preserve"> The solution to this problem is, however, simple and </w:t>
      </w:r>
      <w:r w:rsidR="000E45CC">
        <w:rPr>
          <w:rFonts w:asciiTheme="majorBidi" w:hAnsiTheme="majorBidi" w:cstheme="majorBidi"/>
          <w:sz w:val="24"/>
          <w:szCs w:val="24"/>
        </w:rPr>
        <w:t>involves</w:t>
      </w:r>
      <w:r w:rsidR="003F2923">
        <w:rPr>
          <w:rFonts w:asciiTheme="majorBidi" w:hAnsiTheme="majorBidi" w:cstheme="majorBidi"/>
          <w:sz w:val="24"/>
          <w:szCs w:val="24"/>
        </w:rPr>
        <w:t xml:space="preserve"> either the </w:t>
      </w:r>
      <w:r w:rsidR="00CA3E8E">
        <w:rPr>
          <w:rFonts w:asciiTheme="majorBidi" w:hAnsiTheme="majorBidi" w:cstheme="majorBidi"/>
          <w:sz w:val="24"/>
          <w:szCs w:val="24"/>
        </w:rPr>
        <w:t>randomisation</w:t>
      </w:r>
      <w:r w:rsidR="000E45CC">
        <w:rPr>
          <w:rFonts w:asciiTheme="majorBidi" w:hAnsiTheme="majorBidi" w:cstheme="majorBidi"/>
          <w:sz w:val="24"/>
          <w:szCs w:val="24"/>
        </w:rPr>
        <w:t xml:space="preserve"> of </w:t>
      </w:r>
      <w:r w:rsidR="004A1A46">
        <w:rPr>
          <w:rFonts w:asciiTheme="majorBidi" w:hAnsiTheme="majorBidi" w:cstheme="majorBidi"/>
          <w:sz w:val="24"/>
          <w:szCs w:val="24"/>
        </w:rPr>
        <w:t>the AFIS</w:t>
      </w:r>
      <w:r w:rsidR="000E45CC">
        <w:rPr>
          <w:rFonts w:asciiTheme="majorBidi" w:hAnsiTheme="majorBidi" w:cstheme="majorBidi"/>
          <w:sz w:val="24"/>
          <w:szCs w:val="24"/>
        </w:rPr>
        <w:t>-</w:t>
      </w:r>
      <w:r w:rsidR="004A1A46">
        <w:rPr>
          <w:rFonts w:asciiTheme="majorBidi" w:hAnsiTheme="majorBidi" w:cstheme="majorBidi"/>
          <w:sz w:val="24"/>
          <w:szCs w:val="24"/>
        </w:rPr>
        <w:t>generated reference prints</w:t>
      </w:r>
      <w:r w:rsidR="009C5AEE">
        <w:rPr>
          <w:rFonts w:asciiTheme="majorBidi" w:hAnsiTheme="majorBidi" w:cstheme="majorBidi"/>
          <w:sz w:val="24"/>
          <w:szCs w:val="24"/>
        </w:rPr>
        <w:t xml:space="preserve"> (Forensic Science Regulator, 2015)</w:t>
      </w:r>
      <w:r w:rsidR="003F2923">
        <w:rPr>
          <w:rFonts w:asciiTheme="majorBidi" w:hAnsiTheme="majorBidi" w:cstheme="majorBidi"/>
          <w:sz w:val="24"/>
          <w:szCs w:val="24"/>
        </w:rPr>
        <w:t>, or movement of the top print further down the AFIS list</w:t>
      </w:r>
      <w:r w:rsidR="009C5AEE">
        <w:rPr>
          <w:rFonts w:asciiTheme="majorBidi" w:hAnsiTheme="majorBidi" w:cstheme="majorBidi"/>
          <w:sz w:val="24"/>
          <w:szCs w:val="24"/>
        </w:rPr>
        <w:t xml:space="preserve"> (Dror, in press)</w:t>
      </w:r>
      <w:r w:rsidR="003F2923">
        <w:rPr>
          <w:rFonts w:asciiTheme="majorBidi" w:hAnsiTheme="majorBidi" w:cstheme="majorBidi"/>
          <w:sz w:val="24"/>
          <w:szCs w:val="24"/>
        </w:rPr>
        <w:t>, in order to break the base-rate expectation</w:t>
      </w:r>
      <w:r w:rsidR="004A1A46">
        <w:rPr>
          <w:rFonts w:asciiTheme="majorBidi" w:hAnsiTheme="majorBidi" w:cstheme="majorBidi"/>
          <w:sz w:val="24"/>
          <w:szCs w:val="24"/>
        </w:rPr>
        <w:t>.</w:t>
      </w:r>
      <w:r w:rsidR="00CA3E8E">
        <w:rPr>
          <w:rFonts w:asciiTheme="majorBidi" w:hAnsiTheme="majorBidi" w:cstheme="majorBidi"/>
          <w:sz w:val="24"/>
          <w:szCs w:val="24"/>
        </w:rPr>
        <w:t xml:space="preserve"> Information </w:t>
      </w:r>
      <w:r w:rsidR="00CA3E8E">
        <w:rPr>
          <w:rFonts w:asciiTheme="majorBidi" w:hAnsiTheme="majorBidi" w:cstheme="majorBidi"/>
          <w:sz w:val="24"/>
          <w:szCs w:val="24"/>
        </w:rPr>
        <w:lastRenderedPageBreak/>
        <w:t>relating to relative similarity of each print to the latent will be lost in so doing, but so will the potential source of bias.</w:t>
      </w:r>
    </w:p>
    <w:p w14:paraId="0AFDB77D" w14:textId="6E3419B5" w:rsidR="00683D82" w:rsidRDefault="004A1A46" w:rsidP="000E6E7F">
      <w:pPr>
        <w:spacing w:line="360" w:lineRule="auto"/>
        <w:ind w:firstLine="720"/>
        <w:rPr>
          <w:rFonts w:asciiTheme="majorBidi" w:hAnsiTheme="majorBidi" w:cstheme="majorBidi"/>
          <w:sz w:val="24"/>
          <w:szCs w:val="24"/>
        </w:rPr>
      </w:pPr>
      <w:r>
        <w:rPr>
          <w:rFonts w:asciiTheme="majorBidi" w:hAnsiTheme="majorBidi" w:cstheme="majorBidi"/>
          <w:i/>
          <w:iCs/>
          <w:sz w:val="24"/>
          <w:szCs w:val="24"/>
        </w:rPr>
        <w:t>Verification:</w:t>
      </w:r>
      <w:r>
        <w:rPr>
          <w:rFonts w:asciiTheme="majorBidi" w:hAnsiTheme="majorBidi" w:cstheme="majorBidi"/>
          <w:sz w:val="24"/>
          <w:szCs w:val="24"/>
        </w:rPr>
        <w:t xml:space="preserve"> </w:t>
      </w:r>
      <w:r w:rsidR="006A1CA2">
        <w:rPr>
          <w:rFonts w:asciiTheme="majorBidi" w:hAnsiTheme="majorBidi" w:cstheme="majorBidi"/>
          <w:sz w:val="24"/>
          <w:szCs w:val="24"/>
        </w:rPr>
        <w:t xml:space="preserve">Cognitive bias has also been highlighted at the verification stage </w:t>
      </w:r>
      <w:r w:rsidR="00786F4B">
        <w:rPr>
          <w:rFonts w:asciiTheme="majorBidi" w:hAnsiTheme="majorBidi" w:cstheme="majorBidi"/>
          <w:sz w:val="24"/>
          <w:szCs w:val="24"/>
        </w:rPr>
        <w:t>during</w:t>
      </w:r>
      <w:r w:rsidR="006A1CA2">
        <w:rPr>
          <w:rFonts w:asciiTheme="majorBidi" w:hAnsiTheme="majorBidi" w:cstheme="majorBidi"/>
          <w:sz w:val="24"/>
          <w:szCs w:val="24"/>
        </w:rPr>
        <w:t xml:space="preserve"> which a second analyst checks the decision of the first analyst</w:t>
      </w:r>
      <w:r w:rsidR="00CD237C">
        <w:rPr>
          <w:rFonts w:asciiTheme="majorBidi" w:hAnsiTheme="majorBidi" w:cstheme="majorBidi"/>
          <w:sz w:val="24"/>
          <w:szCs w:val="24"/>
        </w:rPr>
        <w:t xml:space="preserve">. </w:t>
      </w:r>
      <w:r w:rsidR="003E511D">
        <w:rPr>
          <w:rFonts w:asciiTheme="majorBidi" w:hAnsiTheme="majorBidi" w:cstheme="majorBidi"/>
          <w:sz w:val="24"/>
          <w:szCs w:val="24"/>
        </w:rPr>
        <w:t xml:space="preserve">The bias noted at this stage </w:t>
      </w:r>
      <w:r w:rsidR="006A1CA2">
        <w:rPr>
          <w:rFonts w:asciiTheme="majorBidi" w:hAnsiTheme="majorBidi" w:cstheme="majorBidi"/>
          <w:sz w:val="24"/>
          <w:szCs w:val="24"/>
        </w:rPr>
        <w:t xml:space="preserve">largely </w:t>
      </w:r>
      <w:r w:rsidR="002A0710">
        <w:rPr>
          <w:rFonts w:asciiTheme="majorBidi" w:hAnsiTheme="majorBidi" w:cstheme="majorBidi"/>
          <w:sz w:val="24"/>
          <w:szCs w:val="24"/>
        </w:rPr>
        <w:t xml:space="preserve">arises due to </w:t>
      </w:r>
      <w:r w:rsidR="00056BAE">
        <w:rPr>
          <w:rFonts w:asciiTheme="majorBidi" w:hAnsiTheme="majorBidi" w:cstheme="majorBidi"/>
          <w:sz w:val="24"/>
          <w:szCs w:val="24"/>
        </w:rPr>
        <w:t>the fact that</w:t>
      </w:r>
      <w:r w:rsidR="006A1CA2">
        <w:rPr>
          <w:rFonts w:asciiTheme="majorBidi" w:hAnsiTheme="majorBidi" w:cstheme="majorBidi"/>
          <w:sz w:val="24"/>
          <w:szCs w:val="24"/>
        </w:rPr>
        <w:t xml:space="preserve"> the second analyst is </w:t>
      </w:r>
      <w:r w:rsidR="00056BAE">
        <w:rPr>
          <w:rFonts w:asciiTheme="majorBidi" w:hAnsiTheme="majorBidi" w:cstheme="majorBidi"/>
          <w:sz w:val="24"/>
          <w:szCs w:val="24"/>
        </w:rPr>
        <w:t xml:space="preserve">often </w:t>
      </w:r>
      <w:r w:rsidR="006A1CA2">
        <w:rPr>
          <w:rFonts w:asciiTheme="majorBidi" w:hAnsiTheme="majorBidi" w:cstheme="majorBidi"/>
          <w:sz w:val="24"/>
          <w:szCs w:val="24"/>
        </w:rPr>
        <w:t>aware of the initial decision and may then seek evidence to confirm that decision</w:t>
      </w:r>
      <w:r w:rsidR="00CD237C">
        <w:rPr>
          <w:rFonts w:asciiTheme="majorBidi" w:hAnsiTheme="majorBidi" w:cstheme="majorBidi"/>
          <w:sz w:val="24"/>
          <w:szCs w:val="24"/>
        </w:rPr>
        <w:t xml:space="preserve">. </w:t>
      </w:r>
      <w:r w:rsidR="003E511D">
        <w:rPr>
          <w:rFonts w:asciiTheme="majorBidi" w:hAnsiTheme="majorBidi" w:cstheme="majorBidi"/>
          <w:sz w:val="24"/>
          <w:szCs w:val="24"/>
        </w:rPr>
        <w:t xml:space="preserve">However, there may also be an expectancy bias </w:t>
      </w:r>
      <w:r w:rsidR="002A0710">
        <w:rPr>
          <w:rFonts w:asciiTheme="majorBidi" w:hAnsiTheme="majorBidi" w:cstheme="majorBidi"/>
          <w:sz w:val="24"/>
          <w:szCs w:val="24"/>
        </w:rPr>
        <w:t>created</w:t>
      </w:r>
      <w:r w:rsidR="003E511D">
        <w:rPr>
          <w:rFonts w:asciiTheme="majorBidi" w:hAnsiTheme="majorBidi" w:cstheme="majorBidi"/>
          <w:sz w:val="24"/>
          <w:szCs w:val="24"/>
        </w:rPr>
        <w:t xml:space="preserve"> if </w:t>
      </w:r>
      <w:r w:rsidR="002A0710">
        <w:rPr>
          <w:rFonts w:asciiTheme="majorBidi" w:hAnsiTheme="majorBidi" w:cstheme="majorBidi"/>
          <w:sz w:val="24"/>
          <w:szCs w:val="24"/>
        </w:rPr>
        <w:t xml:space="preserve">the analyst’s </w:t>
      </w:r>
      <w:r w:rsidR="003E511D">
        <w:rPr>
          <w:rFonts w:asciiTheme="majorBidi" w:hAnsiTheme="majorBidi" w:cstheme="majorBidi"/>
          <w:sz w:val="24"/>
          <w:szCs w:val="24"/>
        </w:rPr>
        <w:t>organisation commonly only puts ‘individual</w:t>
      </w:r>
      <w:r w:rsidR="00030BFF">
        <w:rPr>
          <w:rFonts w:asciiTheme="majorBidi" w:hAnsiTheme="majorBidi" w:cstheme="majorBidi"/>
          <w:sz w:val="24"/>
          <w:szCs w:val="24"/>
        </w:rPr>
        <w:t>i</w:t>
      </w:r>
      <w:r w:rsidR="003E511D">
        <w:rPr>
          <w:rFonts w:asciiTheme="majorBidi" w:hAnsiTheme="majorBidi" w:cstheme="majorBidi"/>
          <w:sz w:val="24"/>
          <w:szCs w:val="24"/>
        </w:rPr>
        <w:t xml:space="preserve">sation’ decisions forward </w:t>
      </w:r>
      <w:r w:rsidR="0029528C">
        <w:rPr>
          <w:rFonts w:asciiTheme="majorBidi" w:hAnsiTheme="majorBidi" w:cstheme="majorBidi"/>
          <w:sz w:val="24"/>
          <w:szCs w:val="24"/>
        </w:rPr>
        <w:t>for verification</w:t>
      </w:r>
      <w:r w:rsidR="00CD237C">
        <w:rPr>
          <w:rFonts w:asciiTheme="majorBidi" w:hAnsiTheme="majorBidi" w:cstheme="majorBidi"/>
          <w:sz w:val="24"/>
          <w:szCs w:val="24"/>
        </w:rPr>
        <w:t xml:space="preserve">. </w:t>
      </w:r>
      <w:r w:rsidR="003E511D">
        <w:rPr>
          <w:rFonts w:asciiTheme="majorBidi" w:hAnsiTheme="majorBidi" w:cstheme="majorBidi"/>
          <w:sz w:val="24"/>
          <w:szCs w:val="24"/>
        </w:rPr>
        <w:t>In order to minimise these biases, the verification analyst should again be ‘blind’ to the initial decision</w:t>
      </w:r>
      <w:r w:rsidR="009C5AEE">
        <w:rPr>
          <w:rFonts w:asciiTheme="majorBidi" w:hAnsiTheme="majorBidi" w:cstheme="majorBidi"/>
          <w:sz w:val="24"/>
          <w:szCs w:val="24"/>
        </w:rPr>
        <w:t xml:space="preserve"> (Campbell, 2011; Forensic Science Regulator, 2015)</w:t>
      </w:r>
      <w:r w:rsidR="002A0710">
        <w:rPr>
          <w:rFonts w:asciiTheme="majorBidi" w:hAnsiTheme="majorBidi" w:cstheme="majorBidi"/>
          <w:sz w:val="24"/>
          <w:szCs w:val="24"/>
        </w:rPr>
        <w:t xml:space="preserve">. Ideally, they should also be blind to the identity of the initial analyst in order to avoid interpersonal issues, judgements or conflicts (Dror, 2015). </w:t>
      </w:r>
    </w:p>
    <w:p w14:paraId="465177BF" w14:textId="11FD89DB" w:rsidR="004A1A46" w:rsidRDefault="002A0710" w:rsidP="007E2705">
      <w:pPr>
        <w:spacing w:line="360" w:lineRule="auto"/>
        <w:ind w:firstLine="720"/>
        <w:rPr>
          <w:rFonts w:asciiTheme="majorBidi" w:hAnsiTheme="majorBidi" w:cstheme="majorBidi"/>
          <w:sz w:val="24"/>
          <w:szCs w:val="24"/>
        </w:rPr>
      </w:pPr>
      <w:r>
        <w:rPr>
          <w:rFonts w:asciiTheme="majorBidi" w:hAnsiTheme="majorBidi" w:cstheme="majorBidi"/>
          <w:sz w:val="24"/>
          <w:szCs w:val="24"/>
        </w:rPr>
        <w:t>These measures</w:t>
      </w:r>
      <w:r w:rsidR="002F5BA2">
        <w:rPr>
          <w:rFonts w:asciiTheme="majorBidi" w:hAnsiTheme="majorBidi" w:cstheme="majorBidi"/>
          <w:sz w:val="24"/>
          <w:szCs w:val="24"/>
        </w:rPr>
        <w:t xml:space="preserve"> may be relatively easy to implement. However, where a laboratory operates a practice of verifying ‘individualisations’ only, a strong base-rate expectancy </w:t>
      </w:r>
      <w:r>
        <w:rPr>
          <w:rFonts w:asciiTheme="majorBidi" w:hAnsiTheme="majorBidi" w:cstheme="majorBidi"/>
          <w:sz w:val="24"/>
          <w:szCs w:val="24"/>
        </w:rPr>
        <w:t>may be</w:t>
      </w:r>
      <w:r w:rsidR="002F5BA2">
        <w:rPr>
          <w:rFonts w:asciiTheme="majorBidi" w:hAnsiTheme="majorBidi" w:cstheme="majorBidi"/>
          <w:sz w:val="24"/>
          <w:szCs w:val="24"/>
        </w:rPr>
        <w:t xml:space="preserve"> created in the mind of the second analyst </w:t>
      </w:r>
      <w:r w:rsidR="004B0244">
        <w:rPr>
          <w:rFonts w:asciiTheme="majorBidi" w:hAnsiTheme="majorBidi" w:cstheme="majorBidi"/>
          <w:sz w:val="24"/>
          <w:szCs w:val="24"/>
        </w:rPr>
        <w:t xml:space="preserve">leading them to expect a </w:t>
      </w:r>
      <w:r w:rsidR="002F5BA2">
        <w:rPr>
          <w:rFonts w:asciiTheme="majorBidi" w:hAnsiTheme="majorBidi" w:cstheme="majorBidi"/>
          <w:sz w:val="24"/>
          <w:szCs w:val="24"/>
        </w:rPr>
        <w:t>match. Two revisions to the procedure may be envisaged</w:t>
      </w:r>
      <w:r w:rsidR="004B0244">
        <w:rPr>
          <w:rFonts w:asciiTheme="majorBidi" w:hAnsiTheme="majorBidi" w:cstheme="majorBidi"/>
          <w:sz w:val="24"/>
          <w:szCs w:val="24"/>
        </w:rPr>
        <w:t xml:space="preserve"> to address this</w:t>
      </w:r>
      <w:r w:rsidR="002F5BA2">
        <w:rPr>
          <w:rFonts w:asciiTheme="majorBidi" w:hAnsiTheme="majorBidi" w:cstheme="majorBidi"/>
          <w:sz w:val="24"/>
          <w:szCs w:val="24"/>
        </w:rPr>
        <w:t>: The first involves the verification of</w:t>
      </w:r>
      <w:r w:rsidR="004B0244">
        <w:rPr>
          <w:rFonts w:asciiTheme="majorBidi" w:hAnsiTheme="majorBidi" w:cstheme="majorBidi"/>
          <w:sz w:val="24"/>
          <w:szCs w:val="24"/>
        </w:rPr>
        <w:t xml:space="preserve"> all </w:t>
      </w:r>
      <w:r w:rsidR="00030BFF">
        <w:rPr>
          <w:rFonts w:asciiTheme="majorBidi" w:hAnsiTheme="majorBidi" w:cstheme="majorBidi"/>
          <w:sz w:val="24"/>
          <w:szCs w:val="24"/>
        </w:rPr>
        <w:t>decisions regardless of the original outcome (see FBI revisions to protocols, Ruth, 2012)</w:t>
      </w:r>
      <w:r w:rsidR="003E511D">
        <w:rPr>
          <w:rFonts w:asciiTheme="majorBidi" w:hAnsiTheme="majorBidi" w:cstheme="majorBidi"/>
          <w:sz w:val="24"/>
          <w:szCs w:val="24"/>
        </w:rPr>
        <w:t xml:space="preserve">. </w:t>
      </w:r>
      <w:r w:rsidR="002F5BA2">
        <w:rPr>
          <w:rFonts w:asciiTheme="majorBidi" w:hAnsiTheme="majorBidi" w:cstheme="majorBidi"/>
          <w:sz w:val="24"/>
          <w:szCs w:val="24"/>
        </w:rPr>
        <w:t>Alternatively, if financial and time constraints preclude this</w:t>
      </w:r>
      <w:r w:rsidR="003E511D">
        <w:rPr>
          <w:rFonts w:asciiTheme="majorBidi" w:hAnsiTheme="majorBidi" w:cstheme="majorBidi"/>
          <w:sz w:val="24"/>
          <w:szCs w:val="24"/>
        </w:rPr>
        <w:t xml:space="preserve">, </w:t>
      </w:r>
      <w:r w:rsidR="002F5BA2">
        <w:rPr>
          <w:rFonts w:asciiTheme="majorBidi" w:hAnsiTheme="majorBidi" w:cstheme="majorBidi"/>
          <w:sz w:val="24"/>
          <w:szCs w:val="24"/>
        </w:rPr>
        <w:t xml:space="preserve">the verification stream should include </w:t>
      </w:r>
      <w:r w:rsidR="003E511D">
        <w:rPr>
          <w:rFonts w:asciiTheme="majorBidi" w:hAnsiTheme="majorBidi" w:cstheme="majorBidi"/>
          <w:sz w:val="24"/>
          <w:szCs w:val="24"/>
        </w:rPr>
        <w:t xml:space="preserve">several similar non-matching fingerprint pairs </w:t>
      </w:r>
      <w:r w:rsidR="004B0244">
        <w:rPr>
          <w:rFonts w:asciiTheme="majorBidi" w:hAnsiTheme="majorBidi" w:cstheme="majorBidi"/>
          <w:sz w:val="24"/>
          <w:szCs w:val="24"/>
        </w:rPr>
        <w:t>to</w:t>
      </w:r>
      <w:r w:rsidR="003E511D">
        <w:rPr>
          <w:rFonts w:asciiTheme="majorBidi" w:hAnsiTheme="majorBidi" w:cstheme="majorBidi"/>
          <w:sz w:val="24"/>
          <w:szCs w:val="24"/>
        </w:rPr>
        <w:t xml:space="preserve"> counter the expectation that verification tasks are likely to involve ‘matches’</w:t>
      </w:r>
      <w:r w:rsidR="00CD237C">
        <w:rPr>
          <w:rFonts w:asciiTheme="majorBidi" w:hAnsiTheme="majorBidi" w:cstheme="majorBidi"/>
          <w:sz w:val="24"/>
          <w:szCs w:val="24"/>
        </w:rPr>
        <w:t xml:space="preserve">. </w:t>
      </w:r>
      <w:r w:rsidR="0071556F">
        <w:rPr>
          <w:rFonts w:asciiTheme="majorBidi" w:hAnsiTheme="majorBidi" w:cstheme="majorBidi"/>
          <w:sz w:val="24"/>
          <w:szCs w:val="24"/>
        </w:rPr>
        <w:t xml:space="preserve">Finally, Reese (2012) reviews the recommendation of Koppl who suggests value in ‘duplicate testing’ of a small portion of a caseload by competing laboratories within a jurisdiction, with each laboratory verifying the decisions and procedures of the other, with appropriate incentives. </w:t>
      </w:r>
      <w:r w:rsidR="000E6E7F">
        <w:rPr>
          <w:rFonts w:asciiTheme="majorBidi" w:hAnsiTheme="majorBidi" w:cstheme="majorBidi"/>
          <w:sz w:val="24"/>
          <w:szCs w:val="24"/>
        </w:rPr>
        <w:t>Whilst this may have benefit in detecting errors through waning cognitive effort, it will not remove cognitive bias and thus is not sufficient on its own. Moreover, a</w:t>
      </w:r>
      <w:r w:rsidR="0071556F">
        <w:rPr>
          <w:rFonts w:asciiTheme="majorBidi" w:hAnsiTheme="majorBidi" w:cstheme="majorBidi"/>
          <w:sz w:val="24"/>
          <w:szCs w:val="24"/>
        </w:rPr>
        <w:t>ll</w:t>
      </w:r>
      <w:r w:rsidR="003E511D">
        <w:rPr>
          <w:rFonts w:asciiTheme="majorBidi" w:hAnsiTheme="majorBidi" w:cstheme="majorBidi"/>
          <w:sz w:val="24"/>
          <w:szCs w:val="24"/>
        </w:rPr>
        <w:t xml:space="preserve"> recommendation</w:t>
      </w:r>
      <w:r w:rsidR="002F5BA2">
        <w:rPr>
          <w:rFonts w:asciiTheme="majorBidi" w:hAnsiTheme="majorBidi" w:cstheme="majorBidi"/>
          <w:sz w:val="24"/>
          <w:szCs w:val="24"/>
        </w:rPr>
        <w:t>s necessarily</w:t>
      </w:r>
      <w:r w:rsidR="004B0244">
        <w:rPr>
          <w:rFonts w:asciiTheme="majorBidi" w:hAnsiTheme="majorBidi" w:cstheme="majorBidi"/>
          <w:sz w:val="24"/>
          <w:szCs w:val="24"/>
        </w:rPr>
        <w:t xml:space="preserve"> </w:t>
      </w:r>
      <w:r w:rsidR="003E511D">
        <w:rPr>
          <w:rFonts w:asciiTheme="majorBidi" w:hAnsiTheme="majorBidi" w:cstheme="majorBidi"/>
          <w:sz w:val="24"/>
          <w:szCs w:val="24"/>
        </w:rPr>
        <w:t>increase the workload of analysts</w:t>
      </w:r>
      <w:r w:rsidR="002F5BA2">
        <w:rPr>
          <w:rFonts w:asciiTheme="majorBidi" w:hAnsiTheme="majorBidi" w:cstheme="majorBidi"/>
          <w:sz w:val="24"/>
          <w:szCs w:val="24"/>
        </w:rPr>
        <w:t>, though to differing degrees</w:t>
      </w:r>
      <w:r w:rsidR="007E2705">
        <w:rPr>
          <w:rFonts w:asciiTheme="majorBidi" w:hAnsiTheme="majorBidi" w:cstheme="majorBidi"/>
          <w:sz w:val="24"/>
          <w:szCs w:val="24"/>
        </w:rPr>
        <w:t>. As such</w:t>
      </w:r>
      <w:r w:rsidR="002F5BA2">
        <w:rPr>
          <w:rFonts w:asciiTheme="majorBidi" w:hAnsiTheme="majorBidi" w:cstheme="majorBidi"/>
          <w:sz w:val="24"/>
          <w:szCs w:val="24"/>
        </w:rPr>
        <w:t>,</w:t>
      </w:r>
      <w:r w:rsidR="003E511D">
        <w:rPr>
          <w:rFonts w:asciiTheme="majorBidi" w:hAnsiTheme="majorBidi" w:cstheme="majorBidi"/>
          <w:sz w:val="24"/>
          <w:szCs w:val="24"/>
        </w:rPr>
        <w:t xml:space="preserve"> </w:t>
      </w:r>
      <w:r w:rsidR="0039201D">
        <w:rPr>
          <w:rFonts w:asciiTheme="majorBidi" w:hAnsiTheme="majorBidi" w:cstheme="majorBidi"/>
          <w:sz w:val="24"/>
          <w:szCs w:val="24"/>
        </w:rPr>
        <w:t xml:space="preserve">Charlton (2013) </w:t>
      </w:r>
      <w:r w:rsidR="00CB2F9F">
        <w:rPr>
          <w:rFonts w:asciiTheme="majorBidi" w:hAnsiTheme="majorBidi" w:cstheme="majorBidi"/>
          <w:sz w:val="24"/>
          <w:szCs w:val="24"/>
        </w:rPr>
        <w:t xml:space="preserve">and Butt (2013) </w:t>
      </w:r>
      <w:r w:rsidR="0039201D">
        <w:rPr>
          <w:rFonts w:asciiTheme="majorBidi" w:hAnsiTheme="majorBidi" w:cstheme="majorBidi"/>
          <w:sz w:val="24"/>
          <w:szCs w:val="24"/>
        </w:rPr>
        <w:t xml:space="preserve">very sensibly note a need for a dialogue concerning what is desirable and what is </w:t>
      </w:r>
      <w:r w:rsidR="00CB2F9F">
        <w:rPr>
          <w:rFonts w:asciiTheme="majorBidi" w:hAnsiTheme="majorBidi" w:cstheme="majorBidi"/>
          <w:sz w:val="24"/>
          <w:szCs w:val="24"/>
        </w:rPr>
        <w:t>practical</w:t>
      </w:r>
      <w:r w:rsidR="00F41CFD">
        <w:rPr>
          <w:rFonts w:asciiTheme="majorBidi" w:hAnsiTheme="majorBidi" w:cstheme="majorBidi"/>
          <w:sz w:val="24"/>
          <w:szCs w:val="24"/>
        </w:rPr>
        <w:t xml:space="preserve"> given fiscal limits</w:t>
      </w:r>
      <w:r w:rsidR="003E511D">
        <w:rPr>
          <w:rFonts w:asciiTheme="majorBidi" w:hAnsiTheme="majorBidi" w:cstheme="majorBidi"/>
          <w:sz w:val="24"/>
          <w:szCs w:val="24"/>
        </w:rPr>
        <w:t xml:space="preserve">. </w:t>
      </w:r>
    </w:p>
    <w:p w14:paraId="1D009B53" w14:textId="0E9D36EB" w:rsidR="00683D82" w:rsidRDefault="00DB0969" w:rsidP="002766BE">
      <w:pPr>
        <w:spacing w:line="360" w:lineRule="auto"/>
        <w:ind w:firstLine="720"/>
        <w:rPr>
          <w:rFonts w:asciiTheme="majorBidi" w:hAnsiTheme="majorBidi" w:cstheme="majorBidi"/>
          <w:sz w:val="24"/>
          <w:szCs w:val="24"/>
        </w:rPr>
      </w:pPr>
      <w:r>
        <w:rPr>
          <w:rFonts w:asciiTheme="majorBidi" w:hAnsiTheme="majorBidi" w:cstheme="majorBidi"/>
          <w:sz w:val="24"/>
          <w:szCs w:val="24"/>
        </w:rPr>
        <w:t xml:space="preserve">The set of revisions described to the comparison, evaluation and verification stages of fingerprint analysis, are designed to reduce the risk of unreliability, or cognitive bias, at Dror’s (2016) ‘conclusion’ stages (levels 5-8 of the HEP framework). The result may be greater consistency of decision-making surrounding match, no-match, and inconclusive </w:t>
      </w:r>
      <w:r>
        <w:rPr>
          <w:rFonts w:asciiTheme="majorBidi" w:hAnsiTheme="majorBidi" w:cstheme="majorBidi"/>
          <w:sz w:val="24"/>
          <w:szCs w:val="24"/>
        </w:rPr>
        <w:lastRenderedPageBreak/>
        <w:t xml:space="preserve">decisions, within and across analysts, and may again minimise cognitive bias through base rate expectations and contextual case details. </w:t>
      </w:r>
    </w:p>
    <w:p w14:paraId="320A2B8A" w14:textId="128C92AD" w:rsidR="00DB0969" w:rsidRDefault="00DB0969" w:rsidP="002766BE">
      <w:pPr>
        <w:spacing w:line="360" w:lineRule="auto"/>
        <w:ind w:firstLine="720"/>
        <w:rPr>
          <w:rFonts w:asciiTheme="majorBidi" w:hAnsiTheme="majorBidi" w:cstheme="majorBidi"/>
          <w:sz w:val="24"/>
          <w:szCs w:val="24"/>
        </w:rPr>
      </w:pPr>
      <w:r>
        <w:rPr>
          <w:rFonts w:asciiTheme="majorBidi" w:hAnsiTheme="majorBidi" w:cstheme="majorBidi"/>
          <w:sz w:val="24"/>
          <w:szCs w:val="24"/>
        </w:rPr>
        <w:t xml:space="preserve">In all, the </w:t>
      </w:r>
      <w:r w:rsidR="00683D82">
        <w:rPr>
          <w:rFonts w:asciiTheme="majorBidi" w:hAnsiTheme="majorBidi" w:cstheme="majorBidi"/>
          <w:sz w:val="24"/>
          <w:szCs w:val="24"/>
        </w:rPr>
        <w:t xml:space="preserve">cumulative </w:t>
      </w:r>
      <w:r>
        <w:rPr>
          <w:rFonts w:asciiTheme="majorBidi" w:hAnsiTheme="majorBidi" w:cstheme="majorBidi"/>
          <w:sz w:val="24"/>
          <w:szCs w:val="24"/>
        </w:rPr>
        <w:t xml:space="preserve">demonstration of risks to decision-making across a number of research laboratories has </w:t>
      </w:r>
      <w:r w:rsidR="00683D82">
        <w:rPr>
          <w:rFonts w:asciiTheme="majorBidi" w:hAnsiTheme="majorBidi" w:cstheme="majorBidi"/>
          <w:sz w:val="24"/>
          <w:szCs w:val="24"/>
        </w:rPr>
        <w:t xml:space="preserve">encouraged an urgent and </w:t>
      </w:r>
      <w:r>
        <w:rPr>
          <w:rFonts w:asciiTheme="majorBidi" w:hAnsiTheme="majorBidi" w:cstheme="majorBidi"/>
          <w:sz w:val="24"/>
          <w:szCs w:val="24"/>
        </w:rPr>
        <w:t xml:space="preserve">systematic exploration of the stages of the </w:t>
      </w:r>
      <w:r w:rsidR="00683D82">
        <w:rPr>
          <w:rFonts w:asciiTheme="majorBidi" w:hAnsiTheme="majorBidi" w:cstheme="majorBidi"/>
          <w:sz w:val="24"/>
          <w:szCs w:val="24"/>
        </w:rPr>
        <w:t xml:space="preserve">vulnerabilities of the fingerprint </w:t>
      </w:r>
      <w:r>
        <w:rPr>
          <w:rFonts w:asciiTheme="majorBidi" w:hAnsiTheme="majorBidi" w:cstheme="majorBidi"/>
          <w:sz w:val="24"/>
          <w:szCs w:val="24"/>
        </w:rPr>
        <w:t>analysis task</w:t>
      </w:r>
      <w:r w:rsidR="002766BE">
        <w:rPr>
          <w:rFonts w:asciiTheme="majorBidi" w:hAnsiTheme="majorBidi" w:cstheme="majorBidi"/>
          <w:sz w:val="24"/>
          <w:szCs w:val="24"/>
        </w:rPr>
        <w:t xml:space="preserve">. </w:t>
      </w:r>
      <w:r w:rsidR="00683D82">
        <w:rPr>
          <w:rFonts w:asciiTheme="majorBidi" w:hAnsiTheme="majorBidi" w:cstheme="majorBidi"/>
          <w:sz w:val="24"/>
          <w:szCs w:val="24"/>
        </w:rPr>
        <w:t>This has</w:t>
      </w:r>
      <w:r w:rsidR="002766BE">
        <w:rPr>
          <w:rFonts w:asciiTheme="majorBidi" w:hAnsiTheme="majorBidi" w:cstheme="majorBidi"/>
          <w:sz w:val="24"/>
          <w:szCs w:val="24"/>
        </w:rPr>
        <w:t xml:space="preserve"> enabled a far greater appreciation of the frailties of the human expert. However, on a more positive note, </w:t>
      </w:r>
      <w:r w:rsidR="00683D82">
        <w:rPr>
          <w:rFonts w:asciiTheme="majorBidi" w:hAnsiTheme="majorBidi" w:cstheme="majorBidi"/>
          <w:sz w:val="24"/>
          <w:szCs w:val="24"/>
        </w:rPr>
        <w:t>it has</w:t>
      </w:r>
      <w:r w:rsidR="002766BE">
        <w:rPr>
          <w:rFonts w:asciiTheme="majorBidi" w:hAnsiTheme="majorBidi" w:cstheme="majorBidi"/>
          <w:sz w:val="24"/>
          <w:szCs w:val="24"/>
        </w:rPr>
        <w:t xml:space="preserve"> supported a set of recommendations summarised here to provide a careful revision to procedures.</w:t>
      </w:r>
    </w:p>
    <w:p w14:paraId="6EB662B6" w14:textId="2183BFCE" w:rsidR="00B6391B" w:rsidRPr="0058198D" w:rsidRDefault="00B6391B" w:rsidP="0058198D">
      <w:pPr>
        <w:spacing w:line="360" w:lineRule="auto"/>
        <w:rPr>
          <w:rFonts w:asciiTheme="majorBidi" w:hAnsiTheme="majorBidi" w:cstheme="majorBidi"/>
          <w:i/>
          <w:iCs/>
          <w:sz w:val="24"/>
          <w:szCs w:val="24"/>
        </w:rPr>
      </w:pPr>
      <w:r>
        <w:rPr>
          <w:rFonts w:asciiTheme="majorBidi" w:hAnsiTheme="majorBidi" w:cstheme="majorBidi"/>
          <w:i/>
          <w:iCs/>
          <w:sz w:val="24"/>
          <w:szCs w:val="24"/>
        </w:rPr>
        <w:t>Factors beyond the Fingerprint Analyst</w:t>
      </w:r>
    </w:p>
    <w:p w14:paraId="0BA1064C" w14:textId="2F277701" w:rsidR="00A9384C" w:rsidRDefault="00096D21" w:rsidP="00397A43">
      <w:pPr>
        <w:spacing w:line="360" w:lineRule="auto"/>
        <w:ind w:firstLine="720"/>
        <w:rPr>
          <w:rFonts w:asciiTheme="majorBidi" w:hAnsiTheme="majorBidi" w:cstheme="majorBidi"/>
          <w:sz w:val="24"/>
          <w:szCs w:val="24"/>
        </w:rPr>
      </w:pPr>
      <w:r>
        <w:rPr>
          <w:rFonts w:asciiTheme="majorBidi" w:hAnsiTheme="majorBidi" w:cstheme="majorBidi"/>
          <w:sz w:val="24"/>
          <w:szCs w:val="24"/>
        </w:rPr>
        <w:t xml:space="preserve">It is worthwhile noting that the extent to which these recommendations may be successful </w:t>
      </w:r>
      <w:r w:rsidR="00683D82">
        <w:rPr>
          <w:rFonts w:asciiTheme="majorBidi" w:hAnsiTheme="majorBidi" w:cstheme="majorBidi"/>
          <w:sz w:val="24"/>
          <w:szCs w:val="24"/>
        </w:rPr>
        <w:t xml:space="preserve">in mitigating risk </w:t>
      </w:r>
      <w:r>
        <w:rPr>
          <w:rFonts w:asciiTheme="majorBidi" w:hAnsiTheme="majorBidi" w:cstheme="majorBidi"/>
          <w:sz w:val="24"/>
          <w:szCs w:val="24"/>
        </w:rPr>
        <w:t xml:space="preserve">is likely to be affected by factors that go beyond the task of the fingerprint analyst themselves. For instance, </w:t>
      </w:r>
      <w:r w:rsidR="00A9384C">
        <w:rPr>
          <w:rFonts w:asciiTheme="majorBidi" w:hAnsiTheme="majorBidi" w:cstheme="majorBidi"/>
          <w:sz w:val="24"/>
          <w:szCs w:val="24"/>
        </w:rPr>
        <w:t xml:space="preserve">Reese (2012) notes that the incidence of cognitive bias is more prevalent when the task is more difficult. Consequently, she discusses the use of a different procedure, or the allocation of more time, to decisions that are deemed to be particularly difficult. This may result in a difficult fingerprint comparison being assigned a probability </w:t>
      </w:r>
      <w:r w:rsidR="00683D82">
        <w:rPr>
          <w:rFonts w:asciiTheme="majorBidi" w:hAnsiTheme="majorBidi" w:cstheme="majorBidi"/>
          <w:sz w:val="24"/>
          <w:szCs w:val="24"/>
        </w:rPr>
        <w:t>(</w:t>
      </w:r>
      <w:r w:rsidR="00A9384C">
        <w:rPr>
          <w:rFonts w:asciiTheme="majorBidi" w:hAnsiTheme="majorBidi" w:cstheme="majorBidi"/>
          <w:sz w:val="24"/>
          <w:szCs w:val="24"/>
        </w:rPr>
        <w:t>rather than a certainty</w:t>
      </w:r>
      <w:r w:rsidR="00683D82">
        <w:rPr>
          <w:rFonts w:asciiTheme="majorBidi" w:hAnsiTheme="majorBidi" w:cstheme="majorBidi"/>
          <w:sz w:val="24"/>
          <w:szCs w:val="24"/>
        </w:rPr>
        <w:t>)</w:t>
      </w:r>
      <w:r w:rsidR="00A9384C">
        <w:rPr>
          <w:rFonts w:asciiTheme="majorBidi" w:hAnsiTheme="majorBidi" w:cstheme="majorBidi"/>
          <w:sz w:val="24"/>
          <w:szCs w:val="24"/>
        </w:rPr>
        <w:t xml:space="preserve"> of representing a match or an exclusion, with the consequence that such a judgement is used as investigative evidence only rather than being presented as legal evidence in court. Of course, there are issues over how to determine ‘difficulty’ and </w:t>
      </w:r>
      <w:r w:rsidR="00397A43">
        <w:rPr>
          <w:rFonts w:asciiTheme="majorBidi" w:hAnsiTheme="majorBidi" w:cstheme="majorBidi"/>
          <w:sz w:val="24"/>
          <w:szCs w:val="24"/>
        </w:rPr>
        <w:t xml:space="preserve">there may also be some </w:t>
      </w:r>
      <w:r w:rsidR="00A9384C">
        <w:rPr>
          <w:rFonts w:asciiTheme="majorBidi" w:hAnsiTheme="majorBidi" w:cstheme="majorBidi"/>
          <w:sz w:val="24"/>
          <w:szCs w:val="24"/>
        </w:rPr>
        <w:t xml:space="preserve">resistance to </w:t>
      </w:r>
      <w:r w:rsidR="00397A43">
        <w:rPr>
          <w:rFonts w:asciiTheme="majorBidi" w:hAnsiTheme="majorBidi" w:cstheme="majorBidi"/>
          <w:sz w:val="24"/>
          <w:szCs w:val="24"/>
        </w:rPr>
        <w:t>a determination of</w:t>
      </w:r>
      <w:r w:rsidR="00A9384C">
        <w:rPr>
          <w:rFonts w:asciiTheme="majorBidi" w:hAnsiTheme="majorBidi" w:cstheme="majorBidi"/>
          <w:sz w:val="24"/>
          <w:szCs w:val="24"/>
        </w:rPr>
        <w:t xml:space="preserve"> </w:t>
      </w:r>
      <w:r w:rsidR="00683D82">
        <w:rPr>
          <w:rFonts w:asciiTheme="majorBidi" w:hAnsiTheme="majorBidi" w:cstheme="majorBidi"/>
          <w:sz w:val="24"/>
          <w:szCs w:val="24"/>
        </w:rPr>
        <w:t>difficulty within a profession which is used to expressing certainties even in taxing cases</w:t>
      </w:r>
      <w:r w:rsidR="00397A43">
        <w:rPr>
          <w:rFonts w:asciiTheme="majorBidi" w:hAnsiTheme="majorBidi" w:cstheme="majorBidi"/>
          <w:sz w:val="24"/>
          <w:szCs w:val="24"/>
        </w:rPr>
        <w:t xml:space="preserve">. Consequently, </w:t>
      </w:r>
      <w:r w:rsidR="00A9384C">
        <w:rPr>
          <w:rFonts w:asciiTheme="majorBidi" w:hAnsiTheme="majorBidi" w:cstheme="majorBidi"/>
          <w:sz w:val="24"/>
          <w:szCs w:val="24"/>
        </w:rPr>
        <w:t>these suggestions are ones that the forensic community needs to weigh when considering debiasing solutions.</w:t>
      </w:r>
    </w:p>
    <w:p w14:paraId="35EBC1A1" w14:textId="59AB9FA9" w:rsidR="00A9384C" w:rsidRDefault="00A9384C" w:rsidP="007E18FE">
      <w:pPr>
        <w:spacing w:line="360" w:lineRule="auto"/>
        <w:ind w:firstLine="720"/>
        <w:rPr>
          <w:rFonts w:asciiTheme="majorBidi" w:hAnsiTheme="majorBidi" w:cstheme="majorBidi"/>
          <w:sz w:val="24"/>
          <w:szCs w:val="24"/>
        </w:rPr>
      </w:pPr>
      <w:r>
        <w:rPr>
          <w:rFonts w:asciiTheme="majorBidi" w:hAnsiTheme="majorBidi" w:cstheme="majorBidi"/>
          <w:sz w:val="24"/>
          <w:szCs w:val="24"/>
        </w:rPr>
        <w:t xml:space="preserve">On a </w:t>
      </w:r>
      <w:r w:rsidR="00683D82">
        <w:rPr>
          <w:rFonts w:asciiTheme="majorBidi" w:hAnsiTheme="majorBidi" w:cstheme="majorBidi"/>
          <w:sz w:val="24"/>
          <w:szCs w:val="24"/>
        </w:rPr>
        <w:t>related</w:t>
      </w:r>
      <w:r>
        <w:rPr>
          <w:rFonts w:asciiTheme="majorBidi" w:hAnsiTheme="majorBidi" w:cstheme="majorBidi"/>
          <w:sz w:val="24"/>
          <w:szCs w:val="24"/>
        </w:rPr>
        <w:t xml:space="preserve"> note, the current practice for analysts to give one of three categorical decisions</w:t>
      </w:r>
      <w:r w:rsidR="00683D82">
        <w:rPr>
          <w:rFonts w:asciiTheme="majorBidi" w:hAnsiTheme="majorBidi" w:cstheme="majorBidi"/>
          <w:sz w:val="24"/>
          <w:szCs w:val="24"/>
        </w:rPr>
        <w:t xml:space="preserve"> (</w:t>
      </w:r>
      <w:r w:rsidR="007E18FE">
        <w:rPr>
          <w:rFonts w:asciiTheme="majorBidi" w:hAnsiTheme="majorBidi" w:cstheme="majorBidi"/>
          <w:sz w:val="24"/>
          <w:szCs w:val="24"/>
        </w:rPr>
        <w:t>100% certainty of an identification</w:t>
      </w:r>
      <w:r>
        <w:rPr>
          <w:rFonts w:asciiTheme="majorBidi" w:hAnsiTheme="majorBidi" w:cstheme="majorBidi"/>
          <w:sz w:val="24"/>
          <w:szCs w:val="24"/>
        </w:rPr>
        <w:t>; 100% certainty of an exclusion, or an inconclusive decision</w:t>
      </w:r>
      <w:r w:rsidR="00683D82">
        <w:rPr>
          <w:rFonts w:asciiTheme="majorBidi" w:hAnsiTheme="majorBidi" w:cstheme="majorBidi"/>
          <w:sz w:val="24"/>
          <w:szCs w:val="24"/>
        </w:rPr>
        <w:t>)</w:t>
      </w:r>
      <w:r>
        <w:rPr>
          <w:rFonts w:asciiTheme="majorBidi" w:hAnsiTheme="majorBidi" w:cstheme="majorBidi"/>
          <w:sz w:val="24"/>
          <w:szCs w:val="24"/>
        </w:rPr>
        <w:t xml:space="preserve"> runs counter to the practice in other forensic domains</w:t>
      </w:r>
      <w:r w:rsidR="00683D82">
        <w:rPr>
          <w:rFonts w:asciiTheme="majorBidi" w:hAnsiTheme="majorBidi" w:cstheme="majorBidi"/>
          <w:sz w:val="24"/>
          <w:szCs w:val="24"/>
        </w:rPr>
        <w:t xml:space="preserve">. For example, in the DNA domain, </w:t>
      </w:r>
      <w:r>
        <w:rPr>
          <w:rFonts w:asciiTheme="majorBidi" w:hAnsiTheme="majorBidi" w:cstheme="majorBidi"/>
          <w:sz w:val="24"/>
          <w:szCs w:val="24"/>
        </w:rPr>
        <w:t>probabi</w:t>
      </w:r>
      <w:r w:rsidR="00683D82">
        <w:rPr>
          <w:rFonts w:asciiTheme="majorBidi" w:hAnsiTheme="majorBidi" w:cstheme="majorBidi"/>
          <w:sz w:val="24"/>
          <w:szCs w:val="24"/>
        </w:rPr>
        <w:t xml:space="preserve">listic judgements are provided </w:t>
      </w:r>
      <w:r>
        <w:rPr>
          <w:rFonts w:asciiTheme="majorBidi" w:hAnsiTheme="majorBidi" w:cstheme="majorBidi"/>
          <w:sz w:val="24"/>
          <w:szCs w:val="24"/>
        </w:rPr>
        <w:t>detailing the probability of a sample c</w:t>
      </w:r>
      <w:r w:rsidR="00683D82">
        <w:rPr>
          <w:rFonts w:asciiTheme="majorBidi" w:hAnsiTheme="majorBidi" w:cstheme="majorBidi"/>
          <w:sz w:val="24"/>
          <w:szCs w:val="24"/>
        </w:rPr>
        <w:t>oming from a particular suspect</w:t>
      </w:r>
      <w:r>
        <w:rPr>
          <w:rFonts w:asciiTheme="majorBidi" w:hAnsiTheme="majorBidi" w:cstheme="majorBidi"/>
          <w:sz w:val="24"/>
          <w:szCs w:val="24"/>
        </w:rPr>
        <w:t>. The concern with the categorical approach is that</w:t>
      </w:r>
      <w:r w:rsidR="00D02A1C">
        <w:rPr>
          <w:rFonts w:asciiTheme="majorBidi" w:hAnsiTheme="majorBidi" w:cstheme="majorBidi"/>
          <w:sz w:val="24"/>
          <w:szCs w:val="24"/>
        </w:rPr>
        <w:t xml:space="preserve"> an</w:t>
      </w:r>
      <w:r>
        <w:rPr>
          <w:rFonts w:asciiTheme="majorBidi" w:hAnsiTheme="majorBidi" w:cstheme="majorBidi"/>
          <w:sz w:val="24"/>
          <w:szCs w:val="24"/>
        </w:rPr>
        <w:t xml:space="preserve"> individual can very often express more confidence in a decision than is warranted</w:t>
      </w:r>
      <w:r w:rsidR="00464639">
        <w:rPr>
          <w:rFonts w:asciiTheme="majorBidi" w:hAnsiTheme="majorBidi" w:cstheme="majorBidi"/>
          <w:sz w:val="24"/>
          <w:szCs w:val="24"/>
        </w:rPr>
        <w:t>, with the consequence that categorical judgements fall foul of an overconfidence bias (see Fischhoff, Slovic &amp; Lichtenstein, 1977).</w:t>
      </w:r>
      <w:r w:rsidR="00D02A1C">
        <w:rPr>
          <w:rFonts w:asciiTheme="majorBidi" w:hAnsiTheme="majorBidi" w:cstheme="majorBidi"/>
          <w:sz w:val="24"/>
          <w:szCs w:val="24"/>
        </w:rPr>
        <w:t xml:space="preserve"> This mismatch between categorical decision making in the fingerprint domain, and probabilistic decision making in other forensic domains has </w:t>
      </w:r>
      <w:r w:rsidR="00C65091">
        <w:rPr>
          <w:rFonts w:asciiTheme="majorBidi" w:hAnsiTheme="majorBidi" w:cstheme="majorBidi"/>
          <w:sz w:val="24"/>
          <w:szCs w:val="24"/>
        </w:rPr>
        <w:t xml:space="preserve">led to calls for probabilistic decision making </w:t>
      </w:r>
      <w:r w:rsidR="00683D82">
        <w:rPr>
          <w:rFonts w:asciiTheme="majorBidi" w:hAnsiTheme="majorBidi" w:cstheme="majorBidi"/>
          <w:sz w:val="24"/>
          <w:szCs w:val="24"/>
        </w:rPr>
        <w:t xml:space="preserve">to be applied </w:t>
      </w:r>
      <w:r w:rsidR="00C65091">
        <w:rPr>
          <w:rFonts w:asciiTheme="majorBidi" w:hAnsiTheme="majorBidi" w:cstheme="majorBidi"/>
          <w:sz w:val="24"/>
          <w:szCs w:val="24"/>
        </w:rPr>
        <w:t xml:space="preserve">in the area of fingerprint analysis too </w:t>
      </w:r>
      <w:r w:rsidR="006E2F28">
        <w:rPr>
          <w:rFonts w:asciiTheme="majorBidi" w:hAnsiTheme="majorBidi" w:cstheme="majorBidi"/>
          <w:sz w:val="24"/>
          <w:szCs w:val="24"/>
        </w:rPr>
        <w:t>(see Champod, 2011</w:t>
      </w:r>
      <w:r w:rsidR="00D02A1C">
        <w:rPr>
          <w:rFonts w:asciiTheme="majorBidi" w:hAnsiTheme="majorBidi" w:cstheme="majorBidi"/>
          <w:sz w:val="24"/>
          <w:szCs w:val="24"/>
        </w:rPr>
        <w:t xml:space="preserve">; </w:t>
      </w:r>
      <w:r w:rsidR="005514DC">
        <w:rPr>
          <w:rFonts w:asciiTheme="majorBidi" w:hAnsiTheme="majorBidi" w:cstheme="majorBidi"/>
          <w:sz w:val="24"/>
          <w:szCs w:val="24"/>
        </w:rPr>
        <w:t xml:space="preserve">Campbell, 2011; </w:t>
      </w:r>
      <w:r w:rsidR="00D02A1C">
        <w:rPr>
          <w:rFonts w:asciiTheme="majorBidi" w:hAnsiTheme="majorBidi" w:cstheme="majorBidi"/>
          <w:sz w:val="24"/>
          <w:szCs w:val="24"/>
        </w:rPr>
        <w:t>Mnookin, 2008; Neumann &amp; Champkin, 2012)</w:t>
      </w:r>
      <w:r w:rsidR="00C65091">
        <w:rPr>
          <w:rFonts w:asciiTheme="majorBidi" w:hAnsiTheme="majorBidi" w:cstheme="majorBidi"/>
          <w:sz w:val="24"/>
          <w:szCs w:val="24"/>
        </w:rPr>
        <w:t xml:space="preserve">. </w:t>
      </w:r>
      <w:r w:rsidR="00C65091">
        <w:rPr>
          <w:rFonts w:asciiTheme="majorBidi" w:hAnsiTheme="majorBidi" w:cstheme="majorBidi"/>
          <w:sz w:val="24"/>
          <w:szCs w:val="24"/>
        </w:rPr>
        <w:lastRenderedPageBreak/>
        <w:t>However,</w:t>
      </w:r>
      <w:r w:rsidR="00D02A1C">
        <w:rPr>
          <w:rFonts w:asciiTheme="majorBidi" w:hAnsiTheme="majorBidi" w:cstheme="majorBidi"/>
          <w:sz w:val="24"/>
          <w:szCs w:val="24"/>
        </w:rPr>
        <w:t xml:space="preserve"> again a resolution of this issue is one that </w:t>
      </w:r>
      <w:r w:rsidR="00683FEB">
        <w:rPr>
          <w:rFonts w:asciiTheme="majorBidi" w:hAnsiTheme="majorBidi" w:cstheme="majorBidi"/>
          <w:sz w:val="24"/>
          <w:szCs w:val="24"/>
        </w:rPr>
        <w:t xml:space="preserve">extends beyond the fingerprint task itself, and </w:t>
      </w:r>
      <w:r w:rsidR="00683D82">
        <w:rPr>
          <w:rFonts w:asciiTheme="majorBidi" w:hAnsiTheme="majorBidi" w:cstheme="majorBidi"/>
          <w:sz w:val="24"/>
          <w:szCs w:val="24"/>
        </w:rPr>
        <w:t xml:space="preserve">it </w:t>
      </w:r>
      <w:r w:rsidR="00683FEB">
        <w:rPr>
          <w:rFonts w:asciiTheme="majorBidi" w:hAnsiTheme="majorBidi" w:cstheme="majorBidi"/>
          <w:sz w:val="24"/>
          <w:szCs w:val="24"/>
        </w:rPr>
        <w:t xml:space="preserve">will require careful </w:t>
      </w:r>
      <w:r w:rsidR="00C65091">
        <w:rPr>
          <w:rFonts w:asciiTheme="majorBidi" w:hAnsiTheme="majorBidi" w:cstheme="majorBidi"/>
          <w:sz w:val="24"/>
          <w:szCs w:val="24"/>
        </w:rPr>
        <w:t>consideration</w:t>
      </w:r>
      <w:r w:rsidR="00683FEB">
        <w:rPr>
          <w:rFonts w:asciiTheme="majorBidi" w:hAnsiTheme="majorBidi" w:cstheme="majorBidi"/>
          <w:sz w:val="24"/>
          <w:szCs w:val="24"/>
        </w:rPr>
        <w:t xml:space="preserve"> by </w:t>
      </w:r>
      <w:r w:rsidR="00D02A1C">
        <w:rPr>
          <w:rFonts w:asciiTheme="majorBidi" w:hAnsiTheme="majorBidi" w:cstheme="majorBidi"/>
          <w:sz w:val="24"/>
          <w:szCs w:val="24"/>
        </w:rPr>
        <w:t>the</w:t>
      </w:r>
      <w:r w:rsidR="00683FEB">
        <w:rPr>
          <w:rFonts w:asciiTheme="majorBidi" w:hAnsiTheme="majorBidi" w:cstheme="majorBidi"/>
          <w:sz w:val="24"/>
          <w:szCs w:val="24"/>
        </w:rPr>
        <w:t xml:space="preserve"> forensic community.</w:t>
      </w:r>
    </w:p>
    <w:p w14:paraId="344E11B5" w14:textId="259216A3" w:rsidR="00DB0969" w:rsidRPr="004A1A46" w:rsidRDefault="00C65091" w:rsidP="00C95201">
      <w:pPr>
        <w:spacing w:line="360" w:lineRule="auto"/>
        <w:ind w:firstLine="720"/>
        <w:rPr>
          <w:rFonts w:asciiTheme="majorBidi" w:hAnsiTheme="majorBidi" w:cstheme="majorBidi"/>
          <w:sz w:val="24"/>
          <w:szCs w:val="24"/>
        </w:rPr>
      </w:pPr>
      <w:r>
        <w:rPr>
          <w:rFonts w:asciiTheme="majorBidi" w:hAnsiTheme="majorBidi" w:cstheme="majorBidi"/>
          <w:sz w:val="24"/>
          <w:szCs w:val="24"/>
        </w:rPr>
        <w:t>Finally</w:t>
      </w:r>
      <w:r w:rsidR="006E2F28">
        <w:rPr>
          <w:rFonts w:asciiTheme="majorBidi" w:hAnsiTheme="majorBidi" w:cstheme="majorBidi"/>
          <w:sz w:val="24"/>
          <w:szCs w:val="24"/>
        </w:rPr>
        <w:t xml:space="preserve">, </w:t>
      </w:r>
      <w:r w:rsidR="00096D21">
        <w:rPr>
          <w:rFonts w:asciiTheme="majorBidi" w:hAnsiTheme="majorBidi" w:cstheme="majorBidi"/>
          <w:sz w:val="24"/>
          <w:szCs w:val="24"/>
        </w:rPr>
        <w:t xml:space="preserve">Dror (2015) notes </w:t>
      </w:r>
      <w:r w:rsidR="006E2F28">
        <w:rPr>
          <w:rFonts w:asciiTheme="majorBidi" w:hAnsiTheme="majorBidi" w:cstheme="majorBidi"/>
          <w:sz w:val="24"/>
          <w:szCs w:val="24"/>
        </w:rPr>
        <w:t>that</w:t>
      </w:r>
      <w:r w:rsidR="00096D21">
        <w:rPr>
          <w:rFonts w:asciiTheme="majorBidi" w:hAnsiTheme="majorBidi" w:cstheme="majorBidi"/>
          <w:sz w:val="24"/>
          <w:szCs w:val="24"/>
        </w:rPr>
        <w:t xml:space="preserve"> </w:t>
      </w:r>
      <w:r w:rsidR="006E2F28">
        <w:rPr>
          <w:rFonts w:asciiTheme="majorBidi" w:hAnsiTheme="majorBidi" w:cstheme="majorBidi"/>
          <w:sz w:val="24"/>
          <w:szCs w:val="24"/>
        </w:rPr>
        <w:t xml:space="preserve">cognitive </w:t>
      </w:r>
      <w:r w:rsidR="00096D21">
        <w:rPr>
          <w:rFonts w:asciiTheme="majorBidi" w:hAnsiTheme="majorBidi" w:cstheme="majorBidi"/>
          <w:sz w:val="24"/>
          <w:szCs w:val="24"/>
        </w:rPr>
        <w:t xml:space="preserve">bias may arise through adversarial allegiance, in which decision making is affected according to whether an expert is </w:t>
      </w:r>
      <w:r w:rsidR="00683D82">
        <w:rPr>
          <w:rFonts w:asciiTheme="majorBidi" w:hAnsiTheme="majorBidi" w:cstheme="majorBidi"/>
          <w:sz w:val="24"/>
          <w:szCs w:val="24"/>
        </w:rPr>
        <w:t>retained by</w:t>
      </w:r>
      <w:r w:rsidR="00096D21">
        <w:rPr>
          <w:rFonts w:asciiTheme="majorBidi" w:hAnsiTheme="majorBidi" w:cstheme="majorBidi"/>
          <w:sz w:val="24"/>
          <w:szCs w:val="24"/>
        </w:rPr>
        <w:t xml:space="preserve"> the defence or the prosecution (Murrie, Boccaccini, Guarnera &amp; Rufino, 2013, cited in Dror, 2015). This, of course, exists as a consequence of the court adversarial syste</w:t>
      </w:r>
      <w:r w:rsidR="006E2F28">
        <w:rPr>
          <w:rFonts w:asciiTheme="majorBidi" w:hAnsiTheme="majorBidi" w:cstheme="majorBidi"/>
          <w:sz w:val="24"/>
          <w:szCs w:val="24"/>
        </w:rPr>
        <w:t>m</w:t>
      </w:r>
      <w:r w:rsidR="00096D21">
        <w:rPr>
          <w:rFonts w:asciiTheme="majorBidi" w:hAnsiTheme="majorBidi" w:cstheme="majorBidi"/>
          <w:sz w:val="24"/>
          <w:szCs w:val="24"/>
        </w:rPr>
        <w:t xml:space="preserve">, and is a source of bias that </w:t>
      </w:r>
      <w:r w:rsidR="00683D82">
        <w:rPr>
          <w:rFonts w:asciiTheme="majorBidi" w:hAnsiTheme="majorBidi" w:cstheme="majorBidi"/>
          <w:sz w:val="24"/>
          <w:szCs w:val="24"/>
        </w:rPr>
        <w:t>applies</w:t>
      </w:r>
      <w:r w:rsidR="00096D21">
        <w:rPr>
          <w:rFonts w:asciiTheme="majorBidi" w:hAnsiTheme="majorBidi" w:cstheme="majorBidi"/>
          <w:sz w:val="24"/>
          <w:szCs w:val="24"/>
        </w:rPr>
        <w:t xml:space="preserve"> beyond the domain of fingerprint analysis. Nevertheless, it can have an unconscious impact on the extent to which an expert in any forensic domain can act as </w:t>
      </w:r>
      <w:r w:rsidR="00683D82">
        <w:rPr>
          <w:rFonts w:asciiTheme="majorBidi" w:hAnsiTheme="majorBidi" w:cstheme="majorBidi"/>
          <w:sz w:val="24"/>
          <w:szCs w:val="24"/>
        </w:rPr>
        <w:t>an i</w:t>
      </w:r>
      <w:r w:rsidR="00096D21">
        <w:rPr>
          <w:rFonts w:asciiTheme="majorBidi" w:hAnsiTheme="majorBidi" w:cstheme="majorBidi"/>
          <w:sz w:val="24"/>
          <w:szCs w:val="24"/>
        </w:rPr>
        <w:t>ndependent scientist.</w:t>
      </w:r>
      <w:r w:rsidR="006E2F28">
        <w:rPr>
          <w:rFonts w:asciiTheme="majorBidi" w:hAnsiTheme="majorBidi" w:cstheme="majorBidi"/>
          <w:sz w:val="24"/>
          <w:szCs w:val="24"/>
        </w:rPr>
        <w:t xml:space="preserve"> This is not at all simple to address</w:t>
      </w:r>
      <w:r w:rsidR="00690DF3">
        <w:rPr>
          <w:rFonts w:asciiTheme="majorBidi" w:hAnsiTheme="majorBidi" w:cstheme="majorBidi"/>
          <w:sz w:val="24"/>
          <w:szCs w:val="24"/>
        </w:rPr>
        <w:t xml:space="preserve"> beyond the stipulation of an overriding responsibility to the court, and a code to act with honesty, integrity and impartiality (Forensic Science Regulator, 20</w:t>
      </w:r>
      <w:r w:rsidR="00C95201">
        <w:rPr>
          <w:rFonts w:asciiTheme="majorBidi" w:hAnsiTheme="majorBidi" w:cstheme="majorBidi"/>
          <w:sz w:val="24"/>
          <w:szCs w:val="24"/>
        </w:rPr>
        <w:t>1</w:t>
      </w:r>
      <w:r w:rsidR="00690DF3">
        <w:rPr>
          <w:rFonts w:asciiTheme="majorBidi" w:hAnsiTheme="majorBidi" w:cstheme="majorBidi"/>
          <w:sz w:val="24"/>
          <w:szCs w:val="24"/>
        </w:rPr>
        <w:t>5). However, given that the bias may operate at an unconscious rather than a conscious level, mere reinforcement of these standards may not be effective as a debiasing measure</w:t>
      </w:r>
      <w:r w:rsidR="006E2F28">
        <w:rPr>
          <w:rFonts w:asciiTheme="majorBidi" w:hAnsiTheme="majorBidi" w:cstheme="majorBidi"/>
          <w:sz w:val="24"/>
          <w:szCs w:val="24"/>
        </w:rPr>
        <w:t xml:space="preserve">. </w:t>
      </w:r>
      <w:r w:rsidR="00690DF3">
        <w:rPr>
          <w:rFonts w:asciiTheme="majorBidi" w:hAnsiTheme="majorBidi" w:cstheme="majorBidi"/>
          <w:sz w:val="24"/>
          <w:szCs w:val="24"/>
        </w:rPr>
        <w:t>This said</w:t>
      </w:r>
      <w:r w:rsidR="006E2F28">
        <w:rPr>
          <w:rFonts w:asciiTheme="majorBidi" w:hAnsiTheme="majorBidi" w:cstheme="majorBidi"/>
          <w:sz w:val="24"/>
          <w:szCs w:val="24"/>
        </w:rPr>
        <w:t xml:space="preserve">, it would be interesting to </w:t>
      </w:r>
      <w:r w:rsidR="00683D82">
        <w:rPr>
          <w:rFonts w:asciiTheme="majorBidi" w:hAnsiTheme="majorBidi" w:cstheme="majorBidi"/>
          <w:sz w:val="24"/>
          <w:szCs w:val="24"/>
        </w:rPr>
        <w:t>determine</w:t>
      </w:r>
      <w:r w:rsidR="006E2F28">
        <w:rPr>
          <w:rFonts w:asciiTheme="majorBidi" w:hAnsiTheme="majorBidi" w:cstheme="majorBidi"/>
          <w:sz w:val="24"/>
          <w:szCs w:val="24"/>
        </w:rPr>
        <w:t xml:space="preserve"> the extent of this adversarial allegiance effect relative to any bias that may result from mere court appearance (such as under the inquisitorial court system as operates in parts of Europe).</w:t>
      </w:r>
    </w:p>
    <w:p w14:paraId="6BDB1EDB" w14:textId="03513132" w:rsidR="00F90954" w:rsidRPr="005F60B4" w:rsidRDefault="005C2D95" w:rsidP="005C2D95">
      <w:pPr>
        <w:spacing w:line="360" w:lineRule="auto"/>
        <w:rPr>
          <w:rFonts w:asciiTheme="majorBidi" w:hAnsiTheme="majorBidi" w:cstheme="majorBidi"/>
          <w:i/>
          <w:iCs/>
          <w:sz w:val="24"/>
          <w:szCs w:val="24"/>
        </w:rPr>
      </w:pPr>
      <w:r>
        <w:rPr>
          <w:rFonts w:asciiTheme="majorBidi" w:hAnsiTheme="majorBidi" w:cstheme="majorBidi"/>
          <w:i/>
          <w:iCs/>
          <w:sz w:val="24"/>
          <w:szCs w:val="24"/>
        </w:rPr>
        <w:t xml:space="preserve">Summary and </w:t>
      </w:r>
      <w:r w:rsidR="005F60B4" w:rsidRPr="005F60B4">
        <w:rPr>
          <w:rFonts w:asciiTheme="majorBidi" w:hAnsiTheme="majorBidi" w:cstheme="majorBidi"/>
          <w:i/>
          <w:iCs/>
          <w:sz w:val="24"/>
          <w:szCs w:val="24"/>
        </w:rPr>
        <w:t>Conclusions</w:t>
      </w:r>
      <w:r w:rsidR="00E60E13" w:rsidRPr="005F60B4">
        <w:rPr>
          <w:rFonts w:asciiTheme="majorBidi" w:hAnsiTheme="majorBidi" w:cstheme="majorBidi"/>
          <w:i/>
          <w:iCs/>
          <w:sz w:val="24"/>
          <w:szCs w:val="24"/>
        </w:rPr>
        <w:tab/>
      </w:r>
    </w:p>
    <w:p w14:paraId="1484941E" w14:textId="5D44B98B" w:rsidR="001F2461" w:rsidRDefault="001F2461" w:rsidP="002766BE">
      <w:pPr>
        <w:spacing w:line="360" w:lineRule="auto"/>
        <w:ind w:firstLine="720"/>
        <w:rPr>
          <w:rFonts w:asciiTheme="majorBidi" w:hAnsiTheme="majorBidi" w:cstheme="majorBidi"/>
          <w:sz w:val="24"/>
          <w:szCs w:val="24"/>
        </w:rPr>
      </w:pPr>
      <w:r>
        <w:rPr>
          <w:rFonts w:asciiTheme="majorBidi" w:hAnsiTheme="majorBidi" w:cstheme="majorBidi"/>
          <w:sz w:val="24"/>
          <w:szCs w:val="24"/>
        </w:rPr>
        <w:t xml:space="preserve">The purpose of the present paper was to determine whether participant decisions on a fingerprint matching task would be affected by the presentation of DNA evidence related to the case. Trained but non-expert participants completed a large number of </w:t>
      </w:r>
      <w:r w:rsidR="00B9662F">
        <w:rPr>
          <w:rFonts w:asciiTheme="majorBidi" w:hAnsiTheme="majorBidi" w:cstheme="majorBidi"/>
          <w:sz w:val="24"/>
          <w:szCs w:val="24"/>
        </w:rPr>
        <w:t xml:space="preserve">fingerprint </w:t>
      </w:r>
      <w:r>
        <w:rPr>
          <w:rFonts w:asciiTheme="majorBidi" w:hAnsiTheme="majorBidi" w:cstheme="majorBidi"/>
          <w:sz w:val="24"/>
          <w:szCs w:val="24"/>
        </w:rPr>
        <w:t>matching trials in which ground truth was known</w:t>
      </w:r>
      <w:r w:rsidR="00B9662F">
        <w:rPr>
          <w:rFonts w:asciiTheme="majorBidi" w:hAnsiTheme="majorBidi" w:cstheme="majorBidi"/>
          <w:sz w:val="24"/>
          <w:szCs w:val="24"/>
        </w:rPr>
        <w:t xml:space="preserve">. Critically, however, some trials were accompanied by </w:t>
      </w:r>
      <w:r>
        <w:rPr>
          <w:rFonts w:asciiTheme="majorBidi" w:hAnsiTheme="majorBidi" w:cstheme="majorBidi"/>
          <w:sz w:val="24"/>
          <w:szCs w:val="24"/>
        </w:rPr>
        <w:t>DNA evidence designed to suggest that the suspect and perpetrator matched</w:t>
      </w:r>
      <w:r w:rsidR="00B9662F">
        <w:rPr>
          <w:rFonts w:asciiTheme="majorBidi" w:hAnsiTheme="majorBidi" w:cstheme="majorBidi"/>
          <w:sz w:val="24"/>
          <w:szCs w:val="24"/>
        </w:rPr>
        <w:t>, whilst other trials were accompanied by DNA evidence designed to suggest the opposite</w:t>
      </w:r>
      <w:r>
        <w:rPr>
          <w:rFonts w:asciiTheme="majorBidi" w:hAnsiTheme="majorBidi" w:cstheme="majorBidi"/>
          <w:sz w:val="24"/>
          <w:szCs w:val="24"/>
        </w:rPr>
        <w:t xml:space="preserve">.  </w:t>
      </w:r>
      <w:r w:rsidR="00B9662F">
        <w:rPr>
          <w:rFonts w:asciiTheme="majorBidi" w:hAnsiTheme="majorBidi" w:cstheme="majorBidi"/>
          <w:sz w:val="24"/>
          <w:szCs w:val="24"/>
        </w:rPr>
        <w:t>Performance in each condition was compared to that in an unbiased control condition where the DNA evidence was inconclusive. The results suggested that</w:t>
      </w:r>
      <w:r w:rsidR="004500C2">
        <w:rPr>
          <w:rFonts w:asciiTheme="majorBidi" w:hAnsiTheme="majorBidi" w:cstheme="majorBidi"/>
          <w:sz w:val="24"/>
          <w:szCs w:val="24"/>
        </w:rPr>
        <w:t>, even when there was no time pressure,</w:t>
      </w:r>
      <w:r w:rsidR="00524A36">
        <w:rPr>
          <w:rFonts w:asciiTheme="majorBidi" w:hAnsiTheme="majorBidi" w:cstheme="majorBidi"/>
          <w:sz w:val="24"/>
          <w:szCs w:val="24"/>
        </w:rPr>
        <w:t xml:space="preserve"> </w:t>
      </w:r>
      <w:r w:rsidR="004500C2">
        <w:rPr>
          <w:rFonts w:asciiTheme="majorBidi" w:hAnsiTheme="majorBidi" w:cstheme="majorBidi"/>
          <w:sz w:val="24"/>
          <w:szCs w:val="24"/>
        </w:rPr>
        <w:t>performance on non-matching trials was impaired if misleading DNA evidence was presented. However, when a time pressure was introduced, then misleading information impaired performance (matching trials) and consistent DNA evidence improved performance (non-matching trials) relative to the unbiased condition. These results are the first to demonstrate the impact of DNA results on fingerprint decision making. However, t</w:t>
      </w:r>
      <w:r w:rsidR="00DA7688">
        <w:rPr>
          <w:rFonts w:asciiTheme="majorBidi" w:hAnsiTheme="majorBidi" w:cstheme="majorBidi"/>
          <w:sz w:val="24"/>
          <w:szCs w:val="24"/>
        </w:rPr>
        <w:t>he pattern of performance echoes</w:t>
      </w:r>
      <w:r w:rsidR="004500C2">
        <w:rPr>
          <w:rFonts w:asciiTheme="majorBidi" w:hAnsiTheme="majorBidi" w:cstheme="majorBidi"/>
          <w:sz w:val="24"/>
          <w:szCs w:val="24"/>
        </w:rPr>
        <w:t xml:space="preserve"> </w:t>
      </w:r>
      <w:r w:rsidR="002766BE">
        <w:rPr>
          <w:rFonts w:asciiTheme="majorBidi" w:hAnsiTheme="majorBidi" w:cstheme="majorBidi"/>
          <w:sz w:val="24"/>
          <w:szCs w:val="24"/>
        </w:rPr>
        <w:t>previous demonstrati</w:t>
      </w:r>
      <w:r w:rsidR="00683D82">
        <w:rPr>
          <w:rFonts w:asciiTheme="majorBidi" w:hAnsiTheme="majorBidi" w:cstheme="majorBidi"/>
          <w:sz w:val="24"/>
          <w:szCs w:val="24"/>
        </w:rPr>
        <w:t>ons of</w:t>
      </w:r>
      <w:r w:rsidR="002766BE">
        <w:rPr>
          <w:rFonts w:asciiTheme="majorBidi" w:hAnsiTheme="majorBidi" w:cstheme="majorBidi"/>
          <w:sz w:val="24"/>
          <w:szCs w:val="24"/>
        </w:rPr>
        <w:t xml:space="preserve"> cognitive bias in </w:t>
      </w:r>
      <w:r w:rsidR="004500C2">
        <w:rPr>
          <w:rFonts w:asciiTheme="majorBidi" w:hAnsiTheme="majorBidi" w:cstheme="majorBidi"/>
          <w:sz w:val="24"/>
          <w:szCs w:val="24"/>
        </w:rPr>
        <w:t xml:space="preserve">the fingerprint analysis task. </w:t>
      </w:r>
    </w:p>
    <w:p w14:paraId="188F078C" w14:textId="717B2CA4" w:rsidR="004B7023" w:rsidRDefault="000E45CC" w:rsidP="00C95201">
      <w:pPr>
        <w:spacing w:line="360" w:lineRule="auto"/>
        <w:rPr>
          <w:rFonts w:asciiTheme="majorBidi" w:hAnsiTheme="majorBidi" w:cstheme="majorBidi"/>
          <w:sz w:val="24"/>
          <w:szCs w:val="24"/>
        </w:rPr>
      </w:pPr>
      <w:r>
        <w:rPr>
          <w:rFonts w:asciiTheme="majorBidi" w:hAnsiTheme="majorBidi" w:cstheme="majorBidi"/>
          <w:sz w:val="24"/>
          <w:szCs w:val="24"/>
        </w:rPr>
        <w:lastRenderedPageBreak/>
        <w:tab/>
      </w:r>
      <w:r w:rsidR="00F41CFD">
        <w:rPr>
          <w:rFonts w:asciiTheme="majorBidi" w:hAnsiTheme="majorBidi" w:cstheme="majorBidi"/>
          <w:sz w:val="24"/>
          <w:szCs w:val="24"/>
        </w:rPr>
        <w:t xml:space="preserve">The present discussion has summarised existing wisdom regarding </w:t>
      </w:r>
      <w:r w:rsidR="00455AB3">
        <w:rPr>
          <w:rFonts w:asciiTheme="majorBidi" w:hAnsiTheme="majorBidi" w:cstheme="majorBidi"/>
          <w:sz w:val="24"/>
          <w:szCs w:val="24"/>
        </w:rPr>
        <w:t xml:space="preserve">a set of solutions which may minimise </w:t>
      </w:r>
      <w:r w:rsidR="002766BE">
        <w:rPr>
          <w:rFonts w:asciiTheme="majorBidi" w:hAnsiTheme="majorBidi" w:cstheme="majorBidi"/>
          <w:sz w:val="24"/>
          <w:szCs w:val="24"/>
        </w:rPr>
        <w:t xml:space="preserve">cognitive </w:t>
      </w:r>
      <w:r w:rsidR="00455AB3">
        <w:rPr>
          <w:rFonts w:asciiTheme="majorBidi" w:hAnsiTheme="majorBidi" w:cstheme="majorBidi"/>
          <w:sz w:val="24"/>
          <w:szCs w:val="24"/>
        </w:rPr>
        <w:t>bias through a revision to the workflow</w:t>
      </w:r>
      <w:r w:rsidR="00CD237C">
        <w:rPr>
          <w:rFonts w:asciiTheme="majorBidi" w:hAnsiTheme="majorBidi" w:cstheme="majorBidi"/>
          <w:sz w:val="24"/>
          <w:szCs w:val="24"/>
        </w:rPr>
        <w:t xml:space="preserve">. </w:t>
      </w:r>
      <w:r w:rsidR="00455AB3">
        <w:rPr>
          <w:rFonts w:asciiTheme="majorBidi" w:hAnsiTheme="majorBidi" w:cstheme="majorBidi"/>
          <w:sz w:val="24"/>
          <w:szCs w:val="24"/>
        </w:rPr>
        <w:t>The</w:t>
      </w:r>
      <w:r w:rsidR="00F41CFD">
        <w:rPr>
          <w:rFonts w:asciiTheme="majorBidi" w:hAnsiTheme="majorBidi" w:cstheme="majorBidi"/>
          <w:sz w:val="24"/>
          <w:szCs w:val="24"/>
        </w:rPr>
        <w:t>se</w:t>
      </w:r>
      <w:r w:rsidR="00455AB3">
        <w:rPr>
          <w:rFonts w:asciiTheme="majorBidi" w:hAnsiTheme="majorBidi" w:cstheme="majorBidi"/>
          <w:sz w:val="24"/>
          <w:szCs w:val="24"/>
        </w:rPr>
        <w:t xml:space="preserve"> represent sensible </w:t>
      </w:r>
      <w:r w:rsidR="00F41CFD">
        <w:rPr>
          <w:rFonts w:asciiTheme="majorBidi" w:hAnsiTheme="majorBidi" w:cstheme="majorBidi"/>
          <w:sz w:val="24"/>
          <w:szCs w:val="24"/>
        </w:rPr>
        <w:t>counter-</w:t>
      </w:r>
      <w:r w:rsidR="00455AB3">
        <w:rPr>
          <w:rFonts w:asciiTheme="majorBidi" w:hAnsiTheme="majorBidi" w:cstheme="majorBidi"/>
          <w:sz w:val="24"/>
          <w:szCs w:val="24"/>
        </w:rPr>
        <w:t xml:space="preserve">measures </w:t>
      </w:r>
      <w:r w:rsidR="00D96180">
        <w:rPr>
          <w:rFonts w:asciiTheme="majorBidi" w:hAnsiTheme="majorBidi" w:cstheme="majorBidi"/>
          <w:sz w:val="24"/>
          <w:szCs w:val="24"/>
        </w:rPr>
        <w:t xml:space="preserve">(see Cole, 2013) </w:t>
      </w:r>
      <w:r w:rsidR="00CD237C">
        <w:rPr>
          <w:rFonts w:asciiTheme="majorBidi" w:hAnsiTheme="majorBidi" w:cstheme="majorBidi"/>
          <w:sz w:val="24"/>
          <w:szCs w:val="24"/>
        </w:rPr>
        <w:t xml:space="preserve">and </w:t>
      </w:r>
      <w:r w:rsidR="00455AB3">
        <w:rPr>
          <w:rFonts w:asciiTheme="majorBidi" w:hAnsiTheme="majorBidi" w:cstheme="majorBidi"/>
          <w:sz w:val="24"/>
          <w:szCs w:val="24"/>
        </w:rPr>
        <w:t>to this end</w:t>
      </w:r>
      <w:r w:rsidR="004B7023">
        <w:rPr>
          <w:rFonts w:asciiTheme="majorBidi" w:hAnsiTheme="majorBidi" w:cstheme="majorBidi"/>
          <w:sz w:val="24"/>
          <w:szCs w:val="24"/>
        </w:rPr>
        <w:t xml:space="preserve"> their implementation now sits with the forensic science community who must balance </w:t>
      </w:r>
      <w:r w:rsidR="00F41CFD">
        <w:rPr>
          <w:rFonts w:asciiTheme="majorBidi" w:hAnsiTheme="majorBidi" w:cstheme="majorBidi"/>
          <w:sz w:val="24"/>
          <w:szCs w:val="24"/>
        </w:rPr>
        <w:t xml:space="preserve">their </w:t>
      </w:r>
      <w:r w:rsidR="004B7023">
        <w:rPr>
          <w:rFonts w:asciiTheme="majorBidi" w:hAnsiTheme="majorBidi" w:cstheme="majorBidi"/>
          <w:sz w:val="24"/>
          <w:szCs w:val="24"/>
        </w:rPr>
        <w:t xml:space="preserve">desirability </w:t>
      </w:r>
      <w:r w:rsidR="00F41CFD">
        <w:rPr>
          <w:rFonts w:asciiTheme="majorBidi" w:hAnsiTheme="majorBidi" w:cstheme="majorBidi"/>
          <w:sz w:val="24"/>
          <w:szCs w:val="24"/>
        </w:rPr>
        <w:t>against any</w:t>
      </w:r>
      <w:r w:rsidR="004B7023">
        <w:rPr>
          <w:rFonts w:asciiTheme="majorBidi" w:hAnsiTheme="majorBidi" w:cstheme="majorBidi"/>
          <w:sz w:val="24"/>
          <w:szCs w:val="24"/>
        </w:rPr>
        <w:t xml:space="preserve"> practicality concerns. </w:t>
      </w:r>
      <w:r w:rsidR="00BF4865">
        <w:rPr>
          <w:rFonts w:asciiTheme="majorBidi" w:hAnsiTheme="majorBidi" w:cstheme="majorBidi"/>
          <w:sz w:val="24"/>
          <w:szCs w:val="24"/>
        </w:rPr>
        <w:t xml:space="preserve">Whilst not necessarily widespread, cognitive bias is real. Given the fact that every case counts when life and liberty </w:t>
      </w:r>
      <w:r w:rsidR="002C45BA">
        <w:rPr>
          <w:rFonts w:asciiTheme="majorBidi" w:hAnsiTheme="majorBidi" w:cstheme="majorBidi"/>
          <w:sz w:val="24"/>
          <w:szCs w:val="24"/>
        </w:rPr>
        <w:t>are</w:t>
      </w:r>
      <w:r w:rsidR="00BF4865">
        <w:rPr>
          <w:rFonts w:asciiTheme="majorBidi" w:hAnsiTheme="majorBidi" w:cstheme="majorBidi"/>
          <w:sz w:val="24"/>
          <w:szCs w:val="24"/>
        </w:rPr>
        <w:t xml:space="preserve"> concerned, there is a </w:t>
      </w:r>
      <w:r w:rsidR="00CD237C">
        <w:rPr>
          <w:rFonts w:asciiTheme="majorBidi" w:hAnsiTheme="majorBidi" w:cstheme="majorBidi"/>
          <w:sz w:val="24"/>
          <w:szCs w:val="24"/>
        </w:rPr>
        <w:t>responsibility</w:t>
      </w:r>
      <w:r w:rsidR="00BF4865">
        <w:rPr>
          <w:rFonts w:asciiTheme="majorBidi" w:hAnsiTheme="majorBidi" w:cstheme="majorBidi"/>
          <w:sz w:val="24"/>
          <w:szCs w:val="24"/>
        </w:rPr>
        <w:t xml:space="preserve"> to minimise errors wherever possible. The hope here is that by contributing to </w:t>
      </w:r>
      <w:r w:rsidR="00D96180">
        <w:rPr>
          <w:rFonts w:asciiTheme="majorBidi" w:hAnsiTheme="majorBidi" w:cstheme="majorBidi"/>
          <w:sz w:val="24"/>
          <w:szCs w:val="24"/>
        </w:rPr>
        <w:t>the</w:t>
      </w:r>
      <w:r w:rsidR="00BF4865">
        <w:rPr>
          <w:rFonts w:asciiTheme="majorBidi" w:hAnsiTheme="majorBidi" w:cstheme="majorBidi"/>
          <w:sz w:val="24"/>
          <w:szCs w:val="24"/>
        </w:rPr>
        <w:t xml:space="preserve"> literature, </w:t>
      </w:r>
      <w:r w:rsidR="002C45BA">
        <w:rPr>
          <w:rFonts w:asciiTheme="majorBidi" w:hAnsiTheme="majorBidi" w:cstheme="majorBidi"/>
          <w:sz w:val="24"/>
          <w:szCs w:val="24"/>
        </w:rPr>
        <w:t>this research effort will</w:t>
      </w:r>
      <w:r w:rsidR="00BF4865">
        <w:rPr>
          <w:rFonts w:asciiTheme="majorBidi" w:hAnsiTheme="majorBidi" w:cstheme="majorBidi"/>
          <w:sz w:val="24"/>
          <w:szCs w:val="24"/>
        </w:rPr>
        <w:t xml:space="preserve"> improve rather than threaten the credibility of the fingerprint evidence </w:t>
      </w:r>
      <w:r w:rsidR="00D96180">
        <w:rPr>
          <w:rFonts w:asciiTheme="majorBidi" w:hAnsiTheme="majorBidi" w:cstheme="majorBidi"/>
          <w:sz w:val="24"/>
          <w:szCs w:val="24"/>
        </w:rPr>
        <w:t xml:space="preserve">(Koehler, </w:t>
      </w:r>
      <w:r w:rsidR="00C95201">
        <w:rPr>
          <w:rFonts w:asciiTheme="majorBidi" w:hAnsiTheme="majorBidi" w:cstheme="majorBidi"/>
          <w:sz w:val="24"/>
          <w:szCs w:val="24"/>
        </w:rPr>
        <w:t>2008</w:t>
      </w:r>
      <w:r w:rsidR="00D96180">
        <w:rPr>
          <w:rFonts w:asciiTheme="majorBidi" w:hAnsiTheme="majorBidi" w:cstheme="majorBidi"/>
          <w:sz w:val="24"/>
          <w:szCs w:val="24"/>
        </w:rPr>
        <w:t xml:space="preserve">) </w:t>
      </w:r>
      <w:r w:rsidR="00F41CFD">
        <w:rPr>
          <w:rFonts w:asciiTheme="majorBidi" w:hAnsiTheme="majorBidi" w:cstheme="majorBidi"/>
          <w:sz w:val="24"/>
          <w:szCs w:val="24"/>
        </w:rPr>
        <w:t>by</w:t>
      </w:r>
      <w:r w:rsidR="004B7023">
        <w:rPr>
          <w:rFonts w:asciiTheme="majorBidi" w:hAnsiTheme="majorBidi" w:cstheme="majorBidi"/>
          <w:sz w:val="24"/>
          <w:szCs w:val="24"/>
        </w:rPr>
        <w:t xml:space="preserve"> making the unknown known</w:t>
      </w:r>
      <w:r w:rsidR="00E512F2">
        <w:rPr>
          <w:rFonts w:asciiTheme="majorBidi" w:hAnsiTheme="majorBidi" w:cstheme="majorBidi"/>
          <w:sz w:val="24"/>
          <w:szCs w:val="24"/>
        </w:rPr>
        <w:t xml:space="preserve">, and by encouraging </w:t>
      </w:r>
      <w:r w:rsidR="00BF4865">
        <w:rPr>
          <w:rFonts w:asciiTheme="majorBidi" w:hAnsiTheme="majorBidi" w:cstheme="majorBidi"/>
          <w:sz w:val="24"/>
          <w:szCs w:val="24"/>
        </w:rPr>
        <w:t>a practice</w:t>
      </w:r>
      <w:r w:rsidR="00E512F2">
        <w:rPr>
          <w:rFonts w:asciiTheme="majorBidi" w:hAnsiTheme="majorBidi" w:cstheme="majorBidi"/>
          <w:sz w:val="24"/>
          <w:szCs w:val="24"/>
        </w:rPr>
        <w:t xml:space="preserve"> which stands up to scrutiny rather than blind </w:t>
      </w:r>
      <w:r w:rsidR="00BF4865">
        <w:rPr>
          <w:rFonts w:asciiTheme="majorBidi" w:hAnsiTheme="majorBidi" w:cstheme="majorBidi"/>
          <w:sz w:val="24"/>
          <w:szCs w:val="24"/>
        </w:rPr>
        <w:t xml:space="preserve">or biased </w:t>
      </w:r>
      <w:r w:rsidR="00E512F2">
        <w:rPr>
          <w:rFonts w:asciiTheme="majorBidi" w:hAnsiTheme="majorBidi" w:cstheme="majorBidi"/>
          <w:sz w:val="24"/>
          <w:szCs w:val="24"/>
        </w:rPr>
        <w:t>acceptance</w:t>
      </w:r>
      <w:r w:rsidR="00976868">
        <w:rPr>
          <w:rFonts w:asciiTheme="majorBidi" w:hAnsiTheme="majorBidi" w:cstheme="majorBidi"/>
          <w:sz w:val="24"/>
          <w:szCs w:val="24"/>
        </w:rPr>
        <w:t xml:space="preserve"> (Triplett, 2013)</w:t>
      </w:r>
      <w:r w:rsidR="004B7023">
        <w:rPr>
          <w:rFonts w:asciiTheme="majorBidi" w:hAnsiTheme="majorBidi" w:cstheme="majorBidi"/>
          <w:sz w:val="24"/>
          <w:szCs w:val="24"/>
        </w:rPr>
        <w:t>.</w:t>
      </w:r>
    </w:p>
    <w:p w14:paraId="2827DF0E" w14:textId="77777777" w:rsidR="00F64609" w:rsidRDefault="00F64609">
      <w:pPr>
        <w:rPr>
          <w:rFonts w:asciiTheme="majorBidi" w:hAnsiTheme="majorBidi" w:cstheme="majorBidi"/>
          <w:i/>
          <w:iCs/>
          <w:sz w:val="24"/>
          <w:szCs w:val="24"/>
        </w:rPr>
      </w:pPr>
      <w:r>
        <w:rPr>
          <w:rFonts w:asciiTheme="majorBidi" w:hAnsiTheme="majorBidi" w:cstheme="majorBidi"/>
          <w:i/>
          <w:iCs/>
          <w:sz w:val="24"/>
          <w:szCs w:val="24"/>
        </w:rPr>
        <w:br w:type="page"/>
      </w:r>
    </w:p>
    <w:p w14:paraId="0F46AD5F" w14:textId="7E65F2FD" w:rsidR="00961EDF" w:rsidRDefault="00961EDF" w:rsidP="00AF0B80">
      <w:pPr>
        <w:spacing w:line="360" w:lineRule="auto"/>
        <w:rPr>
          <w:rFonts w:asciiTheme="majorBidi" w:hAnsiTheme="majorBidi" w:cstheme="majorBidi"/>
          <w:i/>
          <w:iCs/>
          <w:sz w:val="24"/>
          <w:szCs w:val="24"/>
        </w:rPr>
      </w:pPr>
      <w:r w:rsidRPr="00961EDF">
        <w:rPr>
          <w:rFonts w:asciiTheme="majorBidi" w:hAnsiTheme="majorBidi" w:cstheme="majorBidi"/>
          <w:i/>
          <w:iCs/>
          <w:sz w:val="24"/>
          <w:szCs w:val="24"/>
        </w:rPr>
        <w:lastRenderedPageBreak/>
        <w:t>References</w:t>
      </w:r>
    </w:p>
    <w:p w14:paraId="32B8E9B6" w14:textId="1D6C952D" w:rsidR="00E206BF" w:rsidRDefault="00E206BF" w:rsidP="006354E6">
      <w:pPr>
        <w:spacing w:line="360" w:lineRule="auto"/>
        <w:ind w:left="567" w:hanging="567"/>
        <w:rPr>
          <w:rFonts w:asciiTheme="majorBidi" w:hAnsiTheme="majorBidi" w:cstheme="majorBidi"/>
          <w:sz w:val="24"/>
          <w:szCs w:val="24"/>
        </w:rPr>
      </w:pPr>
      <w:r>
        <w:rPr>
          <w:rFonts w:asciiTheme="majorBidi" w:hAnsiTheme="majorBidi" w:cstheme="majorBidi"/>
          <w:sz w:val="24"/>
          <w:szCs w:val="24"/>
        </w:rPr>
        <w:t>Ashbaugh, D. (1999). Quantitative-Qualitative friction ridge analysis: An introduction to basic and advanced ridgeology</w:t>
      </w:r>
      <w:r w:rsidR="00281215">
        <w:rPr>
          <w:rFonts w:asciiTheme="majorBidi" w:hAnsiTheme="majorBidi" w:cstheme="majorBidi"/>
          <w:sz w:val="24"/>
          <w:szCs w:val="24"/>
        </w:rPr>
        <w:t>. Boca Raton, Fl:</w:t>
      </w:r>
      <w:r>
        <w:rPr>
          <w:rFonts w:asciiTheme="majorBidi" w:hAnsiTheme="majorBidi" w:cstheme="majorBidi"/>
          <w:sz w:val="24"/>
          <w:szCs w:val="24"/>
        </w:rPr>
        <w:t xml:space="preserve"> CRC Press.</w:t>
      </w:r>
    </w:p>
    <w:p w14:paraId="6B9FF5FD" w14:textId="77777777" w:rsidR="00FD381C" w:rsidRPr="00D019C1" w:rsidRDefault="00FD381C" w:rsidP="006354E6">
      <w:pPr>
        <w:spacing w:line="360" w:lineRule="auto"/>
        <w:ind w:left="567" w:hanging="567"/>
        <w:rPr>
          <w:rFonts w:asciiTheme="majorBidi" w:hAnsiTheme="majorBidi" w:cstheme="majorBidi"/>
          <w:sz w:val="24"/>
          <w:szCs w:val="24"/>
        </w:rPr>
      </w:pPr>
      <w:r>
        <w:rPr>
          <w:rFonts w:asciiTheme="majorBidi" w:hAnsiTheme="majorBidi" w:cstheme="majorBidi"/>
          <w:sz w:val="24"/>
          <w:szCs w:val="24"/>
        </w:rPr>
        <w:t xml:space="preserve">Busey, T.A., Yu, C., Wyatte, D., Vanderkolk, J., Parada, F., &amp; Akavipat, R. (2011). Consistency and variability among latent print examiners as revealed by eye tracking methodologies. </w:t>
      </w:r>
      <w:r>
        <w:rPr>
          <w:rFonts w:asciiTheme="majorBidi" w:hAnsiTheme="majorBidi" w:cstheme="majorBidi"/>
          <w:i/>
          <w:iCs/>
          <w:sz w:val="24"/>
          <w:szCs w:val="24"/>
        </w:rPr>
        <w:t>Journal of Forensic Identification, 61(1)</w:t>
      </w:r>
      <w:r>
        <w:rPr>
          <w:rFonts w:asciiTheme="majorBidi" w:hAnsiTheme="majorBidi" w:cstheme="majorBidi"/>
          <w:sz w:val="24"/>
          <w:szCs w:val="24"/>
        </w:rPr>
        <w:t>, 60-92.</w:t>
      </w:r>
    </w:p>
    <w:p w14:paraId="0B8F1C8B" w14:textId="4EEF8991" w:rsidR="003321FD" w:rsidRPr="003321FD" w:rsidRDefault="003321FD" w:rsidP="006354E6">
      <w:pPr>
        <w:spacing w:line="360" w:lineRule="auto"/>
        <w:ind w:left="567" w:hanging="567"/>
        <w:rPr>
          <w:rFonts w:asciiTheme="majorBidi" w:hAnsiTheme="majorBidi" w:cstheme="majorBidi"/>
          <w:sz w:val="24"/>
          <w:szCs w:val="24"/>
        </w:rPr>
      </w:pPr>
      <w:r>
        <w:rPr>
          <w:rFonts w:asciiTheme="majorBidi" w:hAnsiTheme="majorBidi" w:cstheme="majorBidi"/>
          <w:sz w:val="24"/>
          <w:szCs w:val="24"/>
        </w:rPr>
        <w:t xml:space="preserve">Butt, L. (2013). The forensic confirmation bias: Problems, perspectives, and proposed solutions – Commentary by a forensic examiner. </w:t>
      </w:r>
      <w:r>
        <w:rPr>
          <w:rFonts w:asciiTheme="majorBidi" w:hAnsiTheme="majorBidi" w:cstheme="majorBidi"/>
          <w:i/>
          <w:iCs/>
          <w:sz w:val="24"/>
          <w:szCs w:val="24"/>
        </w:rPr>
        <w:t>Journal of Applied Research in Memory and Cognition, 2</w:t>
      </w:r>
      <w:r>
        <w:rPr>
          <w:rFonts w:asciiTheme="majorBidi" w:hAnsiTheme="majorBidi" w:cstheme="majorBidi"/>
          <w:sz w:val="24"/>
          <w:szCs w:val="24"/>
        </w:rPr>
        <w:t xml:space="preserve">, 59-60. </w:t>
      </w:r>
      <w:r w:rsidR="00F675AE">
        <w:rPr>
          <w:rFonts w:ascii="Times New Roman" w:hAnsi="Times New Roman" w:cs="Times New Roman"/>
          <w:sz w:val="24"/>
          <w:szCs w:val="24"/>
          <w:shd w:val="clear" w:color="auto" w:fill="FFFFFF"/>
        </w:rPr>
        <w:t>d</w:t>
      </w:r>
      <w:r>
        <w:rPr>
          <w:rFonts w:ascii="Times New Roman" w:hAnsi="Times New Roman" w:cs="Times New Roman"/>
          <w:sz w:val="24"/>
          <w:szCs w:val="24"/>
          <w:shd w:val="clear" w:color="auto" w:fill="FFFFFF"/>
        </w:rPr>
        <w:t>oi:10.1016/j.jarmac.2013.01.012</w:t>
      </w:r>
    </w:p>
    <w:p w14:paraId="2575E191" w14:textId="3DCE80A2" w:rsidR="000E05BD" w:rsidRDefault="000E05BD" w:rsidP="006354E6">
      <w:pPr>
        <w:spacing w:line="360" w:lineRule="auto"/>
        <w:ind w:left="567" w:hanging="567"/>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Campbell, A. (2011). The fingerprint inquiry report.</w:t>
      </w:r>
      <w:r>
        <w:rPr>
          <w:rStyle w:val="apple-converted-space"/>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Edinburgh, Scotland: APS Group Scotland</w:t>
      </w:r>
      <w:r>
        <w:rPr>
          <w:rFonts w:ascii="Times New Roman" w:hAnsi="Times New Roman" w:cs="Times New Roman"/>
          <w:sz w:val="24"/>
          <w:szCs w:val="24"/>
          <w:shd w:val="clear" w:color="auto" w:fill="FFFFFF"/>
        </w:rPr>
        <w:t>,</w:t>
      </w:r>
      <w:r>
        <w:rPr>
          <w:rStyle w:val="apple-converted-space"/>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790</w:t>
      </w:r>
      <w:r>
        <w:rPr>
          <w:rFonts w:ascii="Times New Roman" w:hAnsi="Times New Roman" w:cs="Times New Roman"/>
          <w:sz w:val="24"/>
          <w:szCs w:val="24"/>
          <w:shd w:val="clear" w:color="auto" w:fill="FFFFFF"/>
        </w:rPr>
        <w:t>.</w:t>
      </w:r>
    </w:p>
    <w:p w14:paraId="5726CE95" w14:textId="77777777" w:rsidR="006E2F28" w:rsidRPr="000F3A05" w:rsidRDefault="006E2F28" w:rsidP="006354E6">
      <w:pPr>
        <w:spacing w:line="360" w:lineRule="auto"/>
        <w:ind w:left="567" w:hanging="567"/>
        <w:rPr>
          <w:rFonts w:asciiTheme="majorBidi" w:hAnsiTheme="majorBidi" w:cstheme="majorBidi"/>
          <w:iCs/>
          <w:sz w:val="24"/>
          <w:szCs w:val="24"/>
        </w:rPr>
      </w:pPr>
      <w:r w:rsidRPr="000F3A05">
        <w:rPr>
          <w:rFonts w:asciiTheme="majorBidi" w:hAnsiTheme="majorBidi" w:cstheme="majorBidi"/>
          <w:sz w:val="24"/>
          <w:szCs w:val="24"/>
        </w:rPr>
        <w:t xml:space="preserve">Champod, C. (2011). Fingerprint examination: Towards more transparency. </w:t>
      </w:r>
      <w:r w:rsidRPr="000F3A05">
        <w:rPr>
          <w:rFonts w:asciiTheme="majorBidi" w:hAnsiTheme="majorBidi" w:cstheme="majorBidi"/>
          <w:i/>
          <w:sz w:val="24"/>
          <w:szCs w:val="24"/>
        </w:rPr>
        <w:t>Law, Probability and Risk. 7,</w:t>
      </w:r>
      <w:r w:rsidRPr="000F3A05">
        <w:rPr>
          <w:rFonts w:asciiTheme="majorBidi" w:hAnsiTheme="majorBidi" w:cstheme="majorBidi"/>
          <w:iCs/>
          <w:sz w:val="24"/>
          <w:szCs w:val="24"/>
        </w:rPr>
        <w:t xml:space="preserve"> 165-189.</w:t>
      </w:r>
    </w:p>
    <w:p w14:paraId="64ACD0A7" w14:textId="6BD1BDE3" w:rsidR="000E05BD" w:rsidRDefault="000E05BD" w:rsidP="006354E6">
      <w:pPr>
        <w:spacing w:line="360" w:lineRule="auto"/>
        <w:ind w:left="567" w:hanging="567"/>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Charlton, D. (2013). Standards to avoid bias in fingerprint examination? Are such standards doomed to be based on fiscal expediency? </w:t>
      </w:r>
      <w:r>
        <w:rPr>
          <w:rFonts w:ascii="Times New Roman" w:hAnsi="Times New Roman" w:cs="Times New Roman"/>
          <w:i/>
          <w:iCs/>
          <w:sz w:val="24"/>
          <w:szCs w:val="24"/>
          <w:shd w:val="clear" w:color="auto" w:fill="FFFFFF"/>
        </w:rPr>
        <w:t>Journal of Applied Research in Memory and Cognition</w:t>
      </w:r>
      <w:r>
        <w:rPr>
          <w:rFonts w:ascii="Times New Roman" w:hAnsi="Times New Roman" w:cs="Times New Roman"/>
          <w:sz w:val="24"/>
          <w:szCs w:val="24"/>
          <w:shd w:val="clear" w:color="auto" w:fill="FFFFFF"/>
        </w:rPr>
        <w:t>,</w:t>
      </w:r>
      <w:r>
        <w:rPr>
          <w:rStyle w:val="apple-converted-space"/>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2</w:t>
      </w:r>
      <w:r w:rsidR="00F675AE">
        <w:rPr>
          <w:rFonts w:ascii="Times New Roman" w:hAnsi="Times New Roman" w:cs="Times New Roman"/>
          <w:sz w:val="24"/>
          <w:szCs w:val="24"/>
          <w:shd w:val="clear" w:color="auto" w:fill="FFFFFF"/>
        </w:rPr>
        <w:t>(1), 71-72. d</w:t>
      </w:r>
      <w:r>
        <w:rPr>
          <w:rFonts w:ascii="Times New Roman" w:hAnsi="Times New Roman" w:cs="Times New Roman"/>
          <w:sz w:val="24"/>
          <w:szCs w:val="24"/>
          <w:shd w:val="clear" w:color="auto" w:fill="FFFFFF"/>
        </w:rPr>
        <w:t>oi:10.1016/j.jarmac.2013.01.009</w:t>
      </w:r>
    </w:p>
    <w:p w14:paraId="54CD930C" w14:textId="08E24FF4" w:rsidR="000E05BD" w:rsidRDefault="000E05BD" w:rsidP="006354E6">
      <w:pPr>
        <w:spacing w:line="360" w:lineRule="auto"/>
        <w:ind w:left="567" w:hanging="567"/>
        <w:rPr>
          <w:rFonts w:ascii="Times New Roman" w:hAnsi="Times New Roman" w:cs="Times New Roman"/>
          <w:sz w:val="24"/>
          <w:szCs w:val="24"/>
          <w:shd w:val="clear" w:color="auto" w:fill="FFFFFF"/>
        </w:rPr>
      </w:pPr>
      <w:r w:rsidRPr="00CA60E1">
        <w:rPr>
          <w:rFonts w:ascii="Times New Roman" w:hAnsi="Times New Roman" w:cs="Times New Roman"/>
          <w:sz w:val="24"/>
          <w:szCs w:val="24"/>
          <w:shd w:val="clear" w:color="auto" w:fill="FFFFFF"/>
          <w:lang w:val="de-DE"/>
        </w:rPr>
        <w:t xml:space="preserve">Charlton, D., Fraser-Mackenzie, P. A., &amp; Dror, I.E. (2010). </w:t>
      </w:r>
      <w:r>
        <w:rPr>
          <w:rFonts w:ascii="Times New Roman" w:hAnsi="Times New Roman" w:cs="Times New Roman"/>
          <w:sz w:val="24"/>
          <w:szCs w:val="24"/>
          <w:shd w:val="clear" w:color="auto" w:fill="FFFFFF"/>
        </w:rPr>
        <w:t xml:space="preserve">Emotional experiences and motivating factors associated with fingerprint analysis. </w:t>
      </w:r>
      <w:r>
        <w:rPr>
          <w:rFonts w:ascii="Times New Roman" w:hAnsi="Times New Roman" w:cs="Times New Roman"/>
          <w:i/>
          <w:sz w:val="24"/>
          <w:szCs w:val="24"/>
          <w:shd w:val="clear" w:color="auto" w:fill="FFFFFF"/>
        </w:rPr>
        <w:t>Journal of Forensic Sciences, 55</w:t>
      </w:r>
      <w:r>
        <w:rPr>
          <w:rFonts w:ascii="Times New Roman" w:hAnsi="Times New Roman" w:cs="Times New Roman"/>
          <w:sz w:val="24"/>
          <w:szCs w:val="24"/>
          <w:shd w:val="clear" w:color="auto" w:fill="FFFFFF"/>
        </w:rPr>
        <w:t>(2),</w:t>
      </w:r>
      <w:r>
        <w:rPr>
          <w:rFonts w:ascii="Times New Roman" w:hAnsi="Times New Roman" w:cs="Times New Roman"/>
          <w:i/>
          <w:sz w:val="24"/>
          <w:szCs w:val="24"/>
          <w:shd w:val="clear" w:color="auto" w:fill="FFFFFF"/>
        </w:rPr>
        <w:t xml:space="preserve"> </w:t>
      </w:r>
      <w:r w:rsidR="00F675AE">
        <w:rPr>
          <w:rFonts w:ascii="Times New Roman" w:hAnsi="Times New Roman" w:cs="Times New Roman"/>
          <w:sz w:val="24"/>
          <w:szCs w:val="24"/>
          <w:shd w:val="clear" w:color="auto" w:fill="FFFFFF"/>
        </w:rPr>
        <w:t>385-393. d</w:t>
      </w:r>
      <w:r>
        <w:rPr>
          <w:rFonts w:ascii="Times New Roman" w:hAnsi="Times New Roman" w:cs="Times New Roman"/>
          <w:sz w:val="24"/>
          <w:szCs w:val="24"/>
          <w:shd w:val="clear" w:color="auto" w:fill="FFFFFF"/>
        </w:rPr>
        <w:t>oi:10.1111/j.1556-4029.2009.01295.x</w:t>
      </w:r>
    </w:p>
    <w:p w14:paraId="75A56470" w14:textId="611D9A2A" w:rsidR="008C25F9" w:rsidRPr="008C25F9" w:rsidRDefault="008C25F9" w:rsidP="006354E6">
      <w:pPr>
        <w:spacing w:line="360" w:lineRule="auto"/>
        <w:ind w:left="567" w:hanging="567"/>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Charman, S.D., Gregory, A.H., &amp; Carlucci, M. (2009). Exploring the diagnostic utility of facial composites: Beliefs of guilt can bias perceived similarity between composite and suspect. </w:t>
      </w:r>
      <w:r>
        <w:rPr>
          <w:rFonts w:ascii="Times New Roman" w:hAnsi="Times New Roman" w:cs="Times New Roman"/>
          <w:i/>
          <w:iCs/>
          <w:sz w:val="24"/>
          <w:szCs w:val="24"/>
          <w:shd w:val="clear" w:color="auto" w:fill="FFFFFF"/>
        </w:rPr>
        <w:t>Journal of Experimental Psychology: Applied, 15</w:t>
      </w:r>
      <w:r>
        <w:rPr>
          <w:rFonts w:ascii="Times New Roman" w:hAnsi="Times New Roman" w:cs="Times New Roman"/>
          <w:sz w:val="24"/>
          <w:szCs w:val="24"/>
          <w:shd w:val="clear" w:color="auto" w:fill="FFFFFF"/>
        </w:rPr>
        <w:t>, 76-90. doi: 10.1037/a0014682</w:t>
      </w:r>
    </w:p>
    <w:p w14:paraId="3DF6FFC3" w14:textId="5462339F" w:rsidR="00E206BF" w:rsidRDefault="00E206BF" w:rsidP="006354E6">
      <w:pPr>
        <w:spacing w:line="360" w:lineRule="auto"/>
        <w:ind w:left="567" w:hanging="567"/>
        <w:rPr>
          <w:rFonts w:asciiTheme="majorBidi" w:hAnsiTheme="majorBidi" w:cstheme="majorBidi"/>
          <w:sz w:val="24"/>
          <w:szCs w:val="24"/>
        </w:rPr>
      </w:pPr>
      <w:r>
        <w:rPr>
          <w:rFonts w:asciiTheme="majorBidi" w:hAnsiTheme="majorBidi" w:cstheme="majorBidi"/>
          <w:sz w:val="24"/>
          <w:szCs w:val="24"/>
        </w:rPr>
        <w:t xml:space="preserve">Cole, S.A. (2005). More than zero: Accounting for error in latent fingerprint identification. </w:t>
      </w:r>
      <w:r>
        <w:rPr>
          <w:rFonts w:asciiTheme="majorBidi" w:hAnsiTheme="majorBidi" w:cstheme="majorBidi"/>
          <w:i/>
          <w:sz w:val="24"/>
          <w:szCs w:val="24"/>
        </w:rPr>
        <w:t xml:space="preserve">Journal of Criminal Law and Criminology, </w:t>
      </w:r>
      <w:r w:rsidRPr="00784EB4">
        <w:rPr>
          <w:rFonts w:asciiTheme="majorBidi" w:hAnsiTheme="majorBidi" w:cstheme="majorBidi"/>
          <w:sz w:val="24"/>
          <w:szCs w:val="24"/>
        </w:rPr>
        <w:t>95</w:t>
      </w:r>
      <w:r>
        <w:rPr>
          <w:rFonts w:asciiTheme="majorBidi" w:hAnsiTheme="majorBidi" w:cstheme="majorBidi"/>
          <w:sz w:val="24"/>
          <w:szCs w:val="24"/>
        </w:rPr>
        <w:t>, 985-1078.</w:t>
      </w:r>
      <w:r w:rsidR="00D545F7">
        <w:rPr>
          <w:rFonts w:asciiTheme="majorBidi" w:hAnsiTheme="majorBidi" w:cstheme="majorBidi"/>
          <w:sz w:val="24"/>
          <w:szCs w:val="24"/>
        </w:rPr>
        <w:t xml:space="preserve"> doi: 0091-4169/05/9503-0985</w:t>
      </w:r>
    </w:p>
    <w:p w14:paraId="64B363BA" w14:textId="63321DFA" w:rsidR="00D96180" w:rsidRDefault="00D96180" w:rsidP="006354E6">
      <w:pPr>
        <w:spacing w:line="360" w:lineRule="auto"/>
        <w:ind w:left="567" w:hanging="567"/>
        <w:rPr>
          <w:rFonts w:asciiTheme="majorBidi" w:hAnsiTheme="majorBidi" w:cstheme="majorBidi"/>
          <w:sz w:val="24"/>
          <w:szCs w:val="24"/>
        </w:rPr>
      </w:pPr>
      <w:r>
        <w:rPr>
          <w:rFonts w:asciiTheme="majorBidi" w:hAnsiTheme="majorBidi" w:cstheme="majorBidi"/>
          <w:sz w:val="24"/>
          <w:szCs w:val="24"/>
        </w:rPr>
        <w:t xml:space="preserve">Cole, S.A. (2013). Implementing counter-measures against confirmation bias in forensic science. </w:t>
      </w:r>
      <w:r>
        <w:rPr>
          <w:rFonts w:asciiTheme="majorBidi" w:hAnsiTheme="majorBidi" w:cstheme="majorBidi"/>
          <w:i/>
          <w:iCs/>
          <w:sz w:val="24"/>
          <w:szCs w:val="24"/>
        </w:rPr>
        <w:t>Journal of Applied Research in Memory and Cognition, 2</w:t>
      </w:r>
      <w:r>
        <w:rPr>
          <w:rFonts w:asciiTheme="majorBidi" w:hAnsiTheme="majorBidi" w:cstheme="majorBidi"/>
          <w:sz w:val="24"/>
          <w:szCs w:val="24"/>
        </w:rPr>
        <w:t>, 61-62. doi: 10.1016/j.jarmac.2013.01.011</w:t>
      </w:r>
    </w:p>
    <w:p w14:paraId="74F98047" w14:textId="14CB6130" w:rsidR="00975999" w:rsidRPr="00975999" w:rsidRDefault="00975999" w:rsidP="006354E6">
      <w:pPr>
        <w:spacing w:line="360" w:lineRule="auto"/>
        <w:ind w:left="567" w:hanging="567"/>
        <w:rPr>
          <w:rFonts w:asciiTheme="majorBidi" w:hAnsiTheme="majorBidi" w:cstheme="majorBidi"/>
          <w:sz w:val="24"/>
          <w:szCs w:val="24"/>
        </w:rPr>
      </w:pPr>
      <w:r>
        <w:rPr>
          <w:rFonts w:asciiTheme="majorBidi" w:hAnsiTheme="majorBidi" w:cstheme="majorBidi"/>
          <w:sz w:val="24"/>
          <w:szCs w:val="24"/>
        </w:rPr>
        <w:lastRenderedPageBreak/>
        <w:t xml:space="preserve">Data in Brief (submitted). Training and performance measures for novices to the area of fingerprint analysis. </w:t>
      </w:r>
      <w:r>
        <w:rPr>
          <w:rFonts w:asciiTheme="majorBidi" w:hAnsiTheme="majorBidi" w:cstheme="majorBidi"/>
          <w:i/>
          <w:iCs/>
          <w:sz w:val="24"/>
          <w:szCs w:val="24"/>
        </w:rPr>
        <w:t>Forensic Science International: Data in Brief</w:t>
      </w:r>
      <w:r>
        <w:rPr>
          <w:rFonts w:asciiTheme="majorBidi" w:hAnsiTheme="majorBidi" w:cstheme="majorBidi"/>
          <w:sz w:val="24"/>
          <w:szCs w:val="24"/>
        </w:rPr>
        <w:t>.</w:t>
      </w:r>
    </w:p>
    <w:p w14:paraId="076D6226" w14:textId="33AAECB6" w:rsidR="001254E4" w:rsidRPr="00392CB1" w:rsidRDefault="001254E4" w:rsidP="006354E6">
      <w:pPr>
        <w:spacing w:line="360" w:lineRule="auto"/>
        <w:ind w:left="567" w:hanging="567"/>
        <w:rPr>
          <w:rFonts w:ascii="Times New Roman" w:hAnsi="Times New Roman" w:cs="Times New Roman"/>
          <w:sz w:val="24"/>
          <w:szCs w:val="24"/>
        </w:rPr>
      </w:pPr>
      <w:r>
        <w:rPr>
          <w:rFonts w:asciiTheme="majorBidi" w:hAnsiTheme="majorBidi" w:cstheme="majorBidi"/>
          <w:sz w:val="24"/>
          <w:szCs w:val="24"/>
        </w:rPr>
        <w:t xml:space="preserve">Dror, I.E. (in press). Human expert performance in forensic decision making: Seven different sources of bias. </w:t>
      </w:r>
      <w:r>
        <w:rPr>
          <w:rFonts w:asciiTheme="majorBidi" w:hAnsiTheme="majorBidi" w:cstheme="majorBidi"/>
          <w:i/>
          <w:iCs/>
          <w:sz w:val="24"/>
          <w:szCs w:val="24"/>
        </w:rPr>
        <w:t xml:space="preserve">Australian Journal of Forensic </w:t>
      </w:r>
      <w:r w:rsidRPr="00392CB1">
        <w:rPr>
          <w:rFonts w:ascii="Times New Roman" w:hAnsi="Times New Roman" w:cs="Times New Roman"/>
          <w:i/>
          <w:iCs/>
          <w:sz w:val="24"/>
          <w:szCs w:val="24"/>
        </w:rPr>
        <w:t>Science</w:t>
      </w:r>
      <w:r w:rsidRPr="00392CB1">
        <w:rPr>
          <w:rFonts w:ascii="Times New Roman" w:hAnsi="Times New Roman" w:cs="Times New Roman"/>
          <w:sz w:val="24"/>
          <w:szCs w:val="24"/>
        </w:rPr>
        <w:t>.</w:t>
      </w:r>
      <w:r w:rsidR="00392CB1" w:rsidRPr="00392CB1">
        <w:rPr>
          <w:rFonts w:ascii="Times New Roman" w:hAnsi="Times New Roman" w:cs="Times New Roman"/>
          <w:sz w:val="24"/>
          <w:szCs w:val="24"/>
        </w:rPr>
        <w:t xml:space="preserve"> </w:t>
      </w:r>
      <w:r w:rsidR="00392CB1" w:rsidRPr="00392CB1">
        <w:rPr>
          <w:rFonts w:ascii="Times New Roman" w:hAnsi="Times New Roman" w:cs="Times New Roman"/>
          <w:sz w:val="24"/>
          <w:szCs w:val="24"/>
        </w:rPr>
        <w:t>http://dx.doi.org/10.1080/00450618.2017.1281348</w:t>
      </w:r>
      <w:bookmarkStart w:id="0" w:name="_GoBack"/>
      <w:bookmarkEnd w:id="0"/>
    </w:p>
    <w:p w14:paraId="6E01993D" w14:textId="6BDC9D1E" w:rsidR="006354E6" w:rsidRPr="006354E6" w:rsidRDefault="006354E6" w:rsidP="006354E6">
      <w:pPr>
        <w:spacing w:line="360" w:lineRule="auto"/>
        <w:ind w:left="567" w:hanging="567"/>
        <w:rPr>
          <w:rFonts w:asciiTheme="majorBidi" w:hAnsiTheme="majorBidi" w:cstheme="majorBidi"/>
          <w:caps/>
          <w:sz w:val="24"/>
          <w:szCs w:val="24"/>
        </w:rPr>
      </w:pPr>
      <w:r>
        <w:rPr>
          <w:rFonts w:asciiTheme="majorBidi" w:hAnsiTheme="majorBidi" w:cstheme="majorBidi"/>
          <w:sz w:val="24"/>
          <w:szCs w:val="24"/>
        </w:rPr>
        <w:t xml:space="preserve">Dror, I.E., (2016). A hierarchy of expert performance. </w:t>
      </w:r>
      <w:r>
        <w:rPr>
          <w:rFonts w:asciiTheme="majorBidi" w:hAnsiTheme="majorBidi" w:cstheme="majorBidi"/>
          <w:i/>
          <w:iCs/>
          <w:sz w:val="24"/>
          <w:szCs w:val="24"/>
        </w:rPr>
        <w:t>Journal of Applied Research in Memory and Cognition, 5</w:t>
      </w:r>
      <w:r>
        <w:rPr>
          <w:rFonts w:asciiTheme="majorBidi" w:hAnsiTheme="majorBidi" w:cstheme="majorBidi"/>
          <w:sz w:val="24"/>
          <w:szCs w:val="24"/>
        </w:rPr>
        <w:t>, 121-127.</w:t>
      </w:r>
    </w:p>
    <w:p w14:paraId="39C15D4B" w14:textId="2C9B4610" w:rsidR="0048626E" w:rsidRPr="0048626E" w:rsidRDefault="00547283" w:rsidP="006354E6">
      <w:pPr>
        <w:spacing w:line="360" w:lineRule="auto"/>
        <w:ind w:left="567" w:hanging="567"/>
        <w:rPr>
          <w:rFonts w:asciiTheme="majorBidi" w:hAnsiTheme="majorBidi" w:cstheme="majorBidi"/>
          <w:sz w:val="24"/>
          <w:szCs w:val="24"/>
        </w:rPr>
      </w:pPr>
      <w:r>
        <w:rPr>
          <w:rFonts w:asciiTheme="majorBidi" w:hAnsiTheme="majorBidi" w:cstheme="majorBidi"/>
          <w:sz w:val="24"/>
          <w:szCs w:val="24"/>
        </w:rPr>
        <w:t>Dror, I.E., (2015</w:t>
      </w:r>
      <w:r w:rsidR="0048626E">
        <w:rPr>
          <w:rFonts w:asciiTheme="majorBidi" w:hAnsiTheme="majorBidi" w:cstheme="majorBidi"/>
          <w:sz w:val="24"/>
          <w:szCs w:val="24"/>
        </w:rPr>
        <w:t>). Cognitive neuroscience in forensic science: Understanding and utilizing the human element.</w:t>
      </w:r>
      <w:r w:rsidR="0048626E">
        <w:rPr>
          <w:rFonts w:asciiTheme="majorBidi" w:hAnsiTheme="majorBidi" w:cstheme="majorBidi"/>
          <w:i/>
          <w:iCs/>
          <w:sz w:val="24"/>
          <w:szCs w:val="24"/>
        </w:rPr>
        <w:t xml:space="preserve"> Philosophical Transactions of the Royal Society of London, B: Biological Sciences, 370,</w:t>
      </w:r>
      <w:r w:rsidR="0048626E">
        <w:rPr>
          <w:rFonts w:asciiTheme="majorBidi" w:hAnsiTheme="majorBidi" w:cstheme="majorBidi"/>
          <w:sz w:val="24"/>
          <w:szCs w:val="24"/>
        </w:rPr>
        <w:t xml:space="preserve"> 20140255. doi: 10.1098/rstb.2014.0255</w:t>
      </w:r>
    </w:p>
    <w:p w14:paraId="7DEA5048" w14:textId="6DF7D87F" w:rsidR="009C3C34" w:rsidRPr="009C3C34" w:rsidRDefault="009C3C34" w:rsidP="006354E6">
      <w:pPr>
        <w:spacing w:line="360" w:lineRule="auto"/>
        <w:ind w:left="567" w:hanging="567"/>
        <w:rPr>
          <w:rFonts w:asciiTheme="majorBidi" w:hAnsiTheme="majorBidi" w:cstheme="majorBidi"/>
          <w:sz w:val="24"/>
          <w:szCs w:val="24"/>
        </w:rPr>
      </w:pPr>
      <w:r>
        <w:rPr>
          <w:rFonts w:asciiTheme="majorBidi" w:hAnsiTheme="majorBidi" w:cstheme="majorBidi"/>
          <w:sz w:val="24"/>
          <w:szCs w:val="24"/>
        </w:rPr>
        <w:t xml:space="preserve">Dror, I.E., (2013). Practical solutions to cognitive and human factor challenges in forensic science. </w:t>
      </w:r>
      <w:r>
        <w:rPr>
          <w:rFonts w:asciiTheme="majorBidi" w:hAnsiTheme="majorBidi" w:cstheme="majorBidi"/>
          <w:i/>
          <w:iCs/>
          <w:sz w:val="24"/>
          <w:szCs w:val="24"/>
        </w:rPr>
        <w:t>Forensic Science Policy &amp; Management, 4(3-4)</w:t>
      </w:r>
      <w:r>
        <w:rPr>
          <w:rFonts w:asciiTheme="majorBidi" w:hAnsiTheme="majorBidi" w:cstheme="majorBidi"/>
          <w:sz w:val="24"/>
          <w:szCs w:val="24"/>
        </w:rPr>
        <w:t xml:space="preserve">, 1-9. </w:t>
      </w:r>
      <w:r>
        <w:rPr>
          <w:rFonts w:ascii="Roboto" w:hAnsi="Roboto" w:cs="Arial"/>
          <w:color w:val="222222"/>
          <w:lang w:val="en"/>
        </w:rPr>
        <w:t>doi: 10.1080/19409044.2014.901437</w:t>
      </w:r>
    </w:p>
    <w:p w14:paraId="47B01560" w14:textId="540A8AE4" w:rsidR="008C25F9" w:rsidRPr="008C25F9" w:rsidRDefault="008C25F9" w:rsidP="006354E6">
      <w:pPr>
        <w:spacing w:line="360" w:lineRule="auto"/>
        <w:ind w:left="567" w:hanging="567"/>
        <w:rPr>
          <w:rFonts w:asciiTheme="majorBidi" w:hAnsiTheme="majorBidi" w:cstheme="majorBidi"/>
          <w:sz w:val="24"/>
          <w:szCs w:val="24"/>
        </w:rPr>
      </w:pPr>
      <w:r>
        <w:rPr>
          <w:rFonts w:asciiTheme="majorBidi" w:hAnsiTheme="majorBidi" w:cstheme="majorBidi"/>
          <w:sz w:val="24"/>
          <w:szCs w:val="24"/>
        </w:rPr>
        <w:t xml:space="preserve">Dror, I.E., (2012). Cognitive bias in forensic science. In </w:t>
      </w:r>
      <w:r>
        <w:rPr>
          <w:rFonts w:asciiTheme="majorBidi" w:hAnsiTheme="majorBidi" w:cstheme="majorBidi"/>
          <w:i/>
          <w:iCs/>
          <w:sz w:val="24"/>
          <w:szCs w:val="24"/>
        </w:rPr>
        <w:t xml:space="preserve">The 2012 Yearbook of Science &amp; Technology. </w:t>
      </w:r>
      <w:r>
        <w:rPr>
          <w:rFonts w:asciiTheme="majorBidi" w:hAnsiTheme="majorBidi" w:cstheme="majorBidi"/>
          <w:sz w:val="24"/>
          <w:szCs w:val="24"/>
        </w:rPr>
        <w:t>New York: McGraw-Hill, pp 43-45.</w:t>
      </w:r>
    </w:p>
    <w:p w14:paraId="2117895F" w14:textId="2C26033C" w:rsidR="00056D19" w:rsidRPr="00056D19" w:rsidRDefault="00056D19" w:rsidP="006354E6">
      <w:pPr>
        <w:spacing w:line="360" w:lineRule="auto"/>
        <w:ind w:left="567" w:hanging="567"/>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Dror, I.E., (2009). On proper research and understanding of the interplay between bias and decision outcomes. </w:t>
      </w:r>
      <w:r>
        <w:rPr>
          <w:rFonts w:ascii="Times New Roman" w:hAnsi="Times New Roman" w:cs="Times New Roman"/>
          <w:i/>
          <w:iCs/>
          <w:sz w:val="24"/>
          <w:szCs w:val="24"/>
          <w:shd w:val="clear" w:color="auto" w:fill="FFFFFF"/>
        </w:rPr>
        <w:t>Forensic Science International, 191</w:t>
      </w:r>
      <w:r>
        <w:rPr>
          <w:rFonts w:ascii="Times New Roman" w:hAnsi="Times New Roman" w:cs="Times New Roman"/>
          <w:sz w:val="24"/>
          <w:szCs w:val="24"/>
          <w:shd w:val="clear" w:color="auto" w:fill="FFFFFF"/>
        </w:rPr>
        <w:t>, e17-18.</w:t>
      </w:r>
      <w:r w:rsidR="00D545F7">
        <w:rPr>
          <w:rFonts w:ascii="Times New Roman" w:hAnsi="Times New Roman" w:cs="Times New Roman"/>
          <w:sz w:val="24"/>
          <w:szCs w:val="24"/>
          <w:shd w:val="clear" w:color="auto" w:fill="FFFFFF"/>
        </w:rPr>
        <w:t xml:space="preserve"> </w:t>
      </w:r>
      <w:r w:rsidR="002A3ED8">
        <w:rPr>
          <w:rFonts w:ascii="Times New Roman" w:hAnsi="Times New Roman" w:cs="Times New Roman"/>
          <w:sz w:val="24"/>
          <w:szCs w:val="24"/>
          <w:shd w:val="clear" w:color="auto" w:fill="FFFFFF"/>
        </w:rPr>
        <w:t>d</w:t>
      </w:r>
      <w:r w:rsidR="00D545F7">
        <w:rPr>
          <w:rFonts w:ascii="Times New Roman" w:hAnsi="Times New Roman" w:cs="Times New Roman"/>
          <w:sz w:val="24"/>
          <w:szCs w:val="24"/>
          <w:shd w:val="clear" w:color="auto" w:fill="FFFFFF"/>
        </w:rPr>
        <w:t>oi: 10.1016/j.forsciint.2009.03.012</w:t>
      </w:r>
    </w:p>
    <w:p w14:paraId="41A86BC4" w14:textId="51ED26EF" w:rsidR="000E05BD" w:rsidRDefault="000E05BD" w:rsidP="006354E6">
      <w:pPr>
        <w:spacing w:line="360" w:lineRule="auto"/>
        <w:ind w:left="567" w:hanging="567"/>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Dror, I. E., &amp; Charlton, D. (2006). Why experts make errors.</w:t>
      </w:r>
      <w:r>
        <w:rPr>
          <w:rStyle w:val="apple-converted-space"/>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Journal of Forensic Identification</w:t>
      </w:r>
      <w:r>
        <w:rPr>
          <w:rFonts w:ascii="Times New Roman" w:hAnsi="Times New Roman" w:cs="Times New Roman"/>
          <w:sz w:val="24"/>
          <w:szCs w:val="24"/>
          <w:shd w:val="clear" w:color="auto" w:fill="FFFFFF"/>
        </w:rPr>
        <w:t>,</w:t>
      </w:r>
      <w:r>
        <w:rPr>
          <w:rStyle w:val="apple-converted-space"/>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56</w:t>
      </w:r>
      <w:r>
        <w:rPr>
          <w:rFonts w:ascii="Times New Roman" w:hAnsi="Times New Roman" w:cs="Times New Roman"/>
          <w:sz w:val="24"/>
          <w:szCs w:val="24"/>
          <w:shd w:val="clear" w:color="auto" w:fill="FFFFFF"/>
        </w:rPr>
        <w:t>(4), 600</w:t>
      </w:r>
      <w:r w:rsidR="002D2A25">
        <w:rPr>
          <w:rFonts w:ascii="Times New Roman" w:hAnsi="Times New Roman" w:cs="Times New Roman"/>
          <w:sz w:val="24"/>
          <w:szCs w:val="24"/>
          <w:shd w:val="clear" w:color="auto" w:fill="FFFFFF"/>
        </w:rPr>
        <w:t>-616</w:t>
      </w:r>
      <w:r>
        <w:rPr>
          <w:rFonts w:ascii="Times New Roman" w:hAnsi="Times New Roman" w:cs="Times New Roman"/>
          <w:sz w:val="24"/>
          <w:szCs w:val="24"/>
          <w:shd w:val="clear" w:color="auto" w:fill="FFFFFF"/>
        </w:rPr>
        <w:t xml:space="preserve">. </w:t>
      </w:r>
    </w:p>
    <w:p w14:paraId="753B0BAD" w14:textId="6233C0F4" w:rsidR="000E05BD" w:rsidRDefault="000E05BD" w:rsidP="006354E6">
      <w:pPr>
        <w:spacing w:line="360" w:lineRule="auto"/>
        <w:ind w:left="567" w:hanging="567"/>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Dror, I. E., Charlton, D., &amp; Péron, A. E. (2006). Contextual information renders experts vulnerable to making erroneous identifications.</w:t>
      </w:r>
      <w:r>
        <w:rPr>
          <w:rStyle w:val="apple-converted-space"/>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Forensic Science International</w:t>
      </w:r>
      <w:r>
        <w:rPr>
          <w:rFonts w:ascii="Times New Roman" w:hAnsi="Times New Roman" w:cs="Times New Roman"/>
          <w:sz w:val="24"/>
          <w:szCs w:val="24"/>
          <w:shd w:val="clear" w:color="auto" w:fill="FFFFFF"/>
        </w:rPr>
        <w:t>,</w:t>
      </w:r>
      <w:r>
        <w:rPr>
          <w:rStyle w:val="apple-converted-space"/>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156</w:t>
      </w:r>
      <w:r w:rsidR="00F675AE">
        <w:rPr>
          <w:rFonts w:ascii="Times New Roman" w:hAnsi="Times New Roman" w:cs="Times New Roman"/>
          <w:sz w:val="24"/>
          <w:szCs w:val="24"/>
          <w:shd w:val="clear" w:color="auto" w:fill="FFFFFF"/>
        </w:rPr>
        <w:t>(1), 74-78. d</w:t>
      </w:r>
      <w:r>
        <w:rPr>
          <w:rFonts w:ascii="Times New Roman" w:hAnsi="Times New Roman" w:cs="Times New Roman"/>
          <w:sz w:val="24"/>
          <w:szCs w:val="24"/>
          <w:shd w:val="clear" w:color="auto" w:fill="FFFFFF"/>
        </w:rPr>
        <w:t>oi:10.1016/j.forsciint.2005.10.017</w:t>
      </w:r>
    </w:p>
    <w:p w14:paraId="753BE501" w14:textId="3F545C75" w:rsidR="000E05BD" w:rsidRDefault="000E05BD" w:rsidP="006354E6">
      <w:pPr>
        <w:spacing w:line="360" w:lineRule="auto"/>
        <w:ind w:left="567" w:hanging="567"/>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Dror, I. E., Champod, C., Langenburg, G., Charlton, D., Hunt, H., &amp; Rosenthal, R. (2011). Cognitive issues in fingerprint analysis: inter-and intra-expert consistency and the effect of a ‘target’comparison.</w:t>
      </w:r>
      <w:r>
        <w:rPr>
          <w:rStyle w:val="apple-converted-space"/>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Forensic Science International</w:t>
      </w:r>
      <w:r>
        <w:rPr>
          <w:rFonts w:ascii="Times New Roman" w:hAnsi="Times New Roman" w:cs="Times New Roman"/>
          <w:sz w:val="24"/>
          <w:szCs w:val="24"/>
          <w:shd w:val="clear" w:color="auto" w:fill="FFFFFF"/>
        </w:rPr>
        <w:t>,</w:t>
      </w:r>
      <w:r>
        <w:rPr>
          <w:rStyle w:val="apple-converted-space"/>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208</w:t>
      </w:r>
      <w:r w:rsidR="00F675AE">
        <w:rPr>
          <w:rFonts w:ascii="Times New Roman" w:hAnsi="Times New Roman" w:cs="Times New Roman"/>
          <w:sz w:val="24"/>
          <w:szCs w:val="24"/>
          <w:shd w:val="clear" w:color="auto" w:fill="FFFFFF"/>
        </w:rPr>
        <w:t>(1), 10-17. d</w:t>
      </w:r>
      <w:r>
        <w:rPr>
          <w:rFonts w:ascii="Times New Roman" w:hAnsi="Times New Roman" w:cs="Times New Roman"/>
          <w:sz w:val="24"/>
          <w:szCs w:val="24"/>
          <w:shd w:val="clear" w:color="auto" w:fill="FFFFFF"/>
        </w:rPr>
        <w:t>oi:</w:t>
      </w:r>
      <w:r>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10.1016/j.forsciint.2010.10.013</w:t>
      </w:r>
    </w:p>
    <w:p w14:paraId="1C03A0DE" w14:textId="418D9072" w:rsidR="0035594D" w:rsidRPr="0035594D" w:rsidRDefault="0035594D" w:rsidP="006354E6">
      <w:pPr>
        <w:spacing w:line="360" w:lineRule="auto"/>
        <w:ind w:left="567" w:hanging="567"/>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Dror, I.E., &amp; Hampikian, G. (2011). Subjectivity and bias in forensic DNA mixture interpretation. </w:t>
      </w:r>
      <w:r>
        <w:rPr>
          <w:rFonts w:ascii="Times New Roman" w:hAnsi="Times New Roman" w:cs="Times New Roman"/>
          <w:i/>
          <w:iCs/>
          <w:sz w:val="24"/>
          <w:szCs w:val="24"/>
          <w:shd w:val="clear" w:color="auto" w:fill="FFFFFF"/>
        </w:rPr>
        <w:t>Science and Justice, 51</w:t>
      </w:r>
      <w:r>
        <w:rPr>
          <w:rFonts w:ascii="Times New Roman" w:hAnsi="Times New Roman" w:cs="Times New Roman"/>
          <w:sz w:val="24"/>
          <w:szCs w:val="24"/>
          <w:shd w:val="clear" w:color="auto" w:fill="FFFFFF"/>
        </w:rPr>
        <w:t>, 204-208. doi: 10.1016/j.scijus.2011.08.004</w:t>
      </w:r>
    </w:p>
    <w:p w14:paraId="0FD83326" w14:textId="3ED8B4AA" w:rsidR="00E206BF" w:rsidRDefault="00E206BF" w:rsidP="006354E6">
      <w:pPr>
        <w:spacing w:line="360" w:lineRule="auto"/>
        <w:ind w:left="567" w:hanging="567"/>
        <w:rPr>
          <w:rFonts w:asciiTheme="majorBidi" w:hAnsiTheme="majorBidi" w:cstheme="majorBidi"/>
          <w:sz w:val="24"/>
          <w:szCs w:val="24"/>
        </w:rPr>
      </w:pPr>
      <w:r w:rsidRPr="003B6287">
        <w:rPr>
          <w:rFonts w:asciiTheme="majorBidi" w:hAnsiTheme="majorBidi" w:cstheme="majorBidi"/>
          <w:sz w:val="24"/>
          <w:szCs w:val="24"/>
        </w:rPr>
        <w:lastRenderedPageBreak/>
        <w:t xml:space="preserve">Dror, I.E., Kassin, S.M., &amp; Kukucka, J. (2013). </w:t>
      </w:r>
      <w:r>
        <w:rPr>
          <w:rFonts w:asciiTheme="majorBidi" w:hAnsiTheme="majorBidi" w:cstheme="majorBidi"/>
          <w:sz w:val="24"/>
          <w:szCs w:val="24"/>
        </w:rPr>
        <w:t xml:space="preserve">New application of psychology to law: Improving forensic evidence and expert witness contributions. </w:t>
      </w:r>
      <w:r>
        <w:rPr>
          <w:rFonts w:asciiTheme="majorBidi" w:hAnsiTheme="majorBidi" w:cstheme="majorBidi"/>
          <w:i/>
          <w:sz w:val="24"/>
          <w:szCs w:val="24"/>
        </w:rPr>
        <w:t>Journal of Applied Research in Memory and Cognition, 2</w:t>
      </w:r>
      <w:r>
        <w:rPr>
          <w:rFonts w:asciiTheme="majorBidi" w:hAnsiTheme="majorBidi" w:cstheme="majorBidi"/>
          <w:sz w:val="24"/>
          <w:szCs w:val="24"/>
        </w:rPr>
        <w:t>, 78-81.</w:t>
      </w:r>
      <w:r w:rsidR="00F675AE">
        <w:rPr>
          <w:rFonts w:asciiTheme="majorBidi" w:hAnsiTheme="majorBidi" w:cstheme="majorBidi"/>
          <w:sz w:val="24"/>
          <w:szCs w:val="24"/>
        </w:rPr>
        <w:t xml:space="preserve"> doi: 10.1016/j.jarmac.2013.02.003</w:t>
      </w:r>
    </w:p>
    <w:p w14:paraId="03971C01" w14:textId="55CD01FA" w:rsidR="003F2923" w:rsidRPr="003F2923" w:rsidRDefault="003F2923" w:rsidP="006354E6">
      <w:pPr>
        <w:spacing w:line="360" w:lineRule="auto"/>
        <w:ind w:left="567" w:hanging="567"/>
        <w:rPr>
          <w:rFonts w:asciiTheme="majorBidi" w:hAnsiTheme="majorBidi" w:cstheme="majorBidi"/>
          <w:sz w:val="24"/>
          <w:szCs w:val="24"/>
        </w:rPr>
      </w:pPr>
      <w:r>
        <w:rPr>
          <w:rFonts w:asciiTheme="majorBidi" w:hAnsiTheme="majorBidi" w:cstheme="majorBidi"/>
          <w:sz w:val="24"/>
          <w:szCs w:val="24"/>
        </w:rPr>
        <w:t xml:space="preserve">Dror, I.E., &amp; Mnookin, J. (2010). The use of technology in human expert domains: Challenges and risks arising from the use of automated fingerprint identification systems in forensics. </w:t>
      </w:r>
      <w:r>
        <w:rPr>
          <w:rFonts w:asciiTheme="majorBidi" w:hAnsiTheme="majorBidi" w:cstheme="majorBidi"/>
          <w:i/>
          <w:iCs/>
          <w:sz w:val="24"/>
          <w:szCs w:val="24"/>
        </w:rPr>
        <w:t>Law, Probability and Risk, 9</w:t>
      </w:r>
      <w:r>
        <w:rPr>
          <w:rFonts w:asciiTheme="majorBidi" w:hAnsiTheme="majorBidi" w:cstheme="majorBidi"/>
          <w:sz w:val="24"/>
          <w:szCs w:val="24"/>
        </w:rPr>
        <w:t>, 47-67. doi: 10.1093/lpr/mpg031</w:t>
      </w:r>
    </w:p>
    <w:p w14:paraId="15CD4CA1" w14:textId="17A4C2D3" w:rsidR="000E05BD" w:rsidRDefault="000E05BD" w:rsidP="006354E6">
      <w:pPr>
        <w:spacing w:line="360" w:lineRule="auto"/>
        <w:ind w:left="567" w:hanging="567"/>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Dror, I. E., </w:t>
      </w:r>
      <w:r w:rsidR="00E80D0E">
        <w:rPr>
          <w:rFonts w:ascii="Times New Roman" w:hAnsi="Times New Roman" w:cs="Times New Roman"/>
          <w:sz w:val="24"/>
          <w:szCs w:val="24"/>
          <w:shd w:val="clear" w:color="auto" w:fill="FFFFFF"/>
        </w:rPr>
        <w:t>Péron</w:t>
      </w:r>
      <w:r>
        <w:rPr>
          <w:rFonts w:ascii="Times New Roman" w:hAnsi="Times New Roman" w:cs="Times New Roman"/>
          <w:sz w:val="24"/>
          <w:szCs w:val="24"/>
          <w:shd w:val="clear" w:color="auto" w:fill="FFFFFF"/>
        </w:rPr>
        <w:t>, A. E., Hind, S. L., &amp; Charlton, D. (2005). When emotions get the better of us: the effect of contextual top</w:t>
      </w:r>
      <w:r>
        <w:rPr>
          <w:rFonts w:ascii="Cambria Math" w:hAnsi="Cambria Math" w:cs="Cambria Math"/>
          <w:sz w:val="24"/>
          <w:szCs w:val="24"/>
          <w:shd w:val="clear" w:color="auto" w:fill="FFFFFF"/>
        </w:rPr>
        <w:t>‐</w:t>
      </w:r>
      <w:r>
        <w:rPr>
          <w:rFonts w:ascii="Times New Roman" w:hAnsi="Times New Roman" w:cs="Times New Roman"/>
          <w:sz w:val="24"/>
          <w:szCs w:val="24"/>
          <w:shd w:val="clear" w:color="auto" w:fill="FFFFFF"/>
        </w:rPr>
        <w:t>down processing on matching fingerprints.</w:t>
      </w:r>
      <w:r>
        <w:rPr>
          <w:rStyle w:val="apple-converted-space"/>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Applied Cognitive Psychology</w:t>
      </w:r>
      <w:r>
        <w:rPr>
          <w:rFonts w:ascii="Times New Roman" w:hAnsi="Times New Roman" w:cs="Times New Roman"/>
          <w:sz w:val="24"/>
          <w:szCs w:val="24"/>
          <w:shd w:val="clear" w:color="auto" w:fill="FFFFFF"/>
        </w:rPr>
        <w:t>,</w:t>
      </w:r>
      <w:r>
        <w:rPr>
          <w:rStyle w:val="apple-converted-space"/>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19</w:t>
      </w:r>
      <w:r w:rsidR="00824B4E">
        <w:rPr>
          <w:rFonts w:ascii="Times New Roman" w:hAnsi="Times New Roman" w:cs="Times New Roman"/>
          <w:sz w:val="24"/>
          <w:szCs w:val="24"/>
          <w:shd w:val="clear" w:color="auto" w:fill="FFFFFF"/>
        </w:rPr>
        <w:t>(6), 799-809. d</w:t>
      </w:r>
      <w:r>
        <w:rPr>
          <w:rFonts w:ascii="Times New Roman" w:hAnsi="Times New Roman" w:cs="Times New Roman"/>
          <w:sz w:val="24"/>
          <w:szCs w:val="24"/>
          <w:shd w:val="clear" w:color="auto" w:fill="FFFFFF"/>
        </w:rPr>
        <w:t>oi:10.1002/acp.1130</w:t>
      </w:r>
    </w:p>
    <w:p w14:paraId="5B65F075" w14:textId="7EABC022" w:rsidR="00D62ED0" w:rsidRDefault="00D62ED0" w:rsidP="006354E6">
      <w:pPr>
        <w:spacing w:line="360" w:lineRule="auto"/>
        <w:ind w:left="567" w:hanging="567"/>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Dror, I.E., Thompson, W.C., Meissner, C.A., Kornfield, I., Krane, D., Saks, M., &amp; Risinger, J. (2015). Context management toolbox: A linear sequential unmasking (LSU) approach for minimizing cognitive bias in forensic decision making. </w:t>
      </w:r>
      <w:r>
        <w:rPr>
          <w:rFonts w:ascii="Times New Roman" w:hAnsi="Times New Roman" w:cs="Times New Roman"/>
          <w:i/>
          <w:iCs/>
          <w:sz w:val="24"/>
          <w:szCs w:val="24"/>
          <w:shd w:val="clear" w:color="auto" w:fill="FFFFFF"/>
        </w:rPr>
        <w:t>Journal of Forensic Sciences, 60(4)</w:t>
      </w:r>
      <w:r>
        <w:rPr>
          <w:rFonts w:ascii="Times New Roman" w:hAnsi="Times New Roman" w:cs="Times New Roman"/>
          <w:sz w:val="24"/>
          <w:szCs w:val="24"/>
          <w:shd w:val="clear" w:color="auto" w:fill="FFFFFF"/>
        </w:rPr>
        <w:t>, 1111-1112.doi: 10.1111/1556-4029.12805</w:t>
      </w:r>
    </w:p>
    <w:p w14:paraId="06FE4BFC" w14:textId="492EDCF8" w:rsidR="00DB768B" w:rsidRPr="00DB768B" w:rsidRDefault="00DB768B" w:rsidP="006354E6">
      <w:pPr>
        <w:spacing w:line="360" w:lineRule="auto"/>
        <w:ind w:left="567" w:hanging="567"/>
        <w:rPr>
          <w:rFonts w:ascii="Times New Roman" w:hAnsi="Times New Roman" w:cs="Times New Roman"/>
          <w:sz w:val="24"/>
          <w:szCs w:val="24"/>
          <w:shd w:val="clear" w:color="auto" w:fill="FFFFFF"/>
        </w:rPr>
      </w:pPr>
      <w:r w:rsidRPr="004A514B">
        <w:rPr>
          <w:rFonts w:ascii="Times New Roman" w:hAnsi="Times New Roman" w:cs="Times New Roman"/>
          <w:sz w:val="24"/>
          <w:szCs w:val="24"/>
          <w:shd w:val="clear" w:color="auto" w:fill="FFFFFF"/>
        </w:rPr>
        <w:t xml:space="preserve">Dror, I.E., Wertheim, K., Fraser-Mackenzie, P., &amp; Walajtys, J. (2012). </w:t>
      </w:r>
      <w:r>
        <w:rPr>
          <w:rFonts w:ascii="Times New Roman" w:hAnsi="Times New Roman" w:cs="Times New Roman"/>
          <w:sz w:val="24"/>
          <w:szCs w:val="24"/>
          <w:shd w:val="clear" w:color="auto" w:fill="FFFFFF"/>
        </w:rPr>
        <w:t>The imp</w:t>
      </w:r>
      <w:r w:rsidRPr="00DB768B">
        <w:rPr>
          <w:rFonts w:ascii="Times New Roman" w:hAnsi="Times New Roman" w:cs="Times New Roman"/>
          <w:sz w:val="24"/>
          <w:szCs w:val="24"/>
          <w:shd w:val="clear" w:color="auto" w:fill="FFFFFF"/>
        </w:rPr>
        <w:t xml:space="preserve">act of human-technology cooperation and distributed </w:t>
      </w:r>
      <w:r>
        <w:rPr>
          <w:rFonts w:ascii="Times New Roman" w:hAnsi="Times New Roman" w:cs="Times New Roman"/>
          <w:sz w:val="24"/>
          <w:szCs w:val="24"/>
          <w:shd w:val="clear" w:color="auto" w:fill="FFFFFF"/>
        </w:rPr>
        <w:t>cognition</w:t>
      </w:r>
      <w:r w:rsidRPr="00DB768B">
        <w:rPr>
          <w:rFonts w:ascii="Times New Roman" w:hAnsi="Times New Roman" w:cs="Times New Roman"/>
          <w:sz w:val="24"/>
          <w:szCs w:val="24"/>
          <w:shd w:val="clear" w:color="auto" w:fill="FFFFFF"/>
        </w:rPr>
        <w:t xml:space="preserve"> in forensic science: Biasing effects of AFIS contextual </w:t>
      </w:r>
      <w:r>
        <w:rPr>
          <w:rFonts w:ascii="Times New Roman" w:hAnsi="Times New Roman" w:cs="Times New Roman"/>
          <w:sz w:val="24"/>
          <w:szCs w:val="24"/>
          <w:shd w:val="clear" w:color="auto" w:fill="FFFFFF"/>
        </w:rPr>
        <w:t>information</w:t>
      </w:r>
      <w:r w:rsidRPr="00DB768B">
        <w:rPr>
          <w:rFonts w:ascii="Times New Roman" w:hAnsi="Times New Roman" w:cs="Times New Roman"/>
          <w:sz w:val="24"/>
          <w:szCs w:val="24"/>
          <w:shd w:val="clear" w:color="auto" w:fill="FFFFFF"/>
        </w:rPr>
        <w:t xml:space="preserve"> on human experts. </w:t>
      </w:r>
      <w:r>
        <w:rPr>
          <w:rFonts w:ascii="Times New Roman" w:hAnsi="Times New Roman" w:cs="Times New Roman"/>
          <w:i/>
          <w:iCs/>
          <w:sz w:val="24"/>
          <w:szCs w:val="24"/>
          <w:shd w:val="clear" w:color="auto" w:fill="FFFFFF"/>
        </w:rPr>
        <w:t>Journal of Forensic Sciences, 57(2)</w:t>
      </w:r>
      <w:r>
        <w:rPr>
          <w:rFonts w:ascii="Times New Roman" w:hAnsi="Times New Roman" w:cs="Times New Roman"/>
          <w:sz w:val="24"/>
          <w:szCs w:val="24"/>
          <w:shd w:val="clear" w:color="auto" w:fill="FFFFFF"/>
        </w:rPr>
        <w:t xml:space="preserve">, 343-352. </w:t>
      </w:r>
      <w:r w:rsidR="00F675AE">
        <w:rPr>
          <w:rFonts w:ascii="Times New Roman" w:hAnsi="Times New Roman" w:cs="Times New Roman"/>
          <w:sz w:val="24"/>
          <w:szCs w:val="24"/>
          <w:shd w:val="clear" w:color="auto" w:fill="FFFFFF"/>
        </w:rPr>
        <w:t>d</w:t>
      </w:r>
      <w:r>
        <w:rPr>
          <w:rFonts w:ascii="Times New Roman" w:hAnsi="Times New Roman" w:cs="Times New Roman"/>
          <w:sz w:val="24"/>
          <w:szCs w:val="24"/>
          <w:shd w:val="clear" w:color="auto" w:fill="FFFFFF"/>
        </w:rPr>
        <w:t>oi: 10.1111/j.1556-4029.2011.02013.x</w:t>
      </w:r>
    </w:p>
    <w:p w14:paraId="011C8C9A" w14:textId="7F0DD884" w:rsidR="00636D91" w:rsidRPr="00636D91" w:rsidRDefault="00636D91" w:rsidP="006354E6">
      <w:pPr>
        <w:spacing w:line="360" w:lineRule="auto"/>
        <w:ind w:left="567" w:hanging="567"/>
        <w:rPr>
          <w:rFonts w:asciiTheme="majorBidi" w:hAnsiTheme="majorBidi" w:cstheme="majorBidi"/>
          <w:sz w:val="24"/>
          <w:szCs w:val="24"/>
        </w:rPr>
      </w:pPr>
      <w:r>
        <w:rPr>
          <w:rFonts w:asciiTheme="majorBidi" w:hAnsiTheme="majorBidi" w:cstheme="majorBidi"/>
          <w:sz w:val="24"/>
          <w:szCs w:val="24"/>
        </w:rPr>
        <w:t xml:space="preserve">Earwaker, H., Morgan, R.M., Harris, A.J.L., &amp; Hall, L.J. (2015). Fingermark submission decision-making within a UK fingerprint laboratory: Do experts get the marks that they need? </w:t>
      </w:r>
      <w:r>
        <w:rPr>
          <w:rFonts w:asciiTheme="majorBidi" w:hAnsiTheme="majorBidi" w:cstheme="majorBidi"/>
          <w:i/>
          <w:iCs/>
          <w:sz w:val="24"/>
          <w:szCs w:val="24"/>
        </w:rPr>
        <w:t>Science and Justice, 55</w:t>
      </w:r>
      <w:r>
        <w:rPr>
          <w:rFonts w:asciiTheme="majorBidi" w:hAnsiTheme="majorBidi" w:cstheme="majorBidi"/>
          <w:sz w:val="24"/>
          <w:szCs w:val="24"/>
        </w:rPr>
        <w:t>, 239-247.</w:t>
      </w:r>
    </w:p>
    <w:p w14:paraId="58E5A290" w14:textId="77777777" w:rsidR="00FD381C" w:rsidRDefault="00FD381C" w:rsidP="006354E6">
      <w:pPr>
        <w:spacing w:line="360" w:lineRule="auto"/>
        <w:ind w:left="567" w:hanging="567"/>
        <w:rPr>
          <w:rFonts w:asciiTheme="majorBidi" w:hAnsiTheme="majorBidi" w:cstheme="majorBidi"/>
          <w:sz w:val="24"/>
          <w:szCs w:val="24"/>
        </w:rPr>
      </w:pPr>
      <w:r>
        <w:rPr>
          <w:rFonts w:asciiTheme="majorBidi" w:hAnsiTheme="majorBidi" w:cstheme="majorBidi"/>
          <w:sz w:val="24"/>
          <w:szCs w:val="24"/>
        </w:rPr>
        <w:t xml:space="preserve">Evett, I., &amp; Williams, R. (1995). A review of the sixteen points fingerprint standard in England and Wales. In </w:t>
      </w:r>
      <w:r>
        <w:rPr>
          <w:rFonts w:asciiTheme="majorBidi" w:hAnsiTheme="majorBidi" w:cstheme="majorBidi"/>
          <w:i/>
          <w:iCs/>
          <w:sz w:val="24"/>
          <w:szCs w:val="24"/>
        </w:rPr>
        <w:t xml:space="preserve">Proceedings of the International Symposium on Fingerprint Detection and </w:t>
      </w:r>
      <w:r w:rsidRPr="009D2746">
        <w:rPr>
          <w:rFonts w:asciiTheme="majorBidi" w:hAnsiTheme="majorBidi" w:cstheme="majorBidi"/>
          <w:i/>
          <w:iCs/>
          <w:sz w:val="24"/>
          <w:szCs w:val="24"/>
        </w:rPr>
        <w:t>Identification</w:t>
      </w:r>
      <w:r>
        <w:rPr>
          <w:rFonts w:asciiTheme="majorBidi" w:hAnsiTheme="majorBidi" w:cstheme="majorBidi"/>
          <w:sz w:val="24"/>
          <w:szCs w:val="24"/>
        </w:rPr>
        <w:t>. J. Almog, &amp; E. Springer, E. (Eds.). Ne’urim, Israel, pp 287 – 304.</w:t>
      </w:r>
    </w:p>
    <w:p w14:paraId="7BFEB25A" w14:textId="77777777" w:rsidR="00E206BF" w:rsidRDefault="00E206BF" w:rsidP="006354E6">
      <w:pPr>
        <w:spacing w:line="360" w:lineRule="auto"/>
        <w:ind w:left="567" w:hanging="567"/>
        <w:rPr>
          <w:rFonts w:asciiTheme="majorBidi" w:hAnsiTheme="majorBidi" w:cstheme="majorBidi"/>
          <w:sz w:val="24"/>
          <w:szCs w:val="24"/>
        </w:rPr>
      </w:pPr>
      <w:r>
        <w:rPr>
          <w:rFonts w:asciiTheme="majorBidi" w:hAnsiTheme="majorBidi" w:cstheme="majorBidi"/>
          <w:sz w:val="24"/>
          <w:szCs w:val="24"/>
        </w:rPr>
        <w:t>Federal Bureau of Investigation (1985). The science of fingerprints: Classification and uses. Washington, DC: US Government Printing Office.</w:t>
      </w:r>
    </w:p>
    <w:p w14:paraId="249F7D04" w14:textId="5A10C582" w:rsidR="00464639" w:rsidRDefault="00464639" w:rsidP="006354E6">
      <w:pPr>
        <w:spacing w:line="360" w:lineRule="auto"/>
        <w:ind w:left="567" w:hanging="567"/>
        <w:rPr>
          <w:rFonts w:asciiTheme="majorBidi" w:hAnsiTheme="majorBidi" w:cstheme="majorBidi"/>
          <w:sz w:val="24"/>
          <w:szCs w:val="24"/>
        </w:rPr>
      </w:pPr>
      <w:r w:rsidRPr="009F523F">
        <w:rPr>
          <w:rFonts w:asciiTheme="majorBidi" w:hAnsiTheme="majorBidi" w:cstheme="majorBidi"/>
          <w:sz w:val="24"/>
          <w:szCs w:val="24"/>
        </w:rPr>
        <w:t xml:space="preserve">Fischhoff, B., Slovic, P., &amp; Lichtenstein, S. (1977). </w:t>
      </w:r>
      <w:r w:rsidRPr="00464639">
        <w:rPr>
          <w:rFonts w:asciiTheme="majorBidi" w:hAnsiTheme="majorBidi" w:cstheme="majorBidi"/>
          <w:sz w:val="24"/>
          <w:szCs w:val="24"/>
        </w:rPr>
        <w:t xml:space="preserve">Knowing with certainty: The appropriateness of extreme confidence. </w:t>
      </w:r>
      <w:r>
        <w:rPr>
          <w:rFonts w:asciiTheme="majorBidi" w:hAnsiTheme="majorBidi" w:cstheme="majorBidi"/>
          <w:i/>
          <w:iCs/>
          <w:sz w:val="24"/>
          <w:szCs w:val="24"/>
        </w:rPr>
        <w:t>Journal of Experimental Psychology: Human Perception and Performance, 3(4)</w:t>
      </w:r>
      <w:r>
        <w:rPr>
          <w:rFonts w:asciiTheme="majorBidi" w:hAnsiTheme="majorBidi" w:cstheme="majorBidi"/>
          <w:sz w:val="24"/>
          <w:szCs w:val="24"/>
        </w:rPr>
        <w:t>, 552-564.</w:t>
      </w:r>
    </w:p>
    <w:p w14:paraId="7CD7130A" w14:textId="710BF70C" w:rsidR="00214591" w:rsidRPr="00464639" w:rsidRDefault="00214591" w:rsidP="006354E6">
      <w:pPr>
        <w:spacing w:line="360" w:lineRule="auto"/>
        <w:ind w:left="567" w:hanging="567"/>
        <w:rPr>
          <w:rFonts w:asciiTheme="majorBidi" w:hAnsiTheme="majorBidi" w:cstheme="majorBidi"/>
          <w:sz w:val="24"/>
          <w:szCs w:val="24"/>
        </w:rPr>
      </w:pPr>
      <w:r>
        <w:rPr>
          <w:rFonts w:asciiTheme="majorBidi" w:hAnsiTheme="majorBidi" w:cstheme="majorBidi"/>
          <w:sz w:val="24"/>
          <w:szCs w:val="24"/>
        </w:rPr>
        <w:lastRenderedPageBreak/>
        <w:t>Forensic Science Regulator (2015). Cognitive bias effects relevant to forensic science examinations: Guidance. FSR-G-217 (Issue 1) https://www.gov.uk/government/uploads/system/uploads/attachment_data/file/510147/217_FSR-G-217_Cognitive_bias_appendix.pdf</w:t>
      </w:r>
    </w:p>
    <w:p w14:paraId="2E2F8061" w14:textId="5AF01123" w:rsidR="000C6B89" w:rsidRPr="000C6B89" w:rsidRDefault="000C6B89" w:rsidP="006354E6">
      <w:pPr>
        <w:spacing w:line="360" w:lineRule="auto"/>
        <w:ind w:left="567" w:hanging="567"/>
        <w:rPr>
          <w:rFonts w:asciiTheme="majorBidi" w:hAnsiTheme="majorBidi" w:cstheme="majorBidi"/>
          <w:sz w:val="24"/>
          <w:szCs w:val="24"/>
        </w:rPr>
      </w:pPr>
      <w:r>
        <w:rPr>
          <w:rFonts w:asciiTheme="majorBidi" w:hAnsiTheme="majorBidi" w:cstheme="majorBidi"/>
          <w:sz w:val="24"/>
          <w:szCs w:val="24"/>
        </w:rPr>
        <w:t xml:space="preserve">Found, B., &amp; Ganas, J. (2013). The management of domain irrelevant context information in forensic handwriting examination casework. </w:t>
      </w:r>
      <w:r>
        <w:rPr>
          <w:rFonts w:asciiTheme="majorBidi" w:hAnsiTheme="majorBidi" w:cstheme="majorBidi"/>
          <w:i/>
          <w:iCs/>
          <w:sz w:val="24"/>
          <w:szCs w:val="24"/>
        </w:rPr>
        <w:t>Science &amp; Justice, 53(2)</w:t>
      </w:r>
      <w:r>
        <w:rPr>
          <w:rFonts w:asciiTheme="majorBidi" w:hAnsiTheme="majorBidi" w:cstheme="majorBidi"/>
          <w:sz w:val="24"/>
          <w:szCs w:val="24"/>
        </w:rPr>
        <w:t>, 154-158.</w:t>
      </w:r>
      <w:r w:rsidR="00D545F7">
        <w:rPr>
          <w:rFonts w:asciiTheme="majorBidi" w:hAnsiTheme="majorBidi" w:cstheme="majorBidi"/>
          <w:sz w:val="24"/>
          <w:szCs w:val="24"/>
        </w:rPr>
        <w:t xml:space="preserve"> doi: 10.1016/j.scijus.2012.10.004</w:t>
      </w:r>
    </w:p>
    <w:p w14:paraId="742EE35C" w14:textId="11FB88B3" w:rsidR="00E206BF" w:rsidRDefault="00E206BF" w:rsidP="006354E6">
      <w:pPr>
        <w:spacing w:line="360" w:lineRule="auto"/>
        <w:ind w:left="567" w:hanging="567"/>
        <w:rPr>
          <w:rFonts w:ascii="Times New Roman" w:hAnsi="Times New Roman" w:cs="Times New Roman"/>
          <w:sz w:val="24"/>
          <w:szCs w:val="24"/>
          <w:shd w:val="clear" w:color="auto" w:fill="FFFFFF"/>
        </w:rPr>
      </w:pPr>
      <w:r w:rsidRPr="00923449">
        <w:rPr>
          <w:rFonts w:ascii="Times New Roman" w:hAnsi="Times New Roman" w:cs="Times New Roman"/>
          <w:sz w:val="24"/>
          <w:szCs w:val="24"/>
          <w:shd w:val="clear" w:color="auto" w:fill="FFFFFF"/>
        </w:rPr>
        <w:t xml:space="preserve">Fraser-Mackenzie, P.A., Dror, I.E., &amp; Wertheim, IK. </w:t>
      </w:r>
      <w:r w:rsidRPr="00E206BF">
        <w:rPr>
          <w:rFonts w:ascii="Times New Roman" w:hAnsi="Times New Roman" w:cs="Times New Roman"/>
          <w:sz w:val="24"/>
          <w:szCs w:val="24"/>
          <w:shd w:val="clear" w:color="auto" w:fill="FFFFFF"/>
        </w:rPr>
        <w:t>(2013). Cognitive and contextual influences in determination</w:t>
      </w:r>
      <w:r>
        <w:rPr>
          <w:rFonts w:ascii="Times New Roman" w:hAnsi="Times New Roman" w:cs="Times New Roman"/>
          <w:sz w:val="24"/>
          <w:szCs w:val="24"/>
          <w:shd w:val="clear" w:color="auto" w:fill="FFFFFF"/>
        </w:rPr>
        <w:t xml:space="preserve"> </w:t>
      </w:r>
      <w:r w:rsidRPr="00E206BF">
        <w:rPr>
          <w:rFonts w:ascii="Times New Roman" w:hAnsi="Times New Roman" w:cs="Times New Roman"/>
          <w:sz w:val="24"/>
          <w:szCs w:val="24"/>
          <w:shd w:val="clear" w:color="auto" w:fill="FFFFFF"/>
        </w:rPr>
        <w:t xml:space="preserve">of latent fingerprint suitability </w:t>
      </w:r>
      <w:r>
        <w:rPr>
          <w:rFonts w:ascii="Times New Roman" w:hAnsi="Times New Roman" w:cs="Times New Roman"/>
          <w:sz w:val="24"/>
          <w:szCs w:val="24"/>
          <w:shd w:val="clear" w:color="auto" w:fill="FFFFFF"/>
        </w:rPr>
        <w:t>for identificatio</w:t>
      </w:r>
      <w:r w:rsidR="00F675AE">
        <w:rPr>
          <w:rFonts w:ascii="Times New Roman" w:hAnsi="Times New Roman" w:cs="Times New Roman"/>
          <w:sz w:val="24"/>
          <w:szCs w:val="24"/>
          <w:shd w:val="clear" w:color="auto" w:fill="FFFFFF"/>
        </w:rPr>
        <w:t>n j</w:t>
      </w:r>
      <w:r w:rsidRPr="00E206BF">
        <w:rPr>
          <w:rFonts w:ascii="Times New Roman" w:hAnsi="Times New Roman" w:cs="Times New Roman"/>
          <w:sz w:val="24"/>
          <w:szCs w:val="24"/>
          <w:shd w:val="clear" w:color="auto" w:fill="FFFFFF"/>
        </w:rPr>
        <w:t xml:space="preserve">udgments. </w:t>
      </w:r>
      <w:r>
        <w:rPr>
          <w:rFonts w:ascii="Times New Roman" w:hAnsi="Times New Roman" w:cs="Times New Roman"/>
          <w:i/>
          <w:iCs/>
          <w:sz w:val="24"/>
          <w:szCs w:val="24"/>
          <w:shd w:val="clear" w:color="auto" w:fill="FFFFFF"/>
        </w:rPr>
        <w:t>Science and Justice, 53</w:t>
      </w:r>
      <w:r w:rsidR="002D2A25">
        <w:rPr>
          <w:rFonts w:ascii="Times New Roman" w:hAnsi="Times New Roman" w:cs="Times New Roman"/>
          <w:i/>
          <w:iCs/>
          <w:sz w:val="24"/>
          <w:szCs w:val="24"/>
          <w:shd w:val="clear" w:color="auto" w:fill="FFFFFF"/>
        </w:rPr>
        <w:t>(3)</w:t>
      </w:r>
      <w:r>
        <w:rPr>
          <w:rFonts w:ascii="Times New Roman" w:hAnsi="Times New Roman" w:cs="Times New Roman"/>
          <w:sz w:val="24"/>
          <w:szCs w:val="24"/>
          <w:shd w:val="clear" w:color="auto" w:fill="FFFFFF"/>
        </w:rPr>
        <w:t>, 144-153.</w:t>
      </w:r>
      <w:r w:rsidR="00F675AE">
        <w:rPr>
          <w:rFonts w:ascii="Times New Roman" w:hAnsi="Times New Roman" w:cs="Times New Roman"/>
          <w:sz w:val="24"/>
          <w:szCs w:val="24"/>
          <w:shd w:val="clear" w:color="auto" w:fill="FFFFFF"/>
        </w:rPr>
        <w:t xml:space="preserve"> doi: 10.1016/j/scijus.2012.12.002</w:t>
      </w:r>
    </w:p>
    <w:p w14:paraId="6A897CFF" w14:textId="3DB4FEE1" w:rsidR="005B12DD" w:rsidRPr="005B12DD" w:rsidRDefault="005B12DD" w:rsidP="006354E6">
      <w:pPr>
        <w:spacing w:line="360" w:lineRule="auto"/>
        <w:ind w:left="567" w:hanging="567"/>
        <w:rPr>
          <w:rFonts w:ascii="Times New Roman" w:hAnsi="Times New Roman" w:cs="Times New Roman"/>
          <w:bCs/>
          <w:i/>
          <w:iCs/>
          <w:sz w:val="24"/>
          <w:szCs w:val="24"/>
          <w:shd w:val="clear" w:color="auto" w:fill="FFFFFF"/>
        </w:rPr>
      </w:pPr>
      <w:r>
        <w:rPr>
          <w:rFonts w:ascii="Times New Roman" w:hAnsi="Times New Roman" w:cs="Times New Roman"/>
          <w:sz w:val="24"/>
          <w:szCs w:val="24"/>
          <w:shd w:val="clear" w:color="auto" w:fill="FFFFFF"/>
        </w:rPr>
        <w:t xml:space="preserve">Gigerenzer, G. (2004). Fast and frugal heuristics: The tools of bounded rationality. In D.J. Koehler &amp; N. Harvey (Eds). </w:t>
      </w:r>
      <w:r>
        <w:rPr>
          <w:rFonts w:ascii="Times New Roman" w:hAnsi="Times New Roman" w:cs="Times New Roman"/>
          <w:bCs/>
          <w:i/>
          <w:iCs/>
          <w:sz w:val="24"/>
          <w:szCs w:val="24"/>
          <w:shd w:val="clear" w:color="auto" w:fill="FFFFFF"/>
        </w:rPr>
        <w:t>Blackwell Handbook of Judgment and Decision Making.</w:t>
      </w:r>
    </w:p>
    <w:p w14:paraId="2371A678" w14:textId="378D283E" w:rsidR="0068080A" w:rsidRPr="00E206BF" w:rsidRDefault="0068080A" w:rsidP="006354E6">
      <w:pPr>
        <w:spacing w:line="360" w:lineRule="auto"/>
        <w:ind w:left="567" w:hanging="567"/>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Green, D.M., &amp; Swets, J.A. (1966). </w:t>
      </w:r>
      <w:r w:rsidRPr="0068080A">
        <w:rPr>
          <w:rFonts w:ascii="Times New Roman" w:hAnsi="Times New Roman" w:cs="Times New Roman"/>
          <w:i/>
          <w:iCs/>
          <w:sz w:val="24"/>
          <w:szCs w:val="24"/>
          <w:shd w:val="clear" w:color="auto" w:fill="FFFFFF"/>
        </w:rPr>
        <w:t>Signal Detection Theory and Psychophysics</w:t>
      </w:r>
      <w:r>
        <w:rPr>
          <w:rFonts w:ascii="Times New Roman" w:hAnsi="Times New Roman" w:cs="Times New Roman"/>
          <w:sz w:val="24"/>
          <w:szCs w:val="24"/>
          <w:shd w:val="clear" w:color="auto" w:fill="FFFFFF"/>
        </w:rPr>
        <w:t>. New York: Wiley.</w:t>
      </w:r>
    </w:p>
    <w:p w14:paraId="4805185D" w14:textId="77777777" w:rsidR="00FD381C" w:rsidRPr="009D2746" w:rsidRDefault="00FD381C" w:rsidP="006354E6">
      <w:pPr>
        <w:spacing w:line="360" w:lineRule="auto"/>
        <w:ind w:left="567" w:hanging="567"/>
        <w:rPr>
          <w:rFonts w:asciiTheme="majorBidi" w:hAnsiTheme="majorBidi" w:cstheme="majorBidi"/>
          <w:sz w:val="24"/>
          <w:szCs w:val="24"/>
        </w:rPr>
      </w:pPr>
      <w:r w:rsidRPr="00FB5248">
        <w:rPr>
          <w:rFonts w:asciiTheme="majorBidi" w:hAnsiTheme="majorBidi" w:cstheme="majorBidi"/>
          <w:sz w:val="24"/>
          <w:szCs w:val="24"/>
        </w:rPr>
        <w:t xml:space="preserve">Gutowski, S. (2006). Error rates in fingerprint examination: The view in 2006. </w:t>
      </w:r>
      <w:r w:rsidRPr="00FB5248">
        <w:rPr>
          <w:rFonts w:asciiTheme="majorBidi" w:hAnsiTheme="majorBidi" w:cstheme="majorBidi"/>
          <w:i/>
          <w:iCs/>
          <w:sz w:val="24"/>
          <w:szCs w:val="24"/>
        </w:rPr>
        <w:t>The Forensic Bulletin</w:t>
      </w:r>
      <w:r>
        <w:rPr>
          <w:rFonts w:asciiTheme="majorBidi" w:hAnsiTheme="majorBidi" w:cstheme="majorBidi"/>
          <w:i/>
          <w:iCs/>
          <w:sz w:val="24"/>
          <w:szCs w:val="24"/>
        </w:rPr>
        <w:t>, Autumn, 2006,</w:t>
      </w:r>
      <w:r>
        <w:rPr>
          <w:rFonts w:asciiTheme="majorBidi" w:hAnsiTheme="majorBidi" w:cstheme="majorBidi"/>
          <w:sz w:val="24"/>
          <w:szCs w:val="24"/>
        </w:rPr>
        <w:t xml:space="preserve"> 18-19.</w:t>
      </w:r>
    </w:p>
    <w:p w14:paraId="1965AD45" w14:textId="3E8E8888" w:rsidR="000E05BD" w:rsidRDefault="000E05BD" w:rsidP="006354E6">
      <w:pPr>
        <w:spacing w:line="360" w:lineRule="auto"/>
        <w:ind w:left="567" w:hanging="567"/>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Hall, L. J., &amp;  Player, E. (2008). Will the introduction of an emotional context affect fingerprint analysis and decision-making?</w:t>
      </w:r>
      <w:r>
        <w:rPr>
          <w:rStyle w:val="apple-converted-space"/>
          <w:rFonts w:ascii="Times New Roman" w:hAnsi="Times New Roman" w:cs="Times New Roman"/>
          <w:sz w:val="24"/>
          <w:szCs w:val="24"/>
          <w:shd w:val="clear" w:color="auto" w:fill="FFFFFF"/>
        </w:rPr>
        <w:t> </w:t>
      </w:r>
      <w:r w:rsidRPr="003B6287">
        <w:rPr>
          <w:rFonts w:ascii="Times New Roman" w:hAnsi="Times New Roman" w:cs="Times New Roman"/>
          <w:i/>
          <w:iCs/>
          <w:sz w:val="24"/>
          <w:szCs w:val="24"/>
          <w:shd w:val="clear" w:color="auto" w:fill="FFFFFF"/>
        </w:rPr>
        <w:t>Forensic Science International</w:t>
      </w:r>
      <w:r w:rsidRPr="003B6287">
        <w:rPr>
          <w:rFonts w:ascii="Times New Roman" w:hAnsi="Times New Roman" w:cs="Times New Roman"/>
          <w:sz w:val="24"/>
          <w:szCs w:val="24"/>
          <w:shd w:val="clear" w:color="auto" w:fill="FFFFFF"/>
        </w:rPr>
        <w:t>,</w:t>
      </w:r>
      <w:r w:rsidRPr="003B6287">
        <w:rPr>
          <w:rStyle w:val="apple-converted-space"/>
          <w:rFonts w:ascii="Times New Roman" w:hAnsi="Times New Roman" w:cs="Times New Roman"/>
          <w:sz w:val="24"/>
          <w:szCs w:val="24"/>
          <w:shd w:val="clear" w:color="auto" w:fill="FFFFFF"/>
        </w:rPr>
        <w:t> </w:t>
      </w:r>
      <w:r w:rsidRPr="003B6287">
        <w:rPr>
          <w:rFonts w:ascii="Times New Roman" w:hAnsi="Times New Roman" w:cs="Times New Roman"/>
          <w:i/>
          <w:iCs/>
          <w:sz w:val="24"/>
          <w:szCs w:val="24"/>
          <w:shd w:val="clear" w:color="auto" w:fill="FFFFFF"/>
        </w:rPr>
        <w:t>181</w:t>
      </w:r>
      <w:r w:rsidRPr="003B6287">
        <w:rPr>
          <w:rFonts w:ascii="Times New Roman" w:hAnsi="Times New Roman" w:cs="Times New Roman"/>
          <w:sz w:val="24"/>
          <w:szCs w:val="24"/>
          <w:shd w:val="clear" w:color="auto" w:fill="FFFFFF"/>
        </w:rPr>
        <w:t xml:space="preserve">(1), 36-39. </w:t>
      </w:r>
      <w:r w:rsidR="00467FDA">
        <w:rPr>
          <w:rFonts w:ascii="Times New Roman" w:hAnsi="Times New Roman" w:cs="Times New Roman"/>
          <w:sz w:val="24"/>
          <w:szCs w:val="24"/>
          <w:shd w:val="clear" w:color="auto" w:fill="FFFFFF"/>
        </w:rPr>
        <w:t>d</w:t>
      </w:r>
      <w:r w:rsidRPr="003B6287">
        <w:rPr>
          <w:rFonts w:ascii="Times New Roman" w:hAnsi="Times New Roman" w:cs="Times New Roman"/>
          <w:sz w:val="24"/>
          <w:szCs w:val="24"/>
          <w:shd w:val="clear" w:color="auto" w:fill="FFFFFF"/>
        </w:rPr>
        <w:t>oi:10.1016/j.forsciint.2008.08.008</w:t>
      </w:r>
    </w:p>
    <w:p w14:paraId="15B0B36D" w14:textId="3237738F" w:rsidR="00132CCA" w:rsidRPr="00132CCA" w:rsidRDefault="00132CCA" w:rsidP="006354E6">
      <w:pPr>
        <w:spacing w:line="360" w:lineRule="auto"/>
        <w:ind w:left="567" w:hanging="567"/>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Jain, A.K., &amp; Feng, J. (2011). Latent fingerprint matching. </w:t>
      </w:r>
      <w:r>
        <w:rPr>
          <w:rFonts w:ascii="Times New Roman" w:hAnsi="Times New Roman" w:cs="Times New Roman"/>
          <w:i/>
          <w:iCs/>
          <w:sz w:val="24"/>
          <w:szCs w:val="24"/>
          <w:shd w:val="clear" w:color="auto" w:fill="FFFFFF"/>
        </w:rPr>
        <w:t>IEEE Transactions on Pattern Analysis and Machine Intelligence, 33(1)</w:t>
      </w:r>
      <w:r>
        <w:rPr>
          <w:rFonts w:ascii="Times New Roman" w:hAnsi="Times New Roman" w:cs="Times New Roman"/>
          <w:sz w:val="24"/>
          <w:szCs w:val="24"/>
          <w:shd w:val="clear" w:color="auto" w:fill="FFFFFF"/>
        </w:rPr>
        <w:t>, 88-100.</w:t>
      </w:r>
      <w:r w:rsidR="00467FDA">
        <w:rPr>
          <w:rFonts w:ascii="Times New Roman" w:hAnsi="Times New Roman" w:cs="Times New Roman"/>
          <w:sz w:val="24"/>
          <w:szCs w:val="24"/>
          <w:shd w:val="clear" w:color="auto" w:fill="FFFFFF"/>
        </w:rPr>
        <w:t xml:space="preserve"> doi: 10.1109/TPAMI.2010.59</w:t>
      </w:r>
    </w:p>
    <w:p w14:paraId="75CE9788" w14:textId="36137B14" w:rsidR="000E05BD" w:rsidRDefault="000E05BD" w:rsidP="006354E6">
      <w:pPr>
        <w:spacing w:line="360" w:lineRule="auto"/>
        <w:ind w:left="567" w:hanging="567"/>
        <w:rPr>
          <w:rFonts w:ascii="Times New Roman" w:hAnsi="Times New Roman" w:cs="Times New Roman"/>
          <w:sz w:val="24"/>
          <w:szCs w:val="24"/>
          <w:shd w:val="clear" w:color="auto" w:fill="FFFFFF"/>
        </w:rPr>
      </w:pPr>
      <w:r w:rsidRPr="005B12DD">
        <w:rPr>
          <w:rFonts w:ascii="Times New Roman" w:hAnsi="Times New Roman" w:cs="Times New Roman"/>
          <w:sz w:val="24"/>
          <w:szCs w:val="24"/>
          <w:shd w:val="clear" w:color="auto" w:fill="FFFFFF"/>
        </w:rPr>
        <w:t xml:space="preserve">Kassin, S. M., Dror, I. E., &amp; Kukucka, J. (2013). </w:t>
      </w:r>
      <w:r w:rsidRPr="00D73ADB">
        <w:rPr>
          <w:rFonts w:ascii="Times New Roman" w:hAnsi="Times New Roman" w:cs="Times New Roman"/>
          <w:sz w:val="24"/>
          <w:szCs w:val="24"/>
          <w:shd w:val="clear" w:color="auto" w:fill="FFFFFF"/>
        </w:rPr>
        <w:t>The forensic confirmation bias: Problems, perspectives, and proposed solutions.</w:t>
      </w:r>
      <w:r w:rsidRPr="00D73ADB">
        <w:rPr>
          <w:rStyle w:val="apple-converted-space"/>
          <w:rFonts w:ascii="Times New Roman" w:hAnsi="Times New Roman" w:cs="Times New Roman"/>
          <w:sz w:val="24"/>
          <w:szCs w:val="24"/>
          <w:shd w:val="clear" w:color="auto" w:fill="FFFFFF"/>
        </w:rPr>
        <w:t> </w:t>
      </w:r>
      <w:r w:rsidRPr="00D73ADB">
        <w:rPr>
          <w:rFonts w:ascii="Times New Roman" w:hAnsi="Times New Roman" w:cs="Times New Roman"/>
          <w:i/>
          <w:iCs/>
          <w:sz w:val="24"/>
          <w:szCs w:val="24"/>
          <w:shd w:val="clear" w:color="auto" w:fill="FFFFFF"/>
        </w:rPr>
        <w:t>Journal of Applied Research in Memory and Cognition</w:t>
      </w:r>
      <w:r w:rsidRPr="00D73ADB">
        <w:rPr>
          <w:rFonts w:ascii="Times New Roman" w:hAnsi="Times New Roman" w:cs="Times New Roman"/>
          <w:sz w:val="24"/>
          <w:szCs w:val="24"/>
          <w:shd w:val="clear" w:color="auto" w:fill="FFFFFF"/>
        </w:rPr>
        <w:t>,</w:t>
      </w:r>
      <w:r w:rsidRPr="00D73ADB">
        <w:rPr>
          <w:rStyle w:val="apple-converted-space"/>
          <w:rFonts w:ascii="Times New Roman" w:hAnsi="Times New Roman" w:cs="Times New Roman"/>
          <w:sz w:val="24"/>
          <w:szCs w:val="24"/>
          <w:shd w:val="clear" w:color="auto" w:fill="FFFFFF"/>
        </w:rPr>
        <w:t> </w:t>
      </w:r>
      <w:r w:rsidRPr="00D73ADB">
        <w:rPr>
          <w:rFonts w:ascii="Times New Roman" w:hAnsi="Times New Roman" w:cs="Times New Roman"/>
          <w:i/>
          <w:iCs/>
          <w:sz w:val="24"/>
          <w:szCs w:val="24"/>
          <w:shd w:val="clear" w:color="auto" w:fill="FFFFFF"/>
        </w:rPr>
        <w:t>2</w:t>
      </w:r>
      <w:r w:rsidR="00DF13F9">
        <w:rPr>
          <w:rFonts w:ascii="Times New Roman" w:hAnsi="Times New Roman" w:cs="Times New Roman"/>
          <w:sz w:val="24"/>
          <w:szCs w:val="24"/>
          <w:shd w:val="clear" w:color="auto" w:fill="FFFFFF"/>
        </w:rPr>
        <w:t>(1), 42-52. d</w:t>
      </w:r>
      <w:r w:rsidRPr="00D73ADB">
        <w:rPr>
          <w:rFonts w:ascii="Times New Roman" w:hAnsi="Times New Roman" w:cs="Times New Roman"/>
          <w:sz w:val="24"/>
          <w:szCs w:val="24"/>
          <w:shd w:val="clear" w:color="auto" w:fill="FFFFFF"/>
        </w:rPr>
        <w:t>oi:10.1016/j.jarmac.2013.01.001</w:t>
      </w:r>
    </w:p>
    <w:p w14:paraId="14B4E653" w14:textId="463EC323" w:rsidR="00D96180" w:rsidRPr="009F523F" w:rsidRDefault="00D96180" w:rsidP="00C95201">
      <w:pPr>
        <w:spacing w:line="360" w:lineRule="auto"/>
        <w:ind w:left="567" w:hanging="567"/>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Koehler, J.J. (</w:t>
      </w:r>
      <w:r w:rsidR="00C95201">
        <w:rPr>
          <w:rFonts w:ascii="Times New Roman" w:hAnsi="Times New Roman" w:cs="Times New Roman"/>
          <w:sz w:val="24"/>
          <w:szCs w:val="24"/>
          <w:shd w:val="clear" w:color="auto" w:fill="FFFFFF"/>
        </w:rPr>
        <w:t>2008</w:t>
      </w:r>
      <w:r>
        <w:rPr>
          <w:rFonts w:ascii="Times New Roman" w:hAnsi="Times New Roman" w:cs="Times New Roman"/>
          <w:sz w:val="24"/>
          <w:szCs w:val="24"/>
          <w:shd w:val="clear" w:color="auto" w:fill="FFFFFF"/>
        </w:rPr>
        <w:t xml:space="preserve">). Fingerprint error rates and proficiency tests: What they are and why they matter. </w:t>
      </w:r>
      <w:r w:rsidRPr="009F523F">
        <w:rPr>
          <w:rFonts w:ascii="Times New Roman" w:hAnsi="Times New Roman" w:cs="Times New Roman"/>
          <w:i/>
          <w:iCs/>
          <w:sz w:val="24"/>
          <w:szCs w:val="24"/>
          <w:shd w:val="clear" w:color="auto" w:fill="FFFFFF"/>
        </w:rPr>
        <w:t>Hastings Law Journal, 59</w:t>
      </w:r>
      <w:r w:rsidRPr="009F523F">
        <w:rPr>
          <w:rFonts w:ascii="Times New Roman" w:hAnsi="Times New Roman" w:cs="Times New Roman"/>
          <w:sz w:val="24"/>
          <w:szCs w:val="24"/>
          <w:shd w:val="clear" w:color="auto" w:fill="FFFFFF"/>
        </w:rPr>
        <w:t xml:space="preserve">, 1077-1100. </w:t>
      </w:r>
    </w:p>
    <w:p w14:paraId="0118D701" w14:textId="62B1A8C5" w:rsidR="009C71ED" w:rsidRPr="009C71ED" w:rsidRDefault="009C71ED" w:rsidP="00F934FC">
      <w:pPr>
        <w:spacing w:line="360" w:lineRule="auto"/>
        <w:ind w:left="567" w:hanging="567"/>
        <w:rPr>
          <w:rFonts w:ascii="Times New Roman" w:hAnsi="Times New Roman" w:cs="Times New Roman"/>
          <w:sz w:val="24"/>
          <w:szCs w:val="24"/>
          <w:shd w:val="clear" w:color="auto" w:fill="FFFFFF"/>
        </w:rPr>
      </w:pPr>
      <w:r w:rsidRPr="009F523F">
        <w:rPr>
          <w:rFonts w:ascii="Times New Roman" w:hAnsi="Times New Roman" w:cs="Times New Roman"/>
          <w:sz w:val="24"/>
          <w:szCs w:val="24"/>
          <w:shd w:val="clear" w:color="auto" w:fill="FFFFFF"/>
        </w:rPr>
        <w:t xml:space="preserve">Krane, D.E., Ford, SA., Gilder, J., Inman, K., Jamieson, A., Koppl, R., </w:t>
      </w:r>
      <w:r w:rsidR="00F934FC" w:rsidRPr="009F523F">
        <w:rPr>
          <w:rFonts w:ascii="Times New Roman" w:hAnsi="Times New Roman" w:cs="Times New Roman"/>
          <w:sz w:val="24"/>
          <w:szCs w:val="24"/>
          <w:shd w:val="clear" w:color="auto" w:fill="FFFFFF"/>
        </w:rPr>
        <w:t>Kornfield, I.L., Risinger, D.M., Rudin, N., Taylor, M.S., &amp; Thompson, W.C.</w:t>
      </w:r>
      <w:r w:rsidRPr="009F523F">
        <w:rPr>
          <w:rFonts w:ascii="Times New Roman" w:hAnsi="Times New Roman" w:cs="Times New Roman"/>
          <w:sz w:val="24"/>
          <w:szCs w:val="24"/>
          <w:shd w:val="clear" w:color="auto" w:fill="FFFFFF"/>
        </w:rPr>
        <w:t xml:space="preserve"> </w:t>
      </w:r>
      <w:r w:rsidR="00D545F7" w:rsidRPr="009F523F">
        <w:rPr>
          <w:rFonts w:ascii="Times New Roman" w:hAnsi="Times New Roman" w:cs="Times New Roman"/>
          <w:sz w:val="24"/>
          <w:szCs w:val="24"/>
          <w:shd w:val="clear" w:color="auto" w:fill="FFFFFF"/>
        </w:rPr>
        <w:t xml:space="preserve">(2008). </w:t>
      </w:r>
      <w:r w:rsidRPr="00975999">
        <w:rPr>
          <w:rFonts w:ascii="Times New Roman" w:hAnsi="Times New Roman" w:cs="Times New Roman"/>
          <w:sz w:val="24"/>
          <w:szCs w:val="24"/>
          <w:shd w:val="clear" w:color="auto" w:fill="FFFFFF"/>
        </w:rPr>
        <w:t xml:space="preserve">Sequential </w:t>
      </w:r>
      <w:r w:rsidRPr="00975999">
        <w:rPr>
          <w:rFonts w:ascii="Times New Roman" w:hAnsi="Times New Roman" w:cs="Times New Roman"/>
          <w:sz w:val="24"/>
          <w:szCs w:val="24"/>
          <w:shd w:val="clear" w:color="auto" w:fill="FFFFFF"/>
        </w:rPr>
        <w:lastRenderedPageBreak/>
        <w:t xml:space="preserve">unmasking: A means of minimizing observer effects in forensic </w:t>
      </w:r>
      <w:r w:rsidR="00DF13F9" w:rsidRPr="00975999">
        <w:rPr>
          <w:rFonts w:ascii="Times New Roman" w:hAnsi="Times New Roman" w:cs="Times New Roman"/>
          <w:sz w:val="24"/>
          <w:szCs w:val="24"/>
          <w:shd w:val="clear" w:color="auto" w:fill="FFFFFF"/>
        </w:rPr>
        <w:t>DNA</w:t>
      </w:r>
      <w:r w:rsidRPr="009F523F">
        <w:rPr>
          <w:rFonts w:ascii="Times New Roman" w:hAnsi="Times New Roman" w:cs="Times New Roman"/>
          <w:sz w:val="24"/>
          <w:szCs w:val="24"/>
          <w:shd w:val="clear" w:color="auto" w:fill="FFFFFF"/>
        </w:rPr>
        <w:t xml:space="preserve"> interpre</w:t>
      </w:r>
      <w:r w:rsidRPr="009C71ED">
        <w:rPr>
          <w:rFonts w:ascii="Times New Roman" w:hAnsi="Times New Roman" w:cs="Times New Roman"/>
          <w:sz w:val="24"/>
          <w:szCs w:val="24"/>
          <w:shd w:val="clear" w:color="auto" w:fill="FFFFFF"/>
        </w:rPr>
        <w:t xml:space="preserve">tation. </w:t>
      </w:r>
      <w:r>
        <w:rPr>
          <w:rFonts w:ascii="Times New Roman" w:hAnsi="Times New Roman" w:cs="Times New Roman"/>
          <w:i/>
          <w:iCs/>
          <w:sz w:val="24"/>
          <w:szCs w:val="24"/>
          <w:shd w:val="clear" w:color="auto" w:fill="FFFFFF"/>
        </w:rPr>
        <w:t>Journal of Forensic Science, 53(4)</w:t>
      </w:r>
      <w:r>
        <w:rPr>
          <w:rFonts w:ascii="Times New Roman" w:hAnsi="Times New Roman" w:cs="Times New Roman"/>
          <w:sz w:val="24"/>
          <w:szCs w:val="24"/>
          <w:shd w:val="clear" w:color="auto" w:fill="FFFFFF"/>
        </w:rPr>
        <w:t>, 1006-1007.</w:t>
      </w:r>
      <w:r w:rsidR="00D545F7">
        <w:rPr>
          <w:rFonts w:ascii="Times New Roman" w:hAnsi="Times New Roman" w:cs="Times New Roman"/>
          <w:sz w:val="24"/>
          <w:szCs w:val="24"/>
          <w:shd w:val="clear" w:color="auto" w:fill="FFFFFF"/>
        </w:rPr>
        <w:t xml:space="preserve"> doi: 10.1111/j.1556-4029.2008.00787.x</w:t>
      </w:r>
    </w:p>
    <w:p w14:paraId="1122FBF1" w14:textId="7368E316" w:rsidR="00D73ADB" w:rsidRPr="00D73ADB" w:rsidRDefault="00D73ADB" w:rsidP="006354E6">
      <w:pPr>
        <w:spacing w:line="360" w:lineRule="auto"/>
        <w:ind w:left="567" w:hanging="567"/>
        <w:rPr>
          <w:rFonts w:ascii="Times New Roman" w:hAnsi="Times New Roman" w:cs="Times New Roman"/>
          <w:sz w:val="24"/>
          <w:szCs w:val="24"/>
          <w:shd w:val="clear" w:color="auto" w:fill="FFFFFF"/>
        </w:rPr>
      </w:pPr>
      <w:r w:rsidRPr="00D73ADB">
        <w:rPr>
          <w:rFonts w:ascii="Times New Roman" w:hAnsi="Times New Roman" w:cs="Times New Roman"/>
          <w:sz w:val="24"/>
          <w:szCs w:val="24"/>
          <w:shd w:val="clear" w:color="auto" w:fill="FFFFFF"/>
        </w:rPr>
        <w:t>Langenburg, G., (200</w:t>
      </w:r>
      <w:r w:rsidR="00F54A30">
        <w:rPr>
          <w:rFonts w:ascii="Times New Roman" w:hAnsi="Times New Roman" w:cs="Times New Roman"/>
          <w:sz w:val="24"/>
          <w:szCs w:val="24"/>
          <w:shd w:val="clear" w:color="auto" w:fill="FFFFFF"/>
        </w:rPr>
        <w:t>9</w:t>
      </w:r>
      <w:r w:rsidRPr="00D73ADB">
        <w:rPr>
          <w:rFonts w:ascii="Times New Roman" w:hAnsi="Times New Roman" w:cs="Times New Roman"/>
          <w:sz w:val="24"/>
          <w:szCs w:val="24"/>
          <w:shd w:val="clear" w:color="auto" w:fill="FFFFFF"/>
        </w:rPr>
        <w:t>). A performance study of the ACE-V Process: A pilot study to measure the</w:t>
      </w:r>
      <w:r w:rsidR="00D545F7">
        <w:rPr>
          <w:rFonts w:ascii="Times New Roman" w:hAnsi="Times New Roman" w:cs="Times New Roman"/>
          <w:sz w:val="24"/>
          <w:szCs w:val="24"/>
          <w:shd w:val="clear" w:color="auto" w:fill="FFFFFF"/>
        </w:rPr>
        <w:t xml:space="preserve"> accuracy, precision, reproduci</w:t>
      </w:r>
      <w:r w:rsidRPr="00D73ADB">
        <w:rPr>
          <w:rFonts w:ascii="Times New Roman" w:hAnsi="Times New Roman" w:cs="Times New Roman"/>
          <w:sz w:val="24"/>
          <w:szCs w:val="24"/>
          <w:shd w:val="clear" w:color="auto" w:fill="FFFFFF"/>
        </w:rPr>
        <w:t xml:space="preserve">bility, repeatability, and bias ability of conclusions resulting from the ACE-V process. </w:t>
      </w:r>
      <w:r w:rsidRPr="00D73ADB">
        <w:rPr>
          <w:rFonts w:ascii="Times New Roman" w:hAnsi="Times New Roman" w:cs="Times New Roman"/>
          <w:i/>
          <w:iCs/>
          <w:sz w:val="24"/>
          <w:szCs w:val="24"/>
          <w:shd w:val="clear" w:color="auto" w:fill="FFFFFF"/>
        </w:rPr>
        <w:t>Journal of Forensic Identification, 59(2)</w:t>
      </w:r>
      <w:r w:rsidRPr="00D73ADB">
        <w:rPr>
          <w:rFonts w:ascii="Times New Roman" w:hAnsi="Times New Roman" w:cs="Times New Roman"/>
          <w:sz w:val="24"/>
          <w:szCs w:val="24"/>
          <w:shd w:val="clear" w:color="auto" w:fill="FFFFFF"/>
        </w:rPr>
        <w:t>, 219-257.</w:t>
      </w:r>
    </w:p>
    <w:p w14:paraId="3586C895" w14:textId="6F4D3CBC" w:rsidR="00056D19" w:rsidRDefault="00056D19" w:rsidP="006354E6">
      <w:pPr>
        <w:spacing w:line="360" w:lineRule="auto"/>
        <w:ind w:left="567" w:hanging="567"/>
        <w:rPr>
          <w:rFonts w:ascii="Times New Roman" w:hAnsi="Times New Roman" w:cs="Times New Roman"/>
          <w:sz w:val="24"/>
          <w:szCs w:val="24"/>
          <w:shd w:val="clear" w:color="auto" w:fill="FFFFFF"/>
        </w:rPr>
      </w:pPr>
      <w:r w:rsidRPr="009F523F">
        <w:rPr>
          <w:rFonts w:ascii="Times New Roman" w:hAnsi="Times New Roman" w:cs="Times New Roman"/>
          <w:sz w:val="24"/>
          <w:szCs w:val="24"/>
          <w:shd w:val="clear" w:color="auto" w:fill="FFFFFF"/>
        </w:rPr>
        <w:t xml:space="preserve">Langenburg, G., </w:t>
      </w:r>
      <w:r w:rsidRPr="00975999">
        <w:rPr>
          <w:rFonts w:ascii="Times New Roman" w:hAnsi="Times New Roman" w:cs="Times New Roman"/>
          <w:sz w:val="24"/>
          <w:szCs w:val="24"/>
          <w:shd w:val="clear" w:color="auto" w:fill="FFFFFF"/>
        </w:rPr>
        <w:t xml:space="preserve">Champod, C., &amp; Wertheim, P. (2009). </w:t>
      </w:r>
      <w:r w:rsidRPr="00056D19">
        <w:rPr>
          <w:rFonts w:ascii="Times New Roman" w:hAnsi="Times New Roman" w:cs="Times New Roman"/>
          <w:sz w:val="24"/>
          <w:szCs w:val="24"/>
          <w:shd w:val="clear" w:color="auto" w:fill="FFFFFF"/>
        </w:rPr>
        <w:t>Testing for potential contextual bia</w:t>
      </w:r>
      <w:r>
        <w:rPr>
          <w:rFonts w:ascii="Times New Roman" w:hAnsi="Times New Roman" w:cs="Times New Roman"/>
          <w:sz w:val="24"/>
          <w:szCs w:val="24"/>
          <w:shd w:val="clear" w:color="auto" w:fill="FFFFFF"/>
        </w:rPr>
        <w:t>s effects during the verificatio</w:t>
      </w:r>
      <w:r w:rsidRPr="00056D19">
        <w:rPr>
          <w:rFonts w:ascii="Times New Roman" w:hAnsi="Times New Roman" w:cs="Times New Roman"/>
          <w:sz w:val="24"/>
          <w:szCs w:val="24"/>
          <w:shd w:val="clear" w:color="auto" w:fill="FFFFFF"/>
        </w:rPr>
        <w:t xml:space="preserve">n stage of the ACE-V methodology when conducting fingerprint comparisons. </w:t>
      </w:r>
      <w:r>
        <w:rPr>
          <w:rFonts w:ascii="Times New Roman" w:hAnsi="Times New Roman" w:cs="Times New Roman"/>
          <w:i/>
          <w:iCs/>
          <w:sz w:val="24"/>
          <w:szCs w:val="24"/>
          <w:shd w:val="clear" w:color="auto" w:fill="FFFFFF"/>
        </w:rPr>
        <w:t>Journal of Forensic Science, 54(3)</w:t>
      </w:r>
      <w:r>
        <w:rPr>
          <w:rFonts w:ascii="Times New Roman" w:hAnsi="Times New Roman" w:cs="Times New Roman"/>
          <w:sz w:val="24"/>
          <w:szCs w:val="24"/>
          <w:shd w:val="clear" w:color="auto" w:fill="FFFFFF"/>
        </w:rPr>
        <w:t>, 571-582. doi: 10.1111/j.1556-4029.2009.01025.x</w:t>
      </w:r>
    </w:p>
    <w:p w14:paraId="1C448CC5" w14:textId="36E2EC97" w:rsidR="00017CD3" w:rsidRPr="00017CD3" w:rsidRDefault="00017CD3" w:rsidP="006354E6">
      <w:pPr>
        <w:spacing w:line="360" w:lineRule="auto"/>
        <w:ind w:left="567" w:hanging="567"/>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Miller, L.S. (1987). Procedural bias in forensic science examinations of human hair. </w:t>
      </w:r>
      <w:r>
        <w:rPr>
          <w:rFonts w:ascii="Times New Roman" w:hAnsi="Times New Roman" w:cs="Times New Roman"/>
          <w:i/>
          <w:iCs/>
          <w:sz w:val="24"/>
          <w:szCs w:val="24"/>
          <w:shd w:val="clear" w:color="auto" w:fill="FFFFFF"/>
        </w:rPr>
        <w:t xml:space="preserve">Law and Human Behavior, 11(2), </w:t>
      </w:r>
      <w:r>
        <w:rPr>
          <w:rFonts w:ascii="Times New Roman" w:hAnsi="Times New Roman" w:cs="Times New Roman"/>
          <w:sz w:val="24"/>
          <w:szCs w:val="24"/>
          <w:shd w:val="clear" w:color="auto" w:fill="FFFFFF"/>
        </w:rPr>
        <w:t>157-163.</w:t>
      </w:r>
    </w:p>
    <w:p w14:paraId="1F2D866C" w14:textId="77777777" w:rsidR="006E2F28" w:rsidRPr="00642AC4" w:rsidRDefault="006E2F28" w:rsidP="006354E6">
      <w:pPr>
        <w:spacing w:line="360" w:lineRule="auto"/>
        <w:ind w:left="567" w:hanging="567"/>
        <w:rPr>
          <w:rFonts w:asciiTheme="majorBidi" w:hAnsiTheme="majorBidi" w:cstheme="majorBidi"/>
          <w:sz w:val="24"/>
          <w:szCs w:val="24"/>
        </w:rPr>
      </w:pPr>
      <w:r>
        <w:rPr>
          <w:rFonts w:asciiTheme="majorBidi" w:hAnsiTheme="majorBidi" w:cstheme="majorBidi"/>
          <w:sz w:val="24"/>
          <w:szCs w:val="24"/>
        </w:rPr>
        <w:t xml:space="preserve">Mnookin, J.L. (2008). The validity of latent fingerprint identification: Confessions of a fingerprinting moderate. </w:t>
      </w:r>
      <w:r>
        <w:rPr>
          <w:rFonts w:asciiTheme="majorBidi" w:hAnsiTheme="majorBidi" w:cstheme="majorBidi"/>
          <w:i/>
          <w:sz w:val="24"/>
          <w:szCs w:val="24"/>
        </w:rPr>
        <w:t>Law Probability and Risk, 7</w:t>
      </w:r>
      <w:r>
        <w:rPr>
          <w:rFonts w:asciiTheme="majorBidi" w:hAnsiTheme="majorBidi" w:cstheme="majorBidi"/>
          <w:sz w:val="24"/>
          <w:szCs w:val="24"/>
        </w:rPr>
        <w:t>, 127-141.</w:t>
      </w:r>
    </w:p>
    <w:p w14:paraId="61CD0FD6" w14:textId="6790D921" w:rsidR="002A3ED8" w:rsidRPr="002A3ED8" w:rsidRDefault="002A3ED8" w:rsidP="006354E6">
      <w:pPr>
        <w:spacing w:line="360" w:lineRule="auto"/>
        <w:ind w:left="567" w:hanging="567"/>
        <w:rPr>
          <w:rFonts w:asciiTheme="majorBidi" w:hAnsiTheme="majorBidi" w:cstheme="majorBidi"/>
          <w:sz w:val="24"/>
          <w:szCs w:val="24"/>
        </w:rPr>
      </w:pPr>
      <w:r>
        <w:rPr>
          <w:rFonts w:asciiTheme="majorBidi" w:hAnsiTheme="majorBidi" w:cstheme="majorBidi"/>
          <w:sz w:val="24"/>
          <w:szCs w:val="24"/>
        </w:rPr>
        <w:t xml:space="preserve">Nakhaeizadeh, S., Dror, I.E., &amp; Morgan, R.M. (2014). Cognitive bias in forensic anthropology: Visual assessment of skeletal remains is susceptible to confirmation bias. </w:t>
      </w:r>
      <w:r>
        <w:rPr>
          <w:rFonts w:asciiTheme="majorBidi" w:hAnsiTheme="majorBidi" w:cstheme="majorBidi"/>
          <w:i/>
          <w:iCs/>
          <w:sz w:val="24"/>
          <w:szCs w:val="24"/>
        </w:rPr>
        <w:t>Science and Justice, 54</w:t>
      </w:r>
      <w:r>
        <w:rPr>
          <w:rFonts w:asciiTheme="majorBidi" w:hAnsiTheme="majorBidi" w:cstheme="majorBidi"/>
          <w:sz w:val="24"/>
          <w:szCs w:val="24"/>
        </w:rPr>
        <w:t>, 208-214. doi:</w:t>
      </w:r>
      <w:r>
        <w:rPr>
          <w:rFonts w:asciiTheme="majorBidi" w:hAnsiTheme="majorBidi" w:cstheme="majorBidi"/>
          <w:i/>
          <w:iCs/>
          <w:sz w:val="24"/>
          <w:szCs w:val="24"/>
        </w:rPr>
        <w:t xml:space="preserve"> </w:t>
      </w:r>
      <w:r>
        <w:rPr>
          <w:rFonts w:asciiTheme="majorBidi" w:hAnsiTheme="majorBidi" w:cstheme="majorBidi"/>
          <w:sz w:val="24"/>
          <w:szCs w:val="24"/>
        </w:rPr>
        <w:t>10.1016/j.scijus.2013.11.003</w:t>
      </w:r>
    </w:p>
    <w:p w14:paraId="2BFE394A" w14:textId="77777777" w:rsidR="00E206BF" w:rsidRDefault="00E206BF" w:rsidP="006354E6">
      <w:pPr>
        <w:spacing w:line="360" w:lineRule="auto"/>
        <w:ind w:left="567" w:hanging="567"/>
        <w:rPr>
          <w:rFonts w:asciiTheme="majorBidi" w:hAnsiTheme="majorBidi" w:cstheme="majorBidi"/>
          <w:i/>
          <w:sz w:val="24"/>
          <w:szCs w:val="24"/>
        </w:rPr>
      </w:pPr>
      <w:r>
        <w:rPr>
          <w:rFonts w:asciiTheme="majorBidi" w:hAnsiTheme="majorBidi" w:cstheme="majorBidi"/>
          <w:sz w:val="24"/>
          <w:szCs w:val="24"/>
        </w:rPr>
        <w:t xml:space="preserve">National Academy of Sciences (2009). </w:t>
      </w:r>
      <w:r w:rsidRPr="00B55E4B">
        <w:rPr>
          <w:rFonts w:asciiTheme="majorBidi" w:hAnsiTheme="majorBidi" w:cstheme="majorBidi"/>
          <w:i/>
          <w:sz w:val="24"/>
          <w:szCs w:val="24"/>
        </w:rPr>
        <w:t xml:space="preserve">Strengthening forensic science in the United States: A path forward. </w:t>
      </w:r>
      <w:r w:rsidRPr="00B55E4B">
        <w:rPr>
          <w:rFonts w:asciiTheme="majorBidi" w:hAnsiTheme="majorBidi" w:cstheme="majorBidi"/>
          <w:sz w:val="24"/>
          <w:szCs w:val="24"/>
        </w:rPr>
        <w:t>Washington, DC. National Academies Press.</w:t>
      </w:r>
      <w:r>
        <w:rPr>
          <w:rFonts w:asciiTheme="majorBidi" w:hAnsiTheme="majorBidi" w:cstheme="majorBidi"/>
          <w:i/>
          <w:sz w:val="24"/>
          <w:szCs w:val="24"/>
        </w:rPr>
        <w:t xml:space="preserve"> </w:t>
      </w:r>
    </w:p>
    <w:p w14:paraId="5A2718B4" w14:textId="3628D097" w:rsidR="008063E3" w:rsidRPr="008063E3" w:rsidRDefault="008063E3" w:rsidP="006354E6">
      <w:pPr>
        <w:spacing w:line="360" w:lineRule="auto"/>
        <w:ind w:left="567" w:hanging="567"/>
        <w:rPr>
          <w:rFonts w:asciiTheme="majorBidi" w:hAnsiTheme="majorBidi" w:cstheme="majorBidi"/>
          <w:iCs/>
          <w:sz w:val="24"/>
          <w:szCs w:val="24"/>
        </w:rPr>
      </w:pPr>
      <w:r>
        <w:rPr>
          <w:rFonts w:asciiTheme="majorBidi" w:hAnsiTheme="majorBidi" w:cstheme="majorBidi"/>
          <w:iCs/>
          <w:sz w:val="24"/>
          <w:szCs w:val="24"/>
        </w:rPr>
        <w:t xml:space="preserve">National Commission on Forensic Science (2015). Ensuring that forensic analysis is based upon task-relevant information. Available at </w:t>
      </w:r>
      <w:r w:rsidRPr="008063E3">
        <w:rPr>
          <w:rFonts w:asciiTheme="majorBidi" w:hAnsiTheme="majorBidi" w:cstheme="majorBidi"/>
          <w:iCs/>
          <w:sz w:val="24"/>
          <w:szCs w:val="24"/>
        </w:rPr>
        <w:t>https://www.justice.gov/ncfs/file/641676/download</w:t>
      </w:r>
    </w:p>
    <w:p w14:paraId="509BF3BE" w14:textId="492BC0D3" w:rsidR="006E2F28" w:rsidRDefault="006E2F28" w:rsidP="006354E6">
      <w:pPr>
        <w:spacing w:line="360" w:lineRule="auto"/>
        <w:ind w:left="567" w:hanging="567"/>
        <w:rPr>
          <w:rFonts w:asciiTheme="majorBidi" w:hAnsiTheme="majorBidi" w:cstheme="majorBidi"/>
          <w:sz w:val="24"/>
          <w:szCs w:val="24"/>
        </w:rPr>
      </w:pPr>
      <w:r>
        <w:rPr>
          <w:rFonts w:asciiTheme="majorBidi" w:hAnsiTheme="majorBidi" w:cstheme="majorBidi"/>
          <w:sz w:val="24"/>
          <w:szCs w:val="24"/>
        </w:rPr>
        <w:t>Neumann, C., &amp; Champkin, J. (2012). Fingerprints at the crime-scene: Statistically certain or probabl</w:t>
      </w:r>
      <w:r w:rsidR="006B0B82">
        <w:rPr>
          <w:rFonts w:asciiTheme="majorBidi" w:hAnsiTheme="majorBidi" w:cstheme="majorBidi"/>
          <w:sz w:val="24"/>
          <w:szCs w:val="24"/>
        </w:rPr>
        <w:t>e</w:t>
      </w:r>
      <w:r>
        <w:rPr>
          <w:rFonts w:asciiTheme="majorBidi" w:hAnsiTheme="majorBidi" w:cstheme="majorBidi"/>
          <w:sz w:val="24"/>
          <w:szCs w:val="24"/>
        </w:rPr>
        <w:t xml:space="preserve">? </w:t>
      </w:r>
      <w:r w:rsidRPr="00A02577">
        <w:rPr>
          <w:rFonts w:asciiTheme="majorBidi" w:hAnsiTheme="majorBidi" w:cstheme="majorBidi"/>
          <w:i/>
          <w:sz w:val="24"/>
          <w:szCs w:val="24"/>
        </w:rPr>
        <w:t>Significance</w:t>
      </w:r>
      <w:r>
        <w:rPr>
          <w:rFonts w:asciiTheme="majorBidi" w:hAnsiTheme="majorBidi" w:cstheme="majorBidi"/>
          <w:sz w:val="24"/>
          <w:szCs w:val="24"/>
        </w:rPr>
        <w:t xml:space="preserve">: </w:t>
      </w:r>
      <w:r>
        <w:rPr>
          <w:rFonts w:asciiTheme="majorBidi" w:hAnsiTheme="majorBidi" w:cstheme="majorBidi"/>
          <w:i/>
          <w:sz w:val="24"/>
          <w:szCs w:val="24"/>
        </w:rPr>
        <w:t>The Royal Statistical Society, February 2012,</w:t>
      </w:r>
      <w:r>
        <w:rPr>
          <w:rFonts w:asciiTheme="majorBidi" w:hAnsiTheme="majorBidi" w:cstheme="majorBidi"/>
          <w:sz w:val="24"/>
          <w:szCs w:val="24"/>
        </w:rPr>
        <w:t xml:space="preserve"> 21-25.</w:t>
      </w:r>
    </w:p>
    <w:p w14:paraId="5D8D1A51" w14:textId="77777777" w:rsidR="000E05BD" w:rsidRDefault="000E05BD" w:rsidP="006354E6">
      <w:pPr>
        <w:spacing w:line="360" w:lineRule="auto"/>
        <w:ind w:left="567" w:hanging="567"/>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OIG. (2006). </w:t>
      </w:r>
      <w:r>
        <w:rPr>
          <w:rFonts w:ascii="Times New Roman" w:hAnsi="Times New Roman" w:cs="Times New Roman"/>
          <w:i/>
          <w:sz w:val="24"/>
          <w:szCs w:val="24"/>
          <w:shd w:val="clear" w:color="auto" w:fill="FFFFFF"/>
        </w:rPr>
        <w:t>A review of the FBI’S handling of the Brandon Mayfield case</w:t>
      </w:r>
      <w:r>
        <w:rPr>
          <w:rFonts w:ascii="Times New Roman" w:hAnsi="Times New Roman" w:cs="Times New Roman"/>
          <w:sz w:val="24"/>
          <w:szCs w:val="24"/>
          <w:shd w:val="clear" w:color="auto" w:fill="FFFFFF"/>
        </w:rPr>
        <w:t xml:space="preserve">. Retrieved from </w:t>
      </w:r>
      <w:hyperlink r:id="rId8" w:history="1">
        <w:r>
          <w:rPr>
            <w:rStyle w:val="Hyperlink"/>
            <w:rFonts w:ascii="Times New Roman" w:hAnsi="Times New Roman" w:cs="Times New Roman"/>
            <w:sz w:val="24"/>
            <w:szCs w:val="24"/>
            <w:shd w:val="clear" w:color="auto" w:fill="FFFFFF"/>
          </w:rPr>
          <w:t>https://oig.justice.gov/special/s0601/final.pdf</w:t>
        </w:r>
      </w:hyperlink>
    </w:p>
    <w:p w14:paraId="33BEAC8C" w14:textId="4ED950DA" w:rsidR="00E206BF" w:rsidRDefault="00E206BF" w:rsidP="006354E6">
      <w:pPr>
        <w:spacing w:line="360" w:lineRule="auto"/>
        <w:ind w:left="567" w:hanging="567"/>
        <w:rPr>
          <w:rFonts w:asciiTheme="majorBidi" w:hAnsiTheme="majorBidi" w:cstheme="majorBidi"/>
          <w:sz w:val="24"/>
          <w:szCs w:val="24"/>
        </w:rPr>
      </w:pPr>
      <w:r w:rsidRPr="00D9192E">
        <w:rPr>
          <w:rFonts w:asciiTheme="majorBidi" w:hAnsiTheme="majorBidi" w:cstheme="majorBidi"/>
          <w:sz w:val="24"/>
          <w:szCs w:val="24"/>
          <w:lang w:val="de-DE"/>
        </w:rPr>
        <w:t xml:space="preserve">Pankanti, S., Prabhakar, S., &amp; Jain, A.K. (2002). </w:t>
      </w:r>
      <w:r>
        <w:rPr>
          <w:rFonts w:asciiTheme="majorBidi" w:hAnsiTheme="majorBidi" w:cstheme="majorBidi"/>
          <w:sz w:val="24"/>
          <w:szCs w:val="24"/>
        </w:rPr>
        <w:t xml:space="preserve">On the individuality of fingerprints. </w:t>
      </w:r>
      <w:r w:rsidRPr="00A02577">
        <w:rPr>
          <w:rFonts w:asciiTheme="majorBidi" w:hAnsiTheme="majorBidi" w:cstheme="majorBidi"/>
          <w:i/>
          <w:sz w:val="24"/>
          <w:szCs w:val="24"/>
        </w:rPr>
        <w:t>IEE</w:t>
      </w:r>
      <w:r>
        <w:rPr>
          <w:rFonts w:asciiTheme="majorBidi" w:hAnsiTheme="majorBidi" w:cstheme="majorBidi"/>
          <w:i/>
          <w:sz w:val="24"/>
          <w:szCs w:val="24"/>
        </w:rPr>
        <w:t>E</w:t>
      </w:r>
      <w:r w:rsidRPr="00A02577">
        <w:rPr>
          <w:rFonts w:asciiTheme="majorBidi" w:hAnsiTheme="majorBidi" w:cstheme="majorBidi"/>
          <w:i/>
          <w:sz w:val="24"/>
          <w:szCs w:val="24"/>
        </w:rPr>
        <w:t xml:space="preserve"> Tr</w:t>
      </w:r>
      <w:r>
        <w:rPr>
          <w:rFonts w:asciiTheme="majorBidi" w:hAnsiTheme="majorBidi" w:cstheme="majorBidi"/>
          <w:i/>
          <w:sz w:val="24"/>
          <w:szCs w:val="24"/>
        </w:rPr>
        <w:t>ansactions on Pattern A</w:t>
      </w:r>
      <w:r w:rsidRPr="00A02577">
        <w:rPr>
          <w:rFonts w:asciiTheme="majorBidi" w:hAnsiTheme="majorBidi" w:cstheme="majorBidi"/>
          <w:i/>
          <w:sz w:val="24"/>
          <w:szCs w:val="24"/>
        </w:rPr>
        <w:t>nalysis and Machine Intelligence, 24(8),</w:t>
      </w:r>
      <w:r>
        <w:rPr>
          <w:rFonts w:asciiTheme="majorBidi" w:hAnsiTheme="majorBidi" w:cstheme="majorBidi"/>
          <w:sz w:val="24"/>
          <w:szCs w:val="24"/>
        </w:rPr>
        <w:t xml:space="preserve"> 1010-1025.</w:t>
      </w:r>
      <w:r w:rsidR="00D545F7">
        <w:rPr>
          <w:rFonts w:asciiTheme="majorBidi" w:hAnsiTheme="majorBidi" w:cstheme="majorBidi"/>
          <w:sz w:val="24"/>
          <w:szCs w:val="24"/>
        </w:rPr>
        <w:t xml:space="preserve"> doi: 10.1109/TPAMI.2002.1023799</w:t>
      </w:r>
    </w:p>
    <w:p w14:paraId="4EC1C798" w14:textId="1E1A39F9" w:rsidR="00AA3F6F" w:rsidRDefault="00AA3F6F" w:rsidP="006354E6">
      <w:pPr>
        <w:spacing w:line="360" w:lineRule="auto"/>
        <w:ind w:left="567" w:hanging="567"/>
        <w:rPr>
          <w:rFonts w:asciiTheme="majorBidi" w:hAnsiTheme="majorBidi" w:cstheme="majorBidi"/>
          <w:sz w:val="24"/>
          <w:szCs w:val="24"/>
        </w:rPr>
      </w:pPr>
      <w:r>
        <w:rPr>
          <w:rFonts w:asciiTheme="majorBidi" w:hAnsiTheme="majorBidi" w:cstheme="majorBidi"/>
          <w:sz w:val="24"/>
          <w:szCs w:val="24"/>
        </w:rPr>
        <w:lastRenderedPageBreak/>
        <w:t xml:space="preserve">Reese, E.J. (2012). Techniques for mitigating cognitive biases in fingerprint identification. </w:t>
      </w:r>
      <w:r w:rsidRPr="00AA3F6F">
        <w:rPr>
          <w:rFonts w:asciiTheme="majorBidi" w:hAnsiTheme="majorBidi" w:cstheme="majorBidi"/>
          <w:i/>
          <w:iCs/>
          <w:sz w:val="24"/>
          <w:szCs w:val="24"/>
        </w:rPr>
        <w:t>UCLA Law Review, 59</w:t>
      </w:r>
      <w:r>
        <w:rPr>
          <w:rFonts w:asciiTheme="majorBidi" w:hAnsiTheme="majorBidi" w:cstheme="majorBidi"/>
          <w:sz w:val="24"/>
          <w:szCs w:val="24"/>
        </w:rPr>
        <w:t>, 1252-1290.</w:t>
      </w:r>
    </w:p>
    <w:p w14:paraId="292BB582" w14:textId="7965D42F" w:rsidR="000C6B89" w:rsidRPr="00D545F7" w:rsidRDefault="000C6B89" w:rsidP="006354E6">
      <w:pPr>
        <w:spacing w:line="360" w:lineRule="auto"/>
        <w:ind w:left="567" w:hanging="567"/>
        <w:rPr>
          <w:rFonts w:asciiTheme="majorBidi" w:hAnsiTheme="majorBidi" w:cstheme="majorBidi"/>
          <w:sz w:val="24"/>
          <w:szCs w:val="24"/>
        </w:rPr>
      </w:pPr>
      <w:r>
        <w:rPr>
          <w:rFonts w:asciiTheme="majorBidi" w:hAnsiTheme="majorBidi" w:cstheme="majorBidi"/>
          <w:sz w:val="24"/>
          <w:szCs w:val="24"/>
        </w:rPr>
        <w:t xml:space="preserve">Risinger, D.M., Saks, M.J., Thompson, W.C., &amp; Rosenthal, R. (2002). The Daubert/Kumho implications of observer effects in forensic science: Hidden problems of expectation and suggestions. </w:t>
      </w:r>
      <w:r>
        <w:rPr>
          <w:rFonts w:asciiTheme="majorBidi" w:hAnsiTheme="majorBidi" w:cstheme="majorBidi"/>
          <w:i/>
          <w:iCs/>
          <w:sz w:val="24"/>
          <w:szCs w:val="24"/>
        </w:rPr>
        <w:t>California Law Review, 90</w:t>
      </w:r>
      <w:r>
        <w:rPr>
          <w:rFonts w:asciiTheme="majorBidi" w:hAnsiTheme="majorBidi" w:cstheme="majorBidi"/>
          <w:sz w:val="24"/>
          <w:szCs w:val="24"/>
        </w:rPr>
        <w:t>, 1-55.</w:t>
      </w:r>
      <w:r w:rsidR="00D545F7">
        <w:rPr>
          <w:rFonts w:asciiTheme="majorBidi" w:hAnsiTheme="majorBidi" w:cstheme="majorBidi"/>
          <w:sz w:val="24"/>
          <w:szCs w:val="24"/>
        </w:rPr>
        <w:t xml:space="preserve"> Available at </w:t>
      </w:r>
      <w:r w:rsidR="00D545F7" w:rsidRPr="00D545F7">
        <w:rPr>
          <w:rFonts w:asciiTheme="majorBidi" w:hAnsiTheme="majorBidi" w:cstheme="majorBidi"/>
          <w:sz w:val="24"/>
          <w:szCs w:val="24"/>
        </w:rPr>
        <w:t>http://nrs.harvard.edu/urn-3:HUL.InstRepos:3199069</w:t>
      </w:r>
    </w:p>
    <w:p w14:paraId="285801D1" w14:textId="3E2D2679" w:rsidR="0047540A" w:rsidRDefault="0047540A" w:rsidP="006354E6">
      <w:pPr>
        <w:spacing w:line="360" w:lineRule="auto"/>
        <w:ind w:left="567" w:hanging="567"/>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Ruth, R.M. (2012). FBI Laboratory’s reaction to the Madrid bombing errors – Reviews and Changes. Paper presented at ‘Fingerprints: A Roadmap for Reform’.</w:t>
      </w:r>
      <w:r w:rsidR="00987FC3">
        <w:rPr>
          <w:rFonts w:ascii="Times New Roman" w:hAnsi="Times New Roman" w:cs="Times New Roman"/>
          <w:sz w:val="24"/>
          <w:szCs w:val="24"/>
          <w:shd w:val="clear" w:color="auto" w:fill="FFFFFF"/>
        </w:rPr>
        <w:t xml:space="preserve"> University of Strathclyde, 19-21</w:t>
      </w:r>
      <w:r w:rsidR="00987FC3" w:rsidRPr="00D9192E">
        <w:rPr>
          <w:rFonts w:ascii="Times New Roman" w:hAnsi="Times New Roman" w:cs="Times New Roman"/>
          <w:sz w:val="24"/>
          <w:szCs w:val="24"/>
          <w:shd w:val="clear" w:color="auto" w:fill="FFFFFF"/>
          <w:vertAlign w:val="superscript"/>
        </w:rPr>
        <w:t>st</w:t>
      </w:r>
      <w:r w:rsidR="00987FC3">
        <w:rPr>
          <w:rFonts w:ascii="Times New Roman" w:hAnsi="Times New Roman" w:cs="Times New Roman"/>
          <w:sz w:val="24"/>
          <w:szCs w:val="24"/>
          <w:shd w:val="clear" w:color="auto" w:fill="FFFFFF"/>
        </w:rPr>
        <w:t xml:space="preserve"> March 2012. </w:t>
      </w:r>
      <w:r w:rsidR="00D9192E" w:rsidRPr="00D9192E">
        <w:rPr>
          <w:rFonts w:ascii="Times New Roman" w:hAnsi="Times New Roman" w:cs="Times New Roman"/>
          <w:sz w:val="24"/>
          <w:szCs w:val="24"/>
          <w:shd w:val="clear" w:color="auto" w:fill="FFFFFF"/>
        </w:rPr>
        <w:t>http://ewds.strath.ac.uk/suii/Programmes/Pastprogrammes/Programmes20112012/FingerprintsARoadmapforReform.aspx</w:t>
      </w:r>
    </w:p>
    <w:p w14:paraId="415767B5" w14:textId="20B1F191" w:rsidR="000E05BD" w:rsidRDefault="000E05BD" w:rsidP="006354E6">
      <w:pPr>
        <w:spacing w:line="360" w:lineRule="auto"/>
        <w:ind w:left="567" w:hanging="567"/>
        <w:rPr>
          <w:rFonts w:ascii="Times New Roman" w:hAnsi="Times New Roman" w:cs="Times New Roman"/>
          <w:sz w:val="24"/>
          <w:szCs w:val="24"/>
          <w:shd w:val="clear" w:color="auto" w:fill="FFFFFF"/>
        </w:rPr>
      </w:pPr>
      <w:r w:rsidRPr="004E035D">
        <w:rPr>
          <w:rFonts w:ascii="Times New Roman" w:hAnsi="Times New Roman" w:cs="Times New Roman"/>
          <w:sz w:val="24"/>
          <w:szCs w:val="24"/>
          <w:shd w:val="clear" w:color="auto" w:fill="FFFFFF"/>
        </w:rPr>
        <w:t xml:space="preserve">Saks, M. J., </w:t>
      </w:r>
      <w:r w:rsidR="00056D19">
        <w:rPr>
          <w:rFonts w:ascii="Times New Roman" w:hAnsi="Times New Roman" w:cs="Times New Roman"/>
          <w:sz w:val="24"/>
          <w:szCs w:val="24"/>
          <w:shd w:val="clear" w:color="auto" w:fill="FFFFFF"/>
        </w:rPr>
        <w:t xml:space="preserve">(2009). Concerning L.J. Hall, E. Player. Will the instruction of an emotional context affect fingerprint analysis and decision-making? Letter to the Editor. </w:t>
      </w:r>
      <w:r w:rsidR="00056D19">
        <w:rPr>
          <w:rFonts w:ascii="Times New Roman" w:hAnsi="Times New Roman" w:cs="Times New Roman"/>
          <w:i/>
          <w:iCs/>
          <w:sz w:val="24"/>
          <w:szCs w:val="24"/>
          <w:shd w:val="clear" w:color="auto" w:fill="FFFFFF"/>
        </w:rPr>
        <w:t>Forensic Science International, 191,</w:t>
      </w:r>
      <w:r w:rsidR="00DF13F9">
        <w:rPr>
          <w:rFonts w:ascii="Times New Roman" w:hAnsi="Times New Roman" w:cs="Times New Roman"/>
          <w:sz w:val="24"/>
          <w:szCs w:val="24"/>
          <w:shd w:val="clear" w:color="auto" w:fill="FFFFFF"/>
        </w:rPr>
        <w:t xml:space="preserve"> e19.</w:t>
      </w:r>
      <w:r w:rsidR="00056D19">
        <w:rPr>
          <w:rFonts w:ascii="Times New Roman" w:hAnsi="Times New Roman" w:cs="Times New Roman"/>
          <w:sz w:val="24"/>
          <w:szCs w:val="24"/>
          <w:shd w:val="clear" w:color="auto" w:fill="FFFFFF"/>
        </w:rPr>
        <w:t xml:space="preserve"> doi: 10.1016/j.forsciint.2009.06.011</w:t>
      </w:r>
    </w:p>
    <w:p w14:paraId="180C98AC" w14:textId="62B272A1" w:rsidR="00DB768B" w:rsidRPr="00DB768B" w:rsidRDefault="00DB768B" w:rsidP="006354E6">
      <w:pPr>
        <w:spacing w:line="360" w:lineRule="auto"/>
        <w:ind w:left="567" w:hanging="567"/>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Saks, M.J., Risinger, D.M., Rosenthal, R., &amp; Thompson, W.C. (2003). Context effects in forensic science: A review and application of the science of science to crime laboratory practice in the United States. </w:t>
      </w:r>
      <w:r>
        <w:rPr>
          <w:rFonts w:ascii="Times New Roman" w:hAnsi="Times New Roman" w:cs="Times New Roman"/>
          <w:i/>
          <w:iCs/>
          <w:sz w:val="24"/>
          <w:szCs w:val="24"/>
          <w:shd w:val="clear" w:color="auto" w:fill="FFFFFF"/>
        </w:rPr>
        <w:t>Science &amp; Justice, 43</w:t>
      </w:r>
      <w:r>
        <w:rPr>
          <w:rFonts w:ascii="Times New Roman" w:hAnsi="Times New Roman" w:cs="Times New Roman"/>
          <w:sz w:val="24"/>
          <w:szCs w:val="24"/>
          <w:shd w:val="clear" w:color="auto" w:fill="FFFFFF"/>
        </w:rPr>
        <w:t>, 77-90.</w:t>
      </w:r>
      <w:r w:rsidR="00DF13F9">
        <w:rPr>
          <w:rFonts w:ascii="Times New Roman" w:hAnsi="Times New Roman" w:cs="Times New Roman"/>
          <w:sz w:val="24"/>
          <w:szCs w:val="24"/>
          <w:shd w:val="clear" w:color="auto" w:fill="FFFFFF"/>
        </w:rPr>
        <w:t xml:space="preserve"> doi: 10.1016/S1355-0306(03)71747-x</w:t>
      </w:r>
    </w:p>
    <w:p w14:paraId="51326112" w14:textId="01D0980F" w:rsidR="000E05BD" w:rsidRDefault="000E05BD" w:rsidP="006354E6">
      <w:pPr>
        <w:spacing w:line="360" w:lineRule="auto"/>
        <w:ind w:left="567" w:hanging="567"/>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Schiffer, B., &amp; Champod, C. (2007). The potential (negative) influence of observational biases at the analysis stage of fingermark individualisation. </w:t>
      </w:r>
      <w:r>
        <w:rPr>
          <w:rFonts w:ascii="Times New Roman" w:hAnsi="Times New Roman" w:cs="Times New Roman"/>
          <w:i/>
          <w:iCs/>
          <w:sz w:val="24"/>
          <w:szCs w:val="24"/>
          <w:shd w:val="clear" w:color="auto" w:fill="FFFFFF"/>
        </w:rPr>
        <w:t>Forensic Science International</w:t>
      </w:r>
      <w:r>
        <w:rPr>
          <w:rFonts w:ascii="Times New Roman" w:hAnsi="Times New Roman" w:cs="Times New Roman"/>
          <w:sz w:val="24"/>
          <w:szCs w:val="24"/>
          <w:shd w:val="clear" w:color="auto" w:fill="FFFFFF"/>
        </w:rPr>
        <w:t>,</w:t>
      </w:r>
      <w:r>
        <w:rPr>
          <w:rStyle w:val="apple-converted-space"/>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167</w:t>
      </w:r>
      <w:r w:rsidR="00DF13F9">
        <w:rPr>
          <w:rFonts w:ascii="Times New Roman" w:hAnsi="Times New Roman" w:cs="Times New Roman"/>
          <w:sz w:val="24"/>
          <w:szCs w:val="24"/>
          <w:shd w:val="clear" w:color="auto" w:fill="FFFFFF"/>
        </w:rPr>
        <w:t>(2), 116-120. d</w:t>
      </w:r>
      <w:r>
        <w:rPr>
          <w:rFonts w:ascii="Times New Roman" w:hAnsi="Times New Roman" w:cs="Times New Roman"/>
          <w:sz w:val="24"/>
          <w:szCs w:val="24"/>
          <w:shd w:val="clear" w:color="auto" w:fill="FFFFFF"/>
        </w:rPr>
        <w:t>oi:10.1016/j.forsciint.2006.06.036</w:t>
      </w:r>
    </w:p>
    <w:p w14:paraId="187124C5" w14:textId="126BF75F" w:rsidR="0022090B" w:rsidRDefault="0022090B" w:rsidP="006354E6">
      <w:pPr>
        <w:spacing w:line="360" w:lineRule="auto"/>
        <w:ind w:left="567" w:hanging="567"/>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Searston, R.A., Tangen, J.M., &amp; Eva, K.W. (2015). Putting bias into context: The role of familiarity in identification. </w:t>
      </w:r>
      <w:r>
        <w:rPr>
          <w:rFonts w:ascii="Times New Roman" w:hAnsi="Times New Roman" w:cs="Times New Roman"/>
          <w:i/>
          <w:iCs/>
          <w:sz w:val="24"/>
          <w:szCs w:val="24"/>
          <w:shd w:val="clear" w:color="auto" w:fill="FFFFFF"/>
        </w:rPr>
        <w:t>Law and Human Behavior, 40</w:t>
      </w:r>
      <w:r>
        <w:rPr>
          <w:rFonts w:ascii="Times New Roman" w:hAnsi="Times New Roman" w:cs="Times New Roman"/>
          <w:sz w:val="24"/>
          <w:szCs w:val="24"/>
          <w:shd w:val="clear" w:color="auto" w:fill="FFFFFF"/>
        </w:rPr>
        <w:t>, 50-64. doi: 10.1037/lhb0000154</w:t>
      </w:r>
    </w:p>
    <w:p w14:paraId="5B2753BF" w14:textId="5BAA891C" w:rsidR="00373600" w:rsidRPr="00373600" w:rsidRDefault="00373600" w:rsidP="006354E6">
      <w:pPr>
        <w:spacing w:line="360" w:lineRule="auto"/>
        <w:ind w:left="567" w:hanging="567"/>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Smalarz, L., Madon, S., Yang, Y., Guyll, M., &amp; Buck, S. (2016). The perfect match: Do criminal stereotypes bias forensic evidence analysis? </w:t>
      </w:r>
      <w:r>
        <w:rPr>
          <w:rFonts w:ascii="Times New Roman" w:hAnsi="Times New Roman" w:cs="Times New Roman"/>
          <w:i/>
          <w:iCs/>
          <w:sz w:val="24"/>
          <w:szCs w:val="24"/>
          <w:shd w:val="clear" w:color="auto" w:fill="FFFFFF"/>
        </w:rPr>
        <w:t>Law and Human Behavior, 40(4)</w:t>
      </w:r>
      <w:r>
        <w:rPr>
          <w:rFonts w:ascii="Times New Roman" w:hAnsi="Times New Roman" w:cs="Times New Roman"/>
          <w:sz w:val="24"/>
          <w:szCs w:val="24"/>
          <w:shd w:val="clear" w:color="auto" w:fill="FFFFFF"/>
        </w:rPr>
        <w:t>, 420-429. doi: 10.1037/lhb0000190</w:t>
      </w:r>
    </w:p>
    <w:p w14:paraId="3D03173D" w14:textId="77777777" w:rsidR="00E206BF" w:rsidRDefault="00E206BF" w:rsidP="006354E6">
      <w:pPr>
        <w:spacing w:line="360" w:lineRule="auto"/>
        <w:ind w:left="567" w:hanging="567"/>
        <w:rPr>
          <w:rFonts w:asciiTheme="majorBidi" w:hAnsiTheme="majorBidi" w:cstheme="majorBidi"/>
          <w:sz w:val="24"/>
          <w:szCs w:val="24"/>
        </w:rPr>
      </w:pPr>
      <w:r>
        <w:rPr>
          <w:rFonts w:asciiTheme="majorBidi" w:hAnsiTheme="majorBidi" w:cstheme="majorBidi"/>
          <w:sz w:val="24"/>
          <w:szCs w:val="24"/>
        </w:rPr>
        <w:t>Stammers, S., &amp; Bunn, S. (2015). Unintentional bias in forensic investigation. POSTbrief, Number 15, Houses of Parliament, Parliamentary Office of Science and Technology.</w:t>
      </w:r>
    </w:p>
    <w:p w14:paraId="69A13B91" w14:textId="763F7D11" w:rsidR="00A92152" w:rsidRPr="00A92152" w:rsidRDefault="00A92152" w:rsidP="006354E6">
      <w:pPr>
        <w:spacing w:line="360" w:lineRule="auto"/>
        <w:ind w:left="567" w:hanging="567"/>
        <w:rPr>
          <w:rFonts w:asciiTheme="majorBidi" w:hAnsiTheme="majorBidi" w:cstheme="majorBidi"/>
          <w:sz w:val="24"/>
          <w:szCs w:val="24"/>
        </w:rPr>
      </w:pPr>
      <w:r>
        <w:rPr>
          <w:rFonts w:asciiTheme="majorBidi" w:hAnsiTheme="majorBidi" w:cstheme="majorBidi"/>
          <w:sz w:val="24"/>
          <w:szCs w:val="24"/>
        </w:rPr>
        <w:lastRenderedPageBreak/>
        <w:t>Stevenage, S.V., &amp; Pitfield, C. (2016). Fact or Friction: Examination</w:t>
      </w:r>
      <w:r w:rsidRPr="00A92152">
        <w:rPr>
          <w:rFonts w:asciiTheme="majorBidi" w:hAnsiTheme="majorBidi" w:cstheme="majorBidi"/>
          <w:sz w:val="24"/>
          <w:szCs w:val="24"/>
        </w:rPr>
        <w:t xml:space="preserve"> </w:t>
      </w:r>
      <w:r w:rsidR="00505EC4">
        <w:rPr>
          <w:rFonts w:asciiTheme="majorBidi" w:hAnsiTheme="majorBidi" w:cstheme="majorBidi"/>
          <w:sz w:val="24"/>
          <w:szCs w:val="24"/>
        </w:rPr>
        <w:t xml:space="preserve">of </w:t>
      </w:r>
      <w:r w:rsidRPr="00A92152">
        <w:rPr>
          <w:rFonts w:asciiTheme="majorBidi" w:hAnsiTheme="majorBidi" w:cstheme="majorBidi"/>
          <w:sz w:val="24"/>
          <w:szCs w:val="24"/>
        </w:rPr>
        <w:t xml:space="preserve">the transparency, </w:t>
      </w:r>
      <w:r w:rsidRPr="00115622">
        <w:rPr>
          <w:rFonts w:asciiTheme="majorBidi" w:hAnsiTheme="majorBidi" w:cstheme="majorBidi"/>
          <w:sz w:val="24"/>
          <w:szCs w:val="24"/>
        </w:rPr>
        <w:t>reliability and sufficien</w:t>
      </w:r>
      <w:r w:rsidRPr="00240DFF">
        <w:rPr>
          <w:rFonts w:asciiTheme="majorBidi" w:hAnsiTheme="majorBidi" w:cstheme="majorBidi"/>
          <w:sz w:val="24"/>
          <w:szCs w:val="24"/>
        </w:rPr>
        <w:t>c</w:t>
      </w:r>
      <w:r w:rsidRPr="001145D2">
        <w:rPr>
          <w:rFonts w:asciiTheme="majorBidi" w:hAnsiTheme="majorBidi" w:cstheme="majorBidi"/>
          <w:sz w:val="24"/>
          <w:szCs w:val="24"/>
        </w:rPr>
        <w:t xml:space="preserve">y of the ACE-V method of fingerprint analysis. </w:t>
      </w:r>
      <w:r w:rsidRPr="00A92152">
        <w:rPr>
          <w:rFonts w:asciiTheme="majorBidi" w:hAnsiTheme="majorBidi" w:cstheme="majorBidi"/>
          <w:i/>
          <w:iCs/>
          <w:sz w:val="24"/>
          <w:szCs w:val="24"/>
        </w:rPr>
        <w:t>Forensic Science International, 267</w:t>
      </w:r>
      <w:r w:rsidRPr="00A92152">
        <w:rPr>
          <w:rFonts w:asciiTheme="majorBidi" w:hAnsiTheme="majorBidi" w:cstheme="majorBidi"/>
          <w:sz w:val="24"/>
          <w:szCs w:val="24"/>
        </w:rPr>
        <w:t xml:space="preserve">, 145-156. doi: </w:t>
      </w:r>
      <w:hyperlink r:id="rId9" w:tgtFrame="doilink" w:history="1">
        <w:r w:rsidRPr="00A92152">
          <w:rPr>
            <w:rStyle w:val="Hyperlink"/>
            <w:rFonts w:asciiTheme="majorBidi" w:hAnsiTheme="majorBidi" w:cstheme="majorBidi"/>
            <w:sz w:val="24"/>
            <w:szCs w:val="24"/>
          </w:rPr>
          <w:t>10.1016/j.forsciint.2016.08.026</w:t>
        </w:r>
      </w:hyperlink>
    </w:p>
    <w:p w14:paraId="5095D971" w14:textId="3B45B15C" w:rsidR="000C6B89" w:rsidRDefault="000C6B89" w:rsidP="006354E6">
      <w:pPr>
        <w:spacing w:line="360" w:lineRule="auto"/>
        <w:ind w:left="567" w:hanging="567"/>
        <w:rPr>
          <w:rFonts w:asciiTheme="majorBidi" w:hAnsiTheme="majorBidi" w:cstheme="majorBidi"/>
          <w:sz w:val="24"/>
          <w:szCs w:val="24"/>
        </w:rPr>
      </w:pPr>
      <w:r w:rsidRPr="00E757E5">
        <w:rPr>
          <w:rFonts w:asciiTheme="majorBidi" w:hAnsiTheme="majorBidi" w:cstheme="majorBidi"/>
          <w:sz w:val="24"/>
          <w:szCs w:val="24"/>
        </w:rPr>
        <w:t>Stoel, R.D., Berger, C.E., Kerkhoff, W., Mattijssen, E., &amp; Dror, I. (201</w:t>
      </w:r>
      <w:r w:rsidR="00987FC3" w:rsidRPr="00E757E5">
        <w:rPr>
          <w:rFonts w:asciiTheme="majorBidi" w:hAnsiTheme="majorBidi" w:cstheme="majorBidi"/>
          <w:sz w:val="24"/>
          <w:szCs w:val="24"/>
        </w:rPr>
        <w:t>4</w:t>
      </w:r>
      <w:r w:rsidRPr="00E757E5">
        <w:rPr>
          <w:rFonts w:asciiTheme="majorBidi" w:hAnsiTheme="majorBidi" w:cstheme="majorBidi"/>
          <w:sz w:val="24"/>
          <w:szCs w:val="24"/>
        </w:rPr>
        <w:t xml:space="preserve">). </w:t>
      </w:r>
      <w:r w:rsidRPr="000C6B89">
        <w:rPr>
          <w:rFonts w:asciiTheme="majorBidi" w:hAnsiTheme="majorBidi" w:cstheme="majorBidi"/>
          <w:sz w:val="24"/>
          <w:szCs w:val="24"/>
        </w:rPr>
        <w:t>Minimizing contextual b</w:t>
      </w:r>
      <w:r>
        <w:rPr>
          <w:rFonts w:asciiTheme="majorBidi" w:hAnsiTheme="majorBidi" w:cstheme="majorBidi"/>
          <w:sz w:val="24"/>
          <w:szCs w:val="24"/>
        </w:rPr>
        <w:t>ias in forensic casework. In: S</w:t>
      </w:r>
      <w:r w:rsidRPr="000C6B89">
        <w:rPr>
          <w:rFonts w:asciiTheme="majorBidi" w:hAnsiTheme="majorBidi" w:cstheme="majorBidi"/>
          <w:sz w:val="24"/>
          <w:szCs w:val="24"/>
        </w:rPr>
        <w:t>trom, K.,</w:t>
      </w:r>
      <w:r>
        <w:rPr>
          <w:rFonts w:asciiTheme="majorBidi" w:hAnsiTheme="majorBidi" w:cstheme="majorBidi"/>
          <w:sz w:val="24"/>
          <w:szCs w:val="24"/>
        </w:rPr>
        <w:t xml:space="preserve"> &amp; Hickman, M.J. (Eds.). </w:t>
      </w:r>
      <w:r>
        <w:rPr>
          <w:rFonts w:asciiTheme="majorBidi" w:hAnsiTheme="majorBidi" w:cstheme="majorBidi"/>
          <w:i/>
          <w:iCs/>
          <w:sz w:val="24"/>
          <w:szCs w:val="24"/>
        </w:rPr>
        <w:t>Forensic Science and the Administration of Justice</w:t>
      </w:r>
      <w:r>
        <w:rPr>
          <w:rFonts w:asciiTheme="majorBidi" w:hAnsiTheme="majorBidi" w:cstheme="majorBidi"/>
          <w:sz w:val="24"/>
          <w:szCs w:val="24"/>
        </w:rPr>
        <w:t xml:space="preserve">. </w:t>
      </w:r>
      <w:r w:rsidR="00987FC3">
        <w:rPr>
          <w:rFonts w:asciiTheme="majorBidi" w:hAnsiTheme="majorBidi" w:cstheme="majorBidi"/>
          <w:sz w:val="24"/>
          <w:szCs w:val="24"/>
        </w:rPr>
        <w:t xml:space="preserve">pp 67-86. </w:t>
      </w:r>
      <w:r>
        <w:rPr>
          <w:rFonts w:asciiTheme="majorBidi" w:hAnsiTheme="majorBidi" w:cstheme="majorBidi"/>
          <w:sz w:val="24"/>
          <w:szCs w:val="24"/>
        </w:rPr>
        <w:t>New York: Sage.</w:t>
      </w:r>
    </w:p>
    <w:p w14:paraId="657D3F4D" w14:textId="72D0D2B7" w:rsidR="00B41666" w:rsidRPr="00B41666" w:rsidRDefault="00B41666" w:rsidP="006354E6">
      <w:pPr>
        <w:spacing w:line="360" w:lineRule="auto"/>
        <w:ind w:left="567" w:hanging="567"/>
        <w:rPr>
          <w:rFonts w:asciiTheme="majorBidi" w:hAnsiTheme="majorBidi" w:cstheme="majorBidi"/>
          <w:sz w:val="24"/>
          <w:szCs w:val="24"/>
        </w:rPr>
      </w:pPr>
      <w:r>
        <w:rPr>
          <w:rFonts w:asciiTheme="majorBidi" w:hAnsiTheme="majorBidi" w:cstheme="majorBidi"/>
          <w:sz w:val="24"/>
          <w:szCs w:val="24"/>
        </w:rPr>
        <w:t xml:space="preserve">Thompson, W.C., (2011). What role should investigative facts play in the evaluation of scientific evidence? </w:t>
      </w:r>
      <w:r>
        <w:rPr>
          <w:rFonts w:asciiTheme="majorBidi" w:hAnsiTheme="majorBidi" w:cstheme="majorBidi"/>
          <w:i/>
          <w:iCs/>
          <w:sz w:val="24"/>
          <w:szCs w:val="24"/>
        </w:rPr>
        <w:t>Australian Journal of Forensic Science, 43(2-3)</w:t>
      </w:r>
      <w:r>
        <w:rPr>
          <w:rFonts w:asciiTheme="majorBidi" w:hAnsiTheme="majorBidi" w:cstheme="majorBidi"/>
          <w:sz w:val="24"/>
          <w:szCs w:val="24"/>
        </w:rPr>
        <w:t>, 123-134.</w:t>
      </w:r>
      <w:r w:rsidR="00DF13F9">
        <w:rPr>
          <w:rFonts w:asciiTheme="majorBidi" w:hAnsiTheme="majorBidi" w:cstheme="majorBidi"/>
          <w:sz w:val="24"/>
          <w:szCs w:val="24"/>
        </w:rPr>
        <w:t xml:space="preserve"> doi: 10.1080/00450618.2010.541499</w:t>
      </w:r>
    </w:p>
    <w:p w14:paraId="0113A348" w14:textId="6AF8CCEF" w:rsidR="00FD381C" w:rsidRDefault="00FD381C" w:rsidP="006354E6">
      <w:pPr>
        <w:spacing w:line="360" w:lineRule="auto"/>
        <w:ind w:left="567" w:hanging="567"/>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Thompson, M.B., &amp; Tangen, J.M. (2014). The nature of expertise in fingerprint matching: Experts can do a lot with a little. </w:t>
      </w:r>
      <w:r>
        <w:rPr>
          <w:rFonts w:ascii="Times New Roman" w:hAnsi="Times New Roman" w:cs="Times New Roman"/>
          <w:i/>
          <w:iCs/>
          <w:sz w:val="24"/>
          <w:szCs w:val="24"/>
          <w:shd w:val="clear" w:color="auto" w:fill="FFFFFF"/>
        </w:rPr>
        <w:t>PLoS ONE, 9(12)</w:t>
      </w:r>
      <w:r>
        <w:rPr>
          <w:rFonts w:ascii="Times New Roman" w:hAnsi="Times New Roman" w:cs="Times New Roman"/>
          <w:sz w:val="24"/>
          <w:szCs w:val="24"/>
          <w:shd w:val="clear" w:color="auto" w:fill="FFFFFF"/>
        </w:rPr>
        <w:t>: e114759. doi: 10.1371/journal.pone.0114759</w:t>
      </w:r>
    </w:p>
    <w:p w14:paraId="38431130" w14:textId="15F419D7" w:rsidR="00C62CC7" w:rsidRPr="00C62CC7" w:rsidRDefault="00C62CC7" w:rsidP="006354E6">
      <w:pPr>
        <w:spacing w:line="360" w:lineRule="auto"/>
        <w:ind w:left="567" w:hanging="567"/>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Thompson, M.B., Tang</w:t>
      </w:r>
      <w:r w:rsidR="00BD45EB">
        <w:rPr>
          <w:rFonts w:ascii="Times New Roman" w:hAnsi="Times New Roman" w:cs="Times New Roman"/>
          <w:sz w:val="24"/>
          <w:szCs w:val="24"/>
          <w:shd w:val="clear" w:color="auto" w:fill="FFFFFF"/>
        </w:rPr>
        <w:t>en, J.M., &amp; McCarthy, D.J. (2013</w:t>
      </w:r>
      <w:r>
        <w:rPr>
          <w:rFonts w:ascii="Times New Roman" w:hAnsi="Times New Roman" w:cs="Times New Roman"/>
          <w:sz w:val="24"/>
          <w:szCs w:val="24"/>
          <w:shd w:val="clear" w:color="auto" w:fill="FFFFFF"/>
        </w:rPr>
        <w:t xml:space="preserve">). Human matching performance of genuine crime scene latent fingerprints. </w:t>
      </w:r>
      <w:r>
        <w:rPr>
          <w:rFonts w:ascii="Times New Roman" w:hAnsi="Times New Roman" w:cs="Times New Roman"/>
          <w:i/>
          <w:iCs/>
          <w:sz w:val="24"/>
          <w:szCs w:val="24"/>
          <w:shd w:val="clear" w:color="auto" w:fill="FFFFFF"/>
        </w:rPr>
        <w:t>Law and Human Behavior, 38</w:t>
      </w:r>
      <w:r>
        <w:rPr>
          <w:rFonts w:ascii="Times New Roman" w:hAnsi="Times New Roman" w:cs="Times New Roman"/>
          <w:sz w:val="24"/>
          <w:szCs w:val="24"/>
          <w:shd w:val="clear" w:color="auto" w:fill="FFFFFF"/>
        </w:rPr>
        <w:t>, 84-93. doi: 10.1037/lhb0000051</w:t>
      </w:r>
    </w:p>
    <w:p w14:paraId="12DF0A5A" w14:textId="5E04C303" w:rsidR="00976868" w:rsidRDefault="00976868" w:rsidP="006354E6">
      <w:pPr>
        <w:spacing w:line="360" w:lineRule="auto"/>
        <w:ind w:left="567" w:hanging="567"/>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Triplett, M. (2013). Errors in forensics: Cause(s) and solutions. </w:t>
      </w:r>
      <w:r>
        <w:rPr>
          <w:rFonts w:ascii="Times New Roman" w:hAnsi="Times New Roman" w:cs="Times New Roman"/>
          <w:i/>
          <w:iCs/>
          <w:sz w:val="24"/>
          <w:szCs w:val="24"/>
          <w:shd w:val="clear" w:color="auto" w:fill="FFFFFF"/>
        </w:rPr>
        <w:t>Journal of Applied Research in Memory and Cognition</w:t>
      </w:r>
      <w:r>
        <w:rPr>
          <w:rFonts w:ascii="Times New Roman" w:hAnsi="Times New Roman" w:cs="Times New Roman"/>
          <w:sz w:val="24"/>
          <w:szCs w:val="24"/>
          <w:shd w:val="clear" w:color="auto" w:fill="FFFFFF"/>
        </w:rPr>
        <w:t xml:space="preserve">, </w:t>
      </w:r>
      <w:r>
        <w:rPr>
          <w:rFonts w:ascii="Times New Roman" w:hAnsi="Times New Roman" w:cs="Times New Roman"/>
          <w:i/>
          <w:iCs/>
          <w:sz w:val="24"/>
          <w:szCs w:val="24"/>
          <w:shd w:val="clear" w:color="auto" w:fill="FFFFFF"/>
        </w:rPr>
        <w:t>2</w:t>
      </w:r>
      <w:r>
        <w:rPr>
          <w:rFonts w:ascii="Times New Roman" w:hAnsi="Times New Roman" w:cs="Times New Roman"/>
          <w:sz w:val="24"/>
          <w:szCs w:val="24"/>
          <w:shd w:val="clear" w:color="auto" w:fill="FFFFFF"/>
        </w:rPr>
        <w:t>, 63-64. doi: 10.1016/j.jarmac.2013.01.007</w:t>
      </w:r>
    </w:p>
    <w:p w14:paraId="7033AD10" w14:textId="7A0BE511" w:rsidR="00E757E5" w:rsidRPr="00E757E5" w:rsidRDefault="00E757E5" w:rsidP="006354E6">
      <w:pPr>
        <w:spacing w:line="360" w:lineRule="auto"/>
        <w:ind w:left="567" w:hanging="567"/>
        <w:rPr>
          <w:rFonts w:ascii="Times New Roman" w:hAnsi="Times New Roman" w:cs="Times New Roman"/>
          <w:i/>
          <w:iCs/>
          <w:sz w:val="24"/>
          <w:szCs w:val="24"/>
          <w:shd w:val="clear" w:color="auto" w:fill="FFFFFF"/>
        </w:rPr>
      </w:pPr>
      <w:r>
        <w:rPr>
          <w:rFonts w:ascii="Times New Roman" w:hAnsi="Times New Roman" w:cs="Times New Roman"/>
          <w:sz w:val="24"/>
          <w:szCs w:val="24"/>
          <w:shd w:val="clear" w:color="auto" w:fill="FFFFFF"/>
        </w:rPr>
        <w:t xml:space="preserve">Tversky, A., &amp; Kahneman, D. (1974). Judgment under uncertainty: Heuristics and biases. </w:t>
      </w:r>
      <w:r>
        <w:rPr>
          <w:rFonts w:ascii="Times New Roman" w:hAnsi="Times New Roman" w:cs="Times New Roman"/>
          <w:i/>
          <w:iCs/>
          <w:sz w:val="24"/>
          <w:szCs w:val="24"/>
          <w:shd w:val="clear" w:color="auto" w:fill="FFFFFF"/>
        </w:rPr>
        <w:t xml:space="preserve">Science, 185(4157), </w:t>
      </w:r>
      <w:r w:rsidRPr="00E757E5">
        <w:rPr>
          <w:rFonts w:ascii="Times New Roman" w:hAnsi="Times New Roman" w:cs="Times New Roman"/>
          <w:sz w:val="24"/>
          <w:szCs w:val="24"/>
          <w:shd w:val="clear" w:color="auto" w:fill="FFFFFF"/>
        </w:rPr>
        <w:t xml:space="preserve">1124-1131. </w:t>
      </w:r>
      <w:r>
        <w:rPr>
          <w:rFonts w:ascii="Times New Roman" w:hAnsi="Times New Roman" w:cs="Times New Roman"/>
          <w:sz w:val="24"/>
          <w:szCs w:val="24"/>
          <w:shd w:val="clear" w:color="auto" w:fill="FFFFFF"/>
        </w:rPr>
        <w:t>d</w:t>
      </w:r>
      <w:r w:rsidRPr="00E757E5">
        <w:rPr>
          <w:rFonts w:ascii="Times New Roman" w:hAnsi="Times New Roman" w:cs="Times New Roman"/>
          <w:sz w:val="24"/>
          <w:szCs w:val="24"/>
          <w:shd w:val="clear" w:color="auto" w:fill="FFFFFF"/>
        </w:rPr>
        <w:t>oi: 10.1126/science.185.4157.1124</w:t>
      </w:r>
    </w:p>
    <w:p w14:paraId="4DD5706E" w14:textId="32C5FBF0" w:rsidR="0047540A" w:rsidRDefault="0047540A" w:rsidP="006354E6">
      <w:pPr>
        <w:spacing w:line="360" w:lineRule="auto"/>
        <w:ind w:left="567" w:hanging="567"/>
        <w:rPr>
          <w:rFonts w:ascii="Times New Roman" w:hAnsi="Times New Roman" w:cs="Times New Roman"/>
          <w:sz w:val="24"/>
          <w:szCs w:val="24"/>
          <w:shd w:val="clear" w:color="auto" w:fill="FFFFFF"/>
        </w:rPr>
      </w:pPr>
      <w:r w:rsidRPr="005D45B7">
        <w:rPr>
          <w:rFonts w:ascii="Times New Roman" w:hAnsi="Times New Roman" w:cs="Times New Roman"/>
          <w:sz w:val="24"/>
          <w:szCs w:val="24"/>
          <w:shd w:val="clear" w:color="auto" w:fill="FFFFFF"/>
          <w:lang w:val="de-DE"/>
        </w:rPr>
        <w:t xml:space="preserve">Wells, G.L., Wilford, M.M., &amp; Smalarz, L. (2013). </w:t>
      </w:r>
      <w:r w:rsidRPr="00D73ADB">
        <w:rPr>
          <w:rFonts w:ascii="Times New Roman" w:hAnsi="Times New Roman" w:cs="Times New Roman"/>
          <w:sz w:val="24"/>
          <w:szCs w:val="24"/>
          <w:shd w:val="clear" w:color="auto" w:fill="FFFFFF"/>
        </w:rPr>
        <w:t>Forensic science testing: The forensic filler-control method for controlling contextua</w:t>
      </w:r>
      <w:r w:rsidR="00DF13F9">
        <w:rPr>
          <w:rFonts w:ascii="Times New Roman" w:hAnsi="Times New Roman" w:cs="Times New Roman"/>
          <w:sz w:val="24"/>
          <w:szCs w:val="24"/>
          <w:shd w:val="clear" w:color="auto" w:fill="FFFFFF"/>
        </w:rPr>
        <w:t xml:space="preserve">l bias, estimating error rates, </w:t>
      </w:r>
      <w:r w:rsidRPr="00D73ADB">
        <w:rPr>
          <w:rFonts w:ascii="Times New Roman" w:hAnsi="Times New Roman" w:cs="Times New Roman"/>
          <w:sz w:val="24"/>
          <w:szCs w:val="24"/>
          <w:shd w:val="clear" w:color="auto" w:fill="FFFFFF"/>
        </w:rPr>
        <w:t>and calibrating analysts</w:t>
      </w:r>
      <w:r w:rsidR="00DF13F9">
        <w:rPr>
          <w:rFonts w:ascii="Times New Roman" w:hAnsi="Times New Roman" w:cs="Times New Roman"/>
          <w:sz w:val="24"/>
          <w:szCs w:val="24"/>
          <w:shd w:val="clear" w:color="auto" w:fill="FFFFFF"/>
        </w:rPr>
        <w:t>’</w:t>
      </w:r>
      <w:r w:rsidRPr="00D73ADB">
        <w:rPr>
          <w:rFonts w:ascii="Times New Roman" w:hAnsi="Times New Roman" w:cs="Times New Roman"/>
          <w:sz w:val="24"/>
          <w:szCs w:val="24"/>
          <w:shd w:val="clear" w:color="auto" w:fill="FFFFFF"/>
        </w:rPr>
        <w:t xml:space="preserve"> reports. </w:t>
      </w:r>
      <w:r w:rsidRPr="00D73ADB">
        <w:rPr>
          <w:rFonts w:ascii="Times New Roman" w:hAnsi="Times New Roman" w:cs="Times New Roman"/>
          <w:i/>
          <w:iCs/>
          <w:sz w:val="24"/>
          <w:szCs w:val="24"/>
          <w:shd w:val="clear" w:color="auto" w:fill="FFFFFF"/>
        </w:rPr>
        <w:t>Journal of Applied Research in Memory and Cognition, 2</w:t>
      </w:r>
      <w:r w:rsidR="00DF13F9">
        <w:rPr>
          <w:rFonts w:ascii="Times New Roman" w:hAnsi="Times New Roman" w:cs="Times New Roman"/>
          <w:sz w:val="24"/>
          <w:szCs w:val="24"/>
          <w:shd w:val="clear" w:color="auto" w:fill="FFFFFF"/>
        </w:rPr>
        <w:t>, 53-55. d</w:t>
      </w:r>
      <w:r w:rsidRPr="00D73ADB">
        <w:rPr>
          <w:rFonts w:ascii="Times New Roman" w:hAnsi="Times New Roman" w:cs="Times New Roman"/>
          <w:sz w:val="24"/>
          <w:szCs w:val="24"/>
          <w:shd w:val="clear" w:color="auto" w:fill="FFFFFF"/>
        </w:rPr>
        <w:t>oi: 10.1016/j.jarmac.2013.01.004</w:t>
      </w:r>
    </w:p>
    <w:p w14:paraId="7F5F79D9" w14:textId="0CD2765E" w:rsidR="00FD381C" w:rsidRPr="00D73ADB" w:rsidRDefault="00FD381C" w:rsidP="006354E6">
      <w:pPr>
        <w:spacing w:line="360" w:lineRule="auto"/>
        <w:ind w:left="567" w:hanging="567"/>
        <w:rPr>
          <w:rFonts w:ascii="Times New Roman" w:hAnsi="Times New Roman" w:cs="Times New Roman"/>
          <w:sz w:val="24"/>
          <w:szCs w:val="24"/>
          <w:shd w:val="clear" w:color="auto" w:fill="FFFFFF"/>
        </w:rPr>
      </w:pPr>
      <w:r w:rsidRPr="009D2746">
        <w:rPr>
          <w:rFonts w:asciiTheme="majorBidi" w:hAnsiTheme="majorBidi" w:cstheme="majorBidi"/>
          <w:sz w:val="24"/>
          <w:szCs w:val="24"/>
          <w:lang w:val="de-DE"/>
        </w:rPr>
        <w:t xml:space="preserve">Wertheim, K., Langenburg, G., &amp; Moenssens, A. </w:t>
      </w:r>
      <w:r>
        <w:rPr>
          <w:rFonts w:asciiTheme="majorBidi" w:hAnsiTheme="majorBidi" w:cstheme="majorBidi"/>
          <w:sz w:val="24"/>
          <w:szCs w:val="24"/>
          <w:lang w:val="de-DE"/>
        </w:rPr>
        <w:t xml:space="preserve">(2006). </w:t>
      </w:r>
      <w:r w:rsidRPr="009D2746">
        <w:rPr>
          <w:rFonts w:asciiTheme="majorBidi" w:hAnsiTheme="majorBidi" w:cstheme="majorBidi"/>
          <w:sz w:val="24"/>
          <w:szCs w:val="24"/>
        </w:rPr>
        <w:t xml:space="preserve">A report of latent print examiner accuracy during comparison training exercises. </w:t>
      </w:r>
      <w:r>
        <w:rPr>
          <w:rFonts w:asciiTheme="majorBidi" w:hAnsiTheme="majorBidi" w:cstheme="majorBidi"/>
          <w:i/>
          <w:sz w:val="24"/>
          <w:szCs w:val="24"/>
        </w:rPr>
        <w:t>Journal of Forensic Identification, 56(1)</w:t>
      </w:r>
      <w:r>
        <w:rPr>
          <w:rFonts w:asciiTheme="majorBidi" w:hAnsiTheme="majorBidi" w:cstheme="majorBidi"/>
          <w:iCs/>
          <w:sz w:val="24"/>
          <w:szCs w:val="24"/>
        </w:rPr>
        <w:t>, 55-93.</w:t>
      </w:r>
    </w:p>
    <w:p w14:paraId="55A313D4" w14:textId="77777777" w:rsidR="000E05BD" w:rsidRPr="0047540A" w:rsidRDefault="000E05BD" w:rsidP="00AF0B80">
      <w:pPr>
        <w:spacing w:line="360" w:lineRule="auto"/>
        <w:rPr>
          <w:rFonts w:asciiTheme="majorBidi" w:hAnsiTheme="majorBidi" w:cstheme="majorBidi"/>
          <w:sz w:val="24"/>
          <w:szCs w:val="24"/>
        </w:rPr>
      </w:pPr>
      <w:r w:rsidRPr="0047540A">
        <w:rPr>
          <w:rFonts w:asciiTheme="majorBidi" w:hAnsiTheme="majorBidi" w:cstheme="majorBidi"/>
          <w:sz w:val="24"/>
          <w:szCs w:val="24"/>
        </w:rPr>
        <w:br w:type="page"/>
      </w:r>
    </w:p>
    <w:p w14:paraId="6F9895E6" w14:textId="4BBB9DB4" w:rsidR="001D3F9C" w:rsidRDefault="001D3F9C" w:rsidP="001D3F9C">
      <w:pPr>
        <w:spacing w:line="360" w:lineRule="auto"/>
        <w:rPr>
          <w:rFonts w:asciiTheme="majorBidi" w:hAnsiTheme="majorBidi" w:cstheme="majorBidi"/>
          <w:sz w:val="24"/>
          <w:szCs w:val="24"/>
        </w:rPr>
      </w:pPr>
      <w:r>
        <w:rPr>
          <w:rFonts w:asciiTheme="majorBidi" w:hAnsiTheme="majorBidi" w:cstheme="majorBidi"/>
          <w:sz w:val="24"/>
          <w:szCs w:val="24"/>
        </w:rPr>
        <w:lastRenderedPageBreak/>
        <w:t>Table Legend</w:t>
      </w:r>
    </w:p>
    <w:p w14:paraId="779DD3AF" w14:textId="77777777" w:rsidR="001D3F9C" w:rsidRDefault="001D3F9C" w:rsidP="001D3F9C">
      <w:pPr>
        <w:spacing w:line="360" w:lineRule="auto"/>
        <w:rPr>
          <w:rFonts w:asciiTheme="majorBidi" w:hAnsiTheme="majorBidi" w:cstheme="majorBidi"/>
          <w:sz w:val="24"/>
          <w:szCs w:val="24"/>
        </w:rPr>
      </w:pPr>
    </w:p>
    <w:p w14:paraId="6C3C967D" w14:textId="0ED07EAE" w:rsidR="000E05BD" w:rsidRDefault="000E05BD" w:rsidP="001D3F9C">
      <w:pPr>
        <w:spacing w:line="360" w:lineRule="auto"/>
        <w:rPr>
          <w:rFonts w:asciiTheme="majorBidi" w:hAnsiTheme="majorBidi" w:cstheme="majorBidi"/>
          <w:sz w:val="24"/>
          <w:szCs w:val="24"/>
        </w:rPr>
      </w:pPr>
      <w:r>
        <w:rPr>
          <w:rFonts w:asciiTheme="majorBidi" w:hAnsiTheme="majorBidi" w:cstheme="majorBidi"/>
          <w:sz w:val="24"/>
          <w:szCs w:val="24"/>
        </w:rPr>
        <w:t>Table 1:</w:t>
      </w:r>
    </w:p>
    <w:p w14:paraId="6B661785" w14:textId="59984C37" w:rsidR="000E05BD" w:rsidRDefault="000E05BD" w:rsidP="00F40392">
      <w:pPr>
        <w:spacing w:line="360" w:lineRule="auto"/>
        <w:rPr>
          <w:rFonts w:asciiTheme="majorBidi" w:hAnsiTheme="majorBidi" w:cstheme="majorBidi"/>
          <w:sz w:val="24"/>
          <w:szCs w:val="24"/>
        </w:rPr>
      </w:pPr>
      <w:r>
        <w:rPr>
          <w:rFonts w:asciiTheme="majorBidi" w:hAnsiTheme="majorBidi" w:cstheme="majorBidi"/>
          <w:sz w:val="24"/>
          <w:szCs w:val="24"/>
        </w:rPr>
        <w:t xml:space="preserve">Mean </w:t>
      </w:r>
      <w:r w:rsidR="00B12882">
        <w:rPr>
          <w:rFonts w:asciiTheme="majorBidi" w:hAnsiTheme="majorBidi" w:cstheme="majorBidi"/>
          <w:sz w:val="24"/>
          <w:szCs w:val="24"/>
        </w:rPr>
        <w:t xml:space="preserve">response bias (C) on a fingerprint matching task, </w:t>
      </w:r>
      <w:r w:rsidR="00672FD8">
        <w:rPr>
          <w:rFonts w:asciiTheme="majorBidi" w:hAnsiTheme="majorBidi" w:cstheme="majorBidi"/>
          <w:sz w:val="24"/>
          <w:szCs w:val="24"/>
        </w:rPr>
        <w:t xml:space="preserve">together with the total number of correct responses </w:t>
      </w:r>
      <w:r w:rsidR="00B12882">
        <w:rPr>
          <w:rFonts w:asciiTheme="majorBidi" w:hAnsiTheme="majorBidi" w:cstheme="majorBidi"/>
          <w:sz w:val="24"/>
          <w:szCs w:val="24"/>
        </w:rPr>
        <w:t xml:space="preserve">and </w:t>
      </w:r>
      <w:r w:rsidR="00672FD8">
        <w:rPr>
          <w:rFonts w:asciiTheme="majorBidi" w:hAnsiTheme="majorBidi" w:cstheme="majorBidi"/>
          <w:sz w:val="24"/>
          <w:szCs w:val="24"/>
        </w:rPr>
        <w:t xml:space="preserve">the </w:t>
      </w:r>
      <w:r w:rsidR="00B12882">
        <w:rPr>
          <w:rFonts w:asciiTheme="majorBidi" w:hAnsiTheme="majorBidi" w:cstheme="majorBidi"/>
          <w:sz w:val="24"/>
          <w:szCs w:val="24"/>
        </w:rPr>
        <w:t xml:space="preserve">proportion of accurate responses </w:t>
      </w:r>
      <w:r w:rsidR="001D3F9C">
        <w:rPr>
          <w:rFonts w:asciiTheme="majorBidi" w:hAnsiTheme="majorBidi" w:cstheme="majorBidi"/>
          <w:sz w:val="24"/>
          <w:szCs w:val="24"/>
        </w:rPr>
        <w:t xml:space="preserve">across </w:t>
      </w:r>
      <w:r>
        <w:rPr>
          <w:rFonts w:asciiTheme="majorBidi" w:hAnsiTheme="majorBidi" w:cstheme="majorBidi"/>
          <w:sz w:val="24"/>
          <w:szCs w:val="24"/>
        </w:rPr>
        <w:t>‘matching’ and ‘non-matching</w:t>
      </w:r>
      <w:r w:rsidR="00B12882">
        <w:rPr>
          <w:rFonts w:asciiTheme="majorBidi" w:hAnsiTheme="majorBidi" w:cstheme="majorBidi"/>
          <w:sz w:val="24"/>
          <w:szCs w:val="24"/>
        </w:rPr>
        <w:t>’</w:t>
      </w:r>
      <w:r>
        <w:rPr>
          <w:rFonts w:asciiTheme="majorBidi" w:hAnsiTheme="majorBidi" w:cstheme="majorBidi"/>
          <w:sz w:val="24"/>
          <w:szCs w:val="24"/>
        </w:rPr>
        <w:t xml:space="preserve"> trials</w:t>
      </w:r>
      <w:r w:rsidR="001D3F9C">
        <w:rPr>
          <w:rFonts w:asciiTheme="majorBidi" w:hAnsiTheme="majorBidi" w:cstheme="majorBidi"/>
          <w:sz w:val="24"/>
          <w:szCs w:val="24"/>
        </w:rPr>
        <w:t xml:space="preserve"> as evaluated against the ground truth of each trial. Data are separated out according to the nature of the DNA information accompanying the trials, with 12 matching trials and 12 non-matching trials in each of the three DNA contexts. Data are separated </w:t>
      </w:r>
      <w:r w:rsidR="00E415B6">
        <w:rPr>
          <w:rFonts w:asciiTheme="majorBidi" w:hAnsiTheme="majorBidi" w:cstheme="majorBidi"/>
          <w:sz w:val="24"/>
          <w:szCs w:val="24"/>
        </w:rPr>
        <w:t xml:space="preserve">further </w:t>
      </w:r>
      <w:r w:rsidR="001D3F9C">
        <w:rPr>
          <w:rFonts w:asciiTheme="majorBidi" w:hAnsiTheme="majorBidi" w:cstheme="majorBidi"/>
          <w:sz w:val="24"/>
          <w:szCs w:val="24"/>
        </w:rPr>
        <w:t xml:space="preserve">according </w:t>
      </w:r>
      <w:r w:rsidR="0016422F">
        <w:rPr>
          <w:rFonts w:asciiTheme="majorBidi" w:hAnsiTheme="majorBidi" w:cstheme="majorBidi"/>
          <w:sz w:val="24"/>
          <w:szCs w:val="24"/>
        </w:rPr>
        <w:t xml:space="preserve">to trial type (matching, non-matching) given that the directional influence of the accompanying DNA information depends on the trial type. A total of 24 participants took part under time pressure and no time pressure conditions. </w:t>
      </w:r>
      <w:r w:rsidR="001D3F9C">
        <w:rPr>
          <w:rFonts w:asciiTheme="majorBidi" w:hAnsiTheme="majorBidi" w:cstheme="majorBidi"/>
          <w:sz w:val="24"/>
          <w:szCs w:val="24"/>
        </w:rPr>
        <w:t xml:space="preserve">Thus, the total number of correct decisions </w:t>
      </w:r>
      <w:r w:rsidR="0016422F">
        <w:rPr>
          <w:rFonts w:asciiTheme="majorBidi" w:hAnsiTheme="majorBidi" w:cstheme="majorBidi"/>
          <w:sz w:val="24"/>
          <w:szCs w:val="24"/>
        </w:rPr>
        <w:t xml:space="preserve">in each condition </w:t>
      </w:r>
      <w:r w:rsidR="001D3F9C">
        <w:rPr>
          <w:rFonts w:asciiTheme="majorBidi" w:hAnsiTheme="majorBidi" w:cstheme="majorBidi"/>
          <w:sz w:val="24"/>
          <w:szCs w:val="24"/>
        </w:rPr>
        <w:t>is expressed out of 288 (12 trials x 24 participants). S</w:t>
      </w:r>
      <w:r w:rsidR="00B12882">
        <w:rPr>
          <w:rFonts w:asciiTheme="majorBidi" w:hAnsiTheme="majorBidi" w:cstheme="majorBidi"/>
          <w:sz w:val="24"/>
          <w:szCs w:val="24"/>
        </w:rPr>
        <w:t xml:space="preserve">tandard deviation </w:t>
      </w:r>
      <w:r w:rsidR="00F40392">
        <w:rPr>
          <w:rFonts w:asciiTheme="majorBidi" w:hAnsiTheme="majorBidi" w:cstheme="majorBidi"/>
          <w:sz w:val="24"/>
          <w:szCs w:val="24"/>
        </w:rPr>
        <w:t xml:space="preserve">is </w:t>
      </w:r>
      <w:r w:rsidR="001D3F9C">
        <w:rPr>
          <w:rFonts w:asciiTheme="majorBidi" w:hAnsiTheme="majorBidi" w:cstheme="majorBidi"/>
          <w:sz w:val="24"/>
          <w:szCs w:val="24"/>
        </w:rPr>
        <w:t xml:space="preserve">shown </w:t>
      </w:r>
      <w:r w:rsidR="00B12882">
        <w:rPr>
          <w:rFonts w:asciiTheme="majorBidi" w:hAnsiTheme="majorBidi" w:cstheme="majorBidi"/>
          <w:sz w:val="24"/>
          <w:szCs w:val="24"/>
        </w:rPr>
        <w:t>brackets</w:t>
      </w:r>
      <w:r w:rsidR="001D3F9C">
        <w:rPr>
          <w:rFonts w:asciiTheme="majorBidi" w:hAnsiTheme="majorBidi" w:cstheme="majorBidi"/>
          <w:sz w:val="24"/>
          <w:szCs w:val="24"/>
        </w:rPr>
        <w:t xml:space="preserve"> where relevant</w:t>
      </w:r>
      <w:r>
        <w:rPr>
          <w:rFonts w:asciiTheme="majorBidi" w:hAnsiTheme="majorBidi" w:cstheme="majorBidi"/>
          <w:sz w:val="24"/>
          <w:szCs w:val="24"/>
        </w:rPr>
        <w:t>.</w:t>
      </w:r>
    </w:p>
    <w:p w14:paraId="5F282879" w14:textId="77777777" w:rsidR="00944FE1" w:rsidRDefault="00944FE1" w:rsidP="00F40392">
      <w:pPr>
        <w:spacing w:line="360" w:lineRule="auto"/>
        <w:rPr>
          <w:rFonts w:asciiTheme="majorBidi" w:hAnsiTheme="majorBidi" w:cstheme="majorBidi"/>
          <w:sz w:val="24"/>
          <w:szCs w:val="24"/>
        </w:rPr>
      </w:pPr>
    </w:p>
    <w:p w14:paraId="22A5818D" w14:textId="210A3B54" w:rsidR="00944FE1" w:rsidRDefault="00944FE1" w:rsidP="00F40392">
      <w:pPr>
        <w:spacing w:line="360" w:lineRule="auto"/>
        <w:rPr>
          <w:rFonts w:asciiTheme="majorBidi" w:hAnsiTheme="majorBidi" w:cstheme="majorBidi"/>
          <w:sz w:val="24"/>
          <w:szCs w:val="24"/>
        </w:rPr>
      </w:pPr>
      <w:r>
        <w:rPr>
          <w:rFonts w:asciiTheme="majorBidi" w:hAnsiTheme="majorBidi" w:cstheme="majorBidi"/>
          <w:sz w:val="24"/>
          <w:szCs w:val="24"/>
        </w:rPr>
        <w:t>Table 2:</w:t>
      </w:r>
    </w:p>
    <w:p w14:paraId="4267BEA9" w14:textId="38A2680C" w:rsidR="00944FE1" w:rsidRDefault="00944FE1" w:rsidP="00F40392">
      <w:pPr>
        <w:spacing w:line="360" w:lineRule="auto"/>
        <w:rPr>
          <w:rFonts w:asciiTheme="majorBidi" w:hAnsiTheme="majorBidi" w:cstheme="majorBidi"/>
          <w:sz w:val="24"/>
          <w:szCs w:val="24"/>
        </w:rPr>
      </w:pPr>
      <w:r>
        <w:rPr>
          <w:rFonts w:asciiTheme="majorBidi" w:hAnsiTheme="majorBidi" w:cstheme="majorBidi"/>
          <w:sz w:val="24"/>
          <w:szCs w:val="24"/>
        </w:rPr>
        <w:t>Summary</w:t>
      </w:r>
      <w:r w:rsidR="00E45BDA">
        <w:rPr>
          <w:rFonts w:asciiTheme="majorBidi" w:hAnsiTheme="majorBidi" w:cstheme="majorBidi"/>
          <w:sz w:val="24"/>
          <w:szCs w:val="24"/>
        </w:rPr>
        <w:t xml:space="preserve"> of conditions under which cognitive bias is demonstrated in the fingerprint analysis task due to the knowledge of DNA information. </w:t>
      </w:r>
    </w:p>
    <w:p w14:paraId="1EEE8C91" w14:textId="409354DE" w:rsidR="001D3F9C" w:rsidRDefault="001D3F9C">
      <w:pPr>
        <w:rPr>
          <w:rFonts w:asciiTheme="majorBidi" w:hAnsiTheme="majorBidi" w:cstheme="majorBidi"/>
          <w:sz w:val="24"/>
          <w:szCs w:val="24"/>
        </w:rPr>
      </w:pPr>
      <w:r>
        <w:rPr>
          <w:rFonts w:asciiTheme="majorBidi" w:hAnsiTheme="majorBidi" w:cstheme="majorBidi"/>
          <w:sz w:val="24"/>
          <w:szCs w:val="24"/>
        </w:rPr>
        <w:br w:type="page"/>
      </w:r>
    </w:p>
    <w:p w14:paraId="6B8222F6" w14:textId="43AE652F" w:rsidR="00305CFF" w:rsidRDefault="00095FED" w:rsidP="00AF0B80">
      <w:pPr>
        <w:spacing w:line="360" w:lineRule="auto"/>
        <w:rPr>
          <w:rFonts w:asciiTheme="majorBidi" w:hAnsiTheme="majorBidi" w:cstheme="majorBidi"/>
          <w:sz w:val="24"/>
          <w:szCs w:val="24"/>
        </w:rPr>
      </w:pPr>
      <w:r>
        <w:rPr>
          <w:rFonts w:asciiTheme="majorBidi" w:hAnsiTheme="majorBidi" w:cstheme="majorBidi"/>
          <w:sz w:val="24"/>
          <w:szCs w:val="24"/>
        </w:rPr>
        <w:lastRenderedPageBreak/>
        <w:t>Table 1</w:t>
      </w:r>
    </w:p>
    <w:p w14:paraId="2E2890AD" w14:textId="77777777" w:rsidR="005D36BD" w:rsidRDefault="005D36BD" w:rsidP="00AF0B80">
      <w:pPr>
        <w:spacing w:line="360" w:lineRule="auto"/>
        <w:rPr>
          <w:rFonts w:asciiTheme="majorBidi" w:hAnsiTheme="majorBidi" w:cstheme="majorBidi"/>
          <w:sz w:val="24"/>
          <w:szCs w:val="24"/>
        </w:rPr>
      </w:pP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1984"/>
        <w:gridCol w:w="1701"/>
        <w:gridCol w:w="1701"/>
        <w:gridCol w:w="1843"/>
      </w:tblGrid>
      <w:tr w:rsidR="00095FED" w14:paraId="7F77399C" w14:textId="77777777" w:rsidTr="005407C6">
        <w:tc>
          <w:tcPr>
            <w:tcW w:w="2235" w:type="dxa"/>
            <w:tcBorders>
              <w:top w:val="single" w:sz="4" w:space="0" w:color="auto"/>
              <w:bottom w:val="single" w:sz="4" w:space="0" w:color="auto"/>
            </w:tcBorders>
          </w:tcPr>
          <w:p w14:paraId="4E693609" w14:textId="77777777" w:rsidR="00095FED" w:rsidRDefault="00095FED" w:rsidP="00095FED">
            <w:pPr>
              <w:spacing w:line="360" w:lineRule="auto"/>
              <w:jc w:val="center"/>
              <w:rPr>
                <w:rFonts w:asciiTheme="majorBidi" w:hAnsiTheme="majorBidi" w:cstheme="majorBidi"/>
                <w:sz w:val="24"/>
                <w:szCs w:val="24"/>
              </w:rPr>
            </w:pPr>
          </w:p>
        </w:tc>
        <w:tc>
          <w:tcPr>
            <w:tcW w:w="1984" w:type="dxa"/>
            <w:tcBorders>
              <w:top w:val="single" w:sz="4" w:space="0" w:color="auto"/>
              <w:bottom w:val="single" w:sz="4" w:space="0" w:color="auto"/>
            </w:tcBorders>
          </w:tcPr>
          <w:p w14:paraId="354AC3EC" w14:textId="77777777" w:rsidR="00095FED" w:rsidRDefault="00095FED" w:rsidP="00095FED">
            <w:pPr>
              <w:spacing w:line="360" w:lineRule="auto"/>
              <w:jc w:val="center"/>
              <w:rPr>
                <w:rFonts w:asciiTheme="majorBidi" w:hAnsiTheme="majorBidi" w:cstheme="majorBidi"/>
                <w:sz w:val="24"/>
                <w:szCs w:val="24"/>
              </w:rPr>
            </w:pPr>
          </w:p>
        </w:tc>
        <w:tc>
          <w:tcPr>
            <w:tcW w:w="1701" w:type="dxa"/>
            <w:tcBorders>
              <w:top w:val="single" w:sz="4" w:space="0" w:color="auto"/>
              <w:bottom w:val="single" w:sz="4" w:space="0" w:color="auto"/>
            </w:tcBorders>
          </w:tcPr>
          <w:p w14:paraId="7AFB8BFF" w14:textId="77777777" w:rsidR="00095FED" w:rsidRDefault="00095FED" w:rsidP="00095FED">
            <w:pPr>
              <w:spacing w:line="360" w:lineRule="auto"/>
              <w:jc w:val="center"/>
              <w:rPr>
                <w:rFonts w:asciiTheme="majorBidi" w:hAnsiTheme="majorBidi" w:cstheme="majorBidi"/>
                <w:sz w:val="24"/>
                <w:szCs w:val="24"/>
              </w:rPr>
            </w:pPr>
          </w:p>
          <w:p w14:paraId="104B079C" w14:textId="70A96EF5" w:rsidR="00095FED" w:rsidRDefault="00095FED" w:rsidP="00095FED">
            <w:pPr>
              <w:spacing w:line="360" w:lineRule="auto"/>
              <w:jc w:val="center"/>
              <w:rPr>
                <w:rFonts w:asciiTheme="majorBidi" w:hAnsiTheme="majorBidi" w:cstheme="majorBidi"/>
                <w:sz w:val="24"/>
                <w:szCs w:val="24"/>
              </w:rPr>
            </w:pPr>
            <w:r>
              <w:rPr>
                <w:rFonts w:asciiTheme="majorBidi" w:hAnsiTheme="majorBidi" w:cstheme="majorBidi"/>
                <w:sz w:val="24"/>
                <w:szCs w:val="24"/>
              </w:rPr>
              <w:t>DNA-match</w:t>
            </w:r>
          </w:p>
        </w:tc>
        <w:tc>
          <w:tcPr>
            <w:tcW w:w="1701" w:type="dxa"/>
            <w:tcBorders>
              <w:top w:val="single" w:sz="4" w:space="0" w:color="auto"/>
              <w:bottom w:val="single" w:sz="4" w:space="0" w:color="auto"/>
            </w:tcBorders>
          </w:tcPr>
          <w:p w14:paraId="1F36B83D" w14:textId="77777777" w:rsidR="00095FED" w:rsidRDefault="00095FED" w:rsidP="00095FED">
            <w:pPr>
              <w:spacing w:line="360" w:lineRule="auto"/>
              <w:jc w:val="center"/>
              <w:rPr>
                <w:rFonts w:asciiTheme="majorBidi" w:hAnsiTheme="majorBidi" w:cstheme="majorBidi"/>
                <w:sz w:val="24"/>
                <w:szCs w:val="24"/>
              </w:rPr>
            </w:pPr>
          </w:p>
          <w:p w14:paraId="296F9B1A" w14:textId="2F12924F" w:rsidR="00095FED" w:rsidRDefault="00095FED" w:rsidP="00095FED">
            <w:pPr>
              <w:spacing w:line="360" w:lineRule="auto"/>
              <w:jc w:val="center"/>
              <w:rPr>
                <w:rFonts w:asciiTheme="majorBidi" w:hAnsiTheme="majorBidi" w:cstheme="majorBidi"/>
                <w:sz w:val="24"/>
                <w:szCs w:val="24"/>
              </w:rPr>
            </w:pPr>
            <w:r>
              <w:rPr>
                <w:rFonts w:asciiTheme="majorBidi" w:hAnsiTheme="majorBidi" w:cstheme="majorBidi"/>
                <w:sz w:val="24"/>
                <w:szCs w:val="24"/>
              </w:rPr>
              <w:t>DNA-unclear</w:t>
            </w:r>
          </w:p>
        </w:tc>
        <w:tc>
          <w:tcPr>
            <w:tcW w:w="1843" w:type="dxa"/>
            <w:tcBorders>
              <w:top w:val="single" w:sz="4" w:space="0" w:color="auto"/>
              <w:bottom w:val="single" w:sz="4" w:space="0" w:color="auto"/>
            </w:tcBorders>
          </w:tcPr>
          <w:p w14:paraId="1146C6B8" w14:textId="77777777" w:rsidR="00095FED" w:rsidRDefault="00095FED" w:rsidP="00095FED">
            <w:pPr>
              <w:spacing w:line="360" w:lineRule="auto"/>
              <w:jc w:val="center"/>
              <w:rPr>
                <w:rFonts w:asciiTheme="majorBidi" w:hAnsiTheme="majorBidi" w:cstheme="majorBidi"/>
                <w:sz w:val="24"/>
                <w:szCs w:val="24"/>
              </w:rPr>
            </w:pPr>
          </w:p>
          <w:p w14:paraId="63422A0D" w14:textId="77777777" w:rsidR="00095FED" w:rsidRDefault="00095FED" w:rsidP="00095FED">
            <w:pPr>
              <w:spacing w:line="360" w:lineRule="auto"/>
              <w:jc w:val="center"/>
              <w:rPr>
                <w:rFonts w:asciiTheme="majorBidi" w:hAnsiTheme="majorBidi" w:cstheme="majorBidi"/>
                <w:sz w:val="24"/>
                <w:szCs w:val="24"/>
              </w:rPr>
            </w:pPr>
            <w:r>
              <w:rPr>
                <w:rFonts w:asciiTheme="majorBidi" w:hAnsiTheme="majorBidi" w:cstheme="majorBidi"/>
                <w:sz w:val="24"/>
                <w:szCs w:val="24"/>
              </w:rPr>
              <w:t>DNA-no match</w:t>
            </w:r>
          </w:p>
          <w:p w14:paraId="399E0D76" w14:textId="7683AA5A" w:rsidR="00095FED" w:rsidRDefault="00095FED" w:rsidP="00095FED">
            <w:pPr>
              <w:spacing w:line="360" w:lineRule="auto"/>
              <w:jc w:val="center"/>
              <w:rPr>
                <w:rFonts w:asciiTheme="majorBidi" w:hAnsiTheme="majorBidi" w:cstheme="majorBidi"/>
                <w:sz w:val="24"/>
                <w:szCs w:val="24"/>
              </w:rPr>
            </w:pPr>
          </w:p>
        </w:tc>
      </w:tr>
      <w:tr w:rsidR="00095FED" w14:paraId="5FF1F4C2" w14:textId="77777777" w:rsidTr="005407C6">
        <w:tc>
          <w:tcPr>
            <w:tcW w:w="2235" w:type="dxa"/>
            <w:tcBorders>
              <w:top w:val="single" w:sz="4" w:space="0" w:color="auto"/>
              <w:bottom w:val="single" w:sz="4" w:space="0" w:color="auto"/>
            </w:tcBorders>
          </w:tcPr>
          <w:p w14:paraId="7C54312D" w14:textId="77777777" w:rsidR="00095FED" w:rsidRDefault="00095FED" w:rsidP="005407C6">
            <w:pPr>
              <w:spacing w:line="360" w:lineRule="auto"/>
              <w:rPr>
                <w:rFonts w:asciiTheme="majorBidi" w:hAnsiTheme="majorBidi" w:cstheme="majorBidi"/>
                <w:sz w:val="24"/>
                <w:szCs w:val="24"/>
              </w:rPr>
            </w:pPr>
          </w:p>
          <w:p w14:paraId="1BEA1C65" w14:textId="342B2DBD" w:rsidR="00095FED" w:rsidRDefault="00095FED" w:rsidP="005407C6">
            <w:pPr>
              <w:spacing w:line="360" w:lineRule="auto"/>
              <w:rPr>
                <w:rFonts w:asciiTheme="majorBidi" w:hAnsiTheme="majorBidi" w:cstheme="majorBidi"/>
                <w:sz w:val="24"/>
                <w:szCs w:val="24"/>
              </w:rPr>
            </w:pPr>
            <w:r>
              <w:rPr>
                <w:rFonts w:asciiTheme="majorBidi" w:hAnsiTheme="majorBidi" w:cstheme="majorBidi"/>
                <w:sz w:val="24"/>
                <w:szCs w:val="24"/>
              </w:rPr>
              <w:t>Response Bias (C)</w:t>
            </w:r>
          </w:p>
        </w:tc>
        <w:tc>
          <w:tcPr>
            <w:tcW w:w="1984" w:type="dxa"/>
            <w:tcBorders>
              <w:top w:val="single" w:sz="4" w:space="0" w:color="auto"/>
              <w:bottom w:val="single" w:sz="4" w:space="0" w:color="auto"/>
            </w:tcBorders>
          </w:tcPr>
          <w:p w14:paraId="44EF803C" w14:textId="77777777" w:rsidR="00095FED" w:rsidRDefault="00095FED" w:rsidP="00095FED">
            <w:pPr>
              <w:spacing w:line="360" w:lineRule="auto"/>
              <w:rPr>
                <w:rFonts w:asciiTheme="majorBidi" w:hAnsiTheme="majorBidi" w:cstheme="majorBidi"/>
                <w:sz w:val="24"/>
                <w:szCs w:val="24"/>
              </w:rPr>
            </w:pPr>
          </w:p>
          <w:p w14:paraId="6010448E" w14:textId="54E3C63B" w:rsidR="00095FED" w:rsidRDefault="00451479" w:rsidP="00095FED">
            <w:pPr>
              <w:spacing w:line="360" w:lineRule="auto"/>
              <w:rPr>
                <w:rFonts w:asciiTheme="majorBidi" w:hAnsiTheme="majorBidi" w:cstheme="majorBidi"/>
                <w:sz w:val="24"/>
                <w:szCs w:val="24"/>
              </w:rPr>
            </w:pPr>
            <w:r>
              <w:rPr>
                <w:rFonts w:asciiTheme="majorBidi" w:hAnsiTheme="majorBidi" w:cstheme="majorBidi"/>
                <w:sz w:val="24"/>
                <w:szCs w:val="24"/>
              </w:rPr>
              <w:t>No Time Pressure</w:t>
            </w:r>
          </w:p>
          <w:p w14:paraId="7F5018F1" w14:textId="6B22D3ED" w:rsidR="00095FED" w:rsidRDefault="00095FED" w:rsidP="00095FED">
            <w:pPr>
              <w:spacing w:line="360" w:lineRule="auto"/>
              <w:rPr>
                <w:rFonts w:asciiTheme="majorBidi" w:hAnsiTheme="majorBidi" w:cstheme="majorBidi"/>
                <w:sz w:val="24"/>
                <w:szCs w:val="24"/>
              </w:rPr>
            </w:pPr>
            <w:r>
              <w:rPr>
                <w:rFonts w:asciiTheme="majorBidi" w:hAnsiTheme="majorBidi" w:cstheme="majorBidi"/>
                <w:sz w:val="24"/>
                <w:szCs w:val="24"/>
              </w:rPr>
              <w:t>Time Pressure</w:t>
            </w:r>
          </w:p>
        </w:tc>
        <w:tc>
          <w:tcPr>
            <w:tcW w:w="1701" w:type="dxa"/>
            <w:tcBorders>
              <w:top w:val="single" w:sz="4" w:space="0" w:color="auto"/>
              <w:bottom w:val="single" w:sz="4" w:space="0" w:color="auto"/>
            </w:tcBorders>
          </w:tcPr>
          <w:p w14:paraId="3317656C" w14:textId="77777777" w:rsidR="00095FED" w:rsidRDefault="00095FED" w:rsidP="00095FED">
            <w:pPr>
              <w:spacing w:line="360" w:lineRule="auto"/>
              <w:jc w:val="center"/>
              <w:rPr>
                <w:rFonts w:asciiTheme="majorBidi" w:hAnsiTheme="majorBidi" w:cstheme="majorBidi"/>
                <w:sz w:val="24"/>
                <w:szCs w:val="24"/>
              </w:rPr>
            </w:pPr>
          </w:p>
          <w:p w14:paraId="32290ADB" w14:textId="77777777" w:rsidR="00095FED" w:rsidRDefault="00095FED" w:rsidP="00095FED">
            <w:pPr>
              <w:spacing w:line="360" w:lineRule="auto"/>
              <w:jc w:val="center"/>
              <w:rPr>
                <w:rFonts w:asciiTheme="majorBidi" w:hAnsiTheme="majorBidi" w:cstheme="majorBidi"/>
                <w:sz w:val="24"/>
                <w:szCs w:val="24"/>
              </w:rPr>
            </w:pPr>
            <w:r>
              <w:rPr>
                <w:rFonts w:asciiTheme="majorBidi" w:hAnsiTheme="majorBidi" w:cstheme="majorBidi"/>
                <w:sz w:val="24"/>
                <w:szCs w:val="24"/>
              </w:rPr>
              <w:t>-.31 (.51)</w:t>
            </w:r>
          </w:p>
          <w:p w14:paraId="3ED9D5FA" w14:textId="677F0A6A" w:rsidR="00095FED" w:rsidRDefault="00095FED" w:rsidP="00095FED">
            <w:pPr>
              <w:spacing w:line="360" w:lineRule="auto"/>
              <w:jc w:val="center"/>
              <w:rPr>
                <w:rFonts w:asciiTheme="majorBidi" w:hAnsiTheme="majorBidi" w:cstheme="majorBidi"/>
                <w:sz w:val="24"/>
                <w:szCs w:val="24"/>
              </w:rPr>
            </w:pPr>
            <w:r>
              <w:rPr>
                <w:rFonts w:asciiTheme="majorBidi" w:hAnsiTheme="majorBidi" w:cstheme="majorBidi"/>
                <w:sz w:val="24"/>
                <w:szCs w:val="24"/>
              </w:rPr>
              <w:t>-.31 (.54)</w:t>
            </w:r>
          </w:p>
        </w:tc>
        <w:tc>
          <w:tcPr>
            <w:tcW w:w="1701" w:type="dxa"/>
            <w:tcBorders>
              <w:top w:val="single" w:sz="4" w:space="0" w:color="auto"/>
              <w:bottom w:val="single" w:sz="4" w:space="0" w:color="auto"/>
            </w:tcBorders>
          </w:tcPr>
          <w:p w14:paraId="239AC218" w14:textId="77777777" w:rsidR="00095FED" w:rsidRDefault="00095FED" w:rsidP="00095FED">
            <w:pPr>
              <w:spacing w:line="360" w:lineRule="auto"/>
              <w:jc w:val="center"/>
              <w:rPr>
                <w:rFonts w:asciiTheme="majorBidi" w:hAnsiTheme="majorBidi" w:cstheme="majorBidi"/>
                <w:sz w:val="24"/>
                <w:szCs w:val="24"/>
              </w:rPr>
            </w:pPr>
          </w:p>
          <w:p w14:paraId="0FBF683E" w14:textId="77777777" w:rsidR="00095FED" w:rsidRDefault="00095FED" w:rsidP="00095FED">
            <w:pPr>
              <w:spacing w:line="360" w:lineRule="auto"/>
              <w:jc w:val="center"/>
              <w:rPr>
                <w:rFonts w:asciiTheme="majorBidi" w:hAnsiTheme="majorBidi" w:cstheme="majorBidi"/>
                <w:sz w:val="24"/>
                <w:szCs w:val="24"/>
              </w:rPr>
            </w:pPr>
            <w:r>
              <w:rPr>
                <w:rFonts w:asciiTheme="majorBidi" w:hAnsiTheme="majorBidi" w:cstheme="majorBidi"/>
                <w:sz w:val="24"/>
                <w:szCs w:val="24"/>
              </w:rPr>
              <w:t>-.21 (.41)</w:t>
            </w:r>
          </w:p>
          <w:p w14:paraId="45F2BE8C" w14:textId="4953F61A" w:rsidR="00095FED" w:rsidRDefault="00095FED" w:rsidP="00095FED">
            <w:pPr>
              <w:spacing w:line="360" w:lineRule="auto"/>
              <w:jc w:val="center"/>
              <w:rPr>
                <w:rFonts w:asciiTheme="majorBidi" w:hAnsiTheme="majorBidi" w:cstheme="majorBidi"/>
                <w:sz w:val="24"/>
                <w:szCs w:val="24"/>
              </w:rPr>
            </w:pPr>
            <w:r>
              <w:rPr>
                <w:rFonts w:asciiTheme="majorBidi" w:hAnsiTheme="majorBidi" w:cstheme="majorBidi"/>
                <w:sz w:val="24"/>
                <w:szCs w:val="24"/>
              </w:rPr>
              <w:t>-.38 (.51)</w:t>
            </w:r>
          </w:p>
        </w:tc>
        <w:tc>
          <w:tcPr>
            <w:tcW w:w="1843" w:type="dxa"/>
            <w:tcBorders>
              <w:top w:val="single" w:sz="4" w:space="0" w:color="auto"/>
              <w:bottom w:val="single" w:sz="4" w:space="0" w:color="auto"/>
            </w:tcBorders>
          </w:tcPr>
          <w:p w14:paraId="0314CEBE" w14:textId="77777777" w:rsidR="00095FED" w:rsidRDefault="00095FED" w:rsidP="00095FED">
            <w:pPr>
              <w:spacing w:line="360" w:lineRule="auto"/>
              <w:jc w:val="center"/>
              <w:rPr>
                <w:rFonts w:asciiTheme="majorBidi" w:hAnsiTheme="majorBidi" w:cstheme="majorBidi"/>
                <w:sz w:val="24"/>
                <w:szCs w:val="24"/>
              </w:rPr>
            </w:pPr>
          </w:p>
          <w:p w14:paraId="35153111" w14:textId="77777777" w:rsidR="00095FED" w:rsidRDefault="00095FED" w:rsidP="00095FED">
            <w:pPr>
              <w:spacing w:line="360" w:lineRule="auto"/>
              <w:jc w:val="center"/>
              <w:rPr>
                <w:rFonts w:asciiTheme="majorBidi" w:hAnsiTheme="majorBidi" w:cstheme="majorBidi"/>
                <w:sz w:val="24"/>
                <w:szCs w:val="24"/>
              </w:rPr>
            </w:pPr>
            <w:r>
              <w:rPr>
                <w:rFonts w:asciiTheme="majorBidi" w:hAnsiTheme="majorBidi" w:cstheme="majorBidi"/>
                <w:sz w:val="24"/>
                <w:szCs w:val="24"/>
              </w:rPr>
              <w:t>-.14 (.46)</w:t>
            </w:r>
          </w:p>
          <w:p w14:paraId="7B36A8ED" w14:textId="77777777" w:rsidR="00095FED" w:rsidRDefault="00095FED" w:rsidP="00095FED">
            <w:pPr>
              <w:spacing w:line="360" w:lineRule="auto"/>
              <w:jc w:val="center"/>
              <w:rPr>
                <w:rFonts w:asciiTheme="majorBidi" w:hAnsiTheme="majorBidi" w:cstheme="majorBidi"/>
                <w:sz w:val="24"/>
                <w:szCs w:val="24"/>
              </w:rPr>
            </w:pPr>
            <w:r>
              <w:rPr>
                <w:rFonts w:asciiTheme="majorBidi" w:hAnsiTheme="majorBidi" w:cstheme="majorBidi"/>
                <w:sz w:val="24"/>
                <w:szCs w:val="24"/>
              </w:rPr>
              <w:t>-.14 (.40)</w:t>
            </w:r>
          </w:p>
          <w:p w14:paraId="0C84DBD3" w14:textId="191BA354" w:rsidR="00095FED" w:rsidRDefault="00095FED" w:rsidP="00095FED">
            <w:pPr>
              <w:spacing w:line="360" w:lineRule="auto"/>
              <w:jc w:val="center"/>
              <w:rPr>
                <w:rFonts w:asciiTheme="majorBidi" w:hAnsiTheme="majorBidi" w:cstheme="majorBidi"/>
                <w:sz w:val="24"/>
                <w:szCs w:val="24"/>
              </w:rPr>
            </w:pPr>
          </w:p>
        </w:tc>
      </w:tr>
      <w:tr w:rsidR="00095FED" w14:paraId="4ABE7CF0" w14:textId="77777777" w:rsidTr="005407C6">
        <w:tc>
          <w:tcPr>
            <w:tcW w:w="2235" w:type="dxa"/>
            <w:tcBorders>
              <w:top w:val="single" w:sz="4" w:space="0" w:color="auto"/>
            </w:tcBorders>
          </w:tcPr>
          <w:p w14:paraId="56362ABA" w14:textId="77777777" w:rsidR="005407C6" w:rsidRDefault="005407C6" w:rsidP="005407C6">
            <w:pPr>
              <w:spacing w:line="360" w:lineRule="auto"/>
              <w:rPr>
                <w:rFonts w:asciiTheme="majorBidi" w:hAnsiTheme="majorBidi" w:cstheme="majorBidi"/>
                <w:sz w:val="24"/>
                <w:szCs w:val="24"/>
              </w:rPr>
            </w:pPr>
          </w:p>
          <w:p w14:paraId="60479EC6" w14:textId="54558B8E" w:rsidR="00095FED" w:rsidRDefault="00095FED" w:rsidP="005407C6">
            <w:pPr>
              <w:spacing w:line="360" w:lineRule="auto"/>
              <w:rPr>
                <w:rFonts w:asciiTheme="majorBidi" w:hAnsiTheme="majorBidi" w:cstheme="majorBidi"/>
                <w:sz w:val="24"/>
                <w:szCs w:val="24"/>
              </w:rPr>
            </w:pPr>
            <w:r>
              <w:rPr>
                <w:rFonts w:asciiTheme="majorBidi" w:hAnsiTheme="majorBidi" w:cstheme="majorBidi"/>
                <w:sz w:val="24"/>
                <w:szCs w:val="24"/>
              </w:rPr>
              <w:t>Matching Trials</w:t>
            </w:r>
          </w:p>
        </w:tc>
        <w:tc>
          <w:tcPr>
            <w:tcW w:w="1984" w:type="dxa"/>
            <w:tcBorders>
              <w:top w:val="single" w:sz="4" w:space="0" w:color="auto"/>
            </w:tcBorders>
          </w:tcPr>
          <w:p w14:paraId="7711FB8E" w14:textId="77777777" w:rsidR="005407C6" w:rsidRDefault="005407C6" w:rsidP="00095FED">
            <w:pPr>
              <w:spacing w:line="360" w:lineRule="auto"/>
              <w:rPr>
                <w:rFonts w:asciiTheme="majorBidi" w:hAnsiTheme="majorBidi" w:cstheme="majorBidi"/>
                <w:sz w:val="24"/>
                <w:szCs w:val="24"/>
              </w:rPr>
            </w:pPr>
          </w:p>
          <w:p w14:paraId="70D7AFB5" w14:textId="77777777" w:rsidR="00095FED" w:rsidRDefault="00095FED" w:rsidP="00095FED">
            <w:pPr>
              <w:spacing w:line="360" w:lineRule="auto"/>
              <w:rPr>
                <w:rFonts w:asciiTheme="majorBidi" w:hAnsiTheme="majorBidi" w:cstheme="majorBidi"/>
                <w:sz w:val="24"/>
                <w:szCs w:val="24"/>
              </w:rPr>
            </w:pPr>
            <w:r>
              <w:rPr>
                <w:rFonts w:asciiTheme="majorBidi" w:hAnsiTheme="majorBidi" w:cstheme="majorBidi"/>
                <w:sz w:val="24"/>
                <w:szCs w:val="24"/>
              </w:rPr>
              <w:t>No Time Pressure</w:t>
            </w:r>
          </w:p>
          <w:p w14:paraId="76652ED5" w14:textId="77777777" w:rsidR="00095FED" w:rsidRDefault="00095FED" w:rsidP="00095FED">
            <w:pPr>
              <w:spacing w:line="360" w:lineRule="auto"/>
              <w:jc w:val="right"/>
              <w:rPr>
                <w:rFonts w:asciiTheme="majorBidi" w:hAnsiTheme="majorBidi" w:cstheme="majorBidi"/>
                <w:sz w:val="24"/>
                <w:szCs w:val="24"/>
              </w:rPr>
            </w:pPr>
            <w:r>
              <w:rPr>
                <w:rFonts w:asciiTheme="majorBidi" w:hAnsiTheme="majorBidi" w:cstheme="majorBidi"/>
                <w:sz w:val="24"/>
                <w:szCs w:val="24"/>
              </w:rPr>
              <w:t>Tot. No. Correct</w:t>
            </w:r>
          </w:p>
          <w:p w14:paraId="190B7D29" w14:textId="77777777" w:rsidR="00095FED" w:rsidRDefault="00095FED" w:rsidP="00095FED">
            <w:pPr>
              <w:spacing w:line="360" w:lineRule="auto"/>
              <w:jc w:val="right"/>
              <w:rPr>
                <w:rFonts w:asciiTheme="majorBidi" w:hAnsiTheme="majorBidi" w:cstheme="majorBidi"/>
                <w:sz w:val="24"/>
                <w:szCs w:val="24"/>
              </w:rPr>
            </w:pPr>
            <w:r>
              <w:rPr>
                <w:rFonts w:asciiTheme="majorBidi" w:hAnsiTheme="majorBidi" w:cstheme="majorBidi"/>
                <w:sz w:val="24"/>
                <w:szCs w:val="24"/>
              </w:rPr>
              <w:t>Accuracy</w:t>
            </w:r>
          </w:p>
          <w:p w14:paraId="36A30C23" w14:textId="22C295BF" w:rsidR="005407C6" w:rsidRDefault="005407C6" w:rsidP="00095FED">
            <w:pPr>
              <w:spacing w:line="360" w:lineRule="auto"/>
              <w:jc w:val="right"/>
              <w:rPr>
                <w:rFonts w:asciiTheme="majorBidi" w:hAnsiTheme="majorBidi" w:cstheme="majorBidi"/>
                <w:sz w:val="24"/>
                <w:szCs w:val="24"/>
              </w:rPr>
            </w:pPr>
          </w:p>
        </w:tc>
        <w:tc>
          <w:tcPr>
            <w:tcW w:w="1701" w:type="dxa"/>
            <w:tcBorders>
              <w:top w:val="single" w:sz="4" w:space="0" w:color="auto"/>
            </w:tcBorders>
          </w:tcPr>
          <w:p w14:paraId="12AC6FF0" w14:textId="77777777" w:rsidR="00095FED" w:rsidRDefault="00095FED" w:rsidP="00095FED">
            <w:pPr>
              <w:spacing w:line="360" w:lineRule="auto"/>
              <w:jc w:val="center"/>
              <w:rPr>
                <w:rFonts w:asciiTheme="majorBidi" w:hAnsiTheme="majorBidi" w:cstheme="majorBidi"/>
                <w:sz w:val="24"/>
                <w:szCs w:val="24"/>
              </w:rPr>
            </w:pPr>
          </w:p>
          <w:p w14:paraId="07EC7C90" w14:textId="77777777" w:rsidR="005407C6" w:rsidRDefault="005407C6" w:rsidP="00095FED">
            <w:pPr>
              <w:spacing w:line="360" w:lineRule="auto"/>
              <w:jc w:val="center"/>
              <w:rPr>
                <w:rFonts w:asciiTheme="majorBidi" w:hAnsiTheme="majorBidi" w:cstheme="majorBidi"/>
                <w:sz w:val="24"/>
                <w:szCs w:val="24"/>
              </w:rPr>
            </w:pPr>
          </w:p>
          <w:p w14:paraId="7C4EF3FE" w14:textId="77777777" w:rsidR="00095FED" w:rsidRDefault="00095FED" w:rsidP="00095FED">
            <w:pPr>
              <w:spacing w:line="360" w:lineRule="auto"/>
              <w:jc w:val="center"/>
              <w:rPr>
                <w:rFonts w:asciiTheme="majorBidi" w:hAnsiTheme="majorBidi" w:cstheme="majorBidi"/>
                <w:sz w:val="24"/>
                <w:szCs w:val="24"/>
              </w:rPr>
            </w:pPr>
            <w:r>
              <w:rPr>
                <w:rFonts w:asciiTheme="majorBidi" w:hAnsiTheme="majorBidi" w:cstheme="majorBidi"/>
                <w:sz w:val="24"/>
                <w:szCs w:val="24"/>
              </w:rPr>
              <w:t>254 / 288</w:t>
            </w:r>
          </w:p>
          <w:p w14:paraId="28157E5F" w14:textId="437ADD88" w:rsidR="00095FED" w:rsidRDefault="00095FED" w:rsidP="00095FED">
            <w:pPr>
              <w:spacing w:line="360" w:lineRule="auto"/>
              <w:jc w:val="center"/>
              <w:rPr>
                <w:rFonts w:asciiTheme="majorBidi" w:hAnsiTheme="majorBidi" w:cstheme="majorBidi"/>
                <w:sz w:val="24"/>
                <w:szCs w:val="24"/>
              </w:rPr>
            </w:pPr>
            <w:r>
              <w:rPr>
                <w:rFonts w:asciiTheme="majorBidi" w:hAnsiTheme="majorBidi" w:cstheme="majorBidi"/>
                <w:sz w:val="24"/>
                <w:szCs w:val="24"/>
              </w:rPr>
              <w:t>.88 (.09)</w:t>
            </w:r>
          </w:p>
        </w:tc>
        <w:tc>
          <w:tcPr>
            <w:tcW w:w="1701" w:type="dxa"/>
            <w:tcBorders>
              <w:top w:val="single" w:sz="4" w:space="0" w:color="auto"/>
            </w:tcBorders>
          </w:tcPr>
          <w:p w14:paraId="5B9175B5" w14:textId="77777777" w:rsidR="00095FED" w:rsidRDefault="00095FED" w:rsidP="00095FED">
            <w:pPr>
              <w:spacing w:line="360" w:lineRule="auto"/>
              <w:jc w:val="center"/>
              <w:rPr>
                <w:rFonts w:asciiTheme="majorBidi" w:hAnsiTheme="majorBidi" w:cstheme="majorBidi"/>
                <w:sz w:val="24"/>
                <w:szCs w:val="24"/>
              </w:rPr>
            </w:pPr>
          </w:p>
          <w:p w14:paraId="16734B19" w14:textId="77777777" w:rsidR="005407C6" w:rsidRDefault="005407C6" w:rsidP="00095FED">
            <w:pPr>
              <w:spacing w:line="360" w:lineRule="auto"/>
              <w:jc w:val="center"/>
              <w:rPr>
                <w:rFonts w:asciiTheme="majorBidi" w:hAnsiTheme="majorBidi" w:cstheme="majorBidi"/>
                <w:sz w:val="24"/>
                <w:szCs w:val="24"/>
              </w:rPr>
            </w:pPr>
          </w:p>
          <w:p w14:paraId="765D8FA5" w14:textId="77777777" w:rsidR="00095FED" w:rsidRDefault="00095FED" w:rsidP="00095FED">
            <w:pPr>
              <w:spacing w:line="360" w:lineRule="auto"/>
              <w:jc w:val="center"/>
              <w:rPr>
                <w:rFonts w:asciiTheme="majorBidi" w:hAnsiTheme="majorBidi" w:cstheme="majorBidi"/>
                <w:sz w:val="24"/>
                <w:szCs w:val="24"/>
              </w:rPr>
            </w:pPr>
            <w:r>
              <w:rPr>
                <w:rFonts w:asciiTheme="majorBidi" w:hAnsiTheme="majorBidi" w:cstheme="majorBidi"/>
                <w:sz w:val="24"/>
                <w:szCs w:val="24"/>
              </w:rPr>
              <w:t>258 / 288</w:t>
            </w:r>
          </w:p>
          <w:p w14:paraId="5B9DCC51" w14:textId="436E4192" w:rsidR="00095FED" w:rsidRDefault="00095FED" w:rsidP="00095FED">
            <w:pPr>
              <w:spacing w:line="360" w:lineRule="auto"/>
              <w:jc w:val="center"/>
              <w:rPr>
                <w:rFonts w:asciiTheme="majorBidi" w:hAnsiTheme="majorBidi" w:cstheme="majorBidi"/>
                <w:sz w:val="24"/>
                <w:szCs w:val="24"/>
              </w:rPr>
            </w:pPr>
            <w:r>
              <w:rPr>
                <w:rFonts w:asciiTheme="majorBidi" w:hAnsiTheme="majorBidi" w:cstheme="majorBidi"/>
                <w:sz w:val="24"/>
                <w:szCs w:val="24"/>
              </w:rPr>
              <w:t>.90 (.09)</w:t>
            </w:r>
          </w:p>
        </w:tc>
        <w:tc>
          <w:tcPr>
            <w:tcW w:w="1843" w:type="dxa"/>
            <w:tcBorders>
              <w:top w:val="single" w:sz="4" w:space="0" w:color="auto"/>
            </w:tcBorders>
          </w:tcPr>
          <w:p w14:paraId="77D6497D" w14:textId="77777777" w:rsidR="00095FED" w:rsidRDefault="00095FED" w:rsidP="00095FED">
            <w:pPr>
              <w:spacing w:line="360" w:lineRule="auto"/>
              <w:jc w:val="center"/>
              <w:rPr>
                <w:rFonts w:asciiTheme="majorBidi" w:hAnsiTheme="majorBidi" w:cstheme="majorBidi"/>
                <w:sz w:val="24"/>
                <w:szCs w:val="24"/>
              </w:rPr>
            </w:pPr>
          </w:p>
          <w:p w14:paraId="6014CD0E" w14:textId="77777777" w:rsidR="005407C6" w:rsidRDefault="005407C6" w:rsidP="00095FED">
            <w:pPr>
              <w:spacing w:line="360" w:lineRule="auto"/>
              <w:jc w:val="center"/>
              <w:rPr>
                <w:rFonts w:asciiTheme="majorBidi" w:hAnsiTheme="majorBidi" w:cstheme="majorBidi"/>
                <w:sz w:val="24"/>
                <w:szCs w:val="24"/>
              </w:rPr>
            </w:pPr>
          </w:p>
          <w:p w14:paraId="72CE3D3D" w14:textId="77777777" w:rsidR="00095FED" w:rsidRDefault="00095FED" w:rsidP="00095FED">
            <w:pPr>
              <w:spacing w:line="360" w:lineRule="auto"/>
              <w:jc w:val="center"/>
              <w:rPr>
                <w:rFonts w:asciiTheme="majorBidi" w:hAnsiTheme="majorBidi" w:cstheme="majorBidi"/>
                <w:sz w:val="24"/>
                <w:szCs w:val="24"/>
              </w:rPr>
            </w:pPr>
            <w:r>
              <w:rPr>
                <w:rFonts w:asciiTheme="majorBidi" w:hAnsiTheme="majorBidi" w:cstheme="majorBidi"/>
                <w:sz w:val="24"/>
                <w:szCs w:val="24"/>
              </w:rPr>
              <w:t>245 / 288</w:t>
            </w:r>
          </w:p>
          <w:p w14:paraId="4FB4160B" w14:textId="234153E2" w:rsidR="00095FED" w:rsidRDefault="00095FED" w:rsidP="00095FED">
            <w:pPr>
              <w:spacing w:line="360" w:lineRule="auto"/>
              <w:jc w:val="center"/>
              <w:rPr>
                <w:rFonts w:asciiTheme="majorBidi" w:hAnsiTheme="majorBidi" w:cstheme="majorBidi"/>
                <w:sz w:val="24"/>
                <w:szCs w:val="24"/>
              </w:rPr>
            </w:pPr>
            <w:r>
              <w:rPr>
                <w:rFonts w:asciiTheme="majorBidi" w:hAnsiTheme="majorBidi" w:cstheme="majorBidi"/>
                <w:sz w:val="24"/>
                <w:szCs w:val="24"/>
              </w:rPr>
              <w:t>.85 (.10)</w:t>
            </w:r>
          </w:p>
        </w:tc>
      </w:tr>
      <w:tr w:rsidR="00095FED" w14:paraId="61E0304A" w14:textId="77777777" w:rsidTr="005407C6">
        <w:tc>
          <w:tcPr>
            <w:tcW w:w="2235" w:type="dxa"/>
            <w:tcBorders>
              <w:bottom w:val="single" w:sz="4" w:space="0" w:color="auto"/>
            </w:tcBorders>
          </w:tcPr>
          <w:p w14:paraId="08CBCDF8" w14:textId="6D103EAD" w:rsidR="00095FED" w:rsidRDefault="00095FED" w:rsidP="005407C6">
            <w:pPr>
              <w:spacing w:line="360" w:lineRule="auto"/>
              <w:rPr>
                <w:rFonts w:asciiTheme="majorBidi" w:hAnsiTheme="majorBidi" w:cstheme="majorBidi"/>
                <w:sz w:val="24"/>
                <w:szCs w:val="24"/>
              </w:rPr>
            </w:pPr>
          </w:p>
        </w:tc>
        <w:tc>
          <w:tcPr>
            <w:tcW w:w="1984" w:type="dxa"/>
            <w:tcBorders>
              <w:bottom w:val="single" w:sz="4" w:space="0" w:color="auto"/>
            </w:tcBorders>
          </w:tcPr>
          <w:p w14:paraId="1DF77750" w14:textId="77777777" w:rsidR="00095FED" w:rsidRDefault="00095FED" w:rsidP="00095FED">
            <w:pPr>
              <w:spacing w:line="360" w:lineRule="auto"/>
              <w:rPr>
                <w:rFonts w:asciiTheme="majorBidi" w:hAnsiTheme="majorBidi" w:cstheme="majorBidi"/>
                <w:sz w:val="24"/>
                <w:szCs w:val="24"/>
              </w:rPr>
            </w:pPr>
            <w:r>
              <w:rPr>
                <w:rFonts w:asciiTheme="majorBidi" w:hAnsiTheme="majorBidi" w:cstheme="majorBidi"/>
                <w:sz w:val="24"/>
                <w:szCs w:val="24"/>
              </w:rPr>
              <w:t>Time Pressure</w:t>
            </w:r>
          </w:p>
          <w:p w14:paraId="79FE8418" w14:textId="77777777" w:rsidR="00095FED" w:rsidRDefault="00095FED" w:rsidP="00095FED">
            <w:pPr>
              <w:spacing w:line="360" w:lineRule="auto"/>
              <w:jc w:val="right"/>
              <w:rPr>
                <w:rFonts w:asciiTheme="majorBidi" w:hAnsiTheme="majorBidi" w:cstheme="majorBidi"/>
                <w:sz w:val="24"/>
                <w:szCs w:val="24"/>
              </w:rPr>
            </w:pPr>
            <w:r>
              <w:rPr>
                <w:rFonts w:asciiTheme="majorBidi" w:hAnsiTheme="majorBidi" w:cstheme="majorBidi"/>
                <w:sz w:val="24"/>
                <w:szCs w:val="24"/>
              </w:rPr>
              <w:t>Tot. No. Correct</w:t>
            </w:r>
          </w:p>
          <w:p w14:paraId="0DA96136" w14:textId="341E8A4D" w:rsidR="00095FED" w:rsidRDefault="00095FED" w:rsidP="00095FED">
            <w:pPr>
              <w:spacing w:line="360" w:lineRule="auto"/>
              <w:jc w:val="right"/>
              <w:rPr>
                <w:rFonts w:asciiTheme="majorBidi" w:hAnsiTheme="majorBidi" w:cstheme="majorBidi"/>
                <w:sz w:val="24"/>
                <w:szCs w:val="24"/>
              </w:rPr>
            </w:pPr>
            <w:r>
              <w:rPr>
                <w:rFonts w:asciiTheme="majorBidi" w:hAnsiTheme="majorBidi" w:cstheme="majorBidi"/>
                <w:sz w:val="24"/>
                <w:szCs w:val="24"/>
              </w:rPr>
              <w:t>Accuracy</w:t>
            </w:r>
          </w:p>
        </w:tc>
        <w:tc>
          <w:tcPr>
            <w:tcW w:w="1701" w:type="dxa"/>
            <w:tcBorders>
              <w:bottom w:val="single" w:sz="4" w:space="0" w:color="auto"/>
            </w:tcBorders>
          </w:tcPr>
          <w:p w14:paraId="1C3BC146" w14:textId="77777777" w:rsidR="00095FED" w:rsidRDefault="00095FED" w:rsidP="00095FED">
            <w:pPr>
              <w:spacing w:line="360" w:lineRule="auto"/>
              <w:jc w:val="center"/>
              <w:rPr>
                <w:rFonts w:asciiTheme="majorBidi" w:hAnsiTheme="majorBidi" w:cstheme="majorBidi"/>
                <w:sz w:val="24"/>
                <w:szCs w:val="24"/>
              </w:rPr>
            </w:pPr>
          </w:p>
          <w:p w14:paraId="3B724870" w14:textId="77777777" w:rsidR="00095FED" w:rsidRDefault="00095FED" w:rsidP="00095FED">
            <w:pPr>
              <w:spacing w:line="360" w:lineRule="auto"/>
              <w:jc w:val="center"/>
              <w:rPr>
                <w:rFonts w:asciiTheme="majorBidi" w:hAnsiTheme="majorBidi" w:cstheme="majorBidi"/>
                <w:sz w:val="24"/>
                <w:szCs w:val="24"/>
              </w:rPr>
            </w:pPr>
            <w:r>
              <w:rPr>
                <w:rFonts w:asciiTheme="majorBidi" w:hAnsiTheme="majorBidi" w:cstheme="majorBidi"/>
                <w:sz w:val="24"/>
                <w:szCs w:val="24"/>
              </w:rPr>
              <w:t>240 / 288</w:t>
            </w:r>
          </w:p>
          <w:p w14:paraId="36031E59" w14:textId="1C1BCE04" w:rsidR="00095FED" w:rsidRDefault="00095FED" w:rsidP="00095FED">
            <w:pPr>
              <w:spacing w:line="360" w:lineRule="auto"/>
              <w:jc w:val="center"/>
              <w:rPr>
                <w:rFonts w:asciiTheme="majorBidi" w:hAnsiTheme="majorBidi" w:cstheme="majorBidi"/>
                <w:sz w:val="24"/>
                <w:szCs w:val="24"/>
              </w:rPr>
            </w:pPr>
            <w:r>
              <w:rPr>
                <w:rFonts w:asciiTheme="majorBidi" w:hAnsiTheme="majorBidi" w:cstheme="majorBidi"/>
                <w:sz w:val="24"/>
                <w:szCs w:val="24"/>
              </w:rPr>
              <w:t>.83 (.11)</w:t>
            </w:r>
          </w:p>
        </w:tc>
        <w:tc>
          <w:tcPr>
            <w:tcW w:w="1701" w:type="dxa"/>
            <w:tcBorders>
              <w:bottom w:val="single" w:sz="4" w:space="0" w:color="auto"/>
            </w:tcBorders>
          </w:tcPr>
          <w:p w14:paraId="71BB2254" w14:textId="77777777" w:rsidR="00095FED" w:rsidRDefault="00095FED" w:rsidP="00095FED">
            <w:pPr>
              <w:spacing w:line="360" w:lineRule="auto"/>
              <w:jc w:val="center"/>
              <w:rPr>
                <w:rFonts w:asciiTheme="majorBidi" w:hAnsiTheme="majorBidi" w:cstheme="majorBidi"/>
                <w:sz w:val="24"/>
                <w:szCs w:val="24"/>
              </w:rPr>
            </w:pPr>
          </w:p>
          <w:p w14:paraId="3320D72B" w14:textId="77777777" w:rsidR="00095FED" w:rsidRDefault="00095FED" w:rsidP="00095FED">
            <w:pPr>
              <w:spacing w:line="360" w:lineRule="auto"/>
              <w:jc w:val="center"/>
              <w:rPr>
                <w:rFonts w:asciiTheme="majorBidi" w:hAnsiTheme="majorBidi" w:cstheme="majorBidi"/>
                <w:sz w:val="24"/>
                <w:szCs w:val="24"/>
              </w:rPr>
            </w:pPr>
            <w:r>
              <w:rPr>
                <w:rFonts w:asciiTheme="majorBidi" w:hAnsiTheme="majorBidi" w:cstheme="majorBidi"/>
                <w:sz w:val="24"/>
                <w:szCs w:val="24"/>
              </w:rPr>
              <w:t>237 / 288</w:t>
            </w:r>
          </w:p>
          <w:p w14:paraId="30B00BFB" w14:textId="19EC185F" w:rsidR="00095FED" w:rsidRDefault="00095FED" w:rsidP="00095FED">
            <w:pPr>
              <w:spacing w:line="360" w:lineRule="auto"/>
              <w:jc w:val="center"/>
              <w:rPr>
                <w:rFonts w:asciiTheme="majorBidi" w:hAnsiTheme="majorBidi" w:cstheme="majorBidi"/>
                <w:sz w:val="24"/>
                <w:szCs w:val="24"/>
              </w:rPr>
            </w:pPr>
            <w:r>
              <w:rPr>
                <w:rFonts w:asciiTheme="majorBidi" w:hAnsiTheme="majorBidi" w:cstheme="majorBidi"/>
                <w:sz w:val="24"/>
                <w:szCs w:val="24"/>
              </w:rPr>
              <w:t>.82 (.18)</w:t>
            </w:r>
          </w:p>
        </w:tc>
        <w:tc>
          <w:tcPr>
            <w:tcW w:w="1843" w:type="dxa"/>
            <w:tcBorders>
              <w:bottom w:val="single" w:sz="4" w:space="0" w:color="auto"/>
            </w:tcBorders>
          </w:tcPr>
          <w:p w14:paraId="116FADD6" w14:textId="77777777" w:rsidR="00095FED" w:rsidRDefault="00095FED" w:rsidP="00095FED">
            <w:pPr>
              <w:spacing w:line="360" w:lineRule="auto"/>
              <w:jc w:val="center"/>
              <w:rPr>
                <w:rFonts w:asciiTheme="majorBidi" w:hAnsiTheme="majorBidi" w:cstheme="majorBidi"/>
                <w:sz w:val="24"/>
                <w:szCs w:val="24"/>
              </w:rPr>
            </w:pPr>
          </w:p>
          <w:p w14:paraId="3B609B5C" w14:textId="77777777" w:rsidR="00095FED" w:rsidRDefault="00095FED" w:rsidP="00095FED">
            <w:pPr>
              <w:spacing w:line="360" w:lineRule="auto"/>
              <w:jc w:val="center"/>
              <w:rPr>
                <w:rFonts w:asciiTheme="majorBidi" w:hAnsiTheme="majorBidi" w:cstheme="majorBidi"/>
                <w:sz w:val="24"/>
                <w:szCs w:val="24"/>
              </w:rPr>
            </w:pPr>
            <w:r>
              <w:rPr>
                <w:rFonts w:asciiTheme="majorBidi" w:hAnsiTheme="majorBidi" w:cstheme="majorBidi"/>
                <w:sz w:val="24"/>
                <w:szCs w:val="24"/>
              </w:rPr>
              <w:t>214 / 288</w:t>
            </w:r>
          </w:p>
          <w:p w14:paraId="68CD5706" w14:textId="77777777" w:rsidR="00095FED" w:rsidRDefault="00095FED" w:rsidP="00095FED">
            <w:pPr>
              <w:spacing w:line="360" w:lineRule="auto"/>
              <w:jc w:val="center"/>
              <w:rPr>
                <w:rFonts w:asciiTheme="majorBidi" w:hAnsiTheme="majorBidi" w:cstheme="majorBidi"/>
                <w:sz w:val="24"/>
                <w:szCs w:val="24"/>
              </w:rPr>
            </w:pPr>
            <w:r>
              <w:rPr>
                <w:rFonts w:asciiTheme="majorBidi" w:hAnsiTheme="majorBidi" w:cstheme="majorBidi"/>
                <w:sz w:val="24"/>
                <w:szCs w:val="24"/>
              </w:rPr>
              <w:t>.74 (.14)</w:t>
            </w:r>
          </w:p>
          <w:p w14:paraId="6CC8793E" w14:textId="0434DE09" w:rsidR="005407C6" w:rsidRDefault="005407C6" w:rsidP="00095FED">
            <w:pPr>
              <w:spacing w:line="360" w:lineRule="auto"/>
              <w:jc w:val="center"/>
              <w:rPr>
                <w:rFonts w:asciiTheme="majorBidi" w:hAnsiTheme="majorBidi" w:cstheme="majorBidi"/>
                <w:sz w:val="24"/>
                <w:szCs w:val="24"/>
              </w:rPr>
            </w:pPr>
          </w:p>
        </w:tc>
      </w:tr>
      <w:tr w:rsidR="005407C6" w14:paraId="3A5816AE" w14:textId="77777777" w:rsidTr="005407C6">
        <w:tc>
          <w:tcPr>
            <w:tcW w:w="2235" w:type="dxa"/>
            <w:tcBorders>
              <w:top w:val="single" w:sz="4" w:space="0" w:color="auto"/>
            </w:tcBorders>
          </w:tcPr>
          <w:p w14:paraId="289065CF" w14:textId="77777777" w:rsidR="005407C6" w:rsidRDefault="005407C6" w:rsidP="005407C6">
            <w:pPr>
              <w:spacing w:line="360" w:lineRule="auto"/>
              <w:rPr>
                <w:rFonts w:asciiTheme="majorBidi" w:hAnsiTheme="majorBidi" w:cstheme="majorBidi"/>
                <w:sz w:val="24"/>
                <w:szCs w:val="24"/>
              </w:rPr>
            </w:pPr>
          </w:p>
          <w:p w14:paraId="7BDAC6CA" w14:textId="606AF3BD" w:rsidR="005407C6" w:rsidRDefault="005407C6" w:rsidP="005407C6">
            <w:pPr>
              <w:spacing w:line="360" w:lineRule="auto"/>
              <w:rPr>
                <w:rFonts w:asciiTheme="majorBidi" w:hAnsiTheme="majorBidi" w:cstheme="majorBidi"/>
                <w:sz w:val="24"/>
                <w:szCs w:val="24"/>
              </w:rPr>
            </w:pPr>
            <w:r>
              <w:rPr>
                <w:rFonts w:asciiTheme="majorBidi" w:hAnsiTheme="majorBidi" w:cstheme="majorBidi"/>
                <w:sz w:val="24"/>
                <w:szCs w:val="24"/>
              </w:rPr>
              <w:t>Non-matching Trials</w:t>
            </w:r>
          </w:p>
        </w:tc>
        <w:tc>
          <w:tcPr>
            <w:tcW w:w="1984" w:type="dxa"/>
            <w:tcBorders>
              <w:top w:val="single" w:sz="4" w:space="0" w:color="auto"/>
            </w:tcBorders>
          </w:tcPr>
          <w:p w14:paraId="469E8DDE" w14:textId="77777777" w:rsidR="005407C6" w:rsidRDefault="005407C6" w:rsidP="005407C6">
            <w:pPr>
              <w:spacing w:line="360" w:lineRule="auto"/>
              <w:rPr>
                <w:rFonts w:asciiTheme="majorBidi" w:hAnsiTheme="majorBidi" w:cstheme="majorBidi"/>
                <w:sz w:val="24"/>
                <w:szCs w:val="24"/>
              </w:rPr>
            </w:pPr>
          </w:p>
          <w:p w14:paraId="7C406CB4" w14:textId="77777777" w:rsidR="005407C6" w:rsidRDefault="005407C6" w:rsidP="005407C6">
            <w:pPr>
              <w:spacing w:line="360" w:lineRule="auto"/>
              <w:rPr>
                <w:rFonts w:asciiTheme="majorBidi" w:hAnsiTheme="majorBidi" w:cstheme="majorBidi"/>
                <w:sz w:val="24"/>
                <w:szCs w:val="24"/>
              </w:rPr>
            </w:pPr>
            <w:r>
              <w:rPr>
                <w:rFonts w:asciiTheme="majorBidi" w:hAnsiTheme="majorBidi" w:cstheme="majorBidi"/>
                <w:sz w:val="24"/>
                <w:szCs w:val="24"/>
              </w:rPr>
              <w:t>No Time Pressure</w:t>
            </w:r>
          </w:p>
          <w:p w14:paraId="4E972D46" w14:textId="77777777" w:rsidR="005407C6" w:rsidRDefault="005407C6" w:rsidP="005407C6">
            <w:pPr>
              <w:spacing w:line="360" w:lineRule="auto"/>
              <w:jc w:val="right"/>
              <w:rPr>
                <w:rFonts w:asciiTheme="majorBidi" w:hAnsiTheme="majorBidi" w:cstheme="majorBidi"/>
                <w:sz w:val="24"/>
                <w:szCs w:val="24"/>
              </w:rPr>
            </w:pPr>
            <w:r>
              <w:rPr>
                <w:rFonts w:asciiTheme="majorBidi" w:hAnsiTheme="majorBidi" w:cstheme="majorBidi"/>
                <w:sz w:val="24"/>
                <w:szCs w:val="24"/>
              </w:rPr>
              <w:t>Tot. No. Correct</w:t>
            </w:r>
          </w:p>
          <w:p w14:paraId="13092547" w14:textId="18B0C840" w:rsidR="005407C6" w:rsidRDefault="005407C6" w:rsidP="005407C6">
            <w:pPr>
              <w:spacing w:line="360" w:lineRule="auto"/>
              <w:jc w:val="right"/>
              <w:rPr>
                <w:rFonts w:asciiTheme="majorBidi" w:hAnsiTheme="majorBidi" w:cstheme="majorBidi"/>
                <w:sz w:val="24"/>
                <w:szCs w:val="24"/>
              </w:rPr>
            </w:pPr>
            <w:r>
              <w:rPr>
                <w:rFonts w:asciiTheme="majorBidi" w:hAnsiTheme="majorBidi" w:cstheme="majorBidi"/>
                <w:sz w:val="24"/>
                <w:szCs w:val="24"/>
              </w:rPr>
              <w:t>Accuracy</w:t>
            </w:r>
          </w:p>
        </w:tc>
        <w:tc>
          <w:tcPr>
            <w:tcW w:w="1701" w:type="dxa"/>
            <w:tcBorders>
              <w:top w:val="single" w:sz="4" w:space="0" w:color="auto"/>
            </w:tcBorders>
          </w:tcPr>
          <w:p w14:paraId="4BAD301C" w14:textId="77777777" w:rsidR="005407C6" w:rsidRDefault="005407C6" w:rsidP="005407C6">
            <w:pPr>
              <w:spacing w:line="360" w:lineRule="auto"/>
              <w:jc w:val="center"/>
              <w:rPr>
                <w:rFonts w:asciiTheme="majorBidi" w:hAnsiTheme="majorBidi" w:cstheme="majorBidi"/>
                <w:sz w:val="24"/>
                <w:szCs w:val="24"/>
              </w:rPr>
            </w:pPr>
          </w:p>
          <w:p w14:paraId="4BB5450E" w14:textId="77777777" w:rsidR="005407C6" w:rsidRDefault="005407C6" w:rsidP="005407C6">
            <w:pPr>
              <w:spacing w:line="360" w:lineRule="auto"/>
              <w:jc w:val="center"/>
              <w:rPr>
                <w:rFonts w:asciiTheme="majorBidi" w:hAnsiTheme="majorBidi" w:cstheme="majorBidi"/>
                <w:sz w:val="24"/>
                <w:szCs w:val="24"/>
              </w:rPr>
            </w:pPr>
          </w:p>
          <w:p w14:paraId="4E1B7305" w14:textId="77777777" w:rsidR="005407C6" w:rsidRDefault="005407C6" w:rsidP="005407C6">
            <w:pPr>
              <w:spacing w:line="360" w:lineRule="auto"/>
              <w:jc w:val="center"/>
              <w:rPr>
                <w:rFonts w:asciiTheme="majorBidi" w:hAnsiTheme="majorBidi" w:cstheme="majorBidi"/>
                <w:sz w:val="24"/>
                <w:szCs w:val="24"/>
              </w:rPr>
            </w:pPr>
            <w:r>
              <w:rPr>
                <w:rFonts w:asciiTheme="majorBidi" w:hAnsiTheme="majorBidi" w:cstheme="majorBidi"/>
                <w:sz w:val="24"/>
                <w:szCs w:val="24"/>
              </w:rPr>
              <w:t>209 / 288</w:t>
            </w:r>
          </w:p>
          <w:p w14:paraId="60E7CBDD" w14:textId="58327F59" w:rsidR="005407C6" w:rsidRDefault="005407C6" w:rsidP="005407C6">
            <w:pPr>
              <w:spacing w:line="360" w:lineRule="auto"/>
              <w:jc w:val="center"/>
              <w:rPr>
                <w:rFonts w:asciiTheme="majorBidi" w:hAnsiTheme="majorBidi" w:cstheme="majorBidi"/>
                <w:sz w:val="24"/>
                <w:szCs w:val="24"/>
              </w:rPr>
            </w:pPr>
            <w:r>
              <w:rPr>
                <w:rFonts w:asciiTheme="majorBidi" w:hAnsiTheme="majorBidi" w:cstheme="majorBidi"/>
                <w:sz w:val="24"/>
                <w:szCs w:val="24"/>
              </w:rPr>
              <w:t>.73 (.17)</w:t>
            </w:r>
          </w:p>
        </w:tc>
        <w:tc>
          <w:tcPr>
            <w:tcW w:w="1701" w:type="dxa"/>
            <w:tcBorders>
              <w:top w:val="single" w:sz="4" w:space="0" w:color="auto"/>
            </w:tcBorders>
          </w:tcPr>
          <w:p w14:paraId="244C6754" w14:textId="77777777" w:rsidR="005407C6" w:rsidRDefault="005407C6" w:rsidP="005407C6">
            <w:pPr>
              <w:spacing w:line="360" w:lineRule="auto"/>
              <w:jc w:val="center"/>
              <w:rPr>
                <w:rFonts w:asciiTheme="majorBidi" w:hAnsiTheme="majorBidi" w:cstheme="majorBidi"/>
                <w:sz w:val="24"/>
                <w:szCs w:val="24"/>
              </w:rPr>
            </w:pPr>
          </w:p>
          <w:p w14:paraId="042707E6" w14:textId="77777777" w:rsidR="005407C6" w:rsidRDefault="005407C6" w:rsidP="005407C6">
            <w:pPr>
              <w:spacing w:line="360" w:lineRule="auto"/>
              <w:jc w:val="center"/>
              <w:rPr>
                <w:rFonts w:asciiTheme="majorBidi" w:hAnsiTheme="majorBidi" w:cstheme="majorBidi"/>
                <w:sz w:val="24"/>
                <w:szCs w:val="24"/>
              </w:rPr>
            </w:pPr>
          </w:p>
          <w:p w14:paraId="2224CDDF" w14:textId="77777777" w:rsidR="005407C6" w:rsidRDefault="005407C6" w:rsidP="005407C6">
            <w:pPr>
              <w:spacing w:line="360" w:lineRule="auto"/>
              <w:jc w:val="center"/>
              <w:rPr>
                <w:rFonts w:asciiTheme="majorBidi" w:hAnsiTheme="majorBidi" w:cstheme="majorBidi"/>
                <w:sz w:val="24"/>
                <w:szCs w:val="24"/>
              </w:rPr>
            </w:pPr>
            <w:r>
              <w:rPr>
                <w:rFonts w:asciiTheme="majorBidi" w:hAnsiTheme="majorBidi" w:cstheme="majorBidi"/>
                <w:sz w:val="24"/>
                <w:szCs w:val="24"/>
              </w:rPr>
              <w:t>233 / 288</w:t>
            </w:r>
          </w:p>
          <w:p w14:paraId="3784CA88" w14:textId="41198201" w:rsidR="005407C6" w:rsidRDefault="005407C6" w:rsidP="005407C6">
            <w:pPr>
              <w:spacing w:line="360" w:lineRule="auto"/>
              <w:jc w:val="center"/>
              <w:rPr>
                <w:rFonts w:asciiTheme="majorBidi" w:hAnsiTheme="majorBidi" w:cstheme="majorBidi"/>
                <w:sz w:val="24"/>
                <w:szCs w:val="24"/>
              </w:rPr>
            </w:pPr>
            <w:r>
              <w:rPr>
                <w:rFonts w:asciiTheme="majorBidi" w:hAnsiTheme="majorBidi" w:cstheme="majorBidi"/>
                <w:sz w:val="24"/>
                <w:szCs w:val="24"/>
              </w:rPr>
              <w:t>.81 (.12)</w:t>
            </w:r>
          </w:p>
        </w:tc>
        <w:tc>
          <w:tcPr>
            <w:tcW w:w="1843" w:type="dxa"/>
            <w:tcBorders>
              <w:top w:val="single" w:sz="4" w:space="0" w:color="auto"/>
            </w:tcBorders>
          </w:tcPr>
          <w:p w14:paraId="0A9D37F5" w14:textId="77777777" w:rsidR="005407C6" w:rsidRDefault="005407C6" w:rsidP="005407C6">
            <w:pPr>
              <w:spacing w:line="360" w:lineRule="auto"/>
              <w:jc w:val="center"/>
              <w:rPr>
                <w:rFonts w:asciiTheme="majorBidi" w:hAnsiTheme="majorBidi" w:cstheme="majorBidi"/>
                <w:sz w:val="24"/>
                <w:szCs w:val="24"/>
              </w:rPr>
            </w:pPr>
          </w:p>
          <w:p w14:paraId="6866C5EA" w14:textId="77777777" w:rsidR="005407C6" w:rsidRDefault="005407C6" w:rsidP="005407C6">
            <w:pPr>
              <w:spacing w:line="360" w:lineRule="auto"/>
              <w:jc w:val="center"/>
              <w:rPr>
                <w:rFonts w:asciiTheme="majorBidi" w:hAnsiTheme="majorBidi" w:cstheme="majorBidi"/>
                <w:sz w:val="24"/>
                <w:szCs w:val="24"/>
              </w:rPr>
            </w:pPr>
          </w:p>
          <w:p w14:paraId="4C787271" w14:textId="77777777" w:rsidR="005407C6" w:rsidRDefault="005407C6" w:rsidP="005407C6">
            <w:pPr>
              <w:spacing w:line="360" w:lineRule="auto"/>
              <w:jc w:val="center"/>
              <w:rPr>
                <w:rFonts w:asciiTheme="majorBidi" w:hAnsiTheme="majorBidi" w:cstheme="majorBidi"/>
                <w:sz w:val="24"/>
                <w:szCs w:val="24"/>
              </w:rPr>
            </w:pPr>
            <w:r>
              <w:rPr>
                <w:rFonts w:asciiTheme="majorBidi" w:hAnsiTheme="majorBidi" w:cstheme="majorBidi"/>
                <w:sz w:val="24"/>
                <w:szCs w:val="24"/>
              </w:rPr>
              <w:t>236 / 288</w:t>
            </w:r>
          </w:p>
          <w:p w14:paraId="49C38729" w14:textId="77777777" w:rsidR="005407C6" w:rsidRDefault="005407C6" w:rsidP="005407C6">
            <w:pPr>
              <w:spacing w:line="360" w:lineRule="auto"/>
              <w:jc w:val="center"/>
              <w:rPr>
                <w:rFonts w:asciiTheme="majorBidi" w:hAnsiTheme="majorBidi" w:cstheme="majorBidi"/>
                <w:sz w:val="24"/>
                <w:szCs w:val="24"/>
              </w:rPr>
            </w:pPr>
            <w:r>
              <w:rPr>
                <w:rFonts w:asciiTheme="majorBidi" w:hAnsiTheme="majorBidi" w:cstheme="majorBidi"/>
                <w:sz w:val="24"/>
                <w:szCs w:val="24"/>
              </w:rPr>
              <w:t>.82 (.13)</w:t>
            </w:r>
          </w:p>
          <w:p w14:paraId="7C5A96CC" w14:textId="66A29888" w:rsidR="005407C6" w:rsidRDefault="005407C6" w:rsidP="005407C6">
            <w:pPr>
              <w:spacing w:line="360" w:lineRule="auto"/>
              <w:jc w:val="center"/>
              <w:rPr>
                <w:rFonts w:asciiTheme="majorBidi" w:hAnsiTheme="majorBidi" w:cstheme="majorBidi"/>
                <w:sz w:val="24"/>
                <w:szCs w:val="24"/>
              </w:rPr>
            </w:pPr>
          </w:p>
        </w:tc>
      </w:tr>
      <w:tr w:rsidR="005407C6" w14:paraId="6BBEE060" w14:textId="77777777" w:rsidTr="005407C6">
        <w:tc>
          <w:tcPr>
            <w:tcW w:w="2235" w:type="dxa"/>
            <w:tcBorders>
              <w:bottom w:val="single" w:sz="4" w:space="0" w:color="auto"/>
            </w:tcBorders>
          </w:tcPr>
          <w:p w14:paraId="02884125" w14:textId="43CB3AFB" w:rsidR="005407C6" w:rsidRDefault="005407C6" w:rsidP="005407C6">
            <w:pPr>
              <w:spacing w:line="360" w:lineRule="auto"/>
              <w:rPr>
                <w:rFonts w:asciiTheme="majorBidi" w:hAnsiTheme="majorBidi" w:cstheme="majorBidi"/>
                <w:sz w:val="24"/>
                <w:szCs w:val="24"/>
              </w:rPr>
            </w:pPr>
          </w:p>
        </w:tc>
        <w:tc>
          <w:tcPr>
            <w:tcW w:w="1984" w:type="dxa"/>
            <w:tcBorders>
              <w:bottom w:val="single" w:sz="4" w:space="0" w:color="auto"/>
            </w:tcBorders>
          </w:tcPr>
          <w:p w14:paraId="50FEEF5A" w14:textId="77777777" w:rsidR="005407C6" w:rsidRDefault="005407C6" w:rsidP="005407C6">
            <w:pPr>
              <w:spacing w:line="360" w:lineRule="auto"/>
              <w:rPr>
                <w:rFonts w:asciiTheme="majorBidi" w:hAnsiTheme="majorBidi" w:cstheme="majorBidi"/>
                <w:sz w:val="24"/>
                <w:szCs w:val="24"/>
              </w:rPr>
            </w:pPr>
            <w:r>
              <w:rPr>
                <w:rFonts w:asciiTheme="majorBidi" w:hAnsiTheme="majorBidi" w:cstheme="majorBidi"/>
                <w:sz w:val="24"/>
                <w:szCs w:val="24"/>
              </w:rPr>
              <w:t>Time Pressure</w:t>
            </w:r>
          </w:p>
          <w:p w14:paraId="5F31410F" w14:textId="77777777" w:rsidR="005407C6" w:rsidRDefault="005407C6" w:rsidP="005407C6">
            <w:pPr>
              <w:spacing w:line="360" w:lineRule="auto"/>
              <w:jc w:val="right"/>
              <w:rPr>
                <w:rFonts w:asciiTheme="majorBidi" w:hAnsiTheme="majorBidi" w:cstheme="majorBidi"/>
                <w:sz w:val="24"/>
                <w:szCs w:val="24"/>
              </w:rPr>
            </w:pPr>
            <w:r>
              <w:rPr>
                <w:rFonts w:asciiTheme="majorBidi" w:hAnsiTheme="majorBidi" w:cstheme="majorBidi"/>
                <w:sz w:val="24"/>
                <w:szCs w:val="24"/>
              </w:rPr>
              <w:t>Tot. No. Correct</w:t>
            </w:r>
          </w:p>
          <w:p w14:paraId="4037D0D4" w14:textId="7F99D5D4" w:rsidR="005407C6" w:rsidRDefault="005407C6" w:rsidP="005407C6">
            <w:pPr>
              <w:spacing w:line="360" w:lineRule="auto"/>
              <w:jc w:val="right"/>
              <w:rPr>
                <w:rFonts w:asciiTheme="majorBidi" w:hAnsiTheme="majorBidi" w:cstheme="majorBidi"/>
                <w:sz w:val="24"/>
                <w:szCs w:val="24"/>
              </w:rPr>
            </w:pPr>
            <w:r>
              <w:rPr>
                <w:rFonts w:asciiTheme="majorBidi" w:hAnsiTheme="majorBidi" w:cstheme="majorBidi"/>
                <w:sz w:val="24"/>
                <w:szCs w:val="24"/>
              </w:rPr>
              <w:t>Accuracy</w:t>
            </w:r>
          </w:p>
        </w:tc>
        <w:tc>
          <w:tcPr>
            <w:tcW w:w="1701" w:type="dxa"/>
            <w:tcBorders>
              <w:bottom w:val="single" w:sz="4" w:space="0" w:color="auto"/>
            </w:tcBorders>
          </w:tcPr>
          <w:p w14:paraId="06C28216" w14:textId="77777777" w:rsidR="005407C6" w:rsidRDefault="005407C6" w:rsidP="005407C6">
            <w:pPr>
              <w:spacing w:line="360" w:lineRule="auto"/>
              <w:jc w:val="center"/>
              <w:rPr>
                <w:rFonts w:asciiTheme="majorBidi" w:hAnsiTheme="majorBidi" w:cstheme="majorBidi"/>
                <w:sz w:val="24"/>
                <w:szCs w:val="24"/>
              </w:rPr>
            </w:pPr>
          </w:p>
          <w:p w14:paraId="6F052FF3" w14:textId="77777777" w:rsidR="005407C6" w:rsidRDefault="005407C6" w:rsidP="005407C6">
            <w:pPr>
              <w:spacing w:line="360" w:lineRule="auto"/>
              <w:jc w:val="center"/>
              <w:rPr>
                <w:rFonts w:asciiTheme="majorBidi" w:hAnsiTheme="majorBidi" w:cstheme="majorBidi"/>
                <w:sz w:val="24"/>
                <w:szCs w:val="24"/>
              </w:rPr>
            </w:pPr>
            <w:r>
              <w:rPr>
                <w:rFonts w:asciiTheme="majorBidi" w:hAnsiTheme="majorBidi" w:cstheme="majorBidi"/>
                <w:sz w:val="24"/>
                <w:szCs w:val="24"/>
              </w:rPr>
              <w:t>186 / 288</w:t>
            </w:r>
          </w:p>
          <w:p w14:paraId="38532B30" w14:textId="5FF5BC0D" w:rsidR="005407C6" w:rsidRDefault="005407C6" w:rsidP="005407C6">
            <w:pPr>
              <w:spacing w:line="360" w:lineRule="auto"/>
              <w:jc w:val="center"/>
              <w:rPr>
                <w:rFonts w:asciiTheme="majorBidi" w:hAnsiTheme="majorBidi" w:cstheme="majorBidi"/>
                <w:sz w:val="24"/>
                <w:szCs w:val="24"/>
              </w:rPr>
            </w:pPr>
            <w:r>
              <w:rPr>
                <w:rFonts w:asciiTheme="majorBidi" w:hAnsiTheme="majorBidi" w:cstheme="majorBidi"/>
                <w:sz w:val="24"/>
                <w:szCs w:val="24"/>
              </w:rPr>
              <w:t>.65 (.21)</w:t>
            </w:r>
          </w:p>
        </w:tc>
        <w:tc>
          <w:tcPr>
            <w:tcW w:w="1701" w:type="dxa"/>
            <w:tcBorders>
              <w:bottom w:val="single" w:sz="4" w:space="0" w:color="auto"/>
            </w:tcBorders>
          </w:tcPr>
          <w:p w14:paraId="713C3110" w14:textId="77777777" w:rsidR="005407C6" w:rsidRDefault="005407C6" w:rsidP="005407C6">
            <w:pPr>
              <w:spacing w:line="360" w:lineRule="auto"/>
              <w:jc w:val="center"/>
              <w:rPr>
                <w:rFonts w:asciiTheme="majorBidi" w:hAnsiTheme="majorBidi" w:cstheme="majorBidi"/>
                <w:sz w:val="24"/>
                <w:szCs w:val="24"/>
              </w:rPr>
            </w:pPr>
          </w:p>
          <w:p w14:paraId="2D3313B2" w14:textId="77777777" w:rsidR="005407C6" w:rsidRDefault="005407C6" w:rsidP="005407C6">
            <w:pPr>
              <w:spacing w:line="360" w:lineRule="auto"/>
              <w:jc w:val="center"/>
              <w:rPr>
                <w:rFonts w:asciiTheme="majorBidi" w:hAnsiTheme="majorBidi" w:cstheme="majorBidi"/>
                <w:sz w:val="24"/>
                <w:szCs w:val="24"/>
              </w:rPr>
            </w:pPr>
            <w:r>
              <w:rPr>
                <w:rFonts w:asciiTheme="majorBidi" w:hAnsiTheme="majorBidi" w:cstheme="majorBidi"/>
                <w:sz w:val="24"/>
                <w:szCs w:val="24"/>
              </w:rPr>
              <w:t>185 / 288</w:t>
            </w:r>
          </w:p>
          <w:p w14:paraId="69AC9691" w14:textId="34B78897" w:rsidR="005407C6" w:rsidRDefault="005407C6" w:rsidP="005407C6">
            <w:pPr>
              <w:spacing w:line="360" w:lineRule="auto"/>
              <w:jc w:val="center"/>
              <w:rPr>
                <w:rFonts w:asciiTheme="majorBidi" w:hAnsiTheme="majorBidi" w:cstheme="majorBidi"/>
                <w:sz w:val="24"/>
                <w:szCs w:val="24"/>
              </w:rPr>
            </w:pPr>
            <w:r>
              <w:rPr>
                <w:rFonts w:asciiTheme="majorBidi" w:hAnsiTheme="majorBidi" w:cstheme="majorBidi"/>
                <w:sz w:val="24"/>
                <w:szCs w:val="24"/>
              </w:rPr>
              <w:t>.64 (.15)</w:t>
            </w:r>
          </w:p>
        </w:tc>
        <w:tc>
          <w:tcPr>
            <w:tcW w:w="1843" w:type="dxa"/>
            <w:tcBorders>
              <w:bottom w:val="single" w:sz="4" w:space="0" w:color="auto"/>
            </w:tcBorders>
          </w:tcPr>
          <w:p w14:paraId="7FFFCFCF" w14:textId="77777777" w:rsidR="005407C6" w:rsidRDefault="005407C6" w:rsidP="005407C6">
            <w:pPr>
              <w:spacing w:line="360" w:lineRule="auto"/>
              <w:jc w:val="center"/>
              <w:rPr>
                <w:rFonts w:asciiTheme="majorBidi" w:hAnsiTheme="majorBidi" w:cstheme="majorBidi"/>
                <w:sz w:val="24"/>
                <w:szCs w:val="24"/>
              </w:rPr>
            </w:pPr>
          </w:p>
          <w:p w14:paraId="13D438EE" w14:textId="77777777" w:rsidR="005407C6" w:rsidRDefault="005407C6" w:rsidP="005407C6">
            <w:pPr>
              <w:spacing w:line="360" w:lineRule="auto"/>
              <w:jc w:val="center"/>
              <w:rPr>
                <w:rFonts w:asciiTheme="majorBidi" w:hAnsiTheme="majorBidi" w:cstheme="majorBidi"/>
                <w:sz w:val="24"/>
                <w:szCs w:val="24"/>
              </w:rPr>
            </w:pPr>
            <w:r>
              <w:rPr>
                <w:rFonts w:asciiTheme="majorBidi" w:hAnsiTheme="majorBidi" w:cstheme="majorBidi"/>
                <w:sz w:val="24"/>
                <w:szCs w:val="24"/>
              </w:rPr>
              <w:t>231 / 288</w:t>
            </w:r>
          </w:p>
          <w:p w14:paraId="6D2511F9" w14:textId="77777777" w:rsidR="005407C6" w:rsidRDefault="005407C6" w:rsidP="005407C6">
            <w:pPr>
              <w:spacing w:line="360" w:lineRule="auto"/>
              <w:jc w:val="center"/>
              <w:rPr>
                <w:rFonts w:asciiTheme="majorBidi" w:hAnsiTheme="majorBidi" w:cstheme="majorBidi"/>
                <w:sz w:val="24"/>
                <w:szCs w:val="24"/>
              </w:rPr>
            </w:pPr>
            <w:r>
              <w:rPr>
                <w:rFonts w:asciiTheme="majorBidi" w:hAnsiTheme="majorBidi" w:cstheme="majorBidi"/>
                <w:sz w:val="24"/>
                <w:szCs w:val="24"/>
              </w:rPr>
              <w:t>.80 (.13)</w:t>
            </w:r>
          </w:p>
          <w:p w14:paraId="1D19397B" w14:textId="30E485B9" w:rsidR="005407C6" w:rsidRDefault="005407C6" w:rsidP="005407C6">
            <w:pPr>
              <w:spacing w:line="360" w:lineRule="auto"/>
              <w:jc w:val="center"/>
              <w:rPr>
                <w:rFonts w:asciiTheme="majorBidi" w:hAnsiTheme="majorBidi" w:cstheme="majorBidi"/>
                <w:sz w:val="24"/>
                <w:szCs w:val="24"/>
              </w:rPr>
            </w:pPr>
          </w:p>
        </w:tc>
      </w:tr>
    </w:tbl>
    <w:p w14:paraId="715E2495" w14:textId="4F98B855" w:rsidR="00095FED" w:rsidRDefault="00095FED" w:rsidP="00095FED">
      <w:pPr>
        <w:spacing w:line="360" w:lineRule="auto"/>
        <w:jc w:val="center"/>
        <w:rPr>
          <w:rFonts w:asciiTheme="majorBidi" w:hAnsiTheme="majorBidi" w:cstheme="majorBidi"/>
          <w:sz w:val="24"/>
          <w:szCs w:val="24"/>
        </w:rPr>
      </w:pPr>
    </w:p>
    <w:p w14:paraId="2F9D7DF8" w14:textId="5E01D432" w:rsidR="00313CF9" w:rsidRDefault="00313CF9" w:rsidP="00AF0B80">
      <w:pPr>
        <w:rPr>
          <w:rFonts w:asciiTheme="majorBidi" w:hAnsiTheme="majorBidi" w:cstheme="majorBidi"/>
          <w:sz w:val="24"/>
          <w:szCs w:val="24"/>
        </w:rPr>
      </w:pPr>
      <w:r>
        <w:rPr>
          <w:rFonts w:asciiTheme="majorBidi" w:hAnsiTheme="majorBidi" w:cstheme="majorBidi"/>
          <w:sz w:val="24"/>
          <w:szCs w:val="24"/>
        </w:rPr>
        <w:br w:type="page"/>
      </w:r>
    </w:p>
    <w:p w14:paraId="58E5BD10" w14:textId="77777777" w:rsidR="00CD6B4E" w:rsidRDefault="00CD6B4E">
      <w:pPr>
        <w:rPr>
          <w:rFonts w:asciiTheme="majorBidi" w:hAnsiTheme="majorBidi" w:cstheme="majorBidi"/>
          <w:sz w:val="24"/>
          <w:szCs w:val="24"/>
        </w:rPr>
      </w:pPr>
      <w:r>
        <w:rPr>
          <w:rFonts w:asciiTheme="majorBidi" w:hAnsiTheme="majorBidi" w:cstheme="majorBidi"/>
          <w:sz w:val="24"/>
          <w:szCs w:val="24"/>
        </w:rPr>
        <w:lastRenderedPageBreak/>
        <w:t>Table 2:</w:t>
      </w:r>
    </w:p>
    <w:p w14:paraId="5AE102C9" w14:textId="77777777" w:rsidR="00142186" w:rsidRDefault="00142186">
      <w:pPr>
        <w:rPr>
          <w:rFonts w:asciiTheme="majorBidi" w:hAnsiTheme="majorBidi" w:cstheme="majorBidi"/>
          <w:sz w:val="24"/>
          <w:szCs w:val="24"/>
        </w:rPr>
      </w:pP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3402"/>
        <w:gridCol w:w="3118"/>
      </w:tblGrid>
      <w:tr w:rsidR="000D0666" w14:paraId="4DD49329" w14:textId="77777777" w:rsidTr="00FE6F1B">
        <w:tc>
          <w:tcPr>
            <w:tcW w:w="2802" w:type="dxa"/>
            <w:tcBorders>
              <w:top w:val="single" w:sz="4" w:space="0" w:color="auto"/>
              <w:bottom w:val="single" w:sz="4" w:space="0" w:color="auto"/>
            </w:tcBorders>
          </w:tcPr>
          <w:p w14:paraId="7A88A87D" w14:textId="77777777" w:rsidR="00996E66" w:rsidRDefault="00996E66" w:rsidP="00CD6B4E">
            <w:pPr>
              <w:jc w:val="center"/>
              <w:rPr>
                <w:rFonts w:asciiTheme="majorBidi" w:hAnsiTheme="majorBidi" w:cstheme="majorBidi"/>
                <w:sz w:val="24"/>
                <w:szCs w:val="24"/>
              </w:rPr>
            </w:pPr>
          </w:p>
          <w:p w14:paraId="7B4534E9" w14:textId="77777777" w:rsidR="00996E66" w:rsidRDefault="00996E66" w:rsidP="00CD6B4E">
            <w:pPr>
              <w:jc w:val="center"/>
              <w:rPr>
                <w:rFonts w:asciiTheme="majorBidi" w:hAnsiTheme="majorBidi" w:cstheme="majorBidi"/>
                <w:sz w:val="24"/>
                <w:szCs w:val="24"/>
              </w:rPr>
            </w:pPr>
            <w:r>
              <w:rPr>
                <w:rFonts w:asciiTheme="majorBidi" w:hAnsiTheme="majorBidi" w:cstheme="majorBidi"/>
                <w:sz w:val="24"/>
                <w:szCs w:val="24"/>
              </w:rPr>
              <w:t xml:space="preserve">MATCHING </w:t>
            </w:r>
          </w:p>
          <w:p w14:paraId="4D88CCE2" w14:textId="290BD212" w:rsidR="000D0666" w:rsidRDefault="00996E66" w:rsidP="00CD6B4E">
            <w:pPr>
              <w:jc w:val="center"/>
              <w:rPr>
                <w:rFonts w:asciiTheme="majorBidi" w:hAnsiTheme="majorBidi" w:cstheme="majorBidi"/>
                <w:sz w:val="24"/>
                <w:szCs w:val="24"/>
              </w:rPr>
            </w:pPr>
            <w:r>
              <w:rPr>
                <w:rFonts w:asciiTheme="majorBidi" w:hAnsiTheme="majorBidi" w:cstheme="majorBidi"/>
                <w:sz w:val="24"/>
                <w:szCs w:val="24"/>
              </w:rPr>
              <w:t>TRIALS</w:t>
            </w:r>
          </w:p>
        </w:tc>
        <w:tc>
          <w:tcPr>
            <w:tcW w:w="3402" w:type="dxa"/>
            <w:tcBorders>
              <w:top w:val="single" w:sz="4" w:space="0" w:color="auto"/>
              <w:bottom w:val="single" w:sz="4" w:space="0" w:color="auto"/>
            </w:tcBorders>
          </w:tcPr>
          <w:p w14:paraId="76EE9B23" w14:textId="77777777" w:rsidR="000D0666" w:rsidRDefault="000D0666" w:rsidP="00CD6B4E">
            <w:pPr>
              <w:jc w:val="center"/>
              <w:rPr>
                <w:rFonts w:asciiTheme="majorBidi" w:hAnsiTheme="majorBidi" w:cstheme="majorBidi"/>
                <w:sz w:val="24"/>
                <w:szCs w:val="24"/>
              </w:rPr>
            </w:pPr>
          </w:p>
          <w:p w14:paraId="3AC283F4" w14:textId="77777777" w:rsidR="000D0666" w:rsidRDefault="000D0666" w:rsidP="00CD6B4E">
            <w:pPr>
              <w:jc w:val="center"/>
              <w:rPr>
                <w:rFonts w:asciiTheme="majorBidi" w:hAnsiTheme="majorBidi" w:cstheme="majorBidi"/>
                <w:sz w:val="24"/>
                <w:szCs w:val="24"/>
              </w:rPr>
            </w:pPr>
            <w:r>
              <w:rPr>
                <w:rFonts w:asciiTheme="majorBidi" w:hAnsiTheme="majorBidi" w:cstheme="majorBidi"/>
                <w:sz w:val="24"/>
                <w:szCs w:val="24"/>
              </w:rPr>
              <w:t>DNA-match</w:t>
            </w:r>
          </w:p>
          <w:p w14:paraId="7B550D5E" w14:textId="5F2515A0" w:rsidR="000D0666" w:rsidRDefault="000D0666" w:rsidP="00CD6B4E">
            <w:pPr>
              <w:jc w:val="center"/>
              <w:rPr>
                <w:rFonts w:asciiTheme="majorBidi" w:hAnsiTheme="majorBidi" w:cstheme="majorBidi"/>
                <w:sz w:val="24"/>
                <w:szCs w:val="24"/>
              </w:rPr>
            </w:pPr>
            <w:r>
              <w:rPr>
                <w:rFonts w:asciiTheme="majorBidi" w:hAnsiTheme="majorBidi" w:cstheme="majorBidi"/>
                <w:sz w:val="24"/>
                <w:szCs w:val="24"/>
              </w:rPr>
              <w:t>(consistent)</w:t>
            </w:r>
          </w:p>
        </w:tc>
        <w:tc>
          <w:tcPr>
            <w:tcW w:w="3118" w:type="dxa"/>
            <w:tcBorders>
              <w:top w:val="single" w:sz="4" w:space="0" w:color="auto"/>
              <w:bottom w:val="single" w:sz="4" w:space="0" w:color="auto"/>
            </w:tcBorders>
          </w:tcPr>
          <w:p w14:paraId="534CF364" w14:textId="77777777" w:rsidR="000D0666" w:rsidRDefault="000D0666" w:rsidP="00CD6B4E">
            <w:pPr>
              <w:jc w:val="center"/>
              <w:rPr>
                <w:rFonts w:asciiTheme="majorBidi" w:hAnsiTheme="majorBidi" w:cstheme="majorBidi"/>
                <w:sz w:val="24"/>
                <w:szCs w:val="24"/>
              </w:rPr>
            </w:pPr>
          </w:p>
          <w:p w14:paraId="2CBB92DD" w14:textId="77777777" w:rsidR="000D0666" w:rsidRDefault="000D0666" w:rsidP="00CD6B4E">
            <w:pPr>
              <w:jc w:val="center"/>
              <w:rPr>
                <w:rFonts w:asciiTheme="majorBidi" w:hAnsiTheme="majorBidi" w:cstheme="majorBidi"/>
                <w:sz w:val="24"/>
                <w:szCs w:val="24"/>
              </w:rPr>
            </w:pPr>
            <w:r>
              <w:rPr>
                <w:rFonts w:asciiTheme="majorBidi" w:hAnsiTheme="majorBidi" w:cstheme="majorBidi"/>
                <w:sz w:val="24"/>
                <w:szCs w:val="24"/>
              </w:rPr>
              <w:t>DNA- no match</w:t>
            </w:r>
          </w:p>
          <w:p w14:paraId="02F04A6B" w14:textId="77777777" w:rsidR="000D0666" w:rsidRDefault="000D0666" w:rsidP="00CD6B4E">
            <w:pPr>
              <w:jc w:val="center"/>
              <w:rPr>
                <w:rFonts w:asciiTheme="majorBidi" w:hAnsiTheme="majorBidi" w:cstheme="majorBidi"/>
                <w:sz w:val="24"/>
                <w:szCs w:val="24"/>
              </w:rPr>
            </w:pPr>
            <w:r>
              <w:rPr>
                <w:rFonts w:asciiTheme="majorBidi" w:hAnsiTheme="majorBidi" w:cstheme="majorBidi"/>
                <w:sz w:val="24"/>
                <w:szCs w:val="24"/>
              </w:rPr>
              <w:t>(misleading)</w:t>
            </w:r>
          </w:p>
          <w:p w14:paraId="08EED7AC" w14:textId="32FDE5CD" w:rsidR="000D0666" w:rsidRDefault="000D0666" w:rsidP="00CD6B4E">
            <w:pPr>
              <w:jc w:val="center"/>
              <w:rPr>
                <w:rFonts w:asciiTheme="majorBidi" w:hAnsiTheme="majorBidi" w:cstheme="majorBidi"/>
                <w:sz w:val="24"/>
                <w:szCs w:val="24"/>
              </w:rPr>
            </w:pPr>
          </w:p>
        </w:tc>
      </w:tr>
      <w:tr w:rsidR="000D0666" w14:paraId="627588D4" w14:textId="77777777" w:rsidTr="00FE6F1B">
        <w:tc>
          <w:tcPr>
            <w:tcW w:w="2802" w:type="dxa"/>
            <w:tcBorders>
              <w:top w:val="single" w:sz="4" w:space="0" w:color="auto"/>
            </w:tcBorders>
          </w:tcPr>
          <w:p w14:paraId="399468A1" w14:textId="22EFC1FE" w:rsidR="000D0666" w:rsidRPr="00996E66" w:rsidRDefault="000D0666" w:rsidP="000D0666">
            <w:pPr>
              <w:rPr>
                <w:rFonts w:asciiTheme="majorBidi" w:hAnsiTheme="majorBidi" w:cstheme="majorBidi"/>
                <w:sz w:val="24"/>
                <w:szCs w:val="24"/>
                <w:u w:val="single"/>
              </w:rPr>
            </w:pPr>
            <w:r w:rsidRPr="00996E66">
              <w:rPr>
                <w:rFonts w:asciiTheme="majorBidi" w:hAnsiTheme="majorBidi" w:cstheme="majorBidi"/>
                <w:sz w:val="24"/>
                <w:szCs w:val="24"/>
                <w:u w:val="single"/>
              </w:rPr>
              <w:t>No Time Pressure</w:t>
            </w:r>
          </w:p>
          <w:p w14:paraId="3B7F6FC6" w14:textId="77777777" w:rsidR="000D0666" w:rsidRDefault="000D0666" w:rsidP="000D0666">
            <w:pPr>
              <w:jc w:val="right"/>
              <w:rPr>
                <w:rFonts w:asciiTheme="majorBidi" w:hAnsiTheme="majorBidi" w:cstheme="majorBidi"/>
                <w:sz w:val="24"/>
                <w:szCs w:val="24"/>
              </w:rPr>
            </w:pPr>
            <w:r>
              <w:rPr>
                <w:rFonts w:asciiTheme="majorBidi" w:hAnsiTheme="majorBidi" w:cstheme="majorBidi"/>
                <w:sz w:val="24"/>
                <w:szCs w:val="24"/>
              </w:rPr>
              <w:t>Analysis by participants</w:t>
            </w:r>
          </w:p>
          <w:p w14:paraId="6F1E7624" w14:textId="62F1F68D" w:rsidR="000D0666" w:rsidRDefault="000D0666" w:rsidP="000D0666">
            <w:pPr>
              <w:jc w:val="right"/>
              <w:rPr>
                <w:rFonts w:asciiTheme="majorBidi" w:hAnsiTheme="majorBidi" w:cstheme="majorBidi"/>
                <w:sz w:val="24"/>
                <w:szCs w:val="24"/>
              </w:rPr>
            </w:pPr>
            <w:r>
              <w:rPr>
                <w:rFonts w:asciiTheme="majorBidi" w:hAnsiTheme="majorBidi" w:cstheme="majorBidi"/>
                <w:sz w:val="24"/>
                <w:szCs w:val="24"/>
              </w:rPr>
              <w:t>Analysis by items</w:t>
            </w:r>
          </w:p>
        </w:tc>
        <w:tc>
          <w:tcPr>
            <w:tcW w:w="3402" w:type="dxa"/>
            <w:tcBorders>
              <w:top w:val="single" w:sz="4" w:space="0" w:color="auto"/>
            </w:tcBorders>
          </w:tcPr>
          <w:p w14:paraId="5165C82E" w14:textId="77777777" w:rsidR="000D0666" w:rsidRDefault="000D0666" w:rsidP="00CD6B4E">
            <w:pPr>
              <w:jc w:val="center"/>
              <w:rPr>
                <w:rFonts w:asciiTheme="majorBidi" w:hAnsiTheme="majorBidi" w:cstheme="majorBidi"/>
                <w:sz w:val="24"/>
                <w:szCs w:val="24"/>
              </w:rPr>
            </w:pPr>
          </w:p>
          <w:p w14:paraId="665782FC" w14:textId="77777777" w:rsidR="000D0666" w:rsidRDefault="000D0666" w:rsidP="00CD6B4E">
            <w:pPr>
              <w:jc w:val="center"/>
              <w:rPr>
                <w:rFonts w:asciiTheme="majorBidi" w:hAnsiTheme="majorBidi" w:cstheme="majorBidi"/>
                <w:sz w:val="24"/>
                <w:szCs w:val="24"/>
              </w:rPr>
            </w:pPr>
            <w:r>
              <w:rPr>
                <w:rFonts w:asciiTheme="majorBidi" w:hAnsiTheme="majorBidi" w:cstheme="majorBidi"/>
                <w:sz w:val="24"/>
                <w:szCs w:val="24"/>
              </w:rPr>
              <w:t>No bias</w:t>
            </w:r>
          </w:p>
          <w:p w14:paraId="6F4ECF9C" w14:textId="24051DA4" w:rsidR="000D0666" w:rsidRDefault="000D0666" w:rsidP="00CD6B4E">
            <w:pPr>
              <w:jc w:val="center"/>
              <w:rPr>
                <w:rFonts w:asciiTheme="majorBidi" w:hAnsiTheme="majorBidi" w:cstheme="majorBidi"/>
                <w:sz w:val="24"/>
                <w:szCs w:val="24"/>
              </w:rPr>
            </w:pPr>
            <w:r>
              <w:rPr>
                <w:rFonts w:asciiTheme="majorBidi" w:hAnsiTheme="majorBidi" w:cstheme="majorBidi"/>
                <w:sz w:val="24"/>
                <w:szCs w:val="24"/>
              </w:rPr>
              <w:t>No bias</w:t>
            </w:r>
          </w:p>
        </w:tc>
        <w:tc>
          <w:tcPr>
            <w:tcW w:w="3118" w:type="dxa"/>
            <w:tcBorders>
              <w:top w:val="single" w:sz="4" w:space="0" w:color="auto"/>
            </w:tcBorders>
          </w:tcPr>
          <w:p w14:paraId="734EF00C" w14:textId="77777777" w:rsidR="000D0666" w:rsidRDefault="000D0666" w:rsidP="00CD6B4E">
            <w:pPr>
              <w:jc w:val="center"/>
              <w:rPr>
                <w:rFonts w:asciiTheme="majorBidi" w:hAnsiTheme="majorBidi" w:cstheme="majorBidi"/>
                <w:sz w:val="24"/>
                <w:szCs w:val="24"/>
              </w:rPr>
            </w:pPr>
          </w:p>
          <w:p w14:paraId="4EAF7094" w14:textId="77777777" w:rsidR="000D0666" w:rsidRDefault="000D0666" w:rsidP="00CD6B4E">
            <w:pPr>
              <w:jc w:val="center"/>
              <w:rPr>
                <w:rFonts w:asciiTheme="majorBidi" w:hAnsiTheme="majorBidi" w:cstheme="majorBidi"/>
                <w:sz w:val="24"/>
                <w:szCs w:val="24"/>
              </w:rPr>
            </w:pPr>
            <w:r>
              <w:rPr>
                <w:rFonts w:asciiTheme="majorBidi" w:hAnsiTheme="majorBidi" w:cstheme="majorBidi"/>
                <w:sz w:val="24"/>
                <w:szCs w:val="24"/>
              </w:rPr>
              <w:t>No bias</w:t>
            </w:r>
          </w:p>
          <w:p w14:paraId="7CC645FF" w14:textId="77777777" w:rsidR="000D0666" w:rsidRDefault="000D0666" w:rsidP="00CD6B4E">
            <w:pPr>
              <w:jc w:val="center"/>
              <w:rPr>
                <w:rFonts w:asciiTheme="majorBidi" w:hAnsiTheme="majorBidi" w:cstheme="majorBidi"/>
                <w:sz w:val="24"/>
                <w:szCs w:val="24"/>
              </w:rPr>
            </w:pPr>
            <w:r>
              <w:rPr>
                <w:rFonts w:asciiTheme="majorBidi" w:hAnsiTheme="majorBidi" w:cstheme="majorBidi"/>
                <w:sz w:val="24"/>
                <w:szCs w:val="24"/>
              </w:rPr>
              <w:t>No bias</w:t>
            </w:r>
          </w:p>
          <w:p w14:paraId="3D7F94A0" w14:textId="7AE9F76F" w:rsidR="000D0666" w:rsidRDefault="000D0666" w:rsidP="00CD6B4E">
            <w:pPr>
              <w:jc w:val="center"/>
              <w:rPr>
                <w:rFonts w:asciiTheme="majorBidi" w:hAnsiTheme="majorBidi" w:cstheme="majorBidi"/>
                <w:sz w:val="24"/>
                <w:szCs w:val="24"/>
              </w:rPr>
            </w:pPr>
          </w:p>
        </w:tc>
      </w:tr>
      <w:tr w:rsidR="00145E44" w14:paraId="052C528E" w14:textId="77777777" w:rsidTr="00A96226">
        <w:tc>
          <w:tcPr>
            <w:tcW w:w="2802" w:type="dxa"/>
          </w:tcPr>
          <w:p w14:paraId="09E64435" w14:textId="77777777" w:rsidR="00145E44" w:rsidRDefault="00145E44" w:rsidP="00CD6B4E">
            <w:pPr>
              <w:rPr>
                <w:rFonts w:asciiTheme="majorBidi" w:hAnsiTheme="majorBidi" w:cstheme="majorBidi"/>
                <w:sz w:val="24"/>
                <w:szCs w:val="24"/>
              </w:rPr>
            </w:pPr>
          </w:p>
        </w:tc>
        <w:tc>
          <w:tcPr>
            <w:tcW w:w="6520" w:type="dxa"/>
            <w:gridSpan w:val="2"/>
          </w:tcPr>
          <w:p w14:paraId="0362ED0A" w14:textId="25AA0214" w:rsidR="00145E44" w:rsidRDefault="00145E44" w:rsidP="00996E66">
            <w:pPr>
              <w:rPr>
                <w:rFonts w:asciiTheme="majorBidi" w:hAnsiTheme="majorBidi" w:cstheme="majorBidi"/>
                <w:sz w:val="24"/>
                <w:szCs w:val="24"/>
              </w:rPr>
            </w:pPr>
            <w:r>
              <w:rPr>
                <w:rFonts w:asciiTheme="majorBidi" w:hAnsiTheme="majorBidi" w:cstheme="majorBidi"/>
                <w:sz w:val="24"/>
                <w:szCs w:val="24"/>
              </w:rPr>
              <w:t>Performance was strong for matching trials with no time pressure, and was neither helped by consistent information, nor impaired by misleading information.</w:t>
            </w:r>
          </w:p>
        </w:tc>
      </w:tr>
      <w:tr w:rsidR="000D0666" w14:paraId="40043D92" w14:textId="77777777" w:rsidTr="00FE6F1B">
        <w:tc>
          <w:tcPr>
            <w:tcW w:w="2802" w:type="dxa"/>
          </w:tcPr>
          <w:p w14:paraId="778C71C9" w14:textId="22CA3900" w:rsidR="000D0666" w:rsidRPr="00996E66" w:rsidRDefault="000D0666" w:rsidP="000D0666">
            <w:pPr>
              <w:rPr>
                <w:rFonts w:asciiTheme="majorBidi" w:hAnsiTheme="majorBidi" w:cstheme="majorBidi"/>
                <w:sz w:val="24"/>
                <w:szCs w:val="24"/>
                <w:u w:val="single"/>
              </w:rPr>
            </w:pPr>
            <w:r w:rsidRPr="00996E66">
              <w:rPr>
                <w:rFonts w:asciiTheme="majorBidi" w:hAnsiTheme="majorBidi" w:cstheme="majorBidi"/>
                <w:sz w:val="24"/>
                <w:szCs w:val="24"/>
                <w:u w:val="single"/>
              </w:rPr>
              <w:t>Time Pressure</w:t>
            </w:r>
          </w:p>
          <w:p w14:paraId="67141487" w14:textId="77777777" w:rsidR="000D0666" w:rsidRDefault="000D0666" w:rsidP="000D0666">
            <w:pPr>
              <w:jc w:val="right"/>
              <w:rPr>
                <w:rFonts w:asciiTheme="majorBidi" w:hAnsiTheme="majorBidi" w:cstheme="majorBidi"/>
                <w:sz w:val="24"/>
                <w:szCs w:val="24"/>
              </w:rPr>
            </w:pPr>
            <w:r>
              <w:rPr>
                <w:rFonts w:asciiTheme="majorBidi" w:hAnsiTheme="majorBidi" w:cstheme="majorBidi"/>
                <w:sz w:val="24"/>
                <w:szCs w:val="24"/>
              </w:rPr>
              <w:t>Analysis by participants</w:t>
            </w:r>
          </w:p>
          <w:p w14:paraId="520F0A86" w14:textId="086467F2" w:rsidR="000D0666" w:rsidRDefault="000D0666" w:rsidP="000D0666">
            <w:pPr>
              <w:jc w:val="right"/>
              <w:rPr>
                <w:rFonts w:asciiTheme="majorBidi" w:hAnsiTheme="majorBidi" w:cstheme="majorBidi"/>
                <w:sz w:val="24"/>
                <w:szCs w:val="24"/>
              </w:rPr>
            </w:pPr>
            <w:r>
              <w:rPr>
                <w:rFonts w:asciiTheme="majorBidi" w:hAnsiTheme="majorBidi" w:cstheme="majorBidi"/>
                <w:sz w:val="24"/>
                <w:szCs w:val="24"/>
              </w:rPr>
              <w:t>Analysis by items</w:t>
            </w:r>
          </w:p>
        </w:tc>
        <w:tc>
          <w:tcPr>
            <w:tcW w:w="3402" w:type="dxa"/>
          </w:tcPr>
          <w:p w14:paraId="553A95BA" w14:textId="77777777" w:rsidR="000D0666" w:rsidRDefault="000D0666" w:rsidP="00CD6B4E">
            <w:pPr>
              <w:jc w:val="center"/>
              <w:rPr>
                <w:rFonts w:asciiTheme="majorBidi" w:hAnsiTheme="majorBidi" w:cstheme="majorBidi"/>
                <w:sz w:val="24"/>
                <w:szCs w:val="24"/>
              </w:rPr>
            </w:pPr>
          </w:p>
          <w:p w14:paraId="438ED1F1" w14:textId="77777777" w:rsidR="000D0666" w:rsidRDefault="000D0666" w:rsidP="00CD6B4E">
            <w:pPr>
              <w:jc w:val="center"/>
              <w:rPr>
                <w:rFonts w:asciiTheme="majorBidi" w:hAnsiTheme="majorBidi" w:cstheme="majorBidi"/>
                <w:sz w:val="24"/>
                <w:szCs w:val="24"/>
              </w:rPr>
            </w:pPr>
            <w:r>
              <w:rPr>
                <w:rFonts w:asciiTheme="majorBidi" w:hAnsiTheme="majorBidi" w:cstheme="majorBidi"/>
                <w:sz w:val="24"/>
                <w:szCs w:val="24"/>
              </w:rPr>
              <w:t>No bias</w:t>
            </w:r>
          </w:p>
          <w:p w14:paraId="5B8FE277" w14:textId="2C7FD0AC" w:rsidR="000D0666" w:rsidRDefault="000D0666" w:rsidP="00CD6B4E">
            <w:pPr>
              <w:jc w:val="center"/>
              <w:rPr>
                <w:rFonts w:asciiTheme="majorBidi" w:hAnsiTheme="majorBidi" w:cstheme="majorBidi"/>
                <w:sz w:val="24"/>
                <w:szCs w:val="24"/>
              </w:rPr>
            </w:pPr>
            <w:r>
              <w:rPr>
                <w:rFonts w:asciiTheme="majorBidi" w:hAnsiTheme="majorBidi" w:cstheme="majorBidi"/>
                <w:sz w:val="24"/>
                <w:szCs w:val="24"/>
              </w:rPr>
              <w:t>No bias</w:t>
            </w:r>
          </w:p>
        </w:tc>
        <w:tc>
          <w:tcPr>
            <w:tcW w:w="3118" w:type="dxa"/>
          </w:tcPr>
          <w:p w14:paraId="3E7520BD" w14:textId="77777777" w:rsidR="000D0666" w:rsidRDefault="000D0666" w:rsidP="00CD6B4E">
            <w:pPr>
              <w:jc w:val="center"/>
              <w:rPr>
                <w:rFonts w:asciiTheme="majorBidi" w:hAnsiTheme="majorBidi" w:cstheme="majorBidi"/>
                <w:sz w:val="24"/>
                <w:szCs w:val="24"/>
              </w:rPr>
            </w:pPr>
          </w:p>
          <w:p w14:paraId="2E75CCBA" w14:textId="77777777" w:rsidR="000D0666" w:rsidRDefault="000D0666" w:rsidP="00CD6B4E">
            <w:pPr>
              <w:jc w:val="center"/>
              <w:rPr>
                <w:rFonts w:asciiTheme="majorBidi" w:hAnsiTheme="majorBidi" w:cstheme="majorBidi"/>
                <w:sz w:val="24"/>
                <w:szCs w:val="24"/>
              </w:rPr>
            </w:pPr>
            <w:r>
              <w:rPr>
                <w:rFonts w:asciiTheme="majorBidi" w:hAnsiTheme="majorBidi" w:cstheme="majorBidi"/>
                <w:sz w:val="24"/>
                <w:szCs w:val="24"/>
              </w:rPr>
              <w:t>BIAS</w:t>
            </w:r>
          </w:p>
          <w:p w14:paraId="7F048EEC" w14:textId="77777777" w:rsidR="000D0666" w:rsidRDefault="000D0666" w:rsidP="00CD6B4E">
            <w:pPr>
              <w:jc w:val="center"/>
              <w:rPr>
                <w:rFonts w:asciiTheme="majorBidi" w:hAnsiTheme="majorBidi" w:cstheme="majorBidi"/>
                <w:sz w:val="24"/>
                <w:szCs w:val="24"/>
              </w:rPr>
            </w:pPr>
            <w:r>
              <w:rPr>
                <w:rFonts w:asciiTheme="majorBidi" w:hAnsiTheme="majorBidi" w:cstheme="majorBidi"/>
                <w:sz w:val="24"/>
                <w:szCs w:val="24"/>
              </w:rPr>
              <w:t>BIAS</w:t>
            </w:r>
          </w:p>
          <w:p w14:paraId="39EFCFD0" w14:textId="269FDB0C" w:rsidR="00996E66" w:rsidRDefault="00996E66" w:rsidP="00CD6B4E">
            <w:pPr>
              <w:jc w:val="center"/>
              <w:rPr>
                <w:rFonts w:asciiTheme="majorBidi" w:hAnsiTheme="majorBidi" w:cstheme="majorBidi"/>
                <w:sz w:val="24"/>
                <w:szCs w:val="24"/>
              </w:rPr>
            </w:pPr>
          </w:p>
        </w:tc>
      </w:tr>
      <w:tr w:rsidR="00145E44" w14:paraId="17CEACB0" w14:textId="77777777" w:rsidTr="00DD27A6">
        <w:tc>
          <w:tcPr>
            <w:tcW w:w="2802" w:type="dxa"/>
            <w:tcBorders>
              <w:bottom w:val="single" w:sz="4" w:space="0" w:color="auto"/>
            </w:tcBorders>
          </w:tcPr>
          <w:p w14:paraId="7DBAF02A" w14:textId="783BBBC8" w:rsidR="00145E44" w:rsidRDefault="00145E44" w:rsidP="00CD6B4E">
            <w:pPr>
              <w:jc w:val="center"/>
              <w:rPr>
                <w:rFonts w:asciiTheme="majorBidi" w:hAnsiTheme="majorBidi" w:cstheme="majorBidi"/>
                <w:sz w:val="24"/>
                <w:szCs w:val="24"/>
              </w:rPr>
            </w:pPr>
          </w:p>
        </w:tc>
        <w:tc>
          <w:tcPr>
            <w:tcW w:w="6520" w:type="dxa"/>
            <w:gridSpan w:val="2"/>
            <w:tcBorders>
              <w:bottom w:val="single" w:sz="4" w:space="0" w:color="auto"/>
            </w:tcBorders>
          </w:tcPr>
          <w:p w14:paraId="6CEC0192" w14:textId="061E91FC" w:rsidR="00145E44" w:rsidRDefault="00145E44" w:rsidP="00FE6F1B">
            <w:pPr>
              <w:rPr>
                <w:rFonts w:asciiTheme="majorBidi" w:hAnsiTheme="majorBidi" w:cstheme="majorBidi"/>
                <w:sz w:val="24"/>
                <w:szCs w:val="24"/>
              </w:rPr>
            </w:pPr>
            <w:r>
              <w:rPr>
                <w:rFonts w:asciiTheme="majorBidi" w:hAnsiTheme="majorBidi" w:cstheme="majorBidi"/>
                <w:sz w:val="24"/>
                <w:szCs w:val="24"/>
              </w:rPr>
              <w:t>Performance was good for ‘matching’ trials under time pressure but was impaired by misleading information under time pressure</w:t>
            </w:r>
          </w:p>
          <w:p w14:paraId="483797FD" w14:textId="6422949A" w:rsidR="00145E44" w:rsidRDefault="00145E44" w:rsidP="00CD6B4E">
            <w:pPr>
              <w:jc w:val="center"/>
              <w:rPr>
                <w:rFonts w:asciiTheme="majorBidi" w:hAnsiTheme="majorBidi" w:cstheme="majorBidi"/>
                <w:sz w:val="24"/>
                <w:szCs w:val="24"/>
              </w:rPr>
            </w:pPr>
          </w:p>
        </w:tc>
      </w:tr>
      <w:tr w:rsidR="00996E66" w14:paraId="3649630A" w14:textId="77777777" w:rsidTr="00FE6F1B">
        <w:tc>
          <w:tcPr>
            <w:tcW w:w="2802" w:type="dxa"/>
            <w:tcBorders>
              <w:top w:val="single" w:sz="4" w:space="0" w:color="auto"/>
              <w:bottom w:val="single" w:sz="4" w:space="0" w:color="auto"/>
            </w:tcBorders>
          </w:tcPr>
          <w:p w14:paraId="226EC929" w14:textId="77777777" w:rsidR="00996E66" w:rsidRDefault="00996E66" w:rsidP="00996E66">
            <w:pPr>
              <w:jc w:val="center"/>
              <w:rPr>
                <w:rFonts w:asciiTheme="majorBidi" w:hAnsiTheme="majorBidi" w:cstheme="majorBidi"/>
                <w:sz w:val="24"/>
                <w:szCs w:val="24"/>
              </w:rPr>
            </w:pPr>
          </w:p>
          <w:p w14:paraId="0F6D8FD2" w14:textId="52289E14" w:rsidR="00996E66" w:rsidRDefault="00996E66" w:rsidP="00996E66">
            <w:pPr>
              <w:jc w:val="center"/>
              <w:rPr>
                <w:rFonts w:asciiTheme="majorBidi" w:hAnsiTheme="majorBidi" w:cstheme="majorBidi"/>
                <w:sz w:val="24"/>
                <w:szCs w:val="24"/>
              </w:rPr>
            </w:pPr>
            <w:r>
              <w:rPr>
                <w:rFonts w:asciiTheme="majorBidi" w:hAnsiTheme="majorBidi" w:cstheme="majorBidi"/>
                <w:sz w:val="24"/>
                <w:szCs w:val="24"/>
              </w:rPr>
              <w:t>NON-MATCHING TRIALS</w:t>
            </w:r>
          </w:p>
        </w:tc>
        <w:tc>
          <w:tcPr>
            <w:tcW w:w="3402" w:type="dxa"/>
            <w:tcBorders>
              <w:top w:val="single" w:sz="4" w:space="0" w:color="auto"/>
              <w:bottom w:val="single" w:sz="4" w:space="0" w:color="auto"/>
            </w:tcBorders>
          </w:tcPr>
          <w:p w14:paraId="096F7FA6" w14:textId="77777777" w:rsidR="00996E66" w:rsidRDefault="00996E66" w:rsidP="00996E66">
            <w:pPr>
              <w:jc w:val="center"/>
              <w:rPr>
                <w:rFonts w:asciiTheme="majorBidi" w:hAnsiTheme="majorBidi" w:cstheme="majorBidi"/>
                <w:sz w:val="24"/>
                <w:szCs w:val="24"/>
              </w:rPr>
            </w:pPr>
          </w:p>
          <w:p w14:paraId="1580C791" w14:textId="77777777" w:rsidR="00996E66" w:rsidRDefault="00996E66" w:rsidP="00996E66">
            <w:pPr>
              <w:jc w:val="center"/>
              <w:rPr>
                <w:rFonts w:asciiTheme="majorBidi" w:hAnsiTheme="majorBidi" w:cstheme="majorBidi"/>
                <w:sz w:val="24"/>
                <w:szCs w:val="24"/>
              </w:rPr>
            </w:pPr>
            <w:r>
              <w:rPr>
                <w:rFonts w:asciiTheme="majorBidi" w:hAnsiTheme="majorBidi" w:cstheme="majorBidi"/>
                <w:sz w:val="24"/>
                <w:szCs w:val="24"/>
              </w:rPr>
              <w:t>DNA-match</w:t>
            </w:r>
          </w:p>
          <w:p w14:paraId="79331924" w14:textId="266E4A22" w:rsidR="00996E66" w:rsidRDefault="00996E66" w:rsidP="00996E66">
            <w:pPr>
              <w:jc w:val="center"/>
              <w:rPr>
                <w:rFonts w:asciiTheme="majorBidi" w:hAnsiTheme="majorBidi" w:cstheme="majorBidi"/>
                <w:sz w:val="24"/>
                <w:szCs w:val="24"/>
              </w:rPr>
            </w:pPr>
            <w:r>
              <w:rPr>
                <w:rFonts w:asciiTheme="majorBidi" w:hAnsiTheme="majorBidi" w:cstheme="majorBidi"/>
                <w:sz w:val="24"/>
                <w:szCs w:val="24"/>
              </w:rPr>
              <w:t>(misleading)</w:t>
            </w:r>
          </w:p>
        </w:tc>
        <w:tc>
          <w:tcPr>
            <w:tcW w:w="3118" w:type="dxa"/>
            <w:tcBorders>
              <w:top w:val="single" w:sz="4" w:space="0" w:color="auto"/>
              <w:bottom w:val="single" w:sz="4" w:space="0" w:color="auto"/>
            </w:tcBorders>
          </w:tcPr>
          <w:p w14:paraId="03AA5F6B" w14:textId="77777777" w:rsidR="00996E66" w:rsidRDefault="00996E66" w:rsidP="00996E66">
            <w:pPr>
              <w:jc w:val="center"/>
              <w:rPr>
                <w:rFonts w:asciiTheme="majorBidi" w:hAnsiTheme="majorBidi" w:cstheme="majorBidi"/>
                <w:sz w:val="24"/>
                <w:szCs w:val="24"/>
              </w:rPr>
            </w:pPr>
          </w:p>
          <w:p w14:paraId="3A1B3AED" w14:textId="77777777" w:rsidR="00996E66" w:rsidRDefault="00996E66" w:rsidP="00996E66">
            <w:pPr>
              <w:jc w:val="center"/>
              <w:rPr>
                <w:rFonts w:asciiTheme="majorBidi" w:hAnsiTheme="majorBidi" w:cstheme="majorBidi"/>
                <w:sz w:val="24"/>
                <w:szCs w:val="24"/>
              </w:rPr>
            </w:pPr>
            <w:r>
              <w:rPr>
                <w:rFonts w:asciiTheme="majorBidi" w:hAnsiTheme="majorBidi" w:cstheme="majorBidi"/>
                <w:sz w:val="24"/>
                <w:szCs w:val="24"/>
              </w:rPr>
              <w:t>DNA- no match</w:t>
            </w:r>
          </w:p>
          <w:p w14:paraId="41B072A2" w14:textId="1C08A85D" w:rsidR="00996E66" w:rsidRDefault="00996E66" w:rsidP="00996E66">
            <w:pPr>
              <w:jc w:val="center"/>
              <w:rPr>
                <w:rFonts w:asciiTheme="majorBidi" w:hAnsiTheme="majorBidi" w:cstheme="majorBidi"/>
                <w:sz w:val="24"/>
                <w:szCs w:val="24"/>
              </w:rPr>
            </w:pPr>
            <w:r>
              <w:rPr>
                <w:rFonts w:asciiTheme="majorBidi" w:hAnsiTheme="majorBidi" w:cstheme="majorBidi"/>
                <w:sz w:val="24"/>
                <w:szCs w:val="24"/>
              </w:rPr>
              <w:t>(consistent)</w:t>
            </w:r>
          </w:p>
          <w:p w14:paraId="38588093" w14:textId="77777777" w:rsidR="00996E66" w:rsidRDefault="00996E66" w:rsidP="00996E66">
            <w:pPr>
              <w:jc w:val="center"/>
              <w:rPr>
                <w:rFonts w:asciiTheme="majorBidi" w:hAnsiTheme="majorBidi" w:cstheme="majorBidi"/>
                <w:sz w:val="24"/>
                <w:szCs w:val="24"/>
              </w:rPr>
            </w:pPr>
          </w:p>
        </w:tc>
      </w:tr>
      <w:tr w:rsidR="00996E66" w14:paraId="146F275E" w14:textId="77777777" w:rsidTr="00FE6F1B">
        <w:tc>
          <w:tcPr>
            <w:tcW w:w="2802" w:type="dxa"/>
            <w:tcBorders>
              <w:top w:val="single" w:sz="4" w:space="0" w:color="auto"/>
            </w:tcBorders>
          </w:tcPr>
          <w:p w14:paraId="07460B08" w14:textId="77777777" w:rsidR="00996E66" w:rsidRPr="00996E66" w:rsidRDefault="00996E66" w:rsidP="00996E66">
            <w:pPr>
              <w:rPr>
                <w:rFonts w:asciiTheme="majorBidi" w:hAnsiTheme="majorBidi" w:cstheme="majorBidi"/>
                <w:sz w:val="24"/>
                <w:szCs w:val="24"/>
                <w:u w:val="single"/>
              </w:rPr>
            </w:pPr>
            <w:r w:rsidRPr="00996E66">
              <w:rPr>
                <w:rFonts w:asciiTheme="majorBidi" w:hAnsiTheme="majorBidi" w:cstheme="majorBidi"/>
                <w:sz w:val="24"/>
                <w:szCs w:val="24"/>
                <w:u w:val="single"/>
              </w:rPr>
              <w:t>No Time Pressure</w:t>
            </w:r>
          </w:p>
          <w:p w14:paraId="2521E921" w14:textId="77777777" w:rsidR="00996E66" w:rsidRDefault="00996E66" w:rsidP="00996E66">
            <w:pPr>
              <w:jc w:val="right"/>
              <w:rPr>
                <w:rFonts w:asciiTheme="majorBidi" w:hAnsiTheme="majorBidi" w:cstheme="majorBidi"/>
                <w:sz w:val="24"/>
                <w:szCs w:val="24"/>
              </w:rPr>
            </w:pPr>
            <w:r>
              <w:rPr>
                <w:rFonts w:asciiTheme="majorBidi" w:hAnsiTheme="majorBidi" w:cstheme="majorBidi"/>
                <w:sz w:val="24"/>
                <w:szCs w:val="24"/>
              </w:rPr>
              <w:t>Analysis by participants</w:t>
            </w:r>
          </w:p>
          <w:p w14:paraId="23078AEC" w14:textId="20F96BCF" w:rsidR="00996E66" w:rsidRDefault="00996E66" w:rsidP="00996E66">
            <w:pPr>
              <w:jc w:val="right"/>
              <w:rPr>
                <w:rFonts w:asciiTheme="majorBidi" w:hAnsiTheme="majorBidi" w:cstheme="majorBidi"/>
                <w:sz w:val="24"/>
                <w:szCs w:val="24"/>
              </w:rPr>
            </w:pPr>
            <w:r>
              <w:rPr>
                <w:rFonts w:asciiTheme="majorBidi" w:hAnsiTheme="majorBidi" w:cstheme="majorBidi"/>
                <w:sz w:val="24"/>
                <w:szCs w:val="24"/>
              </w:rPr>
              <w:t>Analysis by items</w:t>
            </w:r>
          </w:p>
        </w:tc>
        <w:tc>
          <w:tcPr>
            <w:tcW w:w="3402" w:type="dxa"/>
            <w:tcBorders>
              <w:top w:val="single" w:sz="4" w:space="0" w:color="auto"/>
            </w:tcBorders>
          </w:tcPr>
          <w:p w14:paraId="1BA9AF5B" w14:textId="77777777" w:rsidR="00996E66" w:rsidRDefault="00996E66" w:rsidP="00996E66">
            <w:pPr>
              <w:jc w:val="center"/>
              <w:rPr>
                <w:rFonts w:asciiTheme="majorBidi" w:hAnsiTheme="majorBidi" w:cstheme="majorBidi"/>
                <w:sz w:val="24"/>
                <w:szCs w:val="24"/>
              </w:rPr>
            </w:pPr>
          </w:p>
          <w:p w14:paraId="57B8F0A7" w14:textId="3B9B4976" w:rsidR="00996E66" w:rsidRDefault="00996E66" w:rsidP="00996E66">
            <w:pPr>
              <w:jc w:val="center"/>
              <w:rPr>
                <w:rFonts w:asciiTheme="majorBidi" w:hAnsiTheme="majorBidi" w:cstheme="majorBidi"/>
                <w:sz w:val="24"/>
                <w:szCs w:val="24"/>
              </w:rPr>
            </w:pPr>
            <w:r>
              <w:rPr>
                <w:rFonts w:asciiTheme="majorBidi" w:hAnsiTheme="majorBidi" w:cstheme="majorBidi"/>
                <w:sz w:val="24"/>
                <w:szCs w:val="24"/>
              </w:rPr>
              <w:t>BIAS</w:t>
            </w:r>
          </w:p>
          <w:p w14:paraId="73693EE5" w14:textId="67A3A1DC" w:rsidR="00996E66" w:rsidRDefault="00996E66" w:rsidP="00996E66">
            <w:pPr>
              <w:jc w:val="center"/>
              <w:rPr>
                <w:rFonts w:asciiTheme="majorBidi" w:hAnsiTheme="majorBidi" w:cstheme="majorBidi"/>
                <w:sz w:val="24"/>
                <w:szCs w:val="24"/>
              </w:rPr>
            </w:pPr>
            <w:r>
              <w:rPr>
                <w:rFonts w:asciiTheme="majorBidi" w:hAnsiTheme="majorBidi" w:cstheme="majorBidi"/>
                <w:sz w:val="24"/>
                <w:szCs w:val="24"/>
              </w:rPr>
              <w:t>BIAS</w:t>
            </w:r>
          </w:p>
        </w:tc>
        <w:tc>
          <w:tcPr>
            <w:tcW w:w="3118" w:type="dxa"/>
            <w:tcBorders>
              <w:top w:val="single" w:sz="4" w:space="0" w:color="auto"/>
            </w:tcBorders>
          </w:tcPr>
          <w:p w14:paraId="10C65A0E" w14:textId="77777777" w:rsidR="00996E66" w:rsidRDefault="00996E66" w:rsidP="00996E66">
            <w:pPr>
              <w:jc w:val="center"/>
              <w:rPr>
                <w:rFonts w:asciiTheme="majorBidi" w:hAnsiTheme="majorBidi" w:cstheme="majorBidi"/>
                <w:sz w:val="24"/>
                <w:szCs w:val="24"/>
              </w:rPr>
            </w:pPr>
          </w:p>
          <w:p w14:paraId="2479968A" w14:textId="77777777" w:rsidR="00996E66" w:rsidRDefault="00996E66" w:rsidP="00996E66">
            <w:pPr>
              <w:jc w:val="center"/>
              <w:rPr>
                <w:rFonts w:asciiTheme="majorBidi" w:hAnsiTheme="majorBidi" w:cstheme="majorBidi"/>
                <w:sz w:val="24"/>
                <w:szCs w:val="24"/>
              </w:rPr>
            </w:pPr>
            <w:r>
              <w:rPr>
                <w:rFonts w:asciiTheme="majorBidi" w:hAnsiTheme="majorBidi" w:cstheme="majorBidi"/>
                <w:sz w:val="24"/>
                <w:szCs w:val="24"/>
              </w:rPr>
              <w:t>No bias</w:t>
            </w:r>
          </w:p>
          <w:p w14:paraId="67910299" w14:textId="77777777" w:rsidR="00996E66" w:rsidRDefault="00996E66" w:rsidP="00996E66">
            <w:pPr>
              <w:jc w:val="center"/>
              <w:rPr>
                <w:rFonts w:asciiTheme="majorBidi" w:hAnsiTheme="majorBidi" w:cstheme="majorBidi"/>
                <w:sz w:val="24"/>
                <w:szCs w:val="24"/>
              </w:rPr>
            </w:pPr>
            <w:r>
              <w:rPr>
                <w:rFonts w:asciiTheme="majorBidi" w:hAnsiTheme="majorBidi" w:cstheme="majorBidi"/>
                <w:sz w:val="24"/>
                <w:szCs w:val="24"/>
              </w:rPr>
              <w:t>No bias</w:t>
            </w:r>
          </w:p>
          <w:p w14:paraId="279EDC1E" w14:textId="77777777" w:rsidR="00996E66" w:rsidRDefault="00996E66" w:rsidP="00996E66">
            <w:pPr>
              <w:jc w:val="center"/>
              <w:rPr>
                <w:rFonts w:asciiTheme="majorBidi" w:hAnsiTheme="majorBidi" w:cstheme="majorBidi"/>
                <w:sz w:val="24"/>
                <w:szCs w:val="24"/>
              </w:rPr>
            </w:pPr>
          </w:p>
        </w:tc>
      </w:tr>
      <w:tr w:rsidR="00145E44" w14:paraId="456EFC2A" w14:textId="77777777" w:rsidTr="0025365E">
        <w:tc>
          <w:tcPr>
            <w:tcW w:w="2802" w:type="dxa"/>
          </w:tcPr>
          <w:p w14:paraId="707B8260" w14:textId="77777777" w:rsidR="00145E44" w:rsidRPr="00996E66" w:rsidRDefault="00145E44" w:rsidP="00996E66">
            <w:pPr>
              <w:rPr>
                <w:rFonts w:asciiTheme="majorBidi" w:hAnsiTheme="majorBidi" w:cstheme="majorBidi"/>
                <w:sz w:val="24"/>
                <w:szCs w:val="24"/>
                <w:u w:val="single"/>
              </w:rPr>
            </w:pPr>
          </w:p>
        </w:tc>
        <w:tc>
          <w:tcPr>
            <w:tcW w:w="6520" w:type="dxa"/>
            <w:gridSpan w:val="2"/>
          </w:tcPr>
          <w:p w14:paraId="018E26B1" w14:textId="1CA5E0E5" w:rsidR="00145E44" w:rsidRDefault="00145E44" w:rsidP="00145E44">
            <w:pPr>
              <w:rPr>
                <w:rFonts w:asciiTheme="majorBidi" w:hAnsiTheme="majorBidi" w:cstheme="majorBidi"/>
                <w:sz w:val="24"/>
                <w:szCs w:val="24"/>
              </w:rPr>
            </w:pPr>
            <w:r>
              <w:rPr>
                <w:rFonts w:asciiTheme="majorBidi" w:hAnsiTheme="majorBidi" w:cstheme="majorBidi"/>
                <w:sz w:val="24"/>
                <w:szCs w:val="24"/>
              </w:rPr>
              <w:t>Performance was weaker in non-matching trials and was impaired by misleading information even with no time pressure</w:t>
            </w:r>
          </w:p>
        </w:tc>
      </w:tr>
      <w:tr w:rsidR="00996E66" w14:paraId="2209D464" w14:textId="77777777" w:rsidTr="00FE6F1B">
        <w:tc>
          <w:tcPr>
            <w:tcW w:w="2802" w:type="dxa"/>
          </w:tcPr>
          <w:p w14:paraId="6E25D392" w14:textId="77777777" w:rsidR="00996E66" w:rsidRPr="00996E66" w:rsidRDefault="00996E66" w:rsidP="00996E66">
            <w:pPr>
              <w:rPr>
                <w:rFonts w:asciiTheme="majorBidi" w:hAnsiTheme="majorBidi" w:cstheme="majorBidi"/>
                <w:sz w:val="24"/>
                <w:szCs w:val="24"/>
                <w:u w:val="single"/>
              </w:rPr>
            </w:pPr>
            <w:r w:rsidRPr="00996E66">
              <w:rPr>
                <w:rFonts w:asciiTheme="majorBidi" w:hAnsiTheme="majorBidi" w:cstheme="majorBidi"/>
                <w:sz w:val="24"/>
                <w:szCs w:val="24"/>
                <w:u w:val="single"/>
              </w:rPr>
              <w:t>Time Pressure</w:t>
            </w:r>
          </w:p>
          <w:p w14:paraId="3C3280AD" w14:textId="77777777" w:rsidR="00996E66" w:rsidRDefault="00996E66" w:rsidP="00996E66">
            <w:pPr>
              <w:jc w:val="right"/>
              <w:rPr>
                <w:rFonts w:asciiTheme="majorBidi" w:hAnsiTheme="majorBidi" w:cstheme="majorBidi"/>
                <w:sz w:val="24"/>
                <w:szCs w:val="24"/>
              </w:rPr>
            </w:pPr>
            <w:r>
              <w:rPr>
                <w:rFonts w:asciiTheme="majorBidi" w:hAnsiTheme="majorBidi" w:cstheme="majorBidi"/>
                <w:sz w:val="24"/>
                <w:szCs w:val="24"/>
              </w:rPr>
              <w:t>Analysis by participants</w:t>
            </w:r>
          </w:p>
          <w:p w14:paraId="38EFDA32" w14:textId="787F3167" w:rsidR="00996E66" w:rsidRPr="00996E66" w:rsidRDefault="00996E66" w:rsidP="00996E66">
            <w:pPr>
              <w:jc w:val="right"/>
              <w:rPr>
                <w:rFonts w:asciiTheme="majorBidi" w:hAnsiTheme="majorBidi" w:cstheme="majorBidi"/>
                <w:sz w:val="24"/>
                <w:szCs w:val="24"/>
                <w:u w:val="single"/>
              </w:rPr>
            </w:pPr>
            <w:r>
              <w:rPr>
                <w:rFonts w:asciiTheme="majorBidi" w:hAnsiTheme="majorBidi" w:cstheme="majorBidi"/>
                <w:sz w:val="24"/>
                <w:szCs w:val="24"/>
              </w:rPr>
              <w:t>Analysis by items</w:t>
            </w:r>
          </w:p>
        </w:tc>
        <w:tc>
          <w:tcPr>
            <w:tcW w:w="3402" w:type="dxa"/>
          </w:tcPr>
          <w:p w14:paraId="42974457" w14:textId="77777777" w:rsidR="00996E66" w:rsidRDefault="00996E66" w:rsidP="00996E66">
            <w:pPr>
              <w:jc w:val="center"/>
              <w:rPr>
                <w:rFonts w:asciiTheme="majorBidi" w:hAnsiTheme="majorBidi" w:cstheme="majorBidi"/>
                <w:sz w:val="24"/>
                <w:szCs w:val="24"/>
              </w:rPr>
            </w:pPr>
          </w:p>
          <w:p w14:paraId="40258443" w14:textId="77777777" w:rsidR="00996E66" w:rsidRDefault="00996E66" w:rsidP="00996E66">
            <w:pPr>
              <w:jc w:val="center"/>
              <w:rPr>
                <w:rFonts w:asciiTheme="majorBidi" w:hAnsiTheme="majorBidi" w:cstheme="majorBidi"/>
                <w:sz w:val="24"/>
                <w:szCs w:val="24"/>
              </w:rPr>
            </w:pPr>
            <w:r>
              <w:rPr>
                <w:rFonts w:asciiTheme="majorBidi" w:hAnsiTheme="majorBidi" w:cstheme="majorBidi"/>
                <w:sz w:val="24"/>
                <w:szCs w:val="24"/>
              </w:rPr>
              <w:t>No bias</w:t>
            </w:r>
          </w:p>
          <w:p w14:paraId="64928355" w14:textId="7A4FE331" w:rsidR="00996E66" w:rsidRDefault="00996E66" w:rsidP="00996E66">
            <w:pPr>
              <w:jc w:val="center"/>
              <w:rPr>
                <w:rFonts w:asciiTheme="majorBidi" w:hAnsiTheme="majorBidi" w:cstheme="majorBidi"/>
                <w:sz w:val="24"/>
                <w:szCs w:val="24"/>
              </w:rPr>
            </w:pPr>
            <w:r>
              <w:rPr>
                <w:rFonts w:asciiTheme="majorBidi" w:hAnsiTheme="majorBidi" w:cstheme="majorBidi"/>
                <w:sz w:val="24"/>
                <w:szCs w:val="24"/>
              </w:rPr>
              <w:t>No bias</w:t>
            </w:r>
          </w:p>
        </w:tc>
        <w:tc>
          <w:tcPr>
            <w:tcW w:w="3118" w:type="dxa"/>
          </w:tcPr>
          <w:p w14:paraId="65CBBB5F" w14:textId="77777777" w:rsidR="00996E66" w:rsidRDefault="00996E66" w:rsidP="00996E66">
            <w:pPr>
              <w:jc w:val="center"/>
              <w:rPr>
                <w:rFonts w:asciiTheme="majorBidi" w:hAnsiTheme="majorBidi" w:cstheme="majorBidi"/>
                <w:sz w:val="24"/>
                <w:szCs w:val="24"/>
              </w:rPr>
            </w:pPr>
          </w:p>
          <w:p w14:paraId="53E00CFE" w14:textId="77777777" w:rsidR="00996E66" w:rsidRDefault="00996E66" w:rsidP="00996E66">
            <w:pPr>
              <w:jc w:val="center"/>
              <w:rPr>
                <w:rFonts w:asciiTheme="majorBidi" w:hAnsiTheme="majorBidi" w:cstheme="majorBidi"/>
                <w:sz w:val="24"/>
                <w:szCs w:val="24"/>
              </w:rPr>
            </w:pPr>
            <w:r>
              <w:rPr>
                <w:rFonts w:asciiTheme="majorBidi" w:hAnsiTheme="majorBidi" w:cstheme="majorBidi"/>
                <w:sz w:val="24"/>
                <w:szCs w:val="24"/>
              </w:rPr>
              <w:t>BIAS</w:t>
            </w:r>
          </w:p>
          <w:p w14:paraId="20D9235C" w14:textId="77777777" w:rsidR="00996E66" w:rsidRDefault="00996E66" w:rsidP="00996E66">
            <w:pPr>
              <w:jc w:val="center"/>
              <w:rPr>
                <w:rFonts w:asciiTheme="majorBidi" w:hAnsiTheme="majorBidi" w:cstheme="majorBidi"/>
                <w:sz w:val="24"/>
                <w:szCs w:val="24"/>
              </w:rPr>
            </w:pPr>
            <w:r>
              <w:rPr>
                <w:rFonts w:asciiTheme="majorBidi" w:hAnsiTheme="majorBidi" w:cstheme="majorBidi"/>
                <w:sz w:val="24"/>
                <w:szCs w:val="24"/>
              </w:rPr>
              <w:t>BIAS</w:t>
            </w:r>
          </w:p>
          <w:p w14:paraId="63C5458B" w14:textId="555F522D" w:rsidR="00145E44" w:rsidRDefault="00145E44" w:rsidP="00996E66">
            <w:pPr>
              <w:jc w:val="center"/>
              <w:rPr>
                <w:rFonts w:asciiTheme="majorBidi" w:hAnsiTheme="majorBidi" w:cstheme="majorBidi"/>
                <w:sz w:val="24"/>
                <w:szCs w:val="24"/>
              </w:rPr>
            </w:pPr>
          </w:p>
        </w:tc>
      </w:tr>
      <w:tr w:rsidR="00145E44" w14:paraId="2D0BF1AF" w14:textId="77777777" w:rsidTr="00FC0FCF">
        <w:tc>
          <w:tcPr>
            <w:tcW w:w="2802" w:type="dxa"/>
            <w:tcBorders>
              <w:bottom w:val="single" w:sz="4" w:space="0" w:color="auto"/>
            </w:tcBorders>
          </w:tcPr>
          <w:p w14:paraId="5D99A9DB" w14:textId="77777777" w:rsidR="00145E44" w:rsidRPr="00996E66" w:rsidRDefault="00145E44" w:rsidP="00996E66">
            <w:pPr>
              <w:rPr>
                <w:rFonts w:asciiTheme="majorBidi" w:hAnsiTheme="majorBidi" w:cstheme="majorBidi"/>
                <w:sz w:val="24"/>
                <w:szCs w:val="24"/>
                <w:u w:val="single"/>
              </w:rPr>
            </w:pPr>
          </w:p>
        </w:tc>
        <w:tc>
          <w:tcPr>
            <w:tcW w:w="6520" w:type="dxa"/>
            <w:gridSpan w:val="2"/>
            <w:tcBorders>
              <w:bottom w:val="single" w:sz="4" w:space="0" w:color="auto"/>
            </w:tcBorders>
          </w:tcPr>
          <w:p w14:paraId="35053866" w14:textId="22B17E72" w:rsidR="00145E44" w:rsidRDefault="00145E44" w:rsidP="00145E44">
            <w:pPr>
              <w:rPr>
                <w:rFonts w:asciiTheme="majorBidi" w:hAnsiTheme="majorBidi" w:cstheme="majorBidi"/>
                <w:sz w:val="24"/>
                <w:szCs w:val="24"/>
              </w:rPr>
            </w:pPr>
            <w:r>
              <w:rPr>
                <w:rFonts w:asciiTheme="majorBidi" w:hAnsiTheme="majorBidi" w:cstheme="majorBidi"/>
                <w:sz w:val="24"/>
                <w:szCs w:val="24"/>
              </w:rPr>
              <w:t>Performance was weakest for non-matching trials under time pressure but was improved by consistent information</w:t>
            </w:r>
          </w:p>
          <w:p w14:paraId="4A7CB3D6" w14:textId="32B1E0F7" w:rsidR="00145E44" w:rsidRDefault="00145E44" w:rsidP="00145E44">
            <w:pPr>
              <w:rPr>
                <w:rFonts w:asciiTheme="majorBidi" w:hAnsiTheme="majorBidi" w:cstheme="majorBidi"/>
                <w:sz w:val="24"/>
                <w:szCs w:val="24"/>
              </w:rPr>
            </w:pPr>
          </w:p>
        </w:tc>
      </w:tr>
    </w:tbl>
    <w:p w14:paraId="1E2529A7" w14:textId="77777777" w:rsidR="00CD6B4E" w:rsidRDefault="00CD6B4E" w:rsidP="00CD6B4E">
      <w:pPr>
        <w:jc w:val="center"/>
        <w:rPr>
          <w:rFonts w:asciiTheme="majorBidi" w:hAnsiTheme="majorBidi" w:cstheme="majorBidi"/>
          <w:sz w:val="24"/>
          <w:szCs w:val="24"/>
        </w:rPr>
      </w:pPr>
    </w:p>
    <w:p w14:paraId="20104F37" w14:textId="0092E343" w:rsidR="00CD6B4E" w:rsidRDefault="00CD6B4E">
      <w:pPr>
        <w:rPr>
          <w:rFonts w:asciiTheme="majorBidi" w:hAnsiTheme="majorBidi" w:cstheme="majorBidi"/>
          <w:sz w:val="24"/>
          <w:szCs w:val="24"/>
        </w:rPr>
      </w:pPr>
      <w:r>
        <w:rPr>
          <w:rFonts w:asciiTheme="majorBidi" w:hAnsiTheme="majorBidi" w:cstheme="majorBidi"/>
          <w:sz w:val="24"/>
          <w:szCs w:val="24"/>
        </w:rPr>
        <w:br w:type="page"/>
      </w:r>
    </w:p>
    <w:p w14:paraId="31E27D18" w14:textId="77777777" w:rsidR="0072165B" w:rsidRDefault="0072165B">
      <w:pPr>
        <w:rPr>
          <w:rFonts w:asciiTheme="majorBidi" w:hAnsiTheme="majorBidi" w:cstheme="majorBidi"/>
          <w:sz w:val="24"/>
          <w:szCs w:val="24"/>
        </w:rPr>
        <w:sectPr w:rsidR="0072165B">
          <w:headerReference w:type="default" r:id="rId10"/>
          <w:pgSz w:w="11906" w:h="16838"/>
          <w:pgMar w:top="1440" w:right="1440" w:bottom="1440" w:left="1440" w:header="708" w:footer="708" w:gutter="0"/>
          <w:cols w:space="708"/>
          <w:docGrid w:linePitch="360"/>
        </w:sectPr>
      </w:pPr>
    </w:p>
    <w:p w14:paraId="0F29501D" w14:textId="47BAEA14" w:rsidR="007B2E63" w:rsidRDefault="00CD6B4E" w:rsidP="005166C1">
      <w:pPr>
        <w:rPr>
          <w:rFonts w:asciiTheme="majorBidi" w:hAnsiTheme="majorBidi" w:cstheme="majorBidi"/>
          <w:sz w:val="24"/>
          <w:szCs w:val="24"/>
        </w:rPr>
      </w:pPr>
      <w:r>
        <w:rPr>
          <w:rFonts w:asciiTheme="majorBidi" w:hAnsiTheme="majorBidi" w:cstheme="majorBidi"/>
          <w:sz w:val="24"/>
          <w:szCs w:val="24"/>
        </w:rPr>
        <w:lastRenderedPageBreak/>
        <w:t>Table 3</w:t>
      </w:r>
      <w:r w:rsidR="00265462">
        <w:rPr>
          <w:rFonts w:asciiTheme="majorBidi" w:hAnsiTheme="majorBidi" w:cstheme="majorBidi"/>
          <w:sz w:val="24"/>
          <w:szCs w:val="24"/>
        </w:rPr>
        <w:t>:</w:t>
      </w:r>
      <w:r w:rsidR="005166C1">
        <w:rPr>
          <w:rFonts w:asciiTheme="majorBidi" w:hAnsiTheme="majorBidi" w:cstheme="majorBidi"/>
          <w:sz w:val="24"/>
          <w:szCs w:val="24"/>
        </w:rPr>
        <w:t xml:space="preserve"> </w:t>
      </w:r>
      <w:r w:rsidR="00265462">
        <w:rPr>
          <w:rFonts w:asciiTheme="majorBidi" w:hAnsiTheme="majorBidi" w:cstheme="majorBidi"/>
          <w:sz w:val="24"/>
          <w:szCs w:val="24"/>
        </w:rPr>
        <w:t xml:space="preserve">A summary of </w:t>
      </w:r>
      <w:r w:rsidR="007B2E63">
        <w:rPr>
          <w:rFonts w:asciiTheme="majorBidi" w:hAnsiTheme="majorBidi" w:cstheme="majorBidi"/>
          <w:sz w:val="24"/>
          <w:szCs w:val="24"/>
        </w:rPr>
        <w:t>the effects of bias, and of mechanisms to minimise bias at each stage of the ACE-V method of fingerprint matching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677"/>
        <w:gridCol w:w="2410"/>
        <w:gridCol w:w="3969"/>
      </w:tblGrid>
      <w:tr w:rsidR="005166C1" w14:paraId="79C18595" w14:textId="77777777" w:rsidTr="005166C1">
        <w:tc>
          <w:tcPr>
            <w:tcW w:w="1668" w:type="dxa"/>
            <w:tcBorders>
              <w:top w:val="single" w:sz="4" w:space="0" w:color="auto"/>
              <w:bottom w:val="single" w:sz="4" w:space="0" w:color="auto"/>
            </w:tcBorders>
          </w:tcPr>
          <w:p w14:paraId="746165AC" w14:textId="24C9F2FF" w:rsidR="007B2E63" w:rsidRDefault="007B2E63" w:rsidP="007B2E63">
            <w:pPr>
              <w:jc w:val="center"/>
              <w:rPr>
                <w:rFonts w:asciiTheme="majorBidi" w:hAnsiTheme="majorBidi" w:cstheme="majorBidi"/>
                <w:sz w:val="24"/>
                <w:szCs w:val="24"/>
              </w:rPr>
            </w:pPr>
            <w:r>
              <w:rPr>
                <w:rFonts w:asciiTheme="majorBidi" w:hAnsiTheme="majorBidi" w:cstheme="majorBidi"/>
                <w:sz w:val="24"/>
                <w:szCs w:val="24"/>
              </w:rPr>
              <w:t>Stage</w:t>
            </w:r>
          </w:p>
        </w:tc>
        <w:tc>
          <w:tcPr>
            <w:tcW w:w="4677" w:type="dxa"/>
            <w:tcBorders>
              <w:top w:val="single" w:sz="4" w:space="0" w:color="auto"/>
              <w:bottom w:val="single" w:sz="4" w:space="0" w:color="auto"/>
            </w:tcBorders>
          </w:tcPr>
          <w:p w14:paraId="5786639B" w14:textId="6F925C6F" w:rsidR="0072165B" w:rsidRDefault="007B2E63" w:rsidP="005166C1">
            <w:pPr>
              <w:jc w:val="center"/>
              <w:rPr>
                <w:rFonts w:asciiTheme="majorBidi" w:hAnsiTheme="majorBidi" w:cstheme="majorBidi"/>
                <w:sz w:val="24"/>
                <w:szCs w:val="24"/>
              </w:rPr>
            </w:pPr>
            <w:r>
              <w:rPr>
                <w:rFonts w:asciiTheme="majorBidi" w:hAnsiTheme="majorBidi" w:cstheme="majorBidi"/>
                <w:sz w:val="24"/>
                <w:szCs w:val="24"/>
              </w:rPr>
              <w:t>Illustration of Bias</w:t>
            </w:r>
          </w:p>
        </w:tc>
        <w:tc>
          <w:tcPr>
            <w:tcW w:w="2410" w:type="dxa"/>
            <w:tcBorders>
              <w:top w:val="single" w:sz="4" w:space="0" w:color="auto"/>
              <w:bottom w:val="single" w:sz="4" w:space="0" w:color="auto"/>
            </w:tcBorders>
          </w:tcPr>
          <w:p w14:paraId="59A80F58" w14:textId="18C671AF" w:rsidR="007B2E63" w:rsidRDefault="007B2E63" w:rsidP="007B2E63">
            <w:pPr>
              <w:jc w:val="center"/>
              <w:rPr>
                <w:rFonts w:asciiTheme="majorBidi" w:hAnsiTheme="majorBidi" w:cstheme="majorBidi"/>
                <w:sz w:val="24"/>
                <w:szCs w:val="24"/>
              </w:rPr>
            </w:pPr>
            <w:r>
              <w:rPr>
                <w:rFonts w:asciiTheme="majorBidi" w:hAnsiTheme="majorBidi" w:cstheme="majorBidi"/>
                <w:sz w:val="24"/>
                <w:szCs w:val="24"/>
              </w:rPr>
              <w:t>Type of Bias</w:t>
            </w:r>
          </w:p>
        </w:tc>
        <w:tc>
          <w:tcPr>
            <w:tcW w:w="3969" w:type="dxa"/>
            <w:tcBorders>
              <w:top w:val="single" w:sz="4" w:space="0" w:color="auto"/>
              <w:bottom w:val="single" w:sz="4" w:space="0" w:color="auto"/>
            </w:tcBorders>
          </w:tcPr>
          <w:p w14:paraId="1F617B3D" w14:textId="100415A0" w:rsidR="007B2E63" w:rsidRDefault="007B2E63" w:rsidP="007B2E63">
            <w:pPr>
              <w:jc w:val="center"/>
              <w:rPr>
                <w:rFonts w:asciiTheme="majorBidi" w:hAnsiTheme="majorBidi" w:cstheme="majorBidi"/>
                <w:sz w:val="24"/>
                <w:szCs w:val="24"/>
              </w:rPr>
            </w:pPr>
            <w:r>
              <w:rPr>
                <w:rFonts w:asciiTheme="majorBidi" w:hAnsiTheme="majorBidi" w:cstheme="majorBidi"/>
                <w:sz w:val="24"/>
                <w:szCs w:val="24"/>
              </w:rPr>
              <w:t>Recommendations</w:t>
            </w:r>
          </w:p>
        </w:tc>
      </w:tr>
      <w:tr w:rsidR="005166C1" w14:paraId="2497A538" w14:textId="77777777" w:rsidTr="005166C1">
        <w:tc>
          <w:tcPr>
            <w:tcW w:w="1668" w:type="dxa"/>
            <w:tcBorders>
              <w:top w:val="single" w:sz="4" w:space="0" w:color="auto"/>
              <w:bottom w:val="single" w:sz="4" w:space="0" w:color="auto"/>
            </w:tcBorders>
          </w:tcPr>
          <w:p w14:paraId="7A7DCA4D" w14:textId="77777777" w:rsidR="0072165B" w:rsidRDefault="0072165B" w:rsidP="005166C1">
            <w:pPr>
              <w:rPr>
                <w:rFonts w:asciiTheme="majorBidi" w:hAnsiTheme="majorBidi" w:cstheme="majorBidi"/>
                <w:sz w:val="24"/>
                <w:szCs w:val="24"/>
              </w:rPr>
            </w:pPr>
          </w:p>
          <w:p w14:paraId="102EAEB3" w14:textId="07BE66CE" w:rsidR="007B2E63" w:rsidRDefault="007B2E63" w:rsidP="005166C1">
            <w:pPr>
              <w:rPr>
                <w:rFonts w:asciiTheme="majorBidi" w:hAnsiTheme="majorBidi" w:cstheme="majorBidi"/>
                <w:sz w:val="24"/>
                <w:szCs w:val="24"/>
              </w:rPr>
            </w:pPr>
            <w:r>
              <w:rPr>
                <w:rFonts w:asciiTheme="majorBidi" w:hAnsiTheme="majorBidi" w:cstheme="majorBidi"/>
                <w:sz w:val="24"/>
                <w:szCs w:val="24"/>
              </w:rPr>
              <w:t>Analysis</w:t>
            </w:r>
          </w:p>
        </w:tc>
        <w:tc>
          <w:tcPr>
            <w:tcW w:w="4677" w:type="dxa"/>
            <w:tcBorders>
              <w:top w:val="single" w:sz="4" w:space="0" w:color="auto"/>
              <w:bottom w:val="single" w:sz="4" w:space="0" w:color="auto"/>
            </w:tcBorders>
          </w:tcPr>
          <w:p w14:paraId="46C6E222" w14:textId="77777777" w:rsidR="0072165B" w:rsidRDefault="0072165B" w:rsidP="007B2E63">
            <w:pPr>
              <w:rPr>
                <w:rFonts w:asciiTheme="majorBidi" w:hAnsiTheme="majorBidi" w:cstheme="majorBidi"/>
                <w:sz w:val="24"/>
                <w:szCs w:val="24"/>
              </w:rPr>
            </w:pPr>
          </w:p>
          <w:p w14:paraId="2C91F8DE" w14:textId="043D3A6E" w:rsidR="007B2E63" w:rsidRDefault="007B2E63" w:rsidP="007B2E63">
            <w:pPr>
              <w:rPr>
                <w:rFonts w:asciiTheme="majorBidi" w:hAnsiTheme="majorBidi" w:cstheme="majorBidi"/>
                <w:sz w:val="24"/>
                <w:szCs w:val="24"/>
              </w:rPr>
            </w:pPr>
            <w:r>
              <w:rPr>
                <w:rFonts w:asciiTheme="majorBidi" w:hAnsiTheme="majorBidi" w:cstheme="majorBidi"/>
                <w:sz w:val="24"/>
                <w:szCs w:val="24"/>
              </w:rPr>
              <w:t>Influence from others regarding print ‘suitability’ (Fraser-Mackenzie et al., 2013)</w:t>
            </w:r>
            <w:r w:rsidR="000E12D4">
              <w:rPr>
                <w:rFonts w:asciiTheme="majorBidi" w:hAnsiTheme="majorBidi" w:cstheme="majorBidi"/>
                <w:sz w:val="24"/>
                <w:szCs w:val="24"/>
              </w:rPr>
              <w:t>.</w:t>
            </w:r>
          </w:p>
          <w:p w14:paraId="5B2554FD" w14:textId="77777777" w:rsidR="00636D91" w:rsidRDefault="00636D91" w:rsidP="007B2E63">
            <w:pPr>
              <w:rPr>
                <w:rFonts w:asciiTheme="majorBidi" w:hAnsiTheme="majorBidi" w:cstheme="majorBidi"/>
                <w:sz w:val="24"/>
                <w:szCs w:val="24"/>
              </w:rPr>
            </w:pPr>
          </w:p>
          <w:p w14:paraId="423A58FC" w14:textId="293C15C9" w:rsidR="00636D91" w:rsidRDefault="00636D91" w:rsidP="007B2E63">
            <w:pPr>
              <w:rPr>
                <w:rFonts w:asciiTheme="majorBidi" w:hAnsiTheme="majorBidi" w:cstheme="majorBidi"/>
                <w:sz w:val="24"/>
                <w:szCs w:val="24"/>
              </w:rPr>
            </w:pPr>
            <w:r>
              <w:rPr>
                <w:rFonts w:asciiTheme="majorBidi" w:hAnsiTheme="majorBidi" w:cstheme="majorBidi"/>
                <w:sz w:val="24"/>
                <w:szCs w:val="24"/>
              </w:rPr>
              <w:t>Influence of crime type when determining print ‘suitability’ (Earwaker et al., 2015).</w:t>
            </w:r>
          </w:p>
          <w:p w14:paraId="77051BCF" w14:textId="77777777" w:rsidR="007B2E63" w:rsidRDefault="007B2E63" w:rsidP="007B2E63">
            <w:pPr>
              <w:rPr>
                <w:rFonts w:asciiTheme="majorBidi" w:hAnsiTheme="majorBidi" w:cstheme="majorBidi"/>
                <w:sz w:val="24"/>
                <w:szCs w:val="24"/>
              </w:rPr>
            </w:pPr>
          </w:p>
          <w:p w14:paraId="019B91B4" w14:textId="77777777" w:rsidR="00636D91" w:rsidRDefault="00636D91" w:rsidP="007B2E63">
            <w:pPr>
              <w:rPr>
                <w:rFonts w:asciiTheme="majorBidi" w:hAnsiTheme="majorBidi" w:cstheme="majorBidi"/>
                <w:sz w:val="24"/>
                <w:szCs w:val="24"/>
              </w:rPr>
            </w:pPr>
          </w:p>
          <w:p w14:paraId="69F0CF62" w14:textId="42B0B086" w:rsidR="007B2E63" w:rsidRDefault="007B2E63" w:rsidP="00D913F1">
            <w:pPr>
              <w:rPr>
                <w:rFonts w:asciiTheme="majorBidi" w:hAnsiTheme="majorBidi" w:cstheme="majorBidi"/>
                <w:sz w:val="24"/>
                <w:szCs w:val="24"/>
              </w:rPr>
            </w:pPr>
            <w:r>
              <w:rPr>
                <w:rFonts w:asciiTheme="majorBidi" w:hAnsiTheme="majorBidi" w:cstheme="majorBidi"/>
                <w:sz w:val="24"/>
                <w:szCs w:val="24"/>
              </w:rPr>
              <w:t xml:space="preserve">Influence of reference print when detailing </w:t>
            </w:r>
            <w:r w:rsidR="00336762">
              <w:rPr>
                <w:rFonts w:asciiTheme="majorBidi" w:hAnsiTheme="majorBidi" w:cstheme="majorBidi"/>
                <w:sz w:val="24"/>
                <w:szCs w:val="24"/>
              </w:rPr>
              <w:t>minutiae</w:t>
            </w:r>
            <w:r>
              <w:rPr>
                <w:rFonts w:asciiTheme="majorBidi" w:hAnsiTheme="majorBidi" w:cstheme="majorBidi"/>
                <w:sz w:val="24"/>
                <w:szCs w:val="24"/>
              </w:rPr>
              <w:t xml:space="preserve"> (Dror et al., 2011)</w:t>
            </w:r>
            <w:r w:rsidR="000E12D4">
              <w:rPr>
                <w:rFonts w:asciiTheme="majorBidi" w:hAnsiTheme="majorBidi" w:cstheme="majorBidi"/>
                <w:sz w:val="24"/>
                <w:szCs w:val="24"/>
              </w:rPr>
              <w:t>.</w:t>
            </w:r>
          </w:p>
        </w:tc>
        <w:tc>
          <w:tcPr>
            <w:tcW w:w="2410" w:type="dxa"/>
            <w:tcBorders>
              <w:top w:val="single" w:sz="4" w:space="0" w:color="auto"/>
              <w:bottom w:val="single" w:sz="4" w:space="0" w:color="auto"/>
            </w:tcBorders>
          </w:tcPr>
          <w:p w14:paraId="56DE1D6C" w14:textId="77777777" w:rsidR="0072165B" w:rsidRDefault="0072165B" w:rsidP="007B2E63">
            <w:pPr>
              <w:jc w:val="center"/>
              <w:rPr>
                <w:rFonts w:asciiTheme="majorBidi" w:hAnsiTheme="majorBidi" w:cstheme="majorBidi"/>
                <w:sz w:val="24"/>
                <w:szCs w:val="24"/>
              </w:rPr>
            </w:pPr>
          </w:p>
          <w:p w14:paraId="607E5D17" w14:textId="77777777" w:rsidR="007B2E63" w:rsidRDefault="007B2E63" w:rsidP="007B2E63">
            <w:pPr>
              <w:jc w:val="center"/>
              <w:rPr>
                <w:rFonts w:asciiTheme="majorBidi" w:hAnsiTheme="majorBidi" w:cstheme="majorBidi"/>
                <w:sz w:val="24"/>
                <w:szCs w:val="24"/>
              </w:rPr>
            </w:pPr>
            <w:r>
              <w:rPr>
                <w:rFonts w:asciiTheme="majorBidi" w:hAnsiTheme="majorBidi" w:cstheme="majorBidi"/>
                <w:sz w:val="24"/>
                <w:szCs w:val="24"/>
              </w:rPr>
              <w:t>Confirmatory bias</w:t>
            </w:r>
          </w:p>
          <w:p w14:paraId="6AC62B99" w14:textId="77777777" w:rsidR="007B2E63" w:rsidRDefault="007B2E63" w:rsidP="007B2E63">
            <w:pPr>
              <w:jc w:val="center"/>
              <w:rPr>
                <w:rFonts w:asciiTheme="majorBidi" w:hAnsiTheme="majorBidi" w:cstheme="majorBidi"/>
                <w:sz w:val="24"/>
                <w:szCs w:val="24"/>
              </w:rPr>
            </w:pPr>
          </w:p>
          <w:p w14:paraId="4F836A2B" w14:textId="77777777" w:rsidR="007B2E63" w:rsidRDefault="007B2E63" w:rsidP="007B2E63">
            <w:pPr>
              <w:jc w:val="center"/>
              <w:rPr>
                <w:rFonts w:asciiTheme="majorBidi" w:hAnsiTheme="majorBidi" w:cstheme="majorBidi"/>
                <w:sz w:val="24"/>
                <w:szCs w:val="24"/>
              </w:rPr>
            </w:pPr>
          </w:p>
          <w:p w14:paraId="54F1AC78" w14:textId="7BE712C4" w:rsidR="00636D91" w:rsidRDefault="00636D91" w:rsidP="007B2E63">
            <w:pPr>
              <w:jc w:val="center"/>
              <w:rPr>
                <w:rFonts w:asciiTheme="majorBidi" w:hAnsiTheme="majorBidi" w:cstheme="majorBidi"/>
                <w:sz w:val="24"/>
                <w:szCs w:val="24"/>
              </w:rPr>
            </w:pPr>
            <w:r>
              <w:rPr>
                <w:rFonts w:asciiTheme="majorBidi" w:hAnsiTheme="majorBidi" w:cstheme="majorBidi"/>
                <w:sz w:val="24"/>
                <w:szCs w:val="24"/>
              </w:rPr>
              <w:t>Contextual bias</w:t>
            </w:r>
          </w:p>
          <w:p w14:paraId="6BAAE63C" w14:textId="77777777" w:rsidR="00636D91" w:rsidRDefault="00636D91" w:rsidP="007B2E63">
            <w:pPr>
              <w:jc w:val="center"/>
              <w:rPr>
                <w:rFonts w:asciiTheme="majorBidi" w:hAnsiTheme="majorBidi" w:cstheme="majorBidi"/>
                <w:sz w:val="24"/>
                <w:szCs w:val="24"/>
              </w:rPr>
            </w:pPr>
          </w:p>
          <w:p w14:paraId="164F772C" w14:textId="77777777" w:rsidR="00636D91" w:rsidRDefault="00636D91" w:rsidP="007B2E63">
            <w:pPr>
              <w:jc w:val="center"/>
              <w:rPr>
                <w:rFonts w:asciiTheme="majorBidi" w:hAnsiTheme="majorBidi" w:cstheme="majorBidi"/>
                <w:sz w:val="24"/>
                <w:szCs w:val="24"/>
              </w:rPr>
            </w:pPr>
          </w:p>
          <w:p w14:paraId="567259AD" w14:textId="77777777" w:rsidR="00636D91" w:rsidRDefault="00636D91" w:rsidP="007B2E63">
            <w:pPr>
              <w:jc w:val="center"/>
              <w:rPr>
                <w:rFonts w:asciiTheme="majorBidi" w:hAnsiTheme="majorBidi" w:cstheme="majorBidi"/>
                <w:sz w:val="24"/>
                <w:szCs w:val="24"/>
              </w:rPr>
            </w:pPr>
          </w:p>
          <w:p w14:paraId="5650D1F2" w14:textId="5B06C185" w:rsidR="007B2E63" w:rsidRDefault="007B2E63" w:rsidP="007B2E63">
            <w:pPr>
              <w:jc w:val="center"/>
              <w:rPr>
                <w:rFonts w:asciiTheme="majorBidi" w:hAnsiTheme="majorBidi" w:cstheme="majorBidi"/>
                <w:sz w:val="24"/>
                <w:szCs w:val="24"/>
              </w:rPr>
            </w:pPr>
            <w:r>
              <w:rPr>
                <w:rFonts w:asciiTheme="majorBidi" w:hAnsiTheme="majorBidi" w:cstheme="majorBidi"/>
                <w:sz w:val="24"/>
                <w:szCs w:val="24"/>
              </w:rPr>
              <w:t>Contextual bias</w:t>
            </w:r>
          </w:p>
        </w:tc>
        <w:tc>
          <w:tcPr>
            <w:tcW w:w="3969" w:type="dxa"/>
            <w:tcBorders>
              <w:top w:val="single" w:sz="4" w:space="0" w:color="auto"/>
              <w:bottom w:val="single" w:sz="4" w:space="0" w:color="auto"/>
            </w:tcBorders>
          </w:tcPr>
          <w:p w14:paraId="221BA7BB" w14:textId="77777777" w:rsidR="0072165B" w:rsidRDefault="0072165B" w:rsidP="007B2E63">
            <w:pPr>
              <w:rPr>
                <w:rFonts w:asciiTheme="majorBidi" w:hAnsiTheme="majorBidi" w:cstheme="majorBidi"/>
                <w:sz w:val="24"/>
                <w:szCs w:val="24"/>
              </w:rPr>
            </w:pPr>
          </w:p>
          <w:p w14:paraId="2D3AFFAE" w14:textId="3E1EF49C" w:rsidR="007B2E63" w:rsidRDefault="007B2E63" w:rsidP="007B2E63">
            <w:pPr>
              <w:rPr>
                <w:rFonts w:asciiTheme="majorBidi" w:hAnsiTheme="majorBidi" w:cstheme="majorBidi"/>
                <w:sz w:val="24"/>
                <w:szCs w:val="24"/>
              </w:rPr>
            </w:pPr>
            <w:r>
              <w:rPr>
                <w:rFonts w:asciiTheme="majorBidi" w:hAnsiTheme="majorBidi" w:cstheme="majorBidi"/>
                <w:sz w:val="24"/>
                <w:szCs w:val="24"/>
              </w:rPr>
              <w:t>Evaluate the print ‘blind’ to the views of others</w:t>
            </w:r>
            <w:r w:rsidR="000E12D4">
              <w:rPr>
                <w:rFonts w:asciiTheme="majorBidi" w:hAnsiTheme="majorBidi" w:cstheme="majorBidi"/>
                <w:sz w:val="24"/>
                <w:szCs w:val="24"/>
              </w:rPr>
              <w:t>.</w:t>
            </w:r>
          </w:p>
          <w:p w14:paraId="4B6F936C" w14:textId="77777777" w:rsidR="007B2E63" w:rsidRDefault="007B2E63" w:rsidP="007B2E63">
            <w:pPr>
              <w:rPr>
                <w:rFonts w:asciiTheme="majorBidi" w:hAnsiTheme="majorBidi" w:cstheme="majorBidi"/>
                <w:sz w:val="24"/>
                <w:szCs w:val="24"/>
              </w:rPr>
            </w:pPr>
          </w:p>
          <w:p w14:paraId="6AC7EFFF" w14:textId="58EBDDDA" w:rsidR="00636D91" w:rsidRDefault="00636D91" w:rsidP="007B2E63">
            <w:pPr>
              <w:rPr>
                <w:rFonts w:asciiTheme="majorBidi" w:hAnsiTheme="majorBidi" w:cstheme="majorBidi"/>
                <w:sz w:val="24"/>
                <w:szCs w:val="24"/>
              </w:rPr>
            </w:pPr>
            <w:r>
              <w:rPr>
                <w:rFonts w:asciiTheme="majorBidi" w:hAnsiTheme="majorBidi" w:cstheme="majorBidi"/>
                <w:sz w:val="24"/>
                <w:szCs w:val="24"/>
              </w:rPr>
              <w:t>Reinforce importance of the same thresholds for sufficiency decisions regardless of crime type.</w:t>
            </w:r>
          </w:p>
          <w:p w14:paraId="134F0127" w14:textId="77777777" w:rsidR="00636D91" w:rsidRDefault="00636D91" w:rsidP="007B2E63">
            <w:pPr>
              <w:rPr>
                <w:rFonts w:asciiTheme="majorBidi" w:hAnsiTheme="majorBidi" w:cstheme="majorBidi"/>
                <w:sz w:val="24"/>
                <w:szCs w:val="24"/>
              </w:rPr>
            </w:pPr>
          </w:p>
          <w:p w14:paraId="552B558C" w14:textId="53F6CCE3" w:rsidR="007B2E63" w:rsidRDefault="007B2E63" w:rsidP="007B2E63">
            <w:pPr>
              <w:rPr>
                <w:rFonts w:asciiTheme="majorBidi" w:hAnsiTheme="majorBidi" w:cstheme="majorBidi"/>
                <w:sz w:val="24"/>
                <w:szCs w:val="24"/>
              </w:rPr>
            </w:pPr>
            <w:r>
              <w:rPr>
                <w:rFonts w:asciiTheme="majorBidi" w:hAnsiTheme="majorBidi" w:cstheme="majorBidi"/>
                <w:sz w:val="24"/>
                <w:szCs w:val="24"/>
              </w:rPr>
              <w:t>Evaluate the print ‘solo’, with (linear) sequential unmasking to document changes to initial observations</w:t>
            </w:r>
            <w:r w:rsidR="000E12D4">
              <w:rPr>
                <w:rFonts w:asciiTheme="majorBidi" w:hAnsiTheme="majorBidi" w:cstheme="majorBidi"/>
                <w:sz w:val="24"/>
                <w:szCs w:val="24"/>
              </w:rPr>
              <w:t>.</w:t>
            </w:r>
          </w:p>
          <w:p w14:paraId="7593079A" w14:textId="2E11546B" w:rsidR="0072165B" w:rsidRDefault="0072165B" w:rsidP="007B2E63">
            <w:pPr>
              <w:rPr>
                <w:rFonts w:asciiTheme="majorBidi" w:hAnsiTheme="majorBidi" w:cstheme="majorBidi"/>
                <w:sz w:val="24"/>
                <w:szCs w:val="24"/>
              </w:rPr>
            </w:pPr>
          </w:p>
        </w:tc>
      </w:tr>
      <w:tr w:rsidR="005166C1" w14:paraId="50C95E9B" w14:textId="77777777" w:rsidTr="005166C1">
        <w:tc>
          <w:tcPr>
            <w:tcW w:w="1668" w:type="dxa"/>
            <w:tcBorders>
              <w:top w:val="single" w:sz="4" w:space="0" w:color="auto"/>
              <w:bottom w:val="single" w:sz="4" w:space="0" w:color="auto"/>
            </w:tcBorders>
          </w:tcPr>
          <w:p w14:paraId="19FE6F34" w14:textId="77777777" w:rsidR="0072165B" w:rsidRDefault="0072165B" w:rsidP="005166C1">
            <w:pPr>
              <w:rPr>
                <w:rFonts w:asciiTheme="majorBidi" w:hAnsiTheme="majorBidi" w:cstheme="majorBidi"/>
                <w:sz w:val="24"/>
                <w:szCs w:val="24"/>
              </w:rPr>
            </w:pPr>
          </w:p>
          <w:p w14:paraId="68AA1C00" w14:textId="3CE92839" w:rsidR="007B2E63" w:rsidRDefault="007B2E63" w:rsidP="005166C1">
            <w:pPr>
              <w:rPr>
                <w:rFonts w:asciiTheme="majorBidi" w:hAnsiTheme="majorBidi" w:cstheme="majorBidi"/>
                <w:sz w:val="24"/>
                <w:szCs w:val="24"/>
              </w:rPr>
            </w:pPr>
            <w:r>
              <w:rPr>
                <w:rFonts w:asciiTheme="majorBidi" w:hAnsiTheme="majorBidi" w:cstheme="majorBidi"/>
                <w:sz w:val="24"/>
                <w:szCs w:val="24"/>
              </w:rPr>
              <w:t>Comparison and Evaluation</w:t>
            </w:r>
          </w:p>
        </w:tc>
        <w:tc>
          <w:tcPr>
            <w:tcW w:w="4677" w:type="dxa"/>
            <w:tcBorders>
              <w:top w:val="single" w:sz="4" w:space="0" w:color="auto"/>
              <w:bottom w:val="single" w:sz="4" w:space="0" w:color="auto"/>
            </w:tcBorders>
          </w:tcPr>
          <w:p w14:paraId="50FCCF31" w14:textId="77777777" w:rsidR="0072165B" w:rsidRDefault="0072165B" w:rsidP="007B2E63">
            <w:pPr>
              <w:rPr>
                <w:rFonts w:asciiTheme="majorBidi" w:hAnsiTheme="majorBidi" w:cstheme="majorBidi"/>
                <w:sz w:val="24"/>
                <w:szCs w:val="24"/>
              </w:rPr>
            </w:pPr>
          </w:p>
          <w:p w14:paraId="32C6B8E3" w14:textId="3BF73FB7" w:rsidR="007B2E63" w:rsidRDefault="007B2E63" w:rsidP="007B2E63">
            <w:pPr>
              <w:rPr>
                <w:rFonts w:asciiTheme="majorBidi" w:hAnsiTheme="majorBidi" w:cstheme="majorBidi"/>
                <w:sz w:val="24"/>
                <w:szCs w:val="24"/>
              </w:rPr>
            </w:pPr>
            <w:r>
              <w:rPr>
                <w:rFonts w:asciiTheme="majorBidi" w:hAnsiTheme="majorBidi" w:cstheme="majorBidi"/>
                <w:sz w:val="24"/>
                <w:szCs w:val="24"/>
              </w:rPr>
              <w:t>Influenced by order of prints in the AFIS-generated list (Dror et al., 2012)</w:t>
            </w:r>
            <w:r w:rsidR="000E12D4">
              <w:rPr>
                <w:rFonts w:asciiTheme="majorBidi" w:hAnsiTheme="majorBidi" w:cstheme="majorBidi"/>
                <w:sz w:val="24"/>
                <w:szCs w:val="24"/>
              </w:rPr>
              <w:t>.</w:t>
            </w:r>
          </w:p>
          <w:p w14:paraId="47FDCD88" w14:textId="77777777" w:rsidR="007B2E63" w:rsidRDefault="007B2E63" w:rsidP="007B2E63">
            <w:pPr>
              <w:rPr>
                <w:rFonts w:asciiTheme="majorBidi" w:hAnsiTheme="majorBidi" w:cstheme="majorBidi"/>
                <w:sz w:val="24"/>
                <w:szCs w:val="24"/>
              </w:rPr>
            </w:pPr>
          </w:p>
          <w:p w14:paraId="3E34514C" w14:textId="17541A56" w:rsidR="007B2E63" w:rsidRDefault="007B2E63" w:rsidP="000E12D4">
            <w:pPr>
              <w:rPr>
                <w:rFonts w:asciiTheme="majorBidi" w:hAnsiTheme="majorBidi" w:cstheme="majorBidi"/>
                <w:sz w:val="24"/>
                <w:szCs w:val="24"/>
              </w:rPr>
            </w:pPr>
            <w:r>
              <w:rPr>
                <w:rFonts w:asciiTheme="majorBidi" w:hAnsiTheme="majorBidi" w:cstheme="majorBidi"/>
                <w:sz w:val="24"/>
                <w:szCs w:val="24"/>
              </w:rPr>
              <w:t xml:space="preserve">Expectation that a suspect will be the perpetrator </w:t>
            </w:r>
            <w:r w:rsidR="0072165B">
              <w:rPr>
                <w:rFonts w:asciiTheme="majorBidi" w:hAnsiTheme="majorBidi" w:cstheme="majorBidi"/>
                <w:sz w:val="24"/>
                <w:szCs w:val="24"/>
              </w:rPr>
              <w:t>(Kassin et al., 2013; Saks et al., 2003</w:t>
            </w:r>
            <w:r w:rsidR="00E332BE">
              <w:rPr>
                <w:rFonts w:asciiTheme="majorBidi" w:hAnsiTheme="majorBidi" w:cstheme="majorBidi"/>
                <w:sz w:val="24"/>
                <w:szCs w:val="24"/>
              </w:rPr>
              <w:t>; Wells et al. 2013</w:t>
            </w:r>
            <w:r w:rsidR="0072165B">
              <w:rPr>
                <w:rFonts w:asciiTheme="majorBidi" w:hAnsiTheme="majorBidi" w:cstheme="majorBidi"/>
                <w:sz w:val="24"/>
                <w:szCs w:val="24"/>
              </w:rPr>
              <w:t>)</w:t>
            </w:r>
            <w:r w:rsidR="000E12D4">
              <w:rPr>
                <w:rFonts w:asciiTheme="majorBidi" w:hAnsiTheme="majorBidi" w:cstheme="majorBidi"/>
                <w:sz w:val="24"/>
                <w:szCs w:val="24"/>
              </w:rPr>
              <w:t>.</w:t>
            </w:r>
          </w:p>
          <w:p w14:paraId="781FAAD2" w14:textId="77777777" w:rsidR="007B2E63" w:rsidRDefault="007B2E63" w:rsidP="007B2E63">
            <w:pPr>
              <w:rPr>
                <w:rFonts w:asciiTheme="majorBidi" w:hAnsiTheme="majorBidi" w:cstheme="majorBidi"/>
                <w:sz w:val="24"/>
                <w:szCs w:val="24"/>
              </w:rPr>
            </w:pPr>
          </w:p>
          <w:p w14:paraId="71E92ECD" w14:textId="786CE2AF" w:rsidR="007B2E63" w:rsidRDefault="007B2E63" w:rsidP="005166C1">
            <w:pPr>
              <w:rPr>
                <w:rFonts w:asciiTheme="majorBidi" w:hAnsiTheme="majorBidi" w:cstheme="majorBidi"/>
                <w:sz w:val="24"/>
                <w:szCs w:val="24"/>
              </w:rPr>
            </w:pPr>
            <w:r>
              <w:rPr>
                <w:rFonts w:asciiTheme="majorBidi" w:hAnsiTheme="majorBidi" w:cstheme="majorBidi"/>
                <w:sz w:val="24"/>
                <w:szCs w:val="24"/>
              </w:rPr>
              <w:t xml:space="preserve">Influenced by irrelevant </w:t>
            </w:r>
            <w:r w:rsidR="005166C1">
              <w:rPr>
                <w:rFonts w:asciiTheme="majorBidi" w:hAnsiTheme="majorBidi" w:cstheme="majorBidi"/>
                <w:sz w:val="24"/>
                <w:szCs w:val="24"/>
              </w:rPr>
              <w:t xml:space="preserve">case </w:t>
            </w:r>
            <w:r>
              <w:rPr>
                <w:rFonts w:asciiTheme="majorBidi" w:hAnsiTheme="majorBidi" w:cstheme="majorBidi"/>
                <w:sz w:val="24"/>
                <w:szCs w:val="24"/>
              </w:rPr>
              <w:t>details:</w:t>
            </w:r>
          </w:p>
          <w:p w14:paraId="5D3ED8CE" w14:textId="10831A54" w:rsidR="007B2E63" w:rsidRDefault="007B2E63" w:rsidP="005166C1">
            <w:pPr>
              <w:pStyle w:val="ListParagraph"/>
              <w:numPr>
                <w:ilvl w:val="0"/>
                <w:numId w:val="6"/>
              </w:numPr>
              <w:ind w:left="318" w:hanging="142"/>
              <w:rPr>
                <w:rFonts w:asciiTheme="majorBidi" w:hAnsiTheme="majorBidi" w:cstheme="majorBidi"/>
                <w:sz w:val="24"/>
                <w:szCs w:val="24"/>
              </w:rPr>
            </w:pPr>
            <w:r>
              <w:rPr>
                <w:rFonts w:asciiTheme="majorBidi" w:hAnsiTheme="majorBidi" w:cstheme="majorBidi"/>
                <w:sz w:val="24"/>
                <w:szCs w:val="24"/>
              </w:rPr>
              <w:t xml:space="preserve">Forensic </w:t>
            </w:r>
            <w:r w:rsidR="005166C1">
              <w:rPr>
                <w:rFonts w:asciiTheme="majorBidi" w:hAnsiTheme="majorBidi" w:cstheme="majorBidi"/>
                <w:sz w:val="24"/>
                <w:szCs w:val="24"/>
              </w:rPr>
              <w:t>details</w:t>
            </w:r>
            <w:r>
              <w:rPr>
                <w:rFonts w:asciiTheme="majorBidi" w:hAnsiTheme="majorBidi" w:cstheme="majorBidi"/>
                <w:sz w:val="24"/>
                <w:szCs w:val="24"/>
              </w:rPr>
              <w:t xml:space="preserve"> (here)</w:t>
            </w:r>
            <w:r w:rsidR="000E12D4">
              <w:rPr>
                <w:rFonts w:asciiTheme="majorBidi" w:hAnsiTheme="majorBidi" w:cstheme="majorBidi"/>
                <w:sz w:val="24"/>
                <w:szCs w:val="24"/>
              </w:rPr>
              <w:t>.</w:t>
            </w:r>
          </w:p>
          <w:p w14:paraId="08A91041" w14:textId="7B518A3B" w:rsidR="007B2E63" w:rsidRDefault="007B2E63" w:rsidP="005166C1">
            <w:pPr>
              <w:pStyle w:val="ListParagraph"/>
              <w:numPr>
                <w:ilvl w:val="0"/>
                <w:numId w:val="6"/>
              </w:numPr>
              <w:ind w:left="318" w:hanging="142"/>
              <w:rPr>
                <w:rFonts w:asciiTheme="majorBidi" w:hAnsiTheme="majorBidi" w:cstheme="majorBidi"/>
                <w:sz w:val="24"/>
                <w:szCs w:val="24"/>
              </w:rPr>
            </w:pPr>
            <w:r>
              <w:rPr>
                <w:rFonts w:asciiTheme="majorBidi" w:hAnsiTheme="majorBidi" w:cstheme="majorBidi"/>
                <w:sz w:val="24"/>
                <w:szCs w:val="24"/>
              </w:rPr>
              <w:t xml:space="preserve">Case </w:t>
            </w:r>
            <w:r w:rsidR="005166C1">
              <w:rPr>
                <w:rFonts w:asciiTheme="majorBidi" w:hAnsiTheme="majorBidi" w:cstheme="majorBidi"/>
                <w:sz w:val="24"/>
                <w:szCs w:val="24"/>
              </w:rPr>
              <w:t>details</w:t>
            </w:r>
            <w:r>
              <w:rPr>
                <w:rFonts w:asciiTheme="majorBidi" w:hAnsiTheme="majorBidi" w:cstheme="majorBidi"/>
                <w:sz w:val="24"/>
                <w:szCs w:val="24"/>
              </w:rPr>
              <w:t xml:space="preserve"> (Dror et al., 2005; </w:t>
            </w:r>
            <w:r w:rsidR="0022357C">
              <w:rPr>
                <w:rFonts w:asciiTheme="majorBidi" w:hAnsiTheme="majorBidi" w:cstheme="majorBidi"/>
                <w:sz w:val="24"/>
                <w:szCs w:val="24"/>
              </w:rPr>
              <w:t>Searston et al., 2015</w:t>
            </w:r>
            <w:r w:rsidR="00092211">
              <w:rPr>
                <w:rFonts w:asciiTheme="majorBidi" w:hAnsiTheme="majorBidi" w:cstheme="majorBidi"/>
                <w:sz w:val="24"/>
                <w:szCs w:val="24"/>
              </w:rPr>
              <w:t xml:space="preserve">; </w:t>
            </w:r>
            <w:r>
              <w:rPr>
                <w:rFonts w:asciiTheme="majorBidi" w:hAnsiTheme="majorBidi" w:cstheme="majorBidi"/>
                <w:sz w:val="24"/>
                <w:szCs w:val="24"/>
              </w:rPr>
              <w:t>cf Hall &amp; Player, 2008)</w:t>
            </w:r>
            <w:r w:rsidR="000E12D4">
              <w:rPr>
                <w:rFonts w:asciiTheme="majorBidi" w:hAnsiTheme="majorBidi" w:cstheme="majorBidi"/>
                <w:sz w:val="24"/>
                <w:szCs w:val="24"/>
              </w:rPr>
              <w:t>.</w:t>
            </w:r>
          </w:p>
          <w:p w14:paraId="2A53DF22" w14:textId="0555C2E8" w:rsidR="007B2E63" w:rsidRPr="007B2E63" w:rsidRDefault="007B2E63" w:rsidP="007B2E63">
            <w:pPr>
              <w:pStyle w:val="ListParagraph"/>
              <w:numPr>
                <w:ilvl w:val="0"/>
                <w:numId w:val="6"/>
              </w:numPr>
              <w:ind w:left="318" w:hanging="142"/>
              <w:rPr>
                <w:rFonts w:asciiTheme="majorBidi" w:hAnsiTheme="majorBidi" w:cstheme="majorBidi"/>
                <w:sz w:val="24"/>
                <w:szCs w:val="24"/>
              </w:rPr>
            </w:pPr>
            <w:r>
              <w:rPr>
                <w:rFonts w:asciiTheme="majorBidi" w:hAnsiTheme="majorBidi" w:cstheme="majorBidi"/>
                <w:sz w:val="24"/>
                <w:szCs w:val="24"/>
              </w:rPr>
              <w:t>Suspect details (Dror &amp; Charlton, 2006</w:t>
            </w:r>
            <w:r w:rsidR="00092211">
              <w:rPr>
                <w:rFonts w:asciiTheme="majorBidi" w:hAnsiTheme="majorBidi" w:cstheme="majorBidi"/>
                <w:sz w:val="24"/>
                <w:szCs w:val="24"/>
              </w:rPr>
              <w:t>; Smalarz et al., 2016</w:t>
            </w:r>
            <w:r>
              <w:rPr>
                <w:rFonts w:asciiTheme="majorBidi" w:hAnsiTheme="majorBidi" w:cstheme="majorBidi"/>
                <w:sz w:val="24"/>
                <w:szCs w:val="24"/>
              </w:rPr>
              <w:t>)</w:t>
            </w:r>
            <w:r w:rsidR="000E12D4">
              <w:rPr>
                <w:rFonts w:asciiTheme="majorBidi" w:hAnsiTheme="majorBidi" w:cstheme="majorBidi"/>
                <w:sz w:val="24"/>
                <w:szCs w:val="24"/>
              </w:rPr>
              <w:t>.</w:t>
            </w:r>
          </w:p>
          <w:p w14:paraId="610110DA" w14:textId="7DC042A4" w:rsidR="007B2E63" w:rsidRDefault="007B2E63" w:rsidP="007B2E63">
            <w:pPr>
              <w:rPr>
                <w:rFonts w:asciiTheme="majorBidi" w:hAnsiTheme="majorBidi" w:cstheme="majorBidi"/>
                <w:sz w:val="24"/>
                <w:szCs w:val="24"/>
              </w:rPr>
            </w:pPr>
          </w:p>
        </w:tc>
        <w:tc>
          <w:tcPr>
            <w:tcW w:w="2410" w:type="dxa"/>
            <w:tcBorders>
              <w:top w:val="single" w:sz="4" w:space="0" w:color="auto"/>
              <w:bottom w:val="single" w:sz="4" w:space="0" w:color="auto"/>
            </w:tcBorders>
          </w:tcPr>
          <w:p w14:paraId="0DA57893" w14:textId="77777777" w:rsidR="0072165B" w:rsidRDefault="0072165B" w:rsidP="007B2E63">
            <w:pPr>
              <w:jc w:val="center"/>
              <w:rPr>
                <w:rFonts w:asciiTheme="majorBidi" w:hAnsiTheme="majorBidi" w:cstheme="majorBidi"/>
                <w:sz w:val="24"/>
                <w:szCs w:val="24"/>
              </w:rPr>
            </w:pPr>
          </w:p>
          <w:p w14:paraId="7476B8D0" w14:textId="77777777" w:rsidR="007B2E63" w:rsidRDefault="007B2E63" w:rsidP="007B2E63">
            <w:pPr>
              <w:jc w:val="center"/>
              <w:rPr>
                <w:rFonts w:asciiTheme="majorBidi" w:hAnsiTheme="majorBidi" w:cstheme="majorBidi"/>
                <w:sz w:val="24"/>
                <w:szCs w:val="24"/>
              </w:rPr>
            </w:pPr>
            <w:r>
              <w:rPr>
                <w:rFonts w:asciiTheme="majorBidi" w:hAnsiTheme="majorBidi" w:cstheme="majorBidi"/>
                <w:sz w:val="24"/>
                <w:szCs w:val="24"/>
              </w:rPr>
              <w:t>Expectancy bias</w:t>
            </w:r>
          </w:p>
          <w:p w14:paraId="099D06B1" w14:textId="77777777" w:rsidR="007B2E63" w:rsidRDefault="007B2E63" w:rsidP="007B2E63">
            <w:pPr>
              <w:jc w:val="center"/>
              <w:rPr>
                <w:rFonts w:asciiTheme="majorBidi" w:hAnsiTheme="majorBidi" w:cstheme="majorBidi"/>
                <w:sz w:val="24"/>
                <w:szCs w:val="24"/>
              </w:rPr>
            </w:pPr>
          </w:p>
          <w:p w14:paraId="681662FB" w14:textId="77777777" w:rsidR="007B2E63" w:rsidRDefault="007B2E63" w:rsidP="007B2E63">
            <w:pPr>
              <w:jc w:val="center"/>
              <w:rPr>
                <w:rFonts w:asciiTheme="majorBidi" w:hAnsiTheme="majorBidi" w:cstheme="majorBidi"/>
                <w:sz w:val="24"/>
                <w:szCs w:val="24"/>
              </w:rPr>
            </w:pPr>
          </w:p>
          <w:p w14:paraId="7016981F" w14:textId="77777777" w:rsidR="007B2E63" w:rsidRDefault="007B2E63" w:rsidP="007B2E63">
            <w:pPr>
              <w:jc w:val="center"/>
              <w:rPr>
                <w:rFonts w:asciiTheme="majorBidi" w:hAnsiTheme="majorBidi" w:cstheme="majorBidi"/>
                <w:sz w:val="24"/>
                <w:szCs w:val="24"/>
              </w:rPr>
            </w:pPr>
            <w:r>
              <w:rPr>
                <w:rFonts w:asciiTheme="majorBidi" w:hAnsiTheme="majorBidi" w:cstheme="majorBidi"/>
                <w:sz w:val="24"/>
                <w:szCs w:val="24"/>
              </w:rPr>
              <w:t>Expectancy bias</w:t>
            </w:r>
          </w:p>
          <w:p w14:paraId="2DD6E0FD" w14:textId="77777777" w:rsidR="007B2E63" w:rsidRDefault="007B2E63" w:rsidP="007B2E63">
            <w:pPr>
              <w:jc w:val="center"/>
              <w:rPr>
                <w:rFonts w:asciiTheme="majorBidi" w:hAnsiTheme="majorBidi" w:cstheme="majorBidi"/>
                <w:sz w:val="24"/>
                <w:szCs w:val="24"/>
              </w:rPr>
            </w:pPr>
          </w:p>
          <w:p w14:paraId="278209FA" w14:textId="77777777" w:rsidR="007B2E63" w:rsidRDefault="007B2E63" w:rsidP="007B2E63">
            <w:pPr>
              <w:jc w:val="center"/>
              <w:rPr>
                <w:rFonts w:asciiTheme="majorBidi" w:hAnsiTheme="majorBidi" w:cstheme="majorBidi"/>
                <w:sz w:val="24"/>
                <w:szCs w:val="24"/>
              </w:rPr>
            </w:pPr>
          </w:p>
          <w:p w14:paraId="42C57AE9" w14:textId="77777777" w:rsidR="007B2E63" w:rsidRDefault="007B2E63" w:rsidP="007B2E63">
            <w:pPr>
              <w:jc w:val="center"/>
              <w:rPr>
                <w:rFonts w:asciiTheme="majorBidi" w:hAnsiTheme="majorBidi" w:cstheme="majorBidi"/>
                <w:sz w:val="24"/>
                <w:szCs w:val="24"/>
              </w:rPr>
            </w:pPr>
          </w:p>
          <w:p w14:paraId="00F067C5" w14:textId="505A2899" w:rsidR="007B2E63" w:rsidRDefault="007B2E63" w:rsidP="007B2E63">
            <w:pPr>
              <w:jc w:val="center"/>
              <w:rPr>
                <w:rFonts w:asciiTheme="majorBidi" w:hAnsiTheme="majorBidi" w:cstheme="majorBidi"/>
                <w:sz w:val="24"/>
                <w:szCs w:val="24"/>
              </w:rPr>
            </w:pPr>
            <w:r>
              <w:rPr>
                <w:rFonts w:asciiTheme="majorBidi" w:hAnsiTheme="majorBidi" w:cstheme="majorBidi"/>
                <w:sz w:val="24"/>
                <w:szCs w:val="24"/>
              </w:rPr>
              <w:t>Contextual bias</w:t>
            </w:r>
          </w:p>
        </w:tc>
        <w:tc>
          <w:tcPr>
            <w:tcW w:w="3969" w:type="dxa"/>
            <w:tcBorders>
              <w:top w:val="single" w:sz="4" w:space="0" w:color="auto"/>
              <w:bottom w:val="single" w:sz="4" w:space="0" w:color="auto"/>
            </w:tcBorders>
          </w:tcPr>
          <w:p w14:paraId="200F56DA" w14:textId="77777777" w:rsidR="0072165B" w:rsidRDefault="0072165B" w:rsidP="007B2E63">
            <w:pPr>
              <w:rPr>
                <w:rFonts w:asciiTheme="majorBidi" w:hAnsiTheme="majorBidi" w:cstheme="majorBidi"/>
                <w:sz w:val="24"/>
                <w:szCs w:val="24"/>
              </w:rPr>
            </w:pPr>
          </w:p>
          <w:p w14:paraId="7A8A418B" w14:textId="78AB0549" w:rsidR="007B2E63" w:rsidRDefault="007B2E63" w:rsidP="007B2E63">
            <w:pPr>
              <w:rPr>
                <w:rFonts w:asciiTheme="majorBidi" w:hAnsiTheme="majorBidi" w:cstheme="majorBidi"/>
                <w:sz w:val="24"/>
                <w:szCs w:val="24"/>
              </w:rPr>
            </w:pPr>
            <w:r>
              <w:rPr>
                <w:rFonts w:asciiTheme="majorBidi" w:hAnsiTheme="majorBidi" w:cstheme="majorBidi"/>
                <w:sz w:val="24"/>
                <w:szCs w:val="24"/>
              </w:rPr>
              <w:t>Randomise the AFIS list of reference prints</w:t>
            </w:r>
            <w:r w:rsidR="000E12D4">
              <w:rPr>
                <w:rFonts w:asciiTheme="majorBidi" w:hAnsiTheme="majorBidi" w:cstheme="majorBidi"/>
                <w:sz w:val="24"/>
                <w:szCs w:val="24"/>
              </w:rPr>
              <w:t>.</w:t>
            </w:r>
          </w:p>
          <w:p w14:paraId="2501723A" w14:textId="77777777" w:rsidR="007B2E63" w:rsidRDefault="007B2E63" w:rsidP="007B2E63">
            <w:pPr>
              <w:rPr>
                <w:rFonts w:asciiTheme="majorBidi" w:hAnsiTheme="majorBidi" w:cstheme="majorBidi"/>
                <w:sz w:val="24"/>
                <w:szCs w:val="24"/>
              </w:rPr>
            </w:pPr>
          </w:p>
          <w:p w14:paraId="438A941F" w14:textId="0D39ACE8" w:rsidR="007B2E63" w:rsidRDefault="007B2E63" w:rsidP="007B2E63">
            <w:pPr>
              <w:rPr>
                <w:rFonts w:asciiTheme="majorBidi" w:hAnsiTheme="majorBidi" w:cstheme="majorBidi"/>
                <w:sz w:val="24"/>
                <w:szCs w:val="24"/>
              </w:rPr>
            </w:pPr>
            <w:r>
              <w:rPr>
                <w:rFonts w:asciiTheme="majorBidi" w:hAnsiTheme="majorBidi" w:cstheme="majorBidi"/>
                <w:sz w:val="24"/>
                <w:szCs w:val="24"/>
              </w:rPr>
              <w:t>Shift from a suspect-perpetrator comparison to an evidence-pack</w:t>
            </w:r>
            <w:r w:rsidR="0072165B">
              <w:rPr>
                <w:rFonts w:asciiTheme="majorBidi" w:hAnsiTheme="majorBidi" w:cstheme="majorBidi"/>
                <w:sz w:val="24"/>
                <w:szCs w:val="24"/>
              </w:rPr>
              <w:t xml:space="preserve"> (where practicable)</w:t>
            </w:r>
            <w:r w:rsidR="000E12D4">
              <w:rPr>
                <w:rFonts w:asciiTheme="majorBidi" w:hAnsiTheme="majorBidi" w:cstheme="majorBidi"/>
                <w:sz w:val="24"/>
                <w:szCs w:val="24"/>
              </w:rPr>
              <w:t>.</w:t>
            </w:r>
          </w:p>
          <w:p w14:paraId="3661456D" w14:textId="77777777" w:rsidR="0072165B" w:rsidRDefault="0072165B" w:rsidP="007B2E63">
            <w:pPr>
              <w:rPr>
                <w:rFonts w:asciiTheme="majorBidi" w:hAnsiTheme="majorBidi" w:cstheme="majorBidi"/>
                <w:sz w:val="24"/>
                <w:szCs w:val="24"/>
              </w:rPr>
            </w:pPr>
          </w:p>
          <w:p w14:paraId="21C9AB9D" w14:textId="6765FBC5" w:rsidR="0072165B" w:rsidRDefault="0072165B" w:rsidP="0072165B">
            <w:pPr>
              <w:rPr>
                <w:rFonts w:asciiTheme="majorBidi" w:hAnsiTheme="majorBidi" w:cstheme="majorBidi"/>
                <w:sz w:val="24"/>
                <w:szCs w:val="24"/>
              </w:rPr>
            </w:pPr>
            <w:r>
              <w:rPr>
                <w:rFonts w:asciiTheme="majorBidi" w:hAnsiTheme="majorBidi" w:cstheme="majorBidi"/>
                <w:sz w:val="24"/>
                <w:szCs w:val="24"/>
              </w:rPr>
              <w:t xml:space="preserve">Case management to enable analyst to complete their task ‘blind’ to irrelevant details. </w:t>
            </w:r>
          </w:p>
        </w:tc>
      </w:tr>
      <w:tr w:rsidR="005166C1" w14:paraId="127EC7F6" w14:textId="77777777" w:rsidTr="005166C1">
        <w:tc>
          <w:tcPr>
            <w:tcW w:w="1668" w:type="dxa"/>
            <w:tcBorders>
              <w:top w:val="single" w:sz="4" w:space="0" w:color="auto"/>
              <w:bottom w:val="single" w:sz="4" w:space="0" w:color="auto"/>
            </w:tcBorders>
          </w:tcPr>
          <w:p w14:paraId="0783AC8F" w14:textId="77777777" w:rsidR="0072165B" w:rsidRDefault="0072165B" w:rsidP="005166C1">
            <w:pPr>
              <w:rPr>
                <w:rFonts w:asciiTheme="majorBidi" w:hAnsiTheme="majorBidi" w:cstheme="majorBidi"/>
                <w:sz w:val="24"/>
                <w:szCs w:val="24"/>
              </w:rPr>
            </w:pPr>
          </w:p>
          <w:p w14:paraId="583F4AF8" w14:textId="6598E75C" w:rsidR="007B2E63" w:rsidRDefault="0072165B" w:rsidP="005166C1">
            <w:pPr>
              <w:rPr>
                <w:rFonts w:asciiTheme="majorBidi" w:hAnsiTheme="majorBidi" w:cstheme="majorBidi"/>
                <w:sz w:val="24"/>
                <w:szCs w:val="24"/>
              </w:rPr>
            </w:pPr>
            <w:r>
              <w:rPr>
                <w:rFonts w:asciiTheme="majorBidi" w:hAnsiTheme="majorBidi" w:cstheme="majorBidi"/>
                <w:sz w:val="24"/>
                <w:szCs w:val="24"/>
              </w:rPr>
              <w:t>Verification</w:t>
            </w:r>
          </w:p>
        </w:tc>
        <w:tc>
          <w:tcPr>
            <w:tcW w:w="4677" w:type="dxa"/>
            <w:tcBorders>
              <w:top w:val="single" w:sz="4" w:space="0" w:color="auto"/>
              <w:bottom w:val="single" w:sz="4" w:space="0" w:color="auto"/>
            </w:tcBorders>
          </w:tcPr>
          <w:p w14:paraId="617FA8BD" w14:textId="77777777" w:rsidR="0072165B" w:rsidRDefault="0072165B" w:rsidP="0072165B">
            <w:pPr>
              <w:rPr>
                <w:rFonts w:asciiTheme="majorBidi" w:hAnsiTheme="majorBidi" w:cstheme="majorBidi"/>
                <w:sz w:val="24"/>
                <w:szCs w:val="24"/>
              </w:rPr>
            </w:pPr>
          </w:p>
          <w:p w14:paraId="613960AA" w14:textId="5E41C6D8" w:rsidR="007B2E63" w:rsidRDefault="0072165B" w:rsidP="000E12D4">
            <w:pPr>
              <w:rPr>
                <w:rFonts w:asciiTheme="majorBidi" w:hAnsiTheme="majorBidi" w:cstheme="majorBidi"/>
                <w:sz w:val="24"/>
                <w:szCs w:val="24"/>
              </w:rPr>
            </w:pPr>
            <w:r>
              <w:rPr>
                <w:rFonts w:asciiTheme="majorBidi" w:hAnsiTheme="majorBidi" w:cstheme="majorBidi"/>
                <w:sz w:val="24"/>
                <w:szCs w:val="24"/>
              </w:rPr>
              <w:lastRenderedPageBreak/>
              <w:t>Influenced by knowledge of original decision (Dror et al., 200</w:t>
            </w:r>
            <w:r w:rsidR="000E12D4">
              <w:rPr>
                <w:rFonts w:asciiTheme="majorBidi" w:hAnsiTheme="majorBidi" w:cstheme="majorBidi"/>
                <w:sz w:val="24"/>
                <w:szCs w:val="24"/>
              </w:rPr>
              <w:t>6</w:t>
            </w:r>
            <w:r>
              <w:rPr>
                <w:rFonts w:asciiTheme="majorBidi" w:hAnsiTheme="majorBidi" w:cstheme="majorBidi"/>
                <w:sz w:val="24"/>
                <w:szCs w:val="24"/>
              </w:rPr>
              <w:t>, Langenburg et al., 2009)</w:t>
            </w:r>
            <w:r w:rsidR="000E12D4">
              <w:rPr>
                <w:rFonts w:asciiTheme="majorBidi" w:hAnsiTheme="majorBidi" w:cstheme="majorBidi"/>
                <w:sz w:val="24"/>
                <w:szCs w:val="24"/>
              </w:rPr>
              <w:t>.</w:t>
            </w:r>
          </w:p>
          <w:p w14:paraId="713E53D0" w14:textId="77777777" w:rsidR="0072165B" w:rsidRDefault="0072165B" w:rsidP="0072165B">
            <w:pPr>
              <w:rPr>
                <w:rFonts w:asciiTheme="majorBidi" w:hAnsiTheme="majorBidi" w:cstheme="majorBidi"/>
                <w:sz w:val="24"/>
                <w:szCs w:val="24"/>
              </w:rPr>
            </w:pPr>
          </w:p>
          <w:p w14:paraId="0F2BE869" w14:textId="7F47DD27" w:rsidR="0072165B" w:rsidRDefault="0072165B" w:rsidP="0072165B">
            <w:pPr>
              <w:rPr>
                <w:rFonts w:asciiTheme="majorBidi" w:hAnsiTheme="majorBidi" w:cstheme="majorBidi"/>
                <w:sz w:val="24"/>
                <w:szCs w:val="24"/>
              </w:rPr>
            </w:pPr>
            <w:r>
              <w:rPr>
                <w:rFonts w:asciiTheme="majorBidi" w:hAnsiTheme="majorBidi" w:cstheme="majorBidi"/>
                <w:sz w:val="24"/>
                <w:szCs w:val="24"/>
              </w:rPr>
              <w:t>Expectation that a verification task will yield a ‘match’ decision.</w:t>
            </w:r>
          </w:p>
        </w:tc>
        <w:tc>
          <w:tcPr>
            <w:tcW w:w="2410" w:type="dxa"/>
            <w:tcBorders>
              <w:top w:val="single" w:sz="4" w:space="0" w:color="auto"/>
              <w:bottom w:val="single" w:sz="4" w:space="0" w:color="auto"/>
            </w:tcBorders>
          </w:tcPr>
          <w:p w14:paraId="79793CBD" w14:textId="77777777" w:rsidR="0072165B" w:rsidRDefault="0072165B" w:rsidP="007B2E63">
            <w:pPr>
              <w:jc w:val="center"/>
              <w:rPr>
                <w:rFonts w:asciiTheme="majorBidi" w:hAnsiTheme="majorBidi" w:cstheme="majorBidi"/>
                <w:sz w:val="24"/>
                <w:szCs w:val="24"/>
              </w:rPr>
            </w:pPr>
          </w:p>
          <w:p w14:paraId="02FC0FB1" w14:textId="77777777" w:rsidR="007B2E63" w:rsidRDefault="0072165B" w:rsidP="007B2E63">
            <w:pPr>
              <w:jc w:val="center"/>
              <w:rPr>
                <w:rFonts w:asciiTheme="majorBidi" w:hAnsiTheme="majorBidi" w:cstheme="majorBidi"/>
                <w:sz w:val="24"/>
                <w:szCs w:val="24"/>
              </w:rPr>
            </w:pPr>
            <w:r>
              <w:rPr>
                <w:rFonts w:asciiTheme="majorBidi" w:hAnsiTheme="majorBidi" w:cstheme="majorBidi"/>
                <w:sz w:val="24"/>
                <w:szCs w:val="24"/>
              </w:rPr>
              <w:t>Confirmatory bias</w:t>
            </w:r>
          </w:p>
          <w:p w14:paraId="1AF2A9C8" w14:textId="77777777" w:rsidR="0072165B" w:rsidRDefault="0072165B" w:rsidP="007B2E63">
            <w:pPr>
              <w:jc w:val="center"/>
              <w:rPr>
                <w:rFonts w:asciiTheme="majorBidi" w:hAnsiTheme="majorBidi" w:cstheme="majorBidi"/>
                <w:sz w:val="24"/>
                <w:szCs w:val="24"/>
              </w:rPr>
            </w:pPr>
          </w:p>
          <w:p w14:paraId="6A682523" w14:textId="77777777" w:rsidR="0072165B" w:rsidRDefault="0072165B" w:rsidP="007B2E63">
            <w:pPr>
              <w:jc w:val="center"/>
              <w:rPr>
                <w:rFonts w:asciiTheme="majorBidi" w:hAnsiTheme="majorBidi" w:cstheme="majorBidi"/>
                <w:sz w:val="24"/>
                <w:szCs w:val="24"/>
              </w:rPr>
            </w:pPr>
          </w:p>
          <w:p w14:paraId="227FAF3B" w14:textId="2F7103AD" w:rsidR="0072165B" w:rsidRDefault="0072165B" w:rsidP="007B2E63">
            <w:pPr>
              <w:jc w:val="center"/>
              <w:rPr>
                <w:rFonts w:asciiTheme="majorBidi" w:hAnsiTheme="majorBidi" w:cstheme="majorBidi"/>
                <w:sz w:val="24"/>
                <w:szCs w:val="24"/>
              </w:rPr>
            </w:pPr>
            <w:r>
              <w:rPr>
                <w:rFonts w:asciiTheme="majorBidi" w:hAnsiTheme="majorBidi" w:cstheme="majorBidi"/>
                <w:sz w:val="24"/>
                <w:szCs w:val="24"/>
              </w:rPr>
              <w:t>Expectancy bias</w:t>
            </w:r>
          </w:p>
        </w:tc>
        <w:tc>
          <w:tcPr>
            <w:tcW w:w="3969" w:type="dxa"/>
            <w:tcBorders>
              <w:top w:val="single" w:sz="4" w:space="0" w:color="auto"/>
              <w:bottom w:val="single" w:sz="4" w:space="0" w:color="auto"/>
            </w:tcBorders>
          </w:tcPr>
          <w:p w14:paraId="3B1C15F2" w14:textId="77777777" w:rsidR="0072165B" w:rsidRDefault="0072165B" w:rsidP="0072165B">
            <w:pPr>
              <w:rPr>
                <w:rFonts w:asciiTheme="majorBidi" w:hAnsiTheme="majorBidi" w:cstheme="majorBidi"/>
                <w:sz w:val="24"/>
                <w:szCs w:val="24"/>
              </w:rPr>
            </w:pPr>
          </w:p>
          <w:p w14:paraId="1DA6C3D7" w14:textId="455C9E82" w:rsidR="007B2E63" w:rsidRDefault="0072165B" w:rsidP="0072165B">
            <w:pPr>
              <w:rPr>
                <w:rFonts w:asciiTheme="majorBidi" w:hAnsiTheme="majorBidi" w:cstheme="majorBidi"/>
                <w:sz w:val="24"/>
                <w:szCs w:val="24"/>
              </w:rPr>
            </w:pPr>
            <w:r>
              <w:rPr>
                <w:rFonts w:asciiTheme="majorBidi" w:hAnsiTheme="majorBidi" w:cstheme="majorBidi"/>
                <w:sz w:val="24"/>
                <w:szCs w:val="24"/>
              </w:rPr>
              <w:lastRenderedPageBreak/>
              <w:t>Conduct verification ‘blind’ to original decision</w:t>
            </w:r>
            <w:r w:rsidR="000E12D4">
              <w:rPr>
                <w:rFonts w:asciiTheme="majorBidi" w:hAnsiTheme="majorBidi" w:cstheme="majorBidi"/>
                <w:sz w:val="24"/>
                <w:szCs w:val="24"/>
              </w:rPr>
              <w:t>.</w:t>
            </w:r>
          </w:p>
          <w:p w14:paraId="21B3C73B" w14:textId="77777777" w:rsidR="0072165B" w:rsidRDefault="0072165B" w:rsidP="0072165B">
            <w:pPr>
              <w:rPr>
                <w:rFonts w:asciiTheme="majorBidi" w:hAnsiTheme="majorBidi" w:cstheme="majorBidi"/>
                <w:sz w:val="24"/>
                <w:szCs w:val="24"/>
              </w:rPr>
            </w:pPr>
          </w:p>
          <w:p w14:paraId="5CF0F772" w14:textId="294E8BF9" w:rsidR="0072165B" w:rsidRDefault="000E12D4" w:rsidP="000E12D4">
            <w:pPr>
              <w:rPr>
                <w:rFonts w:asciiTheme="majorBidi" w:hAnsiTheme="majorBidi" w:cstheme="majorBidi"/>
                <w:sz w:val="24"/>
                <w:szCs w:val="24"/>
              </w:rPr>
            </w:pPr>
            <w:r>
              <w:rPr>
                <w:rFonts w:asciiTheme="majorBidi" w:hAnsiTheme="majorBidi" w:cstheme="majorBidi"/>
                <w:sz w:val="24"/>
                <w:szCs w:val="24"/>
              </w:rPr>
              <w:t>Verify all decisions/</w:t>
            </w:r>
            <w:r w:rsidR="0072165B">
              <w:rPr>
                <w:rFonts w:asciiTheme="majorBidi" w:hAnsiTheme="majorBidi" w:cstheme="majorBidi"/>
                <w:sz w:val="24"/>
                <w:szCs w:val="24"/>
              </w:rPr>
              <w:t xml:space="preserve">Introduce non-matching </w:t>
            </w:r>
            <w:r w:rsidR="005166C1">
              <w:rPr>
                <w:rFonts w:asciiTheme="majorBidi" w:hAnsiTheme="majorBidi" w:cstheme="majorBidi"/>
                <w:sz w:val="24"/>
                <w:szCs w:val="24"/>
              </w:rPr>
              <w:t>pairs</w:t>
            </w:r>
            <w:r w:rsidR="0072165B">
              <w:rPr>
                <w:rFonts w:asciiTheme="majorBidi" w:hAnsiTheme="majorBidi" w:cstheme="majorBidi"/>
                <w:sz w:val="24"/>
                <w:szCs w:val="24"/>
              </w:rPr>
              <w:t xml:space="preserve"> (where practicable)</w:t>
            </w:r>
            <w:r>
              <w:rPr>
                <w:rFonts w:asciiTheme="majorBidi" w:hAnsiTheme="majorBidi" w:cstheme="majorBidi"/>
                <w:sz w:val="24"/>
                <w:szCs w:val="24"/>
              </w:rPr>
              <w:t>.</w:t>
            </w:r>
          </w:p>
          <w:p w14:paraId="17722EEC" w14:textId="39772299" w:rsidR="005166C1" w:rsidRDefault="005166C1" w:rsidP="005166C1">
            <w:pPr>
              <w:rPr>
                <w:rFonts w:asciiTheme="majorBidi" w:hAnsiTheme="majorBidi" w:cstheme="majorBidi"/>
                <w:sz w:val="24"/>
                <w:szCs w:val="24"/>
              </w:rPr>
            </w:pPr>
          </w:p>
        </w:tc>
      </w:tr>
    </w:tbl>
    <w:p w14:paraId="13D7196B" w14:textId="77777777" w:rsidR="005166C1" w:rsidRDefault="005166C1" w:rsidP="00AF0B80">
      <w:pPr>
        <w:spacing w:line="360" w:lineRule="auto"/>
        <w:rPr>
          <w:rFonts w:asciiTheme="majorBidi" w:hAnsiTheme="majorBidi" w:cstheme="majorBidi"/>
          <w:sz w:val="24"/>
          <w:szCs w:val="24"/>
        </w:rPr>
        <w:sectPr w:rsidR="005166C1" w:rsidSect="0072165B">
          <w:pgSz w:w="16838" w:h="11906" w:orient="landscape"/>
          <w:pgMar w:top="1440" w:right="1440" w:bottom="1440" w:left="1440" w:header="708" w:footer="708" w:gutter="0"/>
          <w:cols w:space="708"/>
          <w:docGrid w:linePitch="360"/>
        </w:sectPr>
      </w:pPr>
    </w:p>
    <w:p w14:paraId="07365929" w14:textId="2351CAA0" w:rsidR="000E05BD" w:rsidRDefault="00313CF9" w:rsidP="00AF0B80">
      <w:pPr>
        <w:spacing w:line="360" w:lineRule="auto"/>
        <w:rPr>
          <w:rFonts w:asciiTheme="majorBidi" w:hAnsiTheme="majorBidi" w:cstheme="majorBidi"/>
          <w:sz w:val="24"/>
          <w:szCs w:val="24"/>
        </w:rPr>
      </w:pPr>
      <w:r>
        <w:rPr>
          <w:rFonts w:asciiTheme="majorBidi" w:hAnsiTheme="majorBidi" w:cstheme="majorBidi"/>
          <w:sz w:val="24"/>
          <w:szCs w:val="24"/>
        </w:rPr>
        <w:lastRenderedPageBreak/>
        <w:t>Figure 1:</w:t>
      </w:r>
    </w:p>
    <w:p w14:paraId="4B0728F3" w14:textId="4C8629CA" w:rsidR="00313CF9" w:rsidRDefault="00B124E6" w:rsidP="00AF0B80">
      <w:pPr>
        <w:spacing w:line="360" w:lineRule="auto"/>
        <w:rPr>
          <w:rFonts w:asciiTheme="majorBidi" w:hAnsiTheme="majorBidi" w:cstheme="majorBidi"/>
          <w:sz w:val="24"/>
          <w:szCs w:val="24"/>
        </w:rPr>
      </w:pPr>
      <w:r>
        <w:rPr>
          <w:rFonts w:asciiTheme="majorBidi" w:hAnsiTheme="majorBidi" w:cstheme="majorBidi"/>
          <w:sz w:val="24"/>
          <w:szCs w:val="24"/>
        </w:rPr>
        <w:t>Example stimuli used in</w:t>
      </w:r>
      <w:r w:rsidR="00313CF9">
        <w:rPr>
          <w:rFonts w:asciiTheme="majorBidi" w:hAnsiTheme="majorBidi" w:cstheme="majorBidi"/>
          <w:sz w:val="24"/>
          <w:szCs w:val="24"/>
        </w:rPr>
        <w:t xml:space="preserve"> a matching trial and</w:t>
      </w:r>
      <w:r>
        <w:rPr>
          <w:rFonts w:asciiTheme="majorBidi" w:hAnsiTheme="majorBidi" w:cstheme="majorBidi"/>
          <w:sz w:val="24"/>
          <w:szCs w:val="24"/>
        </w:rPr>
        <w:t xml:space="preserve"> </w:t>
      </w:r>
      <w:r w:rsidR="00313CF9">
        <w:rPr>
          <w:rFonts w:asciiTheme="majorBidi" w:hAnsiTheme="majorBidi" w:cstheme="majorBidi"/>
          <w:sz w:val="24"/>
          <w:szCs w:val="24"/>
        </w:rPr>
        <w:t>a non-matching trial.</w:t>
      </w:r>
    </w:p>
    <w:p w14:paraId="5689DE04" w14:textId="77777777" w:rsidR="00313CF9" w:rsidRDefault="00313CF9" w:rsidP="00AF0B80">
      <w:pPr>
        <w:spacing w:line="360" w:lineRule="auto"/>
        <w:rPr>
          <w:rFonts w:asciiTheme="majorBidi" w:hAnsiTheme="majorBidi" w:cstheme="majorBid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5"/>
        <w:gridCol w:w="3543"/>
        <w:gridCol w:w="3464"/>
      </w:tblGrid>
      <w:tr w:rsidR="00B124E6" w14:paraId="6385B50E" w14:textId="77777777" w:rsidTr="00B124E6">
        <w:tc>
          <w:tcPr>
            <w:tcW w:w="2235" w:type="dxa"/>
            <w:tcBorders>
              <w:top w:val="single" w:sz="4" w:space="0" w:color="auto"/>
              <w:bottom w:val="single" w:sz="4" w:space="0" w:color="auto"/>
            </w:tcBorders>
          </w:tcPr>
          <w:p w14:paraId="26FCC6F2" w14:textId="77777777" w:rsidR="00B124E6" w:rsidRDefault="00B124E6" w:rsidP="00AF0B80">
            <w:pPr>
              <w:spacing w:line="360" w:lineRule="auto"/>
              <w:rPr>
                <w:rFonts w:asciiTheme="majorBidi" w:hAnsiTheme="majorBidi" w:cstheme="majorBidi"/>
                <w:sz w:val="24"/>
                <w:szCs w:val="24"/>
              </w:rPr>
            </w:pPr>
          </w:p>
          <w:p w14:paraId="4A690A08" w14:textId="77777777" w:rsidR="00B124E6" w:rsidRDefault="00B124E6" w:rsidP="00AF0B80">
            <w:pPr>
              <w:spacing w:line="360" w:lineRule="auto"/>
              <w:rPr>
                <w:rFonts w:asciiTheme="majorBidi" w:hAnsiTheme="majorBidi" w:cstheme="majorBidi"/>
                <w:sz w:val="24"/>
                <w:szCs w:val="24"/>
              </w:rPr>
            </w:pPr>
          </w:p>
          <w:p w14:paraId="3AB2B6C3" w14:textId="77777777" w:rsidR="00B124E6" w:rsidRDefault="00B124E6" w:rsidP="00AF0B80">
            <w:pPr>
              <w:spacing w:line="360" w:lineRule="auto"/>
              <w:rPr>
                <w:rFonts w:asciiTheme="majorBidi" w:hAnsiTheme="majorBidi" w:cstheme="majorBidi"/>
                <w:sz w:val="24"/>
                <w:szCs w:val="24"/>
              </w:rPr>
            </w:pPr>
          </w:p>
          <w:p w14:paraId="751A3938" w14:textId="77777777" w:rsidR="00B124E6" w:rsidRDefault="00B124E6" w:rsidP="00AF0B80">
            <w:pPr>
              <w:spacing w:line="360" w:lineRule="auto"/>
              <w:rPr>
                <w:rFonts w:asciiTheme="majorBidi" w:hAnsiTheme="majorBidi" w:cstheme="majorBidi"/>
                <w:sz w:val="24"/>
                <w:szCs w:val="24"/>
              </w:rPr>
            </w:pPr>
          </w:p>
          <w:p w14:paraId="0A120625" w14:textId="77777777" w:rsidR="00B124E6" w:rsidRDefault="00B124E6" w:rsidP="00AF0B80">
            <w:pPr>
              <w:spacing w:line="360" w:lineRule="auto"/>
              <w:rPr>
                <w:rFonts w:asciiTheme="majorBidi" w:hAnsiTheme="majorBidi" w:cstheme="majorBidi"/>
                <w:sz w:val="24"/>
                <w:szCs w:val="24"/>
              </w:rPr>
            </w:pPr>
          </w:p>
          <w:p w14:paraId="70826306" w14:textId="77777777" w:rsidR="00B124E6" w:rsidRDefault="00B124E6" w:rsidP="00AF0B80">
            <w:pPr>
              <w:spacing w:line="360" w:lineRule="auto"/>
              <w:rPr>
                <w:rFonts w:asciiTheme="majorBidi" w:hAnsiTheme="majorBidi" w:cstheme="majorBidi"/>
                <w:sz w:val="24"/>
                <w:szCs w:val="24"/>
              </w:rPr>
            </w:pPr>
          </w:p>
          <w:p w14:paraId="7BB1167C" w14:textId="21F9DDE0" w:rsidR="00B124E6" w:rsidRPr="00B124E6" w:rsidRDefault="00B124E6" w:rsidP="00AF0B80">
            <w:pPr>
              <w:spacing w:line="360" w:lineRule="auto"/>
              <w:rPr>
                <w:rFonts w:asciiTheme="majorBidi" w:hAnsiTheme="majorBidi" w:cstheme="majorBidi"/>
                <w:sz w:val="24"/>
                <w:szCs w:val="24"/>
              </w:rPr>
            </w:pPr>
            <w:r>
              <w:rPr>
                <w:rFonts w:asciiTheme="majorBidi" w:hAnsiTheme="majorBidi" w:cstheme="majorBidi"/>
                <w:sz w:val="24"/>
                <w:szCs w:val="24"/>
              </w:rPr>
              <w:t>Matching Trial</w:t>
            </w:r>
          </w:p>
        </w:tc>
        <w:tc>
          <w:tcPr>
            <w:tcW w:w="3543" w:type="dxa"/>
            <w:tcBorders>
              <w:top w:val="single" w:sz="4" w:space="0" w:color="auto"/>
              <w:bottom w:val="single" w:sz="4" w:space="0" w:color="auto"/>
            </w:tcBorders>
          </w:tcPr>
          <w:p w14:paraId="53B89126" w14:textId="6E9019E3" w:rsidR="00B124E6" w:rsidRDefault="00B124E6" w:rsidP="00AF0B80">
            <w:pPr>
              <w:spacing w:line="360" w:lineRule="auto"/>
              <w:rPr>
                <w:rFonts w:asciiTheme="majorBidi" w:hAnsiTheme="majorBidi" w:cstheme="majorBidi"/>
                <w:sz w:val="24"/>
                <w:szCs w:val="24"/>
              </w:rPr>
            </w:pPr>
            <w:r>
              <w:rPr>
                <w:noProof/>
                <w:lang w:eastAsia="en-GB"/>
              </w:rPr>
              <w:drawing>
                <wp:anchor distT="0" distB="0" distL="114300" distR="114300" simplePos="0" relativeHeight="251658240" behindDoc="1" locked="0" layoutInCell="1" allowOverlap="1" wp14:anchorId="2546A77F" wp14:editId="36CF4116">
                  <wp:simplePos x="0" y="0"/>
                  <wp:positionH relativeFrom="column">
                    <wp:posOffset>635</wp:posOffset>
                  </wp:positionH>
                  <wp:positionV relativeFrom="paragraph">
                    <wp:posOffset>248285</wp:posOffset>
                  </wp:positionV>
                  <wp:extent cx="2087880" cy="1565910"/>
                  <wp:effectExtent l="0" t="0" r="7620" b="0"/>
                  <wp:wrapTight wrapText="bothSides">
                    <wp:wrapPolygon edited="0">
                      <wp:start x="0" y="0"/>
                      <wp:lineTo x="0" y="21285"/>
                      <wp:lineTo x="21482" y="21285"/>
                      <wp:lineTo x="2148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_5.t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87880" cy="1565910"/>
                          </a:xfrm>
                          <a:prstGeom prst="rect">
                            <a:avLst/>
                          </a:prstGeom>
                        </pic:spPr>
                      </pic:pic>
                    </a:graphicData>
                  </a:graphic>
                  <wp14:sizeRelH relativeFrom="page">
                    <wp14:pctWidth>0</wp14:pctWidth>
                  </wp14:sizeRelH>
                  <wp14:sizeRelV relativeFrom="page">
                    <wp14:pctHeight>0</wp14:pctHeight>
                  </wp14:sizeRelV>
                </wp:anchor>
              </w:drawing>
            </w:r>
          </w:p>
        </w:tc>
        <w:tc>
          <w:tcPr>
            <w:tcW w:w="3464" w:type="dxa"/>
            <w:tcBorders>
              <w:top w:val="single" w:sz="4" w:space="0" w:color="auto"/>
              <w:bottom w:val="single" w:sz="4" w:space="0" w:color="auto"/>
            </w:tcBorders>
          </w:tcPr>
          <w:p w14:paraId="6AA5539E" w14:textId="3C46A6C8" w:rsidR="00B124E6" w:rsidRDefault="00B124E6" w:rsidP="00AF0B80">
            <w:pPr>
              <w:spacing w:line="360" w:lineRule="auto"/>
              <w:rPr>
                <w:rFonts w:asciiTheme="majorBidi" w:hAnsiTheme="majorBidi" w:cstheme="majorBidi"/>
                <w:sz w:val="24"/>
                <w:szCs w:val="24"/>
              </w:rPr>
            </w:pPr>
            <w:r>
              <w:rPr>
                <w:noProof/>
                <w:lang w:eastAsia="en-GB"/>
              </w:rPr>
              <w:drawing>
                <wp:inline distT="0" distB="0" distL="0" distR="0" wp14:anchorId="7D792D74" wp14:editId="2CD1C370">
                  <wp:extent cx="2412281" cy="1809344"/>
                  <wp:effectExtent l="0" t="0" r="762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_7.t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13089" cy="1809950"/>
                          </a:xfrm>
                          <a:prstGeom prst="rect">
                            <a:avLst/>
                          </a:prstGeom>
                        </pic:spPr>
                      </pic:pic>
                    </a:graphicData>
                  </a:graphic>
                </wp:inline>
              </w:drawing>
            </w:r>
          </w:p>
        </w:tc>
      </w:tr>
      <w:tr w:rsidR="00B124E6" w14:paraId="22DEA814" w14:textId="77777777" w:rsidTr="00B124E6">
        <w:tc>
          <w:tcPr>
            <w:tcW w:w="2235" w:type="dxa"/>
            <w:tcBorders>
              <w:top w:val="single" w:sz="4" w:space="0" w:color="auto"/>
              <w:bottom w:val="single" w:sz="4" w:space="0" w:color="auto"/>
            </w:tcBorders>
          </w:tcPr>
          <w:p w14:paraId="551DD61D" w14:textId="77777777" w:rsidR="00B124E6" w:rsidRDefault="00B124E6" w:rsidP="00AF0B80">
            <w:pPr>
              <w:spacing w:line="360" w:lineRule="auto"/>
              <w:rPr>
                <w:rFonts w:asciiTheme="majorBidi" w:hAnsiTheme="majorBidi" w:cstheme="majorBidi"/>
                <w:sz w:val="24"/>
                <w:szCs w:val="24"/>
              </w:rPr>
            </w:pPr>
          </w:p>
          <w:p w14:paraId="74ABF6F7" w14:textId="77777777" w:rsidR="00B124E6" w:rsidRDefault="00B124E6" w:rsidP="00AF0B80">
            <w:pPr>
              <w:spacing w:line="360" w:lineRule="auto"/>
              <w:rPr>
                <w:rFonts w:asciiTheme="majorBidi" w:hAnsiTheme="majorBidi" w:cstheme="majorBidi"/>
                <w:sz w:val="24"/>
                <w:szCs w:val="24"/>
              </w:rPr>
            </w:pPr>
          </w:p>
          <w:p w14:paraId="042E592C" w14:textId="77777777" w:rsidR="00B124E6" w:rsidRDefault="00B124E6" w:rsidP="00AF0B80">
            <w:pPr>
              <w:spacing w:line="360" w:lineRule="auto"/>
              <w:rPr>
                <w:rFonts w:asciiTheme="majorBidi" w:hAnsiTheme="majorBidi" w:cstheme="majorBidi"/>
                <w:sz w:val="24"/>
                <w:szCs w:val="24"/>
              </w:rPr>
            </w:pPr>
          </w:p>
          <w:p w14:paraId="011F8EC8" w14:textId="77777777" w:rsidR="00B124E6" w:rsidRDefault="00B124E6" w:rsidP="00AF0B80">
            <w:pPr>
              <w:spacing w:line="360" w:lineRule="auto"/>
              <w:rPr>
                <w:rFonts w:asciiTheme="majorBidi" w:hAnsiTheme="majorBidi" w:cstheme="majorBidi"/>
                <w:sz w:val="24"/>
                <w:szCs w:val="24"/>
              </w:rPr>
            </w:pPr>
          </w:p>
          <w:p w14:paraId="32B53F10" w14:textId="77777777" w:rsidR="00B124E6" w:rsidRDefault="00B124E6" w:rsidP="00AF0B80">
            <w:pPr>
              <w:spacing w:line="360" w:lineRule="auto"/>
              <w:rPr>
                <w:rFonts w:asciiTheme="majorBidi" w:hAnsiTheme="majorBidi" w:cstheme="majorBidi"/>
                <w:sz w:val="24"/>
                <w:szCs w:val="24"/>
              </w:rPr>
            </w:pPr>
          </w:p>
          <w:p w14:paraId="6E410953" w14:textId="77777777" w:rsidR="00B124E6" w:rsidRDefault="00B124E6" w:rsidP="00AF0B80">
            <w:pPr>
              <w:spacing w:line="360" w:lineRule="auto"/>
              <w:rPr>
                <w:rFonts w:asciiTheme="majorBidi" w:hAnsiTheme="majorBidi" w:cstheme="majorBidi"/>
                <w:sz w:val="24"/>
                <w:szCs w:val="24"/>
              </w:rPr>
            </w:pPr>
          </w:p>
          <w:p w14:paraId="1B7FC011" w14:textId="09C1ABC0" w:rsidR="00B124E6" w:rsidRDefault="00B124E6" w:rsidP="00AF0B80">
            <w:pPr>
              <w:spacing w:line="360" w:lineRule="auto"/>
              <w:rPr>
                <w:rFonts w:asciiTheme="majorBidi" w:hAnsiTheme="majorBidi" w:cstheme="majorBidi"/>
                <w:sz w:val="24"/>
                <w:szCs w:val="24"/>
              </w:rPr>
            </w:pPr>
            <w:r>
              <w:rPr>
                <w:rFonts w:asciiTheme="majorBidi" w:hAnsiTheme="majorBidi" w:cstheme="majorBidi"/>
                <w:sz w:val="24"/>
                <w:szCs w:val="24"/>
              </w:rPr>
              <w:t>Non-Matching Trial</w:t>
            </w:r>
          </w:p>
        </w:tc>
        <w:tc>
          <w:tcPr>
            <w:tcW w:w="3543" w:type="dxa"/>
            <w:tcBorders>
              <w:top w:val="single" w:sz="4" w:space="0" w:color="auto"/>
              <w:bottom w:val="single" w:sz="4" w:space="0" w:color="auto"/>
            </w:tcBorders>
          </w:tcPr>
          <w:p w14:paraId="0EF807D2" w14:textId="3AC6300B" w:rsidR="00B124E6" w:rsidRDefault="00B124E6" w:rsidP="00AF0B80">
            <w:pPr>
              <w:spacing w:line="360" w:lineRule="auto"/>
              <w:rPr>
                <w:rFonts w:asciiTheme="majorBidi" w:hAnsiTheme="majorBidi" w:cstheme="majorBidi"/>
                <w:sz w:val="24"/>
                <w:szCs w:val="24"/>
              </w:rPr>
            </w:pPr>
            <w:r>
              <w:rPr>
                <w:rFonts w:asciiTheme="majorBidi" w:hAnsiTheme="majorBidi" w:cstheme="majorBidi"/>
                <w:noProof/>
                <w:sz w:val="24"/>
                <w:szCs w:val="24"/>
                <w:lang w:eastAsia="en-GB"/>
              </w:rPr>
              <w:drawing>
                <wp:anchor distT="0" distB="0" distL="114300" distR="114300" simplePos="0" relativeHeight="251659264" behindDoc="1" locked="0" layoutInCell="1" allowOverlap="1" wp14:anchorId="1288D166" wp14:editId="5F997A47">
                  <wp:simplePos x="0" y="0"/>
                  <wp:positionH relativeFrom="column">
                    <wp:posOffset>116840</wp:posOffset>
                  </wp:positionH>
                  <wp:positionV relativeFrom="paragraph">
                    <wp:posOffset>246380</wp:posOffset>
                  </wp:positionV>
                  <wp:extent cx="1896745" cy="1422400"/>
                  <wp:effectExtent l="0" t="0" r="8255" b="6350"/>
                  <wp:wrapTight wrapText="bothSides">
                    <wp:wrapPolygon edited="0">
                      <wp:start x="0" y="0"/>
                      <wp:lineTo x="0" y="21407"/>
                      <wp:lineTo x="21477" y="21407"/>
                      <wp:lineTo x="21477"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_4.ti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96745" cy="1422400"/>
                          </a:xfrm>
                          <a:prstGeom prst="rect">
                            <a:avLst/>
                          </a:prstGeom>
                        </pic:spPr>
                      </pic:pic>
                    </a:graphicData>
                  </a:graphic>
                  <wp14:sizeRelH relativeFrom="page">
                    <wp14:pctWidth>0</wp14:pctWidth>
                  </wp14:sizeRelH>
                  <wp14:sizeRelV relativeFrom="page">
                    <wp14:pctHeight>0</wp14:pctHeight>
                  </wp14:sizeRelV>
                </wp:anchor>
              </w:drawing>
            </w:r>
          </w:p>
        </w:tc>
        <w:tc>
          <w:tcPr>
            <w:tcW w:w="3464" w:type="dxa"/>
            <w:tcBorders>
              <w:top w:val="single" w:sz="4" w:space="0" w:color="auto"/>
              <w:bottom w:val="single" w:sz="4" w:space="0" w:color="auto"/>
            </w:tcBorders>
          </w:tcPr>
          <w:p w14:paraId="5C50CD3E" w14:textId="0EA83FC2" w:rsidR="00B124E6" w:rsidRDefault="00B124E6" w:rsidP="00AF0B80">
            <w:pPr>
              <w:spacing w:line="360" w:lineRule="auto"/>
              <w:rPr>
                <w:rFonts w:asciiTheme="majorBidi" w:hAnsiTheme="majorBidi" w:cstheme="majorBidi"/>
                <w:sz w:val="24"/>
                <w:szCs w:val="24"/>
              </w:rPr>
            </w:pPr>
            <w:r>
              <w:rPr>
                <w:rFonts w:asciiTheme="majorBidi" w:hAnsiTheme="majorBidi" w:cstheme="majorBidi"/>
                <w:noProof/>
                <w:sz w:val="24"/>
                <w:szCs w:val="24"/>
                <w:lang w:eastAsia="en-GB"/>
              </w:rPr>
              <w:drawing>
                <wp:anchor distT="0" distB="0" distL="114300" distR="114300" simplePos="0" relativeHeight="251660288" behindDoc="1" locked="0" layoutInCell="1" allowOverlap="1" wp14:anchorId="2EBB5FE1" wp14:editId="02202A20">
                  <wp:simplePos x="0" y="0"/>
                  <wp:positionH relativeFrom="column">
                    <wp:posOffset>114300</wp:posOffset>
                  </wp:positionH>
                  <wp:positionV relativeFrom="paragraph">
                    <wp:posOffset>81280</wp:posOffset>
                  </wp:positionV>
                  <wp:extent cx="1867535" cy="1400175"/>
                  <wp:effectExtent l="0" t="0" r="0" b="9525"/>
                  <wp:wrapTight wrapText="bothSides">
                    <wp:wrapPolygon edited="0">
                      <wp:start x="0" y="0"/>
                      <wp:lineTo x="0" y="21453"/>
                      <wp:lineTo x="21372" y="21453"/>
                      <wp:lineTo x="21372"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6_6.tif"/>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67535" cy="1400175"/>
                          </a:xfrm>
                          <a:prstGeom prst="rect">
                            <a:avLst/>
                          </a:prstGeom>
                        </pic:spPr>
                      </pic:pic>
                    </a:graphicData>
                  </a:graphic>
                  <wp14:sizeRelH relativeFrom="page">
                    <wp14:pctWidth>0</wp14:pctWidth>
                  </wp14:sizeRelH>
                  <wp14:sizeRelV relativeFrom="page">
                    <wp14:pctHeight>0</wp14:pctHeight>
                  </wp14:sizeRelV>
                </wp:anchor>
              </w:drawing>
            </w:r>
          </w:p>
        </w:tc>
      </w:tr>
    </w:tbl>
    <w:p w14:paraId="00C5AF3B" w14:textId="1A486D39" w:rsidR="00313CF9" w:rsidRPr="000E05BD" w:rsidRDefault="00313CF9" w:rsidP="00AF0B80">
      <w:pPr>
        <w:spacing w:line="360" w:lineRule="auto"/>
        <w:rPr>
          <w:rFonts w:asciiTheme="majorBidi" w:hAnsiTheme="majorBidi" w:cstheme="majorBidi"/>
          <w:sz w:val="24"/>
          <w:szCs w:val="24"/>
        </w:rPr>
      </w:pPr>
    </w:p>
    <w:p w14:paraId="27FEC113" w14:textId="3D5774C9" w:rsidR="004E7C20" w:rsidRDefault="004E7C20">
      <w:pPr>
        <w:rPr>
          <w:rFonts w:asciiTheme="majorBidi" w:hAnsiTheme="majorBidi" w:cstheme="majorBidi"/>
          <w:sz w:val="24"/>
          <w:szCs w:val="24"/>
        </w:rPr>
      </w:pPr>
    </w:p>
    <w:sectPr w:rsidR="004E7C20" w:rsidSect="005166C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41CBCC" w14:textId="77777777" w:rsidR="00365382" w:rsidRDefault="00365382" w:rsidP="00253F82">
      <w:pPr>
        <w:spacing w:after="0" w:line="240" w:lineRule="auto"/>
      </w:pPr>
      <w:r>
        <w:separator/>
      </w:r>
    </w:p>
  </w:endnote>
  <w:endnote w:type="continuationSeparator" w:id="0">
    <w:p w14:paraId="52151359" w14:textId="77777777" w:rsidR="00365382" w:rsidRDefault="00365382" w:rsidP="00253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default"/>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129607" w14:textId="77777777" w:rsidR="00365382" w:rsidRDefault="00365382" w:rsidP="00253F82">
      <w:pPr>
        <w:spacing w:after="0" w:line="240" w:lineRule="auto"/>
      </w:pPr>
      <w:r>
        <w:separator/>
      </w:r>
    </w:p>
  </w:footnote>
  <w:footnote w:type="continuationSeparator" w:id="0">
    <w:p w14:paraId="47374E8C" w14:textId="77777777" w:rsidR="00365382" w:rsidRDefault="00365382" w:rsidP="00253F82">
      <w:pPr>
        <w:spacing w:after="0" w:line="240" w:lineRule="auto"/>
      </w:pPr>
      <w:r>
        <w:continuationSeparator/>
      </w:r>
    </w:p>
  </w:footnote>
  <w:footnote w:id="1">
    <w:p w14:paraId="7F236578" w14:textId="2EED12E5" w:rsidR="007876F6" w:rsidRDefault="007876F6">
      <w:pPr>
        <w:pStyle w:val="FootnoteText"/>
      </w:pPr>
      <w:r>
        <w:rPr>
          <w:rStyle w:val="FootnoteReference"/>
        </w:rPr>
        <w:footnoteRef/>
      </w:r>
      <w:r>
        <w:t xml:space="preserve"> </w:t>
      </w:r>
      <w:r>
        <w:rPr>
          <w:rFonts w:asciiTheme="majorBidi" w:hAnsiTheme="majorBidi" w:cstheme="majorBidi"/>
          <w:sz w:val="24"/>
          <w:szCs w:val="24"/>
        </w:rPr>
        <w:t>This manipulation was considerable, and created a task which consequently bore much less resemblance to the real task of analysts in the field. However, the adoption of this manipulation was successful in ensuring a measurable effect (performance under time pressure was substantially reduced), without performance falling to a chance level akin to guessing. As such, it provided a robust experimental test of cognitive bias under demanding conditions whilst avoiding complications due to floor effects.</w:t>
      </w:r>
      <w:r>
        <w:rPr>
          <w:rStyle w:val="CommentReference"/>
        </w:rPr>
        <w:t/>
      </w:r>
    </w:p>
  </w:footnote>
  <w:footnote w:id="2">
    <w:p w14:paraId="118E6320" w14:textId="47718C01" w:rsidR="007876F6" w:rsidRDefault="007876F6" w:rsidP="009B6087">
      <w:pPr>
        <w:pStyle w:val="FootnoteText"/>
      </w:pPr>
      <w:r>
        <w:rPr>
          <w:rStyle w:val="FootnoteReference"/>
        </w:rPr>
        <w:footnoteRef/>
      </w:r>
      <w:r>
        <w:t xml:space="preserve"> </w:t>
      </w:r>
      <w:r w:rsidRPr="00923449">
        <w:rPr>
          <w:rFonts w:asciiTheme="majorBidi" w:hAnsiTheme="majorBidi" w:cstheme="majorBidi"/>
        </w:rPr>
        <w:t xml:space="preserve">Whilst the provision of information was effective in enabling participants to complete the task with a degree of accuracy, this form of training obviously </w:t>
      </w:r>
      <w:r>
        <w:rPr>
          <w:rFonts w:asciiTheme="majorBidi" w:hAnsiTheme="majorBidi" w:cstheme="majorBidi"/>
        </w:rPr>
        <w:t>omitted</w:t>
      </w:r>
      <w:r w:rsidRPr="00923449">
        <w:rPr>
          <w:rFonts w:asciiTheme="majorBidi" w:hAnsiTheme="majorBidi" w:cstheme="majorBidi"/>
        </w:rPr>
        <w:t xml:space="preserve"> the lengthy </w:t>
      </w:r>
      <w:r>
        <w:rPr>
          <w:rFonts w:asciiTheme="majorBidi" w:hAnsiTheme="majorBidi" w:cstheme="majorBidi"/>
        </w:rPr>
        <w:t xml:space="preserve">training, </w:t>
      </w:r>
      <w:r w:rsidRPr="00923449">
        <w:rPr>
          <w:rFonts w:asciiTheme="majorBidi" w:hAnsiTheme="majorBidi" w:cstheme="majorBidi"/>
        </w:rPr>
        <w:t xml:space="preserve">practice and feedback elements available to experts in the field. As a consequence, the results are not intended to indicate absolute levels of performance of fingerprint experts. Nevertheless, the relative performance </w:t>
      </w:r>
      <w:r>
        <w:rPr>
          <w:rFonts w:asciiTheme="majorBidi" w:hAnsiTheme="majorBidi" w:cstheme="majorBidi"/>
        </w:rPr>
        <w:t xml:space="preserve">of the trained students here </w:t>
      </w:r>
      <w:r w:rsidRPr="00923449">
        <w:rPr>
          <w:rFonts w:asciiTheme="majorBidi" w:hAnsiTheme="majorBidi" w:cstheme="majorBidi"/>
        </w:rPr>
        <w:t xml:space="preserve">across </w:t>
      </w:r>
      <w:r>
        <w:rPr>
          <w:rFonts w:asciiTheme="majorBidi" w:hAnsiTheme="majorBidi" w:cstheme="majorBidi"/>
        </w:rPr>
        <w:t>contextual information</w:t>
      </w:r>
      <w:r w:rsidRPr="00923449">
        <w:rPr>
          <w:rFonts w:asciiTheme="majorBidi" w:hAnsiTheme="majorBidi" w:cstheme="majorBidi"/>
        </w:rPr>
        <w:t xml:space="preserve"> conditions remains valuable</w:t>
      </w:r>
      <w:r>
        <w:rPr>
          <w:rFonts w:asciiTheme="majorBidi" w:hAnsiTheme="majorBidi" w:cstheme="majorBidi"/>
        </w:rPr>
        <w:t xml:space="preserve"> as an experimental test of the impact of DNA results on a fingerprint matching task</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3912963"/>
      <w:docPartObj>
        <w:docPartGallery w:val="Page Numbers (Top of Page)"/>
        <w:docPartUnique/>
      </w:docPartObj>
    </w:sdtPr>
    <w:sdtEndPr>
      <w:rPr>
        <w:noProof/>
      </w:rPr>
    </w:sdtEndPr>
    <w:sdtContent>
      <w:p w14:paraId="58543AEA" w14:textId="66A3E9BE" w:rsidR="007876F6" w:rsidRDefault="007876F6">
        <w:pPr>
          <w:pStyle w:val="Header"/>
          <w:jc w:val="right"/>
        </w:pPr>
        <w:r>
          <w:fldChar w:fldCharType="begin"/>
        </w:r>
        <w:r>
          <w:instrText xml:space="preserve"> PAGE   \* MERGEFORMAT </w:instrText>
        </w:r>
        <w:r>
          <w:fldChar w:fldCharType="separate"/>
        </w:r>
        <w:r w:rsidR="00392CB1">
          <w:rPr>
            <w:noProof/>
          </w:rPr>
          <w:t>41</w:t>
        </w:r>
        <w:r>
          <w:rPr>
            <w:noProof/>
          </w:rPr>
          <w:fldChar w:fldCharType="end"/>
        </w:r>
      </w:p>
    </w:sdtContent>
  </w:sdt>
  <w:p w14:paraId="136D3145" w14:textId="77777777" w:rsidR="007876F6" w:rsidRDefault="007876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E67035"/>
    <w:multiLevelType w:val="hybridMultilevel"/>
    <w:tmpl w:val="56FA1134"/>
    <w:lvl w:ilvl="0" w:tplc="8474DA7C">
      <w:start w:val="1"/>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8F76D4"/>
    <w:multiLevelType w:val="hybridMultilevel"/>
    <w:tmpl w:val="DFA8F27A"/>
    <w:lvl w:ilvl="0" w:tplc="7C08CA3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7E20502"/>
    <w:multiLevelType w:val="hybridMultilevel"/>
    <w:tmpl w:val="124AEE64"/>
    <w:lvl w:ilvl="0" w:tplc="F23C9A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47B64F7"/>
    <w:multiLevelType w:val="hybridMultilevel"/>
    <w:tmpl w:val="8B0A9C4A"/>
    <w:lvl w:ilvl="0" w:tplc="82403B20">
      <w:start w:val="1"/>
      <w:numFmt w:val="bullet"/>
      <w:lvlText w:val=""/>
      <w:lvlJc w:val="left"/>
      <w:pPr>
        <w:ind w:left="720" w:hanging="360"/>
      </w:pPr>
      <w:rPr>
        <w:rFonts w:ascii="Symbol" w:eastAsiaTheme="minorEastAsia" w:hAnsi="Symbol"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BE6F5A"/>
    <w:multiLevelType w:val="hybridMultilevel"/>
    <w:tmpl w:val="D6249FB0"/>
    <w:lvl w:ilvl="0" w:tplc="D40C66A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19C3161"/>
    <w:multiLevelType w:val="hybridMultilevel"/>
    <w:tmpl w:val="A11408FA"/>
    <w:lvl w:ilvl="0" w:tplc="EB0CC3D0">
      <w:start w:val="1"/>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EDF"/>
    <w:rsid w:val="00003DB3"/>
    <w:rsid w:val="00011DE8"/>
    <w:rsid w:val="00014138"/>
    <w:rsid w:val="00016549"/>
    <w:rsid w:val="00017977"/>
    <w:rsid w:val="00017CD3"/>
    <w:rsid w:val="00022F69"/>
    <w:rsid w:val="00023120"/>
    <w:rsid w:val="00030BFF"/>
    <w:rsid w:val="00033C66"/>
    <w:rsid w:val="000552D1"/>
    <w:rsid w:val="0005689E"/>
    <w:rsid w:val="00056BAE"/>
    <w:rsid w:val="00056D19"/>
    <w:rsid w:val="00056F89"/>
    <w:rsid w:val="00066017"/>
    <w:rsid w:val="00076A3A"/>
    <w:rsid w:val="0008088E"/>
    <w:rsid w:val="0008495C"/>
    <w:rsid w:val="000918E0"/>
    <w:rsid w:val="00092211"/>
    <w:rsid w:val="00095FED"/>
    <w:rsid w:val="0009686E"/>
    <w:rsid w:val="00096D21"/>
    <w:rsid w:val="000B187D"/>
    <w:rsid w:val="000C2AC5"/>
    <w:rsid w:val="000C6B89"/>
    <w:rsid w:val="000D0666"/>
    <w:rsid w:val="000E05BD"/>
    <w:rsid w:val="000E12D4"/>
    <w:rsid w:val="000E1B66"/>
    <w:rsid w:val="000E45CC"/>
    <w:rsid w:val="000E4ACD"/>
    <w:rsid w:val="000E6E7F"/>
    <w:rsid w:val="000F0DCD"/>
    <w:rsid w:val="000F2D1E"/>
    <w:rsid w:val="000F3ECF"/>
    <w:rsid w:val="000F4A4C"/>
    <w:rsid w:val="000F7D9B"/>
    <w:rsid w:val="00102AF5"/>
    <w:rsid w:val="00106E14"/>
    <w:rsid w:val="00113C0D"/>
    <w:rsid w:val="001145D2"/>
    <w:rsid w:val="00115622"/>
    <w:rsid w:val="001254E4"/>
    <w:rsid w:val="001266B3"/>
    <w:rsid w:val="00127F7D"/>
    <w:rsid w:val="00127F7F"/>
    <w:rsid w:val="00131174"/>
    <w:rsid w:val="00132CCA"/>
    <w:rsid w:val="00134ED7"/>
    <w:rsid w:val="00135231"/>
    <w:rsid w:val="00141F5B"/>
    <w:rsid w:val="00142186"/>
    <w:rsid w:val="00145E44"/>
    <w:rsid w:val="00146E24"/>
    <w:rsid w:val="0015696C"/>
    <w:rsid w:val="0016422F"/>
    <w:rsid w:val="00167415"/>
    <w:rsid w:val="0017023C"/>
    <w:rsid w:val="001732DC"/>
    <w:rsid w:val="001813DE"/>
    <w:rsid w:val="00181D10"/>
    <w:rsid w:val="00195B27"/>
    <w:rsid w:val="001A651E"/>
    <w:rsid w:val="001C20E6"/>
    <w:rsid w:val="001C5A34"/>
    <w:rsid w:val="001D161C"/>
    <w:rsid w:val="001D199D"/>
    <w:rsid w:val="001D3F9C"/>
    <w:rsid w:val="001F2461"/>
    <w:rsid w:val="001F3ABD"/>
    <w:rsid w:val="00214591"/>
    <w:rsid w:val="00216882"/>
    <w:rsid w:val="0022090B"/>
    <w:rsid w:val="0022197C"/>
    <w:rsid w:val="0022357C"/>
    <w:rsid w:val="00224836"/>
    <w:rsid w:val="0022795E"/>
    <w:rsid w:val="002311B9"/>
    <w:rsid w:val="00231676"/>
    <w:rsid w:val="00236D63"/>
    <w:rsid w:val="00240DFF"/>
    <w:rsid w:val="002458E8"/>
    <w:rsid w:val="00250511"/>
    <w:rsid w:val="00253F82"/>
    <w:rsid w:val="00261272"/>
    <w:rsid w:val="002651BD"/>
    <w:rsid w:val="00265462"/>
    <w:rsid w:val="0026665E"/>
    <w:rsid w:val="00267982"/>
    <w:rsid w:val="00272258"/>
    <w:rsid w:val="00274666"/>
    <w:rsid w:val="002766BE"/>
    <w:rsid w:val="00281215"/>
    <w:rsid w:val="0029528C"/>
    <w:rsid w:val="002976E1"/>
    <w:rsid w:val="002A0710"/>
    <w:rsid w:val="002A3ED8"/>
    <w:rsid w:val="002A5E7C"/>
    <w:rsid w:val="002A69CB"/>
    <w:rsid w:val="002A7640"/>
    <w:rsid w:val="002B1744"/>
    <w:rsid w:val="002B534A"/>
    <w:rsid w:val="002C23F1"/>
    <w:rsid w:val="002C3D89"/>
    <w:rsid w:val="002C45BA"/>
    <w:rsid w:val="002D0C72"/>
    <w:rsid w:val="002D2A25"/>
    <w:rsid w:val="002D6A9B"/>
    <w:rsid w:val="002E5A02"/>
    <w:rsid w:val="002E71C6"/>
    <w:rsid w:val="002F121D"/>
    <w:rsid w:val="002F5BA2"/>
    <w:rsid w:val="002F7AC9"/>
    <w:rsid w:val="00302AE0"/>
    <w:rsid w:val="00305CFF"/>
    <w:rsid w:val="003064EC"/>
    <w:rsid w:val="00313CF9"/>
    <w:rsid w:val="00317128"/>
    <w:rsid w:val="003209C4"/>
    <w:rsid w:val="003249A5"/>
    <w:rsid w:val="00327FD5"/>
    <w:rsid w:val="003321FD"/>
    <w:rsid w:val="00336762"/>
    <w:rsid w:val="00343EC9"/>
    <w:rsid w:val="00353B8D"/>
    <w:rsid w:val="0035594D"/>
    <w:rsid w:val="0036439C"/>
    <w:rsid w:val="00365382"/>
    <w:rsid w:val="00370B94"/>
    <w:rsid w:val="00373600"/>
    <w:rsid w:val="00381FAE"/>
    <w:rsid w:val="0038357D"/>
    <w:rsid w:val="0038546F"/>
    <w:rsid w:val="0039201D"/>
    <w:rsid w:val="00392CB1"/>
    <w:rsid w:val="00395EC9"/>
    <w:rsid w:val="00397A43"/>
    <w:rsid w:val="003A6BEA"/>
    <w:rsid w:val="003B6287"/>
    <w:rsid w:val="003C341D"/>
    <w:rsid w:val="003C7DD4"/>
    <w:rsid w:val="003D6AE8"/>
    <w:rsid w:val="003E1C5C"/>
    <w:rsid w:val="003E44FB"/>
    <w:rsid w:val="003E511D"/>
    <w:rsid w:val="003E7241"/>
    <w:rsid w:val="003F0DDD"/>
    <w:rsid w:val="003F2923"/>
    <w:rsid w:val="00404548"/>
    <w:rsid w:val="00404EF0"/>
    <w:rsid w:val="00405285"/>
    <w:rsid w:val="004064C7"/>
    <w:rsid w:val="00420545"/>
    <w:rsid w:val="00435400"/>
    <w:rsid w:val="00436E37"/>
    <w:rsid w:val="004425E9"/>
    <w:rsid w:val="004500C2"/>
    <w:rsid w:val="00451479"/>
    <w:rsid w:val="00455AB3"/>
    <w:rsid w:val="00456D3D"/>
    <w:rsid w:val="00463679"/>
    <w:rsid w:val="00464639"/>
    <w:rsid w:val="00467FDA"/>
    <w:rsid w:val="00473ADC"/>
    <w:rsid w:val="0047540A"/>
    <w:rsid w:val="00476C45"/>
    <w:rsid w:val="004803CF"/>
    <w:rsid w:val="00482C9E"/>
    <w:rsid w:val="0048626E"/>
    <w:rsid w:val="00486295"/>
    <w:rsid w:val="00490C8D"/>
    <w:rsid w:val="00490DE3"/>
    <w:rsid w:val="0049438C"/>
    <w:rsid w:val="004A1A46"/>
    <w:rsid w:val="004A514B"/>
    <w:rsid w:val="004B0244"/>
    <w:rsid w:val="004B25AB"/>
    <w:rsid w:val="004B7023"/>
    <w:rsid w:val="004C13CA"/>
    <w:rsid w:val="004C2F31"/>
    <w:rsid w:val="004C719C"/>
    <w:rsid w:val="004D0506"/>
    <w:rsid w:val="004D0FCA"/>
    <w:rsid w:val="004E035D"/>
    <w:rsid w:val="004E0EA8"/>
    <w:rsid w:val="004E2277"/>
    <w:rsid w:val="004E7931"/>
    <w:rsid w:val="004E7C20"/>
    <w:rsid w:val="004F7844"/>
    <w:rsid w:val="005011A3"/>
    <w:rsid w:val="00505EC4"/>
    <w:rsid w:val="00511A2C"/>
    <w:rsid w:val="005127EF"/>
    <w:rsid w:val="0051364E"/>
    <w:rsid w:val="005166C1"/>
    <w:rsid w:val="00517730"/>
    <w:rsid w:val="00524A36"/>
    <w:rsid w:val="005407C6"/>
    <w:rsid w:val="00547283"/>
    <w:rsid w:val="005514DC"/>
    <w:rsid w:val="00560396"/>
    <w:rsid w:val="00564660"/>
    <w:rsid w:val="00564714"/>
    <w:rsid w:val="00566DC7"/>
    <w:rsid w:val="00580732"/>
    <w:rsid w:val="0058198D"/>
    <w:rsid w:val="0059048E"/>
    <w:rsid w:val="005A5205"/>
    <w:rsid w:val="005B12DD"/>
    <w:rsid w:val="005C2D95"/>
    <w:rsid w:val="005C3C5D"/>
    <w:rsid w:val="005C7532"/>
    <w:rsid w:val="005D36BD"/>
    <w:rsid w:val="005D4325"/>
    <w:rsid w:val="005D45B7"/>
    <w:rsid w:val="005E1707"/>
    <w:rsid w:val="005E4185"/>
    <w:rsid w:val="005E60F3"/>
    <w:rsid w:val="005F262C"/>
    <w:rsid w:val="005F60B4"/>
    <w:rsid w:val="00601171"/>
    <w:rsid w:val="00610C05"/>
    <w:rsid w:val="00613F92"/>
    <w:rsid w:val="00620324"/>
    <w:rsid w:val="006354E6"/>
    <w:rsid w:val="00636D91"/>
    <w:rsid w:val="00663EC3"/>
    <w:rsid w:val="00665393"/>
    <w:rsid w:val="00670CD0"/>
    <w:rsid w:val="00672FD8"/>
    <w:rsid w:val="0068080A"/>
    <w:rsid w:val="00681747"/>
    <w:rsid w:val="00681B13"/>
    <w:rsid w:val="00683D82"/>
    <w:rsid w:val="00683FEB"/>
    <w:rsid w:val="0068428B"/>
    <w:rsid w:val="00690DF3"/>
    <w:rsid w:val="006A0F31"/>
    <w:rsid w:val="006A1CA2"/>
    <w:rsid w:val="006A629C"/>
    <w:rsid w:val="006B0B82"/>
    <w:rsid w:val="006B1284"/>
    <w:rsid w:val="006C0775"/>
    <w:rsid w:val="006C1406"/>
    <w:rsid w:val="006D4A2C"/>
    <w:rsid w:val="006D6695"/>
    <w:rsid w:val="006E2F28"/>
    <w:rsid w:val="006E5FFE"/>
    <w:rsid w:val="006F05F3"/>
    <w:rsid w:val="006F0FD1"/>
    <w:rsid w:val="006F29C0"/>
    <w:rsid w:val="006F5E09"/>
    <w:rsid w:val="006F687F"/>
    <w:rsid w:val="007030B3"/>
    <w:rsid w:val="00706F2D"/>
    <w:rsid w:val="00711D66"/>
    <w:rsid w:val="0071556F"/>
    <w:rsid w:val="007208F7"/>
    <w:rsid w:val="0072165B"/>
    <w:rsid w:val="007305D9"/>
    <w:rsid w:val="00732215"/>
    <w:rsid w:val="007364F7"/>
    <w:rsid w:val="00741482"/>
    <w:rsid w:val="007426F1"/>
    <w:rsid w:val="00745BFB"/>
    <w:rsid w:val="007467CD"/>
    <w:rsid w:val="00746903"/>
    <w:rsid w:val="007474AF"/>
    <w:rsid w:val="00754839"/>
    <w:rsid w:val="00763424"/>
    <w:rsid w:val="00770760"/>
    <w:rsid w:val="00771433"/>
    <w:rsid w:val="007818FA"/>
    <w:rsid w:val="00786F4B"/>
    <w:rsid w:val="007876F6"/>
    <w:rsid w:val="00792637"/>
    <w:rsid w:val="007931E5"/>
    <w:rsid w:val="007954D4"/>
    <w:rsid w:val="007A1BD7"/>
    <w:rsid w:val="007A68D5"/>
    <w:rsid w:val="007B2E63"/>
    <w:rsid w:val="007B31E2"/>
    <w:rsid w:val="007B397F"/>
    <w:rsid w:val="007C2724"/>
    <w:rsid w:val="007D3A76"/>
    <w:rsid w:val="007D7E91"/>
    <w:rsid w:val="007E17B6"/>
    <w:rsid w:val="007E18FE"/>
    <w:rsid w:val="007E1E15"/>
    <w:rsid w:val="007E2705"/>
    <w:rsid w:val="008063E3"/>
    <w:rsid w:val="00811127"/>
    <w:rsid w:val="00814B04"/>
    <w:rsid w:val="008217AB"/>
    <w:rsid w:val="00824B4E"/>
    <w:rsid w:val="0082678D"/>
    <w:rsid w:val="00833836"/>
    <w:rsid w:val="00834034"/>
    <w:rsid w:val="00852616"/>
    <w:rsid w:val="00857BB2"/>
    <w:rsid w:val="008642B9"/>
    <w:rsid w:val="0086728C"/>
    <w:rsid w:val="0086748D"/>
    <w:rsid w:val="00882A20"/>
    <w:rsid w:val="00886A07"/>
    <w:rsid w:val="00892862"/>
    <w:rsid w:val="0089311A"/>
    <w:rsid w:val="008A0D53"/>
    <w:rsid w:val="008A21C3"/>
    <w:rsid w:val="008A49C5"/>
    <w:rsid w:val="008B2D81"/>
    <w:rsid w:val="008C25F9"/>
    <w:rsid w:val="008C6D07"/>
    <w:rsid w:val="008E4647"/>
    <w:rsid w:val="00903B83"/>
    <w:rsid w:val="00903F1B"/>
    <w:rsid w:val="009041E5"/>
    <w:rsid w:val="00911153"/>
    <w:rsid w:val="0091317A"/>
    <w:rsid w:val="00923449"/>
    <w:rsid w:val="0093491D"/>
    <w:rsid w:val="00935BDE"/>
    <w:rsid w:val="00944FE1"/>
    <w:rsid w:val="009465A0"/>
    <w:rsid w:val="00946F36"/>
    <w:rsid w:val="0095150F"/>
    <w:rsid w:val="00961EDF"/>
    <w:rsid w:val="00966D9D"/>
    <w:rsid w:val="00973342"/>
    <w:rsid w:val="00974520"/>
    <w:rsid w:val="00975999"/>
    <w:rsid w:val="00976868"/>
    <w:rsid w:val="009776CE"/>
    <w:rsid w:val="00986785"/>
    <w:rsid w:val="00987C41"/>
    <w:rsid w:val="00987D03"/>
    <w:rsid w:val="00987FC3"/>
    <w:rsid w:val="00994478"/>
    <w:rsid w:val="00995F29"/>
    <w:rsid w:val="00996E66"/>
    <w:rsid w:val="009A1F73"/>
    <w:rsid w:val="009B18C8"/>
    <w:rsid w:val="009B6087"/>
    <w:rsid w:val="009C2902"/>
    <w:rsid w:val="009C3C34"/>
    <w:rsid w:val="009C5AEE"/>
    <w:rsid w:val="009C5FD5"/>
    <w:rsid w:val="009C6771"/>
    <w:rsid w:val="009C71ED"/>
    <w:rsid w:val="009F3B92"/>
    <w:rsid w:val="009F523F"/>
    <w:rsid w:val="00A03F87"/>
    <w:rsid w:val="00A10703"/>
    <w:rsid w:val="00A10C7C"/>
    <w:rsid w:val="00A1281B"/>
    <w:rsid w:val="00A12A54"/>
    <w:rsid w:val="00A149BF"/>
    <w:rsid w:val="00A16761"/>
    <w:rsid w:val="00A23E17"/>
    <w:rsid w:val="00A26F7E"/>
    <w:rsid w:val="00A32B9A"/>
    <w:rsid w:val="00A34C6E"/>
    <w:rsid w:val="00A41B4F"/>
    <w:rsid w:val="00A65EFE"/>
    <w:rsid w:val="00A76B61"/>
    <w:rsid w:val="00A824A3"/>
    <w:rsid w:val="00A8628B"/>
    <w:rsid w:val="00A90B77"/>
    <w:rsid w:val="00A90E55"/>
    <w:rsid w:val="00A92152"/>
    <w:rsid w:val="00A9384C"/>
    <w:rsid w:val="00A975E2"/>
    <w:rsid w:val="00AA04DB"/>
    <w:rsid w:val="00AA38E3"/>
    <w:rsid w:val="00AA3F6F"/>
    <w:rsid w:val="00AA5820"/>
    <w:rsid w:val="00AB5DE9"/>
    <w:rsid w:val="00AC1FA4"/>
    <w:rsid w:val="00AC419C"/>
    <w:rsid w:val="00AC5337"/>
    <w:rsid w:val="00AC5E78"/>
    <w:rsid w:val="00AD6211"/>
    <w:rsid w:val="00AE423D"/>
    <w:rsid w:val="00AF066E"/>
    <w:rsid w:val="00AF0B80"/>
    <w:rsid w:val="00AF7DAF"/>
    <w:rsid w:val="00B1034F"/>
    <w:rsid w:val="00B124E6"/>
    <w:rsid w:val="00B12882"/>
    <w:rsid w:val="00B16EFE"/>
    <w:rsid w:val="00B20257"/>
    <w:rsid w:val="00B205FD"/>
    <w:rsid w:val="00B32FDB"/>
    <w:rsid w:val="00B36D61"/>
    <w:rsid w:val="00B41666"/>
    <w:rsid w:val="00B42E34"/>
    <w:rsid w:val="00B6391B"/>
    <w:rsid w:val="00B749F2"/>
    <w:rsid w:val="00B74C48"/>
    <w:rsid w:val="00B772E9"/>
    <w:rsid w:val="00B935F2"/>
    <w:rsid w:val="00B95570"/>
    <w:rsid w:val="00B9662F"/>
    <w:rsid w:val="00BA63F7"/>
    <w:rsid w:val="00BA7CD3"/>
    <w:rsid w:val="00BB2B28"/>
    <w:rsid w:val="00BB3E4A"/>
    <w:rsid w:val="00BD45EB"/>
    <w:rsid w:val="00BD7D0A"/>
    <w:rsid w:val="00BE7C7A"/>
    <w:rsid w:val="00BF4865"/>
    <w:rsid w:val="00BF5492"/>
    <w:rsid w:val="00C06A42"/>
    <w:rsid w:val="00C21CED"/>
    <w:rsid w:val="00C25830"/>
    <w:rsid w:val="00C25CF5"/>
    <w:rsid w:val="00C32C00"/>
    <w:rsid w:val="00C35678"/>
    <w:rsid w:val="00C3726D"/>
    <w:rsid w:val="00C417ED"/>
    <w:rsid w:val="00C601B0"/>
    <w:rsid w:val="00C62CC7"/>
    <w:rsid w:val="00C65091"/>
    <w:rsid w:val="00C67FA0"/>
    <w:rsid w:val="00C842E7"/>
    <w:rsid w:val="00C95201"/>
    <w:rsid w:val="00C95AA3"/>
    <w:rsid w:val="00CA3E8E"/>
    <w:rsid w:val="00CB2F9F"/>
    <w:rsid w:val="00CC1C49"/>
    <w:rsid w:val="00CC2792"/>
    <w:rsid w:val="00CD237C"/>
    <w:rsid w:val="00CD37AE"/>
    <w:rsid w:val="00CD4A0D"/>
    <w:rsid w:val="00CD6287"/>
    <w:rsid w:val="00CD6B4E"/>
    <w:rsid w:val="00CD7AF4"/>
    <w:rsid w:val="00CF1542"/>
    <w:rsid w:val="00CF31F5"/>
    <w:rsid w:val="00CF7BEA"/>
    <w:rsid w:val="00D02A1C"/>
    <w:rsid w:val="00D06174"/>
    <w:rsid w:val="00D10A9C"/>
    <w:rsid w:val="00D13891"/>
    <w:rsid w:val="00D16BF7"/>
    <w:rsid w:val="00D2176D"/>
    <w:rsid w:val="00D25F53"/>
    <w:rsid w:val="00D330AE"/>
    <w:rsid w:val="00D34508"/>
    <w:rsid w:val="00D34BAC"/>
    <w:rsid w:val="00D37404"/>
    <w:rsid w:val="00D44DFD"/>
    <w:rsid w:val="00D45476"/>
    <w:rsid w:val="00D512FF"/>
    <w:rsid w:val="00D52621"/>
    <w:rsid w:val="00D545F7"/>
    <w:rsid w:val="00D55E22"/>
    <w:rsid w:val="00D62ED0"/>
    <w:rsid w:val="00D65CA4"/>
    <w:rsid w:val="00D717BA"/>
    <w:rsid w:val="00D73ADB"/>
    <w:rsid w:val="00D85E1F"/>
    <w:rsid w:val="00D913F1"/>
    <w:rsid w:val="00D9192E"/>
    <w:rsid w:val="00D96180"/>
    <w:rsid w:val="00DA3199"/>
    <w:rsid w:val="00DA4718"/>
    <w:rsid w:val="00DA7688"/>
    <w:rsid w:val="00DB0820"/>
    <w:rsid w:val="00DB0969"/>
    <w:rsid w:val="00DB4531"/>
    <w:rsid w:val="00DB499F"/>
    <w:rsid w:val="00DB508C"/>
    <w:rsid w:val="00DB768B"/>
    <w:rsid w:val="00DD4457"/>
    <w:rsid w:val="00DD6FAA"/>
    <w:rsid w:val="00DD7FB3"/>
    <w:rsid w:val="00DE2AEA"/>
    <w:rsid w:val="00DE5BA3"/>
    <w:rsid w:val="00DE5DFE"/>
    <w:rsid w:val="00DE73C5"/>
    <w:rsid w:val="00DE7B19"/>
    <w:rsid w:val="00DF13F9"/>
    <w:rsid w:val="00DF292B"/>
    <w:rsid w:val="00E02496"/>
    <w:rsid w:val="00E02E8A"/>
    <w:rsid w:val="00E1045C"/>
    <w:rsid w:val="00E206BF"/>
    <w:rsid w:val="00E20AD0"/>
    <w:rsid w:val="00E264B7"/>
    <w:rsid w:val="00E332BE"/>
    <w:rsid w:val="00E378D6"/>
    <w:rsid w:val="00E415B6"/>
    <w:rsid w:val="00E45BDA"/>
    <w:rsid w:val="00E47DCE"/>
    <w:rsid w:val="00E512F2"/>
    <w:rsid w:val="00E60E13"/>
    <w:rsid w:val="00E63B7C"/>
    <w:rsid w:val="00E67FD1"/>
    <w:rsid w:val="00E720C8"/>
    <w:rsid w:val="00E7384A"/>
    <w:rsid w:val="00E74867"/>
    <w:rsid w:val="00E757E5"/>
    <w:rsid w:val="00E80D0E"/>
    <w:rsid w:val="00E84414"/>
    <w:rsid w:val="00E93C01"/>
    <w:rsid w:val="00E94CBD"/>
    <w:rsid w:val="00EA3E43"/>
    <w:rsid w:val="00ED5C72"/>
    <w:rsid w:val="00ED7E50"/>
    <w:rsid w:val="00EE1668"/>
    <w:rsid w:val="00EF40C1"/>
    <w:rsid w:val="00EF5168"/>
    <w:rsid w:val="00EF6329"/>
    <w:rsid w:val="00EF78A2"/>
    <w:rsid w:val="00F01106"/>
    <w:rsid w:val="00F07D12"/>
    <w:rsid w:val="00F21501"/>
    <w:rsid w:val="00F23416"/>
    <w:rsid w:val="00F40392"/>
    <w:rsid w:val="00F41CFD"/>
    <w:rsid w:val="00F467FB"/>
    <w:rsid w:val="00F5142E"/>
    <w:rsid w:val="00F54A30"/>
    <w:rsid w:val="00F64609"/>
    <w:rsid w:val="00F675AE"/>
    <w:rsid w:val="00F7526F"/>
    <w:rsid w:val="00F81C4E"/>
    <w:rsid w:val="00F836B2"/>
    <w:rsid w:val="00F872C8"/>
    <w:rsid w:val="00F90954"/>
    <w:rsid w:val="00F934FC"/>
    <w:rsid w:val="00F940B0"/>
    <w:rsid w:val="00FA0D25"/>
    <w:rsid w:val="00FA1E03"/>
    <w:rsid w:val="00FA6D05"/>
    <w:rsid w:val="00FB24E9"/>
    <w:rsid w:val="00FB44C9"/>
    <w:rsid w:val="00FB61D1"/>
    <w:rsid w:val="00FD0331"/>
    <w:rsid w:val="00FD2AAE"/>
    <w:rsid w:val="00FD381C"/>
    <w:rsid w:val="00FD782E"/>
    <w:rsid w:val="00FE34A3"/>
    <w:rsid w:val="00FE6F1B"/>
    <w:rsid w:val="00FF08C9"/>
    <w:rsid w:val="00FF4220"/>
    <w:rsid w:val="00FF485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4452F"/>
  <w15:docId w15:val="{317B2544-300F-4726-8700-9BCC94C0B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1EDF"/>
    <w:rPr>
      <w:color w:val="0000FF" w:themeColor="hyperlink"/>
      <w:u w:val="single"/>
    </w:rPr>
  </w:style>
  <w:style w:type="character" w:styleId="CommentReference">
    <w:name w:val="annotation reference"/>
    <w:basedOn w:val="DefaultParagraphFont"/>
    <w:uiPriority w:val="99"/>
    <w:semiHidden/>
    <w:unhideWhenUsed/>
    <w:rsid w:val="00261272"/>
    <w:rPr>
      <w:sz w:val="16"/>
      <w:szCs w:val="16"/>
    </w:rPr>
  </w:style>
  <w:style w:type="paragraph" w:styleId="CommentText">
    <w:name w:val="annotation text"/>
    <w:basedOn w:val="Normal"/>
    <w:link w:val="CommentTextChar"/>
    <w:uiPriority w:val="99"/>
    <w:semiHidden/>
    <w:unhideWhenUsed/>
    <w:rsid w:val="00261272"/>
    <w:pPr>
      <w:spacing w:line="240" w:lineRule="auto"/>
    </w:pPr>
    <w:rPr>
      <w:sz w:val="20"/>
      <w:szCs w:val="20"/>
    </w:rPr>
  </w:style>
  <w:style w:type="character" w:customStyle="1" w:styleId="CommentTextChar">
    <w:name w:val="Comment Text Char"/>
    <w:basedOn w:val="DefaultParagraphFont"/>
    <w:link w:val="CommentText"/>
    <w:uiPriority w:val="99"/>
    <w:semiHidden/>
    <w:rsid w:val="00261272"/>
    <w:rPr>
      <w:sz w:val="20"/>
      <w:szCs w:val="20"/>
    </w:rPr>
  </w:style>
  <w:style w:type="paragraph" w:styleId="CommentSubject">
    <w:name w:val="annotation subject"/>
    <w:basedOn w:val="CommentText"/>
    <w:next w:val="CommentText"/>
    <w:link w:val="CommentSubjectChar"/>
    <w:uiPriority w:val="99"/>
    <w:semiHidden/>
    <w:unhideWhenUsed/>
    <w:rsid w:val="00261272"/>
    <w:rPr>
      <w:b/>
      <w:bCs/>
    </w:rPr>
  </w:style>
  <w:style w:type="character" w:customStyle="1" w:styleId="CommentSubjectChar">
    <w:name w:val="Comment Subject Char"/>
    <w:basedOn w:val="CommentTextChar"/>
    <w:link w:val="CommentSubject"/>
    <w:uiPriority w:val="99"/>
    <w:semiHidden/>
    <w:rsid w:val="00261272"/>
    <w:rPr>
      <w:b/>
      <w:bCs/>
      <w:sz w:val="20"/>
      <w:szCs w:val="20"/>
    </w:rPr>
  </w:style>
  <w:style w:type="paragraph" w:styleId="BalloonText">
    <w:name w:val="Balloon Text"/>
    <w:basedOn w:val="Normal"/>
    <w:link w:val="BalloonTextChar"/>
    <w:uiPriority w:val="99"/>
    <w:semiHidden/>
    <w:unhideWhenUsed/>
    <w:rsid w:val="002612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72"/>
    <w:rPr>
      <w:rFonts w:ascii="Tahoma" w:hAnsi="Tahoma" w:cs="Tahoma"/>
      <w:sz w:val="16"/>
      <w:szCs w:val="16"/>
    </w:rPr>
  </w:style>
  <w:style w:type="character" w:customStyle="1" w:styleId="apple-converted-space">
    <w:name w:val="apple-converted-space"/>
    <w:basedOn w:val="DefaultParagraphFont"/>
    <w:rsid w:val="000E05BD"/>
  </w:style>
  <w:style w:type="paragraph" w:styleId="Header">
    <w:name w:val="header"/>
    <w:basedOn w:val="Normal"/>
    <w:link w:val="HeaderChar"/>
    <w:uiPriority w:val="99"/>
    <w:unhideWhenUsed/>
    <w:rsid w:val="00253F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3F82"/>
  </w:style>
  <w:style w:type="paragraph" w:styleId="Footer">
    <w:name w:val="footer"/>
    <w:basedOn w:val="Normal"/>
    <w:link w:val="FooterChar"/>
    <w:uiPriority w:val="99"/>
    <w:unhideWhenUsed/>
    <w:rsid w:val="00253F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3F82"/>
  </w:style>
  <w:style w:type="paragraph" w:styleId="ListParagraph">
    <w:name w:val="List Paragraph"/>
    <w:basedOn w:val="Normal"/>
    <w:uiPriority w:val="34"/>
    <w:qFormat/>
    <w:rsid w:val="00313CF9"/>
    <w:pPr>
      <w:ind w:left="720"/>
      <w:contextualSpacing/>
    </w:pPr>
  </w:style>
  <w:style w:type="table" w:styleId="TableGrid">
    <w:name w:val="Table Grid"/>
    <w:basedOn w:val="TableNormal"/>
    <w:uiPriority w:val="59"/>
    <w:rsid w:val="00B124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234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23449"/>
    <w:rPr>
      <w:sz w:val="20"/>
      <w:szCs w:val="20"/>
    </w:rPr>
  </w:style>
  <w:style w:type="character" w:styleId="FootnoteReference">
    <w:name w:val="footnote reference"/>
    <w:basedOn w:val="DefaultParagraphFont"/>
    <w:uiPriority w:val="99"/>
    <w:semiHidden/>
    <w:unhideWhenUsed/>
    <w:rsid w:val="00923449"/>
    <w:rPr>
      <w:vertAlign w:val="superscript"/>
    </w:rPr>
  </w:style>
  <w:style w:type="paragraph" w:styleId="NormalWeb">
    <w:name w:val="Normal (Web)"/>
    <w:basedOn w:val="Normal"/>
    <w:uiPriority w:val="99"/>
    <w:semiHidden/>
    <w:unhideWhenUsed/>
    <w:rsid w:val="004E7C20"/>
    <w:pPr>
      <w:spacing w:before="100" w:beforeAutospacing="1" w:after="100" w:afterAutospacing="1"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ig.justice.gov/special/s0601/final.pdf" TargetMode="External"/><Relationship Id="rId13" Type="http://schemas.openxmlformats.org/officeDocument/2006/relationships/image" Target="media/image3.tif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tif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tif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x.doi.org/10.1016/j.forsciint.2016.08.026" TargetMode="External"/><Relationship Id="rId14" Type="http://schemas.openxmlformats.org/officeDocument/2006/relationships/image" Target="media/image4.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81CF74-1A26-4C7B-B0C5-C57A7AC68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362</TotalTime>
  <Pages>43</Pages>
  <Words>14388</Words>
  <Characters>82014</Characters>
  <Application>Microsoft Office Word</Application>
  <DocSecurity>0</DocSecurity>
  <Lines>683</Lines>
  <Paragraphs>192</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96210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Stevenage S.V.</dc:creator>
  <cp:lastModifiedBy>Stevenage S.V.</cp:lastModifiedBy>
  <cp:revision>5</cp:revision>
  <cp:lastPrinted>2017-02-13T16:32:00Z</cp:lastPrinted>
  <dcterms:created xsi:type="dcterms:W3CDTF">2017-05-08T09:45:00Z</dcterms:created>
  <dcterms:modified xsi:type="dcterms:W3CDTF">2017-05-08T15:46:00Z</dcterms:modified>
</cp:coreProperties>
</file>