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59" w:rsidRDefault="006D7759"/>
    <w:p w:rsidR="006D7759" w:rsidRDefault="006D7759"/>
    <w:p w:rsidR="00421DCE" w:rsidRDefault="00421DCE"/>
    <w:tbl>
      <w:tblPr>
        <w:tblStyle w:val="TableGrid"/>
        <w:tblpPr w:leftFromText="180" w:rightFromText="180" w:vertAnchor="page" w:horzAnchor="margin" w:tblpY="2935"/>
        <w:tblW w:w="0" w:type="auto"/>
        <w:tblLook w:val="04A0"/>
      </w:tblPr>
      <w:tblGrid>
        <w:gridCol w:w="4621"/>
        <w:gridCol w:w="4621"/>
      </w:tblGrid>
      <w:tr w:rsidR="009318B2" w:rsidRPr="000C45B5" w:rsidTr="009318B2"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 xml:space="preserve">Sampling strategy  </w:t>
            </w:r>
          </w:p>
        </w:tc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>Purposive</w:t>
            </w:r>
            <w:r>
              <w:rPr>
                <w:sz w:val="20"/>
                <w:szCs w:val="20"/>
              </w:rPr>
              <w:t xml:space="preserve"> sampling; search for documents relating to the role and scope of practice of diabetes educators in Australia</w:t>
            </w:r>
          </w:p>
          <w:p w:rsidR="009318B2" w:rsidRPr="000C45B5" w:rsidRDefault="009318B2" w:rsidP="009318B2">
            <w:pPr>
              <w:rPr>
                <w:sz w:val="20"/>
                <w:szCs w:val="20"/>
              </w:rPr>
            </w:pPr>
          </w:p>
        </w:tc>
      </w:tr>
      <w:tr w:rsidR="009318B2" w:rsidRPr="000C45B5" w:rsidTr="009318B2"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 xml:space="preserve">Type of literature  </w:t>
            </w:r>
          </w:p>
        </w:tc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</w:t>
            </w:r>
            <w:r w:rsidRPr="000C45B5">
              <w:rPr>
                <w:sz w:val="20"/>
                <w:szCs w:val="20"/>
              </w:rPr>
              <w:t xml:space="preserve"> reviewed literature </w:t>
            </w:r>
            <w:r>
              <w:rPr>
                <w:sz w:val="20"/>
                <w:szCs w:val="20"/>
              </w:rPr>
              <w:t>and grey literature</w:t>
            </w:r>
          </w:p>
        </w:tc>
      </w:tr>
      <w:tr w:rsidR="009318B2" w:rsidRPr="000C45B5" w:rsidTr="009318B2"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>Approaches</w:t>
            </w:r>
          </w:p>
        </w:tc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 search</w:t>
            </w:r>
            <w:r w:rsidRPr="000C45B5">
              <w:rPr>
                <w:sz w:val="20"/>
                <w:szCs w:val="20"/>
              </w:rPr>
              <w:t>, citation search</w:t>
            </w:r>
            <w:r>
              <w:rPr>
                <w:sz w:val="20"/>
                <w:szCs w:val="20"/>
              </w:rPr>
              <w:t>, grey literature search</w:t>
            </w:r>
          </w:p>
        </w:tc>
      </w:tr>
      <w:tr w:rsidR="009318B2" w:rsidRPr="000C45B5" w:rsidTr="009318B2"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>Range of years</w:t>
            </w:r>
          </w:p>
        </w:tc>
        <w:tc>
          <w:tcPr>
            <w:tcW w:w="4621" w:type="dxa"/>
          </w:tcPr>
          <w:p w:rsidR="009318B2" w:rsidRPr="000C45B5" w:rsidRDefault="009318B2" w:rsidP="007E0590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 xml:space="preserve">1981 – Current </w:t>
            </w:r>
            <w:r>
              <w:rPr>
                <w:sz w:val="20"/>
                <w:szCs w:val="20"/>
              </w:rPr>
              <w:t>(</w:t>
            </w:r>
            <w:r w:rsidR="007E0590">
              <w:rPr>
                <w:sz w:val="20"/>
                <w:szCs w:val="20"/>
              </w:rPr>
              <w:t>June 2017</w:t>
            </w:r>
            <w:r>
              <w:rPr>
                <w:sz w:val="20"/>
                <w:szCs w:val="20"/>
              </w:rPr>
              <w:t>)</w:t>
            </w:r>
          </w:p>
        </w:tc>
      </w:tr>
      <w:tr w:rsidR="009318B2" w:rsidRPr="000C45B5" w:rsidTr="009318B2"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>Limits</w:t>
            </w:r>
          </w:p>
        </w:tc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>English, human</w:t>
            </w:r>
            <w:r>
              <w:rPr>
                <w:sz w:val="20"/>
                <w:szCs w:val="20"/>
              </w:rPr>
              <w:t>, Australia</w:t>
            </w:r>
          </w:p>
        </w:tc>
      </w:tr>
      <w:tr w:rsidR="009318B2" w:rsidRPr="000C45B5" w:rsidTr="009318B2"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>Inclusions and exclusions</w:t>
            </w:r>
          </w:p>
        </w:tc>
        <w:tc>
          <w:tcPr>
            <w:tcW w:w="4621" w:type="dxa"/>
          </w:tcPr>
          <w:p w:rsidR="009318B2" w:rsidRDefault="009318B2" w:rsidP="009318B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Inclusions:</w:t>
            </w:r>
            <w:r w:rsidRPr="000C45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Australian diabetes educators or diabetes education; diabetes educator role and scope of practice; published opinion pieces </w:t>
            </w:r>
          </w:p>
          <w:p w:rsidR="009318B2" w:rsidRPr="000C45B5" w:rsidRDefault="009318B2" w:rsidP="009318B2">
            <w:pPr>
              <w:rPr>
                <w:sz w:val="20"/>
                <w:szCs w:val="20"/>
              </w:rPr>
            </w:pPr>
          </w:p>
          <w:p w:rsidR="009318B2" w:rsidRPr="000C45B5" w:rsidRDefault="009318B2" w:rsidP="009318B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Exclusions:</w:t>
            </w:r>
            <w:r>
              <w:rPr>
                <w:sz w:val="20"/>
                <w:szCs w:val="20"/>
              </w:rPr>
              <w:t xml:space="preserve">  International documents; </w:t>
            </w:r>
            <w:r w:rsidRPr="000C45B5">
              <w:rPr>
                <w:sz w:val="20"/>
                <w:szCs w:val="20"/>
              </w:rPr>
              <w:t xml:space="preserve">documents with no direct relevance to the Australian diabetes educator </w:t>
            </w:r>
            <w:r>
              <w:rPr>
                <w:sz w:val="20"/>
                <w:szCs w:val="20"/>
              </w:rPr>
              <w:t>role and scope of practice</w:t>
            </w:r>
            <w:r w:rsidRPr="000C45B5">
              <w:rPr>
                <w:sz w:val="20"/>
                <w:szCs w:val="20"/>
              </w:rPr>
              <w:t xml:space="preserve"> </w:t>
            </w:r>
          </w:p>
        </w:tc>
      </w:tr>
      <w:tr w:rsidR="009318B2" w:rsidRPr="000C45B5" w:rsidTr="009318B2"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>Terms used</w:t>
            </w:r>
          </w:p>
        </w:tc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C45B5">
              <w:rPr>
                <w:sz w:val="20"/>
                <w:szCs w:val="20"/>
              </w:rPr>
              <w:t xml:space="preserve">iabetes education, </w:t>
            </w:r>
            <w:r>
              <w:rPr>
                <w:sz w:val="20"/>
                <w:szCs w:val="20"/>
              </w:rPr>
              <w:t>diabetes educator</w:t>
            </w:r>
          </w:p>
        </w:tc>
      </w:tr>
      <w:tr w:rsidR="009318B2" w:rsidRPr="000C45B5" w:rsidTr="009318B2">
        <w:trPr>
          <w:trHeight w:val="346"/>
        </w:trPr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 w:rsidRPr="000C45B5">
              <w:rPr>
                <w:sz w:val="20"/>
                <w:szCs w:val="20"/>
              </w:rPr>
              <w:t>Electronic resources</w:t>
            </w:r>
          </w:p>
        </w:tc>
        <w:tc>
          <w:tcPr>
            <w:tcW w:w="4621" w:type="dxa"/>
          </w:tcPr>
          <w:p w:rsidR="009318B2" w:rsidRPr="000C45B5" w:rsidRDefault="009318B2" w:rsidP="0093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CINAHL (EBSCO) and Medline Plus (EBSCO)</w:t>
            </w:r>
          </w:p>
        </w:tc>
      </w:tr>
    </w:tbl>
    <w:p w:rsidR="006D7759" w:rsidRDefault="006D7759" w:rsidP="006D7759">
      <w:pPr>
        <w:pStyle w:val="Header"/>
      </w:pPr>
    </w:p>
    <w:p w:rsidR="006D7759" w:rsidRDefault="006D7759" w:rsidP="006D7759">
      <w:pPr>
        <w:pStyle w:val="Header"/>
      </w:pPr>
    </w:p>
    <w:p w:rsidR="006D7759" w:rsidRDefault="006D7759" w:rsidP="006D7759">
      <w:pPr>
        <w:pStyle w:val="Header"/>
      </w:pPr>
    </w:p>
    <w:p w:rsidR="00421DCE" w:rsidRDefault="00421DCE"/>
    <w:p w:rsidR="00421DCE" w:rsidRDefault="00534785" w:rsidP="00534785">
      <w:pPr>
        <w:tabs>
          <w:tab w:val="left" w:pos="2282"/>
        </w:tabs>
      </w:pPr>
      <w:r>
        <w:tab/>
      </w:r>
    </w:p>
    <w:p w:rsidR="00534785" w:rsidRDefault="00534785" w:rsidP="00534785">
      <w:pPr>
        <w:tabs>
          <w:tab w:val="left" w:pos="2282"/>
        </w:tabs>
      </w:pPr>
    </w:p>
    <w:p w:rsidR="00421DCE" w:rsidRDefault="00421DCE"/>
    <w:p w:rsidR="006D7759" w:rsidRDefault="006D7759"/>
    <w:sectPr w:rsidR="006D7759" w:rsidSect="00DE7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639" w:rsidRDefault="00C52639" w:rsidP="00421DCE">
      <w:pPr>
        <w:spacing w:line="240" w:lineRule="auto"/>
      </w:pPr>
      <w:r>
        <w:separator/>
      </w:r>
    </w:p>
  </w:endnote>
  <w:endnote w:type="continuationSeparator" w:id="0">
    <w:p w:rsidR="00C52639" w:rsidRDefault="00C52639" w:rsidP="00421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639" w:rsidRDefault="00C52639" w:rsidP="00421DCE">
      <w:pPr>
        <w:spacing w:line="240" w:lineRule="auto"/>
      </w:pPr>
      <w:r>
        <w:separator/>
      </w:r>
    </w:p>
  </w:footnote>
  <w:footnote w:type="continuationSeparator" w:id="0">
    <w:p w:rsidR="00C52639" w:rsidRDefault="00C52639" w:rsidP="00421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CE"/>
    <w:rsid w:val="00284C55"/>
    <w:rsid w:val="003835C8"/>
    <w:rsid w:val="003E0869"/>
    <w:rsid w:val="00421DCE"/>
    <w:rsid w:val="00470731"/>
    <w:rsid w:val="004B3003"/>
    <w:rsid w:val="004C73DE"/>
    <w:rsid w:val="00534785"/>
    <w:rsid w:val="005711CA"/>
    <w:rsid w:val="006000EF"/>
    <w:rsid w:val="00614A0A"/>
    <w:rsid w:val="006236E2"/>
    <w:rsid w:val="006A4277"/>
    <w:rsid w:val="006D7759"/>
    <w:rsid w:val="007A2401"/>
    <w:rsid w:val="007C47EE"/>
    <w:rsid w:val="007C6103"/>
    <w:rsid w:val="007E0590"/>
    <w:rsid w:val="00827C14"/>
    <w:rsid w:val="008773E5"/>
    <w:rsid w:val="009318B2"/>
    <w:rsid w:val="009735DB"/>
    <w:rsid w:val="00AA4C82"/>
    <w:rsid w:val="00AA727C"/>
    <w:rsid w:val="00AE378A"/>
    <w:rsid w:val="00B611D4"/>
    <w:rsid w:val="00C52639"/>
    <w:rsid w:val="00C56513"/>
    <w:rsid w:val="00D55603"/>
    <w:rsid w:val="00DE7DCC"/>
    <w:rsid w:val="00F07EF1"/>
    <w:rsid w:val="00F26766"/>
    <w:rsid w:val="00F30AB2"/>
    <w:rsid w:val="00F64F82"/>
    <w:rsid w:val="00FE3FAA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C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1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CE"/>
  </w:style>
  <w:style w:type="paragraph" w:styleId="Footer">
    <w:name w:val="footer"/>
    <w:basedOn w:val="Normal"/>
    <w:link w:val="FooterChar"/>
    <w:uiPriority w:val="99"/>
    <w:semiHidden/>
    <w:unhideWhenUsed/>
    <w:rsid w:val="00421D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DCE"/>
  </w:style>
  <w:style w:type="paragraph" w:styleId="BalloonText">
    <w:name w:val="Balloon Text"/>
    <w:basedOn w:val="Normal"/>
    <w:link w:val="BalloonTextChar"/>
    <w:uiPriority w:val="99"/>
    <w:semiHidden/>
    <w:unhideWhenUsed/>
    <w:rsid w:val="00421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1D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C6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Olivia</cp:lastModifiedBy>
  <cp:revision>4</cp:revision>
  <dcterms:created xsi:type="dcterms:W3CDTF">2017-01-26T02:38:00Z</dcterms:created>
  <dcterms:modified xsi:type="dcterms:W3CDTF">2017-06-11T07:10:00Z</dcterms:modified>
</cp:coreProperties>
</file>