
<file path=[Content_Types].xml><?xml version="1.0" encoding="utf-8"?>
<Types xmlns="http://schemas.openxmlformats.org/package/2006/content-types">
  <Default Extension="xml" ContentType="application/xml"/>
  <Default Extension="vsdx" ContentType="application/vnd.ms-visio.drawing"/>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16D3C" w14:textId="77777777" w:rsidR="00614146" w:rsidRDefault="00614146" w:rsidP="004F7B1D">
      <w:pPr>
        <w:rPr>
          <w:sz w:val="24"/>
          <w:szCs w:val="24"/>
        </w:rPr>
      </w:pPr>
    </w:p>
    <w:p w14:paraId="77C87355" w14:textId="77777777" w:rsidR="00614146" w:rsidRDefault="00614146" w:rsidP="00614146">
      <w:pPr>
        <w:rPr>
          <w:sz w:val="24"/>
          <w:szCs w:val="24"/>
        </w:rPr>
      </w:pPr>
    </w:p>
    <w:p w14:paraId="5FFD6A3B" w14:textId="77777777" w:rsidR="00614146" w:rsidRDefault="00614146" w:rsidP="00614146">
      <w:pPr>
        <w:rPr>
          <w:sz w:val="24"/>
          <w:szCs w:val="24"/>
        </w:rPr>
      </w:pPr>
    </w:p>
    <w:p w14:paraId="17E13812" w14:textId="77777777" w:rsidR="00614146" w:rsidRPr="00EC41D4" w:rsidRDefault="00226CF6" w:rsidP="00614146">
      <w:pPr>
        <w:rPr>
          <w:sz w:val="24"/>
          <w:szCs w:val="24"/>
        </w:rPr>
      </w:pPr>
      <w:r w:rsidRPr="00EC41D4">
        <w:rPr>
          <w:b/>
          <w:sz w:val="24"/>
          <w:szCs w:val="24"/>
        </w:rPr>
        <w:t>Up periscope</w:t>
      </w:r>
      <w:r w:rsidRPr="00EC41D4">
        <w:rPr>
          <w:sz w:val="24"/>
          <w:szCs w:val="24"/>
        </w:rPr>
        <w:t>: Understanding s</w:t>
      </w:r>
      <w:r w:rsidR="008D5A8A" w:rsidRPr="00EC41D4">
        <w:rPr>
          <w:sz w:val="24"/>
          <w:szCs w:val="24"/>
        </w:rPr>
        <w:t>ubmarine</w:t>
      </w:r>
      <w:r w:rsidRPr="00EC41D4">
        <w:rPr>
          <w:sz w:val="24"/>
          <w:szCs w:val="24"/>
        </w:rPr>
        <w:t xml:space="preserve"> command and control teamwork during a simulated</w:t>
      </w:r>
      <w:r w:rsidR="008D5A8A" w:rsidRPr="00EC41D4">
        <w:rPr>
          <w:sz w:val="24"/>
          <w:szCs w:val="24"/>
        </w:rPr>
        <w:t xml:space="preserve"> return to periscope depth</w:t>
      </w:r>
    </w:p>
    <w:p w14:paraId="3630CDD3" w14:textId="77777777" w:rsidR="00614146" w:rsidRPr="00EC41D4" w:rsidRDefault="00614146" w:rsidP="00614146">
      <w:pPr>
        <w:rPr>
          <w:sz w:val="24"/>
          <w:szCs w:val="24"/>
        </w:rPr>
      </w:pPr>
    </w:p>
    <w:p w14:paraId="0954F5D7" w14:textId="77777777" w:rsidR="00614146" w:rsidRPr="00EC41D4" w:rsidRDefault="00614146" w:rsidP="00614146">
      <w:pPr>
        <w:jc w:val="center"/>
        <w:rPr>
          <w:sz w:val="24"/>
          <w:szCs w:val="24"/>
        </w:rPr>
      </w:pPr>
    </w:p>
    <w:p w14:paraId="1B67F8F2" w14:textId="755464A0" w:rsidR="005E2F06" w:rsidRPr="00EC41D4" w:rsidRDefault="005E4F31" w:rsidP="00614146">
      <w:pPr>
        <w:jc w:val="center"/>
        <w:rPr>
          <w:sz w:val="24"/>
          <w:szCs w:val="24"/>
        </w:rPr>
      </w:pPr>
      <w:r w:rsidRPr="00EC41D4">
        <w:rPr>
          <w:sz w:val="24"/>
          <w:szCs w:val="24"/>
        </w:rPr>
        <w:t>Neville A. Stanton</w:t>
      </w:r>
      <w:r w:rsidR="0033786B" w:rsidRPr="00EC41D4">
        <w:rPr>
          <w:sz w:val="24"/>
          <w:szCs w:val="24"/>
        </w:rPr>
        <w:t>*</w:t>
      </w:r>
      <w:r w:rsidRPr="00EC41D4">
        <w:rPr>
          <w:sz w:val="24"/>
          <w:szCs w:val="24"/>
        </w:rPr>
        <w:t>, Aaron P.</w:t>
      </w:r>
      <w:r w:rsidR="005E568F" w:rsidRPr="00EC41D4">
        <w:rPr>
          <w:sz w:val="24"/>
          <w:szCs w:val="24"/>
        </w:rPr>
        <w:t xml:space="preserve"> </w:t>
      </w:r>
      <w:r w:rsidRPr="00EC41D4">
        <w:rPr>
          <w:sz w:val="24"/>
          <w:szCs w:val="24"/>
        </w:rPr>
        <w:t>J</w:t>
      </w:r>
      <w:r w:rsidR="005E568F" w:rsidRPr="00EC41D4">
        <w:rPr>
          <w:sz w:val="24"/>
          <w:szCs w:val="24"/>
        </w:rPr>
        <w:t>.</w:t>
      </w:r>
      <w:r w:rsidRPr="00EC41D4">
        <w:rPr>
          <w:sz w:val="24"/>
          <w:szCs w:val="24"/>
        </w:rPr>
        <w:t xml:space="preserve"> Roberts &amp; Daniel T. Fay</w:t>
      </w:r>
    </w:p>
    <w:p w14:paraId="7EC62C75" w14:textId="77777777" w:rsidR="0008707A" w:rsidRPr="00EC41D4" w:rsidRDefault="0008707A" w:rsidP="00614146">
      <w:pPr>
        <w:jc w:val="center"/>
        <w:rPr>
          <w:sz w:val="24"/>
          <w:szCs w:val="24"/>
        </w:rPr>
      </w:pPr>
    </w:p>
    <w:p w14:paraId="58B1C0D8" w14:textId="200C13EE" w:rsidR="0033786B" w:rsidRPr="00EC41D4" w:rsidRDefault="0033786B" w:rsidP="0033786B">
      <w:pPr>
        <w:jc w:val="center"/>
        <w:rPr>
          <w:sz w:val="24"/>
          <w:szCs w:val="24"/>
          <w:lang w:val="en-US"/>
        </w:rPr>
      </w:pPr>
      <w:r w:rsidRPr="00EC41D4">
        <w:rPr>
          <w:sz w:val="24"/>
          <w:szCs w:val="24"/>
          <w:lang w:val="en-US"/>
        </w:rPr>
        <w:t>Human Factors Engineering,</w:t>
      </w:r>
    </w:p>
    <w:p w14:paraId="36400605" w14:textId="77777777" w:rsidR="0033786B" w:rsidRPr="00EC41D4" w:rsidRDefault="0033786B" w:rsidP="0033786B">
      <w:pPr>
        <w:jc w:val="center"/>
        <w:rPr>
          <w:sz w:val="24"/>
          <w:szCs w:val="24"/>
          <w:lang w:val="en-US"/>
        </w:rPr>
      </w:pPr>
      <w:r w:rsidRPr="00EC41D4">
        <w:rPr>
          <w:sz w:val="24"/>
          <w:szCs w:val="24"/>
          <w:lang w:val="en-US"/>
        </w:rPr>
        <w:t>Transportation Research Group,</w:t>
      </w:r>
    </w:p>
    <w:p w14:paraId="5133C8B4" w14:textId="0A6567DB" w:rsidR="0033786B" w:rsidRPr="00EC41D4" w:rsidRDefault="0033786B" w:rsidP="0033786B">
      <w:pPr>
        <w:jc w:val="center"/>
        <w:rPr>
          <w:sz w:val="24"/>
          <w:szCs w:val="24"/>
          <w:lang w:val="en-US"/>
        </w:rPr>
      </w:pPr>
      <w:r w:rsidRPr="00EC41D4">
        <w:rPr>
          <w:sz w:val="24"/>
          <w:szCs w:val="24"/>
          <w:lang w:val="en-US"/>
        </w:rPr>
        <w:t>Building 176,</w:t>
      </w:r>
    </w:p>
    <w:p w14:paraId="4AA787E4" w14:textId="77777777" w:rsidR="0033786B" w:rsidRPr="00EC41D4" w:rsidRDefault="0033786B" w:rsidP="0033786B">
      <w:pPr>
        <w:jc w:val="center"/>
        <w:rPr>
          <w:sz w:val="24"/>
          <w:szCs w:val="24"/>
          <w:lang w:val="en-US"/>
        </w:rPr>
      </w:pPr>
      <w:proofErr w:type="spellStart"/>
      <w:r w:rsidRPr="00EC41D4">
        <w:rPr>
          <w:sz w:val="24"/>
          <w:szCs w:val="24"/>
          <w:lang w:val="en-US"/>
        </w:rPr>
        <w:t>Boldrewood</w:t>
      </w:r>
      <w:proofErr w:type="spellEnd"/>
      <w:r w:rsidRPr="00EC41D4">
        <w:rPr>
          <w:sz w:val="24"/>
          <w:szCs w:val="24"/>
          <w:lang w:val="en-US"/>
        </w:rPr>
        <w:t xml:space="preserve"> Innovation Campus,</w:t>
      </w:r>
    </w:p>
    <w:p w14:paraId="18152241" w14:textId="77777777" w:rsidR="0033786B" w:rsidRPr="00EC41D4" w:rsidRDefault="0033786B" w:rsidP="0033786B">
      <w:pPr>
        <w:jc w:val="center"/>
        <w:rPr>
          <w:sz w:val="24"/>
          <w:szCs w:val="24"/>
          <w:lang w:val="en-US"/>
        </w:rPr>
      </w:pPr>
      <w:r w:rsidRPr="00EC41D4">
        <w:rPr>
          <w:sz w:val="24"/>
          <w:szCs w:val="24"/>
          <w:lang w:val="en-US"/>
        </w:rPr>
        <w:t>University of Southampton,</w:t>
      </w:r>
    </w:p>
    <w:p w14:paraId="7DCFC4B7" w14:textId="77777777" w:rsidR="0033786B" w:rsidRPr="00EC41D4" w:rsidRDefault="0033786B" w:rsidP="0033786B">
      <w:pPr>
        <w:jc w:val="center"/>
        <w:rPr>
          <w:sz w:val="24"/>
          <w:szCs w:val="24"/>
          <w:lang w:val="en-US"/>
        </w:rPr>
      </w:pPr>
      <w:r w:rsidRPr="00EC41D4">
        <w:rPr>
          <w:sz w:val="24"/>
          <w:szCs w:val="24"/>
          <w:lang w:val="en-US"/>
        </w:rPr>
        <w:t>Burgess Road,</w:t>
      </w:r>
    </w:p>
    <w:p w14:paraId="26BAAE06" w14:textId="77777777" w:rsidR="0033786B" w:rsidRPr="00EC41D4" w:rsidRDefault="0033786B" w:rsidP="0033786B">
      <w:pPr>
        <w:jc w:val="center"/>
        <w:rPr>
          <w:sz w:val="24"/>
          <w:szCs w:val="24"/>
          <w:lang w:val="en-US"/>
        </w:rPr>
      </w:pPr>
      <w:r w:rsidRPr="00EC41D4">
        <w:rPr>
          <w:sz w:val="24"/>
          <w:szCs w:val="24"/>
          <w:lang w:val="en-US"/>
        </w:rPr>
        <w:t>Southampton, SO16 7QF</w:t>
      </w:r>
      <w:proofErr w:type="gramStart"/>
      <w:r w:rsidRPr="00EC41D4">
        <w:rPr>
          <w:sz w:val="24"/>
          <w:szCs w:val="24"/>
          <w:lang w:val="en-US"/>
        </w:rPr>
        <w:t>. </w:t>
      </w:r>
      <w:proofErr w:type="gramEnd"/>
      <w:r w:rsidRPr="00EC41D4">
        <w:rPr>
          <w:sz w:val="24"/>
          <w:szCs w:val="24"/>
          <w:lang w:val="en-US"/>
        </w:rPr>
        <w:t>UK.</w:t>
      </w:r>
    </w:p>
    <w:p w14:paraId="62B2D44D" w14:textId="77777777" w:rsidR="0033786B" w:rsidRPr="00EC41D4" w:rsidRDefault="0033786B" w:rsidP="0033786B">
      <w:pPr>
        <w:jc w:val="center"/>
        <w:rPr>
          <w:sz w:val="24"/>
          <w:szCs w:val="24"/>
          <w:lang w:val="en-US"/>
        </w:rPr>
      </w:pPr>
      <w:r w:rsidRPr="00EC41D4">
        <w:rPr>
          <w:sz w:val="24"/>
          <w:szCs w:val="24"/>
          <w:lang w:val="en-US"/>
        </w:rPr>
        <w:t> </w:t>
      </w:r>
    </w:p>
    <w:p w14:paraId="2B07F41E" w14:textId="1E799E5D" w:rsidR="00614146" w:rsidRPr="00EC41D4" w:rsidRDefault="0033786B" w:rsidP="0033786B">
      <w:pPr>
        <w:jc w:val="center"/>
        <w:rPr>
          <w:sz w:val="24"/>
          <w:szCs w:val="24"/>
        </w:rPr>
      </w:pPr>
      <w:r w:rsidRPr="00EC41D4">
        <w:rPr>
          <w:sz w:val="24"/>
          <w:szCs w:val="24"/>
          <w:lang w:val="en-US"/>
        </w:rPr>
        <w:t>*Corresponding author</w:t>
      </w:r>
      <w:proofErr w:type="gramStart"/>
      <w:r w:rsidRPr="00EC41D4">
        <w:rPr>
          <w:sz w:val="24"/>
          <w:szCs w:val="24"/>
          <w:lang w:val="en-US"/>
        </w:rPr>
        <w:t>:  </w:t>
      </w:r>
      <w:proofErr w:type="gramEnd"/>
      <w:r w:rsidR="00EC41D4" w:rsidRPr="00EC41D4">
        <w:fldChar w:fldCharType="begin"/>
      </w:r>
      <w:r w:rsidR="00EC41D4" w:rsidRPr="00EC41D4">
        <w:instrText xml:space="preserve"> HYPERLINK "mailto:n.stanton@soton.ac.uk" </w:instrText>
      </w:r>
      <w:r w:rsidR="00EC41D4" w:rsidRPr="00EC41D4">
        <w:fldChar w:fldCharType="separate"/>
      </w:r>
      <w:r w:rsidRPr="00EC41D4">
        <w:rPr>
          <w:rStyle w:val="Hyperlink"/>
          <w:sz w:val="24"/>
          <w:szCs w:val="24"/>
          <w:lang w:val="en-US"/>
        </w:rPr>
        <w:t>n.stanton@soton.ac.uk</w:t>
      </w:r>
      <w:r w:rsidR="00EC41D4" w:rsidRPr="00EC41D4">
        <w:rPr>
          <w:rStyle w:val="Hyperlink"/>
          <w:sz w:val="24"/>
          <w:szCs w:val="24"/>
          <w:lang w:val="en-US"/>
        </w:rPr>
        <w:fldChar w:fldCharType="end"/>
      </w:r>
    </w:p>
    <w:p w14:paraId="6B2CF6F7" w14:textId="77777777" w:rsidR="00614146" w:rsidRPr="00EC41D4" w:rsidRDefault="00614146" w:rsidP="00614146">
      <w:pPr>
        <w:jc w:val="center"/>
        <w:rPr>
          <w:sz w:val="24"/>
          <w:szCs w:val="24"/>
        </w:rPr>
      </w:pPr>
    </w:p>
    <w:p w14:paraId="370B5A4A" w14:textId="77777777" w:rsidR="00614146" w:rsidRPr="00EC41D4" w:rsidRDefault="00614146" w:rsidP="00614146">
      <w:pPr>
        <w:jc w:val="center"/>
        <w:rPr>
          <w:sz w:val="24"/>
          <w:szCs w:val="24"/>
        </w:rPr>
      </w:pPr>
    </w:p>
    <w:p w14:paraId="4993ACC3" w14:textId="77777777" w:rsidR="00614146" w:rsidRPr="00EC41D4" w:rsidRDefault="00614146" w:rsidP="00614146">
      <w:pPr>
        <w:jc w:val="center"/>
        <w:rPr>
          <w:sz w:val="24"/>
          <w:szCs w:val="24"/>
        </w:rPr>
      </w:pPr>
    </w:p>
    <w:p w14:paraId="4157938D" w14:textId="77777777" w:rsidR="00614146" w:rsidRPr="00EC41D4" w:rsidRDefault="00614146" w:rsidP="00614146">
      <w:pPr>
        <w:jc w:val="center"/>
        <w:rPr>
          <w:sz w:val="24"/>
          <w:szCs w:val="24"/>
        </w:rPr>
      </w:pPr>
    </w:p>
    <w:p w14:paraId="57C4527A" w14:textId="77777777" w:rsidR="00614146" w:rsidRPr="00EC41D4" w:rsidRDefault="00614146" w:rsidP="00614146">
      <w:pPr>
        <w:jc w:val="center"/>
        <w:rPr>
          <w:sz w:val="24"/>
          <w:szCs w:val="24"/>
        </w:rPr>
      </w:pPr>
    </w:p>
    <w:p w14:paraId="219CEC63" w14:textId="77777777" w:rsidR="00614146" w:rsidRPr="00EC41D4" w:rsidRDefault="00614146" w:rsidP="00614146">
      <w:pPr>
        <w:jc w:val="center"/>
        <w:rPr>
          <w:sz w:val="24"/>
          <w:szCs w:val="24"/>
        </w:rPr>
      </w:pPr>
    </w:p>
    <w:p w14:paraId="1C25522E" w14:textId="77777777" w:rsidR="00614146" w:rsidRPr="00EC41D4" w:rsidRDefault="00614146" w:rsidP="00614146">
      <w:pPr>
        <w:jc w:val="center"/>
        <w:rPr>
          <w:sz w:val="24"/>
          <w:szCs w:val="24"/>
        </w:rPr>
      </w:pPr>
    </w:p>
    <w:p w14:paraId="5ECE7BBC" w14:textId="77777777" w:rsidR="00614146" w:rsidRPr="00EC41D4" w:rsidRDefault="00614146" w:rsidP="00614146">
      <w:pPr>
        <w:jc w:val="center"/>
        <w:rPr>
          <w:sz w:val="24"/>
          <w:szCs w:val="24"/>
        </w:rPr>
      </w:pPr>
    </w:p>
    <w:p w14:paraId="326DD103" w14:textId="77777777" w:rsidR="00614146" w:rsidRPr="00EC41D4" w:rsidRDefault="00614146" w:rsidP="00614146">
      <w:pPr>
        <w:jc w:val="center"/>
        <w:rPr>
          <w:sz w:val="24"/>
          <w:szCs w:val="24"/>
        </w:rPr>
      </w:pPr>
    </w:p>
    <w:p w14:paraId="39F82147" w14:textId="77777777" w:rsidR="00614146" w:rsidRPr="00EC41D4" w:rsidRDefault="00614146" w:rsidP="00614146">
      <w:pPr>
        <w:jc w:val="center"/>
        <w:rPr>
          <w:sz w:val="24"/>
          <w:szCs w:val="24"/>
        </w:rPr>
      </w:pPr>
    </w:p>
    <w:p w14:paraId="7F217BAD" w14:textId="77777777" w:rsidR="00614146" w:rsidRPr="00EC41D4" w:rsidRDefault="00614146" w:rsidP="00614146">
      <w:pPr>
        <w:jc w:val="center"/>
        <w:rPr>
          <w:sz w:val="24"/>
          <w:szCs w:val="24"/>
        </w:rPr>
      </w:pPr>
    </w:p>
    <w:p w14:paraId="4292A8B7" w14:textId="77777777" w:rsidR="00614146" w:rsidRPr="00EC41D4" w:rsidRDefault="00614146" w:rsidP="00614146">
      <w:pPr>
        <w:jc w:val="center"/>
        <w:rPr>
          <w:sz w:val="24"/>
          <w:szCs w:val="24"/>
        </w:rPr>
      </w:pPr>
    </w:p>
    <w:p w14:paraId="0F5F3A8B" w14:textId="77777777" w:rsidR="00614146" w:rsidRPr="00EC41D4" w:rsidRDefault="00614146" w:rsidP="00614146">
      <w:pPr>
        <w:jc w:val="center"/>
        <w:rPr>
          <w:sz w:val="24"/>
          <w:szCs w:val="24"/>
        </w:rPr>
      </w:pPr>
    </w:p>
    <w:p w14:paraId="5355939A" w14:textId="77777777" w:rsidR="00614146" w:rsidRPr="00EC41D4" w:rsidRDefault="00614146" w:rsidP="00614146">
      <w:pPr>
        <w:jc w:val="center"/>
        <w:rPr>
          <w:sz w:val="24"/>
          <w:szCs w:val="24"/>
        </w:rPr>
      </w:pPr>
    </w:p>
    <w:p w14:paraId="150C6220" w14:textId="77777777" w:rsidR="00614146" w:rsidRPr="00EC41D4" w:rsidRDefault="00614146" w:rsidP="00614146">
      <w:pPr>
        <w:jc w:val="center"/>
        <w:rPr>
          <w:sz w:val="24"/>
          <w:szCs w:val="24"/>
        </w:rPr>
      </w:pPr>
    </w:p>
    <w:p w14:paraId="171D1DAD" w14:textId="77777777" w:rsidR="00614146" w:rsidRPr="00EC41D4" w:rsidRDefault="00614146" w:rsidP="00614146">
      <w:pPr>
        <w:jc w:val="center"/>
        <w:rPr>
          <w:sz w:val="24"/>
          <w:szCs w:val="24"/>
        </w:rPr>
      </w:pPr>
    </w:p>
    <w:p w14:paraId="5308243A" w14:textId="77777777" w:rsidR="00614146" w:rsidRPr="00EC41D4" w:rsidRDefault="00614146" w:rsidP="00614146">
      <w:pPr>
        <w:jc w:val="center"/>
        <w:rPr>
          <w:sz w:val="24"/>
          <w:szCs w:val="24"/>
        </w:rPr>
      </w:pPr>
    </w:p>
    <w:p w14:paraId="7A62AF9D" w14:textId="77777777" w:rsidR="0008707A" w:rsidRPr="00EC41D4" w:rsidRDefault="0008707A" w:rsidP="00614146">
      <w:pPr>
        <w:jc w:val="center"/>
        <w:rPr>
          <w:sz w:val="24"/>
          <w:szCs w:val="24"/>
        </w:rPr>
      </w:pPr>
    </w:p>
    <w:p w14:paraId="36F8257A" w14:textId="77777777" w:rsidR="00226CF6" w:rsidRPr="00EC41D4" w:rsidRDefault="00226CF6" w:rsidP="00614146">
      <w:pPr>
        <w:jc w:val="center"/>
        <w:rPr>
          <w:sz w:val="24"/>
          <w:szCs w:val="24"/>
        </w:rPr>
      </w:pPr>
    </w:p>
    <w:p w14:paraId="41A55539" w14:textId="77777777" w:rsidR="0033786B" w:rsidRPr="00EC41D4" w:rsidRDefault="0033786B" w:rsidP="00614146">
      <w:pPr>
        <w:jc w:val="center"/>
        <w:rPr>
          <w:sz w:val="24"/>
          <w:szCs w:val="24"/>
        </w:rPr>
      </w:pPr>
    </w:p>
    <w:p w14:paraId="7EC3325C" w14:textId="77777777" w:rsidR="0033786B" w:rsidRPr="00EC41D4" w:rsidRDefault="0033786B" w:rsidP="00614146">
      <w:pPr>
        <w:jc w:val="center"/>
        <w:rPr>
          <w:sz w:val="24"/>
          <w:szCs w:val="24"/>
        </w:rPr>
      </w:pPr>
    </w:p>
    <w:p w14:paraId="216FFEA4" w14:textId="77777777" w:rsidR="0033786B" w:rsidRPr="00EC41D4" w:rsidRDefault="0033786B" w:rsidP="00614146">
      <w:pPr>
        <w:jc w:val="center"/>
        <w:rPr>
          <w:sz w:val="24"/>
          <w:szCs w:val="24"/>
        </w:rPr>
      </w:pPr>
    </w:p>
    <w:p w14:paraId="68C29482" w14:textId="77777777" w:rsidR="00614146" w:rsidRPr="00EC41D4" w:rsidRDefault="00614146" w:rsidP="00614146">
      <w:pPr>
        <w:jc w:val="center"/>
        <w:rPr>
          <w:sz w:val="24"/>
          <w:szCs w:val="24"/>
        </w:rPr>
      </w:pPr>
      <w:r w:rsidRPr="00EC41D4">
        <w:rPr>
          <w:sz w:val="24"/>
          <w:szCs w:val="24"/>
        </w:rPr>
        <w:t>Abstract</w:t>
      </w:r>
    </w:p>
    <w:p w14:paraId="0BC81B3E" w14:textId="684C96E0" w:rsidR="00180FC8" w:rsidRPr="00EC41D4" w:rsidRDefault="00180FC8" w:rsidP="00732DFD">
      <w:pPr>
        <w:jc w:val="both"/>
      </w:pPr>
      <w:r w:rsidRPr="00EC41D4">
        <w:t>A subm</w:t>
      </w:r>
      <w:r w:rsidR="003322E9" w:rsidRPr="00EC41D4">
        <w:t>arine is routinely required to return to periscope d</w:t>
      </w:r>
      <w:r w:rsidRPr="00EC41D4">
        <w:t xml:space="preserve">epth, however, a transition from deep to shallow waters is one the most dangerous operations </w:t>
      </w:r>
      <w:r w:rsidR="00226CF6" w:rsidRPr="00EC41D4">
        <w:t>due to the potential to collide with surface vessels</w:t>
      </w:r>
      <w:r w:rsidRPr="00EC41D4">
        <w:t>. Submarine operations are not particularly well understood outside the immediate submarine community, particularly from a sociotechnical perspective.</w:t>
      </w:r>
      <w:r w:rsidR="00226CF6" w:rsidRPr="00EC41D4">
        <w:t xml:space="preserve">  A submarine sounds and control room simulator was used to examine the work of ten teams.</w:t>
      </w:r>
      <w:r w:rsidRPr="00EC41D4">
        <w:t xml:space="preserve"> The Event Analysis of Systematic Teamwork (EAST) method was used to model the social, task and information networks </w:t>
      </w:r>
      <w:r w:rsidR="00226CF6" w:rsidRPr="00EC41D4">
        <w:t>in order to</w:t>
      </w:r>
      <w:r w:rsidRPr="00EC41D4">
        <w:t xml:space="preserve"> describe team performance. Results </w:t>
      </w:r>
      <w:r w:rsidR="00CB75C3" w:rsidRPr="00EC41D4">
        <w:t>showed</w:t>
      </w:r>
      <w:r w:rsidRPr="00EC41D4">
        <w:t xml:space="preserve"> that the Sonar Controller </w:t>
      </w:r>
      <w:r w:rsidR="00CB75C3" w:rsidRPr="00EC41D4">
        <w:t>and Operations Officer</w:t>
      </w:r>
      <w:r w:rsidRPr="00EC41D4">
        <w:t xml:space="preserve"> are the busiest in the command team. Communication between these operators was revealed as a potential bottleneck in the command team, particularly during higher demand scenarios. The information communicated and tasks completed centred on the processing and understanding of sonar data. Implications are discussed alongside suggestions for future work.</w:t>
      </w:r>
    </w:p>
    <w:p w14:paraId="16C9CF1A" w14:textId="60889FEF" w:rsidR="00614146" w:rsidRPr="00EC41D4" w:rsidRDefault="005E568F" w:rsidP="005E2F06">
      <w:pPr>
        <w:rPr>
          <w:sz w:val="24"/>
          <w:szCs w:val="24"/>
        </w:rPr>
      </w:pPr>
      <w:r w:rsidRPr="00EC41D4">
        <w:rPr>
          <w:sz w:val="24"/>
          <w:szCs w:val="24"/>
        </w:rPr>
        <w:t>Key words: Submarine, Command and Control, Teamw</w:t>
      </w:r>
      <w:r w:rsidR="00614146" w:rsidRPr="00EC41D4">
        <w:rPr>
          <w:sz w:val="24"/>
          <w:szCs w:val="24"/>
        </w:rPr>
        <w:t>ork, Communications, Networks</w:t>
      </w:r>
      <w:r w:rsidR="0033786B" w:rsidRPr="00EC41D4">
        <w:rPr>
          <w:sz w:val="24"/>
          <w:szCs w:val="24"/>
        </w:rPr>
        <w:t>, EAST</w:t>
      </w:r>
    </w:p>
    <w:p w14:paraId="571AC70D" w14:textId="77777777" w:rsidR="00226CF6" w:rsidRPr="00EC41D4" w:rsidRDefault="00226CF6" w:rsidP="005E2F06">
      <w:pPr>
        <w:rPr>
          <w:sz w:val="24"/>
          <w:szCs w:val="24"/>
        </w:rPr>
      </w:pPr>
    </w:p>
    <w:p w14:paraId="46273A08" w14:textId="77777777" w:rsidR="00614146" w:rsidRPr="00EC41D4" w:rsidRDefault="00614146" w:rsidP="00614146">
      <w:pPr>
        <w:rPr>
          <w:sz w:val="24"/>
          <w:szCs w:val="24"/>
        </w:rPr>
      </w:pPr>
    </w:p>
    <w:p w14:paraId="69EA0F62" w14:textId="77777777" w:rsidR="00732DFD" w:rsidRPr="00EC41D4" w:rsidRDefault="00732DFD" w:rsidP="00614146">
      <w:pPr>
        <w:rPr>
          <w:sz w:val="24"/>
          <w:szCs w:val="24"/>
        </w:rPr>
        <w:sectPr w:rsidR="00732DFD" w:rsidRPr="00EC41D4" w:rsidSect="0055494C">
          <w:footerReference w:type="default" r:id="rId8"/>
          <w:type w:val="continuous"/>
          <w:pgSz w:w="11906" w:h="16838"/>
          <w:pgMar w:top="1440" w:right="1440" w:bottom="1440" w:left="1440" w:header="709" w:footer="709" w:gutter="0"/>
          <w:cols w:space="708"/>
          <w:docGrid w:linePitch="360"/>
        </w:sectPr>
      </w:pPr>
    </w:p>
    <w:p w14:paraId="1D567AA2" w14:textId="77777777" w:rsidR="00221625" w:rsidRPr="00EC41D4" w:rsidRDefault="00221625" w:rsidP="00EC62E6">
      <w:pPr>
        <w:jc w:val="both"/>
        <w:rPr>
          <w:rFonts w:ascii="Times New Roman" w:hAnsi="Times New Roman" w:cs="Times New Roman"/>
          <w:b/>
          <w:iCs/>
          <w:sz w:val="24"/>
          <w:szCs w:val="24"/>
        </w:rPr>
      </w:pPr>
    </w:p>
    <w:p w14:paraId="19AB4C1B" w14:textId="77777777" w:rsidR="00221625" w:rsidRPr="00EC41D4" w:rsidRDefault="00221625" w:rsidP="00EC62E6">
      <w:pPr>
        <w:jc w:val="both"/>
        <w:rPr>
          <w:rFonts w:ascii="Times New Roman" w:hAnsi="Times New Roman" w:cs="Times New Roman"/>
          <w:b/>
          <w:iCs/>
          <w:sz w:val="24"/>
          <w:szCs w:val="24"/>
        </w:rPr>
      </w:pPr>
    </w:p>
    <w:p w14:paraId="0E5C60FF" w14:textId="77777777" w:rsidR="00221625" w:rsidRPr="00EC41D4" w:rsidRDefault="00221625" w:rsidP="00EC62E6">
      <w:pPr>
        <w:jc w:val="both"/>
        <w:rPr>
          <w:rFonts w:ascii="Times New Roman" w:hAnsi="Times New Roman" w:cs="Times New Roman"/>
          <w:b/>
          <w:iCs/>
          <w:sz w:val="24"/>
          <w:szCs w:val="24"/>
        </w:rPr>
      </w:pPr>
    </w:p>
    <w:p w14:paraId="0901C014" w14:textId="77777777" w:rsidR="00221625" w:rsidRPr="00EC41D4" w:rsidRDefault="00221625" w:rsidP="00EC62E6">
      <w:pPr>
        <w:jc w:val="both"/>
        <w:rPr>
          <w:rFonts w:ascii="Times New Roman" w:hAnsi="Times New Roman" w:cs="Times New Roman"/>
          <w:b/>
          <w:iCs/>
          <w:sz w:val="24"/>
          <w:szCs w:val="24"/>
        </w:rPr>
      </w:pPr>
    </w:p>
    <w:p w14:paraId="2332748B" w14:textId="77777777" w:rsidR="00221625" w:rsidRPr="00EC41D4" w:rsidRDefault="00221625" w:rsidP="00EC62E6">
      <w:pPr>
        <w:jc w:val="both"/>
        <w:rPr>
          <w:rFonts w:ascii="Times New Roman" w:hAnsi="Times New Roman" w:cs="Times New Roman"/>
          <w:b/>
          <w:iCs/>
          <w:sz w:val="24"/>
          <w:szCs w:val="24"/>
        </w:rPr>
      </w:pPr>
    </w:p>
    <w:p w14:paraId="61ADB197" w14:textId="77777777" w:rsidR="00221625" w:rsidRPr="00EC41D4" w:rsidRDefault="00221625" w:rsidP="00EC62E6">
      <w:pPr>
        <w:jc w:val="both"/>
        <w:rPr>
          <w:rFonts w:ascii="Times New Roman" w:hAnsi="Times New Roman" w:cs="Times New Roman"/>
          <w:b/>
          <w:iCs/>
          <w:sz w:val="24"/>
          <w:szCs w:val="24"/>
        </w:rPr>
      </w:pPr>
    </w:p>
    <w:p w14:paraId="5F82D76E" w14:textId="77777777" w:rsidR="00221625" w:rsidRPr="00EC41D4" w:rsidRDefault="00221625" w:rsidP="00EC62E6">
      <w:pPr>
        <w:jc w:val="both"/>
        <w:rPr>
          <w:rFonts w:ascii="Times New Roman" w:hAnsi="Times New Roman" w:cs="Times New Roman"/>
          <w:b/>
          <w:iCs/>
          <w:sz w:val="24"/>
          <w:szCs w:val="24"/>
        </w:rPr>
      </w:pPr>
    </w:p>
    <w:p w14:paraId="398F6E2E" w14:textId="77777777" w:rsidR="00221625" w:rsidRPr="00EC41D4" w:rsidRDefault="00221625" w:rsidP="00EC62E6">
      <w:pPr>
        <w:jc w:val="both"/>
        <w:rPr>
          <w:rFonts w:ascii="Times New Roman" w:hAnsi="Times New Roman" w:cs="Times New Roman"/>
          <w:b/>
          <w:iCs/>
          <w:sz w:val="24"/>
          <w:szCs w:val="24"/>
        </w:rPr>
      </w:pPr>
    </w:p>
    <w:p w14:paraId="535D1192" w14:textId="77777777" w:rsidR="00073E13" w:rsidRPr="00EC41D4" w:rsidRDefault="00073E13" w:rsidP="00EC62E6">
      <w:pPr>
        <w:jc w:val="both"/>
        <w:rPr>
          <w:rFonts w:ascii="Times New Roman" w:hAnsi="Times New Roman" w:cs="Times New Roman"/>
          <w:b/>
          <w:iCs/>
          <w:sz w:val="24"/>
          <w:szCs w:val="24"/>
        </w:rPr>
      </w:pPr>
      <w:r w:rsidRPr="00EC41D4">
        <w:rPr>
          <w:rFonts w:ascii="Times New Roman" w:hAnsi="Times New Roman" w:cs="Times New Roman"/>
          <w:b/>
          <w:iCs/>
          <w:sz w:val="24"/>
          <w:szCs w:val="24"/>
        </w:rPr>
        <w:lastRenderedPageBreak/>
        <w:t>Introduction</w:t>
      </w:r>
    </w:p>
    <w:p w14:paraId="58CDACAB" w14:textId="16B3FF41" w:rsidR="0017284A" w:rsidRPr="00EC41D4" w:rsidRDefault="0017284A" w:rsidP="000200A1">
      <w:pPr>
        <w:jc w:val="both"/>
        <w:rPr>
          <w:rFonts w:ascii="Times New Roman" w:hAnsi="Times New Roman" w:cs="Times New Roman"/>
          <w:b/>
          <w:iCs/>
          <w:sz w:val="24"/>
          <w:szCs w:val="24"/>
        </w:rPr>
      </w:pPr>
      <w:r w:rsidRPr="00EC41D4">
        <w:rPr>
          <w:rFonts w:ascii="Times New Roman" w:hAnsi="Times New Roman" w:cs="Times New Roman"/>
          <w:b/>
          <w:iCs/>
          <w:sz w:val="24"/>
          <w:szCs w:val="24"/>
        </w:rPr>
        <w:t>Sociotechnical systems</w:t>
      </w:r>
      <w:r w:rsidR="00E14758" w:rsidRPr="00EC41D4">
        <w:rPr>
          <w:rFonts w:ascii="Times New Roman" w:hAnsi="Times New Roman" w:cs="Times New Roman"/>
          <w:b/>
          <w:iCs/>
          <w:sz w:val="24"/>
          <w:szCs w:val="24"/>
        </w:rPr>
        <w:t xml:space="preserve"> – control rooms</w:t>
      </w:r>
    </w:p>
    <w:p w14:paraId="090A3A9A" w14:textId="4DE1C720" w:rsidR="00126499" w:rsidRPr="00EC41D4" w:rsidRDefault="0017284A" w:rsidP="00126499">
      <w:pPr>
        <w:jc w:val="both"/>
        <w:rPr>
          <w:rFonts w:ascii="Times New Roman" w:hAnsi="Times New Roman" w:cs="Times New Roman"/>
          <w:sz w:val="24"/>
          <w:szCs w:val="24"/>
        </w:rPr>
      </w:pPr>
      <w:r w:rsidRPr="00EC41D4">
        <w:rPr>
          <w:rFonts w:ascii="Times New Roman" w:hAnsi="Times New Roman" w:cs="Times New Roman"/>
          <w:sz w:val="24"/>
          <w:szCs w:val="24"/>
        </w:rPr>
        <w:t xml:space="preserve">A sociotechnical system involves the interaction of human operators and technology, with interdependence to pursue broader goal-directed behaviours creating the conditions for successful overall performance </w:t>
      </w:r>
      <w:r w:rsidRPr="00EC41D4">
        <w:rPr>
          <w:rFonts w:ascii="Times New Roman" w:hAnsi="Times New Roman" w:cs="Times New Roman"/>
          <w:sz w:val="24"/>
          <w:szCs w:val="24"/>
          <w:shd w:val="clear" w:color="auto" w:fill="FFFFFF"/>
        </w:rPr>
        <w:t>(Walker, Stanton, Salmon, &amp; Jenkins, 2008; Walker, Stanton, Salmon, &amp; Jenkins, 2009).</w:t>
      </w:r>
      <w:r w:rsidR="00E14758" w:rsidRPr="00EC41D4">
        <w:rPr>
          <w:rFonts w:ascii="Times New Roman" w:hAnsi="Times New Roman" w:cs="Times New Roman"/>
          <w:sz w:val="24"/>
          <w:szCs w:val="24"/>
          <w:shd w:val="clear" w:color="auto" w:fill="FFFFFF"/>
        </w:rPr>
        <w:t xml:space="preserve"> Control rooms are found in numerous other doma</w:t>
      </w:r>
      <w:r w:rsidR="006A691E" w:rsidRPr="00EC41D4">
        <w:rPr>
          <w:rFonts w:ascii="Times New Roman" w:hAnsi="Times New Roman" w:cs="Times New Roman"/>
          <w:sz w:val="24"/>
          <w:szCs w:val="24"/>
          <w:shd w:val="clear" w:color="auto" w:fill="FFFFFF"/>
        </w:rPr>
        <w:t xml:space="preserve">ins, such </w:t>
      </w:r>
      <w:proofErr w:type="gramStart"/>
      <w:r w:rsidR="006A691E" w:rsidRPr="00EC41D4">
        <w:rPr>
          <w:rFonts w:ascii="Times New Roman" w:hAnsi="Times New Roman" w:cs="Times New Roman"/>
          <w:sz w:val="24"/>
          <w:szCs w:val="24"/>
          <w:shd w:val="clear" w:color="auto" w:fill="FFFFFF"/>
        </w:rPr>
        <w:t xml:space="preserve">as </w:t>
      </w:r>
      <w:r w:rsidR="00E14758" w:rsidRPr="00EC41D4">
        <w:rPr>
          <w:rFonts w:ascii="Times New Roman" w:hAnsi="Times New Roman" w:cs="Times New Roman"/>
          <w:sz w:val="24"/>
          <w:szCs w:val="24"/>
          <w:shd w:val="clear" w:color="auto" w:fill="FFFFFF"/>
        </w:rPr>
        <w:t xml:space="preserve"> </w:t>
      </w:r>
      <w:r w:rsidR="006A691E" w:rsidRPr="00EC41D4">
        <w:rPr>
          <w:rFonts w:ascii="Times New Roman" w:hAnsi="Times New Roman" w:cs="Times New Roman"/>
          <w:sz w:val="24"/>
          <w:szCs w:val="24"/>
          <w:shd w:val="clear" w:color="auto" w:fill="FFFFFF"/>
        </w:rPr>
        <w:t>aviation</w:t>
      </w:r>
      <w:proofErr w:type="gramEnd"/>
      <w:r w:rsidR="006A691E" w:rsidRPr="00EC41D4">
        <w:rPr>
          <w:rFonts w:ascii="Times New Roman" w:hAnsi="Times New Roman" w:cs="Times New Roman"/>
          <w:sz w:val="24"/>
          <w:szCs w:val="24"/>
          <w:shd w:val="clear" w:color="auto" w:fill="FFFFFF"/>
        </w:rPr>
        <w:t>, chemical, energy production and distribution, defence, healthcare, manufacturing, nuclear, oil and gas, and security (Stanton et al, 2010).  T</w:t>
      </w:r>
      <w:r w:rsidR="00E14758" w:rsidRPr="00EC41D4">
        <w:rPr>
          <w:rFonts w:ascii="Times New Roman" w:hAnsi="Times New Roman" w:cs="Times New Roman"/>
          <w:sz w:val="24"/>
          <w:szCs w:val="24"/>
          <w:shd w:val="clear" w:color="auto" w:fill="FFFFFF"/>
        </w:rPr>
        <w:t xml:space="preserve">heir commonality is </w:t>
      </w:r>
      <w:proofErr w:type="gramStart"/>
      <w:r w:rsidR="00E14758" w:rsidRPr="00EC41D4">
        <w:rPr>
          <w:rFonts w:ascii="Times New Roman" w:hAnsi="Times New Roman" w:cs="Times New Roman"/>
          <w:sz w:val="24"/>
          <w:szCs w:val="24"/>
          <w:shd w:val="clear" w:color="auto" w:fill="FFFFFF"/>
        </w:rPr>
        <w:t>a reliance</w:t>
      </w:r>
      <w:proofErr w:type="gramEnd"/>
      <w:r w:rsidR="00E14758" w:rsidRPr="00EC41D4">
        <w:rPr>
          <w:rFonts w:ascii="Times New Roman" w:hAnsi="Times New Roman" w:cs="Times New Roman"/>
          <w:sz w:val="24"/>
          <w:szCs w:val="24"/>
          <w:shd w:val="clear" w:color="auto" w:fill="FFFFFF"/>
        </w:rPr>
        <w:t xml:space="preserve"> upon </w:t>
      </w:r>
      <w:r w:rsidR="00E14758" w:rsidRPr="00EC41D4">
        <w:rPr>
          <w:rFonts w:ascii="Times New Roman" w:hAnsi="Times New Roman" w:cs="Times New Roman"/>
          <w:sz w:val="24"/>
          <w:szCs w:val="24"/>
        </w:rPr>
        <w:t>effective communication and teamwork</w:t>
      </w:r>
      <w:r w:rsidR="006A691E" w:rsidRPr="00EC41D4">
        <w:rPr>
          <w:rFonts w:ascii="Times New Roman" w:hAnsi="Times New Roman" w:cs="Times New Roman"/>
          <w:sz w:val="24"/>
          <w:szCs w:val="24"/>
        </w:rPr>
        <w:t xml:space="preserve"> (Stanton et al, 2003)</w:t>
      </w:r>
      <w:r w:rsidR="00E14758" w:rsidRPr="00EC41D4">
        <w:rPr>
          <w:rFonts w:ascii="Times New Roman" w:hAnsi="Times New Roman" w:cs="Times New Roman"/>
          <w:sz w:val="24"/>
          <w:szCs w:val="24"/>
        </w:rPr>
        <w:t xml:space="preserve">. Such processes can be the determining factor in terms of team workload rather than the work itself (Salas, Cooke, &amp; Rosen, 2008; Stanton, 2011, Salas, Burke, &amp; </w:t>
      </w:r>
      <w:proofErr w:type="spellStart"/>
      <w:r w:rsidR="00E14758" w:rsidRPr="00EC41D4">
        <w:rPr>
          <w:rFonts w:ascii="Times New Roman" w:hAnsi="Times New Roman" w:cs="Times New Roman"/>
          <w:sz w:val="24"/>
          <w:szCs w:val="24"/>
        </w:rPr>
        <w:t>Samman</w:t>
      </w:r>
      <w:proofErr w:type="spellEnd"/>
      <w:r w:rsidR="00E14758" w:rsidRPr="00EC41D4">
        <w:rPr>
          <w:rFonts w:ascii="Times New Roman" w:hAnsi="Times New Roman" w:cs="Times New Roman"/>
          <w:sz w:val="24"/>
          <w:szCs w:val="24"/>
        </w:rPr>
        <w:t xml:space="preserve">, 2001; </w:t>
      </w:r>
      <w:proofErr w:type="spellStart"/>
      <w:r w:rsidR="00E14758" w:rsidRPr="00EC41D4">
        <w:rPr>
          <w:rFonts w:ascii="Times New Roman" w:hAnsi="Times New Roman" w:cs="Times New Roman"/>
          <w:sz w:val="24"/>
          <w:szCs w:val="24"/>
        </w:rPr>
        <w:t>Carletta</w:t>
      </w:r>
      <w:proofErr w:type="spellEnd"/>
      <w:r w:rsidR="00E14758" w:rsidRPr="00EC41D4">
        <w:rPr>
          <w:rFonts w:ascii="Times New Roman" w:hAnsi="Times New Roman" w:cs="Times New Roman"/>
          <w:sz w:val="24"/>
          <w:szCs w:val="24"/>
        </w:rPr>
        <w:t>, Anderson, &amp; McEwan, 2000).</w:t>
      </w:r>
      <w:r w:rsidR="008822E1" w:rsidRPr="00EC41D4">
        <w:rPr>
          <w:rFonts w:ascii="Times New Roman" w:hAnsi="Times New Roman" w:cs="Times New Roman"/>
          <w:sz w:val="24"/>
          <w:szCs w:val="24"/>
        </w:rPr>
        <w:t xml:space="preserve"> </w:t>
      </w:r>
      <w:r w:rsidR="00126499" w:rsidRPr="00EC41D4">
        <w:rPr>
          <w:rFonts w:ascii="Times New Roman" w:hAnsi="Times New Roman" w:cs="Times New Roman"/>
          <w:sz w:val="24"/>
          <w:szCs w:val="24"/>
        </w:rPr>
        <w:t xml:space="preserve">A major challenge when optimising the design and operation </w:t>
      </w:r>
      <w:proofErr w:type="gramStart"/>
      <w:r w:rsidR="00126499" w:rsidRPr="00EC41D4">
        <w:rPr>
          <w:rFonts w:ascii="Times New Roman" w:hAnsi="Times New Roman" w:cs="Times New Roman"/>
          <w:sz w:val="24"/>
          <w:szCs w:val="24"/>
        </w:rPr>
        <w:t xml:space="preserve">of </w:t>
      </w:r>
      <w:r w:rsidR="006A691E" w:rsidRPr="00EC41D4">
        <w:rPr>
          <w:rFonts w:ascii="Times New Roman" w:hAnsi="Times New Roman" w:cs="Times New Roman"/>
          <w:sz w:val="24"/>
          <w:szCs w:val="24"/>
        </w:rPr>
        <w:t xml:space="preserve"> </w:t>
      </w:r>
      <w:r w:rsidR="00126499" w:rsidRPr="00EC41D4">
        <w:rPr>
          <w:rFonts w:ascii="Times New Roman" w:hAnsi="Times New Roman" w:cs="Times New Roman"/>
          <w:sz w:val="24"/>
          <w:szCs w:val="24"/>
        </w:rPr>
        <w:t>rooms</w:t>
      </w:r>
      <w:proofErr w:type="gramEnd"/>
      <w:r w:rsidR="00126499" w:rsidRPr="00EC41D4">
        <w:rPr>
          <w:rFonts w:ascii="Times New Roman" w:hAnsi="Times New Roman" w:cs="Times New Roman"/>
          <w:sz w:val="24"/>
          <w:szCs w:val="24"/>
        </w:rPr>
        <w:t xml:space="preserve"> in general, is that they are complex by nature and as a result knowledge is not easily attained and shared by operators, manufacturers and researchers alike</w:t>
      </w:r>
      <w:r w:rsidR="006A691E" w:rsidRPr="00EC41D4">
        <w:rPr>
          <w:rFonts w:ascii="Times New Roman" w:hAnsi="Times New Roman" w:cs="Times New Roman"/>
          <w:sz w:val="24"/>
          <w:szCs w:val="24"/>
        </w:rPr>
        <w:t xml:space="preserve"> (Stanton et al, 2010)</w:t>
      </w:r>
      <w:r w:rsidR="00126499" w:rsidRPr="00EC41D4">
        <w:rPr>
          <w:rFonts w:ascii="Times New Roman" w:hAnsi="Times New Roman" w:cs="Times New Roman"/>
          <w:sz w:val="24"/>
          <w:szCs w:val="24"/>
        </w:rPr>
        <w:t>. This is compounded by the fact that control rooms in many domains manage hazardous systems and are often subject to heightened security and regulation (Roberts, Stanton &amp; Fay, 2015).</w:t>
      </w:r>
    </w:p>
    <w:p w14:paraId="3DC1E1D1" w14:textId="306BB97C" w:rsidR="00FE7CDF" w:rsidRPr="00EC41D4" w:rsidRDefault="00E14758" w:rsidP="000200A1">
      <w:pPr>
        <w:jc w:val="both"/>
        <w:rPr>
          <w:rFonts w:ascii="Times New Roman" w:hAnsi="Times New Roman" w:cs="Times New Roman"/>
          <w:sz w:val="24"/>
          <w:szCs w:val="24"/>
        </w:rPr>
      </w:pPr>
      <w:r w:rsidRPr="00EC41D4">
        <w:rPr>
          <w:rFonts w:ascii="Times New Roman" w:hAnsi="Times New Roman" w:cs="Times New Roman"/>
          <w:sz w:val="24"/>
          <w:szCs w:val="24"/>
          <w:shd w:val="clear" w:color="auto" w:fill="FFFFFF"/>
        </w:rPr>
        <w:t>In sociotechnical systems effective sharing of information is critical as cognitive processes and situation awareness are not held by one agent or individual but rather are distributed across the control room (</w:t>
      </w:r>
      <w:r w:rsidR="000866AB" w:rsidRPr="00EC41D4">
        <w:rPr>
          <w:rFonts w:ascii="Times New Roman" w:hAnsi="Times New Roman" w:cs="Times New Roman"/>
          <w:sz w:val="24"/>
          <w:szCs w:val="24"/>
        </w:rPr>
        <w:t>Stanton, 2014</w:t>
      </w:r>
      <w:r w:rsidRPr="00EC41D4">
        <w:rPr>
          <w:rFonts w:ascii="Times New Roman" w:hAnsi="Times New Roman" w:cs="Times New Roman"/>
          <w:sz w:val="24"/>
          <w:szCs w:val="24"/>
        </w:rPr>
        <w:t xml:space="preserve">; Stanton, 2016; </w:t>
      </w:r>
      <w:r w:rsidR="00D80320" w:rsidRPr="00EC41D4">
        <w:rPr>
          <w:rFonts w:ascii="Times New Roman" w:eastAsia="SimSun" w:hAnsi="Times New Roman" w:cs="Times New Roman"/>
          <w:sz w:val="24"/>
          <w:szCs w:val="24"/>
        </w:rPr>
        <w:t xml:space="preserve">Stanton et al, 2017; </w:t>
      </w:r>
      <w:r w:rsidRPr="00EC41D4">
        <w:rPr>
          <w:rFonts w:ascii="Times New Roman" w:hAnsi="Times New Roman" w:cs="Times New Roman"/>
          <w:sz w:val="24"/>
          <w:szCs w:val="24"/>
        </w:rPr>
        <w:t xml:space="preserve">Read, Salmon, </w:t>
      </w:r>
      <w:proofErr w:type="spellStart"/>
      <w:r w:rsidRPr="00EC41D4">
        <w:rPr>
          <w:rFonts w:ascii="Times New Roman" w:hAnsi="Times New Roman" w:cs="Times New Roman"/>
          <w:sz w:val="24"/>
          <w:szCs w:val="24"/>
        </w:rPr>
        <w:t>Lenné</w:t>
      </w:r>
      <w:proofErr w:type="spellEnd"/>
      <w:r w:rsidRPr="00EC41D4">
        <w:rPr>
          <w:rFonts w:ascii="Times New Roman" w:hAnsi="Times New Roman" w:cs="Times New Roman"/>
          <w:sz w:val="24"/>
          <w:szCs w:val="24"/>
        </w:rPr>
        <w:t xml:space="preserve">, &amp; Stanton, 2015). Understanding how information is distributed and shared within command teams can facilitate the optimal design of control rooms and technologies (e.g. interfaces) within them across many domains (Stanton, 2014; Stanton, 2011, Salas, Burke, &amp; </w:t>
      </w:r>
      <w:proofErr w:type="spellStart"/>
      <w:r w:rsidRPr="00EC41D4">
        <w:rPr>
          <w:rFonts w:ascii="Times New Roman" w:hAnsi="Times New Roman" w:cs="Times New Roman"/>
          <w:sz w:val="24"/>
          <w:szCs w:val="24"/>
        </w:rPr>
        <w:t>Samman</w:t>
      </w:r>
      <w:proofErr w:type="spellEnd"/>
      <w:r w:rsidRPr="00EC41D4">
        <w:rPr>
          <w:rFonts w:ascii="Times New Roman" w:hAnsi="Times New Roman" w:cs="Times New Roman"/>
          <w:sz w:val="24"/>
          <w:szCs w:val="24"/>
        </w:rPr>
        <w:t xml:space="preserve">, 2001; Lee, &amp; </w:t>
      </w:r>
      <w:proofErr w:type="spellStart"/>
      <w:r w:rsidRPr="00EC41D4">
        <w:rPr>
          <w:rFonts w:ascii="Times New Roman" w:hAnsi="Times New Roman" w:cs="Times New Roman"/>
          <w:sz w:val="24"/>
          <w:szCs w:val="24"/>
        </w:rPr>
        <w:t>Kantowitz</w:t>
      </w:r>
      <w:proofErr w:type="spellEnd"/>
      <w:r w:rsidRPr="00EC41D4">
        <w:rPr>
          <w:rFonts w:ascii="Times New Roman" w:hAnsi="Times New Roman" w:cs="Times New Roman"/>
          <w:sz w:val="24"/>
          <w:szCs w:val="24"/>
        </w:rPr>
        <w:t>, 2005).</w:t>
      </w:r>
      <w:r w:rsidR="00126499" w:rsidRPr="00EC41D4">
        <w:rPr>
          <w:rFonts w:ascii="Times New Roman" w:hAnsi="Times New Roman" w:cs="Times New Roman"/>
          <w:sz w:val="24"/>
          <w:szCs w:val="24"/>
        </w:rPr>
        <w:t xml:space="preserve"> </w:t>
      </w:r>
      <w:r w:rsidR="00FE7CDF" w:rsidRPr="00EC41D4">
        <w:rPr>
          <w:rFonts w:ascii="Times New Roman" w:hAnsi="Times New Roman" w:cs="Times New Roman"/>
          <w:sz w:val="24"/>
          <w:szCs w:val="24"/>
        </w:rPr>
        <w:t xml:space="preserve">The manner in which a team is configured and how technology supports communication can also influence their effectiveness (Stanton, </w:t>
      </w:r>
      <w:proofErr w:type="spellStart"/>
      <w:r w:rsidR="00FE7CDF" w:rsidRPr="00EC41D4">
        <w:rPr>
          <w:rFonts w:ascii="Times New Roman" w:hAnsi="Times New Roman" w:cs="Times New Roman"/>
          <w:sz w:val="24"/>
          <w:szCs w:val="24"/>
        </w:rPr>
        <w:t>Rothrock</w:t>
      </w:r>
      <w:proofErr w:type="spellEnd"/>
      <w:r w:rsidR="00FE7CDF" w:rsidRPr="00EC41D4">
        <w:rPr>
          <w:rFonts w:ascii="Times New Roman" w:hAnsi="Times New Roman" w:cs="Times New Roman"/>
          <w:sz w:val="24"/>
          <w:szCs w:val="24"/>
        </w:rPr>
        <w:t xml:space="preserve">, Harvey &amp; Sorensen, 2015a, b; </w:t>
      </w:r>
      <w:proofErr w:type="spellStart"/>
      <w:r w:rsidR="00FE7CDF" w:rsidRPr="00EC41D4">
        <w:rPr>
          <w:rFonts w:ascii="Times New Roman" w:hAnsi="Times New Roman" w:cs="Times New Roman"/>
          <w:sz w:val="24"/>
          <w:szCs w:val="24"/>
        </w:rPr>
        <w:t>Espevik</w:t>
      </w:r>
      <w:proofErr w:type="spellEnd"/>
      <w:r w:rsidR="00FE7CDF" w:rsidRPr="00EC41D4">
        <w:rPr>
          <w:rFonts w:ascii="Times New Roman" w:hAnsi="Times New Roman" w:cs="Times New Roman"/>
          <w:sz w:val="24"/>
          <w:szCs w:val="24"/>
        </w:rPr>
        <w:t xml:space="preserve">, </w:t>
      </w:r>
      <w:proofErr w:type="spellStart"/>
      <w:r w:rsidR="00FE7CDF" w:rsidRPr="00EC41D4">
        <w:rPr>
          <w:rFonts w:ascii="Times New Roman" w:hAnsi="Times New Roman" w:cs="Times New Roman"/>
          <w:sz w:val="24"/>
          <w:szCs w:val="24"/>
        </w:rPr>
        <w:t>Johnsen</w:t>
      </w:r>
      <w:proofErr w:type="spellEnd"/>
      <w:r w:rsidR="00FE7CDF" w:rsidRPr="00EC41D4">
        <w:rPr>
          <w:rFonts w:ascii="Times New Roman" w:hAnsi="Times New Roman" w:cs="Times New Roman"/>
          <w:sz w:val="24"/>
          <w:szCs w:val="24"/>
        </w:rPr>
        <w:t>, Eid, &amp; Thayer, 2006).</w:t>
      </w:r>
      <w:r w:rsidR="00126499" w:rsidRPr="00EC41D4">
        <w:rPr>
          <w:rFonts w:ascii="Times New Roman" w:hAnsi="Times New Roman" w:cs="Times New Roman"/>
          <w:sz w:val="24"/>
          <w:szCs w:val="24"/>
        </w:rPr>
        <w:t xml:space="preserve"> </w:t>
      </w:r>
      <w:r w:rsidR="008822E1" w:rsidRPr="00EC41D4">
        <w:rPr>
          <w:rFonts w:ascii="Times New Roman" w:hAnsi="Times New Roman" w:cs="Times New Roman"/>
          <w:sz w:val="24"/>
          <w:szCs w:val="24"/>
        </w:rPr>
        <w:t>Understanding how processes and tasks are completed within the sociotechnical system and how Situation Awareness (SA) is maintained is a key challenge for facilitating the design of future control rooms in many domains (</w:t>
      </w:r>
      <w:r w:rsidR="008822E1" w:rsidRPr="00EC41D4">
        <w:rPr>
          <w:rFonts w:ascii="Times New Roman" w:eastAsia="SimSun" w:hAnsi="Times New Roman" w:cs="Times New Roman"/>
          <w:sz w:val="24"/>
          <w:szCs w:val="24"/>
        </w:rPr>
        <w:t>Stanton, 2014; Stanton, 2016</w:t>
      </w:r>
      <w:r w:rsidR="006A691E" w:rsidRPr="00EC41D4">
        <w:rPr>
          <w:rFonts w:ascii="Times New Roman" w:eastAsia="SimSun" w:hAnsi="Times New Roman" w:cs="Times New Roman"/>
          <w:sz w:val="24"/>
          <w:szCs w:val="24"/>
        </w:rPr>
        <w:t>; Stanton et al,</w:t>
      </w:r>
      <w:r w:rsidR="00D80320" w:rsidRPr="00EC41D4">
        <w:rPr>
          <w:rFonts w:ascii="Times New Roman" w:eastAsia="SimSun" w:hAnsi="Times New Roman" w:cs="Times New Roman"/>
          <w:sz w:val="24"/>
          <w:szCs w:val="24"/>
        </w:rPr>
        <w:t xml:space="preserve"> 2017</w:t>
      </w:r>
      <w:r w:rsidR="008822E1" w:rsidRPr="00EC41D4">
        <w:rPr>
          <w:rFonts w:ascii="Times New Roman" w:eastAsia="SimSun" w:hAnsi="Times New Roman" w:cs="Times New Roman"/>
          <w:sz w:val="24"/>
          <w:szCs w:val="24"/>
        </w:rPr>
        <w:t>)</w:t>
      </w:r>
      <w:r w:rsidR="008822E1" w:rsidRPr="00EC41D4">
        <w:rPr>
          <w:rFonts w:ascii="Times New Roman" w:hAnsi="Times New Roman" w:cs="Times New Roman"/>
          <w:sz w:val="24"/>
          <w:szCs w:val="24"/>
        </w:rPr>
        <w:t>.</w:t>
      </w:r>
    </w:p>
    <w:p w14:paraId="3477E841" w14:textId="77777777" w:rsidR="00C0559A" w:rsidRPr="00EC41D4" w:rsidRDefault="00C0559A" w:rsidP="000200A1">
      <w:pPr>
        <w:jc w:val="both"/>
        <w:rPr>
          <w:rFonts w:ascii="Times New Roman" w:hAnsi="Times New Roman" w:cs="Times New Roman"/>
          <w:b/>
          <w:iCs/>
          <w:sz w:val="24"/>
          <w:szCs w:val="24"/>
        </w:rPr>
      </w:pPr>
      <w:r w:rsidRPr="00EC41D4">
        <w:rPr>
          <w:rFonts w:ascii="Times New Roman" w:hAnsi="Times New Roman" w:cs="Times New Roman"/>
          <w:b/>
          <w:iCs/>
          <w:sz w:val="24"/>
          <w:szCs w:val="24"/>
        </w:rPr>
        <w:t>Submarine Command and Control: Returning to Periscope Depth</w:t>
      </w:r>
    </w:p>
    <w:p w14:paraId="7715D3C3" w14:textId="17A27033" w:rsidR="00C0559A" w:rsidRPr="00EC41D4" w:rsidRDefault="00C0559A" w:rsidP="000200A1">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sz w:val="24"/>
          <w:szCs w:val="24"/>
        </w:rPr>
        <w:t>A submarine control room requires effective interaction between numerous technological and human agents for optimal performance and maintenance of safet</w:t>
      </w:r>
      <w:r w:rsidR="002E5021" w:rsidRPr="00EC41D4">
        <w:rPr>
          <w:rFonts w:ascii="Times New Roman" w:hAnsi="Times New Roman" w:cs="Times New Roman"/>
          <w:sz w:val="24"/>
          <w:szCs w:val="24"/>
        </w:rPr>
        <w:t>y. As such</w:t>
      </w:r>
      <w:r w:rsidRPr="00EC41D4">
        <w:rPr>
          <w:rFonts w:ascii="Times New Roman" w:hAnsi="Times New Roman" w:cs="Times New Roman"/>
          <w:sz w:val="24"/>
          <w:szCs w:val="24"/>
        </w:rPr>
        <w:t xml:space="preserve"> it is an excellent example of a complex </w:t>
      </w:r>
      <w:r w:rsidR="00342D05" w:rsidRPr="00EC41D4">
        <w:rPr>
          <w:rFonts w:ascii="Times New Roman" w:hAnsi="Times New Roman" w:cs="Times New Roman"/>
          <w:sz w:val="24"/>
          <w:szCs w:val="24"/>
        </w:rPr>
        <w:t>sociotechnical</w:t>
      </w:r>
      <w:r w:rsidRPr="00EC41D4">
        <w:rPr>
          <w:rFonts w:ascii="Times New Roman" w:hAnsi="Times New Roman" w:cs="Times New Roman"/>
          <w:sz w:val="24"/>
          <w:szCs w:val="24"/>
        </w:rPr>
        <w:t xml:space="preserve"> system (Shattuck, &amp; Miller, 2006; Stanton, 2014).</w:t>
      </w:r>
      <w:r w:rsidRPr="00EC41D4">
        <w:rPr>
          <w:rFonts w:ascii="Times New Roman" w:hAnsi="Times New Roman" w:cs="Times New Roman"/>
          <w:iCs/>
          <w:sz w:val="24"/>
          <w:szCs w:val="24"/>
        </w:rPr>
        <w:t xml:space="preserve"> </w:t>
      </w:r>
      <w:r w:rsidR="00073E13" w:rsidRPr="00EC41D4">
        <w:rPr>
          <w:rFonts w:ascii="Times New Roman" w:hAnsi="Times New Roman" w:cs="Times New Roman"/>
          <w:iCs/>
          <w:sz w:val="24"/>
          <w:szCs w:val="24"/>
        </w:rPr>
        <w:t xml:space="preserve">A primary </w:t>
      </w:r>
      <w:r w:rsidR="00E94B75" w:rsidRPr="00EC41D4">
        <w:rPr>
          <w:rFonts w:ascii="Times New Roman" w:hAnsi="Times New Roman" w:cs="Times New Roman"/>
          <w:iCs/>
          <w:sz w:val="24"/>
          <w:szCs w:val="24"/>
        </w:rPr>
        <w:t>role</w:t>
      </w:r>
      <w:r w:rsidR="00073E13" w:rsidRPr="00EC41D4">
        <w:rPr>
          <w:rFonts w:ascii="Times New Roman" w:hAnsi="Times New Roman" w:cs="Times New Roman"/>
          <w:iCs/>
          <w:sz w:val="24"/>
          <w:szCs w:val="24"/>
        </w:rPr>
        <w:t xml:space="preserve"> of submarines is to operate </w:t>
      </w:r>
      <w:r w:rsidR="002E5021" w:rsidRPr="00EC41D4">
        <w:rPr>
          <w:rFonts w:ascii="Times New Roman" w:hAnsi="Times New Roman" w:cs="Times New Roman"/>
          <w:iCs/>
          <w:sz w:val="24"/>
          <w:szCs w:val="24"/>
        </w:rPr>
        <w:t xml:space="preserve">well below ‘safe’ depths </w:t>
      </w:r>
      <w:r w:rsidR="000D7866" w:rsidRPr="00EC41D4">
        <w:rPr>
          <w:rFonts w:ascii="Times New Roman" w:hAnsi="Times New Roman" w:cs="Times New Roman"/>
          <w:iCs/>
          <w:sz w:val="24"/>
          <w:szCs w:val="24"/>
        </w:rPr>
        <w:t>(</w:t>
      </w:r>
      <w:r w:rsidR="002E5021" w:rsidRPr="00EC41D4">
        <w:rPr>
          <w:rFonts w:ascii="Times New Roman" w:hAnsi="Times New Roman" w:cs="Times New Roman"/>
          <w:iCs/>
          <w:sz w:val="24"/>
          <w:szCs w:val="24"/>
        </w:rPr>
        <w:t xml:space="preserve">i.e. </w:t>
      </w:r>
      <w:r w:rsidR="000D7866" w:rsidRPr="00EC41D4">
        <w:rPr>
          <w:rFonts w:ascii="Times New Roman" w:hAnsi="Times New Roman" w:cs="Times New Roman"/>
          <w:iCs/>
          <w:sz w:val="24"/>
          <w:szCs w:val="24"/>
        </w:rPr>
        <w:t>60 meters</w:t>
      </w:r>
      <w:r w:rsidR="00E94B75" w:rsidRPr="00EC41D4">
        <w:rPr>
          <w:rFonts w:ascii="Times New Roman" w:hAnsi="Times New Roman" w:cs="Times New Roman"/>
          <w:iCs/>
          <w:sz w:val="24"/>
          <w:szCs w:val="24"/>
        </w:rPr>
        <w:t xml:space="preserve"> – which is below the hull of the deepest </w:t>
      </w:r>
      <w:proofErr w:type="spellStart"/>
      <w:r w:rsidR="00E94B75" w:rsidRPr="00EC41D4">
        <w:rPr>
          <w:rFonts w:ascii="Times New Roman" w:hAnsi="Times New Roman" w:cs="Times New Roman"/>
          <w:iCs/>
          <w:sz w:val="24"/>
          <w:szCs w:val="24"/>
        </w:rPr>
        <w:t>supertanker</w:t>
      </w:r>
      <w:proofErr w:type="spellEnd"/>
      <w:r w:rsidR="00395F39" w:rsidRPr="00EC41D4">
        <w:rPr>
          <w:rFonts w:ascii="Times New Roman" w:hAnsi="Times New Roman" w:cs="Times New Roman"/>
          <w:iCs/>
          <w:sz w:val="24"/>
          <w:szCs w:val="24"/>
        </w:rPr>
        <w:t>)</w:t>
      </w:r>
      <w:r w:rsidR="00E94B75" w:rsidRPr="00EC41D4">
        <w:rPr>
          <w:rFonts w:ascii="Times New Roman" w:hAnsi="Times New Roman" w:cs="Times New Roman"/>
          <w:iCs/>
          <w:sz w:val="24"/>
          <w:szCs w:val="24"/>
        </w:rPr>
        <w:t>.</w:t>
      </w:r>
      <w:r w:rsidR="00073E13" w:rsidRPr="00EC41D4">
        <w:rPr>
          <w:rFonts w:ascii="Times New Roman" w:hAnsi="Times New Roman" w:cs="Times New Roman"/>
          <w:iCs/>
          <w:sz w:val="24"/>
          <w:szCs w:val="24"/>
        </w:rPr>
        <w:t xml:space="preserve"> </w:t>
      </w:r>
      <w:r w:rsidR="00E94B75" w:rsidRPr="00EC41D4">
        <w:rPr>
          <w:rFonts w:ascii="Times New Roman" w:hAnsi="Times New Roman" w:cs="Times New Roman"/>
          <w:iCs/>
          <w:sz w:val="24"/>
          <w:szCs w:val="24"/>
        </w:rPr>
        <w:t>Submarines</w:t>
      </w:r>
      <w:r w:rsidR="00073E13" w:rsidRPr="00EC41D4">
        <w:rPr>
          <w:rFonts w:ascii="Times New Roman" w:hAnsi="Times New Roman" w:cs="Times New Roman"/>
          <w:iCs/>
          <w:sz w:val="24"/>
          <w:szCs w:val="24"/>
        </w:rPr>
        <w:t xml:space="preserve"> </w:t>
      </w:r>
      <w:r w:rsidR="00E94B75" w:rsidRPr="00EC41D4">
        <w:rPr>
          <w:rFonts w:ascii="Times New Roman" w:hAnsi="Times New Roman" w:cs="Times New Roman"/>
          <w:iCs/>
          <w:sz w:val="24"/>
          <w:szCs w:val="24"/>
        </w:rPr>
        <w:t>undertake</w:t>
      </w:r>
      <w:r w:rsidR="00073E13" w:rsidRPr="00EC41D4">
        <w:rPr>
          <w:rFonts w:ascii="Times New Roman" w:hAnsi="Times New Roman" w:cs="Times New Roman"/>
          <w:iCs/>
          <w:sz w:val="24"/>
          <w:szCs w:val="24"/>
        </w:rPr>
        <w:t xml:space="preserve"> numerous duties including</w:t>
      </w:r>
      <w:r w:rsidR="00E94B75" w:rsidRPr="00EC41D4">
        <w:rPr>
          <w:rFonts w:ascii="Times New Roman" w:hAnsi="Times New Roman" w:cs="Times New Roman"/>
          <w:iCs/>
          <w:sz w:val="24"/>
          <w:szCs w:val="24"/>
        </w:rPr>
        <w:t xml:space="preserve"> (but not limited to):</w:t>
      </w:r>
      <w:r w:rsidR="00073E13" w:rsidRPr="00EC41D4">
        <w:rPr>
          <w:rFonts w:ascii="Times New Roman" w:hAnsi="Times New Roman" w:cs="Times New Roman"/>
          <w:iCs/>
          <w:sz w:val="24"/>
          <w:szCs w:val="24"/>
        </w:rPr>
        <w:t xml:space="preserve"> costal protection</w:t>
      </w:r>
      <w:r w:rsidR="00F1308D" w:rsidRPr="00EC41D4">
        <w:rPr>
          <w:rFonts w:ascii="Times New Roman" w:hAnsi="Times New Roman" w:cs="Times New Roman"/>
          <w:iCs/>
          <w:sz w:val="24"/>
          <w:szCs w:val="24"/>
        </w:rPr>
        <w:t>, intelligence collection</w:t>
      </w:r>
      <w:r w:rsidR="00073E13" w:rsidRPr="00EC41D4">
        <w:rPr>
          <w:rFonts w:ascii="Times New Roman" w:hAnsi="Times New Roman" w:cs="Times New Roman"/>
          <w:iCs/>
          <w:sz w:val="24"/>
          <w:szCs w:val="24"/>
        </w:rPr>
        <w:t xml:space="preserve"> and scientific</w:t>
      </w:r>
      <w:r w:rsidR="00F1308D" w:rsidRPr="00EC41D4">
        <w:rPr>
          <w:rFonts w:ascii="Times New Roman" w:hAnsi="Times New Roman" w:cs="Times New Roman"/>
          <w:iCs/>
          <w:sz w:val="24"/>
          <w:szCs w:val="24"/>
        </w:rPr>
        <w:t xml:space="preserve"> research </w:t>
      </w:r>
      <w:r w:rsidR="00F1308D" w:rsidRPr="00EC41D4">
        <w:rPr>
          <w:rFonts w:ascii="Times New Roman" w:hAnsi="Times New Roman" w:cs="Times New Roman"/>
          <w:sz w:val="24"/>
          <w:szCs w:val="24"/>
        </w:rPr>
        <w:t xml:space="preserve">(Stone, </w:t>
      </w:r>
      <w:proofErr w:type="spellStart"/>
      <w:r w:rsidR="00F1308D" w:rsidRPr="00EC41D4">
        <w:rPr>
          <w:rFonts w:ascii="Times New Roman" w:hAnsi="Times New Roman" w:cs="Times New Roman"/>
          <w:sz w:val="24"/>
          <w:szCs w:val="24"/>
        </w:rPr>
        <w:t>Caird</w:t>
      </w:r>
      <w:proofErr w:type="spellEnd"/>
      <w:r w:rsidR="00F1308D" w:rsidRPr="00EC41D4">
        <w:rPr>
          <w:rFonts w:ascii="Times New Roman" w:hAnsi="Times New Roman" w:cs="Times New Roman"/>
          <w:sz w:val="24"/>
          <w:szCs w:val="24"/>
        </w:rPr>
        <w:t xml:space="preserve">-Daley, &amp; </w:t>
      </w:r>
      <w:proofErr w:type="spellStart"/>
      <w:r w:rsidR="00F1308D" w:rsidRPr="00EC41D4">
        <w:rPr>
          <w:rFonts w:ascii="Times New Roman" w:hAnsi="Times New Roman" w:cs="Times New Roman"/>
          <w:sz w:val="24"/>
          <w:szCs w:val="24"/>
        </w:rPr>
        <w:t>Bessell</w:t>
      </w:r>
      <w:proofErr w:type="spellEnd"/>
      <w:r w:rsidR="00F1308D" w:rsidRPr="00EC41D4">
        <w:rPr>
          <w:rFonts w:ascii="Times New Roman" w:hAnsi="Times New Roman" w:cs="Times New Roman"/>
          <w:sz w:val="24"/>
          <w:szCs w:val="24"/>
        </w:rPr>
        <w:t xml:space="preserve">, 2009; </w:t>
      </w:r>
      <w:r w:rsidR="00F1308D" w:rsidRPr="00EC41D4">
        <w:rPr>
          <w:rFonts w:ascii="Times New Roman" w:hAnsi="Times New Roman" w:cs="Times New Roman"/>
          <w:color w:val="222222"/>
          <w:sz w:val="24"/>
          <w:szCs w:val="24"/>
          <w:shd w:val="clear" w:color="auto" w:fill="FFFFFF"/>
        </w:rPr>
        <w:t>Bateman, 2011</w:t>
      </w:r>
      <w:r w:rsidR="00F1308D" w:rsidRPr="00EC41D4">
        <w:rPr>
          <w:rFonts w:ascii="Times New Roman" w:hAnsi="Times New Roman" w:cs="Times New Roman"/>
          <w:sz w:val="24"/>
          <w:szCs w:val="24"/>
        </w:rPr>
        <w:t xml:space="preserve">). </w:t>
      </w:r>
      <w:r w:rsidR="001E3729" w:rsidRPr="00EC41D4">
        <w:rPr>
          <w:rFonts w:ascii="Times New Roman" w:hAnsi="Times New Roman" w:cs="Times New Roman"/>
          <w:sz w:val="24"/>
          <w:szCs w:val="24"/>
        </w:rPr>
        <w:t>Whilst the</w:t>
      </w:r>
      <w:r w:rsidR="00E94B75" w:rsidRPr="00EC41D4">
        <w:rPr>
          <w:rFonts w:ascii="Times New Roman" w:hAnsi="Times New Roman" w:cs="Times New Roman"/>
          <w:sz w:val="24"/>
          <w:szCs w:val="24"/>
        </w:rPr>
        <w:t>re are</w:t>
      </w:r>
      <w:r w:rsidR="001E3729" w:rsidRPr="00EC41D4">
        <w:rPr>
          <w:rFonts w:ascii="Times New Roman" w:hAnsi="Times New Roman" w:cs="Times New Roman"/>
          <w:sz w:val="24"/>
          <w:szCs w:val="24"/>
        </w:rPr>
        <w:t xml:space="preserve"> tactical advantages of operating deep</w:t>
      </w:r>
      <w:r w:rsidR="00D4182B" w:rsidRPr="00EC41D4">
        <w:rPr>
          <w:rFonts w:ascii="Times New Roman" w:hAnsi="Times New Roman" w:cs="Times New Roman"/>
          <w:sz w:val="24"/>
          <w:szCs w:val="24"/>
        </w:rPr>
        <w:t xml:space="preserve"> (particularly to remain covert)</w:t>
      </w:r>
      <w:r w:rsidR="001E3729" w:rsidRPr="00EC41D4">
        <w:rPr>
          <w:rFonts w:ascii="Times New Roman" w:hAnsi="Times New Roman" w:cs="Times New Roman"/>
          <w:sz w:val="24"/>
          <w:szCs w:val="24"/>
        </w:rPr>
        <w:t>, periodically submarines are re</w:t>
      </w:r>
      <w:r w:rsidR="003322E9" w:rsidRPr="00EC41D4">
        <w:rPr>
          <w:rFonts w:ascii="Times New Roman" w:hAnsi="Times New Roman" w:cs="Times New Roman"/>
          <w:sz w:val="24"/>
          <w:szCs w:val="24"/>
        </w:rPr>
        <w:t>quired to return to periscope d</w:t>
      </w:r>
      <w:r w:rsidR="001E3729" w:rsidRPr="00EC41D4">
        <w:rPr>
          <w:rFonts w:ascii="Times New Roman" w:hAnsi="Times New Roman" w:cs="Times New Roman"/>
          <w:sz w:val="24"/>
          <w:szCs w:val="24"/>
        </w:rPr>
        <w:t>epth</w:t>
      </w:r>
      <w:r w:rsidR="00D4182B" w:rsidRPr="00EC41D4">
        <w:rPr>
          <w:rFonts w:ascii="Times New Roman" w:hAnsi="Times New Roman" w:cs="Times New Roman"/>
          <w:sz w:val="24"/>
          <w:szCs w:val="24"/>
        </w:rPr>
        <w:t>, which is</w:t>
      </w:r>
      <w:r w:rsidR="000D7866" w:rsidRPr="00EC41D4">
        <w:rPr>
          <w:rFonts w:ascii="Times New Roman" w:hAnsi="Times New Roman" w:cs="Times New Roman"/>
          <w:sz w:val="24"/>
          <w:szCs w:val="24"/>
        </w:rPr>
        <w:t xml:space="preserve"> </w:t>
      </w:r>
      <w:r w:rsidR="002E5021" w:rsidRPr="00EC41D4">
        <w:rPr>
          <w:rFonts w:ascii="Times New Roman" w:hAnsi="Times New Roman" w:cs="Times New Roman"/>
          <w:sz w:val="24"/>
          <w:szCs w:val="24"/>
        </w:rPr>
        <w:t xml:space="preserve">approximately 20 </w:t>
      </w:r>
      <w:r w:rsidR="000D7866" w:rsidRPr="00EC41D4">
        <w:rPr>
          <w:rFonts w:ascii="Times New Roman" w:hAnsi="Times New Roman" w:cs="Times New Roman"/>
          <w:sz w:val="24"/>
          <w:szCs w:val="24"/>
        </w:rPr>
        <w:t>meters</w:t>
      </w:r>
      <w:r w:rsidR="00D4182B" w:rsidRPr="00EC41D4">
        <w:rPr>
          <w:rFonts w:ascii="Times New Roman" w:hAnsi="Times New Roman" w:cs="Times New Roman"/>
          <w:sz w:val="24"/>
          <w:szCs w:val="24"/>
        </w:rPr>
        <w:t xml:space="preserve"> from the surface</w:t>
      </w:r>
      <w:r w:rsidR="001E3729" w:rsidRPr="00EC41D4">
        <w:rPr>
          <w:rFonts w:ascii="Times New Roman" w:hAnsi="Times New Roman" w:cs="Times New Roman"/>
          <w:sz w:val="24"/>
          <w:szCs w:val="24"/>
        </w:rPr>
        <w:t xml:space="preserve"> (</w:t>
      </w:r>
      <w:r w:rsidR="001E3729" w:rsidRPr="00EC41D4">
        <w:rPr>
          <w:rFonts w:ascii="Times New Roman" w:hAnsi="Times New Roman" w:cs="Times New Roman"/>
          <w:color w:val="222222"/>
          <w:sz w:val="24"/>
          <w:szCs w:val="24"/>
          <w:shd w:val="clear" w:color="auto" w:fill="FFFFFF"/>
        </w:rPr>
        <w:t>Bateman, 2011</w:t>
      </w:r>
      <w:r w:rsidR="0078098D" w:rsidRPr="00EC41D4">
        <w:rPr>
          <w:rFonts w:ascii="Times New Roman" w:hAnsi="Times New Roman" w:cs="Times New Roman"/>
          <w:color w:val="222222"/>
          <w:sz w:val="24"/>
          <w:szCs w:val="24"/>
          <w:shd w:val="clear" w:color="auto" w:fill="FFFFFF"/>
        </w:rPr>
        <w:t>). A</w:t>
      </w:r>
      <w:r w:rsidR="001E3729" w:rsidRPr="00EC41D4">
        <w:rPr>
          <w:rFonts w:ascii="Times New Roman" w:hAnsi="Times New Roman" w:cs="Times New Roman"/>
          <w:color w:val="222222"/>
          <w:sz w:val="24"/>
          <w:szCs w:val="24"/>
          <w:shd w:val="clear" w:color="auto" w:fill="FFFFFF"/>
        </w:rPr>
        <w:t xml:space="preserve"> transition from deep to shallow</w:t>
      </w:r>
      <w:r w:rsidR="0078098D" w:rsidRPr="00EC41D4">
        <w:rPr>
          <w:rFonts w:ascii="Times New Roman" w:hAnsi="Times New Roman" w:cs="Times New Roman"/>
          <w:color w:val="222222"/>
          <w:sz w:val="24"/>
          <w:szCs w:val="24"/>
          <w:shd w:val="clear" w:color="auto" w:fill="FFFFFF"/>
        </w:rPr>
        <w:t xml:space="preserve"> waters</w:t>
      </w:r>
      <w:r w:rsidR="001E3729" w:rsidRPr="00EC41D4">
        <w:rPr>
          <w:rFonts w:ascii="Times New Roman" w:hAnsi="Times New Roman" w:cs="Times New Roman"/>
          <w:color w:val="222222"/>
          <w:sz w:val="24"/>
          <w:szCs w:val="24"/>
          <w:shd w:val="clear" w:color="auto" w:fill="FFFFFF"/>
        </w:rPr>
        <w:t xml:space="preserve"> is arguably </w:t>
      </w:r>
      <w:r w:rsidR="002E5021" w:rsidRPr="00EC41D4">
        <w:rPr>
          <w:rFonts w:ascii="Times New Roman" w:hAnsi="Times New Roman" w:cs="Times New Roman"/>
          <w:color w:val="222222"/>
          <w:sz w:val="24"/>
          <w:szCs w:val="24"/>
          <w:shd w:val="clear" w:color="auto" w:fill="FFFFFF"/>
        </w:rPr>
        <w:t xml:space="preserve">one of </w:t>
      </w:r>
      <w:r w:rsidR="001E3729" w:rsidRPr="00EC41D4">
        <w:rPr>
          <w:rFonts w:ascii="Times New Roman" w:hAnsi="Times New Roman" w:cs="Times New Roman"/>
          <w:color w:val="222222"/>
          <w:sz w:val="24"/>
          <w:szCs w:val="24"/>
          <w:shd w:val="clear" w:color="auto" w:fill="FFFFFF"/>
        </w:rPr>
        <w:t>the most dangerous of the routine operations completed by submarines</w:t>
      </w:r>
      <w:r w:rsidR="0078098D" w:rsidRPr="00EC41D4">
        <w:rPr>
          <w:rFonts w:ascii="Times New Roman" w:hAnsi="Times New Roman" w:cs="Times New Roman"/>
          <w:color w:val="222222"/>
          <w:sz w:val="24"/>
          <w:szCs w:val="24"/>
          <w:shd w:val="clear" w:color="auto" w:fill="FFFFFF"/>
        </w:rPr>
        <w:t>,</w:t>
      </w:r>
      <w:r w:rsidR="001E3729" w:rsidRPr="00EC41D4">
        <w:rPr>
          <w:rFonts w:ascii="Times New Roman" w:hAnsi="Times New Roman" w:cs="Times New Roman"/>
          <w:color w:val="222222"/>
          <w:sz w:val="24"/>
          <w:szCs w:val="24"/>
          <w:shd w:val="clear" w:color="auto" w:fill="FFFFFF"/>
        </w:rPr>
        <w:t xml:space="preserve"> with potentially catastrophic consequences</w:t>
      </w:r>
      <w:r w:rsidR="00D4182B" w:rsidRPr="00EC41D4">
        <w:rPr>
          <w:rFonts w:ascii="Times New Roman" w:hAnsi="Times New Roman" w:cs="Times New Roman"/>
          <w:color w:val="222222"/>
          <w:sz w:val="24"/>
          <w:szCs w:val="24"/>
          <w:shd w:val="clear" w:color="auto" w:fill="FFFFFF"/>
        </w:rPr>
        <w:t xml:space="preserve"> if it collides with a surface vessel </w:t>
      </w:r>
      <w:r w:rsidR="001E3729" w:rsidRPr="00EC41D4">
        <w:rPr>
          <w:rFonts w:ascii="Times New Roman" w:hAnsi="Times New Roman" w:cs="Times New Roman"/>
          <w:color w:val="222222"/>
          <w:sz w:val="24"/>
          <w:szCs w:val="24"/>
          <w:shd w:val="clear" w:color="auto" w:fill="FFFFFF"/>
        </w:rPr>
        <w:t>(</w:t>
      </w:r>
      <w:proofErr w:type="spellStart"/>
      <w:r w:rsidR="001E3729" w:rsidRPr="00EC41D4">
        <w:rPr>
          <w:rFonts w:ascii="Times New Roman" w:hAnsi="Times New Roman" w:cs="Times New Roman"/>
          <w:color w:val="222222"/>
          <w:sz w:val="24"/>
          <w:szCs w:val="24"/>
          <w:shd w:val="clear" w:color="auto" w:fill="FFFFFF"/>
        </w:rPr>
        <w:t>Drumheller</w:t>
      </w:r>
      <w:proofErr w:type="spellEnd"/>
      <w:r w:rsidR="001E3729" w:rsidRPr="00EC41D4">
        <w:rPr>
          <w:rFonts w:ascii="Times New Roman" w:hAnsi="Times New Roman" w:cs="Times New Roman"/>
          <w:color w:val="222222"/>
          <w:sz w:val="24"/>
          <w:szCs w:val="24"/>
          <w:shd w:val="clear" w:color="auto" w:fill="FFFFFF"/>
        </w:rPr>
        <w:t>, &amp; Benoit, 2004</w:t>
      </w:r>
      <w:r w:rsidR="00BB4936" w:rsidRPr="00EC41D4">
        <w:rPr>
          <w:rFonts w:ascii="Times New Roman" w:hAnsi="Times New Roman" w:cs="Times New Roman"/>
          <w:color w:val="222222"/>
          <w:sz w:val="24"/>
          <w:szCs w:val="24"/>
          <w:shd w:val="clear" w:color="auto" w:fill="FFFFFF"/>
        </w:rPr>
        <w:t xml:space="preserve">). </w:t>
      </w:r>
      <w:r w:rsidR="004345D9" w:rsidRPr="00EC41D4">
        <w:rPr>
          <w:rFonts w:ascii="Times New Roman" w:hAnsi="Times New Roman" w:cs="Times New Roman"/>
          <w:color w:val="222222"/>
          <w:sz w:val="24"/>
          <w:szCs w:val="24"/>
          <w:shd w:val="clear" w:color="auto" w:fill="FFFFFF"/>
        </w:rPr>
        <w:t xml:space="preserve">The submarine control room has evolved across decades and so represents a highly advanced system, but that does not mean that it cannot be improved (Stanton, 2014). </w:t>
      </w:r>
    </w:p>
    <w:p w14:paraId="1B69CAFD" w14:textId="7850C25D" w:rsidR="005F3922" w:rsidRPr="00EC41D4" w:rsidRDefault="002505E2" w:rsidP="000200A1">
      <w:pPr>
        <w:jc w:val="both"/>
        <w:rPr>
          <w:rFonts w:ascii="Times New Roman" w:hAnsi="Times New Roman" w:cs="Times New Roman"/>
          <w:sz w:val="24"/>
          <w:szCs w:val="24"/>
        </w:rPr>
      </w:pPr>
      <w:r w:rsidRPr="00EC41D4">
        <w:rPr>
          <w:rFonts w:ascii="Times New Roman" w:hAnsi="Times New Roman" w:cs="Times New Roman"/>
          <w:sz w:val="24"/>
          <w:szCs w:val="24"/>
        </w:rPr>
        <w:lastRenderedPageBreak/>
        <w:t>The</w:t>
      </w:r>
      <w:r w:rsidR="00BB4936" w:rsidRPr="00EC41D4">
        <w:rPr>
          <w:rFonts w:ascii="Times New Roman" w:hAnsi="Times New Roman" w:cs="Times New Roman"/>
          <w:sz w:val="24"/>
          <w:szCs w:val="24"/>
        </w:rPr>
        <w:t xml:space="preserve"> submarine predominantly relies on passive sonar to maintain awareness of surrounding vessels and avoid collisions with surface vessels as shallower depths are achieved (</w:t>
      </w:r>
      <w:proofErr w:type="spellStart"/>
      <w:r w:rsidR="00BB4936" w:rsidRPr="00EC41D4">
        <w:rPr>
          <w:rFonts w:ascii="Times New Roman" w:hAnsi="Times New Roman" w:cs="Times New Roman"/>
          <w:color w:val="222222"/>
          <w:sz w:val="24"/>
          <w:szCs w:val="24"/>
          <w:shd w:val="clear" w:color="auto" w:fill="FFFFFF"/>
        </w:rPr>
        <w:t>Shar</w:t>
      </w:r>
      <w:proofErr w:type="spellEnd"/>
      <w:r w:rsidR="00BB4936" w:rsidRPr="00EC41D4">
        <w:rPr>
          <w:rFonts w:ascii="Times New Roman" w:hAnsi="Times New Roman" w:cs="Times New Roman"/>
          <w:color w:val="222222"/>
          <w:sz w:val="24"/>
          <w:szCs w:val="24"/>
          <w:shd w:val="clear" w:color="auto" w:fill="FFFFFF"/>
        </w:rPr>
        <w:t xml:space="preserve"> &amp; Li, 2000</w:t>
      </w:r>
      <w:r w:rsidR="003B2AA3" w:rsidRPr="00EC41D4">
        <w:rPr>
          <w:rFonts w:ascii="Times New Roman" w:hAnsi="Times New Roman" w:cs="Times New Roman"/>
          <w:color w:val="222222"/>
          <w:sz w:val="24"/>
          <w:szCs w:val="24"/>
          <w:shd w:val="clear" w:color="auto" w:fill="FFFFFF"/>
        </w:rPr>
        <w:t>). Passive sonar is useful for the detection of vessels near the submarine, particularly when remain</w:t>
      </w:r>
      <w:r w:rsidR="002E5021" w:rsidRPr="00EC41D4">
        <w:rPr>
          <w:rFonts w:ascii="Times New Roman" w:hAnsi="Times New Roman" w:cs="Times New Roman"/>
          <w:color w:val="222222"/>
          <w:sz w:val="24"/>
          <w:szCs w:val="24"/>
          <w:shd w:val="clear" w:color="auto" w:fill="FFFFFF"/>
        </w:rPr>
        <w:t>ing covert is a key requirement. Nevertheless,</w:t>
      </w:r>
      <w:r w:rsidR="003B2AA3" w:rsidRPr="00EC41D4">
        <w:rPr>
          <w:rFonts w:ascii="Times New Roman" w:hAnsi="Times New Roman" w:cs="Times New Roman"/>
          <w:color w:val="222222"/>
          <w:sz w:val="24"/>
          <w:szCs w:val="24"/>
          <w:shd w:val="clear" w:color="auto" w:fill="FFFFFF"/>
        </w:rPr>
        <w:t xml:space="preserve"> the accuracy of such sensors can be greatly affected by background noise (e.g. multiple vessels) and oceanographic conditions (</w:t>
      </w:r>
      <w:proofErr w:type="spellStart"/>
      <w:r w:rsidR="003B2AA3" w:rsidRPr="00EC41D4">
        <w:rPr>
          <w:rFonts w:ascii="Times New Roman" w:hAnsi="Times New Roman" w:cs="Times New Roman"/>
          <w:color w:val="222222"/>
          <w:sz w:val="24"/>
          <w:szCs w:val="24"/>
          <w:shd w:val="clear" w:color="auto" w:fill="FFFFFF"/>
        </w:rPr>
        <w:t>Zarnich</w:t>
      </w:r>
      <w:proofErr w:type="spellEnd"/>
      <w:r w:rsidR="003B2AA3" w:rsidRPr="00EC41D4">
        <w:rPr>
          <w:rFonts w:ascii="Times New Roman" w:hAnsi="Times New Roman" w:cs="Times New Roman"/>
          <w:color w:val="222222"/>
          <w:sz w:val="24"/>
          <w:szCs w:val="24"/>
          <w:shd w:val="clear" w:color="auto" w:fill="FFFFFF"/>
        </w:rPr>
        <w:t>,</w:t>
      </w:r>
      <w:r w:rsidR="000200A1" w:rsidRPr="00EC41D4">
        <w:rPr>
          <w:rFonts w:ascii="Times New Roman" w:hAnsi="Times New Roman" w:cs="Times New Roman"/>
          <w:color w:val="222222"/>
          <w:sz w:val="24"/>
          <w:szCs w:val="24"/>
          <w:shd w:val="clear" w:color="auto" w:fill="FFFFFF"/>
        </w:rPr>
        <w:t xml:space="preserve"> </w:t>
      </w:r>
      <w:r w:rsidR="003B2AA3" w:rsidRPr="00EC41D4">
        <w:rPr>
          <w:rFonts w:ascii="Times New Roman" w:hAnsi="Times New Roman" w:cs="Times New Roman"/>
          <w:color w:val="222222"/>
          <w:sz w:val="24"/>
          <w:szCs w:val="24"/>
          <w:shd w:val="clear" w:color="auto" w:fill="FFFFFF"/>
        </w:rPr>
        <w:t xml:space="preserve">1999; Ogden, </w:t>
      </w:r>
      <w:proofErr w:type="spellStart"/>
      <w:r w:rsidR="003B2AA3" w:rsidRPr="00EC41D4">
        <w:rPr>
          <w:rFonts w:ascii="Times New Roman" w:hAnsi="Times New Roman" w:cs="Times New Roman"/>
          <w:color w:val="222222"/>
          <w:sz w:val="24"/>
          <w:szCs w:val="24"/>
          <w:shd w:val="clear" w:color="auto" w:fill="FFFFFF"/>
        </w:rPr>
        <w:t>Zurk</w:t>
      </w:r>
      <w:proofErr w:type="spellEnd"/>
      <w:r w:rsidR="003B2AA3" w:rsidRPr="00EC41D4">
        <w:rPr>
          <w:rFonts w:ascii="Times New Roman" w:hAnsi="Times New Roman" w:cs="Times New Roman"/>
          <w:color w:val="222222"/>
          <w:sz w:val="24"/>
          <w:szCs w:val="24"/>
          <w:shd w:val="clear" w:color="auto" w:fill="FFFFFF"/>
        </w:rPr>
        <w:t>, Jones, &amp; Peterson, 2011)</w:t>
      </w:r>
      <w:r w:rsidR="000200A1" w:rsidRPr="00EC41D4">
        <w:rPr>
          <w:rFonts w:ascii="Times New Roman" w:hAnsi="Times New Roman" w:cs="Times New Roman"/>
          <w:color w:val="222222"/>
          <w:sz w:val="24"/>
          <w:szCs w:val="24"/>
          <w:shd w:val="clear" w:color="auto" w:fill="FFFFFF"/>
        </w:rPr>
        <w:t xml:space="preserve">. A submarine command team is required to process and interpret passive sonar data to provide awareness of where the submarine can </w:t>
      </w:r>
      <w:r w:rsidR="003322E9" w:rsidRPr="00EC41D4">
        <w:rPr>
          <w:rFonts w:ascii="Times New Roman" w:hAnsi="Times New Roman" w:cs="Times New Roman"/>
          <w:sz w:val="24"/>
          <w:szCs w:val="24"/>
        </w:rPr>
        <w:t>return to periscope depth</w:t>
      </w:r>
      <w:r w:rsidR="003322E9" w:rsidRPr="00EC41D4">
        <w:rPr>
          <w:rFonts w:ascii="Times New Roman" w:hAnsi="Times New Roman" w:cs="Times New Roman"/>
          <w:color w:val="222222"/>
          <w:sz w:val="24"/>
          <w:szCs w:val="24"/>
          <w:shd w:val="clear" w:color="auto" w:fill="FFFFFF"/>
        </w:rPr>
        <w:t xml:space="preserve"> </w:t>
      </w:r>
      <w:r w:rsidR="000200A1" w:rsidRPr="00EC41D4">
        <w:rPr>
          <w:rFonts w:ascii="Times New Roman" w:hAnsi="Times New Roman" w:cs="Times New Roman"/>
          <w:color w:val="222222"/>
          <w:sz w:val="24"/>
          <w:szCs w:val="24"/>
          <w:shd w:val="clear" w:color="auto" w:fill="FFFFFF"/>
        </w:rPr>
        <w:t xml:space="preserve">whilst </w:t>
      </w:r>
      <w:r w:rsidR="00342D05" w:rsidRPr="00EC41D4">
        <w:rPr>
          <w:rFonts w:ascii="Times New Roman" w:hAnsi="Times New Roman" w:cs="Times New Roman"/>
          <w:color w:val="222222"/>
          <w:sz w:val="24"/>
          <w:szCs w:val="24"/>
          <w:shd w:val="clear" w:color="auto" w:fill="FFFFFF"/>
        </w:rPr>
        <w:t xml:space="preserve">maintaining </w:t>
      </w:r>
      <w:r w:rsidR="000200A1" w:rsidRPr="00EC41D4">
        <w:rPr>
          <w:rFonts w:ascii="Times New Roman" w:hAnsi="Times New Roman" w:cs="Times New Roman"/>
          <w:color w:val="222222"/>
          <w:sz w:val="24"/>
          <w:szCs w:val="24"/>
          <w:shd w:val="clear" w:color="auto" w:fill="FFFFFF"/>
        </w:rPr>
        <w:t xml:space="preserve">the safety of </w:t>
      </w:r>
      <w:r w:rsidR="00342D05" w:rsidRPr="00EC41D4">
        <w:rPr>
          <w:rFonts w:ascii="Times New Roman" w:hAnsi="Times New Roman" w:cs="Times New Roman"/>
          <w:color w:val="222222"/>
          <w:sz w:val="24"/>
          <w:szCs w:val="24"/>
          <w:shd w:val="clear" w:color="auto" w:fill="FFFFFF"/>
        </w:rPr>
        <w:t>the</w:t>
      </w:r>
      <w:r w:rsidR="000200A1" w:rsidRPr="00EC41D4">
        <w:rPr>
          <w:rFonts w:ascii="Times New Roman" w:hAnsi="Times New Roman" w:cs="Times New Roman"/>
          <w:color w:val="222222"/>
          <w:sz w:val="24"/>
          <w:szCs w:val="24"/>
          <w:shd w:val="clear" w:color="auto" w:fill="FFFFFF"/>
        </w:rPr>
        <w:t xml:space="preserve"> crew </w:t>
      </w:r>
      <w:r w:rsidR="00342D05" w:rsidRPr="00EC41D4">
        <w:rPr>
          <w:rFonts w:ascii="Times New Roman" w:hAnsi="Times New Roman" w:cs="Times New Roman"/>
          <w:color w:val="222222"/>
          <w:sz w:val="24"/>
          <w:szCs w:val="24"/>
          <w:shd w:val="clear" w:color="auto" w:fill="FFFFFF"/>
        </w:rPr>
        <w:t>and</w:t>
      </w:r>
      <w:r w:rsidR="000200A1" w:rsidRPr="00EC41D4">
        <w:rPr>
          <w:rFonts w:ascii="Times New Roman" w:hAnsi="Times New Roman" w:cs="Times New Roman"/>
          <w:color w:val="222222"/>
          <w:sz w:val="24"/>
          <w:szCs w:val="24"/>
          <w:shd w:val="clear" w:color="auto" w:fill="FFFFFF"/>
        </w:rPr>
        <w:t xml:space="preserve"> other </w:t>
      </w:r>
      <w:r w:rsidR="00342D05" w:rsidRPr="00EC41D4">
        <w:rPr>
          <w:rFonts w:ascii="Times New Roman" w:hAnsi="Times New Roman" w:cs="Times New Roman"/>
          <w:color w:val="222222"/>
          <w:sz w:val="24"/>
          <w:szCs w:val="24"/>
          <w:shd w:val="clear" w:color="auto" w:fill="FFFFFF"/>
        </w:rPr>
        <w:t>vessels</w:t>
      </w:r>
      <w:r w:rsidR="000200A1" w:rsidRPr="00EC41D4">
        <w:rPr>
          <w:rFonts w:ascii="Times New Roman" w:hAnsi="Times New Roman" w:cs="Times New Roman"/>
          <w:color w:val="222222"/>
          <w:sz w:val="24"/>
          <w:szCs w:val="24"/>
          <w:shd w:val="clear" w:color="auto" w:fill="FFFFFF"/>
        </w:rPr>
        <w:t xml:space="preserve"> </w:t>
      </w:r>
      <w:r w:rsidR="000200A1" w:rsidRPr="00EC41D4">
        <w:rPr>
          <w:rFonts w:ascii="Times New Roman" w:hAnsi="Times New Roman" w:cs="Times New Roman"/>
          <w:sz w:val="24"/>
          <w:szCs w:val="24"/>
        </w:rPr>
        <w:t xml:space="preserve">(Jones, Steed, </w:t>
      </w:r>
      <w:proofErr w:type="spellStart"/>
      <w:r w:rsidR="000200A1" w:rsidRPr="00EC41D4">
        <w:rPr>
          <w:rFonts w:ascii="Times New Roman" w:hAnsi="Times New Roman" w:cs="Times New Roman"/>
          <w:sz w:val="24"/>
          <w:szCs w:val="24"/>
        </w:rPr>
        <w:t>Diedrich</w:t>
      </w:r>
      <w:proofErr w:type="spellEnd"/>
      <w:r w:rsidR="000200A1" w:rsidRPr="00EC41D4">
        <w:rPr>
          <w:rFonts w:ascii="Times New Roman" w:hAnsi="Times New Roman" w:cs="Times New Roman"/>
          <w:sz w:val="24"/>
          <w:szCs w:val="24"/>
        </w:rPr>
        <w:t xml:space="preserve">, </w:t>
      </w:r>
      <w:proofErr w:type="spellStart"/>
      <w:r w:rsidR="000200A1" w:rsidRPr="00EC41D4">
        <w:rPr>
          <w:rFonts w:ascii="Times New Roman" w:hAnsi="Times New Roman" w:cs="Times New Roman"/>
          <w:sz w:val="24"/>
          <w:szCs w:val="24"/>
        </w:rPr>
        <w:t>Armbruster</w:t>
      </w:r>
      <w:proofErr w:type="spellEnd"/>
      <w:r w:rsidR="000200A1" w:rsidRPr="00EC41D4">
        <w:rPr>
          <w:rFonts w:ascii="Times New Roman" w:hAnsi="Times New Roman" w:cs="Times New Roman"/>
          <w:sz w:val="24"/>
          <w:szCs w:val="24"/>
        </w:rPr>
        <w:t>, &amp; Jackson, 2011).</w:t>
      </w:r>
      <w:r w:rsidR="0078098D" w:rsidRPr="00EC41D4">
        <w:rPr>
          <w:rFonts w:ascii="Times New Roman" w:hAnsi="Times New Roman" w:cs="Times New Roman"/>
          <w:sz w:val="24"/>
          <w:szCs w:val="24"/>
        </w:rPr>
        <w:t xml:space="preserve"> Technological advancements </w:t>
      </w:r>
      <w:r w:rsidR="00342D05" w:rsidRPr="00EC41D4">
        <w:rPr>
          <w:rFonts w:ascii="Times New Roman" w:hAnsi="Times New Roman" w:cs="Times New Roman"/>
          <w:sz w:val="24"/>
          <w:szCs w:val="24"/>
        </w:rPr>
        <w:t>have</w:t>
      </w:r>
      <w:r w:rsidR="0078098D" w:rsidRPr="00EC41D4">
        <w:rPr>
          <w:rFonts w:ascii="Times New Roman" w:hAnsi="Times New Roman" w:cs="Times New Roman"/>
          <w:sz w:val="24"/>
          <w:szCs w:val="24"/>
        </w:rPr>
        <w:t xml:space="preserve"> improve</w:t>
      </w:r>
      <w:r w:rsidR="00342D05" w:rsidRPr="00EC41D4">
        <w:rPr>
          <w:rFonts w:ascii="Times New Roman" w:hAnsi="Times New Roman" w:cs="Times New Roman"/>
          <w:sz w:val="24"/>
          <w:szCs w:val="24"/>
        </w:rPr>
        <w:t>d</w:t>
      </w:r>
      <w:r w:rsidR="0078098D" w:rsidRPr="00EC41D4">
        <w:rPr>
          <w:rFonts w:ascii="Times New Roman" w:hAnsi="Times New Roman" w:cs="Times New Roman"/>
          <w:sz w:val="24"/>
          <w:szCs w:val="24"/>
        </w:rPr>
        <w:t xml:space="preserve"> sensor and algorithmic capabilities, </w:t>
      </w:r>
      <w:r w:rsidR="00C0559A" w:rsidRPr="00EC41D4">
        <w:rPr>
          <w:rFonts w:ascii="Times New Roman" w:hAnsi="Times New Roman" w:cs="Times New Roman"/>
          <w:sz w:val="24"/>
          <w:szCs w:val="24"/>
        </w:rPr>
        <w:t>but this does not necessarily mean that such advancements are effectively integrated and/or utilised to optimise performance (Dominguez, et al., 2006; Roberts, Stanton &amp; Fay, 2015).</w:t>
      </w:r>
      <w:r w:rsidR="00D462CA" w:rsidRPr="00EC41D4">
        <w:rPr>
          <w:rFonts w:ascii="Times New Roman" w:hAnsi="Times New Roman" w:cs="Times New Roman"/>
          <w:sz w:val="24"/>
          <w:szCs w:val="24"/>
        </w:rPr>
        <w:t xml:space="preserve"> </w:t>
      </w:r>
    </w:p>
    <w:p w14:paraId="5A4E18F9" w14:textId="7736BFDA" w:rsidR="0015108C" w:rsidRPr="00EC41D4" w:rsidRDefault="00E1182F" w:rsidP="004345D9">
      <w:pPr>
        <w:jc w:val="both"/>
        <w:rPr>
          <w:rFonts w:ascii="Times New Roman" w:hAnsi="Times New Roman" w:cs="Times New Roman"/>
          <w:sz w:val="24"/>
          <w:szCs w:val="24"/>
        </w:rPr>
      </w:pPr>
      <w:r w:rsidRPr="00EC41D4">
        <w:rPr>
          <w:rFonts w:ascii="Times New Roman" w:hAnsi="Times New Roman" w:cs="Times New Roman"/>
          <w:sz w:val="24"/>
          <w:szCs w:val="24"/>
        </w:rPr>
        <w:t>A submarine is equipped with numerous sensors, instruments and interfaces</w:t>
      </w:r>
      <w:r w:rsidR="000D7866" w:rsidRPr="00EC41D4">
        <w:rPr>
          <w:rFonts w:ascii="Times New Roman" w:hAnsi="Times New Roman" w:cs="Times New Roman"/>
          <w:sz w:val="24"/>
          <w:szCs w:val="24"/>
        </w:rPr>
        <w:t xml:space="preserve"> that must be used by </w:t>
      </w:r>
      <w:r w:rsidR="002E5021" w:rsidRPr="00EC41D4">
        <w:rPr>
          <w:rFonts w:ascii="Times New Roman" w:hAnsi="Times New Roman" w:cs="Times New Roman"/>
          <w:sz w:val="24"/>
          <w:szCs w:val="24"/>
        </w:rPr>
        <w:t xml:space="preserve">a team of </w:t>
      </w:r>
      <w:r w:rsidR="000D7866" w:rsidRPr="00EC41D4">
        <w:rPr>
          <w:rFonts w:ascii="Times New Roman" w:hAnsi="Times New Roman" w:cs="Times New Roman"/>
          <w:sz w:val="24"/>
          <w:szCs w:val="24"/>
        </w:rPr>
        <w:t xml:space="preserve">operators to </w:t>
      </w:r>
      <w:r w:rsidR="00CC4535" w:rsidRPr="00EC41D4">
        <w:rPr>
          <w:rFonts w:ascii="Times New Roman" w:hAnsi="Times New Roman" w:cs="Times New Roman"/>
          <w:sz w:val="24"/>
          <w:szCs w:val="24"/>
        </w:rPr>
        <w:t>support</w:t>
      </w:r>
      <w:r w:rsidR="000D7866" w:rsidRPr="00EC41D4">
        <w:rPr>
          <w:rFonts w:ascii="Times New Roman" w:hAnsi="Times New Roman" w:cs="Times New Roman"/>
          <w:sz w:val="24"/>
          <w:szCs w:val="24"/>
        </w:rPr>
        <w:t xml:space="preserve"> the</w:t>
      </w:r>
      <w:r w:rsidRPr="00EC41D4">
        <w:rPr>
          <w:rFonts w:ascii="Times New Roman" w:hAnsi="Times New Roman" w:cs="Times New Roman"/>
          <w:sz w:val="24"/>
          <w:szCs w:val="24"/>
        </w:rPr>
        <w:t xml:space="preserve"> Commanding Officer</w:t>
      </w:r>
      <w:r w:rsidR="00CC4535" w:rsidRPr="00EC41D4">
        <w:rPr>
          <w:rFonts w:ascii="Times New Roman" w:hAnsi="Times New Roman" w:cs="Times New Roman"/>
          <w:sz w:val="24"/>
          <w:szCs w:val="24"/>
        </w:rPr>
        <w:t>’</w:t>
      </w:r>
      <w:r w:rsidRPr="00EC41D4">
        <w:rPr>
          <w:rFonts w:ascii="Times New Roman" w:hAnsi="Times New Roman" w:cs="Times New Roman"/>
          <w:sz w:val="24"/>
          <w:szCs w:val="24"/>
        </w:rPr>
        <w:t>s (CO)</w:t>
      </w:r>
      <w:r w:rsidR="000D7866" w:rsidRPr="00EC41D4">
        <w:rPr>
          <w:rFonts w:ascii="Times New Roman" w:hAnsi="Times New Roman" w:cs="Times New Roman"/>
          <w:sz w:val="24"/>
          <w:szCs w:val="24"/>
        </w:rPr>
        <w:t xml:space="preserve"> tactical decision making.</w:t>
      </w:r>
      <w:r w:rsidRPr="00EC41D4">
        <w:rPr>
          <w:rFonts w:ascii="Times New Roman" w:hAnsi="Times New Roman" w:cs="Times New Roman"/>
          <w:sz w:val="24"/>
          <w:szCs w:val="24"/>
        </w:rPr>
        <w:t xml:space="preserve"> </w:t>
      </w:r>
      <w:r w:rsidR="000D7866" w:rsidRPr="00EC41D4">
        <w:rPr>
          <w:rFonts w:ascii="Times New Roman" w:hAnsi="Times New Roman" w:cs="Times New Roman"/>
          <w:sz w:val="24"/>
          <w:szCs w:val="24"/>
        </w:rPr>
        <w:t xml:space="preserve">Understanding how each part of the sociotechnical system contributes to global mission objectives is a challenge (Loft, Morrell, &amp; </w:t>
      </w:r>
      <w:proofErr w:type="spellStart"/>
      <w:r w:rsidR="000D7866" w:rsidRPr="00EC41D4">
        <w:rPr>
          <w:rFonts w:ascii="Times New Roman" w:hAnsi="Times New Roman" w:cs="Times New Roman"/>
          <w:sz w:val="24"/>
          <w:szCs w:val="24"/>
        </w:rPr>
        <w:t>Huf</w:t>
      </w:r>
      <w:proofErr w:type="spellEnd"/>
      <w:r w:rsidR="000D7866" w:rsidRPr="00EC41D4">
        <w:rPr>
          <w:rFonts w:ascii="Times New Roman" w:hAnsi="Times New Roman" w:cs="Times New Roman"/>
          <w:sz w:val="24"/>
          <w:szCs w:val="24"/>
        </w:rPr>
        <w:t xml:space="preserve">, 2013; Stanton, &amp; </w:t>
      </w:r>
      <w:proofErr w:type="spellStart"/>
      <w:r w:rsidR="000D7866" w:rsidRPr="00EC41D4">
        <w:rPr>
          <w:rFonts w:ascii="Times New Roman" w:hAnsi="Times New Roman" w:cs="Times New Roman"/>
          <w:sz w:val="24"/>
          <w:szCs w:val="24"/>
        </w:rPr>
        <w:t>Bessell</w:t>
      </w:r>
      <w:proofErr w:type="spellEnd"/>
      <w:r w:rsidR="000D7866" w:rsidRPr="00EC41D4">
        <w:rPr>
          <w:rFonts w:ascii="Times New Roman" w:hAnsi="Times New Roman" w:cs="Times New Roman"/>
          <w:sz w:val="24"/>
          <w:szCs w:val="24"/>
        </w:rPr>
        <w:t>, 2014</w:t>
      </w:r>
      <w:r w:rsidR="002A1C14" w:rsidRPr="00EC41D4">
        <w:rPr>
          <w:rFonts w:ascii="Times New Roman" w:hAnsi="Times New Roman" w:cs="Times New Roman"/>
          <w:sz w:val="24"/>
          <w:szCs w:val="24"/>
        </w:rPr>
        <w:t xml:space="preserve">; </w:t>
      </w:r>
      <w:proofErr w:type="spellStart"/>
      <w:r w:rsidR="002A1C14" w:rsidRPr="00EC41D4">
        <w:rPr>
          <w:rFonts w:ascii="Times New Roman" w:hAnsi="Times New Roman" w:cs="Times New Roman"/>
          <w:sz w:val="24"/>
          <w:szCs w:val="24"/>
        </w:rPr>
        <w:t>Huf</w:t>
      </w:r>
      <w:proofErr w:type="spellEnd"/>
      <w:r w:rsidR="002A1C14" w:rsidRPr="00EC41D4">
        <w:rPr>
          <w:rFonts w:ascii="Times New Roman" w:hAnsi="Times New Roman" w:cs="Times New Roman"/>
          <w:sz w:val="24"/>
          <w:szCs w:val="24"/>
        </w:rPr>
        <w:t xml:space="preserve">, </w:t>
      </w:r>
      <w:proofErr w:type="spellStart"/>
      <w:r w:rsidR="002A1C14" w:rsidRPr="00EC41D4">
        <w:rPr>
          <w:rFonts w:ascii="Times New Roman" w:hAnsi="Times New Roman" w:cs="Times New Roman"/>
          <w:sz w:val="24"/>
          <w:szCs w:val="24"/>
        </w:rPr>
        <w:t>Arulampalam</w:t>
      </w:r>
      <w:proofErr w:type="spellEnd"/>
      <w:r w:rsidR="002A1C14" w:rsidRPr="00EC41D4">
        <w:rPr>
          <w:rFonts w:ascii="Times New Roman" w:hAnsi="Times New Roman" w:cs="Times New Roman"/>
          <w:sz w:val="24"/>
          <w:szCs w:val="24"/>
        </w:rPr>
        <w:t xml:space="preserve">, </w:t>
      </w:r>
      <w:proofErr w:type="spellStart"/>
      <w:r w:rsidR="002A1C14" w:rsidRPr="00EC41D4">
        <w:rPr>
          <w:rFonts w:ascii="Times New Roman" w:hAnsi="Times New Roman" w:cs="Times New Roman"/>
          <w:sz w:val="24"/>
          <w:szCs w:val="24"/>
        </w:rPr>
        <w:t>Masell</w:t>
      </w:r>
      <w:proofErr w:type="spellEnd"/>
      <w:r w:rsidR="002A1C14" w:rsidRPr="00EC41D4">
        <w:rPr>
          <w:rFonts w:ascii="Times New Roman" w:hAnsi="Times New Roman" w:cs="Times New Roman"/>
          <w:sz w:val="24"/>
          <w:szCs w:val="24"/>
        </w:rPr>
        <w:t xml:space="preserve">, </w:t>
      </w:r>
      <w:proofErr w:type="spellStart"/>
      <w:r w:rsidR="002A1C14" w:rsidRPr="00EC41D4">
        <w:rPr>
          <w:rFonts w:ascii="Times New Roman" w:hAnsi="Times New Roman" w:cs="Times New Roman"/>
          <w:sz w:val="24"/>
          <w:szCs w:val="24"/>
        </w:rPr>
        <w:t>Tynan</w:t>
      </w:r>
      <w:proofErr w:type="spellEnd"/>
      <w:r w:rsidR="002A1C14" w:rsidRPr="00EC41D4">
        <w:rPr>
          <w:rFonts w:ascii="Times New Roman" w:hAnsi="Times New Roman" w:cs="Times New Roman"/>
          <w:sz w:val="24"/>
          <w:szCs w:val="24"/>
        </w:rPr>
        <w:t>, Brown, Manning, 2004</w:t>
      </w:r>
      <w:r w:rsidR="000D7866" w:rsidRPr="00EC41D4">
        <w:rPr>
          <w:rFonts w:ascii="Times New Roman" w:hAnsi="Times New Roman" w:cs="Times New Roman"/>
          <w:sz w:val="24"/>
          <w:szCs w:val="24"/>
        </w:rPr>
        <w:t>). Even the CO is not explicitly aware of the large amount of data processing completed by</w:t>
      </w:r>
      <w:r w:rsidR="002E5021" w:rsidRPr="00EC41D4">
        <w:rPr>
          <w:rFonts w:ascii="Times New Roman" w:hAnsi="Times New Roman" w:cs="Times New Roman"/>
          <w:sz w:val="24"/>
          <w:szCs w:val="24"/>
        </w:rPr>
        <w:t xml:space="preserve"> individual</w:t>
      </w:r>
      <w:r w:rsidR="000D7866" w:rsidRPr="00EC41D4">
        <w:rPr>
          <w:rFonts w:ascii="Times New Roman" w:hAnsi="Times New Roman" w:cs="Times New Roman"/>
          <w:sz w:val="24"/>
          <w:szCs w:val="24"/>
        </w:rPr>
        <w:t xml:space="preserve"> operators to provide a tactical picture from which decisions can be made (Dominguez, et al., 2006).</w:t>
      </w:r>
      <w:r w:rsidR="0015108C" w:rsidRPr="00EC41D4">
        <w:rPr>
          <w:rFonts w:ascii="Times New Roman" w:hAnsi="Times New Roman" w:cs="Times New Roman"/>
          <w:sz w:val="24"/>
          <w:szCs w:val="24"/>
        </w:rPr>
        <w:t xml:space="preserve"> </w:t>
      </w:r>
      <w:r w:rsidR="00F969DF" w:rsidRPr="00EC41D4">
        <w:rPr>
          <w:rFonts w:ascii="Times New Roman" w:hAnsi="Times New Roman" w:cs="Times New Roman"/>
          <w:sz w:val="24"/>
          <w:szCs w:val="24"/>
        </w:rPr>
        <w:t xml:space="preserve">The </w:t>
      </w:r>
      <w:proofErr w:type="spellStart"/>
      <w:r w:rsidR="00F969DF" w:rsidRPr="00EC41D4">
        <w:rPr>
          <w:rFonts w:ascii="Times New Roman" w:hAnsi="Times New Roman" w:cs="Times New Roman"/>
          <w:sz w:val="24"/>
          <w:szCs w:val="24"/>
        </w:rPr>
        <w:t>warfighting</w:t>
      </w:r>
      <w:proofErr w:type="spellEnd"/>
      <w:r w:rsidR="00F969DF" w:rsidRPr="00EC41D4">
        <w:rPr>
          <w:rFonts w:ascii="Times New Roman" w:hAnsi="Times New Roman" w:cs="Times New Roman"/>
          <w:sz w:val="24"/>
          <w:szCs w:val="24"/>
        </w:rPr>
        <w:t xml:space="preserve"> capabilities (</w:t>
      </w:r>
      <w:r w:rsidR="00F969DF" w:rsidRPr="00EC41D4">
        <w:rPr>
          <w:rFonts w:ascii="Times New Roman" w:eastAsiaTheme="minorEastAsia" w:hAnsi="Times New Roman" w:cs="Times New Roman"/>
          <w:sz w:val="24"/>
          <w:szCs w:val="24"/>
          <w:lang w:eastAsia="zh-CN"/>
        </w:rPr>
        <w:t>Hunter, Hazen, &amp; Randall, 2014), track management assessment (</w:t>
      </w:r>
      <w:r w:rsidR="00F969DF" w:rsidRPr="00EC41D4">
        <w:rPr>
          <w:rFonts w:ascii="Times New Roman" w:hAnsi="Times New Roman" w:cs="Times New Roman"/>
          <w:sz w:val="24"/>
          <w:szCs w:val="24"/>
        </w:rPr>
        <w:t xml:space="preserve">Loft, et al., 2013) and tactical decision making problem spaces (Dominguez, et al., 2006; </w:t>
      </w:r>
      <w:proofErr w:type="spellStart"/>
      <w:r w:rsidR="00F969DF" w:rsidRPr="00EC41D4">
        <w:rPr>
          <w:rFonts w:ascii="Times New Roman" w:hAnsi="Times New Roman" w:cs="Times New Roman"/>
          <w:sz w:val="24"/>
          <w:szCs w:val="24"/>
        </w:rPr>
        <w:t>Mansell</w:t>
      </w:r>
      <w:proofErr w:type="spellEnd"/>
      <w:r w:rsidR="00F969DF" w:rsidRPr="00EC41D4">
        <w:rPr>
          <w:rFonts w:ascii="Times New Roman" w:hAnsi="Times New Roman" w:cs="Times New Roman"/>
          <w:sz w:val="24"/>
          <w:szCs w:val="24"/>
        </w:rPr>
        <w:t xml:space="preserve">, </w:t>
      </w:r>
      <w:proofErr w:type="spellStart"/>
      <w:r w:rsidR="00F969DF" w:rsidRPr="00EC41D4">
        <w:rPr>
          <w:rFonts w:ascii="Times New Roman" w:hAnsi="Times New Roman" w:cs="Times New Roman"/>
          <w:sz w:val="24"/>
          <w:szCs w:val="24"/>
        </w:rPr>
        <w:t>Tynan</w:t>
      </w:r>
      <w:proofErr w:type="spellEnd"/>
      <w:r w:rsidR="00F969DF" w:rsidRPr="00EC41D4">
        <w:rPr>
          <w:rFonts w:ascii="Times New Roman" w:hAnsi="Times New Roman" w:cs="Times New Roman"/>
          <w:sz w:val="24"/>
          <w:szCs w:val="24"/>
        </w:rPr>
        <w:t xml:space="preserve">, &amp; Kershaw, 2003; Chalmers, 2010) of submarine command teams have been examined. However, </w:t>
      </w:r>
      <w:r w:rsidR="00CC4535" w:rsidRPr="00EC41D4">
        <w:rPr>
          <w:rFonts w:ascii="Times New Roman" w:hAnsi="Times New Roman" w:cs="Times New Roman"/>
          <w:sz w:val="24"/>
          <w:szCs w:val="24"/>
        </w:rPr>
        <w:t>none of these studies have examined multiple teams</w:t>
      </w:r>
      <w:r w:rsidR="008822E1" w:rsidRPr="00EC41D4">
        <w:rPr>
          <w:rFonts w:ascii="Times New Roman" w:eastAsiaTheme="minorEastAsia" w:hAnsi="Times New Roman" w:cs="Times New Roman"/>
          <w:sz w:val="24"/>
          <w:szCs w:val="24"/>
          <w:lang w:eastAsia="zh-CN"/>
        </w:rPr>
        <w:t xml:space="preserve">. A challenge for </w:t>
      </w:r>
      <w:proofErr w:type="gramStart"/>
      <w:r w:rsidR="008822E1" w:rsidRPr="00EC41D4">
        <w:rPr>
          <w:rFonts w:ascii="Times New Roman" w:eastAsiaTheme="minorEastAsia" w:hAnsi="Times New Roman" w:cs="Times New Roman"/>
          <w:sz w:val="24"/>
          <w:szCs w:val="24"/>
          <w:lang w:eastAsia="zh-CN"/>
        </w:rPr>
        <w:t>team based</w:t>
      </w:r>
      <w:proofErr w:type="gramEnd"/>
      <w:r w:rsidR="008822E1" w:rsidRPr="00EC41D4">
        <w:rPr>
          <w:rFonts w:ascii="Times New Roman" w:eastAsiaTheme="minorEastAsia" w:hAnsi="Times New Roman" w:cs="Times New Roman"/>
          <w:sz w:val="24"/>
          <w:szCs w:val="24"/>
          <w:lang w:eastAsia="zh-CN"/>
        </w:rPr>
        <w:t xml:space="preserve"> research is to conduct studies with good statistical power to provide evidence</w:t>
      </w:r>
      <w:r w:rsidR="00566D4F" w:rsidRPr="00EC41D4">
        <w:rPr>
          <w:rFonts w:ascii="Times New Roman" w:eastAsiaTheme="minorEastAsia" w:hAnsi="Times New Roman" w:cs="Times New Roman"/>
          <w:sz w:val="24"/>
          <w:szCs w:val="24"/>
          <w:lang w:eastAsia="zh-CN"/>
        </w:rPr>
        <w:t xml:space="preserve"> for where improvements in control room design should be targeted.</w:t>
      </w:r>
    </w:p>
    <w:p w14:paraId="0120FEA0" w14:textId="377B550B" w:rsidR="00E1182F" w:rsidRPr="00EC41D4" w:rsidRDefault="000D7866" w:rsidP="004345D9">
      <w:pPr>
        <w:jc w:val="both"/>
        <w:rPr>
          <w:rFonts w:ascii="Times New Roman" w:hAnsi="Times New Roman" w:cs="Times New Roman"/>
          <w:sz w:val="24"/>
          <w:szCs w:val="24"/>
        </w:rPr>
      </w:pPr>
      <w:r w:rsidRPr="00EC41D4">
        <w:rPr>
          <w:rFonts w:ascii="Times New Roman" w:hAnsi="Times New Roman" w:cs="Times New Roman"/>
          <w:sz w:val="24"/>
          <w:szCs w:val="24"/>
        </w:rPr>
        <w:t xml:space="preserve">A </w:t>
      </w:r>
      <w:r w:rsidR="00DD4A8D" w:rsidRPr="00EC41D4">
        <w:rPr>
          <w:rFonts w:ascii="Times New Roman" w:hAnsi="Times New Roman" w:cs="Times New Roman"/>
          <w:sz w:val="24"/>
          <w:szCs w:val="24"/>
        </w:rPr>
        <w:t xml:space="preserve">sociotechnical perspective of how </w:t>
      </w:r>
      <w:r w:rsidR="002E5021" w:rsidRPr="00EC41D4">
        <w:rPr>
          <w:rFonts w:ascii="Times New Roman" w:hAnsi="Times New Roman" w:cs="Times New Roman"/>
          <w:sz w:val="24"/>
          <w:szCs w:val="24"/>
        </w:rPr>
        <w:t xml:space="preserve">a </w:t>
      </w:r>
      <w:r w:rsidRPr="00EC41D4">
        <w:rPr>
          <w:rFonts w:ascii="Times New Roman" w:hAnsi="Times New Roman" w:cs="Times New Roman"/>
          <w:sz w:val="24"/>
          <w:szCs w:val="24"/>
        </w:rPr>
        <w:t xml:space="preserve">submarine </w:t>
      </w:r>
      <w:r w:rsidR="003322E9" w:rsidRPr="00EC41D4">
        <w:rPr>
          <w:rFonts w:ascii="Times New Roman" w:hAnsi="Times New Roman" w:cs="Times New Roman"/>
          <w:sz w:val="24"/>
          <w:szCs w:val="24"/>
        </w:rPr>
        <w:t xml:space="preserve">return to periscope depth </w:t>
      </w:r>
      <w:r w:rsidR="00DD4A8D" w:rsidRPr="00EC41D4">
        <w:rPr>
          <w:rFonts w:ascii="Times New Roman" w:hAnsi="Times New Roman" w:cs="Times New Roman"/>
          <w:sz w:val="24"/>
          <w:szCs w:val="24"/>
        </w:rPr>
        <w:t>h</w:t>
      </w:r>
      <w:r w:rsidRPr="00EC41D4">
        <w:rPr>
          <w:rFonts w:ascii="Times New Roman" w:hAnsi="Times New Roman" w:cs="Times New Roman"/>
          <w:sz w:val="24"/>
          <w:szCs w:val="24"/>
        </w:rPr>
        <w:t>as been provided in previous work</w:t>
      </w:r>
      <w:r w:rsidR="00DB127A" w:rsidRPr="00EC41D4">
        <w:rPr>
          <w:rFonts w:ascii="Times New Roman" w:hAnsi="Times New Roman" w:cs="Times New Roman"/>
          <w:sz w:val="24"/>
          <w:szCs w:val="24"/>
        </w:rPr>
        <w:t xml:space="preserve">, </w:t>
      </w:r>
      <w:r w:rsidR="00F969DF" w:rsidRPr="00EC41D4">
        <w:rPr>
          <w:rFonts w:ascii="Times New Roman" w:hAnsi="Times New Roman" w:cs="Times New Roman"/>
          <w:sz w:val="24"/>
          <w:szCs w:val="24"/>
        </w:rPr>
        <w:t xml:space="preserve">when </w:t>
      </w:r>
      <w:r w:rsidR="00DB127A" w:rsidRPr="00EC41D4">
        <w:rPr>
          <w:rFonts w:ascii="Times New Roman" w:hAnsi="Times New Roman" w:cs="Times New Roman"/>
          <w:sz w:val="24"/>
          <w:szCs w:val="24"/>
        </w:rPr>
        <w:t>examining an operational command team during training</w:t>
      </w:r>
      <w:r w:rsidRPr="00EC41D4">
        <w:rPr>
          <w:rFonts w:ascii="Times New Roman" w:hAnsi="Times New Roman" w:cs="Times New Roman"/>
          <w:sz w:val="24"/>
          <w:szCs w:val="24"/>
        </w:rPr>
        <w:t xml:space="preserve"> (Stanton, 2014; Stanton and Bessel, 2014)</w:t>
      </w:r>
      <w:r w:rsidR="00DD4A8D" w:rsidRPr="00EC41D4">
        <w:rPr>
          <w:rFonts w:ascii="Times New Roman" w:hAnsi="Times New Roman" w:cs="Times New Roman"/>
          <w:sz w:val="24"/>
          <w:szCs w:val="24"/>
        </w:rPr>
        <w:t>. The descriptive power of such work has greatly informed understanding of how information flows a</w:t>
      </w:r>
      <w:r w:rsidR="002E5021" w:rsidRPr="00EC41D4">
        <w:rPr>
          <w:rFonts w:ascii="Times New Roman" w:hAnsi="Times New Roman" w:cs="Times New Roman"/>
          <w:sz w:val="24"/>
          <w:szCs w:val="24"/>
        </w:rPr>
        <w:t>round the submarine control room</w:t>
      </w:r>
      <w:r w:rsidR="0019456A" w:rsidRPr="00EC41D4">
        <w:rPr>
          <w:rFonts w:ascii="Times New Roman" w:hAnsi="Times New Roman" w:cs="Times New Roman"/>
          <w:sz w:val="24"/>
          <w:szCs w:val="24"/>
        </w:rPr>
        <w:t>. This work has helped to identify critical</w:t>
      </w:r>
      <w:r w:rsidR="00DD4A8D" w:rsidRPr="00EC41D4">
        <w:rPr>
          <w:rFonts w:ascii="Times New Roman" w:hAnsi="Times New Roman" w:cs="Times New Roman"/>
          <w:sz w:val="24"/>
          <w:szCs w:val="24"/>
        </w:rPr>
        <w:t xml:space="preserve"> information </w:t>
      </w:r>
      <w:r w:rsidR="0019456A" w:rsidRPr="00EC41D4">
        <w:rPr>
          <w:rFonts w:ascii="Times New Roman" w:hAnsi="Times New Roman" w:cs="Times New Roman"/>
          <w:sz w:val="24"/>
          <w:szCs w:val="24"/>
        </w:rPr>
        <w:t xml:space="preserve">in </w:t>
      </w:r>
      <w:r w:rsidR="00DD4A8D" w:rsidRPr="00EC41D4">
        <w:rPr>
          <w:rFonts w:ascii="Times New Roman" w:hAnsi="Times New Roman" w:cs="Times New Roman"/>
          <w:sz w:val="24"/>
          <w:szCs w:val="24"/>
        </w:rPr>
        <w:t xml:space="preserve">the command team and </w:t>
      </w:r>
      <w:r w:rsidR="0019456A" w:rsidRPr="00EC41D4">
        <w:rPr>
          <w:rFonts w:ascii="Times New Roman" w:hAnsi="Times New Roman" w:cs="Times New Roman"/>
          <w:sz w:val="24"/>
          <w:szCs w:val="24"/>
        </w:rPr>
        <w:t xml:space="preserve">the </w:t>
      </w:r>
      <w:r w:rsidR="00DD4A8D" w:rsidRPr="00EC41D4">
        <w:rPr>
          <w:rFonts w:ascii="Times New Roman" w:hAnsi="Times New Roman" w:cs="Times New Roman"/>
          <w:sz w:val="24"/>
          <w:szCs w:val="24"/>
        </w:rPr>
        <w:t xml:space="preserve">tasks </w:t>
      </w:r>
      <w:r w:rsidR="0019456A" w:rsidRPr="00EC41D4">
        <w:rPr>
          <w:rFonts w:ascii="Times New Roman" w:hAnsi="Times New Roman" w:cs="Times New Roman"/>
          <w:sz w:val="24"/>
          <w:szCs w:val="24"/>
        </w:rPr>
        <w:t xml:space="preserve">that </w:t>
      </w:r>
      <w:r w:rsidR="00DD4A8D" w:rsidRPr="00EC41D4">
        <w:rPr>
          <w:rFonts w:ascii="Times New Roman" w:hAnsi="Times New Roman" w:cs="Times New Roman"/>
          <w:sz w:val="24"/>
          <w:szCs w:val="24"/>
        </w:rPr>
        <w:t xml:space="preserve">are completed (Stanton, 2014). </w:t>
      </w:r>
      <w:r w:rsidR="00CC4535" w:rsidRPr="00EC41D4">
        <w:rPr>
          <w:rFonts w:ascii="Times New Roman" w:hAnsi="Times New Roman" w:cs="Times New Roman"/>
          <w:sz w:val="24"/>
          <w:szCs w:val="24"/>
        </w:rPr>
        <w:t>In this work</w:t>
      </w:r>
      <w:r w:rsidR="00DB127A" w:rsidRPr="00EC41D4">
        <w:rPr>
          <w:rFonts w:ascii="Times New Roman" w:hAnsi="Times New Roman" w:cs="Times New Roman"/>
          <w:sz w:val="24"/>
          <w:szCs w:val="24"/>
        </w:rPr>
        <w:t xml:space="preserve"> only one command team</w:t>
      </w:r>
      <w:r w:rsidR="00F969DF" w:rsidRPr="00EC41D4">
        <w:rPr>
          <w:rFonts w:ascii="Times New Roman" w:hAnsi="Times New Roman" w:cs="Times New Roman"/>
          <w:sz w:val="24"/>
          <w:szCs w:val="24"/>
        </w:rPr>
        <w:t xml:space="preserve"> was examined</w:t>
      </w:r>
      <w:r w:rsidR="00DB127A" w:rsidRPr="00EC41D4">
        <w:rPr>
          <w:rFonts w:ascii="Times New Roman" w:hAnsi="Times New Roman" w:cs="Times New Roman"/>
          <w:sz w:val="24"/>
          <w:szCs w:val="24"/>
        </w:rPr>
        <w:t>,</w:t>
      </w:r>
      <w:r w:rsidR="0019456A" w:rsidRPr="00EC41D4">
        <w:rPr>
          <w:rFonts w:ascii="Times New Roman" w:hAnsi="Times New Roman" w:cs="Times New Roman"/>
          <w:sz w:val="24"/>
          <w:szCs w:val="24"/>
        </w:rPr>
        <w:t xml:space="preserve"> so team variances are unknown</w:t>
      </w:r>
      <w:r w:rsidR="008820CC" w:rsidRPr="00EC41D4">
        <w:rPr>
          <w:rFonts w:ascii="Times New Roman" w:hAnsi="Times New Roman" w:cs="Times New Roman"/>
          <w:sz w:val="24"/>
          <w:szCs w:val="24"/>
        </w:rPr>
        <w:t xml:space="preserve"> (Stanton et al, 2008)</w:t>
      </w:r>
      <w:r w:rsidR="00DB127A" w:rsidRPr="00EC41D4">
        <w:rPr>
          <w:rFonts w:ascii="Times New Roman" w:hAnsi="Times New Roman" w:cs="Times New Roman"/>
          <w:sz w:val="24"/>
          <w:szCs w:val="24"/>
        </w:rPr>
        <w:t xml:space="preserve">. </w:t>
      </w:r>
      <w:r w:rsidR="0019456A" w:rsidRPr="00EC41D4">
        <w:rPr>
          <w:rFonts w:ascii="Times New Roman" w:hAnsi="Times New Roman" w:cs="Times New Roman"/>
          <w:sz w:val="24"/>
          <w:szCs w:val="24"/>
        </w:rPr>
        <w:t>A</w:t>
      </w:r>
      <w:r w:rsidR="00F969DF" w:rsidRPr="00EC41D4">
        <w:rPr>
          <w:rFonts w:ascii="Times New Roman" w:hAnsi="Times New Roman" w:cs="Times New Roman"/>
          <w:sz w:val="24"/>
          <w:szCs w:val="24"/>
        </w:rPr>
        <w:t xml:space="preserve"> challenge </w:t>
      </w:r>
      <w:r w:rsidR="00DD1D89" w:rsidRPr="00EC41D4">
        <w:rPr>
          <w:rFonts w:ascii="Times New Roman" w:hAnsi="Times New Roman" w:cs="Times New Roman"/>
          <w:sz w:val="24"/>
          <w:szCs w:val="24"/>
        </w:rPr>
        <w:t>for submarines of the future</w:t>
      </w:r>
      <w:r w:rsidR="00F969DF" w:rsidRPr="00EC41D4">
        <w:rPr>
          <w:rFonts w:ascii="Times New Roman" w:hAnsi="Times New Roman" w:cs="Times New Roman"/>
          <w:sz w:val="24"/>
          <w:szCs w:val="24"/>
        </w:rPr>
        <w:t xml:space="preserve"> is</w:t>
      </w:r>
      <w:r w:rsidR="0019456A" w:rsidRPr="00EC41D4">
        <w:rPr>
          <w:rFonts w:ascii="Times New Roman" w:hAnsi="Times New Roman" w:cs="Times New Roman"/>
          <w:sz w:val="24"/>
          <w:szCs w:val="24"/>
        </w:rPr>
        <w:t xml:space="preserve"> </w:t>
      </w:r>
      <w:r w:rsidR="003F5EE1" w:rsidRPr="00EC41D4">
        <w:rPr>
          <w:rFonts w:ascii="Times New Roman" w:hAnsi="Times New Roman" w:cs="Times New Roman"/>
          <w:sz w:val="24"/>
          <w:szCs w:val="24"/>
        </w:rPr>
        <w:t xml:space="preserve">adapting to </w:t>
      </w:r>
      <w:r w:rsidR="0019456A" w:rsidRPr="00EC41D4">
        <w:rPr>
          <w:rFonts w:ascii="Times New Roman" w:hAnsi="Times New Roman" w:cs="Times New Roman"/>
          <w:sz w:val="24"/>
          <w:szCs w:val="24"/>
        </w:rPr>
        <w:t>greater variability in demand</w:t>
      </w:r>
      <w:r w:rsidR="00F969DF" w:rsidRPr="00EC41D4">
        <w:rPr>
          <w:rFonts w:ascii="Times New Roman" w:hAnsi="Times New Roman" w:cs="Times New Roman"/>
          <w:sz w:val="24"/>
          <w:szCs w:val="24"/>
        </w:rPr>
        <w:t xml:space="preserve"> </w:t>
      </w:r>
      <w:r w:rsidR="0019456A" w:rsidRPr="00EC41D4">
        <w:rPr>
          <w:rFonts w:ascii="Times New Roman" w:hAnsi="Times New Roman" w:cs="Times New Roman"/>
          <w:sz w:val="24"/>
          <w:szCs w:val="24"/>
        </w:rPr>
        <w:t xml:space="preserve">due to </w:t>
      </w:r>
      <w:r w:rsidR="00F969DF" w:rsidRPr="00EC41D4">
        <w:rPr>
          <w:rFonts w:ascii="Times New Roman" w:hAnsi="Times New Roman" w:cs="Times New Roman"/>
          <w:sz w:val="24"/>
          <w:szCs w:val="24"/>
        </w:rPr>
        <w:t>increasing numbers of vessels in the water, both surface and submerged</w:t>
      </w:r>
      <w:r w:rsidR="00DD1D89" w:rsidRPr="00EC41D4">
        <w:rPr>
          <w:rFonts w:ascii="Times New Roman" w:hAnsi="Times New Roman" w:cs="Times New Roman"/>
          <w:sz w:val="24"/>
          <w:szCs w:val="24"/>
        </w:rPr>
        <w:t xml:space="preserve">, </w:t>
      </w:r>
      <w:r w:rsidR="00DD1D89" w:rsidRPr="00EC41D4">
        <w:rPr>
          <w:rFonts w:ascii="Times New Roman" w:hAnsi="Times New Roman" w:cs="Times New Roman"/>
          <w:color w:val="222222"/>
          <w:sz w:val="24"/>
          <w:szCs w:val="24"/>
          <w:shd w:val="clear" w:color="auto" w:fill="FFFFFF"/>
        </w:rPr>
        <w:t xml:space="preserve">coupled with a shift in the primary location of submarine operation completion to coastal littoral zones </w:t>
      </w:r>
      <w:r w:rsidR="00DD1D89" w:rsidRPr="00EC41D4">
        <w:rPr>
          <w:rFonts w:ascii="Times New Roman" w:hAnsi="Times New Roman" w:cs="Times New Roman"/>
          <w:sz w:val="24"/>
          <w:szCs w:val="24"/>
        </w:rPr>
        <w:t>(</w:t>
      </w:r>
      <w:r w:rsidR="00DD1D89" w:rsidRPr="00EC41D4">
        <w:rPr>
          <w:rFonts w:ascii="Times New Roman" w:hAnsi="Times New Roman" w:cs="Times New Roman"/>
          <w:color w:val="222222"/>
          <w:sz w:val="24"/>
          <w:szCs w:val="24"/>
          <w:shd w:val="clear" w:color="auto" w:fill="FFFFFF"/>
        </w:rPr>
        <w:t xml:space="preserve">Bateman, 2011; </w:t>
      </w:r>
      <w:r w:rsidR="00DD1D89" w:rsidRPr="00EC41D4">
        <w:rPr>
          <w:rFonts w:ascii="Times New Roman" w:hAnsi="Times New Roman" w:cs="Times New Roman"/>
          <w:sz w:val="24"/>
          <w:szCs w:val="24"/>
        </w:rPr>
        <w:t xml:space="preserve">Duryea, Lindstrom, &amp; </w:t>
      </w:r>
      <w:proofErr w:type="spellStart"/>
      <w:r w:rsidR="00DD1D89" w:rsidRPr="00EC41D4">
        <w:rPr>
          <w:rFonts w:ascii="Times New Roman" w:hAnsi="Times New Roman" w:cs="Times New Roman"/>
          <w:sz w:val="24"/>
          <w:szCs w:val="24"/>
        </w:rPr>
        <w:t>Sayegh</w:t>
      </w:r>
      <w:proofErr w:type="spellEnd"/>
      <w:r w:rsidR="00DD1D89" w:rsidRPr="00EC41D4">
        <w:rPr>
          <w:rFonts w:ascii="Times New Roman" w:hAnsi="Times New Roman" w:cs="Times New Roman"/>
          <w:sz w:val="24"/>
          <w:szCs w:val="24"/>
        </w:rPr>
        <w:t>, 2008</w:t>
      </w:r>
      <w:r w:rsidR="00DD1D89" w:rsidRPr="00EC41D4">
        <w:rPr>
          <w:rFonts w:ascii="Times New Roman" w:hAnsi="Times New Roman" w:cs="Times New Roman"/>
          <w:color w:val="222222"/>
          <w:sz w:val="24"/>
          <w:szCs w:val="24"/>
          <w:shd w:val="clear" w:color="auto" w:fill="FFFFFF"/>
        </w:rPr>
        <w:t xml:space="preserve">). </w:t>
      </w:r>
      <w:r w:rsidR="003F5EE1" w:rsidRPr="00EC41D4">
        <w:rPr>
          <w:rFonts w:ascii="Times New Roman" w:hAnsi="Times New Roman" w:cs="Times New Roman"/>
          <w:color w:val="222222"/>
          <w:sz w:val="24"/>
          <w:szCs w:val="24"/>
          <w:shd w:val="clear" w:color="auto" w:fill="FFFFFF"/>
        </w:rPr>
        <w:t xml:space="preserve">It is important to understand </w:t>
      </w:r>
      <w:r w:rsidR="00DD1D89" w:rsidRPr="00EC41D4">
        <w:rPr>
          <w:rFonts w:ascii="Times New Roman" w:hAnsi="Times New Roman" w:cs="Times New Roman"/>
          <w:color w:val="222222"/>
          <w:sz w:val="24"/>
          <w:szCs w:val="24"/>
          <w:shd w:val="clear" w:color="auto" w:fill="FFFFFF"/>
        </w:rPr>
        <w:t xml:space="preserve">how a submarine </w:t>
      </w:r>
      <w:r w:rsidR="003322E9" w:rsidRPr="00EC41D4">
        <w:rPr>
          <w:rFonts w:ascii="Times New Roman" w:hAnsi="Times New Roman" w:cs="Times New Roman"/>
          <w:sz w:val="24"/>
          <w:szCs w:val="24"/>
        </w:rPr>
        <w:t>return to periscope depth</w:t>
      </w:r>
      <w:r w:rsidR="003322E9" w:rsidRPr="00EC41D4">
        <w:rPr>
          <w:rFonts w:ascii="Times New Roman" w:hAnsi="Times New Roman" w:cs="Times New Roman"/>
          <w:color w:val="222222"/>
          <w:sz w:val="24"/>
          <w:szCs w:val="24"/>
          <w:shd w:val="clear" w:color="auto" w:fill="FFFFFF"/>
        </w:rPr>
        <w:t xml:space="preserve"> </w:t>
      </w:r>
      <w:r w:rsidR="00DD1D89" w:rsidRPr="00EC41D4">
        <w:rPr>
          <w:rFonts w:ascii="Times New Roman" w:hAnsi="Times New Roman" w:cs="Times New Roman"/>
          <w:color w:val="222222"/>
          <w:sz w:val="24"/>
          <w:szCs w:val="24"/>
          <w:shd w:val="clear" w:color="auto" w:fill="FFFFFF"/>
        </w:rPr>
        <w:t xml:space="preserve">in conditions of both high and low demand (e.g. </w:t>
      </w:r>
      <w:r w:rsidR="007118E1" w:rsidRPr="00EC41D4">
        <w:rPr>
          <w:rFonts w:ascii="Times New Roman" w:hAnsi="Times New Roman" w:cs="Times New Roman"/>
          <w:color w:val="222222"/>
          <w:sz w:val="24"/>
          <w:szCs w:val="24"/>
          <w:shd w:val="clear" w:color="auto" w:fill="FFFFFF"/>
        </w:rPr>
        <w:t xml:space="preserve">varied number </w:t>
      </w:r>
      <w:r w:rsidR="00DD1D89" w:rsidRPr="00EC41D4">
        <w:rPr>
          <w:rFonts w:ascii="Times New Roman" w:hAnsi="Times New Roman" w:cs="Times New Roman"/>
          <w:color w:val="222222"/>
          <w:sz w:val="24"/>
          <w:szCs w:val="24"/>
          <w:shd w:val="clear" w:color="auto" w:fill="FFFFFF"/>
        </w:rPr>
        <w:t xml:space="preserve">of contacts), to inform the design of adaptive, flexible control rooms </w:t>
      </w:r>
      <w:r w:rsidR="007118E1" w:rsidRPr="00EC41D4">
        <w:rPr>
          <w:rFonts w:ascii="Times New Roman" w:hAnsi="Times New Roman" w:cs="Times New Roman"/>
          <w:color w:val="222222"/>
          <w:sz w:val="24"/>
          <w:szCs w:val="24"/>
          <w:shd w:val="clear" w:color="auto" w:fill="FFFFFF"/>
        </w:rPr>
        <w:t xml:space="preserve">that </w:t>
      </w:r>
      <w:r w:rsidR="00DD1D89" w:rsidRPr="00EC41D4">
        <w:rPr>
          <w:rFonts w:ascii="Times New Roman" w:hAnsi="Times New Roman" w:cs="Times New Roman"/>
          <w:color w:val="222222"/>
          <w:sz w:val="24"/>
          <w:szCs w:val="24"/>
          <w:shd w:val="clear" w:color="auto" w:fill="FFFFFF"/>
        </w:rPr>
        <w:t>are optimal for</w:t>
      </w:r>
      <w:r w:rsidR="003F5EE1" w:rsidRPr="00EC41D4">
        <w:rPr>
          <w:rFonts w:ascii="Times New Roman" w:hAnsi="Times New Roman" w:cs="Times New Roman"/>
          <w:color w:val="222222"/>
          <w:sz w:val="24"/>
          <w:szCs w:val="24"/>
          <w:shd w:val="clear" w:color="auto" w:fill="FFFFFF"/>
        </w:rPr>
        <w:t xml:space="preserve"> different task loads</w:t>
      </w:r>
      <w:r w:rsidR="00DD1D89" w:rsidRPr="00EC41D4">
        <w:rPr>
          <w:rFonts w:ascii="Times New Roman" w:hAnsi="Times New Roman" w:cs="Times New Roman"/>
          <w:color w:val="222222"/>
          <w:sz w:val="24"/>
          <w:szCs w:val="24"/>
          <w:shd w:val="clear" w:color="auto" w:fill="FFFFFF"/>
        </w:rPr>
        <w:t>.</w:t>
      </w:r>
    </w:p>
    <w:p w14:paraId="69D4DE65" w14:textId="44DF3BCD" w:rsidR="004C7CD4" w:rsidRPr="00EC41D4" w:rsidRDefault="00F846E7" w:rsidP="004345D9">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 xml:space="preserve">Our work seeks to extend understanding of </w:t>
      </w:r>
      <w:r w:rsidR="003322E9" w:rsidRPr="00EC41D4">
        <w:rPr>
          <w:rFonts w:ascii="Times New Roman" w:hAnsi="Times New Roman" w:cs="Times New Roman"/>
          <w:sz w:val="24"/>
          <w:szCs w:val="24"/>
        </w:rPr>
        <w:t>return to periscope depth</w:t>
      </w:r>
      <w:r w:rsidR="003322E9"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operations</w:t>
      </w:r>
      <w:r w:rsidR="004C7CD4" w:rsidRPr="00EC41D4">
        <w:rPr>
          <w:rFonts w:ascii="Times New Roman" w:hAnsi="Times New Roman" w:cs="Times New Roman"/>
          <w:color w:val="222222"/>
          <w:sz w:val="24"/>
          <w:szCs w:val="24"/>
          <w:shd w:val="clear" w:color="auto" w:fill="FFFFFF"/>
        </w:rPr>
        <w:t xml:space="preserve"> </w:t>
      </w:r>
      <w:r w:rsidR="00566D4F" w:rsidRPr="00EC41D4">
        <w:rPr>
          <w:rFonts w:ascii="Times New Roman" w:hAnsi="Times New Roman" w:cs="Times New Roman"/>
          <w:color w:val="222222"/>
          <w:sz w:val="24"/>
          <w:szCs w:val="24"/>
          <w:shd w:val="clear" w:color="auto" w:fill="FFFFFF"/>
        </w:rPr>
        <w:t>from a sociotechnical perspective to identify potential weaknesses in current submarine control room design and suggest future design considerations for control rooms in general. A further aim is to examine multiple command teams to provide</w:t>
      </w:r>
      <w:r w:rsidR="006379CF" w:rsidRPr="00EC41D4">
        <w:rPr>
          <w:rFonts w:ascii="Times New Roman" w:hAnsi="Times New Roman" w:cs="Times New Roman"/>
          <w:color w:val="222222"/>
          <w:sz w:val="24"/>
          <w:szCs w:val="24"/>
          <w:shd w:val="clear" w:color="auto" w:fill="FFFFFF"/>
        </w:rPr>
        <w:t xml:space="preserve"> firm empirical validation of findings</w:t>
      </w:r>
      <w:r w:rsidR="00566D4F" w:rsidRPr="00EC41D4">
        <w:rPr>
          <w:rFonts w:ascii="Times New Roman" w:hAnsi="Times New Roman" w:cs="Times New Roman"/>
          <w:color w:val="222222"/>
          <w:sz w:val="24"/>
          <w:szCs w:val="24"/>
          <w:shd w:val="clear" w:color="auto" w:fill="FFFFFF"/>
        </w:rPr>
        <w:t xml:space="preserve">, something typically lacking from team based research. The work shall also examine </w:t>
      </w:r>
      <w:r w:rsidR="004C7CD4" w:rsidRPr="00EC41D4">
        <w:rPr>
          <w:rFonts w:ascii="Times New Roman" w:hAnsi="Times New Roman" w:cs="Times New Roman"/>
          <w:color w:val="222222"/>
          <w:sz w:val="24"/>
          <w:szCs w:val="24"/>
          <w:shd w:val="clear" w:color="auto" w:fill="FFFFFF"/>
        </w:rPr>
        <w:t xml:space="preserve">the effect of different </w:t>
      </w:r>
      <w:r w:rsidR="00CC4535" w:rsidRPr="00EC41D4">
        <w:rPr>
          <w:rFonts w:ascii="Times New Roman" w:hAnsi="Times New Roman" w:cs="Times New Roman"/>
          <w:color w:val="222222"/>
          <w:sz w:val="24"/>
          <w:szCs w:val="24"/>
          <w:shd w:val="clear" w:color="auto" w:fill="FFFFFF"/>
        </w:rPr>
        <w:t xml:space="preserve">levels of </w:t>
      </w:r>
      <w:r w:rsidR="004C7CD4" w:rsidRPr="00EC41D4">
        <w:rPr>
          <w:rFonts w:ascii="Times New Roman" w:hAnsi="Times New Roman" w:cs="Times New Roman"/>
          <w:color w:val="222222"/>
          <w:sz w:val="24"/>
          <w:szCs w:val="24"/>
          <w:shd w:val="clear" w:color="auto" w:fill="FFFFFF"/>
        </w:rPr>
        <w:t xml:space="preserve">task </w:t>
      </w:r>
      <w:r w:rsidR="00BA4E97" w:rsidRPr="00EC41D4">
        <w:rPr>
          <w:rFonts w:ascii="Times New Roman" w:hAnsi="Times New Roman" w:cs="Times New Roman"/>
          <w:color w:val="222222"/>
          <w:sz w:val="24"/>
          <w:szCs w:val="24"/>
          <w:shd w:val="clear" w:color="auto" w:fill="FFFFFF"/>
        </w:rPr>
        <w:t xml:space="preserve">demand </w:t>
      </w:r>
      <w:r w:rsidR="00566D4F" w:rsidRPr="00EC41D4">
        <w:rPr>
          <w:rFonts w:ascii="Times New Roman" w:hAnsi="Times New Roman" w:cs="Times New Roman"/>
          <w:color w:val="222222"/>
          <w:sz w:val="24"/>
          <w:szCs w:val="24"/>
          <w:shd w:val="clear" w:color="auto" w:fill="FFFFFF"/>
        </w:rPr>
        <w:t>on team strategies to facilitate understanding of the (non-)</w:t>
      </w:r>
      <w:r w:rsidR="00B402A6" w:rsidRPr="00EC41D4">
        <w:rPr>
          <w:rFonts w:ascii="Times New Roman" w:hAnsi="Times New Roman" w:cs="Times New Roman"/>
          <w:color w:val="222222"/>
          <w:sz w:val="24"/>
          <w:szCs w:val="24"/>
          <w:shd w:val="clear" w:color="auto" w:fill="FFFFFF"/>
        </w:rPr>
        <w:t xml:space="preserve"> </w:t>
      </w:r>
      <w:r w:rsidR="00566D4F" w:rsidRPr="00EC41D4">
        <w:rPr>
          <w:rFonts w:ascii="Times New Roman" w:hAnsi="Times New Roman" w:cs="Times New Roman"/>
          <w:color w:val="222222"/>
          <w:sz w:val="24"/>
          <w:szCs w:val="24"/>
          <w:shd w:val="clear" w:color="auto" w:fill="FFFFFF"/>
        </w:rPr>
        <w:t>static nature of control rooms.</w:t>
      </w:r>
    </w:p>
    <w:p w14:paraId="2664B138" w14:textId="77777777" w:rsidR="00F83661" w:rsidRPr="00EC41D4" w:rsidRDefault="00F83661" w:rsidP="00F83661">
      <w:pPr>
        <w:jc w:val="both"/>
        <w:rPr>
          <w:rFonts w:asciiTheme="majorBidi" w:hAnsiTheme="majorBidi" w:cstheme="majorBidi"/>
          <w:b/>
          <w:bCs/>
          <w:sz w:val="24"/>
          <w:szCs w:val="24"/>
        </w:rPr>
      </w:pPr>
      <w:r w:rsidRPr="00EC41D4">
        <w:rPr>
          <w:rFonts w:asciiTheme="majorBidi" w:hAnsiTheme="majorBidi" w:cstheme="majorBidi"/>
          <w:b/>
          <w:bCs/>
          <w:sz w:val="24"/>
          <w:szCs w:val="24"/>
        </w:rPr>
        <w:lastRenderedPageBreak/>
        <w:t>Method</w:t>
      </w:r>
    </w:p>
    <w:p w14:paraId="7FEF7F31" w14:textId="77777777" w:rsidR="00F83661" w:rsidRPr="00EC41D4" w:rsidRDefault="00F83661" w:rsidP="00F83661">
      <w:pPr>
        <w:autoSpaceDE w:val="0"/>
        <w:autoSpaceDN w:val="0"/>
        <w:adjustRightInd w:val="0"/>
        <w:spacing w:after="0" w:line="240" w:lineRule="auto"/>
        <w:jc w:val="both"/>
        <w:rPr>
          <w:rFonts w:asciiTheme="majorBidi" w:eastAsia="SimSun" w:hAnsiTheme="majorBidi" w:cstheme="majorBidi"/>
          <w:b/>
          <w:bCs/>
          <w:sz w:val="24"/>
          <w:szCs w:val="24"/>
        </w:rPr>
      </w:pPr>
      <w:r w:rsidRPr="00EC41D4">
        <w:rPr>
          <w:rFonts w:asciiTheme="majorBidi" w:eastAsia="SimSun" w:hAnsiTheme="majorBidi" w:cstheme="majorBidi"/>
          <w:b/>
          <w:bCs/>
          <w:sz w:val="24"/>
          <w:szCs w:val="24"/>
        </w:rPr>
        <w:t>Participants</w:t>
      </w:r>
    </w:p>
    <w:p w14:paraId="21EF7071" w14:textId="77777777" w:rsidR="00F83661" w:rsidRPr="00EC41D4" w:rsidRDefault="00F83661" w:rsidP="00F83661">
      <w:pPr>
        <w:autoSpaceDE w:val="0"/>
        <w:autoSpaceDN w:val="0"/>
        <w:adjustRightInd w:val="0"/>
        <w:spacing w:after="0" w:line="240" w:lineRule="auto"/>
        <w:jc w:val="both"/>
        <w:rPr>
          <w:rFonts w:asciiTheme="majorBidi" w:eastAsia="SimSun" w:hAnsiTheme="majorBidi" w:cstheme="majorBidi"/>
          <w:b/>
          <w:bCs/>
          <w:sz w:val="24"/>
          <w:szCs w:val="24"/>
        </w:rPr>
      </w:pPr>
    </w:p>
    <w:p w14:paraId="79B9596B" w14:textId="0FFB6A7A" w:rsidR="00F83661" w:rsidRPr="00EC41D4" w:rsidRDefault="00F83661" w:rsidP="00F83661">
      <w:pPr>
        <w:autoSpaceDE w:val="0"/>
        <w:autoSpaceDN w:val="0"/>
        <w:adjustRightInd w:val="0"/>
        <w:spacing w:after="0" w:line="240" w:lineRule="auto"/>
        <w:jc w:val="both"/>
        <w:rPr>
          <w:rFonts w:asciiTheme="majorBidi" w:eastAsia="SimSun" w:hAnsiTheme="majorBidi" w:cstheme="majorBidi"/>
          <w:sz w:val="24"/>
          <w:szCs w:val="24"/>
        </w:rPr>
      </w:pPr>
      <w:r w:rsidRPr="00EC41D4">
        <w:rPr>
          <w:rFonts w:asciiTheme="majorBidi" w:eastAsia="SimSun" w:hAnsiTheme="majorBidi" w:cstheme="majorBidi"/>
          <w:sz w:val="24"/>
          <w:szCs w:val="24"/>
        </w:rPr>
        <w:t>10 teams of 8 individuals (80 participants in total) were recruited by contacting local groups with a maritime or military interest (e.g.</w:t>
      </w:r>
      <w:r w:rsidR="00904625" w:rsidRPr="00EC41D4">
        <w:rPr>
          <w:rFonts w:asciiTheme="majorBidi" w:eastAsia="SimSun" w:hAnsiTheme="majorBidi" w:cstheme="majorBidi"/>
          <w:sz w:val="24"/>
          <w:szCs w:val="24"/>
        </w:rPr>
        <w:t>,</w:t>
      </w:r>
      <w:r w:rsidRPr="00EC41D4">
        <w:rPr>
          <w:rFonts w:asciiTheme="majorBidi" w:eastAsia="SimSun" w:hAnsiTheme="majorBidi" w:cstheme="majorBidi"/>
          <w:sz w:val="24"/>
          <w:szCs w:val="24"/>
        </w:rPr>
        <w:t xml:space="preserve"> Military</w:t>
      </w:r>
      <w:r w:rsidR="00CE54F3" w:rsidRPr="00EC41D4">
        <w:rPr>
          <w:rFonts w:asciiTheme="majorBidi" w:eastAsia="SimSun" w:hAnsiTheme="majorBidi" w:cstheme="majorBidi"/>
          <w:sz w:val="24"/>
          <w:szCs w:val="24"/>
        </w:rPr>
        <w:t>-sponsored undergraduates</w:t>
      </w:r>
      <w:r w:rsidR="00904625" w:rsidRPr="00EC41D4">
        <w:rPr>
          <w:rFonts w:asciiTheme="majorBidi" w:eastAsia="SimSun" w:hAnsiTheme="majorBidi" w:cstheme="majorBidi"/>
          <w:sz w:val="24"/>
          <w:szCs w:val="24"/>
        </w:rPr>
        <w:t>, defence organisations and companies</w:t>
      </w:r>
      <w:r w:rsidR="00CE54F3" w:rsidRPr="00EC41D4">
        <w:rPr>
          <w:rFonts w:asciiTheme="majorBidi" w:eastAsia="SimSun" w:hAnsiTheme="majorBidi" w:cstheme="majorBidi"/>
          <w:sz w:val="24"/>
          <w:szCs w:val="24"/>
        </w:rPr>
        <w:t xml:space="preserve"> and</w:t>
      </w:r>
      <w:r w:rsidRPr="00EC41D4">
        <w:rPr>
          <w:rFonts w:asciiTheme="majorBidi" w:eastAsia="SimSun" w:hAnsiTheme="majorBidi" w:cstheme="majorBidi"/>
          <w:sz w:val="24"/>
          <w:szCs w:val="24"/>
        </w:rPr>
        <w:t xml:space="preserve"> Royal National Lifeboat Institute). </w:t>
      </w:r>
      <w:r w:rsidR="008E4E84" w:rsidRPr="00EC41D4">
        <w:rPr>
          <w:rFonts w:asciiTheme="majorBidi" w:eastAsia="SimSun" w:hAnsiTheme="majorBidi" w:cstheme="majorBidi"/>
          <w:sz w:val="24"/>
          <w:szCs w:val="24"/>
        </w:rPr>
        <w:t>A total of 71 males and 9</w:t>
      </w:r>
      <w:r w:rsidRPr="00EC41D4">
        <w:rPr>
          <w:rFonts w:asciiTheme="majorBidi" w:eastAsia="SimSun" w:hAnsiTheme="majorBidi" w:cstheme="majorBidi"/>
          <w:sz w:val="24"/>
          <w:szCs w:val="24"/>
        </w:rPr>
        <w:t xml:space="preserve"> females partici</w:t>
      </w:r>
      <w:r w:rsidR="00243368" w:rsidRPr="00EC41D4">
        <w:rPr>
          <w:rFonts w:asciiTheme="majorBidi" w:eastAsia="SimSun" w:hAnsiTheme="majorBidi" w:cstheme="majorBidi"/>
          <w:sz w:val="24"/>
          <w:szCs w:val="24"/>
        </w:rPr>
        <w:t>pated with an age range of 18-55</w:t>
      </w:r>
      <w:r w:rsidRPr="00EC41D4">
        <w:rPr>
          <w:rFonts w:asciiTheme="majorBidi" w:eastAsia="SimSun" w:hAnsiTheme="majorBidi" w:cstheme="majorBidi"/>
          <w:sz w:val="24"/>
          <w:szCs w:val="24"/>
        </w:rPr>
        <w:t xml:space="preserve"> (</w:t>
      </w:r>
      <w:r w:rsidR="00941467" w:rsidRPr="00EC41D4">
        <w:rPr>
          <w:rFonts w:asciiTheme="majorBidi" w:eastAsia="SimSun" w:hAnsiTheme="majorBidi" w:cstheme="majorBidi"/>
          <w:sz w:val="24"/>
          <w:szCs w:val="24"/>
        </w:rPr>
        <w:t xml:space="preserve">Mean= </w:t>
      </w:r>
      <w:r w:rsidR="00243368" w:rsidRPr="00EC41D4">
        <w:rPr>
          <w:rFonts w:asciiTheme="majorBidi" w:eastAsia="SimSun" w:hAnsiTheme="majorBidi" w:cstheme="majorBidi"/>
          <w:sz w:val="24"/>
          <w:szCs w:val="24"/>
        </w:rPr>
        <w:t>26.83, SD</w:t>
      </w:r>
      <w:r w:rsidR="00941467" w:rsidRPr="00EC41D4">
        <w:rPr>
          <w:rFonts w:asciiTheme="majorBidi" w:eastAsia="SimSun" w:hAnsiTheme="majorBidi" w:cstheme="majorBidi"/>
          <w:sz w:val="24"/>
          <w:szCs w:val="24"/>
        </w:rPr>
        <w:t>=</w:t>
      </w:r>
      <w:r w:rsidR="00243368" w:rsidRPr="00EC41D4">
        <w:rPr>
          <w:rFonts w:asciiTheme="majorBidi" w:eastAsia="SimSun" w:hAnsiTheme="majorBidi" w:cstheme="majorBidi"/>
          <w:sz w:val="24"/>
          <w:szCs w:val="24"/>
        </w:rPr>
        <w:t xml:space="preserve"> 8.69</w:t>
      </w:r>
      <w:r w:rsidRPr="00EC41D4">
        <w:rPr>
          <w:rFonts w:asciiTheme="majorBidi" w:eastAsia="SimSun" w:hAnsiTheme="majorBidi" w:cstheme="majorBidi"/>
          <w:sz w:val="24"/>
          <w:szCs w:val="24"/>
        </w:rPr>
        <w:t>) from a variety of backgrounds. One team were submariners from the British Royal Navy. Participation in the study was voluntary.</w:t>
      </w:r>
      <w:r w:rsidR="00D2378E" w:rsidRPr="00EC41D4">
        <w:rPr>
          <w:rFonts w:asciiTheme="majorBidi" w:eastAsia="SimSun" w:hAnsiTheme="majorBidi" w:cstheme="majorBidi"/>
          <w:sz w:val="24"/>
          <w:szCs w:val="24"/>
        </w:rPr>
        <w:t xml:space="preserve"> </w:t>
      </w:r>
      <w:r w:rsidR="00F777F6" w:rsidRPr="00EC41D4">
        <w:rPr>
          <w:rFonts w:asciiTheme="majorBidi" w:eastAsia="SimSun" w:hAnsiTheme="majorBidi" w:cstheme="majorBidi"/>
          <w:sz w:val="24"/>
          <w:szCs w:val="24"/>
          <w:lang w:val="en-US"/>
        </w:rPr>
        <w:t>The roles they</w:t>
      </w:r>
      <w:r w:rsidR="00D2378E" w:rsidRPr="00EC41D4">
        <w:rPr>
          <w:rFonts w:asciiTheme="majorBidi" w:eastAsia="SimSun" w:hAnsiTheme="majorBidi" w:cstheme="majorBidi"/>
          <w:sz w:val="24"/>
          <w:szCs w:val="24"/>
          <w:lang w:val="en-US"/>
        </w:rPr>
        <w:t xml:space="preserve"> fulfilled, as described in table 1, were: Sonar Operator (SOP), Target Motion Analysis (TMA), a Sonar Controller (SOC), Operations Officer (</w:t>
      </w:r>
      <w:proofErr w:type="spellStart"/>
      <w:r w:rsidR="00D2378E" w:rsidRPr="00EC41D4">
        <w:rPr>
          <w:rFonts w:asciiTheme="majorBidi" w:eastAsia="SimSun" w:hAnsiTheme="majorBidi" w:cstheme="majorBidi"/>
          <w:sz w:val="24"/>
          <w:szCs w:val="24"/>
          <w:lang w:val="en-US"/>
        </w:rPr>
        <w:t>OpsO</w:t>
      </w:r>
      <w:proofErr w:type="spellEnd"/>
      <w:r w:rsidR="00D2378E" w:rsidRPr="00EC41D4">
        <w:rPr>
          <w:rFonts w:asciiTheme="majorBidi" w:eastAsia="SimSun" w:hAnsiTheme="majorBidi" w:cstheme="majorBidi"/>
          <w:sz w:val="24"/>
          <w:szCs w:val="24"/>
          <w:lang w:val="en-US"/>
        </w:rPr>
        <w:t xml:space="preserve">), Periscope (PERI), Ship Control station (SHC) and Officer of the Watch (OOW). </w:t>
      </w:r>
      <w:r w:rsidRPr="00EC41D4">
        <w:rPr>
          <w:rFonts w:asciiTheme="majorBidi" w:eastAsia="SimSun" w:hAnsiTheme="majorBidi" w:cstheme="majorBidi"/>
          <w:sz w:val="24"/>
          <w:szCs w:val="24"/>
        </w:rPr>
        <w:t xml:space="preserve"> The study protocol received ethical approval from the University of Southampton Research Ethics Committee (Protocol No: 10099) and </w:t>
      </w:r>
      <w:proofErr w:type="spellStart"/>
      <w:r w:rsidRPr="00EC41D4">
        <w:rPr>
          <w:rFonts w:asciiTheme="majorBidi" w:eastAsia="SimSun" w:hAnsiTheme="majorBidi" w:cstheme="majorBidi"/>
          <w:sz w:val="24"/>
          <w:szCs w:val="24"/>
        </w:rPr>
        <w:t>MoDREC</w:t>
      </w:r>
      <w:proofErr w:type="spellEnd"/>
      <w:r w:rsidRPr="00EC41D4">
        <w:rPr>
          <w:rFonts w:asciiTheme="majorBidi" w:eastAsia="SimSun" w:hAnsiTheme="majorBidi" w:cstheme="majorBidi"/>
          <w:sz w:val="24"/>
          <w:szCs w:val="24"/>
        </w:rPr>
        <w:t xml:space="preserve"> (Protocol No: 551/MODREC/14).</w:t>
      </w:r>
      <w:r w:rsidR="00904625" w:rsidRPr="00EC41D4">
        <w:rPr>
          <w:rFonts w:asciiTheme="majorBidi" w:eastAsia="SimSun" w:hAnsiTheme="majorBidi" w:cstheme="majorBidi"/>
          <w:sz w:val="24"/>
          <w:szCs w:val="24"/>
        </w:rPr>
        <w:t xml:space="preserve">  </w:t>
      </w:r>
    </w:p>
    <w:p w14:paraId="5EE6DF89" w14:textId="77777777" w:rsidR="00EA10F8" w:rsidRPr="00EC41D4" w:rsidRDefault="00EA10F8" w:rsidP="00EA10F8">
      <w:pPr>
        <w:ind w:firstLine="202"/>
        <w:rPr>
          <w:rFonts w:asciiTheme="majorBidi" w:eastAsia="SimSun" w:hAnsiTheme="majorBidi" w:cstheme="majorBidi"/>
          <w:sz w:val="24"/>
          <w:szCs w:val="24"/>
        </w:rPr>
      </w:pPr>
    </w:p>
    <w:p w14:paraId="2B67F202" w14:textId="4C7234D7" w:rsidR="00313E23" w:rsidRPr="00EC41D4" w:rsidRDefault="00D2378E" w:rsidP="00EA10F8">
      <w:pPr>
        <w:ind w:firstLine="202"/>
        <w:rPr>
          <w:rFonts w:asciiTheme="majorBidi" w:eastAsia="SimSun" w:hAnsiTheme="majorBidi" w:cstheme="majorBidi"/>
          <w:sz w:val="16"/>
          <w:szCs w:val="16"/>
        </w:rPr>
      </w:pPr>
      <w:r w:rsidRPr="00EC41D4">
        <w:rPr>
          <w:rFonts w:asciiTheme="majorBidi" w:eastAsia="SimSun" w:hAnsiTheme="majorBidi" w:cstheme="majorBidi"/>
          <w:sz w:val="24"/>
          <w:szCs w:val="24"/>
        </w:rPr>
        <w:t>Table 1.</w:t>
      </w:r>
      <w:r w:rsidRPr="00EC41D4">
        <w:rPr>
          <w:rFonts w:asciiTheme="majorBidi" w:eastAsia="SimSun" w:hAnsiTheme="majorBidi" w:cstheme="majorBidi"/>
          <w:i/>
          <w:iCs/>
          <w:sz w:val="24"/>
          <w:szCs w:val="24"/>
        </w:rPr>
        <w:t xml:space="preserve"> Overview of roles and main duties</w:t>
      </w:r>
    </w:p>
    <w:tbl>
      <w:tblPr>
        <w:tblStyle w:val="PlainTable2"/>
        <w:tblW w:w="0" w:type="auto"/>
        <w:tblLook w:val="04A0" w:firstRow="1" w:lastRow="0" w:firstColumn="1" w:lastColumn="0" w:noHBand="0" w:noVBand="1"/>
      </w:tblPr>
      <w:tblGrid>
        <w:gridCol w:w="870"/>
        <w:gridCol w:w="8372"/>
      </w:tblGrid>
      <w:tr w:rsidR="00313E23" w:rsidRPr="00EC41D4" w14:paraId="7C23A76D" w14:textId="77777777" w:rsidTr="00A86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14:paraId="4DBBFAD6"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Role</w:t>
            </w:r>
          </w:p>
        </w:tc>
        <w:tc>
          <w:tcPr>
            <w:tcW w:w="8406" w:type="dxa"/>
          </w:tcPr>
          <w:p w14:paraId="3F92C1DA" w14:textId="77777777" w:rsidR="00313E23" w:rsidRPr="00EC41D4" w:rsidRDefault="00313E23" w:rsidP="00D2378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Overview of main duties</w:t>
            </w:r>
          </w:p>
        </w:tc>
      </w:tr>
      <w:tr w:rsidR="00313E23" w:rsidRPr="00EC41D4" w14:paraId="005DBC32"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14:paraId="7EDAFBA0"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OOW</w:t>
            </w:r>
          </w:p>
        </w:tc>
        <w:tc>
          <w:tcPr>
            <w:tcW w:w="8406" w:type="dxa"/>
          </w:tcPr>
          <w:p w14:paraId="31F43338" w14:textId="77777777" w:rsidR="00313E23" w:rsidRPr="00EC41D4" w:rsidRDefault="00313E23" w:rsidP="00D237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Responsible for directing submarine activity, interpreting the tactical picture to manoeuvre the submarine effectively to best complete mission objectives whilst simultaneously maximising submarine safety and covertness.</w:t>
            </w:r>
          </w:p>
        </w:tc>
      </w:tr>
      <w:tr w:rsidR="00313E23" w:rsidRPr="00EC41D4" w14:paraId="48064392" w14:textId="77777777" w:rsidTr="00A866E6">
        <w:tc>
          <w:tcPr>
            <w:cnfStyle w:val="001000000000" w:firstRow="0" w:lastRow="0" w:firstColumn="1" w:lastColumn="0" w:oddVBand="0" w:evenVBand="0" w:oddHBand="0" w:evenHBand="0" w:firstRowFirstColumn="0" w:firstRowLastColumn="0" w:lastRowFirstColumn="0" w:lastRowLastColumn="0"/>
            <w:tcW w:w="633" w:type="dxa"/>
          </w:tcPr>
          <w:p w14:paraId="27097D44"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OPSO</w:t>
            </w:r>
          </w:p>
        </w:tc>
        <w:tc>
          <w:tcPr>
            <w:tcW w:w="8406" w:type="dxa"/>
          </w:tcPr>
          <w:p w14:paraId="32176EE6" w14:textId="77777777" w:rsidR="00313E23" w:rsidRPr="00EC41D4" w:rsidRDefault="00313E23" w:rsidP="00D237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 xml:space="preserve">Co-ordinate the generation of a tactical picture based upon OOWs requests. Direct and </w:t>
            </w:r>
            <w:proofErr w:type="gramStart"/>
            <w:r w:rsidRPr="00EC41D4">
              <w:rPr>
                <w:rFonts w:asciiTheme="majorBidi" w:eastAsia="SimSun" w:hAnsiTheme="majorBidi" w:cstheme="majorBidi"/>
                <w:sz w:val="24"/>
                <w:szCs w:val="24"/>
              </w:rPr>
              <w:t>quality check</w:t>
            </w:r>
            <w:proofErr w:type="gramEnd"/>
            <w:r w:rsidRPr="00EC41D4">
              <w:rPr>
                <w:rFonts w:asciiTheme="majorBidi" w:eastAsia="SimSun" w:hAnsiTheme="majorBidi" w:cstheme="majorBidi"/>
                <w:sz w:val="24"/>
                <w:szCs w:val="24"/>
              </w:rPr>
              <w:t xml:space="preserve"> the work of the TMA.s and Facilitates the flow of information from the sound room (via SOC), to the relevant TMA operator.  Pass visual information (via PERI) to the TMAs to generate contact solutions.</w:t>
            </w:r>
          </w:p>
        </w:tc>
      </w:tr>
      <w:tr w:rsidR="00313E23" w:rsidRPr="00EC41D4" w14:paraId="121E8E3C"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14:paraId="335B25F6"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SOC</w:t>
            </w:r>
          </w:p>
        </w:tc>
        <w:tc>
          <w:tcPr>
            <w:tcW w:w="8406" w:type="dxa"/>
          </w:tcPr>
          <w:p w14:paraId="4ACC13C0" w14:textId="77777777" w:rsidR="00313E23" w:rsidRPr="00EC41D4" w:rsidRDefault="00313E23" w:rsidP="00D237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 xml:space="preserve">Co-ordinate activity in the sound room and responsible for the integration of all sonar data from multiple arrays. Direct and quality check the work of the SOPs. Facilitate the flow of relevant information from the sound room (via OPSO) to the picture room. </w:t>
            </w:r>
          </w:p>
        </w:tc>
      </w:tr>
      <w:tr w:rsidR="00313E23" w:rsidRPr="00EC41D4" w14:paraId="5CC8C93B" w14:textId="77777777" w:rsidTr="00A866E6">
        <w:tc>
          <w:tcPr>
            <w:cnfStyle w:val="001000000000" w:firstRow="0" w:lastRow="0" w:firstColumn="1" w:lastColumn="0" w:oddVBand="0" w:evenVBand="0" w:oddHBand="0" w:evenHBand="0" w:firstRowFirstColumn="0" w:firstRowLastColumn="0" w:lastRowFirstColumn="0" w:lastRowLastColumn="0"/>
            <w:tcW w:w="633" w:type="dxa"/>
          </w:tcPr>
          <w:p w14:paraId="39435356"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SOP</w:t>
            </w:r>
          </w:p>
        </w:tc>
        <w:tc>
          <w:tcPr>
            <w:tcW w:w="8406" w:type="dxa"/>
          </w:tcPr>
          <w:p w14:paraId="66E0E547" w14:textId="77777777" w:rsidR="00313E23" w:rsidRPr="00EC41D4" w:rsidRDefault="00313E23" w:rsidP="00D237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The SOPs are required to sweep the sonar arrays (visually and aurally) to detect potential contacts, seek permission (from SOC) to designate contacts and perform analysis of acoustic data to classify (via narrowband) and generate speed estimates (via DEMON) of contacts. Typically each SOP will operate a different sonar array.</w:t>
            </w:r>
          </w:p>
        </w:tc>
      </w:tr>
      <w:tr w:rsidR="00313E23" w:rsidRPr="00EC41D4" w14:paraId="08E06CC0"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14:paraId="1DDCC09D"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TMA</w:t>
            </w:r>
          </w:p>
        </w:tc>
        <w:tc>
          <w:tcPr>
            <w:tcW w:w="8406" w:type="dxa"/>
          </w:tcPr>
          <w:p w14:paraId="38D61B41" w14:textId="77777777" w:rsidR="00313E23" w:rsidRPr="00EC41D4" w:rsidRDefault="00313E23" w:rsidP="00D237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Generate contact solutions (predict behaviour of contacts) by analysing patterns of acoustic or visual bearing cuts</w:t>
            </w:r>
          </w:p>
        </w:tc>
      </w:tr>
      <w:tr w:rsidR="00313E23" w:rsidRPr="00EC41D4" w14:paraId="49402CE6" w14:textId="77777777" w:rsidTr="00A866E6">
        <w:tc>
          <w:tcPr>
            <w:cnfStyle w:val="001000000000" w:firstRow="0" w:lastRow="0" w:firstColumn="1" w:lastColumn="0" w:oddVBand="0" w:evenVBand="0" w:oddHBand="0" w:evenHBand="0" w:firstRowFirstColumn="0" w:firstRowLastColumn="0" w:lastRowFirstColumn="0" w:lastRowLastColumn="0"/>
            <w:tcW w:w="633" w:type="dxa"/>
          </w:tcPr>
          <w:p w14:paraId="24B8B6F3"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PERI</w:t>
            </w:r>
          </w:p>
        </w:tc>
        <w:tc>
          <w:tcPr>
            <w:tcW w:w="8406" w:type="dxa"/>
          </w:tcPr>
          <w:p w14:paraId="5D4F60C4" w14:textId="77777777" w:rsidR="00313E23" w:rsidRPr="00EC41D4" w:rsidRDefault="00313E23" w:rsidP="00D237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Operating periscope and gathering visual information regarding surrounding contacts and any other intelligence (e.g. land based objects)</w:t>
            </w:r>
          </w:p>
        </w:tc>
      </w:tr>
      <w:tr w:rsidR="00313E23" w:rsidRPr="00EC41D4" w14:paraId="6A0E568C" w14:textId="77777777" w:rsidTr="00A866E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33" w:type="dxa"/>
          </w:tcPr>
          <w:p w14:paraId="3E074A66" w14:textId="77777777" w:rsidR="00313E23" w:rsidRPr="00EC41D4" w:rsidRDefault="00313E23" w:rsidP="00D2378E">
            <w:pPr>
              <w:autoSpaceDE w:val="0"/>
              <w:autoSpaceDN w:val="0"/>
              <w:adjustRightInd w:val="0"/>
              <w:jc w:val="both"/>
              <w:rPr>
                <w:rFonts w:asciiTheme="majorBidi" w:eastAsia="SimSun" w:hAnsiTheme="majorBidi" w:cstheme="majorBidi"/>
                <w:sz w:val="24"/>
                <w:szCs w:val="24"/>
              </w:rPr>
            </w:pPr>
            <w:r w:rsidRPr="00EC41D4">
              <w:rPr>
                <w:rFonts w:asciiTheme="majorBidi" w:eastAsia="SimSun" w:hAnsiTheme="majorBidi" w:cstheme="majorBidi"/>
                <w:sz w:val="24"/>
                <w:szCs w:val="24"/>
              </w:rPr>
              <w:t>SHC</w:t>
            </w:r>
          </w:p>
        </w:tc>
        <w:tc>
          <w:tcPr>
            <w:tcW w:w="8406" w:type="dxa"/>
          </w:tcPr>
          <w:p w14:paraId="38BDF289" w14:textId="77777777" w:rsidR="00313E23" w:rsidRPr="00EC41D4" w:rsidRDefault="00313E23" w:rsidP="00D237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EC41D4">
              <w:rPr>
                <w:rFonts w:asciiTheme="majorBidi" w:eastAsia="SimSun" w:hAnsiTheme="majorBidi" w:cstheme="majorBidi"/>
                <w:sz w:val="24"/>
                <w:szCs w:val="24"/>
              </w:rPr>
              <w:t>The SHC responds directly to orders from OOW and must be aware of submarine safety and covertness. Enacting and overseeing changes to own submarine parameters (e.g. course, speed and depth)</w:t>
            </w:r>
          </w:p>
        </w:tc>
      </w:tr>
    </w:tbl>
    <w:p w14:paraId="1D2EE731" w14:textId="77777777" w:rsidR="00313E23" w:rsidRPr="00EC41D4" w:rsidRDefault="00313E23" w:rsidP="00F83661">
      <w:pPr>
        <w:autoSpaceDE w:val="0"/>
        <w:autoSpaceDN w:val="0"/>
        <w:adjustRightInd w:val="0"/>
        <w:spacing w:after="0" w:line="240" w:lineRule="auto"/>
        <w:jc w:val="both"/>
        <w:rPr>
          <w:rFonts w:asciiTheme="majorBidi" w:eastAsia="SimSun" w:hAnsiTheme="majorBidi" w:cstheme="majorBidi"/>
          <w:sz w:val="24"/>
          <w:szCs w:val="24"/>
        </w:rPr>
      </w:pPr>
    </w:p>
    <w:p w14:paraId="56A84AD1" w14:textId="77777777" w:rsidR="00F83661" w:rsidRPr="00EC41D4" w:rsidRDefault="00F83661" w:rsidP="00F83661">
      <w:pPr>
        <w:autoSpaceDE w:val="0"/>
        <w:autoSpaceDN w:val="0"/>
        <w:adjustRightInd w:val="0"/>
        <w:spacing w:after="0" w:line="240" w:lineRule="auto"/>
        <w:jc w:val="both"/>
        <w:rPr>
          <w:rFonts w:asciiTheme="majorBidi" w:eastAsia="SimSun" w:hAnsiTheme="majorBidi" w:cstheme="majorBidi"/>
          <w:sz w:val="24"/>
          <w:szCs w:val="24"/>
        </w:rPr>
      </w:pPr>
    </w:p>
    <w:p w14:paraId="114B11F7" w14:textId="77777777" w:rsidR="00F83661" w:rsidRPr="00EC41D4" w:rsidRDefault="00F83661" w:rsidP="00F83661">
      <w:pPr>
        <w:jc w:val="both"/>
        <w:rPr>
          <w:rFonts w:asciiTheme="majorBidi" w:hAnsiTheme="majorBidi" w:cstheme="majorBidi"/>
          <w:b/>
          <w:bCs/>
          <w:sz w:val="24"/>
          <w:szCs w:val="24"/>
        </w:rPr>
      </w:pPr>
      <w:r w:rsidRPr="00EC41D4">
        <w:rPr>
          <w:rFonts w:asciiTheme="majorBidi" w:hAnsiTheme="majorBidi" w:cstheme="majorBidi"/>
          <w:b/>
          <w:bCs/>
          <w:sz w:val="24"/>
          <w:szCs w:val="24"/>
        </w:rPr>
        <w:t>Equipment - The Submarine control room simulator</w:t>
      </w:r>
    </w:p>
    <w:p w14:paraId="07FCE2A3" w14:textId="53595C45" w:rsidR="00CE54F3" w:rsidRPr="00EC41D4" w:rsidRDefault="00F83661" w:rsidP="009750A6">
      <w:pPr>
        <w:jc w:val="both"/>
        <w:rPr>
          <w:rFonts w:asciiTheme="majorBidi" w:eastAsia="SimSun" w:hAnsiTheme="majorBidi" w:cstheme="majorBidi"/>
          <w:sz w:val="24"/>
          <w:szCs w:val="24"/>
        </w:rPr>
      </w:pPr>
      <w:r w:rsidRPr="00EC41D4">
        <w:rPr>
          <w:rFonts w:asciiTheme="majorBidi" w:hAnsiTheme="majorBidi" w:cstheme="majorBidi"/>
          <w:sz w:val="24"/>
          <w:szCs w:val="24"/>
        </w:rPr>
        <w:t>A submarine control room simulator</w:t>
      </w:r>
      <w:r w:rsidR="009750A6" w:rsidRPr="00EC41D4">
        <w:rPr>
          <w:rFonts w:asciiTheme="majorBidi" w:hAnsiTheme="majorBidi" w:cstheme="majorBidi"/>
          <w:sz w:val="24"/>
          <w:szCs w:val="24"/>
        </w:rPr>
        <w:t xml:space="preserve"> (see figure 1)</w:t>
      </w:r>
      <w:r w:rsidRPr="00EC41D4">
        <w:rPr>
          <w:rFonts w:asciiTheme="majorBidi" w:hAnsiTheme="majorBidi" w:cstheme="majorBidi"/>
          <w:sz w:val="24"/>
          <w:szCs w:val="24"/>
        </w:rPr>
        <w:t xml:space="preserve"> was built based upon a currently operational Royal Navy (RN) submarine control room (for full description see </w:t>
      </w:r>
      <w:r w:rsidR="00B1738C" w:rsidRPr="00EC41D4">
        <w:rPr>
          <w:rFonts w:asciiTheme="majorBidi" w:hAnsiTheme="majorBidi" w:cstheme="majorBidi"/>
          <w:sz w:val="24"/>
          <w:szCs w:val="24"/>
        </w:rPr>
        <w:t>Roberts</w:t>
      </w:r>
      <w:r w:rsidR="00EB4C30" w:rsidRPr="00EC41D4">
        <w:rPr>
          <w:rFonts w:asciiTheme="majorBidi" w:hAnsiTheme="majorBidi" w:cstheme="majorBidi"/>
          <w:sz w:val="24"/>
          <w:szCs w:val="24"/>
        </w:rPr>
        <w:t xml:space="preserve"> et al., 2015).</w:t>
      </w:r>
      <w:r w:rsidR="00CE54F3" w:rsidRPr="00EC41D4">
        <w:rPr>
          <w:rFonts w:asciiTheme="majorBidi" w:hAnsiTheme="majorBidi" w:cstheme="majorBidi"/>
          <w:sz w:val="24"/>
          <w:szCs w:val="24"/>
        </w:rPr>
        <w:t xml:space="preserve"> </w:t>
      </w:r>
      <w:r w:rsidR="00CE54F3" w:rsidRPr="00EC41D4">
        <w:rPr>
          <w:rFonts w:asciiTheme="majorBidi" w:eastAsia="SimSun" w:hAnsiTheme="majorBidi" w:cstheme="majorBidi"/>
          <w:sz w:val="24"/>
          <w:szCs w:val="24"/>
        </w:rPr>
        <w:t xml:space="preserve">The simulator engine used was Dangerous Waters (DW), a software package developed by </w:t>
      </w:r>
      <w:proofErr w:type="spellStart"/>
      <w:r w:rsidR="00CE54F3" w:rsidRPr="00EC41D4">
        <w:rPr>
          <w:rFonts w:asciiTheme="majorBidi" w:eastAsia="SimSun" w:hAnsiTheme="majorBidi" w:cstheme="majorBidi"/>
          <w:sz w:val="24"/>
          <w:szCs w:val="24"/>
        </w:rPr>
        <w:t>Sonalysts</w:t>
      </w:r>
      <w:proofErr w:type="spellEnd"/>
      <w:r w:rsidR="00CE54F3" w:rsidRPr="00EC41D4">
        <w:rPr>
          <w:rFonts w:asciiTheme="majorBidi" w:eastAsia="SimSun" w:hAnsiTheme="majorBidi" w:cstheme="majorBidi"/>
          <w:sz w:val="24"/>
          <w:szCs w:val="24"/>
        </w:rPr>
        <w:t xml:space="preserve"> Combat solutions. The simulator was equipped with a comprehensive recording suite (e.g. web cameras and ambient microphones</w:t>
      </w:r>
      <w:proofErr w:type="gramStart"/>
      <w:r w:rsidR="00CE54F3" w:rsidRPr="00EC41D4">
        <w:rPr>
          <w:rFonts w:asciiTheme="majorBidi" w:eastAsia="SimSun" w:hAnsiTheme="majorBidi" w:cstheme="majorBidi"/>
          <w:sz w:val="24"/>
          <w:szCs w:val="24"/>
        </w:rPr>
        <w:t>) which</w:t>
      </w:r>
      <w:proofErr w:type="gramEnd"/>
      <w:r w:rsidR="00CE54F3" w:rsidRPr="00EC41D4">
        <w:rPr>
          <w:rFonts w:asciiTheme="majorBidi" w:eastAsia="SimSun" w:hAnsiTheme="majorBidi" w:cstheme="majorBidi"/>
          <w:sz w:val="24"/>
          <w:szCs w:val="24"/>
        </w:rPr>
        <w:t xml:space="preserve"> allowed the recording of all communications that occurred between operatives. </w:t>
      </w:r>
      <w:r w:rsidR="00EB4C30" w:rsidRPr="00EC41D4">
        <w:rPr>
          <w:rFonts w:asciiTheme="majorBidi" w:hAnsiTheme="majorBidi" w:cstheme="majorBidi"/>
          <w:sz w:val="24"/>
          <w:szCs w:val="24"/>
        </w:rPr>
        <w:t xml:space="preserve"> The simulator was</w:t>
      </w:r>
      <w:r w:rsidR="00B1738C" w:rsidRPr="00EC41D4">
        <w:rPr>
          <w:rFonts w:asciiTheme="majorBidi" w:hAnsiTheme="majorBidi" w:cstheme="majorBidi"/>
          <w:sz w:val="24"/>
          <w:szCs w:val="24"/>
        </w:rPr>
        <w:t xml:space="preserve"> comprised of </w:t>
      </w:r>
      <w:proofErr w:type="gramStart"/>
      <w:r w:rsidR="00B1738C" w:rsidRPr="00EC41D4">
        <w:rPr>
          <w:rFonts w:asciiTheme="majorBidi" w:hAnsiTheme="majorBidi" w:cstheme="majorBidi"/>
          <w:sz w:val="24"/>
          <w:szCs w:val="24"/>
        </w:rPr>
        <w:t xml:space="preserve">9 </w:t>
      </w:r>
      <w:r w:rsidR="00EB4C30" w:rsidRPr="00EC41D4">
        <w:rPr>
          <w:rFonts w:asciiTheme="majorBidi" w:hAnsiTheme="majorBidi" w:cstheme="majorBidi"/>
          <w:sz w:val="24"/>
          <w:szCs w:val="24"/>
        </w:rPr>
        <w:lastRenderedPageBreak/>
        <w:t>networked</w:t>
      </w:r>
      <w:proofErr w:type="gramEnd"/>
      <w:r w:rsidR="00EB4C30" w:rsidRPr="00EC41D4">
        <w:rPr>
          <w:rFonts w:asciiTheme="majorBidi" w:hAnsiTheme="majorBidi" w:cstheme="majorBidi"/>
          <w:sz w:val="24"/>
          <w:szCs w:val="24"/>
        </w:rPr>
        <w:t xml:space="preserve"> </w:t>
      </w:r>
      <w:r w:rsidR="00B1738C" w:rsidRPr="00EC41D4">
        <w:rPr>
          <w:rFonts w:asciiTheme="majorBidi" w:hAnsiTheme="majorBidi" w:cstheme="majorBidi"/>
          <w:sz w:val="24"/>
          <w:szCs w:val="24"/>
        </w:rPr>
        <w:t xml:space="preserve">workstations </w:t>
      </w:r>
      <w:r w:rsidR="00EB4C30" w:rsidRPr="00EC41D4">
        <w:rPr>
          <w:rFonts w:asciiTheme="majorBidi" w:eastAsia="SimSun" w:hAnsiTheme="majorBidi" w:cstheme="majorBidi"/>
          <w:sz w:val="24"/>
          <w:szCs w:val="24"/>
        </w:rPr>
        <w:t>w</w:t>
      </w:r>
      <w:r w:rsidR="00B1738C" w:rsidRPr="00EC41D4">
        <w:rPr>
          <w:rFonts w:asciiTheme="majorBidi" w:eastAsia="SimSun" w:hAnsiTheme="majorBidi" w:cstheme="majorBidi"/>
          <w:sz w:val="24"/>
          <w:szCs w:val="24"/>
        </w:rPr>
        <w:t>hich included</w:t>
      </w:r>
      <w:r w:rsidR="00EB4C30" w:rsidRPr="00EC41D4">
        <w:rPr>
          <w:rFonts w:asciiTheme="majorBidi" w:eastAsia="SimSun" w:hAnsiTheme="majorBidi" w:cstheme="majorBidi"/>
          <w:sz w:val="24"/>
          <w:szCs w:val="24"/>
        </w:rPr>
        <w:t xml:space="preserve"> two Target Motion Analysis stations (TMA),</w:t>
      </w:r>
      <w:r w:rsidR="00B1738C" w:rsidRPr="00EC41D4">
        <w:rPr>
          <w:rFonts w:asciiTheme="majorBidi" w:eastAsia="SimSun" w:hAnsiTheme="majorBidi" w:cstheme="majorBidi"/>
          <w:sz w:val="24"/>
          <w:szCs w:val="24"/>
        </w:rPr>
        <w:t xml:space="preserve"> two Sonar Operator stations (SOP), an Operations Officer station (</w:t>
      </w:r>
      <w:proofErr w:type="spellStart"/>
      <w:r w:rsidR="00B1738C" w:rsidRPr="00EC41D4">
        <w:rPr>
          <w:rFonts w:asciiTheme="majorBidi" w:eastAsia="SimSun" w:hAnsiTheme="majorBidi" w:cstheme="majorBidi"/>
          <w:sz w:val="24"/>
          <w:szCs w:val="24"/>
        </w:rPr>
        <w:t>OpsO</w:t>
      </w:r>
      <w:proofErr w:type="spellEnd"/>
      <w:r w:rsidR="00B1738C" w:rsidRPr="00EC41D4">
        <w:rPr>
          <w:rFonts w:asciiTheme="majorBidi" w:eastAsia="SimSun" w:hAnsiTheme="majorBidi" w:cstheme="majorBidi"/>
          <w:sz w:val="24"/>
          <w:szCs w:val="24"/>
        </w:rPr>
        <w:t>),</w:t>
      </w:r>
      <w:r w:rsidR="00EB4C30" w:rsidRPr="00EC41D4">
        <w:rPr>
          <w:rFonts w:asciiTheme="majorBidi" w:eastAsia="SimSun" w:hAnsiTheme="majorBidi" w:cstheme="majorBidi"/>
          <w:sz w:val="24"/>
          <w:szCs w:val="24"/>
        </w:rPr>
        <w:t xml:space="preserve"> a Sonar Controller station (SC),</w:t>
      </w:r>
      <w:r w:rsidR="00B1738C" w:rsidRPr="00EC41D4">
        <w:rPr>
          <w:rFonts w:asciiTheme="majorBidi" w:eastAsia="SimSun" w:hAnsiTheme="majorBidi" w:cstheme="majorBidi"/>
          <w:sz w:val="24"/>
          <w:szCs w:val="24"/>
        </w:rPr>
        <w:t xml:space="preserve"> </w:t>
      </w:r>
      <w:r w:rsidR="00EB4C30" w:rsidRPr="00EC41D4">
        <w:rPr>
          <w:rFonts w:asciiTheme="majorBidi" w:eastAsia="SimSun" w:hAnsiTheme="majorBidi" w:cstheme="majorBidi"/>
          <w:sz w:val="24"/>
          <w:szCs w:val="24"/>
        </w:rPr>
        <w:t xml:space="preserve">a Ship Control station, </w:t>
      </w:r>
      <w:r w:rsidR="00B1738C" w:rsidRPr="00EC41D4">
        <w:rPr>
          <w:rFonts w:asciiTheme="majorBidi" w:eastAsia="SimSun" w:hAnsiTheme="majorBidi" w:cstheme="majorBidi"/>
          <w:sz w:val="24"/>
          <w:szCs w:val="24"/>
        </w:rPr>
        <w:t>a Periscope station, and an Officer of the Watch station (OOW).</w:t>
      </w:r>
      <w:r w:rsidR="00825650" w:rsidRPr="00EC41D4">
        <w:rPr>
          <w:rFonts w:asciiTheme="majorBidi" w:eastAsia="SimSun" w:hAnsiTheme="majorBidi" w:cstheme="majorBidi"/>
          <w:sz w:val="24"/>
          <w:szCs w:val="24"/>
        </w:rPr>
        <w:t xml:space="preserve"> </w:t>
      </w:r>
      <w:proofErr w:type="gramStart"/>
      <w:r w:rsidR="00EB4C30" w:rsidRPr="00EC41D4">
        <w:rPr>
          <w:rFonts w:asciiTheme="majorBidi" w:eastAsia="SimSun" w:hAnsiTheme="majorBidi" w:cstheme="majorBidi"/>
          <w:sz w:val="24"/>
          <w:szCs w:val="24"/>
        </w:rPr>
        <w:t>The choice of stations was informed by Subject matter Experts (SME’s)</w:t>
      </w:r>
      <w:r w:rsidR="008A7BBE" w:rsidRPr="00EC41D4">
        <w:rPr>
          <w:rFonts w:asciiTheme="majorBidi" w:eastAsia="SimSun" w:hAnsiTheme="majorBidi" w:cstheme="majorBidi"/>
          <w:sz w:val="24"/>
          <w:szCs w:val="24"/>
        </w:rPr>
        <w:t xml:space="preserve"> from the RN</w:t>
      </w:r>
      <w:r w:rsidR="009750A6" w:rsidRPr="00EC41D4">
        <w:rPr>
          <w:rFonts w:asciiTheme="majorBidi" w:eastAsia="SimSun" w:hAnsiTheme="majorBidi" w:cstheme="majorBidi"/>
          <w:sz w:val="24"/>
          <w:szCs w:val="24"/>
        </w:rPr>
        <w:t xml:space="preserve"> to be representative of a currently operational control run</w:t>
      </w:r>
      <w:proofErr w:type="gramEnd"/>
      <w:r w:rsidR="009750A6" w:rsidRPr="00EC41D4">
        <w:rPr>
          <w:rFonts w:asciiTheme="majorBidi" w:eastAsia="SimSun" w:hAnsiTheme="majorBidi" w:cstheme="majorBidi"/>
          <w:sz w:val="24"/>
          <w:szCs w:val="24"/>
        </w:rPr>
        <w:t>. SME’s also inf</w:t>
      </w:r>
      <w:r w:rsidR="00FE5065" w:rsidRPr="00EC41D4">
        <w:rPr>
          <w:rFonts w:asciiTheme="majorBidi" w:eastAsia="SimSun" w:hAnsiTheme="majorBidi" w:cstheme="majorBidi"/>
          <w:sz w:val="24"/>
          <w:szCs w:val="24"/>
        </w:rPr>
        <w:t>ormed the design of lower and higher</w:t>
      </w:r>
      <w:r w:rsidR="009750A6" w:rsidRPr="00EC41D4">
        <w:rPr>
          <w:rFonts w:asciiTheme="majorBidi" w:eastAsia="SimSun" w:hAnsiTheme="majorBidi" w:cstheme="majorBidi"/>
          <w:sz w:val="24"/>
          <w:szCs w:val="24"/>
        </w:rPr>
        <w:t xml:space="preserve"> de</w:t>
      </w:r>
      <w:r w:rsidR="00F445CE" w:rsidRPr="00EC41D4">
        <w:rPr>
          <w:rFonts w:asciiTheme="majorBidi" w:eastAsia="SimSun" w:hAnsiTheme="majorBidi" w:cstheme="majorBidi"/>
          <w:sz w:val="24"/>
          <w:szCs w:val="24"/>
        </w:rPr>
        <w:t>mand</w:t>
      </w:r>
      <w:r w:rsidR="003322E9" w:rsidRPr="00EC41D4">
        <w:rPr>
          <w:rFonts w:asciiTheme="majorBidi" w:eastAsia="SimSun" w:hAnsiTheme="majorBidi" w:cstheme="majorBidi"/>
          <w:sz w:val="24"/>
          <w:szCs w:val="24"/>
        </w:rPr>
        <w:t xml:space="preserve"> </w:t>
      </w:r>
      <w:r w:rsidR="003322E9" w:rsidRPr="00EC41D4">
        <w:rPr>
          <w:rFonts w:ascii="Times New Roman" w:hAnsi="Times New Roman" w:cs="Times New Roman"/>
          <w:sz w:val="24"/>
          <w:szCs w:val="24"/>
        </w:rPr>
        <w:t>Return to Periscope Depth</w:t>
      </w:r>
      <w:r w:rsidR="00F445CE" w:rsidRPr="00EC41D4">
        <w:rPr>
          <w:rFonts w:asciiTheme="majorBidi" w:eastAsia="SimSun" w:hAnsiTheme="majorBidi" w:cstheme="majorBidi"/>
          <w:sz w:val="24"/>
          <w:szCs w:val="24"/>
        </w:rPr>
        <w:t xml:space="preserve"> </w:t>
      </w:r>
      <w:r w:rsidR="003322E9" w:rsidRPr="00EC41D4">
        <w:rPr>
          <w:rFonts w:asciiTheme="majorBidi" w:eastAsia="SimSun" w:hAnsiTheme="majorBidi" w:cstheme="majorBidi"/>
          <w:sz w:val="24"/>
          <w:szCs w:val="24"/>
        </w:rPr>
        <w:t>(</w:t>
      </w:r>
      <w:r w:rsidR="00F445CE" w:rsidRPr="00EC41D4">
        <w:rPr>
          <w:rFonts w:asciiTheme="majorBidi" w:eastAsia="SimSun" w:hAnsiTheme="majorBidi" w:cstheme="majorBidi"/>
          <w:sz w:val="24"/>
          <w:szCs w:val="24"/>
        </w:rPr>
        <w:t>RTPD</w:t>
      </w:r>
      <w:r w:rsidR="003322E9" w:rsidRPr="00EC41D4">
        <w:rPr>
          <w:rFonts w:asciiTheme="majorBidi" w:eastAsia="SimSun" w:hAnsiTheme="majorBidi" w:cstheme="majorBidi"/>
          <w:sz w:val="24"/>
          <w:szCs w:val="24"/>
        </w:rPr>
        <w:t>)</w:t>
      </w:r>
      <w:r w:rsidR="00F445CE" w:rsidRPr="00EC41D4">
        <w:rPr>
          <w:rFonts w:asciiTheme="majorBidi" w:eastAsia="SimSun" w:hAnsiTheme="majorBidi" w:cstheme="majorBidi"/>
          <w:sz w:val="24"/>
          <w:szCs w:val="24"/>
        </w:rPr>
        <w:t xml:space="preserve"> scenarios (see table 2</w:t>
      </w:r>
      <w:r w:rsidR="009750A6" w:rsidRPr="00EC41D4">
        <w:rPr>
          <w:rFonts w:asciiTheme="majorBidi" w:eastAsia="SimSun" w:hAnsiTheme="majorBidi" w:cstheme="majorBidi"/>
          <w:sz w:val="24"/>
          <w:szCs w:val="24"/>
        </w:rPr>
        <w:t xml:space="preserve">), each scenario lasted approximately 45 minutes and the behaviour of ‘contact’ vessels was predetermined. </w:t>
      </w:r>
    </w:p>
    <w:p w14:paraId="0B8F39A5" w14:textId="77777777" w:rsidR="009750A6" w:rsidRPr="00EC41D4" w:rsidRDefault="009750A6" w:rsidP="009750A6">
      <w:pPr>
        <w:autoSpaceDE w:val="0"/>
        <w:autoSpaceDN w:val="0"/>
        <w:adjustRightInd w:val="0"/>
        <w:spacing w:after="0" w:line="240" w:lineRule="auto"/>
        <w:jc w:val="center"/>
        <w:rPr>
          <w:rFonts w:asciiTheme="majorBidi" w:eastAsia="SimSun" w:hAnsiTheme="majorBidi" w:cstheme="majorBidi"/>
          <w:sz w:val="24"/>
          <w:szCs w:val="24"/>
        </w:rPr>
      </w:pPr>
      <w:r w:rsidRPr="00EC41D4">
        <w:rPr>
          <w:rFonts w:ascii="Times New Roman" w:eastAsia="Times New Roman" w:hAnsi="Times New Roman" w:cs="Times New Roman"/>
          <w:noProof/>
          <w:sz w:val="24"/>
          <w:szCs w:val="24"/>
          <w:lang w:val="en-US"/>
        </w:rPr>
        <w:drawing>
          <wp:inline distT="0" distB="0" distL="0" distR="0" wp14:anchorId="659069F1" wp14:editId="703D3856">
            <wp:extent cx="2595668" cy="21237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49000" cy="2167366"/>
                    </a:xfrm>
                    <a:prstGeom prst="rect">
                      <a:avLst/>
                    </a:prstGeom>
                    <a:noFill/>
                    <a:ln>
                      <a:noFill/>
                    </a:ln>
                  </pic:spPr>
                </pic:pic>
              </a:graphicData>
            </a:graphic>
          </wp:inline>
        </w:drawing>
      </w:r>
      <w:r w:rsidRPr="00EC41D4">
        <w:rPr>
          <w:rFonts w:ascii="Times New Roman" w:eastAsia="Times New Roman" w:hAnsi="Times New Roman" w:cs="Times New Roman"/>
          <w:noProof/>
          <w:sz w:val="24"/>
          <w:szCs w:val="24"/>
          <w:lang w:val="en-US"/>
        </w:rPr>
        <w:drawing>
          <wp:inline distT="0" distB="0" distL="0" distR="0" wp14:anchorId="77A729C2" wp14:editId="62F9F4AE">
            <wp:extent cx="2771775" cy="212416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41147" cy="2177328"/>
                    </a:xfrm>
                    <a:prstGeom prst="rect">
                      <a:avLst/>
                    </a:prstGeom>
                    <a:noFill/>
                    <a:ln>
                      <a:noFill/>
                    </a:ln>
                  </pic:spPr>
                </pic:pic>
              </a:graphicData>
            </a:graphic>
          </wp:inline>
        </w:drawing>
      </w:r>
    </w:p>
    <w:p w14:paraId="10A32BC9" w14:textId="27B700F8" w:rsidR="009750A6" w:rsidRPr="00EC41D4" w:rsidRDefault="009750A6" w:rsidP="009750A6">
      <w:pPr>
        <w:autoSpaceDE w:val="0"/>
        <w:autoSpaceDN w:val="0"/>
        <w:adjustRightInd w:val="0"/>
        <w:spacing w:after="0" w:line="240" w:lineRule="auto"/>
        <w:jc w:val="center"/>
        <w:rPr>
          <w:rFonts w:asciiTheme="majorBidi" w:hAnsiTheme="majorBidi" w:cstheme="majorBidi"/>
          <w:i/>
          <w:iCs/>
          <w:sz w:val="24"/>
          <w:szCs w:val="24"/>
        </w:rPr>
      </w:pPr>
      <w:r w:rsidRPr="00EC41D4">
        <w:rPr>
          <w:rFonts w:asciiTheme="majorBidi" w:hAnsiTheme="majorBidi" w:cstheme="majorBidi"/>
          <w:sz w:val="24"/>
          <w:szCs w:val="24"/>
        </w:rPr>
        <w:t>Figure 1.</w:t>
      </w:r>
      <w:r w:rsidRPr="00EC41D4">
        <w:rPr>
          <w:rFonts w:asciiTheme="majorBidi" w:hAnsiTheme="majorBidi" w:cstheme="majorBidi"/>
          <w:i/>
          <w:iCs/>
          <w:sz w:val="24"/>
          <w:szCs w:val="24"/>
        </w:rPr>
        <w:t xml:space="preserve"> The </w:t>
      </w:r>
      <w:proofErr w:type="spellStart"/>
      <w:r w:rsidRPr="00EC41D4">
        <w:rPr>
          <w:rFonts w:asciiTheme="majorBidi" w:hAnsiTheme="majorBidi" w:cstheme="majorBidi"/>
          <w:i/>
          <w:iCs/>
          <w:sz w:val="24"/>
          <w:szCs w:val="24"/>
        </w:rPr>
        <w:t>ComTET</w:t>
      </w:r>
      <w:proofErr w:type="spellEnd"/>
      <w:r w:rsidRPr="00EC41D4">
        <w:rPr>
          <w:rFonts w:asciiTheme="majorBidi" w:hAnsiTheme="majorBidi" w:cstheme="majorBidi"/>
          <w:i/>
          <w:iCs/>
          <w:sz w:val="24"/>
          <w:szCs w:val="24"/>
        </w:rPr>
        <w:t xml:space="preserve"> submarine control room simulator</w:t>
      </w:r>
      <w:r w:rsidR="00CE54F3" w:rsidRPr="00EC41D4">
        <w:rPr>
          <w:rFonts w:asciiTheme="majorBidi" w:hAnsiTheme="majorBidi" w:cstheme="majorBidi"/>
          <w:i/>
          <w:iCs/>
          <w:sz w:val="24"/>
          <w:szCs w:val="24"/>
        </w:rPr>
        <w:t>, with sound room on the left and picture room on the right</w:t>
      </w:r>
    </w:p>
    <w:p w14:paraId="5ED38460" w14:textId="77777777" w:rsidR="00F83661" w:rsidRPr="00EC41D4" w:rsidRDefault="00F83661" w:rsidP="00F83661">
      <w:pPr>
        <w:autoSpaceDE w:val="0"/>
        <w:autoSpaceDN w:val="0"/>
        <w:adjustRightInd w:val="0"/>
        <w:spacing w:after="0" w:line="240" w:lineRule="auto"/>
        <w:jc w:val="both"/>
        <w:rPr>
          <w:rFonts w:asciiTheme="majorBidi" w:eastAsia="SimSun" w:hAnsiTheme="majorBidi" w:cstheme="majorBidi"/>
          <w:sz w:val="24"/>
          <w:szCs w:val="24"/>
        </w:rPr>
      </w:pPr>
    </w:p>
    <w:p w14:paraId="738A4637" w14:textId="77777777" w:rsidR="007771F1" w:rsidRPr="00EC41D4" w:rsidRDefault="007771F1" w:rsidP="007771F1">
      <w:pPr>
        <w:jc w:val="both"/>
        <w:rPr>
          <w:rFonts w:asciiTheme="majorBidi" w:eastAsia="SimSun" w:hAnsiTheme="majorBidi" w:cstheme="majorBidi"/>
          <w:b/>
          <w:sz w:val="24"/>
          <w:szCs w:val="24"/>
        </w:rPr>
      </w:pPr>
      <w:r w:rsidRPr="00EC41D4">
        <w:rPr>
          <w:rFonts w:asciiTheme="majorBidi" w:eastAsia="SimSun" w:hAnsiTheme="majorBidi" w:cstheme="majorBidi"/>
          <w:b/>
          <w:sz w:val="24"/>
          <w:szCs w:val="24"/>
        </w:rPr>
        <w:t>Design</w:t>
      </w:r>
    </w:p>
    <w:p w14:paraId="1AB4A90A" w14:textId="02742DF5" w:rsidR="00F83661" w:rsidRPr="00EC41D4" w:rsidRDefault="00A56A18" w:rsidP="00696D16">
      <w:pPr>
        <w:autoSpaceDE w:val="0"/>
        <w:autoSpaceDN w:val="0"/>
        <w:adjustRightInd w:val="0"/>
        <w:spacing w:after="0" w:line="240" w:lineRule="auto"/>
        <w:jc w:val="both"/>
        <w:rPr>
          <w:rFonts w:asciiTheme="majorBidi" w:eastAsia="SimSun" w:hAnsiTheme="majorBidi" w:cstheme="majorBidi"/>
          <w:sz w:val="24"/>
          <w:szCs w:val="24"/>
          <w:lang w:eastAsia="zh-CN"/>
        </w:rPr>
      </w:pPr>
      <w:r w:rsidRPr="00EC41D4">
        <w:rPr>
          <w:rFonts w:ascii="Times New Roman" w:eastAsia="SimSun" w:hAnsi="Times New Roman" w:cs="Times New Roman"/>
          <w:sz w:val="24"/>
          <w:szCs w:val="24"/>
        </w:rPr>
        <w:t xml:space="preserve">The study employed a 2 x 9 mixed design (social networks), a 2 x 14 repeated measures design (information networks) and a 2 x 12 repeated measures design (task networks). The independent variables were scenario demand (within subjects), operator role (between subjects - social network), information type (within subjects – information network) and task type (within subjects – task network). </w:t>
      </w:r>
      <w:r w:rsidRPr="00EC41D4">
        <w:rPr>
          <w:rFonts w:asciiTheme="majorBidi" w:eastAsia="SimSun" w:hAnsiTheme="majorBidi" w:cstheme="majorBidi"/>
          <w:sz w:val="24"/>
          <w:szCs w:val="24"/>
        </w:rPr>
        <w:t>A 1 x 2 within subjects design was used to examine overall network composition</w:t>
      </w:r>
      <w:r w:rsidR="00121DFD" w:rsidRPr="00EC41D4">
        <w:rPr>
          <w:rFonts w:asciiTheme="majorBidi" w:eastAsia="SimSun" w:hAnsiTheme="majorBidi" w:cstheme="majorBidi"/>
          <w:sz w:val="24"/>
          <w:szCs w:val="24"/>
        </w:rPr>
        <w:t xml:space="preserve"> of the social and information networks</w:t>
      </w:r>
      <w:r w:rsidRPr="00EC41D4">
        <w:rPr>
          <w:rFonts w:asciiTheme="majorBidi" w:eastAsia="SimSun" w:hAnsiTheme="majorBidi" w:cstheme="majorBidi"/>
          <w:sz w:val="24"/>
          <w:szCs w:val="24"/>
        </w:rPr>
        <w:t>.</w:t>
      </w:r>
      <w:r w:rsidRPr="00EC41D4">
        <w:rPr>
          <w:rFonts w:ascii="Times New Roman" w:eastAsia="SimSun" w:hAnsi="Times New Roman" w:cs="Times New Roman"/>
          <w:sz w:val="24"/>
          <w:szCs w:val="24"/>
        </w:rPr>
        <w:t xml:space="preserve"> </w:t>
      </w:r>
      <w:r w:rsidR="007771F1" w:rsidRPr="00EC41D4">
        <w:rPr>
          <w:rFonts w:asciiTheme="majorBidi" w:eastAsia="SimSun" w:hAnsiTheme="majorBidi" w:cstheme="majorBidi"/>
          <w:sz w:val="24"/>
          <w:szCs w:val="24"/>
          <w:lang w:eastAsia="zh-CN"/>
        </w:rPr>
        <w:t>Scenario demand was manipulated by adjusting the number of contacts detectable in the scenario and their behaviour</w:t>
      </w:r>
      <w:r w:rsidR="00F445CE" w:rsidRPr="00EC41D4">
        <w:rPr>
          <w:rFonts w:asciiTheme="majorBidi" w:eastAsia="SimSun" w:hAnsiTheme="majorBidi" w:cstheme="majorBidi"/>
          <w:sz w:val="24"/>
          <w:szCs w:val="24"/>
          <w:lang w:eastAsia="zh-CN"/>
        </w:rPr>
        <w:t xml:space="preserve"> (see table 2</w:t>
      </w:r>
      <w:r w:rsidR="00223993" w:rsidRPr="00EC41D4">
        <w:rPr>
          <w:rFonts w:asciiTheme="majorBidi" w:eastAsia="SimSun" w:hAnsiTheme="majorBidi" w:cstheme="majorBidi"/>
          <w:sz w:val="24"/>
          <w:szCs w:val="24"/>
          <w:lang w:eastAsia="zh-CN"/>
        </w:rPr>
        <w:t>)</w:t>
      </w:r>
      <w:r w:rsidR="007771F1" w:rsidRPr="00EC41D4">
        <w:rPr>
          <w:rFonts w:asciiTheme="majorBidi" w:eastAsia="SimSun" w:hAnsiTheme="majorBidi" w:cstheme="majorBidi"/>
          <w:sz w:val="24"/>
          <w:szCs w:val="24"/>
          <w:lang w:eastAsia="zh-CN"/>
        </w:rPr>
        <w:t>. The dependant variables included all communications that took place between operators within the command team and tasks</w:t>
      </w:r>
      <w:r w:rsidR="00696D16" w:rsidRPr="00EC41D4">
        <w:rPr>
          <w:rFonts w:asciiTheme="majorBidi" w:eastAsia="SimSun" w:hAnsiTheme="majorBidi" w:cstheme="majorBidi"/>
          <w:sz w:val="24"/>
          <w:szCs w:val="24"/>
          <w:lang w:eastAsia="zh-CN"/>
        </w:rPr>
        <w:t xml:space="preserve"> completed.</w:t>
      </w:r>
    </w:p>
    <w:p w14:paraId="1FC59E41" w14:textId="77777777" w:rsidR="00223993" w:rsidRPr="00EC41D4" w:rsidRDefault="00223993" w:rsidP="00696D16">
      <w:pPr>
        <w:autoSpaceDE w:val="0"/>
        <w:autoSpaceDN w:val="0"/>
        <w:adjustRightInd w:val="0"/>
        <w:spacing w:after="0" w:line="240" w:lineRule="auto"/>
        <w:jc w:val="both"/>
        <w:rPr>
          <w:rFonts w:asciiTheme="majorBidi" w:eastAsia="SimSun" w:hAnsiTheme="majorBidi" w:cstheme="majorBidi"/>
          <w:sz w:val="24"/>
          <w:szCs w:val="24"/>
          <w:lang w:eastAsia="zh-CN"/>
        </w:rPr>
      </w:pPr>
    </w:p>
    <w:p w14:paraId="7B54F13C" w14:textId="1FA6A0EF" w:rsidR="00223993" w:rsidRPr="00EC41D4" w:rsidRDefault="00313E23" w:rsidP="00223993">
      <w:pPr>
        <w:autoSpaceDE w:val="0"/>
        <w:autoSpaceDN w:val="0"/>
        <w:adjustRightInd w:val="0"/>
        <w:spacing w:after="0" w:line="240" w:lineRule="auto"/>
        <w:jc w:val="both"/>
        <w:rPr>
          <w:rFonts w:asciiTheme="majorBidi" w:eastAsia="SimSun" w:hAnsiTheme="majorBidi" w:cstheme="majorBidi"/>
          <w:i/>
          <w:iCs/>
          <w:sz w:val="24"/>
          <w:szCs w:val="24"/>
        </w:rPr>
      </w:pPr>
      <w:r w:rsidRPr="00EC41D4">
        <w:rPr>
          <w:rFonts w:asciiTheme="majorBidi" w:eastAsia="SimSun" w:hAnsiTheme="majorBidi" w:cstheme="majorBidi"/>
          <w:sz w:val="24"/>
          <w:szCs w:val="24"/>
        </w:rPr>
        <w:t>Table 2</w:t>
      </w:r>
      <w:r w:rsidR="00223993" w:rsidRPr="00EC41D4">
        <w:rPr>
          <w:rFonts w:asciiTheme="majorBidi" w:eastAsia="SimSun" w:hAnsiTheme="majorBidi" w:cstheme="majorBidi"/>
          <w:sz w:val="24"/>
          <w:szCs w:val="24"/>
        </w:rPr>
        <w:t>.</w:t>
      </w:r>
      <w:r w:rsidR="00223993" w:rsidRPr="00EC41D4">
        <w:rPr>
          <w:rFonts w:asciiTheme="majorBidi" w:eastAsia="SimSun" w:hAnsiTheme="majorBidi" w:cstheme="majorBidi"/>
          <w:i/>
          <w:iCs/>
          <w:sz w:val="24"/>
          <w:szCs w:val="24"/>
        </w:rPr>
        <w:t xml:space="preserve"> Description of scenarios </w:t>
      </w:r>
    </w:p>
    <w:p w14:paraId="04B791E6" w14:textId="77777777" w:rsidR="00223993" w:rsidRPr="00EC41D4" w:rsidRDefault="00223993" w:rsidP="00223993">
      <w:pPr>
        <w:autoSpaceDE w:val="0"/>
        <w:autoSpaceDN w:val="0"/>
        <w:adjustRightInd w:val="0"/>
        <w:spacing w:after="0" w:line="240" w:lineRule="auto"/>
        <w:jc w:val="both"/>
        <w:rPr>
          <w:rFonts w:asciiTheme="majorBidi" w:eastAsia="SimSun" w:hAnsiTheme="majorBidi" w:cstheme="majorBidi"/>
          <w:i/>
          <w:iCs/>
        </w:rPr>
      </w:pPr>
    </w:p>
    <w:tbl>
      <w:tblPr>
        <w:tblStyle w:val="PlainTable213"/>
        <w:tblW w:w="0" w:type="auto"/>
        <w:tblLook w:val="04A0" w:firstRow="1" w:lastRow="0" w:firstColumn="1" w:lastColumn="0" w:noHBand="0" w:noVBand="1"/>
      </w:tblPr>
      <w:tblGrid>
        <w:gridCol w:w="1006"/>
        <w:gridCol w:w="867"/>
        <w:gridCol w:w="1496"/>
        <w:gridCol w:w="5223"/>
      </w:tblGrid>
      <w:tr w:rsidR="00223993" w:rsidRPr="00EC41D4" w14:paraId="0ABC86C5" w14:textId="77777777" w:rsidTr="00F44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 w:type="dxa"/>
          </w:tcPr>
          <w:p w14:paraId="1164C4DA" w14:textId="275DFA85" w:rsidR="00223993" w:rsidRPr="00EC41D4" w:rsidRDefault="00EA10F8" w:rsidP="00657255">
            <w:pPr>
              <w:autoSpaceDE w:val="0"/>
              <w:autoSpaceDN w:val="0"/>
              <w:adjustRightInd w:val="0"/>
              <w:jc w:val="both"/>
              <w:rPr>
                <w:rFonts w:asciiTheme="majorBidi" w:eastAsia="SimSun" w:hAnsiTheme="majorBidi" w:cstheme="majorBidi"/>
                <w:sz w:val="18"/>
                <w:szCs w:val="18"/>
              </w:rPr>
            </w:pPr>
            <w:r w:rsidRPr="00EC41D4">
              <w:rPr>
                <w:rFonts w:asciiTheme="majorBidi" w:eastAsia="SimSun" w:hAnsiTheme="majorBidi" w:cstheme="majorBidi"/>
                <w:sz w:val="18"/>
                <w:szCs w:val="18"/>
              </w:rPr>
              <w:t>Scenario</w:t>
            </w:r>
          </w:p>
        </w:tc>
        <w:tc>
          <w:tcPr>
            <w:tcW w:w="867" w:type="dxa"/>
          </w:tcPr>
          <w:p w14:paraId="61E09DAF" w14:textId="77777777" w:rsidR="00223993" w:rsidRPr="00EC41D4" w:rsidRDefault="00223993" w:rsidP="006572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Demand</w:t>
            </w:r>
          </w:p>
        </w:tc>
        <w:tc>
          <w:tcPr>
            <w:tcW w:w="1496" w:type="dxa"/>
          </w:tcPr>
          <w:p w14:paraId="010E2F26" w14:textId="77777777" w:rsidR="00223993" w:rsidRPr="00EC41D4" w:rsidRDefault="00223993" w:rsidP="006572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No. Contacts</w:t>
            </w:r>
          </w:p>
        </w:tc>
        <w:tc>
          <w:tcPr>
            <w:tcW w:w="5223" w:type="dxa"/>
          </w:tcPr>
          <w:p w14:paraId="18337FDA" w14:textId="77777777" w:rsidR="00223993" w:rsidRPr="00EC41D4" w:rsidRDefault="00223993" w:rsidP="006572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Mission</w:t>
            </w:r>
          </w:p>
        </w:tc>
      </w:tr>
      <w:tr w:rsidR="00223993" w:rsidRPr="00EC41D4" w14:paraId="6606D8DA" w14:textId="77777777" w:rsidTr="00F445C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06" w:type="dxa"/>
            <w:vMerge w:val="restart"/>
          </w:tcPr>
          <w:p w14:paraId="7D8AF7DC" w14:textId="77777777" w:rsidR="00223993" w:rsidRPr="00EC41D4" w:rsidRDefault="00223993" w:rsidP="00657255">
            <w:pPr>
              <w:autoSpaceDE w:val="0"/>
              <w:autoSpaceDN w:val="0"/>
              <w:adjustRightInd w:val="0"/>
              <w:jc w:val="both"/>
              <w:rPr>
                <w:rFonts w:asciiTheme="majorBidi" w:eastAsia="SimSun" w:hAnsiTheme="majorBidi" w:cstheme="majorBidi"/>
                <w:sz w:val="18"/>
                <w:szCs w:val="18"/>
              </w:rPr>
            </w:pPr>
            <w:r w:rsidRPr="00EC41D4">
              <w:rPr>
                <w:rFonts w:asciiTheme="majorBidi" w:eastAsia="SimSun" w:hAnsiTheme="majorBidi" w:cstheme="majorBidi"/>
                <w:sz w:val="18"/>
                <w:szCs w:val="18"/>
              </w:rPr>
              <w:t>Return to Periscope Depth (RTPD)</w:t>
            </w:r>
          </w:p>
        </w:tc>
        <w:tc>
          <w:tcPr>
            <w:tcW w:w="867" w:type="dxa"/>
          </w:tcPr>
          <w:p w14:paraId="5753B5A2" w14:textId="77777777" w:rsidR="00223993" w:rsidRPr="00EC41D4" w:rsidRDefault="00223993" w:rsidP="006572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Low</w:t>
            </w:r>
          </w:p>
        </w:tc>
        <w:tc>
          <w:tcPr>
            <w:tcW w:w="1496" w:type="dxa"/>
          </w:tcPr>
          <w:p w14:paraId="416BF014" w14:textId="77777777" w:rsidR="00223993" w:rsidRPr="00EC41D4" w:rsidRDefault="00223993" w:rsidP="006572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4 - Fishing</w:t>
            </w:r>
          </w:p>
        </w:tc>
        <w:tc>
          <w:tcPr>
            <w:tcW w:w="5223" w:type="dxa"/>
          </w:tcPr>
          <w:p w14:paraId="64E5FC24" w14:textId="77777777" w:rsidR="00223993" w:rsidRPr="00EC41D4" w:rsidRDefault="00223993" w:rsidP="006572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RTPD from deep to send intelligence home, large temporal window of opportunity. All contacts held must be ranged to find optimum course for RTPD. Scenario complete once periscope has marked all contacts</w:t>
            </w:r>
          </w:p>
        </w:tc>
      </w:tr>
      <w:tr w:rsidR="00223993" w:rsidRPr="00EC41D4" w14:paraId="7300FB74" w14:textId="77777777" w:rsidTr="00F445CE">
        <w:trPr>
          <w:trHeight w:val="243"/>
        </w:trPr>
        <w:tc>
          <w:tcPr>
            <w:cnfStyle w:val="001000000000" w:firstRow="0" w:lastRow="0" w:firstColumn="1" w:lastColumn="0" w:oddVBand="0" w:evenVBand="0" w:oddHBand="0" w:evenHBand="0" w:firstRowFirstColumn="0" w:firstRowLastColumn="0" w:lastRowFirstColumn="0" w:lastRowLastColumn="0"/>
            <w:tcW w:w="1006" w:type="dxa"/>
            <w:vMerge/>
          </w:tcPr>
          <w:p w14:paraId="2FBA12FD" w14:textId="77777777" w:rsidR="00223993" w:rsidRPr="00EC41D4" w:rsidRDefault="00223993" w:rsidP="00657255">
            <w:pPr>
              <w:autoSpaceDE w:val="0"/>
              <w:autoSpaceDN w:val="0"/>
              <w:adjustRightInd w:val="0"/>
              <w:jc w:val="both"/>
              <w:rPr>
                <w:rFonts w:asciiTheme="majorBidi" w:eastAsia="SimSun" w:hAnsiTheme="majorBidi" w:cstheme="majorBidi"/>
                <w:sz w:val="18"/>
                <w:szCs w:val="18"/>
              </w:rPr>
            </w:pPr>
          </w:p>
        </w:tc>
        <w:tc>
          <w:tcPr>
            <w:tcW w:w="867" w:type="dxa"/>
          </w:tcPr>
          <w:p w14:paraId="10774E0D" w14:textId="77777777" w:rsidR="00223993" w:rsidRPr="00EC41D4" w:rsidRDefault="00223993" w:rsidP="006572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High</w:t>
            </w:r>
          </w:p>
        </w:tc>
        <w:tc>
          <w:tcPr>
            <w:tcW w:w="1496" w:type="dxa"/>
          </w:tcPr>
          <w:p w14:paraId="4BFA0FE7" w14:textId="77777777" w:rsidR="00223993" w:rsidRPr="00EC41D4" w:rsidRDefault="00223993" w:rsidP="006572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 xml:space="preserve">9 - Fishing </w:t>
            </w:r>
          </w:p>
          <w:p w14:paraId="53410030" w14:textId="77777777" w:rsidR="00223993" w:rsidRPr="00EC41D4" w:rsidRDefault="00223993" w:rsidP="006572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lang w:val="fr-FR"/>
              </w:rPr>
            </w:pPr>
            <w:r w:rsidRPr="00EC41D4">
              <w:rPr>
                <w:rFonts w:asciiTheme="majorBidi" w:eastAsia="SimSun" w:hAnsiTheme="majorBidi" w:cstheme="majorBidi"/>
                <w:sz w:val="18"/>
                <w:szCs w:val="18"/>
                <w:lang w:val="fr-FR"/>
              </w:rPr>
              <w:t>3 - Catamaran</w:t>
            </w:r>
          </w:p>
          <w:p w14:paraId="7FB10128" w14:textId="77777777" w:rsidR="00223993" w:rsidRPr="00EC41D4" w:rsidRDefault="00223993" w:rsidP="006572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1 - Biological</w:t>
            </w:r>
          </w:p>
        </w:tc>
        <w:tc>
          <w:tcPr>
            <w:tcW w:w="5223" w:type="dxa"/>
          </w:tcPr>
          <w:p w14:paraId="448665ED" w14:textId="77777777" w:rsidR="00223993" w:rsidRPr="00EC41D4" w:rsidRDefault="00223993" w:rsidP="006572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18"/>
                <w:szCs w:val="18"/>
              </w:rPr>
            </w:pPr>
            <w:r w:rsidRPr="00EC41D4">
              <w:rPr>
                <w:rFonts w:asciiTheme="majorBidi" w:eastAsia="SimSun" w:hAnsiTheme="majorBidi" w:cstheme="majorBidi"/>
                <w:sz w:val="18"/>
                <w:szCs w:val="18"/>
              </w:rPr>
              <w:t>RTPD as quickly as possible due to submarine damage. Attempt to range all contacts to find optimum RTPD course.</w:t>
            </w:r>
          </w:p>
        </w:tc>
      </w:tr>
    </w:tbl>
    <w:p w14:paraId="07BB807D" w14:textId="77777777" w:rsidR="00223993" w:rsidRPr="00EC41D4" w:rsidRDefault="00223993" w:rsidP="00696D16">
      <w:pPr>
        <w:autoSpaceDE w:val="0"/>
        <w:autoSpaceDN w:val="0"/>
        <w:adjustRightInd w:val="0"/>
        <w:spacing w:after="0" w:line="240" w:lineRule="auto"/>
        <w:jc w:val="both"/>
        <w:rPr>
          <w:rFonts w:asciiTheme="majorBidi" w:eastAsia="SimSun" w:hAnsiTheme="majorBidi" w:cstheme="majorBidi"/>
          <w:sz w:val="24"/>
          <w:szCs w:val="24"/>
          <w:lang w:eastAsia="zh-CN"/>
        </w:rPr>
      </w:pPr>
    </w:p>
    <w:p w14:paraId="3F3CEBE4" w14:textId="77777777" w:rsidR="00696D16" w:rsidRPr="00EC41D4" w:rsidRDefault="00696D16" w:rsidP="00696D16">
      <w:pPr>
        <w:autoSpaceDE w:val="0"/>
        <w:autoSpaceDN w:val="0"/>
        <w:adjustRightInd w:val="0"/>
        <w:spacing w:after="0" w:line="240" w:lineRule="auto"/>
        <w:jc w:val="both"/>
        <w:rPr>
          <w:rFonts w:asciiTheme="majorBidi" w:eastAsia="SimSun" w:hAnsiTheme="majorBidi" w:cstheme="majorBidi"/>
          <w:sz w:val="24"/>
          <w:szCs w:val="24"/>
          <w:lang w:eastAsia="zh-CN"/>
        </w:rPr>
      </w:pPr>
    </w:p>
    <w:p w14:paraId="1F325150" w14:textId="77777777" w:rsidR="007771F1" w:rsidRPr="00EC41D4" w:rsidRDefault="007771F1" w:rsidP="007771F1">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t>Procedure</w:t>
      </w:r>
    </w:p>
    <w:p w14:paraId="6866287A" w14:textId="00332D77" w:rsidR="007771F1" w:rsidRPr="00EC41D4" w:rsidRDefault="007771F1" w:rsidP="00825650">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 xml:space="preserve">Participants attended the simulator facility for two full days from 8am to 5pm. On the first day (training) participants signed a consent form, simulator induction was performed and </w:t>
      </w:r>
      <w:r w:rsidRPr="00EC41D4">
        <w:rPr>
          <w:rFonts w:ascii="Times New Roman" w:hAnsi="Times New Roman" w:cs="Times New Roman"/>
          <w:color w:val="222222"/>
          <w:sz w:val="24"/>
          <w:szCs w:val="24"/>
          <w:shd w:val="clear" w:color="auto" w:fill="FFFFFF"/>
        </w:rPr>
        <w:lastRenderedPageBreak/>
        <w:t>operator roles were randomly assigned. Participants then spent the morning watching the first 3 video tutorials as a group, each tutorial lasted appro</w:t>
      </w:r>
      <w:r w:rsidR="00326A7D" w:rsidRPr="00EC41D4">
        <w:rPr>
          <w:rFonts w:ascii="Times New Roman" w:hAnsi="Times New Roman" w:cs="Times New Roman"/>
          <w:color w:val="222222"/>
          <w:sz w:val="24"/>
          <w:szCs w:val="24"/>
          <w:shd w:val="clear" w:color="auto" w:fill="FFFFFF"/>
        </w:rPr>
        <w:t>ximately 45 minutes (see table 3</w:t>
      </w:r>
      <w:r w:rsidRPr="00EC41D4">
        <w:rPr>
          <w:rFonts w:ascii="Times New Roman" w:hAnsi="Times New Roman" w:cs="Times New Roman"/>
          <w:color w:val="222222"/>
          <w:sz w:val="24"/>
          <w:szCs w:val="24"/>
          <w:shd w:val="clear" w:color="auto" w:fill="FFFFFF"/>
        </w:rPr>
        <w:t xml:space="preserve"> for a description of tutorials). In between tutorials the experimenters encouraged questions regarding tasks and how the command team performed, a </w:t>
      </w:r>
      <w:proofErr w:type="gramStart"/>
      <w:r w:rsidRPr="00EC41D4">
        <w:rPr>
          <w:rFonts w:ascii="Times New Roman" w:hAnsi="Times New Roman" w:cs="Times New Roman"/>
          <w:color w:val="222222"/>
          <w:sz w:val="24"/>
          <w:szCs w:val="24"/>
          <w:shd w:val="clear" w:color="auto" w:fill="FFFFFF"/>
        </w:rPr>
        <w:t xml:space="preserve">15 </w:t>
      </w:r>
      <w:r w:rsidR="00F777F6" w:rsidRPr="00EC41D4">
        <w:rPr>
          <w:rFonts w:ascii="Times New Roman" w:hAnsi="Times New Roman" w:cs="Times New Roman"/>
          <w:color w:val="222222"/>
          <w:sz w:val="24"/>
          <w:szCs w:val="24"/>
          <w:shd w:val="clear" w:color="auto" w:fill="FFFFFF"/>
        </w:rPr>
        <w:t>minute</w:t>
      </w:r>
      <w:proofErr w:type="gramEnd"/>
      <w:r w:rsidR="00F777F6"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 xml:space="preserve">break was provided between each tutorial. Participants then completed </w:t>
      </w:r>
      <w:proofErr w:type="gramStart"/>
      <w:r w:rsidRPr="00EC41D4">
        <w:rPr>
          <w:rFonts w:ascii="Times New Roman" w:hAnsi="Times New Roman" w:cs="Times New Roman"/>
          <w:color w:val="222222"/>
          <w:sz w:val="24"/>
          <w:szCs w:val="24"/>
          <w:shd w:val="clear" w:color="auto" w:fill="FFFFFF"/>
        </w:rPr>
        <w:t>an ‘anagram</w:t>
      </w:r>
      <w:proofErr w:type="gramEnd"/>
      <w:r w:rsidRPr="00EC41D4">
        <w:rPr>
          <w:rFonts w:ascii="Times New Roman" w:hAnsi="Times New Roman" w:cs="Times New Roman"/>
          <w:color w:val="222222"/>
          <w:sz w:val="24"/>
          <w:szCs w:val="24"/>
          <w:shd w:val="clear" w:color="auto" w:fill="FFFFFF"/>
        </w:rPr>
        <w:t xml:space="preserve"> game’ which brought together all aspects of the morning training session. Participants were then given a </w:t>
      </w:r>
      <w:proofErr w:type="gramStart"/>
      <w:r w:rsidRPr="00EC41D4">
        <w:rPr>
          <w:rFonts w:ascii="Times New Roman" w:hAnsi="Times New Roman" w:cs="Times New Roman"/>
          <w:color w:val="222222"/>
          <w:sz w:val="24"/>
          <w:szCs w:val="24"/>
          <w:shd w:val="clear" w:color="auto" w:fill="FFFFFF"/>
        </w:rPr>
        <w:t>45 minute</w:t>
      </w:r>
      <w:proofErr w:type="gramEnd"/>
      <w:r w:rsidRPr="00EC41D4">
        <w:rPr>
          <w:rFonts w:ascii="Times New Roman" w:hAnsi="Times New Roman" w:cs="Times New Roman"/>
          <w:color w:val="222222"/>
          <w:sz w:val="24"/>
          <w:szCs w:val="24"/>
          <w:shd w:val="clear" w:color="auto" w:fill="FFFFFF"/>
        </w:rPr>
        <w:t xml:space="preserve"> lunch break. </w:t>
      </w:r>
    </w:p>
    <w:p w14:paraId="322BB5ED" w14:textId="7E4B68D9" w:rsidR="00696D16" w:rsidRPr="00EC41D4" w:rsidRDefault="00EA10F8" w:rsidP="00825650">
      <w:pPr>
        <w:jc w:val="both"/>
        <w:rPr>
          <w:rFonts w:ascii="Times New Roman" w:hAnsi="Times New Roman" w:cs="Times New Roman"/>
          <w:i/>
          <w:color w:val="222222"/>
          <w:sz w:val="24"/>
          <w:szCs w:val="24"/>
          <w:shd w:val="clear" w:color="auto" w:fill="FFFFFF"/>
        </w:rPr>
      </w:pPr>
      <w:r w:rsidRPr="00EC41D4">
        <w:rPr>
          <w:rFonts w:ascii="Times New Roman" w:hAnsi="Times New Roman" w:cs="Times New Roman"/>
          <w:color w:val="222222"/>
          <w:sz w:val="24"/>
          <w:szCs w:val="24"/>
          <w:shd w:val="clear" w:color="auto" w:fill="FFFFFF"/>
        </w:rPr>
        <w:t>Table 3</w:t>
      </w:r>
      <w:r w:rsidR="00696D16" w:rsidRPr="00EC41D4">
        <w:rPr>
          <w:rFonts w:ascii="Times New Roman" w:hAnsi="Times New Roman" w:cs="Times New Roman"/>
          <w:color w:val="222222"/>
          <w:sz w:val="24"/>
          <w:szCs w:val="24"/>
          <w:shd w:val="clear" w:color="auto" w:fill="FFFFFF"/>
        </w:rPr>
        <w:t xml:space="preserve">. </w:t>
      </w:r>
      <w:r w:rsidR="00696D16" w:rsidRPr="00EC41D4">
        <w:rPr>
          <w:rFonts w:ascii="Times New Roman" w:hAnsi="Times New Roman" w:cs="Times New Roman"/>
          <w:i/>
          <w:color w:val="222222"/>
          <w:sz w:val="24"/>
          <w:szCs w:val="24"/>
          <w:shd w:val="clear" w:color="auto" w:fill="FFFFFF"/>
        </w:rPr>
        <w:t>Description of tutorial training package</w:t>
      </w:r>
    </w:p>
    <w:tbl>
      <w:tblPr>
        <w:tblStyle w:val="PlainTable22"/>
        <w:tblW w:w="9209" w:type="dxa"/>
        <w:tblLook w:val="04A0" w:firstRow="1" w:lastRow="0" w:firstColumn="1" w:lastColumn="0" w:noHBand="0" w:noVBand="1"/>
      </w:tblPr>
      <w:tblGrid>
        <w:gridCol w:w="1276"/>
        <w:gridCol w:w="3686"/>
        <w:gridCol w:w="4247"/>
      </w:tblGrid>
      <w:tr w:rsidR="00696D16" w:rsidRPr="00EC41D4" w14:paraId="69B4CE1A" w14:textId="77777777" w:rsidTr="00696D16">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76" w:type="dxa"/>
          </w:tcPr>
          <w:p w14:paraId="51EF0443" w14:textId="77777777" w:rsidR="00696D16" w:rsidRPr="00EC41D4" w:rsidRDefault="00696D16" w:rsidP="008D5A8A">
            <w:pPr>
              <w:jc w:val="both"/>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Tutorial</w:t>
            </w:r>
          </w:p>
        </w:tc>
        <w:tc>
          <w:tcPr>
            <w:tcW w:w="3686" w:type="dxa"/>
          </w:tcPr>
          <w:p w14:paraId="59835CE6" w14:textId="77777777" w:rsidR="00696D16" w:rsidRPr="00EC41D4" w:rsidRDefault="00696D16" w:rsidP="008D5A8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Description</w:t>
            </w:r>
          </w:p>
        </w:tc>
        <w:tc>
          <w:tcPr>
            <w:tcW w:w="4247" w:type="dxa"/>
          </w:tcPr>
          <w:p w14:paraId="1F8FC63D" w14:textId="77777777" w:rsidR="00696D16" w:rsidRPr="00EC41D4" w:rsidRDefault="00696D16" w:rsidP="008D5A8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Purpose</w:t>
            </w:r>
          </w:p>
        </w:tc>
      </w:tr>
      <w:tr w:rsidR="00696D16" w:rsidRPr="00EC41D4" w14:paraId="634D4E77" w14:textId="77777777" w:rsidTr="00696D16">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76" w:type="dxa"/>
          </w:tcPr>
          <w:p w14:paraId="5853A146"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Submarine Command</w:t>
            </w:r>
          </w:p>
        </w:tc>
        <w:tc>
          <w:tcPr>
            <w:tcW w:w="3686" w:type="dxa"/>
          </w:tcPr>
          <w:p w14:paraId="1B5ECE80"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Introduction to the submarine simulator, the operator roles, the different sensors on board a submarine and the command structure within a submarine command team.</w:t>
            </w:r>
          </w:p>
        </w:tc>
        <w:tc>
          <w:tcPr>
            <w:tcW w:w="4247" w:type="dxa"/>
          </w:tcPr>
          <w:p w14:paraId="1F24D6B3" w14:textId="77777777" w:rsidR="00696D16" w:rsidRPr="00EC41D4" w:rsidRDefault="00696D16" w:rsidP="00696D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Develop basic understanding of what a submarine command team does, what type of data is received, what the operator roles are.</w:t>
            </w:r>
          </w:p>
        </w:tc>
      </w:tr>
      <w:tr w:rsidR="00696D16" w:rsidRPr="00EC41D4" w14:paraId="23290718" w14:textId="77777777" w:rsidTr="00696D16">
        <w:trPr>
          <w:trHeight w:val="359"/>
        </w:trPr>
        <w:tc>
          <w:tcPr>
            <w:cnfStyle w:val="001000000000" w:firstRow="0" w:lastRow="0" w:firstColumn="1" w:lastColumn="0" w:oddVBand="0" w:evenVBand="0" w:oddHBand="0" w:evenHBand="0" w:firstRowFirstColumn="0" w:firstRowLastColumn="0" w:lastRowFirstColumn="0" w:lastRowLastColumn="0"/>
            <w:tcW w:w="1276" w:type="dxa"/>
          </w:tcPr>
          <w:p w14:paraId="27C82956"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Introduction to bearing, speed, course and range</w:t>
            </w:r>
          </w:p>
        </w:tc>
        <w:tc>
          <w:tcPr>
            <w:tcW w:w="3686" w:type="dxa"/>
          </w:tcPr>
          <w:p w14:paraId="44E6969E" w14:textId="77777777" w:rsidR="00696D16" w:rsidRPr="00EC41D4" w:rsidRDefault="00696D16"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Describing the basics of bearing, speed range and course in relation to own submarine and to contacts that might be surrounding the submarine. Describing passive sonar and how information concerning speed can be derived from analysis of sound.</w:t>
            </w:r>
          </w:p>
        </w:tc>
        <w:tc>
          <w:tcPr>
            <w:tcW w:w="4247" w:type="dxa"/>
          </w:tcPr>
          <w:p w14:paraId="5D2D0516" w14:textId="77777777" w:rsidR="00696D16" w:rsidRPr="00EC41D4" w:rsidRDefault="00696D16" w:rsidP="00696D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Develop an understanding that using passive sonar to create a tactical picture requires the interpretation of ambiguous information. Understanding that the only definite information is the bearing at which contacts are heard and that acoustic signature processing can provide ‘estimates’ of speed.</w:t>
            </w:r>
          </w:p>
        </w:tc>
      </w:tr>
      <w:tr w:rsidR="00696D16" w:rsidRPr="00EC41D4" w14:paraId="2B91D47B" w14:textId="77777777" w:rsidTr="00696D1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76" w:type="dxa"/>
          </w:tcPr>
          <w:p w14:paraId="7801DEFC"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Military communication protocol</w:t>
            </w:r>
          </w:p>
        </w:tc>
        <w:tc>
          <w:tcPr>
            <w:tcW w:w="3686" w:type="dxa"/>
          </w:tcPr>
          <w:p w14:paraId="7AD45D62"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Detailing how military personnel are required to communicate with each other. A particular focus on clarity, conciseness and not interrupting communication flows. The structure of the command team was also outlined. </w:t>
            </w:r>
          </w:p>
        </w:tc>
        <w:tc>
          <w:tcPr>
            <w:tcW w:w="4247" w:type="dxa"/>
          </w:tcPr>
          <w:p w14:paraId="400F71E9"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It was important to examine command team functionality with a level of fidelity that was comparable to operational procedures. The communication protocol in the military is clearly defined, it was important for operators to pass information in a manner comparable to operational teams</w:t>
            </w:r>
          </w:p>
        </w:tc>
      </w:tr>
      <w:tr w:rsidR="00696D16" w:rsidRPr="00EC41D4" w14:paraId="7774690E" w14:textId="77777777" w:rsidTr="00696D16">
        <w:trPr>
          <w:trHeight w:val="345"/>
        </w:trPr>
        <w:tc>
          <w:tcPr>
            <w:cnfStyle w:val="001000000000" w:firstRow="0" w:lastRow="0" w:firstColumn="1" w:lastColumn="0" w:oddVBand="0" w:evenVBand="0" w:oddHBand="0" w:evenHBand="0" w:firstRowFirstColumn="0" w:firstRowLastColumn="0" w:lastRowFirstColumn="0" w:lastRowLastColumn="0"/>
            <w:tcW w:w="1276" w:type="dxa"/>
          </w:tcPr>
          <w:p w14:paraId="14914E8C"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Anagram communication game</w:t>
            </w:r>
          </w:p>
          <w:p w14:paraId="257F1EDD"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(3 game trials)</w:t>
            </w:r>
          </w:p>
        </w:tc>
        <w:tc>
          <w:tcPr>
            <w:tcW w:w="3686" w:type="dxa"/>
          </w:tcPr>
          <w:p w14:paraId="18CFBB23" w14:textId="77777777" w:rsidR="00696D16" w:rsidRPr="00EC41D4" w:rsidRDefault="00696D16"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This required participants to solve anagrams (analogous to processing data), </w:t>
            </w:r>
            <w:proofErr w:type="gramStart"/>
            <w:r w:rsidRPr="00EC41D4">
              <w:rPr>
                <w:rFonts w:ascii="Times New Roman" w:hAnsi="Times New Roman" w:cs="Times New Roman"/>
                <w:color w:val="222222"/>
                <w:sz w:val="16"/>
                <w:szCs w:val="16"/>
                <w:shd w:val="clear" w:color="auto" w:fill="FFFFFF"/>
              </w:rPr>
              <w:t>then</w:t>
            </w:r>
            <w:proofErr w:type="gramEnd"/>
            <w:r w:rsidRPr="00EC41D4">
              <w:rPr>
                <w:rFonts w:ascii="Times New Roman" w:hAnsi="Times New Roman" w:cs="Times New Roman"/>
                <w:color w:val="222222"/>
                <w:sz w:val="16"/>
                <w:szCs w:val="16"/>
                <w:shd w:val="clear" w:color="auto" w:fill="FFFFFF"/>
              </w:rPr>
              <w:t xml:space="preserve"> pass the words around the command team in a structured fashion (using standard verbal protocol) and then linking up the words to create a sentence (analogous to creation of a tactical picture).</w:t>
            </w:r>
          </w:p>
        </w:tc>
        <w:tc>
          <w:tcPr>
            <w:tcW w:w="4247" w:type="dxa"/>
          </w:tcPr>
          <w:p w14:paraId="744ADFB0" w14:textId="77777777" w:rsidR="00696D16" w:rsidRPr="00EC41D4" w:rsidRDefault="00696D16" w:rsidP="00696D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This brought together the morning training session. It allowed participants to understand that they may all be completing different tasks and contributing different pieces of information to facilitate the generation of an overall tactical picture. It allowed participants to practice operating as a command team without the complexities of the domain.</w:t>
            </w:r>
          </w:p>
        </w:tc>
      </w:tr>
      <w:tr w:rsidR="00696D16" w:rsidRPr="00EC41D4" w14:paraId="513E3B89" w14:textId="77777777" w:rsidTr="00696D1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276" w:type="dxa"/>
          </w:tcPr>
          <w:p w14:paraId="47EF43AF"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Workstation tutorial (Sonar, TMA, Periscope and SHC)</w:t>
            </w:r>
          </w:p>
        </w:tc>
        <w:tc>
          <w:tcPr>
            <w:tcW w:w="3686" w:type="dxa"/>
          </w:tcPr>
          <w:p w14:paraId="41046552"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A complete description of all workstation interfaces. What the fundamental task requirements of each operator in the command team are and how they should interact with the interfaces to complete their specific duties within the command team.</w:t>
            </w:r>
          </w:p>
        </w:tc>
        <w:tc>
          <w:tcPr>
            <w:tcW w:w="4247" w:type="dxa"/>
          </w:tcPr>
          <w:p w14:paraId="60AFBEF9"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To develop an understanding of the particular tasks completed by each individual within the command team. This tutorial was completed very much at the level of the individual with a focus on manipulating the interface for procedural task completion. Examples include how to spot a contact on sonar, how to listen to a contact, how to designate a tack ID on sonar.</w:t>
            </w:r>
          </w:p>
        </w:tc>
      </w:tr>
      <w:tr w:rsidR="00696D16" w:rsidRPr="00EC41D4" w14:paraId="2B468218" w14:textId="77777777" w:rsidTr="00696D16">
        <w:trPr>
          <w:trHeight w:val="201"/>
        </w:trPr>
        <w:tc>
          <w:tcPr>
            <w:cnfStyle w:val="001000000000" w:firstRow="0" w:lastRow="0" w:firstColumn="1" w:lastColumn="0" w:oddVBand="0" w:evenVBand="0" w:oddHBand="0" w:evenHBand="0" w:firstRowFirstColumn="0" w:firstRowLastColumn="0" w:lastRowFirstColumn="0" w:lastRowLastColumn="0"/>
            <w:tcW w:w="1276" w:type="dxa"/>
          </w:tcPr>
          <w:p w14:paraId="5B7ED1E2"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Practice workstation free play</w:t>
            </w:r>
          </w:p>
        </w:tc>
        <w:tc>
          <w:tcPr>
            <w:tcW w:w="3686" w:type="dxa"/>
          </w:tcPr>
          <w:p w14:paraId="2B46A026" w14:textId="77777777" w:rsidR="00696D16" w:rsidRPr="00EC41D4" w:rsidRDefault="00696D16"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Workstation specific training scenarios were developed to encapsulate all tasks participants would encounter. Participants completed scenarios individually, with the rest of the command team ‘auto crewed’. Experimenters answered any questions and guided participants through the completion of tasks they were unsure of.</w:t>
            </w:r>
          </w:p>
        </w:tc>
        <w:tc>
          <w:tcPr>
            <w:tcW w:w="4247" w:type="dxa"/>
          </w:tcPr>
          <w:p w14:paraId="4F7A8B80" w14:textId="77777777" w:rsidR="00696D16" w:rsidRPr="00EC41D4" w:rsidRDefault="00696D16" w:rsidP="00696D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Participants could speed up time. This allowed participants to work </w:t>
            </w:r>
            <w:proofErr w:type="gramStart"/>
            <w:r w:rsidRPr="00EC41D4">
              <w:rPr>
                <w:rFonts w:ascii="Times New Roman" w:hAnsi="Times New Roman" w:cs="Times New Roman"/>
                <w:color w:val="222222"/>
                <w:sz w:val="16"/>
                <w:szCs w:val="16"/>
                <w:shd w:val="clear" w:color="auto" w:fill="FFFFFF"/>
              </w:rPr>
              <w:t>at their own pace</w:t>
            </w:r>
            <w:proofErr w:type="gramEnd"/>
            <w:r w:rsidRPr="00EC41D4">
              <w:rPr>
                <w:rFonts w:ascii="Times New Roman" w:hAnsi="Times New Roman" w:cs="Times New Roman"/>
                <w:color w:val="222222"/>
                <w:sz w:val="16"/>
                <w:szCs w:val="16"/>
                <w:shd w:val="clear" w:color="auto" w:fill="FFFFFF"/>
              </w:rPr>
              <w:t xml:space="preserve">. The purpose of this part of the training was to allow participants to complete </w:t>
            </w:r>
            <w:proofErr w:type="gramStart"/>
            <w:r w:rsidRPr="00EC41D4">
              <w:rPr>
                <w:rFonts w:ascii="Times New Roman" w:hAnsi="Times New Roman" w:cs="Times New Roman"/>
                <w:color w:val="222222"/>
                <w:sz w:val="16"/>
                <w:szCs w:val="16"/>
                <w:shd w:val="clear" w:color="auto" w:fill="FFFFFF"/>
              </w:rPr>
              <w:t>all of the</w:t>
            </w:r>
            <w:proofErr w:type="gramEnd"/>
            <w:r w:rsidRPr="00EC41D4">
              <w:rPr>
                <w:rFonts w:ascii="Times New Roman" w:hAnsi="Times New Roman" w:cs="Times New Roman"/>
                <w:color w:val="222222"/>
                <w:sz w:val="16"/>
                <w:szCs w:val="16"/>
                <w:shd w:val="clear" w:color="auto" w:fill="FFFFFF"/>
              </w:rPr>
              <w:t xml:space="preserve"> task that they would be expected to complete in the command team, without command team pressures. Participants could restart scenarios multiple times and speed up time, allowing a focus on the tasks and procedures they felt needed the most attention. </w:t>
            </w:r>
          </w:p>
        </w:tc>
      </w:tr>
      <w:tr w:rsidR="00696D16" w:rsidRPr="00EC41D4" w14:paraId="43C1E9E5" w14:textId="77777777" w:rsidTr="00696D1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76" w:type="dxa"/>
          </w:tcPr>
          <w:p w14:paraId="4AF9AF54"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Command team tutorial</w:t>
            </w:r>
          </w:p>
        </w:tc>
        <w:tc>
          <w:tcPr>
            <w:tcW w:w="3686" w:type="dxa"/>
          </w:tcPr>
          <w:p w14:paraId="67C816D5" w14:textId="77777777" w:rsidR="00696D16" w:rsidRPr="00EC41D4" w:rsidRDefault="00696D16"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A detailed description of how the tasks completed by each individual operator (and the information derived) should be shared across the command team to facilitate the generation of a complete tactical picture. </w:t>
            </w:r>
          </w:p>
        </w:tc>
        <w:tc>
          <w:tcPr>
            <w:tcW w:w="4247" w:type="dxa"/>
          </w:tcPr>
          <w:p w14:paraId="0220EA1C" w14:textId="77777777" w:rsidR="00696D16" w:rsidRPr="00EC41D4" w:rsidRDefault="00696D16" w:rsidP="00696D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This part of the tutorial brings together the communication game, which taught participants the command structure and communication protocol. Instead of using anagrams as data, participants were now made aware of the tasks and data they were responsible for and which members of the command team need this information to generate a tactical picture.</w:t>
            </w:r>
          </w:p>
        </w:tc>
      </w:tr>
      <w:tr w:rsidR="00696D16" w:rsidRPr="00EC41D4" w14:paraId="52E07C3A" w14:textId="77777777" w:rsidTr="00696D16">
        <w:trPr>
          <w:trHeight w:val="345"/>
        </w:trPr>
        <w:tc>
          <w:tcPr>
            <w:cnfStyle w:val="001000000000" w:firstRow="0" w:lastRow="0" w:firstColumn="1" w:lastColumn="0" w:oddVBand="0" w:evenVBand="0" w:oddHBand="0" w:evenHBand="0" w:firstRowFirstColumn="0" w:firstRowLastColumn="0" w:lastRowFirstColumn="0" w:lastRowLastColumn="0"/>
            <w:tcW w:w="1276" w:type="dxa"/>
          </w:tcPr>
          <w:p w14:paraId="0136D91A" w14:textId="77777777" w:rsidR="00696D16" w:rsidRPr="00EC41D4" w:rsidRDefault="00696D16" w:rsidP="008D5A8A">
            <w:pPr>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Practice RTPD scenario completion</w:t>
            </w:r>
          </w:p>
        </w:tc>
        <w:tc>
          <w:tcPr>
            <w:tcW w:w="3686" w:type="dxa"/>
          </w:tcPr>
          <w:p w14:paraId="30337BEF" w14:textId="77777777" w:rsidR="00696D16" w:rsidRPr="00EC41D4" w:rsidRDefault="00696D16"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Participants completed shortened versions of the 2 scenarios (RTPD) that they would be expected to </w:t>
            </w:r>
            <w:proofErr w:type="gramStart"/>
            <w:r w:rsidRPr="00EC41D4">
              <w:rPr>
                <w:rFonts w:ascii="Times New Roman" w:hAnsi="Times New Roman" w:cs="Times New Roman"/>
                <w:color w:val="222222"/>
                <w:sz w:val="16"/>
                <w:szCs w:val="16"/>
                <w:shd w:val="clear" w:color="auto" w:fill="FFFFFF"/>
              </w:rPr>
              <w:t>completed</w:t>
            </w:r>
            <w:proofErr w:type="gramEnd"/>
            <w:r w:rsidRPr="00EC41D4">
              <w:rPr>
                <w:rFonts w:ascii="Times New Roman" w:hAnsi="Times New Roman" w:cs="Times New Roman"/>
                <w:color w:val="222222"/>
                <w:sz w:val="16"/>
                <w:szCs w:val="16"/>
                <w:shd w:val="clear" w:color="auto" w:fill="FFFFFF"/>
              </w:rPr>
              <w:t xml:space="preserve"> during testing. The scenarios were completed at least twice. Participants were given guidance from the experimenters concerning how the tasks completed at individual workstations feed in to the global aims of the command team.</w:t>
            </w:r>
          </w:p>
        </w:tc>
        <w:tc>
          <w:tcPr>
            <w:tcW w:w="4247" w:type="dxa"/>
          </w:tcPr>
          <w:p w14:paraId="42265039" w14:textId="77777777" w:rsidR="00696D16" w:rsidRPr="00EC41D4" w:rsidRDefault="00696D16" w:rsidP="00696D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16"/>
                <w:szCs w:val="16"/>
                <w:shd w:val="clear" w:color="auto" w:fill="FFFFFF"/>
              </w:rPr>
            </w:pPr>
            <w:r w:rsidRPr="00EC41D4">
              <w:rPr>
                <w:rFonts w:ascii="Times New Roman" w:hAnsi="Times New Roman" w:cs="Times New Roman"/>
                <w:color w:val="222222"/>
                <w:sz w:val="16"/>
                <w:szCs w:val="16"/>
                <w:shd w:val="clear" w:color="auto" w:fill="FFFFFF"/>
              </w:rPr>
              <w:t xml:space="preserve">At this point participants were accomplished at completing the procedures and tasks at their own workstations. The final training session pulled together everything that had been learnt throughout the day. This included completing tasks at their workstation, passing relevant output (data) to members of the command team. </w:t>
            </w:r>
          </w:p>
        </w:tc>
      </w:tr>
    </w:tbl>
    <w:p w14:paraId="090A933E" w14:textId="77777777" w:rsidR="00696D16" w:rsidRPr="00EC41D4" w:rsidRDefault="00696D16" w:rsidP="00825650">
      <w:pPr>
        <w:jc w:val="both"/>
        <w:rPr>
          <w:rFonts w:ascii="Times New Roman" w:hAnsi="Times New Roman" w:cs="Times New Roman"/>
          <w:color w:val="222222"/>
          <w:sz w:val="24"/>
          <w:szCs w:val="24"/>
          <w:shd w:val="clear" w:color="auto" w:fill="FFFFFF"/>
        </w:rPr>
      </w:pPr>
    </w:p>
    <w:p w14:paraId="75BF60A6" w14:textId="77777777" w:rsidR="00825650" w:rsidRPr="00EC41D4" w:rsidRDefault="00825650" w:rsidP="00825650">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 xml:space="preserve">In the afternoon participants received tutorials specific to the workstation they had been assigned. Participants were sat at their relevant workstation and had the tutorial running on a top screen and a training version of their workstation interface on the bottom screen. This allowed participants to pause aspects of the tutorial and practice task completion interactively. The afternoon was spent completing </w:t>
      </w:r>
      <w:proofErr w:type="gramStart"/>
      <w:r w:rsidRPr="00EC41D4">
        <w:rPr>
          <w:rFonts w:ascii="Times New Roman" w:hAnsi="Times New Roman" w:cs="Times New Roman"/>
          <w:color w:val="222222"/>
          <w:sz w:val="24"/>
          <w:szCs w:val="24"/>
          <w:shd w:val="clear" w:color="auto" w:fill="FFFFFF"/>
        </w:rPr>
        <w:t>practice training</w:t>
      </w:r>
      <w:proofErr w:type="gramEnd"/>
      <w:r w:rsidRPr="00EC41D4">
        <w:rPr>
          <w:rFonts w:ascii="Times New Roman" w:hAnsi="Times New Roman" w:cs="Times New Roman"/>
          <w:color w:val="222222"/>
          <w:sz w:val="24"/>
          <w:szCs w:val="24"/>
          <w:shd w:val="clear" w:color="auto" w:fill="FFFFFF"/>
        </w:rPr>
        <w:t xml:space="preserve"> sessions (1 hour) at </w:t>
      </w:r>
      <w:r w:rsidRPr="00EC41D4">
        <w:rPr>
          <w:rFonts w:ascii="Times New Roman" w:hAnsi="Times New Roman" w:cs="Times New Roman"/>
          <w:color w:val="222222"/>
          <w:sz w:val="24"/>
          <w:szCs w:val="24"/>
          <w:shd w:val="clear" w:color="auto" w:fill="FFFFFF"/>
        </w:rPr>
        <w:lastRenderedPageBreak/>
        <w:t>individual workstations w</w:t>
      </w:r>
      <w:r w:rsidR="008A1F06" w:rsidRPr="00EC41D4">
        <w:rPr>
          <w:rFonts w:ascii="Times New Roman" w:hAnsi="Times New Roman" w:cs="Times New Roman"/>
          <w:color w:val="222222"/>
          <w:sz w:val="24"/>
          <w:szCs w:val="24"/>
          <w:shd w:val="clear" w:color="auto" w:fill="FFFFFF"/>
        </w:rPr>
        <w:t xml:space="preserve">ith help from the experimenters. </w:t>
      </w:r>
      <w:r w:rsidRPr="00EC41D4">
        <w:rPr>
          <w:rFonts w:ascii="Times New Roman" w:hAnsi="Times New Roman" w:cs="Times New Roman"/>
          <w:color w:val="222222"/>
          <w:sz w:val="24"/>
          <w:szCs w:val="24"/>
          <w:shd w:val="clear" w:color="auto" w:fill="FFFFFF"/>
        </w:rPr>
        <w:t>The final part of training was dedicated to completing practice RT</w:t>
      </w:r>
      <w:r w:rsidR="008A1F06" w:rsidRPr="00EC41D4">
        <w:rPr>
          <w:rFonts w:ascii="Times New Roman" w:hAnsi="Times New Roman" w:cs="Times New Roman"/>
          <w:color w:val="222222"/>
          <w:sz w:val="24"/>
          <w:szCs w:val="24"/>
          <w:shd w:val="clear" w:color="auto" w:fill="FFFFFF"/>
        </w:rPr>
        <w:t>PD scenarios as a command team.</w:t>
      </w:r>
    </w:p>
    <w:p w14:paraId="49EBCA2C" w14:textId="628E8B89" w:rsidR="00260D64" w:rsidRPr="00EC41D4" w:rsidRDefault="006E1576" w:rsidP="00260D64">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 xml:space="preserve">On the second day participants attended the simulator and immediately completed a </w:t>
      </w:r>
      <w:proofErr w:type="gramStart"/>
      <w:r w:rsidR="00E6794E" w:rsidRPr="00EC41D4">
        <w:rPr>
          <w:rFonts w:ascii="Times New Roman" w:hAnsi="Times New Roman" w:cs="Times New Roman"/>
          <w:color w:val="222222"/>
          <w:sz w:val="24"/>
          <w:szCs w:val="24"/>
          <w:shd w:val="clear" w:color="auto" w:fill="FFFFFF"/>
        </w:rPr>
        <w:t xml:space="preserve">refresher </w:t>
      </w:r>
      <w:r w:rsidRPr="00EC41D4">
        <w:rPr>
          <w:rFonts w:ascii="Times New Roman" w:hAnsi="Times New Roman" w:cs="Times New Roman"/>
          <w:color w:val="222222"/>
          <w:sz w:val="24"/>
          <w:szCs w:val="24"/>
          <w:shd w:val="clear" w:color="auto" w:fill="FFFFFF"/>
        </w:rPr>
        <w:t>training</w:t>
      </w:r>
      <w:proofErr w:type="gramEnd"/>
      <w:r w:rsidRPr="00EC41D4">
        <w:rPr>
          <w:rFonts w:ascii="Times New Roman" w:hAnsi="Times New Roman" w:cs="Times New Roman"/>
          <w:color w:val="222222"/>
          <w:sz w:val="24"/>
          <w:szCs w:val="24"/>
          <w:shd w:val="clear" w:color="auto" w:fill="FFFFFF"/>
        </w:rPr>
        <w:t xml:space="preserve"> scenario as a command team. </w:t>
      </w:r>
      <w:r w:rsidR="00260D64" w:rsidRPr="00EC41D4">
        <w:rPr>
          <w:rFonts w:ascii="Times New Roman" w:hAnsi="Times New Roman" w:cs="Times New Roman"/>
          <w:color w:val="222222"/>
          <w:sz w:val="24"/>
          <w:szCs w:val="24"/>
          <w:shd w:val="clear" w:color="auto" w:fill="FFFFFF"/>
        </w:rPr>
        <w:t xml:space="preserve">Participants then completed </w:t>
      </w:r>
      <w:r w:rsidR="00EF6C43" w:rsidRPr="00EC41D4">
        <w:rPr>
          <w:rFonts w:ascii="Times New Roman" w:hAnsi="Times New Roman" w:cs="Times New Roman"/>
          <w:color w:val="222222"/>
          <w:sz w:val="24"/>
          <w:szCs w:val="24"/>
          <w:shd w:val="clear" w:color="auto" w:fill="FFFFFF"/>
        </w:rPr>
        <w:t xml:space="preserve">both </w:t>
      </w:r>
      <w:r w:rsidR="00260D64" w:rsidRPr="00EC41D4">
        <w:rPr>
          <w:rFonts w:ascii="Times New Roman" w:hAnsi="Times New Roman" w:cs="Times New Roman"/>
          <w:color w:val="222222"/>
          <w:sz w:val="24"/>
          <w:szCs w:val="24"/>
          <w:shd w:val="clear" w:color="auto" w:fill="FFFFFF"/>
        </w:rPr>
        <w:t xml:space="preserve">the </w:t>
      </w:r>
      <w:r w:rsidR="00EF6C43" w:rsidRPr="00EC41D4">
        <w:rPr>
          <w:rFonts w:ascii="Times New Roman" w:hAnsi="Times New Roman" w:cs="Times New Roman"/>
          <w:color w:val="222222"/>
          <w:sz w:val="24"/>
          <w:szCs w:val="24"/>
          <w:shd w:val="clear" w:color="auto" w:fill="FFFFFF"/>
        </w:rPr>
        <w:t xml:space="preserve">low and high </w:t>
      </w:r>
      <w:r w:rsidR="00260D64" w:rsidRPr="00EC41D4">
        <w:rPr>
          <w:rFonts w:ascii="Times New Roman" w:hAnsi="Times New Roman" w:cs="Times New Roman"/>
          <w:color w:val="222222"/>
          <w:sz w:val="24"/>
          <w:szCs w:val="24"/>
          <w:shd w:val="clear" w:color="auto" w:fill="FFFFFF"/>
        </w:rPr>
        <w:t>demand RTPD testing scenarios</w:t>
      </w:r>
      <w:r w:rsidR="00EF6C43" w:rsidRPr="00EC41D4">
        <w:rPr>
          <w:rFonts w:ascii="Times New Roman" w:hAnsi="Times New Roman" w:cs="Times New Roman"/>
          <w:color w:val="222222"/>
          <w:sz w:val="24"/>
          <w:szCs w:val="24"/>
          <w:shd w:val="clear" w:color="auto" w:fill="FFFFFF"/>
        </w:rPr>
        <w:t>. To prevent order effects the presentation order of scenarios was counterbalanced across teams</w:t>
      </w:r>
      <w:r w:rsidR="00260D64" w:rsidRPr="00EC41D4">
        <w:rPr>
          <w:rFonts w:ascii="Times New Roman" w:hAnsi="Times New Roman" w:cs="Times New Roman"/>
          <w:color w:val="222222"/>
          <w:sz w:val="24"/>
          <w:szCs w:val="24"/>
          <w:shd w:val="clear" w:color="auto" w:fill="FFFFFF"/>
        </w:rPr>
        <w:t xml:space="preserve">. </w:t>
      </w:r>
      <w:r w:rsidR="00260D64" w:rsidRPr="00EC41D4">
        <w:rPr>
          <w:rFonts w:asciiTheme="majorBidi" w:eastAsia="SimSun" w:hAnsiTheme="majorBidi" w:cstheme="majorBidi"/>
          <w:sz w:val="24"/>
          <w:szCs w:val="24"/>
          <w:lang w:eastAsia="zh-CN"/>
        </w:rPr>
        <w:t>Participants were told that the first scenario would begin – all recording devices were started and a verbal time stamp was read aloud for synchronization purposes. Each scenario began with an OOW briefing outlining the</w:t>
      </w:r>
      <w:r w:rsidR="00EA10F8" w:rsidRPr="00EC41D4">
        <w:rPr>
          <w:rFonts w:asciiTheme="majorBidi" w:eastAsia="SimSun" w:hAnsiTheme="majorBidi" w:cstheme="majorBidi"/>
          <w:sz w:val="24"/>
          <w:szCs w:val="24"/>
          <w:lang w:eastAsia="zh-CN"/>
        </w:rPr>
        <w:t xml:space="preserve"> mission objectives (see table 2</w:t>
      </w:r>
      <w:r w:rsidR="00260D64" w:rsidRPr="00EC41D4">
        <w:rPr>
          <w:rFonts w:asciiTheme="majorBidi" w:eastAsia="SimSun" w:hAnsiTheme="majorBidi" w:cstheme="majorBidi"/>
          <w:sz w:val="24"/>
          <w:szCs w:val="24"/>
          <w:lang w:eastAsia="zh-CN"/>
        </w:rPr>
        <w:t xml:space="preserve">). Once the command team had completed the mission objective the end of the scenario was called, after a short break for refreshments and debrief regarding the previous scenario participants were asked to sit back at their workstation and the second scenario would begin. </w:t>
      </w:r>
    </w:p>
    <w:p w14:paraId="75B7DC36" w14:textId="77777777" w:rsidR="00F83661" w:rsidRPr="00EC41D4" w:rsidRDefault="00260D64" w:rsidP="004345D9">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t>Analysis of data</w:t>
      </w:r>
    </w:p>
    <w:p w14:paraId="57D396F9" w14:textId="429D31D8" w:rsidR="00A866E6" w:rsidRPr="00EC41D4" w:rsidRDefault="00260D64" w:rsidP="004345D9">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The analysis of data used a new shortened form of Event Analysis for System</w:t>
      </w:r>
      <w:r w:rsidR="00B06753" w:rsidRPr="00EC41D4">
        <w:rPr>
          <w:rFonts w:ascii="Times New Roman" w:hAnsi="Times New Roman" w:cs="Times New Roman"/>
          <w:color w:val="222222"/>
          <w:sz w:val="24"/>
          <w:szCs w:val="24"/>
          <w:shd w:val="clear" w:color="auto" w:fill="FFFFFF"/>
        </w:rPr>
        <w:t>ic Teamwork (EAST: Stanton, Ba</w:t>
      </w:r>
      <w:r w:rsidRPr="00EC41D4">
        <w:rPr>
          <w:rFonts w:ascii="Times New Roman" w:hAnsi="Times New Roman" w:cs="Times New Roman"/>
          <w:color w:val="222222"/>
          <w:sz w:val="24"/>
          <w:szCs w:val="24"/>
          <w:shd w:val="clear" w:color="auto" w:fill="FFFFFF"/>
        </w:rPr>
        <w:t>ber &amp; Harris, 2008). This approach has been used previously to model submarine c</w:t>
      </w:r>
      <w:r w:rsidR="00BA7B07" w:rsidRPr="00EC41D4">
        <w:rPr>
          <w:rFonts w:ascii="Times New Roman" w:hAnsi="Times New Roman" w:cs="Times New Roman"/>
          <w:color w:val="222222"/>
          <w:sz w:val="24"/>
          <w:szCs w:val="24"/>
          <w:shd w:val="clear" w:color="auto" w:fill="FFFFFF"/>
        </w:rPr>
        <w:t>ommand and control (Stanton, 201</w:t>
      </w:r>
      <w:r w:rsidRPr="00EC41D4">
        <w:rPr>
          <w:rFonts w:ascii="Times New Roman" w:hAnsi="Times New Roman" w:cs="Times New Roman"/>
          <w:color w:val="222222"/>
          <w:sz w:val="24"/>
          <w:szCs w:val="24"/>
          <w:shd w:val="clear" w:color="auto" w:fill="FFFFFF"/>
        </w:rPr>
        <w:t>4),</w:t>
      </w:r>
      <w:r w:rsidR="00FB194D" w:rsidRPr="00EC41D4">
        <w:rPr>
          <w:rFonts w:ascii="Times New Roman" w:hAnsi="Times New Roman" w:cs="Times New Roman"/>
          <w:color w:val="222222"/>
          <w:sz w:val="24"/>
          <w:szCs w:val="24"/>
          <w:shd w:val="clear" w:color="auto" w:fill="FFFFFF"/>
        </w:rPr>
        <w:t xml:space="preserve"> </w:t>
      </w:r>
      <w:r w:rsidR="00B06753" w:rsidRPr="00EC41D4">
        <w:rPr>
          <w:rFonts w:ascii="Times New Roman" w:hAnsi="Times New Roman" w:cs="Times New Roman"/>
          <w:color w:val="222222"/>
          <w:sz w:val="24"/>
          <w:szCs w:val="24"/>
          <w:shd w:val="clear" w:color="auto" w:fill="FFFFFF"/>
        </w:rPr>
        <w:t xml:space="preserve">and </w:t>
      </w:r>
      <w:r w:rsidR="00FB194D" w:rsidRPr="00EC41D4">
        <w:rPr>
          <w:rFonts w:ascii="Times New Roman" w:hAnsi="Times New Roman" w:cs="Times New Roman"/>
          <w:color w:val="222222"/>
          <w:sz w:val="24"/>
          <w:szCs w:val="24"/>
          <w:shd w:val="clear" w:color="auto" w:fill="FFFFFF"/>
        </w:rPr>
        <w:t xml:space="preserve">other domains </w:t>
      </w:r>
      <w:r w:rsidR="00B06753" w:rsidRPr="00EC41D4">
        <w:rPr>
          <w:rFonts w:ascii="Times New Roman" w:hAnsi="Times New Roman" w:cs="Times New Roman"/>
          <w:color w:val="222222"/>
          <w:sz w:val="24"/>
          <w:szCs w:val="24"/>
          <w:shd w:val="clear" w:color="auto" w:fill="FFFFFF"/>
        </w:rPr>
        <w:t xml:space="preserve">including </w:t>
      </w:r>
      <w:r w:rsidR="00FB194D" w:rsidRPr="00EC41D4">
        <w:rPr>
          <w:rFonts w:ascii="Times New Roman" w:hAnsi="Times New Roman" w:cs="Times New Roman"/>
          <w:color w:val="222222"/>
          <w:sz w:val="24"/>
          <w:szCs w:val="24"/>
          <w:shd w:val="clear" w:color="auto" w:fill="FFFFFF"/>
        </w:rPr>
        <w:t>aviation (Stewart, Stanton, Harris, Baber, Salmon, Mock, &amp; Kay, 2008</w:t>
      </w:r>
      <w:r w:rsidR="00A9122D" w:rsidRPr="00EC41D4">
        <w:rPr>
          <w:rFonts w:ascii="Times New Roman" w:hAnsi="Times New Roman" w:cs="Times New Roman"/>
          <w:color w:val="222222"/>
          <w:sz w:val="24"/>
          <w:szCs w:val="24"/>
          <w:shd w:val="clear" w:color="auto" w:fill="FFFFFF"/>
        </w:rPr>
        <w:t>; Stanton &amp; Harvey, 2016</w:t>
      </w:r>
      <w:r w:rsidR="00FB194D" w:rsidRPr="00EC41D4">
        <w:rPr>
          <w:rFonts w:ascii="Times New Roman" w:hAnsi="Times New Roman" w:cs="Times New Roman"/>
          <w:color w:val="222222"/>
          <w:sz w:val="24"/>
          <w:szCs w:val="24"/>
          <w:shd w:val="clear" w:color="auto" w:fill="FFFFFF"/>
        </w:rPr>
        <w:t>), naval warfare (Stanton, Salmon, Walker, &amp; Jenkins, 2009) and emergency services (Houghton, Baber, McMaster, Stanton, Salmon, Stewart, &amp; Walker, 2006). Three types of networks are derived from the raw data of video and audio recordings of communications within the command team. Social networks analyse the communications taking place between th</w:t>
      </w:r>
      <w:r w:rsidR="004D77C5" w:rsidRPr="00EC41D4">
        <w:rPr>
          <w:rFonts w:ascii="Times New Roman" w:hAnsi="Times New Roman" w:cs="Times New Roman"/>
          <w:color w:val="222222"/>
          <w:sz w:val="24"/>
          <w:szCs w:val="24"/>
          <w:shd w:val="clear" w:color="auto" w:fill="FFFFFF"/>
        </w:rPr>
        <w:t>e ‘agents’ working in the team. I</w:t>
      </w:r>
      <w:r w:rsidR="00FB194D" w:rsidRPr="00EC41D4">
        <w:rPr>
          <w:rFonts w:ascii="Times New Roman" w:hAnsi="Times New Roman" w:cs="Times New Roman"/>
          <w:color w:val="222222"/>
          <w:sz w:val="24"/>
          <w:szCs w:val="24"/>
          <w:shd w:val="clear" w:color="auto" w:fill="FFFFFF"/>
        </w:rPr>
        <w:t>nformation networks describe the information that the different ‘agents’ use and communicate during task performance.</w:t>
      </w:r>
      <w:r w:rsidR="004D77C5" w:rsidRPr="00EC41D4">
        <w:rPr>
          <w:rFonts w:ascii="Times New Roman" w:hAnsi="Times New Roman" w:cs="Times New Roman"/>
          <w:color w:val="222222"/>
          <w:sz w:val="24"/>
          <w:szCs w:val="24"/>
          <w:shd w:val="clear" w:color="auto" w:fill="FFFFFF"/>
        </w:rPr>
        <w:t xml:space="preserve"> Finally, task networks describe the relationships between tasks, their sequence and interdependences. </w:t>
      </w:r>
      <w:r w:rsidR="00FB194D" w:rsidRPr="00EC41D4">
        <w:rPr>
          <w:rFonts w:ascii="Times New Roman" w:hAnsi="Times New Roman" w:cs="Times New Roman"/>
          <w:color w:val="222222"/>
          <w:sz w:val="24"/>
          <w:szCs w:val="24"/>
          <w:shd w:val="clear" w:color="auto" w:fill="FFFFFF"/>
        </w:rPr>
        <w:t xml:space="preserve">These networks were </w:t>
      </w:r>
      <w:r w:rsidR="001D3B77" w:rsidRPr="00EC41D4">
        <w:rPr>
          <w:rFonts w:ascii="Times New Roman" w:hAnsi="Times New Roman" w:cs="Times New Roman"/>
          <w:color w:val="222222"/>
          <w:sz w:val="24"/>
          <w:szCs w:val="24"/>
          <w:shd w:val="clear" w:color="auto" w:fill="FFFFFF"/>
        </w:rPr>
        <w:t xml:space="preserve">processed </w:t>
      </w:r>
      <w:r w:rsidR="00FB194D" w:rsidRPr="00EC41D4">
        <w:rPr>
          <w:rFonts w:ascii="Times New Roman" w:hAnsi="Times New Roman" w:cs="Times New Roman"/>
          <w:color w:val="222222"/>
          <w:sz w:val="24"/>
          <w:szCs w:val="24"/>
          <w:shd w:val="clear" w:color="auto" w:fill="FFFFFF"/>
        </w:rPr>
        <w:t>using AGNA software (version 2.1.1 – a software program for computing the Social Network metrics</w:t>
      </w:r>
      <w:r w:rsidR="00EA10F8" w:rsidRPr="00EC41D4">
        <w:rPr>
          <w:rFonts w:ascii="Times New Roman" w:hAnsi="Times New Roman" w:cs="Times New Roman"/>
          <w:color w:val="222222"/>
          <w:sz w:val="24"/>
          <w:szCs w:val="24"/>
          <w:shd w:val="clear" w:color="auto" w:fill="FFFFFF"/>
        </w:rPr>
        <w:t xml:space="preserve"> – see table 4</w:t>
      </w:r>
      <w:r w:rsidR="00FB194D" w:rsidRPr="00EC41D4">
        <w:rPr>
          <w:rFonts w:ascii="Times New Roman" w:hAnsi="Times New Roman" w:cs="Times New Roman"/>
          <w:color w:val="222222"/>
          <w:sz w:val="24"/>
          <w:szCs w:val="24"/>
          <w:shd w:val="clear" w:color="auto" w:fill="FFFFFF"/>
        </w:rPr>
        <w:t>).</w:t>
      </w:r>
      <w:r w:rsidR="004D77C5" w:rsidRPr="00EC41D4">
        <w:rPr>
          <w:rFonts w:ascii="Times New Roman" w:hAnsi="Times New Roman" w:cs="Times New Roman"/>
          <w:color w:val="222222"/>
          <w:sz w:val="24"/>
          <w:szCs w:val="24"/>
          <w:shd w:val="clear" w:color="auto" w:fill="FFFFFF"/>
        </w:rPr>
        <w:t xml:space="preserve"> </w:t>
      </w:r>
      <w:r w:rsidR="00A866E6" w:rsidRPr="00EC41D4">
        <w:rPr>
          <w:rFonts w:ascii="Times New Roman" w:hAnsi="Times New Roman" w:cs="Times New Roman"/>
          <w:color w:val="222222"/>
          <w:sz w:val="24"/>
          <w:szCs w:val="24"/>
          <w:shd w:val="clear" w:color="auto" w:fill="FFFFFF"/>
        </w:rPr>
        <w:t xml:space="preserve">The audio recordings were transcribed and a frequency count of communications between agents was compiled in adjacency matrices for each team. The nodes in the information networks were determined using </w:t>
      </w:r>
      <w:proofErr w:type="spellStart"/>
      <w:r w:rsidR="00A866E6" w:rsidRPr="00EC41D4">
        <w:rPr>
          <w:rFonts w:ascii="Times New Roman" w:hAnsi="Times New Roman" w:cs="Times New Roman"/>
          <w:color w:val="222222"/>
          <w:sz w:val="24"/>
          <w:szCs w:val="24"/>
          <w:shd w:val="clear" w:color="auto" w:fill="FFFFFF"/>
        </w:rPr>
        <w:t>Leximancer</w:t>
      </w:r>
      <w:proofErr w:type="spellEnd"/>
      <w:r w:rsidR="00A866E6" w:rsidRPr="00EC41D4">
        <w:rPr>
          <w:rFonts w:ascii="Times New Roman" w:hAnsi="Times New Roman" w:cs="Times New Roman"/>
          <w:color w:val="222222"/>
          <w:sz w:val="24"/>
          <w:szCs w:val="24"/>
          <w:shd w:val="clear" w:color="auto" w:fill="FFFFFF"/>
        </w:rPr>
        <w:t xml:space="preserve"> software (version 2.1 – a software program for identifying concepts in text documents), the top 14 information elements (according to frequency count) were included in the statistical analysis of the information nodes. </w:t>
      </w:r>
      <w:proofErr w:type="gramStart"/>
      <w:r w:rsidR="00A866E6" w:rsidRPr="00EC41D4">
        <w:rPr>
          <w:rFonts w:ascii="Times New Roman" w:hAnsi="Times New Roman" w:cs="Times New Roman"/>
          <w:color w:val="222222"/>
          <w:sz w:val="24"/>
          <w:szCs w:val="24"/>
          <w:shd w:val="clear" w:color="auto" w:fill="FFFFFF"/>
        </w:rPr>
        <w:t>The task nodes were derived by watching the videos and listening to audio to ascertain when a particular task was performed</w:t>
      </w:r>
      <w:proofErr w:type="gramEnd"/>
      <w:r w:rsidR="00A866E6" w:rsidRPr="00EC41D4">
        <w:rPr>
          <w:rFonts w:ascii="Times New Roman" w:hAnsi="Times New Roman" w:cs="Times New Roman"/>
          <w:color w:val="222222"/>
          <w:sz w:val="24"/>
          <w:szCs w:val="24"/>
          <w:shd w:val="clear" w:color="auto" w:fill="FFFFFF"/>
        </w:rPr>
        <w:t xml:space="preserve">. The task networks were verified by SMEs before frequency counts were completed.   </w:t>
      </w:r>
    </w:p>
    <w:p w14:paraId="298808D7" w14:textId="03306A14" w:rsidR="004D77C5" w:rsidRPr="00EC41D4" w:rsidRDefault="004D77C5" w:rsidP="004345D9">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 xml:space="preserve">A number of metrics can be acquired via AGNA to facilitate the quantitative assessment of the networks including </w:t>
      </w:r>
      <w:r w:rsidR="00EA10F8" w:rsidRPr="00EC41D4">
        <w:rPr>
          <w:rFonts w:ascii="Times New Roman" w:hAnsi="Times New Roman" w:cs="Times New Roman"/>
          <w:color w:val="222222"/>
          <w:sz w:val="24"/>
          <w:szCs w:val="24"/>
          <w:shd w:val="clear" w:color="auto" w:fill="FFFFFF"/>
        </w:rPr>
        <w:t>global</w:t>
      </w:r>
      <w:r w:rsidRPr="00EC41D4">
        <w:rPr>
          <w:rFonts w:ascii="Times New Roman" w:hAnsi="Times New Roman" w:cs="Times New Roman"/>
          <w:color w:val="222222"/>
          <w:sz w:val="24"/>
          <w:szCs w:val="24"/>
          <w:shd w:val="clear" w:color="auto" w:fill="FFFFFF"/>
        </w:rPr>
        <w:t xml:space="preserve"> network metrics (e.g. density</w:t>
      </w:r>
      <w:r w:rsidR="001D3B77" w:rsidRPr="00EC41D4">
        <w:rPr>
          <w:rFonts w:ascii="Times New Roman" w:hAnsi="Times New Roman" w:cs="Times New Roman"/>
          <w:color w:val="222222"/>
          <w:sz w:val="24"/>
          <w:szCs w:val="24"/>
          <w:shd w:val="clear" w:color="auto" w:fill="FFFFFF"/>
        </w:rPr>
        <w:t>, diameter</w:t>
      </w:r>
      <w:r w:rsidRPr="00EC41D4">
        <w:rPr>
          <w:rFonts w:ascii="Times New Roman" w:hAnsi="Times New Roman" w:cs="Times New Roman"/>
          <w:color w:val="222222"/>
          <w:sz w:val="24"/>
          <w:szCs w:val="24"/>
          <w:shd w:val="clear" w:color="auto" w:fill="FFFFFF"/>
        </w:rPr>
        <w:t xml:space="preserve"> a</w:t>
      </w:r>
      <w:r w:rsidR="00EA10F8" w:rsidRPr="00EC41D4">
        <w:rPr>
          <w:rFonts w:ascii="Times New Roman" w:hAnsi="Times New Roman" w:cs="Times New Roman"/>
          <w:color w:val="222222"/>
          <w:sz w:val="24"/>
          <w:szCs w:val="24"/>
          <w:shd w:val="clear" w:color="auto" w:fill="FFFFFF"/>
        </w:rPr>
        <w:t>nd cohesion) and individual nodal</w:t>
      </w:r>
      <w:r w:rsidRPr="00EC41D4">
        <w:rPr>
          <w:rFonts w:ascii="Times New Roman" w:hAnsi="Times New Roman" w:cs="Times New Roman"/>
          <w:color w:val="222222"/>
          <w:sz w:val="24"/>
          <w:szCs w:val="24"/>
          <w:shd w:val="clear" w:color="auto" w:fill="FFFFFF"/>
        </w:rPr>
        <w:t xml:space="preserve"> metrics (e.g. </w:t>
      </w:r>
      <w:proofErr w:type="spellStart"/>
      <w:r w:rsidRPr="00EC41D4">
        <w:rPr>
          <w:rFonts w:ascii="Times New Roman" w:hAnsi="Times New Roman" w:cs="Times New Roman"/>
          <w:color w:val="222222"/>
          <w:sz w:val="24"/>
          <w:szCs w:val="24"/>
          <w:shd w:val="clear" w:color="auto" w:fill="FFFFFF"/>
        </w:rPr>
        <w:t>sociometric</w:t>
      </w:r>
      <w:proofErr w:type="spellEnd"/>
      <w:r w:rsidRPr="00EC41D4">
        <w:rPr>
          <w:rFonts w:ascii="Times New Roman" w:hAnsi="Times New Roman" w:cs="Times New Roman"/>
          <w:color w:val="222222"/>
          <w:sz w:val="24"/>
          <w:szCs w:val="24"/>
          <w:shd w:val="clear" w:color="auto" w:fill="FFFFFF"/>
        </w:rPr>
        <w:t xml:space="preserve"> status and centrality of each node</w:t>
      </w:r>
      <w:r w:rsidR="00EA10F8" w:rsidRPr="00EC41D4">
        <w:rPr>
          <w:rFonts w:ascii="Times New Roman" w:hAnsi="Times New Roman" w:cs="Times New Roman"/>
          <w:color w:val="222222"/>
          <w:sz w:val="24"/>
          <w:szCs w:val="24"/>
          <w:shd w:val="clear" w:color="auto" w:fill="FFFFFF"/>
        </w:rPr>
        <w:t xml:space="preserve"> – see table 5</w:t>
      </w:r>
      <w:r w:rsidRPr="00EC41D4">
        <w:rPr>
          <w:rFonts w:ascii="Times New Roman" w:hAnsi="Times New Roman" w:cs="Times New Roman"/>
          <w:color w:val="222222"/>
          <w:sz w:val="24"/>
          <w:szCs w:val="24"/>
          <w:shd w:val="clear" w:color="auto" w:fill="FFFFFF"/>
        </w:rPr>
        <w:t xml:space="preserve">). A </w:t>
      </w:r>
      <w:r w:rsidR="00EA10F8" w:rsidRPr="00EC41D4">
        <w:rPr>
          <w:rFonts w:ascii="Times New Roman" w:hAnsi="Times New Roman" w:cs="Times New Roman"/>
          <w:color w:val="222222"/>
          <w:sz w:val="24"/>
          <w:szCs w:val="24"/>
          <w:shd w:val="clear" w:color="auto" w:fill="FFFFFF"/>
        </w:rPr>
        <w:t>description of network typology</w:t>
      </w:r>
      <w:r w:rsidRPr="00EC41D4">
        <w:rPr>
          <w:rFonts w:ascii="Times New Roman" w:hAnsi="Times New Roman" w:cs="Times New Roman"/>
          <w:color w:val="222222"/>
          <w:sz w:val="24"/>
          <w:szCs w:val="24"/>
          <w:shd w:val="clear" w:color="auto" w:fill="FFFFFF"/>
        </w:rPr>
        <w:t xml:space="preserve"> is provided in previous work (Stanton, 2014).</w:t>
      </w:r>
      <w:r w:rsidR="00B45B6D" w:rsidRPr="00EC41D4">
        <w:rPr>
          <w:rFonts w:ascii="Times New Roman" w:hAnsi="Times New Roman" w:cs="Times New Roman"/>
          <w:color w:val="222222"/>
          <w:sz w:val="24"/>
          <w:szCs w:val="24"/>
          <w:shd w:val="clear" w:color="auto" w:fill="FFFFFF"/>
        </w:rPr>
        <w:t xml:space="preserve"> </w:t>
      </w:r>
      <w:r w:rsidR="005413A9" w:rsidRPr="00EC41D4">
        <w:rPr>
          <w:rFonts w:ascii="Times New Roman" w:hAnsi="Times New Roman" w:cs="Times New Roman"/>
          <w:color w:val="222222"/>
          <w:sz w:val="24"/>
          <w:szCs w:val="24"/>
          <w:shd w:val="clear" w:color="auto" w:fill="FFFFFF"/>
        </w:rPr>
        <w:t>The data was assessed to check it met the requirements (e.g. distribution and homogeneity) for parametric analysis</w:t>
      </w:r>
      <w:r w:rsidR="00A56A18" w:rsidRPr="00EC41D4">
        <w:rPr>
          <w:rFonts w:ascii="Times New Roman" w:hAnsi="Times New Roman" w:cs="Times New Roman"/>
          <w:color w:val="222222"/>
          <w:sz w:val="24"/>
          <w:szCs w:val="24"/>
          <w:shd w:val="clear" w:color="auto" w:fill="FFFFFF"/>
        </w:rPr>
        <w:t xml:space="preserve"> to be conducted.</w:t>
      </w:r>
      <w:r w:rsidR="005413A9" w:rsidRPr="00EC41D4">
        <w:rPr>
          <w:rFonts w:ascii="Times New Roman" w:hAnsi="Times New Roman" w:cs="Times New Roman"/>
          <w:color w:val="222222"/>
          <w:sz w:val="24"/>
          <w:szCs w:val="24"/>
          <w:shd w:val="clear" w:color="auto" w:fill="FFFFFF"/>
        </w:rPr>
        <w:t xml:space="preserve"> </w:t>
      </w:r>
      <w:r w:rsidR="000D2A6E" w:rsidRPr="00EC41D4">
        <w:rPr>
          <w:rFonts w:ascii="Times New Roman" w:hAnsi="Times New Roman" w:cs="Times New Roman"/>
          <w:color w:val="222222"/>
          <w:sz w:val="24"/>
          <w:szCs w:val="24"/>
          <w:shd w:val="clear" w:color="auto" w:fill="FFFFFF"/>
        </w:rPr>
        <w:t xml:space="preserve">When examining network nodes the effect of </w:t>
      </w:r>
      <w:r w:rsidR="00692C05" w:rsidRPr="00EC41D4">
        <w:rPr>
          <w:rFonts w:ascii="Times New Roman" w:hAnsi="Times New Roman" w:cs="Times New Roman"/>
          <w:color w:val="222222"/>
          <w:sz w:val="24"/>
          <w:szCs w:val="24"/>
          <w:shd w:val="clear" w:color="auto" w:fill="FFFFFF"/>
        </w:rPr>
        <w:t>scenario demand and</w:t>
      </w:r>
      <w:r w:rsidR="000D2A6E" w:rsidRPr="00EC41D4">
        <w:rPr>
          <w:rFonts w:ascii="Times New Roman" w:hAnsi="Times New Roman" w:cs="Times New Roman"/>
          <w:color w:val="222222"/>
          <w:sz w:val="24"/>
          <w:szCs w:val="24"/>
          <w:shd w:val="clear" w:color="auto" w:fill="FFFFFF"/>
        </w:rPr>
        <w:t xml:space="preserve"> operator role</w:t>
      </w:r>
      <w:r w:rsidR="000C0187" w:rsidRPr="00EC41D4">
        <w:rPr>
          <w:rFonts w:ascii="Times New Roman" w:hAnsi="Times New Roman" w:cs="Times New Roman"/>
          <w:color w:val="222222"/>
          <w:sz w:val="24"/>
          <w:szCs w:val="24"/>
          <w:shd w:val="clear" w:color="auto" w:fill="FFFFFF"/>
        </w:rPr>
        <w:t xml:space="preserve"> (social network metrics</w:t>
      </w:r>
      <w:r w:rsidR="000D2A6E" w:rsidRPr="00EC41D4">
        <w:rPr>
          <w:rFonts w:ascii="Times New Roman" w:hAnsi="Times New Roman" w:cs="Times New Roman"/>
          <w:color w:val="222222"/>
          <w:sz w:val="24"/>
          <w:szCs w:val="24"/>
          <w:shd w:val="clear" w:color="auto" w:fill="FFFFFF"/>
        </w:rPr>
        <w:t xml:space="preserve">) were analysed by completion of a </w:t>
      </w:r>
      <w:r w:rsidR="00692C05" w:rsidRPr="00EC41D4">
        <w:rPr>
          <w:rFonts w:ascii="Times New Roman" w:hAnsi="Times New Roman" w:cs="Times New Roman"/>
          <w:color w:val="222222"/>
          <w:sz w:val="24"/>
          <w:szCs w:val="24"/>
          <w:shd w:val="clear" w:color="auto" w:fill="FFFFFF"/>
        </w:rPr>
        <w:t>2</w:t>
      </w:r>
      <w:r w:rsidR="00DB6D41" w:rsidRPr="00EC41D4">
        <w:rPr>
          <w:rFonts w:ascii="Times New Roman" w:hAnsi="Times New Roman" w:cs="Times New Roman"/>
          <w:color w:val="222222"/>
          <w:sz w:val="24"/>
          <w:szCs w:val="24"/>
          <w:shd w:val="clear" w:color="auto" w:fill="FFFFFF"/>
        </w:rPr>
        <w:t xml:space="preserve"> x 8 </w:t>
      </w:r>
      <w:r w:rsidR="00692C05" w:rsidRPr="00EC41D4">
        <w:rPr>
          <w:rFonts w:ascii="Times New Roman" w:eastAsia="SimSun" w:hAnsi="Times New Roman" w:cs="Times New Roman"/>
          <w:sz w:val="24"/>
          <w:szCs w:val="24"/>
        </w:rPr>
        <w:t>mixed analyses</w:t>
      </w:r>
      <w:r w:rsidR="00DB6D41" w:rsidRPr="00EC41D4">
        <w:rPr>
          <w:rFonts w:ascii="Times New Roman" w:eastAsia="SimSun" w:hAnsi="Times New Roman" w:cs="Times New Roman"/>
          <w:sz w:val="24"/>
          <w:szCs w:val="24"/>
        </w:rPr>
        <w:t xml:space="preserve"> of variance</w:t>
      </w:r>
      <w:r w:rsidR="00692C05" w:rsidRPr="00EC41D4">
        <w:rPr>
          <w:rFonts w:ascii="Times New Roman" w:eastAsia="SimSun" w:hAnsi="Times New Roman" w:cs="Times New Roman"/>
          <w:sz w:val="24"/>
          <w:szCs w:val="24"/>
        </w:rPr>
        <w:t>s</w:t>
      </w:r>
      <w:r w:rsidR="00DB6D41" w:rsidRPr="00EC41D4">
        <w:rPr>
          <w:rFonts w:ascii="Times New Roman" w:eastAsia="SimSun" w:hAnsi="Times New Roman" w:cs="Times New Roman"/>
          <w:sz w:val="24"/>
          <w:szCs w:val="24"/>
        </w:rPr>
        <w:t xml:space="preserve"> </w:t>
      </w:r>
      <w:r w:rsidR="00692C05" w:rsidRPr="00EC41D4">
        <w:rPr>
          <w:rFonts w:ascii="Times New Roman" w:eastAsia="SimSun" w:hAnsi="Times New Roman" w:cs="Times New Roman"/>
          <w:sz w:val="24"/>
          <w:szCs w:val="24"/>
        </w:rPr>
        <w:t>(</w:t>
      </w:r>
      <w:r w:rsidR="00DB6D41" w:rsidRPr="00EC41D4">
        <w:rPr>
          <w:rFonts w:ascii="Times New Roman" w:hAnsi="Times New Roman" w:cs="Times New Roman"/>
          <w:color w:val="222222"/>
          <w:sz w:val="24"/>
          <w:szCs w:val="24"/>
          <w:shd w:val="clear" w:color="auto" w:fill="FFFFFF"/>
        </w:rPr>
        <w:t>ANOVA</w:t>
      </w:r>
      <w:r w:rsidR="00692C05" w:rsidRPr="00EC41D4">
        <w:rPr>
          <w:rFonts w:ascii="Times New Roman" w:hAnsi="Times New Roman" w:cs="Times New Roman"/>
          <w:color w:val="222222"/>
          <w:sz w:val="24"/>
          <w:szCs w:val="24"/>
          <w:shd w:val="clear" w:color="auto" w:fill="FFFFFF"/>
        </w:rPr>
        <w:t xml:space="preserve">). </w:t>
      </w:r>
      <w:r w:rsidR="000D2A6E" w:rsidRPr="00EC41D4">
        <w:rPr>
          <w:rFonts w:ascii="Times New Roman" w:hAnsi="Times New Roman" w:cs="Times New Roman"/>
          <w:color w:val="222222"/>
          <w:sz w:val="24"/>
          <w:szCs w:val="24"/>
          <w:shd w:val="clear" w:color="auto" w:fill="FFFFFF"/>
        </w:rPr>
        <w:t xml:space="preserve">A </w:t>
      </w:r>
      <w:r w:rsidR="005C2E3E" w:rsidRPr="00EC41D4">
        <w:rPr>
          <w:rFonts w:ascii="Times New Roman" w:hAnsi="Times New Roman" w:cs="Times New Roman"/>
          <w:color w:val="222222"/>
          <w:sz w:val="24"/>
          <w:szCs w:val="24"/>
          <w:shd w:val="clear" w:color="auto" w:fill="FFFFFF"/>
        </w:rPr>
        <w:t>2 x 14 repeated measures</w:t>
      </w:r>
      <w:r w:rsidR="00DB6D41" w:rsidRPr="00EC41D4">
        <w:rPr>
          <w:rFonts w:ascii="Times New Roman" w:hAnsi="Times New Roman" w:cs="Times New Roman"/>
          <w:color w:val="222222"/>
          <w:sz w:val="24"/>
          <w:szCs w:val="24"/>
          <w:shd w:val="clear" w:color="auto" w:fill="FFFFFF"/>
        </w:rPr>
        <w:t xml:space="preserve"> ANOVA</w:t>
      </w:r>
      <w:r w:rsidR="000D2A6E" w:rsidRPr="00EC41D4">
        <w:rPr>
          <w:rFonts w:ascii="Times New Roman" w:hAnsi="Times New Roman" w:cs="Times New Roman"/>
          <w:color w:val="222222"/>
          <w:sz w:val="24"/>
          <w:szCs w:val="24"/>
          <w:shd w:val="clear" w:color="auto" w:fill="FFFFFF"/>
        </w:rPr>
        <w:t xml:space="preserve"> was</w:t>
      </w:r>
      <w:r w:rsidR="00692C05" w:rsidRPr="00EC41D4">
        <w:rPr>
          <w:rFonts w:ascii="Times New Roman" w:hAnsi="Times New Roman" w:cs="Times New Roman"/>
          <w:color w:val="222222"/>
          <w:sz w:val="24"/>
          <w:szCs w:val="24"/>
          <w:shd w:val="clear" w:color="auto" w:fill="FFFFFF"/>
        </w:rPr>
        <w:t xml:space="preserve"> </w:t>
      </w:r>
      <w:r w:rsidR="00DB6D41" w:rsidRPr="00EC41D4">
        <w:rPr>
          <w:rFonts w:ascii="Times New Roman" w:hAnsi="Times New Roman" w:cs="Times New Roman"/>
          <w:color w:val="222222"/>
          <w:sz w:val="24"/>
          <w:szCs w:val="24"/>
          <w:shd w:val="clear" w:color="auto" w:fill="FFFFFF"/>
        </w:rPr>
        <w:t>conducted to examine the effect of scenario demand and information type</w:t>
      </w:r>
      <w:r w:rsidR="000D2A6E" w:rsidRPr="00EC41D4">
        <w:rPr>
          <w:rFonts w:ascii="Times New Roman" w:hAnsi="Times New Roman" w:cs="Times New Roman"/>
          <w:color w:val="222222"/>
          <w:sz w:val="24"/>
          <w:szCs w:val="24"/>
          <w:shd w:val="clear" w:color="auto" w:fill="FFFFFF"/>
        </w:rPr>
        <w:t xml:space="preserve"> (information </w:t>
      </w:r>
      <w:r w:rsidR="000C0187" w:rsidRPr="00EC41D4">
        <w:rPr>
          <w:rFonts w:ascii="Times New Roman" w:hAnsi="Times New Roman" w:cs="Times New Roman"/>
          <w:color w:val="222222"/>
          <w:sz w:val="24"/>
          <w:szCs w:val="24"/>
          <w:shd w:val="clear" w:color="auto" w:fill="FFFFFF"/>
        </w:rPr>
        <w:t>network metrics</w:t>
      </w:r>
      <w:r w:rsidR="000D2A6E" w:rsidRPr="00EC41D4">
        <w:rPr>
          <w:rFonts w:ascii="Times New Roman" w:hAnsi="Times New Roman" w:cs="Times New Roman"/>
          <w:color w:val="222222"/>
          <w:sz w:val="24"/>
          <w:szCs w:val="24"/>
          <w:shd w:val="clear" w:color="auto" w:fill="FFFFFF"/>
        </w:rPr>
        <w:t>)</w:t>
      </w:r>
      <w:r w:rsidR="00692C05" w:rsidRPr="00EC41D4">
        <w:rPr>
          <w:rFonts w:ascii="Times New Roman" w:hAnsi="Times New Roman" w:cs="Times New Roman"/>
          <w:color w:val="222222"/>
          <w:sz w:val="24"/>
          <w:szCs w:val="24"/>
          <w:shd w:val="clear" w:color="auto" w:fill="FFFFFF"/>
        </w:rPr>
        <w:t>.</w:t>
      </w:r>
      <w:r w:rsidR="003D313D" w:rsidRPr="00EC41D4">
        <w:rPr>
          <w:rFonts w:ascii="Times New Roman" w:hAnsi="Times New Roman" w:cs="Times New Roman"/>
          <w:color w:val="222222"/>
          <w:sz w:val="24"/>
          <w:szCs w:val="24"/>
          <w:shd w:val="clear" w:color="auto" w:fill="FFFFFF"/>
        </w:rPr>
        <w:t xml:space="preserve"> </w:t>
      </w:r>
      <w:r w:rsidR="000D2A6E" w:rsidRPr="00EC41D4">
        <w:rPr>
          <w:rFonts w:ascii="Times New Roman" w:hAnsi="Times New Roman" w:cs="Times New Roman"/>
          <w:color w:val="222222"/>
          <w:sz w:val="24"/>
          <w:szCs w:val="24"/>
          <w:shd w:val="clear" w:color="auto" w:fill="FFFFFF"/>
        </w:rPr>
        <w:t xml:space="preserve">To examine the effect of demand on entire network composition paired t-tests were conducted to examine both social and information networks. The nodes and composition of the task networks were </w:t>
      </w:r>
      <w:r w:rsidR="000D2A6E" w:rsidRPr="00EC41D4">
        <w:rPr>
          <w:rFonts w:ascii="Times New Roman" w:hAnsi="Times New Roman" w:cs="Times New Roman"/>
          <w:color w:val="222222"/>
          <w:sz w:val="24"/>
          <w:szCs w:val="24"/>
          <w:shd w:val="clear" w:color="auto" w:fill="FFFFFF"/>
        </w:rPr>
        <w:lastRenderedPageBreak/>
        <w:t xml:space="preserve">not </w:t>
      </w:r>
      <w:proofErr w:type="gramStart"/>
      <w:r w:rsidR="000D2A6E" w:rsidRPr="00EC41D4">
        <w:rPr>
          <w:rFonts w:ascii="Times New Roman" w:hAnsi="Times New Roman" w:cs="Times New Roman"/>
          <w:color w:val="222222"/>
          <w:sz w:val="24"/>
          <w:szCs w:val="24"/>
          <w:shd w:val="clear" w:color="auto" w:fill="FFFFFF"/>
        </w:rPr>
        <w:t>examined</w:t>
      </w:r>
      <w:proofErr w:type="gramEnd"/>
      <w:r w:rsidR="000D2A6E" w:rsidRPr="00EC41D4">
        <w:rPr>
          <w:rFonts w:ascii="Times New Roman" w:hAnsi="Times New Roman" w:cs="Times New Roman"/>
          <w:color w:val="222222"/>
          <w:sz w:val="24"/>
          <w:szCs w:val="24"/>
          <w:shd w:val="clear" w:color="auto" w:fill="FFFFFF"/>
        </w:rPr>
        <w:t xml:space="preserve"> as the composition of the task networks was the same during the high and low demand scenarios across all teams. However, </w:t>
      </w:r>
      <w:proofErr w:type="gramStart"/>
      <w:r w:rsidR="000D2A6E" w:rsidRPr="00EC41D4">
        <w:rPr>
          <w:rFonts w:ascii="Times New Roman" w:hAnsi="Times New Roman" w:cs="Times New Roman"/>
          <w:color w:val="222222"/>
          <w:sz w:val="24"/>
          <w:szCs w:val="24"/>
          <w:shd w:val="clear" w:color="auto" w:fill="FFFFFF"/>
        </w:rPr>
        <w:t>a 2</w:t>
      </w:r>
      <w:proofErr w:type="gramEnd"/>
      <w:r w:rsidR="000D2A6E" w:rsidRPr="00EC41D4">
        <w:rPr>
          <w:rFonts w:ascii="Times New Roman" w:hAnsi="Times New Roman" w:cs="Times New Roman"/>
          <w:color w:val="222222"/>
          <w:sz w:val="24"/>
          <w:szCs w:val="24"/>
          <w:shd w:val="clear" w:color="auto" w:fill="FFFFFF"/>
        </w:rPr>
        <w:t xml:space="preserve"> x 12 repeated measures ANOVA was conducted to examine the impact of demand on task completion frequency (task </w:t>
      </w:r>
      <w:r w:rsidR="000C0187" w:rsidRPr="00EC41D4">
        <w:rPr>
          <w:rFonts w:ascii="Times New Roman" w:hAnsi="Times New Roman" w:cs="Times New Roman"/>
          <w:color w:val="222222"/>
          <w:sz w:val="24"/>
          <w:szCs w:val="24"/>
          <w:shd w:val="clear" w:color="auto" w:fill="FFFFFF"/>
        </w:rPr>
        <w:t>network metrics</w:t>
      </w:r>
      <w:r w:rsidR="000D2A6E" w:rsidRPr="00EC41D4">
        <w:rPr>
          <w:rFonts w:ascii="Times New Roman" w:hAnsi="Times New Roman" w:cs="Times New Roman"/>
          <w:color w:val="222222"/>
          <w:sz w:val="24"/>
          <w:szCs w:val="24"/>
          <w:shd w:val="clear" w:color="auto" w:fill="FFFFFF"/>
        </w:rPr>
        <w:t xml:space="preserve">). </w:t>
      </w:r>
      <w:r w:rsidR="000D2A6E" w:rsidRPr="00EC41D4">
        <w:rPr>
          <w:rFonts w:ascii="Times New Roman" w:hAnsi="Times New Roman" w:cs="Times New Roman"/>
          <w:sz w:val="24"/>
          <w:szCs w:val="24"/>
          <w:shd w:val="clear" w:color="auto" w:fill="FFFFFF"/>
        </w:rPr>
        <w:t xml:space="preserve">All significant main effects were examined by conducting post hoc pairwise comparisons. To account for multiple </w:t>
      </w:r>
      <w:r w:rsidR="0036226E" w:rsidRPr="00EC41D4">
        <w:rPr>
          <w:rFonts w:ascii="Times New Roman" w:hAnsi="Times New Roman" w:cs="Times New Roman"/>
          <w:sz w:val="24"/>
          <w:szCs w:val="24"/>
          <w:shd w:val="clear" w:color="auto" w:fill="FFFFFF"/>
        </w:rPr>
        <w:t xml:space="preserve">post hoc </w:t>
      </w:r>
      <w:r w:rsidR="000D2A6E" w:rsidRPr="00EC41D4">
        <w:rPr>
          <w:rFonts w:ascii="Times New Roman" w:hAnsi="Times New Roman" w:cs="Times New Roman"/>
          <w:sz w:val="24"/>
          <w:szCs w:val="24"/>
          <w:shd w:val="clear" w:color="auto" w:fill="FFFFFF"/>
        </w:rPr>
        <w:t xml:space="preserve">comparisons the </w:t>
      </w:r>
      <w:proofErr w:type="spellStart"/>
      <w:r w:rsidR="000D2A6E" w:rsidRPr="00EC41D4">
        <w:rPr>
          <w:rFonts w:ascii="Times New Roman" w:hAnsi="Times New Roman" w:cs="Times New Roman"/>
          <w:sz w:val="24"/>
          <w:szCs w:val="24"/>
          <w:shd w:val="clear" w:color="auto" w:fill="FFFFFF"/>
        </w:rPr>
        <w:t>Bonferroni</w:t>
      </w:r>
      <w:proofErr w:type="spellEnd"/>
      <w:r w:rsidR="000D2A6E" w:rsidRPr="00EC41D4">
        <w:rPr>
          <w:rFonts w:ascii="Times New Roman" w:hAnsi="Times New Roman" w:cs="Times New Roman"/>
          <w:sz w:val="24"/>
          <w:szCs w:val="24"/>
          <w:shd w:val="clear" w:color="auto" w:fill="FFFFFF"/>
        </w:rPr>
        <w:t xml:space="preserve"> correction method was used (α = 0.05/number of comparisons). </w:t>
      </w:r>
      <w:r w:rsidR="000D2A6E" w:rsidRPr="00EC41D4">
        <w:rPr>
          <w:rFonts w:ascii="Times New Roman" w:hAnsi="Times New Roman" w:cs="Times New Roman"/>
          <w:color w:val="222222"/>
          <w:sz w:val="24"/>
          <w:szCs w:val="24"/>
          <w:shd w:val="clear" w:color="auto" w:fill="FFFFFF"/>
        </w:rPr>
        <w:t xml:space="preserve">  </w:t>
      </w:r>
      <w:r w:rsidR="001D3B77" w:rsidRPr="00EC41D4">
        <w:rPr>
          <w:rFonts w:ascii="Times New Roman" w:hAnsi="Times New Roman" w:cs="Times New Roman"/>
          <w:color w:val="222222"/>
          <w:sz w:val="24"/>
          <w:szCs w:val="24"/>
          <w:shd w:val="clear" w:color="auto" w:fill="FFFFFF"/>
        </w:rPr>
        <w:t>All statistical analyses were</w:t>
      </w:r>
      <w:r w:rsidRPr="00EC41D4">
        <w:rPr>
          <w:rFonts w:ascii="Times New Roman" w:hAnsi="Times New Roman" w:cs="Times New Roman"/>
          <w:color w:val="222222"/>
          <w:sz w:val="24"/>
          <w:szCs w:val="24"/>
          <w:shd w:val="clear" w:color="auto" w:fill="FFFFFF"/>
        </w:rPr>
        <w:t xml:space="preserve"> conducted using IBM SPSS v21.</w:t>
      </w:r>
    </w:p>
    <w:p w14:paraId="08F12827" w14:textId="44BE91C6" w:rsidR="00EA10F8" w:rsidRPr="00EC41D4" w:rsidRDefault="00EA10F8" w:rsidP="00EA10F8">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Table 4. Global network metrics</w:t>
      </w:r>
    </w:p>
    <w:tbl>
      <w:tblPr>
        <w:tblStyle w:val="PlainTable2"/>
        <w:tblW w:w="0" w:type="auto"/>
        <w:tblLook w:val="04A0" w:firstRow="1" w:lastRow="0" w:firstColumn="1" w:lastColumn="0" w:noHBand="0" w:noVBand="1"/>
      </w:tblPr>
      <w:tblGrid>
        <w:gridCol w:w="1176"/>
        <w:gridCol w:w="7796"/>
      </w:tblGrid>
      <w:tr w:rsidR="00EA10F8" w:rsidRPr="00EC41D4" w14:paraId="4CE4080B" w14:textId="77777777" w:rsidTr="00A86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269E245B" w14:textId="77777777" w:rsidR="00EA10F8" w:rsidRPr="00EC41D4" w:rsidRDefault="00EA10F8" w:rsidP="00EA10F8">
            <w:pPr>
              <w:spacing w:after="160" w:line="259" w:lineRule="auto"/>
              <w:jc w:val="both"/>
              <w:rPr>
                <w:rFonts w:ascii="Times New Roman" w:hAnsi="Times New Roman" w:cs="Times New Roman"/>
                <w:b w:val="0"/>
                <w:color w:val="222222"/>
                <w:sz w:val="24"/>
                <w:szCs w:val="24"/>
                <w:shd w:val="clear" w:color="auto" w:fill="FFFFFF"/>
              </w:rPr>
            </w:pPr>
            <w:r w:rsidRPr="00EC41D4">
              <w:rPr>
                <w:rFonts w:ascii="Times New Roman" w:hAnsi="Times New Roman" w:cs="Times New Roman"/>
                <w:b w:val="0"/>
                <w:color w:val="222222"/>
                <w:sz w:val="24"/>
                <w:szCs w:val="24"/>
                <w:shd w:val="clear" w:color="auto" w:fill="FFFFFF"/>
              </w:rPr>
              <w:t>Metric</w:t>
            </w:r>
          </w:p>
        </w:tc>
        <w:tc>
          <w:tcPr>
            <w:tcW w:w="7796" w:type="dxa"/>
          </w:tcPr>
          <w:p w14:paraId="1BE575C7" w14:textId="77777777" w:rsidR="00EA10F8" w:rsidRPr="00EC41D4" w:rsidRDefault="00EA10F8" w:rsidP="00EA10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22222"/>
                <w:sz w:val="24"/>
                <w:szCs w:val="24"/>
                <w:shd w:val="clear" w:color="auto" w:fill="FFFFFF"/>
              </w:rPr>
            </w:pPr>
            <w:r w:rsidRPr="00EC41D4">
              <w:rPr>
                <w:rFonts w:ascii="Times New Roman" w:hAnsi="Times New Roman" w:cs="Times New Roman"/>
                <w:b w:val="0"/>
                <w:color w:val="222222"/>
                <w:sz w:val="24"/>
                <w:szCs w:val="24"/>
                <w:shd w:val="clear" w:color="auto" w:fill="FFFFFF"/>
              </w:rPr>
              <w:t>Definition</w:t>
            </w:r>
          </w:p>
        </w:tc>
      </w:tr>
      <w:tr w:rsidR="00D0194E" w:rsidRPr="00EC41D4" w14:paraId="045B98E6"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6315630A"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Nodes</w:t>
            </w:r>
          </w:p>
        </w:tc>
        <w:tc>
          <w:tcPr>
            <w:tcW w:w="7796" w:type="dxa"/>
          </w:tcPr>
          <w:p w14:paraId="468556B1" w14:textId="119A2F77" w:rsidR="00D0194E" w:rsidRPr="00EC41D4" w:rsidRDefault="00D0194E"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entities in a network (people, information or tasks for the purposes of this paper)</w:t>
            </w:r>
          </w:p>
        </w:tc>
      </w:tr>
      <w:tr w:rsidR="00D0194E" w:rsidRPr="00EC41D4" w14:paraId="2051841D" w14:textId="77777777" w:rsidTr="00A866E6">
        <w:tc>
          <w:tcPr>
            <w:cnfStyle w:val="001000000000" w:firstRow="0" w:lastRow="0" w:firstColumn="1" w:lastColumn="0" w:oddVBand="0" w:evenVBand="0" w:oddHBand="0" w:evenHBand="0" w:firstRowFirstColumn="0" w:firstRowLastColumn="0" w:lastRowFirstColumn="0" w:lastRowLastColumn="0"/>
            <w:tcW w:w="1123" w:type="dxa"/>
          </w:tcPr>
          <w:p w14:paraId="490565CD"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Edges</w:t>
            </w:r>
          </w:p>
        </w:tc>
        <w:tc>
          <w:tcPr>
            <w:tcW w:w="7796" w:type="dxa"/>
          </w:tcPr>
          <w:p w14:paraId="6F1F56CA" w14:textId="33CCD077" w:rsidR="00D0194E" w:rsidRPr="00EC41D4" w:rsidRDefault="00D0194E" w:rsidP="00EA10F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pairs of connected entities</w:t>
            </w:r>
          </w:p>
        </w:tc>
      </w:tr>
      <w:tr w:rsidR="00D0194E" w:rsidRPr="00EC41D4" w14:paraId="16D702E2"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72460268"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Density</w:t>
            </w:r>
          </w:p>
        </w:tc>
        <w:tc>
          <w:tcPr>
            <w:tcW w:w="7796" w:type="dxa"/>
          </w:tcPr>
          <w:p w14:paraId="02D740A1" w14:textId="1094D4FF" w:rsidR="00D0194E" w:rsidRPr="00EC41D4" w:rsidRDefault="00D0194E"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 xml:space="preserve">Number of relations observed represented as a fraction of the total relations possible </w:t>
            </w:r>
          </w:p>
        </w:tc>
      </w:tr>
      <w:tr w:rsidR="00D0194E" w:rsidRPr="00EC41D4" w14:paraId="6C09A17D" w14:textId="77777777" w:rsidTr="00A866E6">
        <w:tc>
          <w:tcPr>
            <w:cnfStyle w:val="001000000000" w:firstRow="0" w:lastRow="0" w:firstColumn="1" w:lastColumn="0" w:oddVBand="0" w:evenVBand="0" w:oddHBand="0" w:evenHBand="0" w:firstRowFirstColumn="0" w:firstRowLastColumn="0" w:lastRowFirstColumn="0" w:lastRowLastColumn="0"/>
            <w:tcW w:w="1123" w:type="dxa"/>
          </w:tcPr>
          <w:p w14:paraId="519659E4"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Cohesion</w:t>
            </w:r>
          </w:p>
        </w:tc>
        <w:tc>
          <w:tcPr>
            <w:tcW w:w="7796" w:type="dxa"/>
          </w:tcPr>
          <w:p w14:paraId="10035CBE" w14:textId="1CC19F2D" w:rsidR="00D0194E" w:rsidRPr="00EC41D4" w:rsidRDefault="00D0194E" w:rsidP="00EA10F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reciprocal connections in the network divided by the maximum number of possible connections</w:t>
            </w:r>
          </w:p>
        </w:tc>
      </w:tr>
      <w:tr w:rsidR="00D0194E" w:rsidRPr="00EC41D4" w14:paraId="2ECC8E2D"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488528A7"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Diameter</w:t>
            </w:r>
          </w:p>
        </w:tc>
        <w:tc>
          <w:tcPr>
            <w:tcW w:w="7796" w:type="dxa"/>
          </w:tcPr>
          <w:p w14:paraId="37756C67" w14:textId="7C290BC9" w:rsidR="00D0194E" w:rsidRPr="00EC41D4" w:rsidRDefault="00D0194E"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hops required to get from one side of the network to the other</w:t>
            </w:r>
          </w:p>
        </w:tc>
      </w:tr>
    </w:tbl>
    <w:p w14:paraId="78771741" w14:textId="77777777" w:rsidR="00EA10F8" w:rsidRPr="00EC41D4" w:rsidRDefault="00EA10F8" w:rsidP="00EA10F8">
      <w:pPr>
        <w:jc w:val="both"/>
        <w:rPr>
          <w:rFonts w:ascii="Times New Roman" w:hAnsi="Times New Roman" w:cs="Times New Roman"/>
          <w:color w:val="222222"/>
          <w:sz w:val="24"/>
          <w:szCs w:val="24"/>
          <w:shd w:val="clear" w:color="auto" w:fill="FFFFFF"/>
        </w:rPr>
      </w:pPr>
    </w:p>
    <w:p w14:paraId="7E26AE04" w14:textId="20725EFC" w:rsidR="00EA10F8" w:rsidRPr="00EC41D4" w:rsidRDefault="00EA10F8" w:rsidP="00EA10F8">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Table 5.  Nodal network metrics</w:t>
      </w:r>
    </w:p>
    <w:tbl>
      <w:tblPr>
        <w:tblStyle w:val="PlainTable2"/>
        <w:tblW w:w="0" w:type="auto"/>
        <w:tblLook w:val="04A0" w:firstRow="1" w:lastRow="0" w:firstColumn="1" w:lastColumn="0" w:noHBand="0" w:noVBand="1"/>
      </w:tblPr>
      <w:tblGrid>
        <w:gridCol w:w="1456"/>
        <w:gridCol w:w="7654"/>
      </w:tblGrid>
      <w:tr w:rsidR="00EA10F8" w:rsidRPr="00EC41D4" w14:paraId="7406BDCF" w14:textId="77777777" w:rsidTr="00A86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2CEEC47E" w14:textId="77777777" w:rsidR="00EA10F8" w:rsidRPr="00EC41D4" w:rsidRDefault="00EA10F8" w:rsidP="00EA10F8">
            <w:pPr>
              <w:spacing w:after="160" w:line="259" w:lineRule="auto"/>
              <w:jc w:val="both"/>
              <w:rPr>
                <w:rFonts w:ascii="Times New Roman" w:hAnsi="Times New Roman" w:cs="Times New Roman"/>
                <w:b w:val="0"/>
                <w:color w:val="222222"/>
                <w:sz w:val="24"/>
                <w:szCs w:val="24"/>
                <w:shd w:val="clear" w:color="auto" w:fill="FFFFFF"/>
              </w:rPr>
            </w:pPr>
            <w:r w:rsidRPr="00EC41D4">
              <w:rPr>
                <w:rFonts w:ascii="Times New Roman" w:hAnsi="Times New Roman" w:cs="Times New Roman"/>
                <w:b w:val="0"/>
                <w:color w:val="222222"/>
                <w:sz w:val="24"/>
                <w:szCs w:val="24"/>
                <w:shd w:val="clear" w:color="auto" w:fill="FFFFFF"/>
              </w:rPr>
              <w:t>Metric</w:t>
            </w:r>
          </w:p>
        </w:tc>
        <w:tc>
          <w:tcPr>
            <w:tcW w:w="7654" w:type="dxa"/>
          </w:tcPr>
          <w:p w14:paraId="5EF4E51F" w14:textId="77777777" w:rsidR="00EA10F8" w:rsidRPr="00EC41D4" w:rsidRDefault="00EA10F8" w:rsidP="00EA10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22222"/>
                <w:sz w:val="24"/>
                <w:szCs w:val="24"/>
                <w:shd w:val="clear" w:color="auto" w:fill="FFFFFF"/>
              </w:rPr>
            </w:pPr>
            <w:r w:rsidRPr="00EC41D4">
              <w:rPr>
                <w:rFonts w:ascii="Times New Roman" w:hAnsi="Times New Roman" w:cs="Times New Roman"/>
                <w:b w:val="0"/>
                <w:color w:val="222222"/>
                <w:sz w:val="24"/>
                <w:szCs w:val="24"/>
                <w:shd w:val="clear" w:color="auto" w:fill="FFFFFF"/>
              </w:rPr>
              <w:t>Definition</w:t>
            </w:r>
          </w:p>
        </w:tc>
      </w:tr>
      <w:tr w:rsidR="00D0194E" w:rsidRPr="00EC41D4" w14:paraId="0CE13117"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41ACAF73"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Emission</w:t>
            </w:r>
          </w:p>
        </w:tc>
        <w:tc>
          <w:tcPr>
            <w:tcW w:w="7654" w:type="dxa"/>
          </w:tcPr>
          <w:p w14:paraId="18D3B55B" w14:textId="0AE420DF" w:rsidR="00D0194E" w:rsidRPr="00EC41D4" w:rsidRDefault="00D0194E"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links emanating from node in the network</w:t>
            </w:r>
          </w:p>
        </w:tc>
      </w:tr>
      <w:tr w:rsidR="00D0194E" w:rsidRPr="00EC41D4" w14:paraId="27878E6C" w14:textId="77777777" w:rsidTr="00A866E6">
        <w:tc>
          <w:tcPr>
            <w:cnfStyle w:val="001000000000" w:firstRow="0" w:lastRow="0" w:firstColumn="1" w:lastColumn="0" w:oddVBand="0" w:evenVBand="0" w:oddHBand="0" w:evenHBand="0" w:firstRowFirstColumn="0" w:firstRowLastColumn="0" w:lastRowFirstColumn="0" w:lastRowLastColumn="0"/>
            <w:tcW w:w="1389" w:type="dxa"/>
          </w:tcPr>
          <w:p w14:paraId="3624E858"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Reception</w:t>
            </w:r>
          </w:p>
        </w:tc>
        <w:tc>
          <w:tcPr>
            <w:tcW w:w="7654" w:type="dxa"/>
          </w:tcPr>
          <w:p w14:paraId="40F23928" w14:textId="2B623AF9" w:rsidR="00D0194E" w:rsidRPr="00EC41D4" w:rsidRDefault="00D0194E" w:rsidP="00EA10F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links emanating going to each node in the network</w:t>
            </w:r>
          </w:p>
        </w:tc>
      </w:tr>
      <w:tr w:rsidR="00D0194E" w:rsidRPr="00EC41D4" w14:paraId="29BE994C"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166F8560"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proofErr w:type="spellStart"/>
            <w:r w:rsidRPr="00EC41D4">
              <w:rPr>
                <w:rFonts w:ascii="Times New Roman" w:hAnsi="Times New Roman" w:cs="Times New Roman"/>
                <w:color w:val="222222"/>
                <w:sz w:val="24"/>
                <w:szCs w:val="24"/>
                <w:shd w:val="clear" w:color="auto" w:fill="FFFFFF"/>
              </w:rPr>
              <w:t>Sociometric</w:t>
            </w:r>
            <w:proofErr w:type="spellEnd"/>
          </w:p>
        </w:tc>
        <w:tc>
          <w:tcPr>
            <w:tcW w:w="7654" w:type="dxa"/>
          </w:tcPr>
          <w:p w14:paraId="4F5C79EF" w14:textId="46DE5F8B" w:rsidR="00D0194E" w:rsidRPr="00EC41D4" w:rsidRDefault="00D0194E"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Number of emissions and receptions relative to the number of nodes in the network</w:t>
            </w:r>
          </w:p>
        </w:tc>
      </w:tr>
      <w:tr w:rsidR="00D0194E" w:rsidRPr="00EC41D4" w14:paraId="0C6A88B0" w14:textId="77777777" w:rsidTr="00A866E6">
        <w:tc>
          <w:tcPr>
            <w:cnfStyle w:val="001000000000" w:firstRow="0" w:lastRow="0" w:firstColumn="1" w:lastColumn="0" w:oddVBand="0" w:evenVBand="0" w:oddHBand="0" w:evenHBand="0" w:firstRowFirstColumn="0" w:firstRowLastColumn="0" w:lastRowFirstColumn="0" w:lastRowLastColumn="0"/>
            <w:tcW w:w="1389" w:type="dxa"/>
          </w:tcPr>
          <w:p w14:paraId="100BB96D"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Centrality</w:t>
            </w:r>
          </w:p>
        </w:tc>
        <w:tc>
          <w:tcPr>
            <w:tcW w:w="7654" w:type="dxa"/>
          </w:tcPr>
          <w:p w14:paraId="2CD542A5" w14:textId="289D79A4" w:rsidR="00D0194E" w:rsidRPr="00EC41D4" w:rsidRDefault="00D0194E" w:rsidP="00EA10F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The sum of all distances in the network divided by the sum of all distances to and from the node</w:t>
            </w:r>
          </w:p>
        </w:tc>
      </w:tr>
      <w:tr w:rsidR="00D0194E" w:rsidRPr="00EC41D4" w14:paraId="2E98F2CB"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6E0A8C1F"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Closeness</w:t>
            </w:r>
          </w:p>
        </w:tc>
        <w:tc>
          <w:tcPr>
            <w:tcW w:w="7654" w:type="dxa"/>
          </w:tcPr>
          <w:p w14:paraId="25AE6658" w14:textId="33D8EF7A" w:rsidR="00D0194E" w:rsidRPr="00EC41D4" w:rsidRDefault="00416B4C" w:rsidP="00416B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Inverse of the sum of the shortest distances between each individual and every other person in the network.</w:t>
            </w:r>
          </w:p>
        </w:tc>
      </w:tr>
      <w:tr w:rsidR="00D0194E" w:rsidRPr="00EC41D4" w14:paraId="501EA67A" w14:textId="77777777" w:rsidTr="00A866E6">
        <w:tc>
          <w:tcPr>
            <w:cnfStyle w:val="001000000000" w:firstRow="0" w:lastRow="0" w:firstColumn="1" w:lastColumn="0" w:oddVBand="0" w:evenVBand="0" w:oddHBand="0" w:evenHBand="0" w:firstRowFirstColumn="0" w:firstRowLastColumn="0" w:lastRowFirstColumn="0" w:lastRowLastColumn="0"/>
            <w:tcW w:w="1389" w:type="dxa"/>
          </w:tcPr>
          <w:p w14:paraId="3CA731C2"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Farness</w:t>
            </w:r>
          </w:p>
        </w:tc>
        <w:tc>
          <w:tcPr>
            <w:tcW w:w="7654" w:type="dxa"/>
          </w:tcPr>
          <w:p w14:paraId="752CBB69" w14:textId="4AC95A3E" w:rsidR="00D0194E" w:rsidRPr="00EC41D4" w:rsidRDefault="00416B4C" w:rsidP="00EA10F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rPr>
              <w:t>Sum of each node to all other nodes in the network by the shortest path</w:t>
            </w:r>
          </w:p>
        </w:tc>
      </w:tr>
      <w:tr w:rsidR="00D0194E" w:rsidRPr="00EC41D4" w14:paraId="492B92F1" w14:textId="77777777" w:rsidTr="00A86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42E56F8F" w14:textId="77777777" w:rsidR="00D0194E" w:rsidRPr="00EC41D4" w:rsidRDefault="00D0194E" w:rsidP="00EA10F8">
            <w:pPr>
              <w:spacing w:after="160" w:line="259" w:lineRule="auto"/>
              <w:jc w:val="both"/>
              <w:rPr>
                <w:rFonts w:ascii="Times New Roman" w:hAnsi="Times New Roman" w:cs="Times New Roman"/>
                <w:color w:val="222222"/>
                <w:sz w:val="24"/>
                <w:szCs w:val="24"/>
                <w:shd w:val="clear" w:color="auto" w:fill="FFFFFF"/>
              </w:rPr>
            </w:pPr>
            <w:proofErr w:type="spellStart"/>
            <w:r w:rsidRPr="00EC41D4">
              <w:rPr>
                <w:rFonts w:ascii="Times New Roman" w:hAnsi="Times New Roman" w:cs="Times New Roman"/>
                <w:color w:val="222222"/>
                <w:sz w:val="24"/>
                <w:szCs w:val="24"/>
                <w:shd w:val="clear" w:color="auto" w:fill="FFFFFF"/>
              </w:rPr>
              <w:t>Betweeness</w:t>
            </w:r>
            <w:proofErr w:type="spellEnd"/>
          </w:p>
        </w:tc>
        <w:tc>
          <w:tcPr>
            <w:tcW w:w="7654" w:type="dxa"/>
          </w:tcPr>
          <w:p w14:paraId="76F5A799" w14:textId="7B6AB945" w:rsidR="00D0194E" w:rsidRPr="00EC41D4" w:rsidRDefault="00416B4C" w:rsidP="00EA10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Number of times a node lies on the shortest path between other nodes</w:t>
            </w:r>
          </w:p>
        </w:tc>
      </w:tr>
      <w:tr w:rsidR="00D0194E" w:rsidRPr="00EC41D4" w14:paraId="1A15399A" w14:textId="77777777" w:rsidTr="00A866E6">
        <w:tc>
          <w:tcPr>
            <w:cnfStyle w:val="001000000000" w:firstRow="0" w:lastRow="0" w:firstColumn="1" w:lastColumn="0" w:oddVBand="0" w:evenVBand="0" w:oddHBand="0" w:evenHBand="0" w:firstRowFirstColumn="0" w:firstRowLastColumn="0" w:lastRowFirstColumn="0" w:lastRowLastColumn="0"/>
            <w:tcW w:w="1389" w:type="dxa"/>
          </w:tcPr>
          <w:p w14:paraId="27B0F2DB" w14:textId="0487E425" w:rsidR="00D0194E" w:rsidRPr="00EC41D4" w:rsidRDefault="000365CF" w:rsidP="00EA10F8">
            <w:pPr>
              <w:spacing w:after="160" w:line="259" w:lineRule="auto"/>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Ec</w:t>
            </w:r>
            <w:r w:rsidR="00D0194E" w:rsidRPr="00EC41D4">
              <w:rPr>
                <w:rFonts w:ascii="Times New Roman" w:hAnsi="Times New Roman" w:cs="Times New Roman"/>
                <w:color w:val="222222"/>
                <w:sz w:val="24"/>
                <w:szCs w:val="24"/>
                <w:shd w:val="clear" w:color="auto" w:fill="FFFFFF"/>
              </w:rPr>
              <w:t>centricity</w:t>
            </w:r>
          </w:p>
        </w:tc>
        <w:tc>
          <w:tcPr>
            <w:tcW w:w="7654" w:type="dxa"/>
          </w:tcPr>
          <w:p w14:paraId="4A618417" w14:textId="2A470AA0" w:rsidR="00D0194E" w:rsidRPr="00EC41D4" w:rsidRDefault="00416B4C" w:rsidP="00D0194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The number of relations in the shortest possible distance from node actor to another</w:t>
            </w:r>
          </w:p>
        </w:tc>
      </w:tr>
    </w:tbl>
    <w:p w14:paraId="62C7F872" w14:textId="77777777" w:rsidR="001D3B77" w:rsidRPr="00EC41D4" w:rsidRDefault="001D3B77" w:rsidP="004345D9">
      <w:pPr>
        <w:jc w:val="both"/>
        <w:rPr>
          <w:rFonts w:ascii="Times New Roman" w:hAnsi="Times New Roman" w:cs="Times New Roman"/>
          <w:b/>
          <w:color w:val="222222"/>
          <w:sz w:val="24"/>
          <w:szCs w:val="24"/>
          <w:shd w:val="clear" w:color="auto" w:fill="FFFFFF"/>
        </w:rPr>
      </w:pPr>
    </w:p>
    <w:p w14:paraId="2C930D2D" w14:textId="77777777" w:rsidR="001D3B77" w:rsidRPr="00EC41D4" w:rsidRDefault="001D3B77" w:rsidP="004345D9">
      <w:pPr>
        <w:jc w:val="both"/>
        <w:rPr>
          <w:rFonts w:ascii="Times New Roman" w:hAnsi="Times New Roman" w:cs="Times New Roman"/>
          <w:b/>
          <w:color w:val="222222"/>
          <w:sz w:val="24"/>
          <w:szCs w:val="24"/>
          <w:shd w:val="clear" w:color="auto" w:fill="FFFFFF"/>
        </w:rPr>
      </w:pPr>
    </w:p>
    <w:p w14:paraId="206D3012" w14:textId="77777777" w:rsidR="001D3B77" w:rsidRPr="00EC41D4" w:rsidRDefault="001D3B77" w:rsidP="004345D9">
      <w:pPr>
        <w:jc w:val="both"/>
        <w:rPr>
          <w:rFonts w:ascii="Times New Roman" w:hAnsi="Times New Roman" w:cs="Times New Roman"/>
          <w:b/>
          <w:color w:val="222222"/>
          <w:sz w:val="24"/>
          <w:szCs w:val="24"/>
          <w:shd w:val="clear" w:color="auto" w:fill="FFFFFF"/>
        </w:rPr>
      </w:pPr>
    </w:p>
    <w:p w14:paraId="17D9E946" w14:textId="77777777" w:rsidR="001D3B77" w:rsidRPr="00EC41D4" w:rsidRDefault="001D3B77" w:rsidP="004345D9">
      <w:pPr>
        <w:jc w:val="both"/>
        <w:rPr>
          <w:rFonts w:ascii="Times New Roman" w:hAnsi="Times New Roman" w:cs="Times New Roman"/>
          <w:b/>
          <w:color w:val="222222"/>
          <w:sz w:val="24"/>
          <w:szCs w:val="24"/>
          <w:shd w:val="clear" w:color="auto" w:fill="FFFFFF"/>
        </w:rPr>
      </w:pPr>
    </w:p>
    <w:p w14:paraId="1DD6E7E4" w14:textId="77777777" w:rsidR="001D3B77" w:rsidRPr="00EC41D4" w:rsidRDefault="001D3B77" w:rsidP="004345D9">
      <w:pPr>
        <w:jc w:val="both"/>
        <w:rPr>
          <w:rFonts w:ascii="Times New Roman" w:hAnsi="Times New Roman" w:cs="Times New Roman"/>
          <w:b/>
          <w:color w:val="222222"/>
          <w:sz w:val="24"/>
          <w:szCs w:val="24"/>
          <w:shd w:val="clear" w:color="auto" w:fill="FFFFFF"/>
        </w:rPr>
      </w:pPr>
    </w:p>
    <w:p w14:paraId="366A93B3" w14:textId="77777777" w:rsidR="005C4337" w:rsidRPr="00EC41D4" w:rsidRDefault="005C4337" w:rsidP="004345D9">
      <w:pPr>
        <w:jc w:val="both"/>
        <w:rPr>
          <w:rFonts w:ascii="Times New Roman" w:hAnsi="Times New Roman" w:cs="Times New Roman"/>
          <w:b/>
          <w:color w:val="222222"/>
          <w:sz w:val="24"/>
          <w:szCs w:val="24"/>
          <w:shd w:val="clear" w:color="auto" w:fill="FFFFFF"/>
        </w:rPr>
      </w:pPr>
    </w:p>
    <w:p w14:paraId="31B11032" w14:textId="77777777" w:rsidR="005C4337" w:rsidRPr="00EC41D4" w:rsidRDefault="005C4337" w:rsidP="004345D9">
      <w:pPr>
        <w:jc w:val="both"/>
        <w:rPr>
          <w:rFonts w:ascii="Times New Roman" w:hAnsi="Times New Roman" w:cs="Times New Roman"/>
          <w:b/>
          <w:color w:val="222222"/>
          <w:sz w:val="24"/>
          <w:szCs w:val="24"/>
          <w:shd w:val="clear" w:color="auto" w:fill="FFFFFF"/>
        </w:rPr>
      </w:pPr>
    </w:p>
    <w:p w14:paraId="70C723A8" w14:textId="77777777" w:rsidR="005C4337" w:rsidRPr="00EC41D4" w:rsidRDefault="005C4337" w:rsidP="004345D9">
      <w:pPr>
        <w:jc w:val="both"/>
        <w:rPr>
          <w:rFonts w:ascii="Times New Roman" w:hAnsi="Times New Roman" w:cs="Times New Roman"/>
          <w:b/>
          <w:color w:val="222222"/>
          <w:sz w:val="24"/>
          <w:szCs w:val="24"/>
          <w:shd w:val="clear" w:color="auto" w:fill="FFFFFF"/>
        </w:rPr>
      </w:pPr>
    </w:p>
    <w:p w14:paraId="43655AAE" w14:textId="77777777" w:rsidR="00904ECB" w:rsidRPr="00EC41D4" w:rsidRDefault="00904ECB" w:rsidP="004345D9">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t>Results</w:t>
      </w:r>
    </w:p>
    <w:p w14:paraId="2254A2F3" w14:textId="77777777" w:rsidR="001D3B77" w:rsidRPr="00EC41D4" w:rsidRDefault="00614146" w:rsidP="004345D9">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t>Social Network Analysis</w:t>
      </w:r>
    </w:p>
    <w:p w14:paraId="23FC00AC" w14:textId="77777777" w:rsidR="00CC39C3" w:rsidRPr="00EC41D4" w:rsidRDefault="00CC39C3" w:rsidP="004345D9">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The average frequency of communications between operators in the command team varied depending on command team role and scenario demand (see figure 2). OPSO and SOC had the largest volume of emissions and receptions of all operators</w:t>
      </w:r>
      <w:r w:rsidR="00102FFD"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The overall composition of both networks is similar, however the volume of interactions between operators appears to increase during the high demand RTPD scenario.</w:t>
      </w:r>
    </w:p>
    <w:p w14:paraId="15B28966" w14:textId="66DA9FDB" w:rsidR="001D3B77" w:rsidRPr="00EC41D4" w:rsidRDefault="005C4337" w:rsidP="001D3B77">
      <w:pPr>
        <w:jc w:val="center"/>
        <w:rPr>
          <w:rFonts w:ascii="Times New Roman" w:hAnsi="Times New Roman" w:cs="Times New Roman"/>
          <w:b/>
          <w:color w:val="222222"/>
          <w:sz w:val="24"/>
          <w:szCs w:val="24"/>
          <w:shd w:val="clear" w:color="auto" w:fill="FFFFFF"/>
        </w:rPr>
      </w:pPr>
      <w:r w:rsidRPr="00EC41D4">
        <w:object w:dxaOrig="9375" w:dyaOrig="11055" w14:anchorId="2A2C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5pt;height:431.4pt" o:ole="">
            <v:imagedata r:id="rId13" o:title=""/>
          </v:shape>
          <o:OLEObject Type="Embed" ProgID="Visio.Drawing.15" ShapeID="_x0000_i1025" DrawAspect="Content" ObjectID="_1433430231" r:id="rId14"/>
        </w:object>
      </w:r>
    </w:p>
    <w:p w14:paraId="119F915C" w14:textId="77777777" w:rsidR="005C4337" w:rsidRPr="00EC41D4" w:rsidRDefault="001D3B77" w:rsidP="005C4337">
      <w:pPr>
        <w:rPr>
          <w:rFonts w:ascii="Times New Roman" w:hAnsi="Times New Roman" w:cs="Times New Roman"/>
          <w:b/>
          <w:iCs/>
          <w:sz w:val="24"/>
        </w:rPr>
      </w:pPr>
      <w:r w:rsidRPr="00EC41D4">
        <w:rPr>
          <w:rFonts w:asciiTheme="majorBidi" w:hAnsiTheme="majorBidi" w:cstheme="majorBidi"/>
          <w:sz w:val="24"/>
          <w:szCs w:val="24"/>
        </w:rPr>
        <w:t>Figure 2.</w:t>
      </w:r>
      <w:r w:rsidRPr="00EC41D4">
        <w:rPr>
          <w:rFonts w:asciiTheme="majorBidi" w:hAnsiTheme="majorBidi" w:cstheme="majorBidi"/>
          <w:i/>
          <w:iCs/>
          <w:sz w:val="24"/>
          <w:szCs w:val="24"/>
        </w:rPr>
        <w:t xml:space="preserve"> Social network diagrams for low</w:t>
      </w:r>
      <w:r w:rsidR="00EA10F8" w:rsidRPr="00EC41D4">
        <w:rPr>
          <w:rFonts w:asciiTheme="majorBidi" w:hAnsiTheme="majorBidi" w:cstheme="majorBidi"/>
          <w:i/>
          <w:iCs/>
          <w:sz w:val="24"/>
          <w:szCs w:val="24"/>
        </w:rPr>
        <w:t xml:space="preserve"> (2a)</w:t>
      </w:r>
      <w:r w:rsidRPr="00EC41D4">
        <w:rPr>
          <w:rFonts w:asciiTheme="majorBidi" w:hAnsiTheme="majorBidi" w:cstheme="majorBidi"/>
          <w:i/>
          <w:iCs/>
          <w:sz w:val="24"/>
          <w:szCs w:val="24"/>
        </w:rPr>
        <w:t xml:space="preserve"> and high</w:t>
      </w:r>
      <w:r w:rsidR="00EA10F8" w:rsidRPr="00EC41D4">
        <w:rPr>
          <w:rFonts w:asciiTheme="majorBidi" w:hAnsiTheme="majorBidi" w:cstheme="majorBidi"/>
          <w:i/>
          <w:iCs/>
          <w:sz w:val="24"/>
          <w:szCs w:val="24"/>
        </w:rPr>
        <w:t xml:space="preserve"> (2b)</w:t>
      </w:r>
      <w:r w:rsidRPr="00EC41D4">
        <w:rPr>
          <w:rFonts w:asciiTheme="majorBidi" w:hAnsiTheme="majorBidi" w:cstheme="majorBidi"/>
          <w:i/>
          <w:iCs/>
          <w:sz w:val="24"/>
          <w:szCs w:val="24"/>
        </w:rPr>
        <w:t xml:space="preserve"> demand RTPD scenario</w:t>
      </w:r>
      <w:r w:rsidR="00F77C24" w:rsidRPr="00EC41D4">
        <w:rPr>
          <w:rFonts w:asciiTheme="majorBidi" w:hAnsiTheme="majorBidi" w:cstheme="majorBidi"/>
          <w:i/>
          <w:iCs/>
          <w:sz w:val="24"/>
          <w:szCs w:val="24"/>
        </w:rPr>
        <w:t xml:space="preserve">. The lines indicate the average number of emissions and receptions between operators in the command team (weighted lines reveal stronger connections). The diagrams reveal a potential bottleneck in information flow between SOC and OPSO, particularly in the high demand </w:t>
      </w:r>
      <w:r w:rsidR="00F77C24" w:rsidRPr="00EC41D4">
        <w:rPr>
          <w:rFonts w:asciiTheme="majorBidi" w:hAnsiTheme="majorBidi" w:cstheme="majorBidi"/>
          <w:i/>
          <w:iCs/>
          <w:sz w:val="24"/>
          <w:szCs w:val="24"/>
        </w:rPr>
        <w:lastRenderedPageBreak/>
        <w:t>scenario. The operators most prevalent in terms of sociometric status are highlighted in black. This is OOW, SOC and OPSO who all undertake higher command based duties with the network diagrams revealing how central these operators are in terms of connecting the social network.</w:t>
      </w:r>
    </w:p>
    <w:p w14:paraId="10EBC65E" w14:textId="31983763" w:rsidR="001D3B77" w:rsidRPr="00EC41D4" w:rsidRDefault="00EA10F8" w:rsidP="005C4337">
      <w:pPr>
        <w:rPr>
          <w:rFonts w:ascii="Times New Roman" w:hAnsi="Times New Roman" w:cs="Times New Roman"/>
          <w:b/>
          <w:iCs/>
          <w:sz w:val="24"/>
        </w:rPr>
      </w:pPr>
      <w:r w:rsidRPr="00EC41D4">
        <w:rPr>
          <w:rFonts w:ascii="Times New Roman" w:hAnsi="Times New Roman" w:cs="Times New Roman"/>
          <w:b/>
          <w:iCs/>
          <w:sz w:val="24"/>
        </w:rPr>
        <w:t>Global</w:t>
      </w:r>
      <w:r w:rsidR="00102FFD" w:rsidRPr="00EC41D4">
        <w:rPr>
          <w:rFonts w:ascii="Times New Roman" w:hAnsi="Times New Roman" w:cs="Times New Roman"/>
          <w:b/>
          <w:iCs/>
          <w:sz w:val="24"/>
        </w:rPr>
        <w:t xml:space="preserve"> </w:t>
      </w:r>
      <w:r w:rsidR="00B26D11" w:rsidRPr="00EC41D4">
        <w:rPr>
          <w:rFonts w:ascii="Times New Roman" w:hAnsi="Times New Roman" w:cs="Times New Roman"/>
          <w:b/>
          <w:iCs/>
          <w:sz w:val="24"/>
        </w:rPr>
        <w:t xml:space="preserve">Social </w:t>
      </w:r>
      <w:r w:rsidR="001D3B77" w:rsidRPr="00EC41D4">
        <w:rPr>
          <w:rFonts w:ascii="Times New Roman" w:hAnsi="Times New Roman" w:cs="Times New Roman"/>
          <w:b/>
          <w:iCs/>
          <w:sz w:val="24"/>
        </w:rPr>
        <w:t>Network Metrics</w:t>
      </w:r>
    </w:p>
    <w:p w14:paraId="4025C14A" w14:textId="4D15AE49" w:rsidR="001D3B77" w:rsidRPr="00EC41D4" w:rsidRDefault="001D3B77" w:rsidP="001D3B77">
      <w:pPr>
        <w:jc w:val="both"/>
        <w:rPr>
          <w:rFonts w:ascii="Times New Roman" w:hAnsi="Times New Roman" w:cs="Times New Roman"/>
          <w:iCs/>
          <w:sz w:val="24"/>
          <w:szCs w:val="24"/>
        </w:rPr>
      </w:pPr>
      <w:r w:rsidRPr="00EC41D4">
        <w:rPr>
          <w:rFonts w:ascii="Times New Roman" w:hAnsi="Times New Roman" w:cs="Times New Roman"/>
          <w:iCs/>
          <w:sz w:val="24"/>
        </w:rPr>
        <w:t>A non-significant trend was observed (</w:t>
      </w:r>
      <w:r w:rsidRPr="00EC41D4">
        <w:rPr>
          <w:rFonts w:ascii="Times New Roman" w:hAnsi="Times New Roman" w:cs="Times New Roman"/>
          <w:i/>
          <w:iCs/>
          <w:sz w:val="28"/>
          <w:szCs w:val="28"/>
        </w:rPr>
        <w:t>t</w:t>
      </w:r>
      <w:r w:rsidRPr="00EC41D4">
        <w:rPr>
          <w:rFonts w:ascii="Times New Roman" w:hAnsi="Times New Roman" w:cs="Times New Roman"/>
          <w:iCs/>
          <w:sz w:val="28"/>
          <w:szCs w:val="28"/>
          <w:vertAlign w:val="subscript"/>
        </w:rPr>
        <w:t xml:space="preserve">9 = </w:t>
      </w:r>
      <w:r w:rsidRPr="00EC41D4">
        <w:rPr>
          <w:rFonts w:ascii="Times New Roman" w:hAnsi="Times New Roman" w:cs="Times New Roman"/>
          <w:iCs/>
          <w:sz w:val="24"/>
          <w:szCs w:val="24"/>
        </w:rPr>
        <w:t xml:space="preserve">-2.12, p = .06, </w:t>
      </w:r>
      <w:r w:rsidRPr="00EC41D4">
        <w:rPr>
          <w:rFonts w:ascii="Times New Roman" w:hAnsi="Times New Roman" w:cs="Times New Roman"/>
          <w:i/>
          <w:iCs/>
          <w:sz w:val="24"/>
          <w:szCs w:val="24"/>
        </w:rPr>
        <w:t xml:space="preserve">d </w:t>
      </w:r>
      <w:r w:rsidRPr="00EC41D4">
        <w:rPr>
          <w:rFonts w:ascii="Times New Roman" w:hAnsi="Times New Roman" w:cs="Times New Roman"/>
          <w:iCs/>
          <w:sz w:val="24"/>
          <w:szCs w:val="24"/>
        </w:rPr>
        <w:t xml:space="preserve">= 0.67) for </w:t>
      </w:r>
      <w:r w:rsidR="00355C99" w:rsidRPr="00EC41D4">
        <w:rPr>
          <w:rFonts w:ascii="Times New Roman" w:hAnsi="Times New Roman" w:cs="Times New Roman"/>
          <w:iCs/>
          <w:sz w:val="24"/>
          <w:szCs w:val="24"/>
        </w:rPr>
        <w:t xml:space="preserve">an increase in </w:t>
      </w:r>
      <w:r w:rsidRPr="00EC41D4">
        <w:rPr>
          <w:rFonts w:ascii="Times New Roman" w:hAnsi="Times New Roman" w:cs="Times New Roman"/>
          <w:iCs/>
          <w:sz w:val="24"/>
          <w:szCs w:val="24"/>
        </w:rPr>
        <w:t xml:space="preserve">the total number of emissions and receptions </w:t>
      </w:r>
      <w:r w:rsidR="00355C99" w:rsidRPr="00EC41D4">
        <w:rPr>
          <w:rFonts w:ascii="Times New Roman" w:hAnsi="Times New Roman" w:cs="Times New Roman"/>
          <w:iCs/>
          <w:sz w:val="24"/>
          <w:szCs w:val="24"/>
        </w:rPr>
        <w:t xml:space="preserve">in </w:t>
      </w:r>
      <w:r w:rsidRPr="00EC41D4">
        <w:rPr>
          <w:rFonts w:ascii="Times New Roman" w:hAnsi="Times New Roman" w:cs="Times New Roman"/>
          <w:iCs/>
          <w:sz w:val="24"/>
          <w:szCs w:val="24"/>
        </w:rPr>
        <w:t>the high demand RTPD condition</w:t>
      </w:r>
      <w:r w:rsidR="00355C99" w:rsidRPr="00EC41D4">
        <w:rPr>
          <w:rFonts w:ascii="Times New Roman" w:hAnsi="Times New Roman" w:cs="Times New Roman"/>
          <w:iCs/>
          <w:sz w:val="24"/>
          <w:szCs w:val="24"/>
        </w:rPr>
        <w:t>.</w:t>
      </w:r>
      <w:r w:rsidR="00EA10F8" w:rsidRPr="00EC41D4">
        <w:rPr>
          <w:rFonts w:ascii="Times New Roman" w:hAnsi="Times New Roman" w:cs="Times New Roman"/>
          <w:iCs/>
          <w:sz w:val="24"/>
          <w:szCs w:val="24"/>
        </w:rPr>
        <w:t xml:space="preserve">  This means that there were more interactions in the high demand scenario, as to be expected.</w:t>
      </w:r>
      <w:r w:rsidR="00355C99" w:rsidRPr="00EC41D4">
        <w:rPr>
          <w:rFonts w:ascii="Times New Roman" w:hAnsi="Times New Roman" w:cs="Times New Roman"/>
          <w:iCs/>
          <w:sz w:val="24"/>
          <w:szCs w:val="24"/>
        </w:rPr>
        <w:t xml:space="preserve"> N</w:t>
      </w:r>
      <w:r w:rsidR="00102FFD" w:rsidRPr="00EC41D4">
        <w:rPr>
          <w:rFonts w:ascii="Times New Roman" w:hAnsi="Times New Roman" w:cs="Times New Roman"/>
          <w:iCs/>
          <w:sz w:val="24"/>
          <w:szCs w:val="24"/>
        </w:rPr>
        <w:t xml:space="preserve">o other statistically significant effects were </w:t>
      </w:r>
      <w:r w:rsidR="00EA10F8" w:rsidRPr="00EC41D4">
        <w:rPr>
          <w:rFonts w:ascii="Times New Roman" w:hAnsi="Times New Roman" w:cs="Times New Roman"/>
          <w:iCs/>
          <w:sz w:val="24"/>
          <w:szCs w:val="24"/>
        </w:rPr>
        <w:t>observed;</w:t>
      </w:r>
      <w:r w:rsidR="00102FFD" w:rsidRPr="00EC41D4">
        <w:rPr>
          <w:rFonts w:ascii="Times New Roman" w:hAnsi="Times New Roman" w:cs="Times New Roman"/>
          <w:iCs/>
          <w:sz w:val="24"/>
          <w:szCs w:val="24"/>
        </w:rPr>
        <w:t xml:space="preserve"> indicating the structure of the network remained relatively consistent in both higher and lowe</w:t>
      </w:r>
      <w:r w:rsidR="00EA10F8" w:rsidRPr="00EC41D4">
        <w:rPr>
          <w:rFonts w:ascii="Times New Roman" w:hAnsi="Times New Roman" w:cs="Times New Roman"/>
          <w:iCs/>
          <w:sz w:val="24"/>
          <w:szCs w:val="24"/>
        </w:rPr>
        <w:t>r demand conditions (see table 6</w:t>
      </w:r>
      <w:r w:rsidRPr="00EC41D4">
        <w:rPr>
          <w:rFonts w:ascii="Times New Roman" w:hAnsi="Times New Roman" w:cs="Times New Roman"/>
          <w:iCs/>
          <w:sz w:val="24"/>
          <w:szCs w:val="24"/>
        </w:rPr>
        <w:t xml:space="preserve">). </w:t>
      </w:r>
    </w:p>
    <w:p w14:paraId="0375161E" w14:textId="47EA2A7C" w:rsidR="001D3B77" w:rsidRPr="00EC41D4" w:rsidRDefault="00102FFD" w:rsidP="001D3B77">
      <w:pPr>
        <w:tabs>
          <w:tab w:val="left" w:pos="3315"/>
        </w:tabs>
        <w:spacing w:after="120" w:line="240" w:lineRule="auto"/>
        <w:ind w:left="425" w:right="425"/>
        <w:jc w:val="center"/>
        <w:rPr>
          <w:rFonts w:ascii="Times New Roman" w:eastAsia="Times New Roman" w:hAnsi="Times New Roman" w:cs="Times New Roman"/>
          <w:i/>
          <w:iCs/>
          <w:color w:val="000000"/>
          <w:sz w:val="24"/>
          <w:szCs w:val="24"/>
        </w:rPr>
      </w:pPr>
      <w:r w:rsidRPr="00EC41D4">
        <w:rPr>
          <w:rFonts w:ascii="Times New Roman" w:eastAsia="Times New Roman" w:hAnsi="Times New Roman" w:cs="Times New Roman"/>
          <w:color w:val="000000"/>
          <w:sz w:val="24"/>
          <w:szCs w:val="24"/>
        </w:rPr>
        <w:t xml:space="preserve">Table </w:t>
      </w:r>
      <w:r w:rsidR="00EA10F8" w:rsidRPr="00EC41D4">
        <w:rPr>
          <w:rFonts w:ascii="Times New Roman" w:eastAsia="Times New Roman" w:hAnsi="Times New Roman" w:cs="Times New Roman"/>
          <w:color w:val="000000"/>
          <w:sz w:val="24"/>
          <w:szCs w:val="24"/>
        </w:rPr>
        <w:t>6</w:t>
      </w:r>
      <w:r w:rsidR="001D3B77" w:rsidRPr="00EC41D4">
        <w:rPr>
          <w:rFonts w:ascii="Times New Roman" w:eastAsia="Times New Roman" w:hAnsi="Times New Roman" w:cs="Times New Roman"/>
          <w:i/>
          <w:iCs/>
          <w:color w:val="000000"/>
          <w:sz w:val="24"/>
          <w:szCs w:val="24"/>
        </w:rPr>
        <w:t>. S</w:t>
      </w:r>
      <w:r w:rsidRPr="00EC41D4">
        <w:rPr>
          <w:rFonts w:ascii="Times New Roman" w:eastAsia="Times New Roman" w:hAnsi="Times New Roman" w:cs="Times New Roman"/>
          <w:i/>
          <w:iCs/>
          <w:color w:val="000000"/>
          <w:sz w:val="24"/>
          <w:szCs w:val="24"/>
        </w:rPr>
        <w:t xml:space="preserve">ocial network metrics for </w:t>
      </w:r>
      <w:r w:rsidR="00EA10F8" w:rsidRPr="00EC41D4">
        <w:rPr>
          <w:rFonts w:ascii="Times New Roman" w:eastAsia="Times New Roman" w:hAnsi="Times New Roman" w:cs="Times New Roman"/>
          <w:i/>
          <w:iCs/>
          <w:color w:val="000000"/>
          <w:sz w:val="24"/>
          <w:szCs w:val="24"/>
        </w:rPr>
        <w:t>global</w:t>
      </w:r>
      <w:r w:rsidR="001D3B77" w:rsidRPr="00EC41D4">
        <w:rPr>
          <w:rFonts w:ascii="Times New Roman" w:eastAsia="Times New Roman" w:hAnsi="Times New Roman" w:cs="Times New Roman"/>
          <w:i/>
          <w:iCs/>
          <w:color w:val="000000"/>
          <w:sz w:val="24"/>
          <w:szCs w:val="24"/>
        </w:rPr>
        <w:t xml:space="preserve"> network </w:t>
      </w:r>
    </w:p>
    <w:tbl>
      <w:tblPr>
        <w:tblStyle w:val="PlainTable2111"/>
        <w:tblpPr w:leftFromText="180" w:rightFromText="180" w:vertAnchor="text" w:horzAnchor="margin" w:tblpXSpec="center" w:tblpY="68"/>
        <w:tblW w:w="8392" w:type="dxa"/>
        <w:tblLook w:val="04A0" w:firstRow="1" w:lastRow="0" w:firstColumn="1" w:lastColumn="0" w:noHBand="0" w:noVBand="1"/>
      </w:tblPr>
      <w:tblGrid>
        <w:gridCol w:w="2528"/>
        <w:gridCol w:w="1908"/>
        <w:gridCol w:w="1914"/>
        <w:gridCol w:w="2042"/>
      </w:tblGrid>
      <w:tr w:rsidR="001D3B77" w:rsidRPr="00EC41D4" w14:paraId="5D682B0F" w14:textId="77777777" w:rsidTr="002F097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28" w:type="dxa"/>
          </w:tcPr>
          <w:p w14:paraId="3DDE3565" w14:textId="77777777" w:rsidR="001D3B77" w:rsidRPr="00EC41D4" w:rsidRDefault="001D3B77" w:rsidP="008D5A8A">
            <w:pPr>
              <w:rPr>
                <w:rFonts w:ascii="Times New Roman" w:hAnsi="Times New Roman" w:cs="Times New Roman"/>
                <w:sz w:val="16"/>
                <w:szCs w:val="16"/>
              </w:rPr>
            </w:pPr>
          </w:p>
        </w:tc>
        <w:tc>
          <w:tcPr>
            <w:tcW w:w="3822" w:type="dxa"/>
            <w:gridSpan w:val="2"/>
          </w:tcPr>
          <w:p w14:paraId="10B33BE3" w14:textId="77777777" w:rsidR="001D3B77" w:rsidRPr="00EC41D4" w:rsidRDefault="001D3B77"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RTPD</w:t>
            </w:r>
          </w:p>
        </w:tc>
        <w:tc>
          <w:tcPr>
            <w:tcW w:w="2042" w:type="dxa"/>
          </w:tcPr>
          <w:p w14:paraId="470D1EEC" w14:textId="77777777" w:rsidR="001D3B77" w:rsidRPr="00EC41D4" w:rsidRDefault="001D3B77"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EC41D4">
              <w:rPr>
                <w:rFonts w:ascii="Times New Roman" w:hAnsi="Times New Roman" w:cs="Times New Roman"/>
                <w:b w:val="0"/>
                <w:bCs w:val="0"/>
                <w:sz w:val="16"/>
                <w:szCs w:val="16"/>
              </w:rPr>
              <w:t>Effect of Demand (t Value)</w:t>
            </w:r>
          </w:p>
        </w:tc>
      </w:tr>
      <w:tr w:rsidR="001D3B77" w:rsidRPr="00EC41D4" w14:paraId="236FB272" w14:textId="77777777" w:rsidTr="002F097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528" w:type="dxa"/>
          </w:tcPr>
          <w:p w14:paraId="0048CACD" w14:textId="77777777" w:rsidR="001D3B77" w:rsidRPr="00EC41D4" w:rsidRDefault="001D3B77" w:rsidP="008D5A8A">
            <w:pPr>
              <w:rPr>
                <w:rFonts w:ascii="Times New Roman" w:hAnsi="Times New Roman" w:cs="Times New Roman"/>
                <w:sz w:val="16"/>
                <w:szCs w:val="16"/>
              </w:rPr>
            </w:pPr>
          </w:p>
        </w:tc>
        <w:tc>
          <w:tcPr>
            <w:tcW w:w="1908" w:type="dxa"/>
          </w:tcPr>
          <w:p w14:paraId="0398C09D" w14:textId="77777777" w:rsidR="001D3B77" w:rsidRPr="00EC41D4" w:rsidRDefault="001D3B7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1914" w:type="dxa"/>
          </w:tcPr>
          <w:p w14:paraId="16220BF9" w14:textId="77777777" w:rsidR="001D3B77" w:rsidRPr="00EC41D4" w:rsidRDefault="001D3B7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2042" w:type="dxa"/>
          </w:tcPr>
          <w:p w14:paraId="33321581" w14:textId="77777777" w:rsidR="001D3B77" w:rsidRPr="00EC41D4" w:rsidRDefault="001D3B7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1D3B77" w:rsidRPr="00EC41D4" w14:paraId="38C3CF9E" w14:textId="77777777" w:rsidTr="002F097E">
        <w:trPr>
          <w:trHeight w:val="70"/>
        </w:trPr>
        <w:tc>
          <w:tcPr>
            <w:cnfStyle w:val="001000000000" w:firstRow="0" w:lastRow="0" w:firstColumn="1" w:lastColumn="0" w:oddVBand="0" w:evenVBand="0" w:oddHBand="0" w:evenHBand="0" w:firstRowFirstColumn="0" w:firstRowLastColumn="0" w:lastRowFirstColumn="0" w:lastRowLastColumn="0"/>
            <w:tcW w:w="2528" w:type="dxa"/>
          </w:tcPr>
          <w:p w14:paraId="0F1D8091"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Nodes</w:t>
            </w:r>
          </w:p>
        </w:tc>
        <w:tc>
          <w:tcPr>
            <w:tcW w:w="1908" w:type="dxa"/>
          </w:tcPr>
          <w:p w14:paraId="79D9FEE5"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w:t>
            </w:r>
          </w:p>
        </w:tc>
        <w:tc>
          <w:tcPr>
            <w:tcW w:w="1914" w:type="dxa"/>
          </w:tcPr>
          <w:p w14:paraId="3B1492F0"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w:t>
            </w:r>
          </w:p>
        </w:tc>
        <w:tc>
          <w:tcPr>
            <w:tcW w:w="2042" w:type="dxa"/>
          </w:tcPr>
          <w:p w14:paraId="1F55C719"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NA</w:t>
            </w:r>
          </w:p>
        </w:tc>
      </w:tr>
      <w:tr w:rsidR="001D3B77" w:rsidRPr="00EC41D4" w14:paraId="784152B6" w14:textId="77777777" w:rsidTr="002F097E">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28" w:type="dxa"/>
          </w:tcPr>
          <w:p w14:paraId="4B00A974"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Edges</w:t>
            </w:r>
          </w:p>
        </w:tc>
        <w:tc>
          <w:tcPr>
            <w:tcW w:w="1908" w:type="dxa"/>
          </w:tcPr>
          <w:p w14:paraId="7371A4CC"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36.80 </w:t>
            </w:r>
            <w:r w:rsidRPr="00EC41D4">
              <w:rPr>
                <w:sz w:val="16"/>
                <w:szCs w:val="16"/>
              </w:rPr>
              <w:t>± 3.01</w:t>
            </w:r>
          </w:p>
        </w:tc>
        <w:tc>
          <w:tcPr>
            <w:tcW w:w="1914" w:type="dxa"/>
          </w:tcPr>
          <w:p w14:paraId="69CC2842"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36.50 </w:t>
            </w:r>
            <w:r w:rsidRPr="00EC41D4">
              <w:rPr>
                <w:sz w:val="16"/>
                <w:szCs w:val="16"/>
              </w:rPr>
              <w:t>± 4.93</w:t>
            </w:r>
          </w:p>
        </w:tc>
        <w:tc>
          <w:tcPr>
            <w:tcW w:w="2042" w:type="dxa"/>
          </w:tcPr>
          <w:p w14:paraId="58315972" w14:textId="4EACBE53" w:rsidR="001D3B77" w:rsidRPr="00EC41D4" w:rsidRDefault="002F097E"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 .16, p = .88, NS</w:t>
            </w:r>
          </w:p>
        </w:tc>
      </w:tr>
      <w:tr w:rsidR="001D3B77" w:rsidRPr="00EC41D4" w14:paraId="0BC10C5F" w14:textId="77777777" w:rsidTr="002F097E">
        <w:trPr>
          <w:trHeight w:val="96"/>
        </w:trPr>
        <w:tc>
          <w:tcPr>
            <w:cnfStyle w:val="001000000000" w:firstRow="0" w:lastRow="0" w:firstColumn="1" w:lastColumn="0" w:oddVBand="0" w:evenVBand="0" w:oddHBand="0" w:evenHBand="0" w:firstRowFirstColumn="0" w:firstRowLastColumn="0" w:lastRowFirstColumn="0" w:lastRowLastColumn="0"/>
            <w:tcW w:w="2528" w:type="dxa"/>
          </w:tcPr>
          <w:p w14:paraId="7D0F0A52"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Density</w:t>
            </w:r>
          </w:p>
        </w:tc>
        <w:tc>
          <w:tcPr>
            <w:tcW w:w="1908" w:type="dxa"/>
          </w:tcPr>
          <w:p w14:paraId="450BF5E2"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0.51 </w:t>
            </w:r>
            <w:r w:rsidRPr="00EC41D4">
              <w:rPr>
                <w:sz w:val="16"/>
                <w:szCs w:val="16"/>
              </w:rPr>
              <w:t>± 0.04</w:t>
            </w:r>
          </w:p>
        </w:tc>
        <w:tc>
          <w:tcPr>
            <w:tcW w:w="1914" w:type="dxa"/>
          </w:tcPr>
          <w:p w14:paraId="76E4AFF2"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0.51 </w:t>
            </w:r>
            <w:r w:rsidRPr="00EC41D4">
              <w:rPr>
                <w:sz w:val="16"/>
                <w:szCs w:val="16"/>
              </w:rPr>
              <w:t>± 0.07</w:t>
            </w:r>
          </w:p>
        </w:tc>
        <w:tc>
          <w:tcPr>
            <w:tcW w:w="2042" w:type="dxa"/>
          </w:tcPr>
          <w:p w14:paraId="3E3ED6BE" w14:textId="433C7F2A" w:rsidR="001D3B77" w:rsidRPr="00EC41D4" w:rsidRDefault="002F09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.08 , p = .94, NS</w:t>
            </w:r>
          </w:p>
        </w:tc>
      </w:tr>
      <w:tr w:rsidR="001D3B77" w:rsidRPr="00EC41D4" w14:paraId="22B92F38" w14:textId="77777777" w:rsidTr="002F097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528" w:type="dxa"/>
          </w:tcPr>
          <w:p w14:paraId="080447B8"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Cohesion</w:t>
            </w:r>
          </w:p>
        </w:tc>
        <w:tc>
          <w:tcPr>
            <w:tcW w:w="1908" w:type="dxa"/>
          </w:tcPr>
          <w:p w14:paraId="274021F5"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0.34 </w:t>
            </w:r>
            <w:r w:rsidRPr="00EC41D4">
              <w:rPr>
                <w:sz w:val="16"/>
                <w:szCs w:val="16"/>
              </w:rPr>
              <w:t>± 0.03</w:t>
            </w:r>
          </w:p>
        </w:tc>
        <w:tc>
          <w:tcPr>
            <w:tcW w:w="1914" w:type="dxa"/>
          </w:tcPr>
          <w:p w14:paraId="62636BC0"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0.35 </w:t>
            </w:r>
            <w:r w:rsidRPr="00EC41D4">
              <w:rPr>
                <w:sz w:val="16"/>
                <w:szCs w:val="16"/>
              </w:rPr>
              <w:t>± 0.03</w:t>
            </w:r>
          </w:p>
        </w:tc>
        <w:tc>
          <w:tcPr>
            <w:tcW w:w="2042" w:type="dxa"/>
          </w:tcPr>
          <w:p w14:paraId="1B2983FD" w14:textId="366FFCA0" w:rsidR="001D3B77" w:rsidRPr="00EC41D4" w:rsidRDefault="002F097E"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1.36, p = .21, NS</w:t>
            </w:r>
          </w:p>
        </w:tc>
      </w:tr>
      <w:tr w:rsidR="001D3B77" w:rsidRPr="00EC41D4" w14:paraId="4004201D" w14:textId="77777777" w:rsidTr="002F097E">
        <w:trPr>
          <w:trHeight w:val="138"/>
        </w:trPr>
        <w:tc>
          <w:tcPr>
            <w:cnfStyle w:val="001000000000" w:firstRow="0" w:lastRow="0" w:firstColumn="1" w:lastColumn="0" w:oddVBand="0" w:evenVBand="0" w:oddHBand="0" w:evenHBand="0" w:firstRowFirstColumn="0" w:firstRowLastColumn="0" w:lastRowFirstColumn="0" w:lastRowLastColumn="0"/>
            <w:tcW w:w="2528" w:type="dxa"/>
          </w:tcPr>
          <w:p w14:paraId="35553490"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Diameter</w:t>
            </w:r>
          </w:p>
        </w:tc>
        <w:tc>
          <w:tcPr>
            <w:tcW w:w="1908" w:type="dxa"/>
          </w:tcPr>
          <w:p w14:paraId="20CE3B27"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3 </w:t>
            </w:r>
            <w:r w:rsidRPr="00EC41D4">
              <w:rPr>
                <w:sz w:val="16"/>
                <w:szCs w:val="16"/>
              </w:rPr>
              <w:t>± 0.00</w:t>
            </w:r>
          </w:p>
        </w:tc>
        <w:tc>
          <w:tcPr>
            <w:tcW w:w="1914" w:type="dxa"/>
          </w:tcPr>
          <w:p w14:paraId="22BFFB8C" w14:textId="77777777" w:rsidR="001D3B77" w:rsidRPr="00EC41D4" w:rsidRDefault="001D3B7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2.8 </w:t>
            </w:r>
            <w:r w:rsidRPr="00EC41D4">
              <w:rPr>
                <w:sz w:val="16"/>
                <w:szCs w:val="16"/>
              </w:rPr>
              <w:t>± 0.42</w:t>
            </w:r>
          </w:p>
        </w:tc>
        <w:tc>
          <w:tcPr>
            <w:tcW w:w="2042" w:type="dxa"/>
          </w:tcPr>
          <w:p w14:paraId="3A21DC10" w14:textId="1DB34342" w:rsidR="001D3B77" w:rsidRPr="00EC41D4" w:rsidRDefault="002F09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1.5, p = .15, NS</w:t>
            </w:r>
          </w:p>
        </w:tc>
      </w:tr>
      <w:tr w:rsidR="001D3B77" w:rsidRPr="00EC41D4" w14:paraId="248B2CE9" w14:textId="77777777" w:rsidTr="002F097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528" w:type="dxa"/>
          </w:tcPr>
          <w:p w14:paraId="7950CB41" w14:textId="77777777" w:rsidR="001D3B77" w:rsidRPr="00EC41D4" w:rsidRDefault="001D3B7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Total Interactions</w:t>
            </w:r>
          </w:p>
        </w:tc>
        <w:tc>
          <w:tcPr>
            <w:tcW w:w="1908" w:type="dxa"/>
          </w:tcPr>
          <w:p w14:paraId="2B926AD6"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663.80 </w:t>
            </w:r>
            <w:r w:rsidRPr="00EC41D4">
              <w:rPr>
                <w:sz w:val="16"/>
                <w:szCs w:val="16"/>
              </w:rPr>
              <w:t>± 206.32</w:t>
            </w:r>
          </w:p>
        </w:tc>
        <w:tc>
          <w:tcPr>
            <w:tcW w:w="1914" w:type="dxa"/>
          </w:tcPr>
          <w:p w14:paraId="2B194EB6" w14:textId="77777777" w:rsidR="001D3B77" w:rsidRPr="00EC41D4" w:rsidRDefault="001D3B7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816.10 </w:t>
            </w:r>
            <w:r w:rsidRPr="00EC41D4">
              <w:rPr>
                <w:sz w:val="16"/>
                <w:szCs w:val="16"/>
              </w:rPr>
              <w:t>± 221.10</w:t>
            </w:r>
          </w:p>
        </w:tc>
        <w:tc>
          <w:tcPr>
            <w:tcW w:w="2042" w:type="dxa"/>
          </w:tcPr>
          <w:p w14:paraId="04ED7416" w14:textId="081F5D8D" w:rsidR="001D3B77" w:rsidRPr="00EC41D4" w:rsidRDefault="002F097E" w:rsidP="002F097E">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2.12, p = .06, NS</w:t>
            </w:r>
          </w:p>
        </w:tc>
      </w:tr>
    </w:tbl>
    <w:p w14:paraId="0A46B3F9" w14:textId="77777777" w:rsidR="001D3B77" w:rsidRPr="00EC41D4" w:rsidRDefault="001D3B77" w:rsidP="001D3B77">
      <w:pPr>
        <w:jc w:val="both"/>
        <w:rPr>
          <w:rFonts w:ascii="Times New Roman" w:hAnsi="Times New Roman" w:cs="Times New Roman"/>
          <w:color w:val="222222"/>
          <w:sz w:val="24"/>
          <w:szCs w:val="24"/>
          <w:shd w:val="clear" w:color="auto" w:fill="FFFFFF"/>
        </w:rPr>
      </w:pPr>
    </w:p>
    <w:p w14:paraId="2F033A90" w14:textId="6D643A0C" w:rsidR="001D3B77" w:rsidRPr="00EC41D4" w:rsidRDefault="00102FFD" w:rsidP="00904ECB">
      <w:pPr>
        <w:jc w:val="both"/>
        <w:rPr>
          <w:rFonts w:asciiTheme="majorBidi" w:hAnsiTheme="majorBidi" w:cstheme="majorBidi"/>
          <w:b/>
          <w:bCs/>
          <w:sz w:val="24"/>
          <w:szCs w:val="24"/>
        </w:rPr>
      </w:pPr>
      <w:r w:rsidRPr="00EC41D4">
        <w:rPr>
          <w:rFonts w:asciiTheme="majorBidi" w:hAnsiTheme="majorBidi" w:cstheme="majorBidi"/>
          <w:b/>
          <w:bCs/>
          <w:sz w:val="24"/>
          <w:szCs w:val="24"/>
        </w:rPr>
        <w:t xml:space="preserve">Nodal </w:t>
      </w:r>
      <w:r w:rsidR="00B26D11" w:rsidRPr="00EC41D4">
        <w:rPr>
          <w:rFonts w:asciiTheme="majorBidi" w:hAnsiTheme="majorBidi" w:cstheme="majorBidi"/>
          <w:b/>
          <w:bCs/>
          <w:sz w:val="24"/>
          <w:szCs w:val="24"/>
        </w:rPr>
        <w:t xml:space="preserve">Social Network </w:t>
      </w:r>
      <w:r w:rsidRPr="00EC41D4">
        <w:rPr>
          <w:rFonts w:asciiTheme="majorBidi" w:hAnsiTheme="majorBidi" w:cstheme="majorBidi"/>
          <w:b/>
          <w:bCs/>
          <w:sz w:val="24"/>
          <w:szCs w:val="24"/>
        </w:rPr>
        <w:t>Metrics</w:t>
      </w:r>
    </w:p>
    <w:p w14:paraId="53CBF711" w14:textId="75F2072A" w:rsidR="00EA10F8" w:rsidRPr="00EC41D4" w:rsidRDefault="00D163CC" w:rsidP="00904ECB">
      <w:pPr>
        <w:jc w:val="both"/>
        <w:rPr>
          <w:rFonts w:asciiTheme="majorBidi" w:hAnsiTheme="majorBidi" w:cstheme="majorBidi"/>
          <w:bCs/>
          <w:sz w:val="24"/>
          <w:szCs w:val="24"/>
        </w:rPr>
      </w:pPr>
      <w:r w:rsidRPr="00EC41D4">
        <w:rPr>
          <w:rFonts w:asciiTheme="majorBidi" w:hAnsiTheme="majorBidi" w:cstheme="majorBidi"/>
          <w:bCs/>
          <w:sz w:val="24"/>
          <w:szCs w:val="24"/>
        </w:rPr>
        <w:t xml:space="preserve">The </w:t>
      </w:r>
      <w:r w:rsidR="000C0187" w:rsidRPr="00EC41D4">
        <w:rPr>
          <w:rFonts w:asciiTheme="majorBidi" w:hAnsiTheme="majorBidi" w:cstheme="majorBidi"/>
          <w:bCs/>
          <w:sz w:val="24"/>
          <w:szCs w:val="24"/>
        </w:rPr>
        <w:t>main effects of demand, role and interaction between demand and role are presented in table 7.</w:t>
      </w:r>
      <w:r w:rsidR="00701A72" w:rsidRPr="00EC41D4">
        <w:rPr>
          <w:rFonts w:asciiTheme="majorBidi" w:hAnsiTheme="majorBidi" w:cstheme="majorBidi"/>
          <w:bCs/>
          <w:sz w:val="24"/>
          <w:szCs w:val="24"/>
        </w:rPr>
        <w:t xml:space="preserve"> Overall, emissions, receptions and the sociometric status of nodes statistically significantly increased (p&lt;.05)</w:t>
      </w:r>
      <w:r w:rsidR="000C0187" w:rsidRPr="00EC41D4">
        <w:rPr>
          <w:rFonts w:asciiTheme="majorBidi" w:hAnsiTheme="majorBidi" w:cstheme="majorBidi"/>
          <w:bCs/>
          <w:sz w:val="24"/>
          <w:szCs w:val="24"/>
        </w:rPr>
        <w:t xml:space="preserve"> </w:t>
      </w:r>
      <w:r w:rsidR="00701A72" w:rsidRPr="00EC41D4">
        <w:rPr>
          <w:rFonts w:asciiTheme="majorBidi" w:hAnsiTheme="majorBidi" w:cstheme="majorBidi"/>
          <w:bCs/>
          <w:sz w:val="24"/>
          <w:szCs w:val="24"/>
        </w:rPr>
        <w:t xml:space="preserve">whilst eccentricity statistically significantly (p&lt;.05) decreased in the high demand RTPD scenarios compared to the low demand RTPD scenarios. </w:t>
      </w:r>
      <w:r w:rsidR="000C0187" w:rsidRPr="00EC41D4">
        <w:rPr>
          <w:rFonts w:asciiTheme="majorBidi" w:hAnsiTheme="majorBidi" w:cstheme="majorBidi"/>
          <w:bCs/>
          <w:sz w:val="24"/>
          <w:szCs w:val="24"/>
        </w:rPr>
        <w:t>The post hoc statistical analysis of significant effects are described below.</w:t>
      </w:r>
    </w:p>
    <w:p w14:paraId="101CD81A" w14:textId="77777777" w:rsidR="0077216E" w:rsidRPr="00EC41D4" w:rsidRDefault="0077216E" w:rsidP="0077216E">
      <w:pPr>
        <w:jc w:val="both"/>
        <w:rPr>
          <w:rFonts w:ascii="Times New Roman" w:hAnsi="Times New Roman" w:cs="Times New Roman"/>
          <w:b/>
          <w:sz w:val="24"/>
          <w:szCs w:val="24"/>
        </w:rPr>
      </w:pPr>
      <w:r w:rsidRPr="00EC41D4">
        <w:rPr>
          <w:rFonts w:ascii="Times New Roman" w:hAnsi="Times New Roman" w:cs="Times New Roman"/>
          <w:b/>
          <w:sz w:val="24"/>
          <w:szCs w:val="24"/>
        </w:rPr>
        <w:t>Demand</w:t>
      </w:r>
    </w:p>
    <w:p w14:paraId="3D9B195A" w14:textId="77777777" w:rsidR="0077216E" w:rsidRPr="00EC41D4" w:rsidRDefault="0077216E" w:rsidP="0077216E">
      <w:pPr>
        <w:jc w:val="both"/>
        <w:rPr>
          <w:rFonts w:ascii="Times New Roman" w:hAnsi="Times New Roman" w:cs="Times New Roman"/>
          <w:iCs/>
          <w:sz w:val="24"/>
          <w:szCs w:val="24"/>
        </w:rPr>
      </w:pPr>
      <w:r w:rsidRPr="00EC41D4">
        <w:rPr>
          <w:rFonts w:ascii="Times New Roman" w:hAnsi="Times New Roman" w:cs="Times New Roman"/>
          <w:iCs/>
          <w:sz w:val="24"/>
          <w:szCs w:val="24"/>
        </w:rPr>
        <w:t>When examining the effect of scenario demand, post hoc analysis revealed the emissions, receptions and sociometric status of OPSO, SOC, TMA1 was statistically significantly higher (</w:t>
      </w:r>
      <w:r w:rsidRPr="00EC41D4">
        <w:rPr>
          <w:rFonts w:ascii="Times New Roman" w:hAnsi="Times New Roman" w:cs="Times New Roman"/>
          <w:i/>
          <w:iCs/>
          <w:sz w:val="24"/>
          <w:szCs w:val="24"/>
        </w:rPr>
        <w:t>p</w:t>
      </w:r>
      <w:r w:rsidRPr="00EC41D4">
        <w:rPr>
          <w:rFonts w:ascii="Times New Roman" w:hAnsi="Times New Roman" w:cs="Times New Roman"/>
          <w:iCs/>
          <w:sz w:val="24"/>
          <w:szCs w:val="24"/>
        </w:rPr>
        <w:t>&lt;.05) in the high demand RTPD condition than the low demand condition (see table 7 and figure 2). Indicating that these operators communicated more frequency and received more communications in the high demand scenarios. Moreover, the higher sociometric status indicated that the importance of these operators increased during the high demand scenarios. SOP2 had statistically significantly (p&lt;.05) higher receptions in the high demand condition but not emissions. Indicating this operator received more communications but did not communicate more themselves. The eccentricity of PERI and TMA2 was statistically significantly (p&lt;.05) lower in the high demand condition indicating these operators were less connected to the rest of the command team during the high demand scenarios.</w:t>
      </w:r>
    </w:p>
    <w:p w14:paraId="022860DC" w14:textId="77777777" w:rsidR="0077216E" w:rsidRPr="00EC41D4" w:rsidRDefault="0077216E" w:rsidP="0077216E">
      <w:pPr>
        <w:jc w:val="both"/>
        <w:rPr>
          <w:rFonts w:ascii="Times New Roman" w:hAnsi="Times New Roman" w:cs="Times New Roman"/>
          <w:b/>
          <w:sz w:val="24"/>
          <w:szCs w:val="24"/>
        </w:rPr>
      </w:pPr>
      <w:r w:rsidRPr="00EC41D4">
        <w:rPr>
          <w:rFonts w:ascii="Times New Roman" w:hAnsi="Times New Roman" w:cs="Times New Roman"/>
          <w:b/>
          <w:sz w:val="24"/>
          <w:szCs w:val="24"/>
        </w:rPr>
        <w:t>Role</w:t>
      </w:r>
    </w:p>
    <w:p w14:paraId="62189AE8" w14:textId="77777777" w:rsidR="0077216E" w:rsidRPr="00EC41D4" w:rsidRDefault="0077216E" w:rsidP="0077216E">
      <w:pPr>
        <w:jc w:val="both"/>
        <w:rPr>
          <w:rFonts w:ascii="Times New Roman" w:hAnsi="Times New Roman" w:cs="Times New Roman"/>
          <w:iCs/>
          <w:sz w:val="24"/>
          <w:szCs w:val="24"/>
        </w:rPr>
      </w:pPr>
      <w:r w:rsidRPr="00EC41D4">
        <w:rPr>
          <w:rFonts w:ascii="Times New Roman" w:hAnsi="Times New Roman" w:cs="Times New Roman"/>
          <w:iCs/>
          <w:sz w:val="24"/>
          <w:szCs w:val="24"/>
        </w:rPr>
        <w:t xml:space="preserve">When examining the effect of operator role post hoc analysis revealed that OPSO and SOC had statistically significantly (p&lt;.05) more emissions, receptions and higher sociometric status than all operators. Indicating these operators were required to communicate and receive more communications than any other command team members, making them the most </w:t>
      </w:r>
      <w:r w:rsidRPr="00EC41D4">
        <w:rPr>
          <w:rFonts w:ascii="Times New Roman" w:hAnsi="Times New Roman" w:cs="Times New Roman"/>
          <w:iCs/>
          <w:sz w:val="24"/>
          <w:szCs w:val="24"/>
        </w:rPr>
        <w:lastRenderedPageBreak/>
        <w:t>important operators in the network. OOW had statistically significantly (p&lt;.05) more emissions than all operators (except OPSO and SOC). Indicating that OOW was required to communicate more than most members of the command team but did not necessarily receive more communications than most other members. However, OOW, SOP1 and SOP2 had statistically significantly (p&lt;.05) more receptions than SHC and PERI, indicating the SOPs were required to receive a high number of communications compared to other members of the command team. Their importance in the network is also observable by the fact that OOW had statistically significantly (</w:t>
      </w:r>
      <w:r w:rsidRPr="00EC41D4">
        <w:rPr>
          <w:rFonts w:ascii="Times New Roman" w:hAnsi="Times New Roman" w:cs="Times New Roman"/>
          <w:i/>
          <w:iCs/>
          <w:sz w:val="24"/>
          <w:szCs w:val="24"/>
        </w:rPr>
        <w:t>p</w:t>
      </w:r>
      <w:r w:rsidRPr="00EC41D4">
        <w:rPr>
          <w:rFonts w:ascii="Times New Roman" w:hAnsi="Times New Roman" w:cs="Times New Roman"/>
          <w:iCs/>
          <w:sz w:val="24"/>
          <w:szCs w:val="24"/>
        </w:rPr>
        <w:t>&lt;.05) higher sociometric status than TMA1, TMA2, PERI and SHC but not higher than SOP1 and SOP2.</w:t>
      </w:r>
    </w:p>
    <w:p w14:paraId="64FB9EF5" w14:textId="2CEB8926" w:rsidR="0077216E" w:rsidRPr="00EC41D4" w:rsidRDefault="0077216E" w:rsidP="0077216E">
      <w:pPr>
        <w:jc w:val="both"/>
        <w:rPr>
          <w:rFonts w:ascii="Times New Roman" w:hAnsi="Times New Roman" w:cs="Times New Roman"/>
          <w:iCs/>
          <w:sz w:val="24"/>
          <w:szCs w:val="24"/>
        </w:rPr>
      </w:pPr>
      <w:r w:rsidRPr="00EC41D4">
        <w:rPr>
          <w:rFonts w:ascii="Times New Roman" w:hAnsi="Times New Roman" w:cs="Times New Roman"/>
          <w:iCs/>
          <w:sz w:val="24"/>
          <w:szCs w:val="24"/>
        </w:rPr>
        <w:t>OOW and SOC had statistically significantly higher (p&lt;.05) centrality and closeness than all operators. Indicating OWO and SOC were central to the exchange of information between the entire command team and were communicating more directly with more members of the command team. OPSO had statistically significantly higher (p&lt;.05) centrality than all operators (except OOW and SOC). PERI had statistically significantly (p&lt;.05) higher centrality than SOP1, SOP2, TMA1, TMA2 and SHC, indicating that the information PERI shared was also central to the command team. OPSO and PERI had statistically significantly (</w:t>
      </w:r>
      <w:r w:rsidRPr="00EC41D4">
        <w:rPr>
          <w:rFonts w:ascii="Times New Roman" w:hAnsi="Times New Roman" w:cs="Times New Roman"/>
          <w:i/>
          <w:iCs/>
          <w:sz w:val="24"/>
          <w:szCs w:val="24"/>
        </w:rPr>
        <w:t>p</w:t>
      </w:r>
      <w:r w:rsidRPr="00EC41D4">
        <w:rPr>
          <w:rFonts w:ascii="Times New Roman" w:hAnsi="Times New Roman" w:cs="Times New Roman"/>
          <w:iCs/>
          <w:sz w:val="24"/>
          <w:szCs w:val="24"/>
        </w:rPr>
        <w:t>&lt;.05) higher closeness than SOP1, SOP2, TMA1, TMA2 and SHC. TMA1 and TMA2 had statistically significantly (p&lt;.05) greater farness and higher eccentricity than all operators. Indicating that these operators were less connected to the rest of the command team and as a result information had to travel a greater distance across the command team when involving these operators. SOP1, SOP2 and SHC had statistically significantly (p&lt;.05) greater farness and higher eccentricity than all operators (except TMA1 and 2). OPSO has statistically significantly (p&lt;.05) greater farness than OOW and SOC. Indicating that out of the most important nodes in the network (revealed by sociometric status) information had to travel the greatest distance when involving OPSO. However, OPSO and SOC had statistically significantly (</w:t>
      </w:r>
      <w:r w:rsidRPr="00EC41D4">
        <w:rPr>
          <w:rFonts w:ascii="Times New Roman" w:hAnsi="Times New Roman" w:cs="Times New Roman"/>
          <w:i/>
          <w:iCs/>
          <w:sz w:val="24"/>
          <w:szCs w:val="24"/>
        </w:rPr>
        <w:t>p</w:t>
      </w:r>
      <w:r w:rsidRPr="00EC41D4">
        <w:rPr>
          <w:rFonts w:ascii="Times New Roman" w:hAnsi="Times New Roman" w:cs="Times New Roman"/>
          <w:iCs/>
          <w:sz w:val="24"/>
          <w:szCs w:val="24"/>
        </w:rPr>
        <w:t>&lt;.05) higher betweenness than all other operators. OOW had statistically significantly (p&lt;.05) higher betweeness than all operators (except OPSO and SOC). Indicating that these operators (OOW, OPSO and SOC) were informatio</w:t>
      </w:r>
      <w:r w:rsidR="000E0AEB" w:rsidRPr="00EC41D4">
        <w:rPr>
          <w:rFonts w:ascii="Times New Roman" w:hAnsi="Times New Roman" w:cs="Times New Roman"/>
          <w:iCs/>
          <w:sz w:val="24"/>
          <w:szCs w:val="24"/>
        </w:rPr>
        <w:t xml:space="preserve">n brokers in the command team, </w:t>
      </w:r>
      <w:r w:rsidRPr="00EC41D4">
        <w:rPr>
          <w:rFonts w:ascii="Times New Roman" w:hAnsi="Times New Roman" w:cs="Times New Roman"/>
          <w:iCs/>
          <w:sz w:val="24"/>
          <w:szCs w:val="24"/>
        </w:rPr>
        <w:t>with SOC and OPSO being particularly important for this.</w:t>
      </w:r>
    </w:p>
    <w:p w14:paraId="240E0455" w14:textId="77777777" w:rsidR="0077216E" w:rsidRPr="00EC41D4" w:rsidRDefault="0077216E" w:rsidP="0077216E">
      <w:pPr>
        <w:jc w:val="both"/>
        <w:rPr>
          <w:rFonts w:ascii="Times New Roman" w:hAnsi="Times New Roman" w:cs="Times New Roman"/>
          <w:b/>
          <w:sz w:val="24"/>
          <w:szCs w:val="24"/>
        </w:rPr>
      </w:pPr>
      <w:r w:rsidRPr="00EC41D4">
        <w:rPr>
          <w:rFonts w:ascii="Times New Roman" w:hAnsi="Times New Roman" w:cs="Times New Roman"/>
          <w:b/>
          <w:sz w:val="24"/>
          <w:szCs w:val="24"/>
        </w:rPr>
        <w:t>Interaction between demand and role</w:t>
      </w:r>
    </w:p>
    <w:p w14:paraId="48C8F6DD" w14:textId="77777777" w:rsidR="0077216E" w:rsidRPr="00EC41D4" w:rsidRDefault="0077216E" w:rsidP="0077216E">
      <w:pPr>
        <w:jc w:val="both"/>
        <w:rPr>
          <w:rFonts w:ascii="Times New Roman" w:hAnsi="Times New Roman" w:cs="Times New Roman"/>
          <w:sz w:val="24"/>
          <w:szCs w:val="24"/>
        </w:rPr>
      </w:pPr>
      <w:r w:rsidRPr="00EC41D4">
        <w:rPr>
          <w:rFonts w:ascii="Times New Roman" w:hAnsi="Times New Roman" w:cs="Times New Roman"/>
          <w:sz w:val="24"/>
          <w:szCs w:val="24"/>
        </w:rPr>
        <w:t xml:space="preserve">When examining the interaction between demand and operator role for emissions, receptions, sociometric status and betweeness post hoc analysis broadly revealed similar effects to those observed when examining operator role. </w:t>
      </w:r>
      <w:r w:rsidRPr="00EC41D4">
        <w:rPr>
          <w:rFonts w:ascii="Times New Roman" w:hAnsi="Times New Roman" w:cs="Times New Roman"/>
          <w:iCs/>
          <w:sz w:val="24"/>
          <w:szCs w:val="24"/>
        </w:rPr>
        <w:t>Notable exceptions were that SOC had statistically significantly (p&lt;.05) more emissions than OOW during the high demand RTPD condition, but not during the low demand condition. Indicating SOC was required to communicate more than OOW in the high demand condition but not in the low demand condition. OOW had statistically significantly higher (p&lt;.05) socio-metric status than SOP1, SOP2, TMA1 and TMA2 in the RTPD low demand condition but not during the high demand condition. This indicates that the overall importance of OOW in the network was reduced in the high demand condition. OPSO and SOC had statistically significantly (p&lt;.05) higher betweeness than OOW in the low demand RTPD condition but not during the high demand condition. Indicating that despite OOW having less overall importance as a node in the network (lower sociometric status) the OOW became more of an information broker between command team members.</w:t>
      </w:r>
    </w:p>
    <w:p w14:paraId="3CA6BABC" w14:textId="77777777" w:rsidR="0077216E" w:rsidRPr="00EC41D4" w:rsidRDefault="0077216E" w:rsidP="007771F1">
      <w:pPr>
        <w:jc w:val="both"/>
        <w:rPr>
          <w:rFonts w:ascii="Times New Roman" w:hAnsi="Times New Roman" w:cs="Times New Roman"/>
          <w:b/>
          <w:iCs/>
          <w:sz w:val="24"/>
        </w:rPr>
        <w:sectPr w:rsidR="0077216E" w:rsidRPr="00EC41D4" w:rsidSect="0055494C">
          <w:type w:val="continuous"/>
          <w:pgSz w:w="11906" w:h="16838"/>
          <w:pgMar w:top="1440" w:right="1440" w:bottom="1440" w:left="1440" w:header="709" w:footer="709" w:gutter="0"/>
          <w:cols w:space="708"/>
          <w:docGrid w:linePitch="360"/>
        </w:sectPr>
      </w:pPr>
    </w:p>
    <w:p w14:paraId="40026C50" w14:textId="77777777" w:rsidR="00102FFD" w:rsidRPr="00EC41D4" w:rsidRDefault="00102FFD" w:rsidP="007771F1">
      <w:pPr>
        <w:jc w:val="both"/>
        <w:rPr>
          <w:rFonts w:ascii="Times New Roman" w:hAnsi="Times New Roman" w:cs="Times New Roman"/>
          <w:b/>
          <w:iCs/>
          <w:sz w:val="24"/>
        </w:rPr>
      </w:pPr>
    </w:p>
    <w:p w14:paraId="380215C0" w14:textId="1F6E16A6" w:rsidR="00102FFD" w:rsidRPr="00EC41D4" w:rsidRDefault="00D163CC" w:rsidP="00102FFD">
      <w:pPr>
        <w:spacing w:after="120" w:line="240" w:lineRule="auto"/>
        <w:ind w:left="425" w:right="425"/>
        <w:rPr>
          <w:rFonts w:ascii="Times New Roman" w:eastAsia="Times New Roman" w:hAnsi="Times New Roman" w:cs="Times New Roman"/>
          <w:i/>
          <w:iCs/>
          <w:color w:val="000000"/>
          <w:sz w:val="24"/>
          <w:szCs w:val="24"/>
        </w:rPr>
      </w:pPr>
      <w:r w:rsidRPr="00EC41D4">
        <w:rPr>
          <w:rFonts w:ascii="Times New Roman" w:eastAsia="Times New Roman" w:hAnsi="Times New Roman" w:cs="Times New Roman"/>
          <w:color w:val="000000"/>
          <w:sz w:val="24"/>
          <w:szCs w:val="24"/>
        </w:rPr>
        <w:t>Table 7</w:t>
      </w:r>
      <w:r w:rsidR="00102FFD" w:rsidRPr="00EC41D4">
        <w:rPr>
          <w:rFonts w:ascii="Times New Roman" w:eastAsia="Times New Roman" w:hAnsi="Times New Roman" w:cs="Times New Roman"/>
          <w:color w:val="000000"/>
          <w:sz w:val="24"/>
          <w:szCs w:val="24"/>
        </w:rPr>
        <w:t>.</w:t>
      </w:r>
      <w:r w:rsidR="00102FFD" w:rsidRPr="00EC41D4">
        <w:rPr>
          <w:rFonts w:ascii="Times New Roman" w:eastAsia="Times New Roman" w:hAnsi="Times New Roman" w:cs="Times New Roman"/>
          <w:i/>
          <w:iCs/>
          <w:color w:val="000000"/>
          <w:sz w:val="24"/>
          <w:szCs w:val="24"/>
        </w:rPr>
        <w:t xml:space="preserve"> Social network metrics for individual nodes RTPD low and high demand scenarios</w:t>
      </w:r>
    </w:p>
    <w:tbl>
      <w:tblPr>
        <w:tblStyle w:val="PlainTable220"/>
        <w:tblpPr w:leftFromText="181" w:rightFromText="181" w:vertAnchor="page" w:horzAnchor="margin" w:tblpXSpec="center" w:tblpY="2551"/>
        <w:tblW w:w="15757" w:type="dxa"/>
        <w:tblLayout w:type="fixed"/>
        <w:tblLook w:val="04A0" w:firstRow="1" w:lastRow="0" w:firstColumn="1" w:lastColumn="0" w:noHBand="0" w:noVBand="1"/>
      </w:tblPr>
      <w:tblGrid>
        <w:gridCol w:w="966"/>
        <w:gridCol w:w="445"/>
        <w:gridCol w:w="938"/>
        <w:gridCol w:w="828"/>
        <w:gridCol w:w="942"/>
        <w:gridCol w:w="836"/>
        <w:gridCol w:w="950"/>
        <w:gridCol w:w="932"/>
        <w:gridCol w:w="1012"/>
        <w:gridCol w:w="867"/>
        <w:gridCol w:w="920"/>
        <w:gridCol w:w="925"/>
        <w:gridCol w:w="945"/>
        <w:gridCol w:w="722"/>
        <w:gridCol w:w="1012"/>
        <w:gridCol w:w="926"/>
        <w:gridCol w:w="794"/>
        <w:gridCol w:w="797"/>
      </w:tblGrid>
      <w:tr w:rsidR="00D97D19" w:rsidRPr="00EC41D4" w14:paraId="13E2E627" w14:textId="77777777" w:rsidTr="00602D9E">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6" w:type="dxa"/>
          </w:tcPr>
          <w:p w14:paraId="430934AD" w14:textId="77777777" w:rsidR="00102FFD" w:rsidRPr="00EC41D4" w:rsidRDefault="00102FFD" w:rsidP="00102FFD">
            <w:pPr>
              <w:rPr>
                <w:rFonts w:ascii="Times New Roman" w:eastAsia="Times New Roman" w:hAnsi="Times New Roman" w:cs="Times New Roman"/>
                <w:sz w:val="16"/>
                <w:szCs w:val="16"/>
              </w:rPr>
            </w:pPr>
          </w:p>
        </w:tc>
        <w:tc>
          <w:tcPr>
            <w:tcW w:w="445" w:type="dxa"/>
          </w:tcPr>
          <w:p w14:paraId="5336A717"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1766" w:type="dxa"/>
            <w:gridSpan w:val="2"/>
          </w:tcPr>
          <w:p w14:paraId="72B4F9D0"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Emission</w:t>
            </w:r>
          </w:p>
        </w:tc>
        <w:tc>
          <w:tcPr>
            <w:tcW w:w="1778" w:type="dxa"/>
            <w:gridSpan w:val="2"/>
          </w:tcPr>
          <w:p w14:paraId="23E0A650"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Reception</w:t>
            </w:r>
          </w:p>
        </w:tc>
        <w:tc>
          <w:tcPr>
            <w:tcW w:w="1882" w:type="dxa"/>
            <w:gridSpan w:val="2"/>
          </w:tcPr>
          <w:p w14:paraId="7C590760"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 xml:space="preserve">Sociometric </w:t>
            </w:r>
          </w:p>
        </w:tc>
        <w:tc>
          <w:tcPr>
            <w:tcW w:w="1879" w:type="dxa"/>
            <w:gridSpan w:val="2"/>
          </w:tcPr>
          <w:p w14:paraId="7E7CF68A"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Centrality</w:t>
            </w:r>
          </w:p>
        </w:tc>
        <w:tc>
          <w:tcPr>
            <w:tcW w:w="1845" w:type="dxa"/>
            <w:gridSpan w:val="2"/>
          </w:tcPr>
          <w:p w14:paraId="1B0B1854"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Closeness</w:t>
            </w:r>
          </w:p>
        </w:tc>
        <w:tc>
          <w:tcPr>
            <w:tcW w:w="1667" w:type="dxa"/>
            <w:gridSpan w:val="2"/>
          </w:tcPr>
          <w:p w14:paraId="13B0FC4D"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Farness</w:t>
            </w:r>
          </w:p>
        </w:tc>
        <w:tc>
          <w:tcPr>
            <w:tcW w:w="1938" w:type="dxa"/>
            <w:gridSpan w:val="2"/>
          </w:tcPr>
          <w:p w14:paraId="07CBC8C7"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Betweeness</w:t>
            </w:r>
          </w:p>
        </w:tc>
        <w:tc>
          <w:tcPr>
            <w:tcW w:w="1591" w:type="dxa"/>
            <w:gridSpan w:val="2"/>
          </w:tcPr>
          <w:p w14:paraId="2FE2339D" w14:textId="77777777" w:rsidR="00102FFD" w:rsidRPr="00EC41D4" w:rsidRDefault="00102FFD" w:rsidP="00102F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Eccentricity</w:t>
            </w:r>
          </w:p>
        </w:tc>
      </w:tr>
      <w:tr w:rsidR="006A21E8" w:rsidRPr="00EC41D4" w14:paraId="32BCAE9B" w14:textId="77777777" w:rsidTr="00602D9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6" w:type="dxa"/>
          </w:tcPr>
          <w:p w14:paraId="02A43107" w14:textId="77777777" w:rsidR="00102FFD" w:rsidRPr="00EC41D4" w:rsidRDefault="00102FFD" w:rsidP="00102FFD">
            <w:pPr>
              <w:rPr>
                <w:rFonts w:ascii="Times New Roman" w:eastAsia="Times New Roman" w:hAnsi="Times New Roman" w:cs="Times New Roman"/>
                <w:sz w:val="16"/>
                <w:szCs w:val="16"/>
              </w:rPr>
            </w:pPr>
          </w:p>
        </w:tc>
        <w:tc>
          <w:tcPr>
            <w:tcW w:w="445" w:type="dxa"/>
          </w:tcPr>
          <w:p w14:paraId="6FF9784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N</w:t>
            </w:r>
          </w:p>
        </w:tc>
        <w:tc>
          <w:tcPr>
            <w:tcW w:w="938" w:type="dxa"/>
          </w:tcPr>
          <w:p w14:paraId="50878E5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828" w:type="dxa"/>
          </w:tcPr>
          <w:p w14:paraId="7B6B7A1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942" w:type="dxa"/>
          </w:tcPr>
          <w:p w14:paraId="653794D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836" w:type="dxa"/>
          </w:tcPr>
          <w:p w14:paraId="2055662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950" w:type="dxa"/>
          </w:tcPr>
          <w:p w14:paraId="073CB78B"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931" w:type="dxa"/>
          </w:tcPr>
          <w:p w14:paraId="3F5A0D0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1012" w:type="dxa"/>
          </w:tcPr>
          <w:p w14:paraId="7CB20ACC"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866" w:type="dxa"/>
          </w:tcPr>
          <w:p w14:paraId="555524BA"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920" w:type="dxa"/>
          </w:tcPr>
          <w:p w14:paraId="3E6ECDB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925" w:type="dxa"/>
          </w:tcPr>
          <w:p w14:paraId="3BD6864D"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945" w:type="dxa"/>
          </w:tcPr>
          <w:p w14:paraId="2FEB00E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721" w:type="dxa"/>
          </w:tcPr>
          <w:p w14:paraId="658D877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1012" w:type="dxa"/>
          </w:tcPr>
          <w:p w14:paraId="01929DE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926" w:type="dxa"/>
          </w:tcPr>
          <w:p w14:paraId="70C046D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c>
          <w:tcPr>
            <w:tcW w:w="794" w:type="dxa"/>
          </w:tcPr>
          <w:p w14:paraId="1B6A681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Low</w:t>
            </w:r>
          </w:p>
        </w:tc>
        <w:tc>
          <w:tcPr>
            <w:tcW w:w="797" w:type="dxa"/>
          </w:tcPr>
          <w:p w14:paraId="5C292D5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High</w:t>
            </w:r>
          </w:p>
        </w:tc>
      </w:tr>
      <w:tr w:rsidR="006A21E8" w:rsidRPr="00EC41D4" w14:paraId="32BF5263" w14:textId="77777777" w:rsidTr="0043710E">
        <w:trPr>
          <w:trHeight w:val="281"/>
        </w:trPr>
        <w:tc>
          <w:tcPr>
            <w:cnfStyle w:val="001000000000" w:firstRow="0" w:lastRow="0" w:firstColumn="1" w:lastColumn="0" w:oddVBand="0" w:evenVBand="0" w:oddHBand="0" w:evenHBand="0" w:firstRowFirstColumn="0" w:firstRowLastColumn="0" w:lastRowFirstColumn="0" w:lastRowLastColumn="0"/>
            <w:tcW w:w="966" w:type="dxa"/>
            <w:shd w:val="clear" w:color="auto" w:fill="auto"/>
          </w:tcPr>
          <w:p w14:paraId="0B8347E7"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OOW</w:t>
            </w:r>
          </w:p>
        </w:tc>
        <w:tc>
          <w:tcPr>
            <w:tcW w:w="445" w:type="dxa"/>
            <w:shd w:val="clear" w:color="auto" w:fill="auto"/>
          </w:tcPr>
          <w:p w14:paraId="466A295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10</w:t>
            </w:r>
          </w:p>
        </w:tc>
        <w:tc>
          <w:tcPr>
            <w:tcW w:w="938" w:type="dxa"/>
            <w:shd w:val="clear" w:color="auto" w:fill="auto"/>
          </w:tcPr>
          <w:p w14:paraId="71C169F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111.2 ± 32.44</w:t>
            </w:r>
          </w:p>
        </w:tc>
        <w:tc>
          <w:tcPr>
            <w:tcW w:w="828" w:type="dxa"/>
            <w:shd w:val="clear" w:color="auto" w:fill="auto"/>
          </w:tcPr>
          <w:p w14:paraId="240BF843"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117 ± 45.6</w:t>
            </w:r>
          </w:p>
        </w:tc>
        <w:tc>
          <w:tcPr>
            <w:tcW w:w="942" w:type="dxa"/>
            <w:shd w:val="clear" w:color="auto" w:fill="auto"/>
          </w:tcPr>
          <w:p w14:paraId="7A3FE4CC"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83.2 ± 30.5</w:t>
            </w:r>
          </w:p>
        </w:tc>
        <w:tc>
          <w:tcPr>
            <w:tcW w:w="836" w:type="dxa"/>
            <w:shd w:val="clear" w:color="auto" w:fill="auto"/>
          </w:tcPr>
          <w:p w14:paraId="00396AB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94.5 ± 40.46</w:t>
            </w:r>
          </w:p>
        </w:tc>
        <w:tc>
          <w:tcPr>
            <w:tcW w:w="950" w:type="dxa"/>
            <w:shd w:val="clear" w:color="auto" w:fill="auto"/>
          </w:tcPr>
          <w:p w14:paraId="35C0754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24.3 ± 7.46</w:t>
            </w:r>
          </w:p>
        </w:tc>
        <w:tc>
          <w:tcPr>
            <w:tcW w:w="931" w:type="dxa"/>
            <w:shd w:val="clear" w:color="auto" w:fill="auto"/>
          </w:tcPr>
          <w:p w14:paraId="335F18F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26.44 ± 10.72</w:t>
            </w:r>
          </w:p>
        </w:tc>
        <w:tc>
          <w:tcPr>
            <w:tcW w:w="1012" w:type="dxa"/>
            <w:shd w:val="clear" w:color="auto" w:fill="auto"/>
          </w:tcPr>
          <w:p w14:paraId="624E194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5.61 ± 0.35</w:t>
            </w:r>
          </w:p>
        </w:tc>
        <w:tc>
          <w:tcPr>
            <w:tcW w:w="866" w:type="dxa"/>
          </w:tcPr>
          <w:p w14:paraId="692D305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5.77 ± 0.35</w:t>
            </w:r>
          </w:p>
        </w:tc>
        <w:tc>
          <w:tcPr>
            <w:tcW w:w="920" w:type="dxa"/>
          </w:tcPr>
          <w:p w14:paraId="05A4F24C"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 ± 0</w:t>
            </w:r>
          </w:p>
        </w:tc>
        <w:tc>
          <w:tcPr>
            <w:tcW w:w="925" w:type="dxa"/>
          </w:tcPr>
          <w:p w14:paraId="23EFFBE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 ± 0</w:t>
            </w:r>
          </w:p>
        </w:tc>
        <w:tc>
          <w:tcPr>
            <w:tcW w:w="945" w:type="dxa"/>
          </w:tcPr>
          <w:p w14:paraId="48A02396"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8 ± 0</w:t>
            </w:r>
          </w:p>
        </w:tc>
        <w:tc>
          <w:tcPr>
            <w:tcW w:w="721" w:type="dxa"/>
          </w:tcPr>
          <w:p w14:paraId="42821AB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8 ± 0</w:t>
            </w:r>
          </w:p>
        </w:tc>
        <w:tc>
          <w:tcPr>
            <w:tcW w:w="1012" w:type="dxa"/>
          </w:tcPr>
          <w:p w14:paraId="1446D30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9.4 ± 3.92</w:t>
            </w:r>
          </w:p>
        </w:tc>
        <w:tc>
          <w:tcPr>
            <w:tcW w:w="926" w:type="dxa"/>
          </w:tcPr>
          <w:p w14:paraId="7C1AFF32"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13.34 ± 6.7</w:t>
            </w:r>
          </w:p>
        </w:tc>
        <w:tc>
          <w:tcPr>
            <w:tcW w:w="794" w:type="dxa"/>
          </w:tcPr>
          <w:p w14:paraId="32BD15D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 ± 0</w:t>
            </w:r>
          </w:p>
        </w:tc>
        <w:tc>
          <w:tcPr>
            <w:tcW w:w="797" w:type="dxa"/>
          </w:tcPr>
          <w:p w14:paraId="1AFB38D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 ± 0</w:t>
            </w:r>
          </w:p>
        </w:tc>
      </w:tr>
      <w:tr w:rsidR="006A21E8" w:rsidRPr="00EC41D4" w14:paraId="4B543DF2" w14:textId="77777777" w:rsidTr="004371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6" w:type="dxa"/>
            <w:shd w:val="clear" w:color="auto" w:fill="auto"/>
          </w:tcPr>
          <w:p w14:paraId="70C87D19"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OPSO</w:t>
            </w:r>
          </w:p>
        </w:tc>
        <w:tc>
          <w:tcPr>
            <w:tcW w:w="445" w:type="dxa"/>
            <w:shd w:val="clear" w:color="auto" w:fill="auto"/>
          </w:tcPr>
          <w:p w14:paraId="56741FD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w:t>
            </w:r>
          </w:p>
        </w:tc>
        <w:tc>
          <w:tcPr>
            <w:tcW w:w="938" w:type="dxa"/>
            <w:shd w:val="clear" w:color="auto" w:fill="auto"/>
          </w:tcPr>
          <w:p w14:paraId="3FF578F5"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158.2 ± 55.27</w:t>
            </w:r>
          </w:p>
        </w:tc>
        <w:tc>
          <w:tcPr>
            <w:tcW w:w="828" w:type="dxa"/>
            <w:shd w:val="clear" w:color="auto" w:fill="auto"/>
          </w:tcPr>
          <w:p w14:paraId="472E1549"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204.2 ± 52.97</w:t>
            </w:r>
          </w:p>
        </w:tc>
        <w:tc>
          <w:tcPr>
            <w:tcW w:w="942" w:type="dxa"/>
            <w:shd w:val="clear" w:color="auto" w:fill="auto"/>
          </w:tcPr>
          <w:p w14:paraId="4DF379E5"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161.7 ± 43.21</w:t>
            </w:r>
          </w:p>
        </w:tc>
        <w:tc>
          <w:tcPr>
            <w:tcW w:w="836" w:type="dxa"/>
            <w:shd w:val="clear" w:color="auto" w:fill="auto"/>
          </w:tcPr>
          <w:p w14:paraId="1098210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204.7 ± 49.82</w:t>
            </w:r>
          </w:p>
        </w:tc>
        <w:tc>
          <w:tcPr>
            <w:tcW w:w="950" w:type="dxa"/>
            <w:shd w:val="clear" w:color="auto" w:fill="auto"/>
          </w:tcPr>
          <w:p w14:paraId="373702E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39.99 ± 11.14</w:t>
            </w:r>
          </w:p>
        </w:tc>
        <w:tc>
          <w:tcPr>
            <w:tcW w:w="931" w:type="dxa"/>
            <w:shd w:val="clear" w:color="auto" w:fill="auto"/>
          </w:tcPr>
          <w:p w14:paraId="5476FBBC"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51.11 ± 12.52</w:t>
            </w:r>
          </w:p>
        </w:tc>
        <w:tc>
          <w:tcPr>
            <w:tcW w:w="1012" w:type="dxa"/>
            <w:shd w:val="clear" w:color="auto" w:fill="auto"/>
          </w:tcPr>
          <w:p w14:paraId="73A42E6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5.4 ± 0.3</w:t>
            </w:r>
          </w:p>
        </w:tc>
        <w:tc>
          <w:tcPr>
            <w:tcW w:w="866" w:type="dxa"/>
          </w:tcPr>
          <w:p w14:paraId="7C949D0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5.31 ± 0.24</w:t>
            </w:r>
          </w:p>
        </w:tc>
        <w:tc>
          <w:tcPr>
            <w:tcW w:w="920" w:type="dxa"/>
          </w:tcPr>
          <w:p w14:paraId="6C58E23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0.77 ± 0.1</w:t>
            </w:r>
          </w:p>
        </w:tc>
        <w:tc>
          <w:tcPr>
            <w:tcW w:w="925" w:type="dxa"/>
          </w:tcPr>
          <w:p w14:paraId="28EA6B1D"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 xml:space="preserve">0.8 ± </w:t>
            </w:r>
          </w:p>
          <w:p w14:paraId="441BEE0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0.13</w:t>
            </w:r>
          </w:p>
        </w:tc>
        <w:tc>
          <w:tcPr>
            <w:tcW w:w="945" w:type="dxa"/>
          </w:tcPr>
          <w:p w14:paraId="7E869E9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10.7 ± 1.34</w:t>
            </w:r>
          </w:p>
        </w:tc>
        <w:tc>
          <w:tcPr>
            <w:tcW w:w="721" w:type="dxa"/>
          </w:tcPr>
          <w:p w14:paraId="0D7ED4DC"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10.3 ± 1.49</w:t>
            </w:r>
          </w:p>
        </w:tc>
        <w:tc>
          <w:tcPr>
            <w:tcW w:w="1012" w:type="dxa"/>
          </w:tcPr>
          <w:p w14:paraId="55B8B2D8"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14.79 ± 1.7</w:t>
            </w:r>
          </w:p>
        </w:tc>
        <w:tc>
          <w:tcPr>
            <w:tcW w:w="926" w:type="dxa"/>
          </w:tcPr>
          <w:p w14:paraId="29B1E7C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12.3 ± 3.98</w:t>
            </w:r>
          </w:p>
        </w:tc>
        <w:tc>
          <w:tcPr>
            <w:tcW w:w="794" w:type="dxa"/>
          </w:tcPr>
          <w:p w14:paraId="291598E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1.9 ± 0.32</w:t>
            </w:r>
          </w:p>
        </w:tc>
        <w:tc>
          <w:tcPr>
            <w:tcW w:w="797" w:type="dxa"/>
          </w:tcPr>
          <w:p w14:paraId="3C98C1EC"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1.8 ± 0.42</w:t>
            </w:r>
          </w:p>
        </w:tc>
      </w:tr>
      <w:tr w:rsidR="006A21E8" w:rsidRPr="00EC41D4" w14:paraId="21140755" w14:textId="77777777" w:rsidTr="0043710E">
        <w:trPr>
          <w:trHeight w:val="281"/>
        </w:trPr>
        <w:tc>
          <w:tcPr>
            <w:cnfStyle w:val="001000000000" w:firstRow="0" w:lastRow="0" w:firstColumn="1" w:lastColumn="0" w:oddVBand="0" w:evenVBand="0" w:oddHBand="0" w:evenHBand="0" w:firstRowFirstColumn="0" w:firstRowLastColumn="0" w:lastRowFirstColumn="0" w:lastRowLastColumn="0"/>
            <w:tcW w:w="966" w:type="dxa"/>
            <w:shd w:val="clear" w:color="auto" w:fill="auto"/>
          </w:tcPr>
          <w:p w14:paraId="79D94421"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SOC</w:t>
            </w:r>
          </w:p>
        </w:tc>
        <w:tc>
          <w:tcPr>
            <w:tcW w:w="445" w:type="dxa"/>
            <w:shd w:val="clear" w:color="auto" w:fill="auto"/>
          </w:tcPr>
          <w:p w14:paraId="1F17905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10</w:t>
            </w:r>
          </w:p>
        </w:tc>
        <w:tc>
          <w:tcPr>
            <w:tcW w:w="938" w:type="dxa"/>
            <w:shd w:val="clear" w:color="auto" w:fill="auto"/>
          </w:tcPr>
          <w:p w14:paraId="66081D4F"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141 ± 46.39</w:t>
            </w:r>
          </w:p>
        </w:tc>
        <w:tc>
          <w:tcPr>
            <w:tcW w:w="828" w:type="dxa"/>
            <w:shd w:val="clear" w:color="auto" w:fill="auto"/>
          </w:tcPr>
          <w:p w14:paraId="60594E2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193.2 ± 54.35</w:t>
            </w:r>
          </w:p>
        </w:tc>
        <w:tc>
          <w:tcPr>
            <w:tcW w:w="942" w:type="dxa"/>
            <w:shd w:val="clear" w:color="auto" w:fill="auto"/>
          </w:tcPr>
          <w:p w14:paraId="5D17B13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143.8 ± 42.81</w:t>
            </w:r>
          </w:p>
        </w:tc>
        <w:tc>
          <w:tcPr>
            <w:tcW w:w="836" w:type="dxa"/>
            <w:shd w:val="clear" w:color="auto" w:fill="auto"/>
          </w:tcPr>
          <w:p w14:paraId="70F75C28"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191.8 ± 50.93</w:t>
            </w:r>
          </w:p>
        </w:tc>
        <w:tc>
          <w:tcPr>
            <w:tcW w:w="950" w:type="dxa"/>
            <w:shd w:val="clear" w:color="auto" w:fill="auto"/>
          </w:tcPr>
          <w:p w14:paraId="5C97530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35.6 ± 10.99</w:t>
            </w:r>
          </w:p>
        </w:tc>
        <w:tc>
          <w:tcPr>
            <w:tcW w:w="931" w:type="dxa"/>
            <w:shd w:val="clear" w:color="auto" w:fill="auto"/>
          </w:tcPr>
          <w:p w14:paraId="345A28E9"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48.13 ± 12.91</w:t>
            </w:r>
          </w:p>
        </w:tc>
        <w:tc>
          <w:tcPr>
            <w:tcW w:w="1012" w:type="dxa"/>
            <w:shd w:val="clear" w:color="auto" w:fill="auto"/>
          </w:tcPr>
          <w:p w14:paraId="01E050E9"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5.78 ± 0.5</w:t>
            </w:r>
          </w:p>
        </w:tc>
        <w:tc>
          <w:tcPr>
            <w:tcW w:w="866" w:type="dxa"/>
          </w:tcPr>
          <w:p w14:paraId="158C9B1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5.68 ± 0.22</w:t>
            </w:r>
          </w:p>
        </w:tc>
        <w:tc>
          <w:tcPr>
            <w:tcW w:w="920" w:type="dxa"/>
          </w:tcPr>
          <w:p w14:paraId="4E268DC9"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0.94 ± 0.13</w:t>
            </w:r>
          </w:p>
        </w:tc>
        <w:tc>
          <w:tcPr>
            <w:tcW w:w="925" w:type="dxa"/>
          </w:tcPr>
          <w:p w14:paraId="381A2CF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 xml:space="preserve">0.97 ± </w:t>
            </w:r>
          </w:p>
          <w:p w14:paraId="5F3CBF0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0.1</w:t>
            </w:r>
          </w:p>
        </w:tc>
        <w:tc>
          <w:tcPr>
            <w:tcW w:w="945" w:type="dxa"/>
          </w:tcPr>
          <w:p w14:paraId="38783BB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8.7 ± 1.49</w:t>
            </w:r>
          </w:p>
        </w:tc>
        <w:tc>
          <w:tcPr>
            <w:tcW w:w="721" w:type="dxa"/>
          </w:tcPr>
          <w:p w14:paraId="7797B7B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8.4 ± 1.26</w:t>
            </w:r>
          </w:p>
        </w:tc>
        <w:tc>
          <w:tcPr>
            <w:tcW w:w="1012" w:type="dxa"/>
          </w:tcPr>
          <w:p w14:paraId="126FD853"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13.87 ± 2.84</w:t>
            </w:r>
          </w:p>
        </w:tc>
        <w:tc>
          <w:tcPr>
            <w:tcW w:w="926" w:type="dxa"/>
          </w:tcPr>
          <w:p w14:paraId="67CAB0E8"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11.21 ± 2.07</w:t>
            </w:r>
          </w:p>
        </w:tc>
        <w:tc>
          <w:tcPr>
            <w:tcW w:w="794" w:type="dxa"/>
          </w:tcPr>
          <w:p w14:paraId="65F19C6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1.2 ± 0.42</w:t>
            </w:r>
          </w:p>
        </w:tc>
        <w:tc>
          <w:tcPr>
            <w:tcW w:w="797" w:type="dxa"/>
          </w:tcPr>
          <w:p w14:paraId="010B143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1.1 ± 0.32</w:t>
            </w:r>
          </w:p>
        </w:tc>
      </w:tr>
      <w:tr w:rsidR="006A21E8" w:rsidRPr="00EC41D4" w14:paraId="60E3CD5D" w14:textId="77777777" w:rsidTr="00602D9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6" w:type="dxa"/>
          </w:tcPr>
          <w:p w14:paraId="186A10F0"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SOP1</w:t>
            </w:r>
          </w:p>
        </w:tc>
        <w:tc>
          <w:tcPr>
            <w:tcW w:w="445" w:type="dxa"/>
          </w:tcPr>
          <w:p w14:paraId="381889FD"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w:t>
            </w:r>
          </w:p>
        </w:tc>
        <w:tc>
          <w:tcPr>
            <w:tcW w:w="938" w:type="dxa"/>
          </w:tcPr>
          <w:p w14:paraId="207272FC"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59.2 ± 34.98</w:t>
            </w:r>
          </w:p>
        </w:tc>
        <w:tc>
          <w:tcPr>
            <w:tcW w:w="828" w:type="dxa"/>
          </w:tcPr>
          <w:p w14:paraId="61B1F50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64.5 ± 35.02</w:t>
            </w:r>
          </w:p>
        </w:tc>
        <w:tc>
          <w:tcPr>
            <w:tcW w:w="942" w:type="dxa"/>
          </w:tcPr>
          <w:p w14:paraId="0311F25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55.2 ± 34.14</w:t>
            </w:r>
          </w:p>
        </w:tc>
        <w:tc>
          <w:tcPr>
            <w:tcW w:w="836" w:type="dxa"/>
          </w:tcPr>
          <w:p w14:paraId="628A196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72.9 ± 43.04</w:t>
            </w:r>
          </w:p>
        </w:tc>
        <w:tc>
          <w:tcPr>
            <w:tcW w:w="950" w:type="dxa"/>
          </w:tcPr>
          <w:p w14:paraId="66FCF6DB"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14.3 ± 7.58</w:t>
            </w:r>
          </w:p>
        </w:tc>
        <w:tc>
          <w:tcPr>
            <w:tcW w:w="931" w:type="dxa"/>
          </w:tcPr>
          <w:p w14:paraId="1197252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 xml:space="preserve">17.18 ± </w:t>
            </w:r>
          </w:p>
          <w:p w14:paraId="6E77EFE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9.65</w:t>
            </w:r>
          </w:p>
        </w:tc>
        <w:tc>
          <w:tcPr>
            <w:tcW w:w="1012" w:type="dxa"/>
          </w:tcPr>
          <w:p w14:paraId="0A3A478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4.12 ± 0.34</w:t>
            </w:r>
          </w:p>
        </w:tc>
        <w:tc>
          <w:tcPr>
            <w:tcW w:w="866" w:type="dxa"/>
          </w:tcPr>
          <w:p w14:paraId="78D605B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4.12 ± 0.14</w:t>
            </w:r>
          </w:p>
        </w:tc>
        <w:tc>
          <w:tcPr>
            <w:tcW w:w="920" w:type="dxa"/>
          </w:tcPr>
          <w:p w14:paraId="45A52B5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0.6 ± 0.11</w:t>
            </w:r>
          </w:p>
        </w:tc>
        <w:tc>
          <w:tcPr>
            <w:tcW w:w="925" w:type="dxa"/>
          </w:tcPr>
          <w:p w14:paraId="6C7DADDB"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0.58 ± 0.06</w:t>
            </w:r>
          </w:p>
        </w:tc>
        <w:tc>
          <w:tcPr>
            <w:tcW w:w="945" w:type="dxa"/>
          </w:tcPr>
          <w:p w14:paraId="2C839C4D"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13.7 ± 2</w:t>
            </w:r>
          </w:p>
        </w:tc>
        <w:tc>
          <w:tcPr>
            <w:tcW w:w="721" w:type="dxa"/>
          </w:tcPr>
          <w:p w14:paraId="5010059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13.9 ± 1.6</w:t>
            </w:r>
          </w:p>
        </w:tc>
        <w:tc>
          <w:tcPr>
            <w:tcW w:w="1012" w:type="dxa"/>
          </w:tcPr>
          <w:p w14:paraId="11B481D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0.68 ± 1.82</w:t>
            </w:r>
          </w:p>
        </w:tc>
        <w:tc>
          <w:tcPr>
            <w:tcW w:w="926" w:type="dxa"/>
          </w:tcPr>
          <w:p w14:paraId="54E5460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0.25 ± 0.35</w:t>
            </w:r>
          </w:p>
        </w:tc>
        <w:tc>
          <w:tcPr>
            <w:tcW w:w="794" w:type="dxa"/>
          </w:tcPr>
          <w:p w14:paraId="7ABD6F15"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2.1 ± 0.32</w:t>
            </w:r>
          </w:p>
        </w:tc>
        <w:tc>
          <w:tcPr>
            <w:tcW w:w="797" w:type="dxa"/>
          </w:tcPr>
          <w:p w14:paraId="505B7D5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2.1 ± 0.32</w:t>
            </w:r>
          </w:p>
        </w:tc>
      </w:tr>
      <w:tr w:rsidR="006A21E8" w:rsidRPr="00EC41D4" w14:paraId="2A848F4D" w14:textId="77777777" w:rsidTr="00602D9E">
        <w:trPr>
          <w:trHeight w:val="281"/>
        </w:trPr>
        <w:tc>
          <w:tcPr>
            <w:cnfStyle w:val="001000000000" w:firstRow="0" w:lastRow="0" w:firstColumn="1" w:lastColumn="0" w:oddVBand="0" w:evenVBand="0" w:oddHBand="0" w:evenHBand="0" w:firstRowFirstColumn="0" w:firstRowLastColumn="0" w:lastRowFirstColumn="0" w:lastRowLastColumn="0"/>
            <w:tcW w:w="966" w:type="dxa"/>
          </w:tcPr>
          <w:p w14:paraId="1E4A5E6D"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SOP2</w:t>
            </w:r>
          </w:p>
        </w:tc>
        <w:tc>
          <w:tcPr>
            <w:tcW w:w="445" w:type="dxa"/>
          </w:tcPr>
          <w:p w14:paraId="261535D2"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10</w:t>
            </w:r>
          </w:p>
        </w:tc>
        <w:tc>
          <w:tcPr>
            <w:tcW w:w="938" w:type="dxa"/>
          </w:tcPr>
          <w:p w14:paraId="16BE71F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50.8 ± 25.26</w:t>
            </w:r>
          </w:p>
        </w:tc>
        <w:tc>
          <w:tcPr>
            <w:tcW w:w="828" w:type="dxa"/>
          </w:tcPr>
          <w:p w14:paraId="2325C3F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72.1 ± 39.64</w:t>
            </w:r>
          </w:p>
        </w:tc>
        <w:tc>
          <w:tcPr>
            <w:tcW w:w="942" w:type="dxa"/>
          </w:tcPr>
          <w:p w14:paraId="7ADB3138"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58.1 ± 29.8</w:t>
            </w:r>
          </w:p>
        </w:tc>
        <w:tc>
          <w:tcPr>
            <w:tcW w:w="836" w:type="dxa"/>
          </w:tcPr>
          <w:p w14:paraId="45FC196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71.1 ± 36.68</w:t>
            </w:r>
          </w:p>
        </w:tc>
        <w:tc>
          <w:tcPr>
            <w:tcW w:w="950" w:type="dxa"/>
          </w:tcPr>
          <w:p w14:paraId="7368033F"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13.61 ± 6.8</w:t>
            </w:r>
          </w:p>
        </w:tc>
        <w:tc>
          <w:tcPr>
            <w:tcW w:w="931" w:type="dxa"/>
          </w:tcPr>
          <w:p w14:paraId="78517EDF"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 xml:space="preserve">17.9 ± </w:t>
            </w:r>
          </w:p>
          <w:p w14:paraId="697D1BEF"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9.49</w:t>
            </w:r>
          </w:p>
        </w:tc>
        <w:tc>
          <w:tcPr>
            <w:tcW w:w="1012" w:type="dxa"/>
          </w:tcPr>
          <w:p w14:paraId="7FA5817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4.02 ± 0.21</w:t>
            </w:r>
          </w:p>
        </w:tc>
        <w:tc>
          <w:tcPr>
            <w:tcW w:w="866" w:type="dxa"/>
          </w:tcPr>
          <w:p w14:paraId="0B6432FC"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4.11 ± 0.19</w:t>
            </w:r>
          </w:p>
        </w:tc>
        <w:tc>
          <w:tcPr>
            <w:tcW w:w="920" w:type="dxa"/>
          </w:tcPr>
          <w:p w14:paraId="1E049A22"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0.56 ± 0.06</w:t>
            </w:r>
          </w:p>
        </w:tc>
        <w:tc>
          <w:tcPr>
            <w:tcW w:w="925" w:type="dxa"/>
          </w:tcPr>
          <w:p w14:paraId="3199C0C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0.57 ± 0.05</w:t>
            </w:r>
          </w:p>
        </w:tc>
        <w:tc>
          <w:tcPr>
            <w:tcW w:w="945" w:type="dxa"/>
          </w:tcPr>
          <w:p w14:paraId="72845AA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14.5 ± 1.65</w:t>
            </w:r>
          </w:p>
        </w:tc>
        <w:tc>
          <w:tcPr>
            <w:tcW w:w="721" w:type="dxa"/>
          </w:tcPr>
          <w:p w14:paraId="5A963E1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14.1 ± 1.45</w:t>
            </w:r>
          </w:p>
        </w:tc>
        <w:tc>
          <w:tcPr>
            <w:tcW w:w="1012" w:type="dxa"/>
          </w:tcPr>
          <w:p w14:paraId="50D7C8A6"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0.22 ± 0.48</w:t>
            </w:r>
          </w:p>
        </w:tc>
        <w:tc>
          <w:tcPr>
            <w:tcW w:w="926" w:type="dxa"/>
          </w:tcPr>
          <w:p w14:paraId="0139642C"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0.28 ± 0.42</w:t>
            </w:r>
          </w:p>
        </w:tc>
        <w:tc>
          <w:tcPr>
            <w:tcW w:w="794" w:type="dxa"/>
          </w:tcPr>
          <w:p w14:paraId="11C493A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2.2 ± 0.42</w:t>
            </w:r>
          </w:p>
        </w:tc>
        <w:tc>
          <w:tcPr>
            <w:tcW w:w="797" w:type="dxa"/>
          </w:tcPr>
          <w:p w14:paraId="3D6017F9"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2.1 ± 0.32</w:t>
            </w:r>
          </w:p>
        </w:tc>
      </w:tr>
      <w:tr w:rsidR="006A21E8" w:rsidRPr="00EC41D4" w14:paraId="43D03029" w14:textId="77777777" w:rsidTr="00602D9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6" w:type="dxa"/>
          </w:tcPr>
          <w:p w14:paraId="3A7A450E"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TMA1</w:t>
            </w:r>
          </w:p>
        </w:tc>
        <w:tc>
          <w:tcPr>
            <w:tcW w:w="445" w:type="dxa"/>
          </w:tcPr>
          <w:p w14:paraId="7FB7F9E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w:t>
            </w:r>
          </w:p>
        </w:tc>
        <w:tc>
          <w:tcPr>
            <w:tcW w:w="938" w:type="dxa"/>
          </w:tcPr>
          <w:p w14:paraId="4FFA3E19"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36.9 ± 16.66</w:t>
            </w:r>
          </w:p>
        </w:tc>
        <w:tc>
          <w:tcPr>
            <w:tcW w:w="828" w:type="dxa"/>
          </w:tcPr>
          <w:p w14:paraId="4E2D2D9B"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61.8 ± 23.19</w:t>
            </w:r>
          </w:p>
        </w:tc>
        <w:tc>
          <w:tcPr>
            <w:tcW w:w="942" w:type="dxa"/>
          </w:tcPr>
          <w:p w14:paraId="363B7C0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52.7 ± 20.5</w:t>
            </w:r>
          </w:p>
        </w:tc>
        <w:tc>
          <w:tcPr>
            <w:tcW w:w="836" w:type="dxa"/>
          </w:tcPr>
          <w:p w14:paraId="231322B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70.8 ± 18.82</w:t>
            </w:r>
          </w:p>
        </w:tc>
        <w:tc>
          <w:tcPr>
            <w:tcW w:w="950" w:type="dxa"/>
          </w:tcPr>
          <w:p w14:paraId="30289DF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11.2 ± 4.46</w:t>
            </w:r>
          </w:p>
        </w:tc>
        <w:tc>
          <w:tcPr>
            <w:tcW w:w="931" w:type="dxa"/>
          </w:tcPr>
          <w:p w14:paraId="214065B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 xml:space="preserve">16.58 ± </w:t>
            </w:r>
          </w:p>
          <w:p w14:paraId="3E8A1F2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4.81</w:t>
            </w:r>
          </w:p>
        </w:tc>
        <w:tc>
          <w:tcPr>
            <w:tcW w:w="1012" w:type="dxa"/>
          </w:tcPr>
          <w:p w14:paraId="53D9EB9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3.91 ± 0.25</w:t>
            </w:r>
          </w:p>
        </w:tc>
        <w:tc>
          <w:tcPr>
            <w:tcW w:w="866" w:type="dxa"/>
          </w:tcPr>
          <w:p w14:paraId="6A2EEFB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3.88 ± 0.15</w:t>
            </w:r>
          </w:p>
        </w:tc>
        <w:tc>
          <w:tcPr>
            <w:tcW w:w="920" w:type="dxa"/>
          </w:tcPr>
          <w:p w14:paraId="25AE4739"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0.47 ± 0.06</w:t>
            </w:r>
          </w:p>
        </w:tc>
        <w:tc>
          <w:tcPr>
            <w:tcW w:w="925" w:type="dxa"/>
          </w:tcPr>
          <w:p w14:paraId="29EF1B18"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0.48 ± 0.05</w:t>
            </w:r>
          </w:p>
        </w:tc>
        <w:tc>
          <w:tcPr>
            <w:tcW w:w="945" w:type="dxa"/>
          </w:tcPr>
          <w:p w14:paraId="54EF22D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17 ± 1.76</w:t>
            </w:r>
          </w:p>
        </w:tc>
        <w:tc>
          <w:tcPr>
            <w:tcW w:w="721" w:type="dxa"/>
          </w:tcPr>
          <w:p w14:paraId="751851A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16.8 ± 1.62</w:t>
            </w:r>
          </w:p>
        </w:tc>
        <w:tc>
          <w:tcPr>
            <w:tcW w:w="1012" w:type="dxa"/>
          </w:tcPr>
          <w:p w14:paraId="410101FB"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0.26 ± 0.82</w:t>
            </w:r>
          </w:p>
        </w:tc>
        <w:tc>
          <w:tcPr>
            <w:tcW w:w="926" w:type="dxa"/>
          </w:tcPr>
          <w:p w14:paraId="5EB5C855"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0.05 ± 0.16</w:t>
            </w:r>
          </w:p>
        </w:tc>
        <w:tc>
          <w:tcPr>
            <w:tcW w:w="794" w:type="dxa"/>
          </w:tcPr>
          <w:p w14:paraId="7ED3500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2.8 ± 0.42</w:t>
            </w:r>
          </w:p>
        </w:tc>
        <w:tc>
          <w:tcPr>
            <w:tcW w:w="797" w:type="dxa"/>
          </w:tcPr>
          <w:p w14:paraId="0BB1ECA5"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2.8 ± 0.42</w:t>
            </w:r>
          </w:p>
        </w:tc>
      </w:tr>
      <w:tr w:rsidR="006A21E8" w:rsidRPr="00EC41D4" w14:paraId="659A5D32" w14:textId="77777777" w:rsidTr="00602D9E">
        <w:trPr>
          <w:trHeight w:val="281"/>
        </w:trPr>
        <w:tc>
          <w:tcPr>
            <w:cnfStyle w:val="001000000000" w:firstRow="0" w:lastRow="0" w:firstColumn="1" w:lastColumn="0" w:oddVBand="0" w:evenVBand="0" w:oddHBand="0" w:evenHBand="0" w:firstRowFirstColumn="0" w:firstRowLastColumn="0" w:lastRowFirstColumn="0" w:lastRowLastColumn="0"/>
            <w:tcW w:w="966" w:type="dxa"/>
          </w:tcPr>
          <w:p w14:paraId="24D473E8"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TMA2</w:t>
            </w:r>
          </w:p>
        </w:tc>
        <w:tc>
          <w:tcPr>
            <w:tcW w:w="445" w:type="dxa"/>
          </w:tcPr>
          <w:p w14:paraId="056F4B0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10</w:t>
            </w:r>
          </w:p>
        </w:tc>
        <w:tc>
          <w:tcPr>
            <w:tcW w:w="938" w:type="dxa"/>
          </w:tcPr>
          <w:p w14:paraId="199ED4F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49.5 ± 17.83</w:t>
            </w:r>
          </w:p>
        </w:tc>
        <w:tc>
          <w:tcPr>
            <w:tcW w:w="828" w:type="dxa"/>
          </w:tcPr>
          <w:p w14:paraId="7D5BE342"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58.1 ± 20.18</w:t>
            </w:r>
          </w:p>
        </w:tc>
        <w:tc>
          <w:tcPr>
            <w:tcW w:w="942" w:type="dxa"/>
          </w:tcPr>
          <w:p w14:paraId="492A66A5"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58.3 ± 19.99</w:t>
            </w:r>
          </w:p>
        </w:tc>
        <w:tc>
          <w:tcPr>
            <w:tcW w:w="836" w:type="dxa"/>
          </w:tcPr>
          <w:p w14:paraId="7AB09198"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68.4 ± 28.76</w:t>
            </w:r>
          </w:p>
        </w:tc>
        <w:tc>
          <w:tcPr>
            <w:tcW w:w="950" w:type="dxa"/>
          </w:tcPr>
          <w:p w14:paraId="62CE6343"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13.48 ± 4.58</w:t>
            </w:r>
          </w:p>
        </w:tc>
        <w:tc>
          <w:tcPr>
            <w:tcW w:w="931" w:type="dxa"/>
          </w:tcPr>
          <w:p w14:paraId="22C2E2AC"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 xml:space="preserve">15.82 ± </w:t>
            </w:r>
          </w:p>
          <w:p w14:paraId="297EB874"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5.79</w:t>
            </w:r>
          </w:p>
        </w:tc>
        <w:tc>
          <w:tcPr>
            <w:tcW w:w="1012" w:type="dxa"/>
          </w:tcPr>
          <w:p w14:paraId="7D76F70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3.86 ± 0.11</w:t>
            </w:r>
          </w:p>
        </w:tc>
        <w:tc>
          <w:tcPr>
            <w:tcW w:w="866" w:type="dxa"/>
          </w:tcPr>
          <w:p w14:paraId="57F0C7C6"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4.01 ± 0.31</w:t>
            </w:r>
          </w:p>
        </w:tc>
        <w:tc>
          <w:tcPr>
            <w:tcW w:w="920" w:type="dxa"/>
          </w:tcPr>
          <w:p w14:paraId="4B2CE22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0.47 ± 0.05</w:t>
            </w:r>
          </w:p>
        </w:tc>
        <w:tc>
          <w:tcPr>
            <w:tcW w:w="925" w:type="dxa"/>
          </w:tcPr>
          <w:p w14:paraId="13ECC93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0.52 ± 0.08</w:t>
            </w:r>
          </w:p>
        </w:tc>
        <w:tc>
          <w:tcPr>
            <w:tcW w:w="945" w:type="dxa"/>
          </w:tcPr>
          <w:p w14:paraId="7DF0DF2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17.2 ± 1.48</w:t>
            </w:r>
          </w:p>
        </w:tc>
        <w:tc>
          <w:tcPr>
            <w:tcW w:w="721" w:type="dxa"/>
          </w:tcPr>
          <w:p w14:paraId="1CAEE67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15.7 ± 2.16</w:t>
            </w:r>
          </w:p>
        </w:tc>
        <w:tc>
          <w:tcPr>
            <w:tcW w:w="1012" w:type="dxa"/>
          </w:tcPr>
          <w:p w14:paraId="7CCD3022"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0.07 ± 0.21</w:t>
            </w:r>
          </w:p>
        </w:tc>
        <w:tc>
          <w:tcPr>
            <w:tcW w:w="926" w:type="dxa"/>
          </w:tcPr>
          <w:p w14:paraId="66BC89A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0.31 ± 0.66</w:t>
            </w:r>
          </w:p>
        </w:tc>
        <w:tc>
          <w:tcPr>
            <w:tcW w:w="794" w:type="dxa"/>
          </w:tcPr>
          <w:p w14:paraId="69FA9F7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2.9 ± 0.32</w:t>
            </w:r>
          </w:p>
        </w:tc>
        <w:tc>
          <w:tcPr>
            <w:tcW w:w="797" w:type="dxa"/>
          </w:tcPr>
          <w:p w14:paraId="4EC48E7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2.6 ± 0.52</w:t>
            </w:r>
          </w:p>
        </w:tc>
      </w:tr>
      <w:tr w:rsidR="006A21E8" w:rsidRPr="00EC41D4" w14:paraId="5BE2B2C9" w14:textId="77777777" w:rsidTr="00602D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66" w:type="dxa"/>
          </w:tcPr>
          <w:p w14:paraId="6DF62B91"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PERI</w:t>
            </w:r>
          </w:p>
        </w:tc>
        <w:tc>
          <w:tcPr>
            <w:tcW w:w="445" w:type="dxa"/>
          </w:tcPr>
          <w:p w14:paraId="17F242C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w:t>
            </w:r>
          </w:p>
        </w:tc>
        <w:tc>
          <w:tcPr>
            <w:tcW w:w="938" w:type="dxa"/>
          </w:tcPr>
          <w:p w14:paraId="43F9865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33.7 ± 9.19</w:t>
            </w:r>
          </w:p>
        </w:tc>
        <w:tc>
          <w:tcPr>
            <w:tcW w:w="828" w:type="dxa"/>
          </w:tcPr>
          <w:p w14:paraId="56A2B514"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25.8 ± 17.19</w:t>
            </w:r>
          </w:p>
        </w:tc>
        <w:tc>
          <w:tcPr>
            <w:tcW w:w="942" w:type="dxa"/>
          </w:tcPr>
          <w:p w14:paraId="3B09B06F"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26.7 ± 7.32</w:t>
            </w:r>
          </w:p>
        </w:tc>
        <w:tc>
          <w:tcPr>
            <w:tcW w:w="836" w:type="dxa"/>
          </w:tcPr>
          <w:p w14:paraId="7DC268F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20.9 ± 14.56</w:t>
            </w:r>
          </w:p>
        </w:tc>
        <w:tc>
          <w:tcPr>
            <w:tcW w:w="950" w:type="dxa"/>
          </w:tcPr>
          <w:p w14:paraId="2640BE7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7.55 ± 1.71</w:t>
            </w:r>
          </w:p>
        </w:tc>
        <w:tc>
          <w:tcPr>
            <w:tcW w:w="931" w:type="dxa"/>
          </w:tcPr>
          <w:p w14:paraId="1CD8B2A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 xml:space="preserve">5.84 ± </w:t>
            </w:r>
          </w:p>
          <w:p w14:paraId="40498F93"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3.85</w:t>
            </w:r>
          </w:p>
        </w:tc>
        <w:tc>
          <w:tcPr>
            <w:tcW w:w="1012" w:type="dxa"/>
          </w:tcPr>
          <w:p w14:paraId="6115C00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4.94 ± 0.47</w:t>
            </w:r>
          </w:p>
        </w:tc>
        <w:tc>
          <w:tcPr>
            <w:tcW w:w="866" w:type="dxa"/>
          </w:tcPr>
          <w:p w14:paraId="1A74031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5.07 ± 0.7</w:t>
            </w:r>
          </w:p>
        </w:tc>
        <w:tc>
          <w:tcPr>
            <w:tcW w:w="920" w:type="dxa"/>
          </w:tcPr>
          <w:p w14:paraId="6FA84912"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0.87 ± 0.21</w:t>
            </w:r>
          </w:p>
        </w:tc>
        <w:tc>
          <w:tcPr>
            <w:tcW w:w="925" w:type="dxa"/>
          </w:tcPr>
          <w:p w14:paraId="26083A1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0.81 ± 0.34</w:t>
            </w:r>
          </w:p>
        </w:tc>
        <w:tc>
          <w:tcPr>
            <w:tcW w:w="945" w:type="dxa"/>
          </w:tcPr>
          <w:p w14:paraId="24A861D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9.8 ± 2.94</w:t>
            </w:r>
          </w:p>
        </w:tc>
        <w:tc>
          <w:tcPr>
            <w:tcW w:w="721" w:type="dxa"/>
          </w:tcPr>
          <w:p w14:paraId="6ABE2967"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8.5 ± 4.03</w:t>
            </w:r>
          </w:p>
        </w:tc>
        <w:tc>
          <w:tcPr>
            <w:tcW w:w="1012" w:type="dxa"/>
          </w:tcPr>
          <w:p w14:paraId="1C474C61"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1.07 ± 1.29</w:t>
            </w:r>
          </w:p>
        </w:tc>
        <w:tc>
          <w:tcPr>
            <w:tcW w:w="926" w:type="dxa"/>
          </w:tcPr>
          <w:p w14:paraId="7649F7A8"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1.67 ± 1.95</w:t>
            </w:r>
          </w:p>
        </w:tc>
        <w:tc>
          <w:tcPr>
            <w:tcW w:w="794" w:type="dxa"/>
          </w:tcPr>
          <w:p w14:paraId="0EAEE0BE"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1.4 ± 0.7</w:t>
            </w:r>
          </w:p>
        </w:tc>
        <w:tc>
          <w:tcPr>
            <w:tcW w:w="797" w:type="dxa"/>
          </w:tcPr>
          <w:p w14:paraId="65F0A479"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sz w:val="16"/>
                <w:szCs w:val="16"/>
              </w:rPr>
              <w:t>1.1 ± 0.57</w:t>
            </w:r>
          </w:p>
        </w:tc>
      </w:tr>
      <w:tr w:rsidR="006A21E8" w:rsidRPr="00EC41D4" w14:paraId="5667F718" w14:textId="77777777" w:rsidTr="00602D9E">
        <w:trPr>
          <w:trHeight w:val="281"/>
        </w:trPr>
        <w:tc>
          <w:tcPr>
            <w:cnfStyle w:val="001000000000" w:firstRow="0" w:lastRow="0" w:firstColumn="1" w:lastColumn="0" w:oddVBand="0" w:evenVBand="0" w:oddHBand="0" w:evenHBand="0" w:firstRowFirstColumn="0" w:firstRowLastColumn="0" w:lastRowFirstColumn="0" w:lastRowLastColumn="0"/>
            <w:tcW w:w="966" w:type="dxa"/>
          </w:tcPr>
          <w:p w14:paraId="22F1BA63"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SHC</w:t>
            </w:r>
          </w:p>
        </w:tc>
        <w:tc>
          <w:tcPr>
            <w:tcW w:w="445" w:type="dxa"/>
          </w:tcPr>
          <w:p w14:paraId="2E883AF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10</w:t>
            </w:r>
          </w:p>
        </w:tc>
        <w:tc>
          <w:tcPr>
            <w:tcW w:w="938" w:type="dxa"/>
          </w:tcPr>
          <w:p w14:paraId="3B4BB94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23.3 ± 13.59</w:t>
            </w:r>
          </w:p>
        </w:tc>
        <w:tc>
          <w:tcPr>
            <w:tcW w:w="828" w:type="dxa"/>
          </w:tcPr>
          <w:p w14:paraId="630FA99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19.4 ± 10.15</w:t>
            </w:r>
          </w:p>
        </w:tc>
        <w:tc>
          <w:tcPr>
            <w:tcW w:w="942" w:type="dxa"/>
          </w:tcPr>
          <w:p w14:paraId="6AE8F22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24.1 ± 9.89</w:t>
            </w:r>
          </w:p>
        </w:tc>
        <w:tc>
          <w:tcPr>
            <w:tcW w:w="836" w:type="dxa"/>
          </w:tcPr>
          <w:p w14:paraId="059F5B4E"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 xml:space="preserve">21 ± </w:t>
            </w:r>
          </w:p>
          <w:p w14:paraId="4D7E603B"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7.72</w:t>
            </w:r>
          </w:p>
        </w:tc>
        <w:tc>
          <w:tcPr>
            <w:tcW w:w="950" w:type="dxa"/>
          </w:tcPr>
          <w:p w14:paraId="043E875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5.93 ± 2.87</w:t>
            </w:r>
          </w:p>
        </w:tc>
        <w:tc>
          <w:tcPr>
            <w:tcW w:w="931" w:type="dxa"/>
          </w:tcPr>
          <w:p w14:paraId="6DD9AD4D"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 xml:space="preserve">5.05 ± </w:t>
            </w:r>
          </w:p>
          <w:p w14:paraId="52DA476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2.17</w:t>
            </w:r>
          </w:p>
        </w:tc>
        <w:tc>
          <w:tcPr>
            <w:tcW w:w="1012" w:type="dxa"/>
          </w:tcPr>
          <w:p w14:paraId="1AF1170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4.05 ± 0.31</w:t>
            </w:r>
          </w:p>
        </w:tc>
        <w:tc>
          <w:tcPr>
            <w:tcW w:w="866" w:type="dxa"/>
          </w:tcPr>
          <w:p w14:paraId="2E0C2EC5"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3.79 ± 0.12</w:t>
            </w:r>
          </w:p>
        </w:tc>
        <w:tc>
          <w:tcPr>
            <w:tcW w:w="920" w:type="dxa"/>
          </w:tcPr>
          <w:p w14:paraId="246B184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0.6 ± 0.11</w:t>
            </w:r>
          </w:p>
        </w:tc>
        <w:tc>
          <w:tcPr>
            <w:tcW w:w="925" w:type="dxa"/>
          </w:tcPr>
          <w:p w14:paraId="3B8E438A"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0.53 ± 0.01</w:t>
            </w:r>
          </w:p>
        </w:tc>
        <w:tc>
          <w:tcPr>
            <w:tcW w:w="945" w:type="dxa"/>
          </w:tcPr>
          <w:p w14:paraId="5BC1DB60"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13.7 ± 1.89</w:t>
            </w:r>
          </w:p>
        </w:tc>
        <w:tc>
          <w:tcPr>
            <w:tcW w:w="721" w:type="dxa"/>
          </w:tcPr>
          <w:p w14:paraId="3709CE56"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14.9 ± 0.32</w:t>
            </w:r>
          </w:p>
        </w:tc>
        <w:tc>
          <w:tcPr>
            <w:tcW w:w="1012" w:type="dxa"/>
          </w:tcPr>
          <w:p w14:paraId="0E3D98A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0.76 ± 1.88</w:t>
            </w:r>
          </w:p>
        </w:tc>
        <w:tc>
          <w:tcPr>
            <w:tcW w:w="926" w:type="dxa"/>
          </w:tcPr>
          <w:p w14:paraId="6C1514BA"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0 ± 0</w:t>
            </w:r>
          </w:p>
        </w:tc>
        <w:tc>
          <w:tcPr>
            <w:tcW w:w="794" w:type="dxa"/>
          </w:tcPr>
          <w:p w14:paraId="7FC92545"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 ± 0</w:t>
            </w:r>
          </w:p>
        </w:tc>
        <w:tc>
          <w:tcPr>
            <w:tcW w:w="797" w:type="dxa"/>
          </w:tcPr>
          <w:p w14:paraId="62A7B217"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sz w:val="16"/>
                <w:szCs w:val="16"/>
              </w:rPr>
              <w:t>2 ± 0</w:t>
            </w:r>
          </w:p>
        </w:tc>
      </w:tr>
      <w:tr w:rsidR="00D97D19" w:rsidRPr="00EC41D4" w14:paraId="70F83C19" w14:textId="77777777" w:rsidTr="00602D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66" w:type="dxa"/>
          </w:tcPr>
          <w:p w14:paraId="6D7F2C48"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Effect of Demand</w:t>
            </w:r>
          </w:p>
          <w:p w14:paraId="42D2BAD2" w14:textId="11603D78" w:rsidR="00102FFD" w:rsidRPr="00EC41D4" w:rsidRDefault="00102FFD" w:rsidP="00102FFD">
            <w:pPr>
              <w:rPr>
                <w:rFonts w:ascii="Times New Roman" w:eastAsia="Times New Roman" w:hAnsi="Times New Roman" w:cs="Times New Roman"/>
                <w:sz w:val="16"/>
                <w:szCs w:val="16"/>
              </w:rPr>
            </w:pPr>
          </w:p>
        </w:tc>
        <w:tc>
          <w:tcPr>
            <w:tcW w:w="445" w:type="dxa"/>
          </w:tcPr>
          <w:p w14:paraId="2955DD16"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p>
        </w:tc>
        <w:tc>
          <w:tcPr>
            <w:tcW w:w="1766" w:type="dxa"/>
            <w:gridSpan w:val="2"/>
          </w:tcPr>
          <w:p w14:paraId="5E0F63D1" w14:textId="73998FC1" w:rsidR="00102FFD" w:rsidRPr="00EC41D4" w:rsidRDefault="006A21E8"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19.94,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.20</w:t>
            </w:r>
          </w:p>
        </w:tc>
        <w:tc>
          <w:tcPr>
            <w:tcW w:w="1778" w:type="dxa"/>
            <w:gridSpan w:val="2"/>
          </w:tcPr>
          <w:p w14:paraId="0F752611" w14:textId="6E3F2548"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21.49,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.21</w:t>
            </w:r>
          </w:p>
        </w:tc>
        <w:tc>
          <w:tcPr>
            <w:tcW w:w="1882" w:type="dxa"/>
            <w:gridSpan w:val="2"/>
          </w:tcPr>
          <w:p w14:paraId="1C420530" w14:textId="0F723F2B"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22.87,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.22</w:t>
            </w:r>
          </w:p>
        </w:tc>
        <w:tc>
          <w:tcPr>
            <w:tcW w:w="1879" w:type="dxa"/>
            <w:gridSpan w:val="2"/>
          </w:tcPr>
          <w:p w14:paraId="2BCDBFF5" w14:textId="7447013B"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0.05,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845" w:type="dxa"/>
            <w:gridSpan w:val="2"/>
          </w:tcPr>
          <w:p w14:paraId="0F49D25A" w14:textId="7E5EE406"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0.03,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667" w:type="dxa"/>
            <w:gridSpan w:val="2"/>
          </w:tcPr>
          <w:p w14:paraId="1E1790F4" w14:textId="33E505D1"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1.18,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938" w:type="dxa"/>
            <w:gridSpan w:val="2"/>
          </w:tcPr>
          <w:p w14:paraId="09209458" w14:textId="70B6E7BC"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0.21,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591" w:type="dxa"/>
            <w:gridSpan w:val="2"/>
          </w:tcPr>
          <w:p w14:paraId="41E7B42F" w14:textId="674E4CC5"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1, 81</w:t>
            </w:r>
            <w:r w:rsidRPr="00EC41D4">
              <w:rPr>
                <w:rFonts w:asciiTheme="majorBidi" w:hAnsiTheme="majorBidi" w:cstheme="majorBidi"/>
                <w:iCs/>
                <w:sz w:val="16"/>
                <w:szCs w:val="16"/>
              </w:rPr>
              <w:t xml:space="preserve"> = 3.86,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.05,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.04</w:t>
            </w:r>
          </w:p>
        </w:tc>
      </w:tr>
      <w:tr w:rsidR="00D97D19" w:rsidRPr="00EC41D4" w14:paraId="09042B87" w14:textId="77777777" w:rsidTr="00602D9E">
        <w:trPr>
          <w:trHeight w:val="281"/>
        </w:trPr>
        <w:tc>
          <w:tcPr>
            <w:cnfStyle w:val="001000000000" w:firstRow="0" w:lastRow="0" w:firstColumn="1" w:lastColumn="0" w:oddVBand="0" w:evenVBand="0" w:oddHBand="0" w:evenHBand="0" w:firstRowFirstColumn="0" w:firstRowLastColumn="0" w:lastRowFirstColumn="0" w:lastRowLastColumn="0"/>
            <w:tcW w:w="966" w:type="dxa"/>
          </w:tcPr>
          <w:p w14:paraId="7E2680CA"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Effect of Role</w:t>
            </w:r>
          </w:p>
          <w:p w14:paraId="2627D360" w14:textId="3422E3C2" w:rsidR="00102FFD" w:rsidRPr="00EC41D4" w:rsidRDefault="00102FFD" w:rsidP="00102FFD">
            <w:pPr>
              <w:rPr>
                <w:rFonts w:ascii="Times New Roman" w:eastAsia="Times New Roman" w:hAnsi="Times New Roman" w:cs="Times New Roman"/>
                <w:sz w:val="16"/>
                <w:szCs w:val="16"/>
              </w:rPr>
            </w:pPr>
          </w:p>
        </w:tc>
        <w:tc>
          <w:tcPr>
            <w:tcW w:w="445" w:type="dxa"/>
          </w:tcPr>
          <w:p w14:paraId="60E4C571" w14:textId="77777777" w:rsidR="00102FFD" w:rsidRPr="00EC41D4" w:rsidRDefault="00102FFD" w:rsidP="00102FFD">
            <w:pPr>
              <w:cnfStyle w:val="000000000000" w:firstRow="0" w:lastRow="0" w:firstColumn="0" w:lastColumn="0" w:oddVBand="0" w:evenVBand="0" w:oddHBand="0" w:evenHBand="0" w:firstRowFirstColumn="0" w:firstRowLastColumn="0" w:lastRowFirstColumn="0" w:lastRowLastColumn="0"/>
              <w:rPr>
                <w:sz w:val="16"/>
                <w:szCs w:val="16"/>
              </w:rPr>
            </w:pPr>
          </w:p>
        </w:tc>
        <w:tc>
          <w:tcPr>
            <w:tcW w:w="1766" w:type="dxa"/>
            <w:gridSpan w:val="2"/>
          </w:tcPr>
          <w:p w14:paraId="43776966" w14:textId="1DFBAD23" w:rsidR="00102FFD" w:rsidRPr="00EC41D4" w:rsidRDefault="00D97D19"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40.40,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.80</w:t>
            </w:r>
          </w:p>
        </w:tc>
        <w:tc>
          <w:tcPr>
            <w:tcW w:w="1778" w:type="dxa"/>
            <w:gridSpan w:val="2"/>
          </w:tcPr>
          <w:p w14:paraId="571356BA" w14:textId="364A6216" w:rsidR="00102FFD" w:rsidRPr="00EC41D4" w:rsidRDefault="00D97D19"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42.87,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.81</w:t>
            </w:r>
          </w:p>
        </w:tc>
        <w:tc>
          <w:tcPr>
            <w:tcW w:w="1882" w:type="dxa"/>
            <w:gridSpan w:val="2"/>
          </w:tcPr>
          <w:p w14:paraId="1BF31442" w14:textId="2D2A75DC" w:rsidR="00102FFD" w:rsidRPr="00EC41D4" w:rsidRDefault="00D97D19"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44.29,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.89</w:t>
            </w:r>
          </w:p>
        </w:tc>
        <w:tc>
          <w:tcPr>
            <w:tcW w:w="1879" w:type="dxa"/>
            <w:gridSpan w:val="2"/>
          </w:tcPr>
          <w:p w14:paraId="575CF706" w14:textId="4B9B7E38" w:rsidR="00102FFD" w:rsidRPr="00EC41D4" w:rsidRDefault="00D97D19"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39.40,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.80</w:t>
            </w:r>
          </w:p>
        </w:tc>
        <w:tc>
          <w:tcPr>
            <w:tcW w:w="1845" w:type="dxa"/>
            <w:gridSpan w:val="2"/>
          </w:tcPr>
          <w:p w14:paraId="247D9339" w14:textId="68BB642E" w:rsidR="00102FFD" w:rsidRPr="00EC41D4" w:rsidRDefault="00D97D19"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39.40,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.80</w:t>
            </w:r>
          </w:p>
        </w:tc>
        <w:tc>
          <w:tcPr>
            <w:tcW w:w="1667" w:type="dxa"/>
            <w:gridSpan w:val="2"/>
          </w:tcPr>
          <w:p w14:paraId="0085B6B8" w14:textId="2671CC03" w:rsidR="00102FFD" w:rsidRPr="00EC41D4" w:rsidRDefault="002B5295"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72.14,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.88</w:t>
            </w:r>
          </w:p>
        </w:tc>
        <w:tc>
          <w:tcPr>
            <w:tcW w:w="1938" w:type="dxa"/>
            <w:gridSpan w:val="2"/>
          </w:tcPr>
          <w:p w14:paraId="24BF6F7C" w14:textId="439CB3BC" w:rsidR="00102FFD" w:rsidRPr="00EC41D4" w:rsidRDefault="002B5295" w:rsidP="00102FFD">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182.28,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.95</w:t>
            </w:r>
          </w:p>
        </w:tc>
        <w:tc>
          <w:tcPr>
            <w:tcW w:w="1591" w:type="dxa"/>
            <w:gridSpan w:val="2"/>
          </w:tcPr>
          <w:p w14:paraId="1F548878" w14:textId="1232C073" w:rsidR="00102FFD" w:rsidRPr="00EC41D4" w:rsidRDefault="002B5295" w:rsidP="002B5295">
            <w:pPr>
              <w:cnfStyle w:val="000000000000" w:firstRow="0" w:lastRow="0" w:firstColumn="0" w:lastColumn="0" w:oddVBand="0" w:evenVBand="0" w:oddHBand="0"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51.07,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.84</w:t>
            </w:r>
          </w:p>
        </w:tc>
      </w:tr>
      <w:tr w:rsidR="00D97D19" w:rsidRPr="00EC41D4" w14:paraId="09E6EB44" w14:textId="77777777" w:rsidTr="00602D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66" w:type="dxa"/>
          </w:tcPr>
          <w:p w14:paraId="00069BE9" w14:textId="77777777" w:rsidR="00102FFD" w:rsidRPr="00EC41D4" w:rsidRDefault="00102FFD" w:rsidP="00102FFD">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Demand*Role</w:t>
            </w:r>
          </w:p>
          <w:p w14:paraId="1897E029" w14:textId="39886809" w:rsidR="00102FFD" w:rsidRPr="00EC41D4" w:rsidRDefault="00102FFD" w:rsidP="00102FFD">
            <w:pPr>
              <w:rPr>
                <w:rFonts w:ascii="Times New Roman" w:eastAsia="Times New Roman" w:hAnsi="Times New Roman" w:cs="Times New Roman"/>
                <w:sz w:val="16"/>
                <w:szCs w:val="16"/>
              </w:rPr>
            </w:pPr>
          </w:p>
        </w:tc>
        <w:tc>
          <w:tcPr>
            <w:tcW w:w="445" w:type="dxa"/>
          </w:tcPr>
          <w:p w14:paraId="157F4650"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p>
        </w:tc>
        <w:tc>
          <w:tcPr>
            <w:tcW w:w="1766" w:type="dxa"/>
            <w:gridSpan w:val="2"/>
          </w:tcPr>
          <w:p w14:paraId="4EB91BC9" w14:textId="0476C05D"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3.43,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.25</w:t>
            </w:r>
          </w:p>
        </w:tc>
        <w:tc>
          <w:tcPr>
            <w:tcW w:w="1778" w:type="dxa"/>
            <w:gridSpan w:val="2"/>
          </w:tcPr>
          <w:p w14:paraId="2E6BC28F" w14:textId="5DFFEEDE"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2.77,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.22</w:t>
            </w:r>
          </w:p>
        </w:tc>
        <w:tc>
          <w:tcPr>
            <w:tcW w:w="1882" w:type="dxa"/>
            <w:gridSpan w:val="2"/>
          </w:tcPr>
          <w:p w14:paraId="7713B5B9" w14:textId="7213B49D"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3.35,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.25</w:t>
            </w:r>
          </w:p>
        </w:tc>
        <w:tc>
          <w:tcPr>
            <w:tcW w:w="1879" w:type="dxa"/>
            <w:gridSpan w:val="2"/>
          </w:tcPr>
          <w:p w14:paraId="4A2F68E0" w14:textId="232E2FE8" w:rsidR="00102FFD" w:rsidRPr="00EC41D4" w:rsidRDefault="00D97D19"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.79,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845" w:type="dxa"/>
            <w:gridSpan w:val="2"/>
          </w:tcPr>
          <w:p w14:paraId="17D73E28" w14:textId="1182F19E" w:rsidR="00102FFD" w:rsidRPr="00EC41D4" w:rsidRDefault="00D97D19" w:rsidP="00D97D19">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.88,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667" w:type="dxa"/>
            <w:gridSpan w:val="2"/>
          </w:tcPr>
          <w:p w14:paraId="377843C6" w14:textId="741CF9C4"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3.16,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 NS</w:t>
            </w:r>
          </w:p>
        </w:tc>
        <w:tc>
          <w:tcPr>
            <w:tcW w:w="1938" w:type="dxa"/>
            <w:gridSpan w:val="2"/>
          </w:tcPr>
          <w:p w14:paraId="1BCCC219" w14:textId="2D5793F5"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2.42,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.19</w:t>
            </w:r>
          </w:p>
        </w:tc>
        <w:tc>
          <w:tcPr>
            <w:tcW w:w="1591" w:type="dxa"/>
            <w:gridSpan w:val="2"/>
          </w:tcPr>
          <w:p w14:paraId="193EF148" w14:textId="0A3A670E" w:rsidR="00102FFD" w:rsidRPr="00EC41D4" w:rsidRDefault="002B5295" w:rsidP="00102FFD">
            <w:pPr>
              <w:cnfStyle w:val="000000100000" w:firstRow="0" w:lastRow="0" w:firstColumn="0" w:lastColumn="0" w:oddVBand="0" w:evenVBand="0" w:oddHBand="1" w:evenHBand="0" w:firstRowFirstColumn="0" w:firstRowLastColumn="0" w:lastRowFirstColumn="0" w:lastRowLastColumn="0"/>
              <w:rPr>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8, 81</w:t>
            </w:r>
            <w:r w:rsidRPr="00EC41D4">
              <w:rPr>
                <w:rFonts w:asciiTheme="majorBidi" w:hAnsiTheme="majorBidi" w:cstheme="majorBidi"/>
                <w:iCs/>
                <w:sz w:val="16"/>
                <w:szCs w:val="16"/>
              </w:rPr>
              <w:t xml:space="preserve"> = 0.64,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&gt; .05</w:t>
            </w:r>
          </w:p>
          <w:p w14:paraId="1EBB137A" w14:textId="77777777" w:rsidR="00102FFD" w:rsidRPr="00EC41D4" w:rsidRDefault="00102FFD" w:rsidP="00102FFD">
            <w:pPr>
              <w:cnfStyle w:val="000000100000" w:firstRow="0" w:lastRow="0" w:firstColumn="0" w:lastColumn="0" w:oddVBand="0" w:evenVBand="0" w:oddHBand="1" w:evenHBand="0" w:firstRowFirstColumn="0" w:firstRowLastColumn="0" w:lastRowFirstColumn="0" w:lastRowLastColumn="0"/>
              <w:rPr>
                <w:sz w:val="16"/>
                <w:szCs w:val="16"/>
              </w:rPr>
            </w:pPr>
          </w:p>
        </w:tc>
      </w:tr>
    </w:tbl>
    <w:p w14:paraId="7ADC4F2A" w14:textId="77777777" w:rsidR="00102FFD" w:rsidRPr="00EC41D4" w:rsidRDefault="00102FFD" w:rsidP="007771F1">
      <w:pPr>
        <w:jc w:val="both"/>
        <w:rPr>
          <w:rFonts w:ascii="Times New Roman" w:hAnsi="Times New Roman" w:cs="Times New Roman"/>
          <w:b/>
          <w:iCs/>
          <w:sz w:val="24"/>
        </w:rPr>
      </w:pPr>
    </w:p>
    <w:p w14:paraId="70D5F8B0" w14:textId="77777777" w:rsidR="00102FFD" w:rsidRPr="00EC41D4" w:rsidRDefault="00102FFD" w:rsidP="007771F1">
      <w:pPr>
        <w:jc w:val="both"/>
        <w:rPr>
          <w:rFonts w:ascii="Times New Roman" w:hAnsi="Times New Roman" w:cs="Times New Roman"/>
          <w:b/>
          <w:iCs/>
          <w:sz w:val="24"/>
        </w:rPr>
      </w:pPr>
    </w:p>
    <w:p w14:paraId="5BB270A5" w14:textId="77777777" w:rsidR="00102FFD" w:rsidRPr="00EC41D4" w:rsidRDefault="00102FFD" w:rsidP="007771F1">
      <w:pPr>
        <w:jc w:val="both"/>
        <w:rPr>
          <w:rFonts w:ascii="Times New Roman" w:hAnsi="Times New Roman" w:cs="Times New Roman"/>
          <w:b/>
          <w:iCs/>
          <w:sz w:val="24"/>
        </w:rPr>
      </w:pPr>
    </w:p>
    <w:p w14:paraId="67985BC1" w14:textId="77777777" w:rsidR="00102FFD" w:rsidRPr="00EC41D4" w:rsidRDefault="00102FFD" w:rsidP="007771F1">
      <w:pPr>
        <w:jc w:val="both"/>
        <w:rPr>
          <w:rFonts w:ascii="Times New Roman" w:hAnsi="Times New Roman" w:cs="Times New Roman"/>
          <w:b/>
          <w:iCs/>
          <w:sz w:val="24"/>
        </w:rPr>
      </w:pPr>
    </w:p>
    <w:p w14:paraId="5B04F7F1" w14:textId="77777777" w:rsidR="00102FFD" w:rsidRPr="00EC41D4" w:rsidRDefault="00102FFD" w:rsidP="007771F1">
      <w:pPr>
        <w:jc w:val="both"/>
        <w:rPr>
          <w:rFonts w:ascii="Times New Roman" w:hAnsi="Times New Roman" w:cs="Times New Roman"/>
          <w:b/>
          <w:iCs/>
          <w:sz w:val="24"/>
        </w:rPr>
        <w:sectPr w:rsidR="00102FFD" w:rsidRPr="00EC41D4" w:rsidSect="0055494C">
          <w:type w:val="continuous"/>
          <w:pgSz w:w="16838" w:h="11906" w:orient="landscape"/>
          <w:pgMar w:top="1440" w:right="1440" w:bottom="1440" w:left="1440" w:header="709" w:footer="709" w:gutter="0"/>
          <w:cols w:space="708"/>
          <w:docGrid w:linePitch="360"/>
        </w:sectPr>
      </w:pPr>
    </w:p>
    <w:p w14:paraId="3B0BC8AE" w14:textId="28612620" w:rsidR="00566D74" w:rsidRPr="00EC41D4" w:rsidRDefault="00566D74" w:rsidP="00566D74">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lastRenderedPageBreak/>
        <w:t>Information network analysis</w:t>
      </w:r>
    </w:p>
    <w:p w14:paraId="4E1E975F" w14:textId="77777777" w:rsidR="00566D74" w:rsidRPr="00EC41D4" w:rsidRDefault="008D779F" w:rsidP="00566D74">
      <w:pPr>
        <w:jc w:val="both"/>
        <w:rPr>
          <w:rFonts w:asciiTheme="majorBidi" w:hAnsiTheme="majorBidi" w:cstheme="majorBidi"/>
          <w:bCs/>
          <w:sz w:val="24"/>
          <w:szCs w:val="24"/>
        </w:rPr>
      </w:pPr>
      <w:r w:rsidRPr="00EC41D4">
        <w:rPr>
          <w:rFonts w:asciiTheme="majorBidi" w:hAnsiTheme="majorBidi" w:cstheme="majorBidi"/>
          <w:bCs/>
          <w:sz w:val="24"/>
          <w:szCs w:val="24"/>
        </w:rPr>
        <w:t xml:space="preserve">The structure of the information networks is </w:t>
      </w:r>
      <w:r w:rsidR="00085F37" w:rsidRPr="00EC41D4">
        <w:rPr>
          <w:rFonts w:asciiTheme="majorBidi" w:hAnsiTheme="majorBidi" w:cstheme="majorBidi"/>
          <w:bCs/>
          <w:sz w:val="24"/>
          <w:szCs w:val="24"/>
        </w:rPr>
        <w:t>relatively</w:t>
      </w:r>
      <w:r w:rsidRPr="00EC41D4">
        <w:rPr>
          <w:rFonts w:asciiTheme="majorBidi" w:hAnsiTheme="majorBidi" w:cstheme="majorBidi"/>
          <w:bCs/>
          <w:sz w:val="24"/>
          <w:szCs w:val="24"/>
        </w:rPr>
        <w:t xml:space="preserve"> consistent in both high and low demand RTPD scenarios with </w:t>
      </w:r>
      <w:r w:rsidR="00085F37" w:rsidRPr="00EC41D4">
        <w:rPr>
          <w:rFonts w:asciiTheme="majorBidi" w:hAnsiTheme="majorBidi" w:cstheme="majorBidi"/>
          <w:bCs/>
          <w:sz w:val="24"/>
          <w:szCs w:val="24"/>
        </w:rPr>
        <w:t>‘contact’, ‘bearing’ and ‘solution’ the most connected information pieces (see figure 3). The volume of emissi</w:t>
      </w:r>
      <w:r w:rsidR="005A4A4C" w:rsidRPr="00EC41D4">
        <w:rPr>
          <w:rFonts w:asciiTheme="majorBidi" w:hAnsiTheme="majorBidi" w:cstheme="majorBidi"/>
          <w:bCs/>
          <w:sz w:val="24"/>
          <w:szCs w:val="24"/>
        </w:rPr>
        <w:t>ons from most information elements</w:t>
      </w:r>
      <w:r w:rsidR="00085F37" w:rsidRPr="00EC41D4">
        <w:rPr>
          <w:rFonts w:asciiTheme="majorBidi" w:hAnsiTheme="majorBidi" w:cstheme="majorBidi"/>
          <w:bCs/>
          <w:sz w:val="24"/>
          <w:szCs w:val="24"/>
        </w:rPr>
        <w:t xml:space="preserve"> appeared to increase in the high demand RTPD scenario although differences in relationships can be observed.   </w:t>
      </w:r>
    </w:p>
    <w:p w14:paraId="06A20164" w14:textId="77777777" w:rsidR="00566D74" w:rsidRPr="00EC41D4" w:rsidRDefault="001B7D07" w:rsidP="00566D74">
      <w:pPr>
        <w:jc w:val="center"/>
        <w:rPr>
          <w:rFonts w:asciiTheme="majorBidi" w:hAnsiTheme="majorBidi" w:cstheme="majorBidi"/>
          <w:b/>
          <w:bCs/>
          <w:sz w:val="24"/>
          <w:szCs w:val="24"/>
        </w:rPr>
      </w:pPr>
      <w:r w:rsidRPr="00EC41D4">
        <w:object w:dxaOrig="14625" w:dyaOrig="11655" w14:anchorId="0DC7CEBD">
          <v:shape id="_x0000_i1026" type="#_x0000_t75" style="width:357.05pt;height:285.65pt" o:ole="">
            <v:imagedata r:id="rId15" o:title=""/>
          </v:shape>
          <o:OLEObject Type="Embed" ProgID="Visio.Drawing.15" ShapeID="_x0000_i1026" DrawAspect="Content" ObjectID="_1433430232" r:id="rId16"/>
        </w:object>
      </w:r>
    </w:p>
    <w:p w14:paraId="101BFFB2" w14:textId="77777777" w:rsidR="00566D74" w:rsidRPr="00EC41D4" w:rsidRDefault="001B7D07" w:rsidP="00566D74">
      <w:pPr>
        <w:jc w:val="center"/>
        <w:rPr>
          <w:rFonts w:asciiTheme="majorBidi" w:hAnsiTheme="majorBidi" w:cstheme="majorBidi"/>
          <w:b/>
          <w:bCs/>
          <w:sz w:val="24"/>
          <w:szCs w:val="24"/>
        </w:rPr>
      </w:pPr>
      <w:r w:rsidRPr="00EC41D4">
        <w:object w:dxaOrig="16110" w:dyaOrig="11655" w14:anchorId="4552E3C7">
          <v:shape id="_x0000_i1027" type="#_x0000_t75" style="width:378.3pt;height:274.45pt" o:ole="">
            <v:imagedata r:id="rId17" o:title=""/>
          </v:shape>
          <o:OLEObject Type="Embed" ProgID="Visio.Drawing.15" ShapeID="_x0000_i1027" DrawAspect="Content" ObjectID="_1433430233" r:id="rId18"/>
        </w:object>
      </w:r>
    </w:p>
    <w:p w14:paraId="1D2D0324" w14:textId="42D82E83" w:rsidR="00566D74" w:rsidRPr="00EC41D4" w:rsidRDefault="00566D74" w:rsidP="003322E9">
      <w:pPr>
        <w:rPr>
          <w:rFonts w:ascii="Times New Roman" w:hAnsi="Times New Roman" w:cs="Times New Roman"/>
          <w:b/>
          <w:iCs/>
          <w:sz w:val="24"/>
        </w:rPr>
      </w:pPr>
      <w:r w:rsidRPr="00EC41D4">
        <w:rPr>
          <w:rFonts w:asciiTheme="majorBidi" w:hAnsiTheme="majorBidi" w:cstheme="majorBidi"/>
          <w:sz w:val="24"/>
          <w:szCs w:val="24"/>
        </w:rPr>
        <w:lastRenderedPageBreak/>
        <w:t>Figure 3.</w:t>
      </w:r>
      <w:r w:rsidRPr="00EC41D4">
        <w:rPr>
          <w:rFonts w:asciiTheme="majorBidi" w:hAnsiTheme="majorBidi" w:cstheme="majorBidi"/>
          <w:i/>
          <w:iCs/>
          <w:sz w:val="24"/>
          <w:szCs w:val="24"/>
        </w:rPr>
        <w:t xml:space="preserve"> Information network diagrams for low and high demand RTPD scenarios</w:t>
      </w:r>
      <w:r w:rsidR="009C7B00" w:rsidRPr="00EC41D4">
        <w:rPr>
          <w:rFonts w:asciiTheme="majorBidi" w:hAnsiTheme="majorBidi" w:cstheme="majorBidi"/>
          <w:i/>
          <w:iCs/>
          <w:sz w:val="24"/>
          <w:szCs w:val="24"/>
        </w:rPr>
        <w:t>. This is a representation of key information nodes verbally communicated by members of the command team and the connectivity of all information. For purposes of clarity only connections with a frequency higher than 5 are represented. The highlighted nodes reveal the information with the greatest volume of emissions and receptions that were statistically analysed.</w:t>
      </w:r>
    </w:p>
    <w:p w14:paraId="62DE4DC0" w14:textId="32005532" w:rsidR="00085F37" w:rsidRPr="00EC41D4" w:rsidRDefault="00D163CC" w:rsidP="00085F37">
      <w:pPr>
        <w:jc w:val="both"/>
        <w:rPr>
          <w:rFonts w:ascii="Times New Roman" w:hAnsi="Times New Roman" w:cs="Times New Roman"/>
          <w:b/>
          <w:iCs/>
          <w:sz w:val="24"/>
        </w:rPr>
      </w:pPr>
      <w:r w:rsidRPr="00EC41D4">
        <w:rPr>
          <w:rFonts w:ascii="Times New Roman" w:hAnsi="Times New Roman" w:cs="Times New Roman"/>
          <w:b/>
          <w:iCs/>
          <w:sz w:val="24"/>
        </w:rPr>
        <w:t>Global</w:t>
      </w:r>
      <w:r w:rsidR="00085F37" w:rsidRPr="00EC41D4">
        <w:rPr>
          <w:rFonts w:ascii="Times New Roman" w:hAnsi="Times New Roman" w:cs="Times New Roman"/>
          <w:b/>
          <w:iCs/>
          <w:sz w:val="24"/>
        </w:rPr>
        <w:t xml:space="preserve"> </w:t>
      </w:r>
      <w:r w:rsidRPr="00EC41D4">
        <w:rPr>
          <w:rFonts w:ascii="Times New Roman" w:hAnsi="Times New Roman" w:cs="Times New Roman"/>
          <w:b/>
          <w:iCs/>
          <w:sz w:val="24"/>
        </w:rPr>
        <w:t xml:space="preserve">Information </w:t>
      </w:r>
      <w:r w:rsidR="00085F37" w:rsidRPr="00EC41D4">
        <w:rPr>
          <w:rFonts w:ascii="Times New Roman" w:hAnsi="Times New Roman" w:cs="Times New Roman"/>
          <w:b/>
          <w:iCs/>
          <w:sz w:val="24"/>
        </w:rPr>
        <w:t>Network metrics</w:t>
      </w:r>
    </w:p>
    <w:p w14:paraId="05599825" w14:textId="5BBF1A2A" w:rsidR="00085F37" w:rsidRPr="00EC41D4" w:rsidRDefault="00085F37" w:rsidP="00085F37">
      <w:pPr>
        <w:jc w:val="both"/>
        <w:rPr>
          <w:rFonts w:ascii="Times New Roman" w:hAnsi="Times New Roman" w:cs="Times New Roman"/>
          <w:iCs/>
          <w:sz w:val="24"/>
        </w:rPr>
      </w:pPr>
      <w:r w:rsidRPr="00EC41D4">
        <w:rPr>
          <w:rFonts w:ascii="Times New Roman" w:hAnsi="Times New Roman" w:cs="Times New Roman"/>
          <w:iCs/>
          <w:sz w:val="24"/>
        </w:rPr>
        <w:t xml:space="preserve">No statistically significant differences between the high and low demand scenarios were observed for </w:t>
      </w:r>
      <w:r w:rsidR="00D163CC" w:rsidRPr="00EC41D4">
        <w:rPr>
          <w:rFonts w:ascii="Times New Roman" w:hAnsi="Times New Roman" w:cs="Times New Roman"/>
          <w:iCs/>
          <w:sz w:val="24"/>
        </w:rPr>
        <w:t>global</w:t>
      </w:r>
      <w:r w:rsidRPr="00EC41D4">
        <w:rPr>
          <w:rFonts w:ascii="Times New Roman" w:hAnsi="Times New Roman" w:cs="Times New Roman"/>
          <w:iCs/>
          <w:sz w:val="24"/>
        </w:rPr>
        <w:t xml:space="preserve"> network metrics</w:t>
      </w:r>
      <w:r w:rsidR="00D163CC" w:rsidRPr="00EC41D4">
        <w:rPr>
          <w:rFonts w:ascii="Times New Roman" w:hAnsi="Times New Roman" w:cs="Times New Roman"/>
          <w:iCs/>
          <w:sz w:val="24"/>
        </w:rPr>
        <w:t xml:space="preserve"> (see table 8</w:t>
      </w:r>
      <w:r w:rsidRPr="00EC41D4">
        <w:rPr>
          <w:rFonts w:ascii="Times New Roman" w:hAnsi="Times New Roman" w:cs="Times New Roman"/>
          <w:iCs/>
          <w:sz w:val="24"/>
        </w:rPr>
        <w:t>)</w:t>
      </w:r>
      <w:r w:rsidR="00475882" w:rsidRPr="00EC41D4">
        <w:rPr>
          <w:rFonts w:ascii="Times New Roman" w:hAnsi="Times New Roman" w:cs="Times New Roman"/>
          <w:iCs/>
          <w:sz w:val="24"/>
        </w:rPr>
        <w:t>, i</w:t>
      </w:r>
      <w:r w:rsidRPr="00EC41D4">
        <w:rPr>
          <w:rFonts w:ascii="Times New Roman" w:hAnsi="Times New Roman" w:cs="Times New Roman"/>
          <w:iCs/>
          <w:sz w:val="24"/>
        </w:rPr>
        <w:t>ndicating that the overall structure of information used by operators did not vary as a result of scenario demand.</w:t>
      </w:r>
    </w:p>
    <w:p w14:paraId="592E6B4D" w14:textId="6DFEA6D7" w:rsidR="00085F37" w:rsidRPr="00EC41D4" w:rsidRDefault="00085F37" w:rsidP="00085F37">
      <w:pPr>
        <w:tabs>
          <w:tab w:val="left" w:pos="3315"/>
        </w:tabs>
        <w:spacing w:after="120" w:line="240" w:lineRule="auto"/>
        <w:ind w:left="425" w:right="425"/>
        <w:jc w:val="center"/>
        <w:rPr>
          <w:rFonts w:ascii="Times New Roman" w:eastAsia="Times New Roman" w:hAnsi="Times New Roman" w:cs="Times New Roman"/>
          <w:i/>
          <w:iCs/>
          <w:color w:val="000000"/>
          <w:sz w:val="24"/>
          <w:szCs w:val="24"/>
        </w:rPr>
      </w:pPr>
      <w:r w:rsidRPr="00EC41D4">
        <w:rPr>
          <w:rFonts w:ascii="Times New Roman" w:eastAsia="Times New Roman" w:hAnsi="Times New Roman" w:cs="Times New Roman"/>
          <w:color w:val="000000"/>
          <w:sz w:val="24"/>
          <w:szCs w:val="24"/>
        </w:rPr>
        <w:t xml:space="preserve">Table </w:t>
      </w:r>
      <w:r w:rsidR="00D163CC" w:rsidRPr="00EC41D4">
        <w:rPr>
          <w:rFonts w:ascii="Times New Roman" w:eastAsia="Times New Roman" w:hAnsi="Times New Roman" w:cs="Times New Roman"/>
          <w:color w:val="000000"/>
          <w:sz w:val="24"/>
          <w:szCs w:val="24"/>
        </w:rPr>
        <w:t>8</w:t>
      </w:r>
      <w:r w:rsidRPr="00EC41D4">
        <w:rPr>
          <w:rFonts w:ascii="Times New Roman" w:eastAsia="Times New Roman" w:hAnsi="Times New Roman" w:cs="Times New Roman"/>
          <w:i/>
          <w:iCs/>
          <w:color w:val="000000"/>
          <w:sz w:val="24"/>
          <w:szCs w:val="24"/>
        </w:rPr>
        <w:t xml:space="preserve">. Information network Metrics for </w:t>
      </w:r>
      <w:r w:rsidR="00D163CC" w:rsidRPr="00EC41D4">
        <w:rPr>
          <w:rFonts w:ascii="Times New Roman" w:eastAsia="Times New Roman" w:hAnsi="Times New Roman" w:cs="Times New Roman"/>
          <w:i/>
          <w:iCs/>
          <w:color w:val="000000"/>
          <w:sz w:val="24"/>
          <w:szCs w:val="24"/>
        </w:rPr>
        <w:t>global</w:t>
      </w:r>
      <w:r w:rsidRPr="00EC41D4">
        <w:rPr>
          <w:rFonts w:ascii="Times New Roman" w:eastAsia="Times New Roman" w:hAnsi="Times New Roman" w:cs="Times New Roman"/>
          <w:i/>
          <w:iCs/>
          <w:color w:val="000000"/>
          <w:sz w:val="24"/>
          <w:szCs w:val="24"/>
        </w:rPr>
        <w:t xml:space="preserve"> network </w:t>
      </w:r>
    </w:p>
    <w:tbl>
      <w:tblPr>
        <w:tblStyle w:val="PlainTable2111"/>
        <w:tblpPr w:leftFromText="180" w:rightFromText="180" w:vertAnchor="text" w:horzAnchor="margin" w:tblpXSpec="center" w:tblpY="68"/>
        <w:tblW w:w="8176" w:type="dxa"/>
        <w:tblLook w:val="04A0" w:firstRow="1" w:lastRow="0" w:firstColumn="1" w:lastColumn="0" w:noHBand="0" w:noVBand="1"/>
      </w:tblPr>
      <w:tblGrid>
        <w:gridCol w:w="2533"/>
        <w:gridCol w:w="1911"/>
        <w:gridCol w:w="1918"/>
        <w:gridCol w:w="1814"/>
      </w:tblGrid>
      <w:tr w:rsidR="00085F37" w:rsidRPr="00EC41D4" w14:paraId="78998B5B" w14:textId="77777777" w:rsidTr="002F097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33" w:type="dxa"/>
          </w:tcPr>
          <w:p w14:paraId="64D75B16" w14:textId="77777777" w:rsidR="00085F37" w:rsidRPr="00EC41D4" w:rsidRDefault="00085F37" w:rsidP="008D5A8A">
            <w:pPr>
              <w:rPr>
                <w:rFonts w:ascii="Times New Roman" w:hAnsi="Times New Roman" w:cs="Times New Roman"/>
                <w:sz w:val="16"/>
                <w:szCs w:val="16"/>
              </w:rPr>
            </w:pPr>
          </w:p>
        </w:tc>
        <w:tc>
          <w:tcPr>
            <w:tcW w:w="3829" w:type="dxa"/>
            <w:gridSpan w:val="2"/>
          </w:tcPr>
          <w:p w14:paraId="34CE4D55" w14:textId="59B22C48" w:rsidR="00085F37" w:rsidRPr="00EC41D4" w:rsidRDefault="00085F37"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14" w:type="dxa"/>
          </w:tcPr>
          <w:p w14:paraId="697996C2" w14:textId="77777777" w:rsidR="00085F37" w:rsidRPr="00EC41D4" w:rsidRDefault="00085F37"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EC41D4">
              <w:rPr>
                <w:rFonts w:ascii="Times New Roman" w:hAnsi="Times New Roman" w:cs="Times New Roman"/>
                <w:b w:val="0"/>
                <w:bCs w:val="0"/>
                <w:sz w:val="16"/>
                <w:szCs w:val="16"/>
              </w:rPr>
              <w:t>Effect of Demand (t Value)</w:t>
            </w:r>
          </w:p>
        </w:tc>
      </w:tr>
      <w:tr w:rsidR="00085F37" w:rsidRPr="00EC41D4" w14:paraId="3CFA6FF0" w14:textId="77777777" w:rsidTr="002F097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33" w:type="dxa"/>
          </w:tcPr>
          <w:p w14:paraId="35841E11" w14:textId="235999C7" w:rsidR="00085F37" w:rsidRPr="00EC41D4" w:rsidRDefault="00D163CC" w:rsidP="008D5A8A">
            <w:pPr>
              <w:rPr>
                <w:rFonts w:ascii="Times New Roman" w:hAnsi="Times New Roman" w:cs="Times New Roman"/>
                <w:sz w:val="16"/>
                <w:szCs w:val="16"/>
              </w:rPr>
            </w:pPr>
            <w:r w:rsidRPr="00EC41D4">
              <w:rPr>
                <w:rFonts w:ascii="Times New Roman" w:hAnsi="Times New Roman" w:cs="Times New Roman"/>
                <w:sz w:val="16"/>
                <w:szCs w:val="16"/>
              </w:rPr>
              <w:t>Demand</w:t>
            </w:r>
          </w:p>
        </w:tc>
        <w:tc>
          <w:tcPr>
            <w:tcW w:w="1911" w:type="dxa"/>
          </w:tcPr>
          <w:p w14:paraId="28823D55" w14:textId="77777777" w:rsidR="00085F37" w:rsidRPr="00EC41D4" w:rsidRDefault="00085F3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1918" w:type="dxa"/>
          </w:tcPr>
          <w:p w14:paraId="2777A07A" w14:textId="77777777" w:rsidR="00085F37" w:rsidRPr="00EC41D4" w:rsidRDefault="00085F3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1814" w:type="dxa"/>
          </w:tcPr>
          <w:p w14:paraId="33541D72" w14:textId="77777777" w:rsidR="00085F37" w:rsidRPr="00EC41D4" w:rsidRDefault="00085F37"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085F37" w:rsidRPr="00EC41D4" w14:paraId="76F0D67E" w14:textId="77777777" w:rsidTr="002F097E">
        <w:trPr>
          <w:trHeight w:val="274"/>
        </w:trPr>
        <w:tc>
          <w:tcPr>
            <w:cnfStyle w:val="001000000000" w:firstRow="0" w:lastRow="0" w:firstColumn="1" w:lastColumn="0" w:oddVBand="0" w:evenVBand="0" w:oddHBand="0" w:evenHBand="0" w:firstRowFirstColumn="0" w:firstRowLastColumn="0" w:lastRowFirstColumn="0" w:lastRowLastColumn="0"/>
            <w:tcW w:w="2533" w:type="dxa"/>
          </w:tcPr>
          <w:p w14:paraId="6EA515A3"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Nodes</w:t>
            </w:r>
          </w:p>
        </w:tc>
        <w:tc>
          <w:tcPr>
            <w:tcW w:w="1911" w:type="dxa"/>
          </w:tcPr>
          <w:p w14:paraId="4E3C0B0B"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45.60 </w:t>
            </w:r>
            <w:r w:rsidRPr="00EC41D4">
              <w:rPr>
                <w:sz w:val="16"/>
                <w:szCs w:val="16"/>
              </w:rPr>
              <w:t>± 5.10</w:t>
            </w:r>
          </w:p>
        </w:tc>
        <w:tc>
          <w:tcPr>
            <w:tcW w:w="1918" w:type="dxa"/>
          </w:tcPr>
          <w:p w14:paraId="70809683"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44.40 </w:t>
            </w:r>
            <w:r w:rsidRPr="00EC41D4">
              <w:rPr>
                <w:sz w:val="16"/>
                <w:szCs w:val="16"/>
              </w:rPr>
              <w:t>± 6.46</w:t>
            </w:r>
          </w:p>
        </w:tc>
        <w:tc>
          <w:tcPr>
            <w:tcW w:w="1814" w:type="dxa"/>
          </w:tcPr>
          <w:p w14:paraId="101B008D" w14:textId="44264F9B" w:rsidR="00085F37" w:rsidRPr="00EC41D4" w:rsidRDefault="002F09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.45, p = .66, NS</w:t>
            </w:r>
          </w:p>
        </w:tc>
      </w:tr>
      <w:tr w:rsidR="00085F37" w:rsidRPr="00EC41D4" w14:paraId="2B5D38E2" w14:textId="77777777" w:rsidTr="002F097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33" w:type="dxa"/>
          </w:tcPr>
          <w:p w14:paraId="1061A599"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Edges</w:t>
            </w:r>
          </w:p>
        </w:tc>
        <w:tc>
          <w:tcPr>
            <w:tcW w:w="1911" w:type="dxa"/>
          </w:tcPr>
          <w:p w14:paraId="0D1AA1F2"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702.10 </w:t>
            </w:r>
            <w:r w:rsidRPr="00EC41D4">
              <w:rPr>
                <w:sz w:val="16"/>
                <w:szCs w:val="16"/>
              </w:rPr>
              <w:t>± 330.28</w:t>
            </w:r>
          </w:p>
        </w:tc>
        <w:tc>
          <w:tcPr>
            <w:tcW w:w="1918" w:type="dxa"/>
          </w:tcPr>
          <w:p w14:paraId="51C37FB4"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644.80 </w:t>
            </w:r>
            <w:r w:rsidRPr="00EC41D4">
              <w:rPr>
                <w:sz w:val="16"/>
                <w:szCs w:val="16"/>
              </w:rPr>
              <w:t>± 357.54</w:t>
            </w:r>
          </w:p>
        </w:tc>
        <w:tc>
          <w:tcPr>
            <w:tcW w:w="1814" w:type="dxa"/>
          </w:tcPr>
          <w:p w14:paraId="5406FE79" w14:textId="1A8EFD67" w:rsidR="00085F37" w:rsidRPr="00EC41D4" w:rsidRDefault="002F097E"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.60</w:t>
            </w:r>
            <w:r w:rsidR="00195F66" w:rsidRPr="00EC41D4">
              <w:rPr>
                <w:rFonts w:ascii="Times New Roman" w:hAnsi="Times New Roman" w:cs="Times New Roman"/>
                <w:sz w:val="16"/>
                <w:szCs w:val="16"/>
              </w:rPr>
              <w:t>, p = .56</w:t>
            </w:r>
            <w:r w:rsidRPr="00EC41D4">
              <w:rPr>
                <w:rFonts w:ascii="Times New Roman" w:hAnsi="Times New Roman" w:cs="Times New Roman"/>
                <w:sz w:val="16"/>
                <w:szCs w:val="16"/>
              </w:rPr>
              <w:t>, NS</w:t>
            </w:r>
          </w:p>
        </w:tc>
      </w:tr>
      <w:tr w:rsidR="00085F37" w:rsidRPr="00EC41D4" w14:paraId="5C2294FF" w14:textId="77777777" w:rsidTr="002F097E">
        <w:trPr>
          <w:trHeight w:val="274"/>
        </w:trPr>
        <w:tc>
          <w:tcPr>
            <w:cnfStyle w:val="001000000000" w:firstRow="0" w:lastRow="0" w:firstColumn="1" w:lastColumn="0" w:oddVBand="0" w:evenVBand="0" w:oddHBand="0" w:evenHBand="0" w:firstRowFirstColumn="0" w:firstRowLastColumn="0" w:lastRowFirstColumn="0" w:lastRowLastColumn="0"/>
            <w:tcW w:w="2533" w:type="dxa"/>
          </w:tcPr>
          <w:p w14:paraId="325BF02C"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Density</w:t>
            </w:r>
          </w:p>
        </w:tc>
        <w:tc>
          <w:tcPr>
            <w:tcW w:w="1911" w:type="dxa"/>
          </w:tcPr>
          <w:p w14:paraId="0C19990F"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0.49 </w:t>
            </w:r>
            <w:r w:rsidRPr="00EC41D4">
              <w:rPr>
                <w:sz w:val="16"/>
                <w:szCs w:val="16"/>
              </w:rPr>
              <w:t>± 0.15</w:t>
            </w:r>
          </w:p>
        </w:tc>
        <w:tc>
          <w:tcPr>
            <w:tcW w:w="1918" w:type="dxa"/>
          </w:tcPr>
          <w:p w14:paraId="4D119C74"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0.49 </w:t>
            </w:r>
            <w:r w:rsidRPr="00EC41D4">
              <w:rPr>
                <w:sz w:val="16"/>
                <w:szCs w:val="16"/>
              </w:rPr>
              <w:t>± 0.19</w:t>
            </w:r>
          </w:p>
        </w:tc>
        <w:tc>
          <w:tcPr>
            <w:tcW w:w="1814" w:type="dxa"/>
          </w:tcPr>
          <w:p w14:paraId="37ABFD56" w14:textId="09CA5935" w:rsidR="00085F37" w:rsidRPr="00EC41D4" w:rsidRDefault="002F09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.09</w:t>
            </w:r>
            <w:r w:rsidR="00195F66" w:rsidRPr="00EC41D4">
              <w:rPr>
                <w:rFonts w:ascii="Times New Roman" w:hAnsi="Times New Roman" w:cs="Times New Roman"/>
                <w:sz w:val="16"/>
                <w:szCs w:val="16"/>
              </w:rPr>
              <w:t>, p = .93</w:t>
            </w:r>
            <w:r w:rsidRPr="00EC41D4">
              <w:rPr>
                <w:rFonts w:ascii="Times New Roman" w:hAnsi="Times New Roman" w:cs="Times New Roman"/>
                <w:sz w:val="16"/>
                <w:szCs w:val="16"/>
              </w:rPr>
              <w:t>, NS</w:t>
            </w:r>
          </w:p>
        </w:tc>
      </w:tr>
      <w:tr w:rsidR="00085F37" w:rsidRPr="00EC41D4" w14:paraId="57998BC7" w14:textId="77777777" w:rsidTr="002F097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33" w:type="dxa"/>
          </w:tcPr>
          <w:p w14:paraId="35BAE2CA"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Cohesion</w:t>
            </w:r>
          </w:p>
        </w:tc>
        <w:tc>
          <w:tcPr>
            <w:tcW w:w="1911" w:type="dxa"/>
          </w:tcPr>
          <w:p w14:paraId="5D9B254A"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0.37 </w:t>
            </w:r>
            <w:r w:rsidRPr="00EC41D4">
              <w:rPr>
                <w:sz w:val="16"/>
                <w:szCs w:val="16"/>
              </w:rPr>
              <w:t>± 0.13</w:t>
            </w:r>
          </w:p>
        </w:tc>
        <w:tc>
          <w:tcPr>
            <w:tcW w:w="1918" w:type="dxa"/>
          </w:tcPr>
          <w:p w14:paraId="23F273C8"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0.35 </w:t>
            </w:r>
            <w:r w:rsidRPr="00EC41D4">
              <w:rPr>
                <w:sz w:val="16"/>
                <w:szCs w:val="16"/>
              </w:rPr>
              <w:t>± 0.10</w:t>
            </w:r>
          </w:p>
        </w:tc>
        <w:tc>
          <w:tcPr>
            <w:tcW w:w="1814" w:type="dxa"/>
          </w:tcPr>
          <w:p w14:paraId="275088B7" w14:textId="7E419955" w:rsidR="00085F37" w:rsidRPr="00EC41D4" w:rsidRDefault="002F097E"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.81</w:t>
            </w:r>
            <w:r w:rsidR="00195F66" w:rsidRPr="00EC41D4">
              <w:rPr>
                <w:rFonts w:ascii="Times New Roman" w:hAnsi="Times New Roman" w:cs="Times New Roman"/>
                <w:sz w:val="16"/>
                <w:szCs w:val="16"/>
              </w:rPr>
              <w:t>, p = .44</w:t>
            </w:r>
            <w:r w:rsidRPr="00EC41D4">
              <w:rPr>
                <w:rFonts w:ascii="Times New Roman" w:hAnsi="Times New Roman" w:cs="Times New Roman"/>
                <w:sz w:val="16"/>
                <w:szCs w:val="16"/>
              </w:rPr>
              <w:t>, NS</w:t>
            </w:r>
          </w:p>
        </w:tc>
      </w:tr>
      <w:tr w:rsidR="00085F37" w:rsidRPr="00EC41D4" w14:paraId="403C130D" w14:textId="77777777" w:rsidTr="002F097E">
        <w:trPr>
          <w:trHeight w:val="274"/>
        </w:trPr>
        <w:tc>
          <w:tcPr>
            <w:cnfStyle w:val="001000000000" w:firstRow="0" w:lastRow="0" w:firstColumn="1" w:lastColumn="0" w:oddVBand="0" w:evenVBand="0" w:oddHBand="0" w:evenHBand="0" w:firstRowFirstColumn="0" w:firstRowLastColumn="0" w:lastRowFirstColumn="0" w:lastRowLastColumn="0"/>
            <w:tcW w:w="2533" w:type="dxa"/>
          </w:tcPr>
          <w:p w14:paraId="38942D15"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Diameter</w:t>
            </w:r>
          </w:p>
        </w:tc>
        <w:tc>
          <w:tcPr>
            <w:tcW w:w="1911" w:type="dxa"/>
          </w:tcPr>
          <w:p w14:paraId="279245AA"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3.30 </w:t>
            </w:r>
            <w:r w:rsidRPr="00EC41D4">
              <w:rPr>
                <w:sz w:val="16"/>
                <w:szCs w:val="16"/>
              </w:rPr>
              <w:t>± 0.82</w:t>
            </w:r>
          </w:p>
        </w:tc>
        <w:tc>
          <w:tcPr>
            <w:tcW w:w="1918" w:type="dxa"/>
          </w:tcPr>
          <w:p w14:paraId="318745BA" w14:textId="77777777" w:rsidR="00085F37" w:rsidRPr="00EC41D4" w:rsidRDefault="00085F37"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3.5 </w:t>
            </w:r>
            <w:r w:rsidRPr="00EC41D4">
              <w:rPr>
                <w:sz w:val="16"/>
                <w:szCs w:val="16"/>
              </w:rPr>
              <w:t>± 0.53</w:t>
            </w:r>
          </w:p>
        </w:tc>
        <w:tc>
          <w:tcPr>
            <w:tcW w:w="1814" w:type="dxa"/>
          </w:tcPr>
          <w:p w14:paraId="2D8AC88A" w14:textId="35A45168" w:rsidR="00085F37" w:rsidRPr="00EC41D4" w:rsidRDefault="002F09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1.0</w:t>
            </w:r>
            <w:r w:rsidR="00195F66" w:rsidRPr="00EC41D4">
              <w:rPr>
                <w:rFonts w:ascii="Times New Roman" w:hAnsi="Times New Roman" w:cs="Times New Roman"/>
                <w:sz w:val="16"/>
                <w:szCs w:val="16"/>
              </w:rPr>
              <w:t>, p = .34</w:t>
            </w:r>
            <w:r w:rsidRPr="00EC41D4">
              <w:rPr>
                <w:rFonts w:ascii="Times New Roman" w:hAnsi="Times New Roman" w:cs="Times New Roman"/>
                <w:sz w:val="16"/>
                <w:szCs w:val="16"/>
              </w:rPr>
              <w:t>, NS</w:t>
            </w:r>
          </w:p>
        </w:tc>
      </w:tr>
      <w:tr w:rsidR="00085F37" w:rsidRPr="00EC41D4" w14:paraId="325C58A4" w14:textId="77777777" w:rsidTr="002F097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33" w:type="dxa"/>
          </w:tcPr>
          <w:p w14:paraId="5BB3A70C" w14:textId="77777777" w:rsidR="00085F37" w:rsidRPr="00EC41D4" w:rsidRDefault="00085F37" w:rsidP="008D5A8A">
            <w:pPr>
              <w:tabs>
                <w:tab w:val="left" w:pos="3315"/>
              </w:tabs>
              <w:rPr>
                <w:rFonts w:ascii="Times New Roman" w:hAnsi="Times New Roman" w:cs="Times New Roman"/>
                <w:sz w:val="16"/>
                <w:szCs w:val="16"/>
              </w:rPr>
            </w:pPr>
            <w:r w:rsidRPr="00EC41D4">
              <w:rPr>
                <w:rFonts w:ascii="Times New Roman" w:hAnsi="Times New Roman" w:cs="Times New Roman"/>
                <w:sz w:val="16"/>
                <w:szCs w:val="16"/>
              </w:rPr>
              <w:t>Total Emissions</w:t>
            </w:r>
          </w:p>
        </w:tc>
        <w:tc>
          <w:tcPr>
            <w:tcW w:w="1911" w:type="dxa"/>
          </w:tcPr>
          <w:p w14:paraId="161C6296"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2412.10 </w:t>
            </w:r>
            <w:r w:rsidRPr="00EC41D4">
              <w:rPr>
                <w:sz w:val="16"/>
                <w:szCs w:val="16"/>
              </w:rPr>
              <w:t>± 1424.21</w:t>
            </w:r>
          </w:p>
        </w:tc>
        <w:tc>
          <w:tcPr>
            <w:tcW w:w="1918" w:type="dxa"/>
          </w:tcPr>
          <w:p w14:paraId="59FEC532" w14:textId="77777777" w:rsidR="00085F37" w:rsidRPr="00EC41D4" w:rsidRDefault="00085F37"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2898.90 </w:t>
            </w:r>
            <w:r w:rsidRPr="00EC41D4">
              <w:rPr>
                <w:sz w:val="16"/>
                <w:szCs w:val="16"/>
              </w:rPr>
              <w:t>± 2620.68</w:t>
            </w:r>
          </w:p>
        </w:tc>
        <w:tc>
          <w:tcPr>
            <w:tcW w:w="1814" w:type="dxa"/>
          </w:tcPr>
          <w:p w14:paraId="1DDFEB8E" w14:textId="0AA98717" w:rsidR="00085F37" w:rsidRPr="00EC41D4" w:rsidRDefault="002F097E"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t</w:t>
            </w:r>
            <w:r w:rsidRPr="00EC41D4">
              <w:rPr>
                <w:rFonts w:ascii="Times New Roman" w:hAnsi="Times New Roman" w:cs="Times New Roman"/>
                <w:sz w:val="16"/>
                <w:szCs w:val="16"/>
                <w:vertAlign w:val="subscript"/>
              </w:rPr>
              <w:t>9</w:t>
            </w:r>
            <w:r w:rsidRPr="00EC41D4">
              <w:rPr>
                <w:rFonts w:ascii="Times New Roman" w:hAnsi="Times New Roman" w:cs="Times New Roman"/>
                <w:sz w:val="16"/>
                <w:szCs w:val="16"/>
              </w:rPr>
              <w:t xml:space="preserve"> = .85</w:t>
            </w:r>
            <w:r w:rsidR="00195F66" w:rsidRPr="00EC41D4">
              <w:rPr>
                <w:rFonts w:ascii="Times New Roman" w:hAnsi="Times New Roman" w:cs="Times New Roman"/>
                <w:sz w:val="16"/>
                <w:szCs w:val="16"/>
              </w:rPr>
              <w:t>, p = .42</w:t>
            </w:r>
            <w:r w:rsidRPr="00EC41D4">
              <w:rPr>
                <w:rFonts w:ascii="Times New Roman" w:hAnsi="Times New Roman" w:cs="Times New Roman"/>
                <w:sz w:val="16"/>
                <w:szCs w:val="16"/>
              </w:rPr>
              <w:t>, NS</w:t>
            </w:r>
          </w:p>
        </w:tc>
      </w:tr>
    </w:tbl>
    <w:p w14:paraId="07CA90E1" w14:textId="77777777" w:rsidR="00085F37" w:rsidRPr="00EC41D4" w:rsidRDefault="00085F37" w:rsidP="00085F37">
      <w:pPr>
        <w:rPr>
          <w:rFonts w:ascii="Times New Roman" w:hAnsi="Times New Roman" w:cs="Times New Roman"/>
          <w:b/>
          <w:iCs/>
          <w:sz w:val="24"/>
        </w:rPr>
      </w:pPr>
    </w:p>
    <w:p w14:paraId="0124AB2F" w14:textId="51D12226" w:rsidR="00085F37" w:rsidRPr="00EC41D4" w:rsidRDefault="00085F37" w:rsidP="00085F37">
      <w:pPr>
        <w:rPr>
          <w:rFonts w:ascii="Times New Roman" w:hAnsi="Times New Roman" w:cs="Times New Roman"/>
          <w:b/>
          <w:iCs/>
          <w:sz w:val="24"/>
        </w:rPr>
      </w:pPr>
      <w:r w:rsidRPr="00EC41D4">
        <w:rPr>
          <w:rFonts w:ascii="Times New Roman" w:hAnsi="Times New Roman" w:cs="Times New Roman"/>
          <w:b/>
          <w:iCs/>
          <w:sz w:val="24"/>
        </w:rPr>
        <w:t xml:space="preserve">Nodal </w:t>
      </w:r>
      <w:r w:rsidR="00D163CC" w:rsidRPr="00EC41D4">
        <w:rPr>
          <w:rFonts w:ascii="Times New Roman" w:hAnsi="Times New Roman" w:cs="Times New Roman"/>
          <w:b/>
          <w:iCs/>
          <w:sz w:val="24"/>
        </w:rPr>
        <w:t xml:space="preserve">Information Network </w:t>
      </w:r>
      <w:r w:rsidRPr="00EC41D4">
        <w:rPr>
          <w:rFonts w:ascii="Times New Roman" w:hAnsi="Times New Roman" w:cs="Times New Roman"/>
          <w:b/>
          <w:iCs/>
          <w:sz w:val="24"/>
        </w:rPr>
        <w:t>Metrics</w:t>
      </w:r>
    </w:p>
    <w:p w14:paraId="59F5B13F" w14:textId="41B91B66" w:rsidR="00BC4518" w:rsidRPr="00EC41D4" w:rsidRDefault="00BC4518" w:rsidP="00BC4518">
      <w:pPr>
        <w:jc w:val="both"/>
        <w:rPr>
          <w:rFonts w:asciiTheme="majorBidi" w:hAnsiTheme="majorBidi" w:cstheme="majorBidi"/>
          <w:bCs/>
          <w:sz w:val="24"/>
          <w:szCs w:val="24"/>
        </w:rPr>
      </w:pPr>
      <w:r w:rsidRPr="00EC41D4">
        <w:rPr>
          <w:rFonts w:asciiTheme="majorBidi" w:hAnsiTheme="majorBidi" w:cstheme="majorBidi"/>
          <w:bCs/>
          <w:sz w:val="24"/>
          <w:szCs w:val="24"/>
        </w:rPr>
        <w:t>The main effects of demand, information type and interaction between demand and information type are presented in table 9.</w:t>
      </w:r>
      <w:r w:rsidR="003577BC" w:rsidRPr="00EC41D4">
        <w:rPr>
          <w:rFonts w:asciiTheme="majorBidi" w:hAnsiTheme="majorBidi" w:cstheme="majorBidi"/>
          <w:bCs/>
          <w:sz w:val="24"/>
          <w:szCs w:val="24"/>
        </w:rPr>
        <w:t xml:space="preserve"> Overall, emissions and receptions of nodes statistically significantly increased (p&lt;.05) in the high demand RTPD scenarios compared to the low demand RTPD scenarios. </w:t>
      </w:r>
      <w:r w:rsidRPr="00EC41D4">
        <w:rPr>
          <w:rFonts w:asciiTheme="majorBidi" w:hAnsiTheme="majorBidi" w:cstheme="majorBidi"/>
          <w:bCs/>
          <w:sz w:val="24"/>
          <w:szCs w:val="24"/>
        </w:rPr>
        <w:t xml:space="preserve"> The post hoc statistical analysis of significant effects are described below.</w:t>
      </w:r>
    </w:p>
    <w:p w14:paraId="6570D909" w14:textId="77777777" w:rsidR="00F77C24" w:rsidRPr="00EC41D4" w:rsidRDefault="00F77C24" w:rsidP="00F77C24">
      <w:pPr>
        <w:jc w:val="both"/>
        <w:rPr>
          <w:rFonts w:ascii="Times New Roman" w:hAnsi="Times New Roman" w:cs="Times New Roman"/>
          <w:b/>
          <w:iCs/>
          <w:sz w:val="24"/>
          <w:szCs w:val="24"/>
        </w:rPr>
      </w:pPr>
      <w:r w:rsidRPr="00EC41D4">
        <w:rPr>
          <w:rFonts w:ascii="Times New Roman" w:hAnsi="Times New Roman" w:cs="Times New Roman"/>
          <w:b/>
          <w:iCs/>
          <w:sz w:val="24"/>
          <w:szCs w:val="24"/>
        </w:rPr>
        <w:t>Demand</w:t>
      </w:r>
    </w:p>
    <w:p w14:paraId="354323FC" w14:textId="77777777" w:rsidR="00F77C24" w:rsidRPr="00EC41D4" w:rsidRDefault="00F77C24" w:rsidP="00F77C24">
      <w:pPr>
        <w:jc w:val="both"/>
        <w:rPr>
          <w:rFonts w:ascii="Times New Roman" w:hAnsi="Times New Roman" w:cs="Times New Roman"/>
          <w:iCs/>
          <w:sz w:val="24"/>
        </w:rPr>
      </w:pPr>
      <w:r w:rsidRPr="00EC41D4">
        <w:rPr>
          <w:rFonts w:ascii="Times New Roman" w:hAnsi="Times New Roman" w:cs="Times New Roman"/>
          <w:iCs/>
          <w:sz w:val="24"/>
        </w:rPr>
        <w:t>The emissions and receptions of bearing, contact, priority, sonar, speed and range were statistically significantly (p&lt;.05) higher in the high demand condition than the low demand condition. Indicating that this type of information was passed between command team members more frequently in the high demand RTPD scenarios compared to the low demand scenarios.</w:t>
      </w:r>
    </w:p>
    <w:p w14:paraId="6BC83BBB" w14:textId="77777777" w:rsidR="00F77C24" w:rsidRPr="00EC41D4" w:rsidRDefault="00F77C24" w:rsidP="00F77C24">
      <w:pPr>
        <w:jc w:val="both"/>
        <w:rPr>
          <w:rFonts w:ascii="Times New Roman" w:hAnsi="Times New Roman" w:cs="Times New Roman"/>
          <w:b/>
          <w:iCs/>
          <w:sz w:val="24"/>
        </w:rPr>
      </w:pPr>
      <w:r w:rsidRPr="00EC41D4">
        <w:rPr>
          <w:rFonts w:ascii="Times New Roman" w:hAnsi="Times New Roman" w:cs="Times New Roman"/>
          <w:b/>
          <w:iCs/>
          <w:sz w:val="24"/>
        </w:rPr>
        <w:t>Information type</w:t>
      </w:r>
    </w:p>
    <w:p w14:paraId="7BA8762E" w14:textId="77777777" w:rsidR="00F77C24" w:rsidRPr="00EC41D4" w:rsidRDefault="00F77C24" w:rsidP="00F77C24">
      <w:pPr>
        <w:jc w:val="both"/>
        <w:rPr>
          <w:rFonts w:ascii="Times New Roman" w:hAnsi="Times New Roman" w:cs="Times New Roman"/>
          <w:iCs/>
          <w:sz w:val="24"/>
        </w:rPr>
      </w:pPr>
      <w:r w:rsidRPr="00EC41D4">
        <w:rPr>
          <w:rFonts w:ascii="Times New Roman" w:hAnsi="Times New Roman" w:cs="Times New Roman"/>
          <w:iCs/>
          <w:sz w:val="24"/>
        </w:rPr>
        <w:t>Post Hoc analysis also revealed emissions, receptions and sociometric status of bearing was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than look, merge, priority, sweep, sonar and visual (see table 9 and figure 3). Emissions, receptions and sociometric status of course were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than priority, sweep and visual. Speed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more emissions, receptions and higher sociometric status than merge, look, sweep, visual and priority. Solution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 xml:space="preserve">&lt;.05) more emissions, receptions and higher sociometric status than sweep and visual (see table 9 and figure 3). The comparison of emissions and receptions of information facilitates an understanding of which information was exchanged more prevalently between members of </w:t>
      </w:r>
      <w:r w:rsidRPr="00EC41D4">
        <w:rPr>
          <w:rFonts w:ascii="Times New Roman" w:hAnsi="Times New Roman" w:cs="Times New Roman"/>
          <w:iCs/>
          <w:sz w:val="24"/>
        </w:rPr>
        <w:lastRenderedPageBreak/>
        <w:t>the command team, whilst sociometric status reveals which information is the most important piece of information in the network. The results reveal that bearing is the most piece of information exchanged between command team members.</w:t>
      </w:r>
    </w:p>
    <w:p w14:paraId="08CACFA8" w14:textId="77777777" w:rsidR="00F77C24" w:rsidRPr="00EC41D4" w:rsidRDefault="00F77C24" w:rsidP="00F77C24">
      <w:pPr>
        <w:jc w:val="both"/>
        <w:rPr>
          <w:rFonts w:ascii="Times New Roman" w:hAnsi="Times New Roman" w:cs="Times New Roman"/>
          <w:iCs/>
          <w:sz w:val="24"/>
        </w:rPr>
      </w:pPr>
      <w:r w:rsidRPr="00EC41D4">
        <w:rPr>
          <w:rFonts w:ascii="Times New Roman" w:hAnsi="Times New Roman" w:cs="Times New Roman"/>
          <w:iCs/>
          <w:sz w:val="24"/>
        </w:rPr>
        <w:t>Post hoc analysis revealed that bearing had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centrality and closeness than merge, priority, sweep and visual. The centrality and closeness of course was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than sweep and visual. However, contact had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centrality and closeness than merge, priority, sonar, sweep, range and visual. Solution and speed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 xml:space="preserve">&lt;.05) higher centrality and closeness than sweep and visual. The comparison of the centrality and closeness of information reveals which information is central to the network and which information is most closely linked to all other pieces of information. Bearing is again the most central piece of information and is connected to the greatest volume of other information by the shortest pathways. Course and contact are similarly prevalent pieces of information in terms of centrality and closeness. </w:t>
      </w:r>
    </w:p>
    <w:p w14:paraId="678D06C4" w14:textId="77777777" w:rsidR="00F77C24" w:rsidRPr="00EC41D4" w:rsidRDefault="00F77C24" w:rsidP="00F77C24">
      <w:pPr>
        <w:jc w:val="both"/>
        <w:rPr>
          <w:rFonts w:ascii="Times New Roman" w:hAnsi="Times New Roman" w:cs="Times New Roman"/>
          <w:iCs/>
          <w:sz w:val="24"/>
        </w:rPr>
      </w:pPr>
      <w:r w:rsidRPr="00EC41D4">
        <w:rPr>
          <w:rFonts w:ascii="Times New Roman" w:hAnsi="Times New Roman" w:cs="Times New Roman"/>
          <w:iCs/>
          <w:sz w:val="24"/>
        </w:rPr>
        <w:t>Bearing, course, periscope, solution, speed, depth and contact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lower farness than visual. Contact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lower farness than sweep. This indicates that information such as visual and sweep were the most disparate pieces of information in the network compared to all other information. Bearing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betweeness than merge, priority, sonar, sweep, range and visual. Contact had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betweeness than all other information pieces except bearing. Solution and speed had statistically significantly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farness higher betweeness than sweep and visual. This indicates that information such as bearing, contact, solution and speed were persistently information brokers between more disparate pieces of information ibn terms of network connectivity.</w:t>
      </w:r>
    </w:p>
    <w:p w14:paraId="284989E3" w14:textId="77777777" w:rsidR="00F77C24" w:rsidRPr="00EC41D4" w:rsidRDefault="00F77C24" w:rsidP="00F77C24">
      <w:pPr>
        <w:jc w:val="both"/>
        <w:rPr>
          <w:rFonts w:ascii="Times New Roman" w:hAnsi="Times New Roman" w:cs="Times New Roman"/>
          <w:b/>
          <w:iCs/>
          <w:sz w:val="24"/>
          <w:szCs w:val="24"/>
        </w:rPr>
      </w:pPr>
      <w:r w:rsidRPr="00EC41D4">
        <w:rPr>
          <w:rFonts w:ascii="Times New Roman" w:hAnsi="Times New Roman" w:cs="Times New Roman"/>
          <w:b/>
          <w:iCs/>
          <w:sz w:val="24"/>
          <w:szCs w:val="24"/>
        </w:rPr>
        <w:t>Interaction of demand and information type</w:t>
      </w:r>
    </w:p>
    <w:p w14:paraId="5B64B9DE" w14:textId="283B8688" w:rsidR="00475882" w:rsidRPr="00EC41D4" w:rsidRDefault="00F77C24" w:rsidP="00F77C24">
      <w:pPr>
        <w:jc w:val="both"/>
        <w:rPr>
          <w:rFonts w:ascii="Times New Roman" w:hAnsi="Times New Roman" w:cs="Times New Roman"/>
          <w:iCs/>
          <w:sz w:val="24"/>
        </w:rPr>
      </w:pPr>
      <w:r w:rsidRPr="00EC41D4">
        <w:rPr>
          <w:rFonts w:ascii="Times New Roman" w:hAnsi="Times New Roman" w:cs="Times New Roman"/>
          <w:iCs/>
          <w:sz w:val="24"/>
        </w:rPr>
        <w:t>Bearing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betweeness than priority, sweep and visual in the low demand condition but only with sweep and visual in the high demand condition. Contact had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betweeness than merge, priority, sonar, sweep, range and visual in the low demand condition but only with depth and visual in the high demand condition. This indicates the role of information such as bearing and contact in connecting disparate pieces of information was reduced in the high demand condition.</w:t>
      </w:r>
    </w:p>
    <w:p w14:paraId="423B58E2" w14:textId="77777777" w:rsidR="00475882" w:rsidRPr="00EC41D4" w:rsidRDefault="00475882" w:rsidP="00904ECB">
      <w:pPr>
        <w:jc w:val="both"/>
        <w:rPr>
          <w:rFonts w:ascii="Times New Roman" w:hAnsi="Times New Roman" w:cs="Times New Roman"/>
          <w:iCs/>
          <w:sz w:val="24"/>
        </w:rPr>
      </w:pPr>
    </w:p>
    <w:p w14:paraId="140D13B8" w14:textId="77777777" w:rsidR="00475882" w:rsidRPr="00EC41D4" w:rsidRDefault="00475882" w:rsidP="00904ECB">
      <w:pPr>
        <w:jc w:val="both"/>
        <w:rPr>
          <w:rFonts w:ascii="Times New Roman" w:hAnsi="Times New Roman" w:cs="Times New Roman"/>
          <w:iCs/>
          <w:sz w:val="24"/>
        </w:rPr>
        <w:sectPr w:rsidR="00475882" w:rsidRPr="00EC41D4" w:rsidSect="0055494C">
          <w:type w:val="continuous"/>
          <w:pgSz w:w="11906" w:h="16838"/>
          <w:pgMar w:top="1440" w:right="1440" w:bottom="1440" w:left="1440" w:header="709" w:footer="709" w:gutter="0"/>
          <w:cols w:space="708"/>
          <w:docGrid w:linePitch="360"/>
        </w:sectPr>
      </w:pPr>
    </w:p>
    <w:p w14:paraId="54BA3530" w14:textId="23F38C4C" w:rsidR="00085F37" w:rsidRPr="00EC41D4" w:rsidRDefault="00B26D11" w:rsidP="00475882">
      <w:pPr>
        <w:spacing w:after="120" w:line="240" w:lineRule="auto"/>
        <w:ind w:left="425" w:right="425"/>
        <w:jc w:val="center"/>
        <w:rPr>
          <w:rFonts w:ascii="Times New Roman" w:eastAsia="Times New Roman" w:hAnsi="Times New Roman" w:cs="Times New Roman"/>
          <w:i/>
          <w:iCs/>
          <w:color w:val="000000"/>
          <w:sz w:val="24"/>
          <w:szCs w:val="24"/>
        </w:rPr>
      </w:pPr>
      <w:r w:rsidRPr="00EC41D4">
        <w:rPr>
          <w:rFonts w:ascii="Times New Roman" w:eastAsia="Times New Roman" w:hAnsi="Times New Roman" w:cs="Times New Roman"/>
          <w:color w:val="000000"/>
          <w:sz w:val="24"/>
          <w:szCs w:val="24"/>
        </w:rPr>
        <w:lastRenderedPageBreak/>
        <w:t>Table 9</w:t>
      </w:r>
      <w:r w:rsidR="00475882" w:rsidRPr="00EC41D4">
        <w:rPr>
          <w:rFonts w:ascii="Times New Roman" w:eastAsia="Times New Roman" w:hAnsi="Times New Roman" w:cs="Times New Roman"/>
          <w:color w:val="000000"/>
          <w:sz w:val="24"/>
          <w:szCs w:val="24"/>
        </w:rPr>
        <w:t>.</w:t>
      </w:r>
      <w:r w:rsidR="00475882" w:rsidRPr="00EC41D4">
        <w:rPr>
          <w:rFonts w:ascii="Times New Roman" w:eastAsia="Times New Roman" w:hAnsi="Times New Roman" w:cs="Times New Roman"/>
          <w:i/>
          <w:iCs/>
          <w:color w:val="000000"/>
          <w:sz w:val="24"/>
          <w:szCs w:val="24"/>
        </w:rPr>
        <w:t xml:space="preserve"> Information network metrics for individual nodes RTPD low and high demand scenario</w:t>
      </w:r>
    </w:p>
    <w:tbl>
      <w:tblPr>
        <w:tblStyle w:val="PlainTable22"/>
        <w:tblpPr w:leftFromText="181" w:rightFromText="181" w:vertAnchor="text" w:horzAnchor="margin" w:tblpXSpec="center" w:tblpY="391"/>
        <w:tblW w:w="15256" w:type="dxa"/>
        <w:tblLook w:val="04A0" w:firstRow="1" w:lastRow="0" w:firstColumn="1" w:lastColumn="0" w:noHBand="0" w:noVBand="1"/>
      </w:tblPr>
      <w:tblGrid>
        <w:gridCol w:w="1578"/>
        <w:gridCol w:w="843"/>
        <w:gridCol w:w="816"/>
        <w:gridCol w:w="902"/>
        <w:gridCol w:w="902"/>
        <w:gridCol w:w="852"/>
        <w:gridCol w:w="787"/>
        <w:gridCol w:w="861"/>
        <w:gridCol w:w="870"/>
        <w:gridCol w:w="792"/>
        <w:gridCol w:w="776"/>
        <w:gridCol w:w="813"/>
        <w:gridCol w:w="788"/>
        <w:gridCol w:w="12"/>
        <w:gridCol w:w="970"/>
        <w:gridCol w:w="1038"/>
        <w:gridCol w:w="19"/>
        <w:gridCol w:w="776"/>
        <w:gridCol w:w="861"/>
      </w:tblGrid>
      <w:tr w:rsidR="00475882" w:rsidRPr="00EC41D4" w14:paraId="3AE013B2" w14:textId="77777777" w:rsidTr="00BC451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8" w:type="dxa"/>
          </w:tcPr>
          <w:p w14:paraId="069746E3" w14:textId="77777777" w:rsidR="00475882" w:rsidRPr="00EC41D4" w:rsidRDefault="00475882" w:rsidP="008D5A8A">
            <w:pPr>
              <w:rPr>
                <w:rFonts w:ascii="Times New Roman" w:hAnsi="Times New Roman" w:cs="Times New Roman"/>
                <w:sz w:val="16"/>
                <w:szCs w:val="16"/>
              </w:rPr>
            </w:pPr>
          </w:p>
        </w:tc>
        <w:tc>
          <w:tcPr>
            <w:tcW w:w="1659" w:type="dxa"/>
            <w:gridSpan w:val="2"/>
          </w:tcPr>
          <w:p w14:paraId="74871AC6"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Emission</w:t>
            </w:r>
          </w:p>
        </w:tc>
        <w:tc>
          <w:tcPr>
            <w:tcW w:w="1804" w:type="dxa"/>
            <w:gridSpan w:val="2"/>
          </w:tcPr>
          <w:p w14:paraId="7E1B137D"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Reception</w:t>
            </w:r>
          </w:p>
        </w:tc>
        <w:tc>
          <w:tcPr>
            <w:tcW w:w="1639" w:type="dxa"/>
            <w:gridSpan w:val="2"/>
          </w:tcPr>
          <w:p w14:paraId="6FC7A276"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 xml:space="preserve">Sociometric </w:t>
            </w:r>
          </w:p>
        </w:tc>
        <w:tc>
          <w:tcPr>
            <w:tcW w:w="1731" w:type="dxa"/>
            <w:gridSpan w:val="2"/>
          </w:tcPr>
          <w:p w14:paraId="58B0730A"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Centrality</w:t>
            </w:r>
          </w:p>
        </w:tc>
        <w:tc>
          <w:tcPr>
            <w:tcW w:w="1568" w:type="dxa"/>
            <w:gridSpan w:val="2"/>
          </w:tcPr>
          <w:p w14:paraId="043A2F50"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Closeness</w:t>
            </w:r>
          </w:p>
        </w:tc>
        <w:tc>
          <w:tcPr>
            <w:tcW w:w="1613" w:type="dxa"/>
            <w:gridSpan w:val="3"/>
          </w:tcPr>
          <w:p w14:paraId="4735BA06"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Farness</w:t>
            </w:r>
          </w:p>
        </w:tc>
        <w:tc>
          <w:tcPr>
            <w:tcW w:w="2027" w:type="dxa"/>
            <w:gridSpan w:val="3"/>
          </w:tcPr>
          <w:p w14:paraId="732E473A"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Betweeness</w:t>
            </w:r>
          </w:p>
        </w:tc>
        <w:tc>
          <w:tcPr>
            <w:tcW w:w="1637" w:type="dxa"/>
            <w:gridSpan w:val="2"/>
          </w:tcPr>
          <w:p w14:paraId="516F6E1C" w14:textId="77777777" w:rsidR="00475882" w:rsidRPr="00EC41D4" w:rsidRDefault="00475882" w:rsidP="008D5A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Eccentric</w:t>
            </w:r>
          </w:p>
        </w:tc>
      </w:tr>
      <w:tr w:rsidR="00475882" w:rsidRPr="00EC41D4" w14:paraId="0E887124" w14:textId="77777777" w:rsidTr="00BC451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8" w:type="dxa"/>
          </w:tcPr>
          <w:p w14:paraId="4160603E" w14:textId="77777777" w:rsidR="00475882" w:rsidRPr="00EC41D4" w:rsidRDefault="00475882" w:rsidP="008D5A8A">
            <w:pPr>
              <w:rPr>
                <w:rFonts w:ascii="Times New Roman" w:hAnsi="Times New Roman" w:cs="Times New Roman"/>
                <w:sz w:val="16"/>
                <w:szCs w:val="16"/>
              </w:rPr>
            </w:pPr>
          </w:p>
        </w:tc>
        <w:tc>
          <w:tcPr>
            <w:tcW w:w="843" w:type="dxa"/>
          </w:tcPr>
          <w:p w14:paraId="2958F66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815" w:type="dxa"/>
          </w:tcPr>
          <w:p w14:paraId="54F28D83"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902" w:type="dxa"/>
          </w:tcPr>
          <w:p w14:paraId="782BB33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902" w:type="dxa"/>
          </w:tcPr>
          <w:p w14:paraId="3F87B3B4"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852" w:type="dxa"/>
          </w:tcPr>
          <w:p w14:paraId="5405CF24"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787" w:type="dxa"/>
          </w:tcPr>
          <w:p w14:paraId="7DE86E3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861" w:type="dxa"/>
          </w:tcPr>
          <w:p w14:paraId="58DA3C6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870" w:type="dxa"/>
          </w:tcPr>
          <w:p w14:paraId="474B38D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792" w:type="dxa"/>
          </w:tcPr>
          <w:p w14:paraId="2BCF932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775" w:type="dxa"/>
          </w:tcPr>
          <w:p w14:paraId="554C0D5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813" w:type="dxa"/>
          </w:tcPr>
          <w:p w14:paraId="61A9815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788" w:type="dxa"/>
          </w:tcPr>
          <w:p w14:paraId="3ED427FF"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982" w:type="dxa"/>
            <w:gridSpan w:val="2"/>
          </w:tcPr>
          <w:p w14:paraId="6C0F345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1038" w:type="dxa"/>
          </w:tcPr>
          <w:p w14:paraId="1E58754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c>
          <w:tcPr>
            <w:tcW w:w="795" w:type="dxa"/>
            <w:gridSpan w:val="2"/>
          </w:tcPr>
          <w:p w14:paraId="4298062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Low</w:t>
            </w:r>
          </w:p>
        </w:tc>
        <w:tc>
          <w:tcPr>
            <w:tcW w:w="861" w:type="dxa"/>
          </w:tcPr>
          <w:p w14:paraId="5D2FD19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475882" w:rsidRPr="00EC41D4" w14:paraId="4B0D302E"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2369190B"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Bearing</w:t>
            </w:r>
          </w:p>
        </w:tc>
        <w:tc>
          <w:tcPr>
            <w:tcW w:w="843" w:type="dxa"/>
          </w:tcPr>
          <w:p w14:paraId="11F27FD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206.30 ± 158.06</w:t>
            </w:r>
          </w:p>
        </w:tc>
        <w:tc>
          <w:tcPr>
            <w:tcW w:w="815" w:type="dxa"/>
          </w:tcPr>
          <w:p w14:paraId="1F1FCBA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270.10 ± 234.33</w:t>
            </w:r>
          </w:p>
        </w:tc>
        <w:tc>
          <w:tcPr>
            <w:tcW w:w="902" w:type="dxa"/>
          </w:tcPr>
          <w:p w14:paraId="21D3958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206.30 ± 158.06</w:t>
            </w:r>
          </w:p>
        </w:tc>
        <w:tc>
          <w:tcPr>
            <w:tcW w:w="902" w:type="dxa"/>
          </w:tcPr>
          <w:p w14:paraId="4D1B9B0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255.30 ± 193.91</w:t>
            </w:r>
          </w:p>
        </w:tc>
        <w:tc>
          <w:tcPr>
            <w:tcW w:w="852" w:type="dxa"/>
          </w:tcPr>
          <w:p w14:paraId="37165C1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9.72 ± 7.62</w:t>
            </w:r>
          </w:p>
        </w:tc>
        <w:tc>
          <w:tcPr>
            <w:tcW w:w="787" w:type="dxa"/>
          </w:tcPr>
          <w:p w14:paraId="6FD7B95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11.63 ±  8.36</w:t>
            </w:r>
          </w:p>
        </w:tc>
        <w:tc>
          <w:tcPr>
            <w:tcW w:w="861" w:type="dxa"/>
          </w:tcPr>
          <w:p w14:paraId="41ED45E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30.33 ±  3.55</w:t>
            </w:r>
          </w:p>
        </w:tc>
        <w:tc>
          <w:tcPr>
            <w:tcW w:w="870" w:type="dxa"/>
          </w:tcPr>
          <w:p w14:paraId="469F4A9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30.08 ± 4.85</w:t>
            </w:r>
          </w:p>
        </w:tc>
        <w:tc>
          <w:tcPr>
            <w:tcW w:w="792" w:type="dxa"/>
          </w:tcPr>
          <w:p w14:paraId="67FC777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0.78 ± 0.14</w:t>
            </w:r>
          </w:p>
        </w:tc>
        <w:tc>
          <w:tcPr>
            <w:tcW w:w="775" w:type="dxa"/>
          </w:tcPr>
          <w:p w14:paraId="5B80D5F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0.79 ± 0.11</w:t>
            </w:r>
          </w:p>
        </w:tc>
        <w:tc>
          <w:tcPr>
            <w:tcW w:w="813" w:type="dxa"/>
          </w:tcPr>
          <w:p w14:paraId="789C6F1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57.50 ± 11.38</w:t>
            </w:r>
          </w:p>
        </w:tc>
        <w:tc>
          <w:tcPr>
            <w:tcW w:w="788" w:type="dxa"/>
          </w:tcPr>
          <w:p w14:paraId="245EBED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53.70 ± 20.52</w:t>
            </w:r>
          </w:p>
        </w:tc>
        <w:tc>
          <w:tcPr>
            <w:tcW w:w="982" w:type="dxa"/>
            <w:gridSpan w:val="2"/>
          </w:tcPr>
          <w:p w14:paraId="61CB1C5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134.55 ± 65.42</w:t>
            </w:r>
          </w:p>
        </w:tc>
        <w:tc>
          <w:tcPr>
            <w:tcW w:w="1038" w:type="dxa"/>
          </w:tcPr>
          <w:p w14:paraId="480AE2D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155.91 ± 81.89</w:t>
            </w:r>
          </w:p>
        </w:tc>
        <w:tc>
          <w:tcPr>
            <w:tcW w:w="795" w:type="dxa"/>
            <w:gridSpan w:val="2"/>
          </w:tcPr>
          <w:p w14:paraId="64AE070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2.20 ± 0.63</w:t>
            </w:r>
          </w:p>
        </w:tc>
        <w:tc>
          <w:tcPr>
            <w:tcW w:w="861" w:type="dxa"/>
          </w:tcPr>
          <w:p w14:paraId="0350BA7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High</w:t>
            </w:r>
          </w:p>
        </w:tc>
      </w:tr>
      <w:tr w:rsidR="00475882" w:rsidRPr="00EC41D4" w14:paraId="3348670B" w14:textId="77777777" w:rsidTr="00BC451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8" w:type="dxa"/>
          </w:tcPr>
          <w:p w14:paraId="53FE3838"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Contact</w:t>
            </w:r>
          </w:p>
        </w:tc>
        <w:tc>
          <w:tcPr>
            <w:tcW w:w="843" w:type="dxa"/>
          </w:tcPr>
          <w:p w14:paraId="5ABF8F3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94.90 ± 37.02</w:t>
            </w:r>
          </w:p>
        </w:tc>
        <w:tc>
          <w:tcPr>
            <w:tcW w:w="815" w:type="dxa"/>
          </w:tcPr>
          <w:p w14:paraId="01E606C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146.10 ± 84.67</w:t>
            </w:r>
          </w:p>
        </w:tc>
        <w:tc>
          <w:tcPr>
            <w:tcW w:w="902" w:type="dxa"/>
          </w:tcPr>
          <w:p w14:paraId="709EB2F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94.90 ± 37.02</w:t>
            </w:r>
          </w:p>
        </w:tc>
        <w:tc>
          <w:tcPr>
            <w:tcW w:w="902" w:type="dxa"/>
          </w:tcPr>
          <w:p w14:paraId="1343BFA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152.60 ± 102.86</w:t>
            </w:r>
          </w:p>
        </w:tc>
        <w:tc>
          <w:tcPr>
            <w:tcW w:w="852" w:type="dxa"/>
          </w:tcPr>
          <w:p w14:paraId="291CADC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4.59 ± 1.58</w:t>
            </w:r>
          </w:p>
        </w:tc>
        <w:tc>
          <w:tcPr>
            <w:tcW w:w="787" w:type="dxa"/>
          </w:tcPr>
          <w:p w14:paraId="4C42AC84"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6.62 ±  3.39</w:t>
            </w:r>
          </w:p>
        </w:tc>
        <w:tc>
          <w:tcPr>
            <w:tcW w:w="861" w:type="dxa"/>
          </w:tcPr>
          <w:p w14:paraId="34E110E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29.9 ±  5.02</w:t>
            </w:r>
          </w:p>
        </w:tc>
        <w:tc>
          <w:tcPr>
            <w:tcW w:w="870" w:type="dxa"/>
          </w:tcPr>
          <w:p w14:paraId="39525CA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31.65 ± 4.77</w:t>
            </w:r>
          </w:p>
        </w:tc>
        <w:tc>
          <w:tcPr>
            <w:tcW w:w="792" w:type="dxa"/>
          </w:tcPr>
          <w:p w14:paraId="27B9AB1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0.76 ± 0.09</w:t>
            </w:r>
          </w:p>
        </w:tc>
        <w:tc>
          <w:tcPr>
            <w:tcW w:w="775" w:type="dxa"/>
          </w:tcPr>
          <w:p w14:paraId="18E485B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0.84 ± 0.08</w:t>
            </w:r>
          </w:p>
        </w:tc>
        <w:tc>
          <w:tcPr>
            <w:tcW w:w="813" w:type="dxa"/>
          </w:tcPr>
          <w:p w14:paraId="11E99AF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58.10 ± 7.80</w:t>
            </w:r>
          </w:p>
        </w:tc>
        <w:tc>
          <w:tcPr>
            <w:tcW w:w="788" w:type="dxa"/>
          </w:tcPr>
          <w:p w14:paraId="49EAAA0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49.59 ± 18.83</w:t>
            </w:r>
          </w:p>
        </w:tc>
        <w:tc>
          <w:tcPr>
            <w:tcW w:w="982" w:type="dxa"/>
            <w:gridSpan w:val="2"/>
          </w:tcPr>
          <w:p w14:paraId="4A89C68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157.28 ± 152.79</w:t>
            </w:r>
          </w:p>
        </w:tc>
        <w:tc>
          <w:tcPr>
            <w:tcW w:w="1038" w:type="dxa"/>
          </w:tcPr>
          <w:p w14:paraId="2291154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257.19 ± 201.63</w:t>
            </w:r>
          </w:p>
        </w:tc>
        <w:tc>
          <w:tcPr>
            <w:tcW w:w="795" w:type="dxa"/>
            <w:gridSpan w:val="2"/>
          </w:tcPr>
          <w:p w14:paraId="32EA63D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2.20 ± 0.42</w:t>
            </w:r>
          </w:p>
        </w:tc>
        <w:tc>
          <w:tcPr>
            <w:tcW w:w="861" w:type="dxa"/>
          </w:tcPr>
          <w:p w14:paraId="6506070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2.10 ± 0.32</w:t>
            </w:r>
          </w:p>
        </w:tc>
      </w:tr>
      <w:tr w:rsidR="00475882" w:rsidRPr="00EC41D4" w14:paraId="7ABD7AA4"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7BA5E01E"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Course</w:t>
            </w:r>
          </w:p>
        </w:tc>
        <w:tc>
          <w:tcPr>
            <w:tcW w:w="843" w:type="dxa"/>
          </w:tcPr>
          <w:p w14:paraId="2593D7E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178.36 ± 104.45</w:t>
            </w:r>
          </w:p>
        </w:tc>
        <w:tc>
          <w:tcPr>
            <w:tcW w:w="815" w:type="dxa"/>
          </w:tcPr>
          <w:p w14:paraId="33CEC69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201.25 ± 165.25</w:t>
            </w:r>
          </w:p>
        </w:tc>
        <w:tc>
          <w:tcPr>
            <w:tcW w:w="902" w:type="dxa"/>
          </w:tcPr>
          <w:p w14:paraId="1EA614A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178.36 ± 104.45</w:t>
            </w:r>
          </w:p>
        </w:tc>
        <w:tc>
          <w:tcPr>
            <w:tcW w:w="902" w:type="dxa"/>
          </w:tcPr>
          <w:p w14:paraId="64733D8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207.73 ± 179.15</w:t>
            </w:r>
          </w:p>
        </w:tc>
        <w:tc>
          <w:tcPr>
            <w:tcW w:w="852" w:type="dxa"/>
          </w:tcPr>
          <w:p w14:paraId="340C75B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8.18 ± 4.73</w:t>
            </w:r>
          </w:p>
        </w:tc>
        <w:tc>
          <w:tcPr>
            <w:tcW w:w="787" w:type="dxa"/>
          </w:tcPr>
          <w:p w14:paraId="5D0C586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8.48 ±  6.32</w:t>
            </w:r>
          </w:p>
        </w:tc>
        <w:tc>
          <w:tcPr>
            <w:tcW w:w="861" w:type="dxa"/>
          </w:tcPr>
          <w:p w14:paraId="3DA925D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28.54 ±  4.67</w:t>
            </w:r>
          </w:p>
        </w:tc>
        <w:tc>
          <w:tcPr>
            <w:tcW w:w="870" w:type="dxa"/>
          </w:tcPr>
          <w:p w14:paraId="1D1E681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28.42 ± 3.30</w:t>
            </w:r>
          </w:p>
        </w:tc>
        <w:tc>
          <w:tcPr>
            <w:tcW w:w="792" w:type="dxa"/>
          </w:tcPr>
          <w:p w14:paraId="328B841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0.76 ± 0.13</w:t>
            </w:r>
          </w:p>
        </w:tc>
        <w:tc>
          <w:tcPr>
            <w:tcW w:w="775" w:type="dxa"/>
          </w:tcPr>
          <w:p w14:paraId="2D57EC8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0.71 ± 0.10</w:t>
            </w:r>
          </w:p>
        </w:tc>
        <w:tc>
          <w:tcPr>
            <w:tcW w:w="813" w:type="dxa"/>
          </w:tcPr>
          <w:p w14:paraId="2119E663"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59.64 ± 10.53</w:t>
            </w:r>
          </w:p>
        </w:tc>
        <w:tc>
          <w:tcPr>
            <w:tcW w:w="788" w:type="dxa"/>
          </w:tcPr>
          <w:p w14:paraId="79A83AA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64.35 ± 12.56</w:t>
            </w:r>
          </w:p>
        </w:tc>
        <w:tc>
          <w:tcPr>
            <w:tcW w:w="982" w:type="dxa"/>
            <w:gridSpan w:val="2"/>
          </w:tcPr>
          <w:p w14:paraId="45DF1EF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90.14 ± 60.94</w:t>
            </w:r>
          </w:p>
        </w:tc>
        <w:tc>
          <w:tcPr>
            <w:tcW w:w="1038" w:type="dxa"/>
          </w:tcPr>
          <w:p w14:paraId="1BB2CA3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75.87 ± 46.61</w:t>
            </w:r>
          </w:p>
        </w:tc>
        <w:tc>
          <w:tcPr>
            <w:tcW w:w="795" w:type="dxa"/>
            <w:gridSpan w:val="2"/>
          </w:tcPr>
          <w:p w14:paraId="3504381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2.26 ± 0.71</w:t>
            </w:r>
          </w:p>
        </w:tc>
        <w:tc>
          <w:tcPr>
            <w:tcW w:w="861" w:type="dxa"/>
          </w:tcPr>
          <w:p w14:paraId="7DE9506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2.00 ± 0.00</w:t>
            </w:r>
          </w:p>
        </w:tc>
      </w:tr>
      <w:tr w:rsidR="00475882" w:rsidRPr="00EC41D4" w14:paraId="062A5A21" w14:textId="77777777" w:rsidTr="00BC451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8" w:type="dxa"/>
          </w:tcPr>
          <w:p w14:paraId="5216EAE0"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Look</w:t>
            </w:r>
          </w:p>
        </w:tc>
        <w:tc>
          <w:tcPr>
            <w:tcW w:w="843" w:type="dxa"/>
          </w:tcPr>
          <w:p w14:paraId="543D729C"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79.58 ± 36.75</w:t>
            </w:r>
          </w:p>
        </w:tc>
        <w:tc>
          <w:tcPr>
            <w:tcW w:w="815" w:type="dxa"/>
          </w:tcPr>
          <w:p w14:paraId="54629F5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67.22 ± 34.71</w:t>
            </w:r>
          </w:p>
        </w:tc>
        <w:tc>
          <w:tcPr>
            <w:tcW w:w="902" w:type="dxa"/>
          </w:tcPr>
          <w:p w14:paraId="6687B02F"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79.58 ± 36.75</w:t>
            </w:r>
          </w:p>
        </w:tc>
        <w:tc>
          <w:tcPr>
            <w:tcW w:w="902" w:type="dxa"/>
          </w:tcPr>
          <w:p w14:paraId="7E7EE44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66.17 ± 36.49</w:t>
            </w:r>
          </w:p>
        </w:tc>
        <w:tc>
          <w:tcPr>
            <w:tcW w:w="852" w:type="dxa"/>
          </w:tcPr>
          <w:p w14:paraId="65082C2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3.53 ± 1.74</w:t>
            </w:r>
          </w:p>
        </w:tc>
        <w:tc>
          <w:tcPr>
            <w:tcW w:w="787" w:type="dxa"/>
          </w:tcPr>
          <w:p w14:paraId="05934644"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3.14 ±  1.7</w:t>
            </w:r>
          </w:p>
        </w:tc>
        <w:tc>
          <w:tcPr>
            <w:tcW w:w="861" w:type="dxa"/>
          </w:tcPr>
          <w:p w14:paraId="7DFB4D9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26.9 ±  3.2</w:t>
            </w:r>
          </w:p>
        </w:tc>
        <w:tc>
          <w:tcPr>
            <w:tcW w:w="870" w:type="dxa"/>
          </w:tcPr>
          <w:p w14:paraId="2CDD284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25.94 ± 3.83</w:t>
            </w:r>
          </w:p>
        </w:tc>
        <w:tc>
          <w:tcPr>
            <w:tcW w:w="792" w:type="dxa"/>
          </w:tcPr>
          <w:p w14:paraId="3B5ECDBC"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0.70 ± 0.10</w:t>
            </w:r>
          </w:p>
        </w:tc>
        <w:tc>
          <w:tcPr>
            <w:tcW w:w="775" w:type="dxa"/>
          </w:tcPr>
          <w:p w14:paraId="3F078A0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0.69 ± 0.08</w:t>
            </w:r>
          </w:p>
        </w:tc>
        <w:tc>
          <w:tcPr>
            <w:tcW w:w="813" w:type="dxa"/>
          </w:tcPr>
          <w:p w14:paraId="1F4600A3"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66.11 ± 15.47</w:t>
            </w:r>
          </w:p>
        </w:tc>
        <w:tc>
          <w:tcPr>
            <w:tcW w:w="788" w:type="dxa"/>
          </w:tcPr>
          <w:p w14:paraId="5B93308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61.00 ± 25.34</w:t>
            </w:r>
          </w:p>
        </w:tc>
        <w:tc>
          <w:tcPr>
            <w:tcW w:w="982" w:type="dxa"/>
            <w:gridSpan w:val="2"/>
          </w:tcPr>
          <w:p w14:paraId="38B87CB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83.35 ± 81.66</w:t>
            </w:r>
          </w:p>
        </w:tc>
        <w:tc>
          <w:tcPr>
            <w:tcW w:w="1038" w:type="dxa"/>
          </w:tcPr>
          <w:p w14:paraId="18942BC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79.50 ± 101.62</w:t>
            </w:r>
          </w:p>
        </w:tc>
        <w:tc>
          <w:tcPr>
            <w:tcW w:w="795" w:type="dxa"/>
            <w:gridSpan w:val="2"/>
          </w:tcPr>
          <w:p w14:paraId="076041D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2.24 ± 0.42</w:t>
            </w:r>
          </w:p>
        </w:tc>
        <w:tc>
          <w:tcPr>
            <w:tcW w:w="861" w:type="dxa"/>
          </w:tcPr>
          <w:p w14:paraId="12CAB91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2.53 ± 0.50</w:t>
            </w:r>
          </w:p>
        </w:tc>
      </w:tr>
      <w:tr w:rsidR="00475882" w:rsidRPr="00EC41D4" w14:paraId="3D8D8FBF" w14:textId="77777777" w:rsidTr="00BC4518">
        <w:trPr>
          <w:trHeight w:val="280"/>
        </w:trPr>
        <w:tc>
          <w:tcPr>
            <w:cnfStyle w:val="001000000000" w:firstRow="0" w:lastRow="0" w:firstColumn="1" w:lastColumn="0" w:oddVBand="0" w:evenVBand="0" w:oddHBand="0" w:evenHBand="0" w:firstRowFirstColumn="0" w:firstRowLastColumn="0" w:lastRowFirstColumn="0" w:lastRowLastColumn="0"/>
            <w:tcW w:w="1578" w:type="dxa"/>
          </w:tcPr>
          <w:p w14:paraId="21D06A20"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Merge</w:t>
            </w:r>
          </w:p>
        </w:tc>
        <w:tc>
          <w:tcPr>
            <w:tcW w:w="843" w:type="dxa"/>
          </w:tcPr>
          <w:p w14:paraId="538401B3"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89.76 ± 67.57</w:t>
            </w:r>
          </w:p>
        </w:tc>
        <w:tc>
          <w:tcPr>
            <w:tcW w:w="815" w:type="dxa"/>
          </w:tcPr>
          <w:p w14:paraId="0A42131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71.40 ± 73.51</w:t>
            </w:r>
          </w:p>
        </w:tc>
        <w:tc>
          <w:tcPr>
            <w:tcW w:w="902" w:type="dxa"/>
          </w:tcPr>
          <w:p w14:paraId="23E2EB6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89.76 ± 67.57</w:t>
            </w:r>
          </w:p>
        </w:tc>
        <w:tc>
          <w:tcPr>
            <w:tcW w:w="902" w:type="dxa"/>
          </w:tcPr>
          <w:p w14:paraId="536E12BB"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77.90 ± 92.31</w:t>
            </w:r>
          </w:p>
        </w:tc>
        <w:tc>
          <w:tcPr>
            <w:tcW w:w="852" w:type="dxa"/>
          </w:tcPr>
          <w:p w14:paraId="40D165E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3.87 ± 2.97</w:t>
            </w:r>
          </w:p>
        </w:tc>
        <w:tc>
          <w:tcPr>
            <w:tcW w:w="787" w:type="dxa"/>
          </w:tcPr>
          <w:p w14:paraId="3C3E295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3.39 ±  3.24</w:t>
            </w:r>
          </w:p>
        </w:tc>
        <w:tc>
          <w:tcPr>
            <w:tcW w:w="861" w:type="dxa"/>
          </w:tcPr>
          <w:p w14:paraId="37C4450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25.26 ±  5.41</w:t>
            </w:r>
          </w:p>
        </w:tc>
        <w:tc>
          <w:tcPr>
            <w:tcW w:w="870" w:type="dxa"/>
          </w:tcPr>
          <w:p w14:paraId="7F98B1EB"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23.82 ± 4.45</w:t>
            </w:r>
          </w:p>
        </w:tc>
        <w:tc>
          <w:tcPr>
            <w:tcW w:w="792" w:type="dxa"/>
          </w:tcPr>
          <w:p w14:paraId="1FEE942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0.63 ± 0.12</w:t>
            </w:r>
          </w:p>
        </w:tc>
        <w:tc>
          <w:tcPr>
            <w:tcW w:w="775" w:type="dxa"/>
          </w:tcPr>
          <w:p w14:paraId="1EB6B24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0.63 ± 0.12</w:t>
            </w:r>
          </w:p>
        </w:tc>
        <w:tc>
          <w:tcPr>
            <w:tcW w:w="813" w:type="dxa"/>
          </w:tcPr>
          <w:p w14:paraId="61E1146B"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72.22 ± 11.51</w:t>
            </w:r>
          </w:p>
        </w:tc>
        <w:tc>
          <w:tcPr>
            <w:tcW w:w="788" w:type="dxa"/>
          </w:tcPr>
          <w:p w14:paraId="12D93E8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69.37 ± 31.61</w:t>
            </w:r>
          </w:p>
        </w:tc>
        <w:tc>
          <w:tcPr>
            <w:tcW w:w="982" w:type="dxa"/>
            <w:gridSpan w:val="2"/>
          </w:tcPr>
          <w:p w14:paraId="3340FCA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41.51 ± 34.99</w:t>
            </w:r>
          </w:p>
        </w:tc>
        <w:tc>
          <w:tcPr>
            <w:tcW w:w="1038" w:type="dxa"/>
          </w:tcPr>
          <w:p w14:paraId="5F29D90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33.04 ± 29.23</w:t>
            </w:r>
          </w:p>
        </w:tc>
        <w:tc>
          <w:tcPr>
            <w:tcW w:w="795" w:type="dxa"/>
            <w:gridSpan w:val="2"/>
          </w:tcPr>
          <w:p w14:paraId="6376CDA2"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2.62 ± 0.68</w:t>
            </w:r>
          </w:p>
        </w:tc>
        <w:tc>
          <w:tcPr>
            <w:tcW w:w="861" w:type="dxa"/>
          </w:tcPr>
          <w:p w14:paraId="5FBBAA9F"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2.34 ± 0.47</w:t>
            </w:r>
          </w:p>
        </w:tc>
      </w:tr>
      <w:tr w:rsidR="00475882" w:rsidRPr="00EC41D4" w14:paraId="45713F7B" w14:textId="77777777" w:rsidTr="00BC451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8" w:type="dxa"/>
          </w:tcPr>
          <w:p w14:paraId="7AD06122"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Periscope</w:t>
            </w:r>
          </w:p>
        </w:tc>
        <w:tc>
          <w:tcPr>
            <w:tcW w:w="843" w:type="dxa"/>
          </w:tcPr>
          <w:p w14:paraId="272B51E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115.59 ± 105.10</w:t>
            </w:r>
          </w:p>
        </w:tc>
        <w:tc>
          <w:tcPr>
            <w:tcW w:w="815" w:type="dxa"/>
          </w:tcPr>
          <w:p w14:paraId="43F120BF"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122.94 ± 158.76</w:t>
            </w:r>
          </w:p>
        </w:tc>
        <w:tc>
          <w:tcPr>
            <w:tcW w:w="902" w:type="dxa"/>
          </w:tcPr>
          <w:p w14:paraId="14820A7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115.59 ± 105.10</w:t>
            </w:r>
          </w:p>
        </w:tc>
        <w:tc>
          <w:tcPr>
            <w:tcW w:w="902" w:type="dxa"/>
          </w:tcPr>
          <w:p w14:paraId="5BD8513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112.16 ± 125.55</w:t>
            </w:r>
          </w:p>
        </w:tc>
        <w:tc>
          <w:tcPr>
            <w:tcW w:w="852" w:type="dxa"/>
          </w:tcPr>
          <w:p w14:paraId="14B0B0F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5.25 ± 5.05</w:t>
            </w:r>
          </w:p>
        </w:tc>
        <w:tc>
          <w:tcPr>
            <w:tcW w:w="787" w:type="dxa"/>
          </w:tcPr>
          <w:p w14:paraId="598151C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5.07 ±  5.21</w:t>
            </w:r>
          </w:p>
        </w:tc>
        <w:tc>
          <w:tcPr>
            <w:tcW w:w="861" w:type="dxa"/>
          </w:tcPr>
          <w:p w14:paraId="512B815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27.8 ±  4.23</w:t>
            </w:r>
          </w:p>
        </w:tc>
        <w:tc>
          <w:tcPr>
            <w:tcW w:w="870" w:type="dxa"/>
          </w:tcPr>
          <w:p w14:paraId="0D0E6B2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24.97 ± 5.23</w:t>
            </w:r>
          </w:p>
        </w:tc>
        <w:tc>
          <w:tcPr>
            <w:tcW w:w="792" w:type="dxa"/>
          </w:tcPr>
          <w:p w14:paraId="7D30C07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0.71 ± 0.13</w:t>
            </w:r>
          </w:p>
        </w:tc>
        <w:tc>
          <w:tcPr>
            <w:tcW w:w="775" w:type="dxa"/>
          </w:tcPr>
          <w:p w14:paraId="5255135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0.68 ± 0.11</w:t>
            </w:r>
          </w:p>
        </w:tc>
        <w:tc>
          <w:tcPr>
            <w:tcW w:w="813" w:type="dxa"/>
          </w:tcPr>
          <w:p w14:paraId="24D2BBC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62.46 ± 10.96</w:t>
            </w:r>
          </w:p>
        </w:tc>
        <w:tc>
          <w:tcPr>
            <w:tcW w:w="788" w:type="dxa"/>
          </w:tcPr>
          <w:p w14:paraId="437B9C3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60.71 ± 23.14</w:t>
            </w:r>
          </w:p>
        </w:tc>
        <w:tc>
          <w:tcPr>
            <w:tcW w:w="982" w:type="dxa"/>
            <w:gridSpan w:val="2"/>
          </w:tcPr>
          <w:p w14:paraId="78249D4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117.48 ± 88.77</w:t>
            </w:r>
          </w:p>
        </w:tc>
        <w:tc>
          <w:tcPr>
            <w:tcW w:w="1038" w:type="dxa"/>
          </w:tcPr>
          <w:p w14:paraId="2FB3A37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44.26 ± 41.08</w:t>
            </w:r>
          </w:p>
        </w:tc>
        <w:tc>
          <w:tcPr>
            <w:tcW w:w="795" w:type="dxa"/>
            <w:gridSpan w:val="2"/>
          </w:tcPr>
          <w:p w14:paraId="1991BAF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2.23 ± 0.74</w:t>
            </w:r>
          </w:p>
        </w:tc>
        <w:tc>
          <w:tcPr>
            <w:tcW w:w="861" w:type="dxa"/>
          </w:tcPr>
          <w:p w14:paraId="06BE167C"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2.40 ± 0.52</w:t>
            </w:r>
          </w:p>
        </w:tc>
      </w:tr>
      <w:tr w:rsidR="00475882" w:rsidRPr="00EC41D4" w14:paraId="5FECD4AF"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249D2083"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Priority</w:t>
            </w:r>
          </w:p>
        </w:tc>
        <w:tc>
          <w:tcPr>
            <w:tcW w:w="843" w:type="dxa"/>
          </w:tcPr>
          <w:p w14:paraId="3AF4F85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38.60 ± 22.83</w:t>
            </w:r>
          </w:p>
        </w:tc>
        <w:tc>
          <w:tcPr>
            <w:tcW w:w="815" w:type="dxa"/>
          </w:tcPr>
          <w:p w14:paraId="62E8D92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74.80 ± 60.15</w:t>
            </w:r>
          </w:p>
        </w:tc>
        <w:tc>
          <w:tcPr>
            <w:tcW w:w="902" w:type="dxa"/>
          </w:tcPr>
          <w:p w14:paraId="19DFB76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38.60 ± 22.83</w:t>
            </w:r>
          </w:p>
        </w:tc>
        <w:tc>
          <w:tcPr>
            <w:tcW w:w="902" w:type="dxa"/>
          </w:tcPr>
          <w:p w14:paraId="368C15DB"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73.60 ± 56.87</w:t>
            </w:r>
          </w:p>
        </w:tc>
        <w:tc>
          <w:tcPr>
            <w:tcW w:w="852" w:type="dxa"/>
          </w:tcPr>
          <w:p w14:paraId="372F3CD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1.72 ± 0.87</w:t>
            </w:r>
          </w:p>
        </w:tc>
        <w:tc>
          <w:tcPr>
            <w:tcW w:w="787" w:type="dxa"/>
          </w:tcPr>
          <w:p w14:paraId="2A3CD1A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3.39 ±  2.4</w:t>
            </w:r>
          </w:p>
        </w:tc>
        <w:tc>
          <w:tcPr>
            <w:tcW w:w="861" w:type="dxa"/>
          </w:tcPr>
          <w:p w14:paraId="7A42CDB3"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24.36 ±  4.63</w:t>
            </w:r>
          </w:p>
        </w:tc>
        <w:tc>
          <w:tcPr>
            <w:tcW w:w="870" w:type="dxa"/>
          </w:tcPr>
          <w:p w14:paraId="6FDA3F6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25.80 ± 3.95</w:t>
            </w:r>
          </w:p>
        </w:tc>
        <w:tc>
          <w:tcPr>
            <w:tcW w:w="792" w:type="dxa"/>
          </w:tcPr>
          <w:p w14:paraId="22BFBB3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0.62 ± 0.06</w:t>
            </w:r>
          </w:p>
        </w:tc>
        <w:tc>
          <w:tcPr>
            <w:tcW w:w="775" w:type="dxa"/>
          </w:tcPr>
          <w:p w14:paraId="307E3AF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0.69 ± 0.11</w:t>
            </w:r>
          </w:p>
        </w:tc>
        <w:tc>
          <w:tcPr>
            <w:tcW w:w="813" w:type="dxa"/>
          </w:tcPr>
          <w:p w14:paraId="75A91DF2"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72.66 ± 8.86</w:t>
            </w:r>
          </w:p>
        </w:tc>
        <w:tc>
          <w:tcPr>
            <w:tcW w:w="788" w:type="dxa"/>
          </w:tcPr>
          <w:p w14:paraId="73EED5A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62.68 ± 25.61</w:t>
            </w:r>
          </w:p>
        </w:tc>
        <w:tc>
          <w:tcPr>
            <w:tcW w:w="982" w:type="dxa"/>
            <w:gridSpan w:val="2"/>
          </w:tcPr>
          <w:p w14:paraId="2C877AE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24.96 ± 24.88</w:t>
            </w:r>
          </w:p>
        </w:tc>
        <w:tc>
          <w:tcPr>
            <w:tcW w:w="1038" w:type="dxa"/>
          </w:tcPr>
          <w:p w14:paraId="6482C6E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49.24 ± 41.14</w:t>
            </w:r>
          </w:p>
        </w:tc>
        <w:tc>
          <w:tcPr>
            <w:tcW w:w="795" w:type="dxa"/>
            <w:gridSpan w:val="2"/>
          </w:tcPr>
          <w:p w14:paraId="0815AE1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2.38 ± 0.49</w:t>
            </w:r>
          </w:p>
        </w:tc>
        <w:tc>
          <w:tcPr>
            <w:tcW w:w="861" w:type="dxa"/>
          </w:tcPr>
          <w:p w14:paraId="42C3785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2.53 ± 0.50</w:t>
            </w:r>
          </w:p>
        </w:tc>
      </w:tr>
      <w:tr w:rsidR="00475882" w:rsidRPr="00EC41D4" w14:paraId="02453F8A" w14:textId="77777777" w:rsidTr="00BC45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78" w:type="dxa"/>
          </w:tcPr>
          <w:p w14:paraId="1BA81C10"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Solution</w:t>
            </w:r>
          </w:p>
        </w:tc>
        <w:tc>
          <w:tcPr>
            <w:tcW w:w="843" w:type="dxa"/>
          </w:tcPr>
          <w:p w14:paraId="1B49472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183.60 ± 178.31</w:t>
            </w:r>
          </w:p>
        </w:tc>
        <w:tc>
          <w:tcPr>
            <w:tcW w:w="815" w:type="dxa"/>
          </w:tcPr>
          <w:p w14:paraId="653BD65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164.30 ± 144.30</w:t>
            </w:r>
          </w:p>
        </w:tc>
        <w:tc>
          <w:tcPr>
            <w:tcW w:w="902" w:type="dxa"/>
          </w:tcPr>
          <w:p w14:paraId="4399ED3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183.60 ± 178.31</w:t>
            </w:r>
          </w:p>
        </w:tc>
        <w:tc>
          <w:tcPr>
            <w:tcW w:w="902" w:type="dxa"/>
          </w:tcPr>
          <w:p w14:paraId="032F3B1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164.50 ± 144.83</w:t>
            </w:r>
          </w:p>
        </w:tc>
        <w:tc>
          <w:tcPr>
            <w:tcW w:w="852" w:type="dxa"/>
          </w:tcPr>
          <w:p w14:paraId="45FBAE5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8.16 ± 8.66</w:t>
            </w:r>
          </w:p>
        </w:tc>
        <w:tc>
          <w:tcPr>
            <w:tcW w:w="787" w:type="dxa"/>
          </w:tcPr>
          <w:p w14:paraId="635BFB2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6.97 ±  5.31</w:t>
            </w:r>
          </w:p>
        </w:tc>
        <w:tc>
          <w:tcPr>
            <w:tcW w:w="861" w:type="dxa"/>
          </w:tcPr>
          <w:p w14:paraId="5ABFC75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28.57 ±  4.74</w:t>
            </w:r>
          </w:p>
        </w:tc>
        <w:tc>
          <w:tcPr>
            <w:tcW w:w="870" w:type="dxa"/>
          </w:tcPr>
          <w:p w14:paraId="0A4F0DD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28.07 ± 5.97</w:t>
            </w:r>
          </w:p>
        </w:tc>
        <w:tc>
          <w:tcPr>
            <w:tcW w:w="792" w:type="dxa"/>
          </w:tcPr>
          <w:p w14:paraId="15D3355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0.74 ± 0.15</w:t>
            </w:r>
          </w:p>
        </w:tc>
        <w:tc>
          <w:tcPr>
            <w:tcW w:w="775" w:type="dxa"/>
          </w:tcPr>
          <w:p w14:paraId="62B23FF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0.74 ± 0.12</w:t>
            </w:r>
          </w:p>
        </w:tc>
        <w:tc>
          <w:tcPr>
            <w:tcW w:w="813" w:type="dxa"/>
          </w:tcPr>
          <w:p w14:paraId="6B4BEB9F"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61.50 ± 12.29</w:t>
            </w:r>
          </w:p>
        </w:tc>
        <w:tc>
          <w:tcPr>
            <w:tcW w:w="788" w:type="dxa"/>
          </w:tcPr>
          <w:p w14:paraId="5A9B224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56.88 ± 22.56</w:t>
            </w:r>
          </w:p>
        </w:tc>
        <w:tc>
          <w:tcPr>
            <w:tcW w:w="982" w:type="dxa"/>
            <w:gridSpan w:val="2"/>
          </w:tcPr>
          <w:p w14:paraId="0C7DFC3F"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102.00 ± 67.53</w:t>
            </w:r>
          </w:p>
        </w:tc>
        <w:tc>
          <w:tcPr>
            <w:tcW w:w="1038" w:type="dxa"/>
          </w:tcPr>
          <w:p w14:paraId="5842AE3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93.83 ± 75.23</w:t>
            </w:r>
          </w:p>
        </w:tc>
        <w:tc>
          <w:tcPr>
            <w:tcW w:w="795" w:type="dxa"/>
            <w:gridSpan w:val="2"/>
          </w:tcPr>
          <w:p w14:paraId="1121553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2.30 ± 0.82</w:t>
            </w:r>
          </w:p>
        </w:tc>
        <w:tc>
          <w:tcPr>
            <w:tcW w:w="861" w:type="dxa"/>
          </w:tcPr>
          <w:p w14:paraId="46CEB01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2.40 ± 0.52</w:t>
            </w:r>
          </w:p>
        </w:tc>
      </w:tr>
      <w:tr w:rsidR="00475882" w:rsidRPr="00EC41D4" w14:paraId="1456FAF4"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35A34FEC"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Sonar</w:t>
            </w:r>
          </w:p>
        </w:tc>
        <w:tc>
          <w:tcPr>
            <w:tcW w:w="843" w:type="dxa"/>
          </w:tcPr>
          <w:p w14:paraId="553DF2D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68.90 ± 96.73</w:t>
            </w:r>
          </w:p>
        </w:tc>
        <w:tc>
          <w:tcPr>
            <w:tcW w:w="815" w:type="dxa"/>
          </w:tcPr>
          <w:p w14:paraId="449923D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130.79 ± 237.70</w:t>
            </w:r>
          </w:p>
        </w:tc>
        <w:tc>
          <w:tcPr>
            <w:tcW w:w="902" w:type="dxa"/>
          </w:tcPr>
          <w:p w14:paraId="4201399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68.90 ± 96.73</w:t>
            </w:r>
          </w:p>
        </w:tc>
        <w:tc>
          <w:tcPr>
            <w:tcW w:w="902" w:type="dxa"/>
          </w:tcPr>
          <w:p w14:paraId="440A1B3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161.70 ± 331.01</w:t>
            </w:r>
          </w:p>
        </w:tc>
        <w:tc>
          <w:tcPr>
            <w:tcW w:w="852" w:type="dxa"/>
          </w:tcPr>
          <w:p w14:paraId="52C2AE8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3.22 ± 4.74</w:t>
            </w:r>
          </w:p>
        </w:tc>
        <w:tc>
          <w:tcPr>
            <w:tcW w:w="787" w:type="dxa"/>
          </w:tcPr>
          <w:p w14:paraId="11AF191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6.07 ±  10.81</w:t>
            </w:r>
          </w:p>
        </w:tc>
        <w:tc>
          <w:tcPr>
            <w:tcW w:w="861" w:type="dxa"/>
          </w:tcPr>
          <w:p w14:paraId="05622DDF"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24.86 ±  4.16</w:t>
            </w:r>
          </w:p>
        </w:tc>
        <w:tc>
          <w:tcPr>
            <w:tcW w:w="870" w:type="dxa"/>
          </w:tcPr>
          <w:p w14:paraId="2286856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26.46 ± 5.30</w:t>
            </w:r>
          </w:p>
        </w:tc>
        <w:tc>
          <w:tcPr>
            <w:tcW w:w="792" w:type="dxa"/>
          </w:tcPr>
          <w:p w14:paraId="1DB9700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0.64 ± 0.15</w:t>
            </w:r>
          </w:p>
        </w:tc>
        <w:tc>
          <w:tcPr>
            <w:tcW w:w="775" w:type="dxa"/>
          </w:tcPr>
          <w:p w14:paraId="6E0B96AE"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0.68 ± 0.15</w:t>
            </w:r>
          </w:p>
        </w:tc>
        <w:tc>
          <w:tcPr>
            <w:tcW w:w="813" w:type="dxa"/>
          </w:tcPr>
          <w:p w14:paraId="4DA07EC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71.30 ± 18.29</w:t>
            </w:r>
          </w:p>
        </w:tc>
        <w:tc>
          <w:tcPr>
            <w:tcW w:w="788" w:type="dxa"/>
          </w:tcPr>
          <w:p w14:paraId="212BA18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68.97 ± 16.18</w:t>
            </w:r>
          </w:p>
        </w:tc>
        <w:tc>
          <w:tcPr>
            <w:tcW w:w="982" w:type="dxa"/>
            <w:gridSpan w:val="2"/>
          </w:tcPr>
          <w:p w14:paraId="21E0BC12"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33.46 ± 35.30</w:t>
            </w:r>
          </w:p>
        </w:tc>
        <w:tc>
          <w:tcPr>
            <w:tcW w:w="1038" w:type="dxa"/>
          </w:tcPr>
          <w:p w14:paraId="459BB3F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63.39 ± 84.85</w:t>
            </w:r>
          </w:p>
        </w:tc>
        <w:tc>
          <w:tcPr>
            <w:tcW w:w="795" w:type="dxa"/>
            <w:gridSpan w:val="2"/>
          </w:tcPr>
          <w:p w14:paraId="0153D1C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2.40 ± 0.70</w:t>
            </w:r>
          </w:p>
        </w:tc>
        <w:tc>
          <w:tcPr>
            <w:tcW w:w="861" w:type="dxa"/>
          </w:tcPr>
          <w:p w14:paraId="07A3072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2.20 ± 0.42</w:t>
            </w:r>
          </w:p>
        </w:tc>
      </w:tr>
      <w:tr w:rsidR="00475882" w:rsidRPr="00EC41D4" w14:paraId="598BAD87" w14:textId="77777777" w:rsidTr="00BC45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78" w:type="dxa"/>
          </w:tcPr>
          <w:p w14:paraId="67E62B0F"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Speed</w:t>
            </w:r>
          </w:p>
        </w:tc>
        <w:tc>
          <w:tcPr>
            <w:tcW w:w="843" w:type="dxa"/>
          </w:tcPr>
          <w:p w14:paraId="040EBA6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188.40 ± 103.97</w:t>
            </w:r>
          </w:p>
        </w:tc>
        <w:tc>
          <w:tcPr>
            <w:tcW w:w="815" w:type="dxa"/>
          </w:tcPr>
          <w:p w14:paraId="4412ACD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251.15 ± 207.59</w:t>
            </w:r>
          </w:p>
        </w:tc>
        <w:tc>
          <w:tcPr>
            <w:tcW w:w="902" w:type="dxa"/>
          </w:tcPr>
          <w:p w14:paraId="1B7D3AE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188.40 ± 103.97</w:t>
            </w:r>
          </w:p>
        </w:tc>
        <w:tc>
          <w:tcPr>
            <w:tcW w:w="902" w:type="dxa"/>
          </w:tcPr>
          <w:p w14:paraId="2E4A5DE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249.66 ± 201.04</w:t>
            </w:r>
          </w:p>
        </w:tc>
        <w:tc>
          <w:tcPr>
            <w:tcW w:w="852" w:type="dxa"/>
          </w:tcPr>
          <w:p w14:paraId="76005B0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8.48 ± 4.82</w:t>
            </w:r>
          </w:p>
        </w:tc>
        <w:tc>
          <w:tcPr>
            <w:tcW w:w="787" w:type="dxa"/>
          </w:tcPr>
          <w:p w14:paraId="06B0F0A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11.11 ±  7.85</w:t>
            </w:r>
          </w:p>
        </w:tc>
        <w:tc>
          <w:tcPr>
            <w:tcW w:w="861" w:type="dxa"/>
          </w:tcPr>
          <w:p w14:paraId="4D0D6A6C"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28.45 ±  5.31</w:t>
            </w:r>
          </w:p>
        </w:tc>
        <w:tc>
          <w:tcPr>
            <w:tcW w:w="870" w:type="dxa"/>
          </w:tcPr>
          <w:p w14:paraId="16B881B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28.09 ± 5.45</w:t>
            </w:r>
          </w:p>
        </w:tc>
        <w:tc>
          <w:tcPr>
            <w:tcW w:w="792" w:type="dxa"/>
          </w:tcPr>
          <w:p w14:paraId="3F54D9B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0.74 ± 0.14</w:t>
            </w:r>
          </w:p>
        </w:tc>
        <w:tc>
          <w:tcPr>
            <w:tcW w:w="775" w:type="dxa"/>
          </w:tcPr>
          <w:p w14:paraId="3532117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0.75 ± 0.12</w:t>
            </w:r>
          </w:p>
        </w:tc>
        <w:tc>
          <w:tcPr>
            <w:tcW w:w="813" w:type="dxa"/>
          </w:tcPr>
          <w:p w14:paraId="5CD4A1A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62.00 ± 13.42</w:t>
            </w:r>
          </w:p>
        </w:tc>
        <w:tc>
          <w:tcPr>
            <w:tcW w:w="788" w:type="dxa"/>
          </w:tcPr>
          <w:p w14:paraId="6449551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56.29 ± 20.83</w:t>
            </w:r>
          </w:p>
        </w:tc>
        <w:tc>
          <w:tcPr>
            <w:tcW w:w="982" w:type="dxa"/>
            <w:gridSpan w:val="2"/>
          </w:tcPr>
          <w:p w14:paraId="6C51FE4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95.21 ± 54.88</w:t>
            </w:r>
          </w:p>
        </w:tc>
        <w:tc>
          <w:tcPr>
            <w:tcW w:w="1038" w:type="dxa"/>
          </w:tcPr>
          <w:p w14:paraId="209539CC"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102.25 ± 117.08</w:t>
            </w:r>
          </w:p>
        </w:tc>
        <w:tc>
          <w:tcPr>
            <w:tcW w:w="795" w:type="dxa"/>
            <w:gridSpan w:val="2"/>
          </w:tcPr>
          <w:p w14:paraId="17D70394"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2.40 ± 0.70</w:t>
            </w:r>
          </w:p>
        </w:tc>
        <w:tc>
          <w:tcPr>
            <w:tcW w:w="861" w:type="dxa"/>
          </w:tcPr>
          <w:p w14:paraId="2EB10EA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2.43 ± 0.50</w:t>
            </w:r>
          </w:p>
        </w:tc>
      </w:tr>
      <w:tr w:rsidR="00475882" w:rsidRPr="00EC41D4" w14:paraId="79CECFB2"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5E8CE8DC"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Sweep</w:t>
            </w:r>
          </w:p>
        </w:tc>
        <w:tc>
          <w:tcPr>
            <w:tcW w:w="843" w:type="dxa"/>
          </w:tcPr>
          <w:p w14:paraId="5ECE317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32.90 ± 15.82</w:t>
            </w:r>
          </w:p>
        </w:tc>
        <w:tc>
          <w:tcPr>
            <w:tcW w:w="815" w:type="dxa"/>
          </w:tcPr>
          <w:p w14:paraId="274B76A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31.70 ± 21.28</w:t>
            </w:r>
          </w:p>
        </w:tc>
        <w:tc>
          <w:tcPr>
            <w:tcW w:w="902" w:type="dxa"/>
          </w:tcPr>
          <w:p w14:paraId="1513736F"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32.90 ± 15.82</w:t>
            </w:r>
          </w:p>
        </w:tc>
        <w:tc>
          <w:tcPr>
            <w:tcW w:w="902" w:type="dxa"/>
          </w:tcPr>
          <w:p w14:paraId="2640147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28.77 ± 15.11</w:t>
            </w:r>
          </w:p>
        </w:tc>
        <w:tc>
          <w:tcPr>
            <w:tcW w:w="852" w:type="dxa"/>
          </w:tcPr>
          <w:p w14:paraId="035EA48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1.48 ± 0.72</w:t>
            </w:r>
          </w:p>
        </w:tc>
        <w:tc>
          <w:tcPr>
            <w:tcW w:w="787" w:type="dxa"/>
          </w:tcPr>
          <w:p w14:paraId="60D998F7"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1.33 ±  0.69</w:t>
            </w:r>
          </w:p>
        </w:tc>
        <w:tc>
          <w:tcPr>
            <w:tcW w:w="861" w:type="dxa"/>
          </w:tcPr>
          <w:p w14:paraId="16CE2D1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23.24 ±  3.77</w:t>
            </w:r>
          </w:p>
        </w:tc>
        <w:tc>
          <w:tcPr>
            <w:tcW w:w="870" w:type="dxa"/>
          </w:tcPr>
          <w:p w14:paraId="7EA4EB1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22.04 ± 3.56</w:t>
            </w:r>
          </w:p>
        </w:tc>
        <w:tc>
          <w:tcPr>
            <w:tcW w:w="792" w:type="dxa"/>
          </w:tcPr>
          <w:p w14:paraId="17DC282D"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0.59 ± 0.09</w:t>
            </w:r>
          </w:p>
        </w:tc>
        <w:tc>
          <w:tcPr>
            <w:tcW w:w="775" w:type="dxa"/>
          </w:tcPr>
          <w:p w14:paraId="73FE173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0.58 ± 0.06</w:t>
            </w:r>
          </w:p>
        </w:tc>
        <w:tc>
          <w:tcPr>
            <w:tcW w:w="813" w:type="dxa"/>
          </w:tcPr>
          <w:p w14:paraId="75CCB2A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74.80 ± 11.15</w:t>
            </w:r>
          </w:p>
        </w:tc>
        <w:tc>
          <w:tcPr>
            <w:tcW w:w="788" w:type="dxa"/>
          </w:tcPr>
          <w:p w14:paraId="48ED9FD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73.72 ± 28.45</w:t>
            </w:r>
          </w:p>
        </w:tc>
        <w:tc>
          <w:tcPr>
            <w:tcW w:w="982" w:type="dxa"/>
            <w:gridSpan w:val="2"/>
          </w:tcPr>
          <w:p w14:paraId="5F19840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12.09 ± 17.47</w:t>
            </w:r>
          </w:p>
        </w:tc>
        <w:tc>
          <w:tcPr>
            <w:tcW w:w="1038" w:type="dxa"/>
          </w:tcPr>
          <w:p w14:paraId="70EAA54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6.67 ± 7.71</w:t>
            </w:r>
          </w:p>
        </w:tc>
        <w:tc>
          <w:tcPr>
            <w:tcW w:w="795" w:type="dxa"/>
            <w:gridSpan w:val="2"/>
          </w:tcPr>
          <w:p w14:paraId="74D2AEF6"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2.60 ± 0.70</w:t>
            </w:r>
          </w:p>
        </w:tc>
        <w:tc>
          <w:tcPr>
            <w:tcW w:w="861" w:type="dxa"/>
          </w:tcPr>
          <w:p w14:paraId="518F196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2.29 ± 0.46</w:t>
            </w:r>
          </w:p>
        </w:tc>
      </w:tr>
      <w:tr w:rsidR="00475882" w:rsidRPr="00EC41D4" w14:paraId="12998D95" w14:textId="77777777" w:rsidTr="00BC45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78" w:type="dxa"/>
          </w:tcPr>
          <w:p w14:paraId="0E02D7DA"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Depth</w:t>
            </w:r>
          </w:p>
        </w:tc>
        <w:tc>
          <w:tcPr>
            <w:tcW w:w="843" w:type="dxa"/>
          </w:tcPr>
          <w:p w14:paraId="1E1F872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133.03 ± 108.82</w:t>
            </w:r>
          </w:p>
        </w:tc>
        <w:tc>
          <w:tcPr>
            <w:tcW w:w="815" w:type="dxa"/>
          </w:tcPr>
          <w:p w14:paraId="3A90F5E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112.52 ± 81.57</w:t>
            </w:r>
          </w:p>
        </w:tc>
        <w:tc>
          <w:tcPr>
            <w:tcW w:w="902" w:type="dxa"/>
          </w:tcPr>
          <w:p w14:paraId="6635853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133.03 ± 108.82</w:t>
            </w:r>
          </w:p>
        </w:tc>
        <w:tc>
          <w:tcPr>
            <w:tcW w:w="902" w:type="dxa"/>
          </w:tcPr>
          <w:p w14:paraId="2E45607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109.37 ± 73.45</w:t>
            </w:r>
          </w:p>
        </w:tc>
        <w:tc>
          <w:tcPr>
            <w:tcW w:w="852" w:type="dxa"/>
          </w:tcPr>
          <w:p w14:paraId="3692468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5.96 ± 4.93</w:t>
            </w:r>
          </w:p>
        </w:tc>
        <w:tc>
          <w:tcPr>
            <w:tcW w:w="787" w:type="dxa"/>
          </w:tcPr>
          <w:p w14:paraId="24A8F46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4.88 ±  2.96</w:t>
            </w:r>
          </w:p>
        </w:tc>
        <w:tc>
          <w:tcPr>
            <w:tcW w:w="861" w:type="dxa"/>
          </w:tcPr>
          <w:p w14:paraId="00B4C5D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28.11 ±  4.37</w:t>
            </w:r>
          </w:p>
        </w:tc>
        <w:tc>
          <w:tcPr>
            <w:tcW w:w="870" w:type="dxa"/>
          </w:tcPr>
          <w:p w14:paraId="3216D2A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26.10 ± 4.47</w:t>
            </w:r>
          </w:p>
        </w:tc>
        <w:tc>
          <w:tcPr>
            <w:tcW w:w="792" w:type="dxa"/>
          </w:tcPr>
          <w:p w14:paraId="309CFD35"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0.71 ± 0.16</w:t>
            </w:r>
          </w:p>
        </w:tc>
        <w:tc>
          <w:tcPr>
            <w:tcW w:w="775" w:type="dxa"/>
          </w:tcPr>
          <w:p w14:paraId="11AAAEB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0.68 ± 0.10</w:t>
            </w:r>
          </w:p>
        </w:tc>
        <w:tc>
          <w:tcPr>
            <w:tcW w:w="813" w:type="dxa"/>
          </w:tcPr>
          <w:p w14:paraId="5BFE47A3"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64.42 ± 12.68</w:t>
            </w:r>
          </w:p>
        </w:tc>
        <w:tc>
          <w:tcPr>
            <w:tcW w:w="788" w:type="dxa"/>
          </w:tcPr>
          <w:p w14:paraId="450F188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62.80 ± 23.96</w:t>
            </w:r>
          </w:p>
        </w:tc>
        <w:tc>
          <w:tcPr>
            <w:tcW w:w="982" w:type="dxa"/>
            <w:gridSpan w:val="2"/>
          </w:tcPr>
          <w:p w14:paraId="6F2D198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88.90 ± 44.02</w:t>
            </w:r>
          </w:p>
        </w:tc>
        <w:tc>
          <w:tcPr>
            <w:tcW w:w="1038" w:type="dxa"/>
          </w:tcPr>
          <w:p w14:paraId="30396779"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49.43 ± 39.88</w:t>
            </w:r>
          </w:p>
        </w:tc>
        <w:tc>
          <w:tcPr>
            <w:tcW w:w="795" w:type="dxa"/>
            <w:gridSpan w:val="2"/>
          </w:tcPr>
          <w:p w14:paraId="25436A8B"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2.39 ± 0.46</w:t>
            </w:r>
          </w:p>
        </w:tc>
        <w:tc>
          <w:tcPr>
            <w:tcW w:w="861" w:type="dxa"/>
          </w:tcPr>
          <w:p w14:paraId="265B2B5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2.58 ± 0.50</w:t>
            </w:r>
          </w:p>
        </w:tc>
      </w:tr>
      <w:tr w:rsidR="00475882" w:rsidRPr="00EC41D4" w14:paraId="4C95CED7"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27D947BA"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Range</w:t>
            </w:r>
          </w:p>
        </w:tc>
        <w:tc>
          <w:tcPr>
            <w:tcW w:w="843" w:type="dxa"/>
          </w:tcPr>
          <w:p w14:paraId="55A15FB2"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133.80 ± 156.47</w:t>
            </w:r>
          </w:p>
        </w:tc>
        <w:tc>
          <w:tcPr>
            <w:tcW w:w="815" w:type="dxa"/>
          </w:tcPr>
          <w:p w14:paraId="2AE1013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170.01 ± 121.53</w:t>
            </w:r>
          </w:p>
        </w:tc>
        <w:tc>
          <w:tcPr>
            <w:tcW w:w="902" w:type="dxa"/>
          </w:tcPr>
          <w:p w14:paraId="14F759E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133.80 ± 156.47</w:t>
            </w:r>
          </w:p>
        </w:tc>
        <w:tc>
          <w:tcPr>
            <w:tcW w:w="902" w:type="dxa"/>
          </w:tcPr>
          <w:p w14:paraId="7040564B"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173.27 ± 128.13</w:t>
            </w:r>
          </w:p>
        </w:tc>
        <w:tc>
          <w:tcPr>
            <w:tcW w:w="852" w:type="dxa"/>
          </w:tcPr>
          <w:p w14:paraId="6F3B6C9C"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6.34 ± 7.68</w:t>
            </w:r>
          </w:p>
        </w:tc>
        <w:tc>
          <w:tcPr>
            <w:tcW w:w="787" w:type="dxa"/>
          </w:tcPr>
          <w:p w14:paraId="55C29621"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7.54 ±  5.06</w:t>
            </w:r>
          </w:p>
        </w:tc>
        <w:tc>
          <w:tcPr>
            <w:tcW w:w="861" w:type="dxa"/>
          </w:tcPr>
          <w:p w14:paraId="25065AC3"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26.21 ±  3.44</w:t>
            </w:r>
          </w:p>
        </w:tc>
        <w:tc>
          <w:tcPr>
            <w:tcW w:w="870" w:type="dxa"/>
          </w:tcPr>
          <w:p w14:paraId="7FD4BE7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25.87 ± 3.99</w:t>
            </w:r>
          </w:p>
        </w:tc>
        <w:tc>
          <w:tcPr>
            <w:tcW w:w="792" w:type="dxa"/>
          </w:tcPr>
          <w:p w14:paraId="1F9B839E"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0.69 ± 0.15</w:t>
            </w:r>
          </w:p>
        </w:tc>
        <w:tc>
          <w:tcPr>
            <w:tcW w:w="775" w:type="dxa"/>
          </w:tcPr>
          <w:p w14:paraId="2C151AA4"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0.67 ± 0.11</w:t>
            </w:r>
          </w:p>
        </w:tc>
        <w:tc>
          <w:tcPr>
            <w:tcW w:w="813" w:type="dxa"/>
          </w:tcPr>
          <w:p w14:paraId="40ABE20A"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67.20 ± 15.49</w:t>
            </w:r>
          </w:p>
        </w:tc>
        <w:tc>
          <w:tcPr>
            <w:tcW w:w="788" w:type="dxa"/>
          </w:tcPr>
          <w:p w14:paraId="1D0B7905"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66.52 ± 26.39</w:t>
            </w:r>
          </w:p>
        </w:tc>
        <w:tc>
          <w:tcPr>
            <w:tcW w:w="982" w:type="dxa"/>
            <w:gridSpan w:val="2"/>
          </w:tcPr>
          <w:p w14:paraId="5C2E710F"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36.86 ± 21.41</w:t>
            </w:r>
          </w:p>
        </w:tc>
        <w:tc>
          <w:tcPr>
            <w:tcW w:w="1038" w:type="dxa"/>
          </w:tcPr>
          <w:p w14:paraId="7CB427C9"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33.79 ± 23.38</w:t>
            </w:r>
          </w:p>
        </w:tc>
        <w:tc>
          <w:tcPr>
            <w:tcW w:w="795" w:type="dxa"/>
            <w:gridSpan w:val="2"/>
          </w:tcPr>
          <w:p w14:paraId="266733F8"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2.30 ± 0.82</w:t>
            </w:r>
          </w:p>
        </w:tc>
        <w:tc>
          <w:tcPr>
            <w:tcW w:w="861" w:type="dxa"/>
          </w:tcPr>
          <w:p w14:paraId="604184F0" w14:textId="77777777" w:rsidR="00475882" w:rsidRPr="00EC41D4" w:rsidRDefault="00475882" w:rsidP="008D5A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2.54 ± 0.50</w:t>
            </w:r>
          </w:p>
        </w:tc>
      </w:tr>
      <w:tr w:rsidR="00475882" w:rsidRPr="00EC41D4" w14:paraId="6ADC4131" w14:textId="77777777" w:rsidTr="00BC45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78" w:type="dxa"/>
          </w:tcPr>
          <w:p w14:paraId="2A2CFE46" w14:textId="77777777" w:rsidR="00475882" w:rsidRPr="00EC41D4" w:rsidRDefault="00475882" w:rsidP="008D5A8A">
            <w:pPr>
              <w:rPr>
                <w:rFonts w:ascii="Times New Roman" w:hAnsi="Times New Roman" w:cs="Times New Roman"/>
                <w:sz w:val="16"/>
                <w:szCs w:val="16"/>
              </w:rPr>
            </w:pPr>
            <w:r w:rsidRPr="00EC41D4">
              <w:rPr>
                <w:rFonts w:ascii="Times New Roman" w:hAnsi="Times New Roman" w:cs="Times New Roman"/>
                <w:sz w:val="16"/>
                <w:szCs w:val="16"/>
              </w:rPr>
              <w:t>Visual</w:t>
            </w:r>
          </w:p>
        </w:tc>
        <w:tc>
          <w:tcPr>
            <w:tcW w:w="843" w:type="dxa"/>
          </w:tcPr>
          <w:p w14:paraId="1B239A0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34.94 ± 19.80</w:t>
            </w:r>
          </w:p>
        </w:tc>
        <w:tc>
          <w:tcPr>
            <w:tcW w:w="815" w:type="dxa"/>
          </w:tcPr>
          <w:p w14:paraId="3FD9974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22.42 ± 29.50</w:t>
            </w:r>
          </w:p>
        </w:tc>
        <w:tc>
          <w:tcPr>
            <w:tcW w:w="902" w:type="dxa"/>
          </w:tcPr>
          <w:p w14:paraId="198E2FC1"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34.94 ± 19.80</w:t>
            </w:r>
          </w:p>
        </w:tc>
        <w:tc>
          <w:tcPr>
            <w:tcW w:w="902" w:type="dxa"/>
          </w:tcPr>
          <w:p w14:paraId="7ECABD3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24.45 ± 34.35</w:t>
            </w:r>
          </w:p>
        </w:tc>
        <w:tc>
          <w:tcPr>
            <w:tcW w:w="852" w:type="dxa"/>
          </w:tcPr>
          <w:p w14:paraId="42CA4A2A"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1.53 ± 0.85</w:t>
            </w:r>
          </w:p>
        </w:tc>
        <w:tc>
          <w:tcPr>
            <w:tcW w:w="787" w:type="dxa"/>
          </w:tcPr>
          <w:p w14:paraId="658BFCE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0.94 ±  1.2</w:t>
            </w:r>
          </w:p>
        </w:tc>
        <w:tc>
          <w:tcPr>
            <w:tcW w:w="861" w:type="dxa"/>
          </w:tcPr>
          <w:p w14:paraId="46722D5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22.8 ±  3.79</w:t>
            </w:r>
          </w:p>
        </w:tc>
        <w:tc>
          <w:tcPr>
            <w:tcW w:w="870" w:type="dxa"/>
          </w:tcPr>
          <w:p w14:paraId="2542536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20.73 ± 3.27</w:t>
            </w:r>
          </w:p>
        </w:tc>
        <w:tc>
          <w:tcPr>
            <w:tcW w:w="792" w:type="dxa"/>
          </w:tcPr>
          <w:p w14:paraId="7C854B8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0.59 ± 0.05</w:t>
            </w:r>
          </w:p>
        </w:tc>
        <w:tc>
          <w:tcPr>
            <w:tcW w:w="775" w:type="dxa"/>
          </w:tcPr>
          <w:p w14:paraId="20AEBEED"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0.51 ± 0.09</w:t>
            </w:r>
          </w:p>
        </w:tc>
        <w:tc>
          <w:tcPr>
            <w:tcW w:w="813" w:type="dxa"/>
          </w:tcPr>
          <w:p w14:paraId="6ADF57F2"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76.10 ± 4.39</w:t>
            </w:r>
          </w:p>
        </w:tc>
        <w:tc>
          <w:tcPr>
            <w:tcW w:w="788" w:type="dxa"/>
          </w:tcPr>
          <w:p w14:paraId="153DD48E"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92.17 ± 21.21</w:t>
            </w:r>
          </w:p>
        </w:tc>
        <w:tc>
          <w:tcPr>
            <w:tcW w:w="982" w:type="dxa"/>
            <w:gridSpan w:val="2"/>
          </w:tcPr>
          <w:p w14:paraId="001005F6"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21.42 ± 19.72</w:t>
            </w:r>
          </w:p>
        </w:tc>
        <w:tc>
          <w:tcPr>
            <w:tcW w:w="1038" w:type="dxa"/>
          </w:tcPr>
          <w:p w14:paraId="01C14E97"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2.14 ± 7.26</w:t>
            </w:r>
          </w:p>
        </w:tc>
        <w:tc>
          <w:tcPr>
            <w:tcW w:w="795" w:type="dxa"/>
            <w:gridSpan w:val="2"/>
          </w:tcPr>
          <w:p w14:paraId="6FF0AE60"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2.58 ± 0.44</w:t>
            </w:r>
          </w:p>
        </w:tc>
        <w:tc>
          <w:tcPr>
            <w:tcW w:w="861" w:type="dxa"/>
          </w:tcPr>
          <w:p w14:paraId="7F5E9738" w14:textId="77777777" w:rsidR="00475882" w:rsidRPr="00EC41D4" w:rsidRDefault="00475882" w:rsidP="008D5A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2.42 ± 0.44</w:t>
            </w:r>
          </w:p>
        </w:tc>
      </w:tr>
      <w:tr w:rsidR="00475882" w:rsidRPr="00EC41D4" w14:paraId="31C6B2F0"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1EBDECC3" w14:textId="77777777" w:rsidR="00475882" w:rsidRPr="00EC41D4" w:rsidRDefault="00475882" w:rsidP="008D5A8A">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Effect of Demand</w:t>
            </w:r>
          </w:p>
          <w:p w14:paraId="7730C755" w14:textId="39983FE6" w:rsidR="00475882" w:rsidRPr="00EC41D4" w:rsidRDefault="00475882" w:rsidP="008D5A8A">
            <w:pPr>
              <w:rPr>
                <w:rFonts w:ascii="Times New Roman" w:hAnsi="Times New Roman" w:cs="Times New Roman"/>
                <w:sz w:val="16"/>
                <w:szCs w:val="16"/>
              </w:rPr>
            </w:pPr>
          </w:p>
        </w:tc>
        <w:tc>
          <w:tcPr>
            <w:tcW w:w="1659" w:type="dxa"/>
            <w:gridSpan w:val="2"/>
          </w:tcPr>
          <w:p w14:paraId="255C078F" w14:textId="7470DBB3" w:rsidR="00475882" w:rsidRPr="00EC41D4" w:rsidRDefault="003A4B32" w:rsidP="003A4B32">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5.35,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.05,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.04</w:t>
            </w:r>
          </w:p>
        </w:tc>
        <w:tc>
          <w:tcPr>
            <w:tcW w:w="1804" w:type="dxa"/>
            <w:gridSpan w:val="2"/>
          </w:tcPr>
          <w:p w14:paraId="569AC034" w14:textId="58E4C4E1"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4.91,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.05,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.04</w:t>
            </w:r>
          </w:p>
        </w:tc>
        <w:tc>
          <w:tcPr>
            <w:tcW w:w="1639" w:type="dxa"/>
            <w:gridSpan w:val="2"/>
          </w:tcPr>
          <w:p w14:paraId="09CC8122" w14:textId="6D36CA11"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3.31,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.07, NS</w:t>
            </w:r>
          </w:p>
        </w:tc>
        <w:tc>
          <w:tcPr>
            <w:tcW w:w="1731" w:type="dxa"/>
            <w:gridSpan w:val="2"/>
          </w:tcPr>
          <w:p w14:paraId="05829A98" w14:textId="61CAA48C"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1.30,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.25, NS</w:t>
            </w:r>
          </w:p>
        </w:tc>
        <w:tc>
          <w:tcPr>
            <w:tcW w:w="1568" w:type="dxa"/>
            <w:gridSpan w:val="2"/>
          </w:tcPr>
          <w:p w14:paraId="7E717742" w14:textId="41FDBC55"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0.5,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.82, NS</w:t>
            </w:r>
          </w:p>
        </w:tc>
        <w:tc>
          <w:tcPr>
            <w:tcW w:w="1601" w:type="dxa"/>
            <w:gridSpan w:val="2"/>
          </w:tcPr>
          <w:p w14:paraId="61F90819" w14:textId="1428FFDF"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1.05,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.31, NS</w:t>
            </w:r>
          </w:p>
        </w:tc>
        <w:tc>
          <w:tcPr>
            <w:tcW w:w="2020" w:type="dxa"/>
            <w:gridSpan w:val="3"/>
          </w:tcPr>
          <w:p w14:paraId="29B8A14B" w14:textId="52194F71"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.05,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.94, NS</w:t>
            </w:r>
          </w:p>
        </w:tc>
        <w:tc>
          <w:tcPr>
            <w:tcW w:w="1656" w:type="dxa"/>
            <w:gridSpan w:val="3"/>
          </w:tcPr>
          <w:p w14:paraId="2B10778A" w14:textId="05CC7F27"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1, 126</w:t>
            </w:r>
            <w:r w:rsidRPr="00EC41D4">
              <w:rPr>
                <w:rFonts w:asciiTheme="majorBidi" w:hAnsiTheme="majorBidi" w:cstheme="majorBidi"/>
                <w:iCs/>
                <w:sz w:val="16"/>
                <w:szCs w:val="16"/>
              </w:rPr>
              <w:t xml:space="preserve"> = .34,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.56, NS</w:t>
            </w:r>
          </w:p>
        </w:tc>
      </w:tr>
      <w:tr w:rsidR="00475882" w:rsidRPr="00EC41D4" w14:paraId="2B688973" w14:textId="77777777" w:rsidTr="00BC45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78" w:type="dxa"/>
          </w:tcPr>
          <w:p w14:paraId="2ECB77CE" w14:textId="77777777" w:rsidR="00475882" w:rsidRPr="00EC41D4" w:rsidRDefault="00475882" w:rsidP="008D5A8A">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Effect of Concept</w:t>
            </w:r>
          </w:p>
          <w:p w14:paraId="4EBFF2C6" w14:textId="22A239C7" w:rsidR="00475882" w:rsidRPr="00EC41D4" w:rsidRDefault="00475882" w:rsidP="003A4B32">
            <w:pPr>
              <w:rPr>
                <w:rFonts w:ascii="Times New Roman" w:hAnsi="Times New Roman" w:cs="Times New Roman"/>
                <w:sz w:val="16"/>
                <w:szCs w:val="16"/>
              </w:rPr>
            </w:pPr>
          </w:p>
        </w:tc>
        <w:tc>
          <w:tcPr>
            <w:tcW w:w="1659" w:type="dxa"/>
            <w:gridSpan w:val="2"/>
          </w:tcPr>
          <w:p w14:paraId="34D18713" w14:textId="3341FB30"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3.52,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.26</w:t>
            </w:r>
          </w:p>
        </w:tc>
        <w:tc>
          <w:tcPr>
            <w:tcW w:w="1804" w:type="dxa"/>
            <w:gridSpan w:val="2"/>
          </w:tcPr>
          <w:p w14:paraId="6537A204" w14:textId="5A94D72D"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3.22,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.26</w:t>
            </w:r>
          </w:p>
        </w:tc>
        <w:tc>
          <w:tcPr>
            <w:tcW w:w="1639" w:type="dxa"/>
            <w:gridSpan w:val="2"/>
          </w:tcPr>
          <w:p w14:paraId="224F638C" w14:textId="1C02BAD1"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3.85,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.28</w:t>
            </w:r>
          </w:p>
        </w:tc>
        <w:tc>
          <w:tcPr>
            <w:tcW w:w="1731" w:type="dxa"/>
            <w:gridSpan w:val="2"/>
          </w:tcPr>
          <w:p w14:paraId="5AAAC182" w14:textId="184D8663"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5.36,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.36</w:t>
            </w:r>
          </w:p>
        </w:tc>
        <w:tc>
          <w:tcPr>
            <w:tcW w:w="1568" w:type="dxa"/>
            <w:gridSpan w:val="2"/>
          </w:tcPr>
          <w:p w14:paraId="63CE7549" w14:textId="62339FB5"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4.91,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.34</w:t>
            </w:r>
          </w:p>
        </w:tc>
        <w:tc>
          <w:tcPr>
            <w:tcW w:w="1601" w:type="dxa"/>
            <w:gridSpan w:val="2"/>
          </w:tcPr>
          <w:p w14:paraId="0276624A" w14:textId="4705EE1C"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2.95,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.23</w:t>
            </w:r>
          </w:p>
        </w:tc>
        <w:tc>
          <w:tcPr>
            <w:tcW w:w="2020" w:type="dxa"/>
            <w:gridSpan w:val="3"/>
          </w:tcPr>
          <w:p w14:paraId="12A57286" w14:textId="0E81625D"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7.92,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&lt; .01,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.45</w:t>
            </w:r>
          </w:p>
        </w:tc>
        <w:tc>
          <w:tcPr>
            <w:tcW w:w="1656" w:type="dxa"/>
            <w:gridSpan w:val="3"/>
          </w:tcPr>
          <w:p w14:paraId="702736A7" w14:textId="5D291F26" w:rsidR="00475882" w:rsidRPr="00EC41D4" w:rsidRDefault="003A4B32" w:rsidP="008D5A8A">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1.12,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.34, NS</w:t>
            </w:r>
          </w:p>
        </w:tc>
      </w:tr>
      <w:tr w:rsidR="00475882" w:rsidRPr="00EC41D4" w14:paraId="552E5BC6" w14:textId="77777777" w:rsidTr="00BC4518">
        <w:trPr>
          <w:trHeight w:val="263"/>
        </w:trPr>
        <w:tc>
          <w:tcPr>
            <w:cnfStyle w:val="001000000000" w:firstRow="0" w:lastRow="0" w:firstColumn="1" w:lastColumn="0" w:oddVBand="0" w:evenVBand="0" w:oddHBand="0" w:evenHBand="0" w:firstRowFirstColumn="0" w:firstRowLastColumn="0" w:lastRowFirstColumn="0" w:lastRowLastColumn="0"/>
            <w:tcW w:w="1578" w:type="dxa"/>
          </w:tcPr>
          <w:p w14:paraId="646DC017" w14:textId="77777777" w:rsidR="00475882" w:rsidRPr="00EC41D4" w:rsidRDefault="00475882" w:rsidP="008D5A8A">
            <w:pPr>
              <w:rPr>
                <w:rFonts w:ascii="Times New Roman" w:eastAsia="Times New Roman" w:hAnsi="Times New Roman" w:cs="Times New Roman"/>
                <w:sz w:val="16"/>
                <w:szCs w:val="16"/>
              </w:rPr>
            </w:pPr>
            <w:r w:rsidRPr="00EC41D4">
              <w:rPr>
                <w:rFonts w:ascii="Times New Roman" w:eastAsia="Times New Roman" w:hAnsi="Times New Roman" w:cs="Times New Roman"/>
                <w:sz w:val="16"/>
                <w:szCs w:val="16"/>
              </w:rPr>
              <w:t>Demand*Concept</w:t>
            </w:r>
          </w:p>
          <w:p w14:paraId="616F1EDA" w14:textId="46275E37" w:rsidR="00475882" w:rsidRPr="00EC41D4" w:rsidRDefault="00475882" w:rsidP="008D5A8A">
            <w:pPr>
              <w:rPr>
                <w:rFonts w:ascii="Times New Roman" w:hAnsi="Times New Roman" w:cs="Times New Roman"/>
                <w:sz w:val="16"/>
                <w:szCs w:val="16"/>
              </w:rPr>
            </w:pPr>
          </w:p>
        </w:tc>
        <w:tc>
          <w:tcPr>
            <w:tcW w:w="1659" w:type="dxa"/>
            <w:gridSpan w:val="2"/>
          </w:tcPr>
          <w:p w14:paraId="7EFF6BA1" w14:textId="28D2C05A"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1.22,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.27, NS</w:t>
            </w:r>
          </w:p>
        </w:tc>
        <w:tc>
          <w:tcPr>
            <w:tcW w:w="1804" w:type="dxa"/>
            <w:gridSpan w:val="2"/>
          </w:tcPr>
          <w:p w14:paraId="27D108E9" w14:textId="4FDC259A"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1.20,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.29, NS</w:t>
            </w:r>
          </w:p>
        </w:tc>
        <w:tc>
          <w:tcPr>
            <w:tcW w:w="1639" w:type="dxa"/>
            <w:gridSpan w:val="2"/>
          </w:tcPr>
          <w:p w14:paraId="194F8B38" w14:textId="6416377A"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1.25,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.26, NS</w:t>
            </w:r>
          </w:p>
        </w:tc>
        <w:tc>
          <w:tcPr>
            <w:tcW w:w="1731" w:type="dxa"/>
            <w:gridSpan w:val="2"/>
          </w:tcPr>
          <w:p w14:paraId="1B9C9C24" w14:textId="1D45710E"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.67,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.80, NS</w:t>
            </w:r>
          </w:p>
        </w:tc>
        <w:tc>
          <w:tcPr>
            <w:tcW w:w="1568" w:type="dxa"/>
            <w:gridSpan w:val="2"/>
          </w:tcPr>
          <w:p w14:paraId="621EDEC7" w14:textId="49396FD4"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1.47,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.14, NS</w:t>
            </w:r>
          </w:p>
        </w:tc>
        <w:tc>
          <w:tcPr>
            <w:tcW w:w="1601" w:type="dxa"/>
            <w:gridSpan w:val="2"/>
          </w:tcPr>
          <w:p w14:paraId="55555FFE" w14:textId="7823B96D"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.78,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.68, NS</w:t>
            </w:r>
          </w:p>
        </w:tc>
        <w:tc>
          <w:tcPr>
            <w:tcW w:w="2020" w:type="dxa"/>
            <w:gridSpan w:val="3"/>
          </w:tcPr>
          <w:p w14:paraId="47507C19" w14:textId="21BFFB5F" w:rsidR="00475882" w:rsidRPr="00EC41D4" w:rsidRDefault="003A4B32"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00462C7E" w:rsidRPr="00EC41D4">
              <w:rPr>
                <w:rFonts w:asciiTheme="majorBidi" w:hAnsiTheme="majorBidi" w:cstheme="majorBidi"/>
                <w:iCs/>
                <w:sz w:val="16"/>
                <w:szCs w:val="16"/>
              </w:rPr>
              <w:t xml:space="preserve"> = 2.05</w:t>
            </w:r>
            <w:r w:rsidRPr="00EC41D4">
              <w:rPr>
                <w:rFonts w:asciiTheme="majorBidi" w:hAnsiTheme="majorBidi" w:cstheme="majorBidi"/>
                <w:iCs/>
                <w:sz w:val="16"/>
                <w:szCs w:val="16"/>
              </w:rPr>
              <w:t xml:space="preserve">, </w:t>
            </w:r>
            <w:r w:rsidRPr="00EC41D4">
              <w:rPr>
                <w:rFonts w:asciiTheme="majorBidi" w:hAnsiTheme="majorBidi" w:cstheme="majorBidi"/>
                <w:i/>
                <w:sz w:val="16"/>
                <w:szCs w:val="16"/>
              </w:rPr>
              <w:t>p</w:t>
            </w:r>
            <w:r w:rsidR="00462C7E" w:rsidRPr="00EC41D4">
              <w:rPr>
                <w:rFonts w:asciiTheme="majorBidi" w:hAnsiTheme="majorBidi" w:cstheme="majorBidi"/>
                <w:iCs/>
                <w:sz w:val="16"/>
                <w:szCs w:val="16"/>
              </w:rPr>
              <w:t xml:space="preserve"> &lt; .05</w:t>
            </w:r>
            <w:r w:rsidRPr="00EC41D4">
              <w:rPr>
                <w:rFonts w:asciiTheme="majorBidi" w:hAnsiTheme="majorBidi" w:cstheme="majorBidi"/>
                <w:iCs/>
                <w:sz w:val="16"/>
                <w:szCs w:val="16"/>
              </w:rPr>
              <w:t>, ή</w:t>
            </w:r>
            <w:r w:rsidRPr="00EC41D4">
              <w:rPr>
                <w:rFonts w:asciiTheme="majorBidi" w:hAnsiTheme="majorBidi" w:cstheme="majorBidi"/>
                <w:iCs/>
                <w:sz w:val="16"/>
                <w:szCs w:val="16"/>
                <w:vertAlign w:val="subscript"/>
              </w:rPr>
              <w:t>p</w:t>
            </w:r>
            <w:r w:rsidRPr="00EC41D4">
              <w:rPr>
                <w:rFonts w:asciiTheme="majorBidi" w:hAnsiTheme="majorBidi" w:cstheme="majorBidi"/>
                <w:iCs/>
                <w:sz w:val="16"/>
                <w:szCs w:val="16"/>
                <w:vertAlign w:val="superscript"/>
              </w:rPr>
              <w:t>2</w:t>
            </w:r>
            <w:r w:rsidRPr="00EC41D4">
              <w:rPr>
                <w:rFonts w:asciiTheme="majorBidi" w:hAnsiTheme="majorBidi" w:cstheme="majorBidi"/>
                <w:iCs/>
                <w:sz w:val="16"/>
                <w:szCs w:val="16"/>
              </w:rPr>
              <w:t xml:space="preserve"> = .</w:t>
            </w:r>
            <w:r w:rsidR="00462C7E" w:rsidRPr="00EC41D4">
              <w:rPr>
                <w:rFonts w:asciiTheme="majorBidi" w:hAnsiTheme="majorBidi" w:cstheme="majorBidi"/>
                <w:iCs/>
                <w:sz w:val="16"/>
                <w:szCs w:val="16"/>
              </w:rPr>
              <w:t>17</w:t>
            </w:r>
          </w:p>
        </w:tc>
        <w:tc>
          <w:tcPr>
            <w:tcW w:w="1656" w:type="dxa"/>
            <w:gridSpan w:val="3"/>
          </w:tcPr>
          <w:p w14:paraId="75B5A957" w14:textId="06330E47" w:rsidR="00475882" w:rsidRPr="00EC41D4" w:rsidRDefault="00462C7E" w:rsidP="008D5A8A">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heme="majorBidi" w:hAnsiTheme="majorBidi" w:cstheme="majorBidi"/>
                <w:i/>
                <w:sz w:val="16"/>
                <w:szCs w:val="16"/>
              </w:rPr>
              <w:t>F</w:t>
            </w:r>
            <w:r w:rsidRPr="00EC41D4">
              <w:rPr>
                <w:rFonts w:asciiTheme="majorBidi" w:hAnsiTheme="majorBidi" w:cstheme="majorBidi"/>
                <w:iCs/>
                <w:sz w:val="16"/>
                <w:szCs w:val="16"/>
                <w:vertAlign w:val="subscript"/>
              </w:rPr>
              <w:t>13, 126</w:t>
            </w:r>
            <w:r w:rsidRPr="00EC41D4">
              <w:rPr>
                <w:rFonts w:asciiTheme="majorBidi" w:hAnsiTheme="majorBidi" w:cstheme="majorBidi"/>
                <w:iCs/>
                <w:sz w:val="16"/>
                <w:szCs w:val="16"/>
              </w:rPr>
              <w:t xml:space="preserve"> = .69 </w:t>
            </w:r>
            <w:r w:rsidRPr="00EC41D4">
              <w:rPr>
                <w:rFonts w:asciiTheme="majorBidi" w:hAnsiTheme="majorBidi" w:cstheme="majorBidi"/>
                <w:i/>
                <w:sz w:val="16"/>
                <w:szCs w:val="16"/>
              </w:rPr>
              <w:t>p</w:t>
            </w:r>
            <w:r w:rsidRPr="00EC41D4">
              <w:rPr>
                <w:rFonts w:asciiTheme="majorBidi" w:hAnsiTheme="majorBidi" w:cstheme="majorBidi"/>
                <w:iCs/>
                <w:sz w:val="16"/>
                <w:szCs w:val="16"/>
              </w:rPr>
              <w:t xml:space="preserve"> = .78, NS</w:t>
            </w:r>
          </w:p>
        </w:tc>
      </w:tr>
    </w:tbl>
    <w:p w14:paraId="6E83ADCB" w14:textId="77777777" w:rsidR="00475882" w:rsidRPr="00EC41D4" w:rsidRDefault="00475882" w:rsidP="00085F37">
      <w:pPr>
        <w:tabs>
          <w:tab w:val="left" w:pos="1500"/>
        </w:tabs>
        <w:rPr>
          <w:rFonts w:ascii="Times New Roman" w:hAnsi="Times New Roman" w:cs="Times New Roman"/>
          <w:sz w:val="24"/>
        </w:rPr>
      </w:pPr>
    </w:p>
    <w:p w14:paraId="4CAF300B" w14:textId="77777777" w:rsidR="00614146" w:rsidRPr="00EC41D4" w:rsidRDefault="00085F37" w:rsidP="00085F37">
      <w:pPr>
        <w:tabs>
          <w:tab w:val="left" w:pos="1500"/>
        </w:tabs>
        <w:rPr>
          <w:rFonts w:ascii="Times New Roman" w:hAnsi="Times New Roman" w:cs="Times New Roman"/>
          <w:sz w:val="24"/>
        </w:rPr>
        <w:sectPr w:rsidR="00614146" w:rsidRPr="00EC41D4" w:rsidSect="0055494C">
          <w:type w:val="continuous"/>
          <w:pgSz w:w="16838" w:h="11906" w:orient="landscape"/>
          <w:pgMar w:top="1440" w:right="1440" w:bottom="1440" w:left="1440" w:header="709" w:footer="709" w:gutter="0"/>
          <w:cols w:space="708"/>
          <w:docGrid w:linePitch="360"/>
        </w:sectPr>
      </w:pPr>
      <w:r w:rsidRPr="00EC41D4">
        <w:rPr>
          <w:rFonts w:ascii="Times New Roman" w:hAnsi="Times New Roman" w:cs="Times New Roman"/>
          <w:sz w:val="24"/>
        </w:rPr>
        <w:tab/>
      </w:r>
    </w:p>
    <w:p w14:paraId="2BEA7C37" w14:textId="77777777" w:rsidR="00F11142" w:rsidRPr="00EC41D4" w:rsidRDefault="00F11142" w:rsidP="00F11142">
      <w:pPr>
        <w:jc w:val="both"/>
        <w:rPr>
          <w:rFonts w:ascii="Times New Roman" w:hAnsi="Times New Roman" w:cs="Times New Roman"/>
          <w:b/>
          <w:iCs/>
          <w:sz w:val="24"/>
        </w:rPr>
      </w:pPr>
      <w:r w:rsidRPr="00EC41D4">
        <w:rPr>
          <w:rFonts w:ascii="Times New Roman" w:hAnsi="Times New Roman" w:cs="Times New Roman"/>
          <w:b/>
          <w:iCs/>
          <w:sz w:val="24"/>
        </w:rPr>
        <w:lastRenderedPageBreak/>
        <w:t>Task Network Analysis</w:t>
      </w:r>
    </w:p>
    <w:p w14:paraId="5DAC1B93" w14:textId="1BEF0184" w:rsidR="00F11142" w:rsidRPr="00EC41D4" w:rsidRDefault="00F11142" w:rsidP="00F11142">
      <w:pPr>
        <w:jc w:val="both"/>
        <w:rPr>
          <w:rFonts w:ascii="Times New Roman" w:hAnsi="Times New Roman" w:cs="Times New Roman"/>
          <w:sz w:val="24"/>
        </w:rPr>
      </w:pPr>
      <w:r w:rsidRPr="00EC41D4">
        <w:rPr>
          <w:rFonts w:ascii="Times New Roman" w:hAnsi="Times New Roman" w:cs="Times New Roman"/>
          <w:sz w:val="24"/>
        </w:rPr>
        <w:t xml:space="preserve">The </w:t>
      </w:r>
      <w:r w:rsidR="00D47C99" w:rsidRPr="00EC41D4">
        <w:rPr>
          <w:rFonts w:ascii="Times New Roman" w:hAnsi="Times New Roman" w:cs="Times New Roman"/>
          <w:sz w:val="24"/>
        </w:rPr>
        <w:t>type of tasks completed by t</w:t>
      </w:r>
      <w:r w:rsidR="00F2165E" w:rsidRPr="00EC41D4">
        <w:rPr>
          <w:rFonts w:ascii="Times New Roman" w:hAnsi="Times New Roman" w:cs="Times New Roman"/>
          <w:sz w:val="24"/>
        </w:rPr>
        <w:t>he command team was the same for high and low demand scenarios and so one network diagram detailing the task network is presented (see figure 4). The network metrics (node and global) have been calculated for a single network and are presented (see table 10 and 11). However, the frequency of task completion varied based upon demand, the results of this analysis are presented in table 12. The subtasks presented in the network diagram centre</w:t>
      </w:r>
      <w:r w:rsidR="00D47C99" w:rsidRPr="00EC41D4">
        <w:rPr>
          <w:rFonts w:ascii="Times New Roman" w:hAnsi="Times New Roman" w:cs="Times New Roman"/>
          <w:sz w:val="24"/>
        </w:rPr>
        <w:t xml:space="preserve"> around the generation of a tactical picture</w:t>
      </w:r>
      <w:r w:rsidR="00B01AAE" w:rsidRPr="00EC41D4">
        <w:rPr>
          <w:rFonts w:ascii="Times New Roman" w:hAnsi="Times New Roman" w:cs="Times New Roman"/>
          <w:sz w:val="24"/>
        </w:rPr>
        <w:t>.</w:t>
      </w:r>
      <w:r w:rsidR="00D47C99" w:rsidRPr="00EC41D4">
        <w:rPr>
          <w:rFonts w:ascii="Times New Roman" w:hAnsi="Times New Roman" w:cs="Times New Roman"/>
          <w:sz w:val="24"/>
        </w:rPr>
        <w:t xml:space="preserve"> </w:t>
      </w:r>
      <w:r w:rsidR="00B01AAE" w:rsidRPr="00EC41D4">
        <w:rPr>
          <w:rFonts w:ascii="Times New Roman" w:hAnsi="Times New Roman" w:cs="Times New Roman"/>
          <w:sz w:val="24"/>
        </w:rPr>
        <w:t>T</w:t>
      </w:r>
      <w:r w:rsidR="00D47C99" w:rsidRPr="00EC41D4">
        <w:rPr>
          <w:rFonts w:ascii="Times New Roman" w:hAnsi="Times New Roman" w:cs="Times New Roman"/>
          <w:sz w:val="24"/>
        </w:rPr>
        <w:t>he comp</w:t>
      </w:r>
      <w:r w:rsidR="009B7BA2" w:rsidRPr="00EC41D4">
        <w:rPr>
          <w:rFonts w:ascii="Times New Roman" w:hAnsi="Times New Roman" w:cs="Times New Roman"/>
          <w:sz w:val="24"/>
        </w:rPr>
        <w:t xml:space="preserve">letion of </w:t>
      </w:r>
      <w:r w:rsidR="00CE1097" w:rsidRPr="00EC41D4">
        <w:rPr>
          <w:rFonts w:ascii="Times New Roman" w:hAnsi="Times New Roman" w:cs="Times New Roman"/>
          <w:sz w:val="24"/>
        </w:rPr>
        <w:t>numerous subtasks</w:t>
      </w:r>
      <w:r w:rsidR="00F2165E" w:rsidRPr="00EC41D4">
        <w:rPr>
          <w:rFonts w:ascii="Times New Roman" w:hAnsi="Times New Roman" w:cs="Times New Roman"/>
          <w:sz w:val="24"/>
        </w:rPr>
        <w:t xml:space="preserve"> (e.g. detecting contacts, designating contacts, then estimating contact speed)</w:t>
      </w:r>
      <w:r w:rsidR="00300FE5" w:rsidRPr="00EC41D4">
        <w:rPr>
          <w:rFonts w:ascii="Times New Roman" w:hAnsi="Times New Roman" w:cs="Times New Roman"/>
          <w:sz w:val="24"/>
        </w:rPr>
        <w:t xml:space="preserve"> help build a </w:t>
      </w:r>
      <w:r w:rsidR="00D47C99" w:rsidRPr="00EC41D4">
        <w:rPr>
          <w:rFonts w:ascii="Times New Roman" w:hAnsi="Times New Roman" w:cs="Times New Roman"/>
          <w:sz w:val="24"/>
        </w:rPr>
        <w:t>sonar picture</w:t>
      </w:r>
      <w:r w:rsidR="00300FE5" w:rsidRPr="00EC41D4">
        <w:rPr>
          <w:rFonts w:ascii="Times New Roman" w:hAnsi="Times New Roman" w:cs="Times New Roman"/>
          <w:sz w:val="24"/>
        </w:rPr>
        <w:t xml:space="preserve"> to </w:t>
      </w:r>
      <w:r w:rsidR="00D47C99" w:rsidRPr="00EC41D4">
        <w:rPr>
          <w:rFonts w:ascii="Times New Roman" w:hAnsi="Times New Roman" w:cs="Times New Roman"/>
          <w:sz w:val="24"/>
        </w:rPr>
        <w:t>promote awareness of surrounding contacts</w:t>
      </w:r>
      <w:r w:rsidR="00B01AAE" w:rsidRPr="00EC41D4">
        <w:rPr>
          <w:rFonts w:ascii="Times New Roman" w:hAnsi="Times New Roman" w:cs="Times New Roman"/>
          <w:sz w:val="24"/>
        </w:rPr>
        <w:t>,</w:t>
      </w:r>
      <w:r w:rsidR="00D47C99" w:rsidRPr="00EC41D4">
        <w:rPr>
          <w:rFonts w:ascii="Times New Roman" w:hAnsi="Times New Roman" w:cs="Times New Roman"/>
          <w:sz w:val="24"/>
        </w:rPr>
        <w:t xml:space="preserve"> before a submarine is permitted to RTPD (see figure 4).  </w:t>
      </w:r>
    </w:p>
    <w:p w14:paraId="2EAACF30" w14:textId="1B7E850E" w:rsidR="00F11142" w:rsidRPr="00EC41D4" w:rsidRDefault="00602D9E" w:rsidP="00F11142">
      <w:pPr>
        <w:jc w:val="center"/>
        <w:rPr>
          <w:rFonts w:ascii="Times New Roman" w:hAnsi="Times New Roman" w:cs="Times New Roman"/>
          <w:b/>
          <w:iCs/>
          <w:sz w:val="24"/>
        </w:rPr>
      </w:pPr>
      <w:r w:rsidRPr="00EC41D4">
        <w:rPr>
          <w:rFonts w:ascii="Times New Roman" w:eastAsia="Times New Roman" w:hAnsi="Times New Roman" w:cs="Times New Roman"/>
          <w:sz w:val="20"/>
          <w:szCs w:val="20"/>
          <w:lang w:val="en-US"/>
        </w:rPr>
        <w:object w:dxaOrig="11310" w:dyaOrig="16560" w14:anchorId="01C6CE69">
          <v:shape id="_x0000_i1028" type="#_x0000_t75" style="width:334.6pt;height:489.25pt" o:ole="">
            <v:imagedata r:id="rId19" o:title=""/>
          </v:shape>
          <o:OLEObject Type="Embed" ProgID="Visio.Drawing.15" ShapeID="_x0000_i1028" DrawAspect="Content" ObjectID="_1433430234" r:id="rId20"/>
        </w:object>
      </w:r>
    </w:p>
    <w:p w14:paraId="69DB36C8" w14:textId="7BB85A9E" w:rsidR="00F11142" w:rsidRPr="00EC41D4" w:rsidRDefault="00F11142" w:rsidP="000E0AEB">
      <w:pPr>
        <w:spacing w:after="0" w:line="240" w:lineRule="auto"/>
        <w:rPr>
          <w:rFonts w:ascii="Times New Roman" w:eastAsia="Times New Roman" w:hAnsi="Times New Roman" w:cs="Times New Roman"/>
          <w:iCs/>
          <w:sz w:val="24"/>
          <w:szCs w:val="24"/>
          <w:lang w:val="en-US"/>
        </w:rPr>
      </w:pPr>
      <w:r w:rsidRPr="00EC41D4">
        <w:rPr>
          <w:rFonts w:ascii="Times New Roman" w:eastAsia="Times New Roman" w:hAnsi="Times New Roman" w:cs="Times New Roman"/>
          <w:sz w:val="24"/>
          <w:szCs w:val="24"/>
          <w:lang w:val="en-US"/>
        </w:rPr>
        <w:t>Fig. 4.</w:t>
      </w:r>
      <w:r w:rsidRPr="00EC41D4">
        <w:rPr>
          <w:rFonts w:ascii="Times New Roman" w:eastAsia="Times New Roman" w:hAnsi="Times New Roman" w:cs="Times New Roman"/>
          <w:i/>
          <w:iCs/>
          <w:sz w:val="24"/>
          <w:szCs w:val="24"/>
          <w:lang w:val="en-US"/>
        </w:rPr>
        <w:t xml:space="preserve"> Task network diagrams for RTPD low and high demand scenarios</w:t>
      </w:r>
      <w:r w:rsidR="000E0AEB" w:rsidRPr="00EC41D4">
        <w:rPr>
          <w:rFonts w:ascii="Times New Roman" w:eastAsia="Times New Roman" w:hAnsi="Times New Roman" w:cs="Times New Roman"/>
          <w:i/>
          <w:iCs/>
          <w:sz w:val="24"/>
          <w:szCs w:val="24"/>
          <w:lang w:val="en-US"/>
        </w:rPr>
        <w:t xml:space="preserve">. The task nodes reveal what type of task need to be completed and how each task is connected to additional </w:t>
      </w:r>
      <w:r w:rsidR="000E0AEB" w:rsidRPr="00EC41D4">
        <w:rPr>
          <w:rFonts w:ascii="Times New Roman" w:eastAsia="Times New Roman" w:hAnsi="Times New Roman" w:cs="Times New Roman"/>
          <w:i/>
          <w:iCs/>
          <w:sz w:val="24"/>
          <w:szCs w:val="24"/>
          <w:lang w:val="en-US"/>
        </w:rPr>
        <w:lastRenderedPageBreak/>
        <w:t>tasks. Dotted lines represent a connection between tasks that only exists in particular circumstances. For example, clearing stern arcs (completing a turn to monitor sonar blind spot) only leads to a new OOW brief if a new contact is found to the stern of the submarine that was not previously detected. The task nodes with the highest socimetric status have been highlighted.</w:t>
      </w:r>
    </w:p>
    <w:p w14:paraId="19D18866" w14:textId="77777777" w:rsidR="00F11142" w:rsidRPr="00EC41D4" w:rsidRDefault="00F11142" w:rsidP="000E0AEB">
      <w:pPr>
        <w:rPr>
          <w:rFonts w:ascii="Times New Roman" w:hAnsi="Times New Roman" w:cs="Times New Roman"/>
          <w:b/>
          <w:iCs/>
          <w:sz w:val="24"/>
        </w:rPr>
        <w:sectPr w:rsidR="00F11142" w:rsidRPr="00EC41D4" w:rsidSect="0055494C">
          <w:type w:val="continuous"/>
          <w:pgSz w:w="11906" w:h="16838"/>
          <w:pgMar w:top="1440" w:right="1440" w:bottom="1440" w:left="1440" w:header="709" w:footer="709" w:gutter="0"/>
          <w:cols w:space="708"/>
          <w:docGrid w:linePitch="360"/>
        </w:sectPr>
      </w:pPr>
    </w:p>
    <w:p w14:paraId="0EA4EAAC" w14:textId="77777777" w:rsidR="00F77C24" w:rsidRPr="00EC41D4" w:rsidRDefault="00F77C24" w:rsidP="00B26D11">
      <w:pPr>
        <w:jc w:val="both"/>
        <w:rPr>
          <w:rFonts w:ascii="Times New Roman" w:hAnsi="Times New Roman" w:cs="Times New Roman"/>
          <w:b/>
          <w:iCs/>
          <w:sz w:val="24"/>
        </w:rPr>
      </w:pPr>
    </w:p>
    <w:p w14:paraId="51E82A7D" w14:textId="4F175B61" w:rsidR="00B26D11" w:rsidRPr="00EC41D4" w:rsidRDefault="00B26D11" w:rsidP="00B26D11">
      <w:pPr>
        <w:jc w:val="both"/>
        <w:rPr>
          <w:rFonts w:ascii="Times New Roman" w:hAnsi="Times New Roman" w:cs="Times New Roman"/>
          <w:b/>
          <w:iCs/>
          <w:sz w:val="24"/>
        </w:rPr>
      </w:pPr>
      <w:r w:rsidRPr="00EC41D4">
        <w:rPr>
          <w:rFonts w:ascii="Times New Roman" w:hAnsi="Times New Roman" w:cs="Times New Roman"/>
          <w:b/>
          <w:iCs/>
          <w:sz w:val="24"/>
        </w:rPr>
        <w:t>Global Task Network metrics</w:t>
      </w:r>
    </w:p>
    <w:p w14:paraId="52B2CC9C" w14:textId="391296D8" w:rsidR="00B26D11" w:rsidRPr="00EC41D4" w:rsidRDefault="00184037" w:rsidP="00B26D11">
      <w:pPr>
        <w:jc w:val="both"/>
        <w:rPr>
          <w:rFonts w:ascii="Times New Roman" w:hAnsi="Times New Roman" w:cs="Times New Roman"/>
          <w:iCs/>
          <w:sz w:val="24"/>
        </w:rPr>
      </w:pPr>
      <w:r w:rsidRPr="00EC41D4">
        <w:rPr>
          <w:rFonts w:ascii="Times New Roman" w:hAnsi="Times New Roman" w:cs="Times New Roman"/>
          <w:iCs/>
          <w:sz w:val="24"/>
        </w:rPr>
        <w:t>As the task network was identical for both low and high demand scenarios, no comparison has been made (see table 10</w:t>
      </w:r>
      <w:r w:rsidR="00B26D11" w:rsidRPr="00EC41D4">
        <w:rPr>
          <w:rFonts w:ascii="Times New Roman" w:hAnsi="Times New Roman" w:cs="Times New Roman"/>
          <w:iCs/>
          <w:sz w:val="24"/>
        </w:rPr>
        <w:t xml:space="preserve">), </w:t>
      </w:r>
      <w:r w:rsidRPr="00EC41D4">
        <w:rPr>
          <w:rFonts w:ascii="Times New Roman" w:hAnsi="Times New Roman" w:cs="Times New Roman"/>
          <w:iCs/>
          <w:sz w:val="24"/>
        </w:rPr>
        <w:t>rather the global network metrics are reported for the overall network</w:t>
      </w:r>
      <w:r w:rsidR="00B26D11" w:rsidRPr="00EC41D4">
        <w:rPr>
          <w:rFonts w:ascii="Times New Roman" w:hAnsi="Times New Roman" w:cs="Times New Roman"/>
          <w:iCs/>
          <w:sz w:val="24"/>
        </w:rPr>
        <w:t>.</w:t>
      </w:r>
    </w:p>
    <w:p w14:paraId="30606426" w14:textId="226E0EE9" w:rsidR="00B26D11" w:rsidRPr="00EC41D4" w:rsidRDefault="00B26D11" w:rsidP="00B26D11">
      <w:pPr>
        <w:tabs>
          <w:tab w:val="left" w:pos="3315"/>
        </w:tabs>
        <w:spacing w:after="120" w:line="240" w:lineRule="auto"/>
        <w:ind w:left="425" w:right="425"/>
        <w:jc w:val="center"/>
        <w:rPr>
          <w:rFonts w:ascii="Times New Roman" w:eastAsia="Times New Roman" w:hAnsi="Times New Roman" w:cs="Times New Roman"/>
          <w:i/>
          <w:iCs/>
          <w:color w:val="000000"/>
          <w:sz w:val="24"/>
          <w:szCs w:val="24"/>
        </w:rPr>
      </w:pPr>
      <w:r w:rsidRPr="00EC41D4">
        <w:rPr>
          <w:rFonts w:ascii="Times New Roman" w:eastAsia="Times New Roman" w:hAnsi="Times New Roman" w:cs="Times New Roman"/>
          <w:color w:val="000000"/>
          <w:sz w:val="24"/>
          <w:szCs w:val="24"/>
        </w:rPr>
        <w:t xml:space="preserve">Table </w:t>
      </w:r>
      <w:r w:rsidR="00184037" w:rsidRPr="00EC41D4">
        <w:rPr>
          <w:rFonts w:ascii="Times New Roman" w:eastAsia="Times New Roman" w:hAnsi="Times New Roman" w:cs="Times New Roman"/>
          <w:color w:val="000000"/>
          <w:sz w:val="24"/>
          <w:szCs w:val="24"/>
        </w:rPr>
        <w:t>10</w:t>
      </w:r>
      <w:r w:rsidRPr="00EC41D4">
        <w:rPr>
          <w:rFonts w:ascii="Times New Roman" w:eastAsia="Times New Roman" w:hAnsi="Times New Roman" w:cs="Times New Roman"/>
          <w:i/>
          <w:iCs/>
          <w:color w:val="000000"/>
          <w:sz w:val="24"/>
          <w:szCs w:val="24"/>
        </w:rPr>
        <w:t xml:space="preserve">. </w:t>
      </w:r>
      <w:r w:rsidR="00184037" w:rsidRPr="00EC41D4">
        <w:rPr>
          <w:rFonts w:ascii="Times New Roman" w:eastAsia="Times New Roman" w:hAnsi="Times New Roman" w:cs="Times New Roman"/>
          <w:i/>
          <w:iCs/>
          <w:color w:val="000000"/>
          <w:sz w:val="24"/>
          <w:szCs w:val="24"/>
        </w:rPr>
        <w:t>Task</w:t>
      </w:r>
      <w:r w:rsidRPr="00EC41D4">
        <w:rPr>
          <w:rFonts w:ascii="Times New Roman" w:eastAsia="Times New Roman" w:hAnsi="Times New Roman" w:cs="Times New Roman"/>
          <w:i/>
          <w:iCs/>
          <w:color w:val="000000"/>
          <w:sz w:val="24"/>
          <w:szCs w:val="24"/>
        </w:rPr>
        <w:t xml:space="preserve"> network Metrics for global network </w:t>
      </w:r>
    </w:p>
    <w:tbl>
      <w:tblPr>
        <w:tblStyle w:val="PlainTable2111"/>
        <w:tblpPr w:leftFromText="180" w:rightFromText="180" w:vertAnchor="text" w:horzAnchor="margin" w:tblpXSpec="center" w:tblpY="68"/>
        <w:tblW w:w="3390" w:type="dxa"/>
        <w:tblLook w:val="04A0" w:firstRow="1" w:lastRow="0" w:firstColumn="1" w:lastColumn="0" w:noHBand="0" w:noVBand="1"/>
      </w:tblPr>
      <w:tblGrid>
        <w:gridCol w:w="1932"/>
        <w:gridCol w:w="1458"/>
      </w:tblGrid>
      <w:tr w:rsidR="00184037" w:rsidRPr="00EC41D4" w14:paraId="0DC41C60" w14:textId="77777777" w:rsidTr="0018403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32" w:type="dxa"/>
          </w:tcPr>
          <w:p w14:paraId="5D1B1B04" w14:textId="023BB051" w:rsidR="00184037" w:rsidRPr="00EC41D4" w:rsidRDefault="00184037" w:rsidP="00B26D11">
            <w:pPr>
              <w:rPr>
                <w:rFonts w:ascii="Times New Roman" w:hAnsi="Times New Roman" w:cs="Times New Roman"/>
                <w:sz w:val="16"/>
                <w:szCs w:val="16"/>
              </w:rPr>
            </w:pPr>
            <w:r w:rsidRPr="00EC41D4">
              <w:rPr>
                <w:rFonts w:ascii="Times New Roman" w:hAnsi="Times New Roman" w:cs="Times New Roman"/>
                <w:sz w:val="16"/>
                <w:szCs w:val="16"/>
              </w:rPr>
              <w:t>Metric</w:t>
            </w:r>
          </w:p>
        </w:tc>
        <w:tc>
          <w:tcPr>
            <w:tcW w:w="1458" w:type="dxa"/>
          </w:tcPr>
          <w:p w14:paraId="73E84164" w14:textId="30757AE4" w:rsidR="00184037" w:rsidRPr="00EC41D4" w:rsidRDefault="00184037" w:rsidP="00B26D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Value</w:t>
            </w:r>
          </w:p>
        </w:tc>
      </w:tr>
      <w:tr w:rsidR="00184037" w:rsidRPr="00EC41D4" w14:paraId="3DF05833" w14:textId="77777777" w:rsidTr="0018403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37815648" w14:textId="77777777" w:rsidR="00184037" w:rsidRPr="00EC41D4" w:rsidRDefault="00184037" w:rsidP="00B26D11">
            <w:pPr>
              <w:tabs>
                <w:tab w:val="left" w:pos="3315"/>
              </w:tabs>
              <w:rPr>
                <w:rFonts w:ascii="Times New Roman" w:hAnsi="Times New Roman" w:cs="Times New Roman"/>
                <w:sz w:val="16"/>
                <w:szCs w:val="16"/>
              </w:rPr>
            </w:pPr>
            <w:r w:rsidRPr="00EC41D4">
              <w:rPr>
                <w:rFonts w:ascii="Times New Roman" w:hAnsi="Times New Roman" w:cs="Times New Roman"/>
                <w:sz w:val="16"/>
                <w:szCs w:val="16"/>
              </w:rPr>
              <w:t>Nodes</w:t>
            </w:r>
          </w:p>
        </w:tc>
        <w:tc>
          <w:tcPr>
            <w:tcW w:w="1458" w:type="dxa"/>
          </w:tcPr>
          <w:p w14:paraId="77D7E5F7" w14:textId="6144E17E" w:rsidR="00184037" w:rsidRPr="00EC41D4" w:rsidRDefault="00184037" w:rsidP="00B26D11">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27</w:t>
            </w:r>
          </w:p>
        </w:tc>
      </w:tr>
      <w:tr w:rsidR="00184037" w:rsidRPr="00EC41D4" w14:paraId="6C76613B" w14:textId="77777777" w:rsidTr="00184037">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48746954" w14:textId="77777777" w:rsidR="00184037" w:rsidRPr="00EC41D4" w:rsidRDefault="00184037" w:rsidP="00B26D11">
            <w:pPr>
              <w:tabs>
                <w:tab w:val="left" w:pos="3315"/>
              </w:tabs>
              <w:rPr>
                <w:rFonts w:ascii="Times New Roman" w:hAnsi="Times New Roman" w:cs="Times New Roman"/>
                <w:sz w:val="16"/>
                <w:szCs w:val="16"/>
              </w:rPr>
            </w:pPr>
            <w:r w:rsidRPr="00EC41D4">
              <w:rPr>
                <w:rFonts w:ascii="Times New Roman" w:hAnsi="Times New Roman" w:cs="Times New Roman"/>
                <w:sz w:val="16"/>
                <w:szCs w:val="16"/>
              </w:rPr>
              <w:t>Edges</w:t>
            </w:r>
          </w:p>
        </w:tc>
        <w:tc>
          <w:tcPr>
            <w:tcW w:w="1458" w:type="dxa"/>
          </w:tcPr>
          <w:p w14:paraId="34F99C53" w14:textId="462E5338" w:rsidR="00184037" w:rsidRPr="00EC41D4" w:rsidRDefault="00184037" w:rsidP="00B26D11">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46</w:t>
            </w:r>
          </w:p>
        </w:tc>
      </w:tr>
      <w:tr w:rsidR="00184037" w:rsidRPr="00EC41D4" w14:paraId="2A561D6D" w14:textId="77777777" w:rsidTr="0018403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147D1863" w14:textId="77777777" w:rsidR="00184037" w:rsidRPr="00EC41D4" w:rsidRDefault="00184037" w:rsidP="00B26D11">
            <w:pPr>
              <w:tabs>
                <w:tab w:val="left" w:pos="3315"/>
              </w:tabs>
              <w:rPr>
                <w:rFonts w:ascii="Times New Roman" w:hAnsi="Times New Roman" w:cs="Times New Roman"/>
                <w:sz w:val="16"/>
                <w:szCs w:val="16"/>
              </w:rPr>
            </w:pPr>
            <w:r w:rsidRPr="00EC41D4">
              <w:rPr>
                <w:rFonts w:ascii="Times New Roman" w:hAnsi="Times New Roman" w:cs="Times New Roman"/>
                <w:sz w:val="16"/>
                <w:szCs w:val="16"/>
              </w:rPr>
              <w:t>Density</w:t>
            </w:r>
          </w:p>
        </w:tc>
        <w:tc>
          <w:tcPr>
            <w:tcW w:w="1458" w:type="dxa"/>
          </w:tcPr>
          <w:p w14:paraId="1E1D3C7F" w14:textId="7FF9E28F" w:rsidR="00184037" w:rsidRPr="00EC41D4" w:rsidRDefault="00184037" w:rsidP="00B26D11">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0.06</w:t>
            </w:r>
          </w:p>
        </w:tc>
      </w:tr>
      <w:tr w:rsidR="00184037" w:rsidRPr="00EC41D4" w14:paraId="34FE05D6" w14:textId="77777777" w:rsidTr="00184037">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44B3AC99" w14:textId="77777777" w:rsidR="00184037" w:rsidRPr="00EC41D4" w:rsidRDefault="00184037" w:rsidP="00B26D11">
            <w:pPr>
              <w:tabs>
                <w:tab w:val="left" w:pos="3315"/>
              </w:tabs>
              <w:rPr>
                <w:rFonts w:ascii="Times New Roman" w:hAnsi="Times New Roman" w:cs="Times New Roman"/>
                <w:sz w:val="16"/>
                <w:szCs w:val="16"/>
              </w:rPr>
            </w:pPr>
            <w:r w:rsidRPr="00EC41D4">
              <w:rPr>
                <w:rFonts w:ascii="Times New Roman" w:hAnsi="Times New Roman" w:cs="Times New Roman"/>
                <w:sz w:val="16"/>
                <w:szCs w:val="16"/>
              </w:rPr>
              <w:t>Cohesion</w:t>
            </w:r>
          </w:p>
        </w:tc>
        <w:tc>
          <w:tcPr>
            <w:tcW w:w="1458" w:type="dxa"/>
          </w:tcPr>
          <w:p w14:paraId="3BF146CB" w14:textId="41F59807" w:rsidR="00184037" w:rsidRPr="00EC41D4" w:rsidRDefault="00184037" w:rsidP="00B26D11">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0.01</w:t>
            </w:r>
          </w:p>
        </w:tc>
      </w:tr>
      <w:tr w:rsidR="00184037" w:rsidRPr="00EC41D4" w14:paraId="7E89C73F" w14:textId="77777777" w:rsidTr="0018403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932" w:type="dxa"/>
          </w:tcPr>
          <w:p w14:paraId="1032A97A" w14:textId="77777777" w:rsidR="00184037" w:rsidRPr="00EC41D4" w:rsidRDefault="00184037" w:rsidP="00B26D11">
            <w:pPr>
              <w:tabs>
                <w:tab w:val="left" w:pos="3315"/>
              </w:tabs>
              <w:rPr>
                <w:rFonts w:ascii="Times New Roman" w:hAnsi="Times New Roman" w:cs="Times New Roman"/>
                <w:sz w:val="16"/>
                <w:szCs w:val="16"/>
              </w:rPr>
            </w:pPr>
            <w:r w:rsidRPr="00EC41D4">
              <w:rPr>
                <w:rFonts w:ascii="Times New Roman" w:hAnsi="Times New Roman" w:cs="Times New Roman"/>
                <w:sz w:val="16"/>
                <w:szCs w:val="16"/>
              </w:rPr>
              <w:t>Diameter</w:t>
            </w:r>
          </w:p>
        </w:tc>
        <w:tc>
          <w:tcPr>
            <w:tcW w:w="1458" w:type="dxa"/>
          </w:tcPr>
          <w:p w14:paraId="029C72C8" w14:textId="567FACE5" w:rsidR="00184037" w:rsidRPr="00EC41D4" w:rsidRDefault="00184037" w:rsidP="00B26D11">
            <w:pPr>
              <w:tabs>
                <w:tab w:val="left" w:pos="33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12</w:t>
            </w:r>
          </w:p>
        </w:tc>
      </w:tr>
      <w:tr w:rsidR="00184037" w:rsidRPr="00EC41D4" w14:paraId="12A2980D" w14:textId="77777777" w:rsidTr="00184037">
        <w:trPr>
          <w:trHeight w:val="266"/>
        </w:trPr>
        <w:tc>
          <w:tcPr>
            <w:cnfStyle w:val="001000000000" w:firstRow="0" w:lastRow="0" w:firstColumn="1" w:lastColumn="0" w:oddVBand="0" w:evenVBand="0" w:oddHBand="0" w:evenHBand="0" w:firstRowFirstColumn="0" w:firstRowLastColumn="0" w:lastRowFirstColumn="0" w:lastRowLastColumn="0"/>
            <w:tcW w:w="1932" w:type="dxa"/>
          </w:tcPr>
          <w:p w14:paraId="06ADCA2E" w14:textId="2F154792" w:rsidR="00184037" w:rsidRPr="00EC41D4" w:rsidRDefault="00184037" w:rsidP="00184037">
            <w:pPr>
              <w:tabs>
                <w:tab w:val="left" w:pos="3315"/>
              </w:tabs>
              <w:rPr>
                <w:rFonts w:ascii="Times New Roman" w:hAnsi="Times New Roman" w:cs="Times New Roman"/>
                <w:sz w:val="16"/>
                <w:szCs w:val="16"/>
              </w:rPr>
            </w:pPr>
            <w:r w:rsidRPr="00EC41D4">
              <w:rPr>
                <w:rFonts w:ascii="Times New Roman" w:hAnsi="Times New Roman" w:cs="Times New Roman"/>
                <w:sz w:val="16"/>
                <w:szCs w:val="16"/>
              </w:rPr>
              <w:t>Total Interactions</w:t>
            </w:r>
          </w:p>
        </w:tc>
        <w:tc>
          <w:tcPr>
            <w:tcW w:w="1458" w:type="dxa"/>
          </w:tcPr>
          <w:p w14:paraId="5431F7CA" w14:textId="7FD78104" w:rsidR="00184037" w:rsidRPr="00EC41D4" w:rsidRDefault="00184037" w:rsidP="00B26D11">
            <w:pPr>
              <w:tabs>
                <w:tab w:val="left" w:pos="331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EC41D4">
              <w:rPr>
                <w:rFonts w:ascii="Times New Roman" w:hAnsi="Times New Roman" w:cs="Times New Roman"/>
                <w:sz w:val="16"/>
                <w:szCs w:val="16"/>
              </w:rPr>
              <w:t>92</w:t>
            </w:r>
          </w:p>
        </w:tc>
      </w:tr>
    </w:tbl>
    <w:p w14:paraId="02AFF415" w14:textId="77777777" w:rsidR="00B26D11" w:rsidRPr="00EC41D4" w:rsidRDefault="00B26D11" w:rsidP="00B26D11">
      <w:pPr>
        <w:rPr>
          <w:rFonts w:ascii="Times New Roman" w:hAnsi="Times New Roman" w:cs="Times New Roman"/>
          <w:iCs/>
          <w:sz w:val="24"/>
        </w:rPr>
      </w:pPr>
    </w:p>
    <w:p w14:paraId="33337670" w14:textId="77777777" w:rsidR="00B26D11" w:rsidRPr="00EC41D4" w:rsidRDefault="00B26D11" w:rsidP="00B26D11">
      <w:pPr>
        <w:rPr>
          <w:rFonts w:ascii="Times New Roman" w:hAnsi="Times New Roman" w:cs="Times New Roman"/>
          <w:iCs/>
          <w:sz w:val="24"/>
        </w:rPr>
      </w:pPr>
    </w:p>
    <w:p w14:paraId="585371FE" w14:textId="77777777" w:rsidR="00B26D11" w:rsidRPr="00EC41D4" w:rsidRDefault="00B26D11" w:rsidP="00B26D11">
      <w:pPr>
        <w:rPr>
          <w:rFonts w:ascii="Times New Roman" w:hAnsi="Times New Roman" w:cs="Times New Roman"/>
          <w:iCs/>
          <w:sz w:val="24"/>
        </w:rPr>
      </w:pPr>
    </w:p>
    <w:p w14:paraId="6B61B159" w14:textId="77777777" w:rsidR="00B26D11" w:rsidRPr="00EC41D4" w:rsidRDefault="00B26D11" w:rsidP="00D47C99">
      <w:pPr>
        <w:jc w:val="both"/>
        <w:rPr>
          <w:rFonts w:ascii="Times New Roman" w:hAnsi="Times New Roman" w:cs="Times New Roman"/>
          <w:sz w:val="24"/>
        </w:rPr>
      </w:pPr>
    </w:p>
    <w:p w14:paraId="1DDDA0EA" w14:textId="77777777" w:rsidR="00B26D11" w:rsidRPr="00EC41D4" w:rsidRDefault="00B26D11" w:rsidP="00D47C99">
      <w:pPr>
        <w:jc w:val="both"/>
        <w:rPr>
          <w:rFonts w:ascii="Times New Roman" w:hAnsi="Times New Roman" w:cs="Times New Roman"/>
          <w:sz w:val="24"/>
        </w:rPr>
      </w:pPr>
    </w:p>
    <w:p w14:paraId="379196F3" w14:textId="77777777" w:rsidR="005C4337" w:rsidRPr="00EC41D4" w:rsidRDefault="005C4337" w:rsidP="00184037">
      <w:pPr>
        <w:rPr>
          <w:rFonts w:ascii="Times New Roman" w:hAnsi="Times New Roman" w:cs="Times New Roman"/>
          <w:b/>
          <w:iCs/>
          <w:sz w:val="24"/>
        </w:rPr>
      </w:pPr>
    </w:p>
    <w:p w14:paraId="6758B4C7" w14:textId="77777777" w:rsidR="005C4337" w:rsidRPr="00EC41D4" w:rsidRDefault="005C4337" w:rsidP="00184037">
      <w:pPr>
        <w:rPr>
          <w:rFonts w:ascii="Times New Roman" w:hAnsi="Times New Roman" w:cs="Times New Roman"/>
          <w:b/>
          <w:iCs/>
          <w:sz w:val="24"/>
        </w:rPr>
      </w:pPr>
    </w:p>
    <w:p w14:paraId="511C2197" w14:textId="77777777" w:rsidR="005C4337" w:rsidRPr="00EC41D4" w:rsidRDefault="005C4337" w:rsidP="00184037">
      <w:pPr>
        <w:rPr>
          <w:rFonts w:ascii="Times New Roman" w:hAnsi="Times New Roman" w:cs="Times New Roman"/>
          <w:b/>
          <w:iCs/>
          <w:sz w:val="24"/>
        </w:rPr>
      </w:pPr>
    </w:p>
    <w:p w14:paraId="3F417BE4" w14:textId="77777777" w:rsidR="005C4337" w:rsidRPr="00EC41D4" w:rsidRDefault="005C4337" w:rsidP="00184037">
      <w:pPr>
        <w:rPr>
          <w:rFonts w:ascii="Times New Roman" w:hAnsi="Times New Roman" w:cs="Times New Roman"/>
          <w:b/>
          <w:iCs/>
          <w:sz w:val="24"/>
        </w:rPr>
      </w:pPr>
    </w:p>
    <w:p w14:paraId="4E3AB218" w14:textId="77777777" w:rsidR="005C4337" w:rsidRPr="00EC41D4" w:rsidRDefault="005C4337" w:rsidP="00184037">
      <w:pPr>
        <w:rPr>
          <w:rFonts w:ascii="Times New Roman" w:hAnsi="Times New Roman" w:cs="Times New Roman"/>
          <w:b/>
          <w:iCs/>
          <w:sz w:val="24"/>
        </w:rPr>
      </w:pPr>
    </w:p>
    <w:p w14:paraId="3CCF1B82" w14:textId="77777777" w:rsidR="005C4337" w:rsidRPr="00EC41D4" w:rsidRDefault="005C4337" w:rsidP="00184037">
      <w:pPr>
        <w:rPr>
          <w:rFonts w:ascii="Times New Roman" w:hAnsi="Times New Roman" w:cs="Times New Roman"/>
          <w:b/>
          <w:iCs/>
          <w:sz w:val="24"/>
        </w:rPr>
      </w:pPr>
    </w:p>
    <w:p w14:paraId="705F2D6E" w14:textId="77777777" w:rsidR="005C4337" w:rsidRPr="00EC41D4" w:rsidRDefault="005C4337" w:rsidP="00184037">
      <w:pPr>
        <w:rPr>
          <w:rFonts w:ascii="Times New Roman" w:hAnsi="Times New Roman" w:cs="Times New Roman"/>
          <w:b/>
          <w:iCs/>
          <w:sz w:val="24"/>
        </w:rPr>
      </w:pPr>
    </w:p>
    <w:p w14:paraId="0E5EC1AF" w14:textId="77777777" w:rsidR="005C4337" w:rsidRPr="00EC41D4" w:rsidRDefault="005C4337" w:rsidP="00184037">
      <w:pPr>
        <w:rPr>
          <w:rFonts w:ascii="Times New Roman" w:hAnsi="Times New Roman" w:cs="Times New Roman"/>
          <w:b/>
          <w:iCs/>
          <w:sz w:val="24"/>
        </w:rPr>
      </w:pPr>
    </w:p>
    <w:p w14:paraId="64391FA1" w14:textId="77777777" w:rsidR="005C4337" w:rsidRPr="00EC41D4" w:rsidRDefault="005C4337" w:rsidP="00184037">
      <w:pPr>
        <w:rPr>
          <w:rFonts w:ascii="Times New Roman" w:hAnsi="Times New Roman" w:cs="Times New Roman"/>
          <w:b/>
          <w:iCs/>
          <w:sz w:val="24"/>
        </w:rPr>
      </w:pPr>
    </w:p>
    <w:p w14:paraId="7E7F4125" w14:textId="77777777" w:rsidR="005C4337" w:rsidRPr="00EC41D4" w:rsidRDefault="005C4337" w:rsidP="00184037">
      <w:pPr>
        <w:rPr>
          <w:rFonts w:ascii="Times New Roman" w:hAnsi="Times New Roman" w:cs="Times New Roman"/>
          <w:b/>
          <w:iCs/>
          <w:sz w:val="24"/>
        </w:rPr>
      </w:pPr>
    </w:p>
    <w:p w14:paraId="72F32A97" w14:textId="77777777" w:rsidR="005C4337" w:rsidRPr="00EC41D4" w:rsidRDefault="005C4337" w:rsidP="00184037">
      <w:pPr>
        <w:rPr>
          <w:rFonts w:ascii="Times New Roman" w:hAnsi="Times New Roman" w:cs="Times New Roman"/>
          <w:b/>
          <w:iCs/>
          <w:sz w:val="24"/>
        </w:rPr>
      </w:pPr>
    </w:p>
    <w:p w14:paraId="75B5D053" w14:textId="77777777" w:rsidR="005C4337" w:rsidRPr="00EC41D4" w:rsidRDefault="005C4337" w:rsidP="00184037">
      <w:pPr>
        <w:rPr>
          <w:rFonts w:ascii="Times New Roman" w:hAnsi="Times New Roman" w:cs="Times New Roman"/>
          <w:b/>
          <w:iCs/>
          <w:sz w:val="24"/>
        </w:rPr>
      </w:pPr>
    </w:p>
    <w:p w14:paraId="5B05E887" w14:textId="77777777" w:rsidR="005C4337" w:rsidRPr="00EC41D4" w:rsidRDefault="005C4337" w:rsidP="00184037">
      <w:pPr>
        <w:rPr>
          <w:rFonts w:ascii="Times New Roman" w:hAnsi="Times New Roman" w:cs="Times New Roman"/>
          <w:b/>
          <w:iCs/>
          <w:sz w:val="24"/>
        </w:rPr>
      </w:pPr>
    </w:p>
    <w:p w14:paraId="0CB65DEF" w14:textId="77777777" w:rsidR="005C4337" w:rsidRPr="00EC41D4" w:rsidRDefault="005C4337" w:rsidP="00184037">
      <w:pPr>
        <w:rPr>
          <w:rFonts w:ascii="Times New Roman" w:hAnsi="Times New Roman" w:cs="Times New Roman"/>
          <w:b/>
          <w:iCs/>
          <w:sz w:val="24"/>
        </w:rPr>
      </w:pPr>
    </w:p>
    <w:p w14:paraId="4B3E59F6" w14:textId="77777777" w:rsidR="005C4337" w:rsidRPr="00EC41D4" w:rsidRDefault="005C4337" w:rsidP="00184037">
      <w:pPr>
        <w:rPr>
          <w:rFonts w:ascii="Times New Roman" w:hAnsi="Times New Roman" w:cs="Times New Roman"/>
          <w:b/>
          <w:iCs/>
          <w:sz w:val="24"/>
        </w:rPr>
      </w:pPr>
    </w:p>
    <w:p w14:paraId="320E1ECA" w14:textId="77777777" w:rsidR="005C4337" w:rsidRPr="00EC41D4" w:rsidRDefault="005C4337" w:rsidP="00184037">
      <w:pPr>
        <w:rPr>
          <w:rFonts w:ascii="Times New Roman" w:hAnsi="Times New Roman" w:cs="Times New Roman"/>
          <w:b/>
          <w:iCs/>
          <w:sz w:val="24"/>
        </w:rPr>
      </w:pPr>
    </w:p>
    <w:p w14:paraId="62BFFEDA" w14:textId="77777777" w:rsidR="005C4337" w:rsidRPr="00EC41D4" w:rsidRDefault="005C4337" w:rsidP="00184037">
      <w:pPr>
        <w:rPr>
          <w:rFonts w:ascii="Times New Roman" w:hAnsi="Times New Roman" w:cs="Times New Roman"/>
          <w:b/>
          <w:iCs/>
          <w:sz w:val="24"/>
        </w:rPr>
      </w:pPr>
    </w:p>
    <w:p w14:paraId="7AA0D85E" w14:textId="77777777" w:rsidR="005C4337" w:rsidRPr="00EC41D4" w:rsidRDefault="005C4337" w:rsidP="00184037">
      <w:pPr>
        <w:rPr>
          <w:rFonts w:ascii="Times New Roman" w:hAnsi="Times New Roman" w:cs="Times New Roman"/>
          <w:b/>
          <w:iCs/>
          <w:sz w:val="24"/>
        </w:rPr>
      </w:pPr>
    </w:p>
    <w:p w14:paraId="733EB71D" w14:textId="76E64D9B" w:rsidR="00184037" w:rsidRPr="00EC41D4" w:rsidRDefault="00184037" w:rsidP="00184037">
      <w:pPr>
        <w:rPr>
          <w:rFonts w:ascii="Times New Roman" w:hAnsi="Times New Roman" w:cs="Times New Roman"/>
          <w:b/>
          <w:iCs/>
          <w:sz w:val="24"/>
        </w:rPr>
      </w:pPr>
      <w:r w:rsidRPr="00EC41D4">
        <w:rPr>
          <w:rFonts w:ascii="Times New Roman" w:hAnsi="Times New Roman" w:cs="Times New Roman"/>
          <w:b/>
          <w:iCs/>
          <w:sz w:val="24"/>
        </w:rPr>
        <w:t>Nodal Task Network Metrics</w:t>
      </w:r>
    </w:p>
    <w:p w14:paraId="166A808E" w14:textId="2AFD111C" w:rsidR="00D47C99" w:rsidRPr="00EC41D4" w:rsidRDefault="00184037" w:rsidP="00D47C99">
      <w:pPr>
        <w:jc w:val="both"/>
        <w:rPr>
          <w:rFonts w:asciiTheme="majorBidi" w:hAnsiTheme="majorBidi" w:cstheme="majorBidi"/>
          <w:bCs/>
          <w:sz w:val="24"/>
          <w:szCs w:val="24"/>
        </w:rPr>
      </w:pPr>
      <w:r w:rsidRPr="00EC41D4">
        <w:rPr>
          <w:rFonts w:asciiTheme="majorBidi" w:hAnsiTheme="majorBidi" w:cstheme="majorBidi"/>
          <w:bCs/>
          <w:sz w:val="24"/>
          <w:szCs w:val="24"/>
        </w:rPr>
        <w:t xml:space="preserve">The metrics for the individual nodes in the network as shown in table 11. </w:t>
      </w:r>
      <w:r w:rsidR="00D47C99" w:rsidRPr="00EC41D4">
        <w:rPr>
          <w:rFonts w:ascii="Times New Roman" w:hAnsi="Times New Roman" w:cs="Times New Roman"/>
          <w:sz w:val="24"/>
        </w:rPr>
        <w:t>The task with the highest number of emissions was ‘building the sonar picture’ which required the completion of numerous subtasks (i.e. data analysis and assimilatio</w:t>
      </w:r>
      <w:r w:rsidR="00A17F9A" w:rsidRPr="00EC41D4">
        <w:rPr>
          <w:rFonts w:ascii="Times New Roman" w:hAnsi="Times New Roman" w:cs="Times New Roman"/>
          <w:sz w:val="24"/>
        </w:rPr>
        <w:t>n) to inform the generation of the overall</w:t>
      </w:r>
      <w:r w:rsidR="00D47C99" w:rsidRPr="00EC41D4">
        <w:rPr>
          <w:rFonts w:ascii="Times New Roman" w:hAnsi="Times New Roman" w:cs="Times New Roman"/>
          <w:sz w:val="24"/>
        </w:rPr>
        <w:t xml:space="preserve"> tactical picture when</w:t>
      </w:r>
      <w:r w:rsidR="00A17F9A" w:rsidRPr="00EC41D4">
        <w:rPr>
          <w:rFonts w:ascii="Times New Roman" w:hAnsi="Times New Roman" w:cs="Times New Roman"/>
          <w:sz w:val="24"/>
        </w:rPr>
        <w:t xml:space="preserve"> operating at depth (see table 11</w:t>
      </w:r>
      <w:r w:rsidR="00D47C99" w:rsidRPr="00EC41D4">
        <w:rPr>
          <w:rFonts w:ascii="Times New Roman" w:hAnsi="Times New Roman" w:cs="Times New Roman"/>
          <w:sz w:val="24"/>
        </w:rPr>
        <w:t>). The verification of tasks networks by SMEs provided the basis for the completion of task frequency analysis.</w:t>
      </w:r>
    </w:p>
    <w:p w14:paraId="0ED296B7" w14:textId="520C4F8C" w:rsidR="007532B9" w:rsidRPr="00EC41D4" w:rsidRDefault="00D47C99" w:rsidP="00D47C99">
      <w:pPr>
        <w:tabs>
          <w:tab w:val="left" w:pos="3315"/>
        </w:tabs>
        <w:jc w:val="center"/>
        <w:rPr>
          <w:rFonts w:asciiTheme="majorBidi" w:eastAsiaTheme="minorEastAsia" w:hAnsiTheme="majorBidi" w:cstheme="majorBidi"/>
          <w:i/>
          <w:iCs/>
          <w:sz w:val="24"/>
          <w:szCs w:val="24"/>
          <w:lang w:eastAsia="zh-CN"/>
        </w:rPr>
      </w:pPr>
      <w:r w:rsidRPr="00EC41D4">
        <w:rPr>
          <w:rFonts w:ascii="Times New Roman" w:eastAsiaTheme="minorEastAsia" w:hAnsi="Times New Roman" w:cs="Times New Roman"/>
          <w:sz w:val="24"/>
          <w:szCs w:val="24"/>
          <w:lang w:eastAsia="zh-CN"/>
        </w:rPr>
        <w:t xml:space="preserve">Table </w:t>
      </w:r>
      <w:r w:rsidR="00184037" w:rsidRPr="00EC41D4">
        <w:rPr>
          <w:rFonts w:ascii="Times New Roman" w:eastAsiaTheme="minorEastAsia" w:hAnsi="Times New Roman" w:cs="Times New Roman"/>
          <w:sz w:val="24"/>
          <w:szCs w:val="24"/>
          <w:lang w:eastAsia="zh-CN"/>
        </w:rPr>
        <w:t>11</w:t>
      </w:r>
      <w:r w:rsidRPr="00EC41D4">
        <w:rPr>
          <w:rFonts w:ascii="Times New Roman" w:eastAsiaTheme="minorEastAsia" w:hAnsi="Times New Roman" w:cs="Times New Roman"/>
          <w:b/>
          <w:bCs/>
          <w:sz w:val="24"/>
          <w:szCs w:val="24"/>
          <w:lang w:eastAsia="zh-CN"/>
        </w:rPr>
        <w:t xml:space="preserve"> –</w:t>
      </w:r>
      <w:r w:rsidRPr="00EC41D4">
        <w:rPr>
          <w:rFonts w:ascii="Times New Roman" w:eastAsiaTheme="minorEastAsia" w:hAnsi="Times New Roman" w:cs="Times New Roman"/>
          <w:sz w:val="24"/>
          <w:szCs w:val="24"/>
          <w:lang w:eastAsia="zh-CN"/>
        </w:rPr>
        <w:t xml:space="preserve"> </w:t>
      </w:r>
      <w:r w:rsidRPr="00EC41D4">
        <w:rPr>
          <w:rFonts w:ascii="Times New Roman" w:eastAsiaTheme="minorEastAsia" w:hAnsi="Times New Roman" w:cs="Times New Roman"/>
          <w:i/>
          <w:iCs/>
          <w:sz w:val="24"/>
          <w:szCs w:val="24"/>
          <w:lang w:eastAsia="zh-CN"/>
        </w:rPr>
        <w:t xml:space="preserve">Task </w:t>
      </w:r>
      <w:r w:rsidRPr="00EC41D4">
        <w:rPr>
          <w:rFonts w:asciiTheme="majorBidi" w:eastAsiaTheme="minorEastAsia" w:hAnsiTheme="majorBidi" w:cstheme="majorBidi"/>
          <w:i/>
          <w:iCs/>
          <w:sz w:val="24"/>
          <w:szCs w:val="24"/>
          <w:lang w:eastAsia="zh-CN"/>
        </w:rPr>
        <w:t>network metrics for individual nodes RTPD scenarios</w:t>
      </w:r>
    </w:p>
    <w:tbl>
      <w:tblPr>
        <w:tblStyle w:val="PlainTable220"/>
        <w:tblpPr w:leftFromText="181" w:rightFromText="181" w:vertAnchor="text" w:horzAnchor="margin" w:tblpX="-142" w:tblpY="1"/>
        <w:tblOverlap w:val="never"/>
        <w:tblW w:w="9553" w:type="dxa"/>
        <w:tblLook w:val="04A0" w:firstRow="1" w:lastRow="0" w:firstColumn="1" w:lastColumn="0" w:noHBand="0" w:noVBand="1"/>
      </w:tblPr>
      <w:tblGrid>
        <w:gridCol w:w="1923"/>
        <w:gridCol w:w="864"/>
        <w:gridCol w:w="928"/>
        <w:gridCol w:w="1056"/>
        <w:gridCol w:w="947"/>
        <w:gridCol w:w="900"/>
        <w:gridCol w:w="773"/>
        <w:gridCol w:w="1087"/>
        <w:gridCol w:w="1075"/>
      </w:tblGrid>
      <w:tr w:rsidR="00D47C99" w:rsidRPr="00EC41D4" w14:paraId="01C642BB" w14:textId="77777777" w:rsidTr="008D5A8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23" w:type="dxa"/>
          </w:tcPr>
          <w:p w14:paraId="3FEC96C3" w14:textId="77777777" w:rsidR="00D47C99" w:rsidRPr="00EC41D4" w:rsidRDefault="00D47C99" w:rsidP="008D5A8A">
            <w:pPr>
              <w:rPr>
                <w:rFonts w:asciiTheme="majorBidi" w:hAnsiTheme="majorBidi" w:cstheme="majorBidi"/>
                <w:sz w:val="16"/>
                <w:szCs w:val="16"/>
              </w:rPr>
            </w:pPr>
          </w:p>
        </w:tc>
        <w:tc>
          <w:tcPr>
            <w:tcW w:w="864" w:type="dxa"/>
          </w:tcPr>
          <w:p w14:paraId="72609E17"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Emission</w:t>
            </w:r>
          </w:p>
        </w:tc>
        <w:tc>
          <w:tcPr>
            <w:tcW w:w="928" w:type="dxa"/>
          </w:tcPr>
          <w:p w14:paraId="7F9DBDBB"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Reception</w:t>
            </w:r>
          </w:p>
        </w:tc>
        <w:tc>
          <w:tcPr>
            <w:tcW w:w="1056" w:type="dxa"/>
          </w:tcPr>
          <w:p w14:paraId="6184A5FE"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Sociometric</w:t>
            </w:r>
          </w:p>
        </w:tc>
        <w:tc>
          <w:tcPr>
            <w:tcW w:w="947" w:type="dxa"/>
          </w:tcPr>
          <w:p w14:paraId="38E0F33D"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Centrality</w:t>
            </w:r>
          </w:p>
        </w:tc>
        <w:tc>
          <w:tcPr>
            <w:tcW w:w="900" w:type="dxa"/>
          </w:tcPr>
          <w:p w14:paraId="28E04F91"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Closeness</w:t>
            </w:r>
          </w:p>
        </w:tc>
        <w:tc>
          <w:tcPr>
            <w:tcW w:w="773" w:type="dxa"/>
          </w:tcPr>
          <w:p w14:paraId="40593070"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Farness</w:t>
            </w:r>
          </w:p>
        </w:tc>
        <w:tc>
          <w:tcPr>
            <w:tcW w:w="1087" w:type="dxa"/>
          </w:tcPr>
          <w:p w14:paraId="38A40C75"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Betweeness</w:t>
            </w:r>
          </w:p>
        </w:tc>
        <w:tc>
          <w:tcPr>
            <w:tcW w:w="1075" w:type="dxa"/>
          </w:tcPr>
          <w:p w14:paraId="087EC132" w14:textId="77777777" w:rsidR="00D47C99" w:rsidRPr="00EC41D4" w:rsidRDefault="00D47C99" w:rsidP="008D5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Eccentricity</w:t>
            </w:r>
          </w:p>
        </w:tc>
      </w:tr>
      <w:tr w:rsidR="00D47C99" w:rsidRPr="00EC41D4" w14:paraId="1C8FDAAA"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2DFAAFD0"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OOW brief</w:t>
            </w:r>
          </w:p>
        </w:tc>
        <w:tc>
          <w:tcPr>
            <w:tcW w:w="864" w:type="dxa"/>
          </w:tcPr>
          <w:p w14:paraId="05379B0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41432B9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w:t>
            </w:r>
          </w:p>
        </w:tc>
        <w:tc>
          <w:tcPr>
            <w:tcW w:w="1056" w:type="dxa"/>
          </w:tcPr>
          <w:p w14:paraId="48EB3337"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947" w:type="dxa"/>
          </w:tcPr>
          <w:p w14:paraId="0218A12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11.18</w:t>
            </w:r>
          </w:p>
        </w:tc>
        <w:tc>
          <w:tcPr>
            <w:tcW w:w="900" w:type="dxa"/>
          </w:tcPr>
          <w:p w14:paraId="05EACBF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0.16</w:t>
            </w:r>
          </w:p>
        </w:tc>
        <w:tc>
          <w:tcPr>
            <w:tcW w:w="773" w:type="dxa"/>
          </w:tcPr>
          <w:p w14:paraId="1B9F1C5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159</w:t>
            </w:r>
          </w:p>
        </w:tc>
        <w:tc>
          <w:tcPr>
            <w:tcW w:w="1087" w:type="dxa"/>
          </w:tcPr>
          <w:p w14:paraId="421032FB"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40.00</w:t>
            </w:r>
          </w:p>
        </w:tc>
        <w:tc>
          <w:tcPr>
            <w:tcW w:w="1075" w:type="dxa"/>
          </w:tcPr>
          <w:p w14:paraId="0280A6E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w:t>
            </w:r>
          </w:p>
        </w:tc>
      </w:tr>
      <w:tr w:rsidR="00D47C99" w:rsidRPr="00EC41D4" w14:paraId="0F55F292" w14:textId="77777777" w:rsidTr="00602D9E">
        <w:trPr>
          <w:trHeight w:val="255"/>
        </w:trPr>
        <w:tc>
          <w:tcPr>
            <w:cnfStyle w:val="001000000000" w:firstRow="0" w:lastRow="0" w:firstColumn="1" w:lastColumn="0" w:oddVBand="0" w:evenVBand="0" w:oddHBand="0" w:evenHBand="0" w:firstRowFirstColumn="0" w:firstRowLastColumn="0" w:lastRowFirstColumn="0" w:lastRowLastColumn="0"/>
            <w:tcW w:w="1923" w:type="dxa"/>
            <w:shd w:val="clear" w:color="auto" w:fill="000000" w:themeFill="text1"/>
          </w:tcPr>
          <w:p w14:paraId="55C47111"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Detect contacts sonar</w:t>
            </w:r>
          </w:p>
        </w:tc>
        <w:tc>
          <w:tcPr>
            <w:tcW w:w="864" w:type="dxa"/>
            <w:shd w:val="clear" w:color="auto" w:fill="000000" w:themeFill="text1"/>
          </w:tcPr>
          <w:p w14:paraId="6C328AB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928" w:type="dxa"/>
            <w:shd w:val="clear" w:color="auto" w:fill="000000" w:themeFill="text1"/>
          </w:tcPr>
          <w:p w14:paraId="69FF894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shd w:val="clear" w:color="auto" w:fill="000000" w:themeFill="text1"/>
          </w:tcPr>
          <w:p w14:paraId="0B41849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947" w:type="dxa"/>
            <w:shd w:val="clear" w:color="auto" w:fill="000000" w:themeFill="text1"/>
          </w:tcPr>
          <w:p w14:paraId="6B895A7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12.59</w:t>
            </w:r>
          </w:p>
        </w:tc>
        <w:tc>
          <w:tcPr>
            <w:tcW w:w="900" w:type="dxa"/>
            <w:shd w:val="clear" w:color="auto" w:fill="000000" w:themeFill="text1"/>
          </w:tcPr>
          <w:p w14:paraId="0F617D5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773" w:type="dxa"/>
            <w:shd w:val="clear" w:color="auto" w:fill="000000" w:themeFill="text1"/>
          </w:tcPr>
          <w:p w14:paraId="2A1296A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134</w:t>
            </w:r>
          </w:p>
        </w:tc>
        <w:tc>
          <w:tcPr>
            <w:tcW w:w="1087" w:type="dxa"/>
            <w:shd w:val="clear" w:color="auto" w:fill="000000" w:themeFill="text1"/>
          </w:tcPr>
          <w:p w14:paraId="2629430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69.23</w:t>
            </w:r>
          </w:p>
        </w:tc>
        <w:tc>
          <w:tcPr>
            <w:tcW w:w="1075" w:type="dxa"/>
            <w:shd w:val="clear" w:color="auto" w:fill="000000" w:themeFill="text1"/>
          </w:tcPr>
          <w:p w14:paraId="17FE3C2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w:t>
            </w:r>
          </w:p>
        </w:tc>
      </w:tr>
      <w:tr w:rsidR="00D47C99" w:rsidRPr="00EC41D4" w14:paraId="07A8970C" w14:textId="77777777" w:rsidTr="00602D9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shd w:val="clear" w:color="auto" w:fill="000000" w:themeFill="text1"/>
          </w:tcPr>
          <w:p w14:paraId="6F477512"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Close sonar contact</w:t>
            </w:r>
          </w:p>
        </w:tc>
        <w:tc>
          <w:tcPr>
            <w:tcW w:w="864" w:type="dxa"/>
            <w:shd w:val="clear" w:color="auto" w:fill="000000" w:themeFill="text1"/>
          </w:tcPr>
          <w:p w14:paraId="23632FE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928" w:type="dxa"/>
            <w:shd w:val="clear" w:color="auto" w:fill="000000" w:themeFill="text1"/>
          </w:tcPr>
          <w:p w14:paraId="2F32384B"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shd w:val="clear" w:color="auto" w:fill="000000" w:themeFill="text1"/>
          </w:tcPr>
          <w:p w14:paraId="34A65AA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947" w:type="dxa"/>
            <w:shd w:val="clear" w:color="auto" w:fill="000000" w:themeFill="text1"/>
          </w:tcPr>
          <w:p w14:paraId="6CEFB3F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14.04</w:t>
            </w:r>
          </w:p>
        </w:tc>
        <w:tc>
          <w:tcPr>
            <w:tcW w:w="900" w:type="dxa"/>
            <w:shd w:val="clear" w:color="auto" w:fill="000000" w:themeFill="text1"/>
          </w:tcPr>
          <w:p w14:paraId="42D816F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0.22</w:t>
            </w:r>
          </w:p>
        </w:tc>
        <w:tc>
          <w:tcPr>
            <w:tcW w:w="773" w:type="dxa"/>
            <w:shd w:val="clear" w:color="auto" w:fill="000000" w:themeFill="text1"/>
          </w:tcPr>
          <w:p w14:paraId="76F70FA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120</w:t>
            </w:r>
          </w:p>
        </w:tc>
        <w:tc>
          <w:tcPr>
            <w:tcW w:w="1087" w:type="dxa"/>
            <w:shd w:val="clear" w:color="auto" w:fill="000000" w:themeFill="text1"/>
          </w:tcPr>
          <w:p w14:paraId="7F212DEB"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73.71</w:t>
            </w:r>
          </w:p>
        </w:tc>
        <w:tc>
          <w:tcPr>
            <w:tcW w:w="1075" w:type="dxa"/>
            <w:shd w:val="clear" w:color="auto" w:fill="000000" w:themeFill="text1"/>
          </w:tcPr>
          <w:p w14:paraId="36EB9B1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w:t>
            </w:r>
          </w:p>
        </w:tc>
      </w:tr>
      <w:tr w:rsidR="00D47C99" w:rsidRPr="00EC41D4" w14:paraId="3ACD432C"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69B75FDA"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Designate sonar contact</w:t>
            </w:r>
          </w:p>
        </w:tc>
        <w:tc>
          <w:tcPr>
            <w:tcW w:w="864" w:type="dxa"/>
          </w:tcPr>
          <w:p w14:paraId="3AE52CC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04F2939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69142F5D"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4669EF2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11.35</w:t>
            </w:r>
          </w:p>
        </w:tc>
        <w:tc>
          <w:tcPr>
            <w:tcW w:w="900" w:type="dxa"/>
          </w:tcPr>
          <w:p w14:paraId="6907B7D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0.17</w:t>
            </w:r>
          </w:p>
        </w:tc>
        <w:tc>
          <w:tcPr>
            <w:tcW w:w="773" w:type="dxa"/>
          </w:tcPr>
          <w:p w14:paraId="6825117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153</w:t>
            </w:r>
          </w:p>
        </w:tc>
        <w:tc>
          <w:tcPr>
            <w:tcW w:w="1087" w:type="dxa"/>
          </w:tcPr>
          <w:p w14:paraId="711CECC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77.00</w:t>
            </w:r>
          </w:p>
        </w:tc>
        <w:tc>
          <w:tcPr>
            <w:tcW w:w="1075" w:type="dxa"/>
          </w:tcPr>
          <w:p w14:paraId="7DB5997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w:t>
            </w:r>
          </w:p>
        </w:tc>
      </w:tr>
      <w:tr w:rsidR="00D47C99" w:rsidRPr="00EC41D4" w14:paraId="6CFD903A"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6F96B9D6"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Classify Sonar Contacts</w:t>
            </w:r>
          </w:p>
        </w:tc>
        <w:tc>
          <w:tcPr>
            <w:tcW w:w="864" w:type="dxa"/>
          </w:tcPr>
          <w:p w14:paraId="0464323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928" w:type="dxa"/>
          </w:tcPr>
          <w:p w14:paraId="12E6479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275416E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5FFFB9F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11.72</w:t>
            </w:r>
          </w:p>
        </w:tc>
        <w:tc>
          <w:tcPr>
            <w:tcW w:w="900" w:type="dxa"/>
          </w:tcPr>
          <w:p w14:paraId="708D2F7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773" w:type="dxa"/>
          </w:tcPr>
          <w:p w14:paraId="7362A4B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137</w:t>
            </w:r>
          </w:p>
        </w:tc>
        <w:tc>
          <w:tcPr>
            <w:tcW w:w="1087" w:type="dxa"/>
          </w:tcPr>
          <w:p w14:paraId="2A5530F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41.04</w:t>
            </w:r>
          </w:p>
        </w:tc>
        <w:tc>
          <w:tcPr>
            <w:tcW w:w="1075" w:type="dxa"/>
          </w:tcPr>
          <w:p w14:paraId="2144F1D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w:t>
            </w:r>
          </w:p>
        </w:tc>
      </w:tr>
      <w:tr w:rsidR="00D47C99" w:rsidRPr="00EC41D4" w14:paraId="08DDEBA6"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5692EED7"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Speed estimates</w:t>
            </w:r>
          </w:p>
        </w:tc>
        <w:tc>
          <w:tcPr>
            <w:tcW w:w="864" w:type="dxa"/>
          </w:tcPr>
          <w:p w14:paraId="5DE18BFD"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30C4599B"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1056" w:type="dxa"/>
          </w:tcPr>
          <w:p w14:paraId="77AE49F9"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7458DE4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11.07</w:t>
            </w:r>
          </w:p>
        </w:tc>
        <w:tc>
          <w:tcPr>
            <w:tcW w:w="900" w:type="dxa"/>
          </w:tcPr>
          <w:p w14:paraId="10541759"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0.17</w:t>
            </w:r>
          </w:p>
        </w:tc>
        <w:tc>
          <w:tcPr>
            <w:tcW w:w="773" w:type="dxa"/>
          </w:tcPr>
          <w:p w14:paraId="051064D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157</w:t>
            </w:r>
          </w:p>
        </w:tc>
        <w:tc>
          <w:tcPr>
            <w:tcW w:w="1087" w:type="dxa"/>
          </w:tcPr>
          <w:p w14:paraId="60F82AD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3.50</w:t>
            </w:r>
          </w:p>
        </w:tc>
        <w:tc>
          <w:tcPr>
            <w:tcW w:w="1075" w:type="dxa"/>
          </w:tcPr>
          <w:p w14:paraId="2B91866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w:t>
            </w:r>
          </w:p>
        </w:tc>
      </w:tr>
      <w:tr w:rsidR="00D47C99" w:rsidRPr="00EC41D4" w14:paraId="727A7707"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44A5E4B2"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Sonar Courses</w:t>
            </w:r>
          </w:p>
        </w:tc>
        <w:tc>
          <w:tcPr>
            <w:tcW w:w="864" w:type="dxa"/>
          </w:tcPr>
          <w:p w14:paraId="2B434CA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4FE0107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61E4536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0F5FD29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10.29</w:t>
            </w:r>
          </w:p>
        </w:tc>
        <w:tc>
          <w:tcPr>
            <w:tcW w:w="900" w:type="dxa"/>
          </w:tcPr>
          <w:p w14:paraId="6A1F75B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0.17</w:t>
            </w:r>
          </w:p>
        </w:tc>
        <w:tc>
          <w:tcPr>
            <w:tcW w:w="773" w:type="dxa"/>
          </w:tcPr>
          <w:p w14:paraId="53F520B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154</w:t>
            </w:r>
          </w:p>
        </w:tc>
        <w:tc>
          <w:tcPr>
            <w:tcW w:w="1087" w:type="dxa"/>
          </w:tcPr>
          <w:p w14:paraId="7DF5D24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0.50</w:t>
            </w:r>
          </w:p>
        </w:tc>
        <w:tc>
          <w:tcPr>
            <w:tcW w:w="1075" w:type="dxa"/>
          </w:tcPr>
          <w:p w14:paraId="5A90723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w:t>
            </w:r>
          </w:p>
        </w:tc>
      </w:tr>
      <w:tr w:rsidR="00D47C99" w:rsidRPr="00EC41D4" w14:paraId="4D344E55"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5F353995"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Identify sonar merges</w:t>
            </w:r>
          </w:p>
        </w:tc>
        <w:tc>
          <w:tcPr>
            <w:tcW w:w="864" w:type="dxa"/>
          </w:tcPr>
          <w:p w14:paraId="17EEF4A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452C773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55E777C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2BEB5A4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12.24</w:t>
            </w:r>
          </w:p>
        </w:tc>
        <w:tc>
          <w:tcPr>
            <w:tcW w:w="900" w:type="dxa"/>
          </w:tcPr>
          <w:p w14:paraId="7EF3EE3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0.21</w:t>
            </w:r>
          </w:p>
        </w:tc>
        <w:tc>
          <w:tcPr>
            <w:tcW w:w="773" w:type="dxa"/>
          </w:tcPr>
          <w:p w14:paraId="6F07E28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124</w:t>
            </w:r>
          </w:p>
        </w:tc>
        <w:tc>
          <w:tcPr>
            <w:tcW w:w="1087" w:type="dxa"/>
          </w:tcPr>
          <w:p w14:paraId="1C89D71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68.35</w:t>
            </w:r>
          </w:p>
        </w:tc>
        <w:tc>
          <w:tcPr>
            <w:tcW w:w="1075" w:type="dxa"/>
          </w:tcPr>
          <w:p w14:paraId="6F0C7D6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w:t>
            </w:r>
          </w:p>
        </w:tc>
      </w:tr>
      <w:tr w:rsidR="00D47C99" w:rsidRPr="00EC41D4" w14:paraId="51450CE6"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6AADF269"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Check cuts are received</w:t>
            </w:r>
          </w:p>
        </w:tc>
        <w:tc>
          <w:tcPr>
            <w:tcW w:w="864" w:type="dxa"/>
          </w:tcPr>
          <w:p w14:paraId="2E3996B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7256B10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02D26A9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0.12</w:t>
            </w:r>
          </w:p>
        </w:tc>
        <w:tc>
          <w:tcPr>
            <w:tcW w:w="947" w:type="dxa"/>
          </w:tcPr>
          <w:p w14:paraId="5D5088F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11.35</w:t>
            </w:r>
          </w:p>
        </w:tc>
        <w:tc>
          <w:tcPr>
            <w:tcW w:w="900" w:type="dxa"/>
          </w:tcPr>
          <w:p w14:paraId="75A3183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0.18</w:t>
            </w:r>
          </w:p>
        </w:tc>
        <w:tc>
          <w:tcPr>
            <w:tcW w:w="773" w:type="dxa"/>
          </w:tcPr>
          <w:p w14:paraId="0CE5C8F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143</w:t>
            </w:r>
          </w:p>
        </w:tc>
        <w:tc>
          <w:tcPr>
            <w:tcW w:w="1087" w:type="dxa"/>
          </w:tcPr>
          <w:p w14:paraId="665B2EF3"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33.96</w:t>
            </w:r>
          </w:p>
        </w:tc>
        <w:tc>
          <w:tcPr>
            <w:tcW w:w="1075" w:type="dxa"/>
          </w:tcPr>
          <w:p w14:paraId="5325193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w:t>
            </w:r>
          </w:p>
        </w:tc>
      </w:tr>
      <w:tr w:rsidR="00D47C99" w:rsidRPr="00EC41D4" w14:paraId="5ACBF4BD" w14:textId="77777777" w:rsidTr="00602D9E">
        <w:trPr>
          <w:trHeight w:val="255"/>
        </w:trPr>
        <w:tc>
          <w:tcPr>
            <w:cnfStyle w:val="001000000000" w:firstRow="0" w:lastRow="0" w:firstColumn="1" w:lastColumn="0" w:oddVBand="0" w:evenVBand="0" w:oddHBand="0" w:evenHBand="0" w:firstRowFirstColumn="0" w:firstRowLastColumn="0" w:lastRowFirstColumn="0" w:lastRowLastColumn="0"/>
            <w:tcW w:w="1923" w:type="dxa"/>
            <w:shd w:val="clear" w:color="auto" w:fill="000000" w:themeFill="text1"/>
          </w:tcPr>
          <w:p w14:paraId="610CBD0D"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Build Sonar Picture</w:t>
            </w:r>
          </w:p>
        </w:tc>
        <w:tc>
          <w:tcPr>
            <w:tcW w:w="864" w:type="dxa"/>
            <w:shd w:val="clear" w:color="auto" w:fill="000000" w:themeFill="text1"/>
          </w:tcPr>
          <w:p w14:paraId="40BD925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w:t>
            </w:r>
          </w:p>
        </w:tc>
        <w:tc>
          <w:tcPr>
            <w:tcW w:w="928" w:type="dxa"/>
            <w:shd w:val="clear" w:color="auto" w:fill="000000" w:themeFill="text1"/>
          </w:tcPr>
          <w:p w14:paraId="43A3B55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shd w:val="clear" w:color="auto" w:fill="000000" w:themeFill="text1"/>
          </w:tcPr>
          <w:p w14:paraId="7A7000F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947" w:type="dxa"/>
            <w:shd w:val="clear" w:color="auto" w:fill="000000" w:themeFill="text1"/>
          </w:tcPr>
          <w:p w14:paraId="35E1554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12.96</w:t>
            </w:r>
          </w:p>
        </w:tc>
        <w:tc>
          <w:tcPr>
            <w:tcW w:w="900" w:type="dxa"/>
            <w:shd w:val="clear" w:color="auto" w:fill="000000" w:themeFill="text1"/>
          </w:tcPr>
          <w:p w14:paraId="209146F5"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0.25</w:t>
            </w:r>
          </w:p>
        </w:tc>
        <w:tc>
          <w:tcPr>
            <w:tcW w:w="773" w:type="dxa"/>
            <w:shd w:val="clear" w:color="auto" w:fill="000000" w:themeFill="text1"/>
          </w:tcPr>
          <w:p w14:paraId="005BE765"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104</w:t>
            </w:r>
          </w:p>
        </w:tc>
        <w:tc>
          <w:tcPr>
            <w:tcW w:w="1087" w:type="dxa"/>
            <w:shd w:val="clear" w:color="auto" w:fill="000000" w:themeFill="text1"/>
          </w:tcPr>
          <w:p w14:paraId="60C8BE9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36.45</w:t>
            </w:r>
          </w:p>
        </w:tc>
        <w:tc>
          <w:tcPr>
            <w:tcW w:w="1075" w:type="dxa"/>
            <w:shd w:val="clear" w:color="auto" w:fill="000000" w:themeFill="text1"/>
          </w:tcPr>
          <w:p w14:paraId="1045A4B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9</w:t>
            </w:r>
          </w:p>
        </w:tc>
      </w:tr>
      <w:tr w:rsidR="00D47C99" w:rsidRPr="00EC41D4" w14:paraId="39BCA9F7"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5D78D9B7"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Generate Solutions</w:t>
            </w:r>
          </w:p>
        </w:tc>
        <w:tc>
          <w:tcPr>
            <w:tcW w:w="864" w:type="dxa"/>
          </w:tcPr>
          <w:p w14:paraId="0045204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76F3A1E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1056" w:type="dxa"/>
          </w:tcPr>
          <w:p w14:paraId="7B97D70A"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0B21900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12.66</w:t>
            </w:r>
          </w:p>
        </w:tc>
        <w:tc>
          <w:tcPr>
            <w:tcW w:w="900" w:type="dxa"/>
          </w:tcPr>
          <w:p w14:paraId="219FE81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0.20</w:t>
            </w:r>
          </w:p>
        </w:tc>
        <w:tc>
          <w:tcPr>
            <w:tcW w:w="773" w:type="dxa"/>
          </w:tcPr>
          <w:p w14:paraId="0E986C8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133</w:t>
            </w:r>
          </w:p>
        </w:tc>
        <w:tc>
          <w:tcPr>
            <w:tcW w:w="1087" w:type="dxa"/>
          </w:tcPr>
          <w:p w14:paraId="0887BE7A"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63.65</w:t>
            </w:r>
          </w:p>
        </w:tc>
        <w:tc>
          <w:tcPr>
            <w:tcW w:w="1075" w:type="dxa"/>
          </w:tcPr>
          <w:p w14:paraId="5AA2FC7A"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w:t>
            </w:r>
          </w:p>
        </w:tc>
      </w:tr>
      <w:tr w:rsidR="00D47C99" w:rsidRPr="00EC41D4" w14:paraId="55B5DB0C"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15D133D0"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Steer safe course</w:t>
            </w:r>
          </w:p>
        </w:tc>
        <w:tc>
          <w:tcPr>
            <w:tcW w:w="864" w:type="dxa"/>
          </w:tcPr>
          <w:p w14:paraId="15BD663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1E061F0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6BE1E08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536EAA3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13.04</w:t>
            </w:r>
          </w:p>
        </w:tc>
        <w:tc>
          <w:tcPr>
            <w:tcW w:w="900" w:type="dxa"/>
          </w:tcPr>
          <w:p w14:paraId="578451C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0.21</w:t>
            </w:r>
          </w:p>
        </w:tc>
        <w:tc>
          <w:tcPr>
            <w:tcW w:w="773" w:type="dxa"/>
          </w:tcPr>
          <w:p w14:paraId="0A4109D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126</w:t>
            </w:r>
          </w:p>
        </w:tc>
        <w:tc>
          <w:tcPr>
            <w:tcW w:w="1087" w:type="dxa"/>
          </w:tcPr>
          <w:p w14:paraId="7C22734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49.00</w:t>
            </w:r>
          </w:p>
        </w:tc>
        <w:tc>
          <w:tcPr>
            <w:tcW w:w="1075" w:type="dxa"/>
          </w:tcPr>
          <w:p w14:paraId="50AE9C7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9</w:t>
            </w:r>
          </w:p>
        </w:tc>
      </w:tr>
      <w:tr w:rsidR="00D47C99" w:rsidRPr="00EC41D4" w14:paraId="24BD91B6"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3CA13653"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Refine solutions</w:t>
            </w:r>
          </w:p>
        </w:tc>
        <w:tc>
          <w:tcPr>
            <w:tcW w:w="864" w:type="dxa"/>
          </w:tcPr>
          <w:p w14:paraId="0FADD543"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928" w:type="dxa"/>
          </w:tcPr>
          <w:p w14:paraId="1ADB2D4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1056" w:type="dxa"/>
          </w:tcPr>
          <w:p w14:paraId="6564D0A3"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0.23</w:t>
            </w:r>
          </w:p>
        </w:tc>
        <w:tc>
          <w:tcPr>
            <w:tcW w:w="947" w:type="dxa"/>
          </w:tcPr>
          <w:p w14:paraId="67A4E0DE"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14.14</w:t>
            </w:r>
          </w:p>
        </w:tc>
        <w:tc>
          <w:tcPr>
            <w:tcW w:w="900" w:type="dxa"/>
          </w:tcPr>
          <w:p w14:paraId="3B5394D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0.24</w:t>
            </w:r>
          </w:p>
        </w:tc>
        <w:tc>
          <w:tcPr>
            <w:tcW w:w="773" w:type="dxa"/>
          </w:tcPr>
          <w:p w14:paraId="1080EC8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109</w:t>
            </w:r>
          </w:p>
        </w:tc>
        <w:tc>
          <w:tcPr>
            <w:tcW w:w="1087" w:type="dxa"/>
          </w:tcPr>
          <w:p w14:paraId="3CFF697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121.05</w:t>
            </w:r>
          </w:p>
        </w:tc>
        <w:tc>
          <w:tcPr>
            <w:tcW w:w="1075" w:type="dxa"/>
          </w:tcPr>
          <w:p w14:paraId="2D7CB87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9</w:t>
            </w:r>
          </w:p>
        </w:tc>
      </w:tr>
      <w:tr w:rsidR="00D47C99" w:rsidRPr="00EC41D4" w14:paraId="24C12618" w14:textId="77777777" w:rsidTr="00602D9E">
        <w:trPr>
          <w:trHeight w:val="255"/>
        </w:trPr>
        <w:tc>
          <w:tcPr>
            <w:cnfStyle w:val="001000000000" w:firstRow="0" w:lastRow="0" w:firstColumn="1" w:lastColumn="0" w:oddVBand="0" w:evenVBand="0" w:oddHBand="0" w:evenHBand="0" w:firstRowFirstColumn="0" w:firstRowLastColumn="0" w:lastRowFirstColumn="0" w:lastRowLastColumn="0"/>
            <w:tcW w:w="1923" w:type="dxa"/>
            <w:shd w:val="clear" w:color="auto" w:fill="000000" w:themeFill="text1"/>
          </w:tcPr>
          <w:p w14:paraId="178BBCD9"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Clear Stern arcs</w:t>
            </w:r>
          </w:p>
        </w:tc>
        <w:tc>
          <w:tcPr>
            <w:tcW w:w="864" w:type="dxa"/>
            <w:shd w:val="clear" w:color="auto" w:fill="000000" w:themeFill="text1"/>
          </w:tcPr>
          <w:p w14:paraId="66D8A07B"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shd w:val="clear" w:color="auto" w:fill="000000" w:themeFill="text1"/>
          </w:tcPr>
          <w:p w14:paraId="1F916BB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1056" w:type="dxa"/>
            <w:shd w:val="clear" w:color="auto" w:fill="000000" w:themeFill="text1"/>
          </w:tcPr>
          <w:p w14:paraId="28DF48CB"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0.19</w:t>
            </w:r>
          </w:p>
        </w:tc>
        <w:tc>
          <w:tcPr>
            <w:tcW w:w="947" w:type="dxa"/>
            <w:shd w:val="clear" w:color="auto" w:fill="000000" w:themeFill="text1"/>
          </w:tcPr>
          <w:p w14:paraId="18F8556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13.52</w:t>
            </w:r>
          </w:p>
        </w:tc>
        <w:tc>
          <w:tcPr>
            <w:tcW w:w="900" w:type="dxa"/>
            <w:shd w:val="clear" w:color="auto" w:fill="000000" w:themeFill="text1"/>
          </w:tcPr>
          <w:p w14:paraId="09F06EF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0.21</w:t>
            </w:r>
          </w:p>
        </w:tc>
        <w:tc>
          <w:tcPr>
            <w:tcW w:w="773" w:type="dxa"/>
            <w:shd w:val="clear" w:color="auto" w:fill="000000" w:themeFill="text1"/>
          </w:tcPr>
          <w:p w14:paraId="67DCBAF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125</w:t>
            </w:r>
          </w:p>
        </w:tc>
        <w:tc>
          <w:tcPr>
            <w:tcW w:w="1087" w:type="dxa"/>
            <w:shd w:val="clear" w:color="auto" w:fill="000000" w:themeFill="text1"/>
          </w:tcPr>
          <w:p w14:paraId="19FD5E0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174.56</w:t>
            </w:r>
          </w:p>
        </w:tc>
        <w:tc>
          <w:tcPr>
            <w:tcW w:w="1075" w:type="dxa"/>
            <w:shd w:val="clear" w:color="auto" w:fill="000000" w:themeFill="text1"/>
          </w:tcPr>
          <w:p w14:paraId="280D63F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8</w:t>
            </w:r>
          </w:p>
        </w:tc>
      </w:tr>
      <w:tr w:rsidR="00D47C99" w:rsidRPr="00EC41D4" w14:paraId="35AD0624"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20DF2A02"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Final Reports</w:t>
            </w:r>
          </w:p>
        </w:tc>
        <w:tc>
          <w:tcPr>
            <w:tcW w:w="864" w:type="dxa"/>
          </w:tcPr>
          <w:p w14:paraId="2C5B468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928" w:type="dxa"/>
          </w:tcPr>
          <w:p w14:paraId="44AE4F1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6E1BE95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3FD4526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14.23</w:t>
            </w:r>
          </w:p>
        </w:tc>
        <w:tc>
          <w:tcPr>
            <w:tcW w:w="900" w:type="dxa"/>
          </w:tcPr>
          <w:p w14:paraId="4F6912B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0.24</w:t>
            </w:r>
          </w:p>
        </w:tc>
        <w:tc>
          <w:tcPr>
            <w:tcW w:w="773" w:type="dxa"/>
          </w:tcPr>
          <w:p w14:paraId="0CFF5777"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108</w:t>
            </w:r>
          </w:p>
        </w:tc>
        <w:tc>
          <w:tcPr>
            <w:tcW w:w="1087" w:type="dxa"/>
          </w:tcPr>
          <w:p w14:paraId="3ACB1C1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174.00</w:t>
            </w:r>
          </w:p>
        </w:tc>
        <w:tc>
          <w:tcPr>
            <w:tcW w:w="1075" w:type="dxa"/>
          </w:tcPr>
          <w:p w14:paraId="1D00759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7</w:t>
            </w:r>
          </w:p>
        </w:tc>
      </w:tr>
      <w:tr w:rsidR="00D47C99" w:rsidRPr="00EC41D4" w14:paraId="086C3D44"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49D16174"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Silent Routines</w:t>
            </w:r>
          </w:p>
        </w:tc>
        <w:tc>
          <w:tcPr>
            <w:tcW w:w="864" w:type="dxa"/>
          </w:tcPr>
          <w:p w14:paraId="009478D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5AEC471D"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3571052B"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4BE01B9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22.13</w:t>
            </w:r>
          </w:p>
        </w:tc>
        <w:tc>
          <w:tcPr>
            <w:tcW w:w="900" w:type="dxa"/>
          </w:tcPr>
          <w:p w14:paraId="6F8E2E1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0.68</w:t>
            </w:r>
          </w:p>
        </w:tc>
        <w:tc>
          <w:tcPr>
            <w:tcW w:w="773" w:type="dxa"/>
          </w:tcPr>
          <w:p w14:paraId="3C8B0CD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38</w:t>
            </w:r>
          </w:p>
        </w:tc>
        <w:tc>
          <w:tcPr>
            <w:tcW w:w="1087" w:type="dxa"/>
          </w:tcPr>
          <w:p w14:paraId="3D78378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75.00</w:t>
            </w:r>
          </w:p>
        </w:tc>
        <w:tc>
          <w:tcPr>
            <w:tcW w:w="1075" w:type="dxa"/>
          </w:tcPr>
          <w:p w14:paraId="47F7CC7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w:t>
            </w:r>
          </w:p>
        </w:tc>
      </w:tr>
      <w:tr w:rsidR="00D47C99" w:rsidRPr="00EC41D4" w14:paraId="01878786"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3B76FE1E"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Normal Routines</w:t>
            </w:r>
          </w:p>
        </w:tc>
        <w:tc>
          <w:tcPr>
            <w:tcW w:w="864" w:type="dxa"/>
          </w:tcPr>
          <w:p w14:paraId="5EFFA96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1111B7F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6FCB74B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6B4A7A1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22.13</w:t>
            </w:r>
          </w:p>
        </w:tc>
        <w:tc>
          <w:tcPr>
            <w:tcW w:w="900" w:type="dxa"/>
          </w:tcPr>
          <w:p w14:paraId="233A688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0.68</w:t>
            </w:r>
          </w:p>
        </w:tc>
        <w:tc>
          <w:tcPr>
            <w:tcW w:w="773" w:type="dxa"/>
          </w:tcPr>
          <w:p w14:paraId="12C99283"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38</w:t>
            </w:r>
          </w:p>
        </w:tc>
        <w:tc>
          <w:tcPr>
            <w:tcW w:w="1087" w:type="dxa"/>
          </w:tcPr>
          <w:p w14:paraId="5A06624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75.00</w:t>
            </w:r>
          </w:p>
        </w:tc>
        <w:tc>
          <w:tcPr>
            <w:tcW w:w="1075" w:type="dxa"/>
          </w:tcPr>
          <w:p w14:paraId="41F57B4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w:t>
            </w:r>
          </w:p>
        </w:tc>
      </w:tr>
      <w:tr w:rsidR="00D47C99" w:rsidRPr="00EC41D4" w14:paraId="7DB3C355"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4766D7A7"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RTPD</w:t>
            </w:r>
          </w:p>
        </w:tc>
        <w:tc>
          <w:tcPr>
            <w:tcW w:w="864" w:type="dxa"/>
          </w:tcPr>
          <w:p w14:paraId="4F6BEF7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7ACDBC2E"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41B933C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0.12</w:t>
            </w:r>
          </w:p>
        </w:tc>
        <w:tc>
          <w:tcPr>
            <w:tcW w:w="947" w:type="dxa"/>
          </w:tcPr>
          <w:p w14:paraId="79038DD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20.67</w:t>
            </w:r>
          </w:p>
        </w:tc>
        <w:tc>
          <w:tcPr>
            <w:tcW w:w="900" w:type="dxa"/>
          </w:tcPr>
          <w:p w14:paraId="18654E5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0.93</w:t>
            </w:r>
          </w:p>
        </w:tc>
        <w:tc>
          <w:tcPr>
            <w:tcW w:w="773" w:type="dxa"/>
          </w:tcPr>
          <w:p w14:paraId="017A51C5"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28</w:t>
            </w:r>
          </w:p>
        </w:tc>
        <w:tc>
          <w:tcPr>
            <w:tcW w:w="1087" w:type="dxa"/>
          </w:tcPr>
          <w:p w14:paraId="4C9FABF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153.00</w:t>
            </w:r>
          </w:p>
        </w:tc>
        <w:tc>
          <w:tcPr>
            <w:tcW w:w="1075" w:type="dxa"/>
          </w:tcPr>
          <w:p w14:paraId="2494DB7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5</w:t>
            </w:r>
          </w:p>
        </w:tc>
      </w:tr>
      <w:tr w:rsidR="00D47C99" w:rsidRPr="00EC41D4" w14:paraId="0321FD18"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74599E0B"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 xml:space="preserve">Raise Periscope </w:t>
            </w:r>
          </w:p>
        </w:tc>
        <w:tc>
          <w:tcPr>
            <w:tcW w:w="864" w:type="dxa"/>
          </w:tcPr>
          <w:p w14:paraId="2D110A1A"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01BD55E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579512D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0.15</w:t>
            </w:r>
          </w:p>
        </w:tc>
        <w:tc>
          <w:tcPr>
            <w:tcW w:w="947" w:type="dxa"/>
          </w:tcPr>
          <w:p w14:paraId="0D00F4D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18.11</w:t>
            </w:r>
          </w:p>
        </w:tc>
        <w:tc>
          <w:tcPr>
            <w:tcW w:w="900" w:type="dxa"/>
          </w:tcPr>
          <w:p w14:paraId="78BCA23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1.37</w:t>
            </w:r>
          </w:p>
        </w:tc>
        <w:tc>
          <w:tcPr>
            <w:tcW w:w="773" w:type="dxa"/>
          </w:tcPr>
          <w:p w14:paraId="77A7B28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19</w:t>
            </w:r>
          </w:p>
        </w:tc>
        <w:tc>
          <w:tcPr>
            <w:tcW w:w="1087" w:type="dxa"/>
          </w:tcPr>
          <w:p w14:paraId="7777E463"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158.00</w:t>
            </w:r>
          </w:p>
        </w:tc>
        <w:tc>
          <w:tcPr>
            <w:tcW w:w="1075" w:type="dxa"/>
          </w:tcPr>
          <w:p w14:paraId="4D81AEF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w:t>
            </w:r>
          </w:p>
        </w:tc>
      </w:tr>
      <w:tr w:rsidR="00D47C99" w:rsidRPr="00EC41D4" w14:paraId="0E80F946"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49F74082"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1st Sweep</w:t>
            </w:r>
          </w:p>
        </w:tc>
        <w:tc>
          <w:tcPr>
            <w:tcW w:w="864" w:type="dxa"/>
          </w:tcPr>
          <w:p w14:paraId="2D729D5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2109C7A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0F3C1C7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101DDFA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16.85</w:t>
            </w:r>
          </w:p>
        </w:tc>
        <w:tc>
          <w:tcPr>
            <w:tcW w:w="900" w:type="dxa"/>
          </w:tcPr>
          <w:p w14:paraId="651A916A"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4.33</w:t>
            </w:r>
          </w:p>
        </w:tc>
        <w:tc>
          <w:tcPr>
            <w:tcW w:w="773" w:type="dxa"/>
          </w:tcPr>
          <w:p w14:paraId="474977B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w:t>
            </w:r>
          </w:p>
        </w:tc>
        <w:tc>
          <w:tcPr>
            <w:tcW w:w="1087" w:type="dxa"/>
          </w:tcPr>
          <w:p w14:paraId="6883342C"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54.00</w:t>
            </w:r>
          </w:p>
        </w:tc>
        <w:tc>
          <w:tcPr>
            <w:tcW w:w="1075" w:type="dxa"/>
          </w:tcPr>
          <w:p w14:paraId="0C7563C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r>
      <w:tr w:rsidR="00D47C99" w:rsidRPr="00EC41D4" w14:paraId="642348DB"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04E7A636"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 xml:space="preserve">Detect Close Visual </w:t>
            </w:r>
          </w:p>
        </w:tc>
        <w:tc>
          <w:tcPr>
            <w:tcW w:w="864" w:type="dxa"/>
          </w:tcPr>
          <w:p w14:paraId="45E0067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3E63BF9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13B9F9F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60B6769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14.61</w:t>
            </w:r>
          </w:p>
        </w:tc>
        <w:tc>
          <w:tcPr>
            <w:tcW w:w="900" w:type="dxa"/>
          </w:tcPr>
          <w:p w14:paraId="52EFF869"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8.67</w:t>
            </w:r>
          </w:p>
        </w:tc>
        <w:tc>
          <w:tcPr>
            <w:tcW w:w="773" w:type="dxa"/>
          </w:tcPr>
          <w:p w14:paraId="5B19BC8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w:t>
            </w:r>
          </w:p>
        </w:tc>
        <w:tc>
          <w:tcPr>
            <w:tcW w:w="1087" w:type="dxa"/>
          </w:tcPr>
          <w:p w14:paraId="0562152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34.00</w:t>
            </w:r>
          </w:p>
        </w:tc>
        <w:tc>
          <w:tcPr>
            <w:tcW w:w="1075" w:type="dxa"/>
          </w:tcPr>
          <w:p w14:paraId="1ED1728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r>
      <w:tr w:rsidR="00D47C99" w:rsidRPr="00EC41D4" w14:paraId="23D6057A"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38AEF305"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First Reports</w:t>
            </w:r>
          </w:p>
        </w:tc>
        <w:tc>
          <w:tcPr>
            <w:tcW w:w="864" w:type="dxa"/>
          </w:tcPr>
          <w:p w14:paraId="2AADCB2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685763D1"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7B9D4228"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5AFFF4B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12.74</w:t>
            </w:r>
          </w:p>
        </w:tc>
        <w:tc>
          <w:tcPr>
            <w:tcW w:w="900" w:type="dxa"/>
          </w:tcPr>
          <w:p w14:paraId="285ADD0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26.00</w:t>
            </w:r>
          </w:p>
        </w:tc>
        <w:tc>
          <w:tcPr>
            <w:tcW w:w="773" w:type="dxa"/>
          </w:tcPr>
          <w:p w14:paraId="40DE2E4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87" w:type="dxa"/>
          </w:tcPr>
          <w:p w14:paraId="26A1763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12.00</w:t>
            </w:r>
          </w:p>
        </w:tc>
        <w:tc>
          <w:tcPr>
            <w:tcW w:w="1075" w:type="dxa"/>
          </w:tcPr>
          <w:p w14:paraId="1B40E67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r>
      <w:tr w:rsidR="00D47C99" w:rsidRPr="00EC41D4" w14:paraId="637FF2F8"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649CCD2B"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ESM check</w:t>
            </w:r>
          </w:p>
        </w:tc>
        <w:tc>
          <w:tcPr>
            <w:tcW w:w="864" w:type="dxa"/>
          </w:tcPr>
          <w:p w14:paraId="6E77DF2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07B8068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39DE2CC0"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1B6789D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15.01</w:t>
            </w:r>
          </w:p>
        </w:tc>
        <w:tc>
          <w:tcPr>
            <w:tcW w:w="900" w:type="dxa"/>
          </w:tcPr>
          <w:p w14:paraId="6E1F802D"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1.00</w:t>
            </w:r>
          </w:p>
        </w:tc>
        <w:tc>
          <w:tcPr>
            <w:tcW w:w="773" w:type="dxa"/>
          </w:tcPr>
          <w:p w14:paraId="4985295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26</w:t>
            </w:r>
          </w:p>
        </w:tc>
        <w:tc>
          <w:tcPr>
            <w:tcW w:w="1087" w:type="dxa"/>
          </w:tcPr>
          <w:p w14:paraId="148FFD7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69.00</w:t>
            </w:r>
          </w:p>
        </w:tc>
        <w:tc>
          <w:tcPr>
            <w:tcW w:w="1075" w:type="dxa"/>
          </w:tcPr>
          <w:p w14:paraId="72FCB385"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6</w:t>
            </w:r>
          </w:p>
        </w:tc>
      </w:tr>
      <w:tr w:rsidR="00D47C99" w:rsidRPr="00EC41D4" w14:paraId="53438113"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3E990576"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Confirm Submarine safe</w:t>
            </w:r>
          </w:p>
        </w:tc>
        <w:tc>
          <w:tcPr>
            <w:tcW w:w="864" w:type="dxa"/>
          </w:tcPr>
          <w:p w14:paraId="0F7352E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928" w:type="dxa"/>
          </w:tcPr>
          <w:p w14:paraId="563FB23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64A3F8EF"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0.12</w:t>
            </w:r>
          </w:p>
        </w:tc>
        <w:tc>
          <w:tcPr>
            <w:tcW w:w="947" w:type="dxa"/>
          </w:tcPr>
          <w:p w14:paraId="0191E1B0"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13.78</w:t>
            </w:r>
          </w:p>
        </w:tc>
        <w:tc>
          <w:tcPr>
            <w:tcW w:w="900" w:type="dxa"/>
          </w:tcPr>
          <w:p w14:paraId="548BCFE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1.24</w:t>
            </w:r>
          </w:p>
        </w:tc>
        <w:tc>
          <w:tcPr>
            <w:tcW w:w="773" w:type="dxa"/>
          </w:tcPr>
          <w:p w14:paraId="12B3251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21</w:t>
            </w:r>
          </w:p>
        </w:tc>
        <w:tc>
          <w:tcPr>
            <w:tcW w:w="1087" w:type="dxa"/>
          </w:tcPr>
          <w:p w14:paraId="7DA2985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56.00</w:t>
            </w:r>
          </w:p>
        </w:tc>
        <w:tc>
          <w:tcPr>
            <w:tcW w:w="1075" w:type="dxa"/>
          </w:tcPr>
          <w:p w14:paraId="61BAB876"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5</w:t>
            </w:r>
          </w:p>
        </w:tc>
      </w:tr>
      <w:tr w:rsidR="00D47C99" w:rsidRPr="00EC41D4" w14:paraId="6D32D699"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5FBB998E"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Raise WT mast</w:t>
            </w:r>
          </w:p>
        </w:tc>
        <w:tc>
          <w:tcPr>
            <w:tcW w:w="864" w:type="dxa"/>
          </w:tcPr>
          <w:p w14:paraId="3AFECCC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5C01DEBB"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4ECA84DF"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4A585027"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13.61</w:t>
            </w:r>
          </w:p>
        </w:tc>
        <w:tc>
          <w:tcPr>
            <w:tcW w:w="900" w:type="dxa"/>
          </w:tcPr>
          <w:p w14:paraId="3907CCA6"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26.00</w:t>
            </w:r>
          </w:p>
        </w:tc>
        <w:tc>
          <w:tcPr>
            <w:tcW w:w="773" w:type="dxa"/>
          </w:tcPr>
          <w:p w14:paraId="7B42C60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87" w:type="dxa"/>
          </w:tcPr>
          <w:p w14:paraId="4BB416EB"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12.00</w:t>
            </w:r>
          </w:p>
        </w:tc>
        <w:tc>
          <w:tcPr>
            <w:tcW w:w="1075" w:type="dxa"/>
          </w:tcPr>
          <w:p w14:paraId="56E01282"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r>
      <w:tr w:rsidR="00D47C99" w:rsidRPr="00EC41D4" w14:paraId="540887EA" w14:textId="77777777" w:rsidTr="008D5A8A">
        <w:trPr>
          <w:trHeight w:val="255"/>
        </w:trPr>
        <w:tc>
          <w:tcPr>
            <w:cnfStyle w:val="001000000000" w:firstRow="0" w:lastRow="0" w:firstColumn="1" w:lastColumn="0" w:oddVBand="0" w:evenVBand="0" w:oddHBand="0" w:evenHBand="0" w:firstRowFirstColumn="0" w:firstRowLastColumn="0" w:lastRowFirstColumn="0" w:lastRowLastColumn="0"/>
            <w:tcW w:w="1923" w:type="dxa"/>
          </w:tcPr>
          <w:p w14:paraId="525F8F76"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 xml:space="preserve">Lower Periscope </w:t>
            </w:r>
          </w:p>
        </w:tc>
        <w:tc>
          <w:tcPr>
            <w:tcW w:w="864" w:type="dxa"/>
          </w:tcPr>
          <w:p w14:paraId="370F80A7"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928" w:type="dxa"/>
          </w:tcPr>
          <w:p w14:paraId="68C757E3"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w:t>
            </w:r>
          </w:p>
        </w:tc>
        <w:tc>
          <w:tcPr>
            <w:tcW w:w="1056" w:type="dxa"/>
          </w:tcPr>
          <w:p w14:paraId="42839BC5"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4DFBBB84"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12.17</w:t>
            </w:r>
          </w:p>
        </w:tc>
        <w:tc>
          <w:tcPr>
            <w:tcW w:w="900" w:type="dxa"/>
          </w:tcPr>
          <w:p w14:paraId="4D55A6D2"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1.08</w:t>
            </w:r>
          </w:p>
        </w:tc>
        <w:tc>
          <w:tcPr>
            <w:tcW w:w="773" w:type="dxa"/>
          </w:tcPr>
          <w:p w14:paraId="69EDA765"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24</w:t>
            </w:r>
          </w:p>
        </w:tc>
        <w:tc>
          <w:tcPr>
            <w:tcW w:w="1087" w:type="dxa"/>
          </w:tcPr>
          <w:p w14:paraId="5D3BB71D"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9.00</w:t>
            </w:r>
          </w:p>
        </w:tc>
        <w:tc>
          <w:tcPr>
            <w:tcW w:w="1075" w:type="dxa"/>
          </w:tcPr>
          <w:p w14:paraId="56ECC32D" w14:textId="77777777" w:rsidR="00D47C99" w:rsidRPr="00EC41D4" w:rsidRDefault="00D47C99" w:rsidP="008D5A8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5</w:t>
            </w:r>
          </w:p>
        </w:tc>
      </w:tr>
      <w:tr w:rsidR="00D47C99" w:rsidRPr="00EC41D4" w14:paraId="35A081C1" w14:textId="77777777" w:rsidTr="008D5A8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3" w:type="dxa"/>
          </w:tcPr>
          <w:p w14:paraId="6652EB6E" w14:textId="77777777" w:rsidR="00D47C99" w:rsidRPr="00EC41D4" w:rsidRDefault="00D47C99" w:rsidP="008D5A8A">
            <w:pPr>
              <w:rPr>
                <w:rFonts w:asciiTheme="majorBidi" w:hAnsiTheme="majorBidi" w:cstheme="majorBidi"/>
                <w:sz w:val="16"/>
                <w:szCs w:val="16"/>
              </w:rPr>
            </w:pPr>
            <w:r w:rsidRPr="00EC41D4">
              <w:rPr>
                <w:rFonts w:asciiTheme="majorBidi" w:hAnsiTheme="majorBidi" w:cstheme="majorBidi"/>
                <w:sz w:val="16"/>
                <w:szCs w:val="16"/>
              </w:rPr>
              <w:t>Complete mission</w:t>
            </w:r>
          </w:p>
        </w:tc>
        <w:tc>
          <w:tcPr>
            <w:tcW w:w="864" w:type="dxa"/>
          </w:tcPr>
          <w:p w14:paraId="161EC97C"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w:t>
            </w:r>
          </w:p>
        </w:tc>
        <w:tc>
          <w:tcPr>
            <w:tcW w:w="928" w:type="dxa"/>
          </w:tcPr>
          <w:p w14:paraId="36244A7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2</w:t>
            </w:r>
          </w:p>
        </w:tc>
        <w:tc>
          <w:tcPr>
            <w:tcW w:w="1056" w:type="dxa"/>
          </w:tcPr>
          <w:p w14:paraId="294904A8"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0.08</w:t>
            </w:r>
          </w:p>
        </w:tc>
        <w:tc>
          <w:tcPr>
            <w:tcW w:w="947" w:type="dxa"/>
          </w:tcPr>
          <w:p w14:paraId="71446391"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11.59</w:t>
            </w:r>
          </w:p>
        </w:tc>
        <w:tc>
          <w:tcPr>
            <w:tcW w:w="900" w:type="dxa"/>
          </w:tcPr>
          <w:p w14:paraId="67AC96E7"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0.00</w:t>
            </w:r>
          </w:p>
        </w:tc>
        <w:tc>
          <w:tcPr>
            <w:tcW w:w="773" w:type="dxa"/>
          </w:tcPr>
          <w:p w14:paraId="6326050A"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w:t>
            </w:r>
          </w:p>
        </w:tc>
        <w:tc>
          <w:tcPr>
            <w:tcW w:w="1087" w:type="dxa"/>
          </w:tcPr>
          <w:p w14:paraId="449C4AC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0.00</w:t>
            </w:r>
          </w:p>
        </w:tc>
        <w:tc>
          <w:tcPr>
            <w:tcW w:w="1075" w:type="dxa"/>
          </w:tcPr>
          <w:p w14:paraId="3AED1DE4" w14:textId="77777777" w:rsidR="00D47C99" w:rsidRPr="00EC41D4" w:rsidRDefault="00D47C99" w:rsidP="008D5A8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EC41D4">
              <w:rPr>
                <w:rFonts w:asciiTheme="majorBidi" w:hAnsiTheme="majorBidi" w:cstheme="majorBidi"/>
                <w:sz w:val="16"/>
                <w:szCs w:val="16"/>
              </w:rPr>
              <w:t>0</w:t>
            </w:r>
          </w:p>
        </w:tc>
      </w:tr>
    </w:tbl>
    <w:p w14:paraId="4A3B465E" w14:textId="77777777" w:rsidR="00693B70" w:rsidRPr="00EC41D4" w:rsidRDefault="00693B70" w:rsidP="00693B70">
      <w:pPr>
        <w:jc w:val="both"/>
        <w:rPr>
          <w:rFonts w:asciiTheme="majorBidi" w:hAnsiTheme="majorBidi" w:cstheme="majorBidi"/>
          <w:iCs/>
          <w:sz w:val="24"/>
          <w:szCs w:val="24"/>
        </w:rPr>
      </w:pPr>
    </w:p>
    <w:p w14:paraId="7FCBF3A2" w14:textId="4E4E78B3" w:rsidR="000E0AEB" w:rsidRPr="00EC41D4" w:rsidRDefault="000E0AEB" w:rsidP="000D7F5A">
      <w:pPr>
        <w:jc w:val="both"/>
        <w:rPr>
          <w:rFonts w:asciiTheme="majorBidi" w:hAnsiTheme="majorBidi" w:cstheme="majorBidi"/>
          <w:b/>
          <w:iCs/>
          <w:sz w:val="24"/>
          <w:szCs w:val="24"/>
        </w:rPr>
      </w:pPr>
      <w:r w:rsidRPr="00EC41D4">
        <w:rPr>
          <w:rFonts w:asciiTheme="majorBidi" w:hAnsiTheme="majorBidi" w:cstheme="majorBidi"/>
          <w:b/>
          <w:iCs/>
          <w:sz w:val="24"/>
          <w:szCs w:val="24"/>
        </w:rPr>
        <w:t>Task frequency analysis</w:t>
      </w:r>
    </w:p>
    <w:p w14:paraId="5F074F86" w14:textId="73FBD0A3" w:rsidR="000D7F5A" w:rsidRPr="00EC41D4" w:rsidRDefault="000D7F5A" w:rsidP="000D7F5A">
      <w:pPr>
        <w:jc w:val="both"/>
        <w:rPr>
          <w:rFonts w:ascii="Times New Roman" w:hAnsi="Times New Roman" w:cs="Times New Roman"/>
          <w:iCs/>
          <w:sz w:val="24"/>
        </w:rPr>
      </w:pPr>
      <w:r w:rsidRPr="00EC41D4">
        <w:rPr>
          <w:rFonts w:ascii="Times New Roman" w:hAnsi="Times New Roman" w:cs="Times New Roman"/>
          <w:iCs/>
          <w:sz w:val="24"/>
        </w:rPr>
        <w:t>Post hoc analysis revealed</w:t>
      </w:r>
      <w:r w:rsidR="000E0AEB" w:rsidRPr="00EC41D4">
        <w:rPr>
          <w:rFonts w:ascii="Times New Roman" w:hAnsi="Times New Roman" w:cs="Times New Roman"/>
          <w:iCs/>
          <w:sz w:val="24"/>
        </w:rPr>
        <w:t xml:space="preserve"> that overall</w:t>
      </w:r>
      <w:r w:rsidRPr="00EC41D4">
        <w:rPr>
          <w:rFonts w:ascii="Times New Roman" w:hAnsi="Times New Roman" w:cs="Times New Roman"/>
          <w:iCs/>
          <w:sz w:val="24"/>
        </w:rPr>
        <w:t xml:space="preserve"> the frequency of task completion was statistically significantly higher (</w:t>
      </w:r>
      <w:r w:rsidRPr="00EC41D4">
        <w:rPr>
          <w:rFonts w:ascii="Times New Roman" w:hAnsi="Times New Roman" w:cs="Times New Roman"/>
          <w:i/>
          <w:iCs/>
          <w:sz w:val="24"/>
        </w:rPr>
        <w:t>p</w:t>
      </w:r>
      <w:r w:rsidRPr="00EC41D4">
        <w:rPr>
          <w:rFonts w:ascii="Times New Roman" w:hAnsi="Times New Roman" w:cs="Times New Roman"/>
          <w:iCs/>
          <w:sz w:val="24"/>
        </w:rPr>
        <w:t>&lt;.05) in the high demand condition than the low demand condition.</w:t>
      </w:r>
      <w:r w:rsidR="000E0AEB" w:rsidRPr="00EC41D4">
        <w:rPr>
          <w:rFonts w:ascii="Times New Roman" w:hAnsi="Times New Roman" w:cs="Times New Roman"/>
          <w:iCs/>
          <w:sz w:val="24"/>
        </w:rPr>
        <w:t xml:space="preserve"> This indicates that the command team had more to do during the high demand condition.</w:t>
      </w:r>
      <w:r w:rsidRPr="00EC41D4">
        <w:rPr>
          <w:rFonts w:ascii="Times New Roman" w:hAnsi="Times New Roman" w:cs="Times New Roman"/>
          <w:iCs/>
          <w:sz w:val="24"/>
        </w:rPr>
        <w:t xml:space="preserve"> Further analysis revealed the tasks of detecting, classifying, generating solutions, refining solutions and generating speed estimates from sonar were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t</w:t>
      </w:r>
      <w:r w:rsidR="00A17F9A" w:rsidRPr="00EC41D4">
        <w:rPr>
          <w:rFonts w:ascii="Times New Roman" w:hAnsi="Times New Roman" w:cs="Times New Roman"/>
          <w:iCs/>
          <w:sz w:val="24"/>
        </w:rPr>
        <w:t>han all other tasks (see table 12</w:t>
      </w:r>
      <w:r w:rsidRPr="00EC41D4">
        <w:rPr>
          <w:rFonts w:ascii="Times New Roman" w:hAnsi="Times New Roman" w:cs="Times New Roman"/>
          <w:iCs/>
          <w:sz w:val="24"/>
        </w:rPr>
        <w:t>).</w:t>
      </w:r>
      <w:r w:rsidR="000E0AEB" w:rsidRPr="00EC41D4">
        <w:rPr>
          <w:rFonts w:ascii="Times New Roman" w:hAnsi="Times New Roman" w:cs="Times New Roman"/>
          <w:iCs/>
          <w:sz w:val="24"/>
        </w:rPr>
        <w:t xml:space="preserve"> This indicates that there was more of these tasks to be completed at that the command team completed more of these tasks to facilitate the global objective of returning to periscope depth.</w:t>
      </w:r>
      <w:r w:rsidRPr="00EC41D4">
        <w:rPr>
          <w:rFonts w:ascii="Times New Roman" w:hAnsi="Times New Roman" w:cs="Times New Roman"/>
          <w:iCs/>
          <w:sz w:val="24"/>
        </w:rPr>
        <w:t xml:space="preserve"> Changes to own submarine parameters were </w:t>
      </w:r>
      <w:r w:rsidRPr="00EC41D4">
        <w:rPr>
          <w:rFonts w:ascii="Times New Roman" w:hAnsi="Times New Roman" w:cs="Times New Roman"/>
          <w:iCs/>
          <w:sz w:val="24"/>
        </w:rPr>
        <w:lastRenderedPageBreak/>
        <w:t>completed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more than all tasks relating to periscope (e.g. raising periscope and detecting visual contacts). The frequency of task completion for detection, designation and classification of sonar contacts was statistically significantly (</w:t>
      </w:r>
      <w:r w:rsidRPr="00EC41D4">
        <w:rPr>
          <w:rFonts w:ascii="Times New Roman" w:hAnsi="Times New Roman" w:cs="Times New Roman"/>
          <w:i/>
          <w:iCs/>
          <w:sz w:val="24"/>
        </w:rPr>
        <w:t>p</w:t>
      </w:r>
      <w:r w:rsidRPr="00EC41D4">
        <w:rPr>
          <w:rFonts w:ascii="Times New Roman" w:hAnsi="Times New Roman" w:cs="Times New Roman"/>
          <w:iCs/>
          <w:sz w:val="24"/>
        </w:rPr>
        <w:t>&lt;.05) higher than sweep periscope and detect visual and designate visual in the high demand RTPD condition but not in the l</w:t>
      </w:r>
      <w:r w:rsidR="00A17F9A" w:rsidRPr="00EC41D4">
        <w:rPr>
          <w:rFonts w:ascii="Times New Roman" w:hAnsi="Times New Roman" w:cs="Times New Roman"/>
          <w:iCs/>
          <w:sz w:val="24"/>
        </w:rPr>
        <w:t>ow demand condition (see table 12</w:t>
      </w:r>
      <w:r w:rsidRPr="00EC41D4">
        <w:rPr>
          <w:rFonts w:ascii="Times New Roman" w:hAnsi="Times New Roman" w:cs="Times New Roman"/>
          <w:iCs/>
          <w:sz w:val="24"/>
        </w:rPr>
        <w:t>).</w:t>
      </w:r>
    </w:p>
    <w:p w14:paraId="3682BD8B" w14:textId="39A58389" w:rsidR="000D7F5A" w:rsidRPr="00EC41D4" w:rsidRDefault="000D7F5A" w:rsidP="000D7F5A">
      <w:pPr>
        <w:jc w:val="both"/>
        <w:rPr>
          <w:rFonts w:asciiTheme="majorBidi" w:eastAsiaTheme="minorEastAsia" w:hAnsiTheme="majorBidi" w:cstheme="majorBidi"/>
          <w:i/>
          <w:iCs/>
          <w:sz w:val="24"/>
          <w:szCs w:val="24"/>
          <w:lang w:eastAsia="zh-CN"/>
        </w:rPr>
      </w:pPr>
      <w:r w:rsidRPr="00EC41D4">
        <w:rPr>
          <w:rFonts w:ascii="Times New Roman" w:eastAsiaTheme="minorEastAsia" w:hAnsi="Times New Roman" w:cs="Times New Roman"/>
          <w:sz w:val="24"/>
          <w:szCs w:val="24"/>
          <w:lang w:eastAsia="zh-CN"/>
        </w:rPr>
        <w:t xml:space="preserve">Table </w:t>
      </w:r>
      <w:r w:rsidR="00A17F9A" w:rsidRPr="00EC41D4">
        <w:rPr>
          <w:rFonts w:ascii="Times New Roman" w:eastAsiaTheme="minorEastAsia" w:hAnsi="Times New Roman" w:cs="Times New Roman"/>
          <w:sz w:val="24"/>
          <w:szCs w:val="24"/>
          <w:lang w:eastAsia="zh-CN"/>
        </w:rPr>
        <w:t>12</w:t>
      </w:r>
      <w:r w:rsidRPr="00EC41D4">
        <w:rPr>
          <w:rFonts w:ascii="Times New Roman" w:eastAsiaTheme="minorEastAsia" w:hAnsi="Times New Roman" w:cs="Times New Roman"/>
          <w:b/>
          <w:bCs/>
          <w:sz w:val="24"/>
          <w:szCs w:val="24"/>
          <w:lang w:eastAsia="zh-CN"/>
        </w:rPr>
        <w:t xml:space="preserve"> – </w:t>
      </w:r>
      <w:r w:rsidRPr="00EC41D4">
        <w:rPr>
          <w:rFonts w:ascii="Times New Roman" w:eastAsiaTheme="minorEastAsia" w:hAnsi="Times New Roman" w:cs="Times New Roman"/>
          <w:i/>
          <w:iCs/>
          <w:sz w:val="24"/>
          <w:szCs w:val="24"/>
          <w:lang w:eastAsia="zh-CN"/>
        </w:rPr>
        <w:t xml:space="preserve">Frequency of task completion </w:t>
      </w:r>
      <w:r w:rsidRPr="00EC41D4">
        <w:rPr>
          <w:rFonts w:asciiTheme="majorBidi" w:eastAsiaTheme="minorEastAsia" w:hAnsiTheme="majorBidi" w:cstheme="majorBidi"/>
          <w:i/>
          <w:iCs/>
          <w:sz w:val="24"/>
          <w:szCs w:val="24"/>
          <w:lang w:eastAsia="zh-CN"/>
        </w:rPr>
        <w:t>RTPD scenarios</w:t>
      </w:r>
    </w:p>
    <w:tbl>
      <w:tblPr>
        <w:tblStyle w:val="PlainTable22"/>
        <w:tblW w:w="6056" w:type="dxa"/>
        <w:jc w:val="center"/>
        <w:tblLayout w:type="fixed"/>
        <w:tblLook w:val="04A0" w:firstRow="1" w:lastRow="0" w:firstColumn="1" w:lastColumn="0" w:noHBand="0" w:noVBand="1"/>
      </w:tblPr>
      <w:tblGrid>
        <w:gridCol w:w="2760"/>
        <w:gridCol w:w="1610"/>
        <w:gridCol w:w="1686"/>
      </w:tblGrid>
      <w:tr w:rsidR="000D7F5A" w:rsidRPr="00EC41D4" w14:paraId="4A115349" w14:textId="77777777" w:rsidTr="00657255">
        <w:trPr>
          <w:cnfStyle w:val="100000000000" w:firstRow="1" w:lastRow="0" w:firstColumn="0" w:lastColumn="0" w:oddVBand="0" w:evenVBand="0" w:oddHBand="0"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2760" w:type="dxa"/>
          </w:tcPr>
          <w:p w14:paraId="50AE4C9F" w14:textId="77777777" w:rsidR="000D7F5A" w:rsidRPr="00EC41D4" w:rsidRDefault="000D7F5A" w:rsidP="00657255">
            <w:pPr>
              <w:rPr>
                <w:rFonts w:ascii="Times New Roman" w:hAnsi="Times New Roman" w:cs="Times New Roman"/>
                <w:sz w:val="18"/>
                <w:szCs w:val="18"/>
              </w:rPr>
            </w:pPr>
          </w:p>
        </w:tc>
        <w:tc>
          <w:tcPr>
            <w:tcW w:w="1610" w:type="dxa"/>
          </w:tcPr>
          <w:p w14:paraId="49BE4268" w14:textId="77777777" w:rsidR="000D7F5A" w:rsidRPr="00EC41D4" w:rsidRDefault="000D7F5A" w:rsidP="006572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41D4">
              <w:rPr>
                <w:rFonts w:ascii="Times New Roman" w:hAnsi="Times New Roman" w:cs="Times New Roman"/>
                <w:sz w:val="18"/>
                <w:szCs w:val="18"/>
              </w:rPr>
              <w:t>RTPD</w:t>
            </w:r>
          </w:p>
        </w:tc>
        <w:tc>
          <w:tcPr>
            <w:tcW w:w="1686" w:type="dxa"/>
          </w:tcPr>
          <w:p w14:paraId="23067709" w14:textId="77777777" w:rsidR="000D7F5A" w:rsidRPr="00EC41D4" w:rsidRDefault="000D7F5A" w:rsidP="006572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0D7F5A" w:rsidRPr="00EC41D4" w14:paraId="486F4975" w14:textId="77777777" w:rsidTr="0065725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2760" w:type="dxa"/>
          </w:tcPr>
          <w:p w14:paraId="15B4E825"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Demand</w:t>
            </w:r>
          </w:p>
        </w:tc>
        <w:tc>
          <w:tcPr>
            <w:tcW w:w="1610" w:type="dxa"/>
          </w:tcPr>
          <w:p w14:paraId="583A9800"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C41D4">
              <w:rPr>
                <w:rFonts w:ascii="Times New Roman" w:hAnsi="Times New Roman" w:cs="Times New Roman"/>
                <w:sz w:val="18"/>
                <w:szCs w:val="18"/>
              </w:rPr>
              <w:t>Low</w:t>
            </w:r>
          </w:p>
        </w:tc>
        <w:tc>
          <w:tcPr>
            <w:tcW w:w="1686" w:type="dxa"/>
          </w:tcPr>
          <w:p w14:paraId="5AE6198E"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C41D4">
              <w:rPr>
                <w:rFonts w:ascii="Times New Roman" w:hAnsi="Times New Roman" w:cs="Times New Roman"/>
                <w:sz w:val="18"/>
                <w:szCs w:val="18"/>
              </w:rPr>
              <w:t>High</w:t>
            </w:r>
          </w:p>
        </w:tc>
      </w:tr>
      <w:tr w:rsidR="000D7F5A" w:rsidRPr="00EC41D4" w14:paraId="51BE285B" w14:textId="77777777" w:rsidTr="00657255">
        <w:trPr>
          <w:trHeight w:val="119"/>
          <w:jc w:val="center"/>
        </w:trPr>
        <w:tc>
          <w:tcPr>
            <w:cnfStyle w:val="001000000000" w:firstRow="0" w:lastRow="0" w:firstColumn="1" w:lastColumn="0" w:oddVBand="0" w:evenVBand="0" w:oddHBand="0" w:evenHBand="0" w:firstRowFirstColumn="0" w:firstRowLastColumn="0" w:lastRowFirstColumn="0" w:lastRowLastColumn="0"/>
            <w:tcW w:w="2760" w:type="dxa"/>
          </w:tcPr>
          <w:p w14:paraId="7061E46B"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Detect Sonar Contacts</w:t>
            </w:r>
          </w:p>
        </w:tc>
        <w:tc>
          <w:tcPr>
            <w:tcW w:w="1610" w:type="dxa"/>
          </w:tcPr>
          <w:p w14:paraId="7684D1AE"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4 ± 1.89</w:t>
            </w:r>
          </w:p>
        </w:tc>
        <w:tc>
          <w:tcPr>
            <w:tcW w:w="1686" w:type="dxa"/>
          </w:tcPr>
          <w:p w14:paraId="606D074E"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8.7 ± 4.22</w:t>
            </w:r>
          </w:p>
        </w:tc>
      </w:tr>
      <w:tr w:rsidR="000D7F5A" w:rsidRPr="00EC41D4" w14:paraId="6C0011E6" w14:textId="77777777" w:rsidTr="00657255">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2760" w:type="dxa"/>
          </w:tcPr>
          <w:p w14:paraId="071F0FEA"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Designate Sonar Contacts</w:t>
            </w:r>
          </w:p>
        </w:tc>
        <w:tc>
          <w:tcPr>
            <w:tcW w:w="1610" w:type="dxa"/>
          </w:tcPr>
          <w:p w14:paraId="4DB24A37"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3.3 ± 1.64</w:t>
            </w:r>
          </w:p>
        </w:tc>
        <w:tc>
          <w:tcPr>
            <w:tcW w:w="1686" w:type="dxa"/>
          </w:tcPr>
          <w:p w14:paraId="4BD60163"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7.7 ± 4.85</w:t>
            </w:r>
          </w:p>
        </w:tc>
      </w:tr>
      <w:tr w:rsidR="000D7F5A" w:rsidRPr="00EC41D4" w14:paraId="418BADC0" w14:textId="77777777" w:rsidTr="00657255">
        <w:trPr>
          <w:trHeight w:val="220"/>
          <w:jc w:val="center"/>
        </w:trPr>
        <w:tc>
          <w:tcPr>
            <w:cnfStyle w:val="001000000000" w:firstRow="0" w:lastRow="0" w:firstColumn="1" w:lastColumn="0" w:oddVBand="0" w:evenVBand="0" w:oddHBand="0" w:evenHBand="0" w:firstRowFirstColumn="0" w:firstRowLastColumn="0" w:lastRowFirstColumn="0" w:lastRowLastColumn="0"/>
            <w:tcW w:w="2760" w:type="dxa"/>
          </w:tcPr>
          <w:p w14:paraId="59BB83B6"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Classify sonar contacts</w:t>
            </w:r>
          </w:p>
        </w:tc>
        <w:tc>
          <w:tcPr>
            <w:tcW w:w="1610" w:type="dxa"/>
          </w:tcPr>
          <w:p w14:paraId="09B8D156"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3.8 ± 1.87</w:t>
            </w:r>
          </w:p>
        </w:tc>
        <w:tc>
          <w:tcPr>
            <w:tcW w:w="1686" w:type="dxa"/>
          </w:tcPr>
          <w:p w14:paraId="12437928"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10.5 ± 4.3</w:t>
            </w:r>
          </w:p>
        </w:tc>
      </w:tr>
      <w:tr w:rsidR="000D7F5A" w:rsidRPr="00EC41D4" w14:paraId="39552C8A" w14:textId="77777777" w:rsidTr="00657255">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760" w:type="dxa"/>
          </w:tcPr>
          <w:p w14:paraId="26957DC3"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Sonar speed estimates</w:t>
            </w:r>
          </w:p>
        </w:tc>
        <w:tc>
          <w:tcPr>
            <w:tcW w:w="1610" w:type="dxa"/>
          </w:tcPr>
          <w:p w14:paraId="5006619A"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5.4 ± 2.27</w:t>
            </w:r>
          </w:p>
        </w:tc>
        <w:tc>
          <w:tcPr>
            <w:tcW w:w="1686" w:type="dxa"/>
          </w:tcPr>
          <w:p w14:paraId="1FDB40E4"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10.9 ± 5.67</w:t>
            </w:r>
          </w:p>
        </w:tc>
      </w:tr>
      <w:tr w:rsidR="000D7F5A" w:rsidRPr="00EC41D4" w14:paraId="5A23467C" w14:textId="77777777" w:rsidTr="00657255">
        <w:trPr>
          <w:trHeight w:val="162"/>
          <w:jc w:val="center"/>
        </w:trPr>
        <w:tc>
          <w:tcPr>
            <w:cnfStyle w:val="001000000000" w:firstRow="0" w:lastRow="0" w:firstColumn="1" w:lastColumn="0" w:oddVBand="0" w:evenVBand="0" w:oddHBand="0" w:evenHBand="0" w:firstRowFirstColumn="0" w:firstRowLastColumn="0" w:lastRowFirstColumn="0" w:lastRowLastColumn="0"/>
            <w:tcW w:w="2760" w:type="dxa"/>
          </w:tcPr>
          <w:p w14:paraId="139A8F70"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Sonar course estimates</w:t>
            </w:r>
          </w:p>
        </w:tc>
        <w:tc>
          <w:tcPr>
            <w:tcW w:w="1610" w:type="dxa"/>
          </w:tcPr>
          <w:p w14:paraId="2B7D8558"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1.2 ± 1.23</w:t>
            </w:r>
          </w:p>
        </w:tc>
        <w:tc>
          <w:tcPr>
            <w:tcW w:w="1686" w:type="dxa"/>
          </w:tcPr>
          <w:p w14:paraId="097149A7"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4.9 ± 2.13</w:t>
            </w:r>
          </w:p>
        </w:tc>
      </w:tr>
      <w:tr w:rsidR="000D7F5A" w:rsidRPr="00EC41D4" w14:paraId="5E353111" w14:textId="77777777" w:rsidTr="00657255">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760" w:type="dxa"/>
          </w:tcPr>
          <w:p w14:paraId="1653F371"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Check cuts</w:t>
            </w:r>
          </w:p>
        </w:tc>
        <w:tc>
          <w:tcPr>
            <w:tcW w:w="1610" w:type="dxa"/>
          </w:tcPr>
          <w:p w14:paraId="2DAEFB36"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2.4 ± 1.84</w:t>
            </w:r>
          </w:p>
        </w:tc>
        <w:tc>
          <w:tcPr>
            <w:tcW w:w="1686" w:type="dxa"/>
          </w:tcPr>
          <w:p w14:paraId="2CE81332"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3.9 ± 1.52</w:t>
            </w:r>
          </w:p>
        </w:tc>
      </w:tr>
      <w:tr w:rsidR="000D7F5A" w:rsidRPr="00EC41D4" w14:paraId="1DE9AAE2" w14:textId="77777777" w:rsidTr="00657255">
        <w:trPr>
          <w:trHeight w:val="136"/>
          <w:jc w:val="center"/>
        </w:trPr>
        <w:tc>
          <w:tcPr>
            <w:cnfStyle w:val="001000000000" w:firstRow="0" w:lastRow="0" w:firstColumn="1" w:lastColumn="0" w:oddVBand="0" w:evenVBand="0" w:oddHBand="0" w:evenHBand="0" w:firstRowFirstColumn="0" w:firstRowLastColumn="0" w:lastRowFirstColumn="0" w:lastRowLastColumn="0"/>
            <w:tcW w:w="2760" w:type="dxa"/>
          </w:tcPr>
          <w:p w14:paraId="39A83317"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Sonar Merges</w:t>
            </w:r>
          </w:p>
        </w:tc>
        <w:tc>
          <w:tcPr>
            <w:tcW w:w="1610" w:type="dxa"/>
          </w:tcPr>
          <w:p w14:paraId="04BCD200"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3.4 ± 1.35</w:t>
            </w:r>
          </w:p>
        </w:tc>
        <w:tc>
          <w:tcPr>
            <w:tcW w:w="1686" w:type="dxa"/>
          </w:tcPr>
          <w:p w14:paraId="5AD0F8E7"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2.8 ± 1.81</w:t>
            </w:r>
          </w:p>
        </w:tc>
      </w:tr>
      <w:tr w:rsidR="000D7F5A" w:rsidRPr="00EC41D4" w14:paraId="6D8A45A8" w14:textId="77777777" w:rsidTr="00657255">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760" w:type="dxa"/>
          </w:tcPr>
          <w:p w14:paraId="284D6856"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Sonar Solution</w:t>
            </w:r>
          </w:p>
        </w:tc>
        <w:tc>
          <w:tcPr>
            <w:tcW w:w="1610" w:type="dxa"/>
          </w:tcPr>
          <w:p w14:paraId="3CA8629D"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4.6 ± 1.96</w:t>
            </w:r>
          </w:p>
        </w:tc>
        <w:tc>
          <w:tcPr>
            <w:tcW w:w="1686" w:type="dxa"/>
          </w:tcPr>
          <w:p w14:paraId="22DC03CB"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10.7 ± 3.53</w:t>
            </w:r>
          </w:p>
        </w:tc>
      </w:tr>
      <w:tr w:rsidR="000D7F5A" w:rsidRPr="00EC41D4" w14:paraId="3B0BB01E" w14:textId="77777777" w:rsidTr="00657255">
        <w:trPr>
          <w:trHeight w:val="223"/>
          <w:jc w:val="center"/>
        </w:trPr>
        <w:tc>
          <w:tcPr>
            <w:cnfStyle w:val="001000000000" w:firstRow="0" w:lastRow="0" w:firstColumn="1" w:lastColumn="0" w:oddVBand="0" w:evenVBand="0" w:oddHBand="0" w:evenHBand="0" w:firstRowFirstColumn="0" w:firstRowLastColumn="0" w:lastRowFirstColumn="0" w:lastRowLastColumn="0"/>
            <w:tcW w:w="2760" w:type="dxa"/>
          </w:tcPr>
          <w:p w14:paraId="6C9F1FBC"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Refine Solutions</w:t>
            </w:r>
          </w:p>
        </w:tc>
        <w:tc>
          <w:tcPr>
            <w:tcW w:w="1610" w:type="dxa"/>
          </w:tcPr>
          <w:p w14:paraId="2F916A1B"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4.2 ± 3.58</w:t>
            </w:r>
          </w:p>
        </w:tc>
        <w:tc>
          <w:tcPr>
            <w:tcW w:w="1686" w:type="dxa"/>
          </w:tcPr>
          <w:p w14:paraId="78A05C8E"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5.1 ± 3.63</w:t>
            </w:r>
          </w:p>
        </w:tc>
      </w:tr>
      <w:tr w:rsidR="000D7F5A" w:rsidRPr="00EC41D4" w14:paraId="1A47C3F0" w14:textId="77777777" w:rsidTr="0065725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4A70448B"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Change Submarine parameters</w:t>
            </w:r>
          </w:p>
        </w:tc>
        <w:tc>
          <w:tcPr>
            <w:tcW w:w="1610" w:type="dxa"/>
          </w:tcPr>
          <w:p w14:paraId="50025393"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4.4 ± 2.46</w:t>
            </w:r>
          </w:p>
        </w:tc>
        <w:tc>
          <w:tcPr>
            <w:tcW w:w="1686" w:type="dxa"/>
          </w:tcPr>
          <w:p w14:paraId="044D0865"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4.3 ± 2.06</w:t>
            </w:r>
          </w:p>
        </w:tc>
      </w:tr>
      <w:tr w:rsidR="000D7F5A" w:rsidRPr="00EC41D4" w14:paraId="53AAA437" w14:textId="77777777" w:rsidTr="00657255">
        <w:trPr>
          <w:trHeight w:val="243"/>
          <w:jc w:val="center"/>
        </w:trPr>
        <w:tc>
          <w:tcPr>
            <w:cnfStyle w:val="001000000000" w:firstRow="0" w:lastRow="0" w:firstColumn="1" w:lastColumn="0" w:oddVBand="0" w:evenVBand="0" w:oddHBand="0" w:evenHBand="0" w:firstRowFirstColumn="0" w:firstRowLastColumn="0" w:lastRowFirstColumn="0" w:lastRowLastColumn="0"/>
            <w:tcW w:w="2760" w:type="dxa"/>
          </w:tcPr>
          <w:p w14:paraId="4E349F56"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Raise Periscope</w:t>
            </w:r>
          </w:p>
        </w:tc>
        <w:tc>
          <w:tcPr>
            <w:tcW w:w="1610" w:type="dxa"/>
          </w:tcPr>
          <w:p w14:paraId="53D17537"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 ± 0</w:t>
            </w:r>
          </w:p>
        </w:tc>
        <w:tc>
          <w:tcPr>
            <w:tcW w:w="1686" w:type="dxa"/>
          </w:tcPr>
          <w:p w14:paraId="258AAA0E"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0.8 ± 0.42</w:t>
            </w:r>
          </w:p>
        </w:tc>
      </w:tr>
      <w:tr w:rsidR="000D7F5A" w:rsidRPr="00EC41D4" w14:paraId="2381C3E7" w14:textId="77777777" w:rsidTr="0065725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546AB69C"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Complete Sweep</w:t>
            </w:r>
          </w:p>
        </w:tc>
        <w:tc>
          <w:tcPr>
            <w:tcW w:w="1610" w:type="dxa"/>
          </w:tcPr>
          <w:p w14:paraId="1CEC5657"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1.8 ± 0.63</w:t>
            </w:r>
          </w:p>
        </w:tc>
        <w:tc>
          <w:tcPr>
            <w:tcW w:w="1686" w:type="dxa"/>
          </w:tcPr>
          <w:p w14:paraId="31B90F03"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0.8 ± 0.42</w:t>
            </w:r>
          </w:p>
        </w:tc>
      </w:tr>
      <w:tr w:rsidR="000D7F5A" w:rsidRPr="00EC41D4" w14:paraId="7587588E" w14:textId="77777777" w:rsidTr="00657255">
        <w:trPr>
          <w:trHeight w:val="243"/>
          <w:jc w:val="center"/>
        </w:trPr>
        <w:tc>
          <w:tcPr>
            <w:cnfStyle w:val="001000000000" w:firstRow="0" w:lastRow="0" w:firstColumn="1" w:lastColumn="0" w:oddVBand="0" w:evenVBand="0" w:oddHBand="0" w:evenHBand="0" w:firstRowFirstColumn="0" w:firstRowLastColumn="0" w:lastRowFirstColumn="0" w:lastRowLastColumn="0"/>
            <w:tcW w:w="2760" w:type="dxa"/>
          </w:tcPr>
          <w:p w14:paraId="44453847"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Detect visual contacts</w:t>
            </w:r>
          </w:p>
        </w:tc>
        <w:tc>
          <w:tcPr>
            <w:tcW w:w="1610" w:type="dxa"/>
          </w:tcPr>
          <w:p w14:paraId="2E8CE0F3"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1.7 ± 0.95</w:t>
            </w:r>
          </w:p>
        </w:tc>
        <w:tc>
          <w:tcPr>
            <w:tcW w:w="1686" w:type="dxa"/>
          </w:tcPr>
          <w:p w14:paraId="6D9E85FE"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1.4 ± 1.07</w:t>
            </w:r>
          </w:p>
        </w:tc>
      </w:tr>
      <w:tr w:rsidR="000D7F5A" w:rsidRPr="00EC41D4" w14:paraId="41D54648" w14:textId="77777777" w:rsidTr="0065725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645D4661"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Designate visual contacts</w:t>
            </w:r>
          </w:p>
        </w:tc>
        <w:tc>
          <w:tcPr>
            <w:tcW w:w="1610" w:type="dxa"/>
          </w:tcPr>
          <w:p w14:paraId="6961EEBF"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1.3 ± 1.06</w:t>
            </w:r>
          </w:p>
        </w:tc>
        <w:tc>
          <w:tcPr>
            <w:tcW w:w="1686" w:type="dxa"/>
          </w:tcPr>
          <w:p w14:paraId="6D110AB9"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1.1 ± 1.1</w:t>
            </w:r>
          </w:p>
        </w:tc>
      </w:tr>
      <w:tr w:rsidR="000D7F5A" w:rsidRPr="00EC41D4" w14:paraId="670A4090" w14:textId="77777777" w:rsidTr="00657255">
        <w:trPr>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2DF6015D"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Classify visual contacts</w:t>
            </w:r>
          </w:p>
        </w:tc>
        <w:tc>
          <w:tcPr>
            <w:tcW w:w="1610" w:type="dxa"/>
          </w:tcPr>
          <w:p w14:paraId="519F1205"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0.7 ± 0.82</w:t>
            </w:r>
          </w:p>
        </w:tc>
        <w:tc>
          <w:tcPr>
            <w:tcW w:w="1686" w:type="dxa"/>
          </w:tcPr>
          <w:p w14:paraId="5E831D5C"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1.1 ± 2.02</w:t>
            </w:r>
          </w:p>
        </w:tc>
      </w:tr>
      <w:tr w:rsidR="000D7F5A" w:rsidRPr="00EC41D4" w14:paraId="4D956365" w14:textId="77777777" w:rsidTr="00657255">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760" w:type="dxa"/>
          </w:tcPr>
          <w:p w14:paraId="0F5BD4F8"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Range visual contacts</w:t>
            </w:r>
          </w:p>
        </w:tc>
        <w:tc>
          <w:tcPr>
            <w:tcW w:w="1610" w:type="dxa"/>
          </w:tcPr>
          <w:p w14:paraId="5105DCD9"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0.8 ± 1.03</w:t>
            </w:r>
          </w:p>
        </w:tc>
        <w:tc>
          <w:tcPr>
            <w:tcW w:w="1686" w:type="dxa"/>
          </w:tcPr>
          <w:p w14:paraId="68F657DB"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1.6 ± 2.5</w:t>
            </w:r>
          </w:p>
        </w:tc>
      </w:tr>
      <w:tr w:rsidR="000D7F5A" w:rsidRPr="00EC41D4" w14:paraId="1B6B65C6" w14:textId="77777777" w:rsidTr="00657255">
        <w:trPr>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7712F6AD"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Course estimates of visual</w:t>
            </w:r>
          </w:p>
        </w:tc>
        <w:tc>
          <w:tcPr>
            <w:tcW w:w="1610" w:type="dxa"/>
          </w:tcPr>
          <w:p w14:paraId="2D8E34A6"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0.4 ± 0.97</w:t>
            </w:r>
          </w:p>
        </w:tc>
        <w:tc>
          <w:tcPr>
            <w:tcW w:w="1686" w:type="dxa"/>
          </w:tcPr>
          <w:p w14:paraId="43868A10"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 ± 2.83</w:t>
            </w:r>
          </w:p>
        </w:tc>
      </w:tr>
      <w:tr w:rsidR="000D7F5A" w:rsidRPr="00EC41D4" w14:paraId="54379556" w14:textId="77777777" w:rsidTr="0065725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022C2E3B"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Visual solutions</w:t>
            </w:r>
          </w:p>
        </w:tc>
        <w:tc>
          <w:tcPr>
            <w:tcW w:w="1610" w:type="dxa"/>
          </w:tcPr>
          <w:p w14:paraId="73F643FB"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0.1 ± 0.32</w:t>
            </w:r>
          </w:p>
        </w:tc>
        <w:tc>
          <w:tcPr>
            <w:tcW w:w="1686" w:type="dxa"/>
          </w:tcPr>
          <w:p w14:paraId="499AD704"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0.1 ± 0.32</w:t>
            </w:r>
          </w:p>
        </w:tc>
      </w:tr>
      <w:tr w:rsidR="000D7F5A" w:rsidRPr="00EC41D4" w14:paraId="21E19B7D" w14:textId="77777777" w:rsidTr="00657255">
        <w:trPr>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7368D8C2"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Merge visual and sonar</w:t>
            </w:r>
          </w:p>
        </w:tc>
        <w:tc>
          <w:tcPr>
            <w:tcW w:w="1610" w:type="dxa"/>
          </w:tcPr>
          <w:p w14:paraId="1850867C"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0.7 ± 0.82</w:t>
            </w:r>
          </w:p>
        </w:tc>
        <w:tc>
          <w:tcPr>
            <w:tcW w:w="1686" w:type="dxa"/>
          </w:tcPr>
          <w:p w14:paraId="64440E33"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0.3 ± 0.95</w:t>
            </w:r>
          </w:p>
        </w:tc>
      </w:tr>
      <w:tr w:rsidR="000D7F5A" w:rsidRPr="00EC41D4" w14:paraId="0CA02D93" w14:textId="77777777" w:rsidTr="0065725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6716BF88"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Clear stern arcs</w:t>
            </w:r>
          </w:p>
        </w:tc>
        <w:tc>
          <w:tcPr>
            <w:tcW w:w="1610" w:type="dxa"/>
          </w:tcPr>
          <w:p w14:paraId="6EBEBC4A"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 ± 0</w:t>
            </w:r>
          </w:p>
        </w:tc>
        <w:tc>
          <w:tcPr>
            <w:tcW w:w="1686" w:type="dxa"/>
          </w:tcPr>
          <w:p w14:paraId="264A54B3" w14:textId="77777777" w:rsidR="000D7F5A" w:rsidRPr="00EC41D4" w:rsidRDefault="000D7F5A" w:rsidP="00657255">
            <w:pPr>
              <w:cnfStyle w:val="000000100000" w:firstRow="0" w:lastRow="0" w:firstColumn="0" w:lastColumn="0" w:oddVBand="0" w:evenVBand="0" w:oddHBand="1" w:evenHBand="0" w:firstRowFirstColumn="0" w:firstRowLastColumn="0" w:lastRowFirstColumn="0" w:lastRowLastColumn="0"/>
              <w:rPr>
                <w:sz w:val="18"/>
                <w:szCs w:val="18"/>
              </w:rPr>
            </w:pPr>
            <w:r w:rsidRPr="00EC41D4">
              <w:rPr>
                <w:sz w:val="18"/>
                <w:szCs w:val="18"/>
              </w:rPr>
              <w:t>1 ± 0.47</w:t>
            </w:r>
          </w:p>
        </w:tc>
      </w:tr>
      <w:tr w:rsidR="000D7F5A" w:rsidRPr="00EC41D4" w14:paraId="19E36194" w14:textId="77777777" w:rsidTr="00657255">
        <w:trPr>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78010C02" w14:textId="77777777" w:rsidR="000D7F5A" w:rsidRPr="00EC41D4" w:rsidRDefault="000D7F5A" w:rsidP="00657255">
            <w:pPr>
              <w:rPr>
                <w:rFonts w:ascii="Times New Roman" w:hAnsi="Times New Roman" w:cs="Times New Roman"/>
                <w:sz w:val="18"/>
                <w:szCs w:val="18"/>
              </w:rPr>
            </w:pPr>
            <w:r w:rsidRPr="00EC41D4">
              <w:rPr>
                <w:rFonts w:ascii="Times New Roman" w:hAnsi="Times New Roman" w:cs="Times New Roman"/>
                <w:sz w:val="18"/>
                <w:szCs w:val="18"/>
              </w:rPr>
              <w:t>Final reports</w:t>
            </w:r>
          </w:p>
        </w:tc>
        <w:tc>
          <w:tcPr>
            <w:tcW w:w="1610" w:type="dxa"/>
          </w:tcPr>
          <w:p w14:paraId="5B369DFD"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1 ± 0</w:t>
            </w:r>
          </w:p>
        </w:tc>
        <w:tc>
          <w:tcPr>
            <w:tcW w:w="1686" w:type="dxa"/>
          </w:tcPr>
          <w:p w14:paraId="5957D717" w14:textId="77777777" w:rsidR="000D7F5A" w:rsidRPr="00EC41D4" w:rsidRDefault="000D7F5A" w:rsidP="00657255">
            <w:pPr>
              <w:cnfStyle w:val="000000000000" w:firstRow="0" w:lastRow="0" w:firstColumn="0" w:lastColumn="0" w:oddVBand="0" w:evenVBand="0" w:oddHBand="0" w:evenHBand="0" w:firstRowFirstColumn="0" w:firstRowLastColumn="0" w:lastRowFirstColumn="0" w:lastRowLastColumn="0"/>
              <w:rPr>
                <w:sz w:val="18"/>
                <w:szCs w:val="18"/>
              </w:rPr>
            </w:pPr>
            <w:r w:rsidRPr="00EC41D4">
              <w:rPr>
                <w:sz w:val="18"/>
                <w:szCs w:val="18"/>
              </w:rPr>
              <w:t>0.9 ± 0.32</w:t>
            </w:r>
          </w:p>
        </w:tc>
      </w:tr>
      <w:tr w:rsidR="00F2165E" w:rsidRPr="00EC41D4" w14:paraId="7FA193D7" w14:textId="77777777" w:rsidTr="00CC43DF">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43232489" w14:textId="77777777" w:rsidR="00F2165E" w:rsidRPr="00EC41D4" w:rsidRDefault="00F2165E" w:rsidP="00657255">
            <w:pPr>
              <w:rPr>
                <w:rFonts w:ascii="Times New Roman" w:hAnsi="Times New Roman" w:cs="Times New Roman"/>
                <w:sz w:val="18"/>
                <w:szCs w:val="18"/>
              </w:rPr>
            </w:pPr>
            <w:r w:rsidRPr="00EC41D4">
              <w:rPr>
                <w:rFonts w:ascii="Times New Roman" w:hAnsi="Times New Roman" w:cs="Times New Roman"/>
                <w:sz w:val="18"/>
                <w:szCs w:val="18"/>
              </w:rPr>
              <w:t>Effect of demand</w:t>
            </w:r>
          </w:p>
        </w:tc>
        <w:tc>
          <w:tcPr>
            <w:tcW w:w="3296" w:type="dxa"/>
            <w:gridSpan w:val="2"/>
          </w:tcPr>
          <w:p w14:paraId="6F17D05E" w14:textId="7ADC2CF9" w:rsidR="00F2165E" w:rsidRPr="00EC41D4" w:rsidRDefault="00F2165E" w:rsidP="00657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41D4">
              <w:rPr>
                <w:rFonts w:asciiTheme="majorBidi" w:hAnsiTheme="majorBidi" w:cstheme="majorBidi"/>
                <w:i/>
                <w:sz w:val="20"/>
                <w:szCs w:val="20"/>
              </w:rPr>
              <w:t>F</w:t>
            </w:r>
            <w:r w:rsidRPr="00EC41D4">
              <w:rPr>
                <w:rFonts w:asciiTheme="majorBidi" w:hAnsiTheme="majorBidi" w:cstheme="majorBidi"/>
                <w:iCs/>
                <w:sz w:val="20"/>
                <w:szCs w:val="20"/>
                <w:vertAlign w:val="subscript"/>
              </w:rPr>
              <w:t>1, 189</w:t>
            </w:r>
            <w:r w:rsidRPr="00EC41D4">
              <w:rPr>
                <w:rFonts w:asciiTheme="majorBidi" w:hAnsiTheme="majorBidi" w:cstheme="majorBidi"/>
                <w:iCs/>
                <w:sz w:val="20"/>
                <w:szCs w:val="20"/>
              </w:rPr>
              <w:t xml:space="preserve"> = 57.41, </w:t>
            </w:r>
            <w:r w:rsidRPr="00EC41D4">
              <w:rPr>
                <w:rFonts w:asciiTheme="majorBidi" w:hAnsiTheme="majorBidi" w:cstheme="majorBidi"/>
                <w:i/>
                <w:sz w:val="20"/>
                <w:szCs w:val="20"/>
              </w:rPr>
              <w:t>p</w:t>
            </w:r>
            <w:r w:rsidRPr="00EC41D4">
              <w:rPr>
                <w:rFonts w:asciiTheme="majorBidi" w:hAnsiTheme="majorBidi" w:cstheme="majorBidi"/>
                <w:iCs/>
                <w:sz w:val="20"/>
                <w:szCs w:val="20"/>
              </w:rPr>
              <w:t xml:space="preserve"> &lt; .01, ή</w:t>
            </w:r>
            <w:r w:rsidRPr="00EC41D4">
              <w:rPr>
                <w:rFonts w:asciiTheme="majorBidi" w:hAnsiTheme="majorBidi" w:cstheme="majorBidi"/>
                <w:iCs/>
                <w:sz w:val="20"/>
                <w:szCs w:val="20"/>
                <w:vertAlign w:val="subscript"/>
              </w:rPr>
              <w:t>p</w:t>
            </w:r>
            <w:r w:rsidRPr="00EC41D4">
              <w:rPr>
                <w:rFonts w:asciiTheme="majorBidi" w:hAnsiTheme="majorBidi" w:cstheme="majorBidi"/>
                <w:iCs/>
                <w:sz w:val="20"/>
                <w:szCs w:val="20"/>
                <w:vertAlign w:val="superscript"/>
              </w:rPr>
              <w:t>2</w:t>
            </w:r>
            <w:r w:rsidRPr="00EC41D4">
              <w:rPr>
                <w:rFonts w:asciiTheme="majorBidi" w:hAnsiTheme="majorBidi" w:cstheme="majorBidi"/>
                <w:iCs/>
                <w:sz w:val="20"/>
                <w:szCs w:val="20"/>
              </w:rPr>
              <w:t xml:space="preserve"> = .23</w:t>
            </w:r>
          </w:p>
        </w:tc>
      </w:tr>
      <w:tr w:rsidR="00F2165E" w:rsidRPr="00EC41D4" w14:paraId="4E94D1CB" w14:textId="77777777" w:rsidTr="00CC43DF">
        <w:trPr>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74B19C4F" w14:textId="77777777" w:rsidR="00F2165E" w:rsidRPr="00EC41D4" w:rsidRDefault="00F2165E" w:rsidP="00657255">
            <w:pPr>
              <w:rPr>
                <w:rFonts w:ascii="Times New Roman" w:hAnsi="Times New Roman" w:cs="Times New Roman"/>
                <w:sz w:val="18"/>
                <w:szCs w:val="18"/>
              </w:rPr>
            </w:pPr>
            <w:r w:rsidRPr="00EC41D4">
              <w:rPr>
                <w:rFonts w:ascii="Times New Roman" w:hAnsi="Times New Roman" w:cs="Times New Roman"/>
                <w:sz w:val="18"/>
                <w:szCs w:val="18"/>
              </w:rPr>
              <w:t>Effect of task type</w:t>
            </w:r>
          </w:p>
        </w:tc>
        <w:tc>
          <w:tcPr>
            <w:tcW w:w="3296" w:type="dxa"/>
            <w:gridSpan w:val="2"/>
          </w:tcPr>
          <w:p w14:paraId="43DB4938" w14:textId="2715D893" w:rsidR="00F2165E" w:rsidRPr="00EC41D4" w:rsidRDefault="00F2165E" w:rsidP="00657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41D4">
              <w:rPr>
                <w:rFonts w:asciiTheme="majorBidi" w:hAnsiTheme="majorBidi" w:cstheme="majorBidi"/>
                <w:i/>
                <w:sz w:val="20"/>
                <w:szCs w:val="20"/>
              </w:rPr>
              <w:t>F</w:t>
            </w:r>
            <w:r w:rsidRPr="00EC41D4">
              <w:rPr>
                <w:rFonts w:asciiTheme="majorBidi" w:hAnsiTheme="majorBidi" w:cstheme="majorBidi"/>
                <w:iCs/>
                <w:sz w:val="20"/>
                <w:szCs w:val="20"/>
                <w:vertAlign w:val="subscript"/>
              </w:rPr>
              <w:t>20, 189</w:t>
            </w:r>
            <w:r w:rsidRPr="00EC41D4">
              <w:rPr>
                <w:rFonts w:asciiTheme="majorBidi" w:hAnsiTheme="majorBidi" w:cstheme="majorBidi"/>
                <w:iCs/>
                <w:sz w:val="20"/>
                <w:szCs w:val="20"/>
              </w:rPr>
              <w:t xml:space="preserve"> = 25.20, </w:t>
            </w:r>
            <w:r w:rsidRPr="00EC41D4">
              <w:rPr>
                <w:rFonts w:asciiTheme="majorBidi" w:hAnsiTheme="majorBidi" w:cstheme="majorBidi"/>
                <w:i/>
                <w:sz w:val="20"/>
                <w:szCs w:val="20"/>
              </w:rPr>
              <w:t>p</w:t>
            </w:r>
            <w:r w:rsidRPr="00EC41D4">
              <w:rPr>
                <w:rFonts w:asciiTheme="majorBidi" w:hAnsiTheme="majorBidi" w:cstheme="majorBidi"/>
                <w:iCs/>
                <w:sz w:val="20"/>
                <w:szCs w:val="20"/>
              </w:rPr>
              <w:t xml:space="preserve"> &lt; .01, ή</w:t>
            </w:r>
            <w:r w:rsidRPr="00EC41D4">
              <w:rPr>
                <w:rFonts w:asciiTheme="majorBidi" w:hAnsiTheme="majorBidi" w:cstheme="majorBidi"/>
                <w:iCs/>
                <w:sz w:val="20"/>
                <w:szCs w:val="20"/>
                <w:vertAlign w:val="subscript"/>
              </w:rPr>
              <w:t>p</w:t>
            </w:r>
            <w:r w:rsidRPr="00EC41D4">
              <w:rPr>
                <w:rFonts w:asciiTheme="majorBidi" w:hAnsiTheme="majorBidi" w:cstheme="majorBidi"/>
                <w:iCs/>
                <w:sz w:val="20"/>
                <w:szCs w:val="20"/>
                <w:vertAlign w:val="superscript"/>
              </w:rPr>
              <w:t>2</w:t>
            </w:r>
            <w:r w:rsidRPr="00EC41D4">
              <w:rPr>
                <w:rFonts w:asciiTheme="majorBidi" w:hAnsiTheme="majorBidi" w:cstheme="majorBidi"/>
                <w:iCs/>
                <w:sz w:val="20"/>
                <w:szCs w:val="20"/>
              </w:rPr>
              <w:t xml:space="preserve"> = .73</w:t>
            </w:r>
          </w:p>
        </w:tc>
      </w:tr>
      <w:tr w:rsidR="00F2165E" w:rsidRPr="00EC41D4" w14:paraId="14339E07" w14:textId="77777777" w:rsidTr="00CC43DF">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760" w:type="dxa"/>
          </w:tcPr>
          <w:p w14:paraId="3E413A87" w14:textId="77777777" w:rsidR="00F2165E" w:rsidRPr="00EC41D4" w:rsidRDefault="00F2165E" w:rsidP="00657255">
            <w:pPr>
              <w:rPr>
                <w:rFonts w:ascii="Times New Roman" w:hAnsi="Times New Roman" w:cs="Times New Roman"/>
                <w:sz w:val="18"/>
                <w:szCs w:val="18"/>
              </w:rPr>
            </w:pPr>
            <w:r w:rsidRPr="00EC41D4">
              <w:rPr>
                <w:rFonts w:ascii="Times New Roman" w:hAnsi="Times New Roman" w:cs="Times New Roman"/>
                <w:sz w:val="18"/>
                <w:szCs w:val="18"/>
              </w:rPr>
              <w:t>Demand*task</w:t>
            </w:r>
          </w:p>
        </w:tc>
        <w:tc>
          <w:tcPr>
            <w:tcW w:w="3296" w:type="dxa"/>
            <w:gridSpan w:val="2"/>
          </w:tcPr>
          <w:p w14:paraId="2E6FDB0F" w14:textId="5CB3CACE" w:rsidR="00F2165E" w:rsidRPr="00EC41D4" w:rsidRDefault="00F2165E" w:rsidP="00657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41D4">
              <w:rPr>
                <w:rFonts w:asciiTheme="majorBidi" w:hAnsiTheme="majorBidi" w:cstheme="majorBidi"/>
                <w:i/>
                <w:sz w:val="20"/>
                <w:szCs w:val="20"/>
              </w:rPr>
              <w:t>F</w:t>
            </w:r>
            <w:r w:rsidRPr="00EC41D4">
              <w:rPr>
                <w:rFonts w:asciiTheme="majorBidi" w:hAnsiTheme="majorBidi" w:cstheme="majorBidi"/>
                <w:iCs/>
                <w:sz w:val="20"/>
                <w:szCs w:val="20"/>
                <w:vertAlign w:val="subscript"/>
              </w:rPr>
              <w:t>20, 189</w:t>
            </w:r>
            <w:r w:rsidRPr="00EC41D4">
              <w:rPr>
                <w:rFonts w:asciiTheme="majorBidi" w:hAnsiTheme="majorBidi" w:cstheme="majorBidi"/>
                <w:iCs/>
                <w:sz w:val="20"/>
                <w:szCs w:val="20"/>
              </w:rPr>
              <w:t xml:space="preserve"> = 7.09, </w:t>
            </w:r>
            <w:r w:rsidRPr="00EC41D4">
              <w:rPr>
                <w:rFonts w:asciiTheme="majorBidi" w:hAnsiTheme="majorBidi" w:cstheme="majorBidi"/>
                <w:i/>
                <w:sz w:val="20"/>
                <w:szCs w:val="20"/>
              </w:rPr>
              <w:t>p</w:t>
            </w:r>
            <w:r w:rsidRPr="00EC41D4">
              <w:rPr>
                <w:rFonts w:asciiTheme="majorBidi" w:hAnsiTheme="majorBidi" w:cstheme="majorBidi"/>
                <w:iCs/>
                <w:sz w:val="20"/>
                <w:szCs w:val="20"/>
              </w:rPr>
              <w:t xml:space="preserve"> &lt; .01, ή</w:t>
            </w:r>
            <w:r w:rsidRPr="00EC41D4">
              <w:rPr>
                <w:rFonts w:asciiTheme="majorBidi" w:hAnsiTheme="majorBidi" w:cstheme="majorBidi"/>
                <w:iCs/>
                <w:sz w:val="20"/>
                <w:szCs w:val="20"/>
                <w:vertAlign w:val="subscript"/>
              </w:rPr>
              <w:t>p</w:t>
            </w:r>
            <w:r w:rsidRPr="00EC41D4">
              <w:rPr>
                <w:rFonts w:asciiTheme="majorBidi" w:hAnsiTheme="majorBidi" w:cstheme="majorBidi"/>
                <w:iCs/>
                <w:sz w:val="20"/>
                <w:szCs w:val="20"/>
                <w:vertAlign w:val="superscript"/>
              </w:rPr>
              <w:t>2</w:t>
            </w:r>
            <w:r w:rsidRPr="00EC41D4">
              <w:rPr>
                <w:rFonts w:asciiTheme="majorBidi" w:hAnsiTheme="majorBidi" w:cstheme="majorBidi"/>
                <w:iCs/>
                <w:sz w:val="20"/>
                <w:szCs w:val="20"/>
              </w:rPr>
              <w:t xml:space="preserve"> = .90</w:t>
            </w:r>
          </w:p>
        </w:tc>
      </w:tr>
    </w:tbl>
    <w:p w14:paraId="1B422246" w14:textId="77777777" w:rsidR="000D7F5A" w:rsidRPr="00EC41D4" w:rsidRDefault="000D7F5A" w:rsidP="000D7F5A">
      <w:pPr>
        <w:rPr>
          <w:rFonts w:ascii="Times New Roman" w:hAnsi="Times New Roman" w:cs="Times New Roman"/>
          <w:sz w:val="24"/>
        </w:rPr>
        <w:sectPr w:rsidR="000D7F5A" w:rsidRPr="00EC41D4" w:rsidSect="0055494C">
          <w:type w:val="continuous"/>
          <w:pgSz w:w="11906" w:h="16838"/>
          <w:pgMar w:top="1440" w:right="1440" w:bottom="1440" w:left="1440" w:header="709" w:footer="709" w:gutter="0"/>
          <w:cols w:space="708"/>
          <w:docGrid w:linePitch="360"/>
        </w:sectPr>
      </w:pPr>
    </w:p>
    <w:p w14:paraId="5329A5F4"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sz w:val="24"/>
          <w:szCs w:val="24"/>
        </w:rPr>
        <w:lastRenderedPageBreak/>
        <w:t>Discussion</w:t>
      </w:r>
    </w:p>
    <w:p w14:paraId="7FD06943" w14:textId="3721E54C" w:rsidR="00BF60EA" w:rsidRPr="00EC41D4" w:rsidRDefault="00BF60EA" w:rsidP="00BF60EA">
      <w:pPr>
        <w:jc w:val="both"/>
        <w:rPr>
          <w:rFonts w:ascii="Times New Roman" w:hAnsi="Times New Roman" w:cs="Times New Roman"/>
          <w:sz w:val="24"/>
          <w:szCs w:val="24"/>
        </w:rPr>
      </w:pPr>
      <w:r w:rsidRPr="00EC41D4">
        <w:rPr>
          <w:rFonts w:ascii="Times New Roman" w:hAnsi="Times New Roman" w:cs="Times New Roman"/>
          <w:sz w:val="24"/>
          <w:szCs w:val="24"/>
        </w:rPr>
        <w:t xml:space="preserve">The social, information and task networks presented </w:t>
      </w:r>
      <w:r w:rsidR="0063688F" w:rsidRPr="00EC41D4">
        <w:rPr>
          <w:rFonts w:ascii="Times New Roman" w:hAnsi="Times New Roman" w:cs="Times New Roman"/>
          <w:sz w:val="24"/>
          <w:szCs w:val="24"/>
        </w:rPr>
        <w:t xml:space="preserve">in this paper </w:t>
      </w:r>
      <w:r w:rsidRPr="00EC41D4">
        <w:rPr>
          <w:rFonts w:ascii="Times New Roman" w:hAnsi="Times New Roman" w:cs="Times New Roman"/>
          <w:sz w:val="24"/>
          <w:szCs w:val="24"/>
        </w:rPr>
        <w:t xml:space="preserve">provide a detailed description of the interactions that occur within a </w:t>
      </w:r>
      <w:r w:rsidR="0063688F" w:rsidRPr="00EC41D4">
        <w:rPr>
          <w:rFonts w:ascii="Times New Roman" w:hAnsi="Times New Roman" w:cs="Times New Roman"/>
          <w:sz w:val="24"/>
          <w:szCs w:val="24"/>
        </w:rPr>
        <w:t xml:space="preserve">simulated </w:t>
      </w:r>
      <w:r w:rsidRPr="00EC41D4">
        <w:rPr>
          <w:rFonts w:ascii="Times New Roman" w:hAnsi="Times New Roman" w:cs="Times New Roman"/>
          <w:sz w:val="24"/>
          <w:szCs w:val="24"/>
        </w:rPr>
        <w:t xml:space="preserve">submarine control room (Loft, Morrell, &amp; Huf, 2013; Stanton, &amp; Bessell, 2014; Huf, Arulampalam, Masell, Tynan, Brown, Manning, 2004). </w:t>
      </w:r>
      <w:r w:rsidR="00407187" w:rsidRPr="00EC41D4">
        <w:rPr>
          <w:rFonts w:ascii="Times New Roman" w:hAnsi="Times New Roman" w:cs="Times New Roman"/>
          <w:sz w:val="24"/>
          <w:szCs w:val="24"/>
        </w:rPr>
        <w:t>The current work was v</w:t>
      </w:r>
      <w:r w:rsidR="00C94920" w:rsidRPr="00EC41D4">
        <w:rPr>
          <w:rFonts w:ascii="Times New Roman" w:hAnsi="Times New Roman" w:cs="Times New Roman"/>
          <w:sz w:val="24"/>
          <w:szCs w:val="24"/>
        </w:rPr>
        <w:t>alidated whilst</w:t>
      </w:r>
      <w:r w:rsidR="00407187" w:rsidRPr="00EC41D4">
        <w:rPr>
          <w:rFonts w:ascii="Times New Roman" w:hAnsi="Times New Roman" w:cs="Times New Roman"/>
          <w:sz w:val="24"/>
          <w:szCs w:val="24"/>
        </w:rPr>
        <w:t xml:space="preserve"> offering support </w:t>
      </w:r>
      <w:r w:rsidRPr="00EC41D4">
        <w:rPr>
          <w:rFonts w:ascii="Times New Roman" w:hAnsi="Times New Roman" w:cs="Times New Roman"/>
          <w:sz w:val="24"/>
          <w:szCs w:val="24"/>
        </w:rPr>
        <w:t>for previous work</w:t>
      </w:r>
      <w:r w:rsidR="00407187" w:rsidRPr="00EC41D4">
        <w:rPr>
          <w:rFonts w:ascii="Times New Roman" w:hAnsi="Times New Roman" w:cs="Times New Roman"/>
          <w:sz w:val="24"/>
          <w:szCs w:val="24"/>
        </w:rPr>
        <w:t xml:space="preserve"> which examined an operational Royal Navy team in a high fidelity training simulator </w:t>
      </w:r>
      <w:r w:rsidRPr="00EC41D4">
        <w:rPr>
          <w:rFonts w:ascii="Times New Roman" w:hAnsi="Times New Roman" w:cs="Times New Roman"/>
          <w:sz w:val="24"/>
          <w:szCs w:val="24"/>
        </w:rPr>
        <w:t xml:space="preserve">during a </w:t>
      </w:r>
      <w:r w:rsidR="003322E9" w:rsidRPr="00EC41D4">
        <w:rPr>
          <w:rFonts w:ascii="Times New Roman" w:hAnsi="Times New Roman" w:cs="Times New Roman"/>
          <w:sz w:val="24"/>
          <w:szCs w:val="24"/>
        </w:rPr>
        <w:t>return to periscope depth</w:t>
      </w:r>
      <w:r w:rsidR="00407187" w:rsidRPr="00EC41D4">
        <w:rPr>
          <w:rFonts w:ascii="Times New Roman" w:hAnsi="Times New Roman" w:cs="Times New Roman"/>
          <w:sz w:val="24"/>
          <w:szCs w:val="24"/>
        </w:rPr>
        <w:t>, although</w:t>
      </w:r>
      <w:r w:rsidR="00C94920" w:rsidRPr="00EC41D4">
        <w:rPr>
          <w:rFonts w:ascii="Times New Roman" w:hAnsi="Times New Roman" w:cs="Times New Roman"/>
          <w:sz w:val="24"/>
          <w:szCs w:val="24"/>
        </w:rPr>
        <w:t xml:space="preserve"> demand was not manipulated in this study (Stanton, 2014). In particular, </w:t>
      </w:r>
      <w:r w:rsidR="00407187" w:rsidRPr="00EC41D4">
        <w:rPr>
          <w:rFonts w:ascii="Times New Roman" w:hAnsi="Times New Roman" w:cs="Times New Roman"/>
          <w:sz w:val="24"/>
          <w:szCs w:val="24"/>
          <w:shd w:val="clear" w:color="auto" w:fill="FFFFFF"/>
        </w:rPr>
        <w:t xml:space="preserve">OOW and OPSO have the highest sociometric status </w:t>
      </w:r>
      <w:r w:rsidR="00C94920" w:rsidRPr="00EC41D4">
        <w:rPr>
          <w:rFonts w:ascii="Times New Roman" w:hAnsi="Times New Roman" w:cs="Times New Roman"/>
          <w:sz w:val="24"/>
          <w:szCs w:val="24"/>
          <w:shd w:val="clear" w:color="auto" w:fill="FFFFFF"/>
        </w:rPr>
        <w:t xml:space="preserve">highlighting the importance of </w:t>
      </w:r>
      <w:r w:rsidR="00407187" w:rsidRPr="00EC41D4">
        <w:rPr>
          <w:rFonts w:ascii="Times New Roman" w:hAnsi="Times New Roman" w:cs="Times New Roman"/>
          <w:sz w:val="24"/>
          <w:szCs w:val="24"/>
          <w:shd w:val="clear" w:color="auto" w:fill="FFFFFF"/>
        </w:rPr>
        <w:t xml:space="preserve">these operators (Stanton, 2014). </w:t>
      </w:r>
      <w:r w:rsidR="00C94920" w:rsidRPr="00EC41D4">
        <w:rPr>
          <w:rFonts w:ascii="Times New Roman" w:hAnsi="Times New Roman" w:cs="Times New Roman"/>
          <w:sz w:val="24"/>
          <w:szCs w:val="24"/>
          <w:shd w:val="clear" w:color="auto" w:fill="FFFFFF"/>
        </w:rPr>
        <w:t xml:space="preserve">The type of information that was exchanged with the greatest frequency was also similar, typically </w:t>
      </w:r>
      <w:r w:rsidR="00407187" w:rsidRPr="00EC41D4">
        <w:rPr>
          <w:rFonts w:ascii="Times New Roman" w:hAnsi="Times New Roman" w:cs="Times New Roman"/>
          <w:sz w:val="24"/>
          <w:szCs w:val="24"/>
          <w:shd w:val="clear" w:color="auto" w:fill="FFFFFF"/>
        </w:rPr>
        <w:t xml:space="preserve">‘contact’ was a critical piece of information, </w:t>
      </w:r>
      <w:r w:rsidR="00C94920" w:rsidRPr="00EC41D4">
        <w:rPr>
          <w:rFonts w:ascii="Times New Roman" w:hAnsi="Times New Roman" w:cs="Times New Roman"/>
          <w:sz w:val="24"/>
          <w:szCs w:val="24"/>
          <w:shd w:val="clear" w:color="auto" w:fill="FFFFFF"/>
        </w:rPr>
        <w:t xml:space="preserve">in relation to </w:t>
      </w:r>
      <w:r w:rsidR="00407187" w:rsidRPr="00EC41D4">
        <w:rPr>
          <w:rFonts w:ascii="Times New Roman" w:hAnsi="Times New Roman" w:cs="Times New Roman"/>
          <w:sz w:val="24"/>
          <w:szCs w:val="24"/>
          <w:shd w:val="clear" w:color="auto" w:fill="FFFFFF"/>
        </w:rPr>
        <w:t xml:space="preserve">information such as bearing, course and range (Stanton, 2014).   </w:t>
      </w:r>
      <w:r w:rsidRPr="00EC41D4">
        <w:rPr>
          <w:rFonts w:ascii="Times New Roman" w:hAnsi="Times New Roman" w:cs="Times New Roman"/>
          <w:sz w:val="24"/>
          <w:szCs w:val="24"/>
        </w:rPr>
        <w:t xml:space="preserve"> </w:t>
      </w:r>
    </w:p>
    <w:p w14:paraId="7963378E"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sz w:val="24"/>
          <w:szCs w:val="24"/>
        </w:rPr>
        <w:t>Demand</w:t>
      </w:r>
    </w:p>
    <w:p w14:paraId="203BB824" w14:textId="2ADD9215" w:rsidR="00265836" w:rsidRPr="00EC41D4" w:rsidRDefault="00856199" w:rsidP="00BF60EA">
      <w:pPr>
        <w:jc w:val="both"/>
        <w:rPr>
          <w:rFonts w:ascii="Times New Roman" w:hAnsi="Times New Roman" w:cs="Times New Roman"/>
          <w:sz w:val="24"/>
          <w:szCs w:val="24"/>
        </w:rPr>
      </w:pPr>
      <w:r w:rsidRPr="00EC41D4">
        <w:rPr>
          <w:rFonts w:ascii="Times New Roman" w:hAnsi="Times New Roman" w:cs="Times New Roman"/>
          <w:sz w:val="24"/>
          <w:szCs w:val="24"/>
        </w:rPr>
        <w:t xml:space="preserve">The general structure of the social, information and task networks did not vary between the high and low demand conditions, suggesting </w:t>
      </w:r>
      <w:r w:rsidR="00265836" w:rsidRPr="00EC41D4">
        <w:rPr>
          <w:rFonts w:ascii="Times New Roman" w:hAnsi="Times New Roman" w:cs="Times New Roman"/>
          <w:sz w:val="24"/>
          <w:szCs w:val="24"/>
        </w:rPr>
        <w:t xml:space="preserve">that current control room configurations have </w:t>
      </w:r>
      <w:r w:rsidRPr="00EC41D4">
        <w:rPr>
          <w:rFonts w:ascii="Times New Roman" w:hAnsi="Times New Roman" w:cs="Times New Roman"/>
          <w:sz w:val="24"/>
          <w:szCs w:val="24"/>
        </w:rPr>
        <w:t xml:space="preserve">flexibility </w:t>
      </w:r>
      <w:r w:rsidR="00265836" w:rsidRPr="00EC41D4">
        <w:rPr>
          <w:rFonts w:ascii="Times New Roman" w:hAnsi="Times New Roman" w:cs="Times New Roman"/>
          <w:sz w:val="24"/>
          <w:szCs w:val="24"/>
        </w:rPr>
        <w:t>in</w:t>
      </w:r>
      <w:r w:rsidR="00A86B16" w:rsidRPr="00EC41D4">
        <w:rPr>
          <w:rFonts w:ascii="Times New Roman" w:hAnsi="Times New Roman" w:cs="Times New Roman"/>
          <w:sz w:val="24"/>
          <w:szCs w:val="24"/>
        </w:rPr>
        <w:t xml:space="preserve"> the system to adapt to</w:t>
      </w:r>
      <w:r w:rsidRPr="00EC41D4">
        <w:rPr>
          <w:rFonts w:ascii="Times New Roman" w:hAnsi="Times New Roman" w:cs="Times New Roman"/>
          <w:sz w:val="24"/>
          <w:szCs w:val="24"/>
        </w:rPr>
        <w:t xml:space="preserve"> different </w:t>
      </w:r>
      <w:r w:rsidR="00A86B16" w:rsidRPr="00EC41D4">
        <w:rPr>
          <w:rFonts w:ascii="Times New Roman" w:hAnsi="Times New Roman" w:cs="Times New Roman"/>
          <w:sz w:val="24"/>
          <w:szCs w:val="24"/>
        </w:rPr>
        <w:t xml:space="preserve">levels of </w:t>
      </w:r>
      <w:r w:rsidRPr="00EC41D4">
        <w:rPr>
          <w:rFonts w:ascii="Times New Roman" w:hAnsi="Times New Roman" w:cs="Times New Roman"/>
          <w:sz w:val="24"/>
          <w:szCs w:val="24"/>
        </w:rPr>
        <w:t xml:space="preserve">demand. </w:t>
      </w:r>
      <w:r w:rsidR="00265836" w:rsidRPr="00EC41D4">
        <w:rPr>
          <w:rFonts w:ascii="Times New Roman" w:hAnsi="Times New Roman" w:cs="Times New Roman"/>
          <w:sz w:val="24"/>
          <w:szCs w:val="24"/>
        </w:rPr>
        <w:t>However, t</w:t>
      </w:r>
      <w:r w:rsidR="00BF60EA" w:rsidRPr="00EC41D4">
        <w:rPr>
          <w:rFonts w:ascii="Times New Roman" w:hAnsi="Times New Roman" w:cs="Times New Roman"/>
          <w:sz w:val="24"/>
          <w:szCs w:val="24"/>
        </w:rPr>
        <w:t xml:space="preserve">he number of </w:t>
      </w:r>
      <w:r w:rsidR="00A86B16" w:rsidRPr="00EC41D4">
        <w:rPr>
          <w:rFonts w:ascii="Times New Roman" w:hAnsi="Times New Roman" w:cs="Times New Roman"/>
          <w:sz w:val="24"/>
          <w:szCs w:val="24"/>
        </w:rPr>
        <w:t>interactions (emissions and reception)</w:t>
      </w:r>
      <w:r w:rsidR="00BF60EA" w:rsidRPr="00EC41D4">
        <w:rPr>
          <w:rFonts w:ascii="Times New Roman" w:hAnsi="Times New Roman" w:cs="Times New Roman"/>
          <w:sz w:val="24"/>
          <w:szCs w:val="24"/>
        </w:rPr>
        <w:t xml:space="preserve"> between operators increased as did the volume </w:t>
      </w:r>
      <w:r w:rsidR="00303B86" w:rsidRPr="00EC41D4">
        <w:rPr>
          <w:rFonts w:ascii="Times New Roman" w:hAnsi="Times New Roman" w:cs="Times New Roman"/>
          <w:sz w:val="24"/>
          <w:szCs w:val="24"/>
        </w:rPr>
        <w:t xml:space="preserve">and </w:t>
      </w:r>
      <w:r w:rsidR="00303B86" w:rsidRPr="00EC41D4">
        <w:rPr>
          <w:rFonts w:ascii="Times New Roman" w:hAnsi="Times New Roman" w:cs="Times New Roman"/>
          <w:sz w:val="24"/>
          <w:szCs w:val="24"/>
        </w:rPr>
        <w:lastRenderedPageBreak/>
        <w:t>complexity of contacts</w:t>
      </w:r>
      <w:r w:rsidR="00BF60EA" w:rsidRPr="00EC41D4">
        <w:rPr>
          <w:rFonts w:ascii="Times New Roman" w:hAnsi="Times New Roman" w:cs="Times New Roman"/>
          <w:sz w:val="24"/>
          <w:szCs w:val="24"/>
        </w:rPr>
        <w:t>. This suggests that</w:t>
      </w:r>
      <w:r w:rsidR="001422B2" w:rsidRPr="00EC41D4">
        <w:rPr>
          <w:rFonts w:ascii="Times New Roman" w:hAnsi="Times New Roman" w:cs="Times New Roman"/>
          <w:sz w:val="24"/>
          <w:szCs w:val="24"/>
        </w:rPr>
        <w:t xml:space="preserve"> a submarine control room adapts to </w:t>
      </w:r>
      <w:r w:rsidR="00BF60EA" w:rsidRPr="00EC41D4">
        <w:rPr>
          <w:rFonts w:ascii="Times New Roman" w:hAnsi="Times New Roman" w:cs="Times New Roman"/>
          <w:sz w:val="24"/>
          <w:szCs w:val="24"/>
        </w:rPr>
        <w:t xml:space="preserve">increased demand by communicating more frequently </w:t>
      </w:r>
      <w:r w:rsidR="00303B86" w:rsidRPr="00EC41D4">
        <w:rPr>
          <w:rFonts w:ascii="Times New Roman" w:hAnsi="Times New Roman" w:cs="Times New Roman"/>
          <w:sz w:val="24"/>
          <w:szCs w:val="24"/>
        </w:rPr>
        <w:t>to pass</w:t>
      </w:r>
      <w:r w:rsidR="00BF60EA" w:rsidRPr="00EC41D4">
        <w:rPr>
          <w:rFonts w:ascii="Times New Roman" w:hAnsi="Times New Roman" w:cs="Times New Roman"/>
          <w:sz w:val="24"/>
          <w:szCs w:val="24"/>
        </w:rPr>
        <w:t xml:space="preserve"> greater volumes of information.</w:t>
      </w:r>
      <w:r w:rsidR="001422B2" w:rsidRPr="00EC41D4">
        <w:rPr>
          <w:rFonts w:ascii="Times New Roman" w:hAnsi="Times New Roman" w:cs="Times New Roman"/>
          <w:sz w:val="24"/>
          <w:szCs w:val="24"/>
        </w:rPr>
        <w:t xml:space="preserve"> </w:t>
      </w:r>
      <w:r w:rsidR="00265836" w:rsidRPr="00EC41D4">
        <w:rPr>
          <w:rFonts w:ascii="Times New Roman" w:hAnsi="Times New Roman" w:cs="Times New Roman"/>
          <w:sz w:val="24"/>
          <w:szCs w:val="24"/>
        </w:rPr>
        <w:t xml:space="preserve">If increased demand (e.g. a greater number of contacts) inflates the number of information exchanges and volume of information being passed by the command team in a linear fashion this may have a negative impact upon performance (Stanton, 2011, </w:t>
      </w:r>
      <w:r w:rsidR="00B402A6" w:rsidRPr="00EC41D4">
        <w:rPr>
          <w:rFonts w:ascii="Times New Roman" w:hAnsi="Times New Roman" w:cs="Times New Roman"/>
          <w:sz w:val="24"/>
          <w:szCs w:val="24"/>
        </w:rPr>
        <w:t xml:space="preserve">Stanton et al, 2015a,b; </w:t>
      </w:r>
      <w:r w:rsidR="00265836" w:rsidRPr="00EC41D4">
        <w:rPr>
          <w:rFonts w:ascii="Times New Roman" w:hAnsi="Times New Roman" w:cs="Times New Roman"/>
          <w:sz w:val="24"/>
          <w:szCs w:val="24"/>
        </w:rPr>
        <w:t>Salas, Burke, &amp; Samman, 2001; Carletta, Anderson, &amp; McEwan, 2000). In particular the emissions of OPSO and SOC drastically increased in the high demand to the point where their emissions and receptions were nearly double that of all other members of the command team. It seems that other media to support command team communication and sharing of information need to be explored to prevent command team members such as OPSO being overloaded (</w:t>
      </w:r>
      <w:r w:rsidR="00265836" w:rsidRPr="00EC41D4">
        <w:rPr>
          <w:rFonts w:ascii="Times New Roman" w:hAnsi="Times New Roman" w:cs="Times New Roman"/>
          <w:sz w:val="24"/>
          <w:szCs w:val="24"/>
          <w:shd w:val="clear" w:color="auto" w:fill="FFFFFF"/>
        </w:rPr>
        <w:t>Stanton, Connelly, Prichard, &amp; van Vugt, 2002</w:t>
      </w:r>
      <w:r w:rsidR="00265836" w:rsidRPr="00EC41D4">
        <w:rPr>
          <w:rFonts w:ascii="Times New Roman" w:hAnsi="Times New Roman" w:cs="Times New Roman"/>
          <w:sz w:val="24"/>
          <w:szCs w:val="24"/>
        </w:rPr>
        <w:t>). This view is supported by the fact that in the high demand scenarios t</w:t>
      </w:r>
      <w:r w:rsidR="001422B2" w:rsidRPr="00EC41D4">
        <w:rPr>
          <w:rFonts w:ascii="Times New Roman" w:hAnsi="Times New Roman" w:cs="Times New Roman"/>
          <w:sz w:val="24"/>
          <w:szCs w:val="24"/>
        </w:rPr>
        <w:t xml:space="preserve">he command team </w:t>
      </w:r>
      <w:r w:rsidR="003E0B4E" w:rsidRPr="00EC41D4">
        <w:rPr>
          <w:rFonts w:ascii="Times New Roman" w:hAnsi="Times New Roman" w:cs="Times New Roman"/>
          <w:sz w:val="24"/>
          <w:szCs w:val="24"/>
        </w:rPr>
        <w:t>appeared</w:t>
      </w:r>
      <w:r w:rsidR="001422B2" w:rsidRPr="00EC41D4">
        <w:rPr>
          <w:rFonts w:ascii="Times New Roman" w:hAnsi="Times New Roman" w:cs="Times New Roman"/>
          <w:sz w:val="24"/>
          <w:szCs w:val="24"/>
        </w:rPr>
        <w:t xml:space="preserve"> to adapt to higher demand by task shedding </w:t>
      </w:r>
      <w:r w:rsidR="00303B86" w:rsidRPr="00EC41D4">
        <w:rPr>
          <w:rFonts w:ascii="Times New Roman" w:hAnsi="Times New Roman" w:cs="Times New Roman"/>
          <w:sz w:val="24"/>
          <w:szCs w:val="24"/>
        </w:rPr>
        <w:t>tasks</w:t>
      </w:r>
      <w:r w:rsidR="001422B2" w:rsidRPr="00EC41D4">
        <w:rPr>
          <w:rFonts w:ascii="Times New Roman" w:hAnsi="Times New Roman" w:cs="Times New Roman"/>
          <w:sz w:val="24"/>
          <w:szCs w:val="24"/>
        </w:rPr>
        <w:t xml:space="preserve"> su</w:t>
      </w:r>
      <w:r w:rsidR="003E0B4E" w:rsidRPr="00EC41D4">
        <w:rPr>
          <w:rFonts w:ascii="Times New Roman" w:hAnsi="Times New Roman" w:cs="Times New Roman"/>
          <w:sz w:val="24"/>
          <w:szCs w:val="24"/>
        </w:rPr>
        <w:t>ch as ‘completing sonar</w:t>
      </w:r>
      <w:r w:rsidR="00265836" w:rsidRPr="00EC41D4">
        <w:rPr>
          <w:rFonts w:ascii="Times New Roman" w:hAnsi="Times New Roman" w:cs="Times New Roman"/>
          <w:sz w:val="24"/>
          <w:szCs w:val="24"/>
        </w:rPr>
        <w:t xml:space="preserve"> merges’ and ‘periscope sweeps’ with both tasks being facilitated by SOC and OPSO respectively.</w:t>
      </w:r>
    </w:p>
    <w:p w14:paraId="6E574B7A" w14:textId="231674F5" w:rsidR="00BF60EA" w:rsidRPr="00EC41D4" w:rsidRDefault="00265836" w:rsidP="00BF60EA">
      <w:pPr>
        <w:jc w:val="both"/>
        <w:rPr>
          <w:rFonts w:ascii="Times New Roman" w:hAnsi="Times New Roman" w:cs="Times New Roman"/>
          <w:sz w:val="24"/>
          <w:szCs w:val="24"/>
        </w:rPr>
      </w:pPr>
      <w:r w:rsidRPr="00EC41D4">
        <w:rPr>
          <w:rFonts w:ascii="Times New Roman" w:hAnsi="Times New Roman" w:cs="Times New Roman"/>
          <w:sz w:val="24"/>
          <w:szCs w:val="24"/>
        </w:rPr>
        <w:t xml:space="preserve">The heightened eccentricity of PERI and TMA2 in the high demand condition indicates that during situations of increased demand members of the command team can become disconnected from the overall social network. A sociotechnical system requires effective interaction between humans and technology, but also from human-human </w:t>
      </w:r>
      <w:r w:rsidRPr="00EC41D4">
        <w:rPr>
          <w:rFonts w:ascii="Times New Roman" w:hAnsi="Times New Roman" w:cs="Times New Roman"/>
          <w:sz w:val="24"/>
          <w:szCs w:val="24"/>
          <w:shd w:val="clear" w:color="auto" w:fill="FFFFFF"/>
        </w:rPr>
        <w:t>(Walker, Stanton, Salmon, &amp; Jenkins, 2008; Walker, Stanton, Salmon, &amp; Jenkins, 2009).</w:t>
      </w:r>
      <w:r w:rsidRPr="00EC41D4">
        <w:rPr>
          <w:rFonts w:ascii="Times New Roman" w:hAnsi="Times New Roman" w:cs="Times New Roman"/>
          <w:sz w:val="24"/>
          <w:szCs w:val="24"/>
        </w:rPr>
        <w:t xml:space="preserve"> </w:t>
      </w:r>
      <w:r w:rsidR="000866AB" w:rsidRPr="00EC41D4">
        <w:rPr>
          <w:rFonts w:ascii="Times New Roman" w:hAnsi="Times New Roman" w:cs="Times New Roman"/>
          <w:sz w:val="24"/>
          <w:szCs w:val="24"/>
        </w:rPr>
        <w:t>If these op</w:t>
      </w:r>
      <w:r w:rsidRPr="00EC41D4">
        <w:rPr>
          <w:rFonts w:ascii="Times New Roman" w:hAnsi="Times New Roman" w:cs="Times New Roman"/>
          <w:sz w:val="24"/>
          <w:szCs w:val="24"/>
        </w:rPr>
        <w:t xml:space="preserve">erators are becoming more distant from the command team </w:t>
      </w:r>
      <w:r w:rsidR="00FA73ED" w:rsidRPr="00EC41D4">
        <w:rPr>
          <w:rFonts w:ascii="Times New Roman" w:hAnsi="Times New Roman" w:cs="Times New Roman"/>
          <w:sz w:val="24"/>
          <w:szCs w:val="24"/>
        </w:rPr>
        <w:t xml:space="preserve">due to communication technologies (e.g. radio network) and interface designs placing physical limitations on the passage of critical information (e.g., if one operator is monopolising the network). This is likely to negatively impact upon overall sociotechnical system performance, particularly if these operators hold information from a particular sensor that the command team may benefit from being shared.  </w:t>
      </w:r>
      <w:r w:rsidR="00BF60EA" w:rsidRPr="00EC41D4">
        <w:rPr>
          <w:rFonts w:ascii="Times New Roman" w:hAnsi="Times New Roman" w:cs="Times New Roman"/>
          <w:sz w:val="24"/>
          <w:szCs w:val="24"/>
        </w:rPr>
        <w:t>This offers support for previous work stating that technological advancements (i.e. improved sensor capabilities) do not necessarily optimise performance</w:t>
      </w:r>
      <w:r w:rsidR="00213A7B" w:rsidRPr="00EC41D4">
        <w:rPr>
          <w:rFonts w:ascii="Times New Roman" w:hAnsi="Times New Roman" w:cs="Times New Roman"/>
          <w:sz w:val="24"/>
          <w:szCs w:val="24"/>
        </w:rPr>
        <w:t xml:space="preserve"> if they are not effectively integrated</w:t>
      </w:r>
      <w:r w:rsidR="00303B86" w:rsidRPr="00EC41D4">
        <w:rPr>
          <w:rFonts w:ascii="Times New Roman" w:hAnsi="Times New Roman" w:cs="Times New Roman"/>
          <w:sz w:val="24"/>
          <w:szCs w:val="24"/>
        </w:rPr>
        <w:t xml:space="preserve"> (Dominguez, et al., 2006</w:t>
      </w:r>
      <w:r w:rsidR="00BF60EA" w:rsidRPr="00EC41D4">
        <w:rPr>
          <w:rFonts w:ascii="Times New Roman" w:hAnsi="Times New Roman" w:cs="Times New Roman"/>
          <w:sz w:val="24"/>
          <w:szCs w:val="24"/>
        </w:rPr>
        <w:t>).</w:t>
      </w:r>
      <w:r w:rsidR="00FA73ED" w:rsidRPr="00EC41D4">
        <w:rPr>
          <w:rFonts w:ascii="Times New Roman" w:hAnsi="Times New Roman" w:cs="Times New Roman"/>
          <w:sz w:val="24"/>
          <w:szCs w:val="24"/>
        </w:rPr>
        <w:t xml:space="preserve"> </w:t>
      </w:r>
    </w:p>
    <w:p w14:paraId="25F78221"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sz w:val="24"/>
          <w:szCs w:val="24"/>
        </w:rPr>
        <w:t>Social network analysis</w:t>
      </w:r>
    </w:p>
    <w:p w14:paraId="2347FABD" w14:textId="7EE13A36" w:rsidR="00BF60EA" w:rsidRPr="00EC41D4" w:rsidRDefault="00BF60EA" w:rsidP="00BF60EA">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sz w:val="24"/>
          <w:szCs w:val="24"/>
        </w:rPr>
        <w:t>PERI and SHC had significantly lower sociometric status than all other operators. This offers support for previous work s</w:t>
      </w:r>
      <w:r w:rsidR="00395C63" w:rsidRPr="00EC41D4">
        <w:rPr>
          <w:rFonts w:ascii="Times New Roman" w:hAnsi="Times New Roman" w:cs="Times New Roman"/>
          <w:sz w:val="24"/>
          <w:szCs w:val="24"/>
        </w:rPr>
        <w:t>howing</w:t>
      </w:r>
      <w:r w:rsidRPr="00EC41D4">
        <w:rPr>
          <w:rFonts w:ascii="Times New Roman" w:hAnsi="Times New Roman" w:cs="Times New Roman"/>
          <w:sz w:val="24"/>
          <w:szCs w:val="24"/>
        </w:rPr>
        <w:t xml:space="preserve"> that during a </w:t>
      </w:r>
      <w:r w:rsidR="003322E9" w:rsidRPr="00EC41D4">
        <w:rPr>
          <w:rFonts w:ascii="Times New Roman" w:hAnsi="Times New Roman" w:cs="Times New Roman"/>
          <w:sz w:val="24"/>
          <w:szCs w:val="24"/>
        </w:rPr>
        <w:t xml:space="preserve">return to periscope depth </w:t>
      </w:r>
      <w:r w:rsidRPr="00EC41D4">
        <w:rPr>
          <w:rFonts w:ascii="Times New Roman" w:hAnsi="Times New Roman" w:cs="Times New Roman"/>
          <w:sz w:val="24"/>
          <w:szCs w:val="24"/>
        </w:rPr>
        <w:t>passive sonar is the primary sensor used (</w:t>
      </w:r>
      <w:r w:rsidRPr="00EC41D4">
        <w:rPr>
          <w:rFonts w:ascii="Times New Roman" w:hAnsi="Times New Roman" w:cs="Times New Roman"/>
          <w:color w:val="222222"/>
          <w:sz w:val="24"/>
          <w:szCs w:val="24"/>
          <w:shd w:val="clear" w:color="auto" w:fill="FFFFFF"/>
        </w:rPr>
        <w:t>Shar &amp; Li, 2000; Stanton, 2014). This is further validated by the fact t</w:t>
      </w:r>
      <w:r w:rsidRPr="00EC41D4">
        <w:rPr>
          <w:rFonts w:ascii="Times New Roman" w:hAnsi="Times New Roman" w:cs="Times New Roman"/>
          <w:sz w:val="24"/>
          <w:szCs w:val="24"/>
        </w:rPr>
        <w:t xml:space="preserve">hat SOP1 and SOP2 had a greater number of emissions and greater sociometric status than all operators in the command team (except SOC, OPSO and OOW). This suggests that the information being generated by SOPs is critical to the generation of a tactical picture and safe operation (Jones, Steed, Diedrich, Armbruster, &amp; Jackson, 2011). SOC has the highest centrality and closeness of all operators in the command team (except OOW). SOC is responsible for distributing sonar information to relevant members of the command team. The high centrality of SOC further demonstrates the criticality of sonar information but potentially highlights the ambiguity of sonar data as a primary role of SOC is to quality check such information </w:t>
      </w:r>
      <w:r w:rsidRPr="00EC41D4">
        <w:rPr>
          <w:rFonts w:ascii="Times New Roman" w:hAnsi="Times New Roman" w:cs="Times New Roman"/>
          <w:color w:val="222222"/>
          <w:sz w:val="24"/>
          <w:szCs w:val="24"/>
          <w:shd w:val="clear" w:color="auto" w:fill="FFFFFF"/>
        </w:rPr>
        <w:t>(Zarnich, 1999; Ogden, Zurk, Jones, &amp; Peterson, 2011).</w:t>
      </w:r>
    </w:p>
    <w:p w14:paraId="1B6AFAD5" w14:textId="12F9EEB6" w:rsidR="00BF60EA" w:rsidRPr="00EC41D4" w:rsidRDefault="00BF60EA" w:rsidP="00BF60EA">
      <w:pPr>
        <w:jc w:val="both"/>
        <w:rPr>
          <w:rFonts w:ascii="Times New Roman" w:hAnsi="Times New Roman" w:cs="Times New Roman"/>
          <w:sz w:val="24"/>
          <w:szCs w:val="24"/>
        </w:rPr>
      </w:pPr>
      <w:r w:rsidRPr="00EC41D4">
        <w:rPr>
          <w:rFonts w:ascii="Times New Roman" w:hAnsi="Times New Roman" w:cs="Times New Roman"/>
          <w:sz w:val="24"/>
          <w:szCs w:val="24"/>
        </w:rPr>
        <w:t xml:space="preserve">OOW, SOC and OPSO represent ‘higher command’ in the submarine control room and have the largest number of </w:t>
      </w:r>
      <w:r w:rsidR="00DF380A" w:rsidRPr="00EC41D4">
        <w:rPr>
          <w:rFonts w:ascii="Times New Roman" w:hAnsi="Times New Roman" w:cs="Times New Roman"/>
          <w:sz w:val="24"/>
          <w:szCs w:val="24"/>
        </w:rPr>
        <w:t>interactions (</w:t>
      </w:r>
      <w:r w:rsidRPr="00EC41D4">
        <w:rPr>
          <w:rFonts w:ascii="Times New Roman" w:hAnsi="Times New Roman" w:cs="Times New Roman"/>
          <w:sz w:val="24"/>
          <w:szCs w:val="24"/>
        </w:rPr>
        <w:t>emissions and receptions</w:t>
      </w:r>
      <w:r w:rsidR="00DF380A" w:rsidRPr="00EC41D4">
        <w:rPr>
          <w:rFonts w:ascii="Times New Roman" w:hAnsi="Times New Roman" w:cs="Times New Roman"/>
          <w:sz w:val="24"/>
          <w:szCs w:val="24"/>
        </w:rPr>
        <w:t>)</w:t>
      </w:r>
      <w:r w:rsidRPr="00EC41D4">
        <w:rPr>
          <w:rFonts w:ascii="Times New Roman" w:hAnsi="Times New Roman" w:cs="Times New Roman"/>
          <w:sz w:val="24"/>
          <w:szCs w:val="24"/>
        </w:rPr>
        <w:t xml:space="preserve">. Interestingly, OOW has lower sociometric status than OPSO and SOC highlighting that despite making key tactical decisions the CO </w:t>
      </w:r>
      <w:r w:rsidR="00264F14" w:rsidRPr="00EC41D4">
        <w:rPr>
          <w:rFonts w:ascii="Times New Roman" w:hAnsi="Times New Roman" w:cs="Times New Roman"/>
          <w:sz w:val="24"/>
          <w:szCs w:val="24"/>
        </w:rPr>
        <w:t>is not the busiest person in the control room</w:t>
      </w:r>
      <w:r w:rsidRPr="00EC41D4">
        <w:rPr>
          <w:rFonts w:ascii="Times New Roman" w:hAnsi="Times New Roman" w:cs="Times New Roman"/>
          <w:sz w:val="24"/>
          <w:szCs w:val="24"/>
        </w:rPr>
        <w:t xml:space="preserve"> (Dominguez, et al., 2006; </w:t>
      </w:r>
      <w:r w:rsidRPr="00EC41D4">
        <w:rPr>
          <w:rFonts w:ascii="Times New Roman" w:hAnsi="Times New Roman" w:cs="Times New Roman"/>
          <w:sz w:val="24"/>
          <w:szCs w:val="24"/>
        </w:rPr>
        <w:lastRenderedPageBreak/>
        <w:t>Mansell, Tynan, &amp; Kershaw, 2003; Chalmers, 2010). Despite this</w:t>
      </w:r>
      <w:r w:rsidR="00264F14" w:rsidRPr="00EC41D4">
        <w:rPr>
          <w:rFonts w:ascii="Times New Roman" w:hAnsi="Times New Roman" w:cs="Times New Roman"/>
          <w:sz w:val="24"/>
          <w:szCs w:val="24"/>
        </w:rPr>
        <w:t>,</w:t>
      </w:r>
      <w:r w:rsidRPr="00EC41D4">
        <w:rPr>
          <w:rFonts w:ascii="Times New Roman" w:hAnsi="Times New Roman" w:cs="Times New Roman"/>
          <w:sz w:val="24"/>
          <w:szCs w:val="24"/>
        </w:rPr>
        <w:t xml:space="preserve"> the OOW has the highest centrality of all operator</w:t>
      </w:r>
      <w:r w:rsidR="00395C63" w:rsidRPr="00EC41D4">
        <w:rPr>
          <w:rFonts w:ascii="Times New Roman" w:hAnsi="Times New Roman" w:cs="Times New Roman"/>
          <w:sz w:val="24"/>
          <w:szCs w:val="24"/>
        </w:rPr>
        <w:t>s in the command team showing</w:t>
      </w:r>
      <w:r w:rsidRPr="00EC41D4">
        <w:rPr>
          <w:rFonts w:ascii="Times New Roman" w:hAnsi="Times New Roman" w:cs="Times New Roman"/>
          <w:sz w:val="24"/>
          <w:szCs w:val="24"/>
        </w:rPr>
        <w:t xml:space="preserve"> that the OOW</w:t>
      </w:r>
      <w:r w:rsidR="00395C63" w:rsidRPr="00EC41D4">
        <w:rPr>
          <w:rFonts w:ascii="Times New Roman" w:hAnsi="Times New Roman" w:cs="Times New Roman"/>
          <w:sz w:val="24"/>
          <w:szCs w:val="24"/>
        </w:rPr>
        <w:t xml:space="preserve"> is the team</w:t>
      </w:r>
      <w:r w:rsidR="00264F14" w:rsidRPr="00EC41D4">
        <w:rPr>
          <w:rFonts w:ascii="Times New Roman" w:hAnsi="Times New Roman" w:cs="Times New Roman"/>
          <w:sz w:val="24"/>
          <w:szCs w:val="24"/>
        </w:rPr>
        <w:t xml:space="preserve"> fulcrum</w:t>
      </w:r>
      <w:r w:rsidR="00395C63" w:rsidRPr="00EC41D4">
        <w:rPr>
          <w:rFonts w:ascii="Times New Roman" w:hAnsi="Times New Roman" w:cs="Times New Roman"/>
          <w:sz w:val="24"/>
          <w:szCs w:val="24"/>
        </w:rPr>
        <w:t xml:space="preserve">. </w:t>
      </w:r>
      <w:r w:rsidRPr="00EC41D4">
        <w:rPr>
          <w:rFonts w:ascii="Times New Roman" w:hAnsi="Times New Roman" w:cs="Times New Roman"/>
          <w:sz w:val="24"/>
          <w:szCs w:val="24"/>
        </w:rPr>
        <w:t xml:space="preserve">The high sociometric status and betweeness of SOC and OPSO demonstrates </w:t>
      </w:r>
      <w:r w:rsidR="00264F14" w:rsidRPr="00EC41D4">
        <w:rPr>
          <w:rFonts w:ascii="Times New Roman" w:hAnsi="Times New Roman" w:cs="Times New Roman"/>
          <w:sz w:val="24"/>
          <w:szCs w:val="24"/>
        </w:rPr>
        <w:t>the importance of</w:t>
      </w:r>
      <w:r w:rsidRPr="00EC41D4">
        <w:rPr>
          <w:rFonts w:ascii="Times New Roman" w:hAnsi="Times New Roman" w:cs="Times New Roman"/>
          <w:sz w:val="24"/>
          <w:szCs w:val="24"/>
        </w:rPr>
        <w:t xml:space="preserve"> these operators in terms of tactical picture generation (Stanton, 2011, Salas, Burke, &amp; Samman, 2001; Carletta, Anderson, &amp; McEwan, 2000). The low betweeness values of the SOP and TMA operators further demonstrates </w:t>
      </w:r>
      <w:r w:rsidR="00395C63" w:rsidRPr="00EC41D4">
        <w:rPr>
          <w:rFonts w:ascii="Times New Roman" w:hAnsi="Times New Roman" w:cs="Times New Roman"/>
          <w:sz w:val="24"/>
          <w:szCs w:val="24"/>
        </w:rPr>
        <w:t xml:space="preserve">that </w:t>
      </w:r>
      <w:r w:rsidRPr="00EC41D4">
        <w:rPr>
          <w:rFonts w:ascii="Times New Roman" w:hAnsi="Times New Roman" w:cs="Times New Roman"/>
          <w:sz w:val="24"/>
          <w:szCs w:val="24"/>
        </w:rPr>
        <w:t xml:space="preserve">these operators are </w:t>
      </w:r>
      <w:r w:rsidR="00395C63" w:rsidRPr="00EC41D4">
        <w:rPr>
          <w:rFonts w:ascii="Times New Roman" w:hAnsi="Times New Roman" w:cs="Times New Roman"/>
          <w:sz w:val="24"/>
          <w:szCs w:val="24"/>
        </w:rPr>
        <w:t>at the edge of the team</w:t>
      </w:r>
      <w:r w:rsidRPr="00EC41D4">
        <w:rPr>
          <w:rFonts w:ascii="Times New Roman" w:hAnsi="Times New Roman" w:cs="Times New Roman"/>
          <w:sz w:val="24"/>
          <w:szCs w:val="24"/>
        </w:rPr>
        <w:t xml:space="preserve">. This represents a potential </w:t>
      </w:r>
      <w:r w:rsidR="00E30A44" w:rsidRPr="00EC41D4">
        <w:rPr>
          <w:rFonts w:ascii="Times New Roman" w:hAnsi="Times New Roman" w:cs="Times New Roman"/>
          <w:sz w:val="24"/>
          <w:szCs w:val="24"/>
        </w:rPr>
        <w:t>‘</w:t>
      </w:r>
      <w:r w:rsidRPr="00EC41D4">
        <w:rPr>
          <w:rFonts w:ascii="Times New Roman" w:hAnsi="Times New Roman" w:cs="Times New Roman"/>
          <w:sz w:val="24"/>
          <w:szCs w:val="24"/>
        </w:rPr>
        <w:t>bottleneck</w:t>
      </w:r>
      <w:r w:rsidR="00E30A44" w:rsidRPr="00EC41D4">
        <w:rPr>
          <w:rFonts w:ascii="Times New Roman" w:hAnsi="Times New Roman" w:cs="Times New Roman"/>
          <w:sz w:val="24"/>
          <w:szCs w:val="24"/>
        </w:rPr>
        <w:t>’</w:t>
      </w:r>
      <w:r w:rsidRPr="00EC41D4">
        <w:rPr>
          <w:rFonts w:ascii="Times New Roman" w:hAnsi="Times New Roman" w:cs="Times New Roman"/>
          <w:sz w:val="24"/>
          <w:szCs w:val="24"/>
        </w:rPr>
        <w:t xml:space="preserve"> in the system</w:t>
      </w:r>
      <w:r w:rsidR="00395C63" w:rsidRPr="00EC41D4">
        <w:rPr>
          <w:rFonts w:ascii="Times New Roman" w:hAnsi="Times New Roman" w:cs="Times New Roman"/>
          <w:sz w:val="24"/>
          <w:szCs w:val="24"/>
        </w:rPr>
        <w:t xml:space="preserve">, with a reliance on OPSO and SOC to </w:t>
      </w:r>
      <w:r w:rsidR="00E30A44" w:rsidRPr="00EC41D4">
        <w:rPr>
          <w:rFonts w:ascii="Times New Roman" w:hAnsi="Times New Roman" w:cs="Times New Roman"/>
          <w:sz w:val="24"/>
          <w:szCs w:val="24"/>
        </w:rPr>
        <w:t xml:space="preserve">mediate </w:t>
      </w:r>
      <w:r w:rsidR="00395C63" w:rsidRPr="00EC41D4">
        <w:rPr>
          <w:rFonts w:ascii="Times New Roman" w:hAnsi="Times New Roman" w:cs="Times New Roman"/>
          <w:sz w:val="24"/>
          <w:szCs w:val="24"/>
        </w:rPr>
        <w:t>between op</w:t>
      </w:r>
      <w:r w:rsidR="00264F14" w:rsidRPr="00EC41D4">
        <w:rPr>
          <w:rFonts w:ascii="Times New Roman" w:hAnsi="Times New Roman" w:cs="Times New Roman"/>
          <w:sz w:val="24"/>
          <w:szCs w:val="24"/>
        </w:rPr>
        <w:t>erators at the edge of the team. This</w:t>
      </w:r>
      <w:r w:rsidR="00395C63" w:rsidRPr="00EC41D4">
        <w:rPr>
          <w:rFonts w:ascii="Times New Roman" w:hAnsi="Times New Roman" w:cs="Times New Roman"/>
          <w:sz w:val="24"/>
          <w:szCs w:val="24"/>
        </w:rPr>
        <w:t xml:space="preserve"> </w:t>
      </w:r>
      <w:r w:rsidR="00264F14" w:rsidRPr="00EC41D4">
        <w:rPr>
          <w:rFonts w:ascii="Times New Roman" w:hAnsi="Times New Roman" w:cs="Times New Roman"/>
          <w:sz w:val="24"/>
          <w:szCs w:val="24"/>
        </w:rPr>
        <w:t>demonstrates</w:t>
      </w:r>
      <w:r w:rsidRPr="00EC41D4">
        <w:rPr>
          <w:rFonts w:ascii="Times New Roman" w:hAnsi="Times New Roman" w:cs="Times New Roman"/>
          <w:sz w:val="24"/>
          <w:szCs w:val="24"/>
        </w:rPr>
        <w:t xml:space="preserve"> how </w:t>
      </w:r>
      <w:r w:rsidR="00395C63" w:rsidRPr="00EC41D4">
        <w:rPr>
          <w:rFonts w:ascii="Times New Roman" w:hAnsi="Times New Roman" w:cs="Times New Roman"/>
          <w:sz w:val="24"/>
          <w:szCs w:val="24"/>
        </w:rPr>
        <w:t xml:space="preserve">team </w:t>
      </w:r>
      <w:r w:rsidRPr="00EC41D4">
        <w:rPr>
          <w:rFonts w:ascii="Times New Roman" w:hAnsi="Times New Roman" w:cs="Times New Roman"/>
          <w:sz w:val="24"/>
          <w:szCs w:val="24"/>
        </w:rPr>
        <w:t>configuration can impact</w:t>
      </w:r>
      <w:r w:rsidR="00264F14" w:rsidRPr="00EC41D4">
        <w:rPr>
          <w:rFonts w:ascii="Times New Roman" w:hAnsi="Times New Roman" w:cs="Times New Roman"/>
          <w:sz w:val="24"/>
          <w:szCs w:val="24"/>
        </w:rPr>
        <w:t xml:space="preserve"> </w:t>
      </w:r>
      <w:r w:rsidR="00395C63" w:rsidRPr="00EC41D4">
        <w:rPr>
          <w:rFonts w:ascii="Times New Roman" w:hAnsi="Times New Roman" w:cs="Times New Roman"/>
          <w:sz w:val="24"/>
          <w:szCs w:val="24"/>
        </w:rPr>
        <w:t>on</w:t>
      </w:r>
      <w:r w:rsidRPr="00EC41D4">
        <w:rPr>
          <w:rFonts w:ascii="Times New Roman" w:hAnsi="Times New Roman" w:cs="Times New Roman"/>
          <w:sz w:val="24"/>
          <w:szCs w:val="24"/>
        </w:rPr>
        <w:t xml:space="preserve"> </w:t>
      </w:r>
      <w:r w:rsidR="00264F14" w:rsidRPr="00EC41D4">
        <w:rPr>
          <w:rFonts w:ascii="Times New Roman" w:hAnsi="Times New Roman" w:cs="Times New Roman"/>
          <w:sz w:val="24"/>
          <w:szCs w:val="24"/>
        </w:rPr>
        <w:t>its functioning</w:t>
      </w:r>
      <w:r w:rsidRPr="00EC41D4">
        <w:rPr>
          <w:rFonts w:ascii="Times New Roman" w:hAnsi="Times New Roman" w:cs="Times New Roman"/>
          <w:sz w:val="24"/>
          <w:szCs w:val="24"/>
        </w:rPr>
        <w:t xml:space="preserve"> (Stanton, Rothrock, Harvey &amp; Sorensen, </w:t>
      </w:r>
      <w:r w:rsidR="00E63CE9" w:rsidRPr="00EC41D4">
        <w:rPr>
          <w:rFonts w:ascii="Times New Roman" w:hAnsi="Times New Roman" w:cs="Times New Roman"/>
          <w:sz w:val="24"/>
          <w:szCs w:val="24"/>
        </w:rPr>
        <w:t>a, b</w:t>
      </w:r>
      <w:r w:rsidRPr="00EC41D4">
        <w:rPr>
          <w:rFonts w:ascii="Times New Roman" w:hAnsi="Times New Roman" w:cs="Times New Roman"/>
          <w:sz w:val="24"/>
          <w:szCs w:val="24"/>
        </w:rPr>
        <w:t>)</w:t>
      </w:r>
      <w:r w:rsidR="00B402A6" w:rsidRPr="00EC41D4">
        <w:rPr>
          <w:rFonts w:ascii="Times New Roman" w:hAnsi="Times New Roman" w:cs="Times New Roman"/>
          <w:sz w:val="24"/>
          <w:szCs w:val="24"/>
        </w:rPr>
        <w:t>. Examining</w:t>
      </w:r>
      <w:r w:rsidR="00FA73E9" w:rsidRPr="00EC41D4">
        <w:rPr>
          <w:rFonts w:ascii="Times New Roman" w:hAnsi="Times New Roman" w:cs="Times New Roman"/>
          <w:sz w:val="24"/>
          <w:szCs w:val="24"/>
        </w:rPr>
        <w:t xml:space="preserve"> rooms from a sociotechnical perspective can provide knowledge of optimal configurations and structure based upon which operators communicate most frequently</w:t>
      </w:r>
      <w:r w:rsidR="00B402A6" w:rsidRPr="00EC41D4">
        <w:rPr>
          <w:rFonts w:ascii="Times New Roman" w:hAnsi="Times New Roman" w:cs="Times New Roman"/>
          <w:sz w:val="24"/>
          <w:szCs w:val="24"/>
        </w:rPr>
        <w:t xml:space="preserve"> (Walker et al, 2008, 2009)</w:t>
      </w:r>
      <w:r w:rsidR="00FA73E9" w:rsidRPr="00EC41D4">
        <w:rPr>
          <w:rFonts w:ascii="Times New Roman" w:hAnsi="Times New Roman" w:cs="Times New Roman"/>
          <w:sz w:val="24"/>
          <w:szCs w:val="24"/>
        </w:rPr>
        <w:t>. It also facilities understanding of how information should be presented and how interfaces should be designed based upon the connectivity of information</w:t>
      </w:r>
      <w:r w:rsidRPr="00EC41D4">
        <w:rPr>
          <w:rFonts w:ascii="Times New Roman" w:hAnsi="Times New Roman" w:cs="Times New Roman"/>
          <w:sz w:val="24"/>
          <w:szCs w:val="24"/>
        </w:rPr>
        <w:t xml:space="preserve"> </w:t>
      </w:r>
      <w:r w:rsidR="00FA73E9" w:rsidRPr="00EC41D4">
        <w:rPr>
          <w:rFonts w:ascii="Times New Roman" w:hAnsi="Times New Roman" w:cs="Times New Roman"/>
          <w:sz w:val="24"/>
          <w:szCs w:val="24"/>
        </w:rPr>
        <w:t>and tasks.</w:t>
      </w:r>
      <w:r w:rsidRPr="00EC41D4">
        <w:rPr>
          <w:rFonts w:ascii="Times New Roman" w:hAnsi="Times New Roman" w:cs="Times New Roman"/>
          <w:sz w:val="24"/>
          <w:szCs w:val="24"/>
        </w:rPr>
        <w:t xml:space="preserve">     </w:t>
      </w:r>
    </w:p>
    <w:p w14:paraId="72256C82"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sz w:val="24"/>
          <w:szCs w:val="24"/>
        </w:rPr>
        <w:t>Information network analysis</w:t>
      </w:r>
    </w:p>
    <w:p w14:paraId="20C09ABC" w14:textId="3173B608" w:rsidR="00BF60EA" w:rsidRPr="00EC41D4" w:rsidRDefault="00BF60EA" w:rsidP="00BF60EA">
      <w:pPr>
        <w:jc w:val="both"/>
        <w:rPr>
          <w:rFonts w:ascii="Times New Roman" w:hAnsi="Times New Roman" w:cs="Times New Roman"/>
          <w:sz w:val="24"/>
          <w:szCs w:val="24"/>
        </w:rPr>
      </w:pPr>
      <w:r w:rsidRPr="00EC41D4">
        <w:rPr>
          <w:rFonts w:ascii="Times New Roman" w:hAnsi="Times New Roman" w:cs="Times New Roman"/>
          <w:sz w:val="24"/>
          <w:szCs w:val="24"/>
        </w:rPr>
        <w:t>The information with the highest number of emissions and great</w:t>
      </w:r>
      <w:r w:rsidR="00E55EB8" w:rsidRPr="00EC41D4">
        <w:rPr>
          <w:rFonts w:ascii="Times New Roman" w:hAnsi="Times New Roman" w:cs="Times New Roman"/>
          <w:sz w:val="24"/>
          <w:szCs w:val="24"/>
        </w:rPr>
        <w:t>est sociometric status wa</w:t>
      </w:r>
      <w:r w:rsidRPr="00EC41D4">
        <w:rPr>
          <w:rFonts w:ascii="Times New Roman" w:hAnsi="Times New Roman" w:cs="Times New Roman"/>
          <w:sz w:val="24"/>
          <w:szCs w:val="24"/>
        </w:rPr>
        <w:t>s ‘bearing’.  The ambiguity associated with the primary sensor (passive</w:t>
      </w:r>
      <w:r w:rsidR="003322E9" w:rsidRPr="00EC41D4">
        <w:rPr>
          <w:rFonts w:ascii="Times New Roman" w:hAnsi="Times New Roman" w:cs="Times New Roman"/>
          <w:sz w:val="24"/>
          <w:szCs w:val="24"/>
        </w:rPr>
        <w:t xml:space="preserve"> sonar) being used during a return to periscope depth</w:t>
      </w:r>
      <w:r w:rsidRPr="00EC41D4">
        <w:rPr>
          <w:rFonts w:ascii="Times New Roman" w:hAnsi="Times New Roman" w:cs="Times New Roman"/>
          <w:sz w:val="24"/>
          <w:szCs w:val="24"/>
        </w:rPr>
        <w:t xml:space="preserve"> </w:t>
      </w:r>
      <w:r w:rsidRPr="00EC41D4">
        <w:rPr>
          <w:rFonts w:ascii="Times New Roman" w:hAnsi="Times New Roman" w:cs="Times New Roman"/>
          <w:color w:val="222222"/>
          <w:sz w:val="24"/>
          <w:szCs w:val="24"/>
          <w:shd w:val="clear" w:color="auto" w:fill="FFFFFF"/>
        </w:rPr>
        <w:t xml:space="preserve">means the only definite information a command team has concerning surrounding vessels is bearing </w:t>
      </w:r>
      <w:r w:rsidRPr="00EC41D4">
        <w:rPr>
          <w:rFonts w:ascii="Times New Roman" w:hAnsi="Times New Roman" w:cs="Times New Roman"/>
          <w:sz w:val="24"/>
          <w:szCs w:val="24"/>
        </w:rPr>
        <w:t>(</w:t>
      </w:r>
      <w:r w:rsidRPr="00EC41D4">
        <w:rPr>
          <w:rFonts w:ascii="Times New Roman" w:hAnsi="Times New Roman" w:cs="Times New Roman"/>
          <w:color w:val="222222"/>
          <w:sz w:val="24"/>
          <w:szCs w:val="24"/>
          <w:shd w:val="clear" w:color="auto" w:fill="FFFFFF"/>
        </w:rPr>
        <w:t>Shar &amp; Li, 2000; Stanton, 2014; Zarnich, 1999; Ogden, Zurk, Jones, &amp; Peterson, 2011). However the informatio</w:t>
      </w:r>
      <w:r w:rsidR="00E55EB8" w:rsidRPr="00EC41D4">
        <w:rPr>
          <w:rFonts w:ascii="Times New Roman" w:hAnsi="Times New Roman" w:cs="Times New Roman"/>
          <w:color w:val="222222"/>
          <w:sz w:val="24"/>
          <w:szCs w:val="24"/>
          <w:shd w:val="clear" w:color="auto" w:fill="FFFFFF"/>
        </w:rPr>
        <w:t>n with the greatest betweeness wa</w:t>
      </w:r>
      <w:r w:rsidRPr="00EC41D4">
        <w:rPr>
          <w:rFonts w:ascii="Times New Roman" w:hAnsi="Times New Roman" w:cs="Times New Roman"/>
          <w:color w:val="222222"/>
          <w:sz w:val="24"/>
          <w:szCs w:val="24"/>
          <w:shd w:val="clear" w:color="auto" w:fill="FFFFFF"/>
        </w:rPr>
        <w:t xml:space="preserve">s ‘contact’. A primary objective of submarine operations is to maximise safety, particularly in relation to other ‘contacts’ sharing the ocean </w:t>
      </w:r>
      <w:r w:rsidRPr="00EC41D4">
        <w:rPr>
          <w:rFonts w:ascii="Times New Roman" w:hAnsi="Times New Roman" w:cs="Times New Roman"/>
          <w:sz w:val="24"/>
          <w:szCs w:val="24"/>
        </w:rPr>
        <w:t>(Jones, Steed, Diedrich, Armbruster, &amp; Jackson, 2011). ‘Speed’, ‘course’ and ‘solution’ have similarly high sociometric status to each other in both low and high demand conditions. It is the generation of ‘contact’ ‘solutions’ that facilitate the generation of a tactical picture. Along with ‘bearing’ information estimates of ‘speed’ and ‘course’ from sonar is what TMAs use to generate solutions. Estimates of ‘speed’ are more reliable and more quickly acquired by SOPs than ‘course’ demonstrating why the betweeness of speed increases in the high demand condition whereas the betw</w:t>
      </w:r>
      <w:r w:rsidR="00CE1097" w:rsidRPr="00EC41D4">
        <w:rPr>
          <w:rFonts w:ascii="Times New Roman" w:hAnsi="Times New Roman" w:cs="Times New Roman"/>
          <w:sz w:val="24"/>
          <w:szCs w:val="24"/>
        </w:rPr>
        <w:t>e</w:t>
      </w:r>
      <w:r w:rsidRPr="00EC41D4">
        <w:rPr>
          <w:rFonts w:ascii="Times New Roman" w:hAnsi="Times New Roman" w:cs="Times New Roman"/>
          <w:sz w:val="24"/>
          <w:szCs w:val="24"/>
        </w:rPr>
        <w:t>eness of ‘Cou</w:t>
      </w:r>
      <w:r w:rsidR="00CE1097" w:rsidRPr="00EC41D4">
        <w:rPr>
          <w:rFonts w:ascii="Times New Roman" w:hAnsi="Times New Roman" w:cs="Times New Roman"/>
          <w:sz w:val="24"/>
          <w:szCs w:val="24"/>
        </w:rPr>
        <w:t>r</w:t>
      </w:r>
      <w:r w:rsidRPr="00EC41D4">
        <w:rPr>
          <w:rFonts w:ascii="Times New Roman" w:hAnsi="Times New Roman" w:cs="Times New Roman"/>
          <w:sz w:val="24"/>
          <w:szCs w:val="24"/>
        </w:rPr>
        <w:t>se’ decreases as operators have less time to dedicate to more difficulty to acquire and/or ambiguous information sources. The high value and connectivity of information such as ‘bearing’, ‘speed’ and ‘course’ to inform ‘solution’ gen</w:t>
      </w:r>
      <w:r w:rsidR="00395C63" w:rsidRPr="00EC41D4">
        <w:rPr>
          <w:rFonts w:ascii="Times New Roman" w:hAnsi="Times New Roman" w:cs="Times New Roman"/>
          <w:sz w:val="24"/>
          <w:szCs w:val="24"/>
        </w:rPr>
        <w:t>eration is supported by prior</w:t>
      </w:r>
      <w:r w:rsidRPr="00EC41D4">
        <w:rPr>
          <w:rFonts w:ascii="Times New Roman" w:hAnsi="Times New Roman" w:cs="Times New Roman"/>
          <w:sz w:val="24"/>
          <w:szCs w:val="24"/>
        </w:rPr>
        <w:t xml:space="preserve"> work (Stanton, 2014; Stanton and Bessel, 2014).</w:t>
      </w:r>
    </w:p>
    <w:p w14:paraId="17FCDA2B" w14:textId="3A59E11B" w:rsidR="00BF60EA" w:rsidRPr="00EC41D4" w:rsidRDefault="00BF60EA" w:rsidP="00BF60EA">
      <w:pPr>
        <w:jc w:val="both"/>
        <w:rPr>
          <w:rFonts w:ascii="Times New Roman" w:hAnsi="Times New Roman" w:cs="Times New Roman"/>
          <w:sz w:val="24"/>
          <w:szCs w:val="24"/>
        </w:rPr>
      </w:pPr>
      <w:r w:rsidRPr="00EC41D4">
        <w:rPr>
          <w:rFonts w:ascii="Times New Roman" w:hAnsi="Times New Roman" w:cs="Times New Roman"/>
          <w:sz w:val="24"/>
          <w:szCs w:val="24"/>
        </w:rPr>
        <w:t>The lowest value number of emissions and receptions was observed for ‘visual’ information, this suppo</w:t>
      </w:r>
      <w:r w:rsidR="00CE1097" w:rsidRPr="00EC41D4">
        <w:rPr>
          <w:rFonts w:ascii="Times New Roman" w:hAnsi="Times New Roman" w:cs="Times New Roman"/>
          <w:sz w:val="24"/>
          <w:szCs w:val="24"/>
        </w:rPr>
        <w:t>rts what was observed in the social network analysis</w:t>
      </w:r>
      <w:r w:rsidRPr="00EC41D4">
        <w:rPr>
          <w:rFonts w:ascii="Times New Roman" w:hAnsi="Times New Roman" w:cs="Times New Roman"/>
          <w:sz w:val="24"/>
          <w:szCs w:val="24"/>
        </w:rPr>
        <w:t xml:space="preserve"> as when operating at depth that ‘sonar’ information is relied upon (</w:t>
      </w:r>
      <w:r w:rsidRPr="00EC41D4">
        <w:rPr>
          <w:rFonts w:ascii="Times New Roman" w:hAnsi="Times New Roman" w:cs="Times New Roman"/>
          <w:color w:val="222222"/>
          <w:sz w:val="24"/>
          <w:szCs w:val="24"/>
          <w:shd w:val="clear" w:color="auto" w:fill="FFFFFF"/>
        </w:rPr>
        <w:t>Shar &amp; Li, 2000; Stanton, 2014)</w:t>
      </w:r>
      <w:r w:rsidRPr="00EC41D4">
        <w:rPr>
          <w:rFonts w:ascii="Times New Roman" w:hAnsi="Times New Roman" w:cs="Times New Roman"/>
          <w:sz w:val="24"/>
          <w:szCs w:val="24"/>
        </w:rPr>
        <w:t xml:space="preserve">. ‘Priority’ had a low volume of emission and sociometric status in the low demand condition but this more than doubled during the high demand condition. This suggests that to cope with increased demand (e.g. volume of contacts to be tracked) more emphasis was placed on identifying ‘priority’ contacts that were deemed to be potentially more threating during a </w:t>
      </w:r>
      <w:r w:rsidR="003322E9" w:rsidRPr="00EC41D4">
        <w:rPr>
          <w:rFonts w:ascii="Times New Roman" w:hAnsi="Times New Roman" w:cs="Times New Roman"/>
          <w:sz w:val="24"/>
          <w:szCs w:val="24"/>
        </w:rPr>
        <w:t xml:space="preserve">return to periscope depth </w:t>
      </w:r>
      <w:r w:rsidRPr="00EC41D4">
        <w:rPr>
          <w:rFonts w:ascii="Times New Roman" w:hAnsi="Times New Roman" w:cs="Times New Roman"/>
          <w:sz w:val="24"/>
          <w:szCs w:val="24"/>
        </w:rPr>
        <w:t>(</w:t>
      </w:r>
      <w:r w:rsidRPr="00EC41D4">
        <w:rPr>
          <w:rFonts w:ascii="Times New Roman" w:eastAsiaTheme="minorEastAsia" w:hAnsi="Times New Roman" w:cs="Times New Roman"/>
          <w:sz w:val="24"/>
          <w:szCs w:val="24"/>
          <w:lang w:eastAsia="zh-CN"/>
        </w:rPr>
        <w:t xml:space="preserve">Hunter, Hazen, &amp; Randall, 2014; </w:t>
      </w:r>
      <w:r w:rsidRPr="00EC41D4">
        <w:rPr>
          <w:rFonts w:ascii="Times New Roman" w:hAnsi="Times New Roman" w:cs="Times New Roman"/>
          <w:sz w:val="24"/>
          <w:szCs w:val="24"/>
        </w:rPr>
        <w:t>Loft, et al., 2013).</w:t>
      </w:r>
    </w:p>
    <w:p w14:paraId="5A4A5C1E"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sz w:val="24"/>
          <w:szCs w:val="24"/>
        </w:rPr>
        <w:t>Task Network analysis</w:t>
      </w:r>
    </w:p>
    <w:p w14:paraId="71BCC316" w14:textId="77777777" w:rsidR="00BF60EA" w:rsidRPr="00EC41D4" w:rsidRDefault="00BF60EA" w:rsidP="00BF60EA">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sz w:val="24"/>
          <w:szCs w:val="24"/>
        </w:rPr>
        <w:t>The tasks most frequently completed by the command team are related to sonar (detection, designation, speed estimates and solution generation). This provides further support to the fact that sonar is the primary senor used when operating at depth (</w:t>
      </w:r>
      <w:r w:rsidRPr="00EC41D4">
        <w:rPr>
          <w:rFonts w:ascii="Times New Roman" w:hAnsi="Times New Roman" w:cs="Times New Roman"/>
          <w:color w:val="222222"/>
          <w:sz w:val="24"/>
          <w:szCs w:val="24"/>
          <w:shd w:val="clear" w:color="auto" w:fill="FFFFFF"/>
        </w:rPr>
        <w:t xml:space="preserve">Shar &amp; Li, 2000; Stanton, </w:t>
      </w:r>
      <w:r w:rsidRPr="00EC41D4">
        <w:rPr>
          <w:rFonts w:ascii="Times New Roman" w:hAnsi="Times New Roman" w:cs="Times New Roman"/>
          <w:color w:val="222222"/>
          <w:sz w:val="24"/>
          <w:szCs w:val="24"/>
          <w:shd w:val="clear" w:color="auto" w:fill="FFFFFF"/>
        </w:rPr>
        <w:lastRenderedPageBreak/>
        <w:t>2014). The frequency of task completion for classification, speed estimate generation and solution generation increased the most out of all tasks in the high demand condition. The classification of a vessel allows a command team to prioritise contacts based upon the likely threat posed to the submarine and so may help to reduce workload (e.g. promote a focus on accurate solution generation for priority contacts in terms of threat). A transition from deep to shallow waters is arguably the most dangerous of the routine operations completed by submarines, understanding what type of vessels surround the s</w:t>
      </w:r>
      <w:r w:rsidR="00937048" w:rsidRPr="00EC41D4">
        <w:rPr>
          <w:rFonts w:ascii="Times New Roman" w:hAnsi="Times New Roman" w:cs="Times New Roman"/>
          <w:color w:val="222222"/>
          <w:sz w:val="24"/>
          <w:szCs w:val="24"/>
          <w:shd w:val="clear" w:color="auto" w:fill="FFFFFF"/>
        </w:rPr>
        <w:t xml:space="preserve">ubmarine (e.g. fishing vessels </w:t>
      </w:r>
      <w:r w:rsidRPr="00EC41D4">
        <w:rPr>
          <w:rFonts w:ascii="Times New Roman" w:hAnsi="Times New Roman" w:cs="Times New Roman"/>
          <w:color w:val="222222"/>
          <w:sz w:val="24"/>
          <w:szCs w:val="24"/>
          <w:shd w:val="clear" w:color="auto" w:fill="FFFFFF"/>
        </w:rPr>
        <w:t xml:space="preserve">with trawl nets) appears to be a key task to cope with increased workload in </w:t>
      </w:r>
      <w:r w:rsidR="00937048" w:rsidRPr="00EC41D4">
        <w:rPr>
          <w:rFonts w:ascii="Times New Roman" w:hAnsi="Times New Roman" w:cs="Times New Roman"/>
          <w:color w:val="222222"/>
          <w:sz w:val="24"/>
          <w:szCs w:val="24"/>
          <w:shd w:val="clear" w:color="auto" w:fill="FFFFFF"/>
        </w:rPr>
        <w:t xml:space="preserve">complex </w:t>
      </w:r>
      <w:r w:rsidRPr="00EC41D4">
        <w:rPr>
          <w:rFonts w:ascii="Times New Roman" w:hAnsi="Times New Roman" w:cs="Times New Roman"/>
          <w:color w:val="222222"/>
          <w:sz w:val="24"/>
          <w:szCs w:val="24"/>
          <w:shd w:val="clear" w:color="auto" w:fill="FFFFFF"/>
        </w:rPr>
        <w:t>waters (Drumheller, &amp; Benoit, 2004).</w:t>
      </w:r>
      <w:r w:rsidR="00D83739"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 xml:space="preserve"> </w:t>
      </w:r>
    </w:p>
    <w:p w14:paraId="71951B2D" w14:textId="78AB0E8F" w:rsidR="00BF60EA" w:rsidRPr="00EC41D4" w:rsidRDefault="00BF60EA" w:rsidP="00BF60EA">
      <w:pPr>
        <w:jc w:val="both"/>
        <w:rPr>
          <w:rFonts w:ascii="Times New Roman" w:hAnsi="Times New Roman" w:cs="Times New Roman"/>
          <w:color w:val="222222"/>
          <w:sz w:val="24"/>
          <w:szCs w:val="24"/>
          <w:shd w:val="clear" w:color="auto" w:fill="FFFFFF"/>
        </w:rPr>
      </w:pPr>
      <w:r w:rsidRPr="00EC41D4">
        <w:rPr>
          <w:rFonts w:ascii="Times New Roman" w:hAnsi="Times New Roman" w:cs="Times New Roman"/>
          <w:color w:val="222222"/>
          <w:sz w:val="24"/>
          <w:szCs w:val="24"/>
          <w:shd w:val="clear" w:color="auto" w:fill="FFFFFF"/>
        </w:rPr>
        <w:t>The tasks related to changing own submarine parameters remains consistently high across the high and</w:t>
      </w:r>
      <w:r w:rsidR="00982742" w:rsidRPr="00EC41D4">
        <w:rPr>
          <w:rFonts w:ascii="Times New Roman" w:hAnsi="Times New Roman" w:cs="Times New Roman"/>
          <w:color w:val="222222"/>
          <w:sz w:val="24"/>
          <w:szCs w:val="24"/>
          <w:shd w:val="clear" w:color="auto" w:fill="FFFFFF"/>
        </w:rPr>
        <w:t xml:space="preserve"> low conditions. </w:t>
      </w:r>
      <w:r w:rsidR="00B847B9" w:rsidRPr="00EC41D4">
        <w:rPr>
          <w:rFonts w:ascii="Times New Roman" w:hAnsi="Times New Roman" w:cs="Times New Roman"/>
          <w:color w:val="222222"/>
          <w:sz w:val="24"/>
          <w:szCs w:val="24"/>
          <w:shd w:val="clear" w:color="auto" w:fill="FFFFFF"/>
        </w:rPr>
        <w:t xml:space="preserve">Submarine course changes facilities the ranging of contacts </w:t>
      </w:r>
      <w:r w:rsidRPr="00EC41D4">
        <w:rPr>
          <w:rFonts w:ascii="Times New Roman" w:hAnsi="Times New Roman" w:cs="Times New Roman"/>
          <w:color w:val="222222"/>
          <w:sz w:val="24"/>
          <w:szCs w:val="24"/>
          <w:shd w:val="clear" w:color="auto" w:fill="FFFFFF"/>
        </w:rPr>
        <w:t xml:space="preserve">(e.g. </w:t>
      </w:r>
      <w:r w:rsidR="00B847B9" w:rsidRPr="00EC41D4">
        <w:rPr>
          <w:rFonts w:ascii="Times New Roman" w:hAnsi="Times New Roman" w:cs="Times New Roman"/>
          <w:color w:val="222222"/>
          <w:sz w:val="24"/>
          <w:szCs w:val="24"/>
          <w:shd w:val="clear" w:color="auto" w:fill="FFFFFF"/>
        </w:rPr>
        <w:t>using triangulation techniques);</w:t>
      </w:r>
      <w:r w:rsidRPr="00EC41D4">
        <w:rPr>
          <w:rFonts w:ascii="Times New Roman" w:hAnsi="Times New Roman" w:cs="Times New Roman"/>
          <w:color w:val="222222"/>
          <w:sz w:val="24"/>
          <w:szCs w:val="24"/>
          <w:shd w:val="clear" w:color="auto" w:fill="FFFFFF"/>
        </w:rPr>
        <w:t xml:space="preserve"> speed</w:t>
      </w:r>
      <w:r w:rsidR="00B847B9" w:rsidRPr="00EC41D4">
        <w:rPr>
          <w:rFonts w:ascii="Times New Roman" w:hAnsi="Times New Roman" w:cs="Times New Roman"/>
          <w:color w:val="222222"/>
          <w:sz w:val="24"/>
          <w:szCs w:val="24"/>
          <w:shd w:val="clear" w:color="auto" w:fill="FFFFFF"/>
        </w:rPr>
        <w:t xml:space="preserve"> changes are required</w:t>
      </w:r>
      <w:r w:rsidRPr="00EC41D4">
        <w:rPr>
          <w:rFonts w:ascii="Times New Roman" w:hAnsi="Times New Roman" w:cs="Times New Roman"/>
          <w:color w:val="222222"/>
          <w:sz w:val="24"/>
          <w:szCs w:val="24"/>
          <w:shd w:val="clear" w:color="auto" w:fill="FFFFFF"/>
        </w:rPr>
        <w:t xml:space="preserve"> so that it is safe to</w:t>
      </w:r>
      <w:r w:rsidR="00B847B9" w:rsidRPr="00EC41D4">
        <w:rPr>
          <w:rFonts w:ascii="Times New Roman" w:hAnsi="Times New Roman" w:cs="Times New Roman"/>
          <w:color w:val="222222"/>
          <w:sz w:val="24"/>
          <w:szCs w:val="24"/>
          <w:shd w:val="clear" w:color="auto" w:fill="FFFFFF"/>
        </w:rPr>
        <w:t xml:space="preserve"> raise periscope without damage and depth changes are made to complete a</w:t>
      </w:r>
      <w:r w:rsidR="003322E9" w:rsidRPr="00EC41D4">
        <w:rPr>
          <w:rFonts w:ascii="Times New Roman" w:hAnsi="Times New Roman" w:cs="Times New Roman"/>
          <w:color w:val="222222"/>
          <w:sz w:val="24"/>
          <w:szCs w:val="24"/>
          <w:shd w:val="clear" w:color="auto" w:fill="FFFFFF"/>
        </w:rPr>
        <w:t xml:space="preserve"> </w:t>
      </w:r>
      <w:r w:rsidR="003322E9" w:rsidRPr="00EC41D4">
        <w:rPr>
          <w:rFonts w:ascii="Times New Roman" w:hAnsi="Times New Roman" w:cs="Times New Roman"/>
          <w:sz w:val="24"/>
          <w:szCs w:val="24"/>
        </w:rPr>
        <w:t>return to periscope depth</w:t>
      </w:r>
      <w:r w:rsidR="00B847B9" w:rsidRPr="00EC41D4">
        <w:rPr>
          <w:rFonts w:ascii="Times New Roman" w:hAnsi="Times New Roman" w:cs="Times New Roman"/>
          <w:color w:val="222222"/>
          <w:sz w:val="24"/>
          <w:szCs w:val="24"/>
          <w:shd w:val="clear" w:color="auto" w:fill="FFFFFF"/>
        </w:rPr>
        <w:t>.</w:t>
      </w:r>
      <w:r w:rsidRPr="00EC41D4">
        <w:rPr>
          <w:rFonts w:ascii="Times New Roman" w:hAnsi="Times New Roman" w:cs="Times New Roman"/>
          <w:color w:val="222222"/>
          <w:sz w:val="24"/>
          <w:szCs w:val="24"/>
          <w:shd w:val="clear" w:color="auto" w:fill="FFFFFF"/>
        </w:rPr>
        <w:t xml:space="preserve"> Manoeuvring to a safe location to</w:t>
      </w:r>
      <w:r w:rsidR="003322E9" w:rsidRPr="00EC41D4">
        <w:rPr>
          <w:rFonts w:ascii="Times New Roman" w:hAnsi="Times New Roman" w:cs="Times New Roman"/>
          <w:color w:val="222222"/>
          <w:sz w:val="24"/>
          <w:szCs w:val="24"/>
          <w:shd w:val="clear" w:color="auto" w:fill="FFFFFF"/>
        </w:rPr>
        <w:t xml:space="preserve"> </w:t>
      </w:r>
      <w:r w:rsidR="003322E9" w:rsidRPr="00EC41D4">
        <w:rPr>
          <w:rFonts w:ascii="Times New Roman" w:hAnsi="Times New Roman" w:cs="Times New Roman"/>
          <w:sz w:val="24"/>
          <w:szCs w:val="24"/>
        </w:rPr>
        <w:t>return to periscope depth</w:t>
      </w:r>
      <w:r w:rsidR="003322E9"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 xml:space="preserve">based upon the tactical </w:t>
      </w:r>
      <w:r w:rsidR="00B847B9" w:rsidRPr="00EC41D4">
        <w:rPr>
          <w:rFonts w:ascii="Times New Roman" w:hAnsi="Times New Roman" w:cs="Times New Roman"/>
          <w:color w:val="222222"/>
          <w:sz w:val="24"/>
          <w:szCs w:val="24"/>
          <w:shd w:val="clear" w:color="auto" w:fill="FFFFFF"/>
        </w:rPr>
        <w:t>picture generated is a key aspect</w:t>
      </w:r>
      <w:r w:rsidRPr="00EC41D4">
        <w:rPr>
          <w:rFonts w:ascii="Times New Roman" w:hAnsi="Times New Roman" w:cs="Times New Roman"/>
          <w:color w:val="222222"/>
          <w:sz w:val="24"/>
          <w:szCs w:val="24"/>
          <w:shd w:val="clear" w:color="auto" w:fill="FFFFFF"/>
        </w:rPr>
        <w:t xml:space="preserve"> of safe submarine operation for a variety of mission objectives </w:t>
      </w:r>
      <w:r w:rsidRPr="00EC41D4">
        <w:rPr>
          <w:rFonts w:ascii="Times New Roman" w:hAnsi="Times New Roman" w:cs="Times New Roman"/>
          <w:sz w:val="24"/>
          <w:szCs w:val="24"/>
        </w:rPr>
        <w:t>(</w:t>
      </w:r>
      <w:r w:rsidRPr="00EC41D4">
        <w:rPr>
          <w:rFonts w:ascii="Times New Roman" w:hAnsi="Times New Roman" w:cs="Times New Roman"/>
          <w:color w:val="222222"/>
          <w:sz w:val="24"/>
          <w:szCs w:val="24"/>
          <w:shd w:val="clear" w:color="auto" w:fill="FFFFFF"/>
        </w:rPr>
        <w:t>Bateman, 2011</w:t>
      </w:r>
      <w:r w:rsidR="001A0ED1" w:rsidRPr="00EC41D4">
        <w:rPr>
          <w:rFonts w:ascii="Times New Roman" w:hAnsi="Times New Roman" w:cs="Times New Roman"/>
          <w:color w:val="222222"/>
          <w:sz w:val="24"/>
          <w:szCs w:val="24"/>
          <w:shd w:val="clear" w:color="auto" w:fill="FFFFFF"/>
        </w:rPr>
        <w:t>; Stanton, 2014</w:t>
      </w:r>
      <w:r w:rsidRPr="00EC41D4">
        <w:rPr>
          <w:rFonts w:ascii="Times New Roman" w:hAnsi="Times New Roman" w:cs="Times New Roman"/>
          <w:color w:val="222222"/>
          <w:sz w:val="24"/>
          <w:szCs w:val="24"/>
          <w:shd w:val="clear" w:color="auto" w:fill="FFFFFF"/>
        </w:rPr>
        <w:t xml:space="preserve">). The completion of tasks related to visual information (e.g. raise periscope and search for visual contacts) are completed the least. Once a </w:t>
      </w:r>
      <w:r w:rsidR="003322E9" w:rsidRPr="00EC41D4">
        <w:rPr>
          <w:rFonts w:ascii="Times New Roman" w:hAnsi="Times New Roman" w:cs="Times New Roman"/>
          <w:sz w:val="24"/>
          <w:szCs w:val="24"/>
        </w:rPr>
        <w:t>return to periscope depth</w:t>
      </w:r>
      <w:r w:rsidR="003322E9" w:rsidRPr="00EC41D4">
        <w:rPr>
          <w:rFonts w:ascii="Times New Roman" w:hAnsi="Times New Roman" w:cs="Times New Roman"/>
          <w:color w:val="222222"/>
          <w:sz w:val="24"/>
          <w:szCs w:val="24"/>
          <w:shd w:val="clear" w:color="auto" w:fill="FFFFFF"/>
        </w:rPr>
        <w:t xml:space="preserve"> </w:t>
      </w:r>
      <w:r w:rsidRPr="00EC41D4">
        <w:rPr>
          <w:rFonts w:ascii="Times New Roman" w:hAnsi="Times New Roman" w:cs="Times New Roman"/>
          <w:color w:val="222222"/>
          <w:sz w:val="24"/>
          <w:szCs w:val="24"/>
          <w:shd w:val="clear" w:color="auto" w:fill="FFFFFF"/>
        </w:rPr>
        <w:t xml:space="preserve">is complete periscope might only be used to provide visual confirmation that the submarine is safe and briefly confirm the tactical picture (e.g. confirm range of priority contacts), periscope may only be raised for a short time as a primary objective of submarines is to remain covert </w:t>
      </w:r>
      <w:r w:rsidRPr="00EC41D4">
        <w:rPr>
          <w:rFonts w:ascii="Times New Roman" w:hAnsi="Times New Roman" w:cs="Times New Roman"/>
          <w:sz w:val="24"/>
          <w:szCs w:val="24"/>
        </w:rPr>
        <w:t>(</w:t>
      </w:r>
      <w:r w:rsidRPr="00EC41D4">
        <w:rPr>
          <w:rFonts w:ascii="Times New Roman" w:hAnsi="Times New Roman" w:cs="Times New Roman"/>
          <w:color w:val="222222"/>
          <w:sz w:val="24"/>
          <w:szCs w:val="24"/>
          <w:shd w:val="clear" w:color="auto" w:fill="FFFFFF"/>
        </w:rPr>
        <w:t>Bateman, 2011</w:t>
      </w:r>
      <w:r w:rsidR="001A0ED1" w:rsidRPr="00EC41D4">
        <w:rPr>
          <w:rFonts w:ascii="Times New Roman" w:hAnsi="Times New Roman" w:cs="Times New Roman"/>
          <w:color w:val="222222"/>
          <w:sz w:val="24"/>
          <w:szCs w:val="24"/>
          <w:shd w:val="clear" w:color="auto" w:fill="FFFFFF"/>
        </w:rPr>
        <w:t>; Stanton, 2014</w:t>
      </w:r>
      <w:r w:rsidRPr="00EC41D4">
        <w:rPr>
          <w:rFonts w:ascii="Times New Roman" w:hAnsi="Times New Roman" w:cs="Times New Roman"/>
          <w:color w:val="222222"/>
          <w:sz w:val="24"/>
          <w:szCs w:val="24"/>
          <w:shd w:val="clear" w:color="auto" w:fill="FFFFFF"/>
        </w:rPr>
        <w:t>).</w:t>
      </w:r>
    </w:p>
    <w:p w14:paraId="085AC1B0" w14:textId="0C381D5F" w:rsidR="00010A33" w:rsidRPr="00EC41D4" w:rsidRDefault="00010A33" w:rsidP="00BF60EA">
      <w:pPr>
        <w:jc w:val="both"/>
        <w:rPr>
          <w:rFonts w:ascii="Times New Roman" w:hAnsi="Times New Roman" w:cs="Times New Roman"/>
          <w:b/>
          <w:color w:val="222222"/>
          <w:sz w:val="24"/>
          <w:szCs w:val="24"/>
          <w:shd w:val="clear" w:color="auto" w:fill="FFFFFF"/>
        </w:rPr>
      </w:pPr>
      <w:r w:rsidRPr="00EC41D4">
        <w:rPr>
          <w:rFonts w:ascii="Times New Roman" w:hAnsi="Times New Roman" w:cs="Times New Roman"/>
          <w:b/>
          <w:color w:val="222222"/>
          <w:sz w:val="24"/>
          <w:szCs w:val="24"/>
          <w:shd w:val="clear" w:color="auto" w:fill="FFFFFF"/>
        </w:rPr>
        <w:t xml:space="preserve">Limitations and future research </w:t>
      </w:r>
    </w:p>
    <w:p w14:paraId="6D9DC2C7" w14:textId="2CD0A74F" w:rsidR="00D0194E" w:rsidRPr="00EC41D4" w:rsidRDefault="00010A33" w:rsidP="00BF60EA">
      <w:pPr>
        <w:jc w:val="both"/>
        <w:rPr>
          <w:rFonts w:ascii="Times New Roman" w:hAnsi="Times New Roman" w:cs="Times New Roman"/>
          <w:sz w:val="24"/>
          <w:szCs w:val="24"/>
        </w:rPr>
      </w:pPr>
      <w:r w:rsidRPr="00EC41D4">
        <w:rPr>
          <w:rFonts w:ascii="Times New Roman" w:hAnsi="Times New Roman" w:cs="Times New Roman"/>
          <w:sz w:val="24"/>
          <w:szCs w:val="24"/>
        </w:rPr>
        <w:t>A limitation of the current work is that the cohort recruited were primarily novices with short training histories (relatively speaking), which limits the overall generalisability of the results. It is likely that the results will not have absolute validity (e.g. be numerically comparable to expert teams) but will have relative validity (e.g. direction of effects) due to the submarine simulator and the entire study design (e.g. training materials, tasks and scenarios) being validated by SMEs and one of the teams tested being operational submariners. The use of novices for command and control studies has been shown to be effective in previous research (Walker, Stanton, Salmon, Jenkins, Rafferty, &amp; Ladva, 2010). Moreover, th</w:t>
      </w:r>
      <w:r w:rsidR="00CC43DF" w:rsidRPr="00EC41D4">
        <w:rPr>
          <w:rFonts w:ascii="Times New Roman" w:hAnsi="Times New Roman" w:cs="Times New Roman"/>
          <w:sz w:val="24"/>
          <w:szCs w:val="24"/>
        </w:rPr>
        <w:t xml:space="preserve">e results were comparable to a Royal Navy </w:t>
      </w:r>
      <w:r w:rsidRPr="00EC41D4">
        <w:rPr>
          <w:rFonts w:ascii="Times New Roman" w:hAnsi="Times New Roman" w:cs="Times New Roman"/>
          <w:sz w:val="24"/>
          <w:szCs w:val="24"/>
        </w:rPr>
        <w:t>team completing training in a high fidelity simulator</w:t>
      </w:r>
      <w:r w:rsidR="00CC43DF" w:rsidRPr="00EC41D4">
        <w:rPr>
          <w:rFonts w:ascii="Times New Roman" w:hAnsi="Times New Roman" w:cs="Times New Roman"/>
          <w:sz w:val="24"/>
          <w:szCs w:val="24"/>
        </w:rPr>
        <w:t xml:space="preserve"> for a similar scenario</w:t>
      </w:r>
      <w:r w:rsidRPr="00EC41D4">
        <w:rPr>
          <w:rFonts w:ascii="Times New Roman" w:hAnsi="Times New Roman" w:cs="Times New Roman"/>
          <w:sz w:val="24"/>
          <w:szCs w:val="24"/>
        </w:rPr>
        <w:t xml:space="preserve"> (e.g. sociometric status of OOW) </w:t>
      </w:r>
      <w:r w:rsidR="00CC43DF" w:rsidRPr="00EC41D4">
        <w:rPr>
          <w:rFonts w:ascii="Times New Roman" w:hAnsi="Times New Roman" w:cs="Times New Roman"/>
          <w:sz w:val="24"/>
          <w:szCs w:val="24"/>
          <w:lang w:val="en-US"/>
        </w:rPr>
        <w:t xml:space="preserve">even though the operational parameters were not identical </w:t>
      </w:r>
      <w:r w:rsidRPr="00EC41D4">
        <w:rPr>
          <w:rFonts w:ascii="Times New Roman" w:hAnsi="Times New Roman" w:cs="Times New Roman"/>
          <w:sz w:val="24"/>
          <w:szCs w:val="24"/>
        </w:rPr>
        <w:t>(Stanton, 2014). However, future research should aim to statistically compare navy teams to non-navy teams to ascertain the validity of the work, facilitating an understanding of which aspects can directly inform control room design</w:t>
      </w:r>
      <w:r w:rsidR="00B47913" w:rsidRPr="00EC41D4">
        <w:rPr>
          <w:rFonts w:ascii="Times New Roman" w:hAnsi="Times New Roman" w:cs="Times New Roman"/>
          <w:sz w:val="24"/>
          <w:szCs w:val="24"/>
        </w:rPr>
        <w:t xml:space="preserve"> (Stanton et al, 2010)</w:t>
      </w:r>
      <w:r w:rsidRPr="00EC41D4">
        <w:rPr>
          <w:rFonts w:ascii="Times New Roman" w:hAnsi="Times New Roman" w:cs="Times New Roman"/>
          <w:sz w:val="24"/>
          <w:szCs w:val="24"/>
        </w:rPr>
        <w:t xml:space="preserve"> and which aspects require higher fidelity testing. Future research should also examine whether a change in command structure and control room layout may facilitate direct communication between operators who are routinely sharing information via OPSO (e.g. SOPs and TMAs).</w:t>
      </w:r>
    </w:p>
    <w:p w14:paraId="004074AE" w14:textId="77777777" w:rsidR="00BF60EA" w:rsidRPr="00EC41D4" w:rsidRDefault="00BF60EA" w:rsidP="00BF60EA">
      <w:pPr>
        <w:jc w:val="both"/>
        <w:rPr>
          <w:rFonts w:ascii="Times New Roman" w:hAnsi="Times New Roman" w:cs="Times New Roman"/>
          <w:b/>
          <w:sz w:val="24"/>
          <w:szCs w:val="24"/>
        </w:rPr>
      </w:pPr>
      <w:r w:rsidRPr="00EC41D4">
        <w:rPr>
          <w:rFonts w:ascii="Times New Roman" w:hAnsi="Times New Roman" w:cs="Times New Roman"/>
          <w:b/>
          <w:color w:val="222222"/>
          <w:sz w:val="24"/>
          <w:szCs w:val="24"/>
          <w:shd w:val="clear" w:color="auto" w:fill="FFFFFF"/>
        </w:rPr>
        <w:t>Conclusions</w:t>
      </w:r>
    </w:p>
    <w:p w14:paraId="10E961D8" w14:textId="263BE881" w:rsidR="00FA73E9" w:rsidRPr="00EC41D4" w:rsidRDefault="00BF60EA" w:rsidP="00487C6E">
      <w:pPr>
        <w:jc w:val="both"/>
        <w:rPr>
          <w:rFonts w:ascii="Times New Roman" w:hAnsi="Times New Roman" w:cs="Times New Roman"/>
          <w:sz w:val="24"/>
          <w:szCs w:val="24"/>
        </w:rPr>
      </w:pPr>
      <w:r w:rsidRPr="00EC41D4">
        <w:rPr>
          <w:rFonts w:ascii="Times New Roman" w:hAnsi="Times New Roman" w:cs="Times New Roman"/>
          <w:sz w:val="24"/>
          <w:szCs w:val="24"/>
        </w:rPr>
        <w:t>The current work has provided empirical evidence for clear delineations between submarine command team operators in terms of social, information and task network analysis. During a</w:t>
      </w:r>
      <w:r w:rsidR="003322E9" w:rsidRPr="00EC41D4">
        <w:rPr>
          <w:rFonts w:ascii="Times New Roman" w:hAnsi="Times New Roman" w:cs="Times New Roman"/>
          <w:sz w:val="24"/>
          <w:szCs w:val="24"/>
        </w:rPr>
        <w:t xml:space="preserve"> return to periscope depth</w:t>
      </w:r>
      <w:r w:rsidR="001A0ED1" w:rsidRPr="00EC41D4">
        <w:rPr>
          <w:rFonts w:ascii="Times New Roman" w:hAnsi="Times New Roman" w:cs="Times New Roman"/>
          <w:sz w:val="24"/>
          <w:szCs w:val="24"/>
        </w:rPr>
        <w:t>,</w:t>
      </w:r>
      <w:r w:rsidRPr="00EC41D4">
        <w:rPr>
          <w:rFonts w:ascii="Times New Roman" w:hAnsi="Times New Roman" w:cs="Times New Roman"/>
          <w:sz w:val="24"/>
          <w:szCs w:val="24"/>
        </w:rPr>
        <w:t xml:space="preserve"> sonar information is critical, reflected by the communications between operators in the command team, type of information passed and the frequency of </w:t>
      </w:r>
      <w:r w:rsidRPr="00EC41D4">
        <w:rPr>
          <w:rFonts w:ascii="Times New Roman" w:hAnsi="Times New Roman" w:cs="Times New Roman"/>
          <w:sz w:val="24"/>
          <w:szCs w:val="24"/>
        </w:rPr>
        <w:lastRenderedPageBreak/>
        <w:t xml:space="preserve">tasks completed. </w:t>
      </w:r>
      <w:r w:rsidR="00FA73E9" w:rsidRPr="00EC41D4">
        <w:rPr>
          <w:rFonts w:ascii="Times New Roman" w:hAnsi="Times New Roman" w:cs="Times New Roman"/>
          <w:sz w:val="24"/>
          <w:szCs w:val="24"/>
        </w:rPr>
        <w:t xml:space="preserve">This information can be used to inform the design of future submarine control rooms but also provide insight into the design of control rooms in general that are applicable to many other domains such as </w:t>
      </w:r>
      <w:r w:rsidR="00FA73E9" w:rsidRPr="00EC41D4">
        <w:rPr>
          <w:rFonts w:ascii="Times New Roman" w:hAnsi="Times New Roman" w:cs="Times New Roman"/>
          <w:sz w:val="24"/>
          <w:szCs w:val="24"/>
          <w:shd w:val="clear" w:color="auto" w:fill="FFFFFF"/>
        </w:rPr>
        <w:t>air traffic control and energy power plants</w:t>
      </w:r>
      <w:r w:rsidR="00B47913" w:rsidRPr="00EC41D4">
        <w:rPr>
          <w:rFonts w:ascii="Times New Roman" w:hAnsi="Times New Roman" w:cs="Times New Roman"/>
          <w:sz w:val="24"/>
          <w:szCs w:val="24"/>
          <w:shd w:val="clear" w:color="auto" w:fill="FFFFFF"/>
        </w:rPr>
        <w:t xml:space="preserve"> (Stanton et al, 2010)</w:t>
      </w:r>
      <w:r w:rsidR="00FA73E9" w:rsidRPr="00EC41D4">
        <w:rPr>
          <w:rFonts w:ascii="Times New Roman" w:hAnsi="Times New Roman" w:cs="Times New Roman"/>
          <w:sz w:val="24"/>
          <w:szCs w:val="24"/>
          <w:shd w:val="clear" w:color="auto" w:fill="FFFFFF"/>
        </w:rPr>
        <w:t xml:space="preserve">. </w:t>
      </w:r>
      <w:r w:rsidR="00FA73E9" w:rsidRPr="00EC41D4">
        <w:rPr>
          <w:rFonts w:ascii="Times New Roman" w:hAnsi="Times New Roman" w:cs="Times New Roman"/>
          <w:sz w:val="24"/>
          <w:szCs w:val="24"/>
        </w:rPr>
        <w:t xml:space="preserve">The current work indicates a potential for </w:t>
      </w:r>
      <w:r w:rsidRPr="00EC41D4">
        <w:rPr>
          <w:rFonts w:ascii="Times New Roman" w:hAnsi="Times New Roman" w:cs="Times New Roman"/>
          <w:sz w:val="24"/>
          <w:szCs w:val="24"/>
        </w:rPr>
        <w:t>streamlining the transition of sonar information to solution generation, potentially by merging the SOP and TMA roles, or at least assessing their capacity to communicate more directly (e.g.</w:t>
      </w:r>
      <w:r w:rsidR="001A0ED1" w:rsidRPr="00EC41D4">
        <w:rPr>
          <w:rFonts w:ascii="Times New Roman" w:hAnsi="Times New Roman" w:cs="Times New Roman"/>
          <w:sz w:val="24"/>
          <w:szCs w:val="24"/>
        </w:rPr>
        <w:t>,</w:t>
      </w:r>
      <w:r w:rsidRPr="00EC41D4">
        <w:rPr>
          <w:rFonts w:ascii="Times New Roman" w:hAnsi="Times New Roman" w:cs="Times New Roman"/>
          <w:sz w:val="24"/>
          <w:szCs w:val="24"/>
        </w:rPr>
        <w:t xml:space="preserve"> not solely via OPSO and SOC). This </w:t>
      </w:r>
      <w:r w:rsidR="001A0ED1" w:rsidRPr="00EC41D4">
        <w:rPr>
          <w:rFonts w:ascii="Times New Roman" w:hAnsi="Times New Roman" w:cs="Times New Roman"/>
          <w:sz w:val="24"/>
          <w:szCs w:val="24"/>
        </w:rPr>
        <w:t xml:space="preserve">highlights a high </w:t>
      </w:r>
      <w:r w:rsidRPr="00EC41D4">
        <w:rPr>
          <w:rFonts w:ascii="Times New Roman" w:hAnsi="Times New Roman" w:cs="Times New Roman"/>
          <w:sz w:val="24"/>
          <w:szCs w:val="24"/>
        </w:rPr>
        <w:t xml:space="preserve">reliance on the communication between OPSO and SOC, with these operators being integral to command team performance. </w:t>
      </w:r>
      <w:r w:rsidR="00B847B9" w:rsidRPr="00EC41D4">
        <w:rPr>
          <w:rFonts w:ascii="Times New Roman" w:hAnsi="Times New Roman" w:cs="Times New Roman"/>
          <w:sz w:val="24"/>
          <w:szCs w:val="24"/>
        </w:rPr>
        <w:t>In the</w:t>
      </w:r>
      <w:r w:rsidRPr="00EC41D4">
        <w:rPr>
          <w:rFonts w:ascii="Times New Roman" w:hAnsi="Times New Roman" w:cs="Times New Roman"/>
          <w:sz w:val="24"/>
          <w:szCs w:val="24"/>
        </w:rPr>
        <w:t xml:space="preserve"> current control room configuration, these operators are positioned in separate rooms, </w:t>
      </w:r>
      <w:r w:rsidR="00B847B9" w:rsidRPr="00EC41D4">
        <w:rPr>
          <w:rFonts w:ascii="Times New Roman" w:hAnsi="Times New Roman" w:cs="Times New Roman"/>
          <w:sz w:val="24"/>
          <w:szCs w:val="24"/>
        </w:rPr>
        <w:t xml:space="preserve">so </w:t>
      </w:r>
      <w:r w:rsidRPr="00EC41D4">
        <w:rPr>
          <w:rFonts w:ascii="Times New Roman" w:hAnsi="Times New Roman" w:cs="Times New Roman"/>
          <w:sz w:val="24"/>
          <w:szCs w:val="24"/>
        </w:rPr>
        <w:t xml:space="preserve">future work </w:t>
      </w:r>
      <w:r w:rsidR="00B847B9" w:rsidRPr="00EC41D4">
        <w:rPr>
          <w:rFonts w:ascii="Times New Roman" w:hAnsi="Times New Roman" w:cs="Times New Roman"/>
          <w:sz w:val="24"/>
          <w:szCs w:val="24"/>
        </w:rPr>
        <w:t xml:space="preserve">could </w:t>
      </w:r>
      <w:r w:rsidRPr="00EC41D4">
        <w:rPr>
          <w:rFonts w:ascii="Times New Roman" w:hAnsi="Times New Roman" w:cs="Times New Roman"/>
          <w:sz w:val="24"/>
          <w:szCs w:val="24"/>
        </w:rPr>
        <w:t xml:space="preserve">examine if </w:t>
      </w:r>
      <w:r w:rsidR="00B847B9" w:rsidRPr="00EC41D4">
        <w:rPr>
          <w:rFonts w:ascii="Times New Roman" w:hAnsi="Times New Roman" w:cs="Times New Roman"/>
          <w:sz w:val="24"/>
          <w:szCs w:val="24"/>
        </w:rPr>
        <w:t>proximity-</w:t>
      </w:r>
      <w:r w:rsidRPr="00EC41D4">
        <w:rPr>
          <w:rFonts w:ascii="Times New Roman" w:hAnsi="Times New Roman" w:cs="Times New Roman"/>
          <w:sz w:val="24"/>
          <w:szCs w:val="24"/>
        </w:rPr>
        <w:t>based control room configurations might reduce the communicative load placed on OPSO and SOC</w:t>
      </w:r>
      <w:r w:rsidR="001A0ED1" w:rsidRPr="00EC41D4">
        <w:rPr>
          <w:rFonts w:ascii="Times New Roman" w:hAnsi="Times New Roman" w:cs="Times New Roman"/>
          <w:sz w:val="24"/>
          <w:szCs w:val="24"/>
        </w:rPr>
        <w:t xml:space="preserve"> (Stanton et al, 2002</w:t>
      </w:r>
      <w:r w:rsidR="006A691E" w:rsidRPr="00EC41D4">
        <w:rPr>
          <w:rFonts w:ascii="Times New Roman" w:hAnsi="Times New Roman" w:cs="Times New Roman"/>
          <w:sz w:val="24"/>
          <w:szCs w:val="24"/>
        </w:rPr>
        <w:t>; Stanton et al, 2003</w:t>
      </w:r>
      <w:r w:rsidR="001A0ED1" w:rsidRPr="00EC41D4">
        <w:rPr>
          <w:rFonts w:ascii="Times New Roman" w:hAnsi="Times New Roman" w:cs="Times New Roman"/>
          <w:sz w:val="24"/>
          <w:szCs w:val="24"/>
        </w:rPr>
        <w:t>)</w:t>
      </w:r>
      <w:r w:rsidR="00B847B9" w:rsidRPr="00EC41D4">
        <w:rPr>
          <w:rFonts w:ascii="Times New Roman" w:hAnsi="Times New Roman" w:cs="Times New Roman"/>
          <w:sz w:val="24"/>
          <w:szCs w:val="24"/>
        </w:rPr>
        <w:t xml:space="preserve">. </w:t>
      </w:r>
    </w:p>
    <w:p w14:paraId="43C8D6E8" w14:textId="55DC8B9C" w:rsidR="00614146" w:rsidRPr="00EC41D4" w:rsidRDefault="00EE180A" w:rsidP="00BF60EA">
      <w:pPr>
        <w:jc w:val="both"/>
        <w:rPr>
          <w:rFonts w:ascii="Times New Roman" w:hAnsi="Times New Roman" w:cs="Times New Roman"/>
          <w:color w:val="222222"/>
          <w:sz w:val="24"/>
          <w:szCs w:val="24"/>
          <w:shd w:val="clear" w:color="auto" w:fill="FFFFFF"/>
          <w:lang w:val="en-US"/>
        </w:rPr>
      </w:pPr>
      <w:r w:rsidRPr="00EC41D4">
        <w:rPr>
          <w:rFonts w:ascii="Times New Roman" w:hAnsi="Times New Roman" w:cs="Times New Roman"/>
          <w:sz w:val="24"/>
          <w:szCs w:val="24"/>
        </w:rPr>
        <w:t>I</w:t>
      </w:r>
      <w:r w:rsidR="00BF60EA" w:rsidRPr="00EC41D4">
        <w:rPr>
          <w:rFonts w:ascii="Times New Roman" w:hAnsi="Times New Roman" w:cs="Times New Roman"/>
          <w:sz w:val="24"/>
          <w:szCs w:val="24"/>
        </w:rPr>
        <w:t xml:space="preserve">nterface </w:t>
      </w:r>
      <w:r w:rsidR="001A0ED1" w:rsidRPr="00EC41D4">
        <w:rPr>
          <w:rFonts w:ascii="Times New Roman" w:hAnsi="Times New Roman" w:cs="Times New Roman"/>
          <w:sz w:val="24"/>
          <w:szCs w:val="24"/>
        </w:rPr>
        <w:t>re</w:t>
      </w:r>
      <w:r w:rsidR="00BF60EA" w:rsidRPr="00EC41D4">
        <w:rPr>
          <w:rFonts w:ascii="Times New Roman" w:hAnsi="Times New Roman" w:cs="Times New Roman"/>
          <w:sz w:val="24"/>
          <w:szCs w:val="24"/>
        </w:rPr>
        <w:t xml:space="preserve">design </w:t>
      </w:r>
      <w:r w:rsidRPr="00EC41D4">
        <w:rPr>
          <w:rFonts w:ascii="Times New Roman" w:hAnsi="Times New Roman" w:cs="Times New Roman"/>
          <w:sz w:val="24"/>
          <w:szCs w:val="24"/>
        </w:rPr>
        <w:t>might also</w:t>
      </w:r>
      <w:r w:rsidR="00B847B9" w:rsidRPr="00EC41D4">
        <w:rPr>
          <w:rFonts w:ascii="Times New Roman" w:hAnsi="Times New Roman" w:cs="Times New Roman"/>
          <w:sz w:val="24"/>
          <w:szCs w:val="24"/>
        </w:rPr>
        <w:t xml:space="preserve"> </w:t>
      </w:r>
      <w:r w:rsidR="00BF60EA" w:rsidRPr="00EC41D4">
        <w:rPr>
          <w:rFonts w:ascii="Times New Roman" w:hAnsi="Times New Roman" w:cs="Times New Roman"/>
          <w:sz w:val="24"/>
          <w:szCs w:val="24"/>
        </w:rPr>
        <w:t xml:space="preserve">reduce the </w:t>
      </w:r>
      <w:r w:rsidR="001A0ED1" w:rsidRPr="00EC41D4">
        <w:rPr>
          <w:rFonts w:ascii="Times New Roman" w:hAnsi="Times New Roman" w:cs="Times New Roman"/>
          <w:sz w:val="24"/>
          <w:szCs w:val="24"/>
        </w:rPr>
        <w:t>amount of verbal communications</w:t>
      </w:r>
      <w:r w:rsidR="00BF60EA" w:rsidRPr="00EC41D4">
        <w:rPr>
          <w:rFonts w:ascii="Times New Roman" w:hAnsi="Times New Roman" w:cs="Times New Roman"/>
          <w:sz w:val="24"/>
          <w:szCs w:val="24"/>
        </w:rPr>
        <w:t xml:space="preserve"> when resolving ambiguous information. During the high demand scenarios the focus of information appeared to shift away from the use of ambiguous information (e.g.</w:t>
      </w:r>
      <w:r w:rsidR="001A0ED1" w:rsidRPr="00EC41D4">
        <w:rPr>
          <w:rFonts w:ascii="Times New Roman" w:hAnsi="Times New Roman" w:cs="Times New Roman"/>
          <w:sz w:val="24"/>
          <w:szCs w:val="24"/>
        </w:rPr>
        <w:t>,</w:t>
      </w:r>
      <w:r w:rsidR="00BF60EA" w:rsidRPr="00EC41D4">
        <w:rPr>
          <w:rFonts w:ascii="Times New Roman" w:hAnsi="Times New Roman" w:cs="Times New Roman"/>
          <w:sz w:val="24"/>
          <w:szCs w:val="24"/>
        </w:rPr>
        <w:t xml:space="preserve"> sonar cou</w:t>
      </w:r>
      <w:r w:rsidR="00B847B9" w:rsidRPr="00EC41D4">
        <w:rPr>
          <w:rFonts w:ascii="Times New Roman" w:hAnsi="Times New Roman" w:cs="Times New Roman"/>
          <w:sz w:val="24"/>
          <w:szCs w:val="24"/>
        </w:rPr>
        <w:t>rse generation) to more certain</w:t>
      </w:r>
      <w:r w:rsidR="00BF60EA" w:rsidRPr="00EC41D4">
        <w:rPr>
          <w:rFonts w:ascii="Times New Roman" w:hAnsi="Times New Roman" w:cs="Times New Roman"/>
          <w:sz w:val="24"/>
          <w:szCs w:val="24"/>
        </w:rPr>
        <w:t xml:space="preserve"> information (e.g.</w:t>
      </w:r>
      <w:r w:rsidR="001A0ED1" w:rsidRPr="00EC41D4">
        <w:rPr>
          <w:rFonts w:ascii="Times New Roman" w:hAnsi="Times New Roman" w:cs="Times New Roman"/>
          <w:sz w:val="24"/>
          <w:szCs w:val="24"/>
        </w:rPr>
        <w:t>,</w:t>
      </w:r>
      <w:r w:rsidR="00BF60EA" w:rsidRPr="00EC41D4">
        <w:rPr>
          <w:rFonts w:ascii="Times New Roman" w:hAnsi="Times New Roman" w:cs="Times New Roman"/>
          <w:sz w:val="24"/>
          <w:szCs w:val="24"/>
        </w:rPr>
        <w:t xml:space="preserve"> sonar speeds) and the prio</w:t>
      </w:r>
      <w:r w:rsidR="001A0ED1" w:rsidRPr="00EC41D4">
        <w:rPr>
          <w:rFonts w:ascii="Times New Roman" w:hAnsi="Times New Roman" w:cs="Times New Roman"/>
          <w:sz w:val="24"/>
          <w:szCs w:val="24"/>
        </w:rPr>
        <w:t>ritisation of contacts (e.g.,</w:t>
      </w:r>
      <w:r w:rsidR="00BF60EA" w:rsidRPr="00EC41D4">
        <w:rPr>
          <w:rFonts w:ascii="Times New Roman" w:hAnsi="Times New Roman" w:cs="Times New Roman"/>
          <w:sz w:val="24"/>
          <w:szCs w:val="24"/>
        </w:rPr>
        <w:t xml:space="preserve"> classification</w:t>
      </w:r>
      <w:r w:rsidR="001A0ED1" w:rsidRPr="00EC41D4">
        <w:rPr>
          <w:rFonts w:ascii="Times New Roman" w:hAnsi="Times New Roman" w:cs="Times New Roman"/>
          <w:sz w:val="24"/>
          <w:szCs w:val="24"/>
        </w:rPr>
        <w:t>s</w:t>
      </w:r>
      <w:r w:rsidR="00BF60EA" w:rsidRPr="00EC41D4">
        <w:rPr>
          <w:rFonts w:ascii="Times New Roman" w:hAnsi="Times New Roman" w:cs="Times New Roman"/>
          <w:sz w:val="24"/>
          <w:szCs w:val="24"/>
        </w:rPr>
        <w:t xml:space="preserve">). This </w:t>
      </w:r>
      <w:r w:rsidR="001A0ED1" w:rsidRPr="00EC41D4">
        <w:rPr>
          <w:rFonts w:ascii="Times New Roman" w:hAnsi="Times New Roman" w:cs="Times New Roman"/>
          <w:sz w:val="24"/>
          <w:szCs w:val="24"/>
        </w:rPr>
        <w:t>finding could</w:t>
      </w:r>
      <w:r w:rsidR="00BF60EA" w:rsidRPr="00EC41D4">
        <w:rPr>
          <w:rFonts w:ascii="Times New Roman" w:hAnsi="Times New Roman" w:cs="Times New Roman"/>
          <w:sz w:val="24"/>
          <w:szCs w:val="24"/>
        </w:rPr>
        <w:t xml:space="preserve"> be used to inform the design of future technologies that </w:t>
      </w:r>
      <w:r w:rsidR="001A0ED1" w:rsidRPr="00EC41D4">
        <w:rPr>
          <w:rFonts w:ascii="Times New Roman" w:hAnsi="Times New Roman" w:cs="Times New Roman"/>
          <w:sz w:val="24"/>
          <w:szCs w:val="24"/>
        </w:rPr>
        <w:t>adapt</w:t>
      </w:r>
      <w:r w:rsidR="00BF60EA" w:rsidRPr="00EC41D4">
        <w:rPr>
          <w:rFonts w:ascii="Times New Roman" w:hAnsi="Times New Roman" w:cs="Times New Roman"/>
          <w:sz w:val="24"/>
          <w:szCs w:val="24"/>
        </w:rPr>
        <w:t xml:space="preserve"> to the demand placed on a command team. </w:t>
      </w:r>
      <w:r w:rsidR="00B847B9" w:rsidRPr="00EC41D4">
        <w:rPr>
          <w:rFonts w:ascii="Times New Roman" w:hAnsi="Times New Roman" w:cs="Times New Roman"/>
          <w:sz w:val="24"/>
          <w:szCs w:val="24"/>
        </w:rPr>
        <w:t>The current work provides a greater</w:t>
      </w:r>
      <w:r w:rsidR="00BF60EA" w:rsidRPr="00EC41D4">
        <w:rPr>
          <w:rFonts w:ascii="Times New Roman" w:hAnsi="Times New Roman" w:cs="Times New Roman"/>
          <w:sz w:val="24"/>
          <w:szCs w:val="24"/>
        </w:rPr>
        <w:t xml:space="preserve"> un</w:t>
      </w:r>
      <w:r w:rsidR="001A0ED1" w:rsidRPr="00EC41D4">
        <w:rPr>
          <w:rFonts w:ascii="Times New Roman" w:hAnsi="Times New Roman" w:cs="Times New Roman"/>
          <w:sz w:val="24"/>
          <w:szCs w:val="24"/>
        </w:rPr>
        <w:t>derstanding of the functioning</w:t>
      </w:r>
      <w:r w:rsidR="00BF60EA" w:rsidRPr="00EC41D4">
        <w:rPr>
          <w:rFonts w:ascii="Times New Roman" w:hAnsi="Times New Roman" w:cs="Times New Roman"/>
          <w:sz w:val="24"/>
          <w:szCs w:val="24"/>
        </w:rPr>
        <w:t xml:space="preserve"> of </w:t>
      </w:r>
      <w:r w:rsidR="001A0ED1" w:rsidRPr="00EC41D4">
        <w:rPr>
          <w:rFonts w:ascii="Times New Roman" w:hAnsi="Times New Roman" w:cs="Times New Roman"/>
          <w:sz w:val="24"/>
          <w:szCs w:val="24"/>
        </w:rPr>
        <w:t>contemporary</w:t>
      </w:r>
      <w:r w:rsidR="00BF60EA" w:rsidRPr="00EC41D4">
        <w:rPr>
          <w:rFonts w:ascii="Times New Roman" w:hAnsi="Times New Roman" w:cs="Times New Roman"/>
          <w:sz w:val="24"/>
          <w:szCs w:val="24"/>
        </w:rPr>
        <w:t xml:space="preserve"> submarine control rooms during a </w:t>
      </w:r>
      <w:r w:rsidR="00BC4518" w:rsidRPr="00EC41D4">
        <w:rPr>
          <w:rFonts w:ascii="Times New Roman" w:hAnsi="Times New Roman" w:cs="Times New Roman"/>
          <w:sz w:val="24"/>
          <w:szCs w:val="24"/>
        </w:rPr>
        <w:t xml:space="preserve">return to periscope depth </w:t>
      </w:r>
      <w:r w:rsidR="0041157E" w:rsidRPr="00EC41D4">
        <w:rPr>
          <w:rFonts w:ascii="Times New Roman" w:hAnsi="Times New Roman" w:cs="Times New Roman"/>
          <w:sz w:val="24"/>
          <w:szCs w:val="24"/>
        </w:rPr>
        <w:t>scenario. It provides</w:t>
      </w:r>
      <w:r w:rsidR="00BF60EA" w:rsidRPr="00EC41D4">
        <w:rPr>
          <w:rFonts w:ascii="Times New Roman" w:hAnsi="Times New Roman" w:cs="Times New Roman"/>
          <w:sz w:val="24"/>
          <w:szCs w:val="24"/>
        </w:rPr>
        <w:t xml:space="preserve"> a baseline</w:t>
      </w:r>
      <w:r w:rsidR="00B847B9" w:rsidRPr="00EC41D4">
        <w:rPr>
          <w:rFonts w:ascii="Times New Roman" w:hAnsi="Times New Roman" w:cs="Times New Roman"/>
          <w:sz w:val="24"/>
          <w:szCs w:val="24"/>
        </w:rPr>
        <w:t xml:space="preserve"> from which to compare future configurations and ways of working.</w:t>
      </w:r>
      <w:r w:rsidR="00BF60EA" w:rsidRPr="00EC41D4">
        <w:rPr>
          <w:rFonts w:ascii="Times New Roman" w:hAnsi="Times New Roman" w:cs="Times New Roman"/>
          <w:sz w:val="24"/>
          <w:szCs w:val="24"/>
        </w:rPr>
        <w:t xml:space="preserve"> </w:t>
      </w:r>
      <w:r w:rsidR="00487C6E" w:rsidRPr="00EC41D4">
        <w:rPr>
          <w:rFonts w:ascii="Times New Roman" w:hAnsi="Times New Roman" w:cs="Times New Roman"/>
          <w:color w:val="222222"/>
          <w:sz w:val="24"/>
          <w:szCs w:val="24"/>
          <w:shd w:val="clear" w:color="auto" w:fill="FFFFFF"/>
          <w:lang w:val="en-US"/>
        </w:rPr>
        <w:t>Finally, it is worth noting that the studies were undertaken using a submarine simulation that allows some control over the scenario, activity setting and observation. Whilst the various network patterns described are likely to be a reasonable facsimile of operations at sea, validating those patterns at sea would be beneficial.  Nevertheless, the study does provide greater insights in some of the nuances of command and control teams (Stanton et al, 2008).  This is likely to be generalizable beyond submarines to other command and control (Stanton et al, 2015; Houghton et al, 2006)</w:t>
      </w:r>
      <w:r w:rsidR="006A691E" w:rsidRPr="00EC41D4">
        <w:rPr>
          <w:rFonts w:ascii="Times New Roman" w:hAnsi="Times New Roman" w:cs="Times New Roman"/>
          <w:color w:val="222222"/>
          <w:sz w:val="24"/>
          <w:szCs w:val="24"/>
          <w:shd w:val="clear" w:color="auto" w:fill="FFFFFF"/>
          <w:lang w:val="en-US"/>
        </w:rPr>
        <w:t xml:space="preserve"> and control room (Stanton et al, 2003; Stanton et al, 2010) domains</w:t>
      </w:r>
      <w:r w:rsidR="00487C6E" w:rsidRPr="00EC41D4">
        <w:rPr>
          <w:rFonts w:ascii="Times New Roman" w:hAnsi="Times New Roman" w:cs="Times New Roman"/>
          <w:color w:val="222222"/>
          <w:sz w:val="24"/>
          <w:szCs w:val="24"/>
          <w:shd w:val="clear" w:color="auto" w:fill="FFFFFF"/>
          <w:lang w:val="en-US"/>
        </w:rPr>
        <w:t>.</w:t>
      </w:r>
    </w:p>
    <w:p w14:paraId="29A63C7B" w14:textId="77777777" w:rsidR="005C4337" w:rsidRPr="00EC41D4" w:rsidRDefault="005C4337" w:rsidP="00BF60EA">
      <w:pPr>
        <w:jc w:val="both"/>
        <w:rPr>
          <w:rFonts w:ascii="Times New Roman" w:hAnsi="Times New Roman" w:cs="Times New Roman"/>
          <w:sz w:val="24"/>
          <w:szCs w:val="24"/>
        </w:rPr>
      </w:pPr>
    </w:p>
    <w:p w14:paraId="0AE955C2" w14:textId="31D204E0" w:rsidR="00B847B9" w:rsidRPr="00EC41D4" w:rsidRDefault="0097586F" w:rsidP="00EC62E6">
      <w:pPr>
        <w:jc w:val="both"/>
        <w:rPr>
          <w:rFonts w:ascii="Times New Roman" w:hAnsi="Times New Roman" w:cs="Times New Roman"/>
          <w:b/>
          <w:sz w:val="24"/>
          <w:szCs w:val="24"/>
        </w:rPr>
      </w:pPr>
      <w:r w:rsidRPr="00EC41D4">
        <w:rPr>
          <w:rFonts w:ascii="Times New Roman" w:hAnsi="Times New Roman" w:cs="Times New Roman"/>
          <w:b/>
          <w:sz w:val="24"/>
          <w:szCs w:val="24"/>
        </w:rPr>
        <w:t>Acknowledgements</w:t>
      </w:r>
    </w:p>
    <w:p w14:paraId="7A86FC2C" w14:textId="7E40CCD8" w:rsidR="0097586F" w:rsidRPr="00EC41D4" w:rsidRDefault="0097586F" w:rsidP="0097586F">
      <w:pPr>
        <w:jc w:val="both"/>
        <w:rPr>
          <w:rFonts w:ascii="Times New Roman" w:hAnsi="Times New Roman" w:cs="Times New Roman"/>
          <w:sz w:val="24"/>
          <w:szCs w:val="24"/>
          <w:lang w:val="en-US"/>
        </w:rPr>
      </w:pPr>
      <w:r w:rsidRPr="00EC41D4">
        <w:rPr>
          <w:rFonts w:ascii="Times New Roman" w:hAnsi="Times New Roman" w:cs="Times New Roman"/>
          <w:sz w:val="24"/>
          <w:szCs w:val="24"/>
          <w:lang w:val="en-US"/>
        </w:rPr>
        <w:t>This work was supported in part by the Human Sciences Domain of the UK Ministry of Defence Scientific Research Programme</w:t>
      </w:r>
      <w:r w:rsidR="00E306B5" w:rsidRPr="00EC41D4">
        <w:rPr>
          <w:rFonts w:ascii="Times New Roman" w:hAnsi="Times New Roman" w:cs="Times New Roman"/>
          <w:sz w:val="24"/>
          <w:szCs w:val="24"/>
          <w:lang w:val="en-US"/>
        </w:rPr>
        <w:t>, contract TIN3.113</w:t>
      </w:r>
      <w:r w:rsidRPr="00EC41D4">
        <w:rPr>
          <w:rFonts w:ascii="Times New Roman" w:hAnsi="Times New Roman" w:cs="Times New Roman"/>
          <w:sz w:val="24"/>
          <w:szCs w:val="24"/>
          <w:lang w:val="en-US"/>
        </w:rPr>
        <w:t xml:space="preserve">. Any views expressed are those of the authors and do not necessarily represent those of the Ministry of Defence or any other UK government department. </w:t>
      </w:r>
    </w:p>
    <w:p w14:paraId="71D459D4" w14:textId="77777777" w:rsidR="0097586F" w:rsidRPr="00EC41D4" w:rsidRDefault="0097586F" w:rsidP="00EC62E6">
      <w:pPr>
        <w:jc w:val="both"/>
        <w:rPr>
          <w:rFonts w:ascii="Times New Roman" w:hAnsi="Times New Roman" w:cs="Times New Roman"/>
          <w:sz w:val="24"/>
          <w:szCs w:val="24"/>
        </w:rPr>
      </w:pPr>
    </w:p>
    <w:p w14:paraId="348B9C50" w14:textId="77777777" w:rsidR="00614146" w:rsidRPr="00EC41D4" w:rsidRDefault="00614146" w:rsidP="00EC62E6">
      <w:pPr>
        <w:jc w:val="both"/>
        <w:rPr>
          <w:rFonts w:ascii="Times New Roman" w:hAnsi="Times New Roman" w:cs="Times New Roman"/>
          <w:b/>
          <w:sz w:val="24"/>
          <w:szCs w:val="24"/>
        </w:rPr>
      </w:pPr>
      <w:r w:rsidRPr="00EC41D4">
        <w:rPr>
          <w:rFonts w:ascii="Times New Roman" w:hAnsi="Times New Roman" w:cs="Times New Roman"/>
          <w:b/>
          <w:sz w:val="24"/>
          <w:szCs w:val="24"/>
        </w:rPr>
        <w:t>References</w:t>
      </w:r>
    </w:p>
    <w:p w14:paraId="5ABA09FA" w14:textId="42D4AAD6" w:rsidR="00F65460" w:rsidRPr="00EC41D4" w:rsidRDefault="0097586F" w:rsidP="00F65460">
      <w:pPr>
        <w:rPr>
          <w:rFonts w:ascii="Times New Roman" w:hAnsi="Times New Roman" w:cs="Times New Roman"/>
          <w:sz w:val="20"/>
          <w:szCs w:val="20"/>
        </w:rPr>
      </w:pPr>
      <w:r w:rsidRPr="00EC41D4">
        <w:rPr>
          <w:rFonts w:ascii="Times New Roman" w:hAnsi="Times New Roman" w:cs="Times New Roman"/>
          <w:sz w:val="20"/>
          <w:szCs w:val="20"/>
        </w:rPr>
        <w:t>BATEMAN, S. 2011</w:t>
      </w:r>
      <w:r w:rsidR="00F65460" w:rsidRPr="00EC41D4">
        <w:rPr>
          <w:rFonts w:ascii="Times New Roman" w:hAnsi="Times New Roman" w:cs="Times New Roman"/>
          <w:sz w:val="20"/>
          <w:szCs w:val="20"/>
        </w:rPr>
        <w:t xml:space="preserve">. Perils of the Deep: The Dangers of Submarine Proliferation in the Seas of East Asia. </w:t>
      </w:r>
      <w:r w:rsidR="00F65460" w:rsidRPr="00EC41D4">
        <w:rPr>
          <w:rFonts w:ascii="Times New Roman" w:hAnsi="Times New Roman" w:cs="Times New Roman"/>
          <w:i/>
          <w:sz w:val="20"/>
          <w:szCs w:val="20"/>
        </w:rPr>
        <w:t>Asian Security</w:t>
      </w:r>
      <w:r w:rsidR="00F65460" w:rsidRPr="00EC41D4">
        <w:rPr>
          <w:rFonts w:ascii="Times New Roman" w:hAnsi="Times New Roman" w:cs="Times New Roman"/>
          <w:sz w:val="20"/>
          <w:szCs w:val="20"/>
        </w:rPr>
        <w:t>, 7(1), 61-84.</w:t>
      </w:r>
    </w:p>
    <w:p w14:paraId="2E1DA1A6" w14:textId="1EA14DFC" w:rsidR="004F1664" w:rsidRPr="00EC41D4" w:rsidRDefault="0097586F" w:rsidP="004F1664">
      <w:pPr>
        <w:spacing w:after="0"/>
        <w:rPr>
          <w:rFonts w:ascii="Times New Roman" w:eastAsiaTheme="minorEastAsia" w:hAnsi="Times New Roman" w:cs="Times New Roman"/>
          <w:sz w:val="20"/>
          <w:szCs w:val="20"/>
          <w:lang w:eastAsia="zh-CN"/>
        </w:rPr>
      </w:pPr>
      <w:r w:rsidRPr="00EC41D4">
        <w:rPr>
          <w:rFonts w:ascii="Times New Roman" w:eastAsiaTheme="minorEastAsia" w:hAnsi="Times New Roman" w:cs="Times New Roman"/>
          <w:sz w:val="20"/>
          <w:szCs w:val="20"/>
          <w:lang w:eastAsia="zh-CN"/>
        </w:rPr>
        <w:t>CARLETTA, J., ANDERSON, A. H. and MCEWAN, R. 2000</w:t>
      </w:r>
      <w:r w:rsidR="004F1664" w:rsidRPr="00EC41D4">
        <w:rPr>
          <w:rFonts w:ascii="Times New Roman" w:eastAsiaTheme="minorEastAsia" w:hAnsi="Times New Roman" w:cs="Times New Roman"/>
          <w:sz w:val="20"/>
          <w:szCs w:val="20"/>
          <w:lang w:eastAsia="zh-CN"/>
        </w:rPr>
        <w:t xml:space="preserve">. The effects of multimedia communication technology on non-collocated teams: A case study. </w:t>
      </w:r>
      <w:r w:rsidR="004F1664" w:rsidRPr="00EC41D4">
        <w:rPr>
          <w:rFonts w:ascii="Times New Roman" w:eastAsiaTheme="minorEastAsia" w:hAnsi="Times New Roman" w:cs="Times New Roman"/>
          <w:i/>
          <w:sz w:val="20"/>
          <w:szCs w:val="20"/>
          <w:lang w:eastAsia="zh-CN"/>
        </w:rPr>
        <w:t>Ergonomics</w:t>
      </w:r>
      <w:r w:rsidR="004F1664" w:rsidRPr="00EC41D4">
        <w:rPr>
          <w:rFonts w:ascii="Times New Roman" w:eastAsiaTheme="minorEastAsia" w:hAnsi="Times New Roman" w:cs="Times New Roman"/>
          <w:sz w:val="20"/>
          <w:szCs w:val="20"/>
          <w:lang w:eastAsia="zh-CN"/>
        </w:rPr>
        <w:t>, 43, 1237–1251.</w:t>
      </w:r>
    </w:p>
    <w:p w14:paraId="41CF3160" w14:textId="77777777" w:rsidR="001B0C8B" w:rsidRPr="00EC41D4" w:rsidRDefault="001B0C8B" w:rsidP="004F1664">
      <w:pPr>
        <w:spacing w:after="0"/>
        <w:rPr>
          <w:rFonts w:ascii="Times New Roman" w:eastAsiaTheme="minorEastAsia" w:hAnsi="Times New Roman" w:cs="Times New Roman"/>
          <w:sz w:val="20"/>
          <w:szCs w:val="20"/>
          <w:lang w:eastAsia="zh-CN"/>
        </w:rPr>
      </w:pPr>
    </w:p>
    <w:p w14:paraId="44A60212" w14:textId="56A8BF06" w:rsidR="004F1664" w:rsidRPr="00EC41D4" w:rsidRDefault="00ED3DB0" w:rsidP="001B0C8B">
      <w:pPr>
        <w:rPr>
          <w:rFonts w:ascii="Times New Roman" w:hAnsi="Times New Roman" w:cs="Times New Roman"/>
          <w:sz w:val="20"/>
          <w:szCs w:val="20"/>
        </w:rPr>
      </w:pPr>
      <w:r w:rsidRPr="00EC41D4">
        <w:rPr>
          <w:rFonts w:ascii="Times New Roman" w:hAnsi="Times New Roman" w:cs="Times New Roman"/>
          <w:sz w:val="20"/>
          <w:szCs w:val="20"/>
        </w:rPr>
        <w:t>CHALMERS, B. 2010</w:t>
      </w:r>
      <w:r w:rsidR="001B0C8B" w:rsidRPr="00EC41D4">
        <w:rPr>
          <w:rFonts w:ascii="Times New Roman" w:hAnsi="Times New Roman" w:cs="Times New Roman"/>
          <w:sz w:val="20"/>
          <w:szCs w:val="20"/>
        </w:rPr>
        <w:t xml:space="preserve">. A Work-Centred Approach to Optimizing Human-System Integration in Command and Control for the Victoria Class Submarine, </w:t>
      </w:r>
      <w:r w:rsidR="001B0C8B" w:rsidRPr="00EC41D4">
        <w:rPr>
          <w:rFonts w:ascii="Times New Roman" w:hAnsi="Times New Roman" w:cs="Times New Roman"/>
          <w:i/>
          <w:sz w:val="20"/>
          <w:szCs w:val="20"/>
        </w:rPr>
        <w:t>Proceedings of Undersea Human Systems Integration Symposium</w:t>
      </w:r>
      <w:r w:rsidR="001B0C8B" w:rsidRPr="00EC41D4">
        <w:rPr>
          <w:rFonts w:ascii="Times New Roman" w:hAnsi="Times New Roman" w:cs="Times New Roman"/>
          <w:sz w:val="20"/>
          <w:szCs w:val="20"/>
        </w:rPr>
        <w:t>, (pp. 10-14), American Society of Naval Engineers, USA.</w:t>
      </w:r>
    </w:p>
    <w:p w14:paraId="2FAA5058" w14:textId="6679DDA6" w:rsidR="00571980" w:rsidRPr="00EC41D4" w:rsidRDefault="00ED3DB0" w:rsidP="001B0C8B">
      <w:pPr>
        <w:rPr>
          <w:rFonts w:ascii="Times New Roman" w:hAnsi="Times New Roman" w:cs="Times New Roman"/>
          <w:sz w:val="20"/>
          <w:szCs w:val="20"/>
        </w:rPr>
      </w:pPr>
      <w:r w:rsidRPr="00EC41D4">
        <w:rPr>
          <w:rFonts w:ascii="Times New Roman" w:hAnsi="Times New Roman" w:cs="Times New Roman"/>
          <w:sz w:val="20"/>
          <w:szCs w:val="20"/>
        </w:rPr>
        <w:lastRenderedPageBreak/>
        <w:t>DOMINGUEZ, C., LONG, W. G., MILLER, T. E. and WIGGINS, S. L. 2006</w:t>
      </w:r>
      <w:r w:rsidR="00571980" w:rsidRPr="00EC41D4">
        <w:rPr>
          <w:rFonts w:ascii="Times New Roman" w:hAnsi="Times New Roman" w:cs="Times New Roman"/>
          <w:sz w:val="20"/>
          <w:szCs w:val="20"/>
        </w:rPr>
        <w:t xml:space="preserve">. Design directions for support of submarine commanding officer decision making. </w:t>
      </w:r>
      <w:r w:rsidR="00571980" w:rsidRPr="00EC41D4">
        <w:rPr>
          <w:rFonts w:ascii="Times New Roman" w:hAnsi="Times New Roman" w:cs="Times New Roman"/>
          <w:i/>
          <w:sz w:val="20"/>
          <w:szCs w:val="20"/>
        </w:rPr>
        <w:t>In Proceedings of 2006 Undersea HSI Symposium: Research, Acquisition and the Warrior</w:t>
      </w:r>
      <w:r w:rsidR="00571980" w:rsidRPr="00EC41D4">
        <w:rPr>
          <w:rFonts w:ascii="Times New Roman" w:hAnsi="Times New Roman" w:cs="Times New Roman"/>
          <w:sz w:val="20"/>
          <w:szCs w:val="20"/>
        </w:rPr>
        <w:t xml:space="preserve"> (pp. 6-8), June 6-8, 2006, Mystic, CT, USA.</w:t>
      </w:r>
    </w:p>
    <w:p w14:paraId="33D917B6" w14:textId="356808E4" w:rsidR="001B0C8B" w:rsidRPr="00EC41D4" w:rsidRDefault="0041157E" w:rsidP="001B0C8B">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DRUMHELLER, K., &amp; BENOIT, W. L. 2004</w:t>
      </w:r>
      <w:r w:rsidR="001B0C8B" w:rsidRPr="00EC41D4">
        <w:rPr>
          <w:rFonts w:ascii="Times New Roman" w:hAnsi="Times New Roman" w:cs="Times New Roman"/>
          <w:sz w:val="20"/>
          <w:szCs w:val="20"/>
          <w:shd w:val="clear" w:color="auto" w:fill="FFFFFF"/>
        </w:rPr>
        <w:t>. USS Greeneville collides with Japan’s Ehime Maru: Cultural issues in image repair discourse. </w:t>
      </w:r>
      <w:r w:rsidR="001B0C8B" w:rsidRPr="00EC41D4">
        <w:rPr>
          <w:rFonts w:ascii="Times New Roman" w:hAnsi="Times New Roman" w:cs="Times New Roman"/>
          <w:i/>
          <w:iCs/>
          <w:sz w:val="20"/>
          <w:szCs w:val="20"/>
          <w:shd w:val="clear" w:color="auto" w:fill="FFFFFF"/>
        </w:rPr>
        <w:t>Public Relations Review</w:t>
      </w:r>
      <w:r w:rsidR="001B0C8B" w:rsidRPr="00EC41D4">
        <w:rPr>
          <w:rFonts w:ascii="Times New Roman" w:hAnsi="Times New Roman" w:cs="Times New Roman"/>
          <w:sz w:val="20"/>
          <w:szCs w:val="20"/>
          <w:shd w:val="clear" w:color="auto" w:fill="FFFFFF"/>
        </w:rPr>
        <w:t>, </w:t>
      </w:r>
      <w:r w:rsidR="001B0C8B" w:rsidRPr="00EC41D4">
        <w:rPr>
          <w:rFonts w:ascii="Times New Roman" w:hAnsi="Times New Roman" w:cs="Times New Roman"/>
          <w:i/>
          <w:iCs/>
          <w:sz w:val="20"/>
          <w:szCs w:val="20"/>
          <w:shd w:val="clear" w:color="auto" w:fill="FFFFFF"/>
        </w:rPr>
        <w:t xml:space="preserve">30 </w:t>
      </w:r>
      <w:r w:rsidR="001B0C8B" w:rsidRPr="00EC41D4">
        <w:rPr>
          <w:rFonts w:ascii="Times New Roman" w:hAnsi="Times New Roman" w:cs="Times New Roman"/>
          <w:sz w:val="20"/>
          <w:szCs w:val="20"/>
          <w:shd w:val="clear" w:color="auto" w:fill="FFFFFF"/>
        </w:rPr>
        <w:t>(2), 177-185.</w:t>
      </w:r>
    </w:p>
    <w:p w14:paraId="2A6F6F7E" w14:textId="4CBDD882"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DURYEA, D. M., LINDSTROM, C. E., &amp; SAYEGH, R. 2008</w:t>
      </w:r>
      <w:r w:rsidR="001B0C8B" w:rsidRPr="00EC41D4">
        <w:rPr>
          <w:rFonts w:ascii="Times New Roman" w:hAnsi="Times New Roman" w:cs="Times New Roman"/>
          <w:sz w:val="20"/>
          <w:szCs w:val="20"/>
        </w:rPr>
        <w:t xml:space="preserve">. Submarine imaging systems: developing improved capabilities and technologies. </w:t>
      </w:r>
      <w:r w:rsidR="001B0C8B" w:rsidRPr="00EC41D4">
        <w:rPr>
          <w:rFonts w:ascii="Times New Roman" w:hAnsi="Times New Roman" w:cs="Times New Roman"/>
          <w:i/>
          <w:sz w:val="20"/>
          <w:szCs w:val="20"/>
        </w:rPr>
        <w:t>In SPIE Defence and Security Symposium proceedings</w:t>
      </w:r>
      <w:r w:rsidR="001B0C8B" w:rsidRPr="00EC41D4">
        <w:rPr>
          <w:rFonts w:ascii="Times New Roman" w:hAnsi="Times New Roman" w:cs="Times New Roman"/>
          <w:sz w:val="20"/>
          <w:szCs w:val="20"/>
        </w:rPr>
        <w:t>. (pp. 69430X-69430X), April, 2006, Florida, USA.</w:t>
      </w:r>
    </w:p>
    <w:p w14:paraId="10150E77" w14:textId="1CDCE61D"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ESPEVIK, R., JOHNSEN, B. H., EID, J., &amp; THAYER, J. F. 2006</w:t>
      </w:r>
      <w:r w:rsidR="001B0C8B" w:rsidRPr="00EC41D4">
        <w:rPr>
          <w:rFonts w:ascii="Times New Roman" w:hAnsi="Times New Roman" w:cs="Times New Roman"/>
          <w:sz w:val="20"/>
          <w:szCs w:val="20"/>
        </w:rPr>
        <w:t>. Shared mental models and operational effectiveness: Effects on performance and team processes in submarine attack teams. </w:t>
      </w:r>
      <w:r w:rsidR="001B0C8B" w:rsidRPr="00EC41D4">
        <w:rPr>
          <w:rFonts w:ascii="Times New Roman" w:hAnsi="Times New Roman" w:cs="Times New Roman"/>
          <w:i/>
          <w:iCs/>
          <w:sz w:val="20"/>
          <w:szCs w:val="20"/>
        </w:rPr>
        <w:t>Military Psychology</w:t>
      </w:r>
      <w:r w:rsidR="001B0C8B" w:rsidRPr="00EC41D4">
        <w:rPr>
          <w:rFonts w:ascii="Times New Roman" w:hAnsi="Times New Roman" w:cs="Times New Roman"/>
          <w:sz w:val="20"/>
          <w:szCs w:val="20"/>
        </w:rPr>
        <w:t>, </w:t>
      </w:r>
      <w:r w:rsidR="001B0C8B" w:rsidRPr="00EC41D4">
        <w:rPr>
          <w:rFonts w:ascii="Times New Roman" w:hAnsi="Times New Roman" w:cs="Times New Roman"/>
          <w:i/>
          <w:iCs/>
          <w:sz w:val="20"/>
          <w:szCs w:val="20"/>
        </w:rPr>
        <w:t xml:space="preserve">18 </w:t>
      </w:r>
      <w:r w:rsidR="001B0C8B" w:rsidRPr="00EC41D4">
        <w:rPr>
          <w:rFonts w:ascii="Times New Roman" w:hAnsi="Times New Roman" w:cs="Times New Roman"/>
          <w:sz w:val="20"/>
          <w:szCs w:val="20"/>
        </w:rPr>
        <w:t>(S), S23.</w:t>
      </w:r>
    </w:p>
    <w:p w14:paraId="12D8AEF8" w14:textId="47AD927D" w:rsidR="00F65460"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t>GRAHAM, J. W.  2009</w:t>
      </w:r>
      <w:r w:rsidR="00F65460" w:rsidRPr="00EC41D4">
        <w:rPr>
          <w:rFonts w:ascii="Times New Roman" w:hAnsi="Times New Roman" w:cs="Times New Roman"/>
          <w:sz w:val="20"/>
          <w:szCs w:val="20"/>
        </w:rPr>
        <w:t>. Missing data analysis: Making it work in the real world.</w:t>
      </w:r>
      <w:r w:rsidR="00F65460" w:rsidRPr="00EC41D4">
        <w:rPr>
          <w:rStyle w:val="apple-converted-space"/>
          <w:rFonts w:ascii="Times New Roman" w:hAnsi="Times New Roman" w:cs="Times New Roman"/>
          <w:sz w:val="20"/>
          <w:szCs w:val="20"/>
        </w:rPr>
        <w:t> </w:t>
      </w:r>
      <w:r w:rsidR="00F65460" w:rsidRPr="00EC41D4">
        <w:rPr>
          <w:rStyle w:val="Emphasis"/>
          <w:rFonts w:ascii="Times New Roman" w:hAnsi="Times New Roman" w:cs="Times New Roman"/>
          <w:sz w:val="20"/>
          <w:szCs w:val="20"/>
        </w:rPr>
        <w:t>Annual Review of Psychology, 60,</w:t>
      </w:r>
      <w:r w:rsidR="00F65460" w:rsidRPr="00EC41D4">
        <w:rPr>
          <w:rStyle w:val="apple-converted-space"/>
          <w:rFonts w:ascii="Times New Roman" w:hAnsi="Times New Roman" w:cs="Times New Roman"/>
          <w:sz w:val="20"/>
          <w:szCs w:val="20"/>
        </w:rPr>
        <w:t> </w:t>
      </w:r>
      <w:r w:rsidR="00F65460" w:rsidRPr="00EC41D4">
        <w:rPr>
          <w:rFonts w:ascii="Times New Roman" w:hAnsi="Times New Roman" w:cs="Times New Roman"/>
          <w:sz w:val="20"/>
          <w:szCs w:val="20"/>
        </w:rPr>
        <w:t>549-576. doi: 10.1146/annurev.psych.58.110405.085530</w:t>
      </w:r>
    </w:p>
    <w:p w14:paraId="1DBD1B5D" w14:textId="1138B0E1"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HOUGHTON, R. J., BABER, C., MCMASTER, R., STANTON, N. A., SALMON, P., STEWART, R., &amp; WALKER, G. 2006</w:t>
      </w:r>
      <w:r w:rsidR="001B0C8B" w:rsidRPr="00EC41D4">
        <w:rPr>
          <w:rFonts w:ascii="Times New Roman" w:hAnsi="Times New Roman" w:cs="Times New Roman"/>
          <w:sz w:val="20"/>
          <w:szCs w:val="20"/>
        </w:rPr>
        <w:t xml:space="preserve">. Command and control in emergency services operations: a social network analysis. </w:t>
      </w:r>
      <w:r w:rsidR="001B0C8B" w:rsidRPr="00EC41D4">
        <w:rPr>
          <w:rFonts w:ascii="Times New Roman" w:hAnsi="Times New Roman" w:cs="Times New Roman"/>
          <w:i/>
          <w:sz w:val="20"/>
          <w:szCs w:val="20"/>
        </w:rPr>
        <w:t>Ergonomics</w:t>
      </w:r>
      <w:r w:rsidR="001B0C8B" w:rsidRPr="00EC41D4">
        <w:rPr>
          <w:rFonts w:ascii="Times New Roman" w:hAnsi="Times New Roman" w:cs="Times New Roman"/>
          <w:sz w:val="20"/>
          <w:szCs w:val="20"/>
        </w:rPr>
        <w:t>, 49 (12-13), 1204-1225.</w:t>
      </w:r>
    </w:p>
    <w:p w14:paraId="7ACF8C42" w14:textId="70EB1B73"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HUF, S., ARULAMPALAM, S., MASELL, T., TYNAN, A., BROWN, G. and MANNING, R. 2004</w:t>
      </w:r>
      <w:r w:rsidR="001B0C8B" w:rsidRPr="00EC41D4">
        <w:rPr>
          <w:rFonts w:ascii="Times New Roman" w:hAnsi="Times New Roman" w:cs="Times New Roman"/>
          <w:sz w:val="20"/>
          <w:szCs w:val="20"/>
        </w:rPr>
        <w:t xml:space="preserve">. Coalition Transformation: An Evolution of People, Processes and Technology to Enhance Interoperability. In </w:t>
      </w:r>
      <w:r w:rsidR="001B0C8B" w:rsidRPr="00EC41D4">
        <w:rPr>
          <w:rFonts w:ascii="Times New Roman" w:hAnsi="Times New Roman" w:cs="Times New Roman"/>
          <w:i/>
          <w:sz w:val="20"/>
          <w:szCs w:val="20"/>
        </w:rPr>
        <w:t>Agile Coalition Environment (ACE)</w:t>
      </w:r>
      <w:r w:rsidR="001B0C8B" w:rsidRPr="00EC41D4">
        <w:rPr>
          <w:rFonts w:ascii="Times New Roman" w:hAnsi="Times New Roman" w:cs="Times New Roman"/>
          <w:sz w:val="20"/>
          <w:szCs w:val="20"/>
        </w:rPr>
        <w:t xml:space="preserve">, 9th International Command and Control Research and Technology Symposium, (pp. 202-207). CCRP Publication series, Copenhagen. </w:t>
      </w:r>
    </w:p>
    <w:p w14:paraId="0744B924" w14:textId="67FBEB15" w:rsidR="001B0C8B" w:rsidRPr="00EC41D4" w:rsidRDefault="0041157E" w:rsidP="001B0C8B">
      <w:pPr>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HUF, S., and FRENCH, H. T. 2004</w:t>
      </w:r>
      <w:r w:rsidR="001B0C8B" w:rsidRPr="00EC41D4">
        <w:rPr>
          <w:rFonts w:ascii="Times New Roman" w:hAnsi="Times New Roman" w:cs="Times New Roman"/>
          <w:sz w:val="20"/>
          <w:szCs w:val="20"/>
          <w:shd w:val="clear" w:color="auto" w:fill="FFFFFF"/>
        </w:rPr>
        <w:t xml:space="preserve">. Situation Awareness in a Networked Virtual Submarine. In </w:t>
      </w:r>
      <w:r w:rsidR="001B0C8B" w:rsidRPr="00EC41D4">
        <w:rPr>
          <w:rFonts w:ascii="Times New Roman" w:hAnsi="Times New Roman" w:cs="Times New Roman"/>
          <w:i/>
          <w:sz w:val="20"/>
          <w:szCs w:val="20"/>
          <w:shd w:val="clear" w:color="auto" w:fill="FFFFFF"/>
        </w:rPr>
        <w:t>Proceedings of the Human Factors and Ergonomics Society Annual Meeting</w:t>
      </w:r>
      <w:r w:rsidR="001B0C8B" w:rsidRPr="00EC41D4">
        <w:rPr>
          <w:rFonts w:ascii="Times New Roman" w:hAnsi="Times New Roman" w:cs="Times New Roman"/>
          <w:sz w:val="20"/>
          <w:szCs w:val="20"/>
          <w:shd w:val="clear" w:color="auto" w:fill="FFFFFF"/>
        </w:rPr>
        <w:t xml:space="preserve"> (Vol. 48, No. 3, pp. 663-667). SAGE Publications, Denver.</w:t>
      </w:r>
    </w:p>
    <w:p w14:paraId="727F429D" w14:textId="33160720"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HUNTER, A., HAZEN, M. and RANDALL, T. 2014</w:t>
      </w:r>
      <w:r w:rsidR="001B0C8B" w:rsidRPr="00EC41D4">
        <w:rPr>
          <w:rFonts w:ascii="Times New Roman" w:hAnsi="Times New Roman" w:cs="Times New Roman"/>
          <w:sz w:val="20"/>
          <w:szCs w:val="20"/>
        </w:rPr>
        <w:t xml:space="preserve">. Victoria Class Submarine Human-in-the-Loop Experimentation Plan. </w:t>
      </w:r>
      <w:r w:rsidR="001B0C8B" w:rsidRPr="00EC41D4">
        <w:rPr>
          <w:rFonts w:ascii="Times New Roman" w:hAnsi="Times New Roman" w:cs="Times New Roman"/>
          <w:i/>
          <w:sz w:val="20"/>
          <w:szCs w:val="20"/>
        </w:rPr>
        <w:t>Defence Research and Development,</w:t>
      </w:r>
      <w:r w:rsidR="001B0C8B" w:rsidRPr="00EC41D4">
        <w:rPr>
          <w:rFonts w:ascii="Times New Roman" w:hAnsi="Times New Roman" w:cs="Times New Roman"/>
          <w:sz w:val="20"/>
          <w:szCs w:val="20"/>
        </w:rPr>
        <w:t xml:space="preserve"> Atlantic, Dartmouth, Canada.</w:t>
      </w:r>
    </w:p>
    <w:p w14:paraId="172B6524" w14:textId="18CF356E" w:rsidR="001B0C8B"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t>JONES, E., STEED, R., DIEDRICH, F., ARMBRUSTER, R. and JACKSON, C. 2011</w:t>
      </w:r>
      <w:r w:rsidR="001B0C8B" w:rsidRPr="00EC41D4">
        <w:rPr>
          <w:rFonts w:ascii="Times New Roman" w:hAnsi="Times New Roman" w:cs="Times New Roman"/>
          <w:sz w:val="20"/>
          <w:szCs w:val="20"/>
        </w:rPr>
        <w:t xml:space="preserve">. Performance-based metrics for evaluating submarine command team decision-making. In Schmorrow, D. D., &amp; Fidopiastis, C. M. (Eds.), </w:t>
      </w:r>
      <w:r w:rsidR="001B0C8B" w:rsidRPr="00EC41D4">
        <w:rPr>
          <w:rFonts w:ascii="Times New Roman" w:hAnsi="Times New Roman" w:cs="Times New Roman"/>
          <w:i/>
          <w:sz w:val="20"/>
          <w:szCs w:val="20"/>
        </w:rPr>
        <w:t>Foundations of Augmented Cognition. Directing the Future of Adaptive Systems</w:t>
      </w:r>
      <w:r w:rsidR="001B0C8B" w:rsidRPr="00EC41D4">
        <w:rPr>
          <w:rFonts w:ascii="Times New Roman" w:hAnsi="Times New Roman" w:cs="Times New Roman"/>
          <w:sz w:val="20"/>
          <w:szCs w:val="20"/>
        </w:rPr>
        <w:t>, (pp. 308-317). Springer: Berlin Heidelberg.</w:t>
      </w:r>
    </w:p>
    <w:p w14:paraId="22AD6E79" w14:textId="302BBB95" w:rsidR="000866AB" w:rsidRPr="00EC41D4" w:rsidRDefault="000866AB" w:rsidP="00F65460">
      <w:pPr>
        <w:rPr>
          <w:rFonts w:ascii="Times New Roman" w:hAnsi="Times New Roman" w:cs="Times New Roman"/>
          <w:sz w:val="20"/>
          <w:szCs w:val="20"/>
        </w:rPr>
      </w:pPr>
      <w:r w:rsidRPr="00EC41D4">
        <w:rPr>
          <w:rFonts w:ascii="Times New Roman" w:hAnsi="Times New Roman" w:cs="Times New Roman"/>
          <w:sz w:val="20"/>
          <w:szCs w:val="20"/>
        </w:rPr>
        <w:t xml:space="preserve">LEE, J. D., &amp; KANTOWITZ, B. H. (2005). Network analysis of information flows to integrate in-vehicle information systems. </w:t>
      </w:r>
      <w:r w:rsidRPr="00EC41D4">
        <w:rPr>
          <w:rFonts w:ascii="Times New Roman" w:hAnsi="Times New Roman" w:cs="Times New Roman"/>
          <w:i/>
          <w:sz w:val="20"/>
          <w:szCs w:val="20"/>
        </w:rPr>
        <w:t>International journal of vehicle information and communication systems</w:t>
      </w:r>
      <w:r w:rsidRPr="00EC41D4">
        <w:rPr>
          <w:rFonts w:ascii="Times New Roman" w:hAnsi="Times New Roman" w:cs="Times New Roman"/>
          <w:sz w:val="20"/>
          <w:szCs w:val="20"/>
        </w:rPr>
        <w:t>, 1(1-2), 24-43.</w:t>
      </w:r>
    </w:p>
    <w:p w14:paraId="76D3E354" w14:textId="2EBFA1E8" w:rsidR="00F65460" w:rsidRPr="00EC41D4" w:rsidRDefault="0041157E" w:rsidP="00F65460">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LI, N. 2009</w:t>
      </w:r>
      <w:r w:rsidR="00F65460" w:rsidRPr="00EC41D4">
        <w:rPr>
          <w:rFonts w:ascii="Times New Roman" w:hAnsi="Times New Roman" w:cs="Times New Roman"/>
          <w:sz w:val="20"/>
          <w:szCs w:val="20"/>
          <w:shd w:val="clear" w:color="auto" w:fill="FFFFFF"/>
        </w:rPr>
        <w:t>. The evolution of China's naval strategy and capabilities: from “Near Coast” and “Near Seas” to “Far Seas”.</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
          <w:iCs/>
          <w:sz w:val="20"/>
          <w:szCs w:val="20"/>
          <w:shd w:val="clear" w:color="auto" w:fill="FFFFFF"/>
        </w:rPr>
        <w:t>Asian Security</w:t>
      </w:r>
      <w:r w:rsidR="00F65460" w:rsidRPr="00EC41D4">
        <w:rPr>
          <w:rFonts w:ascii="Times New Roman" w:hAnsi="Times New Roman" w:cs="Times New Roman"/>
          <w:sz w:val="20"/>
          <w:szCs w:val="20"/>
          <w:shd w:val="clear" w:color="auto" w:fill="FFFFFF"/>
        </w:rPr>
        <w:t>,</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Cs/>
          <w:sz w:val="20"/>
          <w:szCs w:val="20"/>
          <w:shd w:val="clear" w:color="auto" w:fill="FFFFFF"/>
        </w:rPr>
        <w:t>5</w:t>
      </w:r>
      <w:r w:rsidR="00CC10CB" w:rsidRPr="00EC41D4">
        <w:rPr>
          <w:rFonts w:ascii="Times New Roman" w:hAnsi="Times New Roman" w:cs="Times New Roman"/>
          <w:i/>
          <w:iCs/>
          <w:sz w:val="20"/>
          <w:szCs w:val="20"/>
          <w:shd w:val="clear" w:color="auto" w:fill="FFFFFF"/>
        </w:rPr>
        <w:t xml:space="preserve"> </w:t>
      </w:r>
      <w:r w:rsidR="00F65460" w:rsidRPr="00EC41D4">
        <w:rPr>
          <w:rFonts w:ascii="Times New Roman" w:hAnsi="Times New Roman" w:cs="Times New Roman"/>
          <w:sz w:val="20"/>
          <w:szCs w:val="20"/>
          <w:shd w:val="clear" w:color="auto" w:fill="FFFFFF"/>
        </w:rPr>
        <w:t>(2), 144-169.</w:t>
      </w:r>
    </w:p>
    <w:p w14:paraId="39C4F1C5" w14:textId="7B92186A"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 xml:space="preserve">LOFT, S., MORRELL, D.B. and HUF, S. 2013. </w:t>
      </w:r>
      <w:r w:rsidR="001B0C8B" w:rsidRPr="00EC41D4">
        <w:rPr>
          <w:rFonts w:ascii="Times New Roman" w:hAnsi="Times New Roman" w:cs="Times New Roman"/>
          <w:sz w:val="20"/>
          <w:szCs w:val="20"/>
        </w:rPr>
        <w:t>Using the situation present assessment method to measure situation awareness in simul</w:t>
      </w:r>
      <w:r w:rsidRPr="00EC41D4">
        <w:rPr>
          <w:rFonts w:ascii="Times New Roman" w:hAnsi="Times New Roman" w:cs="Times New Roman"/>
          <w:sz w:val="20"/>
          <w:szCs w:val="20"/>
        </w:rPr>
        <w:t>ated submarine track management</w:t>
      </w:r>
      <w:r w:rsidR="001B0C8B" w:rsidRPr="00EC41D4">
        <w:rPr>
          <w:rFonts w:ascii="Times New Roman" w:hAnsi="Times New Roman" w:cs="Times New Roman"/>
          <w:sz w:val="20"/>
          <w:szCs w:val="20"/>
        </w:rPr>
        <w:t xml:space="preserve">, </w:t>
      </w:r>
      <w:r w:rsidR="001B0C8B" w:rsidRPr="00EC41D4">
        <w:rPr>
          <w:rFonts w:ascii="Times New Roman" w:hAnsi="Times New Roman" w:cs="Times New Roman"/>
          <w:i/>
          <w:sz w:val="20"/>
          <w:szCs w:val="20"/>
        </w:rPr>
        <w:t>International Journal of Human Factors and Ergonomics</w:t>
      </w:r>
      <w:r w:rsidR="001B0C8B" w:rsidRPr="00EC41D4">
        <w:rPr>
          <w:rFonts w:ascii="Times New Roman" w:hAnsi="Times New Roman" w:cs="Times New Roman"/>
          <w:sz w:val="20"/>
          <w:szCs w:val="20"/>
        </w:rPr>
        <w:t>, 2</w:t>
      </w:r>
      <w:r w:rsidR="00CC10CB" w:rsidRPr="00EC41D4">
        <w:rPr>
          <w:rFonts w:ascii="Times New Roman" w:hAnsi="Times New Roman" w:cs="Times New Roman"/>
          <w:sz w:val="20"/>
          <w:szCs w:val="20"/>
        </w:rPr>
        <w:t xml:space="preserve"> </w:t>
      </w:r>
      <w:r w:rsidR="001B0C8B" w:rsidRPr="00EC41D4">
        <w:rPr>
          <w:rFonts w:ascii="Times New Roman" w:hAnsi="Times New Roman" w:cs="Times New Roman"/>
          <w:sz w:val="20"/>
          <w:szCs w:val="20"/>
        </w:rPr>
        <w:t>(1), pp.33–48.</w:t>
      </w:r>
    </w:p>
    <w:p w14:paraId="537BEDE7" w14:textId="54656063" w:rsidR="001B0C8B" w:rsidRPr="00EC41D4" w:rsidRDefault="0041157E" w:rsidP="001B0C8B">
      <w:pPr>
        <w:rPr>
          <w:rFonts w:ascii="Times New Roman" w:hAnsi="Times New Roman" w:cs="Times New Roman"/>
          <w:sz w:val="20"/>
          <w:szCs w:val="20"/>
        </w:rPr>
      </w:pPr>
      <w:r w:rsidRPr="00EC41D4">
        <w:rPr>
          <w:rFonts w:ascii="Times New Roman" w:hAnsi="Times New Roman" w:cs="Times New Roman"/>
          <w:sz w:val="20"/>
          <w:szCs w:val="20"/>
        </w:rPr>
        <w:t>MANSELL, T., TYNAN, A., &amp; KERSHAW, D. 2003</w:t>
      </w:r>
      <w:r w:rsidR="001B0C8B" w:rsidRPr="00EC41D4">
        <w:rPr>
          <w:rFonts w:ascii="Times New Roman" w:hAnsi="Times New Roman" w:cs="Times New Roman"/>
          <w:sz w:val="20"/>
          <w:szCs w:val="20"/>
        </w:rPr>
        <w:t xml:space="preserve">. Investigating The Network Enabled Conventional Submarine: An Australian Perspective. </w:t>
      </w:r>
      <w:r w:rsidR="001B0C8B" w:rsidRPr="00EC41D4">
        <w:rPr>
          <w:rFonts w:ascii="Times New Roman" w:hAnsi="Times New Roman" w:cs="Times New Roman"/>
          <w:i/>
          <w:sz w:val="20"/>
          <w:szCs w:val="20"/>
        </w:rPr>
        <w:t xml:space="preserve">Undersea Defence Technology </w:t>
      </w:r>
      <w:r w:rsidR="001B0C8B" w:rsidRPr="00EC41D4">
        <w:rPr>
          <w:rFonts w:ascii="Times New Roman" w:hAnsi="Times New Roman" w:cs="Times New Roman"/>
          <w:sz w:val="20"/>
          <w:szCs w:val="20"/>
        </w:rPr>
        <w:t xml:space="preserve">(UDT), Pacific. Downloaded from Department of Defence command and control research portal </w:t>
      </w:r>
      <w:hyperlink r:id="rId21" w:history="1">
        <w:r w:rsidR="001B0C8B" w:rsidRPr="00EC41D4">
          <w:rPr>
            <w:rStyle w:val="Hyperlink"/>
            <w:rFonts w:ascii="Times New Roman" w:hAnsi="Times New Roman" w:cs="Times New Roman"/>
            <w:sz w:val="20"/>
            <w:szCs w:val="20"/>
          </w:rPr>
          <w:t>http://dodccrp.org/events/2002_CCRTS/Tracks/pdf/106.PDF</w:t>
        </w:r>
      </w:hyperlink>
      <w:r w:rsidR="001B0C8B" w:rsidRPr="00EC41D4">
        <w:rPr>
          <w:rFonts w:ascii="Times New Roman" w:hAnsi="Times New Roman" w:cs="Times New Roman"/>
          <w:sz w:val="20"/>
          <w:szCs w:val="20"/>
        </w:rPr>
        <w:t xml:space="preserve"> </w:t>
      </w:r>
    </w:p>
    <w:p w14:paraId="5462A0DE" w14:textId="0B349704" w:rsidR="00F65460" w:rsidRPr="00EC41D4" w:rsidRDefault="0041157E" w:rsidP="00F65460">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OGDEN, G. L., ZURK, L. M., JONES, M. E., and PETERSON, M. E. 2011</w:t>
      </w:r>
      <w:r w:rsidR="00F65460" w:rsidRPr="00EC41D4">
        <w:rPr>
          <w:rFonts w:ascii="Times New Roman" w:hAnsi="Times New Roman" w:cs="Times New Roman"/>
          <w:sz w:val="20"/>
          <w:szCs w:val="20"/>
          <w:shd w:val="clear" w:color="auto" w:fill="FFFFFF"/>
        </w:rPr>
        <w:t>. Extraction of small boat harmonic signatures from passive sonar.</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
          <w:iCs/>
          <w:sz w:val="20"/>
          <w:szCs w:val="20"/>
          <w:shd w:val="clear" w:color="auto" w:fill="FFFFFF"/>
        </w:rPr>
        <w:t>The Journal of the Acoustical Society of America</w:t>
      </w:r>
      <w:r w:rsidR="00F65460" w:rsidRPr="00EC41D4">
        <w:rPr>
          <w:rFonts w:ascii="Times New Roman" w:hAnsi="Times New Roman" w:cs="Times New Roman"/>
          <w:sz w:val="20"/>
          <w:szCs w:val="20"/>
          <w:shd w:val="clear" w:color="auto" w:fill="FFFFFF"/>
        </w:rPr>
        <w:t>,</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Cs/>
          <w:sz w:val="20"/>
          <w:szCs w:val="20"/>
          <w:shd w:val="clear" w:color="auto" w:fill="FFFFFF"/>
        </w:rPr>
        <w:t>129</w:t>
      </w:r>
      <w:r w:rsidR="00CC10CB" w:rsidRPr="00EC41D4">
        <w:rPr>
          <w:rFonts w:ascii="Times New Roman" w:hAnsi="Times New Roman" w:cs="Times New Roman"/>
          <w:iCs/>
          <w:sz w:val="20"/>
          <w:szCs w:val="20"/>
          <w:shd w:val="clear" w:color="auto" w:fill="FFFFFF"/>
        </w:rPr>
        <w:t xml:space="preserve"> </w:t>
      </w:r>
      <w:r w:rsidR="00F65460" w:rsidRPr="00EC41D4">
        <w:rPr>
          <w:rFonts w:ascii="Times New Roman" w:hAnsi="Times New Roman" w:cs="Times New Roman"/>
          <w:sz w:val="20"/>
          <w:szCs w:val="20"/>
          <w:shd w:val="clear" w:color="auto" w:fill="FFFFFF"/>
        </w:rPr>
        <w:t>(6), 3768-3776.</w:t>
      </w:r>
    </w:p>
    <w:p w14:paraId="491A656B" w14:textId="726F941B" w:rsidR="008A0698" w:rsidRPr="00EC41D4" w:rsidRDefault="008A0698" w:rsidP="00F65460">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 xml:space="preserve">READ, G. J., SALMON, P. M., LENNE, M. G., &amp; STANTON, N. A. (2015). Designing sociotechnical systems with cognitive work analysis: putting theory back into practice. </w:t>
      </w:r>
      <w:r w:rsidRPr="00EC41D4">
        <w:rPr>
          <w:rFonts w:ascii="Times New Roman" w:hAnsi="Times New Roman" w:cs="Times New Roman"/>
          <w:i/>
          <w:sz w:val="20"/>
          <w:szCs w:val="20"/>
          <w:shd w:val="clear" w:color="auto" w:fill="FFFFFF"/>
        </w:rPr>
        <w:t>Ergonomics</w:t>
      </w:r>
      <w:r w:rsidRPr="00EC41D4">
        <w:rPr>
          <w:rFonts w:ascii="Times New Roman" w:hAnsi="Times New Roman" w:cs="Times New Roman"/>
          <w:sz w:val="20"/>
          <w:szCs w:val="20"/>
          <w:shd w:val="clear" w:color="auto" w:fill="FFFFFF"/>
        </w:rPr>
        <w:t>, 58(5), 822-851.</w:t>
      </w:r>
    </w:p>
    <w:p w14:paraId="66C23857" w14:textId="4401EF92" w:rsidR="00F65460"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lastRenderedPageBreak/>
        <w:t>ROBERTS, A., STANTON, N. A. and FAY, D. 2015</w:t>
      </w:r>
      <w:r w:rsidR="00F65460" w:rsidRPr="00EC41D4">
        <w:rPr>
          <w:rFonts w:ascii="Times New Roman" w:hAnsi="Times New Roman" w:cs="Times New Roman"/>
          <w:sz w:val="20"/>
          <w:szCs w:val="20"/>
        </w:rPr>
        <w:t>. The Command Team Experimental Test-bed Stage 1: Design and build of a submarine command room simulator.</w:t>
      </w:r>
      <w:r w:rsidR="00A241FB" w:rsidRPr="00EC41D4">
        <w:rPr>
          <w:rFonts w:ascii="Times New Roman" w:hAnsi="Times New Roman" w:cs="Times New Roman"/>
          <w:sz w:val="20"/>
          <w:szCs w:val="20"/>
        </w:rPr>
        <w:t xml:space="preserve"> </w:t>
      </w:r>
      <w:r w:rsidR="00A241FB" w:rsidRPr="00EC41D4">
        <w:rPr>
          <w:rFonts w:ascii="Times New Roman" w:hAnsi="Times New Roman" w:cs="Times New Roman"/>
          <w:i/>
          <w:sz w:val="20"/>
          <w:szCs w:val="20"/>
        </w:rPr>
        <w:t>In proceedings of International Conference on Applied Human Factors and Ergonomics</w:t>
      </w:r>
      <w:r w:rsidR="00A241FB" w:rsidRPr="00EC41D4">
        <w:rPr>
          <w:rFonts w:ascii="Times New Roman" w:hAnsi="Times New Roman" w:cs="Times New Roman"/>
          <w:sz w:val="20"/>
          <w:szCs w:val="20"/>
        </w:rPr>
        <w:t xml:space="preserve"> (AHFE), Procedia</w:t>
      </w:r>
      <w:r w:rsidR="00F65460" w:rsidRPr="00EC41D4">
        <w:rPr>
          <w:rFonts w:ascii="Times New Roman" w:hAnsi="Times New Roman" w:cs="Times New Roman"/>
          <w:sz w:val="20"/>
          <w:szCs w:val="20"/>
        </w:rPr>
        <w:t xml:space="preserve"> Manufacturing, 3, 2800-2807.</w:t>
      </w:r>
    </w:p>
    <w:p w14:paraId="43F85DB0" w14:textId="198CFB11" w:rsidR="004F1664"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t>SALAS, E., BURKE, C. S., and SAMMAN, S. N. 2001</w:t>
      </w:r>
      <w:r w:rsidR="004F1664" w:rsidRPr="00EC41D4">
        <w:rPr>
          <w:rFonts w:ascii="Times New Roman" w:hAnsi="Times New Roman" w:cs="Times New Roman"/>
          <w:sz w:val="20"/>
          <w:szCs w:val="20"/>
        </w:rPr>
        <w:t xml:space="preserve">. Understanding command and control teams operating in complex environments. </w:t>
      </w:r>
      <w:r w:rsidR="004F1664" w:rsidRPr="00EC41D4">
        <w:rPr>
          <w:rFonts w:ascii="Times New Roman" w:hAnsi="Times New Roman" w:cs="Times New Roman"/>
          <w:i/>
          <w:sz w:val="20"/>
          <w:szCs w:val="20"/>
        </w:rPr>
        <w:t>Information Knowledge Systems Management</w:t>
      </w:r>
      <w:r w:rsidR="004F1664" w:rsidRPr="00EC41D4">
        <w:rPr>
          <w:rFonts w:ascii="Times New Roman" w:hAnsi="Times New Roman" w:cs="Times New Roman"/>
          <w:sz w:val="20"/>
          <w:szCs w:val="20"/>
        </w:rPr>
        <w:t>, 2, 311–323.</w:t>
      </w:r>
    </w:p>
    <w:p w14:paraId="0D9306AE" w14:textId="13310121" w:rsidR="00406AE6" w:rsidRPr="00EC41D4" w:rsidRDefault="00406AE6" w:rsidP="00406AE6">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lang w:val="en-US"/>
        </w:rPr>
        <w:t xml:space="preserve">SALMON, P.M., WALKER, G.H. and STANTON, N.A. (2015) Broken components versus broken systems: why it is systems not people that lose situation awareness. </w:t>
      </w:r>
      <w:r w:rsidRPr="00EC41D4">
        <w:rPr>
          <w:rFonts w:ascii="Times New Roman" w:hAnsi="Times New Roman" w:cs="Times New Roman"/>
          <w:i/>
          <w:sz w:val="20"/>
          <w:szCs w:val="20"/>
          <w:shd w:val="clear" w:color="auto" w:fill="FFFFFF"/>
          <w:lang w:val="en-US"/>
        </w:rPr>
        <w:t>Cognition, Technology and Work,</w:t>
      </w:r>
      <w:r w:rsidRPr="00EC41D4">
        <w:rPr>
          <w:rFonts w:ascii="Times New Roman" w:hAnsi="Times New Roman" w:cs="Times New Roman"/>
          <w:sz w:val="20"/>
          <w:szCs w:val="20"/>
          <w:shd w:val="clear" w:color="auto" w:fill="FFFFFF"/>
          <w:lang w:val="en-US"/>
        </w:rPr>
        <w:t xml:space="preserve"> 17 (2), 179-183.</w:t>
      </w:r>
    </w:p>
    <w:p w14:paraId="2A2EFAFC" w14:textId="5E7DBF4F" w:rsidR="00F65460" w:rsidRPr="00EC41D4" w:rsidRDefault="0041157E" w:rsidP="00F65460">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SHAR, P., and LI, X. R. 2000</w:t>
      </w:r>
      <w:r w:rsidR="00F65460" w:rsidRPr="00EC41D4">
        <w:rPr>
          <w:rFonts w:ascii="Times New Roman" w:hAnsi="Times New Roman" w:cs="Times New Roman"/>
          <w:sz w:val="20"/>
          <w:szCs w:val="20"/>
          <w:shd w:val="clear" w:color="auto" w:fill="FFFFFF"/>
        </w:rPr>
        <w:t>. Passi</w:t>
      </w:r>
      <w:r w:rsidR="00BF60EA" w:rsidRPr="00EC41D4">
        <w:rPr>
          <w:rFonts w:ascii="Times New Roman" w:hAnsi="Times New Roman" w:cs="Times New Roman"/>
          <w:sz w:val="20"/>
          <w:szCs w:val="20"/>
          <w:shd w:val="clear" w:color="auto" w:fill="FFFFFF"/>
        </w:rPr>
        <w:t>ve sonar fusion for submarine C</w:t>
      </w:r>
      <w:r w:rsidR="00F65460" w:rsidRPr="00EC41D4">
        <w:rPr>
          <w:rFonts w:ascii="Times New Roman" w:hAnsi="Times New Roman" w:cs="Times New Roman"/>
          <w:sz w:val="20"/>
          <w:szCs w:val="20"/>
          <w:shd w:val="clear" w:color="auto" w:fill="FFFFFF"/>
        </w:rPr>
        <w:t>2 systems.</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
          <w:iCs/>
          <w:sz w:val="20"/>
          <w:szCs w:val="20"/>
          <w:shd w:val="clear" w:color="auto" w:fill="FFFFFF"/>
        </w:rPr>
        <w:t>IEEE Aerospace and Electronic Systems Magazine</w:t>
      </w:r>
      <w:r w:rsidR="00F65460" w:rsidRPr="00EC41D4">
        <w:rPr>
          <w:rFonts w:ascii="Times New Roman" w:hAnsi="Times New Roman" w:cs="Times New Roman"/>
          <w:sz w:val="20"/>
          <w:szCs w:val="20"/>
          <w:shd w:val="clear" w:color="auto" w:fill="FFFFFF"/>
        </w:rPr>
        <w:t>,</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
          <w:iCs/>
          <w:sz w:val="20"/>
          <w:szCs w:val="20"/>
          <w:shd w:val="clear" w:color="auto" w:fill="FFFFFF"/>
        </w:rPr>
        <w:t>15</w:t>
      </w:r>
      <w:r w:rsidR="00F65460" w:rsidRPr="00EC41D4">
        <w:rPr>
          <w:rFonts w:ascii="Times New Roman" w:hAnsi="Times New Roman" w:cs="Times New Roman"/>
          <w:sz w:val="20"/>
          <w:szCs w:val="20"/>
          <w:shd w:val="clear" w:color="auto" w:fill="FFFFFF"/>
        </w:rPr>
        <w:t>(3), 29-34.</w:t>
      </w:r>
    </w:p>
    <w:p w14:paraId="5C895FAB" w14:textId="536625FA" w:rsidR="00406AE6" w:rsidRPr="00EC41D4" w:rsidRDefault="00406AE6" w:rsidP="00406AE6">
      <w:pPr>
        <w:jc w:val="both"/>
        <w:rPr>
          <w:rFonts w:ascii="Times New Roman" w:hAnsi="Times New Roman" w:cs="Times New Roman"/>
          <w:sz w:val="20"/>
          <w:szCs w:val="20"/>
          <w:shd w:val="clear" w:color="auto" w:fill="FFFFFF"/>
          <w:lang w:val="en-US"/>
        </w:rPr>
      </w:pPr>
      <w:r w:rsidRPr="00EC41D4">
        <w:rPr>
          <w:rFonts w:ascii="Times New Roman" w:hAnsi="Times New Roman" w:cs="Times New Roman"/>
          <w:sz w:val="20"/>
          <w:szCs w:val="20"/>
          <w:shd w:val="clear" w:color="auto" w:fill="FFFFFF"/>
          <w:lang w:val="en-US"/>
        </w:rPr>
        <w:t>SORENSEN, L.J. and STANTON, N.A. (2015) Exploring compatible and incompatible transactions in teams. </w:t>
      </w:r>
      <w:r w:rsidRPr="00EC41D4">
        <w:rPr>
          <w:rFonts w:ascii="Times New Roman" w:hAnsi="Times New Roman" w:cs="Times New Roman"/>
          <w:i/>
          <w:sz w:val="20"/>
          <w:szCs w:val="20"/>
          <w:shd w:val="clear" w:color="auto" w:fill="FFFFFF"/>
          <w:lang w:val="en-US"/>
        </w:rPr>
        <w:t>Cognition, Technology and Work,</w:t>
      </w:r>
      <w:r w:rsidRPr="00EC41D4">
        <w:rPr>
          <w:rFonts w:ascii="Times New Roman" w:hAnsi="Times New Roman" w:cs="Times New Roman"/>
          <w:sz w:val="20"/>
          <w:szCs w:val="20"/>
          <w:shd w:val="clear" w:color="auto" w:fill="FFFFFF"/>
          <w:lang w:val="en-US"/>
        </w:rPr>
        <w:t xml:space="preserve"> 17 (3), 367-380</w:t>
      </w:r>
    </w:p>
    <w:p w14:paraId="675F6B6A" w14:textId="5BE9C879" w:rsidR="00F65460" w:rsidRPr="00EC41D4" w:rsidRDefault="0041157E" w:rsidP="00F65460">
      <w:pPr>
        <w:rPr>
          <w:rFonts w:ascii="Times New Roman" w:eastAsia="Times New Roman" w:hAnsi="Times New Roman" w:cs="Times New Roman"/>
          <w:sz w:val="20"/>
          <w:szCs w:val="20"/>
          <w:lang w:val="en-US"/>
        </w:rPr>
      </w:pPr>
      <w:r w:rsidRPr="00EC41D4">
        <w:rPr>
          <w:rFonts w:ascii="Times New Roman" w:eastAsia="Times New Roman" w:hAnsi="Times New Roman" w:cs="Times New Roman"/>
          <w:sz w:val="20"/>
          <w:szCs w:val="20"/>
          <w:lang w:val="en-US"/>
        </w:rPr>
        <w:t>SHATTUCK, L. G. and MILLER, N. L. 2006</w:t>
      </w:r>
      <w:r w:rsidR="00F65460" w:rsidRPr="00EC41D4">
        <w:rPr>
          <w:rFonts w:ascii="Times New Roman" w:eastAsia="Times New Roman" w:hAnsi="Times New Roman" w:cs="Times New Roman"/>
          <w:sz w:val="20"/>
          <w:szCs w:val="20"/>
          <w:lang w:val="en-US"/>
        </w:rPr>
        <w:t xml:space="preserve">. Extending naturalistic decision making to complex organizations: A dynamic model of situated cognition. </w:t>
      </w:r>
      <w:r w:rsidR="00F65460" w:rsidRPr="00EC41D4">
        <w:rPr>
          <w:rFonts w:ascii="Times New Roman" w:eastAsia="Times New Roman" w:hAnsi="Times New Roman" w:cs="Times New Roman"/>
          <w:i/>
          <w:sz w:val="20"/>
          <w:szCs w:val="20"/>
          <w:lang w:val="en-US"/>
        </w:rPr>
        <w:t>Organization Studies</w:t>
      </w:r>
      <w:r w:rsidR="00F65460" w:rsidRPr="00EC41D4">
        <w:rPr>
          <w:rFonts w:ascii="Times New Roman" w:eastAsia="Times New Roman" w:hAnsi="Times New Roman" w:cs="Times New Roman"/>
          <w:sz w:val="20"/>
          <w:szCs w:val="20"/>
          <w:lang w:val="en-US"/>
        </w:rPr>
        <w:t>, 27(7), 989-1009.</w:t>
      </w:r>
    </w:p>
    <w:p w14:paraId="2A482C67" w14:textId="7C70569E" w:rsidR="0055093A" w:rsidRPr="00EC41D4" w:rsidRDefault="0041157E" w:rsidP="0055093A">
      <w:pPr>
        <w:rPr>
          <w:rFonts w:ascii="Times New Roman" w:hAnsi="Times New Roman" w:cs="Times New Roman"/>
          <w:sz w:val="20"/>
          <w:szCs w:val="20"/>
        </w:rPr>
      </w:pPr>
      <w:r w:rsidRPr="00EC41D4">
        <w:rPr>
          <w:rFonts w:ascii="Times New Roman" w:hAnsi="Times New Roman" w:cs="Times New Roman"/>
          <w:sz w:val="20"/>
          <w:szCs w:val="20"/>
        </w:rPr>
        <w:t>STANTON, N. A. 2016</w:t>
      </w:r>
      <w:r w:rsidR="0055093A" w:rsidRPr="00EC41D4">
        <w:rPr>
          <w:rFonts w:ascii="Times New Roman" w:hAnsi="Times New Roman" w:cs="Times New Roman"/>
          <w:sz w:val="20"/>
          <w:szCs w:val="20"/>
        </w:rPr>
        <w:t xml:space="preserve">. Distributed Situation Awareness. </w:t>
      </w:r>
      <w:r w:rsidR="0055093A" w:rsidRPr="00EC41D4">
        <w:rPr>
          <w:rFonts w:ascii="Times New Roman" w:hAnsi="Times New Roman" w:cs="Times New Roman"/>
          <w:i/>
          <w:sz w:val="20"/>
          <w:szCs w:val="20"/>
        </w:rPr>
        <w:t>Theoretical issues in Ergonomics Science</w:t>
      </w:r>
      <w:r w:rsidR="0055093A" w:rsidRPr="00EC41D4">
        <w:rPr>
          <w:rFonts w:ascii="Times New Roman" w:hAnsi="Times New Roman" w:cs="Times New Roman"/>
          <w:sz w:val="20"/>
          <w:szCs w:val="20"/>
        </w:rPr>
        <w:t>, 17(1), 1-7.</w:t>
      </w:r>
    </w:p>
    <w:p w14:paraId="2DDC25CA" w14:textId="036FAA9F" w:rsidR="0055093A" w:rsidRPr="00EC41D4" w:rsidRDefault="0041157E" w:rsidP="0055093A">
      <w:pPr>
        <w:rPr>
          <w:rFonts w:ascii="Times New Roman" w:hAnsi="Times New Roman" w:cs="Times New Roman"/>
          <w:sz w:val="20"/>
          <w:szCs w:val="20"/>
        </w:rPr>
      </w:pPr>
      <w:r w:rsidRPr="00EC41D4">
        <w:rPr>
          <w:rFonts w:ascii="Times New Roman" w:hAnsi="Times New Roman" w:cs="Times New Roman"/>
          <w:sz w:val="20"/>
          <w:szCs w:val="20"/>
        </w:rPr>
        <w:t>STANTON, N. A. 2014</w:t>
      </w:r>
      <w:r w:rsidR="0055093A" w:rsidRPr="00EC41D4">
        <w:rPr>
          <w:rFonts w:ascii="Times New Roman" w:hAnsi="Times New Roman" w:cs="Times New Roman"/>
          <w:sz w:val="20"/>
          <w:szCs w:val="20"/>
        </w:rPr>
        <w:t xml:space="preserve">. Representing distributed cognition in complex systems: how a submarine returns to periscope depth. </w:t>
      </w:r>
      <w:r w:rsidR="0055093A" w:rsidRPr="00EC41D4">
        <w:rPr>
          <w:rFonts w:ascii="Times New Roman" w:hAnsi="Times New Roman" w:cs="Times New Roman"/>
          <w:i/>
          <w:sz w:val="20"/>
          <w:szCs w:val="20"/>
        </w:rPr>
        <w:t>Ergonomics</w:t>
      </w:r>
      <w:r w:rsidR="0055093A" w:rsidRPr="00EC41D4">
        <w:rPr>
          <w:rFonts w:ascii="Times New Roman" w:hAnsi="Times New Roman" w:cs="Times New Roman"/>
          <w:sz w:val="20"/>
          <w:szCs w:val="20"/>
        </w:rPr>
        <w:t>, 57(3), 403-418.</w:t>
      </w:r>
    </w:p>
    <w:p w14:paraId="71A27CF6" w14:textId="0ADE467E" w:rsidR="004F1664" w:rsidRPr="00EC41D4" w:rsidRDefault="0041157E" w:rsidP="004F1664">
      <w:pPr>
        <w:spacing w:after="0"/>
        <w:rPr>
          <w:rFonts w:ascii="Times New Roman" w:eastAsiaTheme="minorEastAsia" w:hAnsi="Times New Roman" w:cs="Times New Roman"/>
          <w:sz w:val="20"/>
          <w:szCs w:val="20"/>
          <w:lang w:eastAsia="zh-CN"/>
        </w:rPr>
      </w:pPr>
      <w:r w:rsidRPr="00EC41D4">
        <w:rPr>
          <w:rFonts w:ascii="Times New Roman" w:eastAsiaTheme="minorEastAsia" w:hAnsi="Times New Roman" w:cs="Times New Roman"/>
          <w:sz w:val="20"/>
          <w:szCs w:val="20"/>
          <w:lang w:eastAsia="zh-CN"/>
        </w:rPr>
        <w:t>STANTON, N. A.  2011.</w:t>
      </w:r>
      <w:r w:rsidR="004F1664" w:rsidRPr="00EC41D4">
        <w:rPr>
          <w:rFonts w:ascii="Times New Roman" w:eastAsiaTheme="minorEastAsia" w:hAnsi="Times New Roman" w:cs="Times New Roman"/>
          <w:sz w:val="20"/>
          <w:szCs w:val="20"/>
          <w:lang w:eastAsia="zh-CN"/>
        </w:rPr>
        <w:t xml:space="preserve">  </w:t>
      </w:r>
      <w:r w:rsidR="004F1664" w:rsidRPr="00EC41D4">
        <w:rPr>
          <w:rFonts w:ascii="Times New Roman" w:eastAsiaTheme="minorEastAsia" w:hAnsi="Times New Roman" w:cs="Times New Roman"/>
          <w:i/>
          <w:sz w:val="20"/>
          <w:szCs w:val="20"/>
          <w:lang w:eastAsia="zh-CN"/>
        </w:rPr>
        <w:t>Trust in Military Teams</w:t>
      </w:r>
      <w:r w:rsidR="0029113E" w:rsidRPr="00EC41D4">
        <w:rPr>
          <w:rFonts w:ascii="Times New Roman" w:eastAsiaTheme="minorEastAsia" w:hAnsi="Times New Roman" w:cs="Times New Roman"/>
          <w:sz w:val="20"/>
          <w:szCs w:val="20"/>
          <w:lang w:eastAsia="zh-CN"/>
        </w:rPr>
        <w:t xml:space="preserve">. </w:t>
      </w:r>
      <w:r w:rsidR="004F1664" w:rsidRPr="00EC41D4">
        <w:rPr>
          <w:rFonts w:ascii="Times New Roman" w:eastAsiaTheme="minorEastAsia" w:hAnsi="Times New Roman" w:cs="Times New Roman"/>
          <w:sz w:val="20"/>
          <w:szCs w:val="20"/>
          <w:lang w:eastAsia="zh-CN"/>
        </w:rPr>
        <w:t>Ashgate: Aldershot, UK.</w:t>
      </w:r>
    </w:p>
    <w:p w14:paraId="1752C510" w14:textId="77777777" w:rsidR="006A691E" w:rsidRPr="00EC41D4" w:rsidRDefault="006A691E" w:rsidP="004F1664">
      <w:pPr>
        <w:spacing w:after="0"/>
        <w:rPr>
          <w:rFonts w:ascii="Times New Roman" w:eastAsiaTheme="minorEastAsia" w:hAnsi="Times New Roman" w:cs="Times New Roman"/>
          <w:sz w:val="20"/>
          <w:szCs w:val="20"/>
          <w:lang w:eastAsia="zh-CN"/>
        </w:rPr>
      </w:pPr>
    </w:p>
    <w:p w14:paraId="181B97FE" w14:textId="661A9E68" w:rsidR="006A691E" w:rsidRPr="00EC41D4" w:rsidRDefault="006A691E" w:rsidP="006A691E">
      <w:pPr>
        <w:spacing w:after="0"/>
        <w:rPr>
          <w:rFonts w:ascii="Times New Roman" w:eastAsiaTheme="minorEastAsia" w:hAnsi="Times New Roman" w:cs="Times New Roman"/>
          <w:sz w:val="20"/>
          <w:szCs w:val="20"/>
          <w:lang w:eastAsia="zh-CN"/>
        </w:rPr>
      </w:pPr>
      <w:r w:rsidRPr="00EC41D4">
        <w:rPr>
          <w:rFonts w:ascii="Times New Roman" w:eastAsiaTheme="minorEastAsia" w:hAnsi="Times New Roman" w:cs="Times New Roman"/>
          <w:sz w:val="20"/>
          <w:szCs w:val="20"/>
          <w:lang w:eastAsia="zh-CN"/>
        </w:rPr>
        <w:t xml:space="preserve">STANTON, N. A., ASHLEIGH, M., ROBERTS, A. and XU, F.  (2003)  Virtuality in human supervisory control: assessing the effects of psychological and social remoteness.  </w:t>
      </w:r>
      <w:r w:rsidRPr="00EC41D4">
        <w:rPr>
          <w:rFonts w:ascii="Times New Roman" w:eastAsiaTheme="minorEastAsia" w:hAnsi="Times New Roman" w:cs="Times New Roman"/>
          <w:sz w:val="20"/>
          <w:szCs w:val="20"/>
          <w:u w:val="single"/>
          <w:lang w:eastAsia="zh-CN"/>
        </w:rPr>
        <w:t>Ergonomics</w:t>
      </w:r>
      <w:r w:rsidRPr="00EC41D4">
        <w:rPr>
          <w:rFonts w:ascii="Times New Roman" w:eastAsiaTheme="minorEastAsia" w:hAnsi="Times New Roman" w:cs="Times New Roman"/>
          <w:sz w:val="20"/>
          <w:szCs w:val="20"/>
          <w:lang w:eastAsia="zh-CN"/>
        </w:rPr>
        <w:t>, 46 (12), 1215-1232.</w:t>
      </w:r>
    </w:p>
    <w:p w14:paraId="01A0ED9F" w14:textId="77777777" w:rsidR="001B0C8B" w:rsidRPr="00EC41D4" w:rsidRDefault="001B0C8B" w:rsidP="004F1664">
      <w:pPr>
        <w:spacing w:after="0"/>
        <w:rPr>
          <w:rFonts w:ascii="Times New Roman" w:eastAsiaTheme="minorEastAsia" w:hAnsi="Times New Roman" w:cs="Times New Roman"/>
          <w:sz w:val="20"/>
          <w:szCs w:val="20"/>
          <w:lang w:eastAsia="zh-CN"/>
        </w:rPr>
      </w:pPr>
    </w:p>
    <w:p w14:paraId="15C890CE" w14:textId="529B1DFC" w:rsidR="004F1664" w:rsidRPr="00EC41D4" w:rsidRDefault="0041157E" w:rsidP="0055093A">
      <w:pPr>
        <w:rPr>
          <w:rFonts w:ascii="Times New Roman" w:hAnsi="Times New Roman" w:cs="Times New Roman"/>
          <w:sz w:val="20"/>
          <w:szCs w:val="20"/>
        </w:rPr>
      </w:pPr>
      <w:r w:rsidRPr="00EC41D4">
        <w:rPr>
          <w:rFonts w:ascii="Times New Roman" w:hAnsi="Times New Roman" w:cs="Times New Roman"/>
          <w:sz w:val="20"/>
          <w:szCs w:val="20"/>
        </w:rPr>
        <w:t>STANTON, N. A., BABER, C. and HARRIS, D. 2008</w:t>
      </w:r>
      <w:r w:rsidR="001B0C8B" w:rsidRPr="00EC41D4">
        <w:rPr>
          <w:rFonts w:ascii="Times New Roman" w:hAnsi="Times New Roman" w:cs="Times New Roman"/>
          <w:sz w:val="20"/>
          <w:szCs w:val="20"/>
        </w:rPr>
        <w:t xml:space="preserve">. </w:t>
      </w:r>
      <w:r w:rsidR="001B0C8B" w:rsidRPr="00EC41D4">
        <w:rPr>
          <w:rFonts w:ascii="Times New Roman" w:hAnsi="Times New Roman" w:cs="Times New Roman"/>
          <w:i/>
          <w:sz w:val="20"/>
          <w:szCs w:val="20"/>
        </w:rPr>
        <w:t>Modelling Command and Control: Event Analysis of Systemic Teamwork. Aldershot</w:t>
      </w:r>
      <w:r w:rsidR="001B0C8B" w:rsidRPr="00EC41D4">
        <w:rPr>
          <w:rFonts w:ascii="Times New Roman" w:hAnsi="Times New Roman" w:cs="Times New Roman"/>
          <w:sz w:val="20"/>
          <w:szCs w:val="20"/>
        </w:rPr>
        <w:t>, UK: Ashgate.</w:t>
      </w:r>
    </w:p>
    <w:p w14:paraId="0270EF89" w14:textId="0D836086" w:rsidR="00406AE6" w:rsidRPr="00EC41D4" w:rsidRDefault="00406AE6" w:rsidP="00406AE6">
      <w:pPr>
        <w:rPr>
          <w:rFonts w:ascii="Times New Roman" w:hAnsi="Times New Roman" w:cs="Times New Roman"/>
          <w:sz w:val="20"/>
          <w:szCs w:val="20"/>
        </w:rPr>
      </w:pPr>
      <w:r w:rsidRPr="00EC41D4">
        <w:rPr>
          <w:rFonts w:ascii="Times New Roman" w:hAnsi="Times New Roman" w:cs="Times New Roman"/>
          <w:sz w:val="20"/>
          <w:szCs w:val="20"/>
        </w:rPr>
        <w:t xml:space="preserve">STANTON, N.A., BABER, C., WALKER, G.H., HOUGHTON, R.J., MCMASTER, R., STEWART, R., HARRIS, D., JENKINS, D.P., YOUNG, M.S., and SALMON, P.M. (2008) Development of a generic activities model of command and control, </w:t>
      </w:r>
      <w:r w:rsidRPr="00EC41D4">
        <w:rPr>
          <w:rFonts w:ascii="Times New Roman" w:hAnsi="Times New Roman" w:cs="Times New Roman"/>
          <w:i/>
          <w:sz w:val="20"/>
          <w:szCs w:val="20"/>
        </w:rPr>
        <w:t>Cognition, Technology and Work,</w:t>
      </w:r>
      <w:r w:rsidRPr="00EC41D4">
        <w:rPr>
          <w:rFonts w:ascii="Times New Roman" w:hAnsi="Times New Roman" w:cs="Times New Roman"/>
          <w:sz w:val="20"/>
          <w:szCs w:val="20"/>
        </w:rPr>
        <w:t xml:space="preserve"> 10 (3), 209-220.</w:t>
      </w:r>
    </w:p>
    <w:p w14:paraId="4A67F079" w14:textId="35F4CBA0" w:rsidR="0055093A" w:rsidRPr="00EC41D4" w:rsidRDefault="0041157E" w:rsidP="0055093A">
      <w:pPr>
        <w:rPr>
          <w:rFonts w:ascii="Times New Roman" w:hAnsi="Times New Roman" w:cs="Times New Roman"/>
          <w:sz w:val="20"/>
          <w:szCs w:val="20"/>
        </w:rPr>
      </w:pPr>
      <w:r w:rsidRPr="00EC41D4">
        <w:rPr>
          <w:rFonts w:ascii="Times New Roman" w:hAnsi="Times New Roman" w:cs="Times New Roman"/>
          <w:sz w:val="20"/>
          <w:szCs w:val="20"/>
        </w:rPr>
        <w:t>STANTON, N. A. and BESSELL, K. 2014</w:t>
      </w:r>
      <w:r w:rsidR="0055093A" w:rsidRPr="00EC41D4">
        <w:rPr>
          <w:rFonts w:ascii="Times New Roman" w:hAnsi="Times New Roman" w:cs="Times New Roman"/>
          <w:sz w:val="20"/>
          <w:szCs w:val="20"/>
        </w:rPr>
        <w:t xml:space="preserve">. How a submarine returns to periscope depth: Analysing complex </w:t>
      </w:r>
      <w:r w:rsidR="00342D05" w:rsidRPr="00EC41D4">
        <w:rPr>
          <w:rFonts w:ascii="Times New Roman" w:hAnsi="Times New Roman" w:cs="Times New Roman"/>
          <w:sz w:val="20"/>
          <w:szCs w:val="20"/>
        </w:rPr>
        <w:t>sociotechnical</w:t>
      </w:r>
      <w:r w:rsidR="0055093A" w:rsidRPr="00EC41D4">
        <w:rPr>
          <w:rFonts w:ascii="Times New Roman" w:hAnsi="Times New Roman" w:cs="Times New Roman"/>
          <w:sz w:val="20"/>
          <w:szCs w:val="20"/>
        </w:rPr>
        <w:t xml:space="preserve"> systems using Cognitive Work Analysis. </w:t>
      </w:r>
      <w:r w:rsidR="0055093A" w:rsidRPr="00EC41D4">
        <w:rPr>
          <w:rFonts w:ascii="Times New Roman" w:hAnsi="Times New Roman" w:cs="Times New Roman"/>
          <w:i/>
          <w:sz w:val="20"/>
          <w:szCs w:val="20"/>
        </w:rPr>
        <w:t>Applied ergonomics</w:t>
      </w:r>
      <w:r w:rsidR="0055093A" w:rsidRPr="00EC41D4">
        <w:rPr>
          <w:rFonts w:ascii="Times New Roman" w:hAnsi="Times New Roman" w:cs="Times New Roman"/>
          <w:sz w:val="20"/>
          <w:szCs w:val="20"/>
        </w:rPr>
        <w:t>, 45</w:t>
      </w:r>
      <w:r w:rsidR="00CC10CB" w:rsidRPr="00EC41D4">
        <w:rPr>
          <w:rFonts w:ascii="Times New Roman" w:hAnsi="Times New Roman" w:cs="Times New Roman"/>
          <w:sz w:val="20"/>
          <w:szCs w:val="20"/>
        </w:rPr>
        <w:t xml:space="preserve"> </w:t>
      </w:r>
      <w:r w:rsidR="0055093A" w:rsidRPr="00EC41D4">
        <w:rPr>
          <w:rFonts w:ascii="Times New Roman" w:hAnsi="Times New Roman" w:cs="Times New Roman"/>
          <w:sz w:val="20"/>
          <w:szCs w:val="20"/>
        </w:rPr>
        <w:t>(1), 110-125.</w:t>
      </w:r>
    </w:p>
    <w:p w14:paraId="10813BCC" w14:textId="7C0DC2EC" w:rsidR="0055093A" w:rsidRPr="00EC41D4" w:rsidRDefault="0041157E" w:rsidP="0055093A">
      <w:pPr>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STANTON, N. A., CONNELLY, V., PRICHARD and VAN VUGT, M.  2002.</w:t>
      </w:r>
      <w:r w:rsidR="0055093A" w:rsidRPr="00EC41D4">
        <w:rPr>
          <w:rFonts w:ascii="Times New Roman" w:hAnsi="Times New Roman" w:cs="Times New Roman"/>
          <w:sz w:val="20"/>
          <w:szCs w:val="20"/>
          <w:shd w:val="clear" w:color="auto" w:fill="FFFFFF"/>
        </w:rPr>
        <w:t xml:space="preserve">  Assessing the effects of location, media and task type on team performance.  </w:t>
      </w:r>
      <w:r w:rsidR="0055093A" w:rsidRPr="00EC41D4">
        <w:rPr>
          <w:rFonts w:ascii="Times New Roman" w:hAnsi="Times New Roman" w:cs="Times New Roman"/>
          <w:i/>
          <w:sz w:val="20"/>
          <w:szCs w:val="20"/>
          <w:shd w:val="clear" w:color="auto" w:fill="FFFFFF"/>
        </w:rPr>
        <w:t>Journal of Defence Studies</w:t>
      </w:r>
      <w:r w:rsidR="0055093A" w:rsidRPr="00EC41D4">
        <w:rPr>
          <w:rFonts w:ascii="Times New Roman" w:hAnsi="Times New Roman" w:cs="Times New Roman"/>
          <w:sz w:val="20"/>
          <w:szCs w:val="20"/>
          <w:shd w:val="clear" w:color="auto" w:fill="FFFFFF"/>
        </w:rPr>
        <w:t>, 7 (1) 29-41.</w:t>
      </w:r>
    </w:p>
    <w:p w14:paraId="121C56C0" w14:textId="196FB3EC" w:rsidR="0041157E" w:rsidRPr="00EC41D4" w:rsidRDefault="0041157E" w:rsidP="0041157E">
      <w:pPr>
        <w:jc w:val="both"/>
        <w:rPr>
          <w:rFonts w:ascii="Times New Roman" w:hAnsi="Times New Roman" w:cs="Times New Roman"/>
          <w:sz w:val="20"/>
          <w:szCs w:val="20"/>
          <w:shd w:val="clear" w:color="auto" w:fill="FFFFFF"/>
          <w:lang w:val="en-US"/>
        </w:rPr>
      </w:pPr>
      <w:r w:rsidRPr="00EC41D4">
        <w:rPr>
          <w:rFonts w:ascii="Times New Roman" w:hAnsi="Times New Roman" w:cs="Times New Roman"/>
          <w:sz w:val="20"/>
          <w:szCs w:val="20"/>
          <w:shd w:val="clear" w:color="auto" w:fill="FFFFFF"/>
        </w:rPr>
        <w:t xml:space="preserve">STANTON, N. A., and HARVEY, C. 2016. Beyond human error taxonomies in assessment of risk in sociotechnical systems: a new paradigm with the EAST ‘broken-links’ approach. </w:t>
      </w:r>
      <w:r w:rsidRPr="00EC41D4">
        <w:rPr>
          <w:rFonts w:ascii="Times New Roman" w:hAnsi="Times New Roman" w:cs="Times New Roman"/>
          <w:i/>
          <w:sz w:val="20"/>
          <w:szCs w:val="20"/>
          <w:shd w:val="clear" w:color="auto" w:fill="FFFFFF"/>
        </w:rPr>
        <w:t>Ergonomics</w:t>
      </w:r>
      <w:r w:rsidR="00CC10CB" w:rsidRPr="00EC41D4">
        <w:rPr>
          <w:rFonts w:ascii="Times New Roman" w:hAnsi="Times New Roman" w:cs="Times New Roman"/>
          <w:sz w:val="20"/>
          <w:szCs w:val="20"/>
          <w:shd w:val="clear" w:color="auto" w:fill="FFFFFF"/>
        </w:rPr>
        <w:t xml:space="preserve">, </w:t>
      </w:r>
      <w:r w:rsidR="00CC10CB" w:rsidRPr="00EC41D4">
        <w:rPr>
          <w:rFonts w:ascii="Times New Roman" w:hAnsi="Times New Roman" w:cs="Times New Roman"/>
          <w:sz w:val="20"/>
          <w:szCs w:val="20"/>
          <w:shd w:val="clear" w:color="auto" w:fill="FFFFFF"/>
          <w:lang w:val="en-US"/>
        </w:rPr>
        <w:t xml:space="preserve">60 (2) </w:t>
      </w:r>
      <w:r w:rsidR="00CC10CB" w:rsidRPr="00EC41D4">
        <w:rPr>
          <w:rFonts w:ascii="Times New Roman" w:hAnsi="Times New Roman" w:cs="Times New Roman"/>
          <w:sz w:val="20"/>
          <w:szCs w:val="20"/>
          <w:shd w:val="clear" w:color="auto" w:fill="FFFFFF"/>
        </w:rPr>
        <w:t>221-233</w:t>
      </w:r>
      <w:r w:rsidR="00CC10CB" w:rsidRPr="00EC41D4">
        <w:rPr>
          <w:rFonts w:ascii="Times New Roman" w:hAnsi="Times New Roman" w:cs="Times New Roman"/>
          <w:sz w:val="20"/>
          <w:szCs w:val="20"/>
          <w:shd w:val="clear" w:color="auto" w:fill="FFFFFF"/>
          <w:lang w:val="en-US"/>
        </w:rPr>
        <w:t>.</w:t>
      </w:r>
    </w:p>
    <w:p w14:paraId="48DFB735" w14:textId="2F4831D1" w:rsidR="005C3E57" w:rsidRPr="00EC41D4" w:rsidRDefault="0041157E" w:rsidP="005C3E57">
      <w:pPr>
        <w:autoSpaceDE w:val="0"/>
        <w:autoSpaceDN w:val="0"/>
        <w:adjustRightInd w:val="0"/>
        <w:spacing w:after="0" w:line="240" w:lineRule="auto"/>
        <w:rPr>
          <w:rFonts w:ascii="Times New Roman" w:eastAsiaTheme="minorEastAsia" w:hAnsi="Times New Roman" w:cs="Times New Roman"/>
          <w:sz w:val="20"/>
          <w:szCs w:val="20"/>
          <w:lang w:val="en-US" w:eastAsia="zh-CN"/>
        </w:rPr>
      </w:pPr>
      <w:r w:rsidRPr="00EC41D4">
        <w:rPr>
          <w:rFonts w:ascii="Times New Roman" w:eastAsiaTheme="minorEastAsia" w:hAnsi="Times New Roman" w:cs="Times New Roman"/>
          <w:sz w:val="20"/>
          <w:szCs w:val="20"/>
          <w:lang w:val="en-US" w:eastAsia="zh-CN"/>
        </w:rPr>
        <w:t>STANTON, N.A., ROTHROCK, L., HARVEY, C. and SORENSEN, L. 2015</w:t>
      </w:r>
      <w:r w:rsidR="00DA03BD" w:rsidRPr="00EC41D4">
        <w:rPr>
          <w:rFonts w:ascii="Times New Roman" w:eastAsiaTheme="minorEastAsia" w:hAnsi="Times New Roman" w:cs="Times New Roman"/>
          <w:sz w:val="20"/>
          <w:szCs w:val="20"/>
          <w:lang w:val="en-US" w:eastAsia="zh-CN"/>
        </w:rPr>
        <w:t>a</w:t>
      </w:r>
      <w:r w:rsidRPr="00EC41D4">
        <w:rPr>
          <w:rFonts w:ascii="Times New Roman" w:eastAsiaTheme="minorEastAsia" w:hAnsi="Times New Roman" w:cs="Times New Roman"/>
          <w:sz w:val="20"/>
          <w:szCs w:val="20"/>
          <w:lang w:val="en-US" w:eastAsia="zh-CN"/>
        </w:rPr>
        <w:t>.</w:t>
      </w:r>
      <w:r w:rsidR="004F1664" w:rsidRPr="00EC41D4">
        <w:rPr>
          <w:rFonts w:ascii="Times New Roman" w:eastAsiaTheme="minorEastAsia" w:hAnsi="Times New Roman" w:cs="Times New Roman"/>
          <w:sz w:val="20"/>
          <w:szCs w:val="20"/>
          <w:lang w:val="en-US" w:eastAsia="zh-CN"/>
        </w:rPr>
        <w:t xml:space="preserve"> Investigating Performance of Command Team Structures in the NATO Problem-Approach Space. </w:t>
      </w:r>
      <w:r w:rsidR="00A241FB" w:rsidRPr="00EC41D4">
        <w:rPr>
          <w:rFonts w:ascii="Times New Roman" w:eastAsiaTheme="minorEastAsia" w:hAnsi="Times New Roman" w:cs="Times New Roman"/>
          <w:i/>
          <w:sz w:val="20"/>
          <w:szCs w:val="20"/>
          <w:lang w:val="en-US" w:eastAsia="zh-CN"/>
        </w:rPr>
        <w:t>IEEE Transactions on Human-Machine Systems</w:t>
      </w:r>
      <w:r w:rsidR="004F1664" w:rsidRPr="00EC41D4">
        <w:rPr>
          <w:rFonts w:ascii="Times New Roman" w:eastAsiaTheme="minorEastAsia" w:hAnsi="Times New Roman" w:cs="Times New Roman"/>
          <w:sz w:val="20"/>
          <w:szCs w:val="20"/>
          <w:lang w:val="en-US" w:eastAsia="zh-CN"/>
        </w:rPr>
        <w:t>, 45 (6), 702 - 713.</w:t>
      </w:r>
    </w:p>
    <w:p w14:paraId="142640E7" w14:textId="77777777" w:rsidR="00DA03BD" w:rsidRPr="00EC41D4" w:rsidRDefault="00DA03BD" w:rsidP="005C3E57">
      <w:pPr>
        <w:autoSpaceDE w:val="0"/>
        <w:autoSpaceDN w:val="0"/>
        <w:adjustRightInd w:val="0"/>
        <w:spacing w:after="0" w:line="240" w:lineRule="auto"/>
        <w:rPr>
          <w:rFonts w:ascii="Times New Roman" w:eastAsiaTheme="minorEastAsia" w:hAnsi="Times New Roman" w:cs="Times New Roman"/>
          <w:sz w:val="20"/>
          <w:szCs w:val="20"/>
          <w:lang w:val="en-US" w:eastAsia="zh-CN"/>
        </w:rPr>
      </w:pPr>
    </w:p>
    <w:p w14:paraId="530CE932" w14:textId="7FABDE3D" w:rsidR="00DA03BD" w:rsidRPr="00EC41D4" w:rsidRDefault="00DA03BD" w:rsidP="00DA03BD">
      <w:pPr>
        <w:autoSpaceDE w:val="0"/>
        <w:autoSpaceDN w:val="0"/>
        <w:adjustRightInd w:val="0"/>
        <w:spacing w:after="0" w:line="240" w:lineRule="auto"/>
        <w:rPr>
          <w:rFonts w:ascii="Times New Roman" w:eastAsiaTheme="minorEastAsia" w:hAnsi="Times New Roman" w:cs="Times New Roman"/>
          <w:b/>
          <w:bCs/>
          <w:sz w:val="20"/>
          <w:szCs w:val="20"/>
          <w:lang w:eastAsia="zh-CN"/>
        </w:rPr>
      </w:pPr>
      <w:r w:rsidRPr="00EC41D4">
        <w:rPr>
          <w:rFonts w:ascii="Times New Roman" w:eastAsiaTheme="minorEastAsia" w:hAnsi="Times New Roman" w:cs="Times New Roman"/>
          <w:sz w:val="20"/>
          <w:szCs w:val="20"/>
          <w:lang w:val="en-US" w:eastAsia="zh-CN"/>
        </w:rPr>
        <w:t xml:space="preserve">STANTON, N.A., ROTHROCK, L., HARVEY, C. and SORENSEN, L. 2015b. Investigating information-processing performance of different command team structures in the NATO Problem Space. </w:t>
      </w:r>
      <w:r w:rsidRPr="00EC41D4">
        <w:rPr>
          <w:rFonts w:ascii="Times New Roman" w:eastAsiaTheme="minorEastAsia" w:hAnsi="Times New Roman" w:cs="Times New Roman"/>
          <w:i/>
          <w:sz w:val="20"/>
          <w:szCs w:val="20"/>
          <w:lang w:val="en-US" w:eastAsia="zh-CN"/>
        </w:rPr>
        <w:t>Ergonomics,</w:t>
      </w:r>
      <w:r w:rsidRPr="00EC41D4">
        <w:rPr>
          <w:rFonts w:ascii="Times New Roman" w:eastAsiaTheme="minorEastAsia" w:hAnsi="Times New Roman" w:cs="Times New Roman"/>
          <w:sz w:val="20"/>
          <w:szCs w:val="20"/>
          <w:lang w:val="en-US" w:eastAsia="zh-CN"/>
        </w:rPr>
        <w:t xml:space="preserve"> 58 (12), </w:t>
      </w:r>
      <w:r w:rsidRPr="00EC41D4">
        <w:rPr>
          <w:rFonts w:ascii="Times New Roman" w:eastAsiaTheme="minorEastAsia" w:hAnsi="Times New Roman" w:cs="Times New Roman"/>
          <w:bCs/>
          <w:sz w:val="20"/>
          <w:szCs w:val="20"/>
          <w:lang w:eastAsia="zh-CN"/>
        </w:rPr>
        <w:t>2078-2100.</w:t>
      </w:r>
    </w:p>
    <w:p w14:paraId="49844BA3" w14:textId="77777777" w:rsidR="003D1A47" w:rsidRPr="00EC41D4" w:rsidRDefault="003D1A47" w:rsidP="005C3E57">
      <w:pPr>
        <w:autoSpaceDE w:val="0"/>
        <w:autoSpaceDN w:val="0"/>
        <w:adjustRightInd w:val="0"/>
        <w:spacing w:after="0" w:line="240" w:lineRule="auto"/>
        <w:rPr>
          <w:rFonts w:ascii="Times New Roman" w:eastAsiaTheme="minorEastAsia" w:hAnsi="Times New Roman" w:cs="Times New Roman"/>
          <w:sz w:val="20"/>
          <w:szCs w:val="20"/>
          <w:lang w:val="en-US" w:eastAsia="zh-CN"/>
        </w:rPr>
      </w:pPr>
    </w:p>
    <w:p w14:paraId="73568ED1" w14:textId="5028CF25" w:rsidR="003D1A47" w:rsidRPr="00EC41D4" w:rsidRDefault="0041157E" w:rsidP="003D1A47">
      <w:pPr>
        <w:tabs>
          <w:tab w:val="left" w:pos="1908"/>
        </w:tabs>
        <w:rPr>
          <w:rFonts w:ascii="Times New Roman" w:hAnsi="Times New Roman" w:cs="Times New Roman"/>
          <w:sz w:val="20"/>
          <w:szCs w:val="20"/>
        </w:rPr>
      </w:pPr>
      <w:r w:rsidRPr="00EC41D4">
        <w:rPr>
          <w:rFonts w:ascii="Times New Roman" w:hAnsi="Times New Roman" w:cs="Times New Roman"/>
          <w:sz w:val="20"/>
          <w:szCs w:val="20"/>
        </w:rPr>
        <w:t>STANTON, N. A., P. SALMON, D. HARRIS, A. MARSHALL, J. DEMAGALSKI, M. S. YOUNG, T. WALDMANN, and S. W. A. DEKKER. 2009</w:t>
      </w:r>
      <w:r w:rsidR="003D1A47" w:rsidRPr="00EC41D4">
        <w:rPr>
          <w:rFonts w:ascii="Times New Roman" w:hAnsi="Times New Roman" w:cs="Times New Roman"/>
          <w:sz w:val="20"/>
          <w:szCs w:val="20"/>
        </w:rPr>
        <w:t xml:space="preserve">. Predicting Pilot Error: Testing a New Methodology and a Multi-Methods and Analysts Approach. </w:t>
      </w:r>
      <w:r w:rsidR="003D1A47" w:rsidRPr="00EC41D4">
        <w:rPr>
          <w:rFonts w:ascii="Times New Roman" w:hAnsi="Times New Roman" w:cs="Times New Roman"/>
          <w:i/>
          <w:sz w:val="20"/>
          <w:szCs w:val="20"/>
        </w:rPr>
        <w:t>Applied Ergonomics</w:t>
      </w:r>
      <w:r w:rsidR="003D1A47" w:rsidRPr="00EC41D4">
        <w:rPr>
          <w:rFonts w:ascii="Times New Roman" w:hAnsi="Times New Roman" w:cs="Times New Roman"/>
          <w:sz w:val="20"/>
          <w:szCs w:val="20"/>
        </w:rPr>
        <w:t xml:space="preserve"> 40 (3): 464–471.</w:t>
      </w:r>
    </w:p>
    <w:p w14:paraId="7E760534" w14:textId="6B52A8A1" w:rsidR="00B47913" w:rsidRPr="00EC41D4" w:rsidRDefault="00B47913" w:rsidP="003D1A47">
      <w:pPr>
        <w:tabs>
          <w:tab w:val="left" w:pos="1908"/>
        </w:tabs>
        <w:rPr>
          <w:rFonts w:ascii="Times New Roman" w:hAnsi="Times New Roman" w:cs="Times New Roman"/>
          <w:sz w:val="20"/>
          <w:szCs w:val="20"/>
        </w:rPr>
      </w:pPr>
      <w:r w:rsidRPr="00EC41D4">
        <w:rPr>
          <w:rFonts w:ascii="Times New Roman" w:hAnsi="Times New Roman" w:cs="Times New Roman"/>
          <w:sz w:val="20"/>
          <w:szCs w:val="20"/>
        </w:rPr>
        <w:t xml:space="preserve">STANTON N.A., SALMON P.M., JENKINS D.P. </w:t>
      </w:r>
      <w:r w:rsidR="006A691E" w:rsidRPr="00EC41D4">
        <w:rPr>
          <w:rFonts w:ascii="Times New Roman" w:hAnsi="Times New Roman" w:cs="Times New Roman"/>
          <w:sz w:val="20"/>
          <w:szCs w:val="20"/>
        </w:rPr>
        <w:t>and</w:t>
      </w:r>
      <w:r w:rsidRPr="00EC41D4">
        <w:rPr>
          <w:rFonts w:ascii="Times New Roman" w:hAnsi="Times New Roman" w:cs="Times New Roman"/>
          <w:sz w:val="20"/>
          <w:szCs w:val="20"/>
        </w:rPr>
        <w:t xml:space="preserve"> WALKER G.H.  (2010)  Human Factors in the Design and Evaluation of Central Control Room Operations.  CRC Press: Boca Raton, USA.</w:t>
      </w:r>
    </w:p>
    <w:p w14:paraId="5AB1E9A0" w14:textId="011C4DF1" w:rsidR="0055093A" w:rsidRPr="00EC41D4" w:rsidRDefault="0041157E" w:rsidP="0055093A">
      <w:pPr>
        <w:rPr>
          <w:rFonts w:ascii="Times New Roman" w:hAnsi="Times New Roman" w:cs="Times New Roman"/>
          <w:sz w:val="20"/>
          <w:szCs w:val="20"/>
        </w:rPr>
      </w:pPr>
      <w:r w:rsidRPr="00EC41D4">
        <w:rPr>
          <w:rFonts w:ascii="Times New Roman" w:hAnsi="Times New Roman" w:cs="Times New Roman"/>
          <w:sz w:val="20"/>
          <w:szCs w:val="20"/>
        </w:rPr>
        <w:lastRenderedPageBreak/>
        <w:t>STANTON, N. A., SALMON, P. M., WALKER, G. H. and JENKINS, D. P. 2009</w:t>
      </w:r>
      <w:r w:rsidR="0055093A" w:rsidRPr="00EC41D4">
        <w:rPr>
          <w:rFonts w:ascii="Times New Roman" w:hAnsi="Times New Roman" w:cs="Times New Roman"/>
          <w:sz w:val="20"/>
          <w:szCs w:val="20"/>
        </w:rPr>
        <w:t xml:space="preserve">. Genotype and phenotype schemata as models of situation awareness in dynamic command and control teams. </w:t>
      </w:r>
      <w:r w:rsidR="0055093A" w:rsidRPr="00EC41D4">
        <w:rPr>
          <w:rFonts w:ascii="Times New Roman" w:hAnsi="Times New Roman" w:cs="Times New Roman"/>
          <w:i/>
          <w:sz w:val="20"/>
          <w:szCs w:val="20"/>
        </w:rPr>
        <w:t>International Journal of Industrial Ergonomics</w:t>
      </w:r>
      <w:r w:rsidR="0055093A" w:rsidRPr="00EC41D4">
        <w:rPr>
          <w:rFonts w:ascii="Times New Roman" w:hAnsi="Times New Roman" w:cs="Times New Roman"/>
          <w:sz w:val="20"/>
          <w:szCs w:val="20"/>
        </w:rPr>
        <w:t>, 39 (3), 480-489.</w:t>
      </w:r>
    </w:p>
    <w:p w14:paraId="0F1EE7C8" w14:textId="1EC0185D" w:rsidR="00406AE6" w:rsidRPr="00EC41D4" w:rsidRDefault="00406AE6" w:rsidP="00406AE6">
      <w:pPr>
        <w:rPr>
          <w:rFonts w:ascii="Times New Roman" w:hAnsi="Times New Roman" w:cs="Times New Roman"/>
          <w:sz w:val="20"/>
          <w:szCs w:val="20"/>
          <w:lang w:val="en-US"/>
        </w:rPr>
      </w:pPr>
      <w:r w:rsidRPr="00EC41D4">
        <w:rPr>
          <w:rFonts w:ascii="Times New Roman" w:hAnsi="Times New Roman" w:cs="Times New Roman"/>
          <w:sz w:val="20"/>
          <w:szCs w:val="20"/>
          <w:lang w:val="en-US"/>
        </w:rPr>
        <w:t xml:space="preserve">STANTON, N. A., SALMON, P. M., WALKER, G. H., HANCOCK, P. A. and SALAS, E.  (2017)  State-of-science: situation awareness in individuals, teams and systems.  </w:t>
      </w:r>
      <w:r w:rsidRPr="00EC41D4">
        <w:rPr>
          <w:rFonts w:ascii="Times New Roman" w:hAnsi="Times New Roman" w:cs="Times New Roman"/>
          <w:i/>
          <w:sz w:val="20"/>
          <w:szCs w:val="20"/>
          <w:lang w:val="en-US"/>
        </w:rPr>
        <w:t>Ergonomics</w:t>
      </w:r>
      <w:r w:rsidRPr="00EC41D4">
        <w:rPr>
          <w:rFonts w:ascii="Times New Roman" w:hAnsi="Times New Roman" w:cs="Times New Roman"/>
          <w:sz w:val="20"/>
          <w:szCs w:val="20"/>
          <w:lang w:val="en-US"/>
        </w:rPr>
        <w:t>, 60 (4), 449-466.</w:t>
      </w:r>
    </w:p>
    <w:p w14:paraId="765C8925" w14:textId="31DD2647" w:rsidR="0029113E" w:rsidRPr="00EC41D4" w:rsidRDefault="0041157E" w:rsidP="0029113E">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STANTON N. A, STEWART R, HARRIS D, HOUGHTON RJ, BABER C, MCMASTER R, SALMON P, HOYLE G, WALKER G, YOUNG M. S, and LINSELL M. 2006</w:t>
      </w:r>
      <w:r w:rsidR="00C37E4A" w:rsidRPr="00EC41D4">
        <w:rPr>
          <w:rFonts w:ascii="Times New Roman" w:hAnsi="Times New Roman" w:cs="Times New Roman"/>
          <w:sz w:val="20"/>
          <w:szCs w:val="20"/>
          <w:shd w:val="clear" w:color="auto" w:fill="FFFFFF"/>
        </w:rPr>
        <w:t xml:space="preserve">. Distributed situation awareness in dynamic systems: theoretical development and application of an ergonomics methodology. </w:t>
      </w:r>
      <w:r w:rsidR="00C37E4A" w:rsidRPr="00EC41D4">
        <w:rPr>
          <w:rFonts w:ascii="Times New Roman" w:hAnsi="Times New Roman" w:cs="Times New Roman"/>
          <w:i/>
          <w:sz w:val="20"/>
          <w:szCs w:val="20"/>
          <w:shd w:val="clear" w:color="auto" w:fill="FFFFFF"/>
        </w:rPr>
        <w:t>Ergonomics</w:t>
      </w:r>
      <w:r w:rsidR="00C37E4A" w:rsidRPr="00EC41D4">
        <w:rPr>
          <w:rFonts w:ascii="Times New Roman" w:hAnsi="Times New Roman" w:cs="Times New Roman"/>
          <w:sz w:val="20"/>
          <w:szCs w:val="20"/>
          <w:shd w:val="clear" w:color="auto" w:fill="FFFFFF"/>
        </w:rPr>
        <w:t>, 49</w:t>
      </w:r>
      <w:r w:rsidR="00CC10CB" w:rsidRPr="00EC41D4">
        <w:rPr>
          <w:rFonts w:ascii="Times New Roman" w:hAnsi="Times New Roman" w:cs="Times New Roman"/>
          <w:sz w:val="20"/>
          <w:szCs w:val="20"/>
          <w:shd w:val="clear" w:color="auto" w:fill="FFFFFF"/>
        </w:rPr>
        <w:t xml:space="preserve"> </w:t>
      </w:r>
      <w:r w:rsidR="00C37E4A" w:rsidRPr="00EC41D4">
        <w:rPr>
          <w:rFonts w:ascii="Times New Roman" w:hAnsi="Times New Roman" w:cs="Times New Roman"/>
          <w:sz w:val="20"/>
          <w:szCs w:val="20"/>
          <w:shd w:val="clear" w:color="auto" w:fill="FFFFFF"/>
        </w:rPr>
        <w:t>(12-13), 1288-1311.</w:t>
      </w:r>
    </w:p>
    <w:p w14:paraId="57065178" w14:textId="0C125287" w:rsidR="00F65460"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t>STEWART, R., STANTON, N. A., HARRIS, D., BABER, C., SALMON, P., MOCK, M., and KAY, A. 2008</w:t>
      </w:r>
      <w:r w:rsidR="00F65460" w:rsidRPr="00EC41D4">
        <w:rPr>
          <w:rFonts w:ascii="Times New Roman" w:hAnsi="Times New Roman" w:cs="Times New Roman"/>
          <w:sz w:val="20"/>
          <w:szCs w:val="20"/>
        </w:rPr>
        <w:t xml:space="preserve">. Distributed situation awareness in an Airborne Warning and Control System: application of novel ergonomics methodology. </w:t>
      </w:r>
      <w:r w:rsidR="00F65460" w:rsidRPr="00EC41D4">
        <w:rPr>
          <w:rFonts w:ascii="Times New Roman" w:hAnsi="Times New Roman" w:cs="Times New Roman"/>
          <w:i/>
          <w:sz w:val="20"/>
          <w:szCs w:val="20"/>
        </w:rPr>
        <w:t>Cognition, Technology &amp; Work</w:t>
      </w:r>
      <w:r w:rsidR="00F65460" w:rsidRPr="00EC41D4">
        <w:rPr>
          <w:rFonts w:ascii="Times New Roman" w:hAnsi="Times New Roman" w:cs="Times New Roman"/>
          <w:sz w:val="20"/>
          <w:szCs w:val="20"/>
        </w:rPr>
        <w:t>, 10</w:t>
      </w:r>
      <w:r w:rsidR="00CC10CB" w:rsidRPr="00EC41D4">
        <w:rPr>
          <w:rFonts w:ascii="Times New Roman" w:hAnsi="Times New Roman" w:cs="Times New Roman"/>
          <w:sz w:val="20"/>
          <w:szCs w:val="20"/>
        </w:rPr>
        <w:t xml:space="preserve"> </w:t>
      </w:r>
      <w:r w:rsidR="00F65460" w:rsidRPr="00EC41D4">
        <w:rPr>
          <w:rFonts w:ascii="Times New Roman" w:hAnsi="Times New Roman" w:cs="Times New Roman"/>
          <w:sz w:val="20"/>
          <w:szCs w:val="20"/>
        </w:rPr>
        <w:t>(3), 221-229.</w:t>
      </w:r>
    </w:p>
    <w:p w14:paraId="28703A58" w14:textId="007899BD" w:rsidR="00F65460" w:rsidRPr="00EC41D4" w:rsidRDefault="0041157E" w:rsidP="00F65460">
      <w:pPr>
        <w:rPr>
          <w:rFonts w:ascii="Times New Roman" w:hAnsi="Times New Roman" w:cs="Times New Roman"/>
          <w:sz w:val="20"/>
          <w:szCs w:val="20"/>
        </w:rPr>
      </w:pPr>
      <w:r w:rsidRPr="00EC41D4">
        <w:rPr>
          <w:rFonts w:ascii="Times New Roman" w:hAnsi="Times New Roman" w:cs="Times New Roman"/>
          <w:sz w:val="20"/>
          <w:szCs w:val="20"/>
        </w:rPr>
        <w:t>STONE, R., CAIRD-DALEY, A. and BESSELL, K. 2009</w:t>
      </w:r>
      <w:r w:rsidR="00F65460" w:rsidRPr="00EC41D4">
        <w:rPr>
          <w:rFonts w:ascii="Times New Roman" w:hAnsi="Times New Roman" w:cs="Times New Roman"/>
          <w:sz w:val="20"/>
          <w:szCs w:val="20"/>
        </w:rPr>
        <w:t>. Sub</w:t>
      </w:r>
      <w:r w:rsidR="001B0C8B" w:rsidRPr="00EC41D4">
        <w:rPr>
          <w:rFonts w:ascii="Times New Roman" w:hAnsi="Times New Roman" w:cs="Times New Roman"/>
          <w:sz w:val="20"/>
          <w:szCs w:val="20"/>
        </w:rPr>
        <w:t xml:space="preserve"> </w:t>
      </w:r>
      <w:r w:rsidR="00F65460" w:rsidRPr="00EC41D4">
        <w:rPr>
          <w:rFonts w:ascii="Times New Roman" w:hAnsi="Times New Roman" w:cs="Times New Roman"/>
          <w:sz w:val="20"/>
          <w:szCs w:val="20"/>
        </w:rPr>
        <w:t xml:space="preserve">Safe: a games-based training system for submarine safety and spatial awareness (Part 1). </w:t>
      </w:r>
      <w:r w:rsidR="00F65460" w:rsidRPr="00EC41D4">
        <w:rPr>
          <w:rFonts w:ascii="Times New Roman" w:hAnsi="Times New Roman" w:cs="Times New Roman"/>
          <w:i/>
          <w:sz w:val="20"/>
          <w:szCs w:val="20"/>
        </w:rPr>
        <w:t>Virtual reality</w:t>
      </w:r>
      <w:r w:rsidR="00F65460" w:rsidRPr="00EC41D4">
        <w:rPr>
          <w:rFonts w:ascii="Times New Roman" w:hAnsi="Times New Roman" w:cs="Times New Roman"/>
          <w:sz w:val="20"/>
          <w:szCs w:val="20"/>
        </w:rPr>
        <w:t>, 13(1), 3-12.</w:t>
      </w:r>
    </w:p>
    <w:p w14:paraId="747AFBF6" w14:textId="6982FCF1" w:rsidR="009424C2" w:rsidRPr="00EC41D4" w:rsidRDefault="0041157E" w:rsidP="009424C2">
      <w:pPr>
        <w:jc w:val="both"/>
        <w:rPr>
          <w:rFonts w:ascii="Times New Roman" w:hAnsi="Times New Roman" w:cs="Times New Roman"/>
          <w:sz w:val="20"/>
          <w:szCs w:val="20"/>
        </w:rPr>
      </w:pPr>
      <w:r w:rsidRPr="00EC41D4">
        <w:rPr>
          <w:rFonts w:ascii="Times New Roman" w:hAnsi="Times New Roman" w:cs="Times New Roman"/>
          <w:sz w:val="20"/>
          <w:szCs w:val="20"/>
          <w:shd w:val="clear" w:color="auto" w:fill="FFFFFF"/>
        </w:rPr>
        <w:t>WALKER, G. H., STANTON, N. A., SALMON, P. M. and JENKINS,</w:t>
      </w:r>
      <w:r w:rsidRPr="00EC41D4">
        <w:rPr>
          <w:rFonts w:ascii="Times New Roman" w:hAnsi="Times New Roman" w:cs="Times New Roman"/>
          <w:sz w:val="20"/>
          <w:szCs w:val="20"/>
        </w:rPr>
        <w:t xml:space="preserve"> D. P. 2009</w:t>
      </w:r>
      <w:r w:rsidR="009424C2" w:rsidRPr="00EC41D4">
        <w:rPr>
          <w:rFonts w:ascii="Times New Roman" w:hAnsi="Times New Roman" w:cs="Times New Roman"/>
          <w:sz w:val="20"/>
          <w:szCs w:val="20"/>
        </w:rPr>
        <w:t xml:space="preserve">. </w:t>
      </w:r>
      <w:r w:rsidR="009424C2" w:rsidRPr="00EC41D4">
        <w:rPr>
          <w:rFonts w:ascii="Times New Roman" w:hAnsi="Times New Roman" w:cs="Times New Roman"/>
          <w:i/>
          <w:sz w:val="20"/>
          <w:szCs w:val="20"/>
        </w:rPr>
        <w:t>Command and Control: The Sociotechnical Perspective</w:t>
      </w:r>
      <w:r w:rsidR="009424C2" w:rsidRPr="00EC41D4">
        <w:rPr>
          <w:rFonts w:ascii="Times New Roman" w:hAnsi="Times New Roman" w:cs="Times New Roman"/>
          <w:sz w:val="20"/>
          <w:szCs w:val="20"/>
        </w:rPr>
        <w:t>, Aldershot: Ashgate.</w:t>
      </w:r>
    </w:p>
    <w:p w14:paraId="64B72CF5" w14:textId="11D41373" w:rsidR="008A0698" w:rsidRPr="00EC41D4" w:rsidRDefault="008A0698" w:rsidP="009424C2">
      <w:pPr>
        <w:jc w:val="both"/>
        <w:rPr>
          <w:rFonts w:ascii="Times New Roman" w:hAnsi="Times New Roman" w:cs="Times New Roman"/>
          <w:iCs/>
          <w:sz w:val="20"/>
          <w:szCs w:val="20"/>
        </w:rPr>
      </w:pPr>
      <w:r w:rsidRPr="00EC41D4">
        <w:rPr>
          <w:rFonts w:ascii="Times New Roman" w:hAnsi="Times New Roman" w:cs="Times New Roman"/>
          <w:iCs/>
          <w:sz w:val="20"/>
          <w:szCs w:val="20"/>
        </w:rPr>
        <w:t xml:space="preserve">WALKER, G. H., STANTON, N. A., SALMON, P. M., &amp; Jenkins, D. P. (2008). A review of sociotechnical systems theory: a classic concept for new command and control paradigms. </w:t>
      </w:r>
      <w:r w:rsidRPr="00EC41D4">
        <w:rPr>
          <w:rFonts w:ascii="Times New Roman" w:hAnsi="Times New Roman" w:cs="Times New Roman"/>
          <w:i/>
          <w:iCs/>
          <w:sz w:val="20"/>
          <w:szCs w:val="20"/>
        </w:rPr>
        <w:t>Theoretical Issues in Ergonomics Science</w:t>
      </w:r>
      <w:r w:rsidRPr="00EC41D4">
        <w:rPr>
          <w:rFonts w:ascii="Times New Roman" w:hAnsi="Times New Roman" w:cs="Times New Roman"/>
          <w:iCs/>
          <w:sz w:val="20"/>
          <w:szCs w:val="20"/>
        </w:rPr>
        <w:t>, 9(6), 479-499.</w:t>
      </w:r>
    </w:p>
    <w:p w14:paraId="2D20FCD6" w14:textId="07DD1E3A" w:rsidR="00821AAD" w:rsidRPr="00A43CFB" w:rsidRDefault="0041157E" w:rsidP="00EC62E6">
      <w:pPr>
        <w:jc w:val="both"/>
        <w:rPr>
          <w:rFonts w:ascii="Times New Roman" w:hAnsi="Times New Roman" w:cs="Times New Roman"/>
          <w:sz w:val="20"/>
          <w:szCs w:val="20"/>
          <w:shd w:val="clear" w:color="auto" w:fill="FFFFFF"/>
        </w:rPr>
      </w:pPr>
      <w:r w:rsidRPr="00EC41D4">
        <w:rPr>
          <w:rFonts w:ascii="Times New Roman" w:hAnsi="Times New Roman" w:cs="Times New Roman"/>
          <w:sz w:val="20"/>
          <w:szCs w:val="20"/>
          <w:shd w:val="clear" w:color="auto" w:fill="FFFFFF"/>
        </w:rPr>
        <w:t xml:space="preserve">ZARNICH, R. E. </w:t>
      </w:r>
      <w:r w:rsidR="0029113E" w:rsidRPr="00EC41D4">
        <w:rPr>
          <w:rFonts w:ascii="Times New Roman" w:hAnsi="Times New Roman" w:cs="Times New Roman"/>
          <w:sz w:val="20"/>
          <w:szCs w:val="20"/>
          <w:shd w:val="clear" w:color="auto" w:fill="FFFFFF"/>
        </w:rPr>
        <w:t>1999</w:t>
      </w:r>
      <w:r w:rsidR="00F65460" w:rsidRPr="00EC41D4">
        <w:rPr>
          <w:rFonts w:ascii="Times New Roman" w:hAnsi="Times New Roman" w:cs="Times New Roman"/>
          <w:sz w:val="20"/>
          <w:szCs w:val="20"/>
          <w:shd w:val="clear" w:color="auto" w:fill="FFFFFF"/>
        </w:rPr>
        <w:t>. A fresh look at broadband passive sonar processing. In</w:t>
      </w:r>
      <w:r w:rsidR="00F65460" w:rsidRPr="00EC41D4">
        <w:rPr>
          <w:rStyle w:val="apple-converted-space"/>
          <w:rFonts w:ascii="Times New Roman" w:hAnsi="Times New Roman" w:cs="Times New Roman"/>
          <w:sz w:val="20"/>
          <w:szCs w:val="20"/>
          <w:shd w:val="clear" w:color="auto" w:fill="FFFFFF"/>
        </w:rPr>
        <w:t> </w:t>
      </w:r>
      <w:r w:rsidR="00F65460" w:rsidRPr="00EC41D4">
        <w:rPr>
          <w:rFonts w:ascii="Times New Roman" w:hAnsi="Times New Roman" w:cs="Times New Roman"/>
          <w:i/>
          <w:iCs/>
          <w:sz w:val="20"/>
          <w:szCs w:val="20"/>
          <w:shd w:val="clear" w:color="auto" w:fill="FFFFFF"/>
        </w:rPr>
        <w:t>Adaptive Sensor Array Processing Workshop</w:t>
      </w:r>
      <w:r w:rsidR="00F65460" w:rsidRPr="00EC41D4">
        <w:rPr>
          <w:rStyle w:val="apple-converted-space"/>
          <w:rFonts w:ascii="Times New Roman" w:hAnsi="Times New Roman" w:cs="Times New Roman"/>
          <w:sz w:val="20"/>
          <w:szCs w:val="20"/>
          <w:shd w:val="clear" w:color="auto" w:fill="FFFFFF"/>
        </w:rPr>
        <w:t> </w:t>
      </w:r>
      <w:r w:rsidR="0029113E" w:rsidRPr="00EC41D4">
        <w:rPr>
          <w:rFonts w:ascii="Times New Roman" w:hAnsi="Times New Roman" w:cs="Times New Roman"/>
          <w:sz w:val="20"/>
          <w:szCs w:val="20"/>
          <w:shd w:val="clear" w:color="auto" w:fill="FFFFFF"/>
        </w:rPr>
        <w:t>(pp. 99-104), Office of Naval Research, USA.</w:t>
      </w:r>
      <w:bookmarkStart w:id="0" w:name="_GoBack"/>
      <w:bookmarkEnd w:id="0"/>
    </w:p>
    <w:sectPr w:rsidR="00821AAD" w:rsidRPr="00A43CFB" w:rsidSect="0055494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9EF6F" w14:textId="77777777" w:rsidR="006A691E" w:rsidRDefault="006A691E" w:rsidP="007532B9">
      <w:pPr>
        <w:spacing w:after="0" w:line="240" w:lineRule="auto"/>
      </w:pPr>
      <w:r>
        <w:separator/>
      </w:r>
    </w:p>
  </w:endnote>
  <w:endnote w:type="continuationSeparator" w:id="0">
    <w:p w14:paraId="5E9D1242" w14:textId="77777777" w:rsidR="006A691E" w:rsidRDefault="006A691E" w:rsidP="0075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14290"/>
      <w:docPartObj>
        <w:docPartGallery w:val="Page Numbers (Bottom of Page)"/>
        <w:docPartUnique/>
      </w:docPartObj>
    </w:sdtPr>
    <w:sdtEndPr>
      <w:rPr>
        <w:noProof/>
      </w:rPr>
    </w:sdtEndPr>
    <w:sdtContent>
      <w:p w14:paraId="7FA6F3C4" w14:textId="77777777" w:rsidR="006A691E" w:rsidRDefault="006A691E">
        <w:pPr>
          <w:pStyle w:val="Footer"/>
          <w:jc w:val="right"/>
        </w:pPr>
        <w:r>
          <w:fldChar w:fldCharType="begin"/>
        </w:r>
        <w:r>
          <w:instrText xml:space="preserve"> PAGE   \* MERGEFORMAT </w:instrText>
        </w:r>
        <w:r>
          <w:fldChar w:fldCharType="separate"/>
        </w:r>
        <w:r w:rsidR="00EC41D4">
          <w:rPr>
            <w:noProof/>
          </w:rPr>
          <w:t>28</w:t>
        </w:r>
        <w:r>
          <w:rPr>
            <w:noProof/>
          </w:rPr>
          <w:fldChar w:fldCharType="end"/>
        </w:r>
      </w:p>
    </w:sdtContent>
  </w:sdt>
  <w:p w14:paraId="42E2B158" w14:textId="77777777" w:rsidR="006A691E" w:rsidRDefault="006A69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D4F7" w14:textId="77777777" w:rsidR="006A691E" w:rsidRDefault="006A691E" w:rsidP="007532B9">
      <w:pPr>
        <w:spacing w:after="0" w:line="240" w:lineRule="auto"/>
      </w:pPr>
      <w:r>
        <w:separator/>
      </w:r>
    </w:p>
  </w:footnote>
  <w:footnote w:type="continuationSeparator" w:id="0">
    <w:p w14:paraId="40441DDD" w14:textId="77777777" w:rsidR="006A691E" w:rsidRDefault="006A691E" w:rsidP="007532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5DC"/>
    <w:multiLevelType w:val="hybridMultilevel"/>
    <w:tmpl w:val="7FA20CCC"/>
    <w:lvl w:ilvl="0" w:tplc="28B05C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12"/>
    <w:rsid w:val="000015FB"/>
    <w:rsid w:val="000047C0"/>
    <w:rsid w:val="00010A33"/>
    <w:rsid w:val="000200A1"/>
    <w:rsid w:val="000237C7"/>
    <w:rsid w:val="000365CF"/>
    <w:rsid w:val="00070411"/>
    <w:rsid w:val="00073E13"/>
    <w:rsid w:val="00085F37"/>
    <w:rsid w:val="000866AB"/>
    <w:rsid w:val="0008707A"/>
    <w:rsid w:val="000B3AC8"/>
    <w:rsid w:val="000B52DD"/>
    <w:rsid w:val="000C0187"/>
    <w:rsid w:val="000C422D"/>
    <w:rsid w:val="000C42C9"/>
    <w:rsid w:val="000D13E8"/>
    <w:rsid w:val="000D2A6E"/>
    <w:rsid w:val="000D452D"/>
    <w:rsid w:val="000D7866"/>
    <w:rsid w:val="000D7F5A"/>
    <w:rsid w:val="000E0AEB"/>
    <w:rsid w:val="000F41DE"/>
    <w:rsid w:val="000F58CC"/>
    <w:rsid w:val="00102FFD"/>
    <w:rsid w:val="00104522"/>
    <w:rsid w:val="00112D8A"/>
    <w:rsid w:val="00121DFD"/>
    <w:rsid w:val="00126499"/>
    <w:rsid w:val="001422B2"/>
    <w:rsid w:val="00146132"/>
    <w:rsid w:val="0015108C"/>
    <w:rsid w:val="0015414D"/>
    <w:rsid w:val="0016024B"/>
    <w:rsid w:val="00161138"/>
    <w:rsid w:val="0017284A"/>
    <w:rsid w:val="00176065"/>
    <w:rsid w:val="00180FC8"/>
    <w:rsid w:val="00183C02"/>
    <w:rsid w:val="00184037"/>
    <w:rsid w:val="0019456A"/>
    <w:rsid w:val="00195F66"/>
    <w:rsid w:val="001A03CE"/>
    <w:rsid w:val="001A0ED1"/>
    <w:rsid w:val="001B0C8B"/>
    <w:rsid w:val="001B3EA8"/>
    <w:rsid w:val="001B51B0"/>
    <w:rsid w:val="001B7D07"/>
    <w:rsid w:val="001D3B77"/>
    <w:rsid w:val="001E3729"/>
    <w:rsid w:val="00213A7B"/>
    <w:rsid w:val="00221625"/>
    <w:rsid w:val="0022387E"/>
    <w:rsid w:val="00223993"/>
    <w:rsid w:val="00226CF6"/>
    <w:rsid w:val="00243368"/>
    <w:rsid w:val="00244578"/>
    <w:rsid w:val="002479CF"/>
    <w:rsid w:val="002505E2"/>
    <w:rsid w:val="00254255"/>
    <w:rsid w:val="00260D64"/>
    <w:rsid w:val="00264F14"/>
    <w:rsid w:val="00265836"/>
    <w:rsid w:val="0029113E"/>
    <w:rsid w:val="00295580"/>
    <w:rsid w:val="002A1C14"/>
    <w:rsid w:val="002B5295"/>
    <w:rsid w:val="002C27FB"/>
    <w:rsid w:val="002C742C"/>
    <w:rsid w:val="002E367C"/>
    <w:rsid w:val="002E4B36"/>
    <w:rsid w:val="002E5021"/>
    <w:rsid w:val="002F097E"/>
    <w:rsid w:val="002F0F19"/>
    <w:rsid w:val="002F5228"/>
    <w:rsid w:val="00300FE5"/>
    <w:rsid w:val="00301993"/>
    <w:rsid w:val="00303B86"/>
    <w:rsid w:val="00306CA9"/>
    <w:rsid w:val="00306E12"/>
    <w:rsid w:val="00313E23"/>
    <w:rsid w:val="003255CA"/>
    <w:rsid w:val="0032607B"/>
    <w:rsid w:val="00326A7D"/>
    <w:rsid w:val="003322E9"/>
    <w:rsid w:val="00334F9A"/>
    <w:rsid w:val="0033786B"/>
    <w:rsid w:val="00342D05"/>
    <w:rsid w:val="00346353"/>
    <w:rsid w:val="00355C99"/>
    <w:rsid w:val="003577BC"/>
    <w:rsid w:val="0036226E"/>
    <w:rsid w:val="0039376B"/>
    <w:rsid w:val="00395C63"/>
    <w:rsid w:val="00395F39"/>
    <w:rsid w:val="003A4B32"/>
    <w:rsid w:val="003B2AA3"/>
    <w:rsid w:val="003C46B8"/>
    <w:rsid w:val="003D1A47"/>
    <w:rsid w:val="003D313D"/>
    <w:rsid w:val="003E0B4E"/>
    <w:rsid w:val="003E2043"/>
    <w:rsid w:val="003E6CB2"/>
    <w:rsid w:val="003F5EE1"/>
    <w:rsid w:val="00406AE6"/>
    <w:rsid w:val="00407187"/>
    <w:rsid w:val="0041157E"/>
    <w:rsid w:val="004121E4"/>
    <w:rsid w:val="00416B4C"/>
    <w:rsid w:val="00421044"/>
    <w:rsid w:val="004253FF"/>
    <w:rsid w:val="004345D9"/>
    <w:rsid w:val="0043710E"/>
    <w:rsid w:val="00447CE6"/>
    <w:rsid w:val="004525EA"/>
    <w:rsid w:val="00452E49"/>
    <w:rsid w:val="00455FDB"/>
    <w:rsid w:val="0046151C"/>
    <w:rsid w:val="00462A71"/>
    <w:rsid w:val="00462C7E"/>
    <w:rsid w:val="00467312"/>
    <w:rsid w:val="00475882"/>
    <w:rsid w:val="00487C6E"/>
    <w:rsid w:val="004913BB"/>
    <w:rsid w:val="004A1DC8"/>
    <w:rsid w:val="004B3A75"/>
    <w:rsid w:val="004C7CD4"/>
    <w:rsid w:val="004D77C5"/>
    <w:rsid w:val="004F1664"/>
    <w:rsid w:val="004F3621"/>
    <w:rsid w:val="004F7B1D"/>
    <w:rsid w:val="00503250"/>
    <w:rsid w:val="0052354E"/>
    <w:rsid w:val="00524CD1"/>
    <w:rsid w:val="005278F7"/>
    <w:rsid w:val="00530FA7"/>
    <w:rsid w:val="005413A9"/>
    <w:rsid w:val="00545984"/>
    <w:rsid w:val="0055093A"/>
    <w:rsid w:val="0055494C"/>
    <w:rsid w:val="005629B6"/>
    <w:rsid w:val="00566D4F"/>
    <w:rsid w:val="00566D74"/>
    <w:rsid w:val="00571980"/>
    <w:rsid w:val="00582B72"/>
    <w:rsid w:val="005946FD"/>
    <w:rsid w:val="005A4A4C"/>
    <w:rsid w:val="005A541D"/>
    <w:rsid w:val="005A7D58"/>
    <w:rsid w:val="005C2E3E"/>
    <w:rsid w:val="005C3E57"/>
    <w:rsid w:val="005C4337"/>
    <w:rsid w:val="005E052C"/>
    <w:rsid w:val="005E1A20"/>
    <w:rsid w:val="005E2F06"/>
    <w:rsid w:val="005E4F31"/>
    <w:rsid w:val="005E568F"/>
    <w:rsid w:val="005F3922"/>
    <w:rsid w:val="005F5213"/>
    <w:rsid w:val="005F5A36"/>
    <w:rsid w:val="00602D9E"/>
    <w:rsid w:val="00614146"/>
    <w:rsid w:val="00636685"/>
    <w:rsid w:val="0063688F"/>
    <w:rsid w:val="006379CF"/>
    <w:rsid w:val="006527BE"/>
    <w:rsid w:val="00653CAF"/>
    <w:rsid w:val="00657255"/>
    <w:rsid w:val="0066626F"/>
    <w:rsid w:val="00670649"/>
    <w:rsid w:val="00674A24"/>
    <w:rsid w:val="00692C05"/>
    <w:rsid w:val="00693B70"/>
    <w:rsid w:val="00696D16"/>
    <w:rsid w:val="006A21E8"/>
    <w:rsid w:val="006A691E"/>
    <w:rsid w:val="006E1576"/>
    <w:rsid w:val="006F5445"/>
    <w:rsid w:val="00701A72"/>
    <w:rsid w:val="00710832"/>
    <w:rsid w:val="007118E1"/>
    <w:rsid w:val="00722462"/>
    <w:rsid w:val="007246A7"/>
    <w:rsid w:val="00732DFD"/>
    <w:rsid w:val="007331B4"/>
    <w:rsid w:val="007532B9"/>
    <w:rsid w:val="00761D68"/>
    <w:rsid w:val="0077216E"/>
    <w:rsid w:val="007771F1"/>
    <w:rsid w:val="0078098D"/>
    <w:rsid w:val="007A0987"/>
    <w:rsid w:val="007C3D83"/>
    <w:rsid w:val="007D6C4E"/>
    <w:rsid w:val="007E0851"/>
    <w:rsid w:val="007E2889"/>
    <w:rsid w:val="007F0501"/>
    <w:rsid w:val="007F1730"/>
    <w:rsid w:val="007F4796"/>
    <w:rsid w:val="00821AAD"/>
    <w:rsid w:val="00825650"/>
    <w:rsid w:val="008330A6"/>
    <w:rsid w:val="008377CD"/>
    <w:rsid w:val="00856199"/>
    <w:rsid w:val="008566E9"/>
    <w:rsid w:val="008677A9"/>
    <w:rsid w:val="00880762"/>
    <w:rsid w:val="008820CC"/>
    <w:rsid w:val="008822E1"/>
    <w:rsid w:val="008907AD"/>
    <w:rsid w:val="00890FE6"/>
    <w:rsid w:val="008A0698"/>
    <w:rsid w:val="008A1F06"/>
    <w:rsid w:val="008A5538"/>
    <w:rsid w:val="008A7BBE"/>
    <w:rsid w:val="008B2E5F"/>
    <w:rsid w:val="008B313A"/>
    <w:rsid w:val="008B5EAB"/>
    <w:rsid w:val="008C2B7E"/>
    <w:rsid w:val="008D5A8A"/>
    <w:rsid w:val="008D779F"/>
    <w:rsid w:val="008E3605"/>
    <w:rsid w:val="008E4E84"/>
    <w:rsid w:val="008F01CB"/>
    <w:rsid w:val="008F6AF9"/>
    <w:rsid w:val="0090416F"/>
    <w:rsid w:val="00904625"/>
    <w:rsid w:val="00904ECB"/>
    <w:rsid w:val="009207C0"/>
    <w:rsid w:val="00926C8C"/>
    <w:rsid w:val="00937048"/>
    <w:rsid w:val="009404F9"/>
    <w:rsid w:val="00941467"/>
    <w:rsid w:val="009424C2"/>
    <w:rsid w:val="00971851"/>
    <w:rsid w:val="0097238F"/>
    <w:rsid w:val="009750A6"/>
    <w:rsid w:val="0097586F"/>
    <w:rsid w:val="00982742"/>
    <w:rsid w:val="00990FBE"/>
    <w:rsid w:val="00992181"/>
    <w:rsid w:val="009B697A"/>
    <w:rsid w:val="009B7BA2"/>
    <w:rsid w:val="009C7B00"/>
    <w:rsid w:val="009E3C15"/>
    <w:rsid w:val="00A11F46"/>
    <w:rsid w:val="00A17F9A"/>
    <w:rsid w:val="00A206FA"/>
    <w:rsid w:val="00A20790"/>
    <w:rsid w:val="00A221D8"/>
    <w:rsid w:val="00A241FB"/>
    <w:rsid w:val="00A43351"/>
    <w:rsid w:val="00A43CFB"/>
    <w:rsid w:val="00A462FE"/>
    <w:rsid w:val="00A51945"/>
    <w:rsid w:val="00A56A18"/>
    <w:rsid w:val="00A679CD"/>
    <w:rsid w:val="00A80C94"/>
    <w:rsid w:val="00A866E6"/>
    <w:rsid w:val="00A86B16"/>
    <w:rsid w:val="00A9122D"/>
    <w:rsid w:val="00A92B5D"/>
    <w:rsid w:val="00A95167"/>
    <w:rsid w:val="00AA0665"/>
    <w:rsid w:val="00AB1778"/>
    <w:rsid w:val="00AC1625"/>
    <w:rsid w:val="00AE526A"/>
    <w:rsid w:val="00AF4600"/>
    <w:rsid w:val="00B01AAE"/>
    <w:rsid w:val="00B06753"/>
    <w:rsid w:val="00B1738C"/>
    <w:rsid w:val="00B26D11"/>
    <w:rsid w:val="00B402A6"/>
    <w:rsid w:val="00B45B6D"/>
    <w:rsid w:val="00B47913"/>
    <w:rsid w:val="00B526FD"/>
    <w:rsid w:val="00B57DF5"/>
    <w:rsid w:val="00B63D32"/>
    <w:rsid w:val="00B71E77"/>
    <w:rsid w:val="00B7539B"/>
    <w:rsid w:val="00B847B9"/>
    <w:rsid w:val="00BA4E97"/>
    <w:rsid w:val="00BA7B07"/>
    <w:rsid w:val="00BB4936"/>
    <w:rsid w:val="00BC4518"/>
    <w:rsid w:val="00BD3287"/>
    <w:rsid w:val="00BD5EE3"/>
    <w:rsid w:val="00BE3B88"/>
    <w:rsid w:val="00BF60EA"/>
    <w:rsid w:val="00BF7795"/>
    <w:rsid w:val="00C0559A"/>
    <w:rsid w:val="00C11927"/>
    <w:rsid w:val="00C37E4A"/>
    <w:rsid w:val="00C51997"/>
    <w:rsid w:val="00C547E7"/>
    <w:rsid w:val="00C63DDE"/>
    <w:rsid w:val="00C66541"/>
    <w:rsid w:val="00C67341"/>
    <w:rsid w:val="00C70F54"/>
    <w:rsid w:val="00C939FA"/>
    <w:rsid w:val="00C94920"/>
    <w:rsid w:val="00C9529E"/>
    <w:rsid w:val="00CB0D10"/>
    <w:rsid w:val="00CB3654"/>
    <w:rsid w:val="00CB75C3"/>
    <w:rsid w:val="00CB7F33"/>
    <w:rsid w:val="00CC10CB"/>
    <w:rsid w:val="00CC39C3"/>
    <w:rsid w:val="00CC43DF"/>
    <w:rsid w:val="00CC4535"/>
    <w:rsid w:val="00CE1097"/>
    <w:rsid w:val="00CE54F3"/>
    <w:rsid w:val="00CF1E69"/>
    <w:rsid w:val="00D0194E"/>
    <w:rsid w:val="00D12AE7"/>
    <w:rsid w:val="00D163CC"/>
    <w:rsid w:val="00D2378E"/>
    <w:rsid w:val="00D304F4"/>
    <w:rsid w:val="00D40A1F"/>
    <w:rsid w:val="00D4182B"/>
    <w:rsid w:val="00D462CA"/>
    <w:rsid w:val="00D47C99"/>
    <w:rsid w:val="00D5185B"/>
    <w:rsid w:val="00D70005"/>
    <w:rsid w:val="00D71D83"/>
    <w:rsid w:val="00D80320"/>
    <w:rsid w:val="00D812CF"/>
    <w:rsid w:val="00D8154B"/>
    <w:rsid w:val="00D83739"/>
    <w:rsid w:val="00D91058"/>
    <w:rsid w:val="00D97D19"/>
    <w:rsid w:val="00DA03BD"/>
    <w:rsid w:val="00DA3844"/>
    <w:rsid w:val="00DA7E72"/>
    <w:rsid w:val="00DB127A"/>
    <w:rsid w:val="00DB6D41"/>
    <w:rsid w:val="00DD1D89"/>
    <w:rsid w:val="00DD46B2"/>
    <w:rsid w:val="00DD4A8D"/>
    <w:rsid w:val="00DD53F3"/>
    <w:rsid w:val="00DD5AE0"/>
    <w:rsid w:val="00DF380A"/>
    <w:rsid w:val="00DF5AF1"/>
    <w:rsid w:val="00E101B0"/>
    <w:rsid w:val="00E10390"/>
    <w:rsid w:val="00E1182F"/>
    <w:rsid w:val="00E14758"/>
    <w:rsid w:val="00E2272A"/>
    <w:rsid w:val="00E306B5"/>
    <w:rsid w:val="00E30A44"/>
    <w:rsid w:val="00E443B2"/>
    <w:rsid w:val="00E55EB8"/>
    <w:rsid w:val="00E63CE9"/>
    <w:rsid w:val="00E6738D"/>
    <w:rsid w:val="00E6794E"/>
    <w:rsid w:val="00E74528"/>
    <w:rsid w:val="00E81BF6"/>
    <w:rsid w:val="00E94B75"/>
    <w:rsid w:val="00EA10F8"/>
    <w:rsid w:val="00EB42F8"/>
    <w:rsid w:val="00EB4C30"/>
    <w:rsid w:val="00EB7166"/>
    <w:rsid w:val="00EC41D4"/>
    <w:rsid w:val="00EC62E6"/>
    <w:rsid w:val="00EC6ED0"/>
    <w:rsid w:val="00ED3DB0"/>
    <w:rsid w:val="00ED535F"/>
    <w:rsid w:val="00ED72A6"/>
    <w:rsid w:val="00EE1130"/>
    <w:rsid w:val="00EE180A"/>
    <w:rsid w:val="00EF6C43"/>
    <w:rsid w:val="00F01B51"/>
    <w:rsid w:val="00F057BC"/>
    <w:rsid w:val="00F10DA2"/>
    <w:rsid w:val="00F11142"/>
    <w:rsid w:val="00F12A6B"/>
    <w:rsid w:val="00F1308D"/>
    <w:rsid w:val="00F16D8C"/>
    <w:rsid w:val="00F2165E"/>
    <w:rsid w:val="00F307DC"/>
    <w:rsid w:val="00F31397"/>
    <w:rsid w:val="00F374D1"/>
    <w:rsid w:val="00F445CE"/>
    <w:rsid w:val="00F65460"/>
    <w:rsid w:val="00F71809"/>
    <w:rsid w:val="00F777F6"/>
    <w:rsid w:val="00F77C24"/>
    <w:rsid w:val="00F813D0"/>
    <w:rsid w:val="00F83661"/>
    <w:rsid w:val="00F846E7"/>
    <w:rsid w:val="00F969DF"/>
    <w:rsid w:val="00FA73E9"/>
    <w:rsid w:val="00FA73ED"/>
    <w:rsid w:val="00FA7DA8"/>
    <w:rsid w:val="00FB194D"/>
    <w:rsid w:val="00FB6307"/>
    <w:rsid w:val="00FC0675"/>
    <w:rsid w:val="00FC29FC"/>
    <w:rsid w:val="00FC6821"/>
    <w:rsid w:val="00FE5065"/>
    <w:rsid w:val="00FE74F4"/>
    <w:rsid w:val="00FE7C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859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306E12"/>
    <w:pPr>
      <w:spacing w:after="0" w:line="240" w:lineRule="auto"/>
    </w:pPr>
    <w:rPr>
      <w:rFonts w:ascii="Calibri" w:eastAsia="SimSun" w:hAnsi="Calibri" w:cs="Arial"/>
      <w:lang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9B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
    <w:name w:val="Plain Table 2111"/>
    <w:basedOn w:val="TableNormal"/>
    <w:next w:val="PlainTable21"/>
    <w:uiPriority w:val="42"/>
    <w:rsid w:val="002479CF"/>
    <w:pPr>
      <w:spacing w:after="0" w:line="240" w:lineRule="auto"/>
    </w:pPr>
    <w:rPr>
      <w:rFonts w:ascii="Calibri" w:eastAsia="SimSun" w:hAnsi="Calibri" w:cs="Arial"/>
      <w:lang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next w:val="PlainTable21"/>
    <w:uiPriority w:val="42"/>
    <w:rsid w:val="008E3605"/>
    <w:pPr>
      <w:spacing w:after="0" w:line="240" w:lineRule="auto"/>
    </w:pPr>
    <w:rPr>
      <w:rFonts w:eastAsiaTheme="minorEastAsia"/>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F1308D"/>
  </w:style>
  <w:style w:type="table" w:customStyle="1" w:styleId="PlainTable22">
    <w:name w:val="Plain Table 22"/>
    <w:basedOn w:val="TableNormal"/>
    <w:uiPriority w:val="42"/>
    <w:rsid w:val="006141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5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B9"/>
  </w:style>
  <w:style w:type="paragraph" w:styleId="Footer">
    <w:name w:val="footer"/>
    <w:basedOn w:val="Normal"/>
    <w:link w:val="FooterChar"/>
    <w:uiPriority w:val="99"/>
    <w:unhideWhenUsed/>
    <w:rsid w:val="0075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B9"/>
  </w:style>
  <w:style w:type="table" w:customStyle="1" w:styleId="PlainTable220">
    <w:name w:val="Plain Table 22"/>
    <w:basedOn w:val="TableNormal"/>
    <w:next w:val="PlainTable21"/>
    <w:uiPriority w:val="42"/>
    <w:rsid w:val="00301993"/>
    <w:pPr>
      <w:spacing w:after="0" w:line="240" w:lineRule="auto"/>
    </w:pPr>
    <w:rPr>
      <w:rFonts w:eastAsiaTheme="minorEastAsia"/>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65460"/>
    <w:rPr>
      <w:i/>
      <w:iCs/>
    </w:rPr>
  </w:style>
  <w:style w:type="character" w:styleId="Hyperlink">
    <w:name w:val="Hyperlink"/>
    <w:basedOn w:val="DefaultParagraphFont"/>
    <w:uiPriority w:val="99"/>
    <w:unhideWhenUsed/>
    <w:rsid w:val="001B0C8B"/>
    <w:rPr>
      <w:color w:val="0563C1" w:themeColor="hyperlink"/>
      <w:u w:val="single"/>
    </w:rPr>
  </w:style>
  <w:style w:type="paragraph" w:styleId="BalloonText">
    <w:name w:val="Balloon Text"/>
    <w:basedOn w:val="Normal"/>
    <w:link w:val="BalloonTextChar"/>
    <w:uiPriority w:val="99"/>
    <w:semiHidden/>
    <w:unhideWhenUsed/>
    <w:rsid w:val="00342D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D05"/>
    <w:rPr>
      <w:rFonts w:ascii="Lucida Grande" w:hAnsi="Lucida Grande" w:cs="Lucida Grande"/>
      <w:sz w:val="18"/>
      <w:szCs w:val="18"/>
    </w:rPr>
  </w:style>
  <w:style w:type="character" w:styleId="LineNumber">
    <w:name w:val="line number"/>
    <w:basedOn w:val="DefaultParagraphFont"/>
    <w:uiPriority w:val="99"/>
    <w:semiHidden/>
    <w:unhideWhenUsed/>
    <w:rsid w:val="009E3C15"/>
  </w:style>
  <w:style w:type="table" w:customStyle="1" w:styleId="PlainTable2">
    <w:name w:val="Plain Table 2"/>
    <w:basedOn w:val="TableNormal"/>
    <w:uiPriority w:val="99"/>
    <w:rsid w:val="00A866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306E12"/>
    <w:pPr>
      <w:spacing w:after="0" w:line="240" w:lineRule="auto"/>
    </w:pPr>
    <w:rPr>
      <w:rFonts w:ascii="Calibri" w:eastAsia="SimSun" w:hAnsi="Calibri" w:cs="Arial"/>
      <w:lang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9B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
    <w:name w:val="Plain Table 2111"/>
    <w:basedOn w:val="TableNormal"/>
    <w:next w:val="PlainTable21"/>
    <w:uiPriority w:val="42"/>
    <w:rsid w:val="002479CF"/>
    <w:pPr>
      <w:spacing w:after="0" w:line="240" w:lineRule="auto"/>
    </w:pPr>
    <w:rPr>
      <w:rFonts w:ascii="Calibri" w:eastAsia="SimSun" w:hAnsi="Calibri" w:cs="Arial"/>
      <w:lang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next w:val="PlainTable21"/>
    <w:uiPriority w:val="42"/>
    <w:rsid w:val="008E3605"/>
    <w:pPr>
      <w:spacing w:after="0" w:line="240" w:lineRule="auto"/>
    </w:pPr>
    <w:rPr>
      <w:rFonts w:eastAsiaTheme="minorEastAsia"/>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F1308D"/>
  </w:style>
  <w:style w:type="table" w:customStyle="1" w:styleId="PlainTable22">
    <w:name w:val="Plain Table 22"/>
    <w:basedOn w:val="TableNormal"/>
    <w:uiPriority w:val="42"/>
    <w:rsid w:val="006141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5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B9"/>
  </w:style>
  <w:style w:type="paragraph" w:styleId="Footer">
    <w:name w:val="footer"/>
    <w:basedOn w:val="Normal"/>
    <w:link w:val="FooterChar"/>
    <w:uiPriority w:val="99"/>
    <w:unhideWhenUsed/>
    <w:rsid w:val="0075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B9"/>
  </w:style>
  <w:style w:type="table" w:customStyle="1" w:styleId="PlainTable220">
    <w:name w:val="Plain Table 22"/>
    <w:basedOn w:val="TableNormal"/>
    <w:next w:val="PlainTable21"/>
    <w:uiPriority w:val="42"/>
    <w:rsid w:val="00301993"/>
    <w:pPr>
      <w:spacing w:after="0" w:line="240" w:lineRule="auto"/>
    </w:pPr>
    <w:rPr>
      <w:rFonts w:eastAsiaTheme="minorEastAsia"/>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65460"/>
    <w:rPr>
      <w:i/>
      <w:iCs/>
    </w:rPr>
  </w:style>
  <w:style w:type="character" w:styleId="Hyperlink">
    <w:name w:val="Hyperlink"/>
    <w:basedOn w:val="DefaultParagraphFont"/>
    <w:uiPriority w:val="99"/>
    <w:unhideWhenUsed/>
    <w:rsid w:val="001B0C8B"/>
    <w:rPr>
      <w:color w:val="0563C1" w:themeColor="hyperlink"/>
      <w:u w:val="single"/>
    </w:rPr>
  </w:style>
  <w:style w:type="paragraph" w:styleId="BalloonText">
    <w:name w:val="Balloon Text"/>
    <w:basedOn w:val="Normal"/>
    <w:link w:val="BalloonTextChar"/>
    <w:uiPriority w:val="99"/>
    <w:semiHidden/>
    <w:unhideWhenUsed/>
    <w:rsid w:val="00342D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D05"/>
    <w:rPr>
      <w:rFonts w:ascii="Lucida Grande" w:hAnsi="Lucida Grande" w:cs="Lucida Grande"/>
      <w:sz w:val="18"/>
      <w:szCs w:val="18"/>
    </w:rPr>
  </w:style>
  <w:style w:type="character" w:styleId="LineNumber">
    <w:name w:val="line number"/>
    <w:basedOn w:val="DefaultParagraphFont"/>
    <w:uiPriority w:val="99"/>
    <w:semiHidden/>
    <w:unhideWhenUsed/>
    <w:rsid w:val="009E3C15"/>
  </w:style>
  <w:style w:type="table" w:customStyle="1" w:styleId="PlainTable2">
    <w:name w:val="Plain Table 2"/>
    <w:basedOn w:val="TableNormal"/>
    <w:uiPriority w:val="99"/>
    <w:rsid w:val="00A866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package" Target="embeddings/Microsoft_Visio_Drawing444.vsdx"/><Relationship Id="rId21" Type="http://schemas.openxmlformats.org/officeDocument/2006/relationships/hyperlink" Target="http://dodccrp.org/events/2002_CCRTS/Tracks/pdf/106.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microsoft.com/office/2007/relationships/hdphoto" Target="media/hdphoto1.wdp"/><Relationship Id="rId11" Type="http://schemas.openxmlformats.org/officeDocument/2006/relationships/image" Target="media/image2.png"/><Relationship Id="rId12" Type="http://schemas.microsoft.com/office/2007/relationships/hdphoto" Target="media/hdphoto2.wdp"/><Relationship Id="rId13" Type="http://schemas.openxmlformats.org/officeDocument/2006/relationships/image" Target="media/image3.emf"/><Relationship Id="rId14" Type="http://schemas.openxmlformats.org/officeDocument/2006/relationships/package" Target="embeddings/Microsoft_Visio_Drawing111.vsdx"/><Relationship Id="rId15" Type="http://schemas.openxmlformats.org/officeDocument/2006/relationships/image" Target="media/image4.emf"/><Relationship Id="rId16" Type="http://schemas.openxmlformats.org/officeDocument/2006/relationships/package" Target="embeddings/Microsoft_Visio_Drawing222.vsdx"/><Relationship Id="rId17" Type="http://schemas.openxmlformats.org/officeDocument/2006/relationships/image" Target="media/image5.emf"/><Relationship Id="rId18" Type="http://schemas.openxmlformats.org/officeDocument/2006/relationships/package" Target="embeddings/Microsoft_Visio_Drawing333.vsdx"/><Relationship Id="rId19" Type="http://schemas.openxmlformats.org/officeDocument/2006/relationships/image" Target="media/image6.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11701</Words>
  <Characters>65180</Characters>
  <Application>Microsoft Macintosh Word</Application>
  <DocSecurity>0</DocSecurity>
  <Lines>1229</Lines>
  <Paragraphs>211</Paragraphs>
  <ScaleCrop>false</ScaleCrop>
  <HeadingPairs>
    <vt:vector size="2" baseType="variant">
      <vt:variant>
        <vt:lpstr>Title</vt:lpstr>
      </vt:variant>
      <vt:variant>
        <vt:i4>1</vt:i4>
      </vt:variant>
    </vt:vector>
  </HeadingPairs>
  <TitlesOfParts>
    <vt:vector size="1" baseType="lpstr">
      <vt:lpstr/>
    </vt:vector>
  </TitlesOfParts>
  <Manager/>
  <Company>none</Company>
  <LinksUpToDate>false</LinksUpToDate>
  <CharactersWithSpaces>76670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Stanton</dc:creator>
  <cp:keywords/>
  <dc:description/>
  <cp:lastModifiedBy>Neville Stanton</cp:lastModifiedBy>
  <cp:revision>2</cp:revision>
  <dcterms:created xsi:type="dcterms:W3CDTF">2017-06-21T17:15:00Z</dcterms:created>
  <dcterms:modified xsi:type="dcterms:W3CDTF">2017-06-21T17:15:00Z</dcterms:modified>
  <cp:category/>
</cp:coreProperties>
</file>