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83F20" w14:textId="77777777" w:rsidR="00F41B67" w:rsidRDefault="00F41B67" w:rsidP="00F41B67">
      <w:pPr>
        <w:spacing w:after="0" w:line="240" w:lineRule="auto"/>
        <w:jc w:val="left"/>
        <w:rPr>
          <w:sz w:val="20"/>
          <w:szCs w:val="20"/>
          <w:lang w:val="en-GB"/>
        </w:rPr>
      </w:pPr>
    </w:p>
    <w:p w14:paraId="49C9FD87" w14:textId="7B2C47AC" w:rsidR="00F41B67" w:rsidRDefault="00F41B67" w:rsidP="00B86AFB">
      <w:pPr>
        <w:spacing w:line="360" w:lineRule="exact"/>
        <w:rPr>
          <w:b/>
          <w:sz w:val="22"/>
          <w:szCs w:val="22"/>
          <w:lang w:val="en-GB"/>
        </w:rPr>
      </w:pPr>
      <w:bookmarkStart w:id="0" w:name="_GoBack"/>
      <w:r w:rsidRPr="00F41B67">
        <w:rPr>
          <w:b/>
          <w:sz w:val="22"/>
          <w:szCs w:val="22"/>
          <w:lang w:val="en-GB"/>
        </w:rPr>
        <w:t xml:space="preserve">Does a transformation approach improve students’ ability in constructing auxiliary lines </w:t>
      </w:r>
      <w:r w:rsidR="00707607">
        <w:rPr>
          <w:b/>
          <w:sz w:val="22"/>
          <w:szCs w:val="22"/>
          <w:lang w:val="en-GB"/>
        </w:rPr>
        <w:t>for</w:t>
      </w:r>
      <w:r w:rsidR="00707607" w:rsidRPr="00F41B67">
        <w:rPr>
          <w:b/>
          <w:sz w:val="22"/>
          <w:szCs w:val="22"/>
          <w:lang w:val="en-GB"/>
        </w:rPr>
        <w:t xml:space="preserve"> </w:t>
      </w:r>
      <w:r w:rsidRPr="00F41B67">
        <w:rPr>
          <w:b/>
          <w:sz w:val="22"/>
          <w:szCs w:val="22"/>
          <w:lang w:val="en-GB"/>
        </w:rPr>
        <w:t xml:space="preserve">solving geometric problems? </w:t>
      </w:r>
      <w:bookmarkEnd w:id="0"/>
      <w:r w:rsidRPr="00F41B67">
        <w:rPr>
          <w:b/>
          <w:sz w:val="22"/>
          <w:szCs w:val="22"/>
          <w:lang w:val="en-GB"/>
        </w:rPr>
        <w:t xml:space="preserve">An </w:t>
      </w:r>
      <w:r w:rsidR="00875057">
        <w:rPr>
          <w:b/>
          <w:sz w:val="22"/>
          <w:szCs w:val="22"/>
          <w:lang w:val="en-GB"/>
        </w:rPr>
        <w:t xml:space="preserve">intervention-based </w:t>
      </w:r>
      <w:r w:rsidRPr="00F41B67">
        <w:rPr>
          <w:b/>
          <w:sz w:val="22"/>
          <w:szCs w:val="22"/>
          <w:lang w:val="en-GB"/>
        </w:rPr>
        <w:t>study with two Chinese classrooms</w:t>
      </w:r>
    </w:p>
    <w:p w14:paraId="7DB440BB" w14:textId="19F9EEC2" w:rsidR="00F41B67" w:rsidRPr="00FC2279" w:rsidRDefault="00F41B67" w:rsidP="00F41B67">
      <w:pPr>
        <w:pStyle w:val="ICMEAuthorInstitution"/>
        <w:spacing w:line="360" w:lineRule="exact"/>
        <w:ind w:firstLine="709"/>
        <w:rPr>
          <w:sz w:val="20"/>
          <w:szCs w:val="20"/>
          <w:vertAlign w:val="superscript"/>
        </w:rPr>
      </w:pPr>
      <w:r w:rsidRPr="00FC2279">
        <w:rPr>
          <w:sz w:val="20"/>
          <w:szCs w:val="20"/>
        </w:rPr>
        <w:t>Lianghuo Fan</w:t>
      </w:r>
      <w:r w:rsidRPr="00FC2279">
        <w:rPr>
          <w:sz w:val="20"/>
          <w:szCs w:val="20"/>
          <w:vertAlign w:val="superscript"/>
        </w:rPr>
        <w:t>1</w:t>
      </w:r>
      <w:r w:rsidRPr="00FC2279">
        <w:rPr>
          <w:sz w:val="20"/>
          <w:szCs w:val="20"/>
        </w:rPr>
        <w:t>, Chunxi</w:t>
      </w:r>
      <w:r w:rsidR="00111C68">
        <w:rPr>
          <w:sz w:val="20"/>
          <w:szCs w:val="20"/>
        </w:rPr>
        <w:t>a</w:t>
      </w:r>
      <w:r w:rsidRPr="00FC2279">
        <w:rPr>
          <w:sz w:val="20"/>
          <w:szCs w:val="20"/>
        </w:rPr>
        <w:t xml:space="preserve"> Qi</w:t>
      </w:r>
      <w:r w:rsidRPr="00FC2279">
        <w:rPr>
          <w:sz w:val="20"/>
          <w:szCs w:val="20"/>
          <w:vertAlign w:val="superscript"/>
        </w:rPr>
        <w:t>2</w:t>
      </w:r>
      <w:r w:rsidRPr="00FC2279">
        <w:rPr>
          <w:sz w:val="20"/>
          <w:szCs w:val="20"/>
        </w:rPr>
        <w:t>, Xiaomei Liu</w:t>
      </w:r>
      <w:r w:rsidRPr="00FC2279">
        <w:rPr>
          <w:sz w:val="20"/>
          <w:szCs w:val="20"/>
          <w:vertAlign w:val="superscript"/>
        </w:rPr>
        <w:t>3</w:t>
      </w:r>
      <w:r w:rsidRPr="00FC2279">
        <w:rPr>
          <w:sz w:val="20"/>
          <w:szCs w:val="20"/>
        </w:rPr>
        <w:t>, Yi Wang</w:t>
      </w:r>
      <w:r w:rsidRPr="00FC2279">
        <w:rPr>
          <w:sz w:val="20"/>
          <w:szCs w:val="20"/>
          <w:vertAlign w:val="superscript"/>
        </w:rPr>
        <w:t>1</w:t>
      </w:r>
      <w:r w:rsidRPr="00FC2279">
        <w:rPr>
          <w:sz w:val="20"/>
          <w:szCs w:val="20"/>
        </w:rPr>
        <w:t>, and Mengwei Lin</w:t>
      </w:r>
      <w:r w:rsidRPr="00FC2279">
        <w:rPr>
          <w:sz w:val="20"/>
          <w:szCs w:val="20"/>
          <w:vertAlign w:val="superscript"/>
        </w:rPr>
        <w:t>2</w:t>
      </w:r>
    </w:p>
    <w:p w14:paraId="07243847" w14:textId="77777777" w:rsidR="00F41B67" w:rsidRPr="00FC2279" w:rsidRDefault="00F41B67" w:rsidP="00F41B67">
      <w:pPr>
        <w:pStyle w:val="ICMEAuthorInstitution"/>
        <w:spacing w:line="360" w:lineRule="exact"/>
        <w:rPr>
          <w:sz w:val="20"/>
          <w:szCs w:val="20"/>
        </w:rPr>
      </w:pPr>
      <w:r w:rsidRPr="00FC2279">
        <w:rPr>
          <w:sz w:val="20"/>
          <w:szCs w:val="20"/>
          <w:vertAlign w:val="superscript"/>
        </w:rPr>
        <w:t>1</w:t>
      </w:r>
      <w:r w:rsidRPr="00FC2279">
        <w:rPr>
          <w:sz w:val="20"/>
          <w:szCs w:val="20"/>
        </w:rPr>
        <w:t xml:space="preserve">University of Southampton, UK; </w:t>
      </w:r>
      <w:r w:rsidRPr="00FC2279">
        <w:rPr>
          <w:sz w:val="20"/>
          <w:szCs w:val="20"/>
          <w:vertAlign w:val="superscript"/>
        </w:rPr>
        <w:t>2</w:t>
      </w:r>
      <w:r w:rsidRPr="00FC2279">
        <w:rPr>
          <w:sz w:val="20"/>
          <w:szCs w:val="20"/>
        </w:rPr>
        <w:t xml:space="preserve">Beijing Normal University, China; </w:t>
      </w:r>
      <w:r>
        <w:rPr>
          <w:sz w:val="20"/>
          <w:szCs w:val="20"/>
          <w:vertAlign w:val="superscript"/>
        </w:rPr>
        <w:t>3</w:t>
      </w:r>
      <w:r w:rsidRPr="00FC2279">
        <w:rPr>
          <w:sz w:val="20"/>
          <w:szCs w:val="20"/>
        </w:rPr>
        <w:t>Capital Normal University, China</w:t>
      </w:r>
    </w:p>
    <w:p w14:paraId="138FB651" w14:textId="77777777" w:rsidR="00F41B67" w:rsidRDefault="00F41B67" w:rsidP="00F41B67">
      <w:pPr>
        <w:spacing w:after="0" w:line="240" w:lineRule="auto"/>
        <w:jc w:val="left"/>
        <w:rPr>
          <w:sz w:val="20"/>
          <w:szCs w:val="20"/>
          <w:lang w:val="en-GB"/>
        </w:rPr>
      </w:pPr>
    </w:p>
    <w:p w14:paraId="0B51EF96" w14:textId="77777777" w:rsidR="00F41B67" w:rsidRDefault="00F41B67" w:rsidP="00F41B67">
      <w:pPr>
        <w:spacing w:after="0" w:line="240" w:lineRule="auto"/>
        <w:jc w:val="left"/>
        <w:rPr>
          <w:sz w:val="20"/>
          <w:szCs w:val="20"/>
          <w:lang w:val="en-GB"/>
        </w:rPr>
      </w:pPr>
    </w:p>
    <w:p w14:paraId="6160FCC5" w14:textId="77777777" w:rsidR="00F41B67" w:rsidRDefault="00F41B67" w:rsidP="00F41B67">
      <w:pPr>
        <w:spacing w:after="0" w:line="240" w:lineRule="auto"/>
        <w:jc w:val="left"/>
        <w:rPr>
          <w:sz w:val="20"/>
          <w:szCs w:val="20"/>
          <w:lang w:val="en-GB"/>
        </w:rPr>
      </w:pPr>
    </w:p>
    <w:p w14:paraId="60CE0302" w14:textId="77777777" w:rsidR="00F41B67" w:rsidRDefault="00F41B67" w:rsidP="00F41B67">
      <w:pPr>
        <w:spacing w:after="0" w:line="240" w:lineRule="auto"/>
        <w:jc w:val="left"/>
        <w:rPr>
          <w:sz w:val="20"/>
          <w:szCs w:val="20"/>
          <w:lang w:val="en-GB"/>
        </w:rPr>
      </w:pPr>
    </w:p>
    <w:p w14:paraId="5A563DB7" w14:textId="77777777" w:rsidR="00F41B67" w:rsidRDefault="00F41B67" w:rsidP="00F41B67">
      <w:pPr>
        <w:spacing w:after="0" w:line="240" w:lineRule="auto"/>
        <w:jc w:val="left"/>
        <w:rPr>
          <w:sz w:val="20"/>
          <w:szCs w:val="20"/>
          <w:lang w:val="en-GB"/>
        </w:rPr>
      </w:pPr>
    </w:p>
    <w:p w14:paraId="398A7517" w14:textId="77777777" w:rsidR="00F41B67" w:rsidRDefault="00F41B67" w:rsidP="00F41B67">
      <w:pPr>
        <w:spacing w:after="0" w:line="240" w:lineRule="auto"/>
        <w:jc w:val="center"/>
        <w:rPr>
          <w:sz w:val="20"/>
          <w:szCs w:val="20"/>
          <w:lang w:val="en-GB"/>
        </w:rPr>
      </w:pPr>
      <w:r>
        <w:rPr>
          <w:sz w:val="20"/>
          <w:szCs w:val="20"/>
          <w:lang w:val="en-GB"/>
        </w:rPr>
        <w:t xml:space="preserve">Manuscript submitted for the special issue on geometric proof of </w:t>
      </w:r>
    </w:p>
    <w:p w14:paraId="0FBAC482" w14:textId="77777777" w:rsidR="00F41B67" w:rsidRDefault="00F41B67" w:rsidP="00F41B67">
      <w:pPr>
        <w:spacing w:before="120" w:line="240" w:lineRule="auto"/>
        <w:jc w:val="center"/>
        <w:rPr>
          <w:sz w:val="20"/>
          <w:szCs w:val="20"/>
          <w:lang w:val="en-GB"/>
        </w:rPr>
      </w:pPr>
      <w:r w:rsidRPr="001F782D">
        <w:rPr>
          <w:i/>
          <w:sz w:val="20"/>
          <w:szCs w:val="20"/>
          <w:lang w:val="en-GB"/>
        </w:rPr>
        <w:t>Educational Studies in Mathematics</w:t>
      </w:r>
    </w:p>
    <w:p w14:paraId="0B1157D7" w14:textId="77777777" w:rsidR="00F41B67" w:rsidRDefault="00F41B67" w:rsidP="00F41B67">
      <w:pPr>
        <w:spacing w:after="0" w:line="240" w:lineRule="auto"/>
        <w:jc w:val="left"/>
        <w:rPr>
          <w:sz w:val="20"/>
          <w:szCs w:val="20"/>
          <w:lang w:val="en-GB"/>
        </w:rPr>
      </w:pPr>
    </w:p>
    <w:p w14:paraId="336397D1" w14:textId="77777777" w:rsidR="00F41B67" w:rsidRDefault="00F41B67" w:rsidP="00F41B67">
      <w:pPr>
        <w:spacing w:after="0" w:line="240" w:lineRule="auto"/>
        <w:jc w:val="left"/>
        <w:rPr>
          <w:sz w:val="20"/>
          <w:szCs w:val="20"/>
          <w:lang w:val="en-GB"/>
        </w:rPr>
      </w:pPr>
    </w:p>
    <w:p w14:paraId="0EC3F60F" w14:textId="77777777" w:rsidR="00F41B67" w:rsidRDefault="00F41B67" w:rsidP="00F41B67">
      <w:pPr>
        <w:spacing w:after="0" w:line="240" w:lineRule="auto"/>
        <w:jc w:val="left"/>
        <w:rPr>
          <w:sz w:val="20"/>
          <w:szCs w:val="20"/>
          <w:lang w:val="en-GB"/>
        </w:rPr>
      </w:pPr>
    </w:p>
    <w:p w14:paraId="0EC35BB8" w14:textId="77777777" w:rsidR="00F41B67" w:rsidRDefault="00F41B67" w:rsidP="00F41B67">
      <w:pPr>
        <w:spacing w:after="0" w:line="240" w:lineRule="auto"/>
        <w:jc w:val="left"/>
        <w:rPr>
          <w:sz w:val="20"/>
          <w:szCs w:val="20"/>
          <w:lang w:val="en-GB"/>
        </w:rPr>
      </w:pPr>
    </w:p>
    <w:p w14:paraId="77A25325" w14:textId="77777777" w:rsidR="00F41B67" w:rsidRPr="00B62121" w:rsidRDefault="00F41B67" w:rsidP="00F41B67">
      <w:pPr>
        <w:spacing w:after="0" w:line="240" w:lineRule="auto"/>
        <w:jc w:val="left"/>
        <w:rPr>
          <w:b/>
          <w:sz w:val="20"/>
          <w:szCs w:val="20"/>
          <w:lang w:val="en-GB"/>
        </w:rPr>
      </w:pPr>
      <w:r w:rsidRPr="00B62121">
        <w:rPr>
          <w:b/>
          <w:sz w:val="20"/>
          <w:szCs w:val="20"/>
          <w:lang w:val="en-GB"/>
        </w:rPr>
        <w:t xml:space="preserve">Authors’ affiliations and addresses: </w:t>
      </w:r>
    </w:p>
    <w:p w14:paraId="295CA037" w14:textId="77777777" w:rsidR="00F41B67" w:rsidRPr="00BF2E68" w:rsidRDefault="00F41B67" w:rsidP="00F41B67">
      <w:pPr>
        <w:spacing w:after="0" w:line="240" w:lineRule="auto"/>
        <w:jc w:val="left"/>
        <w:rPr>
          <w:sz w:val="20"/>
          <w:szCs w:val="20"/>
          <w:lang w:val="en-GB"/>
        </w:rPr>
      </w:pPr>
    </w:p>
    <w:p w14:paraId="617B1580" w14:textId="77777777" w:rsidR="00F41B67" w:rsidRDefault="00F41B67" w:rsidP="00F41B67">
      <w:pPr>
        <w:pStyle w:val="ICMEAuthorInstitution"/>
        <w:spacing w:after="0" w:line="240" w:lineRule="auto"/>
        <w:jc w:val="left"/>
        <w:rPr>
          <w:sz w:val="20"/>
          <w:szCs w:val="20"/>
        </w:rPr>
      </w:pPr>
      <w:r>
        <w:rPr>
          <w:sz w:val="20"/>
          <w:szCs w:val="20"/>
        </w:rPr>
        <w:t xml:space="preserve">Professor </w:t>
      </w:r>
      <w:r w:rsidRPr="00FC2279">
        <w:rPr>
          <w:sz w:val="20"/>
          <w:szCs w:val="20"/>
        </w:rPr>
        <w:t xml:space="preserve">Lianghuo Fan </w:t>
      </w:r>
      <w:r>
        <w:rPr>
          <w:sz w:val="20"/>
          <w:szCs w:val="20"/>
        </w:rPr>
        <w:t>and Ms. Yi Wang</w:t>
      </w:r>
    </w:p>
    <w:p w14:paraId="49F4C031" w14:textId="77777777" w:rsidR="00F41B67" w:rsidRDefault="00F41B67" w:rsidP="00F41B67">
      <w:pPr>
        <w:spacing w:after="0" w:line="240" w:lineRule="auto"/>
        <w:jc w:val="left"/>
        <w:rPr>
          <w:sz w:val="20"/>
          <w:szCs w:val="20"/>
          <w:lang w:val="en-GB"/>
        </w:rPr>
      </w:pPr>
      <w:r>
        <w:rPr>
          <w:sz w:val="20"/>
          <w:szCs w:val="20"/>
          <w:lang w:val="en-GB"/>
        </w:rPr>
        <w:t>Southampton Education School</w:t>
      </w:r>
    </w:p>
    <w:p w14:paraId="4D7DF8D5" w14:textId="77777777" w:rsidR="00F41B67" w:rsidRDefault="00F41B67" w:rsidP="00F41B67">
      <w:pPr>
        <w:spacing w:after="0" w:line="240" w:lineRule="auto"/>
        <w:jc w:val="left"/>
        <w:rPr>
          <w:sz w:val="20"/>
          <w:szCs w:val="20"/>
          <w:lang w:val="en-GB"/>
        </w:rPr>
      </w:pPr>
      <w:r>
        <w:rPr>
          <w:sz w:val="20"/>
          <w:szCs w:val="20"/>
          <w:lang w:val="en-GB"/>
        </w:rPr>
        <w:t>University of Southampton</w:t>
      </w:r>
    </w:p>
    <w:p w14:paraId="74BFE5D5" w14:textId="77777777" w:rsidR="00F41B67" w:rsidRDefault="00F41B67" w:rsidP="00F41B67">
      <w:pPr>
        <w:spacing w:after="0" w:line="240" w:lineRule="auto"/>
        <w:jc w:val="left"/>
        <w:rPr>
          <w:sz w:val="20"/>
          <w:szCs w:val="20"/>
          <w:lang w:val="en-GB"/>
        </w:rPr>
      </w:pPr>
      <w:r>
        <w:rPr>
          <w:sz w:val="20"/>
          <w:szCs w:val="20"/>
          <w:lang w:val="en-GB"/>
        </w:rPr>
        <w:t>University Road</w:t>
      </w:r>
    </w:p>
    <w:p w14:paraId="00E11026" w14:textId="77777777" w:rsidR="00F41B67" w:rsidRDefault="00F41B67" w:rsidP="00F41B67">
      <w:pPr>
        <w:spacing w:after="0" w:line="240" w:lineRule="auto"/>
        <w:jc w:val="left"/>
        <w:rPr>
          <w:sz w:val="20"/>
          <w:szCs w:val="20"/>
          <w:lang w:val="en-GB"/>
        </w:rPr>
      </w:pPr>
      <w:r>
        <w:rPr>
          <w:sz w:val="20"/>
          <w:szCs w:val="20"/>
          <w:lang w:val="en-GB"/>
        </w:rPr>
        <w:t>Southampton SO17 1JB</w:t>
      </w:r>
    </w:p>
    <w:p w14:paraId="55352758" w14:textId="77777777" w:rsidR="00F41B67" w:rsidRDefault="00F41B67" w:rsidP="00F41B67">
      <w:pPr>
        <w:spacing w:after="0" w:line="240" w:lineRule="auto"/>
        <w:jc w:val="left"/>
        <w:rPr>
          <w:sz w:val="20"/>
          <w:szCs w:val="20"/>
          <w:lang w:val="en-GB"/>
        </w:rPr>
      </w:pPr>
      <w:r>
        <w:rPr>
          <w:sz w:val="20"/>
          <w:szCs w:val="20"/>
          <w:lang w:val="en-GB"/>
        </w:rPr>
        <w:t>England, UK</w:t>
      </w:r>
    </w:p>
    <w:p w14:paraId="733334E2" w14:textId="77777777" w:rsidR="00F41B67" w:rsidRDefault="00F41B67" w:rsidP="00F41B67">
      <w:pPr>
        <w:pStyle w:val="ICMEAuthorInstitution"/>
        <w:spacing w:after="0" w:line="240" w:lineRule="auto"/>
        <w:jc w:val="left"/>
        <w:rPr>
          <w:sz w:val="20"/>
          <w:szCs w:val="20"/>
        </w:rPr>
      </w:pPr>
    </w:p>
    <w:p w14:paraId="0E80A636" w14:textId="24493AC1" w:rsidR="00F41B67" w:rsidRDefault="00F41B67" w:rsidP="00F41B67">
      <w:pPr>
        <w:pStyle w:val="ICMEAuthorInstitution"/>
        <w:spacing w:after="0" w:line="240" w:lineRule="auto"/>
        <w:jc w:val="left"/>
        <w:rPr>
          <w:sz w:val="20"/>
          <w:szCs w:val="20"/>
        </w:rPr>
      </w:pPr>
      <w:r>
        <w:rPr>
          <w:sz w:val="20"/>
          <w:szCs w:val="20"/>
        </w:rPr>
        <w:t xml:space="preserve">Professor </w:t>
      </w:r>
      <w:r w:rsidRPr="00FC2279">
        <w:rPr>
          <w:sz w:val="20"/>
          <w:szCs w:val="20"/>
        </w:rPr>
        <w:t>Chunxi</w:t>
      </w:r>
      <w:r w:rsidR="00111C68">
        <w:rPr>
          <w:sz w:val="20"/>
          <w:szCs w:val="20"/>
        </w:rPr>
        <w:t>a</w:t>
      </w:r>
      <w:r w:rsidRPr="00FC2279">
        <w:rPr>
          <w:sz w:val="20"/>
          <w:szCs w:val="20"/>
        </w:rPr>
        <w:t xml:space="preserve"> Qi</w:t>
      </w:r>
      <w:r w:rsidRPr="00BF2E68">
        <w:rPr>
          <w:sz w:val="20"/>
          <w:szCs w:val="20"/>
        </w:rPr>
        <w:t xml:space="preserve"> </w:t>
      </w:r>
      <w:r>
        <w:rPr>
          <w:sz w:val="20"/>
          <w:szCs w:val="20"/>
        </w:rPr>
        <w:t xml:space="preserve">and Ms. </w:t>
      </w:r>
      <w:r w:rsidRPr="00FC2279">
        <w:rPr>
          <w:sz w:val="20"/>
          <w:szCs w:val="20"/>
        </w:rPr>
        <w:t>Mengwei Lin</w:t>
      </w:r>
    </w:p>
    <w:p w14:paraId="78750C80" w14:textId="77777777" w:rsidR="00F41B67" w:rsidRDefault="00F41B67" w:rsidP="00F41B67">
      <w:pPr>
        <w:pStyle w:val="ICMEAuthorInstitution"/>
        <w:spacing w:after="0" w:line="240" w:lineRule="auto"/>
        <w:jc w:val="left"/>
        <w:rPr>
          <w:sz w:val="20"/>
          <w:szCs w:val="20"/>
        </w:rPr>
      </w:pPr>
      <w:r>
        <w:rPr>
          <w:sz w:val="20"/>
          <w:szCs w:val="20"/>
        </w:rPr>
        <w:t>Faculty of Education</w:t>
      </w:r>
    </w:p>
    <w:p w14:paraId="3D6D951E" w14:textId="77777777" w:rsidR="00F41B67" w:rsidRDefault="00F41B67" w:rsidP="00F41B67">
      <w:pPr>
        <w:pStyle w:val="ICMEAuthorInstitution"/>
        <w:spacing w:after="0" w:line="240" w:lineRule="auto"/>
        <w:jc w:val="left"/>
        <w:rPr>
          <w:sz w:val="20"/>
          <w:szCs w:val="20"/>
        </w:rPr>
      </w:pPr>
      <w:r w:rsidRPr="00FC2279">
        <w:rPr>
          <w:sz w:val="20"/>
          <w:szCs w:val="20"/>
        </w:rPr>
        <w:t>Beijing Normal University</w:t>
      </w:r>
    </w:p>
    <w:p w14:paraId="2FFE7B16" w14:textId="77777777" w:rsidR="00F41B67" w:rsidRDefault="00F41B67" w:rsidP="00F41B67">
      <w:pPr>
        <w:pStyle w:val="ICMEAuthorInstitution"/>
        <w:spacing w:after="0" w:line="240" w:lineRule="auto"/>
        <w:jc w:val="left"/>
        <w:rPr>
          <w:sz w:val="20"/>
          <w:szCs w:val="20"/>
        </w:rPr>
      </w:pPr>
      <w:r w:rsidRPr="00BF2E68">
        <w:rPr>
          <w:sz w:val="20"/>
          <w:szCs w:val="20"/>
        </w:rPr>
        <w:t xml:space="preserve">19 Xinjiekou Outer St, </w:t>
      </w:r>
    </w:p>
    <w:p w14:paraId="50C4D701" w14:textId="77777777" w:rsidR="00F41B67" w:rsidRDefault="00F41B67" w:rsidP="00F41B67">
      <w:pPr>
        <w:pStyle w:val="ICMEAuthorInstitution"/>
        <w:spacing w:after="0" w:line="240" w:lineRule="auto"/>
        <w:jc w:val="left"/>
        <w:rPr>
          <w:sz w:val="20"/>
          <w:szCs w:val="20"/>
        </w:rPr>
      </w:pPr>
      <w:r>
        <w:rPr>
          <w:sz w:val="20"/>
          <w:szCs w:val="20"/>
        </w:rPr>
        <w:t xml:space="preserve">Beijing </w:t>
      </w:r>
      <w:r w:rsidRPr="00BF2E68">
        <w:rPr>
          <w:sz w:val="20"/>
          <w:szCs w:val="20"/>
        </w:rPr>
        <w:t xml:space="preserve">100875 </w:t>
      </w:r>
    </w:p>
    <w:p w14:paraId="2A791D4D" w14:textId="77777777" w:rsidR="00F41B67" w:rsidRDefault="00F41B67" w:rsidP="00F41B67">
      <w:pPr>
        <w:pStyle w:val="ICMEAuthorInstitution"/>
        <w:spacing w:after="0" w:line="240" w:lineRule="auto"/>
        <w:jc w:val="left"/>
        <w:rPr>
          <w:sz w:val="20"/>
          <w:szCs w:val="20"/>
        </w:rPr>
      </w:pPr>
      <w:r>
        <w:rPr>
          <w:sz w:val="20"/>
          <w:szCs w:val="20"/>
        </w:rPr>
        <w:t>China</w:t>
      </w:r>
    </w:p>
    <w:p w14:paraId="0365E7F2" w14:textId="77777777" w:rsidR="00F41B67" w:rsidRDefault="00F41B67" w:rsidP="00F41B67">
      <w:pPr>
        <w:pStyle w:val="ICMEAuthorInstitution"/>
        <w:spacing w:after="0" w:line="240" w:lineRule="auto"/>
        <w:jc w:val="left"/>
        <w:rPr>
          <w:sz w:val="20"/>
          <w:szCs w:val="20"/>
        </w:rPr>
      </w:pPr>
    </w:p>
    <w:p w14:paraId="777FE1A3" w14:textId="77777777" w:rsidR="00F41B67" w:rsidRPr="00FC2279" w:rsidRDefault="00F41B67" w:rsidP="00F41B67">
      <w:pPr>
        <w:pStyle w:val="ICMEAuthorInstitution"/>
        <w:spacing w:after="0" w:line="240" w:lineRule="auto"/>
        <w:jc w:val="left"/>
        <w:rPr>
          <w:sz w:val="20"/>
          <w:szCs w:val="20"/>
          <w:vertAlign w:val="superscript"/>
        </w:rPr>
      </w:pPr>
      <w:r>
        <w:rPr>
          <w:sz w:val="20"/>
          <w:szCs w:val="20"/>
        </w:rPr>
        <w:t xml:space="preserve">Professor </w:t>
      </w:r>
      <w:r w:rsidRPr="00FC2279">
        <w:rPr>
          <w:sz w:val="20"/>
          <w:szCs w:val="20"/>
        </w:rPr>
        <w:t>Xiaomei Liu</w:t>
      </w:r>
    </w:p>
    <w:p w14:paraId="0000294C" w14:textId="77777777" w:rsidR="00F41B67" w:rsidRDefault="00F41B67" w:rsidP="00F41B67">
      <w:pPr>
        <w:pStyle w:val="ICMEAuthorInstitution"/>
        <w:spacing w:after="0" w:line="240" w:lineRule="auto"/>
        <w:jc w:val="both"/>
        <w:rPr>
          <w:sz w:val="20"/>
          <w:szCs w:val="20"/>
        </w:rPr>
      </w:pPr>
      <w:r>
        <w:rPr>
          <w:sz w:val="20"/>
          <w:szCs w:val="20"/>
        </w:rPr>
        <w:t xml:space="preserve">Institute of Basic Education Development and Research </w:t>
      </w:r>
    </w:p>
    <w:p w14:paraId="213CFE7C" w14:textId="77777777" w:rsidR="00F41B67" w:rsidRPr="00FC2279" w:rsidRDefault="00F41B67" w:rsidP="00F41B67">
      <w:pPr>
        <w:pStyle w:val="ICMEAuthorInstitution"/>
        <w:spacing w:after="0" w:line="240" w:lineRule="auto"/>
        <w:jc w:val="both"/>
        <w:rPr>
          <w:sz w:val="20"/>
          <w:szCs w:val="20"/>
        </w:rPr>
      </w:pPr>
      <w:r w:rsidRPr="00FC2279">
        <w:rPr>
          <w:sz w:val="20"/>
          <w:szCs w:val="20"/>
        </w:rPr>
        <w:t>Capital Normal University, China</w:t>
      </w:r>
    </w:p>
    <w:p w14:paraId="3BFBA587" w14:textId="77777777" w:rsidR="00F41B67" w:rsidRDefault="00F41B67" w:rsidP="00F41B67">
      <w:pPr>
        <w:spacing w:after="0" w:line="240" w:lineRule="auto"/>
        <w:jc w:val="left"/>
        <w:rPr>
          <w:sz w:val="20"/>
          <w:szCs w:val="20"/>
          <w:lang w:val="en-GB"/>
        </w:rPr>
      </w:pPr>
      <w:r w:rsidRPr="00BF2E68">
        <w:rPr>
          <w:sz w:val="20"/>
          <w:szCs w:val="20"/>
          <w:lang w:val="en-GB"/>
        </w:rPr>
        <w:t>105 W</w:t>
      </w:r>
      <w:r>
        <w:rPr>
          <w:sz w:val="20"/>
          <w:szCs w:val="20"/>
          <w:lang w:val="en-GB"/>
        </w:rPr>
        <w:t>.</w:t>
      </w:r>
      <w:r w:rsidRPr="00BF2E68">
        <w:rPr>
          <w:sz w:val="20"/>
          <w:szCs w:val="20"/>
          <w:lang w:val="en-GB"/>
        </w:rPr>
        <w:t xml:space="preserve"> 3rd Ring R</w:t>
      </w:r>
      <w:r>
        <w:rPr>
          <w:sz w:val="20"/>
          <w:szCs w:val="20"/>
          <w:lang w:val="en-GB"/>
        </w:rPr>
        <w:t>oad North</w:t>
      </w:r>
    </w:p>
    <w:p w14:paraId="400A0270" w14:textId="77777777" w:rsidR="00F41B67" w:rsidRDefault="00F41B67" w:rsidP="00F41B67">
      <w:pPr>
        <w:spacing w:after="0" w:line="240" w:lineRule="auto"/>
        <w:jc w:val="left"/>
        <w:rPr>
          <w:sz w:val="20"/>
          <w:szCs w:val="20"/>
          <w:lang w:val="en-GB"/>
        </w:rPr>
      </w:pPr>
      <w:r>
        <w:rPr>
          <w:sz w:val="20"/>
          <w:szCs w:val="20"/>
          <w:lang w:val="en-GB"/>
        </w:rPr>
        <w:t>Beijing</w:t>
      </w:r>
      <w:r w:rsidRPr="00BF2E68">
        <w:rPr>
          <w:sz w:val="20"/>
          <w:szCs w:val="20"/>
          <w:lang w:val="en-GB"/>
        </w:rPr>
        <w:t xml:space="preserve"> </w:t>
      </w:r>
      <w:r>
        <w:rPr>
          <w:sz w:val="20"/>
          <w:szCs w:val="20"/>
          <w:lang w:val="en-GB"/>
        </w:rPr>
        <w:t>100048</w:t>
      </w:r>
    </w:p>
    <w:p w14:paraId="5B0C46B9" w14:textId="77777777" w:rsidR="00F41B67" w:rsidRDefault="00F41B67" w:rsidP="00F41B67">
      <w:pPr>
        <w:spacing w:after="0" w:line="240" w:lineRule="auto"/>
        <w:jc w:val="left"/>
        <w:rPr>
          <w:sz w:val="20"/>
          <w:szCs w:val="20"/>
          <w:lang w:val="en-GB"/>
        </w:rPr>
      </w:pPr>
      <w:r w:rsidRPr="00BF2E68">
        <w:rPr>
          <w:sz w:val="20"/>
          <w:szCs w:val="20"/>
          <w:lang w:val="en-GB"/>
        </w:rPr>
        <w:t>China</w:t>
      </w:r>
    </w:p>
    <w:p w14:paraId="0101FE5A" w14:textId="77777777" w:rsidR="00F41B67" w:rsidRDefault="00F41B67" w:rsidP="00F41B67">
      <w:pPr>
        <w:spacing w:after="0" w:line="240" w:lineRule="auto"/>
        <w:jc w:val="left"/>
        <w:rPr>
          <w:sz w:val="20"/>
          <w:szCs w:val="20"/>
          <w:lang w:val="en-GB"/>
        </w:rPr>
      </w:pPr>
    </w:p>
    <w:p w14:paraId="44877FB0" w14:textId="77777777" w:rsidR="00F41B67" w:rsidRDefault="00F41B67" w:rsidP="00F41B67">
      <w:pPr>
        <w:spacing w:after="0" w:line="240" w:lineRule="auto"/>
        <w:jc w:val="left"/>
        <w:rPr>
          <w:sz w:val="20"/>
          <w:szCs w:val="20"/>
          <w:lang w:val="en-GB"/>
        </w:rPr>
      </w:pPr>
    </w:p>
    <w:p w14:paraId="1D3A573C" w14:textId="77777777" w:rsidR="00F41B67" w:rsidRPr="00B62121" w:rsidRDefault="00F41B67" w:rsidP="00F41B67">
      <w:pPr>
        <w:spacing w:after="0" w:line="240" w:lineRule="auto"/>
        <w:jc w:val="left"/>
        <w:rPr>
          <w:b/>
          <w:sz w:val="20"/>
          <w:szCs w:val="20"/>
          <w:lang w:val="en-GB"/>
        </w:rPr>
      </w:pPr>
      <w:r w:rsidRPr="00B62121">
        <w:rPr>
          <w:b/>
          <w:sz w:val="20"/>
          <w:szCs w:val="20"/>
          <w:lang w:val="en-GB"/>
        </w:rPr>
        <w:t>Corresponding author:</w:t>
      </w:r>
    </w:p>
    <w:p w14:paraId="623164FF" w14:textId="77777777" w:rsidR="00F41B67" w:rsidRDefault="00F41B67" w:rsidP="00F41B67">
      <w:pPr>
        <w:spacing w:after="0" w:line="240" w:lineRule="auto"/>
        <w:jc w:val="left"/>
        <w:rPr>
          <w:sz w:val="20"/>
          <w:szCs w:val="20"/>
          <w:lang w:val="en-GB"/>
        </w:rPr>
      </w:pPr>
    </w:p>
    <w:p w14:paraId="1BFC806D" w14:textId="77777777" w:rsidR="00F41B67" w:rsidRDefault="00F41B67" w:rsidP="00F41B67">
      <w:pPr>
        <w:spacing w:after="0" w:line="240" w:lineRule="auto"/>
        <w:jc w:val="left"/>
        <w:rPr>
          <w:sz w:val="20"/>
          <w:szCs w:val="20"/>
          <w:lang w:val="en-GB"/>
        </w:rPr>
      </w:pPr>
      <w:r>
        <w:rPr>
          <w:sz w:val="20"/>
          <w:szCs w:val="20"/>
          <w:lang w:val="en-GB"/>
        </w:rPr>
        <w:t>Professor Lianghuo Fan</w:t>
      </w:r>
    </w:p>
    <w:p w14:paraId="40D79DC1" w14:textId="77777777" w:rsidR="00F41B67" w:rsidRDefault="00F41B67" w:rsidP="00F41B67">
      <w:pPr>
        <w:spacing w:after="0" w:line="240" w:lineRule="auto"/>
        <w:jc w:val="left"/>
        <w:rPr>
          <w:sz w:val="20"/>
          <w:szCs w:val="20"/>
          <w:lang w:val="en-GB"/>
        </w:rPr>
      </w:pPr>
      <w:r>
        <w:rPr>
          <w:sz w:val="20"/>
          <w:szCs w:val="20"/>
          <w:lang w:val="en-GB"/>
        </w:rPr>
        <w:t>Southampton Education School</w:t>
      </w:r>
    </w:p>
    <w:p w14:paraId="2ACBCBE2" w14:textId="77777777" w:rsidR="00F41B67" w:rsidRDefault="00F41B67" w:rsidP="00F41B67">
      <w:pPr>
        <w:spacing w:after="0" w:line="240" w:lineRule="auto"/>
        <w:jc w:val="left"/>
        <w:rPr>
          <w:sz w:val="20"/>
          <w:szCs w:val="20"/>
          <w:lang w:val="en-GB"/>
        </w:rPr>
      </w:pPr>
      <w:r>
        <w:rPr>
          <w:sz w:val="20"/>
          <w:szCs w:val="20"/>
          <w:lang w:val="en-GB"/>
        </w:rPr>
        <w:t>University of Southampton</w:t>
      </w:r>
    </w:p>
    <w:p w14:paraId="67595D9D" w14:textId="77777777" w:rsidR="00F41B67" w:rsidRDefault="00F41B67" w:rsidP="00F41B67">
      <w:pPr>
        <w:spacing w:after="0" w:line="240" w:lineRule="auto"/>
        <w:jc w:val="left"/>
        <w:rPr>
          <w:sz w:val="20"/>
          <w:szCs w:val="20"/>
          <w:lang w:val="en-GB"/>
        </w:rPr>
      </w:pPr>
      <w:r>
        <w:rPr>
          <w:sz w:val="20"/>
          <w:szCs w:val="20"/>
          <w:lang w:val="en-GB"/>
        </w:rPr>
        <w:t>University Road</w:t>
      </w:r>
    </w:p>
    <w:p w14:paraId="6A6938EF" w14:textId="77777777" w:rsidR="00F41B67" w:rsidRDefault="00F41B67" w:rsidP="00F41B67">
      <w:pPr>
        <w:spacing w:after="0" w:line="240" w:lineRule="auto"/>
        <w:jc w:val="left"/>
        <w:rPr>
          <w:sz w:val="20"/>
          <w:szCs w:val="20"/>
          <w:lang w:val="en-GB"/>
        </w:rPr>
      </w:pPr>
      <w:r>
        <w:rPr>
          <w:sz w:val="20"/>
          <w:szCs w:val="20"/>
          <w:lang w:val="en-GB"/>
        </w:rPr>
        <w:t>Southampton SO17 1JB</w:t>
      </w:r>
    </w:p>
    <w:p w14:paraId="61BA0E0D" w14:textId="77777777" w:rsidR="00F41B67" w:rsidRDefault="00F41B67" w:rsidP="00F41B67">
      <w:pPr>
        <w:spacing w:after="0" w:line="240" w:lineRule="auto"/>
        <w:jc w:val="left"/>
        <w:rPr>
          <w:sz w:val="20"/>
          <w:szCs w:val="20"/>
          <w:lang w:val="en-GB"/>
        </w:rPr>
      </w:pPr>
      <w:r>
        <w:rPr>
          <w:sz w:val="20"/>
          <w:szCs w:val="20"/>
          <w:lang w:val="en-GB"/>
        </w:rPr>
        <w:t>England, UK</w:t>
      </w:r>
    </w:p>
    <w:p w14:paraId="39B9F1C6" w14:textId="77777777" w:rsidR="00F41B67" w:rsidRDefault="00F41B67" w:rsidP="00F41B67">
      <w:pPr>
        <w:spacing w:after="0" w:line="240" w:lineRule="auto"/>
        <w:jc w:val="left"/>
        <w:rPr>
          <w:sz w:val="20"/>
          <w:szCs w:val="20"/>
          <w:lang w:val="en-GB"/>
        </w:rPr>
      </w:pPr>
    </w:p>
    <w:p w14:paraId="2D7D05BC" w14:textId="77777777" w:rsidR="00F41B67" w:rsidRDefault="00F41B67" w:rsidP="00F41B67">
      <w:pPr>
        <w:spacing w:after="0" w:line="240" w:lineRule="auto"/>
        <w:jc w:val="left"/>
        <w:rPr>
          <w:sz w:val="20"/>
          <w:szCs w:val="20"/>
          <w:lang w:val="en-GB"/>
        </w:rPr>
      </w:pPr>
      <w:r>
        <w:rPr>
          <w:sz w:val="20"/>
          <w:szCs w:val="20"/>
          <w:lang w:val="en-GB"/>
        </w:rPr>
        <w:t xml:space="preserve">Email: </w:t>
      </w:r>
      <w:hyperlink r:id="rId8" w:history="1">
        <w:r w:rsidRPr="00912B4C">
          <w:rPr>
            <w:rStyle w:val="Hyperlink"/>
            <w:sz w:val="20"/>
            <w:szCs w:val="20"/>
            <w:lang w:val="en-GB"/>
          </w:rPr>
          <w:t>L.Fan@southampton.ac.uk</w:t>
        </w:r>
      </w:hyperlink>
    </w:p>
    <w:p w14:paraId="3051B7BE" w14:textId="77777777" w:rsidR="00F41B67" w:rsidRDefault="00F41B67" w:rsidP="00F41B67">
      <w:pPr>
        <w:spacing w:after="0" w:line="240" w:lineRule="auto"/>
        <w:jc w:val="left"/>
        <w:rPr>
          <w:sz w:val="20"/>
          <w:szCs w:val="20"/>
          <w:lang w:val="en-GB"/>
        </w:rPr>
      </w:pPr>
      <w:r>
        <w:rPr>
          <w:sz w:val="20"/>
          <w:szCs w:val="20"/>
          <w:lang w:val="en-GB"/>
        </w:rPr>
        <w:t>Tel: +44 (0) 2380 5784</w:t>
      </w:r>
    </w:p>
    <w:p w14:paraId="4A02C193" w14:textId="77777777" w:rsidR="00F41B67" w:rsidRDefault="00F41B67" w:rsidP="00F41B67">
      <w:pPr>
        <w:spacing w:after="0" w:line="240" w:lineRule="auto"/>
        <w:jc w:val="left"/>
        <w:rPr>
          <w:sz w:val="20"/>
          <w:szCs w:val="20"/>
          <w:lang w:val="en-GB"/>
        </w:rPr>
      </w:pPr>
      <w:r>
        <w:rPr>
          <w:sz w:val="20"/>
          <w:szCs w:val="20"/>
          <w:lang w:val="en-GB"/>
        </w:rPr>
        <w:t>Fax: +44 (0) 2380 3556</w:t>
      </w:r>
    </w:p>
    <w:p w14:paraId="66C8FE2A" w14:textId="77777777" w:rsidR="00F41B67" w:rsidRDefault="00F41B67" w:rsidP="00F41B67">
      <w:pPr>
        <w:spacing w:after="0" w:line="240" w:lineRule="auto"/>
        <w:jc w:val="left"/>
        <w:rPr>
          <w:sz w:val="20"/>
          <w:szCs w:val="20"/>
          <w:lang w:val="en-GB"/>
        </w:rPr>
      </w:pPr>
      <w:r>
        <w:rPr>
          <w:sz w:val="20"/>
          <w:szCs w:val="20"/>
          <w:lang w:val="en-GB"/>
        </w:rPr>
        <w:br w:type="page"/>
      </w:r>
    </w:p>
    <w:p w14:paraId="12F4D9E1" w14:textId="6CC685FF" w:rsidR="00563DF7" w:rsidRPr="001F782D" w:rsidRDefault="00BB0FA4" w:rsidP="00FC2279">
      <w:pPr>
        <w:spacing w:line="360" w:lineRule="exact"/>
        <w:jc w:val="left"/>
        <w:rPr>
          <w:b/>
          <w:sz w:val="22"/>
          <w:szCs w:val="22"/>
          <w:lang w:val="en-GB"/>
        </w:rPr>
      </w:pPr>
      <w:r w:rsidRPr="001F782D">
        <w:rPr>
          <w:b/>
          <w:sz w:val="22"/>
          <w:szCs w:val="22"/>
          <w:lang w:val="en-GB"/>
        </w:rPr>
        <w:lastRenderedPageBreak/>
        <w:t xml:space="preserve">Does a transformation approach improve students’ ability in constructing auxiliary lines </w:t>
      </w:r>
      <w:r w:rsidR="002A48AB">
        <w:rPr>
          <w:b/>
          <w:sz w:val="22"/>
          <w:szCs w:val="22"/>
          <w:lang w:val="en-GB"/>
        </w:rPr>
        <w:t xml:space="preserve">for </w:t>
      </w:r>
      <w:r w:rsidR="000A24D1">
        <w:rPr>
          <w:b/>
          <w:sz w:val="22"/>
          <w:szCs w:val="22"/>
          <w:lang w:val="en-GB"/>
        </w:rPr>
        <w:t xml:space="preserve">solving </w:t>
      </w:r>
      <w:r w:rsidRPr="001F782D">
        <w:rPr>
          <w:b/>
          <w:sz w:val="22"/>
          <w:szCs w:val="22"/>
          <w:lang w:val="en-GB"/>
        </w:rPr>
        <w:t xml:space="preserve">geometric </w:t>
      </w:r>
      <w:r w:rsidR="000A24D1">
        <w:rPr>
          <w:b/>
          <w:sz w:val="22"/>
          <w:szCs w:val="22"/>
          <w:lang w:val="en-GB"/>
        </w:rPr>
        <w:t>problems</w:t>
      </w:r>
      <w:r w:rsidRPr="001F782D">
        <w:rPr>
          <w:b/>
          <w:sz w:val="22"/>
          <w:szCs w:val="22"/>
          <w:lang w:val="en-GB"/>
        </w:rPr>
        <w:t xml:space="preserve">? An </w:t>
      </w:r>
      <w:r w:rsidR="00875057">
        <w:rPr>
          <w:b/>
          <w:sz w:val="22"/>
          <w:szCs w:val="22"/>
          <w:lang w:val="en-GB"/>
        </w:rPr>
        <w:t>intervention-based</w:t>
      </w:r>
      <w:r w:rsidR="00875057" w:rsidRPr="001F782D">
        <w:rPr>
          <w:b/>
          <w:sz w:val="22"/>
          <w:szCs w:val="22"/>
          <w:lang w:val="en-GB"/>
        </w:rPr>
        <w:t xml:space="preserve"> </w:t>
      </w:r>
      <w:r w:rsidRPr="001F782D">
        <w:rPr>
          <w:b/>
          <w:sz w:val="22"/>
          <w:szCs w:val="22"/>
          <w:lang w:val="en-GB"/>
        </w:rPr>
        <w:t>study with</w:t>
      </w:r>
      <w:r w:rsidR="00563DF7" w:rsidRPr="001F782D">
        <w:rPr>
          <w:b/>
          <w:sz w:val="22"/>
          <w:szCs w:val="22"/>
          <w:lang w:val="en-GB"/>
        </w:rPr>
        <w:t xml:space="preserve"> </w:t>
      </w:r>
      <w:r w:rsidRPr="001F782D">
        <w:rPr>
          <w:b/>
          <w:sz w:val="22"/>
          <w:szCs w:val="22"/>
          <w:lang w:val="en-GB"/>
        </w:rPr>
        <w:t>two Chinese classrooms</w:t>
      </w:r>
    </w:p>
    <w:p w14:paraId="31E0079B" w14:textId="285FD362" w:rsidR="00563DF7" w:rsidRPr="00FC2279" w:rsidRDefault="00563DF7" w:rsidP="00FC2279">
      <w:pPr>
        <w:pStyle w:val="ICMEAuthorInstitution"/>
        <w:spacing w:line="360" w:lineRule="exact"/>
        <w:ind w:firstLine="709"/>
        <w:rPr>
          <w:sz w:val="20"/>
          <w:szCs w:val="20"/>
          <w:vertAlign w:val="superscript"/>
        </w:rPr>
      </w:pPr>
      <w:r w:rsidRPr="00FC2279">
        <w:rPr>
          <w:sz w:val="20"/>
          <w:szCs w:val="20"/>
        </w:rPr>
        <w:t>Lianghuo Fan</w:t>
      </w:r>
      <w:r w:rsidR="007B3835" w:rsidRPr="00FC2279">
        <w:rPr>
          <w:sz w:val="20"/>
          <w:szCs w:val="20"/>
          <w:vertAlign w:val="superscript"/>
        </w:rPr>
        <w:t>1</w:t>
      </w:r>
      <w:r w:rsidRPr="00FC2279">
        <w:rPr>
          <w:sz w:val="20"/>
          <w:szCs w:val="20"/>
        </w:rPr>
        <w:t>, Chunxi</w:t>
      </w:r>
      <w:r w:rsidR="00111C68">
        <w:rPr>
          <w:sz w:val="20"/>
          <w:szCs w:val="20"/>
        </w:rPr>
        <w:t>a</w:t>
      </w:r>
      <w:r w:rsidRPr="00FC2279">
        <w:rPr>
          <w:sz w:val="20"/>
          <w:szCs w:val="20"/>
        </w:rPr>
        <w:t xml:space="preserve"> Qi</w:t>
      </w:r>
      <w:r w:rsidR="007B3835" w:rsidRPr="00FC2279">
        <w:rPr>
          <w:sz w:val="20"/>
          <w:szCs w:val="20"/>
          <w:vertAlign w:val="superscript"/>
        </w:rPr>
        <w:t>2</w:t>
      </w:r>
      <w:r w:rsidRPr="00FC2279">
        <w:rPr>
          <w:sz w:val="20"/>
          <w:szCs w:val="20"/>
        </w:rPr>
        <w:t>, Xiaomei Liu</w:t>
      </w:r>
      <w:r w:rsidR="007B3835" w:rsidRPr="00FC2279">
        <w:rPr>
          <w:sz w:val="20"/>
          <w:szCs w:val="20"/>
          <w:vertAlign w:val="superscript"/>
        </w:rPr>
        <w:t>3</w:t>
      </w:r>
      <w:r w:rsidRPr="00FC2279">
        <w:rPr>
          <w:sz w:val="20"/>
          <w:szCs w:val="20"/>
        </w:rPr>
        <w:t>, Yi Wang</w:t>
      </w:r>
      <w:r w:rsidR="007B3835" w:rsidRPr="00FC2279">
        <w:rPr>
          <w:sz w:val="20"/>
          <w:szCs w:val="20"/>
          <w:vertAlign w:val="superscript"/>
        </w:rPr>
        <w:t>1</w:t>
      </w:r>
      <w:r w:rsidRPr="00FC2279">
        <w:rPr>
          <w:sz w:val="20"/>
          <w:szCs w:val="20"/>
        </w:rPr>
        <w:t xml:space="preserve">, and </w:t>
      </w:r>
      <w:r w:rsidR="007B3835" w:rsidRPr="00FC2279">
        <w:rPr>
          <w:sz w:val="20"/>
          <w:szCs w:val="20"/>
        </w:rPr>
        <w:t>Men</w:t>
      </w:r>
      <w:r w:rsidR="00722479" w:rsidRPr="00FC2279">
        <w:rPr>
          <w:sz w:val="20"/>
          <w:szCs w:val="20"/>
        </w:rPr>
        <w:t>g</w:t>
      </w:r>
      <w:r w:rsidR="007B3835" w:rsidRPr="00FC2279">
        <w:rPr>
          <w:sz w:val="20"/>
          <w:szCs w:val="20"/>
        </w:rPr>
        <w:t>wei Lin</w:t>
      </w:r>
      <w:r w:rsidR="007B3835" w:rsidRPr="00FC2279">
        <w:rPr>
          <w:sz w:val="20"/>
          <w:szCs w:val="20"/>
          <w:vertAlign w:val="superscript"/>
        </w:rPr>
        <w:t>2</w:t>
      </w:r>
    </w:p>
    <w:p w14:paraId="734B6DEF" w14:textId="4FC47E14" w:rsidR="00494407" w:rsidRPr="00FC2279" w:rsidRDefault="007B3835" w:rsidP="00FC2279">
      <w:pPr>
        <w:pStyle w:val="ICMEAuthorInstitution"/>
        <w:spacing w:line="360" w:lineRule="exact"/>
        <w:rPr>
          <w:sz w:val="20"/>
          <w:szCs w:val="20"/>
        </w:rPr>
      </w:pPr>
      <w:r w:rsidRPr="00FC2279">
        <w:rPr>
          <w:sz w:val="20"/>
          <w:szCs w:val="20"/>
          <w:vertAlign w:val="superscript"/>
        </w:rPr>
        <w:t>1</w:t>
      </w:r>
      <w:r w:rsidRPr="00FC2279">
        <w:rPr>
          <w:sz w:val="20"/>
          <w:szCs w:val="20"/>
        </w:rPr>
        <w:t xml:space="preserve">University of Southampton, UK; </w:t>
      </w:r>
      <w:r w:rsidRPr="00FC2279">
        <w:rPr>
          <w:sz w:val="20"/>
          <w:szCs w:val="20"/>
          <w:vertAlign w:val="superscript"/>
        </w:rPr>
        <w:t>2</w:t>
      </w:r>
      <w:r w:rsidRPr="00FC2279">
        <w:rPr>
          <w:sz w:val="20"/>
          <w:szCs w:val="20"/>
        </w:rPr>
        <w:t xml:space="preserve">Beijing Normal University, China; </w:t>
      </w:r>
      <w:r w:rsidRPr="00FC2279">
        <w:rPr>
          <w:sz w:val="20"/>
          <w:szCs w:val="20"/>
          <w:vertAlign w:val="superscript"/>
        </w:rPr>
        <w:t>3</w:t>
      </w:r>
      <w:r w:rsidRPr="00FC2279">
        <w:rPr>
          <w:sz w:val="20"/>
          <w:szCs w:val="20"/>
        </w:rPr>
        <w:t>Capital Normal University, China</w:t>
      </w:r>
    </w:p>
    <w:p w14:paraId="4A7ACE32" w14:textId="77777777" w:rsidR="00D85C3D" w:rsidRPr="00FC2279" w:rsidRDefault="00D85C3D" w:rsidP="00FC2279">
      <w:pPr>
        <w:pStyle w:val="ICMEAuthorInstitution"/>
        <w:spacing w:line="360" w:lineRule="exact"/>
        <w:rPr>
          <w:sz w:val="20"/>
          <w:szCs w:val="20"/>
        </w:rPr>
      </w:pPr>
    </w:p>
    <w:p w14:paraId="58C9F7F3" w14:textId="4A24881D" w:rsidR="004A7133" w:rsidRPr="00FC2279" w:rsidRDefault="005B4EAA">
      <w:pPr>
        <w:pStyle w:val="ICMEAbstract"/>
        <w:spacing w:line="360" w:lineRule="exact"/>
        <w:ind w:right="-7"/>
        <w:rPr>
          <w:i w:val="0"/>
          <w:iCs/>
          <w:sz w:val="20"/>
          <w:szCs w:val="20"/>
          <w14:numSpacing w14:val="proportional"/>
        </w:rPr>
      </w:pPr>
      <w:r w:rsidRPr="00FC2279">
        <w:rPr>
          <w:b/>
          <w:i w:val="0"/>
          <w:iCs/>
          <w:sz w:val="20"/>
          <w:szCs w:val="20"/>
          <w14:numSpacing w14:val="proportional"/>
        </w:rPr>
        <w:t>Abstract</w:t>
      </w:r>
      <w:r w:rsidR="00BB0FA4" w:rsidRPr="00FC2279">
        <w:rPr>
          <w:i w:val="0"/>
          <w:iCs/>
          <w:sz w:val="20"/>
          <w:szCs w:val="20"/>
          <w14:numSpacing w14:val="proportional"/>
        </w:rPr>
        <w:t xml:space="preserve"> </w:t>
      </w:r>
      <w:r w:rsidR="000741A7">
        <w:rPr>
          <w:i w:val="0"/>
          <w:iCs/>
          <w:sz w:val="20"/>
          <w:szCs w:val="20"/>
          <w14:numSpacing w14:val="proportional"/>
        </w:rPr>
        <w:t>W</w:t>
      </w:r>
      <w:r w:rsidR="00D550C5" w:rsidRPr="00FC2279">
        <w:rPr>
          <w:i w:val="0"/>
          <w:iCs/>
          <w:sz w:val="20"/>
          <w:szCs w:val="20"/>
          <w14:numSpacing w14:val="proportional"/>
        </w:rPr>
        <w:t>e conducted an intervention-based study in secondary classrooms t</w:t>
      </w:r>
      <w:r w:rsidR="002E27A6" w:rsidRPr="00FC2279">
        <w:rPr>
          <w:i w:val="0"/>
          <w:iCs/>
          <w:sz w:val="20"/>
          <w:szCs w:val="20"/>
          <w14:numSpacing w14:val="proportional"/>
        </w:rPr>
        <w:t xml:space="preserve">o </w:t>
      </w:r>
      <w:r w:rsidR="00875057">
        <w:rPr>
          <w:i w:val="0"/>
          <w:iCs/>
          <w:sz w:val="20"/>
          <w:szCs w:val="20"/>
          <w14:numSpacing w14:val="proportional"/>
        </w:rPr>
        <w:t>explore</w:t>
      </w:r>
      <w:r w:rsidR="00875057" w:rsidRPr="00FC2279">
        <w:rPr>
          <w:i w:val="0"/>
          <w:iCs/>
          <w:sz w:val="20"/>
          <w:szCs w:val="20"/>
          <w14:numSpacing w14:val="proportional"/>
        </w:rPr>
        <w:t xml:space="preserve"> </w:t>
      </w:r>
      <w:r w:rsidR="002E27A6" w:rsidRPr="00FC2279">
        <w:rPr>
          <w:i w:val="0"/>
          <w:iCs/>
          <w:sz w:val="20"/>
          <w:szCs w:val="20"/>
          <w14:numSpacing w14:val="proportional"/>
        </w:rPr>
        <w:t>whether the use of geometric transformation</w:t>
      </w:r>
      <w:r w:rsidR="008C0F7B">
        <w:rPr>
          <w:i w:val="0"/>
          <w:iCs/>
          <w:sz w:val="20"/>
          <w:szCs w:val="20"/>
          <w14:numSpacing w14:val="proportional"/>
        </w:rPr>
        <w:t>s</w:t>
      </w:r>
      <w:r w:rsidR="002E27A6" w:rsidRPr="00FC2279">
        <w:rPr>
          <w:i w:val="0"/>
          <w:iCs/>
          <w:sz w:val="20"/>
          <w:szCs w:val="20"/>
          <w14:numSpacing w14:val="proportional"/>
        </w:rPr>
        <w:t xml:space="preserve"> can </w:t>
      </w:r>
      <w:r w:rsidR="004F143B" w:rsidRPr="00FC2279">
        <w:rPr>
          <w:i w:val="0"/>
          <w:iCs/>
          <w:sz w:val="20"/>
          <w:szCs w:val="20"/>
          <w14:numSpacing w14:val="proportional"/>
        </w:rPr>
        <w:t xml:space="preserve">help </w:t>
      </w:r>
      <w:r w:rsidR="002E27A6" w:rsidRPr="00FC2279">
        <w:rPr>
          <w:i w:val="0"/>
          <w:iCs/>
          <w:sz w:val="20"/>
          <w:szCs w:val="20"/>
          <w14:numSpacing w14:val="proportional"/>
        </w:rPr>
        <w:t xml:space="preserve">improve students’ ability in constructing auxiliary lines </w:t>
      </w:r>
      <w:r w:rsidR="002A48AB">
        <w:rPr>
          <w:i w:val="0"/>
          <w:iCs/>
          <w:sz w:val="20"/>
          <w:szCs w:val="20"/>
          <w14:numSpacing w14:val="proportional"/>
        </w:rPr>
        <w:t xml:space="preserve">to </w:t>
      </w:r>
      <w:r w:rsidR="000A24D1">
        <w:rPr>
          <w:i w:val="0"/>
          <w:iCs/>
          <w:sz w:val="20"/>
          <w:szCs w:val="20"/>
          <w14:numSpacing w14:val="proportional"/>
        </w:rPr>
        <w:t>solv</w:t>
      </w:r>
      <w:r w:rsidR="002A48AB">
        <w:rPr>
          <w:i w:val="0"/>
          <w:iCs/>
          <w:sz w:val="20"/>
          <w:szCs w:val="20"/>
          <w14:numSpacing w14:val="proportional"/>
        </w:rPr>
        <w:t>e</w:t>
      </w:r>
      <w:r w:rsidR="000A24D1">
        <w:rPr>
          <w:i w:val="0"/>
          <w:iCs/>
          <w:sz w:val="20"/>
          <w:szCs w:val="20"/>
          <w14:numSpacing w14:val="proportional"/>
        </w:rPr>
        <w:t xml:space="preserve"> geometric </w:t>
      </w:r>
      <w:r w:rsidR="00C02C72">
        <w:rPr>
          <w:i w:val="0"/>
          <w:iCs/>
          <w:sz w:val="20"/>
          <w:szCs w:val="20"/>
          <w14:numSpacing w14:val="proportional"/>
        </w:rPr>
        <w:t xml:space="preserve">proof </w:t>
      </w:r>
      <w:r w:rsidR="000A24D1">
        <w:rPr>
          <w:i w:val="0"/>
          <w:iCs/>
          <w:sz w:val="20"/>
          <w:szCs w:val="20"/>
          <w14:numSpacing w14:val="proportional"/>
        </w:rPr>
        <w:t xml:space="preserve">problems, especially </w:t>
      </w:r>
      <w:r w:rsidR="00836547">
        <w:rPr>
          <w:i w:val="0"/>
          <w:iCs/>
          <w:sz w:val="20"/>
          <w:szCs w:val="20"/>
          <w14:numSpacing w14:val="proportional"/>
        </w:rPr>
        <w:t>high</w:t>
      </w:r>
      <w:r w:rsidR="00EB4EF5">
        <w:rPr>
          <w:i w:val="0"/>
          <w:iCs/>
          <w:sz w:val="20"/>
          <w:szCs w:val="20"/>
          <w14:numSpacing w14:val="proportional"/>
        </w:rPr>
        <w:t>-level cognitive</w:t>
      </w:r>
      <w:r w:rsidR="000A24D1">
        <w:rPr>
          <w:i w:val="0"/>
          <w:iCs/>
          <w:sz w:val="20"/>
          <w:szCs w:val="20"/>
          <w14:numSpacing w14:val="proportional"/>
        </w:rPr>
        <w:t xml:space="preserve"> problems</w:t>
      </w:r>
      <w:r w:rsidR="00C60C65" w:rsidRPr="00FC2279">
        <w:rPr>
          <w:i w:val="0"/>
          <w:iCs/>
          <w:sz w:val="20"/>
          <w:szCs w:val="20"/>
          <w14:numSpacing w14:val="proportional"/>
        </w:rPr>
        <w:t>.</w:t>
      </w:r>
      <w:r w:rsidR="002E27A6" w:rsidRPr="00FC2279">
        <w:rPr>
          <w:i w:val="0"/>
          <w:iCs/>
          <w:sz w:val="20"/>
          <w:szCs w:val="20"/>
          <w14:numSpacing w14:val="proportional"/>
        </w:rPr>
        <w:t xml:space="preserve"> </w:t>
      </w:r>
      <w:r w:rsidR="00C46C1C" w:rsidRPr="00FC2279">
        <w:rPr>
          <w:i w:val="0"/>
          <w:iCs/>
          <w:sz w:val="20"/>
          <w:szCs w:val="20"/>
          <w14:numSpacing w14:val="proportional"/>
        </w:rPr>
        <w:t>A pre- and post-test quasi-experimental design was employed. The participants were 130</w:t>
      </w:r>
      <w:r w:rsidR="00A77778" w:rsidRPr="00FC2279">
        <w:rPr>
          <w:i w:val="0"/>
          <w:iCs/>
          <w:sz w:val="20"/>
          <w:szCs w:val="20"/>
          <w14:numSpacing w14:val="proportional"/>
        </w:rPr>
        <w:t xml:space="preserve"> </w:t>
      </w:r>
      <w:r w:rsidR="00180432">
        <w:rPr>
          <w:i w:val="0"/>
          <w:iCs/>
          <w:sz w:val="20"/>
          <w:szCs w:val="20"/>
          <w14:numSpacing w14:val="proportional"/>
        </w:rPr>
        <w:t>eighth</w:t>
      </w:r>
      <w:r w:rsidR="00A77778" w:rsidRPr="00FC2279">
        <w:rPr>
          <w:i w:val="0"/>
          <w:iCs/>
          <w:sz w:val="20"/>
          <w:szCs w:val="20"/>
          <w14:numSpacing w14:val="proportional"/>
        </w:rPr>
        <w:t>-</w:t>
      </w:r>
      <w:r w:rsidR="00C46C1C" w:rsidRPr="00FC2279">
        <w:rPr>
          <w:i w:val="0"/>
          <w:iCs/>
          <w:sz w:val="20"/>
          <w:szCs w:val="20"/>
          <w14:numSpacing w14:val="proportional"/>
        </w:rPr>
        <w:t>grade students</w:t>
      </w:r>
      <w:r w:rsidR="00D07973">
        <w:rPr>
          <w:i w:val="0"/>
          <w:iCs/>
          <w:sz w:val="20"/>
          <w:szCs w:val="20"/>
          <w14:numSpacing w14:val="proportional"/>
        </w:rPr>
        <w:t xml:space="preserve"> in two classes with </w:t>
      </w:r>
      <w:r w:rsidR="008C0F7B">
        <w:rPr>
          <w:i w:val="0"/>
          <w:iCs/>
          <w:sz w:val="20"/>
          <w:szCs w:val="20"/>
          <w14:numSpacing w14:val="proportional"/>
        </w:rPr>
        <w:t xml:space="preserve">a </w:t>
      </w:r>
      <w:r w:rsidR="00D07973">
        <w:rPr>
          <w:i w:val="0"/>
          <w:iCs/>
          <w:sz w:val="20"/>
          <w:szCs w:val="20"/>
          <w14:numSpacing w14:val="proportional"/>
        </w:rPr>
        <w:t>comparable background</w:t>
      </w:r>
      <w:r w:rsidR="008C0F7B">
        <w:rPr>
          <w:i w:val="0"/>
          <w:iCs/>
          <w:sz w:val="20"/>
          <w:szCs w:val="20"/>
          <w14:numSpacing w14:val="proportional"/>
        </w:rPr>
        <w:t xml:space="preserve"> that were taught by the same teacher</w:t>
      </w:r>
      <w:r w:rsidR="00C46C1C" w:rsidRPr="00FC2279">
        <w:rPr>
          <w:i w:val="0"/>
          <w:iCs/>
          <w:sz w:val="20"/>
          <w:szCs w:val="20"/>
          <w14:numSpacing w14:val="proportional"/>
        </w:rPr>
        <w:t xml:space="preserve">. </w:t>
      </w:r>
      <w:r w:rsidR="008C0F7B">
        <w:rPr>
          <w:i w:val="0"/>
          <w:iCs/>
          <w:sz w:val="20"/>
          <w:szCs w:val="20"/>
          <w14:numSpacing w14:val="proportional"/>
        </w:rPr>
        <w:t>A two-week intervention was implemented in t</w:t>
      </w:r>
      <w:r w:rsidR="000B18C1" w:rsidRPr="00FC2279">
        <w:rPr>
          <w:i w:val="0"/>
          <w:iCs/>
          <w:sz w:val="20"/>
          <w:szCs w:val="20"/>
          <w14:numSpacing w14:val="proportional"/>
        </w:rPr>
        <w:t>he e</w:t>
      </w:r>
      <w:r w:rsidR="00C46C1C" w:rsidRPr="00FC2279">
        <w:rPr>
          <w:i w:val="0"/>
          <w:iCs/>
          <w:sz w:val="20"/>
          <w:szCs w:val="20"/>
          <w14:numSpacing w14:val="proportional"/>
        </w:rPr>
        <w:t xml:space="preserve">xperimental class </w:t>
      </w:r>
      <w:r w:rsidR="008C0F7B">
        <w:rPr>
          <w:i w:val="0"/>
          <w:iCs/>
          <w:sz w:val="20"/>
          <w:szCs w:val="20"/>
          <w14:numSpacing w14:val="proportional"/>
        </w:rPr>
        <w:t xml:space="preserve">aiming to help students learn how to </w:t>
      </w:r>
      <w:r w:rsidR="00C46C1C" w:rsidRPr="00FC2279">
        <w:rPr>
          <w:i w:val="0"/>
          <w:iCs/>
          <w:sz w:val="20"/>
          <w:szCs w:val="20"/>
          <w14:numSpacing w14:val="proportional"/>
        </w:rPr>
        <w:t>us</w:t>
      </w:r>
      <w:r w:rsidR="008C0F7B">
        <w:rPr>
          <w:i w:val="0"/>
          <w:iCs/>
          <w:sz w:val="20"/>
          <w:szCs w:val="20"/>
          <w14:numSpacing w14:val="proportional"/>
        </w:rPr>
        <w:t>e</w:t>
      </w:r>
      <w:r w:rsidR="00C46C1C" w:rsidRPr="00FC2279">
        <w:rPr>
          <w:i w:val="0"/>
          <w:iCs/>
          <w:sz w:val="20"/>
          <w:szCs w:val="20"/>
          <w14:numSpacing w14:val="proportional"/>
        </w:rPr>
        <w:t xml:space="preserve"> geometric transformation</w:t>
      </w:r>
      <w:r w:rsidR="008C0F7B">
        <w:rPr>
          <w:i w:val="0"/>
          <w:iCs/>
          <w:sz w:val="20"/>
          <w:szCs w:val="20"/>
          <w14:numSpacing w14:val="proportional"/>
        </w:rPr>
        <w:t>s</w:t>
      </w:r>
      <w:r w:rsidR="00C46C1C" w:rsidRPr="00FC2279">
        <w:rPr>
          <w:i w:val="0"/>
          <w:iCs/>
          <w:sz w:val="20"/>
          <w:szCs w:val="20"/>
          <w14:numSpacing w14:val="proportional"/>
        </w:rPr>
        <w:t xml:space="preserve"> to </w:t>
      </w:r>
      <w:r w:rsidR="00CF2FA3" w:rsidRPr="00FC2279">
        <w:rPr>
          <w:i w:val="0"/>
          <w:iCs/>
          <w:sz w:val="20"/>
          <w:szCs w:val="20"/>
          <w14:numSpacing w14:val="proportional"/>
        </w:rPr>
        <w:t xml:space="preserve">draw auxiliary lines </w:t>
      </w:r>
      <w:r w:rsidR="008C0F7B">
        <w:rPr>
          <w:i w:val="0"/>
          <w:iCs/>
          <w:sz w:val="20"/>
          <w:szCs w:val="20"/>
          <w14:numSpacing w14:val="proportional"/>
        </w:rPr>
        <w:t>in</w:t>
      </w:r>
      <w:r w:rsidR="008C0F7B" w:rsidRPr="00FC2279">
        <w:rPr>
          <w:i w:val="0"/>
          <w:iCs/>
          <w:sz w:val="20"/>
          <w:szCs w:val="20"/>
          <w14:numSpacing w14:val="proportional"/>
        </w:rPr>
        <w:t xml:space="preserve"> </w:t>
      </w:r>
      <w:r w:rsidR="00CF2FA3" w:rsidRPr="00FC2279">
        <w:rPr>
          <w:i w:val="0"/>
          <w:iCs/>
          <w:sz w:val="20"/>
          <w:szCs w:val="20"/>
          <w14:numSpacing w14:val="proportional"/>
        </w:rPr>
        <w:t>solving</w:t>
      </w:r>
      <w:r w:rsidR="00C46C1C" w:rsidRPr="00FC2279">
        <w:rPr>
          <w:i w:val="0"/>
          <w:iCs/>
          <w:sz w:val="20"/>
          <w:szCs w:val="20"/>
          <w14:numSpacing w14:val="proportional"/>
        </w:rPr>
        <w:t xml:space="preserve"> </w:t>
      </w:r>
      <w:r w:rsidR="00AE2A45">
        <w:rPr>
          <w:i w:val="0"/>
          <w:iCs/>
          <w:sz w:val="20"/>
          <w:szCs w:val="20"/>
          <w14:numSpacing w14:val="proportional"/>
        </w:rPr>
        <w:t>geometric</w:t>
      </w:r>
      <w:r w:rsidR="00AE2A45" w:rsidRPr="00FC2279">
        <w:rPr>
          <w:i w:val="0"/>
          <w:iCs/>
          <w:sz w:val="20"/>
          <w:szCs w:val="20"/>
          <w14:numSpacing w14:val="proportional"/>
        </w:rPr>
        <w:t xml:space="preserve"> </w:t>
      </w:r>
      <w:r w:rsidR="000B18C1" w:rsidRPr="00FC2279">
        <w:rPr>
          <w:i w:val="0"/>
          <w:iCs/>
          <w:sz w:val="20"/>
          <w:szCs w:val="20"/>
          <w14:numSpacing w14:val="proportional"/>
        </w:rPr>
        <w:t>problems</w:t>
      </w:r>
      <w:r w:rsidR="00085660" w:rsidRPr="00FC2279">
        <w:rPr>
          <w:i w:val="0"/>
          <w:iCs/>
          <w:sz w:val="20"/>
          <w:szCs w:val="20"/>
          <w14:numSpacing w14:val="proportional"/>
        </w:rPr>
        <w:t>.</w:t>
      </w:r>
      <w:r w:rsidR="00713661" w:rsidRPr="00FC2279">
        <w:rPr>
          <w:i w:val="0"/>
          <w:iCs/>
          <w:sz w:val="20"/>
          <w:szCs w:val="20"/>
          <w14:numSpacing w14:val="proportional"/>
        </w:rPr>
        <w:t xml:space="preserve"> </w:t>
      </w:r>
      <w:r w:rsidR="00875057">
        <w:rPr>
          <w:i w:val="0"/>
          <w:iCs/>
          <w:sz w:val="20"/>
          <w:szCs w:val="20"/>
          <w14:numSpacing w14:val="proportional"/>
        </w:rPr>
        <w:t>The dat</w:t>
      </w:r>
      <w:r w:rsidR="008241FA">
        <w:rPr>
          <w:i w:val="0"/>
          <w:iCs/>
          <w:sz w:val="20"/>
          <w:szCs w:val="20"/>
          <w14:numSpacing w14:val="proportional"/>
        </w:rPr>
        <w:t xml:space="preserve">a were collected from </w:t>
      </w:r>
      <w:r w:rsidR="008C0F7B">
        <w:rPr>
          <w:i w:val="0"/>
          <w:iCs/>
          <w:sz w:val="20"/>
          <w:szCs w:val="20"/>
          <w14:numSpacing w14:val="proportional"/>
        </w:rPr>
        <w:t xml:space="preserve">a teacher </w:t>
      </w:r>
      <w:r w:rsidR="008241FA">
        <w:rPr>
          <w:i w:val="0"/>
          <w:iCs/>
          <w:sz w:val="20"/>
          <w:szCs w:val="20"/>
          <w14:numSpacing w14:val="proportional"/>
        </w:rPr>
        <w:t>interview</w:t>
      </w:r>
      <w:r w:rsidR="00875057">
        <w:rPr>
          <w:i w:val="0"/>
          <w:iCs/>
          <w:sz w:val="20"/>
          <w:szCs w:val="20"/>
          <w14:numSpacing w14:val="proportional"/>
        </w:rPr>
        <w:t>, video-record</w:t>
      </w:r>
      <w:r w:rsidR="008241FA">
        <w:rPr>
          <w:i w:val="0"/>
          <w:iCs/>
          <w:sz w:val="20"/>
          <w:szCs w:val="20"/>
          <w14:numSpacing w14:val="proportional"/>
        </w:rPr>
        <w:t>ing</w:t>
      </w:r>
      <w:r w:rsidR="00490903">
        <w:rPr>
          <w:i w:val="0"/>
          <w:iCs/>
          <w:sz w:val="20"/>
          <w:szCs w:val="20"/>
          <w14:numSpacing w14:val="proportional"/>
        </w:rPr>
        <w:t>s</w:t>
      </w:r>
      <w:r w:rsidR="008C0F7B">
        <w:rPr>
          <w:i w:val="0"/>
          <w:iCs/>
          <w:sz w:val="20"/>
          <w:szCs w:val="20"/>
          <w14:numSpacing w14:val="proportional"/>
        </w:rPr>
        <w:t xml:space="preserve"> of the intervention,</w:t>
      </w:r>
      <w:r w:rsidR="00875057">
        <w:rPr>
          <w:i w:val="0"/>
          <w:iCs/>
          <w:sz w:val="20"/>
          <w:szCs w:val="20"/>
          <w14:numSpacing w14:val="proportional"/>
        </w:rPr>
        <w:t xml:space="preserve"> and pre- and post- tests. </w:t>
      </w:r>
      <w:r w:rsidR="00713661" w:rsidRPr="004A7133">
        <w:rPr>
          <w:i w:val="0"/>
          <w:iCs/>
          <w:sz w:val="20"/>
          <w:szCs w:val="20"/>
          <w14:numSpacing w14:val="proportional"/>
        </w:rPr>
        <w:t xml:space="preserve">The </w:t>
      </w:r>
      <w:r w:rsidR="00AE2A45">
        <w:rPr>
          <w:i w:val="0"/>
          <w:iCs/>
          <w:sz w:val="20"/>
          <w:szCs w:val="20"/>
          <w14:numSpacing w14:val="proportional"/>
        </w:rPr>
        <w:t xml:space="preserve">results </w:t>
      </w:r>
      <w:r w:rsidR="00C704A3">
        <w:rPr>
          <w:i w:val="0"/>
          <w:iCs/>
          <w:sz w:val="20"/>
          <w:szCs w:val="20"/>
          <w14:numSpacing w14:val="proportional"/>
        </w:rPr>
        <w:t>revealed</w:t>
      </w:r>
      <w:r w:rsidR="00713661" w:rsidRPr="004A7133">
        <w:rPr>
          <w:i w:val="0"/>
          <w:iCs/>
          <w:sz w:val="20"/>
          <w:szCs w:val="20"/>
          <w14:numSpacing w14:val="proportional"/>
        </w:rPr>
        <w:t xml:space="preserve"> </w:t>
      </w:r>
      <w:r w:rsidR="007273C7">
        <w:rPr>
          <w:i w:val="0"/>
          <w:iCs/>
          <w:sz w:val="20"/>
          <w:szCs w:val="20"/>
          <w14:numSpacing w14:val="proportional"/>
        </w:rPr>
        <w:t xml:space="preserve">that there was </w:t>
      </w:r>
      <w:r w:rsidR="00AA09D3">
        <w:rPr>
          <w:i w:val="0"/>
          <w:iCs/>
          <w:sz w:val="20"/>
          <w:szCs w:val="20"/>
          <w14:numSpacing w14:val="proportional"/>
        </w:rPr>
        <w:t>a</w:t>
      </w:r>
      <w:r w:rsidR="00875057">
        <w:rPr>
          <w:i w:val="0"/>
          <w:iCs/>
          <w:sz w:val="20"/>
          <w:szCs w:val="20"/>
          <w14:numSpacing w14:val="proportional"/>
        </w:rPr>
        <w:t xml:space="preserve"> </w:t>
      </w:r>
      <w:r w:rsidR="00C704A3">
        <w:rPr>
          <w:i w:val="0"/>
          <w:iCs/>
          <w:sz w:val="20"/>
          <w:szCs w:val="20"/>
          <w14:numSpacing w14:val="proportional"/>
        </w:rPr>
        <w:t>positive</w:t>
      </w:r>
      <w:r w:rsidR="00EB4EF5">
        <w:rPr>
          <w:i w:val="0"/>
          <w:iCs/>
          <w:sz w:val="20"/>
          <w:szCs w:val="20"/>
          <w14:numSpacing w14:val="proportional"/>
        </w:rPr>
        <w:t xml:space="preserve"> impact</w:t>
      </w:r>
      <w:r w:rsidR="004A7133">
        <w:rPr>
          <w:i w:val="0"/>
          <w:iCs/>
          <w:sz w:val="20"/>
          <w:szCs w:val="20"/>
          <w14:numSpacing w14:val="proportional"/>
        </w:rPr>
        <w:t xml:space="preserve"> of using</w:t>
      </w:r>
      <w:r w:rsidR="004A7133" w:rsidRPr="004A7133">
        <w:rPr>
          <w:i w:val="0"/>
          <w:iCs/>
          <w:sz w:val="20"/>
          <w:szCs w:val="20"/>
          <w14:numSpacing w14:val="proportional"/>
        </w:rPr>
        <w:t xml:space="preserve"> geometric transformation</w:t>
      </w:r>
      <w:r w:rsidR="008C0F7B">
        <w:rPr>
          <w:i w:val="0"/>
          <w:iCs/>
          <w:sz w:val="20"/>
          <w:szCs w:val="20"/>
          <w14:numSpacing w14:val="proportional"/>
        </w:rPr>
        <w:t>s</w:t>
      </w:r>
      <w:r w:rsidR="004A7133" w:rsidRPr="004A7133">
        <w:rPr>
          <w:i w:val="0"/>
          <w:iCs/>
          <w:sz w:val="20"/>
          <w:szCs w:val="20"/>
          <w14:numSpacing w14:val="proportional"/>
        </w:rPr>
        <w:t xml:space="preserve"> </w:t>
      </w:r>
      <w:r w:rsidR="004A7133">
        <w:rPr>
          <w:i w:val="0"/>
          <w:iCs/>
          <w:sz w:val="20"/>
          <w:szCs w:val="20"/>
          <w14:numSpacing w14:val="proportional"/>
        </w:rPr>
        <w:t xml:space="preserve">on </w:t>
      </w:r>
      <w:r w:rsidR="00EB4EF5">
        <w:rPr>
          <w:i w:val="0"/>
          <w:iCs/>
          <w:sz w:val="20"/>
          <w:szCs w:val="20"/>
          <w14:numSpacing w14:val="proportional"/>
        </w:rPr>
        <w:t>the experiment</w:t>
      </w:r>
      <w:r w:rsidR="00490903">
        <w:rPr>
          <w:i w:val="0"/>
          <w:iCs/>
          <w:sz w:val="20"/>
          <w:szCs w:val="20"/>
          <w14:numSpacing w14:val="proportional"/>
        </w:rPr>
        <w:t>al</w:t>
      </w:r>
      <w:r w:rsidR="00EB4EF5">
        <w:rPr>
          <w:i w:val="0"/>
          <w:iCs/>
          <w:sz w:val="20"/>
          <w:szCs w:val="20"/>
          <w14:numSpacing w14:val="proportional"/>
        </w:rPr>
        <w:t xml:space="preserve"> </w:t>
      </w:r>
      <w:r w:rsidR="004A7133">
        <w:rPr>
          <w:i w:val="0"/>
          <w:iCs/>
          <w:sz w:val="20"/>
          <w:szCs w:val="20"/>
          <w14:numSpacing w14:val="proportional"/>
        </w:rPr>
        <w:t xml:space="preserve">students’ ability </w:t>
      </w:r>
      <w:r w:rsidR="004A7133" w:rsidRPr="004A7133">
        <w:rPr>
          <w:i w:val="0"/>
          <w:iCs/>
          <w:sz w:val="20"/>
          <w:szCs w:val="20"/>
          <w14:numSpacing w14:val="proportional"/>
        </w:rPr>
        <w:t xml:space="preserve">in solving </w:t>
      </w:r>
      <w:r w:rsidR="004A7133">
        <w:rPr>
          <w:i w:val="0"/>
          <w:iCs/>
          <w:sz w:val="20"/>
          <w:szCs w:val="20"/>
          <w14:numSpacing w14:val="proportional"/>
        </w:rPr>
        <w:t>high-level cognitive problems</w:t>
      </w:r>
      <w:r w:rsidR="004A7133" w:rsidRPr="004A7133">
        <w:rPr>
          <w:i w:val="0"/>
          <w:iCs/>
          <w:sz w:val="20"/>
          <w:szCs w:val="20"/>
          <w14:numSpacing w14:val="proportional"/>
        </w:rPr>
        <w:t xml:space="preserve"> by adding auxiliary lines</w:t>
      </w:r>
      <w:r w:rsidR="004A7133">
        <w:rPr>
          <w:i w:val="0"/>
          <w:iCs/>
          <w:sz w:val="20"/>
          <w:szCs w:val="20"/>
          <w14:numSpacing w14:val="proportional"/>
        </w:rPr>
        <w:t xml:space="preserve">, though </w:t>
      </w:r>
      <w:r w:rsidR="007273C7">
        <w:rPr>
          <w:i w:val="0"/>
          <w:iCs/>
          <w:sz w:val="20"/>
          <w:szCs w:val="20"/>
          <w14:numSpacing w14:val="proportional"/>
        </w:rPr>
        <w:t xml:space="preserve">the impact on </w:t>
      </w:r>
      <w:r w:rsidR="00EB4EF5">
        <w:rPr>
          <w:i w:val="0"/>
          <w:iCs/>
          <w:sz w:val="20"/>
          <w:szCs w:val="20"/>
          <w14:numSpacing w14:val="proportional"/>
        </w:rPr>
        <w:t xml:space="preserve">the </w:t>
      </w:r>
      <w:r w:rsidR="007273C7">
        <w:rPr>
          <w:i w:val="0"/>
          <w:iCs/>
          <w:sz w:val="20"/>
          <w:szCs w:val="20"/>
          <w14:numSpacing w14:val="proportional"/>
        </w:rPr>
        <w:t xml:space="preserve">students’ ability in </w:t>
      </w:r>
      <w:r w:rsidR="004A7133">
        <w:rPr>
          <w:i w:val="0"/>
          <w:iCs/>
          <w:sz w:val="20"/>
          <w:szCs w:val="20"/>
          <w14:numSpacing w14:val="proportional"/>
        </w:rPr>
        <w:t xml:space="preserve">solving </w:t>
      </w:r>
      <w:r w:rsidR="007273C7">
        <w:rPr>
          <w:i w:val="0"/>
          <w:iCs/>
          <w:sz w:val="20"/>
          <w:szCs w:val="20"/>
          <w14:numSpacing w14:val="proportional"/>
        </w:rPr>
        <w:t xml:space="preserve">general </w:t>
      </w:r>
      <w:r w:rsidR="004A7133">
        <w:rPr>
          <w:i w:val="0"/>
          <w:iCs/>
          <w:sz w:val="20"/>
          <w:szCs w:val="20"/>
          <w14:numSpacing w14:val="proportional"/>
        </w:rPr>
        <w:t xml:space="preserve">geometric problems as measured using the overall average scores </w:t>
      </w:r>
      <w:r w:rsidR="007273C7">
        <w:rPr>
          <w:i w:val="0"/>
          <w:iCs/>
          <w:sz w:val="20"/>
          <w:szCs w:val="20"/>
          <w14:numSpacing w14:val="proportional"/>
        </w:rPr>
        <w:t>was</w:t>
      </w:r>
      <w:r w:rsidR="004A7133">
        <w:rPr>
          <w:i w:val="0"/>
          <w:iCs/>
          <w:sz w:val="20"/>
          <w:szCs w:val="20"/>
          <w14:numSpacing w14:val="proportional"/>
        </w:rPr>
        <w:t xml:space="preserve"> </w:t>
      </w:r>
      <w:r w:rsidR="00713661" w:rsidRPr="004A7133">
        <w:rPr>
          <w:i w:val="0"/>
          <w:iCs/>
          <w:sz w:val="20"/>
          <w:szCs w:val="20"/>
          <w14:numSpacing w14:val="proportional"/>
        </w:rPr>
        <w:t>not statistically significant</w:t>
      </w:r>
      <w:r w:rsidR="00CF2FA3" w:rsidRPr="004A7133">
        <w:rPr>
          <w:i w:val="0"/>
          <w:iCs/>
          <w:sz w:val="20"/>
          <w:szCs w:val="20"/>
          <w14:numSpacing w14:val="proportional"/>
        </w:rPr>
        <w:t xml:space="preserve">. </w:t>
      </w:r>
      <w:r w:rsidR="004E7C60">
        <w:rPr>
          <w:i w:val="0"/>
          <w:iCs/>
          <w:sz w:val="20"/>
          <w:szCs w:val="20"/>
          <w14:numSpacing w14:val="proportional"/>
        </w:rPr>
        <w:t>R</w:t>
      </w:r>
      <w:r w:rsidR="007273C7">
        <w:rPr>
          <w:i w:val="0"/>
          <w:iCs/>
          <w:sz w:val="20"/>
          <w:szCs w:val="20"/>
          <w14:numSpacing w14:val="proportional"/>
        </w:rPr>
        <w:t>ecommendation</w:t>
      </w:r>
      <w:r w:rsidR="004E7C60">
        <w:rPr>
          <w:i w:val="0"/>
          <w:iCs/>
          <w:sz w:val="20"/>
          <w:szCs w:val="20"/>
          <w14:numSpacing w14:val="proportional"/>
        </w:rPr>
        <w:t>s</w:t>
      </w:r>
      <w:r w:rsidR="007273C7">
        <w:rPr>
          <w:i w:val="0"/>
          <w:iCs/>
          <w:sz w:val="20"/>
          <w:szCs w:val="20"/>
          <w14:numSpacing w14:val="proportional"/>
        </w:rPr>
        <w:t xml:space="preserve"> for </w:t>
      </w:r>
      <w:r w:rsidR="008C0F7B">
        <w:rPr>
          <w:i w:val="0"/>
          <w:iCs/>
          <w:sz w:val="20"/>
          <w:szCs w:val="20"/>
          <w14:numSpacing w14:val="proportional"/>
        </w:rPr>
        <w:t xml:space="preserve">future research </w:t>
      </w:r>
      <w:r w:rsidR="0005457D">
        <w:rPr>
          <w:i w:val="0"/>
          <w:iCs/>
          <w:sz w:val="20"/>
          <w:szCs w:val="20"/>
          <w14:numSpacing w14:val="proportional"/>
        </w:rPr>
        <w:t>are</w:t>
      </w:r>
      <w:r w:rsidR="007273C7">
        <w:rPr>
          <w:i w:val="0"/>
          <w:iCs/>
          <w:sz w:val="20"/>
          <w:szCs w:val="20"/>
          <w14:numSpacing w14:val="proportional"/>
        </w:rPr>
        <w:t xml:space="preserve"> provided at the end of the article. </w:t>
      </w:r>
    </w:p>
    <w:p w14:paraId="0942E872" w14:textId="6265CDE9" w:rsidR="0022586D" w:rsidRPr="00FC2279" w:rsidRDefault="00BB0FA4" w:rsidP="003F5FB0">
      <w:pPr>
        <w:pStyle w:val="ICMEAbstract"/>
        <w:spacing w:after="480" w:line="360" w:lineRule="exact"/>
        <w:ind w:right="-6"/>
        <w:rPr>
          <w:i w:val="0"/>
          <w:iCs/>
          <w:sz w:val="20"/>
          <w:szCs w:val="20"/>
          <w14:numSpacing w14:val="proportional"/>
        </w:rPr>
      </w:pPr>
      <w:r w:rsidRPr="00FC2279">
        <w:rPr>
          <w:b/>
          <w:i w:val="0"/>
          <w:iCs/>
          <w:sz w:val="20"/>
          <w:szCs w:val="20"/>
          <w14:numSpacing w14:val="proportional"/>
        </w:rPr>
        <w:t xml:space="preserve">Keywords </w:t>
      </w:r>
      <w:r w:rsidRPr="00FC2279">
        <w:rPr>
          <w:i w:val="0"/>
          <w:iCs/>
          <w:sz w:val="20"/>
          <w:szCs w:val="20"/>
          <w14:numSpacing w14:val="proportional"/>
        </w:rPr>
        <w:t xml:space="preserve">Teaching of geometry </w:t>
      </w:r>
      <w:r w:rsidRPr="00FC2279">
        <w:rPr>
          <w:rFonts w:cs="Times New Roman"/>
          <w:i w:val="0"/>
          <w:iCs/>
          <w:sz w:val="20"/>
          <w:szCs w:val="20"/>
          <w14:numSpacing w14:val="proportional"/>
        </w:rPr>
        <w:t xml:space="preserve">● Geometric </w:t>
      </w:r>
      <w:r w:rsidR="00B775E7" w:rsidRPr="00FC2279">
        <w:rPr>
          <w:rFonts w:cs="Times New Roman"/>
          <w:i w:val="0"/>
          <w:iCs/>
          <w:sz w:val="20"/>
          <w:szCs w:val="20"/>
          <w14:numSpacing w14:val="proportional"/>
        </w:rPr>
        <w:t>p</w:t>
      </w:r>
      <w:r w:rsidRPr="00FC2279">
        <w:rPr>
          <w:rFonts w:cs="Times New Roman"/>
          <w:i w:val="0"/>
          <w:iCs/>
          <w:sz w:val="20"/>
          <w:szCs w:val="20"/>
          <w14:numSpacing w14:val="proportional"/>
        </w:rPr>
        <w:t xml:space="preserve">roof ● Geometric transformation ● Auxiliary lines ● </w:t>
      </w:r>
      <w:r w:rsidR="007E009F">
        <w:rPr>
          <w:rFonts w:cs="Times New Roman"/>
          <w:i w:val="0"/>
          <w:iCs/>
          <w:sz w:val="20"/>
          <w:szCs w:val="20"/>
          <w14:numSpacing w14:val="proportional"/>
        </w:rPr>
        <w:t>Intervention-based</w:t>
      </w:r>
      <w:r w:rsidR="007E009F" w:rsidRPr="00FC2279">
        <w:rPr>
          <w:rFonts w:cs="Times New Roman"/>
          <w:i w:val="0"/>
          <w:iCs/>
          <w:sz w:val="20"/>
          <w:szCs w:val="20"/>
          <w14:numSpacing w14:val="proportional"/>
        </w:rPr>
        <w:t xml:space="preserve"> </w:t>
      </w:r>
      <w:r w:rsidR="00B775E7" w:rsidRPr="00FC2279">
        <w:rPr>
          <w:rFonts w:cs="Times New Roman"/>
          <w:i w:val="0"/>
          <w:iCs/>
          <w:sz w:val="20"/>
          <w:szCs w:val="20"/>
          <w14:numSpacing w14:val="proportional"/>
        </w:rPr>
        <w:t>s</w:t>
      </w:r>
      <w:r w:rsidRPr="00FC2279">
        <w:rPr>
          <w:rFonts w:cs="Times New Roman"/>
          <w:i w:val="0"/>
          <w:iCs/>
          <w:sz w:val="20"/>
          <w:szCs w:val="20"/>
          <w14:numSpacing w14:val="proportional"/>
        </w:rPr>
        <w:t>tudy</w:t>
      </w:r>
    </w:p>
    <w:p w14:paraId="3409C94D" w14:textId="0C4527A5" w:rsidR="00494407" w:rsidRPr="00FC2279" w:rsidRDefault="00BB0FA4" w:rsidP="003F5FB0">
      <w:pPr>
        <w:pStyle w:val="ICMEAbstract"/>
        <w:spacing w:before="360" w:line="360" w:lineRule="exact"/>
        <w:rPr>
          <w:b/>
          <w:i w:val="0"/>
          <w:sz w:val="20"/>
          <w:szCs w:val="20"/>
        </w:rPr>
      </w:pPr>
      <w:r w:rsidRPr="00FC2279">
        <w:rPr>
          <w:b/>
          <w:i w:val="0"/>
          <w:sz w:val="20"/>
          <w:szCs w:val="20"/>
        </w:rPr>
        <w:t>1 Background and rationale</w:t>
      </w:r>
    </w:p>
    <w:p w14:paraId="7C3D6802" w14:textId="09B3D44B" w:rsidR="0022586D" w:rsidRPr="00FC2279" w:rsidRDefault="0022586D">
      <w:pPr>
        <w:pStyle w:val="ICMENormal"/>
        <w:spacing w:line="360" w:lineRule="exact"/>
        <w:rPr>
          <w:sz w:val="20"/>
          <w:szCs w:val="20"/>
        </w:rPr>
      </w:pPr>
      <w:r w:rsidRPr="00FC2279">
        <w:rPr>
          <w:sz w:val="20"/>
          <w:szCs w:val="20"/>
        </w:rPr>
        <w:t xml:space="preserve">Geometry has long occupied an important place in </w:t>
      </w:r>
      <w:r w:rsidR="00490903">
        <w:rPr>
          <w:sz w:val="20"/>
          <w:szCs w:val="20"/>
        </w:rPr>
        <w:t xml:space="preserve">the </w:t>
      </w:r>
      <w:r w:rsidRPr="00FC2279">
        <w:rPr>
          <w:sz w:val="20"/>
          <w:szCs w:val="20"/>
        </w:rPr>
        <w:t xml:space="preserve">mathematics curriculum in many countries. </w:t>
      </w:r>
      <w:r w:rsidR="005F01AA" w:rsidRPr="00FC2279">
        <w:rPr>
          <w:sz w:val="20"/>
          <w:szCs w:val="20"/>
        </w:rPr>
        <w:t xml:space="preserve">However, it has also proven to be a </w:t>
      </w:r>
      <w:r w:rsidR="0094723B" w:rsidRPr="00FC2279">
        <w:rPr>
          <w:sz w:val="20"/>
          <w:szCs w:val="20"/>
        </w:rPr>
        <w:t xml:space="preserve">very </w:t>
      </w:r>
      <w:r w:rsidR="005F01AA" w:rsidRPr="00FC2279">
        <w:rPr>
          <w:sz w:val="20"/>
          <w:szCs w:val="20"/>
        </w:rPr>
        <w:t xml:space="preserve">difficult area for </w:t>
      </w:r>
      <w:r w:rsidR="005F3913">
        <w:rPr>
          <w:sz w:val="20"/>
          <w:szCs w:val="20"/>
        </w:rPr>
        <w:t xml:space="preserve">both </w:t>
      </w:r>
      <w:r w:rsidR="005F01AA" w:rsidRPr="00FC2279">
        <w:rPr>
          <w:sz w:val="20"/>
          <w:szCs w:val="20"/>
        </w:rPr>
        <w:t>teaching and learning</w:t>
      </w:r>
      <w:r w:rsidR="00C6221C">
        <w:rPr>
          <w:sz w:val="20"/>
          <w:szCs w:val="20"/>
        </w:rPr>
        <w:t xml:space="preserve">, </w:t>
      </w:r>
      <w:r w:rsidR="005F3913">
        <w:rPr>
          <w:sz w:val="20"/>
          <w:szCs w:val="20"/>
        </w:rPr>
        <w:t>and</w:t>
      </w:r>
      <w:r w:rsidR="00487C7A">
        <w:rPr>
          <w:sz w:val="20"/>
          <w:szCs w:val="20"/>
        </w:rPr>
        <w:t xml:space="preserve"> </w:t>
      </w:r>
      <w:r w:rsidR="00490903">
        <w:rPr>
          <w:sz w:val="20"/>
          <w:szCs w:val="20"/>
        </w:rPr>
        <w:t xml:space="preserve">has </w:t>
      </w:r>
      <w:r w:rsidR="00487C7A">
        <w:rPr>
          <w:sz w:val="20"/>
          <w:szCs w:val="20"/>
        </w:rPr>
        <w:t xml:space="preserve">attracted increasing attention </w:t>
      </w:r>
      <w:r w:rsidR="00DC0C14">
        <w:rPr>
          <w:sz w:val="20"/>
          <w:szCs w:val="20"/>
        </w:rPr>
        <w:t>from</w:t>
      </w:r>
      <w:r w:rsidR="00490903">
        <w:rPr>
          <w:sz w:val="20"/>
          <w:szCs w:val="20"/>
        </w:rPr>
        <w:t xml:space="preserve"> </w:t>
      </w:r>
      <w:r w:rsidR="00C6221C">
        <w:rPr>
          <w:sz w:val="20"/>
          <w:szCs w:val="20"/>
        </w:rPr>
        <w:t>mathematics education researchers, curriculum reformers and developers, as well as practitioners internationally</w:t>
      </w:r>
      <w:r w:rsidR="007E009F">
        <w:rPr>
          <w:sz w:val="20"/>
          <w:szCs w:val="20"/>
        </w:rPr>
        <w:t xml:space="preserve"> over the recent decades</w:t>
      </w:r>
      <w:r w:rsidR="005F01AA" w:rsidRPr="00FC2279">
        <w:rPr>
          <w:sz w:val="20"/>
          <w:szCs w:val="20"/>
        </w:rPr>
        <w:t xml:space="preserve">. </w:t>
      </w:r>
      <w:r w:rsidRPr="00FC2279">
        <w:rPr>
          <w:sz w:val="20"/>
          <w:szCs w:val="20"/>
        </w:rPr>
        <w:t xml:space="preserve">In China, </w:t>
      </w:r>
      <w:r w:rsidR="00671880" w:rsidRPr="00FC2279">
        <w:rPr>
          <w:sz w:val="20"/>
          <w:szCs w:val="20"/>
        </w:rPr>
        <w:t xml:space="preserve">the provision of geometry in </w:t>
      </w:r>
      <w:r w:rsidRPr="00FC2279">
        <w:rPr>
          <w:sz w:val="20"/>
          <w:szCs w:val="20"/>
        </w:rPr>
        <w:t>the recent reformed curriculum</w:t>
      </w:r>
      <w:r w:rsidR="005F3913">
        <w:rPr>
          <w:sz w:val="20"/>
          <w:szCs w:val="20"/>
        </w:rPr>
        <w:t xml:space="preserve"> </w:t>
      </w:r>
      <w:r w:rsidRPr="00FC2279">
        <w:rPr>
          <w:sz w:val="20"/>
          <w:szCs w:val="20"/>
        </w:rPr>
        <w:t xml:space="preserve">has shifted </w:t>
      </w:r>
      <w:r w:rsidR="00671880" w:rsidRPr="00FC2279">
        <w:rPr>
          <w:sz w:val="20"/>
          <w:szCs w:val="20"/>
        </w:rPr>
        <w:t>the focus</w:t>
      </w:r>
      <w:r w:rsidR="00495A05">
        <w:rPr>
          <w:sz w:val="20"/>
          <w:szCs w:val="20"/>
        </w:rPr>
        <w:t xml:space="preserve"> </w:t>
      </w:r>
      <w:r w:rsidRPr="00FC2279">
        <w:rPr>
          <w:sz w:val="20"/>
          <w:szCs w:val="20"/>
        </w:rPr>
        <w:t xml:space="preserve">from the Euclidean axiomatic system to </w:t>
      </w:r>
      <w:r w:rsidR="00EB4EF5">
        <w:rPr>
          <w:sz w:val="20"/>
          <w:szCs w:val="20"/>
        </w:rPr>
        <w:t xml:space="preserve">the use of </w:t>
      </w:r>
      <w:r w:rsidRPr="00FC2279">
        <w:rPr>
          <w:sz w:val="20"/>
          <w:szCs w:val="20"/>
        </w:rPr>
        <w:t xml:space="preserve">three </w:t>
      </w:r>
      <w:r w:rsidR="00671880" w:rsidRPr="00FC2279">
        <w:rPr>
          <w:sz w:val="20"/>
          <w:szCs w:val="20"/>
        </w:rPr>
        <w:t xml:space="preserve">thematic </w:t>
      </w:r>
      <w:r w:rsidR="0094723B" w:rsidRPr="00FC2279">
        <w:rPr>
          <w:sz w:val="20"/>
          <w:szCs w:val="20"/>
        </w:rPr>
        <w:t>approaches</w:t>
      </w:r>
      <w:r w:rsidRPr="00FC2279">
        <w:rPr>
          <w:sz w:val="20"/>
          <w:szCs w:val="20"/>
        </w:rPr>
        <w:t xml:space="preserve">: </w:t>
      </w:r>
      <w:r w:rsidR="00671880" w:rsidRPr="00FC2279">
        <w:rPr>
          <w:sz w:val="20"/>
          <w:szCs w:val="20"/>
        </w:rPr>
        <w:t>“</w:t>
      </w:r>
      <w:r w:rsidRPr="00FC2279">
        <w:rPr>
          <w:sz w:val="20"/>
          <w:szCs w:val="20"/>
        </w:rPr>
        <w:t xml:space="preserve">the nature of </w:t>
      </w:r>
      <w:r w:rsidR="00C60C65" w:rsidRPr="00FC2279">
        <w:rPr>
          <w:sz w:val="20"/>
          <w:szCs w:val="20"/>
        </w:rPr>
        <w:t xml:space="preserve">geometric </w:t>
      </w:r>
      <w:r w:rsidRPr="00FC2279">
        <w:rPr>
          <w:sz w:val="20"/>
          <w:szCs w:val="20"/>
        </w:rPr>
        <w:t>figure</w:t>
      </w:r>
      <w:r w:rsidR="00671880" w:rsidRPr="00FC2279">
        <w:rPr>
          <w:sz w:val="20"/>
          <w:szCs w:val="20"/>
        </w:rPr>
        <w:t>s”</w:t>
      </w:r>
      <w:r w:rsidRPr="00FC2279">
        <w:rPr>
          <w:sz w:val="20"/>
          <w:szCs w:val="20"/>
        </w:rPr>
        <w:t xml:space="preserve">, </w:t>
      </w:r>
      <w:r w:rsidR="00671880" w:rsidRPr="00FC2279">
        <w:rPr>
          <w:sz w:val="20"/>
          <w:szCs w:val="20"/>
        </w:rPr>
        <w:t>“</w:t>
      </w:r>
      <w:r w:rsidRPr="00FC2279">
        <w:rPr>
          <w:sz w:val="20"/>
          <w:szCs w:val="20"/>
        </w:rPr>
        <w:t>transformation</w:t>
      </w:r>
      <w:r w:rsidR="00C60C65" w:rsidRPr="00FC2279">
        <w:rPr>
          <w:sz w:val="20"/>
          <w:szCs w:val="20"/>
        </w:rPr>
        <w:t xml:space="preserve"> of geo</w:t>
      </w:r>
      <w:r w:rsidR="006152DF" w:rsidRPr="00FC2279">
        <w:rPr>
          <w:sz w:val="20"/>
          <w:szCs w:val="20"/>
        </w:rPr>
        <w:t>me</w:t>
      </w:r>
      <w:r w:rsidR="00C60C65" w:rsidRPr="00FC2279">
        <w:rPr>
          <w:sz w:val="20"/>
          <w:szCs w:val="20"/>
        </w:rPr>
        <w:t>tric figures</w:t>
      </w:r>
      <w:r w:rsidR="00671880" w:rsidRPr="00FC2279">
        <w:rPr>
          <w:sz w:val="20"/>
          <w:szCs w:val="20"/>
        </w:rPr>
        <w:t>”</w:t>
      </w:r>
      <w:r w:rsidRPr="00FC2279">
        <w:rPr>
          <w:sz w:val="20"/>
          <w:szCs w:val="20"/>
        </w:rPr>
        <w:t xml:space="preserve">, and </w:t>
      </w:r>
      <w:r w:rsidR="00671880" w:rsidRPr="00FC2279">
        <w:rPr>
          <w:sz w:val="20"/>
          <w:szCs w:val="20"/>
        </w:rPr>
        <w:t>“</w:t>
      </w:r>
      <w:r w:rsidR="00C60C65" w:rsidRPr="00FC2279">
        <w:rPr>
          <w:sz w:val="20"/>
          <w:szCs w:val="20"/>
        </w:rPr>
        <w:t xml:space="preserve">geometric </w:t>
      </w:r>
      <w:r w:rsidRPr="00FC2279">
        <w:rPr>
          <w:sz w:val="20"/>
          <w:szCs w:val="20"/>
        </w:rPr>
        <w:t>figure</w:t>
      </w:r>
      <w:r w:rsidR="00AA6DA7" w:rsidRPr="00FC2279">
        <w:rPr>
          <w:sz w:val="20"/>
          <w:szCs w:val="20"/>
        </w:rPr>
        <w:t>s</w:t>
      </w:r>
      <w:r w:rsidRPr="00FC2279">
        <w:rPr>
          <w:sz w:val="20"/>
          <w:szCs w:val="20"/>
        </w:rPr>
        <w:t xml:space="preserve"> and coordinate</w:t>
      </w:r>
      <w:r w:rsidR="00671880" w:rsidRPr="00FC2279">
        <w:rPr>
          <w:sz w:val="20"/>
          <w:szCs w:val="20"/>
        </w:rPr>
        <w:t>s”</w:t>
      </w:r>
      <w:r w:rsidRPr="00FC2279">
        <w:rPr>
          <w:sz w:val="20"/>
          <w:szCs w:val="20"/>
        </w:rPr>
        <w:t xml:space="preserve"> to </w:t>
      </w:r>
      <w:r w:rsidR="00671880" w:rsidRPr="00FC2279">
        <w:rPr>
          <w:sz w:val="20"/>
          <w:szCs w:val="20"/>
        </w:rPr>
        <w:t>present</w:t>
      </w:r>
      <w:r w:rsidRPr="00FC2279">
        <w:rPr>
          <w:sz w:val="20"/>
          <w:szCs w:val="20"/>
        </w:rPr>
        <w:t xml:space="preserve"> all the contents of geometry</w:t>
      </w:r>
      <w:r w:rsidR="00671880" w:rsidRPr="00FC2279">
        <w:rPr>
          <w:sz w:val="20"/>
          <w:szCs w:val="20"/>
        </w:rPr>
        <w:t xml:space="preserve">, </w:t>
      </w:r>
      <w:r w:rsidR="006152DF" w:rsidRPr="00FC2279">
        <w:rPr>
          <w:sz w:val="20"/>
          <w:szCs w:val="20"/>
        </w:rPr>
        <w:t xml:space="preserve">through </w:t>
      </w:r>
      <w:r w:rsidR="00671880" w:rsidRPr="00FC2279">
        <w:rPr>
          <w:sz w:val="20"/>
          <w:szCs w:val="20"/>
        </w:rPr>
        <w:t xml:space="preserve">which it is expected that students </w:t>
      </w:r>
      <w:r w:rsidR="00EB4EF5">
        <w:rPr>
          <w:sz w:val="20"/>
          <w:szCs w:val="20"/>
        </w:rPr>
        <w:t xml:space="preserve">will improve their learning of </w:t>
      </w:r>
      <w:r w:rsidR="00671880" w:rsidRPr="00FC2279">
        <w:rPr>
          <w:sz w:val="20"/>
          <w:szCs w:val="20"/>
        </w:rPr>
        <w:t>geometry</w:t>
      </w:r>
      <w:r w:rsidR="005F3913">
        <w:rPr>
          <w:sz w:val="20"/>
          <w:szCs w:val="20"/>
        </w:rPr>
        <w:t xml:space="preserve"> </w:t>
      </w:r>
      <w:r w:rsidR="005F3913" w:rsidRPr="00FC2279">
        <w:rPr>
          <w:sz w:val="20"/>
          <w:szCs w:val="20"/>
        </w:rPr>
        <w:t>(China Ministry of Education, 2011)</w:t>
      </w:r>
      <w:r w:rsidR="00671880" w:rsidRPr="00FC2279">
        <w:rPr>
          <w:sz w:val="20"/>
          <w:szCs w:val="20"/>
        </w:rPr>
        <w:t>.</w:t>
      </w:r>
    </w:p>
    <w:p w14:paraId="136D9602" w14:textId="52E3EAC1" w:rsidR="003E2EE4" w:rsidRPr="00FC2279" w:rsidRDefault="00671880" w:rsidP="00FC2279">
      <w:pPr>
        <w:pStyle w:val="ICMENormal"/>
        <w:spacing w:line="360" w:lineRule="exact"/>
        <w:ind w:firstLine="426"/>
        <w:rPr>
          <w:sz w:val="20"/>
          <w:szCs w:val="20"/>
        </w:rPr>
      </w:pPr>
      <w:r w:rsidRPr="00FC2279">
        <w:rPr>
          <w:sz w:val="20"/>
          <w:szCs w:val="20"/>
        </w:rPr>
        <w:t xml:space="preserve">As </w:t>
      </w:r>
      <w:r w:rsidR="003E2EE4" w:rsidRPr="00FC2279">
        <w:rPr>
          <w:sz w:val="20"/>
          <w:szCs w:val="20"/>
        </w:rPr>
        <w:t>widely recognized</w:t>
      </w:r>
      <w:r w:rsidRPr="00FC2279">
        <w:rPr>
          <w:sz w:val="20"/>
          <w:szCs w:val="20"/>
        </w:rPr>
        <w:t>, p</w:t>
      </w:r>
      <w:r w:rsidR="0022586D" w:rsidRPr="00FC2279">
        <w:rPr>
          <w:sz w:val="20"/>
          <w:szCs w:val="20"/>
        </w:rPr>
        <w:t xml:space="preserve">roof is </w:t>
      </w:r>
      <w:r w:rsidR="00557A3B" w:rsidRPr="00FC2279">
        <w:rPr>
          <w:sz w:val="20"/>
          <w:szCs w:val="20"/>
        </w:rPr>
        <w:t>one of the most</w:t>
      </w:r>
      <w:r w:rsidR="004C47CF" w:rsidRPr="00FC2279">
        <w:rPr>
          <w:sz w:val="20"/>
          <w:szCs w:val="20"/>
        </w:rPr>
        <w:t xml:space="preserve"> </w:t>
      </w:r>
      <w:r w:rsidR="00495A05">
        <w:rPr>
          <w:sz w:val="20"/>
          <w:szCs w:val="20"/>
        </w:rPr>
        <w:t xml:space="preserve">challenging </w:t>
      </w:r>
      <w:r w:rsidR="0022586D" w:rsidRPr="00FC2279">
        <w:rPr>
          <w:sz w:val="20"/>
          <w:szCs w:val="20"/>
        </w:rPr>
        <w:t>part</w:t>
      </w:r>
      <w:r w:rsidR="00AA6DA7" w:rsidRPr="00FC2279">
        <w:rPr>
          <w:sz w:val="20"/>
          <w:szCs w:val="20"/>
        </w:rPr>
        <w:t>s</w:t>
      </w:r>
      <w:r w:rsidR="0022586D" w:rsidRPr="00FC2279">
        <w:rPr>
          <w:sz w:val="20"/>
          <w:szCs w:val="20"/>
        </w:rPr>
        <w:t xml:space="preserve"> in </w:t>
      </w:r>
      <w:r w:rsidRPr="00FC2279">
        <w:rPr>
          <w:sz w:val="20"/>
          <w:szCs w:val="20"/>
        </w:rPr>
        <w:t xml:space="preserve">students’ learning of </w:t>
      </w:r>
      <w:r w:rsidR="0022586D" w:rsidRPr="00FC2279">
        <w:rPr>
          <w:sz w:val="20"/>
          <w:szCs w:val="20"/>
        </w:rPr>
        <w:t>geometry</w:t>
      </w:r>
      <w:r w:rsidR="00495A05">
        <w:rPr>
          <w:sz w:val="20"/>
          <w:szCs w:val="20"/>
        </w:rPr>
        <w:t xml:space="preserve"> </w:t>
      </w:r>
      <w:r w:rsidR="00557A3B" w:rsidRPr="00FC2279">
        <w:rPr>
          <w:sz w:val="20"/>
          <w:szCs w:val="20"/>
        </w:rPr>
        <w:fldChar w:fldCharType="begin" w:fldLock="1"/>
      </w:r>
      <w:r w:rsidR="00805812" w:rsidRPr="00FC2279">
        <w:rPr>
          <w:sz w:val="20"/>
          <w:szCs w:val="20"/>
        </w:rPr>
        <w:instrText>ADDIN CSL_CITATION { "citationItems" : [ { "id" : "ITEM-1", "itemData" : { "ISSN" : "00255769", "author" : [ { "dropping-particle" : "", "family" : "Senk", "given" : "Sharon L", "non-dropping-particle" : "", "parse-names" : false, "suffix" : "" } ], "container-title" : "The Mathematics Teacher", "id" : "ITEM-1", "issue" : "6", "issued" : { "date-parts" : [ [ "1985" ] ] }, "page" : "448-456", "publisher" : "National Council of Teachers of Mathematics", "title" : "How Well Do Students Write Geometry Proofs?", "type" : "article-journal", "volume" : "78" }, "uris" : [ "http://www.mendeley.com/documents/?uuid=15440e8e-4559-40b6-8a78-1200d9bcd515" ] }, { "id" : "ITEM-2", "itemData" : { "ISSN" : "0013-1954", "author" : [ { "dropping-particle" : "", "family" : "Weber", "given" : "Keith", "non-dropping-particle" : "", "parse-names" : false, "suffix" : "" } ], "container-title" : "Educational studies in mathematics", "id" : "ITEM-2", "issue" : "1", "issued" : { "date-parts" : [ [ "2001" ] ] }, "page" : "101-119", "publisher" : "Springer", "title" : "Student difficulty in constructing proofs: The need for strategic knowledge", "type" : "article-journal", "volume" : "48" }, "uris" : [ "http://www.mendeley.com/documents/?uuid=9403dc70-5dcf-42f4-b54e-8ed71145233f" ] }, { "id" : "ITEM-3", "itemData" : { "ISSN" : "1492-6156", "author" : [ { "dropping-particle" : "", "family" : "Soucy McCrone", "given" : "Sharon M", "non-dropping-particle" : "", "parse-names" : false, "suffix" : "" }, { "dropping-particle" : "", "family" : "Martin", "given" : "Tami S", "non-dropping-particle" : "", "parse-names" : false, "suffix" : "" } ], "container-title" : "Canadian Journal of Math, Science &amp; Technology Education", "id" : "ITEM-3", "issue" : "2", "issued" : { "date-parts" : [ [ "2004" ] ] }, "page" : "223-242", "publisher" : "Taylor &amp; Francis", "title" : "Assessing high school students\u2019 understanding of geometric proof", "type" : "article-journal", "volume" : "4" }, "uris" : [ "http://www.mendeley.com/documents/?uuid=33e2bcfb-ab48-4fce-afac-7998e19108b5" ] }, { "id" : "ITEM-4", "itemData" : { "author" : [ { "dropping-particle" : "", "family" : "Mariotti", "given" : "MARIA ALESSANDRA", "non-dropping-particle" : "", "parse-names" : false, "suffix" : "" } ], "container-title" : "Handbook of research on the psychology of mathematics education: Past, present and future", "id" : "ITEM-4", "issued" : { "date-parts" : [ [ "2006" ] ] }, "page" : "173-204", "publisher" : "Sense Rotterdam", "title" : "Proof and proving in mathematics education", "type" : "article-journal" }, "uris" : [ "http://www.mendeley.com/documents/?uuid=8b859b60-4a7b-4aa3-84da-f5ce83215f14" ] } ], "mendeley" : { "formattedCitation" : "(Mariotti, 2006; Senk, 1985; Soucy McCrone &amp; Martin, 2004; Weber, 2001)", "plainTextFormattedCitation" : "(Mariotti, 2006; Senk, 1985; Soucy McCrone &amp; Martin, 2004; Weber, 2001)", "previouslyFormattedCitation" : "(Mariotti, 2006; Senk, 1985; Soucy McCrone &amp; Martin, 2004; Weber, 2001)" }, "properties" : { "noteIndex" : 0 }, "schema" : "https://github.com/citation-style-language/schema/raw/master/csl-citation.json" }</w:instrText>
      </w:r>
      <w:r w:rsidR="00557A3B" w:rsidRPr="00FC2279">
        <w:rPr>
          <w:sz w:val="20"/>
          <w:szCs w:val="20"/>
        </w:rPr>
        <w:fldChar w:fldCharType="separate"/>
      </w:r>
      <w:r w:rsidR="00864F74" w:rsidRPr="00FC2279">
        <w:rPr>
          <w:noProof/>
          <w:sz w:val="20"/>
          <w:szCs w:val="20"/>
        </w:rPr>
        <w:t xml:space="preserve">(Mariotti, 2006; McCrone &amp; Martin, 2004; </w:t>
      </w:r>
      <w:r w:rsidR="00490903" w:rsidRPr="00FC2279">
        <w:rPr>
          <w:noProof/>
          <w:sz w:val="20"/>
          <w:szCs w:val="20"/>
        </w:rPr>
        <w:t xml:space="preserve">Senk, 1985; </w:t>
      </w:r>
      <w:r w:rsidR="00864F74" w:rsidRPr="00FC2279">
        <w:rPr>
          <w:noProof/>
          <w:sz w:val="20"/>
          <w:szCs w:val="20"/>
        </w:rPr>
        <w:t>Weber, 2001)</w:t>
      </w:r>
      <w:r w:rsidR="00557A3B" w:rsidRPr="00FC2279">
        <w:rPr>
          <w:sz w:val="20"/>
          <w:szCs w:val="20"/>
        </w:rPr>
        <w:fldChar w:fldCharType="end"/>
      </w:r>
      <w:r w:rsidR="0022586D" w:rsidRPr="00FC2279">
        <w:rPr>
          <w:sz w:val="20"/>
          <w:szCs w:val="20"/>
        </w:rPr>
        <w:t xml:space="preserve">. </w:t>
      </w:r>
      <w:r w:rsidR="003E2EE4" w:rsidRPr="00FC2279">
        <w:rPr>
          <w:sz w:val="20"/>
          <w:szCs w:val="20"/>
        </w:rPr>
        <w:t>Different r</w:t>
      </w:r>
      <w:r w:rsidRPr="00FC2279">
        <w:rPr>
          <w:sz w:val="20"/>
          <w:szCs w:val="20"/>
        </w:rPr>
        <w:t xml:space="preserve">esearchers have </w:t>
      </w:r>
      <w:r w:rsidR="003E2EE4" w:rsidRPr="00FC2279">
        <w:rPr>
          <w:sz w:val="20"/>
          <w:szCs w:val="20"/>
        </w:rPr>
        <w:t xml:space="preserve">analyzed </w:t>
      </w:r>
      <w:r w:rsidR="005F3913">
        <w:rPr>
          <w:sz w:val="20"/>
          <w:szCs w:val="20"/>
        </w:rPr>
        <w:t>various</w:t>
      </w:r>
      <w:r w:rsidR="005F3913" w:rsidRPr="00FC2279">
        <w:rPr>
          <w:sz w:val="20"/>
          <w:szCs w:val="20"/>
        </w:rPr>
        <w:t xml:space="preserve"> </w:t>
      </w:r>
      <w:r w:rsidR="003E2EE4" w:rsidRPr="00FC2279">
        <w:rPr>
          <w:sz w:val="20"/>
          <w:szCs w:val="20"/>
        </w:rPr>
        <w:t>possible reasons and studied possible ways to improve students’ understanding of geometric proof</w:t>
      </w:r>
      <w:r w:rsidR="004566D5" w:rsidRPr="00FC2279">
        <w:rPr>
          <w:sz w:val="20"/>
          <w:szCs w:val="20"/>
        </w:rPr>
        <w:t xml:space="preserve"> </w:t>
      </w:r>
      <w:r w:rsidR="004566D5" w:rsidRPr="00FC2279">
        <w:rPr>
          <w:sz w:val="20"/>
          <w:szCs w:val="20"/>
        </w:rPr>
        <w:fldChar w:fldCharType="begin" w:fldLock="1"/>
      </w:r>
      <w:r w:rsidR="002563ED" w:rsidRPr="00FC2279">
        <w:rPr>
          <w:sz w:val="20"/>
          <w:szCs w:val="20"/>
        </w:rPr>
        <w:instrText>ADDIN CSL_CITATION { "citationItems" : [ { "id" : "ITEM-1", "itemData" : { "DOI" : "10.5951/jresematheduc.43.4.0358", "ISSN" : "00218251", "abstract" : "A comparison of the proof validation behavior of beginning undergraduate students and research-active mathematicians is explored. Participants' eye movements were recorded as they validated purported proofs. The main findings are that (a) contrary to previous suggestions, mathematicians sometimes appear to disagree about the validity of even short purported proofs; (b) compared with mathematicians, undergraduate students spend proportionately more time focusing on \u201csurface features\u201d of arguments, suggesting that they attend less to logical structure; and (c) compared with undergraduates, mathematicians are more inclined to shift their attention back and forth between consecutive lines of purported proofs, suggesting that they devote more effort to inferring implicit warrants.", "author" : [ { "dropping-particle" : "", "family" : "Inglis", "given" : "Matthew", "non-dropping-particle" : "", "parse-names" : false, "suffix" : "" }, { "dropping-particle" : "", "family" : "Alcock", "given" : "Lara", "non-dropping-particle" : "", "parse-names" : false, "suffix" : "" } ], "container-title" : "Journal for Research in Mathematics Education", "id" : "ITEM-1", "issue" : "4", "issued" : { "date-parts" : [ [ "2012" ] ] }, "page" : "358-390", "title" : "Expert and Novice Approaches to Reading Mathematical Proofs", "type" : "article-journal", "volume" : "43" }, "uris" : [ "http://www.mendeley.com/documents/?uuid=cb1ac580-86c2-4679-8019-120b010307a6" ] }, { "id" : "ITEM-2", "itemData" : { "DOI" : "10.5951/jresematheduc.45.1.0062", "ISSN" : "00218251", "abstract" : "In this article we report 3 experiments demonstrating that a simple booklet containing self-explanation training, designed to focus students\u2019 attention on logical relationships within a mathematical proof, can significantly improve their proof comprehension. Experiment 1 demonstrated that students who received the training generated higher quality explanations and performed better (effect size d = 0.950) on a comprehension test. Experiment 2 demonstrated that self-explanation training increased students\u2019 cognitive engagement and the frequency with which they moved their attention around a proof. Experiment 3 demonstrated that a 15-minute in-lecture self-study intervention improved students\u2019 proof comprehension and that the effect persisted over time. Thus, we argue that transition to proof courses should incorporate self-explanation training.", "author" : [ { "dropping-particle" : "", "family" : "Hodds", "given" : "Mark", "non-dropping-particle" : "", "parse-names" : false, "suffix" : "" }, { "dropping-particle" : "", "family" : "Alcock", "given" : "Lara", "non-dropping-particle" : "", "parse-names" : false, "suffix" : "" }, { "dropping-particle" : "", "family" : "Inglis", "given" : "Matthew", "non-dropping-particle" : "", "parse-names" : false, "suffix" : "" } ], "container-title" : "Journal for Research in Mathematics Education", "id" : "ITEM-2", "issue" : "1", "issued" : { "date-parts" : [ [ "2015" ] ] }, "page" : "62-101", "title" : "Self-explanation training improves proof comprehension", "type" : "article-journal", "volume" : "45" }, "uris" : [ "http://www.mendeley.com/documents/?uuid=563dbf9b-a531-4ab7-a23e-ed12e3966711" ] } ], "mendeley" : { "formattedCitation" : "(Hodds, Alcock, &amp; Inglis, 2015; Inglis &amp; Alcock, 2012)", "plainTextFormattedCitation" : "(Hodds, Alcock, &amp; Inglis, 2015; Inglis &amp; Alcock, 2012)", "previouslyFormattedCitation" : "(Hodds, Alcock, &amp; Inglis, 2015; Inglis &amp; Alcock, 2012)" }, "properties" : { "noteIndex" : 0 }, "schema" : "https://github.com/citation-style-language/schema/raw/master/csl-citation.json" }</w:instrText>
      </w:r>
      <w:r w:rsidR="004566D5" w:rsidRPr="00FC2279">
        <w:rPr>
          <w:sz w:val="20"/>
          <w:szCs w:val="20"/>
        </w:rPr>
        <w:fldChar w:fldCharType="separate"/>
      </w:r>
      <w:r w:rsidR="004566D5" w:rsidRPr="00FC2279">
        <w:rPr>
          <w:noProof/>
          <w:sz w:val="20"/>
          <w:szCs w:val="20"/>
        </w:rPr>
        <w:t>(</w:t>
      </w:r>
      <w:r w:rsidR="006152DF" w:rsidRPr="00FC2279">
        <w:rPr>
          <w:noProof/>
          <w:sz w:val="20"/>
          <w:szCs w:val="20"/>
        </w:rPr>
        <w:t xml:space="preserve">e.g., see </w:t>
      </w:r>
      <w:r w:rsidR="006945CF" w:rsidRPr="00FC2279">
        <w:rPr>
          <w:noProof/>
          <w:sz w:val="20"/>
          <w:szCs w:val="20"/>
        </w:rPr>
        <w:t xml:space="preserve">Harel, 1999; </w:t>
      </w:r>
      <w:r w:rsidR="004566D5" w:rsidRPr="00FC2279">
        <w:rPr>
          <w:noProof/>
          <w:sz w:val="20"/>
          <w:szCs w:val="20"/>
        </w:rPr>
        <w:t>Hodds, Alcock, &amp; Inglis, 2015; Inglis &amp; Alcock, 2012)</w:t>
      </w:r>
      <w:r w:rsidR="004566D5" w:rsidRPr="00FC2279">
        <w:rPr>
          <w:sz w:val="20"/>
          <w:szCs w:val="20"/>
        </w:rPr>
        <w:fldChar w:fldCharType="end"/>
      </w:r>
      <w:r w:rsidR="003E2EE4" w:rsidRPr="00FC2279">
        <w:rPr>
          <w:sz w:val="20"/>
          <w:szCs w:val="20"/>
        </w:rPr>
        <w:t xml:space="preserve"> and enhanc</w:t>
      </w:r>
      <w:r w:rsidR="006945CF" w:rsidRPr="00FC2279">
        <w:rPr>
          <w:sz w:val="20"/>
          <w:szCs w:val="20"/>
        </w:rPr>
        <w:t>e</w:t>
      </w:r>
      <w:r w:rsidR="003E2EE4" w:rsidRPr="00FC2279">
        <w:rPr>
          <w:sz w:val="20"/>
          <w:szCs w:val="20"/>
        </w:rPr>
        <w:t xml:space="preserve"> their proof abilities</w:t>
      </w:r>
      <w:r w:rsidR="008F2B33" w:rsidRPr="00FC2279">
        <w:rPr>
          <w:sz w:val="20"/>
          <w:szCs w:val="20"/>
        </w:rPr>
        <w:t xml:space="preserve"> </w:t>
      </w:r>
      <w:r w:rsidR="008F2B33" w:rsidRPr="00FC2279">
        <w:rPr>
          <w:sz w:val="20"/>
          <w:szCs w:val="20"/>
        </w:rPr>
        <w:fldChar w:fldCharType="begin" w:fldLock="1"/>
      </w:r>
      <w:r w:rsidR="008F2B33" w:rsidRPr="00FC2279">
        <w:rPr>
          <w:sz w:val="20"/>
          <w:szCs w:val="20"/>
        </w:rPr>
        <w:instrText>ADDIN CSL_CITATION { "citationItems" : [ { "id" : "ITEM-1", "itemData" : { "ISSN" : "0792349903", "author" : [ { "dropping-particle" : "", "family" : "Hoyles", "given" : "Celia", "non-dropping-particle" : "", "parse-names" : false, "suffix" : "" }, { "dropping-particle" : "", "family" : "Jones", "given" : "Keith", "non-dropping-particle" : "", "parse-names" : false, "suffix" : "" } ], "id" : "ITEM-1", "issued" : { "date-parts" : [ [ "1998" ] ] }, "publisher" : "Springer", "title" : "Proof in dynamic geometry contexts", "type" : "article-journal" }, "uris" : [ "http://www.mendeley.com/documents/?uuid=986d03c5-8277-4706-9ee4-510fa1944b28" ] }, { "id" : "ITEM-2", "itemData" : { "DOI" : "10.1023/A:1012785106627", "ISSN" : "10735836", "abstract" : "As a key objective, secondary school mathematics teachers seek to improve the proof skills of students. In this paper we present an analytic framework to describe and analyze students' answers to proof problems.We employ this framework to investigate ways in which dynamic geometry software can be used to improve students' understanding of the nature of mathematical proof and to improve their proof skills.We present the results of two case studies where secondary school students worked with Cabri-G om\u0178tre to solve geometry problems structured in a teaching unit. The teaching unit had the aims of: i) Teaching geometric concepts and properties, and ii) helping students to improve their conception of the nature of mathematical proof and to improve their proof skills. By applying the framework defined here, we analyze students' answers to proof problems, observe the types of justifications produced, and verify the usefulness of learning in dynamic geometry computer environments to improve students' proof skills.", "author" : [ { "dropping-particle" : "", "family" : "Marrades", "given" : "R", "non-dropping-particle" : "", "parse-names" : false, "suffix" : "" } ], "container-title" : "Educational Studies in Mathematics", "id" : "ITEM-2", "issued" : { "date-parts" : [ [ "2000" ] ] }, "page" : "87-125", "title" : "Proofs produced by secondary school students learning geometry in a dynamic computer envrironment", "type" : "article-journal", "volume" : "44" }, "uris" : [ "http://www.mendeley.com/documents/?uuid=00439a6f-c2c0-46b9-b592-a3a52350b708" ] }, { "id" : "ITEM-3", "itemData" : { "ISBN" : "0549735135", "author" : [ { "dropping-particle" : "", "family" : "Golzy", "given" : "Jahanbakhsh", "non-dropping-particle" : "", "parse-names" : false, "suffix" : "" } ], "id" : "ITEM-3", "issued" : { "date-parts" : [ [ "2008" ] ] }, "publisher" : "ProQuest", "title" : "A Cultural Study of Classroom Discourse and Its Impact on Students' Initiation of Geometry Proofs", "type" : "book" }, "uris" : [ "http://www.mendeley.com/documents/?uuid=c01a7373-efb3-4dd5-ac7f-7fa74b5a4584" ] } ], "mendeley" : { "formattedCitation" : "(Golzy, 2008; Hoyles &amp; Jones, 1998; Marrades, 2000)", "plainTextFormattedCitation" : "(Golzy, 2008; Hoyles &amp; Jones, 1998; Marrades, 2000)", "previouslyFormattedCitation" : "(Golzy, 2008; Hoyles &amp; Jones, 1998; Marrades, 2000)" }, "properties" : { "noteIndex" : 0 }, "schema" : "https://github.com/citation-style-language/schema/raw/master/csl-citation.json" }</w:instrText>
      </w:r>
      <w:r w:rsidR="008F2B33" w:rsidRPr="00FC2279">
        <w:rPr>
          <w:sz w:val="20"/>
          <w:szCs w:val="20"/>
        </w:rPr>
        <w:fldChar w:fldCharType="separate"/>
      </w:r>
      <w:r w:rsidR="008F2B33" w:rsidRPr="00FC2279">
        <w:rPr>
          <w:noProof/>
          <w:sz w:val="20"/>
          <w:szCs w:val="20"/>
        </w:rPr>
        <w:t>(Golzy, 2008; Hoyles &amp; Jones, 1998; Marrades, 2000)</w:t>
      </w:r>
      <w:r w:rsidR="008F2B33" w:rsidRPr="00FC2279">
        <w:rPr>
          <w:sz w:val="20"/>
          <w:szCs w:val="20"/>
        </w:rPr>
        <w:fldChar w:fldCharType="end"/>
      </w:r>
      <w:r w:rsidR="003E2EE4" w:rsidRPr="00FC2279">
        <w:rPr>
          <w:sz w:val="20"/>
          <w:szCs w:val="20"/>
        </w:rPr>
        <w:t>, though overall</w:t>
      </w:r>
      <w:r w:rsidR="006945CF" w:rsidRPr="00FC2279">
        <w:rPr>
          <w:sz w:val="20"/>
          <w:szCs w:val="20"/>
        </w:rPr>
        <w:t>, probably due to its difficulty,</w:t>
      </w:r>
      <w:r w:rsidR="003E2EE4" w:rsidRPr="00FC2279">
        <w:rPr>
          <w:sz w:val="20"/>
          <w:szCs w:val="20"/>
        </w:rPr>
        <w:t xml:space="preserve"> it is still </w:t>
      </w:r>
      <w:r w:rsidR="006945CF" w:rsidRPr="00FC2279">
        <w:rPr>
          <w:sz w:val="20"/>
          <w:szCs w:val="20"/>
        </w:rPr>
        <w:t xml:space="preserve">largely </w:t>
      </w:r>
      <w:r w:rsidR="003E2EE4" w:rsidRPr="00FC2279">
        <w:rPr>
          <w:sz w:val="20"/>
          <w:szCs w:val="20"/>
        </w:rPr>
        <w:t>under-researched</w:t>
      </w:r>
      <w:r w:rsidR="006945CF" w:rsidRPr="00FC2279">
        <w:rPr>
          <w:sz w:val="20"/>
          <w:szCs w:val="20"/>
        </w:rPr>
        <w:t xml:space="preserve"> and let alone resolved. R</w:t>
      </w:r>
      <w:r w:rsidR="00460B4B" w:rsidRPr="00FC2279">
        <w:rPr>
          <w:sz w:val="20"/>
          <w:szCs w:val="20"/>
        </w:rPr>
        <w:t xml:space="preserve">esearchers </w:t>
      </w:r>
      <w:r w:rsidR="006945CF" w:rsidRPr="00FC2279">
        <w:rPr>
          <w:sz w:val="20"/>
          <w:szCs w:val="20"/>
        </w:rPr>
        <w:t>are</w:t>
      </w:r>
      <w:r w:rsidR="00460B4B" w:rsidRPr="00FC2279">
        <w:rPr>
          <w:sz w:val="20"/>
          <w:szCs w:val="20"/>
        </w:rPr>
        <w:t xml:space="preserve"> </w:t>
      </w:r>
      <w:r w:rsidR="006945CF" w:rsidRPr="00FC2279">
        <w:rPr>
          <w:sz w:val="20"/>
          <w:szCs w:val="20"/>
        </w:rPr>
        <w:lastRenderedPageBreak/>
        <w:t xml:space="preserve">still </w:t>
      </w:r>
      <w:r w:rsidR="00460B4B" w:rsidRPr="00FC2279">
        <w:rPr>
          <w:sz w:val="20"/>
          <w:szCs w:val="20"/>
        </w:rPr>
        <w:t>looking for more solid solutions, especially from classroom-based studies</w:t>
      </w:r>
      <w:r w:rsidR="006945CF" w:rsidRPr="00FC2279">
        <w:rPr>
          <w:sz w:val="20"/>
          <w:szCs w:val="20"/>
        </w:rPr>
        <w:t xml:space="preserve">, which is also evident in this special issue of </w:t>
      </w:r>
      <w:r w:rsidR="006945CF" w:rsidRPr="00FC2279">
        <w:rPr>
          <w:i/>
          <w:iCs/>
          <w:sz w:val="20"/>
          <w:szCs w:val="20"/>
        </w:rPr>
        <w:t>Educational Studies in Mathematics</w:t>
      </w:r>
      <w:r w:rsidR="00460B4B" w:rsidRPr="00FC2279">
        <w:rPr>
          <w:sz w:val="20"/>
          <w:szCs w:val="20"/>
        </w:rPr>
        <w:t xml:space="preserve">. </w:t>
      </w:r>
    </w:p>
    <w:p w14:paraId="73DD2630" w14:textId="1EEE43AC" w:rsidR="006371F8" w:rsidRPr="00FC2279" w:rsidRDefault="00460B4B" w:rsidP="00EC3ECC">
      <w:pPr>
        <w:pStyle w:val="ICMENormal"/>
        <w:spacing w:line="360" w:lineRule="exact"/>
        <w:ind w:firstLine="426"/>
        <w:rPr>
          <w:sz w:val="20"/>
          <w:szCs w:val="20"/>
        </w:rPr>
      </w:pPr>
      <w:r w:rsidRPr="00FC2279">
        <w:rPr>
          <w:sz w:val="20"/>
          <w:szCs w:val="20"/>
        </w:rPr>
        <w:t xml:space="preserve">In geometric proof, </w:t>
      </w:r>
      <w:r w:rsidR="001F193C" w:rsidRPr="00FC2279">
        <w:rPr>
          <w:sz w:val="20"/>
          <w:szCs w:val="20"/>
        </w:rPr>
        <w:t xml:space="preserve">adding auxiliary lines </w:t>
      </w:r>
      <w:r w:rsidR="00C921CF" w:rsidRPr="00FC2279">
        <w:rPr>
          <w:sz w:val="20"/>
          <w:szCs w:val="20"/>
        </w:rPr>
        <w:t>is often helpful and in many cases</w:t>
      </w:r>
      <w:r w:rsidR="00C5464B" w:rsidRPr="00C5464B">
        <w:rPr>
          <w:sz w:val="20"/>
          <w:szCs w:val="20"/>
        </w:rPr>
        <w:t xml:space="preserve"> </w:t>
      </w:r>
      <w:r w:rsidR="00C5464B">
        <w:rPr>
          <w:sz w:val="20"/>
          <w:szCs w:val="20"/>
        </w:rPr>
        <w:t>necessary</w:t>
      </w:r>
      <w:r w:rsidR="00C921CF" w:rsidRPr="00FC2279">
        <w:rPr>
          <w:sz w:val="20"/>
          <w:szCs w:val="20"/>
        </w:rPr>
        <w:t xml:space="preserve">, especially in </w:t>
      </w:r>
      <w:r w:rsidR="00886263">
        <w:rPr>
          <w:sz w:val="20"/>
          <w:szCs w:val="20"/>
        </w:rPr>
        <w:t xml:space="preserve">solving </w:t>
      </w:r>
      <w:r w:rsidR="00C921CF" w:rsidRPr="00FC2279">
        <w:rPr>
          <w:sz w:val="20"/>
          <w:szCs w:val="20"/>
        </w:rPr>
        <w:t>challenging</w:t>
      </w:r>
      <w:r w:rsidR="00495A05">
        <w:rPr>
          <w:sz w:val="20"/>
          <w:szCs w:val="20"/>
        </w:rPr>
        <w:t xml:space="preserve"> or high-level cognitive</w:t>
      </w:r>
      <w:r w:rsidR="00C921CF" w:rsidRPr="00FC2279">
        <w:rPr>
          <w:sz w:val="20"/>
          <w:szCs w:val="20"/>
        </w:rPr>
        <w:t xml:space="preserve"> geometric problems. </w:t>
      </w:r>
      <w:r w:rsidR="00AA521D" w:rsidRPr="00FC2279">
        <w:rPr>
          <w:sz w:val="20"/>
          <w:szCs w:val="20"/>
        </w:rPr>
        <w:t xml:space="preserve">In fact, the word "auxiliary" itself means </w:t>
      </w:r>
      <w:r w:rsidR="003F7C27" w:rsidRPr="00FC2279">
        <w:rPr>
          <w:sz w:val="20"/>
          <w:szCs w:val="20"/>
        </w:rPr>
        <w:t>offering</w:t>
      </w:r>
      <w:r w:rsidR="00AA521D" w:rsidRPr="00FC2279">
        <w:rPr>
          <w:sz w:val="20"/>
          <w:szCs w:val="20"/>
        </w:rPr>
        <w:t xml:space="preserve"> additional help or support. </w:t>
      </w:r>
      <w:r w:rsidR="00C921CF" w:rsidRPr="00FC2279">
        <w:rPr>
          <w:sz w:val="20"/>
          <w:szCs w:val="20"/>
        </w:rPr>
        <w:t xml:space="preserve">However, </w:t>
      </w:r>
      <w:r w:rsidR="003F7C27" w:rsidRPr="00FC2279">
        <w:rPr>
          <w:sz w:val="20"/>
          <w:szCs w:val="20"/>
        </w:rPr>
        <w:t>to add auxiliary lines</w:t>
      </w:r>
      <w:r w:rsidR="00C921CF" w:rsidRPr="00FC2279">
        <w:rPr>
          <w:sz w:val="20"/>
          <w:szCs w:val="20"/>
        </w:rPr>
        <w:t xml:space="preserve"> </w:t>
      </w:r>
      <w:r w:rsidR="005F3913">
        <w:rPr>
          <w:sz w:val="20"/>
          <w:szCs w:val="20"/>
        </w:rPr>
        <w:t>is</w:t>
      </w:r>
      <w:r w:rsidR="001F193C" w:rsidRPr="00FC2279">
        <w:rPr>
          <w:sz w:val="20"/>
          <w:szCs w:val="20"/>
        </w:rPr>
        <w:t xml:space="preserve"> </w:t>
      </w:r>
      <w:r w:rsidR="00C921CF" w:rsidRPr="00FC2279">
        <w:rPr>
          <w:sz w:val="20"/>
          <w:szCs w:val="20"/>
        </w:rPr>
        <w:t xml:space="preserve">also </w:t>
      </w:r>
      <w:r w:rsidR="00490903">
        <w:rPr>
          <w:sz w:val="20"/>
          <w:szCs w:val="20"/>
        </w:rPr>
        <w:t>very</w:t>
      </w:r>
      <w:r w:rsidR="00490903" w:rsidRPr="00FC2279">
        <w:rPr>
          <w:sz w:val="20"/>
          <w:szCs w:val="20"/>
        </w:rPr>
        <w:t xml:space="preserve"> </w:t>
      </w:r>
      <w:r w:rsidR="00C921CF" w:rsidRPr="00FC2279">
        <w:rPr>
          <w:sz w:val="20"/>
          <w:szCs w:val="20"/>
        </w:rPr>
        <w:t>difficult for</w:t>
      </w:r>
      <w:r w:rsidR="005C27F8" w:rsidRPr="00FC2279">
        <w:rPr>
          <w:sz w:val="20"/>
          <w:szCs w:val="20"/>
        </w:rPr>
        <w:t xml:space="preserve"> many students </w:t>
      </w:r>
      <w:r w:rsidR="008F2B33" w:rsidRPr="00FC2279">
        <w:rPr>
          <w:sz w:val="20"/>
          <w:szCs w:val="20"/>
        </w:rPr>
        <w:fldChar w:fldCharType="begin" w:fldLock="1"/>
      </w:r>
      <w:r w:rsidR="008F2B33" w:rsidRPr="00FC2279">
        <w:rPr>
          <w:sz w:val="20"/>
          <w:szCs w:val="20"/>
        </w:rPr>
        <w:instrText>ADDIN CSL_CITATION { "citationItems" : [ { "id" : "ITEM-1", "itemData" : { "ISSN" : "00255769", "author" : [ { "dropping-particle" : "", "family" : "Senk", "given" : "Sharon L", "non-dropping-particle" : "", "parse-names" : false, "suffix" : "" } ], "container-title" : "The Mathematics Teacher", "id" : "ITEM-1", "issue" : "6", "issued" : { "date-parts" : [ [ "1985" ] ] }, "page" : "448-456", "publisher" : "National Council of Teachers of Mathematics", "title" : "How Well Do Students Write Geometry Proofs?", "type" : "article-journal", "volume" : "78" }, "uris" : [ "http://www.mendeley.com/documents/?uuid=15440e8e-4559-40b6-8a78-1200d9bcd515" ] }, { "id" : "ITEM-2", "itemData" : { "ISSN" : "0737-0008", "author" : [ { "dropping-particle" : "", "family" : "Herbst", "given" : "Patricio", "non-dropping-particle" : "", "parse-names" : false, "suffix" : "" }, { "dropping-particle" : "", "family" : "Brach", "given" : "Catherine", "non-dropping-particle" : "", "parse-names" : false, "suffix" : "" } ], "container-title" : "Cognition and Instruction", "id" : "ITEM-2", "issue" : "1", "issued" : { "date-parts" : [ [ "2006" ] ] }, "page" : "73-122", "publisher" : "Taylor &amp; Francis", "title" : "Proving and doing proofs in high school geometry classes: What is it that is going on for students?", "type" : "article-journal", "volume" : "24" }, "uris" : [ "http://www.mendeley.com/documents/?uuid=d2abc1a8-fa8f-4fdd-a10c-dd37f598db79" ] } ], "mendeley" : { "formattedCitation" : "(Herbst &amp; Brach, 2006; Senk, 1985)", "plainTextFormattedCitation" : "(Herbst &amp; Brach, 2006; Senk, 1985)", "previouslyFormattedCitation" : "(Herbst &amp; Brach, 2006; Senk, 1985)" }, "properties" : { "noteIndex" : 0 }, "schema" : "https://github.com/citation-style-language/schema/raw/master/csl-citation.json" }</w:instrText>
      </w:r>
      <w:r w:rsidR="008F2B33" w:rsidRPr="00FC2279">
        <w:rPr>
          <w:sz w:val="20"/>
          <w:szCs w:val="20"/>
        </w:rPr>
        <w:fldChar w:fldCharType="separate"/>
      </w:r>
      <w:r w:rsidR="008F2B33" w:rsidRPr="00FC2279">
        <w:rPr>
          <w:noProof/>
          <w:sz w:val="20"/>
          <w:szCs w:val="20"/>
        </w:rPr>
        <w:t>(Herbst &amp; Brach, 2006; Senk, 1985</w:t>
      </w:r>
      <w:r w:rsidR="00AA521D" w:rsidRPr="00FC2279">
        <w:rPr>
          <w:noProof/>
          <w:sz w:val="20"/>
          <w:szCs w:val="20"/>
        </w:rPr>
        <w:t>; You, 2009</w:t>
      </w:r>
      <w:r w:rsidR="008F2B33" w:rsidRPr="00FC2279">
        <w:rPr>
          <w:noProof/>
          <w:sz w:val="20"/>
          <w:szCs w:val="20"/>
        </w:rPr>
        <w:t>)</w:t>
      </w:r>
      <w:r w:rsidR="008F2B33" w:rsidRPr="00FC2279">
        <w:rPr>
          <w:sz w:val="20"/>
          <w:szCs w:val="20"/>
        </w:rPr>
        <w:fldChar w:fldCharType="end"/>
      </w:r>
      <w:r w:rsidR="0094723B" w:rsidRPr="00FC2279">
        <w:rPr>
          <w:sz w:val="20"/>
          <w:szCs w:val="20"/>
        </w:rPr>
        <w:t xml:space="preserve">. </w:t>
      </w:r>
      <w:r w:rsidR="00AA521D" w:rsidRPr="00FC2279">
        <w:rPr>
          <w:sz w:val="20"/>
          <w:szCs w:val="20"/>
        </w:rPr>
        <w:t>As Chou, Gao and Zhang (1994) argued, “adding auxiliary lines is one of the most difficult and tricky steps in the proofs of geometry theorems” (p. 2).</w:t>
      </w:r>
      <w:r w:rsidR="00D94F0F" w:rsidRPr="00FC2279">
        <w:rPr>
          <w:sz w:val="20"/>
          <w:szCs w:val="20"/>
        </w:rPr>
        <w:t xml:space="preserve"> In this study, we aim</w:t>
      </w:r>
      <w:r w:rsidR="00490903">
        <w:rPr>
          <w:sz w:val="20"/>
          <w:szCs w:val="20"/>
        </w:rPr>
        <w:t>ed</w:t>
      </w:r>
      <w:r w:rsidR="00D94F0F" w:rsidRPr="00FC2279">
        <w:rPr>
          <w:sz w:val="20"/>
          <w:szCs w:val="20"/>
        </w:rPr>
        <w:t xml:space="preserve"> to address students’ difficulty in constructing auxiliary lines by introducing a transformation approach as an intervention in </w:t>
      </w:r>
      <w:r w:rsidR="00DE5B63">
        <w:rPr>
          <w:sz w:val="20"/>
          <w:szCs w:val="20"/>
        </w:rPr>
        <w:t xml:space="preserve">the </w:t>
      </w:r>
      <w:r w:rsidR="00D94F0F" w:rsidRPr="00FC2279">
        <w:rPr>
          <w:sz w:val="20"/>
          <w:szCs w:val="20"/>
        </w:rPr>
        <w:t xml:space="preserve">geometric classroom, and hence to improve their </w:t>
      </w:r>
      <w:r w:rsidR="00F34F0E">
        <w:rPr>
          <w:sz w:val="20"/>
          <w:szCs w:val="20"/>
        </w:rPr>
        <w:t xml:space="preserve">ability in solving geometric problems </w:t>
      </w:r>
      <w:r w:rsidR="005F3913">
        <w:rPr>
          <w:sz w:val="20"/>
          <w:szCs w:val="20"/>
        </w:rPr>
        <w:t>and,</w:t>
      </w:r>
      <w:r w:rsidR="006D679D">
        <w:rPr>
          <w:sz w:val="20"/>
          <w:szCs w:val="20"/>
        </w:rPr>
        <w:t xml:space="preserve"> </w:t>
      </w:r>
      <w:r w:rsidR="005F3913">
        <w:rPr>
          <w:sz w:val="20"/>
          <w:szCs w:val="20"/>
        </w:rPr>
        <w:t>i</w:t>
      </w:r>
      <w:r w:rsidR="006D679D">
        <w:rPr>
          <w:sz w:val="20"/>
          <w:szCs w:val="20"/>
        </w:rPr>
        <w:t xml:space="preserve">n particular, </w:t>
      </w:r>
      <w:r w:rsidR="005F3913">
        <w:rPr>
          <w:sz w:val="20"/>
          <w:szCs w:val="20"/>
        </w:rPr>
        <w:t>in</w:t>
      </w:r>
      <w:r w:rsidR="00777D7E">
        <w:rPr>
          <w:sz w:val="20"/>
          <w:szCs w:val="20"/>
        </w:rPr>
        <w:t xml:space="preserve"> solv</w:t>
      </w:r>
      <w:r w:rsidR="005F3913">
        <w:rPr>
          <w:sz w:val="20"/>
          <w:szCs w:val="20"/>
        </w:rPr>
        <w:t>ing</w:t>
      </w:r>
      <w:r w:rsidR="00777D7E">
        <w:rPr>
          <w:sz w:val="20"/>
          <w:szCs w:val="20"/>
        </w:rPr>
        <w:t xml:space="preserve"> </w:t>
      </w:r>
      <w:r w:rsidR="00495A05">
        <w:rPr>
          <w:sz w:val="20"/>
          <w:szCs w:val="20"/>
        </w:rPr>
        <w:t>challeng</w:t>
      </w:r>
      <w:r w:rsidR="00777D7E">
        <w:rPr>
          <w:sz w:val="20"/>
          <w:szCs w:val="20"/>
        </w:rPr>
        <w:t>ing or</w:t>
      </w:r>
      <w:r w:rsidR="00495A05">
        <w:rPr>
          <w:sz w:val="20"/>
          <w:szCs w:val="20"/>
        </w:rPr>
        <w:t xml:space="preserve"> high-level cognitive</w:t>
      </w:r>
      <w:r w:rsidR="00F34F0E">
        <w:rPr>
          <w:sz w:val="20"/>
          <w:szCs w:val="20"/>
        </w:rPr>
        <w:t xml:space="preserve"> </w:t>
      </w:r>
      <w:r w:rsidR="006D679D">
        <w:rPr>
          <w:sz w:val="20"/>
          <w:szCs w:val="20"/>
        </w:rPr>
        <w:t xml:space="preserve">geometric </w:t>
      </w:r>
      <w:r w:rsidR="00F34F0E">
        <w:rPr>
          <w:sz w:val="20"/>
          <w:szCs w:val="20"/>
        </w:rPr>
        <w:t>problems</w:t>
      </w:r>
      <w:r w:rsidR="006D679D">
        <w:rPr>
          <w:sz w:val="20"/>
          <w:szCs w:val="20"/>
        </w:rPr>
        <w:t>,</w:t>
      </w:r>
      <w:r w:rsidR="00777D7E">
        <w:rPr>
          <w:sz w:val="20"/>
          <w:szCs w:val="20"/>
        </w:rPr>
        <w:t xml:space="preserve"> as </w:t>
      </w:r>
      <w:r w:rsidR="006D679D">
        <w:rPr>
          <w:sz w:val="20"/>
          <w:szCs w:val="20"/>
        </w:rPr>
        <w:t>understandably</w:t>
      </w:r>
      <w:r w:rsidR="00777D7E">
        <w:rPr>
          <w:sz w:val="20"/>
          <w:szCs w:val="20"/>
        </w:rPr>
        <w:t xml:space="preserve"> students </w:t>
      </w:r>
      <w:r w:rsidR="006D679D">
        <w:rPr>
          <w:sz w:val="20"/>
          <w:szCs w:val="20"/>
        </w:rPr>
        <w:t xml:space="preserve">would </w:t>
      </w:r>
      <w:r w:rsidR="00777D7E">
        <w:rPr>
          <w:sz w:val="20"/>
          <w:szCs w:val="20"/>
        </w:rPr>
        <w:t xml:space="preserve">have more difficulty in solving </w:t>
      </w:r>
      <w:r w:rsidR="006D679D">
        <w:rPr>
          <w:sz w:val="20"/>
          <w:szCs w:val="20"/>
        </w:rPr>
        <w:t>challenging or high-level cognitive</w:t>
      </w:r>
      <w:r w:rsidR="00777D7E">
        <w:rPr>
          <w:sz w:val="20"/>
          <w:szCs w:val="20"/>
        </w:rPr>
        <w:t xml:space="preserve"> problems</w:t>
      </w:r>
      <w:r w:rsidR="00D94F0F" w:rsidRPr="00FC2279">
        <w:rPr>
          <w:sz w:val="20"/>
          <w:szCs w:val="20"/>
        </w:rPr>
        <w:t xml:space="preserve">.  </w:t>
      </w:r>
    </w:p>
    <w:p w14:paraId="3512D444" w14:textId="3FBB4AB7" w:rsidR="00785F74" w:rsidRDefault="006371F8" w:rsidP="007D3DD3">
      <w:pPr>
        <w:pStyle w:val="ICMENormal"/>
        <w:spacing w:line="360" w:lineRule="exact"/>
        <w:ind w:firstLine="426"/>
        <w:rPr>
          <w:sz w:val="20"/>
          <w:szCs w:val="20"/>
        </w:rPr>
      </w:pPr>
      <w:r w:rsidRPr="00FC2279">
        <w:rPr>
          <w:sz w:val="20"/>
          <w:szCs w:val="20"/>
        </w:rPr>
        <w:t xml:space="preserve">Mathematically, it </w:t>
      </w:r>
      <w:r w:rsidR="005F3913">
        <w:rPr>
          <w:sz w:val="20"/>
          <w:szCs w:val="20"/>
        </w:rPr>
        <w:t>is</w:t>
      </w:r>
      <w:r w:rsidRPr="00FC2279">
        <w:rPr>
          <w:sz w:val="20"/>
          <w:szCs w:val="20"/>
        </w:rPr>
        <w:t xml:space="preserve"> well known that the concept of transformation has played a central role in modern geometry. In Klein’s landmark writings about </w:t>
      </w:r>
      <w:r w:rsidR="00DE5B63">
        <w:rPr>
          <w:sz w:val="20"/>
          <w:szCs w:val="20"/>
        </w:rPr>
        <w:t xml:space="preserve">the </w:t>
      </w:r>
      <w:r w:rsidRPr="00FC2279">
        <w:rPr>
          <w:sz w:val="20"/>
          <w:szCs w:val="20"/>
        </w:rPr>
        <w:t>Erlangen Program, geometry was viewed as “the study of the properties of a space that are invariant under a given group of transformation”</w:t>
      </w:r>
      <w:r w:rsidR="002A48AB">
        <w:rPr>
          <w:sz w:val="20"/>
          <w:szCs w:val="20"/>
        </w:rPr>
        <w:t xml:space="preserve"> </w:t>
      </w:r>
      <w:r w:rsidRPr="00FC2279">
        <w:rPr>
          <w:sz w:val="20"/>
          <w:szCs w:val="20"/>
        </w:rPr>
        <w:fldChar w:fldCharType="begin" w:fldLock="1"/>
      </w:r>
      <w:r w:rsidRPr="00FC2279">
        <w:rPr>
          <w:sz w:val="20"/>
          <w:szCs w:val="20"/>
        </w:rPr>
        <w:instrText>ADDIN CSL_CITATION { "citationItems" : [ { "id" : "ITEM-1", "itemData" : { "abstract" : "The fundamental problem in the design of the geometry component of the mathematics curriculum is simply that there is too much interesting geometry, more than can be reasonably included in the mathematics curriculum. The question that taxes curriculum designer is what to include and what to omit. This paper does not seek to resolve the disagreements over the geometry curriculum as, given the nature of the problem, such an endeavour is unlikely to be successful. Rather, the aim is to identifying and review critical issues concerning the design of the geometry curriculum. These issues include the nature of geometry, the aims of geometry teaching, how geometry is learnt, the relative merits of different approaches to geometry, and what aspects of proof and proving to accentuate.", "author" : [ { "dropping-particle" : "", "family" : "Jones", "given" : "Keith", "non-dropping-particle" : "", "parse-names" : false, "suffix" : "" } ], "id" : "ITEM-1", "issue" : "December", "issued" : { "date-parts" : [ [ "2000" ] ] }, "page" : "75-90", "title" : "Critical issues in the design of the school geometry curriculum", "type" : "article-journal" }, "uris" : [ "http://www.mendeley.com/documents/?uuid=56162bb4-2add-4636-a1dd-bd971c50ab3f" ] } ], "mendeley" : { "formattedCitation" : "(Jones, 2000)", "plainTextFormattedCitation" : "(Jones, 2000)", "previouslyFormattedCitation" : "(Jones, 2000)" }, "properties" : { "noteIndex" : 0 }, "schema" : "https://github.com/citation-style-language/schema/raw/master/csl-citation.json" }</w:instrText>
      </w:r>
      <w:r w:rsidRPr="00FC2279">
        <w:rPr>
          <w:sz w:val="20"/>
          <w:szCs w:val="20"/>
        </w:rPr>
        <w:fldChar w:fldCharType="separate"/>
      </w:r>
      <w:r w:rsidRPr="00FC2279">
        <w:rPr>
          <w:noProof/>
          <w:sz w:val="20"/>
          <w:szCs w:val="20"/>
        </w:rPr>
        <w:t>(Bonotto, 2007; Jones, 2000)</w:t>
      </w:r>
      <w:r w:rsidRPr="00FC2279">
        <w:rPr>
          <w:sz w:val="20"/>
          <w:szCs w:val="20"/>
        </w:rPr>
        <w:fldChar w:fldCharType="end"/>
      </w:r>
      <w:r w:rsidRPr="00FC2279">
        <w:rPr>
          <w:sz w:val="20"/>
          <w:szCs w:val="20"/>
        </w:rPr>
        <w:t xml:space="preserve">. </w:t>
      </w:r>
      <w:r w:rsidR="005F2E9D" w:rsidRPr="00FC2279">
        <w:rPr>
          <w:sz w:val="20"/>
          <w:szCs w:val="20"/>
        </w:rPr>
        <w:t xml:space="preserve">Klein’s </w:t>
      </w:r>
      <w:r w:rsidR="005D43DA">
        <w:rPr>
          <w:sz w:val="20"/>
          <w:szCs w:val="20"/>
        </w:rPr>
        <w:t>Erlangen Program</w:t>
      </w:r>
      <w:r w:rsidR="005F2E9D" w:rsidRPr="00FC2279">
        <w:rPr>
          <w:sz w:val="20"/>
          <w:szCs w:val="20"/>
        </w:rPr>
        <w:t xml:space="preserve"> provides a fundamental view </w:t>
      </w:r>
      <w:r w:rsidR="00EC3CF1" w:rsidRPr="00FC2279">
        <w:rPr>
          <w:sz w:val="20"/>
          <w:szCs w:val="20"/>
        </w:rPr>
        <w:t xml:space="preserve">and a new </w:t>
      </w:r>
      <w:r w:rsidR="007D3DD3">
        <w:rPr>
          <w:sz w:val="20"/>
          <w:szCs w:val="20"/>
        </w:rPr>
        <w:t>approach</w:t>
      </w:r>
      <w:r w:rsidR="007D3DD3" w:rsidRPr="00FC2279">
        <w:rPr>
          <w:sz w:val="20"/>
          <w:szCs w:val="20"/>
        </w:rPr>
        <w:t xml:space="preserve"> </w:t>
      </w:r>
      <w:r w:rsidR="008A6A15" w:rsidRPr="00FC2279">
        <w:rPr>
          <w:sz w:val="20"/>
          <w:szCs w:val="20"/>
        </w:rPr>
        <w:t xml:space="preserve">not only </w:t>
      </w:r>
      <w:r w:rsidR="00A96EE8" w:rsidRPr="00FC2279">
        <w:rPr>
          <w:sz w:val="20"/>
          <w:szCs w:val="20"/>
        </w:rPr>
        <w:t>in</w:t>
      </w:r>
      <w:r w:rsidR="00EC3CF1" w:rsidRPr="00FC2279">
        <w:rPr>
          <w:sz w:val="20"/>
          <w:szCs w:val="20"/>
        </w:rPr>
        <w:t xml:space="preserve"> </w:t>
      </w:r>
      <w:r w:rsidR="008A6A15" w:rsidRPr="00FC2279">
        <w:rPr>
          <w:sz w:val="20"/>
          <w:szCs w:val="20"/>
        </w:rPr>
        <w:t xml:space="preserve">modern </w:t>
      </w:r>
      <w:r w:rsidR="003F7C27" w:rsidRPr="00FC2279">
        <w:rPr>
          <w:sz w:val="20"/>
          <w:szCs w:val="20"/>
        </w:rPr>
        <w:t xml:space="preserve">advanced </w:t>
      </w:r>
      <w:r w:rsidR="00EC3CF1" w:rsidRPr="00FC2279">
        <w:rPr>
          <w:sz w:val="20"/>
          <w:szCs w:val="20"/>
        </w:rPr>
        <w:t>geometry</w:t>
      </w:r>
      <w:r w:rsidR="008A6A15" w:rsidRPr="00FC2279">
        <w:rPr>
          <w:sz w:val="20"/>
          <w:szCs w:val="20"/>
        </w:rPr>
        <w:t xml:space="preserve"> but also in school geometry</w:t>
      </w:r>
      <w:r w:rsidR="005D43DA">
        <w:rPr>
          <w:sz w:val="20"/>
          <w:szCs w:val="20"/>
        </w:rPr>
        <w:t>, particularly in</w:t>
      </w:r>
      <w:r w:rsidR="003F7C27" w:rsidRPr="00FC2279">
        <w:rPr>
          <w:sz w:val="20"/>
          <w:szCs w:val="20"/>
        </w:rPr>
        <w:t xml:space="preserve"> geometric proof</w:t>
      </w:r>
      <w:r w:rsidR="00DC0C14">
        <w:rPr>
          <w:sz w:val="20"/>
          <w:szCs w:val="20"/>
        </w:rPr>
        <w:t>.</w:t>
      </w:r>
      <w:r w:rsidR="00DC0C14" w:rsidRPr="00FC2279">
        <w:rPr>
          <w:sz w:val="20"/>
          <w:szCs w:val="20"/>
        </w:rPr>
        <w:t xml:space="preserve"> </w:t>
      </w:r>
      <w:r w:rsidR="00785F74">
        <w:rPr>
          <w:sz w:val="20"/>
          <w:szCs w:val="20"/>
        </w:rPr>
        <w:t>For example</w:t>
      </w:r>
      <w:r w:rsidR="005D43DA">
        <w:rPr>
          <w:sz w:val="20"/>
          <w:szCs w:val="20"/>
        </w:rPr>
        <w:t>,</w:t>
      </w:r>
      <w:r w:rsidR="00EC3CF1" w:rsidRPr="00FC2279">
        <w:rPr>
          <w:sz w:val="20"/>
          <w:szCs w:val="20"/>
        </w:rPr>
        <w:t xml:space="preserve"> as researchers have pointed out</w:t>
      </w:r>
      <w:r w:rsidR="00785F74">
        <w:rPr>
          <w:sz w:val="20"/>
          <w:szCs w:val="20"/>
        </w:rPr>
        <w:t xml:space="preserve">, any proof by congruence in the Euclidean tradition can be </w:t>
      </w:r>
      <w:r w:rsidR="00C100D2">
        <w:rPr>
          <w:sz w:val="20"/>
          <w:szCs w:val="20"/>
        </w:rPr>
        <w:t>done by</w:t>
      </w:r>
      <w:r w:rsidR="005603CD">
        <w:rPr>
          <w:sz w:val="20"/>
          <w:szCs w:val="20"/>
        </w:rPr>
        <w:t xml:space="preserve"> </w:t>
      </w:r>
      <w:r w:rsidR="00C100D2">
        <w:rPr>
          <w:sz w:val="20"/>
          <w:szCs w:val="20"/>
        </w:rPr>
        <w:t xml:space="preserve">congruent </w:t>
      </w:r>
      <w:r w:rsidR="00785F74" w:rsidRPr="00FC2279">
        <w:rPr>
          <w:sz w:val="20"/>
          <w:szCs w:val="20"/>
        </w:rPr>
        <w:t>transformations</w:t>
      </w:r>
      <w:r w:rsidR="00C100D2">
        <w:rPr>
          <w:sz w:val="20"/>
          <w:szCs w:val="20"/>
        </w:rPr>
        <w:t>,</w:t>
      </w:r>
      <w:r w:rsidR="005603CD">
        <w:rPr>
          <w:sz w:val="20"/>
          <w:szCs w:val="20"/>
        </w:rPr>
        <w:t xml:space="preserve"> </w:t>
      </w:r>
      <w:r w:rsidR="005603CD" w:rsidRPr="00FC2279">
        <w:rPr>
          <w:sz w:val="20"/>
          <w:szCs w:val="20"/>
        </w:rPr>
        <w:t xml:space="preserve">such as rotation, translation </w:t>
      </w:r>
      <w:r w:rsidR="005603CD">
        <w:rPr>
          <w:sz w:val="20"/>
          <w:szCs w:val="20"/>
        </w:rPr>
        <w:t>and</w:t>
      </w:r>
      <w:r w:rsidR="005603CD" w:rsidRPr="00FC2279">
        <w:rPr>
          <w:sz w:val="20"/>
          <w:szCs w:val="20"/>
        </w:rPr>
        <w:t xml:space="preserve"> reflection, </w:t>
      </w:r>
      <w:r w:rsidR="00C100D2">
        <w:rPr>
          <w:sz w:val="20"/>
          <w:szCs w:val="20"/>
        </w:rPr>
        <w:t>that</w:t>
      </w:r>
      <w:r w:rsidR="005603CD">
        <w:rPr>
          <w:sz w:val="20"/>
          <w:szCs w:val="20"/>
        </w:rPr>
        <w:t xml:space="preserve"> </w:t>
      </w:r>
      <w:r w:rsidR="005603CD" w:rsidRPr="00FC2279">
        <w:rPr>
          <w:sz w:val="20"/>
          <w:szCs w:val="20"/>
        </w:rPr>
        <w:t>preserve</w:t>
      </w:r>
      <w:r w:rsidR="005603CD">
        <w:rPr>
          <w:sz w:val="20"/>
          <w:szCs w:val="20"/>
        </w:rPr>
        <w:t xml:space="preserve"> everything</w:t>
      </w:r>
      <w:r w:rsidR="007D3DD3">
        <w:rPr>
          <w:sz w:val="20"/>
          <w:szCs w:val="20"/>
        </w:rPr>
        <w:t xml:space="preserve"> (</w:t>
      </w:r>
      <w:r w:rsidR="00C100D2">
        <w:rPr>
          <w:sz w:val="20"/>
          <w:szCs w:val="20"/>
        </w:rPr>
        <w:t xml:space="preserve">e.g., </w:t>
      </w:r>
      <w:r w:rsidR="007D3DD3">
        <w:rPr>
          <w:sz w:val="20"/>
          <w:szCs w:val="20"/>
        </w:rPr>
        <w:t xml:space="preserve">as </w:t>
      </w:r>
      <w:r w:rsidR="007D3DD3" w:rsidRPr="007D3DD3">
        <w:rPr>
          <w:sz w:val="20"/>
          <w:szCs w:val="20"/>
        </w:rPr>
        <w:t>betweenness</w:t>
      </w:r>
      <w:r w:rsidR="009F5E4F">
        <w:rPr>
          <w:sz w:val="20"/>
          <w:szCs w:val="20"/>
        </w:rPr>
        <w:t xml:space="preserve"> of points</w:t>
      </w:r>
      <w:r w:rsidR="007D3DD3" w:rsidRPr="007D3DD3">
        <w:rPr>
          <w:sz w:val="20"/>
          <w:szCs w:val="20"/>
        </w:rPr>
        <w:t>, midpoints,</w:t>
      </w:r>
      <w:r w:rsidR="007D3DD3">
        <w:rPr>
          <w:sz w:val="20"/>
          <w:szCs w:val="20"/>
        </w:rPr>
        <w:t xml:space="preserve"> segments, </w:t>
      </w:r>
      <w:r w:rsidR="007D3DD3" w:rsidRPr="007D3DD3">
        <w:rPr>
          <w:sz w:val="20"/>
          <w:szCs w:val="20"/>
        </w:rPr>
        <w:t>angles and perpendicularity</w:t>
      </w:r>
      <w:r w:rsidR="007D3DD3">
        <w:rPr>
          <w:sz w:val="20"/>
          <w:szCs w:val="20"/>
        </w:rPr>
        <w:t>)</w:t>
      </w:r>
      <w:r w:rsidR="005603CD">
        <w:rPr>
          <w:sz w:val="20"/>
          <w:szCs w:val="20"/>
        </w:rPr>
        <w:t xml:space="preserve"> </w:t>
      </w:r>
      <w:r w:rsidR="00C100D2" w:rsidRPr="00C100D2">
        <w:rPr>
          <w:sz w:val="20"/>
          <w:szCs w:val="20"/>
        </w:rPr>
        <w:t xml:space="preserve">between </w:t>
      </w:r>
      <w:r w:rsidR="00226A39">
        <w:rPr>
          <w:sz w:val="20"/>
          <w:szCs w:val="20"/>
        </w:rPr>
        <w:t>the</w:t>
      </w:r>
      <w:r w:rsidR="00C100D2" w:rsidRPr="00C100D2">
        <w:rPr>
          <w:sz w:val="20"/>
          <w:szCs w:val="20"/>
        </w:rPr>
        <w:t xml:space="preserve"> pre-image and </w:t>
      </w:r>
      <w:r w:rsidR="00226A39">
        <w:rPr>
          <w:sz w:val="20"/>
          <w:szCs w:val="20"/>
        </w:rPr>
        <w:t>the</w:t>
      </w:r>
      <w:r w:rsidR="00C100D2" w:rsidRPr="00C100D2">
        <w:rPr>
          <w:sz w:val="20"/>
          <w:szCs w:val="20"/>
        </w:rPr>
        <w:t xml:space="preserve"> </w:t>
      </w:r>
      <w:r w:rsidR="00C100D2">
        <w:rPr>
          <w:sz w:val="20"/>
          <w:szCs w:val="20"/>
        </w:rPr>
        <w:t>image</w:t>
      </w:r>
      <w:r w:rsidR="005603CD">
        <w:rPr>
          <w:sz w:val="20"/>
          <w:szCs w:val="20"/>
        </w:rPr>
        <w:t xml:space="preserve"> </w:t>
      </w:r>
      <w:r w:rsidR="00785F74" w:rsidRPr="00FC2279">
        <w:rPr>
          <w:sz w:val="20"/>
          <w:szCs w:val="20"/>
        </w:rPr>
        <w:t xml:space="preserve"> </w:t>
      </w:r>
      <w:r w:rsidR="00785F74" w:rsidRPr="00FC2279">
        <w:rPr>
          <w:sz w:val="20"/>
          <w:szCs w:val="20"/>
        </w:rPr>
        <w:fldChar w:fldCharType="begin" w:fldLock="1"/>
      </w:r>
      <w:r w:rsidR="00785F74" w:rsidRPr="00FC2279">
        <w:rPr>
          <w:sz w:val="20"/>
          <w:szCs w:val="20"/>
        </w:rPr>
        <w:instrText>ADDIN CSL_CITATION { "citationItems" : [ { "id" : "ITEM-1", "itemData" : { "abstract" : "The fundamental problem in the design of the geometry component of the mathematics curriculum is simply that there is too much interesting geometry, more than can be reasonably included in the mathematics curriculum. The question that taxes curriculum designer is what to include and what to omit. This paper does not seek to resolve the disagreements over the geometry curriculum as, given the nature of the problem, such an endeavour is unlikely to be successful. Rather, the aim is to identifying and review critical issues concerning the design of the geometry curriculum. These issues include the nature of geometry, the aims of geometry teaching, how geometry is learnt, the relative merits of different approaches to geometry, and what aspects of proof and proving to accentuate.", "author" : [ { "dropping-particle" : "", "family" : "Jones", "given" : "Keith", "non-dropping-particle" : "", "parse-names" : false, "suffix" : "" } ], "id" : "ITEM-1", "issue" : "December", "issued" : { "date-parts" : [ [ "2000" ] ] }, "page" : "75-90", "title" : "Critical issues in the design of the school geometry curriculum", "type" : "article-journal" }, "uris" : [ "http://www.mendeley.com/documents/?uuid=56162bb4-2add-4636-a1dd-bd971c50ab3f" ] } ], "mendeley" : { "formattedCitation" : "(Jones, 2000)", "plainTextFormattedCitation" : "(Jones, 2000)", "previouslyFormattedCitation" : "(Jones, 2000)" }, "properties" : { "noteIndex" : 0 }, "schema" : "https://github.com/citation-style-language/schema/raw/master/csl-citation.json" }</w:instrText>
      </w:r>
      <w:r w:rsidR="00785F74" w:rsidRPr="00FC2279">
        <w:rPr>
          <w:sz w:val="20"/>
          <w:szCs w:val="20"/>
        </w:rPr>
        <w:fldChar w:fldCharType="separate"/>
      </w:r>
      <w:r w:rsidR="00785F74" w:rsidRPr="00FC2279">
        <w:rPr>
          <w:noProof/>
          <w:sz w:val="20"/>
          <w:szCs w:val="20"/>
        </w:rPr>
        <w:t>(</w:t>
      </w:r>
      <w:r w:rsidR="00785F74" w:rsidRPr="00FC2279">
        <w:rPr>
          <w:sz w:val="20"/>
          <w:szCs w:val="20"/>
        </w:rPr>
        <w:fldChar w:fldCharType="begin" w:fldLock="1"/>
      </w:r>
      <w:r w:rsidR="00785F74" w:rsidRPr="00FC2279">
        <w:rPr>
          <w:sz w:val="20"/>
          <w:szCs w:val="20"/>
        </w:rPr>
        <w:instrText>ADDIN CSL_CITATION { "citationItems" : [ { "id" : "ITEM-1", "itemData" : { "ISBN" : "0216903378", "author" : [ { "dropping-particle" : "", "family" : "Willson", "given" : "William Wynne", "non-dropping-particle" : "", "parse-names" : false, "suffix" : "" }, { "dropping-particle" : "", "family" : "Council", "given" : "Schools", "non-dropping-particle" : "", "parse-names" : false, "suffix" : "" }, { "dropping-particle" : "", "family" : "Committee", "given" : "Mathematics", "non-dropping-particle" : "", "parse-names" : false, "suffix" : "" } ], "id" : "ITEM-1", "issued" : { "date-parts" : [ [ "1977" ] ] }, "publisher" : "Blackie for the Schools Council", "title" : "The mathematics curriculum: Geometry", "type" : "book" }, "uris" : [ "http://www.mendeley.com/documents/?uuid=c8524083-68d7-4a04-8271-4d284f12137d" ] }, { "id" : "ITEM-2", "itemData" : { "ISSN" : "0025-5769", "author" : [ { "dropping-particle" : "", "family" : "Barbeau", "given" : "Edward J", "non-dropping-particle" : "", "parse-names" : false, "suffix" : "" } ], "container-title" : "The Mathematics Teacher", "id" : "ITEM-2", "issued" : { "date-parts" : [ [ "1988" ] ] }, "page" : "87-90", "publisher" : "JSTOR", "title" : "Which method is best?", "type" : "article-journal" }, "uris" : [ "http://www.mendeley.com/documents/?uuid=ece62b51-476d-410d-ba7d-cf425a3bb09c" ] }, { "id" : "ITEM-3", "itemData" : { "ISSN" : "0025-5769", "author" : [ { "dropping-particle" : "", "family" : "Nissen", "given" : "Phillip", "non-dropping-particle" : "", "parse-names" : false, "suffix" : "" } ], "container-title" : "The Mathematics Teacher", "id" : "ITEM-3", "issue" : "4", "issued" : { "date-parts" : [ [ "2000" ] ] }, "page" : "324", "publisher" : "National Council of Teachers of Mathematics", "title" : "A geometry solution from multiple perspectives", "type" : "article-journal", "volume" : "93" }, "uris" : [ "http://www.mendeley.com/documents/?uuid=96ef82ae-783b-42fe-83c7-5420869147ad" ] } ], "mendeley" : { "formattedCitation" : "(Barbeau, 1988; Nissen, 2000; Willson, Council, &amp; Committee, 1977)", "plainTextFormattedCitation" : "(Barbeau, 1988; Nissen, 2000; Willson, Council, &amp; Committee, 1977)", "previouslyFormattedCitation" : "(Barbeau, 1988; Nissen, 2000; Willson, Council, &amp; Committee, 1977)" }, "properties" : { "noteIndex" : 0 }, "schema" : "https://github.com/citation-style-language/schema/raw/master/csl-citation.json" }</w:instrText>
      </w:r>
      <w:r w:rsidR="00785F74" w:rsidRPr="00FC2279">
        <w:rPr>
          <w:sz w:val="20"/>
          <w:szCs w:val="20"/>
        </w:rPr>
        <w:fldChar w:fldCharType="separate"/>
      </w:r>
      <w:r w:rsidR="00785F74" w:rsidRPr="00FC2279">
        <w:rPr>
          <w:noProof/>
          <w:sz w:val="20"/>
          <w:szCs w:val="20"/>
        </w:rPr>
        <w:t xml:space="preserve">Barbeau, 1988; Jones, 2000; Nissen, 2000; </w:t>
      </w:r>
      <w:r w:rsidR="00C100D2">
        <w:rPr>
          <w:noProof/>
          <w:sz w:val="20"/>
          <w:szCs w:val="20"/>
        </w:rPr>
        <w:t xml:space="preserve">Ng &amp; Tan, 1984; </w:t>
      </w:r>
      <w:r w:rsidR="00785F74" w:rsidRPr="00FC2279">
        <w:rPr>
          <w:noProof/>
          <w:sz w:val="20"/>
          <w:szCs w:val="20"/>
        </w:rPr>
        <w:t>Willson, 1977</w:t>
      </w:r>
      <w:r w:rsidR="00785F74" w:rsidRPr="00FC2279">
        <w:rPr>
          <w:sz w:val="20"/>
          <w:szCs w:val="20"/>
        </w:rPr>
        <w:fldChar w:fldCharType="end"/>
      </w:r>
      <w:r w:rsidR="00785F74" w:rsidRPr="00FC2279">
        <w:rPr>
          <w:noProof/>
          <w:sz w:val="20"/>
          <w:szCs w:val="20"/>
        </w:rPr>
        <w:t>)</w:t>
      </w:r>
      <w:r w:rsidR="00785F74" w:rsidRPr="00FC2279">
        <w:rPr>
          <w:sz w:val="20"/>
          <w:szCs w:val="20"/>
        </w:rPr>
        <w:fldChar w:fldCharType="end"/>
      </w:r>
      <w:r w:rsidR="00785F74" w:rsidRPr="00FC2279">
        <w:rPr>
          <w:sz w:val="20"/>
          <w:szCs w:val="20"/>
        </w:rPr>
        <w:t>.</w:t>
      </w:r>
      <w:r w:rsidR="007D3DD3">
        <w:rPr>
          <w:sz w:val="20"/>
          <w:szCs w:val="20"/>
        </w:rPr>
        <w:t xml:space="preserve"> </w:t>
      </w:r>
    </w:p>
    <w:p w14:paraId="62F6A5FB" w14:textId="76F05E5A" w:rsidR="008C5752" w:rsidRDefault="001250E6" w:rsidP="008C5752">
      <w:pPr>
        <w:pStyle w:val="ICMENormal"/>
        <w:spacing w:line="360" w:lineRule="exact"/>
        <w:ind w:firstLine="426"/>
        <w:rPr>
          <w:sz w:val="20"/>
          <w:szCs w:val="20"/>
        </w:rPr>
      </w:pPr>
      <w:r w:rsidRPr="00FC2279">
        <w:rPr>
          <w:sz w:val="20"/>
          <w:szCs w:val="20"/>
        </w:rPr>
        <w:t>In China, the contemporary</w:t>
      </w:r>
      <w:r w:rsidR="00F96D30" w:rsidRPr="00FC2279">
        <w:rPr>
          <w:sz w:val="20"/>
          <w:szCs w:val="20"/>
        </w:rPr>
        <w:t xml:space="preserve"> school</w:t>
      </w:r>
      <w:r w:rsidRPr="00FC2279">
        <w:rPr>
          <w:sz w:val="20"/>
          <w:szCs w:val="20"/>
        </w:rPr>
        <w:t xml:space="preserve"> curriculum</w:t>
      </w:r>
      <w:r w:rsidR="00F96D30" w:rsidRPr="00FC2279">
        <w:rPr>
          <w:sz w:val="20"/>
          <w:szCs w:val="20"/>
        </w:rPr>
        <w:t xml:space="preserve"> </w:t>
      </w:r>
      <w:r w:rsidR="00F01D9D" w:rsidRPr="00FC2279">
        <w:rPr>
          <w:sz w:val="20"/>
          <w:szCs w:val="20"/>
        </w:rPr>
        <w:t>has</w:t>
      </w:r>
      <w:r w:rsidRPr="00FC2279">
        <w:rPr>
          <w:sz w:val="20"/>
          <w:szCs w:val="20"/>
        </w:rPr>
        <w:t xml:space="preserve"> introduced geometric transformation </w:t>
      </w:r>
      <w:r w:rsidR="00F01D9D" w:rsidRPr="00FC2279">
        <w:rPr>
          <w:sz w:val="20"/>
          <w:szCs w:val="20"/>
        </w:rPr>
        <w:t>since 2001 when the government issued</w:t>
      </w:r>
      <w:r w:rsidRPr="00FC2279">
        <w:rPr>
          <w:sz w:val="20"/>
          <w:szCs w:val="20"/>
        </w:rPr>
        <w:t xml:space="preserve"> its </w:t>
      </w:r>
      <w:r w:rsidR="00DE5B63">
        <w:rPr>
          <w:sz w:val="20"/>
          <w:szCs w:val="20"/>
        </w:rPr>
        <w:t xml:space="preserve">new </w:t>
      </w:r>
      <w:r w:rsidRPr="00FC2279">
        <w:rPr>
          <w:sz w:val="20"/>
          <w:szCs w:val="20"/>
        </w:rPr>
        <w:t xml:space="preserve">reformed </w:t>
      </w:r>
      <w:r w:rsidR="003F5FB0">
        <w:rPr>
          <w:sz w:val="20"/>
          <w:szCs w:val="20"/>
        </w:rPr>
        <w:t>national curriculum s</w:t>
      </w:r>
      <w:r w:rsidRPr="00FC2279">
        <w:rPr>
          <w:sz w:val="20"/>
          <w:szCs w:val="20"/>
        </w:rPr>
        <w:t>tandards (China Ministry of Education, 2001)</w:t>
      </w:r>
      <w:r w:rsidR="00227A5F">
        <w:rPr>
          <w:sz w:val="20"/>
          <w:szCs w:val="20"/>
        </w:rPr>
        <w:t xml:space="preserve">. The new curriculum </w:t>
      </w:r>
      <w:r w:rsidR="00F96D30" w:rsidRPr="00FC2279">
        <w:rPr>
          <w:sz w:val="20"/>
          <w:szCs w:val="20"/>
        </w:rPr>
        <w:t xml:space="preserve">put </w:t>
      </w:r>
      <w:r w:rsidR="00226A39">
        <w:rPr>
          <w:sz w:val="20"/>
          <w:szCs w:val="20"/>
        </w:rPr>
        <w:t>more</w:t>
      </w:r>
      <w:r w:rsidR="00226A39" w:rsidRPr="00FC2279">
        <w:rPr>
          <w:sz w:val="20"/>
          <w:szCs w:val="20"/>
        </w:rPr>
        <w:t xml:space="preserve"> </w:t>
      </w:r>
      <w:r w:rsidR="00F96D30" w:rsidRPr="00FC2279">
        <w:rPr>
          <w:sz w:val="20"/>
          <w:szCs w:val="20"/>
        </w:rPr>
        <w:t>emphasis on three types of congruent transformations</w:t>
      </w:r>
      <w:r w:rsidR="00DE5B63">
        <w:rPr>
          <w:sz w:val="20"/>
          <w:szCs w:val="20"/>
        </w:rPr>
        <w:t xml:space="preserve">: </w:t>
      </w:r>
      <w:r w:rsidR="00F96D30" w:rsidRPr="00FC2279">
        <w:rPr>
          <w:sz w:val="20"/>
          <w:szCs w:val="20"/>
        </w:rPr>
        <w:t>translati</w:t>
      </w:r>
      <w:r w:rsidR="00F01D9D" w:rsidRPr="00FC2279">
        <w:rPr>
          <w:sz w:val="20"/>
          <w:szCs w:val="20"/>
        </w:rPr>
        <w:t>on, rotation and reflection. F</w:t>
      </w:r>
      <w:r w:rsidR="00F96D30" w:rsidRPr="00FC2279">
        <w:rPr>
          <w:sz w:val="20"/>
          <w:szCs w:val="20"/>
        </w:rPr>
        <w:t>ollowing the national mathematics curriculum,</w:t>
      </w:r>
      <w:r w:rsidR="00F01D9D" w:rsidRPr="00FC2279">
        <w:rPr>
          <w:sz w:val="20"/>
          <w:szCs w:val="20"/>
        </w:rPr>
        <w:t xml:space="preserve"> Chinese school textbooks have also introduced </w:t>
      </w:r>
      <w:r w:rsidR="002A48AB" w:rsidRPr="00FC2279">
        <w:rPr>
          <w:sz w:val="20"/>
          <w:szCs w:val="20"/>
        </w:rPr>
        <w:t xml:space="preserve">geometric transformation </w:t>
      </w:r>
      <w:r w:rsidR="00F01D9D" w:rsidRPr="00FC2279">
        <w:rPr>
          <w:sz w:val="20"/>
          <w:szCs w:val="20"/>
        </w:rPr>
        <w:t>as a standard topic of geometry, and in some cases</w:t>
      </w:r>
      <w:r w:rsidR="00F41B4B">
        <w:rPr>
          <w:sz w:val="20"/>
          <w:szCs w:val="20"/>
        </w:rPr>
        <w:t xml:space="preserve">, </w:t>
      </w:r>
      <w:r w:rsidR="00F01D9D" w:rsidRPr="00FC2279">
        <w:rPr>
          <w:sz w:val="20"/>
          <w:szCs w:val="20"/>
        </w:rPr>
        <w:t xml:space="preserve">used it to help </w:t>
      </w:r>
      <w:r w:rsidR="0062396A" w:rsidRPr="00FC2279">
        <w:rPr>
          <w:sz w:val="20"/>
          <w:szCs w:val="20"/>
        </w:rPr>
        <w:t xml:space="preserve">students understand </w:t>
      </w:r>
      <w:r w:rsidR="00F01D9D" w:rsidRPr="00FC2279">
        <w:rPr>
          <w:sz w:val="20"/>
          <w:szCs w:val="20"/>
        </w:rPr>
        <w:t xml:space="preserve">geometric proof. </w:t>
      </w:r>
    </w:p>
    <w:p w14:paraId="3375BF07" w14:textId="2B4A6BC5" w:rsidR="00F96D30" w:rsidRDefault="00F01D9D" w:rsidP="008C5752">
      <w:pPr>
        <w:pStyle w:val="ICMENormal"/>
        <w:spacing w:line="360" w:lineRule="exact"/>
        <w:ind w:firstLine="426"/>
        <w:rPr>
          <w:sz w:val="20"/>
          <w:szCs w:val="20"/>
        </w:rPr>
      </w:pPr>
      <w:r w:rsidRPr="00FC2279">
        <w:rPr>
          <w:sz w:val="20"/>
          <w:szCs w:val="20"/>
        </w:rPr>
        <w:t xml:space="preserve">For example, </w:t>
      </w:r>
      <w:r w:rsidR="00F96D30" w:rsidRPr="00FC2279">
        <w:rPr>
          <w:sz w:val="20"/>
          <w:szCs w:val="20"/>
        </w:rPr>
        <w:t xml:space="preserve">one textbook series introduces students to the method which asks students to fold an isosceles triangle into half in order to prove the equality of two base angles in an isosceles triangle </w:t>
      </w:r>
      <w:r w:rsidR="00F96D30" w:rsidRPr="00FC2279">
        <w:rPr>
          <w:sz w:val="20"/>
          <w:szCs w:val="20"/>
        </w:rPr>
        <w:fldChar w:fldCharType="begin" w:fldLock="1"/>
      </w:r>
      <w:r w:rsidR="00F96D30" w:rsidRPr="00FC2279">
        <w:rPr>
          <w:sz w:val="20"/>
          <w:szCs w:val="20"/>
        </w:rPr>
        <w:instrText>ADDIN CSL_CITATION { "citationItems" : [ { "id" : "ITEM-1", "itemData" : { "author" : [ { "dropping-particle" : "", "family" : "Ma", "given" : "Fu", "non-dropping-particle" : "", "parse-names" : false, "suffix" : "" } ], "id" : "ITEM-1", "issued" : { "date-parts" : [ [ "2014" ] ] }, "number-of-pages" : "2", "publisher" : "Beijing normal university press", "title" : "The textbook for compulsory education (mathematics in ninth grade part 1)", "type" : "book" }, "uris" : [ "http://www.mendeley.com/documents/?uuid=937d7637-cf8e-4c60-8e57-8a210ce9672b" ] } ], "mendeley" : { "formattedCitation" : "(Ma, 2014)", "plainTextFormattedCitation" : "(Ma, 2014)", "previouslyFormattedCitation" : "(Ma, 2014)" }, "properties" : { "noteIndex" : 0 }, "schema" : "https://github.com/citation-style-language/schema/raw/master/csl-citation.json" }</w:instrText>
      </w:r>
      <w:r w:rsidR="00F96D30" w:rsidRPr="00FC2279">
        <w:rPr>
          <w:sz w:val="20"/>
          <w:szCs w:val="20"/>
        </w:rPr>
        <w:fldChar w:fldCharType="separate"/>
      </w:r>
      <w:r w:rsidR="00F96D30" w:rsidRPr="00FC2279">
        <w:rPr>
          <w:noProof/>
          <w:sz w:val="20"/>
          <w:szCs w:val="20"/>
        </w:rPr>
        <w:t>(Ma, 2014)</w:t>
      </w:r>
      <w:r w:rsidR="00F96D30" w:rsidRPr="00FC2279">
        <w:rPr>
          <w:sz w:val="20"/>
          <w:szCs w:val="20"/>
        </w:rPr>
        <w:fldChar w:fldCharType="end"/>
      </w:r>
      <w:r w:rsidR="00F96D30" w:rsidRPr="00FC2279">
        <w:rPr>
          <w:sz w:val="20"/>
          <w:szCs w:val="20"/>
        </w:rPr>
        <w:t xml:space="preserve">. </w:t>
      </w:r>
      <w:r w:rsidR="00CF3D45">
        <w:rPr>
          <w:sz w:val="20"/>
          <w:szCs w:val="20"/>
        </w:rPr>
        <w:t xml:space="preserve">As shown in Figure 1, </w:t>
      </w:r>
      <w:r w:rsidR="00F96D30" w:rsidRPr="00FC2279">
        <w:rPr>
          <w:sz w:val="20"/>
          <w:szCs w:val="20"/>
        </w:rPr>
        <w:t>through folding</w:t>
      </w:r>
      <w:r w:rsidR="008A4997">
        <w:rPr>
          <w:sz w:val="20"/>
          <w:szCs w:val="20"/>
        </w:rPr>
        <w:t xml:space="preserve"> (reflection)</w:t>
      </w:r>
      <w:r w:rsidR="00F96D30" w:rsidRPr="00FC2279">
        <w:rPr>
          <w:sz w:val="20"/>
          <w:szCs w:val="20"/>
        </w:rPr>
        <w:t xml:space="preserve">, students can </w:t>
      </w:r>
      <w:r w:rsidR="00666D66">
        <w:rPr>
          <w:sz w:val="20"/>
          <w:szCs w:val="20"/>
        </w:rPr>
        <w:t xml:space="preserve">easily </w:t>
      </w:r>
      <w:r w:rsidR="00F96D30" w:rsidRPr="00FC2279">
        <w:rPr>
          <w:sz w:val="20"/>
          <w:szCs w:val="20"/>
        </w:rPr>
        <w:t>find that the crease line</w:t>
      </w:r>
      <w:r w:rsidR="00CF3D45">
        <w:rPr>
          <w:sz w:val="20"/>
          <w:szCs w:val="20"/>
        </w:rPr>
        <w:t xml:space="preserve"> AM</w:t>
      </w:r>
      <w:r w:rsidR="00666D66">
        <w:rPr>
          <w:sz w:val="20"/>
          <w:szCs w:val="20"/>
        </w:rPr>
        <w:t xml:space="preserve"> </w:t>
      </w:r>
      <w:r w:rsidR="00F96D30" w:rsidRPr="00FC2279">
        <w:rPr>
          <w:sz w:val="20"/>
          <w:szCs w:val="20"/>
        </w:rPr>
        <w:t>divides the triangle into two congruent triangles</w:t>
      </w:r>
      <w:r w:rsidR="00226A39">
        <w:rPr>
          <w:sz w:val="20"/>
          <w:szCs w:val="20"/>
        </w:rPr>
        <w:t>.</w:t>
      </w:r>
      <w:r w:rsidR="00226A39" w:rsidRPr="00FC2279">
        <w:rPr>
          <w:sz w:val="20"/>
          <w:szCs w:val="20"/>
        </w:rPr>
        <w:t xml:space="preserve"> </w:t>
      </w:r>
      <w:r w:rsidR="00226A39">
        <w:rPr>
          <w:sz w:val="20"/>
          <w:szCs w:val="20"/>
        </w:rPr>
        <w:t>F</w:t>
      </w:r>
      <w:r w:rsidR="00666D66">
        <w:rPr>
          <w:sz w:val="20"/>
          <w:szCs w:val="20"/>
        </w:rPr>
        <w:t xml:space="preserve">rom </w:t>
      </w:r>
      <w:r w:rsidR="00EC3ECC">
        <w:rPr>
          <w:sz w:val="20"/>
          <w:szCs w:val="20"/>
        </w:rPr>
        <w:t>this</w:t>
      </w:r>
      <w:r w:rsidR="00226A39">
        <w:rPr>
          <w:sz w:val="20"/>
          <w:szCs w:val="20"/>
        </w:rPr>
        <w:t>,</w:t>
      </w:r>
      <w:r w:rsidR="00EC3ECC">
        <w:rPr>
          <w:sz w:val="20"/>
          <w:szCs w:val="20"/>
        </w:rPr>
        <w:t xml:space="preserve"> </w:t>
      </w:r>
      <w:r w:rsidR="00666D66">
        <w:rPr>
          <w:sz w:val="20"/>
          <w:szCs w:val="20"/>
        </w:rPr>
        <w:t>they can</w:t>
      </w:r>
      <w:r w:rsidR="00F96D30" w:rsidRPr="00FC2279">
        <w:rPr>
          <w:sz w:val="20"/>
          <w:szCs w:val="20"/>
        </w:rPr>
        <w:t xml:space="preserve"> realize that by adding an auxiliary line (the crease line</w:t>
      </w:r>
      <w:r w:rsidR="00CF3D45">
        <w:rPr>
          <w:sz w:val="20"/>
          <w:szCs w:val="20"/>
        </w:rPr>
        <w:t xml:space="preserve"> AM</w:t>
      </w:r>
      <w:r w:rsidR="00F96D30" w:rsidRPr="00FC2279">
        <w:rPr>
          <w:sz w:val="20"/>
          <w:szCs w:val="20"/>
        </w:rPr>
        <w:t xml:space="preserve">), one can </w:t>
      </w:r>
      <w:r w:rsidR="00CF3D45">
        <w:rPr>
          <w:sz w:val="20"/>
          <w:szCs w:val="20"/>
        </w:rPr>
        <w:t>obtain</w:t>
      </w:r>
      <w:r w:rsidR="00CF3D45" w:rsidRPr="00FC2279">
        <w:rPr>
          <w:sz w:val="20"/>
          <w:szCs w:val="20"/>
        </w:rPr>
        <w:t xml:space="preserve"> congruent </w:t>
      </w:r>
      <w:r w:rsidR="00C704A3">
        <w:rPr>
          <w:sz w:val="20"/>
          <w:szCs w:val="20"/>
        </w:rPr>
        <w:t xml:space="preserve">right-angled </w:t>
      </w:r>
      <w:r w:rsidR="00CF3D45" w:rsidRPr="00FC2279">
        <w:rPr>
          <w:sz w:val="20"/>
          <w:szCs w:val="20"/>
        </w:rPr>
        <w:t>triangles</w:t>
      </w:r>
      <w:r w:rsidR="00C704A3">
        <w:rPr>
          <w:sz w:val="20"/>
          <w:szCs w:val="20"/>
        </w:rPr>
        <w:t>,</w:t>
      </w:r>
      <w:r w:rsidR="00CF3D45" w:rsidRPr="00FC2279">
        <w:rPr>
          <w:sz w:val="20"/>
          <w:szCs w:val="20"/>
        </w:rPr>
        <w:t xml:space="preserve"> </w:t>
      </w:r>
      <w:r w:rsidR="00C704A3" w:rsidRPr="00772EE5">
        <w:rPr>
          <w:rFonts w:ascii="SimSun" w:eastAsia="SimSun" w:hAnsi="SimSun" w:hint="eastAsia"/>
          <w:sz w:val="20"/>
          <w:szCs w:val="20"/>
        </w:rPr>
        <w:t>△</w:t>
      </w:r>
      <w:r w:rsidR="00C704A3" w:rsidRPr="00BF25F5">
        <w:rPr>
          <w:i/>
          <w:sz w:val="20"/>
          <w:szCs w:val="20"/>
        </w:rPr>
        <w:t>ABM</w:t>
      </w:r>
      <w:r w:rsidR="00C704A3">
        <w:rPr>
          <w:sz w:val="20"/>
          <w:szCs w:val="20"/>
        </w:rPr>
        <w:t xml:space="preserve"> and </w:t>
      </w:r>
      <w:r w:rsidR="00C704A3">
        <w:rPr>
          <w:rFonts w:ascii="SimSun" w:eastAsia="SimSun" w:hAnsi="SimSun" w:hint="eastAsia"/>
          <w:sz w:val="20"/>
          <w:szCs w:val="20"/>
        </w:rPr>
        <w:t>△</w:t>
      </w:r>
      <w:r w:rsidR="00C704A3" w:rsidRPr="00BF25F5">
        <w:rPr>
          <w:i/>
          <w:sz w:val="20"/>
          <w:szCs w:val="20"/>
        </w:rPr>
        <w:t>ACM</w:t>
      </w:r>
      <w:r w:rsidR="00C704A3">
        <w:rPr>
          <w:sz w:val="20"/>
          <w:szCs w:val="20"/>
        </w:rPr>
        <w:t>,</w:t>
      </w:r>
      <w:r w:rsidR="00226A39">
        <w:rPr>
          <w:sz w:val="20"/>
          <w:szCs w:val="20"/>
        </w:rPr>
        <w:t xml:space="preserve"> and </w:t>
      </w:r>
      <w:r w:rsidR="00CF3D45">
        <w:rPr>
          <w:sz w:val="20"/>
          <w:szCs w:val="20"/>
        </w:rPr>
        <w:t xml:space="preserve">hence </w:t>
      </w:r>
      <w:r w:rsidR="00F96D30" w:rsidRPr="00FC2279">
        <w:rPr>
          <w:sz w:val="20"/>
          <w:szCs w:val="20"/>
        </w:rPr>
        <w:t xml:space="preserve">prove the equality of the two base angles. In this case, </w:t>
      </w:r>
      <w:r w:rsidR="00666D66">
        <w:rPr>
          <w:sz w:val="20"/>
          <w:szCs w:val="20"/>
        </w:rPr>
        <w:t>introducing</w:t>
      </w:r>
      <w:r w:rsidR="00487C7A">
        <w:rPr>
          <w:sz w:val="20"/>
          <w:szCs w:val="20"/>
        </w:rPr>
        <w:t xml:space="preserve"> </w:t>
      </w:r>
      <w:r w:rsidR="00666D66">
        <w:rPr>
          <w:sz w:val="20"/>
          <w:szCs w:val="20"/>
        </w:rPr>
        <w:t xml:space="preserve">the idea of </w:t>
      </w:r>
      <w:r w:rsidR="00F96D30" w:rsidRPr="00FC2279">
        <w:rPr>
          <w:sz w:val="20"/>
          <w:szCs w:val="20"/>
        </w:rPr>
        <w:t>geometric transformation</w:t>
      </w:r>
      <w:r w:rsidR="00226A39">
        <w:rPr>
          <w:sz w:val="20"/>
          <w:szCs w:val="20"/>
        </w:rPr>
        <w:t>, i.e., reflection,</w:t>
      </w:r>
      <w:r w:rsidR="00F96D30" w:rsidRPr="00FC2279">
        <w:rPr>
          <w:sz w:val="20"/>
          <w:szCs w:val="20"/>
        </w:rPr>
        <w:t xml:space="preserve"> </w:t>
      </w:r>
      <w:r w:rsidR="00487C7A">
        <w:rPr>
          <w:sz w:val="20"/>
          <w:szCs w:val="20"/>
        </w:rPr>
        <w:t xml:space="preserve">can </w:t>
      </w:r>
      <w:r w:rsidR="00F941C3">
        <w:rPr>
          <w:sz w:val="20"/>
          <w:szCs w:val="20"/>
        </w:rPr>
        <w:t>help</w:t>
      </w:r>
      <w:r w:rsidR="00487C7A">
        <w:rPr>
          <w:sz w:val="20"/>
          <w:szCs w:val="20"/>
        </w:rPr>
        <w:t xml:space="preserve"> students </w:t>
      </w:r>
      <w:r w:rsidR="00F941C3">
        <w:rPr>
          <w:sz w:val="20"/>
          <w:szCs w:val="20"/>
        </w:rPr>
        <w:t xml:space="preserve">better understand where and how to </w:t>
      </w:r>
      <w:r w:rsidR="00F41B4B">
        <w:rPr>
          <w:sz w:val="20"/>
          <w:szCs w:val="20"/>
        </w:rPr>
        <w:t>add</w:t>
      </w:r>
      <w:r w:rsidR="00F941C3">
        <w:rPr>
          <w:sz w:val="20"/>
          <w:szCs w:val="20"/>
        </w:rPr>
        <w:t xml:space="preserve"> an</w:t>
      </w:r>
      <w:r w:rsidR="00F41B4B">
        <w:rPr>
          <w:sz w:val="20"/>
          <w:szCs w:val="20"/>
        </w:rPr>
        <w:t xml:space="preserve"> </w:t>
      </w:r>
      <w:r w:rsidR="00F41B4B" w:rsidRPr="00FC2279">
        <w:rPr>
          <w:sz w:val="20"/>
          <w:szCs w:val="20"/>
        </w:rPr>
        <w:t>auxiliary line</w:t>
      </w:r>
      <w:r w:rsidR="00F41B4B">
        <w:rPr>
          <w:sz w:val="20"/>
          <w:szCs w:val="20"/>
        </w:rPr>
        <w:t xml:space="preserve"> and hence </w:t>
      </w:r>
      <w:r w:rsidR="00F96D30" w:rsidRPr="00FC2279">
        <w:rPr>
          <w:sz w:val="20"/>
          <w:szCs w:val="20"/>
        </w:rPr>
        <w:t>solv</w:t>
      </w:r>
      <w:r w:rsidR="002A48AB">
        <w:rPr>
          <w:sz w:val="20"/>
          <w:szCs w:val="20"/>
        </w:rPr>
        <w:t>e</w:t>
      </w:r>
      <w:r w:rsidR="00F96D30" w:rsidRPr="00FC2279">
        <w:rPr>
          <w:sz w:val="20"/>
          <w:szCs w:val="20"/>
        </w:rPr>
        <w:t xml:space="preserve"> </w:t>
      </w:r>
      <w:r w:rsidR="0062396A" w:rsidRPr="00FC2279">
        <w:rPr>
          <w:sz w:val="20"/>
          <w:szCs w:val="20"/>
        </w:rPr>
        <w:t>the proof problem</w:t>
      </w:r>
      <w:r w:rsidR="00F96D30" w:rsidRPr="00FC2279">
        <w:rPr>
          <w:sz w:val="20"/>
          <w:szCs w:val="20"/>
        </w:rPr>
        <w:t xml:space="preserve">. </w:t>
      </w:r>
    </w:p>
    <w:p w14:paraId="078AFCFE" w14:textId="77777777" w:rsidR="00226A39" w:rsidRDefault="00226A39" w:rsidP="00ED09B8">
      <w:pPr>
        <w:pStyle w:val="ICMENormal"/>
        <w:spacing w:line="360" w:lineRule="exact"/>
        <w:ind w:firstLine="426"/>
        <w:rPr>
          <w:sz w:val="20"/>
          <w:szCs w:val="20"/>
        </w:rPr>
      </w:pPr>
    </w:p>
    <w:p w14:paraId="6B550AE4" w14:textId="04E8AB1E" w:rsidR="00CF3D45" w:rsidRDefault="001478D2" w:rsidP="00FC2279">
      <w:pPr>
        <w:pStyle w:val="ICMENormal"/>
        <w:spacing w:line="360" w:lineRule="exact"/>
        <w:ind w:firstLine="426"/>
        <w:rPr>
          <w:sz w:val="20"/>
          <w:szCs w:val="20"/>
        </w:rPr>
      </w:pPr>
      <w:r>
        <w:rPr>
          <w:noProof/>
          <w:sz w:val="20"/>
          <w:szCs w:val="20"/>
          <w:lang w:val="en-GB" w:eastAsia="en-GB"/>
        </w:rPr>
        <w:lastRenderedPageBreak/>
        <w:drawing>
          <wp:anchor distT="0" distB="0" distL="114300" distR="114300" simplePos="0" relativeHeight="251684864" behindDoc="0" locked="0" layoutInCell="1" allowOverlap="1" wp14:anchorId="6E1A170D" wp14:editId="6CF9611B">
            <wp:simplePos x="0" y="0"/>
            <wp:positionH relativeFrom="column">
              <wp:posOffset>273050</wp:posOffset>
            </wp:positionH>
            <wp:positionV relativeFrom="paragraph">
              <wp:posOffset>189865</wp:posOffset>
            </wp:positionV>
            <wp:extent cx="4710430" cy="1735455"/>
            <wp:effectExtent l="0" t="0" r="0" b="0"/>
            <wp:wrapNone/>
            <wp:docPr id="13" name="Picture 13" descr="F:\Research Project 2015 onwards\with BNU\for ESM\revision submitted to ESM\triangles with 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search Project 2015 onwards\with BNU\for ESM\revision submitted to ESM\triangles with arro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0430" cy="1735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FAF49" w14:textId="04D1EFC9" w:rsidR="00CF3D45" w:rsidRDefault="00CF3D45" w:rsidP="00FC2279">
      <w:pPr>
        <w:pStyle w:val="ICMENormal"/>
        <w:spacing w:line="360" w:lineRule="exact"/>
        <w:ind w:firstLine="426"/>
        <w:rPr>
          <w:sz w:val="20"/>
          <w:szCs w:val="20"/>
        </w:rPr>
      </w:pPr>
    </w:p>
    <w:p w14:paraId="7B4450EB" w14:textId="77777777" w:rsidR="00CF3D45" w:rsidRDefault="00CF3D45" w:rsidP="00FC2279">
      <w:pPr>
        <w:pStyle w:val="ICMENormal"/>
        <w:spacing w:line="360" w:lineRule="exact"/>
        <w:ind w:firstLine="426"/>
        <w:rPr>
          <w:sz w:val="20"/>
          <w:szCs w:val="20"/>
        </w:rPr>
      </w:pPr>
    </w:p>
    <w:p w14:paraId="06E13991" w14:textId="77777777" w:rsidR="00CF3D45" w:rsidRDefault="00CF3D45" w:rsidP="00FC2279">
      <w:pPr>
        <w:pStyle w:val="ICMENormal"/>
        <w:spacing w:line="360" w:lineRule="exact"/>
        <w:ind w:firstLine="426"/>
        <w:rPr>
          <w:sz w:val="20"/>
          <w:szCs w:val="20"/>
        </w:rPr>
      </w:pPr>
    </w:p>
    <w:p w14:paraId="096A1C43" w14:textId="77777777" w:rsidR="00CF3D45" w:rsidRDefault="00CF3D45" w:rsidP="00FC2279">
      <w:pPr>
        <w:pStyle w:val="ICMENormal"/>
        <w:spacing w:line="360" w:lineRule="exact"/>
        <w:ind w:firstLine="426"/>
        <w:rPr>
          <w:sz w:val="20"/>
          <w:szCs w:val="20"/>
        </w:rPr>
      </w:pPr>
    </w:p>
    <w:p w14:paraId="46CAECBD" w14:textId="77777777" w:rsidR="00CF3D45" w:rsidRDefault="00CF3D45" w:rsidP="00FC2279">
      <w:pPr>
        <w:pStyle w:val="ICMENormal"/>
        <w:spacing w:line="360" w:lineRule="exact"/>
        <w:ind w:firstLine="426"/>
        <w:rPr>
          <w:sz w:val="20"/>
          <w:szCs w:val="20"/>
        </w:rPr>
      </w:pPr>
    </w:p>
    <w:p w14:paraId="00587BC7" w14:textId="3A05DFA5" w:rsidR="00886263" w:rsidRPr="007B26DC" w:rsidRDefault="00CF3D45">
      <w:pPr>
        <w:pStyle w:val="ICMENormal"/>
        <w:spacing w:line="360" w:lineRule="exact"/>
        <w:ind w:firstLine="426"/>
        <w:rPr>
          <w:sz w:val="18"/>
          <w:szCs w:val="18"/>
        </w:rPr>
      </w:pPr>
      <w:r w:rsidRPr="007B26DC">
        <w:rPr>
          <w:b/>
          <w:sz w:val="18"/>
          <w:szCs w:val="18"/>
        </w:rPr>
        <w:t>Fig.</w:t>
      </w:r>
      <w:r w:rsidRPr="007B26DC">
        <w:rPr>
          <w:sz w:val="18"/>
          <w:szCs w:val="18"/>
        </w:rPr>
        <w:t xml:space="preserve"> 1 Folding an isosceles triangle to prove its two base angles are equal</w:t>
      </w:r>
    </w:p>
    <w:p w14:paraId="74D48DF5" w14:textId="3D5BB057" w:rsidR="00F96D30" w:rsidRPr="00FC2279" w:rsidRDefault="006E2493" w:rsidP="00701147">
      <w:pPr>
        <w:pStyle w:val="ICMENormal"/>
        <w:spacing w:line="360" w:lineRule="exact"/>
        <w:ind w:firstLine="426"/>
        <w:rPr>
          <w:sz w:val="20"/>
          <w:szCs w:val="20"/>
        </w:rPr>
      </w:pPr>
      <w:r>
        <w:rPr>
          <w:sz w:val="20"/>
          <w:szCs w:val="20"/>
        </w:rPr>
        <w:t xml:space="preserve">The introduction of geometric transformation in school mathematics is also reflected in </w:t>
      </w:r>
      <w:r w:rsidR="00EC3ECC">
        <w:rPr>
          <w:sz w:val="20"/>
          <w:szCs w:val="20"/>
        </w:rPr>
        <w:t xml:space="preserve">the </w:t>
      </w:r>
      <w:r>
        <w:rPr>
          <w:sz w:val="20"/>
          <w:szCs w:val="20"/>
        </w:rPr>
        <w:t>school curricul</w:t>
      </w:r>
      <w:r w:rsidR="00EC3ECC">
        <w:rPr>
          <w:sz w:val="20"/>
          <w:szCs w:val="20"/>
        </w:rPr>
        <w:t>a</w:t>
      </w:r>
      <w:r>
        <w:rPr>
          <w:sz w:val="20"/>
          <w:szCs w:val="20"/>
        </w:rPr>
        <w:t xml:space="preserve"> in other countries, for example, England and the US. I</w:t>
      </w:r>
      <w:r w:rsidR="00F96D30" w:rsidRPr="00FC2279">
        <w:rPr>
          <w:sz w:val="20"/>
          <w:szCs w:val="20"/>
        </w:rPr>
        <w:t xml:space="preserve">n England, the national curriculum </w:t>
      </w:r>
      <w:r w:rsidR="0062396A" w:rsidRPr="00FC2279">
        <w:rPr>
          <w:sz w:val="20"/>
          <w:szCs w:val="20"/>
        </w:rPr>
        <w:t>requires</w:t>
      </w:r>
      <w:r w:rsidR="00F96D30" w:rsidRPr="00FC2279">
        <w:rPr>
          <w:sz w:val="20"/>
          <w:szCs w:val="20"/>
        </w:rPr>
        <w:t xml:space="preserve"> that </w:t>
      </w:r>
      <w:r w:rsidR="0062396A" w:rsidRPr="00FC2279">
        <w:rPr>
          <w:sz w:val="20"/>
          <w:szCs w:val="20"/>
        </w:rPr>
        <w:t xml:space="preserve">secondary </w:t>
      </w:r>
      <w:r w:rsidR="00F96D30" w:rsidRPr="00FC2279">
        <w:rPr>
          <w:sz w:val="20"/>
          <w:szCs w:val="20"/>
        </w:rPr>
        <w:t xml:space="preserve">school </w:t>
      </w:r>
      <w:r w:rsidR="0062396A" w:rsidRPr="00FC2279">
        <w:rPr>
          <w:sz w:val="20"/>
          <w:szCs w:val="20"/>
        </w:rPr>
        <w:t>students</w:t>
      </w:r>
      <w:r w:rsidR="00F96D30" w:rsidRPr="00FC2279">
        <w:rPr>
          <w:sz w:val="20"/>
          <w:szCs w:val="20"/>
        </w:rPr>
        <w:t xml:space="preserve"> be </w:t>
      </w:r>
      <w:r w:rsidR="003068A5" w:rsidRPr="00FC2279">
        <w:rPr>
          <w:sz w:val="20"/>
          <w:szCs w:val="20"/>
        </w:rPr>
        <w:t>taught</w:t>
      </w:r>
      <w:r w:rsidR="0062396A" w:rsidRPr="00FC2279">
        <w:rPr>
          <w:sz w:val="20"/>
          <w:szCs w:val="20"/>
        </w:rPr>
        <w:t xml:space="preserve"> </w:t>
      </w:r>
      <w:r w:rsidR="003068A5" w:rsidRPr="00FC2279">
        <w:rPr>
          <w:sz w:val="20"/>
          <w:szCs w:val="20"/>
        </w:rPr>
        <w:t xml:space="preserve">in geometry </w:t>
      </w:r>
      <w:r w:rsidR="0062396A" w:rsidRPr="00FC2279">
        <w:rPr>
          <w:sz w:val="20"/>
          <w:szCs w:val="20"/>
        </w:rPr>
        <w:t xml:space="preserve">to </w:t>
      </w:r>
      <w:r w:rsidR="003068A5" w:rsidRPr="00FC2279">
        <w:rPr>
          <w:sz w:val="20"/>
          <w:szCs w:val="20"/>
        </w:rPr>
        <w:t>“identify properties of, and describe the results of, translations, rotations and reflections applied to given figures”</w:t>
      </w:r>
      <w:r w:rsidR="00F96D30" w:rsidRPr="00FC2279">
        <w:rPr>
          <w:sz w:val="20"/>
          <w:szCs w:val="20"/>
        </w:rPr>
        <w:t xml:space="preserve"> at Key Stage 3 </w:t>
      </w:r>
      <w:r>
        <w:rPr>
          <w:sz w:val="20"/>
          <w:szCs w:val="20"/>
        </w:rPr>
        <w:t>(</w:t>
      </w:r>
      <w:r w:rsidR="00226A39">
        <w:rPr>
          <w:sz w:val="20"/>
          <w:szCs w:val="20"/>
        </w:rPr>
        <w:t xml:space="preserve">Year </w:t>
      </w:r>
      <w:r>
        <w:rPr>
          <w:sz w:val="20"/>
          <w:szCs w:val="20"/>
        </w:rPr>
        <w:t xml:space="preserve">7-9) </w:t>
      </w:r>
      <w:r w:rsidR="00F96D30" w:rsidRPr="00FC2279">
        <w:rPr>
          <w:sz w:val="20"/>
          <w:szCs w:val="20"/>
        </w:rPr>
        <w:fldChar w:fldCharType="begin" w:fldLock="1"/>
      </w:r>
      <w:r w:rsidR="00F96D30" w:rsidRPr="00FC2279">
        <w:rPr>
          <w:sz w:val="20"/>
          <w:szCs w:val="20"/>
        </w:rPr>
        <w:instrText>ADDIN CSL_CITATION { "citationItems" : [ { "id" : "ITEM-1", "itemData" : { "URL" : "https://www.gov.uk/government/uploads/system/uploads/attachment_data/file/239058/SECONDARY_national_curriculum_-_Mathematics.pdf", "accessed" : { "date-parts" : [ [ "2014", "12", "14" ] ] }, "author" : [ { "dropping-particle" : "", "family" : "Department for Education", "given" : "", "non-dropping-particle" : "", "parse-names" : false, "suffix" : "" } ], "id" : "ITEM-1", "issue" : "September", "issued" : { "date-parts" : [ [ "2013" ] ] }, "title" : "Mathematics programmes of study : key stage 3 National curriculum in England", "type" : "webpage" }, "uris" : [ "http://www.mendeley.com/documents/?uuid=802ee7d3-6f8e-4ad3-80af-b5831c09d95f" ] } ], "mendeley" : { "formattedCitation" : "(Department for Education, 2013)", "plainTextFormattedCitation" : "(Department for Education, 2013)", "previouslyFormattedCitation" : "(Department for Education, 2013)" }, "properties" : { "noteIndex" : 0 }, "schema" : "https://github.com/citation-style-language/schema/raw/master/csl-citation.json" }</w:instrText>
      </w:r>
      <w:r w:rsidR="00F96D30" w:rsidRPr="00FC2279">
        <w:rPr>
          <w:sz w:val="20"/>
          <w:szCs w:val="20"/>
        </w:rPr>
        <w:fldChar w:fldCharType="separate"/>
      </w:r>
      <w:r w:rsidR="00F96D30" w:rsidRPr="00FC2279">
        <w:rPr>
          <w:noProof/>
          <w:sz w:val="20"/>
          <w:szCs w:val="20"/>
        </w:rPr>
        <w:t>(Department for Education, 2013)</w:t>
      </w:r>
      <w:r w:rsidR="00F96D30" w:rsidRPr="00FC2279">
        <w:rPr>
          <w:sz w:val="20"/>
          <w:szCs w:val="20"/>
        </w:rPr>
        <w:fldChar w:fldCharType="end"/>
      </w:r>
      <w:r w:rsidR="00F96D30" w:rsidRPr="00FC2279">
        <w:rPr>
          <w:sz w:val="20"/>
          <w:szCs w:val="20"/>
        </w:rPr>
        <w:t xml:space="preserve"> and furthermore to </w:t>
      </w:r>
      <w:r w:rsidR="003068A5" w:rsidRPr="00FC2279">
        <w:rPr>
          <w:sz w:val="20"/>
          <w:szCs w:val="20"/>
        </w:rPr>
        <w:t>“</w:t>
      </w:r>
      <w:r w:rsidR="00F96D30" w:rsidRPr="00FC2279">
        <w:rPr>
          <w:sz w:val="20"/>
          <w:szCs w:val="20"/>
        </w:rPr>
        <w:t>describe the changes and invariance achieved by combinations of geometrical transformation</w:t>
      </w:r>
      <w:r w:rsidR="003068A5" w:rsidRPr="00FC2279">
        <w:rPr>
          <w:sz w:val="20"/>
          <w:szCs w:val="20"/>
        </w:rPr>
        <w:t>”</w:t>
      </w:r>
      <w:r w:rsidR="00F96D30" w:rsidRPr="00FC2279">
        <w:rPr>
          <w:sz w:val="20"/>
          <w:szCs w:val="20"/>
        </w:rPr>
        <w:t xml:space="preserve"> at Key Stage 4 </w:t>
      </w:r>
      <w:r w:rsidR="00D366F3">
        <w:rPr>
          <w:sz w:val="20"/>
          <w:szCs w:val="20"/>
        </w:rPr>
        <w:t>(</w:t>
      </w:r>
      <w:r w:rsidR="00226A39">
        <w:rPr>
          <w:sz w:val="20"/>
          <w:szCs w:val="20"/>
        </w:rPr>
        <w:t xml:space="preserve">Year </w:t>
      </w:r>
      <w:r w:rsidR="00D366F3">
        <w:rPr>
          <w:sz w:val="20"/>
          <w:szCs w:val="20"/>
        </w:rPr>
        <w:t xml:space="preserve">10-11) </w:t>
      </w:r>
      <w:r w:rsidR="00F96D30" w:rsidRPr="00FC2279">
        <w:rPr>
          <w:sz w:val="20"/>
          <w:szCs w:val="20"/>
        </w:rPr>
        <w:fldChar w:fldCharType="begin" w:fldLock="1"/>
      </w:r>
      <w:r w:rsidR="00F96D30" w:rsidRPr="00FC2279">
        <w:rPr>
          <w:sz w:val="20"/>
          <w:szCs w:val="20"/>
        </w:rPr>
        <w:instrText>ADDIN CSL_CITATION { "citationItems" : [ { "id" : "ITEM-1", "itemData" : { "URL" : "https://www.gov.uk/government/uploads/system/uploads/attachment_data/file/331882/KS4_maths_PoS_FINAL_170714.pdf", "accessed" : { "date-parts" : [ [ "2015", "11", "24" ] ] }, "author" : [ { "dropping-particle" : "", "family" : "Department for Education", "given" : "", "non-dropping-particle" : "", "parse-names" : false, "suffix" : "" } ], "id" : "ITEM-1", "issue" : "July", "issued" : { "date-parts" : [ [ "2014" ] ] }, "title" : "Mathematics programmes of study : key stage 4 National curriculum in England", "type" : "webpage" }, "uris" : [ "http://www.mendeley.com/documents/?uuid=f8b1b89c-fd16-4a2c-a14b-f775ba5a5243" ] } ], "mendeley" : { "formattedCitation" : "(Department for Education, 2014)", "plainTextFormattedCitation" : "(Department for Education, 2014)", "previouslyFormattedCitation" : "(Department for Education, 2014)" }, "properties" : { "noteIndex" : 0 }, "schema" : "https://github.com/citation-style-language/schema/raw/master/csl-citation.json" }</w:instrText>
      </w:r>
      <w:r w:rsidR="00F96D30" w:rsidRPr="00FC2279">
        <w:rPr>
          <w:sz w:val="20"/>
          <w:szCs w:val="20"/>
        </w:rPr>
        <w:fldChar w:fldCharType="separate"/>
      </w:r>
      <w:r w:rsidR="00F96D30" w:rsidRPr="00FC2279">
        <w:rPr>
          <w:noProof/>
          <w:sz w:val="20"/>
          <w:szCs w:val="20"/>
        </w:rPr>
        <w:t>(Department for Education, 2014)</w:t>
      </w:r>
      <w:r w:rsidR="00F96D30" w:rsidRPr="00FC2279">
        <w:rPr>
          <w:sz w:val="20"/>
          <w:szCs w:val="20"/>
        </w:rPr>
        <w:fldChar w:fldCharType="end"/>
      </w:r>
      <w:r w:rsidR="00F96D30" w:rsidRPr="00FC2279">
        <w:rPr>
          <w:sz w:val="20"/>
          <w:szCs w:val="20"/>
        </w:rPr>
        <w:t>.</w:t>
      </w:r>
      <w:r w:rsidR="00A90E45">
        <w:rPr>
          <w:sz w:val="20"/>
          <w:szCs w:val="20"/>
        </w:rPr>
        <w:t xml:space="preserve"> </w:t>
      </w:r>
      <w:r w:rsidR="00116F3E">
        <w:rPr>
          <w:sz w:val="20"/>
          <w:szCs w:val="20"/>
        </w:rPr>
        <w:t>In the U</w:t>
      </w:r>
      <w:r w:rsidR="00F4013A">
        <w:rPr>
          <w:sz w:val="20"/>
          <w:szCs w:val="20"/>
        </w:rPr>
        <w:t>S</w:t>
      </w:r>
      <w:r w:rsidR="00116F3E">
        <w:rPr>
          <w:sz w:val="20"/>
          <w:szCs w:val="20"/>
        </w:rPr>
        <w:t>,</w:t>
      </w:r>
      <w:r w:rsidR="00116F3E" w:rsidRPr="00116F3E">
        <w:rPr>
          <w:sz w:val="20"/>
          <w:szCs w:val="20"/>
        </w:rPr>
        <w:t xml:space="preserve"> </w:t>
      </w:r>
      <w:r w:rsidR="00195122">
        <w:rPr>
          <w:sz w:val="20"/>
          <w:szCs w:val="20"/>
        </w:rPr>
        <w:t xml:space="preserve">a most influential curriculum document, NCTM’s </w:t>
      </w:r>
      <w:r w:rsidR="00116F3E" w:rsidRPr="00701147">
        <w:rPr>
          <w:i/>
          <w:sz w:val="20"/>
          <w:szCs w:val="20"/>
        </w:rPr>
        <w:t>Principles and Standards for School Mathematics</w:t>
      </w:r>
      <w:r w:rsidR="00195122">
        <w:rPr>
          <w:sz w:val="20"/>
          <w:szCs w:val="20"/>
        </w:rPr>
        <w:t xml:space="preserve">, </w:t>
      </w:r>
      <w:r w:rsidR="00116F3E">
        <w:rPr>
          <w:sz w:val="20"/>
          <w:szCs w:val="20"/>
        </w:rPr>
        <w:t>emphasized that in</w:t>
      </w:r>
      <w:r w:rsidR="00B36C9B">
        <w:rPr>
          <w:sz w:val="20"/>
          <w:szCs w:val="20"/>
        </w:rPr>
        <w:t xml:space="preserve"> the</w:t>
      </w:r>
      <w:r w:rsidR="00116F3E">
        <w:rPr>
          <w:sz w:val="20"/>
          <w:szCs w:val="20"/>
        </w:rPr>
        <w:t xml:space="preserve"> teaching of geometry, “i</w:t>
      </w:r>
      <w:r w:rsidR="00116F3E" w:rsidRPr="00116F3E">
        <w:rPr>
          <w:sz w:val="20"/>
          <w:szCs w:val="20"/>
        </w:rPr>
        <w:t>nstructional programs from prekindergarten through grade 12 should enable each and every student to</w:t>
      </w:r>
      <w:r w:rsidR="00116F3E">
        <w:rPr>
          <w:sz w:val="20"/>
          <w:szCs w:val="20"/>
        </w:rPr>
        <w:t xml:space="preserve"> … apply transformations </w:t>
      </w:r>
      <w:r w:rsidR="00116F3E" w:rsidRPr="00116F3E">
        <w:rPr>
          <w:sz w:val="20"/>
          <w:szCs w:val="20"/>
        </w:rPr>
        <w:t>and use symmetry to analyze mathematical situations</w:t>
      </w:r>
      <w:r w:rsidR="00116F3E">
        <w:rPr>
          <w:sz w:val="20"/>
          <w:szCs w:val="20"/>
        </w:rPr>
        <w:t xml:space="preserve">” (NCTM, 2001, p. 41). </w:t>
      </w:r>
      <w:r w:rsidR="00CF5FFE">
        <w:rPr>
          <w:sz w:val="20"/>
          <w:szCs w:val="20"/>
        </w:rPr>
        <w:t xml:space="preserve">The inclusion of transformation in </w:t>
      </w:r>
      <w:r w:rsidR="00105C60">
        <w:rPr>
          <w:sz w:val="20"/>
          <w:szCs w:val="20"/>
        </w:rPr>
        <w:t xml:space="preserve">the </w:t>
      </w:r>
      <w:r w:rsidR="00CF5FFE">
        <w:rPr>
          <w:sz w:val="20"/>
          <w:szCs w:val="20"/>
        </w:rPr>
        <w:t>school curriculum is also endorsed in the</w:t>
      </w:r>
      <w:r w:rsidR="00EF5400">
        <w:rPr>
          <w:sz w:val="20"/>
          <w:szCs w:val="20"/>
        </w:rPr>
        <w:t xml:space="preserve"> </w:t>
      </w:r>
      <w:r w:rsidR="00D366F3">
        <w:rPr>
          <w:sz w:val="20"/>
          <w:szCs w:val="20"/>
        </w:rPr>
        <w:t xml:space="preserve">US </w:t>
      </w:r>
      <w:r>
        <w:rPr>
          <w:sz w:val="20"/>
          <w:szCs w:val="20"/>
        </w:rPr>
        <w:t xml:space="preserve">widely-adopted </w:t>
      </w:r>
      <w:r w:rsidR="00EF5400" w:rsidRPr="00701147">
        <w:rPr>
          <w:rFonts w:hint="eastAsia"/>
          <w:i/>
          <w:sz w:val="20"/>
          <w:szCs w:val="20"/>
        </w:rPr>
        <w:t xml:space="preserve">Common </w:t>
      </w:r>
      <w:r w:rsidR="00EF5400" w:rsidRPr="00701147">
        <w:rPr>
          <w:i/>
          <w:sz w:val="20"/>
          <w:szCs w:val="20"/>
        </w:rPr>
        <w:t>C</w:t>
      </w:r>
      <w:r w:rsidR="00EF5400" w:rsidRPr="00701147">
        <w:rPr>
          <w:rFonts w:hint="eastAsia"/>
          <w:i/>
          <w:sz w:val="20"/>
          <w:szCs w:val="20"/>
        </w:rPr>
        <w:t xml:space="preserve">ore </w:t>
      </w:r>
      <w:r w:rsidR="00EF5400" w:rsidRPr="00701147">
        <w:rPr>
          <w:i/>
          <w:sz w:val="20"/>
          <w:szCs w:val="20"/>
        </w:rPr>
        <w:t>S</w:t>
      </w:r>
      <w:r w:rsidR="00EF5400" w:rsidRPr="00701147">
        <w:rPr>
          <w:rFonts w:hint="eastAsia"/>
          <w:i/>
          <w:sz w:val="20"/>
          <w:szCs w:val="20"/>
        </w:rPr>
        <w:t xml:space="preserve">tate </w:t>
      </w:r>
      <w:r w:rsidR="00EF5400" w:rsidRPr="00701147">
        <w:rPr>
          <w:i/>
          <w:sz w:val="20"/>
          <w:szCs w:val="20"/>
        </w:rPr>
        <w:t>S</w:t>
      </w:r>
      <w:r w:rsidR="00EF5400" w:rsidRPr="00701147">
        <w:rPr>
          <w:rFonts w:hint="eastAsia"/>
          <w:i/>
          <w:sz w:val="20"/>
          <w:szCs w:val="20"/>
        </w:rPr>
        <w:t xml:space="preserve">tandards for </w:t>
      </w:r>
      <w:r w:rsidR="00EF5400" w:rsidRPr="00701147">
        <w:rPr>
          <w:i/>
          <w:sz w:val="20"/>
          <w:szCs w:val="20"/>
        </w:rPr>
        <w:t>M</w:t>
      </w:r>
      <w:r w:rsidR="00EF5400" w:rsidRPr="00701147">
        <w:rPr>
          <w:rFonts w:hint="eastAsia"/>
          <w:i/>
          <w:sz w:val="20"/>
          <w:szCs w:val="20"/>
        </w:rPr>
        <w:t>athematics</w:t>
      </w:r>
      <w:r w:rsidR="00EF5400">
        <w:rPr>
          <w:sz w:val="20"/>
          <w:szCs w:val="20"/>
        </w:rPr>
        <w:t xml:space="preserve">, </w:t>
      </w:r>
      <w:r w:rsidR="00CF5FFE">
        <w:rPr>
          <w:sz w:val="20"/>
          <w:szCs w:val="20"/>
        </w:rPr>
        <w:t>which suggests</w:t>
      </w:r>
      <w:r w:rsidR="00EF5400">
        <w:rPr>
          <w:sz w:val="20"/>
          <w:szCs w:val="20"/>
        </w:rPr>
        <w:t xml:space="preserve"> that students should be taught to</w:t>
      </w:r>
      <w:r w:rsidR="00EF5400" w:rsidRPr="00EF5400">
        <w:rPr>
          <w:sz w:val="20"/>
          <w:szCs w:val="20"/>
        </w:rPr>
        <w:t xml:space="preserve"> “verify experimentally the properties of rotations,</w:t>
      </w:r>
      <w:r w:rsidR="00EF5400">
        <w:rPr>
          <w:sz w:val="20"/>
          <w:szCs w:val="20"/>
        </w:rPr>
        <w:t xml:space="preserve"> </w:t>
      </w:r>
      <w:r w:rsidR="00EF5400" w:rsidRPr="00EF5400">
        <w:rPr>
          <w:sz w:val="20"/>
          <w:szCs w:val="20"/>
        </w:rPr>
        <w:t>reflections and translations”</w:t>
      </w:r>
      <w:r w:rsidR="00CF5FFE">
        <w:rPr>
          <w:sz w:val="20"/>
          <w:szCs w:val="20"/>
        </w:rPr>
        <w:t xml:space="preserve"> in Grade 8</w:t>
      </w:r>
      <w:r w:rsidR="00EF5400">
        <w:rPr>
          <w:sz w:val="20"/>
          <w:szCs w:val="20"/>
        </w:rPr>
        <w:t xml:space="preserve"> (</w:t>
      </w:r>
      <w:r w:rsidR="00FD0BF1" w:rsidRPr="00FD0BF1">
        <w:rPr>
          <w:sz w:val="20"/>
          <w:szCs w:val="20"/>
        </w:rPr>
        <w:t>Common Core State Standards Initiative</w:t>
      </w:r>
      <w:r w:rsidR="00EF5400">
        <w:rPr>
          <w:sz w:val="20"/>
          <w:szCs w:val="20"/>
        </w:rPr>
        <w:t>, 2009, p.</w:t>
      </w:r>
      <w:r w:rsidR="00CF5FFE">
        <w:rPr>
          <w:sz w:val="20"/>
          <w:szCs w:val="20"/>
        </w:rPr>
        <w:t xml:space="preserve"> </w:t>
      </w:r>
      <w:r w:rsidR="00EF5400">
        <w:rPr>
          <w:sz w:val="20"/>
          <w:szCs w:val="20"/>
        </w:rPr>
        <w:t>55)</w:t>
      </w:r>
      <w:r w:rsidR="00CF5FFE">
        <w:rPr>
          <w:sz w:val="20"/>
          <w:szCs w:val="20"/>
        </w:rPr>
        <w:t>.</w:t>
      </w:r>
    </w:p>
    <w:p w14:paraId="2D4FEC24" w14:textId="6D511173" w:rsidR="005A29BC" w:rsidRDefault="0062396A" w:rsidP="00FC2279">
      <w:pPr>
        <w:pStyle w:val="ICMENormal"/>
        <w:spacing w:line="360" w:lineRule="exact"/>
        <w:ind w:firstLine="426"/>
        <w:rPr>
          <w:sz w:val="20"/>
          <w:szCs w:val="20"/>
        </w:rPr>
      </w:pPr>
      <w:r w:rsidRPr="00FC2279">
        <w:rPr>
          <w:sz w:val="20"/>
          <w:szCs w:val="20"/>
        </w:rPr>
        <w:t xml:space="preserve">Having </w:t>
      </w:r>
      <w:r w:rsidR="00D366F3">
        <w:rPr>
          <w:sz w:val="20"/>
          <w:szCs w:val="20"/>
        </w:rPr>
        <w:t xml:space="preserve">briefly </w:t>
      </w:r>
      <w:r w:rsidRPr="00FC2279">
        <w:rPr>
          <w:sz w:val="20"/>
          <w:szCs w:val="20"/>
        </w:rPr>
        <w:t>described the mathematics and curriculum background, we point out</w:t>
      </w:r>
      <w:r w:rsidR="00105C60">
        <w:rPr>
          <w:sz w:val="20"/>
          <w:szCs w:val="20"/>
        </w:rPr>
        <w:t xml:space="preserve"> that</w:t>
      </w:r>
      <w:r w:rsidRPr="00FC2279">
        <w:rPr>
          <w:sz w:val="20"/>
          <w:szCs w:val="20"/>
        </w:rPr>
        <w:t>, f</w:t>
      </w:r>
      <w:r w:rsidR="008A6A15" w:rsidRPr="00FC2279">
        <w:rPr>
          <w:sz w:val="20"/>
          <w:szCs w:val="20"/>
        </w:rPr>
        <w:t>rom the perspective of educational research</w:t>
      </w:r>
      <w:r w:rsidR="007271C5" w:rsidRPr="00FC2279">
        <w:rPr>
          <w:sz w:val="20"/>
          <w:szCs w:val="20"/>
        </w:rPr>
        <w:t>, t</w:t>
      </w:r>
      <w:r w:rsidR="005A29BC" w:rsidRPr="00FC2279">
        <w:rPr>
          <w:sz w:val="20"/>
          <w:szCs w:val="20"/>
        </w:rPr>
        <w:t xml:space="preserve">here are </w:t>
      </w:r>
      <w:r w:rsidR="003068A5" w:rsidRPr="00FC2279">
        <w:rPr>
          <w:sz w:val="20"/>
          <w:szCs w:val="20"/>
        </w:rPr>
        <w:t xml:space="preserve">mainly </w:t>
      </w:r>
      <w:r w:rsidR="007E009F">
        <w:rPr>
          <w:sz w:val="20"/>
          <w:szCs w:val="20"/>
        </w:rPr>
        <w:t>two</w:t>
      </w:r>
      <w:r w:rsidR="007E009F" w:rsidRPr="00FC2279">
        <w:rPr>
          <w:sz w:val="20"/>
          <w:szCs w:val="20"/>
        </w:rPr>
        <w:t xml:space="preserve"> </w:t>
      </w:r>
      <w:r w:rsidR="005A29BC" w:rsidRPr="00FC2279">
        <w:rPr>
          <w:sz w:val="20"/>
          <w:szCs w:val="20"/>
        </w:rPr>
        <w:t xml:space="preserve">reasons for us to use a transformation approach </w:t>
      </w:r>
      <w:r w:rsidR="00F41B4B">
        <w:rPr>
          <w:sz w:val="20"/>
          <w:szCs w:val="20"/>
        </w:rPr>
        <w:t>to facilitate students</w:t>
      </w:r>
      <w:r w:rsidR="005A29BC" w:rsidRPr="00FC2279">
        <w:rPr>
          <w:sz w:val="20"/>
          <w:szCs w:val="20"/>
        </w:rPr>
        <w:t xml:space="preserve"> in adding auxiliary lines</w:t>
      </w:r>
      <w:r w:rsidR="00392EB8">
        <w:rPr>
          <w:sz w:val="20"/>
          <w:szCs w:val="20"/>
        </w:rPr>
        <w:t xml:space="preserve"> in solving geometric problems</w:t>
      </w:r>
      <w:r w:rsidR="005A29BC" w:rsidRPr="00FC2279">
        <w:rPr>
          <w:sz w:val="20"/>
          <w:szCs w:val="20"/>
        </w:rPr>
        <w:t xml:space="preserve">. </w:t>
      </w:r>
    </w:p>
    <w:p w14:paraId="3615C08F" w14:textId="093FEE47" w:rsidR="00EE1831" w:rsidRDefault="00EE1831" w:rsidP="008C5752">
      <w:pPr>
        <w:pStyle w:val="ICMENormal"/>
        <w:spacing w:line="360" w:lineRule="exact"/>
        <w:ind w:firstLine="426"/>
        <w:rPr>
          <w:sz w:val="20"/>
          <w:szCs w:val="20"/>
        </w:rPr>
      </w:pPr>
      <w:r>
        <w:rPr>
          <w:sz w:val="20"/>
          <w:szCs w:val="20"/>
        </w:rPr>
        <w:t xml:space="preserve">The first </w:t>
      </w:r>
      <w:r w:rsidR="00E0137D">
        <w:rPr>
          <w:sz w:val="20"/>
          <w:szCs w:val="20"/>
        </w:rPr>
        <w:t xml:space="preserve">reason concerns the practical value of the study. As </w:t>
      </w:r>
      <w:r w:rsidR="00F4013A">
        <w:rPr>
          <w:sz w:val="20"/>
          <w:szCs w:val="20"/>
        </w:rPr>
        <w:t>afore</w:t>
      </w:r>
      <w:r w:rsidRPr="00FC2279">
        <w:rPr>
          <w:sz w:val="20"/>
          <w:szCs w:val="20"/>
        </w:rPr>
        <w:t xml:space="preserve">mentioned, the reformed national mathematics curriculum in China has </w:t>
      </w:r>
      <w:r w:rsidR="00E0137D">
        <w:rPr>
          <w:sz w:val="20"/>
          <w:szCs w:val="20"/>
        </w:rPr>
        <w:t>placed</w:t>
      </w:r>
      <w:r w:rsidRPr="00FC2279">
        <w:rPr>
          <w:sz w:val="20"/>
          <w:szCs w:val="20"/>
        </w:rPr>
        <w:t xml:space="preserve"> more emphasis on the transformation approach in </w:t>
      </w:r>
      <w:r>
        <w:rPr>
          <w:sz w:val="20"/>
          <w:szCs w:val="20"/>
        </w:rPr>
        <w:t>presenting</w:t>
      </w:r>
      <w:r w:rsidRPr="00FC2279">
        <w:rPr>
          <w:sz w:val="20"/>
          <w:szCs w:val="20"/>
        </w:rPr>
        <w:t xml:space="preserve"> the contents of geometry</w:t>
      </w:r>
      <w:r>
        <w:rPr>
          <w:sz w:val="20"/>
          <w:szCs w:val="20"/>
        </w:rPr>
        <w:t xml:space="preserve"> to students</w:t>
      </w:r>
      <w:r w:rsidRPr="00FC2279">
        <w:rPr>
          <w:sz w:val="20"/>
          <w:szCs w:val="20"/>
        </w:rPr>
        <w:t xml:space="preserve">. Because of the influence of the national </w:t>
      </w:r>
      <w:r>
        <w:rPr>
          <w:sz w:val="20"/>
          <w:szCs w:val="20"/>
        </w:rPr>
        <w:t xml:space="preserve">mathematics </w:t>
      </w:r>
      <w:r w:rsidRPr="00FC2279">
        <w:rPr>
          <w:sz w:val="20"/>
          <w:szCs w:val="20"/>
        </w:rPr>
        <w:t>curriculum on school textbooks and classroom teaching and learning, it is not only more feasible but also more meaningful and</w:t>
      </w:r>
      <w:r w:rsidR="007F58FD">
        <w:rPr>
          <w:sz w:val="20"/>
          <w:szCs w:val="20"/>
        </w:rPr>
        <w:t xml:space="preserve"> </w:t>
      </w:r>
      <w:r w:rsidR="00B36C9B">
        <w:rPr>
          <w:sz w:val="20"/>
          <w:szCs w:val="20"/>
        </w:rPr>
        <w:t>relevant</w:t>
      </w:r>
      <w:r w:rsidR="007F58FD">
        <w:rPr>
          <w:sz w:val="20"/>
          <w:szCs w:val="20"/>
        </w:rPr>
        <w:t xml:space="preserve"> </w:t>
      </w:r>
      <w:r w:rsidRPr="00FC2279">
        <w:rPr>
          <w:sz w:val="20"/>
          <w:szCs w:val="20"/>
        </w:rPr>
        <w:t xml:space="preserve">than before from the curricular perspective for us to conduct the study </w:t>
      </w:r>
      <w:r w:rsidR="00B36C9B">
        <w:rPr>
          <w:sz w:val="20"/>
          <w:szCs w:val="20"/>
        </w:rPr>
        <w:t xml:space="preserve">exploring relevant issues concerning the use of </w:t>
      </w:r>
      <w:r w:rsidR="00105C60">
        <w:rPr>
          <w:sz w:val="20"/>
          <w:szCs w:val="20"/>
        </w:rPr>
        <w:t xml:space="preserve">a </w:t>
      </w:r>
      <w:r w:rsidR="00B36C9B">
        <w:rPr>
          <w:sz w:val="20"/>
          <w:szCs w:val="20"/>
        </w:rPr>
        <w:t>transformation approach in the teaching and learning of geometry</w:t>
      </w:r>
      <w:r w:rsidRPr="00FC2279">
        <w:rPr>
          <w:sz w:val="20"/>
          <w:szCs w:val="20"/>
        </w:rPr>
        <w:t xml:space="preserve">. </w:t>
      </w:r>
    </w:p>
    <w:p w14:paraId="7260FE8A" w14:textId="629F2E10" w:rsidR="00EE1831" w:rsidRPr="00FC2279" w:rsidRDefault="00B36C9B" w:rsidP="00EE1831">
      <w:pPr>
        <w:pStyle w:val="ICMENormal"/>
        <w:spacing w:line="360" w:lineRule="exact"/>
        <w:ind w:firstLine="426"/>
        <w:rPr>
          <w:sz w:val="20"/>
          <w:szCs w:val="20"/>
        </w:rPr>
      </w:pPr>
      <w:r>
        <w:rPr>
          <w:sz w:val="20"/>
          <w:szCs w:val="20"/>
        </w:rPr>
        <w:t>I</w:t>
      </w:r>
      <w:r w:rsidR="00E0137D">
        <w:rPr>
          <w:sz w:val="20"/>
          <w:szCs w:val="20"/>
        </w:rPr>
        <w:t xml:space="preserve">t should </w:t>
      </w:r>
      <w:r w:rsidR="00F4013A">
        <w:rPr>
          <w:sz w:val="20"/>
          <w:szCs w:val="20"/>
        </w:rPr>
        <w:t xml:space="preserve">also </w:t>
      </w:r>
      <w:r w:rsidR="00E0137D">
        <w:rPr>
          <w:sz w:val="20"/>
          <w:szCs w:val="20"/>
        </w:rPr>
        <w:t xml:space="preserve">be noted that, </w:t>
      </w:r>
      <w:r w:rsidR="00EE1831" w:rsidRPr="00FC2279">
        <w:rPr>
          <w:sz w:val="20"/>
          <w:szCs w:val="20"/>
        </w:rPr>
        <w:t xml:space="preserve">along with the </w:t>
      </w:r>
      <w:r w:rsidR="00EE1831">
        <w:rPr>
          <w:sz w:val="20"/>
          <w:szCs w:val="20"/>
        </w:rPr>
        <w:t xml:space="preserve">latest </w:t>
      </w:r>
      <w:r w:rsidR="00EE1831" w:rsidRPr="00FC2279">
        <w:rPr>
          <w:sz w:val="20"/>
          <w:szCs w:val="20"/>
        </w:rPr>
        <w:t xml:space="preserve">national curriculum development and reform, both researchers and school practitioners </w:t>
      </w:r>
      <w:r w:rsidR="00BD3E5C">
        <w:rPr>
          <w:sz w:val="20"/>
          <w:szCs w:val="20"/>
        </w:rPr>
        <w:t xml:space="preserve">in China </w:t>
      </w:r>
      <w:r w:rsidR="00EE1831" w:rsidRPr="00FC2279">
        <w:rPr>
          <w:sz w:val="20"/>
          <w:szCs w:val="20"/>
        </w:rPr>
        <w:t xml:space="preserve">have shown increasing awareness about the possible positive impact of introducing geometric transformations on students’ </w:t>
      </w:r>
      <w:r w:rsidR="00EE1831">
        <w:rPr>
          <w:sz w:val="20"/>
          <w:szCs w:val="20"/>
        </w:rPr>
        <w:t xml:space="preserve">ability in </w:t>
      </w:r>
      <w:r w:rsidR="00EE1831" w:rsidRPr="00FC2279">
        <w:rPr>
          <w:sz w:val="20"/>
          <w:szCs w:val="20"/>
        </w:rPr>
        <w:t>constructing proofs</w:t>
      </w:r>
      <w:r w:rsidR="00586F1A">
        <w:rPr>
          <w:sz w:val="20"/>
          <w:szCs w:val="20"/>
        </w:rPr>
        <w:t>.</w:t>
      </w:r>
      <w:r w:rsidR="00EE1831">
        <w:rPr>
          <w:sz w:val="20"/>
          <w:szCs w:val="20"/>
        </w:rPr>
        <w:t xml:space="preserve"> </w:t>
      </w:r>
      <w:r w:rsidR="00586F1A">
        <w:rPr>
          <w:sz w:val="20"/>
          <w:szCs w:val="20"/>
        </w:rPr>
        <w:t>Ac</w:t>
      </w:r>
      <w:r w:rsidR="00EE1831">
        <w:rPr>
          <w:sz w:val="20"/>
          <w:szCs w:val="20"/>
        </w:rPr>
        <w:t xml:space="preserve">cordingly, </w:t>
      </w:r>
      <w:r w:rsidR="00586F1A">
        <w:rPr>
          <w:sz w:val="20"/>
          <w:szCs w:val="20"/>
        </w:rPr>
        <w:t xml:space="preserve">researchers </w:t>
      </w:r>
      <w:r w:rsidR="00EE1831">
        <w:rPr>
          <w:sz w:val="20"/>
          <w:szCs w:val="20"/>
        </w:rPr>
        <w:t>have also</w:t>
      </w:r>
      <w:r w:rsidR="00EE1831" w:rsidRPr="00FC2279">
        <w:rPr>
          <w:sz w:val="20"/>
          <w:szCs w:val="20"/>
        </w:rPr>
        <w:t xml:space="preserve"> discussed how transformations can be used to help geometry proofs, and in particular, in adding auxiliary lines</w:t>
      </w:r>
      <w:r w:rsidR="00EE1831">
        <w:rPr>
          <w:sz w:val="20"/>
          <w:szCs w:val="20"/>
        </w:rPr>
        <w:t xml:space="preserve"> </w:t>
      </w:r>
      <w:r w:rsidR="00EE1831" w:rsidRPr="00FC2279">
        <w:rPr>
          <w:sz w:val="20"/>
          <w:szCs w:val="20"/>
        </w:rPr>
        <w:fldChar w:fldCharType="begin" w:fldLock="1"/>
      </w:r>
      <w:r w:rsidR="00EE1831" w:rsidRPr="00FC2279">
        <w:rPr>
          <w:sz w:val="20"/>
          <w:szCs w:val="20"/>
        </w:rPr>
        <w:instrText>ADDIN CSL_CITATION { "citationItems" : [ { "id" : "ITEM-1", "itemData" : { "author" : [ { "dropping-particle" : "", "family" : "Gao", "given" : "Feng", "non-dropping-particle" : "", "parse-names" : false, "suffix" : "" } ], "container-title" : "Mathematics in primary schools and middle schools: Junior middle schools", "id" : "ITEM-1", "issued" : { "date-parts" : [ [ "2010" ] ] }, "title" : "The exploration of rotational problems in equilateral triangles", "type" : "article-journal", "volume" : "11" }, "uris" : [ "http://www.mendeley.com/documents/?uuid=2b8813fd-1a5e-4b61-9b2b-8f6cb90f24e4" ] }, { "id" : "ITEM-2", "itemData" : { "author" : [ { "dropping-particle" : "", "family" : "Yao", "given" : "Xiangjin", "non-dropping-particle" : "", "parse-names" : false, "suffix" : "" } ], "container-title" : "Journal for junior middle school students", "id" : "ITEM-2", "issued" : { "date-parts" : [ [ "2010" ] ] }, "title" : "The geometric transformation and auxiliary lines in squares", "type" : "article-journal", "volume" : "Z1" }, "uris" : [ "http://www.mendeley.com/documents/?uuid=76a872e2-7ee8-4346-a304-002a722baa1c" ] }, { "id" : "ITEM-3", "itemData" : { "author" : [ { "dropping-particle" : "", "family" : "Yang", "given" : "Quanlong", "non-dropping-particle" : "", "parse-names" : false, "suffix" : "" }, { "dropping-particle" : "", "family" : "Pan", "given" : "Shuming", "non-dropping-particle" : "", "parse-names" : false, "suffix" : "" } ], "container-title" : "Journal for Suzhou institute of education", "id" : "ITEM-3", "issued" : { "date-parts" : [ [ "1996" ] ] }, "title" : "The application of the three types transformations in adding auxiliary lines", "type" : "article-journal", "volume" : "1" }, "uris" : [ "http://www.mendeley.com/documents/?uuid=4346c6fc-fbcf-44aa-8676-c05a9b4a0e4e" ] } ], "mendeley" : { "formattedCitation" : "(Gao, 2010; Yang &amp; Pan, 1996; Yao, 2010)", "plainTextFormattedCitation" : "(Gao, 2010; Yang &amp; Pan, 1996; Yao, 2010)", "previouslyFormattedCitation" : "(Gao, 2010; Yang &amp; Pan, 1996; Yao, 2010)" }, "properties" : { "noteIndex" : 0 }, "schema" : "https://github.com/citation-style-language/schema/raw/master/csl-citation.json" }</w:instrText>
      </w:r>
      <w:r w:rsidR="00EE1831" w:rsidRPr="00FC2279">
        <w:rPr>
          <w:sz w:val="20"/>
          <w:szCs w:val="20"/>
        </w:rPr>
        <w:fldChar w:fldCharType="separate"/>
      </w:r>
      <w:r w:rsidR="00EE1831" w:rsidRPr="00FC2279">
        <w:rPr>
          <w:noProof/>
          <w:sz w:val="20"/>
          <w:szCs w:val="20"/>
        </w:rPr>
        <w:t>(Gao, 2010; Yang &amp; Pan, 1996; Yao, 2010)</w:t>
      </w:r>
      <w:r w:rsidR="00EE1831" w:rsidRPr="00FC2279">
        <w:rPr>
          <w:sz w:val="20"/>
          <w:szCs w:val="20"/>
        </w:rPr>
        <w:fldChar w:fldCharType="end"/>
      </w:r>
      <w:r w:rsidR="00EE1831">
        <w:rPr>
          <w:sz w:val="20"/>
          <w:szCs w:val="20"/>
        </w:rPr>
        <w:t xml:space="preserve">. For example, it </w:t>
      </w:r>
      <w:r w:rsidR="00586F1A">
        <w:rPr>
          <w:sz w:val="20"/>
          <w:szCs w:val="20"/>
        </w:rPr>
        <w:t>has been</w:t>
      </w:r>
      <w:r w:rsidR="00105C60">
        <w:rPr>
          <w:sz w:val="20"/>
          <w:szCs w:val="20"/>
        </w:rPr>
        <w:t xml:space="preserve"> </w:t>
      </w:r>
      <w:r w:rsidR="00EE1831">
        <w:rPr>
          <w:sz w:val="20"/>
          <w:szCs w:val="20"/>
        </w:rPr>
        <w:t xml:space="preserve">argued that using </w:t>
      </w:r>
      <w:r w:rsidR="00105C60">
        <w:rPr>
          <w:sz w:val="20"/>
          <w:szCs w:val="20"/>
        </w:rPr>
        <w:t xml:space="preserve">a </w:t>
      </w:r>
      <w:r w:rsidR="00EE1831">
        <w:rPr>
          <w:sz w:val="20"/>
          <w:szCs w:val="20"/>
        </w:rPr>
        <w:t xml:space="preserve">proper transformation can often </w:t>
      </w:r>
      <w:r w:rsidR="00105C60">
        <w:rPr>
          <w:sz w:val="20"/>
          <w:szCs w:val="20"/>
        </w:rPr>
        <w:t>rearrange</w:t>
      </w:r>
      <w:r w:rsidR="00EE1831">
        <w:rPr>
          <w:sz w:val="20"/>
          <w:szCs w:val="20"/>
        </w:rPr>
        <w:t xml:space="preserve"> a geometric diagram to form figures that students are familiar </w:t>
      </w:r>
      <w:r w:rsidR="006D7009">
        <w:rPr>
          <w:sz w:val="20"/>
          <w:szCs w:val="20"/>
        </w:rPr>
        <w:t xml:space="preserve">with </w:t>
      </w:r>
      <w:r w:rsidR="00EE1831">
        <w:rPr>
          <w:sz w:val="20"/>
          <w:szCs w:val="20"/>
        </w:rPr>
        <w:t xml:space="preserve">(e.g., right-angled triangles, as shown in Fig. 1) while maintaining the properties </w:t>
      </w:r>
      <w:r w:rsidR="00105C60">
        <w:rPr>
          <w:sz w:val="20"/>
          <w:szCs w:val="20"/>
        </w:rPr>
        <w:t xml:space="preserve">concerned </w:t>
      </w:r>
      <w:r w:rsidR="00EE1831">
        <w:rPr>
          <w:sz w:val="20"/>
          <w:szCs w:val="20"/>
        </w:rPr>
        <w:t xml:space="preserve">(e.g., </w:t>
      </w:r>
      <w:r w:rsidR="00105C60">
        <w:rPr>
          <w:sz w:val="20"/>
          <w:szCs w:val="20"/>
        </w:rPr>
        <w:t xml:space="preserve">the </w:t>
      </w:r>
      <w:r w:rsidR="00EE1831">
        <w:rPr>
          <w:sz w:val="20"/>
          <w:szCs w:val="20"/>
        </w:rPr>
        <w:t xml:space="preserve">length of segments or </w:t>
      </w:r>
      <w:r w:rsidR="00105C60">
        <w:rPr>
          <w:sz w:val="20"/>
          <w:szCs w:val="20"/>
        </w:rPr>
        <w:t xml:space="preserve">the </w:t>
      </w:r>
      <w:r w:rsidR="00F17F47">
        <w:rPr>
          <w:sz w:val="20"/>
          <w:szCs w:val="20"/>
        </w:rPr>
        <w:t xml:space="preserve">size </w:t>
      </w:r>
      <w:r w:rsidR="00EE1831">
        <w:rPr>
          <w:sz w:val="20"/>
          <w:szCs w:val="20"/>
        </w:rPr>
        <w:t>of angles)</w:t>
      </w:r>
      <w:r w:rsidR="00105C60">
        <w:rPr>
          <w:sz w:val="20"/>
          <w:szCs w:val="20"/>
        </w:rPr>
        <w:t xml:space="preserve"> thus helping</w:t>
      </w:r>
      <w:r w:rsidR="00EE1831">
        <w:rPr>
          <w:sz w:val="20"/>
          <w:szCs w:val="20"/>
        </w:rPr>
        <w:t xml:space="preserve"> students better understand where and how to add the auxiliary lines.</w:t>
      </w:r>
      <w:r w:rsidR="00EE1831" w:rsidRPr="00FC2279">
        <w:rPr>
          <w:sz w:val="20"/>
          <w:szCs w:val="20"/>
        </w:rPr>
        <w:t xml:space="preserve"> </w:t>
      </w:r>
      <w:r w:rsidR="00EE1831">
        <w:rPr>
          <w:sz w:val="20"/>
          <w:szCs w:val="20"/>
        </w:rPr>
        <w:t>Similarly, i</w:t>
      </w:r>
      <w:r w:rsidR="00EE1831" w:rsidRPr="00FC2279">
        <w:rPr>
          <w:sz w:val="20"/>
          <w:szCs w:val="20"/>
        </w:rPr>
        <w:t xml:space="preserve">n a recent analysis about exercise problems in school textbooks, Wang </w:t>
      </w:r>
      <w:r w:rsidR="00105C60">
        <w:rPr>
          <w:sz w:val="20"/>
          <w:szCs w:val="20"/>
        </w:rPr>
        <w:t xml:space="preserve">(2010) </w:t>
      </w:r>
      <w:r w:rsidR="00EE1831" w:rsidRPr="00FC2279">
        <w:rPr>
          <w:sz w:val="20"/>
          <w:szCs w:val="20"/>
        </w:rPr>
        <w:t>argued that geometric transformation</w:t>
      </w:r>
      <w:r w:rsidR="00105C60">
        <w:rPr>
          <w:sz w:val="20"/>
          <w:szCs w:val="20"/>
        </w:rPr>
        <w:t>s</w:t>
      </w:r>
      <w:r w:rsidR="00EE1831" w:rsidRPr="00FC2279">
        <w:rPr>
          <w:sz w:val="20"/>
          <w:szCs w:val="20"/>
        </w:rPr>
        <w:t xml:space="preserve"> can provide ideas for students to look at all the known conditions and hence to add auxiliary lines in geometric proof</w:t>
      </w:r>
      <w:r w:rsidR="00105C60">
        <w:rPr>
          <w:sz w:val="20"/>
          <w:szCs w:val="20"/>
        </w:rPr>
        <w:t>s</w:t>
      </w:r>
      <w:r w:rsidR="00EE1831" w:rsidRPr="00FC2279">
        <w:rPr>
          <w:sz w:val="20"/>
          <w:szCs w:val="20"/>
        </w:rPr>
        <w:t xml:space="preserve">. </w:t>
      </w:r>
      <w:r w:rsidR="00EE1831">
        <w:rPr>
          <w:sz w:val="20"/>
          <w:szCs w:val="20"/>
        </w:rPr>
        <w:t xml:space="preserve">However, </w:t>
      </w:r>
      <w:r w:rsidR="00105C60">
        <w:rPr>
          <w:sz w:val="20"/>
          <w:szCs w:val="20"/>
        </w:rPr>
        <w:t xml:space="preserve">there is a lack of </w:t>
      </w:r>
      <w:r w:rsidR="00EE1831" w:rsidRPr="00FC2279">
        <w:rPr>
          <w:sz w:val="20"/>
          <w:szCs w:val="20"/>
        </w:rPr>
        <w:t>research evidence</w:t>
      </w:r>
      <w:r w:rsidR="00EE1831">
        <w:rPr>
          <w:sz w:val="20"/>
          <w:szCs w:val="20"/>
        </w:rPr>
        <w:t xml:space="preserve"> </w:t>
      </w:r>
      <w:r w:rsidR="00105C60">
        <w:rPr>
          <w:sz w:val="20"/>
          <w:szCs w:val="20"/>
        </w:rPr>
        <w:t xml:space="preserve">from </w:t>
      </w:r>
      <w:r w:rsidR="00EE1831">
        <w:rPr>
          <w:sz w:val="20"/>
          <w:szCs w:val="20"/>
        </w:rPr>
        <w:t xml:space="preserve">classroom-based </w:t>
      </w:r>
      <w:r w:rsidR="00105C60">
        <w:rPr>
          <w:sz w:val="20"/>
          <w:szCs w:val="20"/>
        </w:rPr>
        <w:t xml:space="preserve">studies, in China or elsewhere, </w:t>
      </w:r>
      <w:r w:rsidR="00EE1831" w:rsidRPr="00FC2279">
        <w:rPr>
          <w:sz w:val="20"/>
          <w:szCs w:val="20"/>
        </w:rPr>
        <w:t>about the effectiveness of using geometric transformation on students’ ability i</w:t>
      </w:r>
      <w:r w:rsidR="00EE1831">
        <w:rPr>
          <w:sz w:val="20"/>
          <w:szCs w:val="20"/>
        </w:rPr>
        <w:t>n adding auxiliary lines</w:t>
      </w:r>
      <w:r w:rsidR="003519FC">
        <w:rPr>
          <w:sz w:val="20"/>
          <w:szCs w:val="20"/>
        </w:rPr>
        <w:t xml:space="preserve">, </w:t>
      </w:r>
      <w:r w:rsidR="006D7009">
        <w:rPr>
          <w:sz w:val="20"/>
          <w:szCs w:val="20"/>
        </w:rPr>
        <w:t xml:space="preserve">thus </w:t>
      </w:r>
      <w:r w:rsidR="003519FC">
        <w:rPr>
          <w:sz w:val="20"/>
          <w:szCs w:val="20"/>
        </w:rPr>
        <w:t>a reason for this study.</w:t>
      </w:r>
    </w:p>
    <w:p w14:paraId="094E1CC7" w14:textId="795D5CFE" w:rsidR="00EE1831" w:rsidRDefault="003519FC">
      <w:pPr>
        <w:pStyle w:val="ICMENormal"/>
        <w:spacing w:line="360" w:lineRule="exact"/>
        <w:ind w:firstLine="426"/>
        <w:rPr>
          <w:sz w:val="20"/>
          <w:szCs w:val="20"/>
        </w:rPr>
      </w:pPr>
      <w:r>
        <w:rPr>
          <w:sz w:val="20"/>
          <w:szCs w:val="20"/>
        </w:rPr>
        <w:t xml:space="preserve">The second reason concerns the theoretical value of the study </w:t>
      </w:r>
      <w:r w:rsidR="00C20D5E">
        <w:rPr>
          <w:sz w:val="20"/>
          <w:szCs w:val="20"/>
        </w:rPr>
        <w:t>at a more general level</w:t>
      </w:r>
      <w:r>
        <w:rPr>
          <w:sz w:val="20"/>
          <w:szCs w:val="20"/>
        </w:rPr>
        <w:t xml:space="preserve"> beyond the Chinese education</w:t>
      </w:r>
      <w:r w:rsidR="00C710D2">
        <w:rPr>
          <w:sz w:val="20"/>
          <w:szCs w:val="20"/>
        </w:rPr>
        <w:t>al</w:t>
      </w:r>
      <w:r>
        <w:rPr>
          <w:sz w:val="20"/>
          <w:szCs w:val="20"/>
        </w:rPr>
        <w:t xml:space="preserve"> setting. </w:t>
      </w:r>
      <w:r w:rsidR="006D7009">
        <w:rPr>
          <w:sz w:val="20"/>
          <w:szCs w:val="20"/>
        </w:rPr>
        <w:t>As we understand, s</w:t>
      </w:r>
      <w:r w:rsidR="005A29BC" w:rsidRPr="00FC2279">
        <w:rPr>
          <w:sz w:val="20"/>
          <w:szCs w:val="20"/>
        </w:rPr>
        <w:t>ince at least the early 1960s,</w:t>
      </w:r>
      <w:r>
        <w:rPr>
          <w:sz w:val="20"/>
          <w:szCs w:val="20"/>
        </w:rPr>
        <w:t xml:space="preserve"> </w:t>
      </w:r>
      <w:r w:rsidRPr="00FC2279">
        <w:rPr>
          <w:sz w:val="20"/>
          <w:szCs w:val="20"/>
        </w:rPr>
        <w:t xml:space="preserve">researchers </w:t>
      </w:r>
      <w:r w:rsidR="00C710D2">
        <w:rPr>
          <w:sz w:val="20"/>
          <w:szCs w:val="20"/>
        </w:rPr>
        <w:t xml:space="preserve">internationally </w:t>
      </w:r>
      <w:r w:rsidRPr="00FC2279">
        <w:rPr>
          <w:sz w:val="20"/>
          <w:szCs w:val="20"/>
        </w:rPr>
        <w:t xml:space="preserve">have shown interest and offered various reasons </w:t>
      </w:r>
      <w:r w:rsidR="00C710D2">
        <w:rPr>
          <w:sz w:val="20"/>
          <w:szCs w:val="20"/>
        </w:rPr>
        <w:t xml:space="preserve">for </w:t>
      </w:r>
      <w:r w:rsidR="00C710D2" w:rsidRPr="00FC2279">
        <w:rPr>
          <w:sz w:val="20"/>
          <w:szCs w:val="20"/>
        </w:rPr>
        <w:t>using a transformation approach</w:t>
      </w:r>
      <w:r w:rsidR="00C710D2">
        <w:rPr>
          <w:sz w:val="20"/>
          <w:szCs w:val="20"/>
        </w:rPr>
        <w:t xml:space="preserve"> in </w:t>
      </w:r>
      <w:r>
        <w:rPr>
          <w:sz w:val="20"/>
          <w:szCs w:val="20"/>
        </w:rPr>
        <w:t xml:space="preserve">the </w:t>
      </w:r>
      <w:r w:rsidRPr="00FC2279">
        <w:rPr>
          <w:sz w:val="20"/>
          <w:szCs w:val="20"/>
        </w:rPr>
        <w:t>teaching</w:t>
      </w:r>
      <w:r>
        <w:rPr>
          <w:sz w:val="20"/>
          <w:szCs w:val="20"/>
        </w:rPr>
        <w:t xml:space="preserve"> and learning of</w:t>
      </w:r>
      <w:r w:rsidRPr="00FC2279">
        <w:rPr>
          <w:sz w:val="20"/>
          <w:szCs w:val="20"/>
        </w:rPr>
        <w:t xml:space="preserve"> geometry</w:t>
      </w:r>
      <w:r>
        <w:rPr>
          <w:sz w:val="20"/>
          <w:szCs w:val="20"/>
        </w:rPr>
        <w:t>.</w:t>
      </w:r>
      <w:r w:rsidRPr="00FC2279">
        <w:rPr>
          <w:sz w:val="20"/>
          <w:szCs w:val="20"/>
        </w:rPr>
        <w:t xml:space="preserve"> </w:t>
      </w:r>
      <w:r w:rsidR="006371F8" w:rsidRPr="00FC2279">
        <w:rPr>
          <w:sz w:val="20"/>
          <w:szCs w:val="20"/>
        </w:rPr>
        <w:t>Researchers have argued</w:t>
      </w:r>
      <w:r w:rsidR="005A29BC" w:rsidRPr="00FC2279">
        <w:rPr>
          <w:sz w:val="20"/>
          <w:szCs w:val="20"/>
        </w:rPr>
        <w:t xml:space="preserve"> that introducing </w:t>
      </w:r>
      <w:r w:rsidR="00C710D2">
        <w:rPr>
          <w:sz w:val="20"/>
          <w:szCs w:val="20"/>
        </w:rPr>
        <w:t xml:space="preserve">a </w:t>
      </w:r>
      <w:r w:rsidR="005A29BC" w:rsidRPr="00FC2279">
        <w:rPr>
          <w:sz w:val="20"/>
          <w:szCs w:val="20"/>
        </w:rPr>
        <w:t xml:space="preserve">transformation approach can </w:t>
      </w:r>
      <w:r w:rsidR="00C710D2">
        <w:rPr>
          <w:sz w:val="20"/>
          <w:szCs w:val="20"/>
        </w:rPr>
        <w:t xml:space="preserve">allow students to </w:t>
      </w:r>
      <w:r w:rsidR="005A29BC" w:rsidRPr="00FC2279">
        <w:rPr>
          <w:sz w:val="20"/>
          <w:szCs w:val="20"/>
        </w:rPr>
        <w:t xml:space="preserve">solve problems that might be otherwise more difficult </w:t>
      </w:r>
      <w:r w:rsidR="005A29BC" w:rsidRPr="00FC2279">
        <w:rPr>
          <w:sz w:val="20"/>
          <w:szCs w:val="20"/>
        </w:rPr>
        <w:fldChar w:fldCharType="begin" w:fldLock="1"/>
      </w:r>
      <w:r w:rsidR="005A29BC" w:rsidRPr="00FC2279">
        <w:rPr>
          <w:sz w:val="20"/>
          <w:szCs w:val="20"/>
        </w:rPr>
        <w:instrText>ADDIN CSL_CITATION { "citationItems" : [ { "id" : "ITEM-1", "itemData" : { "DOI" : "10.1016/S0732-3123(03)00004-X", "ISBN" : "0732-3123", "ISSN" : "07323123", "abstract" : "This study investigated the nature of students\u2019 understandings of geometric transformations, which included translations, reflections, rotations, and dilations, in the context of the technological tool, The Geometer\u2019s Sketchpad. The researcher implemented a seven-week instructional unit on geometric transformations within an Honors Geometry class. Students\u2019 conceptions of transformations as functions were analyzed using the APOS theory and were informed by an analysis of students\u2019 interpretations and uses of representations of geometrical objects using the constructs of drawing and figure. The analysis suggests students\u2019 understandings of key concepts including domain, variables and parameters, and relationships and properties of transformations were critical for supporting the development of deeper understandings of transformations as functions.", "author" : [ { "dropping-particle" : "", "family" : "Hollebrands", "given" : "Karen F", "non-dropping-particle" : "", "parse-names" : false, "suffix" : "" } ], "container-title" : "The Journal of Mathematical Behavior", "id" : "ITEM-1", "issue" : "1", "issued" : { "date-parts" : [ [ "2003" ] ] }, "page" : "55-72", "title" : "High school students\u2019 understandings of geometric transformations in the context of a technological environment", "type" : "article-journal", "volume" : "22" }, "uris" : [ "http://www.mendeley.com/documents/?uuid=1b5547ab-971a-4c7f-8603-b23d54ce86ac" ] }, { "id" : "ITEM-2", "itemData" : { "author" : [ { "dropping-particle" : "", "family" : "Usiskin", "given" : "Zalman", "non-dropping-particle" : "", "parse-names" : false, "suffix" : "" } ], "container-title" : "Conference on Mathematics Textbook Research and Development (ICMT-2014)", "id" : "ITEM-2", "issued" : { "date-parts" : [ [ "2014" ] ] }, "page" : "471", "title" : "Transformations in US commercial high school geometric textbooks since 1960: a brief report", "type" : "paper-conference" }, "uris" : [ "http://www.mendeley.com/documents/?uuid=e0bff5af-2ee4-43f3-9a58-d981926b1ac4" ] } ], "mendeley" : { "formattedCitation" : "(Hollebrands, 2003; Z. Usiskin, 2014)", "plainTextFormattedCitation" : "(Hollebrands, 2003; Z. Usiskin, 2014)", "previouslyFormattedCitation" : "(Hollebrands, 2003; Z. Usiskin, 2014)" }, "properties" : { "noteIndex" : 0 }, "schema" : "https://github.com/citation-style-language/schema/raw/master/csl-citation.json" }</w:instrText>
      </w:r>
      <w:r w:rsidR="005A29BC" w:rsidRPr="00FC2279">
        <w:rPr>
          <w:sz w:val="20"/>
          <w:szCs w:val="20"/>
        </w:rPr>
        <w:fldChar w:fldCharType="separate"/>
      </w:r>
      <w:r w:rsidR="005A29BC" w:rsidRPr="00FC2279">
        <w:rPr>
          <w:noProof/>
          <w:sz w:val="20"/>
          <w:szCs w:val="20"/>
        </w:rPr>
        <w:t>(Hollebrands, 2003; Usiskin, 2014)</w:t>
      </w:r>
      <w:r w:rsidR="005A29BC" w:rsidRPr="00FC2279">
        <w:rPr>
          <w:sz w:val="20"/>
          <w:szCs w:val="20"/>
        </w:rPr>
        <w:fldChar w:fldCharType="end"/>
      </w:r>
      <w:r w:rsidR="005A29BC" w:rsidRPr="00FC2279">
        <w:rPr>
          <w:sz w:val="20"/>
          <w:szCs w:val="20"/>
        </w:rPr>
        <w:t xml:space="preserve">. In particular, some earlier studies </w:t>
      </w:r>
      <w:r w:rsidR="00C20D5E">
        <w:rPr>
          <w:sz w:val="20"/>
          <w:szCs w:val="20"/>
        </w:rPr>
        <w:t>conducted</w:t>
      </w:r>
      <w:r w:rsidR="003F7C27" w:rsidRPr="00FC2279">
        <w:rPr>
          <w:sz w:val="20"/>
          <w:szCs w:val="20"/>
        </w:rPr>
        <w:t xml:space="preserve"> in the United States </w:t>
      </w:r>
      <w:r w:rsidR="005A29BC" w:rsidRPr="00FC2279">
        <w:rPr>
          <w:sz w:val="20"/>
          <w:szCs w:val="20"/>
        </w:rPr>
        <w:t>have provided evidence suggesting that the use of transformation encouraged students to construct geometr</w:t>
      </w:r>
      <w:r w:rsidR="003F5FB0">
        <w:rPr>
          <w:sz w:val="20"/>
          <w:szCs w:val="20"/>
        </w:rPr>
        <w:t>ic</w:t>
      </w:r>
      <w:r w:rsidR="005A29BC" w:rsidRPr="00FC2279">
        <w:rPr>
          <w:sz w:val="20"/>
          <w:szCs w:val="20"/>
        </w:rPr>
        <w:t xml:space="preserve"> proof</w:t>
      </w:r>
      <w:r w:rsidR="00C710D2">
        <w:rPr>
          <w:sz w:val="20"/>
          <w:szCs w:val="20"/>
        </w:rPr>
        <w:t>s</w:t>
      </w:r>
      <w:r w:rsidR="005A29BC" w:rsidRPr="00FC2279">
        <w:rPr>
          <w:sz w:val="20"/>
          <w:szCs w:val="20"/>
        </w:rPr>
        <w:t xml:space="preserve"> flexibly and creatively </w:t>
      </w:r>
      <w:r w:rsidR="005A29BC" w:rsidRPr="00FC2279">
        <w:rPr>
          <w:sz w:val="20"/>
          <w:szCs w:val="20"/>
        </w:rPr>
        <w:fldChar w:fldCharType="begin" w:fldLock="1"/>
      </w:r>
      <w:r w:rsidR="005A29BC" w:rsidRPr="00FC2279">
        <w:rPr>
          <w:sz w:val="20"/>
          <w:szCs w:val="20"/>
        </w:rPr>
        <w:instrText>ADDIN CSL_CITATION { "citationItems" : [ { "id" : "ITEM-1", "itemData" : { "ISSN" : "0021-8251", "author" : [ { "dropping-particle" : "", "family" : "Usiskin", "given" : "Zalman P", "non-dropping-particle" : "", "parse-names" : false, "suffix" : "" } ], "container-title" : "Journal for Research in Mathematics Education", "id" : "ITEM-1", "issued" : { "date-parts" : [ [ "1972" ] ] }, "page" : "249-259", "publisher" : "JSTOR", "title" : "The effects of teaching Euclidean geometry via transformations on student achievement and attitudes in tenth-grade geometry", "type" : "article-journal" }, "uris" : [ "http://www.mendeley.com/documents/?uuid=da7b047d-3132-422a-bfb0-a7544ea0614d" ] }, { "id" : "ITEM-2", "itemData" : { "ISSN" : "0025-5769", "author" : [ { "dropping-particle" : "", "family" : "Usiskin", "given" : "Zalman P", "non-dropping-particle" : "", "parse-names" : false, "suffix" : "" }, { "dropping-particle" : "", "family" : "Coxford", "given" : "Arthur F", "non-dropping-particle" : "", "parse-names" : false, "suffix" : "" } ], "container-title" : "The Mathematics Teacher", "id" : "ITEM-2", "issued" : { "date-parts" : [ [ "1972" ] ] }, "page" : "21-30", "publisher" : "JSTOR", "title" : "A transformation approach to tenth-grade geometry", "type" : "article-journal" }, "uris" : [ "http://www.mendeley.com/documents/?uuid=9aa21824-a556-4934-9ce9-d81c71239afd" ] }, { "id" : "ITEM-3", "itemData" : { "author" : [ { "dropping-particle" : "", "family" : "Coxford", "given" : "F.Arthur", "non-dropping-particle" : "", "parse-names" : false, "suffix" : "" } ], "container-title" : "Geometry in the mathematics curriculum: Thirty-sixth yearbook", "editor" : [ { "dropping-particle" : "", "family" : "Henderson", "given" : "Kenneth B", "non-dropping-particle" : "", "parse-names" : false, "suffix" : "" } ], "id" : "ITEM-3", "issued" : { "date-parts" : [ [ "1973" ] ] }, "number-of-pages" : "152", "publisher" : "National Council of. Teachers of Mathematics, Inc.", "publisher-place" : "Washington, D.C", "title" : "A transformation approach to geometry", "type" : "book" }, "uris" : [ "http://www.mendeley.com/documents/?uuid=3f4288d1-bc47-41ac-b15c-017ee0793ad8" ] } ], "mendeley" : { "formattedCitation" : "(Coxford, 1973; Z. P. Usiskin &amp; Coxford, 1972; Z. P. Usiskin, 1972)", "plainTextFormattedCitation" : "(Coxford, 1973; Z. P. Usiskin &amp; Coxford, 1972; Z. P. Usiskin, 1972)", "previouslyFormattedCitation" : "(Coxford, 1973; Z. P. Usiskin &amp; Coxford, 1972; Z. P. Usiskin, 1972)" }, "properties" : { "noteIndex" : 0 }, "schema" : "https://github.com/citation-style-language/schema/raw/master/csl-citation.json" }</w:instrText>
      </w:r>
      <w:r w:rsidR="005A29BC" w:rsidRPr="00FC2279">
        <w:rPr>
          <w:sz w:val="20"/>
          <w:szCs w:val="20"/>
        </w:rPr>
        <w:fldChar w:fldCharType="separate"/>
      </w:r>
      <w:r w:rsidR="005A29BC" w:rsidRPr="00FC2279">
        <w:rPr>
          <w:noProof/>
          <w:sz w:val="20"/>
          <w:szCs w:val="20"/>
        </w:rPr>
        <w:t xml:space="preserve">(Coxford, 1973; </w:t>
      </w:r>
      <w:r w:rsidR="005C0235" w:rsidRPr="00FC2279">
        <w:rPr>
          <w:noProof/>
          <w:sz w:val="20"/>
          <w:szCs w:val="20"/>
        </w:rPr>
        <w:t>Usiskin, 1972</w:t>
      </w:r>
      <w:r w:rsidR="005C0235">
        <w:rPr>
          <w:noProof/>
          <w:sz w:val="20"/>
          <w:szCs w:val="20"/>
        </w:rPr>
        <w:t xml:space="preserve">; </w:t>
      </w:r>
      <w:r w:rsidR="005A29BC" w:rsidRPr="00FC2279">
        <w:rPr>
          <w:noProof/>
          <w:sz w:val="20"/>
          <w:szCs w:val="20"/>
        </w:rPr>
        <w:t>Usiskin &amp; Coxford, 1972)</w:t>
      </w:r>
      <w:r w:rsidR="005A29BC" w:rsidRPr="00FC2279">
        <w:rPr>
          <w:sz w:val="20"/>
          <w:szCs w:val="20"/>
        </w:rPr>
        <w:fldChar w:fldCharType="end"/>
      </w:r>
      <w:r w:rsidR="005A29BC" w:rsidRPr="00FC2279">
        <w:rPr>
          <w:sz w:val="20"/>
          <w:szCs w:val="20"/>
        </w:rPr>
        <w:t xml:space="preserve">. </w:t>
      </w:r>
      <w:r w:rsidR="00EA269B">
        <w:rPr>
          <w:sz w:val="20"/>
          <w:szCs w:val="20"/>
        </w:rPr>
        <w:t xml:space="preserve">However, </w:t>
      </w:r>
      <w:r w:rsidR="00EE1831" w:rsidRPr="00FC2279">
        <w:rPr>
          <w:sz w:val="20"/>
          <w:szCs w:val="20"/>
        </w:rPr>
        <w:t>we found that</w:t>
      </w:r>
      <w:r w:rsidR="00EE1831">
        <w:rPr>
          <w:sz w:val="20"/>
          <w:szCs w:val="20"/>
        </w:rPr>
        <w:t xml:space="preserve"> </w:t>
      </w:r>
      <w:r w:rsidR="00F17F47">
        <w:rPr>
          <w:sz w:val="20"/>
          <w:szCs w:val="20"/>
        </w:rPr>
        <w:t xml:space="preserve">there </w:t>
      </w:r>
      <w:r w:rsidR="004B678C">
        <w:rPr>
          <w:sz w:val="20"/>
          <w:szCs w:val="20"/>
        </w:rPr>
        <w:t>have been</w:t>
      </w:r>
      <w:r w:rsidR="00F17F47">
        <w:rPr>
          <w:sz w:val="20"/>
          <w:szCs w:val="20"/>
        </w:rPr>
        <w:t xml:space="preserve"> virtually no </w:t>
      </w:r>
      <w:r w:rsidR="00EE1831" w:rsidRPr="00FC2279">
        <w:rPr>
          <w:sz w:val="20"/>
          <w:szCs w:val="20"/>
        </w:rPr>
        <w:t xml:space="preserve">studies, let alone intervention-based ones, on how transformation can </w:t>
      </w:r>
      <w:r w:rsidR="00EE1831">
        <w:rPr>
          <w:sz w:val="20"/>
          <w:szCs w:val="20"/>
        </w:rPr>
        <w:t xml:space="preserve">be used to </w:t>
      </w:r>
      <w:r w:rsidR="00EE1831" w:rsidRPr="00FC2279">
        <w:rPr>
          <w:sz w:val="20"/>
          <w:szCs w:val="20"/>
        </w:rPr>
        <w:t>improve students’ ability in constructing auxiliary lines</w:t>
      </w:r>
      <w:r w:rsidR="00F17F47">
        <w:rPr>
          <w:sz w:val="20"/>
          <w:szCs w:val="20"/>
        </w:rPr>
        <w:t xml:space="preserve"> </w:t>
      </w:r>
      <w:r w:rsidR="00F17F47" w:rsidRPr="00FC2279">
        <w:rPr>
          <w:sz w:val="20"/>
          <w:szCs w:val="20"/>
        </w:rPr>
        <w:t>(</w:t>
      </w:r>
      <w:r w:rsidR="00F17F47">
        <w:rPr>
          <w:sz w:val="20"/>
          <w:szCs w:val="20"/>
        </w:rPr>
        <w:t>e.g.,</w:t>
      </w:r>
      <w:r w:rsidR="00F17F47" w:rsidRPr="00FC2279">
        <w:rPr>
          <w:sz w:val="20"/>
          <w:szCs w:val="20"/>
        </w:rPr>
        <w:t xml:space="preserve"> see Harel &amp; Sowder, 2007)</w:t>
      </w:r>
      <w:r w:rsidR="00EA269B">
        <w:rPr>
          <w:sz w:val="20"/>
          <w:szCs w:val="20"/>
        </w:rPr>
        <w:t>. Th</w:t>
      </w:r>
      <w:r w:rsidR="00C710D2">
        <w:rPr>
          <w:sz w:val="20"/>
          <w:szCs w:val="20"/>
        </w:rPr>
        <w:t>is</w:t>
      </w:r>
      <w:r w:rsidR="00EA269B">
        <w:rPr>
          <w:sz w:val="20"/>
          <w:szCs w:val="20"/>
        </w:rPr>
        <w:t xml:space="preserve"> fact </w:t>
      </w:r>
      <w:r w:rsidR="00EE1831">
        <w:rPr>
          <w:sz w:val="20"/>
          <w:szCs w:val="20"/>
        </w:rPr>
        <w:t xml:space="preserve">is surprising as well as another motivating factor for us to conduct this study. </w:t>
      </w:r>
    </w:p>
    <w:p w14:paraId="5366808C" w14:textId="36A17247" w:rsidR="008241FA" w:rsidRDefault="00C710D2" w:rsidP="00B86AFB">
      <w:pPr>
        <w:pStyle w:val="ICMENormal"/>
        <w:spacing w:line="360" w:lineRule="exact"/>
        <w:ind w:firstLine="426"/>
        <w:rPr>
          <w:sz w:val="20"/>
          <w:szCs w:val="20"/>
        </w:rPr>
      </w:pPr>
      <w:r>
        <w:rPr>
          <w:sz w:val="20"/>
          <w:szCs w:val="20"/>
        </w:rPr>
        <w:t>Given the</w:t>
      </w:r>
      <w:r w:rsidR="0004487F">
        <w:rPr>
          <w:sz w:val="20"/>
          <w:szCs w:val="20"/>
        </w:rPr>
        <w:t xml:space="preserve"> </w:t>
      </w:r>
      <w:r w:rsidR="00C20D5E">
        <w:rPr>
          <w:sz w:val="20"/>
          <w:szCs w:val="20"/>
        </w:rPr>
        <w:t>rel</w:t>
      </w:r>
      <w:r>
        <w:rPr>
          <w:sz w:val="20"/>
          <w:szCs w:val="20"/>
        </w:rPr>
        <w:t>evant</w:t>
      </w:r>
      <w:r w:rsidR="00C20D5E">
        <w:rPr>
          <w:sz w:val="20"/>
          <w:szCs w:val="20"/>
        </w:rPr>
        <w:t xml:space="preserve"> </w:t>
      </w:r>
      <w:r>
        <w:rPr>
          <w:sz w:val="20"/>
          <w:szCs w:val="20"/>
        </w:rPr>
        <w:t xml:space="preserve">curricular and research </w:t>
      </w:r>
      <w:r w:rsidR="0004487F">
        <w:rPr>
          <w:sz w:val="20"/>
          <w:szCs w:val="20"/>
        </w:rPr>
        <w:t>background</w:t>
      </w:r>
      <w:r>
        <w:rPr>
          <w:sz w:val="20"/>
          <w:szCs w:val="20"/>
        </w:rPr>
        <w:t xml:space="preserve"> outlined above</w:t>
      </w:r>
      <w:r w:rsidR="0004487F">
        <w:rPr>
          <w:sz w:val="20"/>
          <w:szCs w:val="20"/>
        </w:rPr>
        <w:t xml:space="preserve">, we decided to </w:t>
      </w:r>
      <w:r w:rsidR="00C20D5E">
        <w:rPr>
          <w:sz w:val="20"/>
          <w:szCs w:val="20"/>
        </w:rPr>
        <w:t>conduct</w:t>
      </w:r>
      <w:r w:rsidR="0004487F">
        <w:rPr>
          <w:sz w:val="20"/>
          <w:szCs w:val="20"/>
        </w:rPr>
        <w:t xml:space="preserve"> a</w:t>
      </w:r>
      <w:r w:rsidR="00C20D5E">
        <w:rPr>
          <w:sz w:val="20"/>
          <w:szCs w:val="20"/>
        </w:rPr>
        <w:t xml:space="preserve">n </w:t>
      </w:r>
      <w:r w:rsidR="00967583">
        <w:rPr>
          <w:sz w:val="20"/>
          <w:szCs w:val="20"/>
        </w:rPr>
        <w:t>intervention</w:t>
      </w:r>
      <w:r w:rsidR="00CD16FC">
        <w:rPr>
          <w:sz w:val="20"/>
          <w:szCs w:val="20"/>
        </w:rPr>
        <w:t xml:space="preserve">-based </w:t>
      </w:r>
      <w:r w:rsidR="00967583">
        <w:rPr>
          <w:sz w:val="20"/>
          <w:szCs w:val="20"/>
        </w:rPr>
        <w:t xml:space="preserve">empirical </w:t>
      </w:r>
      <w:r w:rsidR="0004487F" w:rsidRPr="00FC2279">
        <w:rPr>
          <w:sz w:val="20"/>
          <w:szCs w:val="20"/>
        </w:rPr>
        <w:t>study</w:t>
      </w:r>
      <w:r w:rsidR="0004487F">
        <w:rPr>
          <w:sz w:val="20"/>
          <w:szCs w:val="20"/>
        </w:rPr>
        <w:t xml:space="preserve"> t</w:t>
      </w:r>
      <w:r w:rsidR="0004487F" w:rsidRPr="00FC2279">
        <w:rPr>
          <w:sz w:val="20"/>
          <w:szCs w:val="20"/>
        </w:rPr>
        <w:t xml:space="preserve">o explore the impact of introducing a transformation approach in the teaching </w:t>
      </w:r>
      <w:r w:rsidR="0004487F">
        <w:rPr>
          <w:sz w:val="20"/>
          <w:szCs w:val="20"/>
        </w:rPr>
        <w:t xml:space="preserve">and learning </w:t>
      </w:r>
      <w:r w:rsidR="0004487F" w:rsidRPr="00FC2279">
        <w:rPr>
          <w:sz w:val="20"/>
          <w:szCs w:val="20"/>
        </w:rPr>
        <w:t xml:space="preserve">of geometry on students’ ability </w:t>
      </w:r>
      <w:r w:rsidR="0004487F">
        <w:rPr>
          <w:sz w:val="20"/>
          <w:szCs w:val="20"/>
        </w:rPr>
        <w:t>in</w:t>
      </w:r>
      <w:r w:rsidR="0004487F" w:rsidRPr="00FC2279">
        <w:rPr>
          <w:sz w:val="20"/>
          <w:szCs w:val="20"/>
        </w:rPr>
        <w:t xml:space="preserve"> adding auxiliary lines</w:t>
      </w:r>
      <w:r w:rsidR="00180E1F">
        <w:rPr>
          <w:sz w:val="20"/>
          <w:szCs w:val="20"/>
        </w:rPr>
        <w:t xml:space="preserve"> for solving geometric problems</w:t>
      </w:r>
      <w:r w:rsidR="00523AE8">
        <w:rPr>
          <w:sz w:val="20"/>
          <w:szCs w:val="20"/>
        </w:rPr>
        <w:t xml:space="preserve">. </w:t>
      </w:r>
      <w:r w:rsidR="00DE5B63">
        <w:rPr>
          <w:sz w:val="20"/>
          <w:szCs w:val="20"/>
        </w:rPr>
        <w:t>W</w:t>
      </w:r>
      <w:r w:rsidR="00523AE8">
        <w:rPr>
          <w:sz w:val="20"/>
          <w:szCs w:val="20"/>
        </w:rPr>
        <w:t xml:space="preserve">e </w:t>
      </w:r>
      <w:r>
        <w:rPr>
          <w:sz w:val="20"/>
          <w:szCs w:val="20"/>
        </w:rPr>
        <w:t xml:space="preserve">were </w:t>
      </w:r>
      <w:r w:rsidR="00DE5B63">
        <w:rPr>
          <w:sz w:val="20"/>
          <w:szCs w:val="20"/>
        </w:rPr>
        <w:t xml:space="preserve">particularly </w:t>
      </w:r>
      <w:r w:rsidR="00523AE8">
        <w:rPr>
          <w:sz w:val="20"/>
          <w:szCs w:val="20"/>
        </w:rPr>
        <w:t xml:space="preserve">interested to </w:t>
      </w:r>
      <w:r>
        <w:rPr>
          <w:sz w:val="20"/>
          <w:szCs w:val="20"/>
        </w:rPr>
        <w:t>investigate</w:t>
      </w:r>
      <w:r w:rsidR="00523AE8">
        <w:rPr>
          <w:sz w:val="20"/>
          <w:szCs w:val="20"/>
        </w:rPr>
        <w:t xml:space="preserve"> the impact </w:t>
      </w:r>
      <w:r w:rsidR="00EA098B">
        <w:rPr>
          <w:sz w:val="20"/>
          <w:szCs w:val="20"/>
        </w:rPr>
        <w:t xml:space="preserve">of the intervention </w:t>
      </w:r>
      <w:r w:rsidR="00523AE8">
        <w:rPr>
          <w:sz w:val="20"/>
          <w:szCs w:val="20"/>
        </w:rPr>
        <w:t xml:space="preserve">on students’ </w:t>
      </w:r>
      <w:r>
        <w:rPr>
          <w:sz w:val="20"/>
          <w:szCs w:val="20"/>
        </w:rPr>
        <w:t xml:space="preserve">ability to </w:t>
      </w:r>
      <w:r w:rsidR="00523AE8">
        <w:rPr>
          <w:sz w:val="20"/>
          <w:szCs w:val="20"/>
        </w:rPr>
        <w:t>solv</w:t>
      </w:r>
      <w:r>
        <w:rPr>
          <w:sz w:val="20"/>
          <w:szCs w:val="20"/>
        </w:rPr>
        <w:t>e</w:t>
      </w:r>
      <w:r w:rsidR="00180E1F">
        <w:rPr>
          <w:sz w:val="20"/>
          <w:szCs w:val="20"/>
        </w:rPr>
        <w:t xml:space="preserve"> challenging or high-level cognitive </w:t>
      </w:r>
      <w:r w:rsidR="0004487F">
        <w:rPr>
          <w:sz w:val="20"/>
          <w:szCs w:val="20"/>
        </w:rPr>
        <w:t>problems</w:t>
      </w:r>
      <w:r w:rsidR="004B678C">
        <w:rPr>
          <w:sz w:val="20"/>
          <w:szCs w:val="20"/>
        </w:rPr>
        <w:t>.</w:t>
      </w:r>
      <w:r w:rsidR="009D3D9D">
        <w:rPr>
          <w:sz w:val="20"/>
          <w:szCs w:val="20"/>
        </w:rPr>
        <w:t xml:space="preserve"> </w:t>
      </w:r>
      <w:r w:rsidR="004B678C">
        <w:rPr>
          <w:sz w:val="20"/>
          <w:szCs w:val="20"/>
        </w:rPr>
        <w:t xml:space="preserve">The reason </w:t>
      </w:r>
      <w:r w:rsidR="008C5752">
        <w:rPr>
          <w:sz w:val="20"/>
          <w:szCs w:val="20"/>
        </w:rPr>
        <w:t>for this is twofold. First</w:t>
      </w:r>
      <w:r w:rsidR="005F168D">
        <w:rPr>
          <w:sz w:val="20"/>
          <w:szCs w:val="20"/>
        </w:rPr>
        <w:t xml:space="preserve">, </w:t>
      </w:r>
      <w:r w:rsidR="006D7009">
        <w:rPr>
          <w:sz w:val="20"/>
          <w:szCs w:val="20"/>
        </w:rPr>
        <w:t xml:space="preserve">solving </w:t>
      </w:r>
      <w:r w:rsidR="00BD3E5C" w:rsidRPr="00FC2279">
        <w:rPr>
          <w:sz w:val="20"/>
          <w:szCs w:val="20"/>
        </w:rPr>
        <w:t xml:space="preserve">high-level cognitive </w:t>
      </w:r>
      <w:r w:rsidR="005F168D">
        <w:rPr>
          <w:sz w:val="20"/>
          <w:szCs w:val="20"/>
        </w:rPr>
        <w:t>problems</w:t>
      </w:r>
      <w:r w:rsidR="00BD3E5C" w:rsidRPr="00FC2279">
        <w:rPr>
          <w:sz w:val="20"/>
          <w:szCs w:val="20"/>
        </w:rPr>
        <w:t xml:space="preserve"> </w:t>
      </w:r>
      <w:r w:rsidR="00BD3E5C">
        <w:rPr>
          <w:sz w:val="20"/>
          <w:szCs w:val="20"/>
        </w:rPr>
        <w:t>usually</w:t>
      </w:r>
      <w:r w:rsidR="00BD3E5C" w:rsidRPr="00FC2279">
        <w:rPr>
          <w:sz w:val="20"/>
          <w:szCs w:val="20"/>
        </w:rPr>
        <w:t xml:space="preserve"> require</w:t>
      </w:r>
      <w:r>
        <w:rPr>
          <w:sz w:val="20"/>
          <w:szCs w:val="20"/>
        </w:rPr>
        <w:t>s</w:t>
      </w:r>
      <w:r w:rsidR="00BD3E5C" w:rsidRPr="00FC2279">
        <w:rPr>
          <w:sz w:val="20"/>
          <w:szCs w:val="20"/>
        </w:rPr>
        <w:t xml:space="preserve"> the use of more than one area of knowledge, </w:t>
      </w:r>
      <w:r w:rsidR="008C5752">
        <w:rPr>
          <w:sz w:val="20"/>
          <w:szCs w:val="20"/>
        </w:rPr>
        <w:t xml:space="preserve">including </w:t>
      </w:r>
      <w:r w:rsidR="00BD3E5C" w:rsidRPr="00FC2279">
        <w:rPr>
          <w:sz w:val="20"/>
          <w:szCs w:val="20"/>
        </w:rPr>
        <w:t>connection</w:t>
      </w:r>
      <w:r w:rsidR="008C5752">
        <w:rPr>
          <w:sz w:val="20"/>
          <w:szCs w:val="20"/>
        </w:rPr>
        <w:t>s between</w:t>
      </w:r>
      <w:r w:rsidR="00BD3E5C" w:rsidRPr="00FC2279">
        <w:rPr>
          <w:sz w:val="20"/>
          <w:szCs w:val="20"/>
        </w:rPr>
        <w:t xml:space="preserve"> different domains and understanding of the terms of transformation </w:t>
      </w:r>
      <w:r w:rsidR="00BD3E5C" w:rsidRPr="00FC2279">
        <w:rPr>
          <w:sz w:val="20"/>
          <w:szCs w:val="20"/>
        </w:rPr>
        <w:fldChar w:fldCharType="begin" w:fldLock="1"/>
      </w:r>
      <w:r w:rsidR="00BD3E5C" w:rsidRPr="00FC2279">
        <w:rPr>
          <w:sz w:val="20"/>
          <w:szCs w:val="20"/>
        </w:rPr>
        <w:instrText>ADDIN CSL_CITATION { "citationItems" : [ { "id" : "ITEM-1", "itemData" : { "DOI" : "Washington, DC", "ISBN" : "0160513812", "ISSN" : "1521-3374", "abstract" : "Presents results from the mathematics portion of the Third International Mathematics and Science Study (TIMSS) 1999 Video study, which examined classroom teaching practices in eighth-grade mathematics and science in seven countries. Identifies some general features among the countries, but discernible variation in teaching methods and topics covered. (SLD)", "author" : [ { "dropping-particle" : "", "family" : "Hiebert", "given" : "James", "non-dropping-particle" : "", "parse-names" : false, "suffix" : "" }, { "dropping-particle" : "", "family" : "Gallimore", "given" : "Ronald", "non-dropping-particle" : "", "parse-names" : false, "suffix" : "" }, { "dropping-particle" : "", "family" : "Garnier", "given" : "Helen", "non-dropping-particle" : "", "parse-names" : false, "suffix" : "" }, { "dropping-particle" : "", "family" : "Givvin", "given" : "Karen Bogard", "non-dropping-particle" : "", "parse-names" : false, "suffix" : "" }, { "dropping-particle" : "", "family" : "Hollingsworth", "given" : "Hilary", "non-dropping-particle" : "", "parse-names" : false, "suffix" : "" }, { "dropping-particle" : "", "family" : "Jacobs", "given" : "Jennifer", "non-dropping-particle" : "", "parse-names" : false, "suffix" : "" }, { "dropping-particle" : "", "family" : "Chui", "given" : "Angel Miu-Ying", "non-dropping-particle" : "", "parse-names" : false, "suffix" : "" }, { "dropping-particle" : "", "family" : "Wearne", "given" : "Diana", "non-dropping-particle" : "", "parse-names" : false, "suffix" : "" }, { "dropping-particle" : "", "family" : "Smith", "given" : "Margaret", "non-dropping-particle" : "", "parse-names" : false, "suffix" : "" }, { "dropping-particle" : "", "family" : "Kersting", "given" : "Nicole", "non-dropping-particle" : "", "parse-names" : false, "suffix" : "" }, { "dropping-particle" : "", "family" : "Manaster", "given" : "Alfred", "non-dropping-particle" : "", "parse-names" : false, "suffix" : "" }, { "dropping-particle" : "", "family" : "Tseng", "given" : "Ellen", "non-dropping-particle" : "", "parse-names" : false, "suffix" : "" }, { "dropping-particle" : "", "family" : "Etterback", "given" : "Wallace", "non-dropping-particle" : "", "parse-names" : false, "suffix" : "" }, { "dropping-particle" : "", "family" : "Manaster", "given" : "Carl", "non-dropping-particle" : "", "parse-names" : false, "suffix" : "" }, { "dropping-particle" : "", "family" : "Gonzales", "given" : "Patrick", "non-dropping-particle" : "", "parse-names" : false, "suffix" : "" }, { "dropping-particle" : "", "family" : "Stigler", "given" : "James", "non-dropping-particle" : "", "parse-names" : false, "suffix" : "" } ], "container-title" : "Education Statistics Quarterly", "id" : "ITEM-1", "issue" : "1", "issued" : { "date-parts" : [ [ "2003" ] ] }, "page" : "7-15", "title" : "Teaching Mathematics in Seven Countries: Results from the TIMSS 1999 Video Study.", "type" : "article-journal", "volume" : "5" }, "uris" : [ "http://www.mendeley.com/documents/?uuid=79ad813c-b68c-4f1c-9744-dc6b26cb4a0d" ] }, { "id" : "ITEM-2", "itemData" : { "author" : [ { "dropping-particle" : "", "family" : "Br\u00e4ndstr\u00f6m", "given" : "Anna", "non-dropping-particle" : "", "parse-names" : false, "suffix" : "" } ], "container-title" : "An analysis of the levels of difficulty", "id" : "ITEM-2", "issued" : { "date-parts" : [ [ "2005" ] ] }, "title" : "Differentiated tasks in mathematics textbooks", "type" : "article-journal" }, "uris" : [ "http://www.mendeley.com/documents/?uuid=b1e06cd3-3b85-41d7-93b2-c8ab914825f4" ] } ], "mendeley" : { "formattedCitation" : "(Br\u00e4ndstr\u00f6m, 2005; Hiebert et al., 2003)", "plainTextFormattedCitation" : "(Br\u00e4ndstr\u00f6m, 2005; Hiebert et al., 2003)", "previouslyFormattedCitation" : "(Br\u00e4ndstr\u00f6m, 2005; Hiebert et al., 2003)" }, "properties" : { "noteIndex" : 0 }, "schema" : "https://github.com/citation-style-language/schema/raw/master/csl-citation.json" }</w:instrText>
      </w:r>
      <w:r w:rsidR="00BD3E5C" w:rsidRPr="00FC2279">
        <w:rPr>
          <w:sz w:val="20"/>
          <w:szCs w:val="20"/>
        </w:rPr>
        <w:fldChar w:fldCharType="separate"/>
      </w:r>
      <w:r w:rsidR="00BD3E5C" w:rsidRPr="00FC2279">
        <w:rPr>
          <w:noProof/>
          <w:sz w:val="20"/>
          <w:szCs w:val="20"/>
        </w:rPr>
        <w:t>(Brändström, 2005; Hiebert et al., 2003</w:t>
      </w:r>
      <w:r w:rsidR="00BD3E5C">
        <w:rPr>
          <w:noProof/>
          <w:sz w:val="20"/>
          <w:szCs w:val="20"/>
        </w:rPr>
        <w:t>; Stein &amp; Smith, 1998</w:t>
      </w:r>
      <w:r w:rsidR="00BD3E5C" w:rsidRPr="00FC2279">
        <w:rPr>
          <w:noProof/>
          <w:sz w:val="20"/>
          <w:szCs w:val="20"/>
        </w:rPr>
        <w:t>)</w:t>
      </w:r>
      <w:r w:rsidR="00BD3E5C" w:rsidRPr="00FC2279">
        <w:rPr>
          <w:sz w:val="20"/>
          <w:szCs w:val="20"/>
        </w:rPr>
        <w:fldChar w:fldCharType="end"/>
      </w:r>
      <w:r w:rsidR="008C5752">
        <w:rPr>
          <w:sz w:val="20"/>
          <w:szCs w:val="20"/>
        </w:rPr>
        <w:t>. Second</w:t>
      </w:r>
      <w:r w:rsidR="009D3D9D">
        <w:rPr>
          <w:sz w:val="20"/>
          <w:szCs w:val="20"/>
        </w:rPr>
        <w:t>, through transformation, students can move different parts of geometric</w:t>
      </w:r>
      <w:r w:rsidR="00F83ED5">
        <w:rPr>
          <w:sz w:val="20"/>
          <w:szCs w:val="20"/>
        </w:rPr>
        <w:t xml:space="preserve"> figures</w:t>
      </w:r>
      <w:r w:rsidR="009D3D9D">
        <w:rPr>
          <w:sz w:val="20"/>
          <w:szCs w:val="20"/>
        </w:rPr>
        <w:t xml:space="preserve"> together</w:t>
      </w:r>
      <w:r w:rsidR="008241FA">
        <w:rPr>
          <w:sz w:val="20"/>
          <w:szCs w:val="20"/>
        </w:rPr>
        <w:t>,</w:t>
      </w:r>
      <w:r w:rsidR="005F168D">
        <w:rPr>
          <w:sz w:val="20"/>
          <w:szCs w:val="20"/>
        </w:rPr>
        <w:t xml:space="preserve"> </w:t>
      </w:r>
      <w:r w:rsidR="009D3D9D">
        <w:rPr>
          <w:sz w:val="20"/>
          <w:szCs w:val="20"/>
        </w:rPr>
        <w:t xml:space="preserve">find </w:t>
      </w:r>
      <w:r w:rsidR="008241FA">
        <w:rPr>
          <w:sz w:val="20"/>
          <w:szCs w:val="20"/>
        </w:rPr>
        <w:t xml:space="preserve">or visualize </w:t>
      </w:r>
      <w:r w:rsidR="009D3D9D">
        <w:rPr>
          <w:sz w:val="20"/>
          <w:szCs w:val="20"/>
        </w:rPr>
        <w:t xml:space="preserve">their relationships and hence </w:t>
      </w:r>
      <w:r w:rsidR="009D3D9D" w:rsidRPr="00FC2279">
        <w:rPr>
          <w:sz w:val="20"/>
          <w:szCs w:val="20"/>
        </w:rPr>
        <w:t xml:space="preserve">add auxiliary lines in </w:t>
      </w:r>
      <w:r w:rsidR="009D3D9D">
        <w:rPr>
          <w:sz w:val="20"/>
          <w:szCs w:val="20"/>
        </w:rPr>
        <w:t>solving geometric problems</w:t>
      </w:r>
      <w:r w:rsidR="009D3D9D" w:rsidRPr="00FC2279">
        <w:rPr>
          <w:sz w:val="20"/>
          <w:szCs w:val="20"/>
        </w:rPr>
        <w:t xml:space="preserve"> </w:t>
      </w:r>
      <w:r w:rsidR="009D3D9D" w:rsidRPr="00FC2279">
        <w:rPr>
          <w:sz w:val="20"/>
          <w:szCs w:val="20"/>
        </w:rPr>
        <w:fldChar w:fldCharType="begin" w:fldLock="1"/>
      </w:r>
      <w:r w:rsidR="009D3D9D" w:rsidRPr="00FC2279">
        <w:rPr>
          <w:sz w:val="20"/>
          <w:szCs w:val="20"/>
        </w:rPr>
        <w:instrText>ADDIN CSL_CITATION { "citationItems" : [ { "id" : "ITEM-1", "itemData" : { "author" : [ { "dropping-particle" : "", "family" : "Wang", "given" : "Xiang", "non-dropping-particle" : "", "parse-names" : false, "suffix" : "" } ], "id" : "ITEM-1", "issued" : { "date-parts" : [ [ "2010" ] ] }, "publisher" : "University of Suzhou", "title" : "Chu zhong shu xue tu xing yu bian huan xi ti jiao xue yan jiu", "type" : "thesis" }, "uris" : [ "http://www.mendeley.com/documents/?uuid=fec09054-b1cd-4da8-9671-13691c579d0c" ] } ], "mendeley" : { "formattedCitation" : "(Wang, 2010)", "plainTextFormattedCitation" : "(Wang, 2010)", "previouslyFormattedCitation" : "(Wang, 2010)" }, "properties" : { "noteIndex" : 0 }, "schema" : "https://github.com/citation-style-language/schema/raw/master/csl-citation.json" }</w:instrText>
      </w:r>
      <w:r w:rsidR="009D3D9D" w:rsidRPr="00FC2279">
        <w:rPr>
          <w:sz w:val="20"/>
          <w:szCs w:val="20"/>
        </w:rPr>
        <w:fldChar w:fldCharType="separate"/>
      </w:r>
      <w:r w:rsidR="009D3D9D" w:rsidRPr="00FC2279">
        <w:rPr>
          <w:noProof/>
          <w:sz w:val="20"/>
          <w:szCs w:val="20"/>
        </w:rPr>
        <w:t>(Wang, 2010)</w:t>
      </w:r>
      <w:r w:rsidR="009D3D9D" w:rsidRPr="00FC2279">
        <w:rPr>
          <w:sz w:val="20"/>
          <w:szCs w:val="20"/>
        </w:rPr>
        <w:fldChar w:fldCharType="end"/>
      </w:r>
      <w:r w:rsidR="009D3D9D" w:rsidRPr="00FC2279">
        <w:rPr>
          <w:sz w:val="20"/>
          <w:szCs w:val="20"/>
        </w:rPr>
        <w:t xml:space="preserve">. </w:t>
      </w:r>
      <w:r w:rsidR="009D3D9D">
        <w:rPr>
          <w:sz w:val="20"/>
          <w:szCs w:val="20"/>
        </w:rPr>
        <w:t xml:space="preserve">In comparison, it appears clear that solving </w:t>
      </w:r>
      <w:r w:rsidR="00203C6E">
        <w:rPr>
          <w:sz w:val="20"/>
          <w:szCs w:val="20"/>
        </w:rPr>
        <w:t xml:space="preserve">simple or </w:t>
      </w:r>
      <w:r w:rsidR="009D3D9D">
        <w:rPr>
          <w:sz w:val="20"/>
          <w:szCs w:val="20"/>
        </w:rPr>
        <w:t xml:space="preserve">low-level cognitive </w:t>
      </w:r>
      <w:r w:rsidR="00203C6E">
        <w:rPr>
          <w:sz w:val="20"/>
          <w:szCs w:val="20"/>
        </w:rPr>
        <w:t>geometric problems</w:t>
      </w:r>
      <w:r w:rsidR="009D3D9D">
        <w:rPr>
          <w:sz w:val="20"/>
          <w:szCs w:val="20"/>
        </w:rPr>
        <w:t xml:space="preserve"> </w:t>
      </w:r>
      <w:r w:rsidR="005F168D">
        <w:rPr>
          <w:sz w:val="20"/>
          <w:szCs w:val="20"/>
        </w:rPr>
        <w:t xml:space="preserve">is </w:t>
      </w:r>
      <w:r w:rsidR="006D7009">
        <w:rPr>
          <w:sz w:val="20"/>
          <w:szCs w:val="20"/>
        </w:rPr>
        <w:t xml:space="preserve">generally </w:t>
      </w:r>
      <w:r w:rsidR="003201FD">
        <w:rPr>
          <w:sz w:val="20"/>
          <w:szCs w:val="20"/>
        </w:rPr>
        <w:t>less problematic</w:t>
      </w:r>
      <w:r w:rsidR="005F168D">
        <w:rPr>
          <w:sz w:val="20"/>
          <w:szCs w:val="20"/>
        </w:rPr>
        <w:t xml:space="preserve"> </w:t>
      </w:r>
      <w:r w:rsidR="008241FA">
        <w:rPr>
          <w:sz w:val="20"/>
          <w:szCs w:val="20"/>
        </w:rPr>
        <w:t>and</w:t>
      </w:r>
      <w:r w:rsidR="005F168D">
        <w:rPr>
          <w:sz w:val="20"/>
          <w:szCs w:val="20"/>
        </w:rPr>
        <w:t xml:space="preserve"> adding auxiliary lines </w:t>
      </w:r>
      <w:r w:rsidR="00ED29EF">
        <w:rPr>
          <w:sz w:val="20"/>
          <w:szCs w:val="20"/>
        </w:rPr>
        <w:t xml:space="preserve">is </w:t>
      </w:r>
      <w:r w:rsidR="006D7009">
        <w:rPr>
          <w:sz w:val="20"/>
          <w:szCs w:val="20"/>
        </w:rPr>
        <w:t xml:space="preserve">usually </w:t>
      </w:r>
      <w:r w:rsidR="008241FA">
        <w:rPr>
          <w:sz w:val="20"/>
          <w:szCs w:val="20"/>
        </w:rPr>
        <w:t>not required</w:t>
      </w:r>
      <w:r w:rsidR="005F168D">
        <w:rPr>
          <w:sz w:val="20"/>
          <w:szCs w:val="20"/>
        </w:rPr>
        <w:t xml:space="preserve">, </w:t>
      </w:r>
      <w:r>
        <w:rPr>
          <w:sz w:val="20"/>
          <w:szCs w:val="20"/>
        </w:rPr>
        <w:t xml:space="preserve">but even </w:t>
      </w:r>
      <w:r w:rsidR="005F168D">
        <w:rPr>
          <w:sz w:val="20"/>
          <w:szCs w:val="20"/>
        </w:rPr>
        <w:t xml:space="preserve">when it is </w:t>
      </w:r>
      <w:r w:rsidR="008241FA">
        <w:rPr>
          <w:sz w:val="20"/>
          <w:szCs w:val="20"/>
        </w:rPr>
        <w:t>required</w:t>
      </w:r>
      <w:r w:rsidR="005F168D">
        <w:rPr>
          <w:sz w:val="20"/>
          <w:szCs w:val="20"/>
        </w:rPr>
        <w:t xml:space="preserve">, finding how to add auxiliary lines </w:t>
      </w:r>
      <w:r w:rsidR="003201FD">
        <w:rPr>
          <w:sz w:val="20"/>
          <w:szCs w:val="20"/>
        </w:rPr>
        <w:t xml:space="preserve">tends to be </w:t>
      </w:r>
      <w:r w:rsidR="00ED29EF">
        <w:rPr>
          <w:sz w:val="20"/>
          <w:szCs w:val="20"/>
        </w:rPr>
        <w:t xml:space="preserve">straightforward and </w:t>
      </w:r>
      <w:r w:rsidR="00203C6E">
        <w:rPr>
          <w:sz w:val="20"/>
          <w:szCs w:val="20"/>
        </w:rPr>
        <w:t xml:space="preserve">accordingly </w:t>
      </w:r>
      <w:r w:rsidR="00ED29EF">
        <w:rPr>
          <w:sz w:val="20"/>
          <w:szCs w:val="20"/>
        </w:rPr>
        <w:t xml:space="preserve">does not need a transformation approach.    </w:t>
      </w:r>
    </w:p>
    <w:p w14:paraId="72D4479F" w14:textId="6B06C203" w:rsidR="00622D93" w:rsidRDefault="00B775E7" w:rsidP="00FC2279">
      <w:pPr>
        <w:pStyle w:val="ICMEHeading2"/>
        <w:spacing w:line="360" w:lineRule="exact"/>
        <w:rPr>
          <w:caps w:val="0"/>
          <w:sz w:val="20"/>
          <w:szCs w:val="20"/>
          <w:lang w:val="en-US"/>
        </w:rPr>
      </w:pPr>
      <w:r w:rsidRPr="00FC2279">
        <w:rPr>
          <w:sz w:val="20"/>
          <w:szCs w:val="20"/>
          <w:lang w:val="en-US"/>
        </w:rPr>
        <w:t xml:space="preserve">2 </w:t>
      </w:r>
      <w:r w:rsidRPr="00FC2279">
        <w:rPr>
          <w:caps w:val="0"/>
          <w:sz w:val="20"/>
          <w:szCs w:val="20"/>
          <w:lang w:val="en-US"/>
        </w:rPr>
        <w:t>Research design</w:t>
      </w:r>
      <w:r w:rsidR="00E00365">
        <w:rPr>
          <w:caps w:val="0"/>
          <w:sz w:val="20"/>
          <w:szCs w:val="20"/>
          <w:lang w:val="en-US"/>
        </w:rPr>
        <w:t xml:space="preserve"> and procedure</w:t>
      </w:r>
    </w:p>
    <w:p w14:paraId="63F298AE" w14:textId="4A85644F" w:rsidR="00967583" w:rsidRPr="00BF25F5" w:rsidRDefault="00967583" w:rsidP="00BF25F5">
      <w:pPr>
        <w:rPr>
          <w:sz w:val="20"/>
          <w:szCs w:val="20"/>
        </w:rPr>
      </w:pPr>
      <w:r>
        <w:rPr>
          <w:sz w:val="20"/>
          <w:szCs w:val="20"/>
        </w:rPr>
        <w:t xml:space="preserve">The study </w:t>
      </w:r>
      <w:r w:rsidR="00BA534F">
        <w:rPr>
          <w:sz w:val="20"/>
          <w:szCs w:val="20"/>
        </w:rPr>
        <w:t xml:space="preserve">was </w:t>
      </w:r>
      <w:r>
        <w:rPr>
          <w:sz w:val="20"/>
          <w:szCs w:val="20"/>
        </w:rPr>
        <w:t xml:space="preserve">carried out </w:t>
      </w:r>
      <w:r w:rsidRPr="00CD16FC">
        <w:rPr>
          <w:sz w:val="20"/>
          <w:szCs w:val="20"/>
        </w:rPr>
        <w:t xml:space="preserve">in </w:t>
      </w:r>
      <w:r w:rsidR="00BA534F">
        <w:rPr>
          <w:sz w:val="20"/>
          <w:szCs w:val="20"/>
        </w:rPr>
        <w:t xml:space="preserve">the </w:t>
      </w:r>
      <w:r w:rsidRPr="00CD16FC">
        <w:rPr>
          <w:sz w:val="20"/>
          <w:szCs w:val="20"/>
        </w:rPr>
        <w:t>Chinese educational setting</w:t>
      </w:r>
      <w:r>
        <w:rPr>
          <w:sz w:val="20"/>
          <w:szCs w:val="20"/>
        </w:rPr>
        <w:t xml:space="preserve">. A </w:t>
      </w:r>
      <w:r w:rsidRPr="00FC2279">
        <w:rPr>
          <w:sz w:val="20"/>
          <w:szCs w:val="20"/>
        </w:rPr>
        <w:t xml:space="preserve">quasi-experimental </w:t>
      </w:r>
      <w:r>
        <w:rPr>
          <w:sz w:val="20"/>
          <w:szCs w:val="20"/>
        </w:rPr>
        <w:t xml:space="preserve">design was used, consisting mainly of </w:t>
      </w:r>
      <w:r w:rsidR="00BA534F">
        <w:rPr>
          <w:sz w:val="20"/>
          <w:szCs w:val="20"/>
        </w:rPr>
        <w:t xml:space="preserve">a </w:t>
      </w:r>
      <w:r>
        <w:rPr>
          <w:sz w:val="20"/>
          <w:szCs w:val="20"/>
        </w:rPr>
        <w:t>classroom-based intervention, a pre-test and a post- test</w:t>
      </w:r>
      <w:r w:rsidR="005C0235">
        <w:rPr>
          <w:sz w:val="20"/>
          <w:szCs w:val="20"/>
        </w:rPr>
        <w:t>. In addition, interview</w:t>
      </w:r>
      <w:r w:rsidR="00BA534F">
        <w:rPr>
          <w:sz w:val="20"/>
          <w:szCs w:val="20"/>
        </w:rPr>
        <w:t>s</w:t>
      </w:r>
      <w:r w:rsidR="005C0235">
        <w:rPr>
          <w:sz w:val="20"/>
          <w:szCs w:val="20"/>
        </w:rPr>
        <w:t xml:space="preserve"> and video recording</w:t>
      </w:r>
      <w:r w:rsidR="00BA534F">
        <w:rPr>
          <w:sz w:val="20"/>
          <w:szCs w:val="20"/>
        </w:rPr>
        <w:t>s</w:t>
      </w:r>
      <w:r w:rsidR="005C0235">
        <w:rPr>
          <w:sz w:val="20"/>
          <w:szCs w:val="20"/>
        </w:rPr>
        <w:t xml:space="preserve"> were used in data collection. </w:t>
      </w:r>
    </w:p>
    <w:p w14:paraId="04FEAB63" w14:textId="3B8068A2" w:rsidR="00622D93" w:rsidRPr="00FC2279" w:rsidRDefault="00B775E7" w:rsidP="006537BF">
      <w:pPr>
        <w:pStyle w:val="ICMEHeading3"/>
        <w:keepNext w:val="0"/>
        <w:spacing w:before="120" w:line="360" w:lineRule="exact"/>
        <w:outlineLvl w:val="9"/>
        <w:rPr>
          <w:b w:val="0"/>
          <w:sz w:val="20"/>
          <w:szCs w:val="20"/>
          <w:lang w:val="en-US"/>
        </w:rPr>
      </w:pPr>
      <w:r w:rsidRPr="00FC2279">
        <w:rPr>
          <w:b w:val="0"/>
          <w:sz w:val="20"/>
          <w:szCs w:val="20"/>
          <w:lang w:val="en-US"/>
        </w:rPr>
        <w:t>2.1 Participants</w:t>
      </w:r>
    </w:p>
    <w:p w14:paraId="05AFABA2" w14:textId="30242702" w:rsidR="000D6088" w:rsidRPr="00FC2279" w:rsidRDefault="00D73F7C" w:rsidP="006537BF">
      <w:pPr>
        <w:pStyle w:val="ICMENormal"/>
        <w:spacing w:line="360" w:lineRule="exact"/>
        <w:rPr>
          <w:sz w:val="20"/>
          <w:szCs w:val="20"/>
        </w:rPr>
      </w:pPr>
      <w:r w:rsidRPr="00FC2279">
        <w:rPr>
          <w:sz w:val="20"/>
          <w:szCs w:val="20"/>
        </w:rPr>
        <w:t xml:space="preserve">The intervention took place in a western city in China. </w:t>
      </w:r>
      <w:r w:rsidR="000D6088" w:rsidRPr="00FC2279">
        <w:rPr>
          <w:sz w:val="20"/>
          <w:szCs w:val="20"/>
        </w:rPr>
        <w:t>The selected institution was a junior secondary school covering grades 7, 8 and 9</w:t>
      </w:r>
      <w:r w:rsidR="00BA534F">
        <w:rPr>
          <w:sz w:val="20"/>
          <w:szCs w:val="20"/>
        </w:rPr>
        <w:t xml:space="preserve"> (</w:t>
      </w:r>
      <w:r w:rsidR="002B3201">
        <w:rPr>
          <w:sz w:val="20"/>
          <w:szCs w:val="20"/>
        </w:rPr>
        <w:t>aged 12-15)</w:t>
      </w:r>
      <w:r w:rsidR="000D6088" w:rsidRPr="00FC2279">
        <w:rPr>
          <w:sz w:val="20"/>
          <w:szCs w:val="20"/>
        </w:rPr>
        <w:t xml:space="preserve">. There were </w:t>
      </w:r>
      <w:r w:rsidR="000D6088">
        <w:rPr>
          <w:sz w:val="20"/>
          <w:szCs w:val="20"/>
        </w:rPr>
        <w:t>ten</w:t>
      </w:r>
      <w:r w:rsidR="000D6088" w:rsidRPr="00FC2279">
        <w:rPr>
          <w:sz w:val="20"/>
          <w:szCs w:val="20"/>
        </w:rPr>
        <w:t xml:space="preserve"> classes for each of grades 7 and 9</w:t>
      </w:r>
      <w:r w:rsidR="000D6088">
        <w:rPr>
          <w:sz w:val="20"/>
          <w:szCs w:val="20"/>
        </w:rPr>
        <w:t>,</w:t>
      </w:r>
      <w:r w:rsidR="000D6088" w:rsidRPr="00FC2279">
        <w:rPr>
          <w:sz w:val="20"/>
          <w:szCs w:val="20"/>
        </w:rPr>
        <w:t xml:space="preserve"> and </w:t>
      </w:r>
      <w:r w:rsidR="000D6088">
        <w:rPr>
          <w:sz w:val="20"/>
          <w:szCs w:val="20"/>
        </w:rPr>
        <w:t>eight</w:t>
      </w:r>
      <w:r w:rsidR="000D6088" w:rsidRPr="00FC2279">
        <w:rPr>
          <w:sz w:val="20"/>
          <w:szCs w:val="20"/>
        </w:rPr>
        <w:t xml:space="preserve"> classes for grade 8, with 1560 students and 14 mathematics teachers in total. In many </w:t>
      </w:r>
      <w:r w:rsidR="00BA534F">
        <w:rPr>
          <w:sz w:val="20"/>
          <w:szCs w:val="20"/>
        </w:rPr>
        <w:t>ways</w:t>
      </w:r>
      <w:r w:rsidR="000D6088" w:rsidRPr="00FC2279">
        <w:rPr>
          <w:sz w:val="20"/>
          <w:szCs w:val="20"/>
        </w:rPr>
        <w:t xml:space="preserve">, it was a typical </w:t>
      </w:r>
      <w:r w:rsidR="000D6088">
        <w:rPr>
          <w:sz w:val="20"/>
          <w:szCs w:val="20"/>
        </w:rPr>
        <w:t xml:space="preserve">medium-size and average-performing </w:t>
      </w:r>
      <w:r w:rsidR="000D6088" w:rsidRPr="00FC2279">
        <w:rPr>
          <w:sz w:val="20"/>
          <w:szCs w:val="20"/>
        </w:rPr>
        <w:t xml:space="preserve">secondary school </w:t>
      </w:r>
      <w:r w:rsidR="000D6088">
        <w:rPr>
          <w:sz w:val="20"/>
          <w:szCs w:val="20"/>
        </w:rPr>
        <w:t>in western China</w:t>
      </w:r>
      <w:r w:rsidR="000D6088" w:rsidRPr="00FC2279">
        <w:rPr>
          <w:sz w:val="20"/>
          <w:szCs w:val="20"/>
        </w:rPr>
        <w:t xml:space="preserve">. </w:t>
      </w:r>
      <w:r w:rsidR="000D6088">
        <w:rPr>
          <w:sz w:val="20"/>
          <w:szCs w:val="20"/>
        </w:rPr>
        <w:t xml:space="preserve">It should be </w:t>
      </w:r>
      <w:r w:rsidR="006D7009">
        <w:rPr>
          <w:sz w:val="20"/>
          <w:szCs w:val="20"/>
        </w:rPr>
        <w:t xml:space="preserve">pointed out </w:t>
      </w:r>
      <w:r w:rsidR="000D6088">
        <w:rPr>
          <w:sz w:val="20"/>
          <w:szCs w:val="20"/>
        </w:rPr>
        <w:t>that t</w:t>
      </w:r>
      <w:r w:rsidR="000D6088" w:rsidRPr="00FC2279">
        <w:rPr>
          <w:sz w:val="20"/>
          <w:szCs w:val="20"/>
        </w:rPr>
        <w:t>he school had been actively involved in the reform of “Mathematics Classroom in Secondary Schools Based on the New Curriculum” and “Learning Plan Guidance”, which implies that they had some practical experiences about implementing the new curriculum</w:t>
      </w:r>
      <w:r w:rsidR="000D6088">
        <w:rPr>
          <w:sz w:val="20"/>
          <w:szCs w:val="20"/>
        </w:rPr>
        <w:t>, an important reason for our study to take place in the school</w:t>
      </w:r>
      <w:r w:rsidR="000D6088" w:rsidRPr="00FC2279">
        <w:rPr>
          <w:sz w:val="20"/>
          <w:szCs w:val="20"/>
        </w:rPr>
        <w:t xml:space="preserve">. </w:t>
      </w:r>
    </w:p>
    <w:p w14:paraId="7DA190E9" w14:textId="1A9D138D" w:rsidR="00143790" w:rsidRDefault="00C86775">
      <w:pPr>
        <w:pStyle w:val="ICMENormal"/>
        <w:spacing w:line="360" w:lineRule="exact"/>
        <w:ind w:firstLine="426"/>
        <w:rPr>
          <w:sz w:val="20"/>
          <w:szCs w:val="20"/>
        </w:rPr>
      </w:pPr>
      <w:r>
        <w:rPr>
          <w:sz w:val="20"/>
          <w:szCs w:val="20"/>
        </w:rPr>
        <w:t>Based on the school’s recommendation, two</w:t>
      </w:r>
      <w:r w:rsidR="00384C93" w:rsidRPr="00FC2279">
        <w:rPr>
          <w:sz w:val="20"/>
          <w:szCs w:val="20"/>
        </w:rPr>
        <w:t xml:space="preserve"> </w:t>
      </w:r>
      <w:r w:rsidR="00BA534F" w:rsidRPr="00FC2279">
        <w:rPr>
          <w:sz w:val="20"/>
          <w:szCs w:val="20"/>
        </w:rPr>
        <w:t>grade 8</w:t>
      </w:r>
      <w:r w:rsidR="00BA534F">
        <w:rPr>
          <w:sz w:val="20"/>
          <w:szCs w:val="20"/>
        </w:rPr>
        <w:t xml:space="preserve"> </w:t>
      </w:r>
      <w:r w:rsidR="00384C93" w:rsidRPr="00FC2279">
        <w:rPr>
          <w:sz w:val="20"/>
          <w:szCs w:val="20"/>
        </w:rPr>
        <w:t>classes</w:t>
      </w:r>
      <w:r w:rsidR="00143790" w:rsidRPr="00FC2279">
        <w:rPr>
          <w:sz w:val="20"/>
          <w:szCs w:val="20"/>
        </w:rPr>
        <w:t xml:space="preserve">, </w:t>
      </w:r>
      <w:r w:rsidR="00BA534F">
        <w:rPr>
          <w:sz w:val="20"/>
          <w:szCs w:val="20"/>
        </w:rPr>
        <w:t xml:space="preserve">hereafter referred to as </w:t>
      </w:r>
      <w:r w:rsidR="00143790" w:rsidRPr="00FC2279">
        <w:rPr>
          <w:sz w:val="20"/>
          <w:szCs w:val="20"/>
        </w:rPr>
        <w:t>Class A and Class B</w:t>
      </w:r>
      <w:r w:rsidR="000D6088">
        <w:rPr>
          <w:sz w:val="20"/>
          <w:szCs w:val="20"/>
        </w:rPr>
        <w:t>, each with 65 students</w:t>
      </w:r>
      <w:r w:rsidR="00F16ABA">
        <w:rPr>
          <w:sz w:val="20"/>
          <w:szCs w:val="20"/>
        </w:rPr>
        <w:t xml:space="preserve"> </w:t>
      </w:r>
      <w:r w:rsidR="005E5522">
        <w:rPr>
          <w:sz w:val="20"/>
          <w:szCs w:val="20"/>
        </w:rPr>
        <w:t xml:space="preserve">aged </w:t>
      </w:r>
      <w:r w:rsidR="00F16ABA">
        <w:rPr>
          <w:sz w:val="20"/>
          <w:szCs w:val="20"/>
        </w:rPr>
        <w:t>13 to 14,</w:t>
      </w:r>
      <w:r w:rsidR="00384C93" w:rsidRPr="00FC2279">
        <w:rPr>
          <w:sz w:val="20"/>
          <w:szCs w:val="20"/>
        </w:rPr>
        <w:t xml:space="preserve"> were selected to participate in the study after necessary agreement was obtained from relevant parties. </w:t>
      </w:r>
      <w:r w:rsidR="00BA534F">
        <w:rPr>
          <w:sz w:val="20"/>
          <w:szCs w:val="20"/>
        </w:rPr>
        <w:t xml:space="preserve">Both classes were taught by the same teacher. </w:t>
      </w:r>
      <w:r w:rsidR="000D6088">
        <w:rPr>
          <w:sz w:val="20"/>
          <w:szCs w:val="20"/>
        </w:rPr>
        <w:t>Grade 8 was selected because geometric proof was introduced in the school</w:t>
      </w:r>
      <w:r w:rsidR="005E5522">
        <w:rPr>
          <w:sz w:val="20"/>
          <w:szCs w:val="20"/>
        </w:rPr>
        <w:t>’s</w:t>
      </w:r>
      <w:r w:rsidR="000D6088">
        <w:rPr>
          <w:sz w:val="20"/>
          <w:szCs w:val="20"/>
        </w:rPr>
        <w:t xml:space="preserve"> curriculum in th</w:t>
      </w:r>
      <w:r w:rsidR="00BA534F">
        <w:rPr>
          <w:sz w:val="20"/>
          <w:szCs w:val="20"/>
        </w:rPr>
        <w:t>is</w:t>
      </w:r>
      <w:r w:rsidR="000D6088">
        <w:rPr>
          <w:sz w:val="20"/>
          <w:szCs w:val="20"/>
        </w:rPr>
        <w:t xml:space="preserve"> grade</w:t>
      </w:r>
      <w:r w:rsidR="00EE77F0">
        <w:rPr>
          <w:sz w:val="20"/>
          <w:szCs w:val="20"/>
        </w:rPr>
        <w:t xml:space="preserve"> and</w:t>
      </w:r>
      <w:r w:rsidR="002B3201">
        <w:rPr>
          <w:sz w:val="20"/>
          <w:szCs w:val="20"/>
        </w:rPr>
        <w:t xml:space="preserve"> it was</w:t>
      </w:r>
      <w:r w:rsidR="00963364">
        <w:rPr>
          <w:sz w:val="20"/>
          <w:szCs w:val="20"/>
        </w:rPr>
        <w:t xml:space="preserve"> more feasible to incorporate </w:t>
      </w:r>
      <w:r w:rsidR="002B3201" w:rsidRPr="002B3201">
        <w:rPr>
          <w:sz w:val="20"/>
          <w:szCs w:val="20"/>
        </w:rPr>
        <w:t>the classroom-based intervention</w:t>
      </w:r>
      <w:r w:rsidR="00963364">
        <w:rPr>
          <w:sz w:val="20"/>
          <w:szCs w:val="20"/>
        </w:rPr>
        <w:t xml:space="preserve"> into the curriculum.</w:t>
      </w:r>
      <w:r w:rsidR="000D6088">
        <w:rPr>
          <w:sz w:val="20"/>
          <w:szCs w:val="20"/>
        </w:rPr>
        <w:t xml:space="preserve"> </w:t>
      </w:r>
      <w:r>
        <w:rPr>
          <w:sz w:val="20"/>
          <w:szCs w:val="20"/>
        </w:rPr>
        <w:t>A</w:t>
      </w:r>
      <w:r w:rsidR="00304335" w:rsidRPr="00FC2279">
        <w:rPr>
          <w:sz w:val="20"/>
          <w:szCs w:val="20"/>
        </w:rPr>
        <w:t>ccording to the participating teacher and the school, t</w:t>
      </w:r>
      <w:r w:rsidR="0018773B" w:rsidRPr="00FC2279">
        <w:rPr>
          <w:sz w:val="20"/>
          <w:szCs w:val="20"/>
        </w:rPr>
        <w:t>he</w:t>
      </w:r>
      <w:r w:rsidR="00384C93" w:rsidRPr="00FC2279">
        <w:rPr>
          <w:sz w:val="20"/>
          <w:szCs w:val="20"/>
        </w:rPr>
        <w:t>se</w:t>
      </w:r>
      <w:r w:rsidR="0018773B" w:rsidRPr="00FC2279">
        <w:rPr>
          <w:sz w:val="20"/>
          <w:szCs w:val="20"/>
        </w:rPr>
        <w:t xml:space="preserve"> two classes </w:t>
      </w:r>
      <w:r w:rsidR="00BA534F">
        <w:rPr>
          <w:sz w:val="20"/>
          <w:szCs w:val="20"/>
        </w:rPr>
        <w:t>were</w:t>
      </w:r>
      <w:r w:rsidR="00BA534F" w:rsidRPr="00FC2279">
        <w:rPr>
          <w:sz w:val="20"/>
          <w:szCs w:val="20"/>
        </w:rPr>
        <w:t xml:space="preserve"> </w:t>
      </w:r>
      <w:r w:rsidR="00304335" w:rsidRPr="00FC2279">
        <w:rPr>
          <w:sz w:val="20"/>
          <w:szCs w:val="20"/>
        </w:rPr>
        <w:t>comparable in terms of students’ academic background</w:t>
      </w:r>
      <w:r w:rsidR="00D366F3">
        <w:rPr>
          <w:sz w:val="20"/>
          <w:szCs w:val="20"/>
        </w:rPr>
        <w:t xml:space="preserve">, as can be seen </w:t>
      </w:r>
      <w:r w:rsidR="00BA534F">
        <w:rPr>
          <w:sz w:val="20"/>
          <w:szCs w:val="20"/>
        </w:rPr>
        <w:t xml:space="preserve">also </w:t>
      </w:r>
      <w:r w:rsidR="00D366F3">
        <w:rPr>
          <w:sz w:val="20"/>
          <w:szCs w:val="20"/>
        </w:rPr>
        <w:t xml:space="preserve">from their average scores in </w:t>
      </w:r>
      <w:r w:rsidR="005E5522">
        <w:rPr>
          <w:sz w:val="20"/>
          <w:szCs w:val="20"/>
        </w:rPr>
        <w:t xml:space="preserve">two </w:t>
      </w:r>
      <w:r w:rsidR="00D366F3">
        <w:rPr>
          <w:sz w:val="20"/>
          <w:szCs w:val="20"/>
        </w:rPr>
        <w:t>recent tests (</w:t>
      </w:r>
      <w:r w:rsidR="00B053D0">
        <w:rPr>
          <w:sz w:val="20"/>
          <w:szCs w:val="20"/>
        </w:rPr>
        <w:t xml:space="preserve">see </w:t>
      </w:r>
      <w:r w:rsidR="00AA5BE1">
        <w:rPr>
          <w:sz w:val="20"/>
          <w:szCs w:val="20"/>
        </w:rPr>
        <w:t>Table 1)</w:t>
      </w:r>
      <w:r w:rsidR="00BA534F">
        <w:rPr>
          <w:sz w:val="20"/>
          <w:szCs w:val="20"/>
        </w:rPr>
        <w:t xml:space="preserve">. Also </w:t>
      </w:r>
      <w:r w:rsidR="00AA5BE1">
        <w:rPr>
          <w:sz w:val="20"/>
          <w:szCs w:val="20"/>
        </w:rPr>
        <w:t>both of them</w:t>
      </w:r>
      <w:r w:rsidR="00304335" w:rsidRPr="00FC2279">
        <w:rPr>
          <w:sz w:val="20"/>
          <w:szCs w:val="20"/>
        </w:rPr>
        <w:t xml:space="preserve"> </w:t>
      </w:r>
      <w:r w:rsidR="0018773B" w:rsidRPr="00FC2279">
        <w:rPr>
          <w:sz w:val="20"/>
          <w:szCs w:val="20"/>
        </w:rPr>
        <w:t>were</w:t>
      </w:r>
      <w:r w:rsidR="00C0011B" w:rsidRPr="00FC2279">
        <w:rPr>
          <w:sz w:val="20"/>
          <w:szCs w:val="20"/>
        </w:rPr>
        <w:t xml:space="preserve"> </w:t>
      </w:r>
      <w:r w:rsidR="00384C93" w:rsidRPr="00FC2279">
        <w:rPr>
          <w:sz w:val="20"/>
          <w:szCs w:val="20"/>
        </w:rPr>
        <w:t>average classes</w:t>
      </w:r>
      <w:r w:rsidR="00BA534F">
        <w:rPr>
          <w:sz w:val="20"/>
          <w:szCs w:val="20"/>
        </w:rPr>
        <w:t xml:space="preserve"> compared to all grade 8 classes in the school</w:t>
      </w:r>
      <w:r w:rsidR="00C0011B" w:rsidRPr="00FC2279">
        <w:rPr>
          <w:sz w:val="20"/>
          <w:szCs w:val="20"/>
        </w:rPr>
        <w:t xml:space="preserve">. </w:t>
      </w:r>
      <w:r w:rsidR="00CB73B2" w:rsidRPr="00FC2279">
        <w:rPr>
          <w:sz w:val="20"/>
          <w:szCs w:val="20"/>
        </w:rPr>
        <w:t>Class B was assigned as the control group and Class A was the experimental group</w:t>
      </w:r>
      <w:r w:rsidR="00CB73B2">
        <w:rPr>
          <w:sz w:val="20"/>
          <w:szCs w:val="20"/>
        </w:rPr>
        <w:t xml:space="preserve">. </w:t>
      </w:r>
      <w:r w:rsidR="009A2566">
        <w:rPr>
          <w:sz w:val="20"/>
          <w:szCs w:val="20"/>
        </w:rPr>
        <w:t xml:space="preserve">The students in the two classes received the same instruction </w:t>
      </w:r>
      <w:r w:rsidR="00963364">
        <w:rPr>
          <w:sz w:val="20"/>
          <w:szCs w:val="20"/>
        </w:rPr>
        <w:t xml:space="preserve">except </w:t>
      </w:r>
      <w:r w:rsidR="00CB73B2">
        <w:rPr>
          <w:sz w:val="20"/>
          <w:szCs w:val="20"/>
        </w:rPr>
        <w:t>Class A</w:t>
      </w:r>
      <w:r w:rsidR="00CB73B2" w:rsidRPr="00FC2279">
        <w:rPr>
          <w:sz w:val="20"/>
          <w:szCs w:val="20"/>
        </w:rPr>
        <w:t xml:space="preserve"> </w:t>
      </w:r>
      <w:r w:rsidR="009A2566">
        <w:rPr>
          <w:sz w:val="20"/>
          <w:szCs w:val="20"/>
        </w:rPr>
        <w:t xml:space="preserve">receiving also </w:t>
      </w:r>
      <w:r w:rsidR="00CB73B2" w:rsidRPr="00FC2279">
        <w:rPr>
          <w:sz w:val="20"/>
          <w:szCs w:val="20"/>
        </w:rPr>
        <w:t>the intervention of geometric transformation</w:t>
      </w:r>
      <w:r w:rsidR="00CB73B2">
        <w:rPr>
          <w:sz w:val="20"/>
          <w:szCs w:val="20"/>
        </w:rPr>
        <w:t>.</w:t>
      </w:r>
    </w:p>
    <w:p w14:paraId="1D0A8EA4" w14:textId="2963479C" w:rsidR="00D366F3" w:rsidRDefault="00D366F3" w:rsidP="00701147">
      <w:pPr>
        <w:pStyle w:val="ICMEFigTitle"/>
        <w:spacing w:line="240" w:lineRule="exact"/>
        <w:ind w:left="142"/>
        <w:jc w:val="left"/>
        <w:rPr>
          <w:sz w:val="20"/>
          <w:szCs w:val="20"/>
        </w:rPr>
      </w:pPr>
      <w:r w:rsidRPr="00FC2279">
        <w:rPr>
          <w:b/>
          <w:sz w:val="20"/>
          <w:szCs w:val="20"/>
        </w:rPr>
        <w:t>Table 1</w:t>
      </w:r>
      <w:r w:rsidRPr="00FC2279">
        <w:rPr>
          <w:sz w:val="20"/>
          <w:szCs w:val="20"/>
        </w:rPr>
        <w:t xml:space="preserve"> </w:t>
      </w:r>
      <w:r w:rsidR="00B053D0">
        <w:rPr>
          <w:sz w:val="20"/>
          <w:szCs w:val="20"/>
        </w:rPr>
        <w:t>Average score</w:t>
      </w:r>
      <w:r w:rsidR="00387C7F">
        <w:rPr>
          <w:sz w:val="20"/>
          <w:szCs w:val="20"/>
        </w:rPr>
        <w:t>s</w:t>
      </w:r>
      <w:r>
        <w:rPr>
          <w:sz w:val="20"/>
          <w:szCs w:val="20"/>
        </w:rPr>
        <w:t xml:space="preserve"> of </w:t>
      </w:r>
      <w:r w:rsidR="005E5522">
        <w:rPr>
          <w:sz w:val="20"/>
          <w:szCs w:val="20"/>
        </w:rPr>
        <w:t xml:space="preserve">two </w:t>
      </w:r>
      <w:r w:rsidR="00B053D0">
        <w:rPr>
          <w:sz w:val="20"/>
          <w:szCs w:val="20"/>
        </w:rPr>
        <w:t>recent tests of the two classes</w:t>
      </w:r>
    </w:p>
    <w:tbl>
      <w:tblPr>
        <w:tblStyle w:val="TableGrid"/>
        <w:tblW w:w="836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835"/>
        <w:gridCol w:w="2835"/>
      </w:tblGrid>
      <w:tr w:rsidR="00D366F3" w14:paraId="12D6B104" w14:textId="77777777" w:rsidTr="006537BF">
        <w:tc>
          <w:tcPr>
            <w:tcW w:w="2693" w:type="dxa"/>
            <w:tcBorders>
              <w:top w:val="single" w:sz="4" w:space="0" w:color="auto"/>
              <w:bottom w:val="single" w:sz="4" w:space="0" w:color="auto"/>
            </w:tcBorders>
          </w:tcPr>
          <w:p w14:paraId="7F5060EE" w14:textId="77777777" w:rsidR="00D366F3" w:rsidRDefault="00D366F3" w:rsidP="006537BF">
            <w:pPr>
              <w:pStyle w:val="ICMENormal"/>
              <w:spacing w:line="360" w:lineRule="exact"/>
              <w:ind w:left="-108" w:right="-108"/>
              <w:jc w:val="center"/>
              <w:rPr>
                <w:sz w:val="20"/>
                <w:szCs w:val="20"/>
              </w:rPr>
            </w:pPr>
          </w:p>
        </w:tc>
        <w:tc>
          <w:tcPr>
            <w:tcW w:w="2835" w:type="dxa"/>
            <w:tcBorders>
              <w:top w:val="single" w:sz="4" w:space="0" w:color="auto"/>
              <w:bottom w:val="single" w:sz="4" w:space="0" w:color="auto"/>
            </w:tcBorders>
          </w:tcPr>
          <w:p w14:paraId="1EE0DD5E" w14:textId="33100879" w:rsidR="00D366F3" w:rsidRDefault="00D366F3" w:rsidP="006537BF">
            <w:pPr>
              <w:pStyle w:val="ICMENormal"/>
              <w:spacing w:line="360" w:lineRule="exact"/>
              <w:ind w:left="-108" w:right="-108"/>
              <w:jc w:val="center"/>
              <w:rPr>
                <w:sz w:val="20"/>
                <w:szCs w:val="20"/>
              </w:rPr>
            </w:pPr>
            <w:r>
              <w:rPr>
                <w:sz w:val="20"/>
                <w:szCs w:val="20"/>
              </w:rPr>
              <w:t xml:space="preserve">recent </w:t>
            </w:r>
            <w:r w:rsidR="00B053D0">
              <w:rPr>
                <w:sz w:val="20"/>
                <w:szCs w:val="20"/>
              </w:rPr>
              <w:t>formative (</w:t>
            </w:r>
            <w:r>
              <w:rPr>
                <w:sz w:val="20"/>
                <w:szCs w:val="20"/>
              </w:rPr>
              <w:t>monthly</w:t>
            </w:r>
            <w:r w:rsidR="00B053D0">
              <w:rPr>
                <w:sz w:val="20"/>
                <w:szCs w:val="20"/>
              </w:rPr>
              <w:t>)</w:t>
            </w:r>
            <w:r>
              <w:rPr>
                <w:sz w:val="20"/>
                <w:szCs w:val="20"/>
              </w:rPr>
              <w:t xml:space="preserve"> test</w:t>
            </w:r>
          </w:p>
        </w:tc>
        <w:tc>
          <w:tcPr>
            <w:tcW w:w="2835" w:type="dxa"/>
            <w:tcBorders>
              <w:top w:val="single" w:sz="4" w:space="0" w:color="auto"/>
              <w:bottom w:val="single" w:sz="4" w:space="0" w:color="auto"/>
            </w:tcBorders>
          </w:tcPr>
          <w:p w14:paraId="33991566" w14:textId="722A51EE" w:rsidR="00D366F3" w:rsidRDefault="00B053D0" w:rsidP="006537BF">
            <w:pPr>
              <w:pStyle w:val="ICMENormal"/>
              <w:spacing w:line="360" w:lineRule="exact"/>
              <w:ind w:left="-108" w:right="-108"/>
              <w:jc w:val="center"/>
              <w:rPr>
                <w:sz w:val="20"/>
                <w:szCs w:val="20"/>
              </w:rPr>
            </w:pPr>
            <w:r>
              <w:rPr>
                <w:sz w:val="20"/>
                <w:szCs w:val="20"/>
              </w:rPr>
              <w:t>recent summative (mid-term) test</w:t>
            </w:r>
          </w:p>
        </w:tc>
      </w:tr>
      <w:tr w:rsidR="00D366F3" w14:paraId="0C079FAA" w14:textId="77777777" w:rsidTr="006537BF">
        <w:tc>
          <w:tcPr>
            <w:tcW w:w="2693" w:type="dxa"/>
            <w:tcBorders>
              <w:top w:val="single" w:sz="4" w:space="0" w:color="auto"/>
            </w:tcBorders>
          </w:tcPr>
          <w:p w14:paraId="51519A74" w14:textId="271CA3B3" w:rsidR="00D366F3" w:rsidRDefault="00D366F3" w:rsidP="006537BF">
            <w:pPr>
              <w:pStyle w:val="ICMENormal"/>
              <w:spacing w:line="360" w:lineRule="exact"/>
              <w:ind w:left="-108" w:right="-108"/>
              <w:jc w:val="center"/>
              <w:rPr>
                <w:sz w:val="20"/>
                <w:szCs w:val="20"/>
              </w:rPr>
            </w:pPr>
            <w:r>
              <w:rPr>
                <w:sz w:val="20"/>
                <w:szCs w:val="20"/>
              </w:rPr>
              <w:t>Class A (</w:t>
            </w:r>
            <w:r w:rsidR="00DF58AD">
              <w:rPr>
                <w:sz w:val="20"/>
                <w:szCs w:val="20"/>
              </w:rPr>
              <w:t xml:space="preserve">experimental; </w:t>
            </w:r>
            <w:r>
              <w:rPr>
                <w:sz w:val="20"/>
                <w:szCs w:val="20"/>
              </w:rPr>
              <w:t>n=65)</w:t>
            </w:r>
          </w:p>
        </w:tc>
        <w:tc>
          <w:tcPr>
            <w:tcW w:w="2835" w:type="dxa"/>
            <w:tcBorders>
              <w:top w:val="single" w:sz="4" w:space="0" w:color="auto"/>
            </w:tcBorders>
          </w:tcPr>
          <w:p w14:paraId="700A03F9" w14:textId="16C3C0C5" w:rsidR="00D366F3" w:rsidRDefault="00D366F3" w:rsidP="006537BF">
            <w:pPr>
              <w:pStyle w:val="ICMENormal"/>
              <w:spacing w:line="360" w:lineRule="exact"/>
              <w:ind w:left="-108" w:right="-108"/>
              <w:jc w:val="center"/>
              <w:rPr>
                <w:sz w:val="20"/>
                <w:szCs w:val="20"/>
              </w:rPr>
            </w:pPr>
            <w:r w:rsidRPr="00D366F3">
              <w:rPr>
                <w:rFonts w:hint="eastAsia"/>
                <w:sz w:val="20"/>
                <w:szCs w:val="20"/>
              </w:rPr>
              <w:t>91.8</w:t>
            </w:r>
          </w:p>
        </w:tc>
        <w:tc>
          <w:tcPr>
            <w:tcW w:w="2835" w:type="dxa"/>
            <w:tcBorders>
              <w:top w:val="single" w:sz="4" w:space="0" w:color="auto"/>
            </w:tcBorders>
          </w:tcPr>
          <w:p w14:paraId="4B475EAB" w14:textId="5568A080" w:rsidR="00D366F3" w:rsidRDefault="00D366F3" w:rsidP="006537BF">
            <w:pPr>
              <w:pStyle w:val="ICMENormal"/>
              <w:spacing w:line="360" w:lineRule="exact"/>
              <w:ind w:left="-108" w:right="-108"/>
              <w:jc w:val="center"/>
              <w:rPr>
                <w:sz w:val="20"/>
                <w:szCs w:val="20"/>
              </w:rPr>
            </w:pPr>
            <w:r w:rsidRPr="00D366F3">
              <w:rPr>
                <w:rFonts w:hint="eastAsia"/>
                <w:sz w:val="20"/>
                <w:szCs w:val="20"/>
              </w:rPr>
              <w:t>98.5</w:t>
            </w:r>
          </w:p>
        </w:tc>
      </w:tr>
      <w:tr w:rsidR="00D366F3" w14:paraId="277EA81F" w14:textId="77777777" w:rsidTr="006537BF">
        <w:tc>
          <w:tcPr>
            <w:tcW w:w="2693" w:type="dxa"/>
            <w:tcBorders>
              <w:bottom w:val="single" w:sz="4" w:space="0" w:color="auto"/>
            </w:tcBorders>
          </w:tcPr>
          <w:p w14:paraId="1B84F28F" w14:textId="4E0E52C5" w:rsidR="00D366F3" w:rsidRDefault="00D366F3" w:rsidP="006537BF">
            <w:pPr>
              <w:pStyle w:val="ICMENormal"/>
              <w:spacing w:line="360" w:lineRule="exact"/>
              <w:ind w:left="-108" w:right="-108"/>
              <w:jc w:val="center"/>
              <w:rPr>
                <w:sz w:val="20"/>
                <w:szCs w:val="20"/>
              </w:rPr>
            </w:pPr>
            <w:r>
              <w:rPr>
                <w:sz w:val="20"/>
                <w:szCs w:val="20"/>
              </w:rPr>
              <w:t>Class B (</w:t>
            </w:r>
            <w:r w:rsidR="00DF58AD">
              <w:rPr>
                <w:sz w:val="20"/>
                <w:szCs w:val="20"/>
              </w:rPr>
              <w:t xml:space="preserve">control; </w:t>
            </w:r>
            <w:r>
              <w:rPr>
                <w:sz w:val="20"/>
                <w:szCs w:val="20"/>
              </w:rPr>
              <w:t>n=65)</w:t>
            </w:r>
          </w:p>
        </w:tc>
        <w:tc>
          <w:tcPr>
            <w:tcW w:w="2835" w:type="dxa"/>
            <w:tcBorders>
              <w:bottom w:val="single" w:sz="4" w:space="0" w:color="auto"/>
            </w:tcBorders>
          </w:tcPr>
          <w:p w14:paraId="59DC4A98" w14:textId="20E71CBA" w:rsidR="00D366F3" w:rsidRDefault="00D366F3" w:rsidP="006537BF">
            <w:pPr>
              <w:pStyle w:val="ICMENormal"/>
              <w:spacing w:line="360" w:lineRule="exact"/>
              <w:ind w:left="-108" w:right="-108"/>
              <w:jc w:val="center"/>
              <w:rPr>
                <w:sz w:val="20"/>
                <w:szCs w:val="20"/>
              </w:rPr>
            </w:pPr>
            <w:r w:rsidRPr="00D366F3">
              <w:rPr>
                <w:rFonts w:hint="eastAsia"/>
                <w:sz w:val="20"/>
                <w:szCs w:val="20"/>
              </w:rPr>
              <w:t>91.3</w:t>
            </w:r>
          </w:p>
        </w:tc>
        <w:tc>
          <w:tcPr>
            <w:tcW w:w="2835" w:type="dxa"/>
            <w:tcBorders>
              <w:bottom w:val="single" w:sz="4" w:space="0" w:color="auto"/>
            </w:tcBorders>
          </w:tcPr>
          <w:p w14:paraId="7326830E" w14:textId="5F8B2CE7" w:rsidR="00D366F3" w:rsidRDefault="00D366F3" w:rsidP="006537BF">
            <w:pPr>
              <w:pStyle w:val="ICMENormal"/>
              <w:spacing w:line="360" w:lineRule="exact"/>
              <w:ind w:left="-108" w:right="-108"/>
              <w:jc w:val="center"/>
              <w:rPr>
                <w:sz w:val="20"/>
                <w:szCs w:val="20"/>
              </w:rPr>
            </w:pPr>
            <w:r w:rsidRPr="00D366F3">
              <w:rPr>
                <w:rFonts w:hint="eastAsia"/>
                <w:sz w:val="20"/>
                <w:szCs w:val="20"/>
              </w:rPr>
              <w:t>98.4</w:t>
            </w:r>
          </w:p>
        </w:tc>
      </w:tr>
    </w:tbl>
    <w:p w14:paraId="074D3A13" w14:textId="1703C31E" w:rsidR="00713477" w:rsidRPr="00B86AFB" w:rsidRDefault="00713477" w:rsidP="00B86AFB">
      <w:pPr>
        <w:pStyle w:val="ICMENormal"/>
        <w:spacing w:line="360" w:lineRule="exact"/>
        <w:ind w:left="142"/>
        <w:rPr>
          <w:sz w:val="18"/>
          <w:szCs w:val="18"/>
        </w:rPr>
      </w:pPr>
      <w:r w:rsidRPr="00B86AFB">
        <w:rPr>
          <w:sz w:val="18"/>
          <w:szCs w:val="18"/>
        </w:rPr>
        <w:t xml:space="preserve">Note: the total score for each test </w:t>
      </w:r>
      <w:r w:rsidR="00BA534F">
        <w:rPr>
          <w:sz w:val="18"/>
          <w:szCs w:val="18"/>
        </w:rPr>
        <w:t>was</w:t>
      </w:r>
      <w:r w:rsidR="00BA534F" w:rsidRPr="00B86AFB">
        <w:rPr>
          <w:sz w:val="18"/>
          <w:szCs w:val="18"/>
        </w:rPr>
        <w:t xml:space="preserve"> </w:t>
      </w:r>
      <w:r w:rsidRPr="00B86AFB">
        <w:rPr>
          <w:sz w:val="18"/>
          <w:szCs w:val="18"/>
        </w:rPr>
        <w:t xml:space="preserve">100 marks. </w:t>
      </w:r>
    </w:p>
    <w:p w14:paraId="592BC102" w14:textId="581E0697" w:rsidR="00384C93" w:rsidRPr="00FC2279" w:rsidRDefault="00384C93" w:rsidP="00FC2279">
      <w:pPr>
        <w:pStyle w:val="ICMENormal"/>
        <w:spacing w:line="360" w:lineRule="exact"/>
        <w:ind w:firstLine="426"/>
        <w:rPr>
          <w:sz w:val="20"/>
          <w:szCs w:val="20"/>
        </w:rPr>
      </w:pPr>
      <w:r w:rsidRPr="00FC2279">
        <w:rPr>
          <w:sz w:val="20"/>
          <w:szCs w:val="20"/>
        </w:rPr>
        <w:t>The participating teacher</w:t>
      </w:r>
      <w:r w:rsidR="00BA534F">
        <w:rPr>
          <w:sz w:val="20"/>
          <w:szCs w:val="20"/>
        </w:rPr>
        <w:t>, who as we noted</w:t>
      </w:r>
      <w:r w:rsidRPr="00FC2279">
        <w:rPr>
          <w:sz w:val="20"/>
          <w:szCs w:val="20"/>
        </w:rPr>
        <w:t xml:space="preserve"> was the mathematics teacher of </w:t>
      </w:r>
      <w:r w:rsidR="00143790" w:rsidRPr="00FC2279">
        <w:rPr>
          <w:sz w:val="20"/>
          <w:szCs w:val="20"/>
        </w:rPr>
        <w:t xml:space="preserve">both </w:t>
      </w:r>
      <w:r w:rsidRPr="00FC2279">
        <w:rPr>
          <w:sz w:val="20"/>
          <w:szCs w:val="20"/>
        </w:rPr>
        <w:t>classes</w:t>
      </w:r>
      <w:r w:rsidR="00BA534F">
        <w:rPr>
          <w:sz w:val="20"/>
          <w:szCs w:val="20"/>
        </w:rPr>
        <w:t>,</w:t>
      </w:r>
      <w:r w:rsidRPr="00FC2279">
        <w:rPr>
          <w:sz w:val="20"/>
          <w:szCs w:val="20"/>
        </w:rPr>
        <w:t xml:space="preserve"> has taught mathematics for 13 years </w:t>
      </w:r>
      <w:r w:rsidR="00FF59AD">
        <w:rPr>
          <w:sz w:val="20"/>
          <w:szCs w:val="20"/>
        </w:rPr>
        <w:t>using</w:t>
      </w:r>
      <w:r w:rsidR="00FF59AD" w:rsidRPr="00FC2279">
        <w:rPr>
          <w:sz w:val="20"/>
          <w:szCs w:val="20"/>
        </w:rPr>
        <w:t xml:space="preserve"> </w:t>
      </w:r>
      <w:r w:rsidRPr="00FC2279">
        <w:rPr>
          <w:sz w:val="20"/>
          <w:szCs w:val="20"/>
        </w:rPr>
        <w:t>the textbook series published by Beijing Normal University Press</w:t>
      </w:r>
      <w:r w:rsidR="00BE1101">
        <w:rPr>
          <w:sz w:val="20"/>
          <w:szCs w:val="20"/>
        </w:rPr>
        <w:t xml:space="preserve"> (Ma,</w:t>
      </w:r>
      <w:r w:rsidR="00302BCE">
        <w:rPr>
          <w:sz w:val="20"/>
          <w:szCs w:val="20"/>
        </w:rPr>
        <w:t xml:space="preserve"> 2014)</w:t>
      </w:r>
      <w:r w:rsidRPr="00FC2279">
        <w:rPr>
          <w:sz w:val="20"/>
          <w:szCs w:val="20"/>
        </w:rPr>
        <w:t xml:space="preserve">. She was an experienced teacher </w:t>
      </w:r>
      <w:r w:rsidR="00304335" w:rsidRPr="00FC2279">
        <w:rPr>
          <w:sz w:val="20"/>
          <w:szCs w:val="20"/>
        </w:rPr>
        <w:t>and had</w:t>
      </w:r>
      <w:r w:rsidRPr="00FC2279">
        <w:rPr>
          <w:sz w:val="20"/>
          <w:szCs w:val="20"/>
        </w:rPr>
        <w:t xml:space="preserve"> won </w:t>
      </w:r>
      <w:r w:rsidR="00304335" w:rsidRPr="00FC2279">
        <w:rPr>
          <w:sz w:val="20"/>
          <w:szCs w:val="20"/>
        </w:rPr>
        <w:t>awards including</w:t>
      </w:r>
      <w:r w:rsidRPr="00FC2279">
        <w:rPr>
          <w:sz w:val="20"/>
          <w:szCs w:val="20"/>
        </w:rPr>
        <w:t xml:space="preserve"> </w:t>
      </w:r>
      <w:r w:rsidR="00304335" w:rsidRPr="00FC2279">
        <w:rPr>
          <w:sz w:val="20"/>
          <w:szCs w:val="20"/>
        </w:rPr>
        <w:t>the title of</w:t>
      </w:r>
      <w:r w:rsidRPr="00FC2279">
        <w:rPr>
          <w:sz w:val="20"/>
          <w:szCs w:val="20"/>
        </w:rPr>
        <w:t xml:space="preserve"> “Teaching Master” at the provincial level. </w:t>
      </w:r>
      <w:r w:rsidR="003A51CD">
        <w:rPr>
          <w:sz w:val="20"/>
          <w:szCs w:val="20"/>
        </w:rPr>
        <w:t>Before implementing</w:t>
      </w:r>
      <w:r w:rsidR="003A51CD" w:rsidRPr="00FC2279">
        <w:rPr>
          <w:sz w:val="20"/>
          <w:szCs w:val="20"/>
        </w:rPr>
        <w:t xml:space="preserve"> the intervention</w:t>
      </w:r>
      <w:r w:rsidR="003A51CD">
        <w:rPr>
          <w:sz w:val="20"/>
          <w:szCs w:val="20"/>
        </w:rPr>
        <w:t>, the researcher</w:t>
      </w:r>
      <w:r w:rsidR="009A2566">
        <w:rPr>
          <w:sz w:val="20"/>
          <w:szCs w:val="20"/>
        </w:rPr>
        <w:t>s</w:t>
      </w:r>
      <w:r w:rsidR="003A51CD">
        <w:rPr>
          <w:sz w:val="20"/>
          <w:szCs w:val="20"/>
        </w:rPr>
        <w:t xml:space="preserve"> explained </w:t>
      </w:r>
      <w:r w:rsidR="009A2566">
        <w:rPr>
          <w:sz w:val="20"/>
          <w:szCs w:val="20"/>
        </w:rPr>
        <w:t xml:space="preserve">to the teacher </w:t>
      </w:r>
      <w:r w:rsidR="003A51CD">
        <w:rPr>
          <w:sz w:val="20"/>
          <w:szCs w:val="20"/>
        </w:rPr>
        <w:t>the purpose and procedure of the study and the intervention. In particular, she was told to teach the two classes in the same way and as usual</w:t>
      </w:r>
      <w:r w:rsidR="005C0235">
        <w:rPr>
          <w:sz w:val="20"/>
          <w:szCs w:val="20"/>
        </w:rPr>
        <w:t>,</w:t>
      </w:r>
      <w:r w:rsidR="003A51CD">
        <w:rPr>
          <w:sz w:val="20"/>
          <w:szCs w:val="20"/>
        </w:rPr>
        <w:t xml:space="preserve"> </w:t>
      </w:r>
      <w:r w:rsidR="004A5E36">
        <w:rPr>
          <w:sz w:val="20"/>
          <w:szCs w:val="20"/>
        </w:rPr>
        <w:t>except introducing the intervention for the</w:t>
      </w:r>
      <w:r w:rsidR="003A51CD">
        <w:rPr>
          <w:sz w:val="20"/>
          <w:szCs w:val="20"/>
        </w:rPr>
        <w:t xml:space="preserve"> experimental class</w:t>
      </w:r>
      <w:r w:rsidR="004A5E36">
        <w:rPr>
          <w:sz w:val="20"/>
          <w:szCs w:val="20"/>
        </w:rPr>
        <w:t>.</w:t>
      </w:r>
    </w:p>
    <w:p w14:paraId="7B39D9FF" w14:textId="3CA7B059" w:rsidR="00B775E7" w:rsidRPr="00FC2279" w:rsidRDefault="00B775E7" w:rsidP="006537BF">
      <w:pPr>
        <w:pStyle w:val="ICMENormal"/>
        <w:spacing w:before="120" w:line="360" w:lineRule="exact"/>
        <w:rPr>
          <w:sz w:val="20"/>
          <w:szCs w:val="20"/>
        </w:rPr>
      </w:pPr>
      <w:r w:rsidRPr="0087247A">
        <w:rPr>
          <w:sz w:val="20"/>
          <w:szCs w:val="20"/>
        </w:rPr>
        <w:t>2.2 Pre-test and post-test</w:t>
      </w:r>
    </w:p>
    <w:p w14:paraId="2C81FCB1" w14:textId="6FDE0D74" w:rsidR="006D679D" w:rsidRDefault="00304335" w:rsidP="00B86AFB">
      <w:pPr>
        <w:pStyle w:val="ICMENormal"/>
        <w:spacing w:line="360" w:lineRule="exact"/>
        <w:rPr>
          <w:sz w:val="20"/>
          <w:szCs w:val="20"/>
        </w:rPr>
      </w:pPr>
      <w:r w:rsidRPr="00FC2279">
        <w:rPr>
          <w:sz w:val="20"/>
          <w:szCs w:val="20"/>
        </w:rPr>
        <w:t xml:space="preserve">To </w:t>
      </w:r>
      <w:r w:rsidR="00F90587" w:rsidRPr="00FC2279">
        <w:rPr>
          <w:sz w:val="20"/>
          <w:szCs w:val="20"/>
        </w:rPr>
        <w:t xml:space="preserve">compare students’ achievements </w:t>
      </w:r>
      <w:r w:rsidR="00963364">
        <w:rPr>
          <w:sz w:val="20"/>
          <w:szCs w:val="20"/>
        </w:rPr>
        <w:t xml:space="preserve">before </w:t>
      </w:r>
      <w:r w:rsidR="00F90587" w:rsidRPr="00FC2279">
        <w:rPr>
          <w:sz w:val="20"/>
          <w:szCs w:val="20"/>
        </w:rPr>
        <w:t xml:space="preserve">and </w:t>
      </w:r>
      <w:r w:rsidR="00963364">
        <w:rPr>
          <w:sz w:val="20"/>
          <w:szCs w:val="20"/>
        </w:rPr>
        <w:t>after</w:t>
      </w:r>
      <w:r w:rsidR="00F90587" w:rsidRPr="00FC2279">
        <w:rPr>
          <w:sz w:val="20"/>
          <w:szCs w:val="20"/>
        </w:rPr>
        <w:t xml:space="preserve"> the intervention, both pre-test and post-test were </w:t>
      </w:r>
      <w:r w:rsidR="004440EE">
        <w:rPr>
          <w:sz w:val="20"/>
          <w:szCs w:val="20"/>
        </w:rPr>
        <w:t xml:space="preserve">designed and </w:t>
      </w:r>
      <w:r w:rsidR="00F90587" w:rsidRPr="00FC2279">
        <w:rPr>
          <w:sz w:val="20"/>
          <w:szCs w:val="20"/>
        </w:rPr>
        <w:t xml:space="preserve">administered to </w:t>
      </w:r>
      <w:r w:rsidR="004440EE">
        <w:rPr>
          <w:sz w:val="20"/>
          <w:szCs w:val="20"/>
        </w:rPr>
        <w:t>the class</w:t>
      </w:r>
      <w:r w:rsidR="002C316F">
        <w:rPr>
          <w:sz w:val="20"/>
          <w:szCs w:val="20"/>
        </w:rPr>
        <w:t>es</w:t>
      </w:r>
      <w:r w:rsidR="004440EE">
        <w:rPr>
          <w:sz w:val="20"/>
          <w:szCs w:val="20"/>
        </w:rPr>
        <w:t xml:space="preserve">. The </w:t>
      </w:r>
      <w:r w:rsidR="00093314" w:rsidRPr="00093314">
        <w:rPr>
          <w:sz w:val="20"/>
          <w:szCs w:val="20"/>
        </w:rPr>
        <w:t>design of questions</w:t>
      </w:r>
      <w:r w:rsidR="006D679D">
        <w:rPr>
          <w:sz w:val="20"/>
          <w:szCs w:val="20"/>
        </w:rPr>
        <w:t xml:space="preserve"> </w:t>
      </w:r>
      <w:r w:rsidR="00093314" w:rsidRPr="00093314">
        <w:rPr>
          <w:sz w:val="20"/>
          <w:szCs w:val="20"/>
        </w:rPr>
        <w:t>was based on the</w:t>
      </w:r>
      <w:r w:rsidR="006D679D">
        <w:rPr>
          <w:sz w:val="20"/>
          <w:szCs w:val="20"/>
        </w:rPr>
        <w:t xml:space="preserve"> school curriculum (including the </w:t>
      </w:r>
      <w:r w:rsidR="00093314" w:rsidRPr="00093314">
        <w:rPr>
          <w:sz w:val="20"/>
          <w:szCs w:val="20"/>
        </w:rPr>
        <w:t>textbook used</w:t>
      </w:r>
      <w:r w:rsidR="006D679D">
        <w:rPr>
          <w:sz w:val="20"/>
          <w:szCs w:val="20"/>
        </w:rPr>
        <w:t>)</w:t>
      </w:r>
      <w:r w:rsidR="00093314" w:rsidRPr="00093314">
        <w:rPr>
          <w:sz w:val="20"/>
          <w:szCs w:val="20"/>
        </w:rPr>
        <w:t xml:space="preserve"> as well as the consultation with the participating teacher, so they can </w:t>
      </w:r>
      <w:r w:rsidR="00CB73B2" w:rsidRPr="00093314">
        <w:rPr>
          <w:sz w:val="20"/>
          <w:szCs w:val="20"/>
        </w:rPr>
        <w:t xml:space="preserve">be </w:t>
      </w:r>
      <w:r w:rsidR="00093314" w:rsidRPr="00093314">
        <w:rPr>
          <w:sz w:val="20"/>
          <w:szCs w:val="20"/>
        </w:rPr>
        <w:t>not only better integrated into the ongoing school curriculum, but also better fit students’ background of learning.</w:t>
      </w:r>
      <w:r w:rsidR="00777D7E">
        <w:rPr>
          <w:sz w:val="20"/>
          <w:szCs w:val="20"/>
        </w:rPr>
        <w:t xml:space="preserve"> </w:t>
      </w:r>
    </w:p>
    <w:p w14:paraId="148777A8" w14:textId="56568BDA" w:rsidR="003848C3" w:rsidRPr="00FC2279" w:rsidRDefault="003848C3" w:rsidP="00B86AFB">
      <w:pPr>
        <w:pStyle w:val="ICMENormal"/>
        <w:spacing w:line="360" w:lineRule="exact"/>
        <w:ind w:firstLine="426"/>
        <w:rPr>
          <w:sz w:val="20"/>
          <w:szCs w:val="20"/>
        </w:rPr>
      </w:pPr>
      <w:r w:rsidRPr="00FC2279">
        <w:rPr>
          <w:sz w:val="20"/>
          <w:szCs w:val="20"/>
        </w:rPr>
        <w:t xml:space="preserve">Table </w:t>
      </w:r>
      <w:r w:rsidR="00B053D0">
        <w:rPr>
          <w:sz w:val="20"/>
          <w:szCs w:val="20"/>
        </w:rPr>
        <w:t>2</w:t>
      </w:r>
      <w:r w:rsidR="00B053D0" w:rsidRPr="00FC2279">
        <w:rPr>
          <w:sz w:val="20"/>
          <w:szCs w:val="20"/>
        </w:rPr>
        <w:t xml:space="preserve"> </w:t>
      </w:r>
      <w:r w:rsidR="00CC4934">
        <w:rPr>
          <w:sz w:val="20"/>
          <w:szCs w:val="20"/>
        </w:rPr>
        <w:t>shows the d</w:t>
      </w:r>
      <w:r w:rsidR="00CC4934" w:rsidRPr="00FC2279">
        <w:rPr>
          <w:sz w:val="20"/>
          <w:szCs w:val="20"/>
        </w:rPr>
        <w:t xml:space="preserve">istribution of </w:t>
      </w:r>
      <w:r w:rsidR="00373BF7">
        <w:rPr>
          <w:sz w:val="20"/>
          <w:szCs w:val="20"/>
        </w:rPr>
        <w:t>different types of</w:t>
      </w:r>
      <w:r w:rsidR="00CC4934">
        <w:rPr>
          <w:sz w:val="20"/>
          <w:szCs w:val="20"/>
        </w:rPr>
        <w:t xml:space="preserve"> </w:t>
      </w:r>
      <w:r w:rsidR="00CC4934" w:rsidRPr="00FC2279">
        <w:rPr>
          <w:sz w:val="20"/>
          <w:szCs w:val="20"/>
        </w:rPr>
        <w:t>questions</w:t>
      </w:r>
      <w:r w:rsidR="00373BF7">
        <w:rPr>
          <w:sz w:val="20"/>
          <w:szCs w:val="20"/>
        </w:rPr>
        <w:t xml:space="preserve"> in the pre-test (as well as in the post-test; see below)</w:t>
      </w:r>
      <w:r w:rsidR="00C64880" w:rsidRPr="00FC2279">
        <w:rPr>
          <w:sz w:val="20"/>
          <w:szCs w:val="20"/>
        </w:rPr>
        <w:t>.</w:t>
      </w:r>
      <w:r w:rsidR="00E770B8">
        <w:rPr>
          <w:sz w:val="20"/>
          <w:szCs w:val="20"/>
        </w:rPr>
        <w:t xml:space="preserve"> </w:t>
      </w:r>
      <w:r w:rsidR="00713477">
        <w:rPr>
          <w:sz w:val="20"/>
          <w:szCs w:val="20"/>
        </w:rPr>
        <w:t xml:space="preserve">The total score of the pre-test </w:t>
      </w:r>
      <w:r w:rsidR="00D462B8">
        <w:rPr>
          <w:sz w:val="20"/>
          <w:szCs w:val="20"/>
        </w:rPr>
        <w:t xml:space="preserve">was </w:t>
      </w:r>
      <w:r w:rsidR="00713477">
        <w:rPr>
          <w:sz w:val="20"/>
          <w:szCs w:val="20"/>
        </w:rPr>
        <w:t xml:space="preserve">40 marks, with the full marks for each question being 4 marks. A student </w:t>
      </w:r>
      <w:r w:rsidR="00D462B8">
        <w:rPr>
          <w:sz w:val="20"/>
          <w:szCs w:val="20"/>
        </w:rPr>
        <w:t xml:space="preserve">could </w:t>
      </w:r>
      <w:r w:rsidR="00713477">
        <w:rPr>
          <w:sz w:val="20"/>
          <w:szCs w:val="20"/>
        </w:rPr>
        <w:t>receive any mark</w:t>
      </w:r>
      <w:r w:rsidR="003D4CA2">
        <w:rPr>
          <w:sz w:val="20"/>
          <w:szCs w:val="20"/>
        </w:rPr>
        <w:t>, i.e., 0, 1, 2, 3 or 4,</w:t>
      </w:r>
      <w:r w:rsidR="00713477">
        <w:rPr>
          <w:sz w:val="20"/>
          <w:szCs w:val="20"/>
        </w:rPr>
        <w:t xml:space="preserve"> depending on their performance. Readers can access t</w:t>
      </w:r>
      <w:r w:rsidR="00713477" w:rsidRPr="004B7BBC">
        <w:rPr>
          <w:sz w:val="20"/>
          <w:szCs w:val="20"/>
        </w:rPr>
        <w:t xml:space="preserve">he full </w:t>
      </w:r>
      <w:r w:rsidR="00713477">
        <w:rPr>
          <w:sz w:val="20"/>
          <w:szCs w:val="20"/>
        </w:rPr>
        <w:t>sets of the pre-test questions with scoring schemes</w:t>
      </w:r>
      <w:r w:rsidR="00713477" w:rsidRPr="004B7BBC">
        <w:rPr>
          <w:sz w:val="20"/>
          <w:szCs w:val="20"/>
        </w:rPr>
        <w:t xml:space="preserve"> </w:t>
      </w:r>
      <w:r w:rsidR="00713477">
        <w:rPr>
          <w:sz w:val="20"/>
          <w:szCs w:val="20"/>
        </w:rPr>
        <w:t>in</w:t>
      </w:r>
      <w:r w:rsidR="00713477" w:rsidRPr="004B7BBC">
        <w:rPr>
          <w:sz w:val="20"/>
          <w:szCs w:val="20"/>
        </w:rPr>
        <w:t xml:space="preserve"> Online Resource 1</w:t>
      </w:r>
      <w:r w:rsidR="00713477">
        <w:rPr>
          <w:sz w:val="20"/>
          <w:szCs w:val="20"/>
        </w:rPr>
        <w:t>.</w:t>
      </w:r>
    </w:p>
    <w:p w14:paraId="6766A0CA" w14:textId="7850F09E" w:rsidR="00093314" w:rsidRPr="00BF25F5" w:rsidRDefault="00093314" w:rsidP="00BF25F5">
      <w:pPr>
        <w:pStyle w:val="ICMEFigTitle"/>
        <w:spacing w:after="0" w:line="360" w:lineRule="exact"/>
        <w:ind w:left="142"/>
        <w:jc w:val="left"/>
        <w:rPr>
          <w:sz w:val="20"/>
          <w:szCs w:val="20"/>
        </w:rPr>
      </w:pPr>
      <w:r w:rsidRPr="00BF25F5">
        <w:rPr>
          <w:b/>
          <w:sz w:val="20"/>
          <w:szCs w:val="20"/>
        </w:rPr>
        <w:t>Table 2</w:t>
      </w:r>
      <w:r w:rsidRPr="00BF25F5">
        <w:rPr>
          <w:sz w:val="20"/>
          <w:szCs w:val="20"/>
        </w:rPr>
        <w:t xml:space="preserve"> Distribution of the questions in the pre-test</w:t>
      </w:r>
      <w:r w:rsidRPr="00BF25F5">
        <w:rPr>
          <w:rFonts w:hint="eastAsia"/>
          <w:sz w:val="20"/>
          <w:szCs w:val="20"/>
        </w:rPr>
        <w:t xml:space="preserve"> </w:t>
      </w:r>
      <w:r w:rsidRPr="00BF25F5">
        <w:rPr>
          <w:sz w:val="20"/>
          <w:szCs w:val="20"/>
        </w:rPr>
        <w:t>and post-test</w:t>
      </w:r>
    </w:p>
    <w:p w14:paraId="673346A3" w14:textId="77777777" w:rsidR="00093314" w:rsidRPr="00BF25F5" w:rsidRDefault="00093314" w:rsidP="00BF25F5">
      <w:pPr>
        <w:pStyle w:val="ICMENormal"/>
        <w:spacing w:after="0" w:line="240" w:lineRule="exact"/>
        <w:rPr>
          <w:sz w:val="20"/>
          <w:szCs w:val="20"/>
        </w:rPr>
      </w:pPr>
    </w:p>
    <w:tbl>
      <w:tblPr>
        <w:tblStyle w:val="TableGrid"/>
        <w:tblW w:w="8505" w:type="dxa"/>
        <w:tblInd w:w="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9"/>
        <w:gridCol w:w="942"/>
        <w:gridCol w:w="652"/>
        <w:gridCol w:w="652"/>
        <w:gridCol w:w="9"/>
        <w:gridCol w:w="650"/>
        <w:gridCol w:w="655"/>
        <w:gridCol w:w="680"/>
        <w:gridCol w:w="660"/>
        <w:gridCol w:w="660"/>
        <w:gridCol w:w="660"/>
        <w:gridCol w:w="713"/>
        <w:gridCol w:w="813"/>
      </w:tblGrid>
      <w:tr w:rsidR="007C5204" w:rsidRPr="001A64D8" w14:paraId="666AF8D0" w14:textId="77777777" w:rsidTr="00BF25F5">
        <w:tc>
          <w:tcPr>
            <w:tcW w:w="759" w:type="dxa"/>
            <w:tcBorders>
              <w:top w:val="single" w:sz="4" w:space="0" w:color="auto"/>
              <w:bottom w:val="nil"/>
              <w:right w:val="single" w:sz="4" w:space="0" w:color="auto"/>
            </w:tcBorders>
          </w:tcPr>
          <w:p w14:paraId="3529D294" w14:textId="77777777" w:rsidR="00093314" w:rsidRPr="00BF25F5" w:rsidRDefault="00093314" w:rsidP="00BF25F5">
            <w:pPr>
              <w:pStyle w:val="ICMENormal"/>
              <w:spacing w:before="120" w:line="360" w:lineRule="exact"/>
              <w:ind w:left="-108" w:right="-58"/>
              <w:jc w:val="center"/>
              <w:rPr>
                <w:sz w:val="20"/>
                <w:szCs w:val="20"/>
                <w:lang w:val="de-DE" w:eastAsia="zh-CN"/>
              </w:rPr>
            </w:pPr>
          </w:p>
        </w:tc>
        <w:tc>
          <w:tcPr>
            <w:tcW w:w="942" w:type="dxa"/>
            <w:tcBorders>
              <w:top w:val="single" w:sz="4" w:space="0" w:color="auto"/>
              <w:left w:val="single" w:sz="4" w:space="0" w:color="auto"/>
              <w:bottom w:val="nil"/>
            </w:tcBorders>
          </w:tcPr>
          <w:p w14:paraId="208038CE" w14:textId="77777777" w:rsidR="00093314" w:rsidRPr="00BF25F5" w:rsidRDefault="00093314" w:rsidP="00BF25F5">
            <w:pPr>
              <w:pStyle w:val="ICMENormal"/>
              <w:spacing w:before="120" w:line="360" w:lineRule="exact"/>
              <w:ind w:left="-108" w:right="-58"/>
              <w:jc w:val="center"/>
              <w:rPr>
                <w:sz w:val="20"/>
                <w:szCs w:val="20"/>
                <w:lang w:val="de-DE" w:eastAsia="zh-CN"/>
              </w:rPr>
            </w:pPr>
          </w:p>
        </w:tc>
        <w:tc>
          <w:tcPr>
            <w:tcW w:w="652" w:type="dxa"/>
            <w:tcBorders>
              <w:top w:val="single" w:sz="4" w:space="0" w:color="auto"/>
              <w:bottom w:val="single" w:sz="4" w:space="0" w:color="auto"/>
            </w:tcBorders>
            <w:vAlign w:val="center"/>
          </w:tcPr>
          <w:p w14:paraId="721003C9" w14:textId="1C8E5FC4" w:rsidR="00093314" w:rsidRPr="00BF25F5" w:rsidRDefault="00A60D92" w:rsidP="00BF25F5">
            <w:pPr>
              <w:pStyle w:val="ICMENormal"/>
              <w:spacing w:before="120" w:line="360" w:lineRule="exact"/>
              <w:ind w:left="-71" w:right="-60"/>
              <w:jc w:val="center"/>
              <w:rPr>
                <w:sz w:val="20"/>
                <w:szCs w:val="20"/>
                <w:lang w:val="de-DE"/>
              </w:rPr>
            </w:pPr>
            <w:r>
              <w:rPr>
                <w:sz w:val="20"/>
                <w:szCs w:val="20"/>
                <w:lang w:val="de-DE"/>
              </w:rPr>
              <w:t>Pre</w:t>
            </w:r>
            <w:r w:rsidR="00093314" w:rsidRPr="00BF25F5">
              <w:rPr>
                <w:sz w:val="20"/>
                <w:szCs w:val="20"/>
                <w:lang w:val="de-DE"/>
              </w:rPr>
              <w:t>Q1</w:t>
            </w:r>
          </w:p>
        </w:tc>
        <w:tc>
          <w:tcPr>
            <w:tcW w:w="652" w:type="dxa"/>
            <w:tcBorders>
              <w:top w:val="single" w:sz="4" w:space="0" w:color="auto"/>
              <w:bottom w:val="single" w:sz="4" w:space="0" w:color="auto"/>
            </w:tcBorders>
            <w:vAlign w:val="center"/>
          </w:tcPr>
          <w:p w14:paraId="6B6E24C3" w14:textId="1CFCB048" w:rsidR="00093314" w:rsidRPr="00BF25F5" w:rsidRDefault="00A60D92" w:rsidP="00BF25F5">
            <w:pPr>
              <w:pStyle w:val="ICMENormal"/>
              <w:spacing w:before="120" w:line="360" w:lineRule="exact"/>
              <w:ind w:left="-71" w:right="-60"/>
              <w:jc w:val="center"/>
              <w:rPr>
                <w:sz w:val="20"/>
                <w:szCs w:val="20"/>
                <w:lang w:val="de-DE"/>
              </w:rPr>
            </w:pPr>
            <w:r>
              <w:rPr>
                <w:sz w:val="20"/>
                <w:szCs w:val="20"/>
                <w:lang w:val="de-DE"/>
              </w:rPr>
              <w:t>Pre</w:t>
            </w:r>
            <w:r w:rsidR="00093314" w:rsidRPr="00BF25F5">
              <w:rPr>
                <w:sz w:val="20"/>
                <w:szCs w:val="20"/>
                <w:lang w:val="de-DE"/>
              </w:rPr>
              <w:t>Q2</w:t>
            </w:r>
          </w:p>
        </w:tc>
        <w:tc>
          <w:tcPr>
            <w:tcW w:w="659" w:type="dxa"/>
            <w:gridSpan w:val="2"/>
            <w:tcBorders>
              <w:top w:val="single" w:sz="4" w:space="0" w:color="auto"/>
              <w:bottom w:val="single" w:sz="4" w:space="0" w:color="auto"/>
            </w:tcBorders>
            <w:vAlign w:val="center"/>
          </w:tcPr>
          <w:p w14:paraId="7B853882" w14:textId="250377F9" w:rsidR="00093314" w:rsidRPr="00BF25F5" w:rsidRDefault="00A60D92" w:rsidP="00BF25F5">
            <w:pPr>
              <w:pStyle w:val="ICMENormal"/>
              <w:spacing w:before="120" w:line="360" w:lineRule="exact"/>
              <w:ind w:left="-71" w:right="-60"/>
              <w:jc w:val="center"/>
              <w:rPr>
                <w:sz w:val="20"/>
                <w:szCs w:val="20"/>
                <w:lang w:val="de-DE"/>
              </w:rPr>
            </w:pPr>
            <w:r>
              <w:rPr>
                <w:sz w:val="20"/>
                <w:szCs w:val="20"/>
                <w:lang w:val="de-DE"/>
              </w:rPr>
              <w:t>Pre</w:t>
            </w:r>
            <w:r w:rsidR="00093314" w:rsidRPr="00BF25F5">
              <w:rPr>
                <w:sz w:val="20"/>
                <w:szCs w:val="20"/>
                <w:lang w:val="de-DE"/>
              </w:rPr>
              <w:t>Q3</w:t>
            </w:r>
          </w:p>
        </w:tc>
        <w:tc>
          <w:tcPr>
            <w:tcW w:w="655" w:type="dxa"/>
            <w:tcBorders>
              <w:top w:val="single" w:sz="4" w:space="0" w:color="auto"/>
              <w:bottom w:val="single" w:sz="4" w:space="0" w:color="auto"/>
            </w:tcBorders>
            <w:vAlign w:val="center"/>
          </w:tcPr>
          <w:p w14:paraId="40D5D42E" w14:textId="111E5FAE" w:rsidR="00093314" w:rsidRPr="00BF25F5" w:rsidRDefault="00A60D92" w:rsidP="00BF25F5">
            <w:pPr>
              <w:pStyle w:val="ICMENormal"/>
              <w:spacing w:before="120" w:line="360" w:lineRule="exact"/>
              <w:ind w:left="-71" w:right="-60"/>
              <w:jc w:val="center"/>
              <w:rPr>
                <w:sz w:val="20"/>
                <w:szCs w:val="20"/>
                <w:lang w:val="de-DE"/>
              </w:rPr>
            </w:pPr>
            <w:r>
              <w:rPr>
                <w:sz w:val="20"/>
                <w:szCs w:val="20"/>
                <w:lang w:val="de-DE"/>
              </w:rPr>
              <w:t>Pre</w:t>
            </w:r>
            <w:r w:rsidR="00093314" w:rsidRPr="00BF25F5">
              <w:rPr>
                <w:sz w:val="20"/>
                <w:szCs w:val="20"/>
                <w:lang w:val="de-DE"/>
              </w:rPr>
              <w:t>Q4</w:t>
            </w:r>
          </w:p>
        </w:tc>
        <w:tc>
          <w:tcPr>
            <w:tcW w:w="680" w:type="dxa"/>
            <w:tcBorders>
              <w:top w:val="single" w:sz="4" w:space="0" w:color="auto"/>
              <w:bottom w:val="single" w:sz="4" w:space="0" w:color="auto"/>
            </w:tcBorders>
            <w:vAlign w:val="center"/>
          </w:tcPr>
          <w:p w14:paraId="6639B36A" w14:textId="55494FFB" w:rsidR="00093314" w:rsidRPr="00BF25F5" w:rsidRDefault="00A60D92" w:rsidP="00BF25F5">
            <w:pPr>
              <w:pStyle w:val="ICMENormal"/>
              <w:spacing w:before="120" w:line="360" w:lineRule="exact"/>
              <w:ind w:left="-71" w:right="-60"/>
              <w:jc w:val="center"/>
              <w:rPr>
                <w:sz w:val="20"/>
                <w:szCs w:val="20"/>
                <w:lang w:val="de-DE"/>
              </w:rPr>
            </w:pPr>
            <w:r>
              <w:rPr>
                <w:sz w:val="20"/>
                <w:szCs w:val="20"/>
                <w:lang w:val="de-DE"/>
              </w:rPr>
              <w:t>Pre</w:t>
            </w:r>
            <w:r w:rsidR="00093314" w:rsidRPr="00BF25F5">
              <w:rPr>
                <w:sz w:val="20"/>
                <w:szCs w:val="20"/>
                <w:lang w:val="de-DE"/>
              </w:rPr>
              <w:t>Q5</w:t>
            </w:r>
          </w:p>
        </w:tc>
        <w:tc>
          <w:tcPr>
            <w:tcW w:w="660" w:type="dxa"/>
            <w:tcBorders>
              <w:top w:val="single" w:sz="4" w:space="0" w:color="auto"/>
              <w:bottom w:val="single" w:sz="4" w:space="0" w:color="auto"/>
            </w:tcBorders>
            <w:vAlign w:val="center"/>
          </w:tcPr>
          <w:p w14:paraId="4EA4C705" w14:textId="788E2BBE" w:rsidR="00093314" w:rsidRPr="00BF25F5" w:rsidRDefault="00A60D92" w:rsidP="00BF25F5">
            <w:pPr>
              <w:pStyle w:val="ICMENormal"/>
              <w:spacing w:before="120" w:line="360" w:lineRule="exact"/>
              <w:ind w:left="-71" w:right="-60"/>
              <w:jc w:val="center"/>
              <w:rPr>
                <w:sz w:val="20"/>
                <w:szCs w:val="20"/>
                <w:lang w:val="de-DE"/>
              </w:rPr>
            </w:pPr>
            <w:r>
              <w:rPr>
                <w:sz w:val="20"/>
                <w:szCs w:val="20"/>
                <w:lang w:val="de-DE"/>
              </w:rPr>
              <w:t>Pre</w:t>
            </w:r>
            <w:r w:rsidR="00093314" w:rsidRPr="00BF25F5">
              <w:rPr>
                <w:sz w:val="20"/>
                <w:szCs w:val="20"/>
                <w:lang w:val="de-DE"/>
              </w:rPr>
              <w:t>Q6</w:t>
            </w:r>
          </w:p>
        </w:tc>
        <w:tc>
          <w:tcPr>
            <w:tcW w:w="660" w:type="dxa"/>
            <w:tcBorders>
              <w:top w:val="single" w:sz="4" w:space="0" w:color="auto"/>
              <w:bottom w:val="single" w:sz="4" w:space="0" w:color="auto"/>
            </w:tcBorders>
            <w:vAlign w:val="center"/>
          </w:tcPr>
          <w:p w14:paraId="2273D8AB" w14:textId="013116E2" w:rsidR="00093314" w:rsidRPr="00BF25F5" w:rsidRDefault="00A60D92" w:rsidP="00BF25F5">
            <w:pPr>
              <w:pStyle w:val="ICMENormal"/>
              <w:spacing w:before="120" w:line="360" w:lineRule="exact"/>
              <w:ind w:left="-71" w:right="-60"/>
              <w:jc w:val="center"/>
              <w:rPr>
                <w:sz w:val="20"/>
                <w:szCs w:val="20"/>
                <w:lang w:val="de-DE"/>
              </w:rPr>
            </w:pPr>
            <w:r>
              <w:rPr>
                <w:sz w:val="20"/>
                <w:szCs w:val="20"/>
                <w:lang w:val="de-DE"/>
              </w:rPr>
              <w:t>Pre</w:t>
            </w:r>
            <w:r w:rsidR="00093314" w:rsidRPr="00BF25F5">
              <w:rPr>
                <w:sz w:val="20"/>
                <w:szCs w:val="20"/>
                <w:lang w:val="de-DE"/>
              </w:rPr>
              <w:t>Q7</w:t>
            </w:r>
          </w:p>
        </w:tc>
        <w:tc>
          <w:tcPr>
            <w:tcW w:w="660" w:type="dxa"/>
            <w:tcBorders>
              <w:top w:val="single" w:sz="4" w:space="0" w:color="auto"/>
              <w:bottom w:val="single" w:sz="4" w:space="0" w:color="auto"/>
            </w:tcBorders>
            <w:vAlign w:val="center"/>
          </w:tcPr>
          <w:p w14:paraId="514BE765" w14:textId="53477D25" w:rsidR="00093314" w:rsidRPr="00BF25F5" w:rsidRDefault="00A60D92" w:rsidP="00BF25F5">
            <w:pPr>
              <w:pStyle w:val="ICMENormal"/>
              <w:spacing w:before="120" w:line="360" w:lineRule="exact"/>
              <w:ind w:left="-71" w:right="-60"/>
              <w:jc w:val="center"/>
              <w:rPr>
                <w:sz w:val="20"/>
                <w:szCs w:val="20"/>
                <w:lang w:val="de-DE"/>
              </w:rPr>
            </w:pPr>
            <w:r>
              <w:rPr>
                <w:sz w:val="20"/>
                <w:szCs w:val="20"/>
                <w:lang w:val="de-DE"/>
              </w:rPr>
              <w:t>Pre</w:t>
            </w:r>
            <w:r w:rsidR="00093314" w:rsidRPr="00BF25F5">
              <w:rPr>
                <w:sz w:val="20"/>
                <w:szCs w:val="20"/>
                <w:lang w:val="de-DE"/>
              </w:rPr>
              <w:t>Q8</w:t>
            </w:r>
          </w:p>
        </w:tc>
        <w:tc>
          <w:tcPr>
            <w:tcW w:w="713" w:type="dxa"/>
            <w:tcBorders>
              <w:top w:val="single" w:sz="4" w:space="0" w:color="auto"/>
              <w:bottom w:val="single" w:sz="4" w:space="0" w:color="auto"/>
            </w:tcBorders>
            <w:vAlign w:val="center"/>
          </w:tcPr>
          <w:p w14:paraId="67F8EE46" w14:textId="7898D240" w:rsidR="00093314" w:rsidRPr="00BF25F5" w:rsidRDefault="00A60D92" w:rsidP="00BF25F5">
            <w:pPr>
              <w:pStyle w:val="ICMENormal"/>
              <w:spacing w:before="120" w:line="360" w:lineRule="exact"/>
              <w:ind w:left="-71" w:right="-60"/>
              <w:jc w:val="center"/>
              <w:rPr>
                <w:sz w:val="20"/>
                <w:szCs w:val="20"/>
                <w:lang w:val="de-DE"/>
              </w:rPr>
            </w:pPr>
            <w:r>
              <w:rPr>
                <w:sz w:val="20"/>
                <w:szCs w:val="20"/>
                <w:lang w:val="de-DE"/>
              </w:rPr>
              <w:t>Pre</w:t>
            </w:r>
            <w:r w:rsidR="00093314" w:rsidRPr="00BF25F5">
              <w:rPr>
                <w:sz w:val="20"/>
                <w:szCs w:val="20"/>
                <w:lang w:val="de-DE"/>
              </w:rPr>
              <w:t>Q9</w:t>
            </w:r>
          </w:p>
        </w:tc>
        <w:tc>
          <w:tcPr>
            <w:tcW w:w="813" w:type="dxa"/>
            <w:tcBorders>
              <w:top w:val="single" w:sz="4" w:space="0" w:color="auto"/>
              <w:bottom w:val="single" w:sz="4" w:space="0" w:color="auto"/>
            </w:tcBorders>
            <w:vAlign w:val="center"/>
          </w:tcPr>
          <w:p w14:paraId="53D9D270" w14:textId="19C6D671" w:rsidR="00093314" w:rsidRPr="00BF25F5" w:rsidRDefault="00A60D92" w:rsidP="00BF25F5">
            <w:pPr>
              <w:pStyle w:val="ICMENormal"/>
              <w:spacing w:before="120" w:line="360" w:lineRule="exact"/>
              <w:ind w:left="-71" w:right="-60"/>
              <w:jc w:val="center"/>
              <w:rPr>
                <w:sz w:val="20"/>
                <w:szCs w:val="20"/>
                <w:lang w:val="de-DE"/>
              </w:rPr>
            </w:pPr>
            <w:r>
              <w:rPr>
                <w:sz w:val="20"/>
                <w:szCs w:val="20"/>
                <w:lang w:val="de-DE"/>
              </w:rPr>
              <w:t>Pre</w:t>
            </w:r>
            <w:r w:rsidR="00093314" w:rsidRPr="00BF25F5">
              <w:rPr>
                <w:sz w:val="20"/>
                <w:szCs w:val="20"/>
                <w:lang w:val="de-DE"/>
              </w:rPr>
              <w:t>Q10</w:t>
            </w:r>
          </w:p>
        </w:tc>
      </w:tr>
      <w:tr w:rsidR="007C5204" w:rsidRPr="001A64D8" w14:paraId="0EFC0CA7" w14:textId="77777777" w:rsidTr="00BF25F5">
        <w:trPr>
          <w:trHeight w:val="369"/>
        </w:trPr>
        <w:tc>
          <w:tcPr>
            <w:tcW w:w="759" w:type="dxa"/>
            <w:vMerge w:val="restart"/>
            <w:tcBorders>
              <w:top w:val="nil"/>
              <w:bottom w:val="nil"/>
              <w:right w:val="single" w:sz="4" w:space="0" w:color="auto"/>
            </w:tcBorders>
          </w:tcPr>
          <w:p w14:paraId="76AE2189" w14:textId="77777777" w:rsidR="007C5204" w:rsidRDefault="007C5204" w:rsidP="00BF25F5">
            <w:pPr>
              <w:pStyle w:val="ICMENormal"/>
              <w:spacing w:before="120" w:line="360" w:lineRule="exact"/>
              <w:ind w:left="-108" w:right="-58"/>
              <w:jc w:val="center"/>
              <w:rPr>
                <w:sz w:val="20"/>
                <w:szCs w:val="20"/>
                <w:lang w:val="de-DE" w:eastAsia="zh-CN"/>
              </w:rPr>
            </w:pPr>
          </w:p>
          <w:p w14:paraId="30D83382" w14:textId="77777777" w:rsidR="00093314" w:rsidRPr="00BF25F5" w:rsidRDefault="00093314" w:rsidP="00BF25F5">
            <w:pPr>
              <w:pStyle w:val="ICMENormal"/>
              <w:spacing w:before="120" w:line="360" w:lineRule="exact"/>
              <w:ind w:left="-108" w:right="-58"/>
              <w:jc w:val="center"/>
              <w:rPr>
                <w:sz w:val="20"/>
                <w:szCs w:val="20"/>
                <w:lang w:val="de-DE" w:eastAsia="zh-CN"/>
              </w:rPr>
            </w:pPr>
            <w:r w:rsidRPr="00BF25F5">
              <w:rPr>
                <w:rFonts w:hint="eastAsia"/>
                <w:sz w:val="20"/>
                <w:szCs w:val="20"/>
                <w:lang w:val="de-DE" w:eastAsia="zh-CN"/>
              </w:rPr>
              <w:t>Pre-test</w:t>
            </w:r>
          </w:p>
        </w:tc>
        <w:tc>
          <w:tcPr>
            <w:tcW w:w="942" w:type="dxa"/>
            <w:vMerge w:val="restart"/>
            <w:tcBorders>
              <w:top w:val="nil"/>
              <w:left w:val="single" w:sz="4" w:space="0" w:color="auto"/>
              <w:bottom w:val="nil"/>
            </w:tcBorders>
          </w:tcPr>
          <w:p w14:paraId="713CC3F0" w14:textId="01E02EB2" w:rsidR="00093314" w:rsidRPr="00BF25F5" w:rsidRDefault="004F0EBC" w:rsidP="00BF25F5">
            <w:pPr>
              <w:pStyle w:val="ICMENormal"/>
              <w:spacing w:before="120" w:line="360" w:lineRule="exact"/>
              <w:ind w:left="-108" w:right="-58"/>
              <w:jc w:val="center"/>
              <w:rPr>
                <w:sz w:val="20"/>
                <w:szCs w:val="20"/>
                <w:lang w:val="de-DE"/>
              </w:rPr>
            </w:pPr>
            <w:r w:rsidRPr="001A64D8">
              <w:rPr>
                <w:sz w:val="20"/>
                <w:szCs w:val="20"/>
                <w:lang w:val="de-DE"/>
              </w:rPr>
              <w:t>Use of geometric transf</w:t>
            </w:r>
            <w:r>
              <w:rPr>
                <w:sz w:val="20"/>
                <w:szCs w:val="20"/>
                <w:lang w:val="de-DE"/>
              </w:rPr>
              <w:t>.</w:t>
            </w:r>
            <w:r w:rsidR="00093314" w:rsidRPr="00BF25F5">
              <w:rPr>
                <w:sz w:val="20"/>
                <w:szCs w:val="20"/>
                <w:vertAlign w:val="superscript"/>
                <w:lang w:val="de-DE"/>
              </w:rPr>
              <w:t>1</w:t>
            </w:r>
          </w:p>
        </w:tc>
        <w:tc>
          <w:tcPr>
            <w:tcW w:w="652" w:type="dxa"/>
            <w:tcBorders>
              <w:top w:val="single" w:sz="4" w:space="0" w:color="auto"/>
              <w:bottom w:val="nil"/>
            </w:tcBorders>
            <w:vAlign w:val="center"/>
          </w:tcPr>
          <w:p w14:paraId="4335B37E"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N</w:t>
            </w:r>
          </w:p>
        </w:tc>
        <w:tc>
          <w:tcPr>
            <w:tcW w:w="652" w:type="dxa"/>
            <w:tcBorders>
              <w:top w:val="single" w:sz="4" w:space="0" w:color="auto"/>
              <w:bottom w:val="nil"/>
            </w:tcBorders>
            <w:vAlign w:val="center"/>
          </w:tcPr>
          <w:p w14:paraId="7E33B26D"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N</w:t>
            </w:r>
          </w:p>
        </w:tc>
        <w:tc>
          <w:tcPr>
            <w:tcW w:w="659" w:type="dxa"/>
            <w:gridSpan w:val="2"/>
            <w:tcBorders>
              <w:top w:val="single" w:sz="4" w:space="0" w:color="auto"/>
              <w:bottom w:val="nil"/>
            </w:tcBorders>
            <w:vAlign w:val="center"/>
          </w:tcPr>
          <w:p w14:paraId="2050EEA5"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655" w:type="dxa"/>
            <w:tcBorders>
              <w:top w:val="single" w:sz="4" w:space="0" w:color="auto"/>
              <w:bottom w:val="nil"/>
            </w:tcBorders>
            <w:vAlign w:val="center"/>
          </w:tcPr>
          <w:p w14:paraId="5BDFEAC2"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O</w:t>
            </w:r>
          </w:p>
        </w:tc>
        <w:tc>
          <w:tcPr>
            <w:tcW w:w="680" w:type="dxa"/>
            <w:tcBorders>
              <w:top w:val="single" w:sz="4" w:space="0" w:color="auto"/>
              <w:bottom w:val="nil"/>
            </w:tcBorders>
            <w:vAlign w:val="center"/>
          </w:tcPr>
          <w:p w14:paraId="383E04DF"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660" w:type="dxa"/>
            <w:tcBorders>
              <w:top w:val="single" w:sz="4" w:space="0" w:color="auto"/>
              <w:bottom w:val="nil"/>
            </w:tcBorders>
            <w:vAlign w:val="center"/>
          </w:tcPr>
          <w:p w14:paraId="3E4DA42C"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660" w:type="dxa"/>
            <w:tcBorders>
              <w:top w:val="single" w:sz="4" w:space="0" w:color="auto"/>
              <w:bottom w:val="nil"/>
            </w:tcBorders>
            <w:vAlign w:val="center"/>
          </w:tcPr>
          <w:p w14:paraId="439FF890"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660" w:type="dxa"/>
            <w:tcBorders>
              <w:top w:val="single" w:sz="4" w:space="0" w:color="auto"/>
              <w:bottom w:val="nil"/>
            </w:tcBorders>
            <w:vAlign w:val="center"/>
          </w:tcPr>
          <w:p w14:paraId="6B0F7836"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713" w:type="dxa"/>
            <w:tcBorders>
              <w:top w:val="single" w:sz="4" w:space="0" w:color="auto"/>
              <w:bottom w:val="nil"/>
            </w:tcBorders>
            <w:vAlign w:val="center"/>
          </w:tcPr>
          <w:p w14:paraId="4B83AFE5"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813" w:type="dxa"/>
            <w:tcBorders>
              <w:top w:val="single" w:sz="4" w:space="0" w:color="auto"/>
              <w:bottom w:val="nil"/>
            </w:tcBorders>
            <w:vAlign w:val="center"/>
          </w:tcPr>
          <w:p w14:paraId="15FFBCD6"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Y</w:t>
            </w:r>
          </w:p>
        </w:tc>
      </w:tr>
      <w:tr w:rsidR="007C5204" w:rsidRPr="001A64D8" w14:paraId="6FA35F79" w14:textId="77777777" w:rsidTr="00BF25F5">
        <w:trPr>
          <w:trHeight w:val="564"/>
        </w:trPr>
        <w:tc>
          <w:tcPr>
            <w:tcW w:w="759" w:type="dxa"/>
            <w:vMerge/>
            <w:tcBorders>
              <w:top w:val="nil"/>
              <w:bottom w:val="nil"/>
              <w:right w:val="single" w:sz="4" w:space="0" w:color="auto"/>
            </w:tcBorders>
          </w:tcPr>
          <w:p w14:paraId="767E0AE7" w14:textId="77777777" w:rsidR="00093314" w:rsidRPr="00BF25F5" w:rsidRDefault="00093314" w:rsidP="00BF25F5">
            <w:pPr>
              <w:pStyle w:val="ICMENormal"/>
              <w:spacing w:before="120" w:line="360" w:lineRule="exact"/>
              <w:ind w:left="-108" w:right="-58"/>
              <w:jc w:val="center"/>
              <w:rPr>
                <w:sz w:val="20"/>
                <w:szCs w:val="20"/>
                <w:lang w:val="de-DE"/>
              </w:rPr>
            </w:pPr>
          </w:p>
        </w:tc>
        <w:tc>
          <w:tcPr>
            <w:tcW w:w="942" w:type="dxa"/>
            <w:vMerge/>
            <w:tcBorders>
              <w:top w:val="nil"/>
              <w:left w:val="single" w:sz="4" w:space="0" w:color="auto"/>
              <w:bottom w:val="nil"/>
            </w:tcBorders>
          </w:tcPr>
          <w:p w14:paraId="5C752E83" w14:textId="77777777" w:rsidR="00093314" w:rsidRPr="00BF25F5" w:rsidRDefault="00093314" w:rsidP="00BF25F5">
            <w:pPr>
              <w:pStyle w:val="ICMENormal"/>
              <w:spacing w:before="120" w:line="360" w:lineRule="exact"/>
              <w:ind w:left="-108" w:right="-58"/>
              <w:jc w:val="center"/>
              <w:rPr>
                <w:sz w:val="20"/>
                <w:szCs w:val="20"/>
                <w:lang w:val="de-DE"/>
              </w:rPr>
            </w:pPr>
          </w:p>
        </w:tc>
        <w:tc>
          <w:tcPr>
            <w:tcW w:w="652" w:type="dxa"/>
            <w:tcBorders>
              <w:top w:val="nil"/>
              <w:bottom w:val="single" w:sz="4" w:space="0" w:color="auto"/>
            </w:tcBorders>
            <w:vAlign w:val="center"/>
          </w:tcPr>
          <w:p w14:paraId="16863554"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w:t>
            </w:r>
          </w:p>
        </w:tc>
        <w:tc>
          <w:tcPr>
            <w:tcW w:w="652" w:type="dxa"/>
            <w:tcBorders>
              <w:top w:val="nil"/>
              <w:bottom w:val="single" w:sz="4" w:space="0" w:color="auto"/>
            </w:tcBorders>
            <w:vAlign w:val="center"/>
          </w:tcPr>
          <w:p w14:paraId="35B893E9"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w:t>
            </w:r>
          </w:p>
        </w:tc>
        <w:tc>
          <w:tcPr>
            <w:tcW w:w="659" w:type="dxa"/>
            <w:gridSpan w:val="2"/>
            <w:tcBorders>
              <w:top w:val="nil"/>
              <w:bottom w:val="single" w:sz="4" w:space="0" w:color="auto"/>
            </w:tcBorders>
            <w:vAlign w:val="center"/>
          </w:tcPr>
          <w:p w14:paraId="050F148F"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Ro</w:t>
            </w:r>
          </w:p>
        </w:tc>
        <w:tc>
          <w:tcPr>
            <w:tcW w:w="655" w:type="dxa"/>
            <w:tcBorders>
              <w:top w:val="nil"/>
              <w:bottom w:val="single" w:sz="4" w:space="0" w:color="auto"/>
            </w:tcBorders>
            <w:vAlign w:val="center"/>
          </w:tcPr>
          <w:p w14:paraId="2E946D4B"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Tr</w:t>
            </w:r>
          </w:p>
        </w:tc>
        <w:tc>
          <w:tcPr>
            <w:tcW w:w="680" w:type="dxa"/>
            <w:tcBorders>
              <w:top w:val="nil"/>
              <w:bottom w:val="single" w:sz="4" w:space="0" w:color="auto"/>
            </w:tcBorders>
            <w:vAlign w:val="center"/>
          </w:tcPr>
          <w:p w14:paraId="0F31AAB2"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Ro</w:t>
            </w:r>
          </w:p>
        </w:tc>
        <w:tc>
          <w:tcPr>
            <w:tcW w:w="660" w:type="dxa"/>
            <w:tcBorders>
              <w:top w:val="nil"/>
              <w:bottom w:val="single" w:sz="4" w:space="0" w:color="auto"/>
            </w:tcBorders>
            <w:vAlign w:val="center"/>
          </w:tcPr>
          <w:p w14:paraId="7F6E16F9"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Tr</w:t>
            </w:r>
          </w:p>
        </w:tc>
        <w:tc>
          <w:tcPr>
            <w:tcW w:w="660" w:type="dxa"/>
            <w:tcBorders>
              <w:top w:val="nil"/>
              <w:bottom w:val="single" w:sz="4" w:space="0" w:color="auto"/>
            </w:tcBorders>
            <w:vAlign w:val="center"/>
          </w:tcPr>
          <w:p w14:paraId="3D744405"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Ro</w:t>
            </w:r>
          </w:p>
        </w:tc>
        <w:tc>
          <w:tcPr>
            <w:tcW w:w="660" w:type="dxa"/>
            <w:tcBorders>
              <w:top w:val="nil"/>
              <w:bottom w:val="single" w:sz="4" w:space="0" w:color="auto"/>
            </w:tcBorders>
            <w:vAlign w:val="center"/>
          </w:tcPr>
          <w:p w14:paraId="30624D82"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Ro</w:t>
            </w:r>
          </w:p>
        </w:tc>
        <w:tc>
          <w:tcPr>
            <w:tcW w:w="713" w:type="dxa"/>
            <w:tcBorders>
              <w:top w:val="nil"/>
              <w:bottom w:val="single" w:sz="4" w:space="0" w:color="auto"/>
            </w:tcBorders>
            <w:vAlign w:val="center"/>
          </w:tcPr>
          <w:p w14:paraId="464437F6"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Re</w:t>
            </w:r>
          </w:p>
        </w:tc>
        <w:tc>
          <w:tcPr>
            <w:tcW w:w="813" w:type="dxa"/>
            <w:tcBorders>
              <w:top w:val="nil"/>
              <w:bottom w:val="single" w:sz="4" w:space="0" w:color="auto"/>
            </w:tcBorders>
            <w:vAlign w:val="center"/>
          </w:tcPr>
          <w:p w14:paraId="4223BA00"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Tr</w:t>
            </w:r>
          </w:p>
        </w:tc>
      </w:tr>
      <w:tr w:rsidR="004F0EBC" w:rsidRPr="001A64D8" w14:paraId="00DC7B81" w14:textId="77777777" w:rsidTr="00BF25F5">
        <w:tc>
          <w:tcPr>
            <w:tcW w:w="759" w:type="dxa"/>
            <w:tcBorders>
              <w:top w:val="nil"/>
              <w:bottom w:val="single" w:sz="4" w:space="0" w:color="auto"/>
              <w:right w:val="single" w:sz="4" w:space="0" w:color="auto"/>
            </w:tcBorders>
          </w:tcPr>
          <w:p w14:paraId="69929E1D" w14:textId="77777777" w:rsidR="00093314" w:rsidRPr="00BF25F5" w:rsidRDefault="00093314" w:rsidP="00BF25F5">
            <w:pPr>
              <w:pStyle w:val="ICMENormal"/>
              <w:spacing w:before="120" w:line="360" w:lineRule="exact"/>
              <w:ind w:left="-108" w:right="-58"/>
              <w:jc w:val="center"/>
              <w:rPr>
                <w:sz w:val="20"/>
                <w:szCs w:val="20"/>
                <w:lang w:val="de-DE"/>
              </w:rPr>
            </w:pPr>
          </w:p>
        </w:tc>
        <w:tc>
          <w:tcPr>
            <w:tcW w:w="942" w:type="dxa"/>
            <w:tcBorders>
              <w:top w:val="nil"/>
              <w:left w:val="single" w:sz="4" w:space="0" w:color="auto"/>
              <w:bottom w:val="single" w:sz="4" w:space="0" w:color="auto"/>
            </w:tcBorders>
          </w:tcPr>
          <w:p w14:paraId="38C8B3CC" w14:textId="2DED596A" w:rsidR="00093314" w:rsidRPr="00BF25F5" w:rsidRDefault="004F0EBC" w:rsidP="00BF25F5">
            <w:pPr>
              <w:pStyle w:val="ICMENormal"/>
              <w:spacing w:before="120" w:line="360" w:lineRule="exact"/>
              <w:ind w:left="-108" w:right="-58"/>
              <w:jc w:val="center"/>
              <w:rPr>
                <w:sz w:val="20"/>
                <w:szCs w:val="20"/>
                <w:lang w:val="de-DE"/>
              </w:rPr>
            </w:pPr>
            <w:r w:rsidRPr="001A64D8">
              <w:rPr>
                <w:sz w:val="20"/>
                <w:szCs w:val="20"/>
                <w:lang w:val="de-DE"/>
              </w:rPr>
              <w:t>Adding aux</w:t>
            </w:r>
            <w:r>
              <w:rPr>
                <w:sz w:val="20"/>
                <w:szCs w:val="20"/>
                <w:lang w:val="de-DE"/>
              </w:rPr>
              <w:t>.</w:t>
            </w:r>
            <w:r w:rsidR="00093314" w:rsidRPr="00BF25F5">
              <w:rPr>
                <w:sz w:val="20"/>
                <w:szCs w:val="20"/>
                <w:lang w:val="de-DE"/>
              </w:rPr>
              <w:t xml:space="preserve"> lines</w:t>
            </w:r>
            <w:r w:rsidR="00093314" w:rsidRPr="00BF25F5">
              <w:rPr>
                <w:sz w:val="20"/>
                <w:szCs w:val="20"/>
                <w:vertAlign w:val="superscript"/>
                <w:lang w:val="de-DE"/>
              </w:rPr>
              <w:t>2</w:t>
            </w:r>
          </w:p>
        </w:tc>
        <w:tc>
          <w:tcPr>
            <w:tcW w:w="652" w:type="dxa"/>
            <w:tcBorders>
              <w:top w:val="single" w:sz="4" w:space="0" w:color="auto"/>
            </w:tcBorders>
            <w:vAlign w:val="center"/>
          </w:tcPr>
          <w:p w14:paraId="06A67D38"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652" w:type="dxa"/>
            <w:tcBorders>
              <w:top w:val="single" w:sz="4" w:space="0" w:color="auto"/>
            </w:tcBorders>
            <w:vAlign w:val="center"/>
          </w:tcPr>
          <w:p w14:paraId="3C1E743B"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659" w:type="dxa"/>
            <w:gridSpan w:val="2"/>
            <w:tcBorders>
              <w:top w:val="single" w:sz="4" w:space="0" w:color="auto"/>
            </w:tcBorders>
            <w:vAlign w:val="center"/>
          </w:tcPr>
          <w:p w14:paraId="775DDFAF"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O</w:t>
            </w:r>
          </w:p>
        </w:tc>
        <w:tc>
          <w:tcPr>
            <w:tcW w:w="655" w:type="dxa"/>
            <w:tcBorders>
              <w:top w:val="single" w:sz="4" w:space="0" w:color="auto"/>
            </w:tcBorders>
            <w:vAlign w:val="center"/>
          </w:tcPr>
          <w:p w14:paraId="675B3E20"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O</w:t>
            </w:r>
          </w:p>
        </w:tc>
        <w:tc>
          <w:tcPr>
            <w:tcW w:w="680" w:type="dxa"/>
            <w:tcBorders>
              <w:top w:val="single" w:sz="4" w:space="0" w:color="auto"/>
            </w:tcBorders>
            <w:vAlign w:val="center"/>
          </w:tcPr>
          <w:p w14:paraId="326B2DB7"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O</w:t>
            </w:r>
          </w:p>
        </w:tc>
        <w:tc>
          <w:tcPr>
            <w:tcW w:w="660" w:type="dxa"/>
            <w:tcBorders>
              <w:top w:val="single" w:sz="4" w:space="0" w:color="auto"/>
            </w:tcBorders>
            <w:vAlign w:val="center"/>
          </w:tcPr>
          <w:p w14:paraId="54C58206"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N</w:t>
            </w:r>
          </w:p>
        </w:tc>
        <w:tc>
          <w:tcPr>
            <w:tcW w:w="660" w:type="dxa"/>
            <w:tcBorders>
              <w:top w:val="single" w:sz="4" w:space="0" w:color="auto"/>
            </w:tcBorders>
            <w:vAlign w:val="center"/>
          </w:tcPr>
          <w:p w14:paraId="3819F107"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N</w:t>
            </w:r>
          </w:p>
        </w:tc>
        <w:tc>
          <w:tcPr>
            <w:tcW w:w="660" w:type="dxa"/>
            <w:tcBorders>
              <w:top w:val="single" w:sz="4" w:space="0" w:color="auto"/>
            </w:tcBorders>
            <w:vAlign w:val="center"/>
          </w:tcPr>
          <w:p w14:paraId="56407302"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713" w:type="dxa"/>
            <w:tcBorders>
              <w:top w:val="single" w:sz="4" w:space="0" w:color="auto"/>
            </w:tcBorders>
            <w:vAlign w:val="center"/>
          </w:tcPr>
          <w:p w14:paraId="0188E8ED"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813" w:type="dxa"/>
            <w:tcBorders>
              <w:top w:val="single" w:sz="4" w:space="0" w:color="auto"/>
            </w:tcBorders>
            <w:vAlign w:val="center"/>
          </w:tcPr>
          <w:p w14:paraId="7C5C6D5D" w14:textId="77777777" w:rsidR="00093314" w:rsidRPr="00BF25F5" w:rsidRDefault="00093314" w:rsidP="00BF25F5">
            <w:pPr>
              <w:pStyle w:val="ICMENormal"/>
              <w:spacing w:before="120" w:line="360" w:lineRule="exact"/>
              <w:ind w:left="-71" w:right="-60"/>
              <w:jc w:val="center"/>
              <w:rPr>
                <w:sz w:val="20"/>
                <w:szCs w:val="20"/>
                <w:lang w:val="de-DE"/>
              </w:rPr>
            </w:pPr>
            <w:r w:rsidRPr="00BF25F5">
              <w:rPr>
                <w:sz w:val="20"/>
                <w:szCs w:val="20"/>
                <w:lang w:val="de-DE"/>
              </w:rPr>
              <w:t>Y</w:t>
            </w:r>
          </w:p>
        </w:tc>
      </w:tr>
      <w:tr w:rsidR="007C5204" w:rsidRPr="001A64D8" w14:paraId="0C3C904C" w14:textId="77777777" w:rsidTr="00BF25F5">
        <w:tc>
          <w:tcPr>
            <w:tcW w:w="759" w:type="dxa"/>
            <w:tcBorders>
              <w:top w:val="single" w:sz="4" w:space="0" w:color="auto"/>
              <w:bottom w:val="nil"/>
              <w:right w:val="single" w:sz="4" w:space="0" w:color="auto"/>
            </w:tcBorders>
          </w:tcPr>
          <w:p w14:paraId="77C22594" w14:textId="77777777" w:rsidR="00A60D92" w:rsidRPr="001A64D8" w:rsidRDefault="00A60D92" w:rsidP="00093314">
            <w:pPr>
              <w:pStyle w:val="ICMENormal"/>
              <w:spacing w:before="120" w:line="360" w:lineRule="exact"/>
              <w:ind w:left="-108" w:right="-58"/>
              <w:jc w:val="center"/>
              <w:rPr>
                <w:sz w:val="20"/>
                <w:szCs w:val="20"/>
                <w:lang w:val="de-DE"/>
              </w:rPr>
            </w:pPr>
          </w:p>
        </w:tc>
        <w:tc>
          <w:tcPr>
            <w:tcW w:w="942" w:type="dxa"/>
            <w:tcBorders>
              <w:top w:val="single" w:sz="4" w:space="0" w:color="auto"/>
              <w:left w:val="single" w:sz="4" w:space="0" w:color="auto"/>
              <w:bottom w:val="nil"/>
            </w:tcBorders>
          </w:tcPr>
          <w:p w14:paraId="6E28947A" w14:textId="77777777" w:rsidR="00A60D92" w:rsidRPr="001A64D8" w:rsidRDefault="00A60D92" w:rsidP="00093314">
            <w:pPr>
              <w:pStyle w:val="ICMENormal"/>
              <w:spacing w:before="120" w:line="360" w:lineRule="exact"/>
              <w:ind w:left="-108" w:right="-58"/>
              <w:jc w:val="center"/>
              <w:rPr>
                <w:sz w:val="20"/>
                <w:szCs w:val="20"/>
                <w:lang w:val="de-DE"/>
              </w:rPr>
            </w:pPr>
          </w:p>
        </w:tc>
        <w:tc>
          <w:tcPr>
            <w:tcW w:w="652" w:type="dxa"/>
            <w:tcBorders>
              <w:top w:val="single" w:sz="4" w:space="0" w:color="auto"/>
              <w:bottom w:val="single" w:sz="4" w:space="0" w:color="auto"/>
            </w:tcBorders>
            <w:vAlign w:val="center"/>
          </w:tcPr>
          <w:p w14:paraId="25D4F3F3" w14:textId="45083904" w:rsidR="00A60D92" w:rsidRPr="001A64D8" w:rsidRDefault="005262F8" w:rsidP="00A60D92">
            <w:pPr>
              <w:pStyle w:val="ICMENormal"/>
              <w:spacing w:before="120" w:line="360" w:lineRule="exact"/>
              <w:ind w:left="-71" w:right="-60"/>
              <w:jc w:val="center"/>
              <w:rPr>
                <w:sz w:val="20"/>
                <w:szCs w:val="20"/>
                <w:lang w:val="de-DE"/>
              </w:rPr>
            </w:pPr>
            <w:r>
              <w:rPr>
                <w:sz w:val="20"/>
                <w:szCs w:val="20"/>
                <w:lang w:val="de-DE"/>
              </w:rPr>
              <w:t>PosQ</w:t>
            </w:r>
            <w:r w:rsidR="00A60D92" w:rsidRPr="00FE55F9">
              <w:rPr>
                <w:sz w:val="20"/>
                <w:szCs w:val="20"/>
                <w:lang w:val="de-DE"/>
              </w:rPr>
              <w:t>1</w:t>
            </w:r>
          </w:p>
        </w:tc>
        <w:tc>
          <w:tcPr>
            <w:tcW w:w="652" w:type="dxa"/>
            <w:tcBorders>
              <w:top w:val="single" w:sz="4" w:space="0" w:color="auto"/>
            </w:tcBorders>
            <w:vAlign w:val="center"/>
          </w:tcPr>
          <w:p w14:paraId="759F6CD8" w14:textId="4BD62287" w:rsidR="00A60D92" w:rsidRPr="001A64D8" w:rsidRDefault="005262F8" w:rsidP="00A60D92">
            <w:pPr>
              <w:pStyle w:val="ICMENormal"/>
              <w:spacing w:before="120" w:line="360" w:lineRule="exact"/>
              <w:ind w:left="-71" w:right="-60"/>
              <w:jc w:val="center"/>
              <w:rPr>
                <w:sz w:val="20"/>
                <w:szCs w:val="20"/>
                <w:lang w:val="de-DE"/>
              </w:rPr>
            </w:pPr>
            <w:r>
              <w:rPr>
                <w:sz w:val="20"/>
                <w:szCs w:val="20"/>
                <w:lang w:val="de-DE"/>
              </w:rPr>
              <w:t>PosQ</w:t>
            </w:r>
            <w:r w:rsidR="00A60D92" w:rsidRPr="00FE55F9">
              <w:rPr>
                <w:sz w:val="20"/>
                <w:szCs w:val="20"/>
                <w:lang w:val="de-DE"/>
              </w:rPr>
              <w:t>2</w:t>
            </w:r>
          </w:p>
        </w:tc>
        <w:tc>
          <w:tcPr>
            <w:tcW w:w="659" w:type="dxa"/>
            <w:gridSpan w:val="2"/>
            <w:tcBorders>
              <w:top w:val="single" w:sz="4" w:space="0" w:color="auto"/>
            </w:tcBorders>
            <w:vAlign w:val="center"/>
          </w:tcPr>
          <w:p w14:paraId="001F83D2" w14:textId="59573C1B" w:rsidR="00A60D92" w:rsidRPr="001A64D8" w:rsidRDefault="005262F8" w:rsidP="00A60D92">
            <w:pPr>
              <w:pStyle w:val="ICMENormal"/>
              <w:spacing w:before="120" w:line="360" w:lineRule="exact"/>
              <w:ind w:left="-71" w:right="-60"/>
              <w:jc w:val="center"/>
              <w:rPr>
                <w:sz w:val="20"/>
                <w:szCs w:val="20"/>
                <w:lang w:val="de-DE"/>
              </w:rPr>
            </w:pPr>
            <w:r>
              <w:rPr>
                <w:sz w:val="20"/>
                <w:szCs w:val="20"/>
                <w:lang w:val="de-DE"/>
              </w:rPr>
              <w:t>PosQ</w:t>
            </w:r>
            <w:r w:rsidR="00A60D92" w:rsidRPr="00FE55F9">
              <w:rPr>
                <w:sz w:val="20"/>
                <w:szCs w:val="20"/>
                <w:lang w:val="de-DE"/>
              </w:rPr>
              <w:t>3</w:t>
            </w:r>
          </w:p>
        </w:tc>
        <w:tc>
          <w:tcPr>
            <w:tcW w:w="655" w:type="dxa"/>
            <w:tcBorders>
              <w:top w:val="single" w:sz="4" w:space="0" w:color="auto"/>
            </w:tcBorders>
            <w:vAlign w:val="center"/>
          </w:tcPr>
          <w:p w14:paraId="5410D19A" w14:textId="2B658E13" w:rsidR="00A60D92" w:rsidRPr="001A64D8" w:rsidRDefault="005262F8" w:rsidP="00A60D92">
            <w:pPr>
              <w:pStyle w:val="ICMENormal"/>
              <w:spacing w:before="120" w:line="360" w:lineRule="exact"/>
              <w:ind w:left="-71" w:right="-60"/>
              <w:jc w:val="center"/>
              <w:rPr>
                <w:sz w:val="20"/>
                <w:szCs w:val="20"/>
                <w:lang w:val="de-DE"/>
              </w:rPr>
            </w:pPr>
            <w:r>
              <w:rPr>
                <w:sz w:val="20"/>
                <w:szCs w:val="20"/>
                <w:lang w:val="de-DE"/>
              </w:rPr>
              <w:t>PosQ</w:t>
            </w:r>
            <w:r w:rsidR="00A60D92" w:rsidRPr="00FE55F9">
              <w:rPr>
                <w:sz w:val="20"/>
                <w:szCs w:val="20"/>
                <w:lang w:val="de-DE"/>
              </w:rPr>
              <w:t>4</w:t>
            </w:r>
          </w:p>
        </w:tc>
        <w:tc>
          <w:tcPr>
            <w:tcW w:w="680" w:type="dxa"/>
            <w:tcBorders>
              <w:top w:val="single" w:sz="4" w:space="0" w:color="auto"/>
            </w:tcBorders>
            <w:vAlign w:val="center"/>
          </w:tcPr>
          <w:p w14:paraId="2445D146" w14:textId="4765DEC9" w:rsidR="00A60D92" w:rsidRPr="001A64D8" w:rsidRDefault="005262F8" w:rsidP="00A60D92">
            <w:pPr>
              <w:pStyle w:val="ICMENormal"/>
              <w:spacing w:before="120" w:line="360" w:lineRule="exact"/>
              <w:ind w:left="-71" w:right="-60"/>
              <w:jc w:val="center"/>
              <w:rPr>
                <w:sz w:val="20"/>
                <w:szCs w:val="20"/>
                <w:lang w:val="de-DE"/>
              </w:rPr>
            </w:pPr>
            <w:r>
              <w:rPr>
                <w:sz w:val="20"/>
                <w:szCs w:val="20"/>
                <w:lang w:val="de-DE"/>
              </w:rPr>
              <w:t>PosQ</w:t>
            </w:r>
            <w:r w:rsidR="00A60D92" w:rsidRPr="00FE55F9">
              <w:rPr>
                <w:sz w:val="20"/>
                <w:szCs w:val="20"/>
                <w:lang w:val="de-DE"/>
              </w:rPr>
              <w:t>5</w:t>
            </w:r>
          </w:p>
        </w:tc>
        <w:tc>
          <w:tcPr>
            <w:tcW w:w="660" w:type="dxa"/>
            <w:tcBorders>
              <w:top w:val="single" w:sz="4" w:space="0" w:color="auto"/>
            </w:tcBorders>
            <w:vAlign w:val="center"/>
          </w:tcPr>
          <w:p w14:paraId="257A2181" w14:textId="5D20D7BD" w:rsidR="00A60D92" w:rsidRPr="001A64D8" w:rsidRDefault="005262F8" w:rsidP="00A60D92">
            <w:pPr>
              <w:pStyle w:val="ICMENormal"/>
              <w:spacing w:before="120" w:line="360" w:lineRule="exact"/>
              <w:ind w:left="-71" w:right="-60"/>
              <w:jc w:val="center"/>
              <w:rPr>
                <w:sz w:val="20"/>
                <w:szCs w:val="20"/>
                <w:lang w:val="de-DE"/>
              </w:rPr>
            </w:pPr>
            <w:r>
              <w:rPr>
                <w:sz w:val="20"/>
                <w:szCs w:val="20"/>
                <w:lang w:val="de-DE"/>
              </w:rPr>
              <w:t>PosQ</w:t>
            </w:r>
            <w:r w:rsidR="00A60D92" w:rsidRPr="00FE55F9">
              <w:rPr>
                <w:sz w:val="20"/>
                <w:szCs w:val="20"/>
                <w:lang w:val="de-DE"/>
              </w:rPr>
              <w:t>6</w:t>
            </w:r>
          </w:p>
        </w:tc>
        <w:tc>
          <w:tcPr>
            <w:tcW w:w="660" w:type="dxa"/>
            <w:tcBorders>
              <w:top w:val="single" w:sz="4" w:space="0" w:color="auto"/>
            </w:tcBorders>
            <w:vAlign w:val="center"/>
          </w:tcPr>
          <w:p w14:paraId="596418BF" w14:textId="1048200A" w:rsidR="00A60D92" w:rsidRPr="001A64D8" w:rsidRDefault="005262F8" w:rsidP="00A60D92">
            <w:pPr>
              <w:pStyle w:val="ICMENormal"/>
              <w:spacing w:before="120" w:line="360" w:lineRule="exact"/>
              <w:ind w:left="-71" w:right="-60"/>
              <w:jc w:val="center"/>
              <w:rPr>
                <w:sz w:val="20"/>
                <w:szCs w:val="20"/>
                <w:lang w:val="de-DE"/>
              </w:rPr>
            </w:pPr>
            <w:r>
              <w:rPr>
                <w:sz w:val="20"/>
                <w:szCs w:val="20"/>
                <w:lang w:val="de-DE"/>
              </w:rPr>
              <w:t>PosQ</w:t>
            </w:r>
            <w:r w:rsidR="00A60D92" w:rsidRPr="00FE55F9">
              <w:rPr>
                <w:sz w:val="20"/>
                <w:szCs w:val="20"/>
                <w:lang w:val="de-DE"/>
              </w:rPr>
              <w:t>7</w:t>
            </w:r>
          </w:p>
        </w:tc>
        <w:tc>
          <w:tcPr>
            <w:tcW w:w="660" w:type="dxa"/>
            <w:tcBorders>
              <w:top w:val="single" w:sz="4" w:space="0" w:color="auto"/>
            </w:tcBorders>
            <w:vAlign w:val="center"/>
          </w:tcPr>
          <w:p w14:paraId="70162AC8" w14:textId="1259C31B" w:rsidR="00A60D92" w:rsidRPr="001A64D8" w:rsidRDefault="005262F8" w:rsidP="00A60D92">
            <w:pPr>
              <w:pStyle w:val="ICMENormal"/>
              <w:spacing w:before="120" w:line="360" w:lineRule="exact"/>
              <w:ind w:left="-71" w:right="-60"/>
              <w:jc w:val="center"/>
              <w:rPr>
                <w:sz w:val="20"/>
                <w:szCs w:val="20"/>
                <w:lang w:val="de-DE"/>
              </w:rPr>
            </w:pPr>
            <w:r>
              <w:rPr>
                <w:sz w:val="20"/>
                <w:szCs w:val="20"/>
                <w:lang w:val="de-DE"/>
              </w:rPr>
              <w:t>PosQ</w:t>
            </w:r>
            <w:r w:rsidR="00A60D92" w:rsidRPr="00FE55F9">
              <w:rPr>
                <w:sz w:val="20"/>
                <w:szCs w:val="20"/>
                <w:lang w:val="de-DE"/>
              </w:rPr>
              <w:t>8</w:t>
            </w:r>
          </w:p>
        </w:tc>
        <w:tc>
          <w:tcPr>
            <w:tcW w:w="713" w:type="dxa"/>
            <w:tcBorders>
              <w:top w:val="single" w:sz="4" w:space="0" w:color="auto"/>
            </w:tcBorders>
            <w:vAlign w:val="center"/>
          </w:tcPr>
          <w:p w14:paraId="1D741ADE" w14:textId="622BB252" w:rsidR="00A60D92" w:rsidRPr="001A64D8" w:rsidRDefault="005262F8" w:rsidP="00A60D92">
            <w:pPr>
              <w:pStyle w:val="ICMENormal"/>
              <w:spacing w:before="120" w:line="360" w:lineRule="exact"/>
              <w:ind w:left="-71" w:right="-60"/>
              <w:jc w:val="center"/>
              <w:rPr>
                <w:sz w:val="20"/>
                <w:szCs w:val="20"/>
                <w:lang w:val="de-DE"/>
              </w:rPr>
            </w:pPr>
            <w:r>
              <w:rPr>
                <w:sz w:val="20"/>
                <w:szCs w:val="20"/>
                <w:lang w:val="de-DE"/>
              </w:rPr>
              <w:t>PosQ</w:t>
            </w:r>
            <w:r w:rsidR="00A60D92" w:rsidRPr="00FE55F9">
              <w:rPr>
                <w:sz w:val="20"/>
                <w:szCs w:val="20"/>
                <w:lang w:val="de-DE"/>
              </w:rPr>
              <w:t>9</w:t>
            </w:r>
          </w:p>
        </w:tc>
        <w:tc>
          <w:tcPr>
            <w:tcW w:w="813" w:type="dxa"/>
            <w:tcBorders>
              <w:top w:val="single" w:sz="4" w:space="0" w:color="auto"/>
            </w:tcBorders>
            <w:vAlign w:val="center"/>
          </w:tcPr>
          <w:p w14:paraId="0A3772D2" w14:textId="437C3DDD" w:rsidR="00A60D92" w:rsidRPr="001A64D8" w:rsidRDefault="005262F8" w:rsidP="00A60D92">
            <w:pPr>
              <w:pStyle w:val="ICMENormal"/>
              <w:spacing w:before="120" w:line="360" w:lineRule="exact"/>
              <w:ind w:left="-71" w:right="-60"/>
              <w:jc w:val="center"/>
              <w:rPr>
                <w:sz w:val="20"/>
                <w:szCs w:val="20"/>
                <w:lang w:val="de-DE"/>
              </w:rPr>
            </w:pPr>
            <w:r>
              <w:rPr>
                <w:sz w:val="20"/>
                <w:szCs w:val="20"/>
                <w:lang w:val="de-DE"/>
              </w:rPr>
              <w:t>PosQ</w:t>
            </w:r>
            <w:r w:rsidR="00A60D92" w:rsidRPr="00FE55F9">
              <w:rPr>
                <w:sz w:val="20"/>
                <w:szCs w:val="20"/>
                <w:lang w:val="de-DE"/>
              </w:rPr>
              <w:t>10</w:t>
            </w:r>
          </w:p>
        </w:tc>
      </w:tr>
      <w:tr w:rsidR="004F0EBC" w:rsidRPr="001A64D8" w14:paraId="26EBCE7F" w14:textId="77777777" w:rsidTr="00BF25F5">
        <w:trPr>
          <w:trHeight w:val="369"/>
        </w:trPr>
        <w:tc>
          <w:tcPr>
            <w:tcW w:w="759" w:type="dxa"/>
            <w:vMerge w:val="restart"/>
            <w:tcBorders>
              <w:top w:val="nil"/>
              <w:right w:val="single" w:sz="4" w:space="0" w:color="auto"/>
            </w:tcBorders>
          </w:tcPr>
          <w:p w14:paraId="0639E90C" w14:textId="77777777" w:rsidR="007C5204" w:rsidRDefault="007C5204" w:rsidP="00BF25F5">
            <w:pPr>
              <w:pStyle w:val="ICMENormal"/>
              <w:spacing w:before="120" w:line="360" w:lineRule="exact"/>
              <w:ind w:left="-108" w:right="-58"/>
              <w:jc w:val="center"/>
              <w:rPr>
                <w:sz w:val="20"/>
                <w:szCs w:val="20"/>
                <w:lang w:val="de-DE" w:eastAsia="zh-CN"/>
              </w:rPr>
            </w:pPr>
          </w:p>
          <w:p w14:paraId="257AC654" w14:textId="77777777" w:rsidR="00A60D92" w:rsidRPr="00BF25F5" w:rsidRDefault="00A60D92" w:rsidP="00BF25F5">
            <w:pPr>
              <w:pStyle w:val="ICMENormal"/>
              <w:spacing w:before="120" w:line="360" w:lineRule="exact"/>
              <w:ind w:left="-108" w:right="-58"/>
              <w:jc w:val="center"/>
              <w:rPr>
                <w:sz w:val="20"/>
                <w:szCs w:val="20"/>
                <w:lang w:val="de-DE" w:eastAsia="zh-CN"/>
              </w:rPr>
            </w:pPr>
            <w:r w:rsidRPr="00BF25F5">
              <w:rPr>
                <w:rFonts w:hint="eastAsia"/>
                <w:sz w:val="20"/>
                <w:szCs w:val="20"/>
                <w:lang w:val="de-DE" w:eastAsia="zh-CN"/>
              </w:rPr>
              <w:t>Post-test</w:t>
            </w:r>
          </w:p>
        </w:tc>
        <w:tc>
          <w:tcPr>
            <w:tcW w:w="942" w:type="dxa"/>
            <w:vMerge w:val="restart"/>
            <w:tcBorders>
              <w:top w:val="nil"/>
              <w:left w:val="single" w:sz="4" w:space="0" w:color="auto"/>
              <w:bottom w:val="nil"/>
              <w:right w:val="nil"/>
            </w:tcBorders>
          </w:tcPr>
          <w:p w14:paraId="72173C69" w14:textId="1D98D5E6" w:rsidR="00A60D92" w:rsidRPr="00BF25F5" w:rsidRDefault="00A60D92" w:rsidP="00BF25F5">
            <w:pPr>
              <w:pStyle w:val="ICMENormal"/>
              <w:spacing w:before="120" w:line="360" w:lineRule="exact"/>
              <w:ind w:left="-108" w:right="-58"/>
              <w:jc w:val="center"/>
              <w:rPr>
                <w:sz w:val="20"/>
                <w:szCs w:val="20"/>
                <w:lang w:val="de-DE"/>
              </w:rPr>
            </w:pPr>
            <w:r w:rsidRPr="00BF25F5">
              <w:rPr>
                <w:sz w:val="20"/>
                <w:szCs w:val="20"/>
                <w:lang w:val="de-DE"/>
              </w:rPr>
              <w:t>Use of geometric trans</w:t>
            </w:r>
            <w:r w:rsidR="004F0EBC">
              <w:rPr>
                <w:sz w:val="20"/>
                <w:szCs w:val="20"/>
                <w:lang w:val="de-DE"/>
              </w:rPr>
              <w:t>f.</w:t>
            </w:r>
            <w:r w:rsidRPr="00BF25F5">
              <w:rPr>
                <w:sz w:val="20"/>
                <w:szCs w:val="20"/>
                <w:vertAlign w:val="superscript"/>
                <w:lang w:val="de-DE"/>
              </w:rPr>
              <w:t>1</w:t>
            </w:r>
          </w:p>
        </w:tc>
        <w:tc>
          <w:tcPr>
            <w:tcW w:w="652" w:type="dxa"/>
            <w:tcBorders>
              <w:top w:val="single" w:sz="4" w:space="0" w:color="auto"/>
              <w:left w:val="nil"/>
              <w:bottom w:val="nil"/>
            </w:tcBorders>
            <w:vAlign w:val="center"/>
          </w:tcPr>
          <w:p w14:paraId="007580D2"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N</w:t>
            </w:r>
          </w:p>
        </w:tc>
        <w:tc>
          <w:tcPr>
            <w:tcW w:w="661" w:type="dxa"/>
            <w:gridSpan w:val="2"/>
            <w:tcBorders>
              <w:top w:val="single" w:sz="4" w:space="0" w:color="auto"/>
              <w:bottom w:val="nil"/>
            </w:tcBorders>
            <w:vAlign w:val="center"/>
          </w:tcPr>
          <w:p w14:paraId="36DBACF7"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N</w:t>
            </w:r>
          </w:p>
        </w:tc>
        <w:tc>
          <w:tcPr>
            <w:tcW w:w="650" w:type="dxa"/>
            <w:tcBorders>
              <w:top w:val="single" w:sz="4" w:space="0" w:color="auto"/>
              <w:bottom w:val="nil"/>
            </w:tcBorders>
            <w:vAlign w:val="center"/>
          </w:tcPr>
          <w:p w14:paraId="24874DCF"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N</w:t>
            </w:r>
          </w:p>
        </w:tc>
        <w:tc>
          <w:tcPr>
            <w:tcW w:w="655" w:type="dxa"/>
            <w:tcBorders>
              <w:top w:val="single" w:sz="4" w:space="0" w:color="auto"/>
              <w:bottom w:val="nil"/>
            </w:tcBorders>
            <w:vAlign w:val="center"/>
          </w:tcPr>
          <w:p w14:paraId="75C0C77A"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N</w:t>
            </w:r>
          </w:p>
        </w:tc>
        <w:tc>
          <w:tcPr>
            <w:tcW w:w="680" w:type="dxa"/>
            <w:tcBorders>
              <w:top w:val="single" w:sz="4" w:space="0" w:color="auto"/>
              <w:bottom w:val="nil"/>
            </w:tcBorders>
            <w:vAlign w:val="center"/>
          </w:tcPr>
          <w:p w14:paraId="7FB185E2"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O</w:t>
            </w:r>
          </w:p>
        </w:tc>
        <w:tc>
          <w:tcPr>
            <w:tcW w:w="660" w:type="dxa"/>
            <w:tcBorders>
              <w:top w:val="single" w:sz="4" w:space="0" w:color="auto"/>
              <w:bottom w:val="nil"/>
            </w:tcBorders>
            <w:vAlign w:val="center"/>
          </w:tcPr>
          <w:p w14:paraId="586A24F6"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O</w:t>
            </w:r>
          </w:p>
        </w:tc>
        <w:tc>
          <w:tcPr>
            <w:tcW w:w="660" w:type="dxa"/>
            <w:tcBorders>
              <w:top w:val="single" w:sz="4" w:space="0" w:color="auto"/>
              <w:bottom w:val="nil"/>
            </w:tcBorders>
            <w:vAlign w:val="center"/>
          </w:tcPr>
          <w:p w14:paraId="7B18E6ED"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O</w:t>
            </w:r>
          </w:p>
        </w:tc>
        <w:tc>
          <w:tcPr>
            <w:tcW w:w="660" w:type="dxa"/>
            <w:tcBorders>
              <w:top w:val="single" w:sz="4" w:space="0" w:color="auto"/>
              <w:bottom w:val="nil"/>
            </w:tcBorders>
            <w:vAlign w:val="center"/>
          </w:tcPr>
          <w:p w14:paraId="05601214"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713" w:type="dxa"/>
            <w:tcBorders>
              <w:top w:val="single" w:sz="4" w:space="0" w:color="auto"/>
              <w:bottom w:val="nil"/>
            </w:tcBorders>
            <w:vAlign w:val="center"/>
          </w:tcPr>
          <w:p w14:paraId="51A24608"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813" w:type="dxa"/>
            <w:tcBorders>
              <w:top w:val="single" w:sz="4" w:space="0" w:color="auto"/>
              <w:bottom w:val="nil"/>
            </w:tcBorders>
            <w:vAlign w:val="center"/>
          </w:tcPr>
          <w:p w14:paraId="596586A8"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Y</w:t>
            </w:r>
          </w:p>
        </w:tc>
      </w:tr>
      <w:tr w:rsidR="007C5204" w:rsidRPr="001A64D8" w14:paraId="17208C3E" w14:textId="77777777" w:rsidTr="00BF25F5">
        <w:trPr>
          <w:trHeight w:val="368"/>
        </w:trPr>
        <w:tc>
          <w:tcPr>
            <w:tcW w:w="759" w:type="dxa"/>
            <w:vMerge/>
            <w:tcBorders>
              <w:right w:val="single" w:sz="4" w:space="0" w:color="auto"/>
            </w:tcBorders>
          </w:tcPr>
          <w:p w14:paraId="3F5DB474" w14:textId="77777777" w:rsidR="00A60D92" w:rsidRPr="00BF25F5" w:rsidRDefault="00A60D92" w:rsidP="00BF25F5">
            <w:pPr>
              <w:pStyle w:val="ICMENormal"/>
              <w:spacing w:before="120" w:line="360" w:lineRule="exact"/>
              <w:ind w:left="-108" w:right="-58"/>
              <w:jc w:val="center"/>
              <w:rPr>
                <w:sz w:val="20"/>
                <w:szCs w:val="20"/>
                <w:lang w:val="de-DE"/>
              </w:rPr>
            </w:pPr>
          </w:p>
        </w:tc>
        <w:tc>
          <w:tcPr>
            <w:tcW w:w="942" w:type="dxa"/>
            <w:vMerge/>
            <w:tcBorders>
              <w:top w:val="nil"/>
              <w:left w:val="single" w:sz="4" w:space="0" w:color="auto"/>
              <w:bottom w:val="nil"/>
              <w:right w:val="nil"/>
            </w:tcBorders>
          </w:tcPr>
          <w:p w14:paraId="08E0A993" w14:textId="77777777" w:rsidR="00A60D92" w:rsidRPr="00BF25F5" w:rsidRDefault="00A60D92" w:rsidP="00BF25F5">
            <w:pPr>
              <w:pStyle w:val="ICMENormal"/>
              <w:spacing w:before="120" w:line="360" w:lineRule="exact"/>
              <w:ind w:left="-108" w:right="-58"/>
              <w:jc w:val="center"/>
              <w:rPr>
                <w:sz w:val="20"/>
                <w:szCs w:val="20"/>
                <w:lang w:val="de-DE"/>
              </w:rPr>
            </w:pPr>
          </w:p>
        </w:tc>
        <w:tc>
          <w:tcPr>
            <w:tcW w:w="652" w:type="dxa"/>
            <w:tcBorders>
              <w:top w:val="nil"/>
              <w:left w:val="nil"/>
              <w:bottom w:val="single" w:sz="4" w:space="0" w:color="auto"/>
            </w:tcBorders>
            <w:vAlign w:val="center"/>
          </w:tcPr>
          <w:p w14:paraId="2DD6214E"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w:t>
            </w:r>
          </w:p>
        </w:tc>
        <w:tc>
          <w:tcPr>
            <w:tcW w:w="661" w:type="dxa"/>
            <w:gridSpan w:val="2"/>
            <w:tcBorders>
              <w:top w:val="nil"/>
              <w:bottom w:val="single" w:sz="4" w:space="0" w:color="auto"/>
            </w:tcBorders>
            <w:vAlign w:val="center"/>
          </w:tcPr>
          <w:p w14:paraId="0AC869F5"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w:t>
            </w:r>
          </w:p>
        </w:tc>
        <w:tc>
          <w:tcPr>
            <w:tcW w:w="650" w:type="dxa"/>
            <w:tcBorders>
              <w:top w:val="nil"/>
              <w:bottom w:val="single" w:sz="4" w:space="0" w:color="auto"/>
            </w:tcBorders>
            <w:vAlign w:val="center"/>
          </w:tcPr>
          <w:p w14:paraId="45958D75"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w:t>
            </w:r>
          </w:p>
        </w:tc>
        <w:tc>
          <w:tcPr>
            <w:tcW w:w="655" w:type="dxa"/>
            <w:tcBorders>
              <w:top w:val="nil"/>
              <w:bottom w:val="single" w:sz="4" w:space="0" w:color="auto"/>
            </w:tcBorders>
            <w:vAlign w:val="center"/>
          </w:tcPr>
          <w:p w14:paraId="156096DA"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w:t>
            </w:r>
          </w:p>
        </w:tc>
        <w:tc>
          <w:tcPr>
            <w:tcW w:w="680" w:type="dxa"/>
            <w:tcBorders>
              <w:top w:val="nil"/>
              <w:bottom w:val="single" w:sz="4" w:space="0" w:color="auto"/>
            </w:tcBorders>
            <w:vAlign w:val="center"/>
          </w:tcPr>
          <w:p w14:paraId="3587D867"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Re</w:t>
            </w:r>
          </w:p>
        </w:tc>
        <w:tc>
          <w:tcPr>
            <w:tcW w:w="660" w:type="dxa"/>
            <w:tcBorders>
              <w:top w:val="nil"/>
              <w:bottom w:val="single" w:sz="4" w:space="0" w:color="auto"/>
            </w:tcBorders>
            <w:vAlign w:val="center"/>
          </w:tcPr>
          <w:p w14:paraId="3785AB87"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Ro</w:t>
            </w:r>
          </w:p>
        </w:tc>
        <w:tc>
          <w:tcPr>
            <w:tcW w:w="660" w:type="dxa"/>
            <w:tcBorders>
              <w:top w:val="nil"/>
              <w:bottom w:val="single" w:sz="4" w:space="0" w:color="auto"/>
            </w:tcBorders>
            <w:vAlign w:val="center"/>
          </w:tcPr>
          <w:p w14:paraId="1E123828"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Tr</w:t>
            </w:r>
          </w:p>
        </w:tc>
        <w:tc>
          <w:tcPr>
            <w:tcW w:w="660" w:type="dxa"/>
            <w:tcBorders>
              <w:top w:val="nil"/>
              <w:bottom w:val="single" w:sz="4" w:space="0" w:color="auto"/>
            </w:tcBorders>
            <w:vAlign w:val="center"/>
          </w:tcPr>
          <w:p w14:paraId="3C010F67"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Re</w:t>
            </w:r>
          </w:p>
        </w:tc>
        <w:tc>
          <w:tcPr>
            <w:tcW w:w="713" w:type="dxa"/>
            <w:tcBorders>
              <w:top w:val="nil"/>
              <w:bottom w:val="single" w:sz="4" w:space="0" w:color="auto"/>
            </w:tcBorders>
            <w:vAlign w:val="center"/>
          </w:tcPr>
          <w:p w14:paraId="0FB8B717"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Re</w:t>
            </w:r>
          </w:p>
        </w:tc>
        <w:tc>
          <w:tcPr>
            <w:tcW w:w="813" w:type="dxa"/>
            <w:tcBorders>
              <w:top w:val="nil"/>
              <w:bottom w:val="single" w:sz="4" w:space="0" w:color="auto"/>
            </w:tcBorders>
            <w:vAlign w:val="center"/>
          </w:tcPr>
          <w:p w14:paraId="3C54AA93"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Ro</w:t>
            </w:r>
          </w:p>
        </w:tc>
      </w:tr>
      <w:tr w:rsidR="007C5204" w:rsidRPr="001A64D8" w14:paraId="48CD598E" w14:textId="77777777" w:rsidTr="007C5204">
        <w:tc>
          <w:tcPr>
            <w:tcW w:w="759" w:type="dxa"/>
            <w:tcBorders>
              <w:right w:val="single" w:sz="4" w:space="0" w:color="auto"/>
            </w:tcBorders>
          </w:tcPr>
          <w:p w14:paraId="56B0DAE6" w14:textId="77777777" w:rsidR="00A60D92" w:rsidRPr="00BF25F5" w:rsidRDefault="00A60D92" w:rsidP="00BF25F5">
            <w:pPr>
              <w:pStyle w:val="ICMENormal"/>
              <w:spacing w:before="120" w:line="360" w:lineRule="exact"/>
              <w:ind w:left="-108" w:right="-58"/>
              <w:jc w:val="center"/>
              <w:rPr>
                <w:sz w:val="20"/>
                <w:szCs w:val="20"/>
                <w:lang w:val="de-DE"/>
              </w:rPr>
            </w:pPr>
          </w:p>
        </w:tc>
        <w:tc>
          <w:tcPr>
            <w:tcW w:w="942" w:type="dxa"/>
            <w:tcBorders>
              <w:top w:val="nil"/>
              <w:left w:val="single" w:sz="4" w:space="0" w:color="auto"/>
            </w:tcBorders>
          </w:tcPr>
          <w:p w14:paraId="59CA821E" w14:textId="7BAE4E2E" w:rsidR="00A60D92" w:rsidRPr="00BF25F5" w:rsidRDefault="004F0EBC" w:rsidP="00BF25F5">
            <w:pPr>
              <w:pStyle w:val="ICMENormal"/>
              <w:spacing w:before="120" w:line="360" w:lineRule="exact"/>
              <w:ind w:left="-108" w:right="-58"/>
              <w:jc w:val="center"/>
              <w:rPr>
                <w:sz w:val="20"/>
                <w:szCs w:val="20"/>
                <w:lang w:val="de-DE"/>
              </w:rPr>
            </w:pPr>
            <w:r w:rsidRPr="001A64D8">
              <w:rPr>
                <w:sz w:val="20"/>
                <w:szCs w:val="20"/>
                <w:lang w:val="de-DE"/>
              </w:rPr>
              <w:t>Adding aux</w:t>
            </w:r>
            <w:r>
              <w:rPr>
                <w:sz w:val="20"/>
                <w:szCs w:val="20"/>
                <w:lang w:val="de-DE"/>
              </w:rPr>
              <w:t>.</w:t>
            </w:r>
            <w:r w:rsidR="00A60D92" w:rsidRPr="00BF25F5">
              <w:rPr>
                <w:sz w:val="20"/>
                <w:szCs w:val="20"/>
                <w:lang w:val="de-DE"/>
              </w:rPr>
              <w:t xml:space="preserve"> lines</w:t>
            </w:r>
            <w:r w:rsidR="00A60D92" w:rsidRPr="00BF25F5">
              <w:rPr>
                <w:sz w:val="20"/>
                <w:szCs w:val="20"/>
                <w:vertAlign w:val="superscript"/>
                <w:lang w:val="de-DE"/>
              </w:rPr>
              <w:t>2</w:t>
            </w:r>
          </w:p>
        </w:tc>
        <w:tc>
          <w:tcPr>
            <w:tcW w:w="652" w:type="dxa"/>
            <w:tcBorders>
              <w:top w:val="single" w:sz="4" w:space="0" w:color="auto"/>
            </w:tcBorders>
            <w:vAlign w:val="center"/>
          </w:tcPr>
          <w:p w14:paraId="48EEAD90"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N</w:t>
            </w:r>
          </w:p>
        </w:tc>
        <w:tc>
          <w:tcPr>
            <w:tcW w:w="661" w:type="dxa"/>
            <w:gridSpan w:val="2"/>
            <w:tcBorders>
              <w:top w:val="single" w:sz="4" w:space="0" w:color="auto"/>
            </w:tcBorders>
            <w:vAlign w:val="center"/>
          </w:tcPr>
          <w:p w14:paraId="07854009"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N</w:t>
            </w:r>
          </w:p>
        </w:tc>
        <w:tc>
          <w:tcPr>
            <w:tcW w:w="650" w:type="dxa"/>
            <w:tcBorders>
              <w:top w:val="single" w:sz="4" w:space="0" w:color="auto"/>
            </w:tcBorders>
            <w:vAlign w:val="center"/>
          </w:tcPr>
          <w:p w14:paraId="1DF66121"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655" w:type="dxa"/>
            <w:tcBorders>
              <w:top w:val="single" w:sz="4" w:space="0" w:color="auto"/>
            </w:tcBorders>
            <w:vAlign w:val="center"/>
          </w:tcPr>
          <w:p w14:paraId="0FF8E9E3"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680" w:type="dxa"/>
            <w:tcBorders>
              <w:top w:val="single" w:sz="4" w:space="0" w:color="auto"/>
            </w:tcBorders>
            <w:vAlign w:val="center"/>
          </w:tcPr>
          <w:p w14:paraId="5B315419"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660" w:type="dxa"/>
            <w:tcBorders>
              <w:top w:val="single" w:sz="4" w:space="0" w:color="auto"/>
            </w:tcBorders>
            <w:vAlign w:val="center"/>
          </w:tcPr>
          <w:p w14:paraId="0E742A7D"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660" w:type="dxa"/>
            <w:tcBorders>
              <w:top w:val="single" w:sz="4" w:space="0" w:color="auto"/>
            </w:tcBorders>
            <w:vAlign w:val="center"/>
          </w:tcPr>
          <w:p w14:paraId="198EA400"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660" w:type="dxa"/>
            <w:tcBorders>
              <w:top w:val="single" w:sz="4" w:space="0" w:color="auto"/>
            </w:tcBorders>
            <w:vAlign w:val="center"/>
          </w:tcPr>
          <w:p w14:paraId="10365C62"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713" w:type="dxa"/>
            <w:tcBorders>
              <w:top w:val="single" w:sz="4" w:space="0" w:color="auto"/>
            </w:tcBorders>
            <w:vAlign w:val="center"/>
          </w:tcPr>
          <w:p w14:paraId="1082E0EA"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Y</w:t>
            </w:r>
          </w:p>
        </w:tc>
        <w:tc>
          <w:tcPr>
            <w:tcW w:w="813" w:type="dxa"/>
            <w:tcBorders>
              <w:top w:val="single" w:sz="4" w:space="0" w:color="auto"/>
            </w:tcBorders>
            <w:vAlign w:val="center"/>
          </w:tcPr>
          <w:p w14:paraId="07FB2529" w14:textId="77777777" w:rsidR="00A60D92" w:rsidRPr="00BF25F5" w:rsidRDefault="00A60D92" w:rsidP="00BF25F5">
            <w:pPr>
              <w:pStyle w:val="ICMENormal"/>
              <w:spacing w:before="120" w:line="360" w:lineRule="exact"/>
              <w:ind w:left="-71" w:right="-60"/>
              <w:jc w:val="center"/>
              <w:rPr>
                <w:sz w:val="20"/>
                <w:szCs w:val="20"/>
                <w:lang w:val="de-DE"/>
              </w:rPr>
            </w:pPr>
            <w:r w:rsidRPr="00BF25F5">
              <w:rPr>
                <w:sz w:val="20"/>
                <w:szCs w:val="20"/>
                <w:lang w:val="de-DE"/>
              </w:rPr>
              <w:t>Y</w:t>
            </w:r>
          </w:p>
        </w:tc>
      </w:tr>
    </w:tbl>
    <w:p w14:paraId="1FBA7CFB" w14:textId="07A78963" w:rsidR="00401E59" w:rsidRPr="007B26DC" w:rsidRDefault="00401E59" w:rsidP="00677FA0">
      <w:pPr>
        <w:pStyle w:val="ICMENormal"/>
        <w:spacing w:before="120" w:line="360" w:lineRule="exact"/>
        <w:ind w:left="142"/>
        <w:rPr>
          <w:sz w:val="16"/>
          <w:szCs w:val="16"/>
        </w:rPr>
      </w:pPr>
      <w:r w:rsidRPr="007B26DC">
        <w:rPr>
          <w:sz w:val="16"/>
          <w:szCs w:val="16"/>
        </w:rPr>
        <w:t xml:space="preserve">Note: 1. </w:t>
      </w:r>
      <w:r w:rsidR="00677FA0" w:rsidRPr="00677FA0">
        <w:rPr>
          <w:sz w:val="16"/>
          <w:szCs w:val="16"/>
        </w:rPr>
        <w:t xml:space="preserve">Use of </w:t>
      </w:r>
      <w:r w:rsidR="007B668F">
        <w:rPr>
          <w:sz w:val="16"/>
          <w:szCs w:val="16"/>
        </w:rPr>
        <w:t>g</w:t>
      </w:r>
      <w:r w:rsidR="007B668F" w:rsidRPr="00677FA0">
        <w:rPr>
          <w:sz w:val="16"/>
          <w:szCs w:val="16"/>
        </w:rPr>
        <w:t xml:space="preserve">eometric </w:t>
      </w:r>
      <w:r w:rsidR="00677FA0" w:rsidRPr="00677FA0">
        <w:rPr>
          <w:sz w:val="16"/>
          <w:szCs w:val="16"/>
        </w:rPr>
        <w:t>transformation</w:t>
      </w:r>
      <w:r w:rsidR="00677FA0">
        <w:rPr>
          <w:sz w:val="16"/>
          <w:szCs w:val="16"/>
        </w:rPr>
        <w:t>:</w:t>
      </w:r>
      <w:r w:rsidRPr="007B26DC">
        <w:rPr>
          <w:sz w:val="16"/>
          <w:szCs w:val="16"/>
        </w:rPr>
        <w:t xml:space="preserve"> </w:t>
      </w:r>
      <w:r w:rsidR="00F76D14">
        <w:rPr>
          <w:sz w:val="16"/>
          <w:szCs w:val="16"/>
        </w:rPr>
        <w:t>Y</w:t>
      </w:r>
      <w:r w:rsidR="00474E88" w:rsidRPr="007B26DC">
        <w:rPr>
          <w:sz w:val="16"/>
          <w:szCs w:val="16"/>
        </w:rPr>
        <w:sym w:font="Symbol" w:char="F02D"/>
      </w:r>
      <w:r w:rsidR="00474E88" w:rsidRPr="007B26DC">
        <w:rPr>
          <w:sz w:val="16"/>
          <w:szCs w:val="16"/>
        </w:rPr>
        <w:t xml:space="preserve"> </w:t>
      </w:r>
      <w:r w:rsidRPr="007B26DC">
        <w:rPr>
          <w:sz w:val="16"/>
          <w:szCs w:val="16"/>
        </w:rPr>
        <w:t xml:space="preserve">using geometric transformation is </w:t>
      </w:r>
      <w:r w:rsidR="00F76D14">
        <w:rPr>
          <w:sz w:val="16"/>
          <w:szCs w:val="16"/>
        </w:rPr>
        <w:t>either necessary or highly expected as it would help solve the problem</w:t>
      </w:r>
      <w:r w:rsidRPr="007B26DC">
        <w:rPr>
          <w:sz w:val="16"/>
          <w:szCs w:val="16"/>
        </w:rPr>
        <w:t>; O</w:t>
      </w:r>
      <w:r w:rsidR="00474E88" w:rsidRPr="007B26DC">
        <w:rPr>
          <w:sz w:val="16"/>
          <w:szCs w:val="16"/>
        </w:rPr>
        <w:sym w:font="Symbol" w:char="F02D"/>
      </w:r>
      <w:r w:rsidR="00474E88" w:rsidRPr="007B26DC">
        <w:rPr>
          <w:sz w:val="16"/>
          <w:szCs w:val="16"/>
        </w:rPr>
        <w:t xml:space="preserve"> </w:t>
      </w:r>
      <w:r w:rsidRPr="007B26DC">
        <w:rPr>
          <w:sz w:val="16"/>
          <w:szCs w:val="16"/>
        </w:rPr>
        <w:t>using geometr</w:t>
      </w:r>
      <w:r w:rsidR="00C637C1" w:rsidRPr="007B26DC">
        <w:rPr>
          <w:sz w:val="16"/>
          <w:szCs w:val="16"/>
        </w:rPr>
        <w:t xml:space="preserve">ic transformation is </w:t>
      </w:r>
      <w:r w:rsidR="00F76D14">
        <w:rPr>
          <w:sz w:val="16"/>
          <w:szCs w:val="16"/>
        </w:rPr>
        <w:t>optional</w:t>
      </w:r>
      <w:r w:rsidRPr="007B26DC">
        <w:rPr>
          <w:sz w:val="16"/>
          <w:szCs w:val="16"/>
        </w:rPr>
        <w:t>; N</w:t>
      </w:r>
      <w:r w:rsidR="00474E88" w:rsidRPr="007B26DC">
        <w:rPr>
          <w:sz w:val="16"/>
          <w:szCs w:val="16"/>
        </w:rPr>
        <w:sym w:font="Symbol" w:char="F02D"/>
      </w:r>
      <w:r w:rsidR="00474E88" w:rsidRPr="007B26DC">
        <w:rPr>
          <w:sz w:val="16"/>
          <w:szCs w:val="16"/>
        </w:rPr>
        <w:t xml:space="preserve"> </w:t>
      </w:r>
      <w:r w:rsidRPr="007B26DC">
        <w:rPr>
          <w:sz w:val="16"/>
          <w:szCs w:val="16"/>
        </w:rPr>
        <w:t xml:space="preserve">using geometric transformation is not necessary </w:t>
      </w:r>
      <w:r w:rsidR="00977745" w:rsidRPr="007B26DC">
        <w:rPr>
          <w:sz w:val="16"/>
          <w:szCs w:val="16"/>
        </w:rPr>
        <w:t>and not helpful; Ro</w:t>
      </w:r>
      <w:r w:rsidR="00474E88" w:rsidRPr="007B26DC">
        <w:rPr>
          <w:sz w:val="16"/>
          <w:szCs w:val="16"/>
        </w:rPr>
        <w:sym w:font="Symbol" w:char="F02D"/>
      </w:r>
      <w:r w:rsidR="00474E88" w:rsidRPr="007B26DC">
        <w:rPr>
          <w:sz w:val="16"/>
          <w:szCs w:val="16"/>
        </w:rPr>
        <w:t xml:space="preserve"> </w:t>
      </w:r>
      <w:r w:rsidR="00977745" w:rsidRPr="007B26DC">
        <w:rPr>
          <w:sz w:val="16"/>
          <w:szCs w:val="16"/>
        </w:rPr>
        <w:t>rotation; Tr</w:t>
      </w:r>
      <w:r w:rsidR="00474E88" w:rsidRPr="007B26DC">
        <w:rPr>
          <w:sz w:val="16"/>
          <w:szCs w:val="16"/>
        </w:rPr>
        <w:sym w:font="Symbol" w:char="F02D"/>
      </w:r>
      <w:r w:rsidR="00474E88" w:rsidRPr="007B26DC">
        <w:rPr>
          <w:sz w:val="16"/>
          <w:szCs w:val="16"/>
        </w:rPr>
        <w:t xml:space="preserve"> </w:t>
      </w:r>
      <w:r w:rsidR="00977745" w:rsidRPr="007B26DC">
        <w:rPr>
          <w:sz w:val="16"/>
          <w:szCs w:val="16"/>
        </w:rPr>
        <w:t>translation; Re</w:t>
      </w:r>
      <w:r w:rsidR="00474E88" w:rsidRPr="007B26DC">
        <w:rPr>
          <w:sz w:val="16"/>
          <w:szCs w:val="16"/>
        </w:rPr>
        <w:sym w:font="Symbol" w:char="F02D"/>
      </w:r>
      <w:r w:rsidR="00474E88" w:rsidRPr="007B26DC">
        <w:rPr>
          <w:sz w:val="16"/>
          <w:szCs w:val="16"/>
        </w:rPr>
        <w:t xml:space="preserve"> </w:t>
      </w:r>
      <w:r w:rsidR="00977745" w:rsidRPr="007B26DC">
        <w:rPr>
          <w:sz w:val="16"/>
          <w:szCs w:val="16"/>
        </w:rPr>
        <w:t>reflection.</w:t>
      </w:r>
    </w:p>
    <w:p w14:paraId="72182C5A" w14:textId="37B40CAD" w:rsidR="00925CBD" w:rsidRDefault="00C637C1" w:rsidP="00925CBD">
      <w:pPr>
        <w:pStyle w:val="ICMENormal"/>
        <w:spacing w:before="120" w:line="360" w:lineRule="exact"/>
        <w:ind w:left="142"/>
        <w:rPr>
          <w:sz w:val="16"/>
          <w:szCs w:val="16"/>
        </w:rPr>
      </w:pPr>
      <w:r w:rsidRPr="007B26DC">
        <w:rPr>
          <w:sz w:val="16"/>
          <w:szCs w:val="16"/>
        </w:rPr>
        <w:t xml:space="preserve">2. </w:t>
      </w:r>
      <w:r w:rsidR="00A64883" w:rsidRPr="00A64883">
        <w:rPr>
          <w:sz w:val="16"/>
          <w:szCs w:val="16"/>
        </w:rPr>
        <w:t>Adding auxiliary line</w:t>
      </w:r>
      <w:r w:rsidR="000741A7">
        <w:rPr>
          <w:sz w:val="16"/>
          <w:szCs w:val="16"/>
        </w:rPr>
        <w:t>s</w:t>
      </w:r>
      <w:r w:rsidR="00A64883">
        <w:rPr>
          <w:sz w:val="16"/>
          <w:szCs w:val="16"/>
        </w:rPr>
        <w:t>:</w:t>
      </w:r>
      <w:r w:rsidRPr="007B26DC">
        <w:rPr>
          <w:sz w:val="16"/>
          <w:szCs w:val="16"/>
        </w:rPr>
        <w:t xml:space="preserve"> Y</w:t>
      </w:r>
      <w:r w:rsidRPr="007B26DC">
        <w:rPr>
          <w:sz w:val="16"/>
          <w:szCs w:val="16"/>
        </w:rPr>
        <w:sym w:font="Symbol" w:char="F02D"/>
      </w:r>
      <w:r w:rsidRPr="007B26DC">
        <w:rPr>
          <w:sz w:val="16"/>
          <w:szCs w:val="16"/>
        </w:rPr>
        <w:t xml:space="preserve"> adding auxiliary lines is necessary; O</w:t>
      </w:r>
      <w:r w:rsidRPr="007B26DC">
        <w:rPr>
          <w:sz w:val="16"/>
          <w:szCs w:val="16"/>
        </w:rPr>
        <w:sym w:font="Symbol" w:char="F02D"/>
      </w:r>
      <w:r w:rsidRPr="007B26DC">
        <w:rPr>
          <w:sz w:val="16"/>
          <w:szCs w:val="16"/>
        </w:rPr>
        <w:t xml:space="preserve"> adding auxiliary lines is optional; N</w:t>
      </w:r>
      <w:r w:rsidRPr="007B26DC">
        <w:rPr>
          <w:sz w:val="16"/>
          <w:szCs w:val="16"/>
        </w:rPr>
        <w:sym w:font="Symbol" w:char="F02D"/>
      </w:r>
      <w:r w:rsidRPr="007B26DC">
        <w:rPr>
          <w:sz w:val="16"/>
          <w:szCs w:val="16"/>
        </w:rPr>
        <w:t xml:space="preserve"> adding auxiliary lines is not necessary</w:t>
      </w:r>
      <w:r w:rsidR="00CC4934">
        <w:rPr>
          <w:sz w:val="16"/>
          <w:szCs w:val="16"/>
        </w:rPr>
        <w:t xml:space="preserve"> and no</w:t>
      </w:r>
      <w:r w:rsidR="00A64883">
        <w:rPr>
          <w:sz w:val="16"/>
          <w:szCs w:val="16"/>
        </w:rPr>
        <w:t xml:space="preserve">t </w:t>
      </w:r>
      <w:r w:rsidR="00CC4934">
        <w:rPr>
          <w:sz w:val="16"/>
          <w:szCs w:val="16"/>
        </w:rPr>
        <w:t>helpful</w:t>
      </w:r>
      <w:r w:rsidRPr="007B26DC">
        <w:rPr>
          <w:sz w:val="16"/>
          <w:szCs w:val="16"/>
        </w:rPr>
        <w:t>.</w:t>
      </w:r>
    </w:p>
    <w:p w14:paraId="175DF982" w14:textId="78DD7BCA" w:rsidR="00093314" w:rsidRDefault="003848C3" w:rsidP="00B86AFB">
      <w:pPr>
        <w:pStyle w:val="ICMENormal"/>
        <w:spacing w:line="360" w:lineRule="exact"/>
        <w:ind w:firstLine="426"/>
        <w:rPr>
          <w:sz w:val="20"/>
          <w:szCs w:val="20"/>
        </w:rPr>
      </w:pPr>
      <w:r w:rsidRPr="00FC2279">
        <w:rPr>
          <w:sz w:val="20"/>
          <w:szCs w:val="20"/>
        </w:rPr>
        <w:t xml:space="preserve">As </w:t>
      </w:r>
      <w:r w:rsidR="00713477">
        <w:rPr>
          <w:sz w:val="20"/>
          <w:szCs w:val="20"/>
        </w:rPr>
        <w:t>show</w:t>
      </w:r>
      <w:r w:rsidR="00F83ED5">
        <w:rPr>
          <w:sz w:val="20"/>
          <w:szCs w:val="20"/>
        </w:rPr>
        <w:t>n</w:t>
      </w:r>
      <w:r w:rsidR="00713477">
        <w:rPr>
          <w:sz w:val="20"/>
          <w:szCs w:val="20"/>
        </w:rPr>
        <w:t xml:space="preserve"> in </w:t>
      </w:r>
      <w:r w:rsidRPr="00FC2279">
        <w:rPr>
          <w:sz w:val="20"/>
          <w:szCs w:val="20"/>
        </w:rPr>
        <w:t xml:space="preserve">Table </w:t>
      </w:r>
      <w:r w:rsidR="00B053D0">
        <w:rPr>
          <w:sz w:val="20"/>
          <w:szCs w:val="20"/>
        </w:rPr>
        <w:t>2</w:t>
      </w:r>
      <w:r w:rsidRPr="00FC2279">
        <w:rPr>
          <w:sz w:val="20"/>
          <w:szCs w:val="20"/>
        </w:rPr>
        <w:t>,</w:t>
      </w:r>
      <w:r w:rsidR="00ED7113" w:rsidRPr="00FC2279">
        <w:rPr>
          <w:sz w:val="20"/>
          <w:szCs w:val="20"/>
        </w:rPr>
        <w:t xml:space="preserve"> </w:t>
      </w:r>
      <w:r w:rsidRPr="00FC2279">
        <w:rPr>
          <w:sz w:val="20"/>
          <w:szCs w:val="20"/>
        </w:rPr>
        <w:t xml:space="preserve">adding auxiliary lines </w:t>
      </w:r>
      <w:r w:rsidR="0012273E" w:rsidRPr="00FC2279">
        <w:rPr>
          <w:sz w:val="20"/>
          <w:szCs w:val="20"/>
        </w:rPr>
        <w:t>was</w:t>
      </w:r>
      <w:r w:rsidRPr="00FC2279">
        <w:rPr>
          <w:sz w:val="20"/>
          <w:szCs w:val="20"/>
        </w:rPr>
        <w:t xml:space="preserve"> </w:t>
      </w:r>
      <w:r w:rsidR="00F33D3A">
        <w:rPr>
          <w:sz w:val="20"/>
          <w:szCs w:val="20"/>
        </w:rPr>
        <w:t>necessary</w:t>
      </w:r>
      <w:r w:rsidR="00F33D3A" w:rsidRPr="00FC2279">
        <w:rPr>
          <w:sz w:val="20"/>
          <w:szCs w:val="20"/>
        </w:rPr>
        <w:t xml:space="preserve"> </w:t>
      </w:r>
      <w:r w:rsidR="0071690A" w:rsidRPr="00FC2279">
        <w:rPr>
          <w:sz w:val="20"/>
          <w:szCs w:val="20"/>
        </w:rPr>
        <w:t>for</w:t>
      </w:r>
      <w:r w:rsidR="00B06142" w:rsidRPr="00FC2279">
        <w:rPr>
          <w:sz w:val="20"/>
          <w:szCs w:val="20"/>
        </w:rPr>
        <w:t xml:space="preserve"> solv</w:t>
      </w:r>
      <w:r w:rsidR="0071690A" w:rsidRPr="00FC2279">
        <w:rPr>
          <w:sz w:val="20"/>
          <w:szCs w:val="20"/>
        </w:rPr>
        <w:t>ing</w:t>
      </w:r>
      <w:r w:rsidR="000F42D0" w:rsidRPr="00FC2279">
        <w:rPr>
          <w:sz w:val="20"/>
          <w:szCs w:val="20"/>
        </w:rPr>
        <w:t xml:space="preserve"> </w:t>
      </w:r>
      <w:r w:rsidRPr="00FC2279">
        <w:rPr>
          <w:sz w:val="20"/>
          <w:szCs w:val="20"/>
        </w:rPr>
        <w:t xml:space="preserve">five </w:t>
      </w:r>
      <w:r w:rsidR="000F42D0" w:rsidRPr="00FC2279">
        <w:rPr>
          <w:sz w:val="20"/>
          <w:szCs w:val="20"/>
        </w:rPr>
        <w:t>questions</w:t>
      </w:r>
      <w:r w:rsidRPr="00FC2279">
        <w:rPr>
          <w:sz w:val="20"/>
          <w:szCs w:val="20"/>
        </w:rPr>
        <w:t xml:space="preserve"> </w:t>
      </w:r>
      <w:r w:rsidR="00713477">
        <w:rPr>
          <w:sz w:val="20"/>
          <w:szCs w:val="20"/>
        </w:rPr>
        <w:t xml:space="preserve">in the pre-rest </w:t>
      </w:r>
      <w:r w:rsidRPr="00FC2279">
        <w:rPr>
          <w:sz w:val="20"/>
          <w:szCs w:val="20"/>
        </w:rPr>
        <w:t>(</w:t>
      </w:r>
      <w:r w:rsidR="004F0EBC">
        <w:rPr>
          <w:sz w:val="20"/>
          <w:szCs w:val="20"/>
        </w:rPr>
        <w:t>Pre</w:t>
      </w:r>
      <w:r w:rsidRPr="00FC2279">
        <w:rPr>
          <w:sz w:val="20"/>
          <w:szCs w:val="20"/>
        </w:rPr>
        <w:t xml:space="preserve">Q1, </w:t>
      </w:r>
      <w:r w:rsidR="004F0EBC">
        <w:rPr>
          <w:sz w:val="20"/>
          <w:szCs w:val="20"/>
        </w:rPr>
        <w:t>Pre</w:t>
      </w:r>
      <w:r w:rsidRPr="00FC2279">
        <w:rPr>
          <w:sz w:val="20"/>
          <w:szCs w:val="20"/>
        </w:rPr>
        <w:t xml:space="preserve">Q2, </w:t>
      </w:r>
      <w:r w:rsidR="004F0EBC">
        <w:rPr>
          <w:sz w:val="20"/>
          <w:szCs w:val="20"/>
        </w:rPr>
        <w:t>Pre</w:t>
      </w:r>
      <w:r w:rsidRPr="00FC2279">
        <w:rPr>
          <w:sz w:val="20"/>
          <w:szCs w:val="20"/>
        </w:rPr>
        <w:t xml:space="preserve">Q8, </w:t>
      </w:r>
      <w:r w:rsidR="004F0EBC">
        <w:rPr>
          <w:sz w:val="20"/>
          <w:szCs w:val="20"/>
        </w:rPr>
        <w:t>Pre</w:t>
      </w:r>
      <w:r w:rsidRPr="00FC2279">
        <w:rPr>
          <w:sz w:val="20"/>
          <w:szCs w:val="20"/>
        </w:rPr>
        <w:t xml:space="preserve">Q9 and </w:t>
      </w:r>
      <w:r w:rsidR="004F0EBC">
        <w:rPr>
          <w:sz w:val="20"/>
          <w:szCs w:val="20"/>
        </w:rPr>
        <w:t>Pre</w:t>
      </w:r>
      <w:r w:rsidRPr="00FC2279">
        <w:rPr>
          <w:sz w:val="20"/>
          <w:szCs w:val="20"/>
        </w:rPr>
        <w:t>Q10)</w:t>
      </w:r>
      <w:r w:rsidR="000F42D0" w:rsidRPr="00FC2279">
        <w:rPr>
          <w:sz w:val="20"/>
          <w:szCs w:val="20"/>
        </w:rPr>
        <w:t xml:space="preserve">, </w:t>
      </w:r>
      <w:r w:rsidR="0071690A" w:rsidRPr="00FC2279">
        <w:rPr>
          <w:sz w:val="20"/>
          <w:szCs w:val="20"/>
        </w:rPr>
        <w:t>not necessary for solving two questions (</w:t>
      </w:r>
      <w:r w:rsidR="004F0EBC">
        <w:rPr>
          <w:sz w:val="20"/>
          <w:szCs w:val="20"/>
        </w:rPr>
        <w:t>Pre</w:t>
      </w:r>
      <w:r w:rsidR="0071690A" w:rsidRPr="00FC2279">
        <w:rPr>
          <w:sz w:val="20"/>
          <w:szCs w:val="20"/>
        </w:rPr>
        <w:t xml:space="preserve">Q6 and </w:t>
      </w:r>
      <w:r w:rsidR="004F0EBC">
        <w:rPr>
          <w:sz w:val="20"/>
          <w:szCs w:val="20"/>
        </w:rPr>
        <w:t>Pre</w:t>
      </w:r>
      <w:r w:rsidR="0071690A" w:rsidRPr="00FC2279">
        <w:rPr>
          <w:sz w:val="20"/>
          <w:szCs w:val="20"/>
        </w:rPr>
        <w:t>Q7) and optional for</w:t>
      </w:r>
      <w:r w:rsidR="00ED7113" w:rsidRPr="00FC2279">
        <w:rPr>
          <w:sz w:val="20"/>
          <w:szCs w:val="20"/>
        </w:rPr>
        <w:t xml:space="preserve"> </w:t>
      </w:r>
      <w:r w:rsidR="0071690A" w:rsidRPr="00FC2279">
        <w:rPr>
          <w:sz w:val="20"/>
          <w:szCs w:val="20"/>
        </w:rPr>
        <w:t xml:space="preserve">the remaining three </w:t>
      </w:r>
      <w:r w:rsidR="001127BE" w:rsidRPr="00FC2279">
        <w:rPr>
          <w:sz w:val="20"/>
          <w:szCs w:val="20"/>
        </w:rPr>
        <w:t>questions</w:t>
      </w:r>
      <w:r w:rsidR="00714195" w:rsidRPr="00FC2279">
        <w:rPr>
          <w:sz w:val="20"/>
          <w:szCs w:val="20"/>
        </w:rPr>
        <w:t xml:space="preserve"> </w:t>
      </w:r>
      <w:r w:rsidR="0071690A" w:rsidRPr="00FC2279">
        <w:rPr>
          <w:sz w:val="20"/>
          <w:szCs w:val="20"/>
        </w:rPr>
        <w:t>(</w:t>
      </w:r>
      <w:r w:rsidR="004F0EBC">
        <w:rPr>
          <w:sz w:val="20"/>
          <w:szCs w:val="20"/>
        </w:rPr>
        <w:t>Pre</w:t>
      </w:r>
      <w:r w:rsidR="0071690A" w:rsidRPr="00FC2279">
        <w:rPr>
          <w:sz w:val="20"/>
          <w:szCs w:val="20"/>
        </w:rPr>
        <w:t xml:space="preserve">Q3, </w:t>
      </w:r>
      <w:r w:rsidR="004F0EBC">
        <w:rPr>
          <w:sz w:val="20"/>
          <w:szCs w:val="20"/>
        </w:rPr>
        <w:t>Pre</w:t>
      </w:r>
      <w:r w:rsidR="0071690A" w:rsidRPr="00FC2279">
        <w:rPr>
          <w:sz w:val="20"/>
          <w:szCs w:val="20"/>
        </w:rPr>
        <w:t xml:space="preserve">Q4 and </w:t>
      </w:r>
      <w:r w:rsidR="004F0EBC">
        <w:rPr>
          <w:sz w:val="20"/>
          <w:szCs w:val="20"/>
        </w:rPr>
        <w:t>Pre</w:t>
      </w:r>
      <w:r w:rsidR="0071690A" w:rsidRPr="00FC2279">
        <w:rPr>
          <w:sz w:val="20"/>
          <w:szCs w:val="20"/>
        </w:rPr>
        <w:t>Q5).</w:t>
      </w:r>
      <w:r w:rsidR="001478D2">
        <w:rPr>
          <w:sz w:val="20"/>
          <w:szCs w:val="20"/>
        </w:rPr>
        <w:t xml:space="preserve"> </w:t>
      </w:r>
      <w:r w:rsidR="00BF74EA" w:rsidRPr="00FC2279">
        <w:rPr>
          <w:sz w:val="20"/>
          <w:szCs w:val="20"/>
        </w:rPr>
        <w:t>In addition, four questions</w:t>
      </w:r>
      <w:r w:rsidR="00580F30" w:rsidRPr="00FC2279">
        <w:rPr>
          <w:sz w:val="20"/>
          <w:szCs w:val="20"/>
        </w:rPr>
        <w:t xml:space="preserve">, i.e., </w:t>
      </w:r>
      <w:r w:rsidR="004F0EBC">
        <w:rPr>
          <w:sz w:val="20"/>
          <w:szCs w:val="20"/>
        </w:rPr>
        <w:t>Pre</w:t>
      </w:r>
      <w:r w:rsidR="0071690A" w:rsidRPr="00FC2279">
        <w:rPr>
          <w:sz w:val="20"/>
          <w:szCs w:val="20"/>
        </w:rPr>
        <w:t xml:space="preserve">Q3, </w:t>
      </w:r>
      <w:r w:rsidR="004F0EBC">
        <w:rPr>
          <w:sz w:val="20"/>
          <w:szCs w:val="20"/>
        </w:rPr>
        <w:t>Pre</w:t>
      </w:r>
      <w:r w:rsidR="0071690A" w:rsidRPr="00FC2279">
        <w:rPr>
          <w:sz w:val="20"/>
          <w:szCs w:val="20"/>
        </w:rPr>
        <w:t xml:space="preserve">Q5, </w:t>
      </w:r>
      <w:r w:rsidR="004F0EBC">
        <w:rPr>
          <w:sz w:val="20"/>
          <w:szCs w:val="20"/>
        </w:rPr>
        <w:t>Pre</w:t>
      </w:r>
      <w:r w:rsidR="0071690A" w:rsidRPr="00FC2279">
        <w:rPr>
          <w:sz w:val="20"/>
          <w:szCs w:val="20"/>
        </w:rPr>
        <w:t>Q7 an</w:t>
      </w:r>
      <w:r w:rsidR="004F0EBC">
        <w:rPr>
          <w:sz w:val="20"/>
          <w:szCs w:val="20"/>
        </w:rPr>
        <w:t>d Pre</w:t>
      </w:r>
      <w:r w:rsidR="0071690A" w:rsidRPr="00FC2279">
        <w:rPr>
          <w:sz w:val="20"/>
          <w:szCs w:val="20"/>
        </w:rPr>
        <w:t>Q</w:t>
      </w:r>
      <w:r w:rsidR="00F33D3A">
        <w:rPr>
          <w:sz w:val="20"/>
          <w:szCs w:val="20"/>
        </w:rPr>
        <w:t>8</w:t>
      </w:r>
      <w:r w:rsidR="00580F30" w:rsidRPr="00FC2279">
        <w:rPr>
          <w:sz w:val="20"/>
          <w:szCs w:val="20"/>
        </w:rPr>
        <w:t>,</w:t>
      </w:r>
      <w:r w:rsidR="0071690A" w:rsidRPr="00FC2279">
        <w:rPr>
          <w:sz w:val="20"/>
          <w:szCs w:val="20"/>
        </w:rPr>
        <w:t xml:space="preserve"> </w:t>
      </w:r>
      <w:r w:rsidR="00BF74EA" w:rsidRPr="00FC2279">
        <w:rPr>
          <w:sz w:val="20"/>
          <w:szCs w:val="20"/>
        </w:rPr>
        <w:t>involve</w:t>
      </w:r>
      <w:r w:rsidR="00714195" w:rsidRPr="00FC2279">
        <w:rPr>
          <w:sz w:val="20"/>
          <w:szCs w:val="20"/>
        </w:rPr>
        <w:t xml:space="preserve">d rotation; </w:t>
      </w:r>
      <w:r w:rsidR="00F33D3A">
        <w:rPr>
          <w:sz w:val="20"/>
          <w:szCs w:val="20"/>
        </w:rPr>
        <w:t>three</w:t>
      </w:r>
      <w:r w:rsidR="00714195" w:rsidRPr="00FC2279">
        <w:rPr>
          <w:sz w:val="20"/>
          <w:szCs w:val="20"/>
        </w:rPr>
        <w:t xml:space="preserve"> </w:t>
      </w:r>
      <w:r w:rsidR="0071690A" w:rsidRPr="00FC2279">
        <w:rPr>
          <w:sz w:val="20"/>
          <w:szCs w:val="20"/>
        </w:rPr>
        <w:t>(</w:t>
      </w:r>
      <w:r w:rsidR="004F0EBC">
        <w:rPr>
          <w:sz w:val="20"/>
          <w:szCs w:val="20"/>
        </w:rPr>
        <w:t>Pre</w:t>
      </w:r>
      <w:r w:rsidR="0071690A" w:rsidRPr="00FC2279">
        <w:rPr>
          <w:sz w:val="20"/>
          <w:szCs w:val="20"/>
        </w:rPr>
        <w:t>Q</w:t>
      </w:r>
      <w:r w:rsidR="00B6385D" w:rsidRPr="00FC2279">
        <w:rPr>
          <w:sz w:val="20"/>
          <w:szCs w:val="20"/>
        </w:rPr>
        <w:t>4</w:t>
      </w:r>
      <w:r w:rsidR="00F33D3A">
        <w:rPr>
          <w:sz w:val="20"/>
          <w:szCs w:val="20"/>
        </w:rPr>
        <w:t>,</w:t>
      </w:r>
      <w:r w:rsidR="0071690A" w:rsidRPr="00FC2279">
        <w:rPr>
          <w:sz w:val="20"/>
          <w:szCs w:val="20"/>
        </w:rPr>
        <w:t xml:space="preserve"> </w:t>
      </w:r>
      <w:r w:rsidR="004F0EBC">
        <w:rPr>
          <w:sz w:val="20"/>
          <w:szCs w:val="20"/>
        </w:rPr>
        <w:t>Pre</w:t>
      </w:r>
      <w:r w:rsidR="00F33D3A">
        <w:rPr>
          <w:sz w:val="20"/>
          <w:szCs w:val="20"/>
        </w:rPr>
        <w:t xml:space="preserve">Q6 </w:t>
      </w:r>
      <w:r w:rsidR="0071690A" w:rsidRPr="00FC2279">
        <w:rPr>
          <w:sz w:val="20"/>
          <w:szCs w:val="20"/>
        </w:rPr>
        <w:t xml:space="preserve">and </w:t>
      </w:r>
      <w:r w:rsidR="004F0EBC">
        <w:rPr>
          <w:sz w:val="20"/>
          <w:szCs w:val="20"/>
        </w:rPr>
        <w:t>Pre</w:t>
      </w:r>
      <w:r w:rsidR="0071690A" w:rsidRPr="00FC2279">
        <w:rPr>
          <w:sz w:val="20"/>
          <w:szCs w:val="20"/>
        </w:rPr>
        <w:t>Q</w:t>
      </w:r>
      <w:r w:rsidR="00F33D3A">
        <w:rPr>
          <w:sz w:val="20"/>
          <w:szCs w:val="20"/>
        </w:rPr>
        <w:t>10</w:t>
      </w:r>
      <w:r w:rsidR="0071690A" w:rsidRPr="00FC2279">
        <w:rPr>
          <w:sz w:val="20"/>
          <w:szCs w:val="20"/>
        </w:rPr>
        <w:t xml:space="preserve">) </w:t>
      </w:r>
      <w:r w:rsidR="00714195" w:rsidRPr="00FC2279">
        <w:rPr>
          <w:sz w:val="20"/>
          <w:szCs w:val="20"/>
        </w:rPr>
        <w:t>were</w:t>
      </w:r>
      <w:r w:rsidR="00BF74EA" w:rsidRPr="00FC2279">
        <w:rPr>
          <w:sz w:val="20"/>
          <w:szCs w:val="20"/>
        </w:rPr>
        <w:t xml:space="preserve"> </w:t>
      </w:r>
      <w:r w:rsidR="004D6736" w:rsidRPr="00FC2279">
        <w:rPr>
          <w:sz w:val="20"/>
          <w:szCs w:val="20"/>
        </w:rPr>
        <w:t>rel</w:t>
      </w:r>
      <w:r w:rsidR="004D6736">
        <w:rPr>
          <w:sz w:val="20"/>
          <w:szCs w:val="20"/>
        </w:rPr>
        <w:t xml:space="preserve">ated </w:t>
      </w:r>
      <w:r w:rsidR="00BF74EA" w:rsidRPr="00FC2279">
        <w:rPr>
          <w:sz w:val="20"/>
          <w:szCs w:val="20"/>
        </w:rPr>
        <w:t>to translation</w:t>
      </w:r>
      <w:r w:rsidR="00713477">
        <w:rPr>
          <w:sz w:val="20"/>
          <w:szCs w:val="20"/>
        </w:rPr>
        <w:t>,</w:t>
      </w:r>
      <w:r w:rsidR="00713477" w:rsidRPr="00FC2279">
        <w:rPr>
          <w:sz w:val="20"/>
          <w:szCs w:val="20"/>
        </w:rPr>
        <w:t xml:space="preserve"> </w:t>
      </w:r>
      <w:r w:rsidR="00F33D3A">
        <w:rPr>
          <w:sz w:val="20"/>
          <w:szCs w:val="20"/>
        </w:rPr>
        <w:t xml:space="preserve">one </w:t>
      </w:r>
      <w:r w:rsidR="0071690A" w:rsidRPr="00FC2279">
        <w:rPr>
          <w:sz w:val="20"/>
          <w:szCs w:val="20"/>
        </w:rPr>
        <w:t>(</w:t>
      </w:r>
      <w:r w:rsidR="004F0EBC">
        <w:rPr>
          <w:sz w:val="20"/>
          <w:szCs w:val="20"/>
        </w:rPr>
        <w:t>Pre</w:t>
      </w:r>
      <w:r w:rsidR="0071690A" w:rsidRPr="00FC2279">
        <w:rPr>
          <w:sz w:val="20"/>
          <w:szCs w:val="20"/>
        </w:rPr>
        <w:t xml:space="preserve">Q9) </w:t>
      </w:r>
      <w:r w:rsidR="00580F30" w:rsidRPr="00FC2279">
        <w:rPr>
          <w:sz w:val="20"/>
          <w:szCs w:val="20"/>
        </w:rPr>
        <w:t>w</w:t>
      </w:r>
      <w:r w:rsidR="00F33D3A">
        <w:rPr>
          <w:sz w:val="20"/>
          <w:szCs w:val="20"/>
        </w:rPr>
        <w:t>as</w:t>
      </w:r>
      <w:r w:rsidR="00580F30" w:rsidRPr="00FC2279">
        <w:rPr>
          <w:sz w:val="20"/>
          <w:szCs w:val="20"/>
        </w:rPr>
        <w:t xml:space="preserve"> about</w:t>
      </w:r>
      <w:r w:rsidR="009E523D" w:rsidRPr="00FC2279">
        <w:rPr>
          <w:sz w:val="20"/>
          <w:szCs w:val="20"/>
        </w:rPr>
        <w:t xml:space="preserve"> </w:t>
      </w:r>
      <w:r w:rsidR="00BF74EA" w:rsidRPr="00FC2279">
        <w:rPr>
          <w:sz w:val="20"/>
          <w:szCs w:val="20"/>
        </w:rPr>
        <w:t>refl</w:t>
      </w:r>
      <w:r w:rsidR="00714195" w:rsidRPr="00FC2279">
        <w:rPr>
          <w:sz w:val="20"/>
          <w:szCs w:val="20"/>
        </w:rPr>
        <w:t>ection</w:t>
      </w:r>
      <w:r w:rsidR="00713477">
        <w:rPr>
          <w:sz w:val="20"/>
          <w:szCs w:val="20"/>
        </w:rPr>
        <w:t>,</w:t>
      </w:r>
      <w:r w:rsidR="00713477" w:rsidRPr="00FC2279">
        <w:rPr>
          <w:sz w:val="20"/>
          <w:szCs w:val="20"/>
        </w:rPr>
        <w:t xml:space="preserve"> </w:t>
      </w:r>
      <w:r w:rsidR="00714195" w:rsidRPr="00FC2279">
        <w:rPr>
          <w:sz w:val="20"/>
          <w:szCs w:val="20"/>
        </w:rPr>
        <w:t xml:space="preserve">and the remaining two </w:t>
      </w:r>
      <w:r w:rsidR="0071690A" w:rsidRPr="00FC2279">
        <w:rPr>
          <w:sz w:val="20"/>
          <w:szCs w:val="20"/>
        </w:rPr>
        <w:t>(</w:t>
      </w:r>
      <w:r w:rsidR="004F0EBC">
        <w:rPr>
          <w:sz w:val="20"/>
          <w:szCs w:val="20"/>
        </w:rPr>
        <w:t>Pre</w:t>
      </w:r>
      <w:r w:rsidR="0071690A" w:rsidRPr="00FC2279">
        <w:rPr>
          <w:sz w:val="20"/>
          <w:szCs w:val="20"/>
        </w:rPr>
        <w:t xml:space="preserve">Q1 and </w:t>
      </w:r>
      <w:r w:rsidR="004F0EBC">
        <w:rPr>
          <w:sz w:val="20"/>
          <w:szCs w:val="20"/>
        </w:rPr>
        <w:t>Pre</w:t>
      </w:r>
      <w:r w:rsidR="0071690A" w:rsidRPr="00FC2279">
        <w:rPr>
          <w:sz w:val="20"/>
          <w:szCs w:val="20"/>
        </w:rPr>
        <w:t xml:space="preserve">Q2) </w:t>
      </w:r>
      <w:r w:rsidR="00714195" w:rsidRPr="00FC2279">
        <w:rPr>
          <w:sz w:val="20"/>
          <w:szCs w:val="20"/>
        </w:rPr>
        <w:t>did</w:t>
      </w:r>
      <w:r w:rsidR="00BF74EA" w:rsidRPr="00FC2279">
        <w:rPr>
          <w:sz w:val="20"/>
          <w:szCs w:val="20"/>
        </w:rPr>
        <w:t xml:space="preserve"> not </w:t>
      </w:r>
      <w:r w:rsidR="00580F30" w:rsidRPr="00FC2279">
        <w:rPr>
          <w:sz w:val="20"/>
          <w:szCs w:val="20"/>
        </w:rPr>
        <w:t>involve</w:t>
      </w:r>
      <w:r w:rsidR="00382790" w:rsidRPr="00FC2279">
        <w:rPr>
          <w:sz w:val="20"/>
          <w:szCs w:val="20"/>
        </w:rPr>
        <w:t xml:space="preserve"> </w:t>
      </w:r>
      <w:r w:rsidR="00713477">
        <w:rPr>
          <w:sz w:val="20"/>
          <w:szCs w:val="20"/>
        </w:rPr>
        <w:t xml:space="preserve">any </w:t>
      </w:r>
      <w:r w:rsidR="00BF74EA" w:rsidRPr="00FC2279">
        <w:rPr>
          <w:sz w:val="20"/>
          <w:szCs w:val="20"/>
        </w:rPr>
        <w:t>geometr</w:t>
      </w:r>
      <w:r w:rsidR="00A64883">
        <w:rPr>
          <w:sz w:val="20"/>
          <w:szCs w:val="20"/>
        </w:rPr>
        <w:t>ic</w:t>
      </w:r>
      <w:r w:rsidR="00BF74EA" w:rsidRPr="00FC2279">
        <w:rPr>
          <w:sz w:val="20"/>
          <w:szCs w:val="20"/>
        </w:rPr>
        <w:t xml:space="preserve"> transformation.</w:t>
      </w:r>
      <w:r w:rsidR="004A5E36">
        <w:rPr>
          <w:sz w:val="20"/>
          <w:szCs w:val="20"/>
        </w:rPr>
        <w:t xml:space="preserve"> </w:t>
      </w:r>
      <w:r w:rsidR="00713477">
        <w:rPr>
          <w:sz w:val="20"/>
          <w:szCs w:val="20"/>
        </w:rPr>
        <w:t>The main reason for the test to include a</w:t>
      </w:r>
      <w:r w:rsidR="00B93E25">
        <w:rPr>
          <w:sz w:val="20"/>
          <w:szCs w:val="20"/>
        </w:rPr>
        <w:t xml:space="preserve"> small number of non-transformation questions </w:t>
      </w:r>
      <w:r w:rsidR="00D462B8">
        <w:rPr>
          <w:sz w:val="20"/>
          <w:szCs w:val="20"/>
        </w:rPr>
        <w:t xml:space="preserve">and </w:t>
      </w:r>
      <w:r w:rsidR="00B93E25">
        <w:rPr>
          <w:sz w:val="20"/>
          <w:szCs w:val="20"/>
        </w:rPr>
        <w:t>questions that do not require adding auxiliary line</w:t>
      </w:r>
      <w:r w:rsidR="00F83ED5">
        <w:rPr>
          <w:sz w:val="20"/>
          <w:szCs w:val="20"/>
        </w:rPr>
        <w:t>s</w:t>
      </w:r>
      <w:r w:rsidR="00B93E25">
        <w:rPr>
          <w:sz w:val="20"/>
          <w:szCs w:val="20"/>
        </w:rPr>
        <w:t xml:space="preserve"> to solve </w:t>
      </w:r>
      <w:r w:rsidR="00713477">
        <w:rPr>
          <w:sz w:val="20"/>
          <w:szCs w:val="20"/>
        </w:rPr>
        <w:t>is for the</w:t>
      </w:r>
      <w:r w:rsidR="00B93E25">
        <w:rPr>
          <w:sz w:val="20"/>
          <w:szCs w:val="20"/>
        </w:rPr>
        <w:t xml:space="preserve"> test </w:t>
      </w:r>
      <w:r w:rsidR="00713477">
        <w:rPr>
          <w:sz w:val="20"/>
          <w:szCs w:val="20"/>
        </w:rPr>
        <w:t>to</w:t>
      </w:r>
      <w:r w:rsidR="00B93E25">
        <w:rPr>
          <w:sz w:val="20"/>
          <w:szCs w:val="20"/>
        </w:rPr>
        <w:t xml:space="preserve"> be better integrated with the school curriculum and students’ learning progress.</w:t>
      </w:r>
      <w:r w:rsidR="000D03C8">
        <w:rPr>
          <w:sz w:val="20"/>
          <w:szCs w:val="20"/>
        </w:rPr>
        <w:t xml:space="preserve"> </w:t>
      </w:r>
    </w:p>
    <w:p w14:paraId="65C17052" w14:textId="444BCD8E" w:rsidR="00835EC4" w:rsidRDefault="00835EC4" w:rsidP="00835EC4">
      <w:pPr>
        <w:pStyle w:val="ICMENormal"/>
        <w:spacing w:line="360" w:lineRule="exact"/>
        <w:ind w:firstLine="426"/>
        <w:rPr>
          <w:sz w:val="20"/>
          <w:szCs w:val="20"/>
        </w:rPr>
      </w:pPr>
      <w:r>
        <w:rPr>
          <w:sz w:val="20"/>
          <w:szCs w:val="20"/>
        </w:rPr>
        <w:t xml:space="preserve">As also shown in Table 2, </w:t>
      </w:r>
      <w:r>
        <w:rPr>
          <w:sz w:val="20"/>
          <w:szCs w:val="20"/>
          <w:lang w:val="en-GB"/>
        </w:rPr>
        <w:t>f</w:t>
      </w:r>
      <w:r w:rsidR="00373BF7" w:rsidRPr="007B26DC">
        <w:rPr>
          <w:sz w:val="20"/>
          <w:szCs w:val="20"/>
          <w:lang w:val="en-GB"/>
        </w:rPr>
        <w:t>or comparison purpose, two types of questions</w:t>
      </w:r>
      <w:r w:rsidR="00373BF7">
        <w:rPr>
          <w:sz w:val="20"/>
          <w:szCs w:val="20"/>
          <w:lang w:val="en-GB"/>
        </w:rPr>
        <w:t xml:space="preserve"> designed </w:t>
      </w:r>
      <w:r w:rsidR="00373BF7" w:rsidRPr="007B26DC">
        <w:rPr>
          <w:sz w:val="20"/>
          <w:szCs w:val="20"/>
          <w:lang w:val="en-GB"/>
        </w:rPr>
        <w:t xml:space="preserve">in the pre-test were also provided in the post-test, including questions </w:t>
      </w:r>
      <w:r w:rsidR="00373BF7">
        <w:rPr>
          <w:sz w:val="20"/>
          <w:szCs w:val="20"/>
          <w:lang w:val="en-GB"/>
        </w:rPr>
        <w:t xml:space="preserve">(PosQ8, PosQ9 and PosQ10) </w:t>
      </w:r>
      <w:r w:rsidR="00373BF7" w:rsidRPr="007B26DC">
        <w:rPr>
          <w:sz w:val="20"/>
          <w:szCs w:val="20"/>
          <w:lang w:val="en-GB"/>
        </w:rPr>
        <w:t>that involve</w:t>
      </w:r>
      <w:r>
        <w:rPr>
          <w:sz w:val="20"/>
          <w:szCs w:val="20"/>
          <w:lang w:val="en-GB"/>
        </w:rPr>
        <w:t>d</w:t>
      </w:r>
      <w:r w:rsidR="00373BF7" w:rsidRPr="007B26DC">
        <w:rPr>
          <w:sz w:val="20"/>
          <w:szCs w:val="20"/>
          <w:lang w:val="en-GB"/>
        </w:rPr>
        <w:t xml:space="preserve"> geometric transformation and </w:t>
      </w:r>
      <w:r w:rsidRPr="007B26DC">
        <w:rPr>
          <w:sz w:val="20"/>
          <w:szCs w:val="20"/>
          <w:lang w:val="en-GB"/>
        </w:rPr>
        <w:t>c</w:t>
      </w:r>
      <w:r>
        <w:rPr>
          <w:sz w:val="20"/>
          <w:szCs w:val="20"/>
          <w:lang w:val="en-GB"/>
        </w:rPr>
        <w:t xml:space="preserve">ould not </w:t>
      </w:r>
      <w:r w:rsidR="00373BF7" w:rsidRPr="007B26DC">
        <w:rPr>
          <w:sz w:val="20"/>
          <w:szCs w:val="20"/>
          <w:lang w:val="en-GB"/>
        </w:rPr>
        <w:t xml:space="preserve">be solved without auxiliary lines, and questions </w:t>
      </w:r>
      <w:r w:rsidR="00373BF7">
        <w:rPr>
          <w:sz w:val="20"/>
          <w:szCs w:val="20"/>
          <w:lang w:val="en-GB"/>
        </w:rPr>
        <w:t xml:space="preserve">(PosQ3 and PosQ4) </w:t>
      </w:r>
      <w:r w:rsidR="00373BF7" w:rsidRPr="007B26DC">
        <w:rPr>
          <w:sz w:val="20"/>
          <w:szCs w:val="20"/>
          <w:lang w:val="en-GB"/>
        </w:rPr>
        <w:t xml:space="preserve">that </w:t>
      </w:r>
      <w:r>
        <w:rPr>
          <w:sz w:val="20"/>
          <w:szCs w:val="20"/>
          <w:lang w:val="en-GB"/>
        </w:rPr>
        <w:t>were</w:t>
      </w:r>
      <w:r w:rsidRPr="007B26DC">
        <w:rPr>
          <w:sz w:val="20"/>
          <w:szCs w:val="20"/>
          <w:lang w:val="en-GB"/>
        </w:rPr>
        <w:t xml:space="preserve"> </w:t>
      </w:r>
      <w:r w:rsidR="00373BF7" w:rsidRPr="007B26DC">
        <w:rPr>
          <w:sz w:val="20"/>
          <w:szCs w:val="20"/>
          <w:lang w:val="en-GB"/>
        </w:rPr>
        <w:t xml:space="preserve">not related to geometric transformation but </w:t>
      </w:r>
      <w:r w:rsidRPr="007B26DC">
        <w:rPr>
          <w:sz w:val="20"/>
          <w:szCs w:val="20"/>
          <w:lang w:val="en-GB"/>
        </w:rPr>
        <w:t>c</w:t>
      </w:r>
      <w:r>
        <w:rPr>
          <w:sz w:val="20"/>
          <w:szCs w:val="20"/>
          <w:lang w:val="en-GB"/>
        </w:rPr>
        <w:t xml:space="preserve">ould </w:t>
      </w:r>
      <w:r w:rsidRPr="007B26DC">
        <w:rPr>
          <w:sz w:val="20"/>
          <w:szCs w:val="20"/>
          <w:lang w:val="en-GB"/>
        </w:rPr>
        <w:t xml:space="preserve">not </w:t>
      </w:r>
      <w:r w:rsidR="00373BF7" w:rsidRPr="007B26DC">
        <w:rPr>
          <w:sz w:val="20"/>
          <w:szCs w:val="20"/>
          <w:lang w:val="en-GB"/>
        </w:rPr>
        <w:t>be solved without auxiliary lines.</w:t>
      </w:r>
      <w:r w:rsidR="00373BF7">
        <w:rPr>
          <w:sz w:val="20"/>
          <w:szCs w:val="20"/>
          <w:lang w:val="en-GB"/>
        </w:rPr>
        <w:t xml:space="preserve"> </w:t>
      </w:r>
      <w:r w:rsidR="00373BF7">
        <w:rPr>
          <w:sz w:val="20"/>
          <w:szCs w:val="20"/>
        </w:rPr>
        <w:t>In addition</w:t>
      </w:r>
      <w:r w:rsidR="00373BF7" w:rsidRPr="00FC2279">
        <w:rPr>
          <w:sz w:val="20"/>
          <w:szCs w:val="20"/>
        </w:rPr>
        <w:t>, question</w:t>
      </w:r>
      <w:r w:rsidR="0060450E">
        <w:rPr>
          <w:sz w:val="20"/>
          <w:szCs w:val="20"/>
        </w:rPr>
        <w:t>s</w:t>
      </w:r>
      <w:r w:rsidR="00373BF7" w:rsidRPr="00FC2279">
        <w:rPr>
          <w:sz w:val="20"/>
          <w:szCs w:val="20"/>
        </w:rPr>
        <w:t xml:space="preserve"> </w:t>
      </w:r>
      <w:r w:rsidR="00373BF7">
        <w:rPr>
          <w:sz w:val="20"/>
          <w:szCs w:val="20"/>
        </w:rPr>
        <w:t>PosQ</w:t>
      </w:r>
      <w:r w:rsidR="00373BF7" w:rsidRPr="00FC2279">
        <w:rPr>
          <w:sz w:val="20"/>
          <w:szCs w:val="20"/>
        </w:rPr>
        <w:t>6</w:t>
      </w:r>
      <w:r w:rsidR="00373BF7">
        <w:rPr>
          <w:sz w:val="20"/>
          <w:szCs w:val="20"/>
        </w:rPr>
        <w:t xml:space="preserve"> and PosQ10</w:t>
      </w:r>
      <w:r w:rsidR="00373BF7" w:rsidRPr="00FC2279">
        <w:rPr>
          <w:sz w:val="20"/>
          <w:szCs w:val="20"/>
        </w:rPr>
        <w:t xml:space="preserve"> w</w:t>
      </w:r>
      <w:r w:rsidR="00373BF7">
        <w:rPr>
          <w:sz w:val="20"/>
          <w:szCs w:val="20"/>
        </w:rPr>
        <w:t>ere</w:t>
      </w:r>
      <w:r w:rsidR="00373BF7" w:rsidRPr="00FC2279">
        <w:rPr>
          <w:sz w:val="20"/>
          <w:szCs w:val="20"/>
        </w:rPr>
        <w:t xml:space="preserve"> related to rotation, </w:t>
      </w:r>
      <w:r w:rsidR="00373BF7">
        <w:rPr>
          <w:sz w:val="20"/>
          <w:szCs w:val="20"/>
        </w:rPr>
        <w:t>PosQ</w:t>
      </w:r>
      <w:r w:rsidR="00373BF7" w:rsidRPr="00FC2279">
        <w:rPr>
          <w:sz w:val="20"/>
          <w:szCs w:val="20"/>
        </w:rPr>
        <w:t xml:space="preserve">5, </w:t>
      </w:r>
      <w:r w:rsidR="00373BF7">
        <w:rPr>
          <w:sz w:val="20"/>
          <w:szCs w:val="20"/>
        </w:rPr>
        <w:t>PosQ</w:t>
      </w:r>
      <w:r w:rsidR="00373BF7" w:rsidRPr="00FC2279">
        <w:rPr>
          <w:sz w:val="20"/>
          <w:szCs w:val="20"/>
        </w:rPr>
        <w:t xml:space="preserve">8 and </w:t>
      </w:r>
      <w:r w:rsidR="00373BF7">
        <w:rPr>
          <w:sz w:val="20"/>
          <w:szCs w:val="20"/>
        </w:rPr>
        <w:t>PosQ</w:t>
      </w:r>
      <w:r w:rsidR="00373BF7" w:rsidRPr="00FC2279">
        <w:rPr>
          <w:sz w:val="20"/>
          <w:szCs w:val="20"/>
        </w:rPr>
        <w:t xml:space="preserve">9 to reflection, </w:t>
      </w:r>
      <w:r w:rsidR="00430F2F">
        <w:rPr>
          <w:sz w:val="20"/>
          <w:szCs w:val="20"/>
        </w:rPr>
        <w:t xml:space="preserve">and </w:t>
      </w:r>
      <w:r w:rsidR="00373BF7">
        <w:rPr>
          <w:sz w:val="20"/>
          <w:szCs w:val="20"/>
        </w:rPr>
        <w:t>PosQ</w:t>
      </w:r>
      <w:r w:rsidR="00430F2F">
        <w:rPr>
          <w:sz w:val="20"/>
          <w:szCs w:val="20"/>
        </w:rPr>
        <w:t>7</w:t>
      </w:r>
      <w:r w:rsidR="00373BF7" w:rsidRPr="00FC2279">
        <w:rPr>
          <w:sz w:val="20"/>
          <w:szCs w:val="20"/>
        </w:rPr>
        <w:t xml:space="preserve"> to translation</w:t>
      </w:r>
      <w:r w:rsidR="00430F2F">
        <w:rPr>
          <w:sz w:val="20"/>
          <w:szCs w:val="20"/>
        </w:rPr>
        <w:t xml:space="preserve">. </w:t>
      </w:r>
      <w:r w:rsidR="00373BF7">
        <w:rPr>
          <w:sz w:val="20"/>
          <w:szCs w:val="20"/>
        </w:rPr>
        <w:t>PosQ</w:t>
      </w:r>
      <w:r w:rsidR="00373BF7" w:rsidRPr="00FC2279">
        <w:rPr>
          <w:sz w:val="20"/>
          <w:szCs w:val="20"/>
        </w:rPr>
        <w:t>1</w:t>
      </w:r>
      <w:r w:rsidR="00373BF7">
        <w:rPr>
          <w:sz w:val="20"/>
          <w:szCs w:val="20"/>
        </w:rPr>
        <w:t xml:space="preserve"> to PosQ</w:t>
      </w:r>
      <w:r w:rsidR="00373BF7" w:rsidRPr="00FC2279">
        <w:rPr>
          <w:sz w:val="20"/>
          <w:szCs w:val="20"/>
        </w:rPr>
        <w:t xml:space="preserve"> 4 were not related to geometric transformation</w:t>
      </w:r>
      <w:r w:rsidR="00430F2F">
        <w:rPr>
          <w:sz w:val="20"/>
          <w:szCs w:val="20"/>
        </w:rPr>
        <w:t>, and t</w:t>
      </w:r>
      <w:r w:rsidR="00373BF7" w:rsidRPr="00FC2279">
        <w:rPr>
          <w:sz w:val="20"/>
          <w:szCs w:val="20"/>
        </w:rPr>
        <w:t>he</w:t>
      </w:r>
      <w:r w:rsidR="00373BF7">
        <w:rPr>
          <w:sz w:val="20"/>
          <w:szCs w:val="20"/>
        </w:rPr>
        <w:t xml:space="preserve">y </w:t>
      </w:r>
      <w:r w:rsidR="00373BF7" w:rsidRPr="00FC2279">
        <w:rPr>
          <w:sz w:val="20"/>
          <w:szCs w:val="20"/>
        </w:rPr>
        <w:t xml:space="preserve">were </w:t>
      </w:r>
      <w:r w:rsidR="00430F2F">
        <w:rPr>
          <w:sz w:val="20"/>
          <w:szCs w:val="20"/>
        </w:rPr>
        <w:t>designed</w:t>
      </w:r>
      <w:r w:rsidR="00373BF7" w:rsidRPr="00FC2279">
        <w:rPr>
          <w:sz w:val="20"/>
          <w:szCs w:val="20"/>
        </w:rPr>
        <w:t xml:space="preserve"> to </w:t>
      </w:r>
      <w:r w:rsidR="0055205A">
        <w:rPr>
          <w:sz w:val="20"/>
          <w:szCs w:val="20"/>
        </w:rPr>
        <w:t>explore</w:t>
      </w:r>
      <w:r w:rsidR="00373BF7" w:rsidRPr="00FC2279">
        <w:rPr>
          <w:sz w:val="20"/>
          <w:szCs w:val="20"/>
        </w:rPr>
        <w:t xml:space="preserve"> the influence of the two-week intervention on students solving general geometry problems without the use of transformation</w:t>
      </w:r>
      <w:r w:rsidR="0055205A">
        <w:rPr>
          <w:sz w:val="20"/>
          <w:szCs w:val="20"/>
        </w:rPr>
        <w:t xml:space="preserve"> and to better fit the school regular curriculum</w:t>
      </w:r>
      <w:r w:rsidR="00373BF7" w:rsidRPr="00FC2279">
        <w:rPr>
          <w:sz w:val="20"/>
          <w:szCs w:val="20"/>
        </w:rPr>
        <w:t>.</w:t>
      </w:r>
      <w:r>
        <w:rPr>
          <w:sz w:val="20"/>
          <w:szCs w:val="20"/>
        </w:rPr>
        <w:t xml:space="preserve"> In addition, the test included three challenging geometric questions, i.e., PosQ6, PosQ8 and PosQ10, which require high-level cognition to solve, as one of the study aims was to detect the influence of using geometric transformation on students’ ability in adding auxiliary lines to solve </w:t>
      </w:r>
      <w:r w:rsidRPr="00701147">
        <w:rPr>
          <w:iCs/>
          <w:sz w:val="20"/>
          <w:szCs w:val="20"/>
          <w14:numSpacing w14:val="proportional"/>
        </w:rPr>
        <w:t>high-level cognitive problems</w:t>
      </w:r>
      <w:r>
        <w:rPr>
          <w:sz w:val="20"/>
          <w:szCs w:val="20"/>
        </w:rPr>
        <w:t xml:space="preserve">. </w:t>
      </w:r>
    </w:p>
    <w:p w14:paraId="5618CC17" w14:textId="1EDB8E3A" w:rsidR="0098045D" w:rsidRDefault="000D03C8" w:rsidP="00B86AFB">
      <w:pPr>
        <w:pStyle w:val="ICMENormal"/>
        <w:spacing w:before="240" w:line="360" w:lineRule="exact"/>
        <w:ind w:firstLine="426"/>
        <w:rPr>
          <w:sz w:val="20"/>
          <w:szCs w:val="20"/>
          <w:lang w:val="en-GB"/>
        </w:rPr>
      </w:pPr>
      <w:r>
        <w:rPr>
          <w:sz w:val="20"/>
          <w:szCs w:val="20"/>
        </w:rPr>
        <w:t xml:space="preserve">The total score of the post-test </w:t>
      </w:r>
      <w:r w:rsidR="00772EE5">
        <w:rPr>
          <w:sz w:val="20"/>
          <w:szCs w:val="20"/>
        </w:rPr>
        <w:t xml:space="preserve">was </w:t>
      </w:r>
      <w:r w:rsidR="00AF2C5B">
        <w:rPr>
          <w:sz w:val="20"/>
          <w:szCs w:val="20"/>
        </w:rPr>
        <w:t>56</w:t>
      </w:r>
      <w:r>
        <w:rPr>
          <w:sz w:val="20"/>
          <w:szCs w:val="20"/>
        </w:rPr>
        <w:t xml:space="preserve"> marks, with </w:t>
      </w:r>
      <w:r w:rsidR="00AF2C5B">
        <w:rPr>
          <w:sz w:val="20"/>
          <w:szCs w:val="20"/>
        </w:rPr>
        <w:t>12</w:t>
      </w:r>
      <w:r>
        <w:rPr>
          <w:sz w:val="20"/>
          <w:szCs w:val="20"/>
        </w:rPr>
        <w:t xml:space="preserve"> full marks </w:t>
      </w:r>
      <w:r w:rsidR="00AF2C5B">
        <w:rPr>
          <w:sz w:val="20"/>
          <w:szCs w:val="20"/>
        </w:rPr>
        <w:t xml:space="preserve">for </w:t>
      </w:r>
      <w:r w:rsidR="00925CBD">
        <w:rPr>
          <w:sz w:val="20"/>
          <w:szCs w:val="20"/>
        </w:rPr>
        <w:t>PosQ6</w:t>
      </w:r>
      <w:r w:rsidR="00AF2C5B">
        <w:rPr>
          <w:sz w:val="20"/>
          <w:szCs w:val="20"/>
        </w:rPr>
        <w:t xml:space="preserve">, 8 full marks for each of PosQ7 and PosQ9, and 4 full marks for </w:t>
      </w:r>
      <w:r>
        <w:rPr>
          <w:sz w:val="20"/>
          <w:szCs w:val="20"/>
        </w:rPr>
        <w:t xml:space="preserve">each </w:t>
      </w:r>
      <w:r w:rsidR="00AF2C5B">
        <w:rPr>
          <w:sz w:val="20"/>
          <w:szCs w:val="20"/>
        </w:rPr>
        <w:t>of the remaining question</w:t>
      </w:r>
      <w:r w:rsidR="00430F2F">
        <w:rPr>
          <w:sz w:val="20"/>
          <w:szCs w:val="20"/>
        </w:rPr>
        <w:t>s</w:t>
      </w:r>
      <w:r>
        <w:rPr>
          <w:sz w:val="20"/>
          <w:szCs w:val="20"/>
        </w:rPr>
        <w:t xml:space="preserve">. </w:t>
      </w:r>
      <w:r w:rsidR="00A85DAE">
        <w:rPr>
          <w:sz w:val="20"/>
          <w:szCs w:val="20"/>
        </w:rPr>
        <w:t xml:space="preserve">Like in </w:t>
      </w:r>
      <w:r w:rsidR="00373BF7">
        <w:rPr>
          <w:sz w:val="20"/>
          <w:szCs w:val="20"/>
        </w:rPr>
        <w:t xml:space="preserve">the </w:t>
      </w:r>
      <w:r w:rsidR="00A85DAE">
        <w:rPr>
          <w:sz w:val="20"/>
          <w:szCs w:val="20"/>
        </w:rPr>
        <w:t>pre-test, student</w:t>
      </w:r>
      <w:r w:rsidR="00373BF7">
        <w:rPr>
          <w:sz w:val="20"/>
          <w:szCs w:val="20"/>
        </w:rPr>
        <w:t>s</w:t>
      </w:r>
      <w:r w:rsidR="00A85DAE">
        <w:rPr>
          <w:sz w:val="20"/>
          <w:szCs w:val="20"/>
        </w:rPr>
        <w:t xml:space="preserve"> </w:t>
      </w:r>
      <w:r w:rsidR="00835EC4">
        <w:rPr>
          <w:sz w:val="20"/>
          <w:szCs w:val="20"/>
        </w:rPr>
        <w:t xml:space="preserve">could </w:t>
      </w:r>
      <w:r w:rsidR="00A85DAE">
        <w:rPr>
          <w:sz w:val="20"/>
          <w:szCs w:val="20"/>
        </w:rPr>
        <w:t>receive any mark from 0 to the full marks based on the</w:t>
      </w:r>
      <w:r w:rsidR="00373BF7">
        <w:rPr>
          <w:sz w:val="20"/>
          <w:szCs w:val="20"/>
        </w:rPr>
        <w:t>ir solutions</w:t>
      </w:r>
      <w:r w:rsidR="00A85DAE">
        <w:rPr>
          <w:sz w:val="20"/>
          <w:szCs w:val="20"/>
        </w:rPr>
        <w:t>. T</w:t>
      </w:r>
      <w:r w:rsidRPr="004B7BBC">
        <w:rPr>
          <w:sz w:val="20"/>
          <w:szCs w:val="20"/>
        </w:rPr>
        <w:t xml:space="preserve">he full </w:t>
      </w:r>
      <w:r w:rsidR="00A85DAE">
        <w:rPr>
          <w:sz w:val="20"/>
          <w:szCs w:val="20"/>
        </w:rPr>
        <w:t>sets of</w:t>
      </w:r>
      <w:r w:rsidRPr="004B7BBC">
        <w:rPr>
          <w:sz w:val="20"/>
          <w:szCs w:val="20"/>
        </w:rPr>
        <w:t xml:space="preserve"> </w:t>
      </w:r>
      <w:r>
        <w:rPr>
          <w:sz w:val="20"/>
          <w:szCs w:val="20"/>
        </w:rPr>
        <w:t xml:space="preserve">all the </w:t>
      </w:r>
      <w:r w:rsidRPr="004B7BBC">
        <w:rPr>
          <w:sz w:val="20"/>
          <w:szCs w:val="20"/>
        </w:rPr>
        <w:t xml:space="preserve">post-test questions </w:t>
      </w:r>
      <w:r>
        <w:rPr>
          <w:sz w:val="20"/>
          <w:szCs w:val="20"/>
        </w:rPr>
        <w:t xml:space="preserve">with </w:t>
      </w:r>
      <w:r w:rsidR="00A85DAE">
        <w:rPr>
          <w:sz w:val="20"/>
          <w:szCs w:val="20"/>
        </w:rPr>
        <w:t xml:space="preserve">the </w:t>
      </w:r>
      <w:r>
        <w:rPr>
          <w:sz w:val="20"/>
          <w:szCs w:val="20"/>
        </w:rPr>
        <w:t xml:space="preserve">scoring schemes </w:t>
      </w:r>
      <w:r w:rsidR="00A85DAE">
        <w:rPr>
          <w:sz w:val="20"/>
          <w:szCs w:val="20"/>
        </w:rPr>
        <w:t xml:space="preserve">can be found </w:t>
      </w:r>
      <w:r w:rsidRPr="004B7BBC">
        <w:rPr>
          <w:sz w:val="20"/>
          <w:szCs w:val="20"/>
        </w:rPr>
        <w:t>in Online Resource 2.</w:t>
      </w:r>
      <w:r w:rsidR="003F6AD7">
        <w:rPr>
          <w:sz w:val="20"/>
          <w:szCs w:val="20"/>
        </w:rPr>
        <w:t xml:space="preserve"> In addition, examples of students’ solutions, together with the marks given, can be also found in Online Resource 1  for the pre-test (e.g., PreQ2 and PreQ6) and </w:t>
      </w:r>
      <w:r w:rsidR="00925CBD">
        <w:rPr>
          <w:sz w:val="20"/>
          <w:szCs w:val="20"/>
        </w:rPr>
        <w:t xml:space="preserve">Online Resource </w:t>
      </w:r>
      <w:r w:rsidR="003F6AD7">
        <w:rPr>
          <w:sz w:val="20"/>
          <w:szCs w:val="20"/>
        </w:rPr>
        <w:t>2 for the post-test (e.g., PosQ5 and PosQ8).</w:t>
      </w:r>
    </w:p>
    <w:p w14:paraId="03BD3B38" w14:textId="611995AB" w:rsidR="00B775E7" w:rsidRPr="00FC2279" w:rsidRDefault="00B775E7" w:rsidP="006537BF">
      <w:pPr>
        <w:pStyle w:val="ICMENormal"/>
        <w:spacing w:before="120" w:line="360" w:lineRule="exact"/>
        <w:rPr>
          <w:sz w:val="20"/>
          <w:szCs w:val="20"/>
        </w:rPr>
      </w:pPr>
      <w:r w:rsidRPr="00FC2279">
        <w:rPr>
          <w:sz w:val="20"/>
          <w:szCs w:val="20"/>
        </w:rPr>
        <w:t>2.3 Intervention</w:t>
      </w:r>
    </w:p>
    <w:p w14:paraId="77D1D923" w14:textId="67EC10A6" w:rsidR="004D6736" w:rsidRDefault="00714195" w:rsidP="00B86AFB">
      <w:pPr>
        <w:pStyle w:val="ICMENormal"/>
        <w:spacing w:line="360" w:lineRule="exact"/>
        <w:rPr>
          <w:sz w:val="20"/>
          <w:szCs w:val="20"/>
          <w:lang w:val="de-DE"/>
        </w:rPr>
      </w:pPr>
      <w:r w:rsidRPr="00FC2279">
        <w:rPr>
          <w:sz w:val="20"/>
          <w:szCs w:val="20"/>
        </w:rPr>
        <w:t xml:space="preserve">The instructional intervention </w:t>
      </w:r>
      <w:r w:rsidR="0071690A" w:rsidRPr="00FC2279">
        <w:rPr>
          <w:sz w:val="20"/>
          <w:szCs w:val="20"/>
        </w:rPr>
        <w:t>use</w:t>
      </w:r>
      <w:r w:rsidR="00290EBD" w:rsidRPr="00FC2279">
        <w:rPr>
          <w:sz w:val="20"/>
          <w:szCs w:val="20"/>
        </w:rPr>
        <w:t>d</w:t>
      </w:r>
      <w:r w:rsidR="005908B0" w:rsidRPr="00FC2279">
        <w:rPr>
          <w:sz w:val="20"/>
          <w:szCs w:val="20"/>
        </w:rPr>
        <w:t xml:space="preserve"> ten</w:t>
      </w:r>
      <w:r w:rsidR="002666BF" w:rsidRPr="00FC2279">
        <w:rPr>
          <w:sz w:val="20"/>
          <w:szCs w:val="20"/>
        </w:rPr>
        <w:t xml:space="preserve"> proof questions</w:t>
      </w:r>
      <w:r w:rsidR="00A064A9" w:rsidRPr="00FC2279">
        <w:rPr>
          <w:sz w:val="20"/>
          <w:szCs w:val="20"/>
        </w:rPr>
        <w:t>, which were</w:t>
      </w:r>
      <w:r w:rsidR="0071690A" w:rsidRPr="00FC2279">
        <w:rPr>
          <w:sz w:val="20"/>
          <w:szCs w:val="20"/>
        </w:rPr>
        <w:t xml:space="preserve"> designed </w:t>
      </w:r>
      <w:r w:rsidR="001656CF">
        <w:rPr>
          <w:sz w:val="20"/>
          <w:szCs w:val="20"/>
        </w:rPr>
        <w:t>specifically</w:t>
      </w:r>
      <w:r w:rsidR="001656CF" w:rsidRPr="00FC2279">
        <w:rPr>
          <w:sz w:val="20"/>
          <w:szCs w:val="20"/>
        </w:rPr>
        <w:t xml:space="preserve"> </w:t>
      </w:r>
      <w:r w:rsidR="0071690A" w:rsidRPr="00FC2279">
        <w:rPr>
          <w:sz w:val="20"/>
          <w:szCs w:val="20"/>
        </w:rPr>
        <w:t>for</w:t>
      </w:r>
      <w:r w:rsidR="00B06142" w:rsidRPr="00FC2279">
        <w:rPr>
          <w:sz w:val="20"/>
          <w:szCs w:val="20"/>
        </w:rPr>
        <w:t xml:space="preserve"> this study</w:t>
      </w:r>
      <w:r w:rsidR="002666BF" w:rsidRPr="00FC2279">
        <w:rPr>
          <w:sz w:val="20"/>
          <w:szCs w:val="20"/>
        </w:rPr>
        <w:t>. T</w:t>
      </w:r>
      <w:r w:rsidR="008859C1" w:rsidRPr="00FC2279">
        <w:rPr>
          <w:sz w:val="20"/>
          <w:szCs w:val="20"/>
        </w:rPr>
        <w:t>he participating t</w:t>
      </w:r>
      <w:r w:rsidR="002666BF" w:rsidRPr="00FC2279">
        <w:rPr>
          <w:sz w:val="20"/>
          <w:szCs w:val="20"/>
        </w:rPr>
        <w:t>eacher enacted</w:t>
      </w:r>
      <w:r w:rsidR="0071690A" w:rsidRPr="00FC2279">
        <w:rPr>
          <w:sz w:val="20"/>
          <w:szCs w:val="20"/>
        </w:rPr>
        <w:t xml:space="preserve"> those </w:t>
      </w:r>
      <w:r w:rsidR="00143790" w:rsidRPr="00FC2279">
        <w:rPr>
          <w:sz w:val="20"/>
          <w:szCs w:val="20"/>
        </w:rPr>
        <w:t xml:space="preserve">questions in </w:t>
      </w:r>
      <w:r w:rsidR="008859C1" w:rsidRPr="00FC2279">
        <w:rPr>
          <w:sz w:val="20"/>
          <w:szCs w:val="20"/>
        </w:rPr>
        <w:t xml:space="preserve">the experimental group, i.e., Class A, </w:t>
      </w:r>
      <w:r w:rsidR="0071690A" w:rsidRPr="00FC2279">
        <w:rPr>
          <w:sz w:val="20"/>
          <w:szCs w:val="20"/>
        </w:rPr>
        <w:t>and introduced how to use geometr</w:t>
      </w:r>
      <w:r w:rsidR="00143790" w:rsidRPr="00FC2279">
        <w:rPr>
          <w:sz w:val="20"/>
          <w:szCs w:val="20"/>
        </w:rPr>
        <w:t>ic</w:t>
      </w:r>
      <w:r w:rsidR="0071690A" w:rsidRPr="00FC2279">
        <w:rPr>
          <w:sz w:val="20"/>
          <w:szCs w:val="20"/>
        </w:rPr>
        <w:t xml:space="preserve"> transformation </w:t>
      </w:r>
      <w:r w:rsidR="00143790" w:rsidRPr="00FC2279">
        <w:rPr>
          <w:sz w:val="20"/>
          <w:szCs w:val="20"/>
        </w:rPr>
        <w:t xml:space="preserve">to </w:t>
      </w:r>
      <w:r w:rsidR="00230EAC">
        <w:rPr>
          <w:sz w:val="20"/>
          <w:szCs w:val="20"/>
        </w:rPr>
        <w:t xml:space="preserve">find and </w:t>
      </w:r>
      <w:r w:rsidR="00143790" w:rsidRPr="00FC2279">
        <w:rPr>
          <w:sz w:val="20"/>
          <w:szCs w:val="20"/>
        </w:rPr>
        <w:t>construct</w:t>
      </w:r>
      <w:r w:rsidR="0071690A" w:rsidRPr="00FC2279">
        <w:rPr>
          <w:sz w:val="20"/>
          <w:szCs w:val="20"/>
        </w:rPr>
        <w:t xml:space="preserve"> auxiliary lines </w:t>
      </w:r>
      <w:r w:rsidR="00230EAC">
        <w:rPr>
          <w:sz w:val="20"/>
          <w:szCs w:val="20"/>
        </w:rPr>
        <w:t xml:space="preserve">that </w:t>
      </w:r>
      <w:r w:rsidR="00E01065">
        <w:rPr>
          <w:sz w:val="20"/>
          <w:szCs w:val="20"/>
        </w:rPr>
        <w:t xml:space="preserve">could </w:t>
      </w:r>
      <w:r w:rsidR="00230EAC">
        <w:rPr>
          <w:sz w:val="20"/>
          <w:szCs w:val="20"/>
        </w:rPr>
        <w:t>help</w:t>
      </w:r>
      <w:r w:rsidR="00143790" w:rsidRPr="00FC2279">
        <w:rPr>
          <w:sz w:val="20"/>
          <w:szCs w:val="20"/>
        </w:rPr>
        <w:t xml:space="preserve"> solve these proof questions. </w:t>
      </w:r>
      <w:r w:rsidR="008859C1" w:rsidRPr="00FC2279">
        <w:rPr>
          <w:sz w:val="20"/>
          <w:szCs w:val="20"/>
        </w:rPr>
        <w:t>T</w:t>
      </w:r>
      <w:r w:rsidR="00143790" w:rsidRPr="00FC2279">
        <w:rPr>
          <w:sz w:val="20"/>
          <w:szCs w:val="20"/>
        </w:rPr>
        <w:t xml:space="preserve">he intervention was carried out </w:t>
      </w:r>
      <w:r w:rsidR="008859C1" w:rsidRPr="00FC2279">
        <w:rPr>
          <w:sz w:val="20"/>
          <w:szCs w:val="20"/>
        </w:rPr>
        <w:t>in</w:t>
      </w:r>
      <w:r w:rsidR="00B06142" w:rsidRPr="00FC2279">
        <w:rPr>
          <w:sz w:val="20"/>
          <w:szCs w:val="20"/>
        </w:rPr>
        <w:t xml:space="preserve"> four lessons </w:t>
      </w:r>
      <w:r w:rsidR="008859C1" w:rsidRPr="00FC2279">
        <w:rPr>
          <w:sz w:val="20"/>
          <w:szCs w:val="20"/>
        </w:rPr>
        <w:t xml:space="preserve">with each lasting </w:t>
      </w:r>
      <w:r w:rsidR="00ED71BC">
        <w:rPr>
          <w:sz w:val="20"/>
          <w:szCs w:val="20"/>
        </w:rPr>
        <w:t>45</w:t>
      </w:r>
      <w:r w:rsidR="008859C1" w:rsidRPr="00FC2279">
        <w:rPr>
          <w:sz w:val="20"/>
          <w:szCs w:val="20"/>
        </w:rPr>
        <w:t xml:space="preserve"> minutes, </w:t>
      </w:r>
      <w:r w:rsidR="00B06142" w:rsidRPr="00FC2279">
        <w:rPr>
          <w:sz w:val="20"/>
          <w:szCs w:val="20"/>
        </w:rPr>
        <w:t>spread</w:t>
      </w:r>
      <w:r w:rsidR="00FF30E7" w:rsidRPr="00FC2279">
        <w:rPr>
          <w:sz w:val="20"/>
          <w:szCs w:val="20"/>
        </w:rPr>
        <w:t>ing</w:t>
      </w:r>
      <w:r w:rsidR="00B06142" w:rsidRPr="00FC2279">
        <w:rPr>
          <w:sz w:val="20"/>
          <w:szCs w:val="20"/>
        </w:rPr>
        <w:t xml:space="preserve"> over two </w:t>
      </w:r>
      <w:r w:rsidR="008859C1" w:rsidRPr="00FC2279">
        <w:rPr>
          <w:sz w:val="20"/>
          <w:szCs w:val="20"/>
        </w:rPr>
        <w:t xml:space="preserve">consecutive </w:t>
      </w:r>
      <w:r w:rsidR="00B06142" w:rsidRPr="00FC2279">
        <w:rPr>
          <w:sz w:val="20"/>
          <w:szCs w:val="20"/>
        </w:rPr>
        <w:t>weeks</w:t>
      </w:r>
      <w:r w:rsidR="002C316F">
        <w:rPr>
          <w:sz w:val="20"/>
          <w:szCs w:val="20"/>
        </w:rPr>
        <w:t xml:space="preserve"> in June 2015</w:t>
      </w:r>
      <w:r w:rsidR="002666BF" w:rsidRPr="00FC2279">
        <w:rPr>
          <w:sz w:val="20"/>
          <w:szCs w:val="20"/>
        </w:rPr>
        <w:t xml:space="preserve">. </w:t>
      </w:r>
    </w:p>
    <w:p w14:paraId="217705AB" w14:textId="2B198EBD" w:rsidR="004D6736" w:rsidRPr="00B86AFB" w:rsidRDefault="001656CF" w:rsidP="00B86AFB">
      <w:pPr>
        <w:pStyle w:val="ICMENormal"/>
        <w:spacing w:line="360" w:lineRule="exact"/>
        <w:ind w:firstLine="426"/>
        <w:rPr>
          <w:sz w:val="20"/>
          <w:szCs w:val="20"/>
          <w:lang w:val="de-DE"/>
        </w:rPr>
      </w:pPr>
      <w:r>
        <w:rPr>
          <w:sz w:val="20"/>
          <w:szCs w:val="20"/>
        </w:rPr>
        <w:t>In the ten intervention questions</w:t>
      </w:r>
      <w:r w:rsidR="004D6736" w:rsidRPr="00FC2279">
        <w:rPr>
          <w:sz w:val="20"/>
          <w:szCs w:val="20"/>
        </w:rPr>
        <w:t xml:space="preserve">, </w:t>
      </w:r>
      <w:r w:rsidR="004D6736">
        <w:rPr>
          <w:sz w:val="20"/>
          <w:szCs w:val="20"/>
        </w:rPr>
        <w:t>five</w:t>
      </w:r>
      <w:r w:rsidR="004D6736" w:rsidRPr="00FC2279">
        <w:rPr>
          <w:sz w:val="20"/>
          <w:szCs w:val="20"/>
        </w:rPr>
        <w:t xml:space="preserve"> questions </w:t>
      </w:r>
      <w:r>
        <w:rPr>
          <w:sz w:val="20"/>
          <w:szCs w:val="20"/>
        </w:rPr>
        <w:t>were related to</w:t>
      </w:r>
      <w:r w:rsidRPr="00FC2279">
        <w:rPr>
          <w:sz w:val="20"/>
          <w:szCs w:val="20"/>
        </w:rPr>
        <w:t xml:space="preserve"> </w:t>
      </w:r>
      <w:r w:rsidR="004D6736" w:rsidRPr="00FC2279">
        <w:rPr>
          <w:sz w:val="20"/>
          <w:szCs w:val="20"/>
        </w:rPr>
        <w:t xml:space="preserve">rotation, </w:t>
      </w:r>
      <w:r>
        <w:rPr>
          <w:sz w:val="20"/>
          <w:szCs w:val="20"/>
        </w:rPr>
        <w:t>four</w:t>
      </w:r>
      <w:r w:rsidRPr="00FC2279">
        <w:rPr>
          <w:sz w:val="20"/>
          <w:szCs w:val="20"/>
        </w:rPr>
        <w:t xml:space="preserve"> were related to r</w:t>
      </w:r>
      <w:r>
        <w:rPr>
          <w:sz w:val="20"/>
          <w:szCs w:val="20"/>
        </w:rPr>
        <w:t>eflection, and</w:t>
      </w:r>
      <w:r w:rsidRPr="00FC2279">
        <w:rPr>
          <w:sz w:val="20"/>
          <w:szCs w:val="20"/>
        </w:rPr>
        <w:t xml:space="preserve"> </w:t>
      </w:r>
      <w:r w:rsidR="004D6736" w:rsidRPr="00FC2279">
        <w:rPr>
          <w:sz w:val="20"/>
          <w:szCs w:val="20"/>
        </w:rPr>
        <w:t xml:space="preserve">one was related to translation. It should be noted that, </w:t>
      </w:r>
      <w:r w:rsidR="004D6736">
        <w:rPr>
          <w:sz w:val="20"/>
          <w:szCs w:val="20"/>
        </w:rPr>
        <w:t xml:space="preserve">as in designing the pre- and post-test questions, </w:t>
      </w:r>
      <w:r w:rsidR="004D6736" w:rsidRPr="00FC2279">
        <w:rPr>
          <w:sz w:val="20"/>
          <w:szCs w:val="20"/>
        </w:rPr>
        <w:t xml:space="preserve">to better incorporate the intervention into the existing teaching scheme in the participating class, the design and distribution of the intervention questions were </w:t>
      </w:r>
      <w:r w:rsidR="004D6736">
        <w:rPr>
          <w:sz w:val="20"/>
          <w:szCs w:val="20"/>
        </w:rPr>
        <w:t xml:space="preserve">also </w:t>
      </w:r>
      <w:r w:rsidR="004D6736" w:rsidRPr="00FC2279">
        <w:rPr>
          <w:sz w:val="20"/>
          <w:szCs w:val="20"/>
        </w:rPr>
        <w:t xml:space="preserve">based on and hence constrained by the curriculum structure including textbooks used during the intervention, with more concentration on rotation and less on reflection and translation. </w:t>
      </w:r>
      <w:r w:rsidR="004D6736">
        <w:rPr>
          <w:sz w:val="20"/>
          <w:szCs w:val="20"/>
        </w:rPr>
        <w:t xml:space="preserve">This also explains why the </w:t>
      </w:r>
      <w:r w:rsidR="00B343DA">
        <w:rPr>
          <w:sz w:val="20"/>
          <w:szCs w:val="20"/>
        </w:rPr>
        <w:t>three</w:t>
      </w:r>
      <w:r w:rsidR="004D6736">
        <w:rPr>
          <w:sz w:val="20"/>
          <w:szCs w:val="20"/>
        </w:rPr>
        <w:t xml:space="preserve"> non-auxiliary-lines-related questions were used. </w:t>
      </w:r>
      <w:r w:rsidR="00B343DA">
        <w:rPr>
          <w:sz w:val="20"/>
          <w:szCs w:val="20"/>
        </w:rPr>
        <w:t xml:space="preserve">More specifically, </w:t>
      </w:r>
      <w:r>
        <w:rPr>
          <w:sz w:val="20"/>
          <w:szCs w:val="20"/>
        </w:rPr>
        <w:t xml:space="preserve">given the students’ knowledge based on the school curriculum they have learned, </w:t>
      </w:r>
      <w:r w:rsidR="00B343DA">
        <w:rPr>
          <w:sz w:val="20"/>
          <w:szCs w:val="20"/>
        </w:rPr>
        <w:t>a</w:t>
      </w:r>
      <w:r w:rsidR="004D6736" w:rsidRPr="00FC2279">
        <w:rPr>
          <w:sz w:val="20"/>
          <w:szCs w:val="20"/>
        </w:rPr>
        <w:t xml:space="preserve">dding auxiliary lines is necessary for solving three of the intervention questions, one each on translation, rotation and reflection. It is optional for solving another </w:t>
      </w:r>
      <w:r w:rsidR="004D6736">
        <w:rPr>
          <w:sz w:val="20"/>
          <w:szCs w:val="20"/>
        </w:rPr>
        <w:t>four</w:t>
      </w:r>
      <w:r w:rsidR="004D6736" w:rsidRPr="00FC2279">
        <w:rPr>
          <w:sz w:val="20"/>
          <w:szCs w:val="20"/>
        </w:rPr>
        <w:t xml:space="preserve"> intervention questions, which were also related to rotation</w:t>
      </w:r>
      <w:r w:rsidR="004D6736">
        <w:rPr>
          <w:sz w:val="20"/>
          <w:szCs w:val="20"/>
        </w:rPr>
        <w:t xml:space="preserve"> and reflection</w:t>
      </w:r>
      <w:r w:rsidR="004D6736" w:rsidRPr="00FC2279">
        <w:rPr>
          <w:sz w:val="20"/>
          <w:szCs w:val="20"/>
        </w:rPr>
        <w:t xml:space="preserve">. For the remaining </w:t>
      </w:r>
      <w:r w:rsidR="004D6736">
        <w:rPr>
          <w:sz w:val="20"/>
          <w:szCs w:val="20"/>
        </w:rPr>
        <w:t>three</w:t>
      </w:r>
      <w:r w:rsidR="004D6736" w:rsidRPr="00FC2279">
        <w:rPr>
          <w:sz w:val="20"/>
          <w:szCs w:val="20"/>
        </w:rPr>
        <w:t xml:space="preserve"> questions, although adding auxiliary lines was not needed to solve them, the teacher also explained the thinking of geometr</w:t>
      </w:r>
      <w:r w:rsidR="00F83ED5">
        <w:rPr>
          <w:sz w:val="20"/>
          <w:szCs w:val="20"/>
        </w:rPr>
        <w:t>ic</w:t>
      </w:r>
      <w:r w:rsidR="004D6736" w:rsidRPr="00FC2279">
        <w:rPr>
          <w:sz w:val="20"/>
          <w:szCs w:val="20"/>
        </w:rPr>
        <w:t xml:space="preserve"> transformation in her instruction in the experimental class. </w:t>
      </w:r>
      <w:r w:rsidRPr="00FC2279">
        <w:rPr>
          <w:sz w:val="20"/>
          <w:szCs w:val="20"/>
        </w:rPr>
        <w:t xml:space="preserve">Table </w:t>
      </w:r>
      <w:r>
        <w:rPr>
          <w:sz w:val="20"/>
          <w:szCs w:val="20"/>
        </w:rPr>
        <w:t>3</w:t>
      </w:r>
      <w:r w:rsidRPr="00FC2279">
        <w:rPr>
          <w:sz w:val="20"/>
          <w:szCs w:val="20"/>
        </w:rPr>
        <w:t xml:space="preserve"> shows the information of </w:t>
      </w:r>
      <w:r>
        <w:rPr>
          <w:sz w:val="20"/>
          <w:szCs w:val="20"/>
        </w:rPr>
        <w:t xml:space="preserve">the </w:t>
      </w:r>
      <w:r w:rsidRPr="00FC2279">
        <w:rPr>
          <w:sz w:val="20"/>
          <w:szCs w:val="20"/>
        </w:rPr>
        <w:t>questions employed in the instructional intervention</w:t>
      </w:r>
      <w:r>
        <w:rPr>
          <w:sz w:val="20"/>
          <w:szCs w:val="20"/>
          <w:lang w:val="de-DE"/>
        </w:rPr>
        <w:t>. Readers can also access a</w:t>
      </w:r>
      <w:r w:rsidRPr="009A58D7">
        <w:rPr>
          <w:sz w:val="20"/>
          <w:szCs w:val="20"/>
          <w:lang w:val="de-DE"/>
        </w:rPr>
        <w:t>ll the intervention questions in Online Resource 3</w:t>
      </w:r>
      <w:r>
        <w:rPr>
          <w:sz w:val="20"/>
          <w:szCs w:val="20"/>
          <w:lang w:val="de-DE"/>
        </w:rPr>
        <w:t>.</w:t>
      </w:r>
    </w:p>
    <w:p w14:paraId="166C5CFB" w14:textId="18FDF9B1" w:rsidR="00C974C6" w:rsidRPr="00FC2279" w:rsidRDefault="00C974C6" w:rsidP="007B26DC">
      <w:pPr>
        <w:pStyle w:val="ICMEFigTitle"/>
        <w:spacing w:after="0" w:line="360" w:lineRule="exact"/>
        <w:ind w:left="142"/>
        <w:jc w:val="left"/>
        <w:rPr>
          <w:sz w:val="20"/>
          <w:szCs w:val="20"/>
        </w:rPr>
      </w:pPr>
      <w:r w:rsidRPr="00FC2279">
        <w:rPr>
          <w:b/>
          <w:sz w:val="20"/>
          <w:szCs w:val="20"/>
        </w:rPr>
        <w:t xml:space="preserve">Table </w:t>
      </w:r>
      <w:r w:rsidR="007C5204">
        <w:rPr>
          <w:b/>
          <w:sz w:val="20"/>
          <w:szCs w:val="20"/>
        </w:rPr>
        <w:t>3</w:t>
      </w:r>
      <w:r w:rsidR="007C5204" w:rsidRPr="00FC2279">
        <w:rPr>
          <w:sz w:val="20"/>
          <w:szCs w:val="20"/>
        </w:rPr>
        <w:t xml:space="preserve"> </w:t>
      </w:r>
      <w:r w:rsidRPr="00FC2279">
        <w:rPr>
          <w:sz w:val="20"/>
          <w:szCs w:val="20"/>
        </w:rPr>
        <w:t xml:space="preserve">Questions </w:t>
      </w:r>
      <w:r w:rsidR="008859C1" w:rsidRPr="00FC2279">
        <w:rPr>
          <w:sz w:val="20"/>
          <w:szCs w:val="20"/>
        </w:rPr>
        <w:t xml:space="preserve">used </w:t>
      </w:r>
      <w:r w:rsidRPr="00FC2279">
        <w:rPr>
          <w:sz w:val="20"/>
          <w:szCs w:val="20"/>
        </w:rPr>
        <w:t>in instructional intervention</w:t>
      </w:r>
    </w:p>
    <w:p w14:paraId="51D9BD87" w14:textId="4E44394D" w:rsidR="008859C1" w:rsidRDefault="008859C1" w:rsidP="007B26DC">
      <w:pPr>
        <w:pStyle w:val="ICMENormal"/>
        <w:spacing w:after="0" w:line="240" w:lineRule="auto"/>
        <w:ind w:left="142"/>
        <w:rPr>
          <w:sz w:val="20"/>
          <w:szCs w:val="20"/>
        </w:rPr>
      </w:pPr>
      <w:r w:rsidRPr="00FC2279">
        <w:rPr>
          <w:sz w:val="20"/>
          <w:szCs w:val="20"/>
        </w:rPr>
        <w:t xml:space="preserve"> </w:t>
      </w:r>
    </w:p>
    <w:tbl>
      <w:tblPr>
        <w:tblStyle w:val="TableGrid"/>
        <w:tblW w:w="8389"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683"/>
        <w:gridCol w:w="683"/>
        <w:gridCol w:w="683"/>
        <w:gridCol w:w="683"/>
        <w:gridCol w:w="683"/>
        <w:gridCol w:w="683"/>
        <w:gridCol w:w="683"/>
        <w:gridCol w:w="683"/>
        <w:gridCol w:w="683"/>
        <w:gridCol w:w="783"/>
      </w:tblGrid>
      <w:tr w:rsidR="007C5204" w14:paraId="4656F889" w14:textId="77777777" w:rsidTr="00B343DA">
        <w:tc>
          <w:tcPr>
            <w:tcW w:w="1459" w:type="dxa"/>
            <w:tcBorders>
              <w:top w:val="single" w:sz="4" w:space="0" w:color="auto"/>
              <w:bottom w:val="single" w:sz="4" w:space="0" w:color="auto"/>
            </w:tcBorders>
          </w:tcPr>
          <w:p w14:paraId="7E5B8EA9" w14:textId="77777777" w:rsidR="004C62CD" w:rsidRDefault="004C62CD" w:rsidP="00843508">
            <w:pPr>
              <w:pStyle w:val="ICMENormal"/>
              <w:spacing w:before="120" w:line="360" w:lineRule="exact"/>
              <w:rPr>
                <w:sz w:val="20"/>
                <w:szCs w:val="20"/>
              </w:rPr>
            </w:pPr>
          </w:p>
        </w:tc>
        <w:tc>
          <w:tcPr>
            <w:tcW w:w="683" w:type="dxa"/>
            <w:tcBorders>
              <w:top w:val="single" w:sz="4" w:space="0" w:color="auto"/>
              <w:bottom w:val="single" w:sz="4" w:space="0" w:color="auto"/>
            </w:tcBorders>
            <w:vAlign w:val="center"/>
          </w:tcPr>
          <w:p w14:paraId="197CDB70" w14:textId="1DE58459" w:rsidR="004C62CD" w:rsidRDefault="007C5204" w:rsidP="00843508">
            <w:pPr>
              <w:pStyle w:val="ICMENormal"/>
              <w:spacing w:before="120" w:line="360" w:lineRule="exact"/>
              <w:jc w:val="center"/>
              <w:rPr>
                <w:sz w:val="20"/>
                <w:szCs w:val="20"/>
              </w:rPr>
            </w:pPr>
            <w:r>
              <w:rPr>
                <w:sz w:val="20"/>
                <w:szCs w:val="20"/>
              </w:rPr>
              <w:t>Int</w:t>
            </w:r>
            <w:r w:rsidR="004C62CD">
              <w:rPr>
                <w:sz w:val="20"/>
                <w:szCs w:val="20"/>
              </w:rPr>
              <w:t>Q1</w:t>
            </w:r>
          </w:p>
        </w:tc>
        <w:tc>
          <w:tcPr>
            <w:tcW w:w="683" w:type="dxa"/>
            <w:tcBorders>
              <w:top w:val="single" w:sz="4" w:space="0" w:color="auto"/>
              <w:bottom w:val="single" w:sz="4" w:space="0" w:color="auto"/>
            </w:tcBorders>
            <w:vAlign w:val="center"/>
          </w:tcPr>
          <w:p w14:paraId="65FB1CD8" w14:textId="0912FFE9" w:rsidR="004C62CD" w:rsidRDefault="007C5204" w:rsidP="00843508">
            <w:pPr>
              <w:pStyle w:val="ICMENormal"/>
              <w:spacing w:before="120" w:line="360" w:lineRule="exact"/>
              <w:jc w:val="center"/>
              <w:rPr>
                <w:sz w:val="20"/>
                <w:szCs w:val="20"/>
              </w:rPr>
            </w:pPr>
            <w:r>
              <w:rPr>
                <w:sz w:val="20"/>
                <w:szCs w:val="20"/>
              </w:rPr>
              <w:t>Int</w:t>
            </w:r>
            <w:r w:rsidR="004C62CD">
              <w:rPr>
                <w:sz w:val="20"/>
                <w:szCs w:val="20"/>
              </w:rPr>
              <w:t>Q2</w:t>
            </w:r>
          </w:p>
        </w:tc>
        <w:tc>
          <w:tcPr>
            <w:tcW w:w="683" w:type="dxa"/>
            <w:tcBorders>
              <w:top w:val="single" w:sz="4" w:space="0" w:color="auto"/>
              <w:bottom w:val="single" w:sz="4" w:space="0" w:color="auto"/>
            </w:tcBorders>
            <w:vAlign w:val="center"/>
          </w:tcPr>
          <w:p w14:paraId="6D8E7D68" w14:textId="38F03C40" w:rsidR="004C62CD" w:rsidRDefault="007C5204" w:rsidP="00843508">
            <w:pPr>
              <w:pStyle w:val="ICMENormal"/>
              <w:spacing w:before="120" w:line="360" w:lineRule="exact"/>
              <w:jc w:val="center"/>
              <w:rPr>
                <w:sz w:val="20"/>
                <w:szCs w:val="20"/>
              </w:rPr>
            </w:pPr>
            <w:r>
              <w:rPr>
                <w:sz w:val="20"/>
                <w:szCs w:val="20"/>
              </w:rPr>
              <w:t>Int</w:t>
            </w:r>
            <w:r w:rsidR="004C62CD">
              <w:rPr>
                <w:sz w:val="20"/>
                <w:szCs w:val="20"/>
              </w:rPr>
              <w:t>Q3</w:t>
            </w:r>
          </w:p>
        </w:tc>
        <w:tc>
          <w:tcPr>
            <w:tcW w:w="683" w:type="dxa"/>
            <w:tcBorders>
              <w:top w:val="single" w:sz="4" w:space="0" w:color="auto"/>
              <w:bottom w:val="single" w:sz="4" w:space="0" w:color="auto"/>
            </w:tcBorders>
            <w:vAlign w:val="center"/>
          </w:tcPr>
          <w:p w14:paraId="0E6DF10D" w14:textId="73443C56" w:rsidR="004C62CD" w:rsidRDefault="007C5204" w:rsidP="00843508">
            <w:pPr>
              <w:pStyle w:val="ICMENormal"/>
              <w:spacing w:before="120" w:line="360" w:lineRule="exact"/>
              <w:jc w:val="center"/>
              <w:rPr>
                <w:sz w:val="20"/>
                <w:szCs w:val="20"/>
              </w:rPr>
            </w:pPr>
            <w:r>
              <w:rPr>
                <w:sz w:val="20"/>
                <w:szCs w:val="20"/>
              </w:rPr>
              <w:t>Int</w:t>
            </w:r>
            <w:r w:rsidR="004C62CD">
              <w:rPr>
                <w:sz w:val="20"/>
                <w:szCs w:val="20"/>
              </w:rPr>
              <w:t>Q4</w:t>
            </w:r>
          </w:p>
        </w:tc>
        <w:tc>
          <w:tcPr>
            <w:tcW w:w="683" w:type="dxa"/>
            <w:tcBorders>
              <w:top w:val="single" w:sz="4" w:space="0" w:color="auto"/>
              <w:bottom w:val="single" w:sz="4" w:space="0" w:color="auto"/>
            </w:tcBorders>
            <w:vAlign w:val="center"/>
          </w:tcPr>
          <w:p w14:paraId="2AC5335A" w14:textId="1BCBAE53" w:rsidR="004C62CD" w:rsidRDefault="007C5204" w:rsidP="00843508">
            <w:pPr>
              <w:pStyle w:val="ICMENormal"/>
              <w:spacing w:before="120" w:line="360" w:lineRule="exact"/>
              <w:jc w:val="center"/>
              <w:rPr>
                <w:sz w:val="20"/>
                <w:szCs w:val="20"/>
              </w:rPr>
            </w:pPr>
            <w:r>
              <w:rPr>
                <w:sz w:val="20"/>
                <w:szCs w:val="20"/>
              </w:rPr>
              <w:t>Int</w:t>
            </w:r>
            <w:r w:rsidR="004C62CD">
              <w:rPr>
                <w:sz w:val="20"/>
                <w:szCs w:val="20"/>
              </w:rPr>
              <w:t>Q5</w:t>
            </w:r>
          </w:p>
        </w:tc>
        <w:tc>
          <w:tcPr>
            <w:tcW w:w="683" w:type="dxa"/>
            <w:tcBorders>
              <w:top w:val="single" w:sz="4" w:space="0" w:color="auto"/>
              <w:bottom w:val="single" w:sz="4" w:space="0" w:color="auto"/>
            </w:tcBorders>
            <w:vAlign w:val="center"/>
          </w:tcPr>
          <w:p w14:paraId="6A4FBCF0" w14:textId="6FEB5C06" w:rsidR="004C62CD" w:rsidRDefault="007C5204" w:rsidP="00843508">
            <w:pPr>
              <w:pStyle w:val="ICMENormal"/>
              <w:spacing w:before="120" w:line="360" w:lineRule="exact"/>
              <w:jc w:val="center"/>
              <w:rPr>
                <w:sz w:val="20"/>
                <w:szCs w:val="20"/>
              </w:rPr>
            </w:pPr>
            <w:r>
              <w:rPr>
                <w:sz w:val="20"/>
                <w:szCs w:val="20"/>
              </w:rPr>
              <w:t>Int</w:t>
            </w:r>
            <w:r w:rsidR="004C62CD">
              <w:rPr>
                <w:sz w:val="20"/>
                <w:szCs w:val="20"/>
              </w:rPr>
              <w:t>Q6</w:t>
            </w:r>
          </w:p>
        </w:tc>
        <w:tc>
          <w:tcPr>
            <w:tcW w:w="683" w:type="dxa"/>
            <w:tcBorders>
              <w:top w:val="single" w:sz="4" w:space="0" w:color="auto"/>
              <w:bottom w:val="single" w:sz="4" w:space="0" w:color="auto"/>
            </w:tcBorders>
            <w:vAlign w:val="center"/>
          </w:tcPr>
          <w:p w14:paraId="10103AB4" w14:textId="33364306" w:rsidR="004C62CD" w:rsidRDefault="007C5204" w:rsidP="00843508">
            <w:pPr>
              <w:pStyle w:val="ICMENormal"/>
              <w:spacing w:before="120" w:line="360" w:lineRule="exact"/>
              <w:jc w:val="center"/>
              <w:rPr>
                <w:sz w:val="20"/>
                <w:szCs w:val="20"/>
              </w:rPr>
            </w:pPr>
            <w:r>
              <w:rPr>
                <w:sz w:val="20"/>
                <w:szCs w:val="20"/>
              </w:rPr>
              <w:t>Int</w:t>
            </w:r>
            <w:r w:rsidR="004C62CD">
              <w:rPr>
                <w:sz w:val="20"/>
                <w:szCs w:val="20"/>
              </w:rPr>
              <w:t>Q7</w:t>
            </w:r>
          </w:p>
        </w:tc>
        <w:tc>
          <w:tcPr>
            <w:tcW w:w="683" w:type="dxa"/>
            <w:tcBorders>
              <w:top w:val="single" w:sz="4" w:space="0" w:color="auto"/>
              <w:bottom w:val="single" w:sz="4" w:space="0" w:color="auto"/>
            </w:tcBorders>
            <w:vAlign w:val="center"/>
          </w:tcPr>
          <w:p w14:paraId="59A8B400" w14:textId="43B605C9" w:rsidR="004C62CD" w:rsidRDefault="007C5204" w:rsidP="00843508">
            <w:pPr>
              <w:pStyle w:val="ICMENormal"/>
              <w:spacing w:before="120" w:line="360" w:lineRule="exact"/>
              <w:jc w:val="center"/>
              <w:rPr>
                <w:sz w:val="20"/>
                <w:szCs w:val="20"/>
              </w:rPr>
            </w:pPr>
            <w:r>
              <w:rPr>
                <w:sz w:val="20"/>
                <w:szCs w:val="20"/>
              </w:rPr>
              <w:t>Int</w:t>
            </w:r>
            <w:r w:rsidR="004C62CD">
              <w:rPr>
                <w:sz w:val="20"/>
                <w:szCs w:val="20"/>
              </w:rPr>
              <w:t>Q8</w:t>
            </w:r>
          </w:p>
        </w:tc>
        <w:tc>
          <w:tcPr>
            <w:tcW w:w="683" w:type="dxa"/>
            <w:tcBorders>
              <w:top w:val="single" w:sz="4" w:space="0" w:color="auto"/>
              <w:bottom w:val="single" w:sz="4" w:space="0" w:color="auto"/>
            </w:tcBorders>
            <w:vAlign w:val="center"/>
          </w:tcPr>
          <w:p w14:paraId="380E4F13" w14:textId="3908CA3C" w:rsidR="004C62CD" w:rsidRDefault="007C5204" w:rsidP="00843508">
            <w:pPr>
              <w:pStyle w:val="ICMENormal"/>
              <w:spacing w:before="120" w:line="360" w:lineRule="exact"/>
              <w:jc w:val="center"/>
              <w:rPr>
                <w:sz w:val="20"/>
                <w:szCs w:val="20"/>
              </w:rPr>
            </w:pPr>
            <w:r>
              <w:rPr>
                <w:sz w:val="20"/>
                <w:szCs w:val="20"/>
              </w:rPr>
              <w:t>Int</w:t>
            </w:r>
            <w:r w:rsidR="004C62CD">
              <w:rPr>
                <w:sz w:val="20"/>
                <w:szCs w:val="20"/>
              </w:rPr>
              <w:t>Q9</w:t>
            </w:r>
          </w:p>
        </w:tc>
        <w:tc>
          <w:tcPr>
            <w:tcW w:w="783" w:type="dxa"/>
            <w:tcBorders>
              <w:top w:val="single" w:sz="4" w:space="0" w:color="auto"/>
              <w:bottom w:val="single" w:sz="4" w:space="0" w:color="auto"/>
            </w:tcBorders>
            <w:vAlign w:val="center"/>
          </w:tcPr>
          <w:p w14:paraId="17FC5509" w14:textId="21432DF3" w:rsidR="004C62CD" w:rsidRDefault="007C5204" w:rsidP="00843508">
            <w:pPr>
              <w:pStyle w:val="ICMENormal"/>
              <w:spacing w:before="120" w:line="360" w:lineRule="exact"/>
              <w:jc w:val="center"/>
              <w:rPr>
                <w:sz w:val="20"/>
                <w:szCs w:val="20"/>
              </w:rPr>
            </w:pPr>
            <w:r>
              <w:rPr>
                <w:sz w:val="20"/>
                <w:szCs w:val="20"/>
              </w:rPr>
              <w:t>Int</w:t>
            </w:r>
            <w:r w:rsidR="004C62CD">
              <w:rPr>
                <w:sz w:val="20"/>
                <w:szCs w:val="20"/>
              </w:rPr>
              <w:t>Q10</w:t>
            </w:r>
          </w:p>
        </w:tc>
      </w:tr>
      <w:tr w:rsidR="007C5204" w14:paraId="32B198A1" w14:textId="77777777" w:rsidTr="00B343DA">
        <w:trPr>
          <w:trHeight w:val="369"/>
        </w:trPr>
        <w:tc>
          <w:tcPr>
            <w:tcW w:w="1459" w:type="dxa"/>
            <w:vMerge w:val="restart"/>
            <w:tcBorders>
              <w:top w:val="single" w:sz="4" w:space="0" w:color="auto"/>
            </w:tcBorders>
          </w:tcPr>
          <w:p w14:paraId="11897770" w14:textId="2A570BDA" w:rsidR="004C62CD" w:rsidRDefault="00230EAC" w:rsidP="006537BF">
            <w:pPr>
              <w:pStyle w:val="ICMENormal"/>
              <w:spacing w:before="120" w:line="360" w:lineRule="exact"/>
              <w:jc w:val="center"/>
              <w:rPr>
                <w:sz w:val="20"/>
                <w:szCs w:val="20"/>
              </w:rPr>
            </w:pPr>
            <w:r>
              <w:rPr>
                <w:sz w:val="20"/>
                <w:szCs w:val="20"/>
              </w:rPr>
              <w:t>Use of g</w:t>
            </w:r>
            <w:r w:rsidR="004C62CD">
              <w:rPr>
                <w:sz w:val="20"/>
                <w:szCs w:val="20"/>
              </w:rPr>
              <w:t>eometric transformation</w:t>
            </w:r>
            <w:r w:rsidR="004C62CD" w:rsidRPr="00E71FB9">
              <w:rPr>
                <w:sz w:val="20"/>
                <w:szCs w:val="20"/>
                <w:vertAlign w:val="superscript"/>
              </w:rPr>
              <w:t>1</w:t>
            </w:r>
          </w:p>
        </w:tc>
        <w:tc>
          <w:tcPr>
            <w:tcW w:w="683" w:type="dxa"/>
            <w:tcBorders>
              <w:top w:val="single" w:sz="4" w:space="0" w:color="auto"/>
              <w:bottom w:val="nil"/>
            </w:tcBorders>
            <w:vAlign w:val="center"/>
          </w:tcPr>
          <w:p w14:paraId="61B7CB18" w14:textId="528CFA44" w:rsidR="004C62CD" w:rsidRDefault="004C62CD" w:rsidP="00843508">
            <w:pPr>
              <w:pStyle w:val="ICMENormal"/>
              <w:spacing w:before="120" w:line="360" w:lineRule="exact"/>
              <w:jc w:val="center"/>
              <w:rPr>
                <w:sz w:val="20"/>
                <w:szCs w:val="20"/>
              </w:rPr>
            </w:pPr>
            <w:r>
              <w:rPr>
                <w:sz w:val="20"/>
                <w:szCs w:val="20"/>
              </w:rPr>
              <w:t>O</w:t>
            </w:r>
          </w:p>
        </w:tc>
        <w:tc>
          <w:tcPr>
            <w:tcW w:w="683" w:type="dxa"/>
            <w:tcBorders>
              <w:top w:val="single" w:sz="4" w:space="0" w:color="auto"/>
              <w:bottom w:val="nil"/>
            </w:tcBorders>
            <w:vAlign w:val="center"/>
          </w:tcPr>
          <w:p w14:paraId="62F73587" w14:textId="4997AE29" w:rsidR="004C62CD" w:rsidRDefault="004C62CD" w:rsidP="00843508">
            <w:pPr>
              <w:pStyle w:val="ICMENormal"/>
              <w:spacing w:before="120" w:line="360" w:lineRule="exact"/>
              <w:jc w:val="center"/>
              <w:rPr>
                <w:sz w:val="20"/>
                <w:szCs w:val="20"/>
              </w:rPr>
            </w:pPr>
            <w:r>
              <w:rPr>
                <w:sz w:val="20"/>
                <w:szCs w:val="20"/>
              </w:rPr>
              <w:t>Y</w:t>
            </w:r>
          </w:p>
        </w:tc>
        <w:tc>
          <w:tcPr>
            <w:tcW w:w="683" w:type="dxa"/>
            <w:tcBorders>
              <w:top w:val="single" w:sz="4" w:space="0" w:color="auto"/>
              <w:bottom w:val="nil"/>
            </w:tcBorders>
            <w:vAlign w:val="center"/>
          </w:tcPr>
          <w:p w14:paraId="40CD65C4" w14:textId="5659D89A" w:rsidR="004C62CD" w:rsidRDefault="004C62CD" w:rsidP="00843508">
            <w:pPr>
              <w:pStyle w:val="ICMENormal"/>
              <w:spacing w:before="120" w:line="360" w:lineRule="exact"/>
              <w:jc w:val="center"/>
              <w:rPr>
                <w:sz w:val="20"/>
                <w:szCs w:val="20"/>
              </w:rPr>
            </w:pPr>
            <w:r>
              <w:rPr>
                <w:sz w:val="20"/>
                <w:szCs w:val="20"/>
              </w:rPr>
              <w:t>O</w:t>
            </w:r>
          </w:p>
        </w:tc>
        <w:tc>
          <w:tcPr>
            <w:tcW w:w="683" w:type="dxa"/>
            <w:tcBorders>
              <w:top w:val="single" w:sz="4" w:space="0" w:color="auto"/>
              <w:bottom w:val="nil"/>
            </w:tcBorders>
            <w:vAlign w:val="center"/>
          </w:tcPr>
          <w:p w14:paraId="22C5F55C" w14:textId="142F4FCA" w:rsidR="004C62CD" w:rsidRDefault="004C62CD" w:rsidP="00843508">
            <w:pPr>
              <w:pStyle w:val="ICMENormal"/>
              <w:spacing w:before="120" w:line="360" w:lineRule="exact"/>
              <w:jc w:val="center"/>
              <w:rPr>
                <w:sz w:val="20"/>
                <w:szCs w:val="20"/>
              </w:rPr>
            </w:pPr>
            <w:r>
              <w:rPr>
                <w:sz w:val="20"/>
                <w:szCs w:val="20"/>
              </w:rPr>
              <w:t>O</w:t>
            </w:r>
          </w:p>
        </w:tc>
        <w:tc>
          <w:tcPr>
            <w:tcW w:w="683" w:type="dxa"/>
            <w:tcBorders>
              <w:top w:val="single" w:sz="4" w:space="0" w:color="auto"/>
              <w:bottom w:val="nil"/>
            </w:tcBorders>
            <w:vAlign w:val="center"/>
          </w:tcPr>
          <w:p w14:paraId="1F628624" w14:textId="16141A6D" w:rsidR="004C62CD" w:rsidRDefault="004C62CD" w:rsidP="00843508">
            <w:pPr>
              <w:pStyle w:val="ICMENormal"/>
              <w:spacing w:before="120" w:line="360" w:lineRule="exact"/>
              <w:jc w:val="center"/>
              <w:rPr>
                <w:sz w:val="20"/>
                <w:szCs w:val="20"/>
              </w:rPr>
            </w:pPr>
            <w:r>
              <w:rPr>
                <w:sz w:val="20"/>
                <w:szCs w:val="20"/>
              </w:rPr>
              <w:t>O</w:t>
            </w:r>
          </w:p>
        </w:tc>
        <w:tc>
          <w:tcPr>
            <w:tcW w:w="683" w:type="dxa"/>
            <w:tcBorders>
              <w:top w:val="single" w:sz="4" w:space="0" w:color="auto"/>
              <w:bottom w:val="nil"/>
            </w:tcBorders>
            <w:vAlign w:val="center"/>
          </w:tcPr>
          <w:p w14:paraId="21C0E401" w14:textId="77777777" w:rsidR="004C62CD" w:rsidRDefault="004C62CD" w:rsidP="00843508">
            <w:pPr>
              <w:pStyle w:val="ICMENormal"/>
              <w:spacing w:before="120" w:line="360" w:lineRule="exact"/>
              <w:jc w:val="center"/>
              <w:rPr>
                <w:sz w:val="20"/>
                <w:szCs w:val="20"/>
              </w:rPr>
            </w:pPr>
            <w:r>
              <w:rPr>
                <w:sz w:val="20"/>
                <w:szCs w:val="20"/>
              </w:rPr>
              <w:t>Y</w:t>
            </w:r>
          </w:p>
        </w:tc>
        <w:tc>
          <w:tcPr>
            <w:tcW w:w="683" w:type="dxa"/>
            <w:tcBorders>
              <w:top w:val="single" w:sz="4" w:space="0" w:color="auto"/>
              <w:bottom w:val="nil"/>
            </w:tcBorders>
            <w:vAlign w:val="center"/>
          </w:tcPr>
          <w:p w14:paraId="7FF7B46E" w14:textId="77777777" w:rsidR="004C62CD" w:rsidRDefault="004C62CD" w:rsidP="00843508">
            <w:pPr>
              <w:pStyle w:val="ICMENormal"/>
              <w:spacing w:before="120" w:line="360" w:lineRule="exact"/>
              <w:jc w:val="center"/>
              <w:rPr>
                <w:sz w:val="20"/>
                <w:szCs w:val="20"/>
              </w:rPr>
            </w:pPr>
            <w:r>
              <w:rPr>
                <w:sz w:val="20"/>
                <w:szCs w:val="20"/>
              </w:rPr>
              <w:t>Y</w:t>
            </w:r>
          </w:p>
        </w:tc>
        <w:tc>
          <w:tcPr>
            <w:tcW w:w="683" w:type="dxa"/>
            <w:tcBorders>
              <w:top w:val="single" w:sz="4" w:space="0" w:color="auto"/>
              <w:bottom w:val="nil"/>
            </w:tcBorders>
            <w:vAlign w:val="center"/>
          </w:tcPr>
          <w:p w14:paraId="5CD1D765" w14:textId="77777777" w:rsidR="004C62CD" w:rsidRDefault="004C62CD" w:rsidP="00843508">
            <w:pPr>
              <w:pStyle w:val="ICMENormal"/>
              <w:spacing w:before="120" w:line="360" w:lineRule="exact"/>
              <w:jc w:val="center"/>
              <w:rPr>
                <w:sz w:val="20"/>
                <w:szCs w:val="20"/>
              </w:rPr>
            </w:pPr>
            <w:r>
              <w:rPr>
                <w:sz w:val="20"/>
                <w:szCs w:val="20"/>
              </w:rPr>
              <w:t>Y</w:t>
            </w:r>
          </w:p>
        </w:tc>
        <w:tc>
          <w:tcPr>
            <w:tcW w:w="683" w:type="dxa"/>
            <w:tcBorders>
              <w:top w:val="single" w:sz="4" w:space="0" w:color="auto"/>
              <w:bottom w:val="nil"/>
            </w:tcBorders>
            <w:vAlign w:val="center"/>
          </w:tcPr>
          <w:p w14:paraId="79412C35" w14:textId="77777777" w:rsidR="004C62CD" w:rsidRDefault="004C62CD" w:rsidP="00843508">
            <w:pPr>
              <w:pStyle w:val="ICMENormal"/>
              <w:spacing w:before="120" w:line="360" w:lineRule="exact"/>
              <w:jc w:val="center"/>
              <w:rPr>
                <w:sz w:val="20"/>
                <w:szCs w:val="20"/>
              </w:rPr>
            </w:pPr>
            <w:r>
              <w:rPr>
                <w:sz w:val="20"/>
                <w:szCs w:val="20"/>
              </w:rPr>
              <w:t>Y</w:t>
            </w:r>
          </w:p>
        </w:tc>
        <w:tc>
          <w:tcPr>
            <w:tcW w:w="783" w:type="dxa"/>
            <w:tcBorders>
              <w:top w:val="single" w:sz="4" w:space="0" w:color="auto"/>
              <w:bottom w:val="nil"/>
            </w:tcBorders>
            <w:vAlign w:val="center"/>
          </w:tcPr>
          <w:p w14:paraId="5449EA62" w14:textId="5A9B2F27" w:rsidR="004C62CD" w:rsidRDefault="004C62CD" w:rsidP="00843508">
            <w:pPr>
              <w:pStyle w:val="ICMENormal"/>
              <w:spacing w:before="120" w:line="360" w:lineRule="exact"/>
              <w:jc w:val="center"/>
              <w:rPr>
                <w:sz w:val="20"/>
                <w:szCs w:val="20"/>
              </w:rPr>
            </w:pPr>
            <w:r>
              <w:rPr>
                <w:sz w:val="20"/>
                <w:szCs w:val="20"/>
              </w:rPr>
              <w:t>O</w:t>
            </w:r>
          </w:p>
        </w:tc>
      </w:tr>
      <w:tr w:rsidR="007C5204" w14:paraId="4A953B1C" w14:textId="77777777" w:rsidTr="00B343DA">
        <w:trPr>
          <w:trHeight w:val="368"/>
        </w:trPr>
        <w:tc>
          <w:tcPr>
            <w:tcW w:w="1459" w:type="dxa"/>
            <w:vMerge/>
          </w:tcPr>
          <w:p w14:paraId="623928F6" w14:textId="77777777" w:rsidR="004C62CD" w:rsidRDefault="004C62CD" w:rsidP="00843508">
            <w:pPr>
              <w:pStyle w:val="ICMENormal"/>
              <w:spacing w:before="120" w:line="360" w:lineRule="exact"/>
              <w:rPr>
                <w:sz w:val="20"/>
                <w:szCs w:val="20"/>
              </w:rPr>
            </w:pPr>
          </w:p>
        </w:tc>
        <w:tc>
          <w:tcPr>
            <w:tcW w:w="683" w:type="dxa"/>
            <w:tcBorders>
              <w:top w:val="nil"/>
              <w:bottom w:val="single" w:sz="4" w:space="0" w:color="auto"/>
            </w:tcBorders>
            <w:vAlign w:val="center"/>
          </w:tcPr>
          <w:p w14:paraId="45E5425A" w14:textId="02243D7C" w:rsidR="004C62CD" w:rsidRDefault="004C62CD" w:rsidP="00843508">
            <w:pPr>
              <w:pStyle w:val="ICMENormal"/>
              <w:spacing w:before="120" w:line="360" w:lineRule="exact"/>
              <w:jc w:val="center"/>
              <w:rPr>
                <w:sz w:val="20"/>
                <w:szCs w:val="20"/>
              </w:rPr>
            </w:pPr>
            <w:r>
              <w:rPr>
                <w:sz w:val="20"/>
                <w:szCs w:val="20"/>
              </w:rPr>
              <w:t>Ro</w:t>
            </w:r>
          </w:p>
        </w:tc>
        <w:tc>
          <w:tcPr>
            <w:tcW w:w="683" w:type="dxa"/>
            <w:tcBorders>
              <w:top w:val="nil"/>
              <w:bottom w:val="single" w:sz="4" w:space="0" w:color="auto"/>
            </w:tcBorders>
            <w:vAlign w:val="center"/>
          </w:tcPr>
          <w:p w14:paraId="072F607F" w14:textId="09ED92EA" w:rsidR="004C62CD" w:rsidRDefault="004C62CD" w:rsidP="00843508">
            <w:pPr>
              <w:pStyle w:val="ICMENormal"/>
              <w:spacing w:before="120" w:line="360" w:lineRule="exact"/>
              <w:jc w:val="center"/>
              <w:rPr>
                <w:sz w:val="20"/>
                <w:szCs w:val="20"/>
              </w:rPr>
            </w:pPr>
            <w:r>
              <w:rPr>
                <w:sz w:val="20"/>
                <w:szCs w:val="20"/>
              </w:rPr>
              <w:t>Re</w:t>
            </w:r>
          </w:p>
        </w:tc>
        <w:tc>
          <w:tcPr>
            <w:tcW w:w="683" w:type="dxa"/>
            <w:tcBorders>
              <w:top w:val="nil"/>
              <w:bottom w:val="single" w:sz="4" w:space="0" w:color="auto"/>
            </w:tcBorders>
            <w:vAlign w:val="center"/>
          </w:tcPr>
          <w:p w14:paraId="3F95ADE5" w14:textId="2FBB2A0A" w:rsidR="004C62CD" w:rsidRDefault="004C62CD" w:rsidP="00843508">
            <w:pPr>
              <w:pStyle w:val="ICMENormal"/>
              <w:spacing w:before="120" w:line="360" w:lineRule="exact"/>
              <w:jc w:val="center"/>
              <w:rPr>
                <w:sz w:val="20"/>
                <w:szCs w:val="20"/>
              </w:rPr>
            </w:pPr>
            <w:r>
              <w:rPr>
                <w:sz w:val="20"/>
                <w:szCs w:val="20"/>
              </w:rPr>
              <w:t>Ro</w:t>
            </w:r>
          </w:p>
        </w:tc>
        <w:tc>
          <w:tcPr>
            <w:tcW w:w="683" w:type="dxa"/>
            <w:tcBorders>
              <w:top w:val="nil"/>
              <w:bottom w:val="single" w:sz="4" w:space="0" w:color="auto"/>
            </w:tcBorders>
            <w:vAlign w:val="center"/>
          </w:tcPr>
          <w:p w14:paraId="6C3D0826" w14:textId="0ED1BF03" w:rsidR="004C62CD" w:rsidRDefault="004C62CD" w:rsidP="00843508">
            <w:pPr>
              <w:pStyle w:val="ICMENormal"/>
              <w:spacing w:before="120" w:line="360" w:lineRule="exact"/>
              <w:jc w:val="center"/>
              <w:rPr>
                <w:sz w:val="20"/>
                <w:szCs w:val="20"/>
              </w:rPr>
            </w:pPr>
            <w:r>
              <w:rPr>
                <w:sz w:val="20"/>
                <w:szCs w:val="20"/>
              </w:rPr>
              <w:t>Ro</w:t>
            </w:r>
          </w:p>
        </w:tc>
        <w:tc>
          <w:tcPr>
            <w:tcW w:w="683" w:type="dxa"/>
            <w:tcBorders>
              <w:top w:val="nil"/>
              <w:bottom w:val="single" w:sz="4" w:space="0" w:color="auto"/>
            </w:tcBorders>
            <w:vAlign w:val="center"/>
          </w:tcPr>
          <w:p w14:paraId="7C6E9176" w14:textId="77777777" w:rsidR="004C62CD" w:rsidRDefault="004C62CD" w:rsidP="00843508">
            <w:pPr>
              <w:pStyle w:val="ICMENormal"/>
              <w:spacing w:before="120" w:line="360" w:lineRule="exact"/>
              <w:jc w:val="center"/>
              <w:rPr>
                <w:sz w:val="20"/>
                <w:szCs w:val="20"/>
              </w:rPr>
            </w:pPr>
            <w:r>
              <w:rPr>
                <w:sz w:val="20"/>
                <w:szCs w:val="20"/>
              </w:rPr>
              <w:t>Re</w:t>
            </w:r>
          </w:p>
        </w:tc>
        <w:tc>
          <w:tcPr>
            <w:tcW w:w="683" w:type="dxa"/>
            <w:tcBorders>
              <w:top w:val="nil"/>
              <w:bottom w:val="single" w:sz="4" w:space="0" w:color="auto"/>
            </w:tcBorders>
            <w:vAlign w:val="center"/>
          </w:tcPr>
          <w:p w14:paraId="38CF5F38" w14:textId="296079D1" w:rsidR="004C62CD" w:rsidRDefault="004C62CD" w:rsidP="00843508">
            <w:pPr>
              <w:pStyle w:val="ICMENormal"/>
              <w:spacing w:before="120" w:line="360" w:lineRule="exact"/>
              <w:jc w:val="center"/>
              <w:rPr>
                <w:sz w:val="20"/>
                <w:szCs w:val="20"/>
              </w:rPr>
            </w:pPr>
            <w:r>
              <w:rPr>
                <w:sz w:val="20"/>
                <w:szCs w:val="20"/>
              </w:rPr>
              <w:t>Tr</w:t>
            </w:r>
          </w:p>
        </w:tc>
        <w:tc>
          <w:tcPr>
            <w:tcW w:w="683" w:type="dxa"/>
            <w:tcBorders>
              <w:top w:val="nil"/>
              <w:bottom w:val="single" w:sz="4" w:space="0" w:color="auto"/>
            </w:tcBorders>
            <w:vAlign w:val="center"/>
          </w:tcPr>
          <w:p w14:paraId="0684AADC" w14:textId="5D162F41" w:rsidR="004C62CD" w:rsidRDefault="004C62CD" w:rsidP="00843508">
            <w:pPr>
              <w:pStyle w:val="ICMENormal"/>
              <w:spacing w:before="120" w:line="360" w:lineRule="exact"/>
              <w:jc w:val="center"/>
              <w:rPr>
                <w:sz w:val="20"/>
                <w:szCs w:val="20"/>
              </w:rPr>
            </w:pPr>
            <w:r>
              <w:rPr>
                <w:sz w:val="20"/>
                <w:szCs w:val="20"/>
              </w:rPr>
              <w:t>Ro</w:t>
            </w:r>
          </w:p>
        </w:tc>
        <w:tc>
          <w:tcPr>
            <w:tcW w:w="683" w:type="dxa"/>
            <w:tcBorders>
              <w:top w:val="nil"/>
              <w:bottom w:val="single" w:sz="4" w:space="0" w:color="auto"/>
            </w:tcBorders>
            <w:vAlign w:val="center"/>
          </w:tcPr>
          <w:p w14:paraId="2A9B6049" w14:textId="77777777" w:rsidR="004C62CD" w:rsidRDefault="004C62CD" w:rsidP="00843508">
            <w:pPr>
              <w:pStyle w:val="ICMENormal"/>
              <w:spacing w:before="120" w:line="360" w:lineRule="exact"/>
              <w:jc w:val="center"/>
              <w:rPr>
                <w:sz w:val="20"/>
                <w:szCs w:val="20"/>
              </w:rPr>
            </w:pPr>
            <w:r>
              <w:rPr>
                <w:sz w:val="20"/>
                <w:szCs w:val="20"/>
              </w:rPr>
              <w:t>Re</w:t>
            </w:r>
          </w:p>
        </w:tc>
        <w:tc>
          <w:tcPr>
            <w:tcW w:w="683" w:type="dxa"/>
            <w:tcBorders>
              <w:top w:val="nil"/>
              <w:bottom w:val="single" w:sz="4" w:space="0" w:color="auto"/>
            </w:tcBorders>
            <w:vAlign w:val="center"/>
          </w:tcPr>
          <w:p w14:paraId="25C9AA5C" w14:textId="5425DDF6" w:rsidR="004C62CD" w:rsidRDefault="004C62CD" w:rsidP="00843508">
            <w:pPr>
              <w:pStyle w:val="ICMENormal"/>
              <w:spacing w:before="120" w:line="360" w:lineRule="exact"/>
              <w:jc w:val="center"/>
              <w:rPr>
                <w:sz w:val="20"/>
                <w:szCs w:val="20"/>
              </w:rPr>
            </w:pPr>
            <w:r>
              <w:rPr>
                <w:sz w:val="20"/>
                <w:szCs w:val="20"/>
              </w:rPr>
              <w:t>Ro</w:t>
            </w:r>
          </w:p>
        </w:tc>
        <w:tc>
          <w:tcPr>
            <w:tcW w:w="783" w:type="dxa"/>
            <w:tcBorders>
              <w:top w:val="nil"/>
              <w:bottom w:val="single" w:sz="4" w:space="0" w:color="auto"/>
            </w:tcBorders>
            <w:vAlign w:val="center"/>
          </w:tcPr>
          <w:p w14:paraId="44995D18" w14:textId="44CA7317" w:rsidR="004C62CD" w:rsidRDefault="004C62CD" w:rsidP="00843508">
            <w:pPr>
              <w:pStyle w:val="ICMENormal"/>
              <w:spacing w:before="120" w:line="360" w:lineRule="exact"/>
              <w:jc w:val="center"/>
              <w:rPr>
                <w:sz w:val="20"/>
                <w:szCs w:val="20"/>
              </w:rPr>
            </w:pPr>
            <w:r>
              <w:rPr>
                <w:sz w:val="20"/>
                <w:szCs w:val="20"/>
              </w:rPr>
              <w:t>Re</w:t>
            </w:r>
          </w:p>
        </w:tc>
      </w:tr>
      <w:tr w:rsidR="00B343DA" w14:paraId="2285F7D0" w14:textId="77777777" w:rsidTr="00B343DA">
        <w:tc>
          <w:tcPr>
            <w:tcW w:w="1459" w:type="dxa"/>
          </w:tcPr>
          <w:p w14:paraId="5A096F65" w14:textId="686E6B9B" w:rsidR="004C62CD" w:rsidRDefault="00230EAC" w:rsidP="006537BF">
            <w:pPr>
              <w:pStyle w:val="ICMENormal"/>
              <w:spacing w:before="120" w:line="360" w:lineRule="exact"/>
              <w:jc w:val="center"/>
              <w:rPr>
                <w:sz w:val="20"/>
                <w:szCs w:val="20"/>
              </w:rPr>
            </w:pPr>
            <w:r>
              <w:rPr>
                <w:sz w:val="20"/>
                <w:szCs w:val="20"/>
              </w:rPr>
              <w:t>Adding a</w:t>
            </w:r>
            <w:r w:rsidR="004C62CD">
              <w:rPr>
                <w:sz w:val="20"/>
                <w:szCs w:val="20"/>
              </w:rPr>
              <w:t>uxiliary line</w:t>
            </w:r>
            <w:r>
              <w:rPr>
                <w:sz w:val="20"/>
                <w:szCs w:val="20"/>
              </w:rPr>
              <w:t>s</w:t>
            </w:r>
            <w:r w:rsidR="004C62CD" w:rsidRPr="00E71FB9">
              <w:rPr>
                <w:sz w:val="20"/>
                <w:szCs w:val="20"/>
                <w:vertAlign w:val="superscript"/>
              </w:rPr>
              <w:t>2</w:t>
            </w:r>
          </w:p>
        </w:tc>
        <w:tc>
          <w:tcPr>
            <w:tcW w:w="683" w:type="dxa"/>
            <w:tcBorders>
              <w:top w:val="single" w:sz="4" w:space="0" w:color="auto"/>
              <w:bottom w:val="single" w:sz="4" w:space="0" w:color="auto"/>
            </w:tcBorders>
            <w:vAlign w:val="center"/>
          </w:tcPr>
          <w:p w14:paraId="370367CF" w14:textId="24877B4B" w:rsidR="004C62CD" w:rsidRDefault="004C62CD" w:rsidP="00843508">
            <w:pPr>
              <w:pStyle w:val="ICMENormal"/>
              <w:spacing w:before="120" w:line="360" w:lineRule="exact"/>
              <w:jc w:val="center"/>
              <w:rPr>
                <w:sz w:val="20"/>
                <w:szCs w:val="20"/>
              </w:rPr>
            </w:pPr>
            <w:r>
              <w:rPr>
                <w:sz w:val="20"/>
                <w:szCs w:val="20"/>
              </w:rPr>
              <w:t>O</w:t>
            </w:r>
          </w:p>
        </w:tc>
        <w:tc>
          <w:tcPr>
            <w:tcW w:w="683" w:type="dxa"/>
            <w:tcBorders>
              <w:top w:val="single" w:sz="4" w:space="0" w:color="auto"/>
              <w:bottom w:val="single" w:sz="4" w:space="0" w:color="auto"/>
            </w:tcBorders>
            <w:vAlign w:val="center"/>
          </w:tcPr>
          <w:p w14:paraId="18B23C2E" w14:textId="77777777" w:rsidR="004C62CD" w:rsidRDefault="004C62CD" w:rsidP="00843508">
            <w:pPr>
              <w:pStyle w:val="ICMENormal"/>
              <w:spacing w:before="120" w:line="360" w:lineRule="exact"/>
              <w:jc w:val="center"/>
              <w:rPr>
                <w:sz w:val="20"/>
                <w:szCs w:val="20"/>
              </w:rPr>
            </w:pPr>
            <w:r>
              <w:rPr>
                <w:sz w:val="20"/>
                <w:szCs w:val="20"/>
              </w:rPr>
              <w:t>N</w:t>
            </w:r>
          </w:p>
        </w:tc>
        <w:tc>
          <w:tcPr>
            <w:tcW w:w="683" w:type="dxa"/>
            <w:tcBorders>
              <w:top w:val="single" w:sz="4" w:space="0" w:color="auto"/>
              <w:bottom w:val="single" w:sz="4" w:space="0" w:color="auto"/>
            </w:tcBorders>
            <w:vAlign w:val="center"/>
          </w:tcPr>
          <w:p w14:paraId="08BB6B3C" w14:textId="7A4766C3" w:rsidR="004C62CD" w:rsidRDefault="004C62CD" w:rsidP="00843508">
            <w:pPr>
              <w:pStyle w:val="ICMENormal"/>
              <w:spacing w:before="120" w:line="360" w:lineRule="exact"/>
              <w:jc w:val="center"/>
              <w:rPr>
                <w:sz w:val="20"/>
                <w:szCs w:val="20"/>
              </w:rPr>
            </w:pPr>
            <w:r>
              <w:rPr>
                <w:sz w:val="20"/>
                <w:szCs w:val="20"/>
              </w:rPr>
              <w:t>O</w:t>
            </w:r>
          </w:p>
        </w:tc>
        <w:tc>
          <w:tcPr>
            <w:tcW w:w="683" w:type="dxa"/>
            <w:tcBorders>
              <w:top w:val="single" w:sz="4" w:space="0" w:color="auto"/>
              <w:bottom w:val="single" w:sz="4" w:space="0" w:color="auto"/>
            </w:tcBorders>
            <w:vAlign w:val="center"/>
          </w:tcPr>
          <w:p w14:paraId="190D8AF5" w14:textId="10B0FD50" w:rsidR="004C62CD" w:rsidRDefault="004C62CD" w:rsidP="00843508">
            <w:pPr>
              <w:pStyle w:val="ICMENormal"/>
              <w:spacing w:before="120" w:line="360" w:lineRule="exact"/>
              <w:jc w:val="center"/>
              <w:rPr>
                <w:sz w:val="20"/>
                <w:szCs w:val="20"/>
              </w:rPr>
            </w:pPr>
            <w:r>
              <w:rPr>
                <w:sz w:val="20"/>
                <w:szCs w:val="20"/>
              </w:rPr>
              <w:t>O</w:t>
            </w:r>
          </w:p>
        </w:tc>
        <w:tc>
          <w:tcPr>
            <w:tcW w:w="683" w:type="dxa"/>
            <w:tcBorders>
              <w:top w:val="single" w:sz="4" w:space="0" w:color="auto"/>
              <w:bottom w:val="single" w:sz="4" w:space="0" w:color="auto"/>
            </w:tcBorders>
            <w:vAlign w:val="center"/>
          </w:tcPr>
          <w:p w14:paraId="37988849" w14:textId="29C1C939" w:rsidR="004C62CD" w:rsidRDefault="004C62CD" w:rsidP="00843508">
            <w:pPr>
              <w:pStyle w:val="ICMENormal"/>
              <w:spacing w:before="120" w:line="360" w:lineRule="exact"/>
              <w:jc w:val="center"/>
              <w:rPr>
                <w:sz w:val="20"/>
                <w:szCs w:val="20"/>
              </w:rPr>
            </w:pPr>
            <w:r>
              <w:rPr>
                <w:sz w:val="20"/>
                <w:szCs w:val="20"/>
              </w:rPr>
              <w:t>O</w:t>
            </w:r>
          </w:p>
        </w:tc>
        <w:tc>
          <w:tcPr>
            <w:tcW w:w="683" w:type="dxa"/>
            <w:tcBorders>
              <w:top w:val="single" w:sz="4" w:space="0" w:color="auto"/>
              <w:bottom w:val="single" w:sz="4" w:space="0" w:color="auto"/>
            </w:tcBorders>
            <w:vAlign w:val="center"/>
          </w:tcPr>
          <w:p w14:paraId="71B12398" w14:textId="77777777" w:rsidR="004C62CD" w:rsidRDefault="004C62CD" w:rsidP="00843508">
            <w:pPr>
              <w:pStyle w:val="ICMENormal"/>
              <w:spacing w:before="120" w:line="360" w:lineRule="exact"/>
              <w:jc w:val="center"/>
              <w:rPr>
                <w:sz w:val="20"/>
                <w:szCs w:val="20"/>
              </w:rPr>
            </w:pPr>
            <w:r>
              <w:rPr>
                <w:sz w:val="20"/>
                <w:szCs w:val="20"/>
              </w:rPr>
              <w:t>Y</w:t>
            </w:r>
          </w:p>
        </w:tc>
        <w:tc>
          <w:tcPr>
            <w:tcW w:w="683" w:type="dxa"/>
            <w:tcBorders>
              <w:top w:val="single" w:sz="4" w:space="0" w:color="auto"/>
              <w:bottom w:val="single" w:sz="4" w:space="0" w:color="auto"/>
            </w:tcBorders>
            <w:vAlign w:val="center"/>
          </w:tcPr>
          <w:p w14:paraId="33AF7E92" w14:textId="77777777" w:rsidR="004C62CD" w:rsidRDefault="004C62CD" w:rsidP="00843508">
            <w:pPr>
              <w:pStyle w:val="ICMENormal"/>
              <w:spacing w:before="120" w:line="360" w:lineRule="exact"/>
              <w:jc w:val="center"/>
              <w:rPr>
                <w:sz w:val="20"/>
                <w:szCs w:val="20"/>
              </w:rPr>
            </w:pPr>
            <w:r>
              <w:rPr>
                <w:sz w:val="20"/>
                <w:szCs w:val="20"/>
              </w:rPr>
              <w:t>Y</w:t>
            </w:r>
          </w:p>
        </w:tc>
        <w:tc>
          <w:tcPr>
            <w:tcW w:w="683" w:type="dxa"/>
            <w:tcBorders>
              <w:top w:val="single" w:sz="4" w:space="0" w:color="auto"/>
              <w:bottom w:val="single" w:sz="4" w:space="0" w:color="auto"/>
            </w:tcBorders>
            <w:vAlign w:val="center"/>
          </w:tcPr>
          <w:p w14:paraId="6E9786B8" w14:textId="77777777" w:rsidR="004C62CD" w:rsidRDefault="004C62CD" w:rsidP="00843508">
            <w:pPr>
              <w:pStyle w:val="ICMENormal"/>
              <w:spacing w:before="120" w:line="360" w:lineRule="exact"/>
              <w:jc w:val="center"/>
              <w:rPr>
                <w:sz w:val="20"/>
                <w:szCs w:val="20"/>
              </w:rPr>
            </w:pPr>
            <w:r>
              <w:rPr>
                <w:sz w:val="20"/>
                <w:szCs w:val="20"/>
              </w:rPr>
              <w:t>Y</w:t>
            </w:r>
          </w:p>
        </w:tc>
        <w:tc>
          <w:tcPr>
            <w:tcW w:w="683" w:type="dxa"/>
            <w:tcBorders>
              <w:top w:val="single" w:sz="4" w:space="0" w:color="auto"/>
              <w:bottom w:val="single" w:sz="4" w:space="0" w:color="auto"/>
            </w:tcBorders>
            <w:vAlign w:val="center"/>
          </w:tcPr>
          <w:p w14:paraId="46183F53" w14:textId="6F147F7F" w:rsidR="004C62CD" w:rsidRDefault="004C62CD" w:rsidP="00843508">
            <w:pPr>
              <w:pStyle w:val="ICMENormal"/>
              <w:spacing w:before="120" w:line="360" w:lineRule="exact"/>
              <w:jc w:val="center"/>
              <w:rPr>
                <w:sz w:val="20"/>
                <w:szCs w:val="20"/>
              </w:rPr>
            </w:pPr>
            <w:r>
              <w:rPr>
                <w:sz w:val="20"/>
                <w:szCs w:val="20"/>
              </w:rPr>
              <w:t>N</w:t>
            </w:r>
          </w:p>
        </w:tc>
        <w:tc>
          <w:tcPr>
            <w:tcW w:w="783" w:type="dxa"/>
            <w:tcBorders>
              <w:top w:val="single" w:sz="4" w:space="0" w:color="auto"/>
              <w:bottom w:val="single" w:sz="4" w:space="0" w:color="auto"/>
            </w:tcBorders>
            <w:vAlign w:val="center"/>
          </w:tcPr>
          <w:p w14:paraId="2B421E02" w14:textId="19EAD205" w:rsidR="004C62CD" w:rsidRDefault="004C62CD" w:rsidP="00843508">
            <w:pPr>
              <w:pStyle w:val="ICMENormal"/>
              <w:spacing w:before="120" w:line="360" w:lineRule="exact"/>
              <w:jc w:val="center"/>
              <w:rPr>
                <w:sz w:val="20"/>
                <w:szCs w:val="20"/>
              </w:rPr>
            </w:pPr>
            <w:r>
              <w:rPr>
                <w:sz w:val="20"/>
                <w:szCs w:val="20"/>
              </w:rPr>
              <w:t>N</w:t>
            </w:r>
          </w:p>
        </w:tc>
      </w:tr>
      <w:tr w:rsidR="00B343DA" w14:paraId="5227EED7" w14:textId="77777777" w:rsidTr="008A3E4C">
        <w:tc>
          <w:tcPr>
            <w:tcW w:w="1459" w:type="dxa"/>
          </w:tcPr>
          <w:p w14:paraId="23ADB3FA" w14:textId="04CB6C1A" w:rsidR="00B343DA" w:rsidRDefault="00B343DA" w:rsidP="00BF25F5">
            <w:pPr>
              <w:pStyle w:val="ICMENormal"/>
              <w:spacing w:before="120" w:line="360" w:lineRule="exact"/>
              <w:ind w:right="-33"/>
              <w:rPr>
                <w:sz w:val="20"/>
                <w:szCs w:val="20"/>
              </w:rPr>
            </w:pPr>
            <w:r>
              <w:rPr>
                <w:sz w:val="20"/>
                <w:szCs w:val="20"/>
              </w:rPr>
              <w:t>Used in lessons</w:t>
            </w:r>
          </w:p>
        </w:tc>
        <w:tc>
          <w:tcPr>
            <w:tcW w:w="1366" w:type="dxa"/>
            <w:gridSpan w:val="2"/>
            <w:tcBorders>
              <w:top w:val="single" w:sz="4" w:space="0" w:color="auto"/>
            </w:tcBorders>
            <w:vAlign w:val="center"/>
          </w:tcPr>
          <w:p w14:paraId="414326AA" w14:textId="7720179D" w:rsidR="00B343DA" w:rsidRDefault="00B343DA" w:rsidP="00843508">
            <w:pPr>
              <w:pStyle w:val="ICMENormal"/>
              <w:spacing w:before="120" w:line="360" w:lineRule="exact"/>
              <w:jc w:val="center"/>
              <w:rPr>
                <w:sz w:val="20"/>
                <w:szCs w:val="20"/>
              </w:rPr>
            </w:pPr>
            <w:r>
              <w:rPr>
                <w:sz w:val="20"/>
                <w:szCs w:val="20"/>
              </w:rPr>
              <w:t>Lesson 1</w:t>
            </w:r>
          </w:p>
        </w:tc>
        <w:tc>
          <w:tcPr>
            <w:tcW w:w="2049" w:type="dxa"/>
            <w:gridSpan w:val="3"/>
            <w:tcBorders>
              <w:top w:val="single" w:sz="4" w:space="0" w:color="auto"/>
            </w:tcBorders>
            <w:vAlign w:val="center"/>
          </w:tcPr>
          <w:p w14:paraId="43B3F6DA" w14:textId="6F34AF01" w:rsidR="00B343DA" w:rsidRDefault="00B343DA" w:rsidP="00843508">
            <w:pPr>
              <w:pStyle w:val="ICMENormal"/>
              <w:spacing w:before="120" w:line="360" w:lineRule="exact"/>
              <w:jc w:val="center"/>
              <w:rPr>
                <w:sz w:val="20"/>
                <w:szCs w:val="20"/>
              </w:rPr>
            </w:pPr>
            <w:r>
              <w:rPr>
                <w:sz w:val="20"/>
                <w:szCs w:val="20"/>
              </w:rPr>
              <w:t>Lesson 2</w:t>
            </w:r>
          </w:p>
        </w:tc>
        <w:tc>
          <w:tcPr>
            <w:tcW w:w="2049" w:type="dxa"/>
            <w:gridSpan w:val="3"/>
            <w:tcBorders>
              <w:top w:val="single" w:sz="4" w:space="0" w:color="auto"/>
            </w:tcBorders>
            <w:vAlign w:val="center"/>
          </w:tcPr>
          <w:p w14:paraId="479B1231" w14:textId="532AB572" w:rsidR="00B343DA" w:rsidRDefault="00B343DA" w:rsidP="00843508">
            <w:pPr>
              <w:pStyle w:val="ICMENormal"/>
              <w:spacing w:before="120" w:line="360" w:lineRule="exact"/>
              <w:jc w:val="center"/>
              <w:rPr>
                <w:sz w:val="20"/>
                <w:szCs w:val="20"/>
              </w:rPr>
            </w:pPr>
            <w:r>
              <w:rPr>
                <w:sz w:val="20"/>
                <w:szCs w:val="20"/>
              </w:rPr>
              <w:t>Lesson 3</w:t>
            </w:r>
          </w:p>
        </w:tc>
        <w:tc>
          <w:tcPr>
            <w:tcW w:w="1466" w:type="dxa"/>
            <w:gridSpan w:val="2"/>
            <w:tcBorders>
              <w:top w:val="single" w:sz="4" w:space="0" w:color="auto"/>
            </w:tcBorders>
            <w:vAlign w:val="center"/>
          </w:tcPr>
          <w:p w14:paraId="12F4BDF4" w14:textId="287FA876" w:rsidR="00B343DA" w:rsidRDefault="00B343DA" w:rsidP="00843508">
            <w:pPr>
              <w:pStyle w:val="ICMENormal"/>
              <w:spacing w:before="120" w:line="360" w:lineRule="exact"/>
              <w:jc w:val="center"/>
              <w:rPr>
                <w:sz w:val="20"/>
                <w:szCs w:val="20"/>
              </w:rPr>
            </w:pPr>
            <w:r>
              <w:rPr>
                <w:sz w:val="20"/>
                <w:szCs w:val="20"/>
              </w:rPr>
              <w:t>Lesson 4</w:t>
            </w:r>
          </w:p>
        </w:tc>
      </w:tr>
    </w:tbl>
    <w:p w14:paraId="12C5CE4C" w14:textId="25E907E8" w:rsidR="00230EAC" w:rsidRPr="00A83D0E" w:rsidRDefault="00230EAC" w:rsidP="00230EAC">
      <w:pPr>
        <w:pStyle w:val="ICMENormal"/>
        <w:spacing w:before="120" w:line="360" w:lineRule="exact"/>
        <w:ind w:left="142"/>
        <w:rPr>
          <w:sz w:val="16"/>
          <w:szCs w:val="16"/>
        </w:rPr>
      </w:pPr>
      <w:r w:rsidRPr="00A83D0E">
        <w:rPr>
          <w:sz w:val="16"/>
          <w:szCs w:val="16"/>
        </w:rPr>
        <w:t xml:space="preserve">Note: 1. </w:t>
      </w:r>
      <w:r w:rsidRPr="00677FA0">
        <w:rPr>
          <w:sz w:val="16"/>
          <w:szCs w:val="16"/>
        </w:rPr>
        <w:t xml:space="preserve">Use of </w:t>
      </w:r>
      <w:r w:rsidR="001656CF">
        <w:rPr>
          <w:sz w:val="16"/>
          <w:szCs w:val="16"/>
        </w:rPr>
        <w:t>g</w:t>
      </w:r>
      <w:r w:rsidR="001656CF" w:rsidRPr="00677FA0">
        <w:rPr>
          <w:sz w:val="16"/>
          <w:szCs w:val="16"/>
        </w:rPr>
        <w:t xml:space="preserve">eometric </w:t>
      </w:r>
      <w:r w:rsidRPr="00677FA0">
        <w:rPr>
          <w:sz w:val="16"/>
          <w:szCs w:val="16"/>
        </w:rPr>
        <w:t>transformation</w:t>
      </w:r>
      <w:r>
        <w:rPr>
          <w:sz w:val="16"/>
          <w:szCs w:val="16"/>
        </w:rPr>
        <w:t>:</w:t>
      </w:r>
      <w:r w:rsidRPr="00A83D0E">
        <w:rPr>
          <w:sz w:val="16"/>
          <w:szCs w:val="16"/>
        </w:rPr>
        <w:t xml:space="preserve"> </w:t>
      </w:r>
      <w:r w:rsidR="00795FBD">
        <w:rPr>
          <w:sz w:val="16"/>
          <w:szCs w:val="16"/>
        </w:rPr>
        <w:t>Y</w:t>
      </w:r>
      <w:r w:rsidR="00795FBD" w:rsidRPr="002B2104">
        <w:rPr>
          <w:sz w:val="16"/>
          <w:szCs w:val="16"/>
        </w:rPr>
        <w:sym w:font="Symbol" w:char="F02D"/>
      </w:r>
      <w:r w:rsidR="00795FBD" w:rsidRPr="002B2104">
        <w:rPr>
          <w:sz w:val="16"/>
          <w:szCs w:val="16"/>
        </w:rPr>
        <w:t xml:space="preserve"> using geometric transformation is </w:t>
      </w:r>
      <w:r w:rsidR="00795FBD">
        <w:rPr>
          <w:sz w:val="16"/>
          <w:szCs w:val="16"/>
        </w:rPr>
        <w:t>either necessary or highly expected as it w</w:t>
      </w:r>
      <w:r w:rsidR="00E44DFC">
        <w:rPr>
          <w:sz w:val="16"/>
          <w:szCs w:val="16"/>
        </w:rPr>
        <w:t xml:space="preserve">ould </w:t>
      </w:r>
      <w:r w:rsidR="00795FBD">
        <w:rPr>
          <w:sz w:val="16"/>
          <w:szCs w:val="16"/>
        </w:rPr>
        <w:t>help solve the problem</w:t>
      </w:r>
      <w:r w:rsidRPr="00A83D0E">
        <w:rPr>
          <w:sz w:val="16"/>
          <w:szCs w:val="16"/>
        </w:rPr>
        <w:t>; O</w:t>
      </w:r>
      <w:r w:rsidRPr="00A83D0E">
        <w:rPr>
          <w:sz w:val="16"/>
          <w:szCs w:val="16"/>
        </w:rPr>
        <w:sym w:font="Symbol" w:char="F02D"/>
      </w:r>
      <w:r w:rsidRPr="00A83D0E">
        <w:rPr>
          <w:sz w:val="16"/>
          <w:szCs w:val="16"/>
        </w:rPr>
        <w:t xml:space="preserve"> using geometric transformation is </w:t>
      </w:r>
      <w:r w:rsidR="00795FBD">
        <w:rPr>
          <w:sz w:val="16"/>
          <w:szCs w:val="16"/>
        </w:rPr>
        <w:t>optional</w:t>
      </w:r>
      <w:r w:rsidRPr="00A83D0E">
        <w:rPr>
          <w:sz w:val="16"/>
          <w:szCs w:val="16"/>
        </w:rPr>
        <w:t>; N</w:t>
      </w:r>
      <w:r w:rsidRPr="00A83D0E">
        <w:rPr>
          <w:sz w:val="16"/>
          <w:szCs w:val="16"/>
        </w:rPr>
        <w:sym w:font="Symbol" w:char="F02D"/>
      </w:r>
      <w:r w:rsidRPr="00A83D0E">
        <w:rPr>
          <w:sz w:val="16"/>
          <w:szCs w:val="16"/>
        </w:rPr>
        <w:t xml:space="preserve"> using geometric transformation is not necessary and not helpful; Ro</w:t>
      </w:r>
      <w:r w:rsidRPr="00A83D0E">
        <w:rPr>
          <w:sz w:val="16"/>
          <w:szCs w:val="16"/>
        </w:rPr>
        <w:sym w:font="Symbol" w:char="F02D"/>
      </w:r>
      <w:r w:rsidRPr="00A83D0E">
        <w:rPr>
          <w:sz w:val="16"/>
          <w:szCs w:val="16"/>
        </w:rPr>
        <w:t xml:space="preserve"> rotation; Tr</w:t>
      </w:r>
      <w:r w:rsidRPr="00A83D0E">
        <w:rPr>
          <w:sz w:val="16"/>
          <w:szCs w:val="16"/>
        </w:rPr>
        <w:sym w:font="Symbol" w:char="F02D"/>
      </w:r>
      <w:r w:rsidRPr="00A83D0E">
        <w:rPr>
          <w:sz w:val="16"/>
          <w:szCs w:val="16"/>
        </w:rPr>
        <w:t xml:space="preserve"> translation; Re</w:t>
      </w:r>
      <w:r w:rsidRPr="00A83D0E">
        <w:rPr>
          <w:sz w:val="16"/>
          <w:szCs w:val="16"/>
        </w:rPr>
        <w:sym w:font="Symbol" w:char="F02D"/>
      </w:r>
      <w:r w:rsidRPr="00A83D0E">
        <w:rPr>
          <w:sz w:val="16"/>
          <w:szCs w:val="16"/>
        </w:rPr>
        <w:t xml:space="preserve"> reflection.</w:t>
      </w:r>
    </w:p>
    <w:p w14:paraId="4987F39B" w14:textId="77777777" w:rsidR="00230EAC" w:rsidRPr="00A83D0E" w:rsidRDefault="00230EAC" w:rsidP="00230EAC">
      <w:pPr>
        <w:pStyle w:val="ICMENormal"/>
        <w:spacing w:before="120" w:line="360" w:lineRule="exact"/>
        <w:ind w:left="142"/>
        <w:rPr>
          <w:sz w:val="16"/>
          <w:szCs w:val="16"/>
        </w:rPr>
      </w:pPr>
      <w:r w:rsidRPr="00A83D0E">
        <w:rPr>
          <w:sz w:val="16"/>
          <w:szCs w:val="16"/>
        </w:rPr>
        <w:t xml:space="preserve">2. </w:t>
      </w:r>
      <w:r w:rsidRPr="00A64883">
        <w:rPr>
          <w:sz w:val="16"/>
          <w:szCs w:val="16"/>
        </w:rPr>
        <w:t>Adding auxiliary line</w:t>
      </w:r>
      <w:r>
        <w:rPr>
          <w:sz w:val="16"/>
          <w:szCs w:val="16"/>
        </w:rPr>
        <w:t>s:</w:t>
      </w:r>
      <w:r w:rsidRPr="00A83D0E">
        <w:rPr>
          <w:sz w:val="16"/>
          <w:szCs w:val="16"/>
        </w:rPr>
        <w:t xml:space="preserve"> Y</w:t>
      </w:r>
      <w:r w:rsidRPr="00A83D0E">
        <w:rPr>
          <w:sz w:val="16"/>
          <w:szCs w:val="16"/>
        </w:rPr>
        <w:sym w:font="Symbol" w:char="F02D"/>
      </w:r>
      <w:r w:rsidRPr="00A83D0E">
        <w:rPr>
          <w:sz w:val="16"/>
          <w:szCs w:val="16"/>
        </w:rPr>
        <w:t xml:space="preserve"> adding auxiliary lines is necessary; O</w:t>
      </w:r>
      <w:r w:rsidRPr="00A83D0E">
        <w:rPr>
          <w:sz w:val="16"/>
          <w:szCs w:val="16"/>
        </w:rPr>
        <w:sym w:font="Symbol" w:char="F02D"/>
      </w:r>
      <w:r w:rsidRPr="00A83D0E">
        <w:rPr>
          <w:sz w:val="16"/>
          <w:szCs w:val="16"/>
        </w:rPr>
        <w:t xml:space="preserve"> adding auxiliary lines is optional; N</w:t>
      </w:r>
      <w:r w:rsidRPr="00A83D0E">
        <w:rPr>
          <w:sz w:val="16"/>
          <w:szCs w:val="16"/>
        </w:rPr>
        <w:sym w:font="Symbol" w:char="F02D"/>
      </w:r>
      <w:r w:rsidRPr="00A83D0E">
        <w:rPr>
          <w:sz w:val="16"/>
          <w:szCs w:val="16"/>
        </w:rPr>
        <w:t xml:space="preserve"> adding auxiliary lines is not necessary</w:t>
      </w:r>
      <w:r>
        <w:rPr>
          <w:sz w:val="16"/>
          <w:szCs w:val="16"/>
        </w:rPr>
        <w:t xml:space="preserve"> and not helpful</w:t>
      </w:r>
      <w:r w:rsidRPr="00A83D0E">
        <w:rPr>
          <w:sz w:val="16"/>
          <w:szCs w:val="16"/>
        </w:rPr>
        <w:t>.</w:t>
      </w:r>
    </w:p>
    <w:p w14:paraId="3C442C92" w14:textId="0E85AD73" w:rsidR="00507E98" w:rsidRPr="00FC2279" w:rsidRDefault="00B343DA" w:rsidP="007B26DC">
      <w:pPr>
        <w:pStyle w:val="ICMENormal"/>
        <w:spacing w:before="120" w:line="360" w:lineRule="exact"/>
        <w:ind w:firstLine="425"/>
        <w:rPr>
          <w:sz w:val="20"/>
          <w:szCs w:val="20"/>
        </w:rPr>
      </w:pPr>
      <w:r>
        <w:rPr>
          <w:sz w:val="20"/>
          <w:szCs w:val="20"/>
        </w:rPr>
        <w:t>I</w:t>
      </w:r>
      <w:r w:rsidR="007B1FA0">
        <w:rPr>
          <w:sz w:val="20"/>
          <w:szCs w:val="20"/>
        </w:rPr>
        <w:t xml:space="preserve">n lesson 1, the teacher </w:t>
      </w:r>
      <w:r w:rsidR="00196C70">
        <w:rPr>
          <w:sz w:val="20"/>
          <w:szCs w:val="20"/>
        </w:rPr>
        <w:t xml:space="preserve">used </w:t>
      </w:r>
      <w:r w:rsidR="00393AF3">
        <w:rPr>
          <w:sz w:val="20"/>
          <w:szCs w:val="20"/>
        </w:rPr>
        <w:t>IntQ</w:t>
      </w:r>
      <w:r w:rsidR="00196C70">
        <w:rPr>
          <w:sz w:val="20"/>
          <w:szCs w:val="20"/>
        </w:rPr>
        <w:t xml:space="preserve">1 and </w:t>
      </w:r>
      <w:r w:rsidR="00393AF3">
        <w:rPr>
          <w:sz w:val="20"/>
          <w:szCs w:val="20"/>
        </w:rPr>
        <w:t>IntQ</w:t>
      </w:r>
      <w:r w:rsidR="00196C70">
        <w:rPr>
          <w:sz w:val="20"/>
          <w:szCs w:val="20"/>
        </w:rPr>
        <w:t xml:space="preserve">2 to </w:t>
      </w:r>
      <w:r w:rsidR="007B1FA0">
        <w:rPr>
          <w:sz w:val="20"/>
          <w:szCs w:val="20"/>
        </w:rPr>
        <w:t>introduc</w:t>
      </w:r>
      <w:r w:rsidR="00196C70">
        <w:rPr>
          <w:sz w:val="20"/>
          <w:szCs w:val="20"/>
        </w:rPr>
        <w:t>e</w:t>
      </w:r>
      <w:r w:rsidR="00230EAC">
        <w:rPr>
          <w:sz w:val="20"/>
          <w:szCs w:val="20"/>
        </w:rPr>
        <w:t xml:space="preserve"> </w:t>
      </w:r>
      <w:r w:rsidR="007B1FA0">
        <w:rPr>
          <w:sz w:val="20"/>
          <w:szCs w:val="20"/>
        </w:rPr>
        <w:t xml:space="preserve">the basic </w:t>
      </w:r>
      <w:r w:rsidR="00230EAC">
        <w:rPr>
          <w:sz w:val="20"/>
          <w:szCs w:val="20"/>
        </w:rPr>
        <w:t>idea</w:t>
      </w:r>
      <w:r w:rsidR="007B1FA0">
        <w:rPr>
          <w:sz w:val="20"/>
          <w:szCs w:val="20"/>
        </w:rPr>
        <w:t xml:space="preserve"> of geometric transformation and guide students to compare the figure before and after the transformation.</w:t>
      </w:r>
      <w:r w:rsidR="00BC1E55">
        <w:rPr>
          <w:sz w:val="20"/>
          <w:szCs w:val="20"/>
        </w:rPr>
        <w:t xml:space="preserve"> </w:t>
      </w:r>
      <w:r w:rsidR="00230EAC">
        <w:rPr>
          <w:sz w:val="20"/>
          <w:szCs w:val="20"/>
        </w:rPr>
        <w:t>I</w:t>
      </w:r>
      <w:r w:rsidR="00656DCC">
        <w:rPr>
          <w:sz w:val="20"/>
          <w:szCs w:val="20"/>
        </w:rPr>
        <w:t xml:space="preserve">n lesson 2, </w:t>
      </w:r>
      <w:r w:rsidR="009C4785">
        <w:rPr>
          <w:sz w:val="20"/>
          <w:szCs w:val="20"/>
        </w:rPr>
        <w:t>she</w:t>
      </w:r>
      <w:r w:rsidR="005E4D42">
        <w:rPr>
          <w:sz w:val="20"/>
          <w:szCs w:val="20"/>
        </w:rPr>
        <w:t xml:space="preserve"> </w:t>
      </w:r>
      <w:r w:rsidR="00196C70">
        <w:rPr>
          <w:sz w:val="20"/>
          <w:szCs w:val="20"/>
        </w:rPr>
        <w:t xml:space="preserve">used </w:t>
      </w:r>
      <w:r w:rsidR="00393AF3">
        <w:rPr>
          <w:sz w:val="20"/>
          <w:szCs w:val="20"/>
        </w:rPr>
        <w:t>IntQ</w:t>
      </w:r>
      <w:r w:rsidR="00196C70">
        <w:rPr>
          <w:sz w:val="20"/>
          <w:szCs w:val="20"/>
        </w:rPr>
        <w:t xml:space="preserve">3, 4 and 5 </w:t>
      </w:r>
      <w:r w:rsidR="00656DCC">
        <w:rPr>
          <w:sz w:val="20"/>
          <w:szCs w:val="20"/>
        </w:rPr>
        <w:t xml:space="preserve">to </w:t>
      </w:r>
      <w:r w:rsidR="00196C70">
        <w:rPr>
          <w:sz w:val="20"/>
          <w:szCs w:val="20"/>
        </w:rPr>
        <w:t>help</w:t>
      </w:r>
      <w:r w:rsidR="00656DCC">
        <w:rPr>
          <w:sz w:val="20"/>
          <w:szCs w:val="20"/>
        </w:rPr>
        <w:t xml:space="preserve"> students realize that the use of the three transformations </w:t>
      </w:r>
      <w:r w:rsidR="00835EC4">
        <w:rPr>
          <w:sz w:val="20"/>
          <w:szCs w:val="20"/>
        </w:rPr>
        <w:t xml:space="preserve">could </w:t>
      </w:r>
      <w:r w:rsidR="00656DCC">
        <w:rPr>
          <w:sz w:val="20"/>
          <w:szCs w:val="20"/>
        </w:rPr>
        <w:t xml:space="preserve">be helpful </w:t>
      </w:r>
      <w:r w:rsidR="00230EAC">
        <w:rPr>
          <w:sz w:val="20"/>
          <w:szCs w:val="20"/>
        </w:rPr>
        <w:t>in</w:t>
      </w:r>
      <w:r w:rsidR="00656DCC">
        <w:rPr>
          <w:sz w:val="20"/>
          <w:szCs w:val="20"/>
        </w:rPr>
        <w:t xml:space="preserve"> constructing auxiliary lines and </w:t>
      </w:r>
      <w:r w:rsidR="00230EAC">
        <w:rPr>
          <w:sz w:val="20"/>
          <w:szCs w:val="20"/>
        </w:rPr>
        <w:t>hence</w:t>
      </w:r>
      <w:r w:rsidR="00656DCC">
        <w:rPr>
          <w:sz w:val="20"/>
          <w:szCs w:val="20"/>
        </w:rPr>
        <w:t xml:space="preserve"> solving the </w:t>
      </w:r>
      <w:r w:rsidR="00230EAC">
        <w:rPr>
          <w:sz w:val="20"/>
          <w:szCs w:val="20"/>
        </w:rPr>
        <w:t>geometric problems</w:t>
      </w:r>
      <w:r w:rsidR="00656DCC">
        <w:rPr>
          <w:sz w:val="20"/>
          <w:szCs w:val="20"/>
        </w:rPr>
        <w:t xml:space="preserve">. In lesson 3, </w:t>
      </w:r>
      <w:r w:rsidR="009C4785">
        <w:rPr>
          <w:sz w:val="20"/>
          <w:szCs w:val="20"/>
        </w:rPr>
        <w:t xml:space="preserve">the teacher </w:t>
      </w:r>
      <w:r w:rsidR="00BB2FE4">
        <w:rPr>
          <w:sz w:val="20"/>
          <w:szCs w:val="20"/>
        </w:rPr>
        <w:t xml:space="preserve">linked </w:t>
      </w:r>
      <w:r w:rsidR="00393AF3">
        <w:rPr>
          <w:sz w:val="20"/>
          <w:szCs w:val="20"/>
        </w:rPr>
        <w:t>IntQ</w:t>
      </w:r>
      <w:r w:rsidR="00BB2FE4">
        <w:rPr>
          <w:sz w:val="20"/>
          <w:szCs w:val="20"/>
        </w:rPr>
        <w:t xml:space="preserve">6, 7 and 8 to the previous five questions and led students to find the differences and similarities </w:t>
      </w:r>
      <w:r w:rsidR="00F83ED5">
        <w:rPr>
          <w:sz w:val="20"/>
          <w:szCs w:val="20"/>
        </w:rPr>
        <w:t xml:space="preserve">in </w:t>
      </w:r>
      <w:r w:rsidR="00BB2FE4">
        <w:rPr>
          <w:sz w:val="20"/>
          <w:szCs w:val="20"/>
        </w:rPr>
        <w:t>the use of transformation and auxiliary lines. Finally in lesson 4, she summarized the instructions of the whole intervention and emphasized the flexibility of geometric transformation in constructing auxiliary lines.</w:t>
      </w:r>
      <w:r w:rsidR="0049443E">
        <w:rPr>
          <w:sz w:val="20"/>
          <w:szCs w:val="20"/>
        </w:rPr>
        <w:t xml:space="preserve"> Some </w:t>
      </w:r>
      <w:r w:rsidR="0022466D">
        <w:rPr>
          <w:sz w:val="20"/>
          <w:szCs w:val="20"/>
        </w:rPr>
        <w:t xml:space="preserve">classroom invention episodes </w:t>
      </w:r>
      <w:r w:rsidR="0049443E">
        <w:rPr>
          <w:sz w:val="20"/>
          <w:szCs w:val="20"/>
        </w:rPr>
        <w:t xml:space="preserve">as video-recorded are given in Section 3.2 below.  </w:t>
      </w:r>
    </w:p>
    <w:p w14:paraId="19C3E0E6" w14:textId="4F79FF1F" w:rsidR="00D6073E" w:rsidRDefault="00ED71BC" w:rsidP="00B86AFB">
      <w:pPr>
        <w:pStyle w:val="ICMENormal"/>
        <w:spacing w:line="360" w:lineRule="exact"/>
        <w:ind w:firstLine="426"/>
        <w:rPr>
          <w:sz w:val="20"/>
          <w:szCs w:val="20"/>
        </w:rPr>
      </w:pPr>
      <w:r>
        <w:rPr>
          <w:sz w:val="20"/>
          <w:szCs w:val="20"/>
        </w:rPr>
        <w:t xml:space="preserve">The four lessons took place during students’ </w:t>
      </w:r>
      <w:r w:rsidR="00196C70">
        <w:rPr>
          <w:sz w:val="20"/>
          <w:szCs w:val="20"/>
        </w:rPr>
        <w:t>free</w:t>
      </w:r>
      <w:r>
        <w:rPr>
          <w:sz w:val="20"/>
          <w:szCs w:val="20"/>
        </w:rPr>
        <w:t xml:space="preserve"> period</w:t>
      </w:r>
      <w:r w:rsidR="00196C70">
        <w:rPr>
          <w:sz w:val="20"/>
          <w:szCs w:val="20"/>
        </w:rPr>
        <w:t>s</w:t>
      </w:r>
      <w:r>
        <w:rPr>
          <w:sz w:val="20"/>
          <w:szCs w:val="20"/>
        </w:rPr>
        <w:t xml:space="preserve"> in the afternoon</w:t>
      </w:r>
      <w:r w:rsidR="00E01065">
        <w:rPr>
          <w:sz w:val="20"/>
          <w:szCs w:val="20"/>
        </w:rPr>
        <w:t>s</w:t>
      </w:r>
      <w:r w:rsidR="00196C70">
        <w:rPr>
          <w:sz w:val="20"/>
          <w:szCs w:val="20"/>
        </w:rPr>
        <w:t xml:space="preserve"> with the consent of the school and the students</w:t>
      </w:r>
      <w:r>
        <w:rPr>
          <w:sz w:val="20"/>
          <w:szCs w:val="20"/>
        </w:rPr>
        <w:t xml:space="preserve">. The learning environment was the same as </w:t>
      </w:r>
      <w:r w:rsidR="00F83ED5">
        <w:rPr>
          <w:sz w:val="20"/>
          <w:szCs w:val="20"/>
        </w:rPr>
        <w:t xml:space="preserve">in </w:t>
      </w:r>
      <w:r>
        <w:rPr>
          <w:sz w:val="20"/>
          <w:szCs w:val="20"/>
        </w:rPr>
        <w:t xml:space="preserve">the </w:t>
      </w:r>
      <w:r w:rsidR="00196C70">
        <w:rPr>
          <w:sz w:val="20"/>
          <w:szCs w:val="20"/>
        </w:rPr>
        <w:t xml:space="preserve">control </w:t>
      </w:r>
      <w:r>
        <w:rPr>
          <w:sz w:val="20"/>
          <w:szCs w:val="20"/>
        </w:rPr>
        <w:t>class</w:t>
      </w:r>
      <w:r w:rsidR="00196C70">
        <w:rPr>
          <w:sz w:val="20"/>
          <w:szCs w:val="20"/>
        </w:rPr>
        <w:t xml:space="preserve"> in order to maintain the integrity </w:t>
      </w:r>
      <w:r>
        <w:rPr>
          <w:sz w:val="20"/>
          <w:szCs w:val="20"/>
        </w:rPr>
        <w:t>of the</w:t>
      </w:r>
      <w:r w:rsidR="00196C70">
        <w:rPr>
          <w:sz w:val="20"/>
          <w:szCs w:val="20"/>
        </w:rPr>
        <w:t xml:space="preserve"> study</w:t>
      </w:r>
      <w:r>
        <w:rPr>
          <w:sz w:val="20"/>
          <w:szCs w:val="20"/>
        </w:rPr>
        <w:t xml:space="preserve">. </w:t>
      </w:r>
      <w:r w:rsidR="008C463A">
        <w:rPr>
          <w:sz w:val="20"/>
          <w:szCs w:val="20"/>
        </w:rPr>
        <w:t>T</w:t>
      </w:r>
      <w:r>
        <w:rPr>
          <w:sz w:val="20"/>
          <w:szCs w:val="20"/>
        </w:rPr>
        <w:t xml:space="preserve">he intervention instruction combined </w:t>
      </w:r>
      <w:r w:rsidR="008C463A">
        <w:rPr>
          <w:sz w:val="20"/>
          <w:szCs w:val="20"/>
        </w:rPr>
        <w:t>self-study, group discussion and teacher’s demonstration</w:t>
      </w:r>
      <w:r w:rsidR="0023554A">
        <w:rPr>
          <w:sz w:val="20"/>
          <w:szCs w:val="20"/>
        </w:rPr>
        <w:t xml:space="preserve">, </w:t>
      </w:r>
      <w:r w:rsidR="00FC43AE">
        <w:rPr>
          <w:sz w:val="20"/>
          <w:szCs w:val="20"/>
        </w:rPr>
        <w:t>at</w:t>
      </w:r>
      <w:r w:rsidR="00507E98">
        <w:rPr>
          <w:sz w:val="20"/>
          <w:szCs w:val="20"/>
        </w:rPr>
        <w:t xml:space="preserve"> </w:t>
      </w:r>
      <w:r w:rsidR="009D1E99">
        <w:rPr>
          <w:sz w:val="20"/>
          <w:szCs w:val="20"/>
        </w:rPr>
        <w:t xml:space="preserve">about </w:t>
      </w:r>
      <w:r w:rsidR="00FC43AE">
        <w:rPr>
          <w:sz w:val="20"/>
          <w:szCs w:val="20"/>
        </w:rPr>
        <w:t>20%</w:t>
      </w:r>
      <w:r w:rsidR="001656CF">
        <w:rPr>
          <w:sz w:val="20"/>
          <w:szCs w:val="20"/>
        </w:rPr>
        <w:t xml:space="preserve"> </w:t>
      </w:r>
      <w:r w:rsidR="00507E98">
        <w:rPr>
          <w:sz w:val="20"/>
          <w:szCs w:val="20"/>
        </w:rPr>
        <w:t>:</w:t>
      </w:r>
      <w:r w:rsidR="00FC43AE">
        <w:rPr>
          <w:sz w:val="20"/>
          <w:szCs w:val="20"/>
        </w:rPr>
        <w:t xml:space="preserve"> 40% </w:t>
      </w:r>
      <w:r w:rsidR="00507E98">
        <w:rPr>
          <w:sz w:val="20"/>
          <w:szCs w:val="20"/>
        </w:rPr>
        <w:t>:</w:t>
      </w:r>
      <w:r w:rsidR="00FC43AE">
        <w:rPr>
          <w:sz w:val="20"/>
          <w:szCs w:val="20"/>
        </w:rPr>
        <w:t xml:space="preserve"> 40% respectively in terms of class time</w:t>
      </w:r>
      <w:r w:rsidR="008C463A">
        <w:rPr>
          <w:sz w:val="20"/>
          <w:szCs w:val="20"/>
        </w:rPr>
        <w:t>.</w:t>
      </w:r>
      <w:r>
        <w:rPr>
          <w:sz w:val="20"/>
          <w:szCs w:val="20"/>
        </w:rPr>
        <w:t xml:space="preserve"> </w:t>
      </w:r>
      <w:r w:rsidR="00E01065">
        <w:rPr>
          <w:sz w:val="20"/>
          <w:szCs w:val="20"/>
        </w:rPr>
        <w:t>T</w:t>
      </w:r>
      <w:r w:rsidR="008C463A">
        <w:rPr>
          <w:sz w:val="20"/>
          <w:szCs w:val="20"/>
        </w:rPr>
        <w:t xml:space="preserve">he first 10 minutes in every lesson was self-study time that was set to make students familiar with the selected questions. Then students discussed </w:t>
      </w:r>
      <w:r w:rsidR="002D1E05">
        <w:rPr>
          <w:sz w:val="20"/>
          <w:szCs w:val="20"/>
        </w:rPr>
        <w:t xml:space="preserve">the questions </w:t>
      </w:r>
      <w:r w:rsidR="008C463A">
        <w:rPr>
          <w:sz w:val="20"/>
          <w:szCs w:val="20"/>
        </w:rPr>
        <w:t>in gr</w:t>
      </w:r>
      <w:r w:rsidR="0023554A">
        <w:rPr>
          <w:sz w:val="20"/>
          <w:szCs w:val="20"/>
        </w:rPr>
        <w:t>oups</w:t>
      </w:r>
      <w:r w:rsidR="008C463A">
        <w:rPr>
          <w:sz w:val="20"/>
          <w:szCs w:val="20"/>
        </w:rPr>
        <w:t xml:space="preserve">. Finally, the teacher explained </w:t>
      </w:r>
      <w:r w:rsidR="0023554A">
        <w:rPr>
          <w:sz w:val="20"/>
          <w:szCs w:val="20"/>
        </w:rPr>
        <w:t>the solution</w:t>
      </w:r>
      <w:r w:rsidR="00FC43AE">
        <w:rPr>
          <w:sz w:val="20"/>
          <w:szCs w:val="20"/>
        </w:rPr>
        <w:t>s</w:t>
      </w:r>
      <w:r w:rsidR="0023554A">
        <w:rPr>
          <w:sz w:val="20"/>
          <w:szCs w:val="20"/>
        </w:rPr>
        <w:t xml:space="preserve"> of those questions and </w:t>
      </w:r>
      <w:r w:rsidR="00FC43AE">
        <w:rPr>
          <w:sz w:val="20"/>
          <w:szCs w:val="20"/>
        </w:rPr>
        <w:t>explained</w:t>
      </w:r>
      <w:r w:rsidR="00196C70">
        <w:rPr>
          <w:sz w:val="20"/>
          <w:szCs w:val="20"/>
        </w:rPr>
        <w:t xml:space="preserve"> to </w:t>
      </w:r>
      <w:r w:rsidR="0023554A">
        <w:rPr>
          <w:sz w:val="20"/>
          <w:szCs w:val="20"/>
        </w:rPr>
        <w:t xml:space="preserve">students the </w:t>
      </w:r>
      <w:r w:rsidR="00196C70">
        <w:rPr>
          <w:sz w:val="20"/>
          <w:szCs w:val="20"/>
        </w:rPr>
        <w:t>idea</w:t>
      </w:r>
      <w:r w:rsidR="0023554A">
        <w:rPr>
          <w:sz w:val="20"/>
          <w:szCs w:val="20"/>
        </w:rPr>
        <w:t xml:space="preserve"> of geometric transformation</w:t>
      </w:r>
      <w:r w:rsidR="009A4601">
        <w:rPr>
          <w:sz w:val="20"/>
          <w:szCs w:val="20"/>
        </w:rPr>
        <w:t>.</w:t>
      </w:r>
      <w:r w:rsidR="003D5066">
        <w:rPr>
          <w:sz w:val="20"/>
          <w:szCs w:val="20"/>
        </w:rPr>
        <w:t xml:space="preserve"> </w:t>
      </w:r>
      <w:r w:rsidR="009D1E99">
        <w:rPr>
          <w:sz w:val="20"/>
          <w:szCs w:val="20"/>
        </w:rPr>
        <w:t>As mentioned earlier, all</w:t>
      </w:r>
      <w:r w:rsidR="00B343DA">
        <w:rPr>
          <w:sz w:val="20"/>
          <w:szCs w:val="20"/>
        </w:rPr>
        <w:t xml:space="preserve"> the intervention lessons were video-recorded</w:t>
      </w:r>
      <w:r w:rsidR="00545A91">
        <w:rPr>
          <w:sz w:val="20"/>
          <w:szCs w:val="20"/>
        </w:rPr>
        <w:t xml:space="preserve"> and t</w:t>
      </w:r>
      <w:r w:rsidR="00B343DA">
        <w:rPr>
          <w:sz w:val="20"/>
          <w:szCs w:val="20"/>
        </w:rPr>
        <w:t xml:space="preserve">he teacher was </w:t>
      </w:r>
      <w:r w:rsidR="00ED73FB">
        <w:rPr>
          <w:sz w:val="20"/>
          <w:szCs w:val="20"/>
        </w:rPr>
        <w:t xml:space="preserve">also </w:t>
      </w:r>
      <w:r w:rsidR="00B343DA">
        <w:rPr>
          <w:sz w:val="20"/>
          <w:szCs w:val="20"/>
        </w:rPr>
        <w:t>interviewed after the intervention was carried out.</w:t>
      </w:r>
    </w:p>
    <w:p w14:paraId="465C4709" w14:textId="354448A8" w:rsidR="00B343DA" w:rsidRDefault="00B343DA" w:rsidP="006537BF">
      <w:pPr>
        <w:pStyle w:val="ICMENormal"/>
        <w:spacing w:before="120" w:line="360" w:lineRule="exact"/>
        <w:rPr>
          <w:sz w:val="20"/>
          <w:szCs w:val="20"/>
        </w:rPr>
      </w:pPr>
      <w:r w:rsidRPr="00FC2279">
        <w:rPr>
          <w:sz w:val="20"/>
          <w:szCs w:val="20"/>
        </w:rPr>
        <w:t>2.</w:t>
      </w:r>
      <w:r>
        <w:rPr>
          <w:sz w:val="20"/>
          <w:szCs w:val="20"/>
        </w:rPr>
        <w:t>4</w:t>
      </w:r>
      <w:r w:rsidRPr="00FC2279">
        <w:rPr>
          <w:sz w:val="20"/>
          <w:szCs w:val="20"/>
        </w:rPr>
        <w:t xml:space="preserve"> </w:t>
      </w:r>
      <w:r>
        <w:rPr>
          <w:sz w:val="20"/>
          <w:szCs w:val="20"/>
        </w:rPr>
        <w:t>Limitations</w:t>
      </w:r>
    </w:p>
    <w:p w14:paraId="50AAF6B7" w14:textId="069244D6" w:rsidR="00545A91" w:rsidRDefault="00AB2A2A" w:rsidP="00B86AFB">
      <w:pPr>
        <w:pStyle w:val="ICMENormal"/>
        <w:spacing w:line="360" w:lineRule="exact"/>
        <w:ind w:firstLine="426"/>
        <w:rPr>
          <w:sz w:val="20"/>
          <w:szCs w:val="20"/>
        </w:rPr>
      </w:pPr>
      <w:r>
        <w:rPr>
          <w:sz w:val="20"/>
          <w:szCs w:val="20"/>
        </w:rPr>
        <w:t>It should be stressed that the intervention</w:t>
      </w:r>
      <w:r w:rsidR="00545A91">
        <w:rPr>
          <w:sz w:val="20"/>
          <w:szCs w:val="20"/>
        </w:rPr>
        <w:t xml:space="preserve"> was</w:t>
      </w:r>
      <w:r>
        <w:rPr>
          <w:sz w:val="20"/>
          <w:szCs w:val="20"/>
        </w:rPr>
        <w:t xml:space="preserve"> </w:t>
      </w:r>
      <w:r w:rsidR="00545A91">
        <w:rPr>
          <w:sz w:val="20"/>
          <w:szCs w:val="20"/>
        </w:rPr>
        <w:t>carried out in</w:t>
      </w:r>
      <w:r>
        <w:rPr>
          <w:sz w:val="20"/>
          <w:szCs w:val="20"/>
        </w:rPr>
        <w:t xml:space="preserve"> a </w:t>
      </w:r>
      <w:r w:rsidR="00545A91">
        <w:rPr>
          <w:sz w:val="20"/>
          <w:szCs w:val="20"/>
        </w:rPr>
        <w:t xml:space="preserve">relatively </w:t>
      </w:r>
      <w:r>
        <w:rPr>
          <w:sz w:val="20"/>
          <w:szCs w:val="20"/>
        </w:rPr>
        <w:t>short duration</w:t>
      </w:r>
      <w:r w:rsidR="00545A91">
        <w:rPr>
          <w:sz w:val="20"/>
          <w:szCs w:val="20"/>
        </w:rPr>
        <w:t>, which presents both feasibilities and limitations.</w:t>
      </w:r>
      <w:r w:rsidR="009D1E99">
        <w:rPr>
          <w:sz w:val="20"/>
          <w:szCs w:val="20"/>
        </w:rPr>
        <w:t xml:space="preserve"> </w:t>
      </w:r>
      <w:r w:rsidR="0004487F" w:rsidRPr="00FC2279">
        <w:rPr>
          <w:sz w:val="20"/>
          <w:szCs w:val="20"/>
        </w:rPr>
        <w:t xml:space="preserve">As researchers have argued, intervention of a short duration can help better control compounding variables and make incorporating the classroom-based intervention into existing curriculum structures more practical </w:t>
      </w:r>
      <w:r w:rsidR="0004487F" w:rsidRPr="00FC2279">
        <w:rPr>
          <w:sz w:val="20"/>
          <w:szCs w:val="20"/>
        </w:rPr>
        <w:fldChar w:fldCharType="begin" w:fldLock="1"/>
      </w:r>
      <w:r w:rsidR="0004487F" w:rsidRPr="00FC2279">
        <w:rPr>
          <w:sz w:val="20"/>
          <w:szCs w:val="20"/>
        </w:rPr>
        <w:instrText>ADDIN CSL_CITATION { "citationItems" : [ { "id" : "ITEM-1", "itemData" : { "DOI" : "10.1007/s11858-013-0501-y", "ISBN" : "1863-9690, 1863-9704", "ISSN" : "18639690", "abstract" : "Research on classroom-based interventions in mathematics education has two core aims: (a) to improve classroom practice by engineering ways to act upon problems of practice; and (b) to deepen theoretical understanding of classroom phenomena that relate to these problems. Although there are notable examples of classroom-based intervention studies in mathematics education research since at least the 1930s, the number of such studies is small and acutely disproportionate to the number of studies that have documented problems of classroom practice for which solutions are sorely needed. In this paper we first make a case for the importance of research on classroom-based interventions and identify three important features of this research, which we then use to review the papers in this special issue. We also consider the issue of \u2018scaling up\u2019 promising classroom-based interventions in mathematics education, and we discuss a major obstacle that most such interventions find on the way to scaling up. This obstacle relates to their long duration, which means that possible adoption of these interventions would require practitioners to do major reorganizations of the mathematics curricula they follow in order to accommodate the time demands of the interventions. We argue that it is important, and conjecture that it is possible, to design interventions of short duration in mathematics education to alleviate major problems of classroom practice. Such interventions would be more amenable to scaling up, for they would allow more control over confounding variables and would make more practicable their incorporation into existing curriculum structures.", "author" : [ { "dropping-particle" : "", "family" : "Stylianides", "given" : "Andreas J.", "non-dropping-particle" : "", "parse-names" : false, "suffix" : "" }, { "dropping-particle" : "", "family" : "Stylianides", "given" : "Gabriel J.", "non-dropping-particle" : "", "parse-names" : false, "suffix" : "" } ], "container-title" : "ZDM - International Journal on Mathematics Education", "id" : "ITEM-1", "issue" : "3", "issued" : { "date-parts" : [ [ "2013" ] ] }, "page" : "333-341", "title" : "Seeking research-grounded solutions to problems of practice: Classroom-based interventions in mathematics education", "type" : "article-journal", "volume" : "45" }, "uris" : [ "http://www.mendeley.com/documents/?uuid=5d77ee53-7c55-409b-a513-ac1fe87f1977" ] } ], "mendeley" : { "formattedCitation" : "(Stylianides &amp; Stylianides, 2013)", "plainTextFormattedCitation" : "(Stylianides &amp; Stylianides, 2013)", "previouslyFormattedCitation" : "(Stylianides &amp; Stylianides, 2013)" }, "properties" : { "noteIndex" : 0 }, "schema" : "https://github.com/citation-style-language/schema/raw/master/csl-citation.json" }</w:instrText>
      </w:r>
      <w:r w:rsidR="0004487F" w:rsidRPr="00FC2279">
        <w:rPr>
          <w:sz w:val="20"/>
          <w:szCs w:val="20"/>
        </w:rPr>
        <w:fldChar w:fldCharType="separate"/>
      </w:r>
      <w:r w:rsidR="0004487F" w:rsidRPr="00FC2279">
        <w:rPr>
          <w:noProof/>
          <w:sz w:val="20"/>
          <w:szCs w:val="20"/>
        </w:rPr>
        <w:t>(Stylianides &amp; Stylianides, 2013)</w:t>
      </w:r>
      <w:r w:rsidR="0004487F" w:rsidRPr="00FC2279">
        <w:rPr>
          <w:sz w:val="20"/>
          <w:szCs w:val="20"/>
        </w:rPr>
        <w:fldChar w:fldCharType="end"/>
      </w:r>
      <w:r w:rsidR="0004487F" w:rsidRPr="00FC2279">
        <w:rPr>
          <w:sz w:val="20"/>
          <w:szCs w:val="20"/>
        </w:rPr>
        <w:t xml:space="preserve">. </w:t>
      </w:r>
      <w:r w:rsidR="0004487F">
        <w:rPr>
          <w:sz w:val="20"/>
          <w:szCs w:val="20"/>
        </w:rPr>
        <w:t xml:space="preserve"> In fact, when we communicated with the participatin</w:t>
      </w:r>
      <w:r w:rsidR="00545A91">
        <w:rPr>
          <w:sz w:val="20"/>
          <w:szCs w:val="20"/>
        </w:rPr>
        <w:t>g teacher and school</w:t>
      </w:r>
      <w:r w:rsidR="0004487F">
        <w:rPr>
          <w:sz w:val="20"/>
          <w:szCs w:val="20"/>
        </w:rPr>
        <w:t>, they agreed that a two-week duration was the “best fit” in terms of curriculum and school context (e.g., without affecting students’ preparation for the forthcoming end</w:t>
      </w:r>
      <w:r w:rsidR="00E01065">
        <w:rPr>
          <w:sz w:val="20"/>
          <w:szCs w:val="20"/>
        </w:rPr>
        <w:t>-</w:t>
      </w:r>
      <w:r w:rsidR="0004487F">
        <w:rPr>
          <w:sz w:val="20"/>
          <w:szCs w:val="20"/>
        </w:rPr>
        <w:t>of</w:t>
      </w:r>
      <w:r w:rsidR="00E01065">
        <w:rPr>
          <w:sz w:val="20"/>
          <w:szCs w:val="20"/>
        </w:rPr>
        <w:t>-</w:t>
      </w:r>
      <w:r w:rsidR="0004487F">
        <w:rPr>
          <w:sz w:val="20"/>
          <w:szCs w:val="20"/>
        </w:rPr>
        <w:t xml:space="preserve">year examination). </w:t>
      </w:r>
    </w:p>
    <w:p w14:paraId="25926B93" w14:textId="163D3283" w:rsidR="005C2B7B" w:rsidRDefault="00545A91" w:rsidP="000F2573">
      <w:pPr>
        <w:pStyle w:val="ICMENormal"/>
        <w:spacing w:line="360" w:lineRule="exact"/>
        <w:ind w:firstLine="426"/>
        <w:rPr>
          <w:sz w:val="20"/>
          <w:szCs w:val="20"/>
          <w:lang w:val="de-DE"/>
        </w:rPr>
      </w:pPr>
      <w:r>
        <w:rPr>
          <w:sz w:val="20"/>
          <w:szCs w:val="20"/>
        </w:rPr>
        <w:t>On the other hand</w:t>
      </w:r>
      <w:r w:rsidR="0004487F">
        <w:rPr>
          <w:sz w:val="20"/>
          <w:szCs w:val="20"/>
        </w:rPr>
        <w:t xml:space="preserve">, we </w:t>
      </w:r>
      <w:r w:rsidR="00D806EF">
        <w:rPr>
          <w:sz w:val="20"/>
          <w:szCs w:val="20"/>
        </w:rPr>
        <w:t>must</w:t>
      </w:r>
      <w:r w:rsidR="0004487F">
        <w:rPr>
          <w:sz w:val="20"/>
          <w:szCs w:val="20"/>
        </w:rPr>
        <w:t xml:space="preserve"> remind the readers of the limitations </w:t>
      </w:r>
      <w:r w:rsidR="002D1E05">
        <w:rPr>
          <w:sz w:val="20"/>
          <w:szCs w:val="20"/>
        </w:rPr>
        <w:t xml:space="preserve">the short duration </w:t>
      </w:r>
      <w:r w:rsidR="00AB2A2A">
        <w:rPr>
          <w:sz w:val="20"/>
          <w:szCs w:val="20"/>
        </w:rPr>
        <w:t xml:space="preserve">also </w:t>
      </w:r>
      <w:r w:rsidR="0004487F">
        <w:rPr>
          <w:sz w:val="20"/>
          <w:szCs w:val="20"/>
        </w:rPr>
        <w:t xml:space="preserve">inevitably brings, </w:t>
      </w:r>
      <w:r w:rsidR="00AB2A2A">
        <w:rPr>
          <w:sz w:val="20"/>
          <w:szCs w:val="20"/>
        </w:rPr>
        <w:t xml:space="preserve">in particular, </w:t>
      </w:r>
      <w:r w:rsidR="0004487F">
        <w:rPr>
          <w:sz w:val="20"/>
          <w:szCs w:val="20"/>
        </w:rPr>
        <w:t xml:space="preserve">the </w:t>
      </w:r>
      <w:r w:rsidR="00AB2A2A">
        <w:rPr>
          <w:sz w:val="20"/>
          <w:szCs w:val="20"/>
        </w:rPr>
        <w:t>intervention</w:t>
      </w:r>
      <w:r w:rsidR="0004487F">
        <w:rPr>
          <w:sz w:val="20"/>
          <w:szCs w:val="20"/>
          <w:lang w:val="de-DE"/>
        </w:rPr>
        <w:t xml:space="preserve"> only </w:t>
      </w:r>
      <w:r w:rsidR="00AB2A2A">
        <w:rPr>
          <w:sz w:val="20"/>
          <w:szCs w:val="20"/>
          <w:lang w:val="de-DE"/>
        </w:rPr>
        <w:t xml:space="preserve">covered </w:t>
      </w:r>
      <w:r w:rsidR="0004487F">
        <w:rPr>
          <w:sz w:val="20"/>
          <w:szCs w:val="20"/>
          <w:lang w:val="de-DE"/>
        </w:rPr>
        <w:t xml:space="preserve">a limited </w:t>
      </w:r>
      <w:r w:rsidR="00AB2A2A">
        <w:rPr>
          <w:sz w:val="20"/>
          <w:szCs w:val="20"/>
          <w:lang w:val="de-DE"/>
        </w:rPr>
        <w:t>scope of geometric topics from the school</w:t>
      </w:r>
      <w:r w:rsidR="0004487F">
        <w:rPr>
          <w:sz w:val="20"/>
          <w:szCs w:val="20"/>
          <w:lang w:val="de-DE"/>
        </w:rPr>
        <w:t xml:space="preserve"> curriculum</w:t>
      </w:r>
      <w:r w:rsidR="0004487F" w:rsidRPr="003D1DFE">
        <w:rPr>
          <w:sz w:val="20"/>
          <w:szCs w:val="20"/>
          <w:lang w:val="de-DE"/>
        </w:rPr>
        <w:t xml:space="preserve"> and</w:t>
      </w:r>
      <w:r w:rsidR="0004487F">
        <w:rPr>
          <w:sz w:val="20"/>
          <w:szCs w:val="20"/>
          <w:lang w:val="de-DE"/>
        </w:rPr>
        <w:t xml:space="preserve"> </w:t>
      </w:r>
      <w:r w:rsidR="00AB2A2A">
        <w:rPr>
          <w:sz w:val="20"/>
          <w:szCs w:val="20"/>
          <w:lang w:val="de-DE"/>
        </w:rPr>
        <w:t>moreover it was not intended to detect the long term effects on students</w:t>
      </w:r>
      <w:r w:rsidR="002D1E05">
        <w:rPr>
          <w:sz w:val="20"/>
          <w:szCs w:val="20"/>
          <w:lang w:val="de-DE"/>
        </w:rPr>
        <w:t>’</w:t>
      </w:r>
      <w:r w:rsidR="00AB2A2A">
        <w:rPr>
          <w:sz w:val="20"/>
          <w:szCs w:val="20"/>
          <w:lang w:val="de-DE"/>
        </w:rPr>
        <w:t xml:space="preserve"> learning.</w:t>
      </w:r>
      <w:r w:rsidR="00077DC7">
        <w:rPr>
          <w:sz w:val="20"/>
          <w:szCs w:val="20"/>
          <w:lang w:val="de-DE"/>
        </w:rPr>
        <w:t xml:space="preserve"> In addition, </w:t>
      </w:r>
      <w:r w:rsidR="00077DC7">
        <w:rPr>
          <w:sz w:val="20"/>
          <w:szCs w:val="20"/>
        </w:rPr>
        <w:t xml:space="preserve">in relation to the exploratory nature of the study, </w:t>
      </w:r>
      <w:r w:rsidR="00077DC7">
        <w:rPr>
          <w:sz w:val="20"/>
          <w:szCs w:val="20"/>
          <w:lang w:val="de-DE"/>
        </w:rPr>
        <w:t>readers should also note that the sample of the study was from a particular school in China, and hence the results of the study should not be generalized to other students and school settings</w:t>
      </w:r>
      <w:r w:rsidR="0060403B">
        <w:rPr>
          <w:sz w:val="20"/>
          <w:szCs w:val="20"/>
          <w:lang w:val="de-DE"/>
        </w:rPr>
        <w:t xml:space="preserve"> with different curricular, social and cultural background</w:t>
      </w:r>
      <w:r w:rsidR="00077DC7">
        <w:rPr>
          <w:sz w:val="20"/>
          <w:szCs w:val="20"/>
          <w:lang w:val="de-DE"/>
        </w:rPr>
        <w:t>.</w:t>
      </w:r>
    </w:p>
    <w:p w14:paraId="2A852553" w14:textId="77777777" w:rsidR="00710754" w:rsidRDefault="00710754" w:rsidP="000F2573">
      <w:pPr>
        <w:pStyle w:val="ICMENormal"/>
        <w:spacing w:line="360" w:lineRule="exact"/>
        <w:ind w:firstLine="426"/>
        <w:rPr>
          <w:sz w:val="20"/>
          <w:szCs w:val="20"/>
        </w:rPr>
      </w:pPr>
    </w:p>
    <w:p w14:paraId="5A81EF75" w14:textId="617219D8" w:rsidR="005C2B7B" w:rsidRPr="000F2573" w:rsidRDefault="00865128" w:rsidP="000F2573">
      <w:pPr>
        <w:pStyle w:val="ICMENormal"/>
        <w:spacing w:line="360" w:lineRule="exact"/>
        <w:rPr>
          <w:sz w:val="20"/>
          <w:szCs w:val="20"/>
        </w:rPr>
      </w:pPr>
      <w:r w:rsidRPr="000F2573">
        <w:rPr>
          <w:b/>
          <w:sz w:val="20"/>
          <w:szCs w:val="20"/>
        </w:rPr>
        <w:t>3 Findings and discussion</w:t>
      </w:r>
    </w:p>
    <w:p w14:paraId="0F6D28DD" w14:textId="49E2EAA6" w:rsidR="009D1E99" w:rsidRDefault="00A76544" w:rsidP="00B86AFB">
      <w:pPr>
        <w:pStyle w:val="ICMENormal"/>
        <w:spacing w:line="360" w:lineRule="exact"/>
        <w:rPr>
          <w:sz w:val="20"/>
          <w:szCs w:val="20"/>
        </w:rPr>
      </w:pPr>
      <w:r w:rsidRPr="000F2573">
        <w:rPr>
          <w:sz w:val="20"/>
          <w:szCs w:val="20"/>
        </w:rPr>
        <w:t>Quantitative methods including statistical analysis were chiefly used to analyze the numerical scores of students in pre- and post-test</w:t>
      </w:r>
      <w:r w:rsidR="0009711D" w:rsidRPr="000F2573">
        <w:rPr>
          <w:sz w:val="20"/>
          <w:szCs w:val="20"/>
        </w:rPr>
        <w:t>s</w:t>
      </w:r>
      <w:r w:rsidRPr="000F2573">
        <w:rPr>
          <w:sz w:val="20"/>
          <w:szCs w:val="20"/>
        </w:rPr>
        <w:t>. Qualitative methods were used to analyze the test papers collected from the pre-</w:t>
      </w:r>
      <w:r w:rsidR="0009711D" w:rsidRPr="000F2573">
        <w:rPr>
          <w:sz w:val="20"/>
          <w:szCs w:val="20"/>
        </w:rPr>
        <w:t xml:space="preserve"> </w:t>
      </w:r>
      <w:r w:rsidRPr="000F2573">
        <w:rPr>
          <w:sz w:val="20"/>
          <w:szCs w:val="20"/>
        </w:rPr>
        <w:t>and post-</w:t>
      </w:r>
      <w:r w:rsidR="0009711D" w:rsidRPr="000F2573">
        <w:rPr>
          <w:sz w:val="20"/>
          <w:szCs w:val="20"/>
        </w:rPr>
        <w:t xml:space="preserve"> </w:t>
      </w:r>
      <w:r w:rsidRPr="000F2573">
        <w:rPr>
          <w:sz w:val="20"/>
          <w:szCs w:val="20"/>
        </w:rPr>
        <w:t>test</w:t>
      </w:r>
      <w:r w:rsidR="0009711D" w:rsidRPr="000F2573">
        <w:rPr>
          <w:sz w:val="20"/>
          <w:szCs w:val="20"/>
        </w:rPr>
        <w:t>s</w:t>
      </w:r>
      <w:r w:rsidRPr="000F2573">
        <w:rPr>
          <w:sz w:val="20"/>
          <w:szCs w:val="20"/>
        </w:rPr>
        <w:t xml:space="preserve"> to </w:t>
      </w:r>
      <w:r w:rsidR="0009711D" w:rsidRPr="000F2573">
        <w:rPr>
          <w:sz w:val="20"/>
          <w:szCs w:val="20"/>
        </w:rPr>
        <w:t>obtain</w:t>
      </w:r>
      <w:r w:rsidRPr="000F2573">
        <w:rPr>
          <w:sz w:val="20"/>
          <w:szCs w:val="20"/>
        </w:rPr>
        <w:t xml:space="preserve"> in-depth </w:t>
      </w:r>
      <w:r w:rsidR="0009711D" w:rsidRPr="000F2573">
        <w:rPr>
          <w:sz w:val="20"/>
          <w:szCs w:val="20"/>
        </w:rPr>
        <w:t>information</w:t>
      </w:r>
      <w:r w:rsidRPr="000F2573">
        <w:rPr>
          <w:sz w:val="20"/>
          <w:szCs w:val="20"/>
        </w:rPr>
        <w:t xml:space="preserve"> a</w:t>
      </w:r>
      <w:r w:rsidR="0009711D" w:rsidRPr="000F2573">
        <w:rPr>
          <w:sz w:val="20"/>
          <w:szCs w:val="20"/>
        </w:rPr>
        <w:t>bout</w:t>
      </w:r>
      <w:r w:rsidRPr="000F2573">
        <w:rPr>
          <w:sz w:val="20"/>
          <w:szCs w:val="20"/>
        </w:rPr>
        <w:t xml:space="preserve"> how students actually solve</w:t>
      </w:r>
      <w:r w:rsidR="0009711D" w:rsidRPr="000F2573">
        <w:rPr>
          <w:sz w:val="20"/>
          <w:szCs w:val="20"/>
        </w:rPr>
        <w:t>d</w:t>
      </w:r>
      <w:r w:rsidRPr="000F2573">
        <w:rPr>
          <w:sz w:val="20"/>
          <w:szCs w:val="20"/>
        </w:rPr>
        <w:t xml:space="preserve"> the geometric problems</w:t>
      </w:r>
      <w:r w:rsidR="009D1E99">
        <w:rPr>
          <w:sz w:val="20"/>
          <w:szCs w:val="20"/>
        </w:rPr>
        <w:t xml:space="preserve"> and to </w:t>
      </w:r>
      <w:r w:rsidR="0009711D" w:rsidRPr="000F2573">
        <w:rPr>
          <w:sz w:val="20"/>
          <w:szCs w:val="20"/>
        </w:rPr>
        <w:t xml:space="preserve">analyze the video data and interview transcripts. </w:t>
      </w:r>
    </w:p>
    <w:p w14:paraId="4387F5BA" w14:textId="2F22D853" w:rsidR="005C2B7B" w:rsidRPr="000F2573" w:rsidRDefault="00865128" w:rsidP="006537BF">
      <w:pPr>
        <w:pStyle w:val="ICMENormal"/>
        <w:spacing w:before="120" w:line="360" w:lineRule="exact"/>
        <w:rPr>
          <w:b/>
          <w:sz w:val="20"/>
          <w:szCs w:val="20"/>
        </w:rPr>
      </w:pPr>
      <w:r w:rsidRPr="000F2573">
        <w:rPr>
          <w:sz w:val="20"/>
          <w:szCs w:val="20"/>
        </w:rPr>
        <w:t>3.1 Pre-</w:t>
      </w:r>
      <w:r w:rsidR="009D1E99">
        <w:rPr>
          <w:sz w:val="20"/>
          <w:szCs w:val="20"/>
        </w:rPr>
        <w:t xml:space="preserve"> and post-tests</w:t>
      </w:r>
    </w:p>
    <w:p w14:paraId="6E0093ED" w14:textId="27CB1BDC" w:rsidR="0009711D" w:rsidRDefault="00865128" w:rsidP="004D0FEA">
      <w:pPr>
        <w:pStyle w:val="ICMENormal"/>
        <w:spacing w:line="360" w:lineRule="exact"/>
        <w:rPr>
          <w:sz w:val="20"/>
          <w:szCs w:val="20"/>
        </w:rPr>
      </w:pPr>
      <w:r w:rsidRPr="00FC2279">
        <w:rPr>
          <w:sz w:val="20"/>
          <w:szCs w:val="20"/>
        </w:rPr>
        <w:t>The pre-test was carried out in the two selected classes, and received 64 answer sheets from Class A</w:t>
      </w:r>
      <w:r w:rsidR="00E43F4B">
        <w:rPr>
          <w:sz w:val="20"/>
          <w:szCs w:val="20"/>
        </w:rPr>
        <w:t xml:space="preserve"> </w:t>
      </w:r>
      <w:r w:rsidRPr="00FC2279">
        <w:rPr>
          <w:sz w:val="20"/>
          <w:szCs w:val="20"/>
        </w:rPr>
        <w:t>and 6</w:t>
      </w:r>
      <w:r>
        <w:rPr>
          <w:sz w:val="20"/>
          <w:szCs w:val="20"/>
          <w:lang w:eastAsia="zh-CN"/>
        </w:rPr>
        <w:t>5</w:t>
      </w:r>
      <w:r w:rsidRPr="00FC2279">
        <w:rPr>
          <w:sz w:val="20"/>
          <w:szCs w:val="20"/>
        </w:rPr>
        <w:t xml:space="preserve"> from Class B.</w:t>
      </w:r>
      <w:r w:rsidR="004358F6">
        <w:rPr>
          <w:sz w:val="20"/>
          <w:szCs w:val="20"/>
        </w:rPr>
        <w:t xml:space="preserve"> </w:t>
      </w:r>
      <w:r w:rsidRPr="00FC2279">
        <w:rPr>
          <w:sz w:val="20"/>
          <w:szCs w:val="20"/>
        </w:rPr>
        <w:t xml:space="preserve">Table </w:t>
      </w:r>
      <w:r w:rsidR="00B777B9">
        <w:rPr>
          <w:sz w:val="20"/>
          <w:szCs w:val="20"/>
        </w:rPr>
        <w:t>4</w:t>
      </w:r>
      <w:r w:rsidR="00B777B9" w:rsidRPr="00FC2279">
        <w:rPr>
          <w:sz w:val="20"/>
          <w:szCs w:val="20"/>
        </w:rPr>
        <w:t xml:space="preserve"> </w:t>
      </w:r>
      <w:r>
        <w:rPr>
          <w:sz w:val="20"/>
          <w:szCs w:val="20"/>
        </w:rPr>
        <w:t>presents</w:t>
      </w:r>
      <w:r w:rsidRPr="00FC2279">
        <w:rPr>
          <w:sz w:val="20"/>
          <w:szCs w:val="20"/>
        </w:rPr>
        <w:t xml:space="preserve"> the average score of nine questions in both classes</w:t>
      </w:r>
      <w:r w:rsidR="004D0FEA">
        <w:t xml:space="preserve">, </w:t>
      </w:r>
      <w:r w:rsidR="004D0FEA">
        <w:rPr>
          <w:sz w:val="20"/>
          <w:szCs w:val="20"/>
        </w:rPr>
        <w:t>s</w:t>
      </w:r>
      <w:r w:rsidR="004D0FEA" w:rsidRPr="004D0FEA">
        <w:rPr>
          <w:sz w:val="20"/>
          <w:szCs w:val="20"/>
        </w:rPr>
        <w:t>orted by the average score of Class A in descending order</w:t>
      </w:r>
      <w:r w:rsidR="004D0FEA">
        <w:rPr>
          <w:sz w:val="20"/>
          <w:szCs w:val="20"/>
        </w:rPr>
        <w:t>. T</w:t>
      </w:r>
      <w:r w:rsidR="004D0FEA" w:rsidRPr="004D0FEA">
        <w:rPr>
          <w:sz w:val="20"/>
          <w:szCs w:val="20"/>
        </w:rPr>
        <w:t>he result shows that Class A did not appear to be much different from Class B</w:t>
      </w:r>
      <w:r w:rsidR="004D0FEA">
        <w:rPr>
          <w:sz w:val="20"/>
          <w:szCs w:val="20"/>
        </w:rPr>
        <w:t xml:space="preserve">. </w:t>
      </w:r>
      <w:r w:rsidR="004D0FEA" w:rsidRPr="004D0FEA">
        <w:rPr>
          <w:sz w:val="20"/>
          <w:szCs w:val="20"/>
        </w:rPr>
        <w:t>In particular, the two classes got the same scoring average in PreQ 3, 4 and 8</w:t>
      </w:r>
      <w:r w:rsidR="004358F6">
        <w:rPr>
          <w:sz w:val="20"/>
          <w:szCs w:val="20"/>
        </w:rPr>
        <w:t xml:space="preserve">, </w:t>
      </w:r>
      <w:r w:rsidR="009812E2">
        <w:rPr>
          <w:sz w:val="20"/>
          <w:szCs w:val="20"/>
        </w:rPr>
        <w:t xml:space="preserve">Because the data do not show normal distribution, the Mann-Whitney U test was used to compare the difference between the two classes. The results show there was no significant difference </w:t>
      </w:r>
      <w:r w:rsidR="004358F6">
        <w:rPr>
          <w:sz w:val="20"/>
          <w:szCs w:val="20"/>
        </w:rPr>
        <w:t xml:space="preserve">at the 0.05 level </w:t>
      </w:r>
      <w:r w:rsidR="009812E2">
        <w:rPr>
          <w:sz w:val="20"/>
          <w:szCs w:val="20"/>
        </w:rPr>
        <w:t>(see Table 5</w:t>
      </w:r>
      <w:r w:rsidR="007A6561">
        <w:rPr>
          <w:sz w:val="20"/>
          <w:szCs w:val="20"/>
        </w:rPr>
        <w:t>; p</w:t>
      </w:r>
      <w:r w:rsidR="004358F6">
        <w:rPr>
          <w:sz w:val="20"/>
          <w:szCs w:val="20"/>
        </w:rPr>
        <w:t>=0.125</w:t>
      </w:r>
      <w:r w:rsidR="009812E2">
        <w:rPr>
          <w:sz w:val="20"/>
          <w:szCs w:val="20"/>
        </w:rPr>
        <w:t xml:space="preserve">). </w:t>
      </w:r>
    </w:p>
    <w:p w14:paraId="53F1185D" w14:textId="5526AA8B" w:rsidR="006C5569" w:rsidRPr="00FC2279" w:rsidRDefault="006C5569" w:rsidP="00FC2279">
      <w:pPr>
        <w:pStyle w:val="ICMENormal"/>
        <w:spacing w:line="360" w:lineRule="exact"/>
        <w:jc w:val="left"/>
        <w:rPr>
          <w:sz w:val="20"/>
          <w:szCs w:val="20"/>
        </w:rPr>
      </w:pPr>
      <w:r w:rsidRPr="00FC2279">
        <w:rPr>
          <w:b/>
          <w:sz w:val="20"/>
          <w:szCs w:val="20"/>
        </w:rPr>
        <w:t xml:space="preserve">Table </w:t>
      </w:r>
      <w:r w:rsidR="00B777B9">
        <w:rPr>
          <w:b/>
          <w:sz w:val="20"/>
          <w:szCs w:val="20"/>
          <w:lang w:eastAsia="zh-CN"/>
        </w:rPr>
        <w:t>4</w:t>
      </w:r>
      <w:r w:rsidR="00B777B9" w:rsidRPr="00FC2279">
        <w:rPr>
          <w:sz w:val="20"/>
          <w:szCs w:val="20"/>
        </w:rPr>
        <w:t xml:space="preserve"> </w:t>
      </w:r>
      <w:r w:rsidR="00F5610F" w:rsidRPr="00FC2279">
        <w:rPr>
          <w:sz w:val="20"/>
          <w:szCs w:val="20"/>
        </w:rPr>
        <w:t>Students’ a</w:t>
      </w:r>
      <w:r w:rsidRPr="00FC2279">
        <w:rPr>
          <w:sz w:val="20"/>
          <w:szCs w:val="20"/>
        </w:rPr>
        <w:t xml:space="preserve">verage </w:t>
      </w:r>
      <w:r w:rsidR="00F5610F" w:rsidRPr="00FC2279">
        <w:rPr>
          <w:sz w:val="20"/>
          <w:szCs w:val="20"/>
        </w:rPr>
        <w:t xml:space="preserve">score on questions </w:t>
      </w:r>
      <w:r w:rsidRPr="00FC2279">
        <w:rPr>
          <w:sz w:val="20"/>
          <w:szCs w:val="20"/>
        </w:rPr>
        <w:t>in pre-test</w:t>
      </w:r>
    </w:p>
    <w:tbl>
      <w:tblPr>
        <w:tblStyle w:val="TableGrid"/>
        <w:tblW w:w="4737" w:type="pct"/>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905"/>
        <w:gridCol w:w="656"/>
        <w:gridCol w:w="902"/>
        <w:gridCol w:w="902"/>
        <w:gridCol w:w="902"/>
        <w:gridCol w:w="902"/>
        <w:gridCol w:w="789"/>
        <w:gridCol w:w="745"/>
        <w:gridCol w:w="703"/>
      </w:tblGrid>
      <w:tr w:rsidR="004D0FEA" w:rsidRPr="00FC2279" w14:paraId="371F95A6" w14:textId="77777777" w:rsidTr="00B86AFB">
        <w:tc>
          <w:tcPr>
            <w:tcW w:w="515" w:type="pct"/>
            <w:tcBorders>
              <w:top w:val="single" w:sz="4" w:space="0" w:color="auto"/>
              <w:bottom w:val="single" w:sz="4" w:space="0" w:color="auto"/>
            </w:tcBorders>
          </w:tcPr>
          <w:p w14:paraId="259D60F5" w14:textId="7842FE6F" w:rsidR="005932CD" w:rsidRPr="00B86AFB" w:rsidRDefault="005932CD" w:rsidP="00B86AFB">
            <w:pPr>
              <w:pStyle w:val="ICMENormal"/>
              <w:spacing w:line="360" w:lineRule="exact"/>
              <w:ind w:left="-108" w:right="-109"/>
              <w:jc w:val="center"/>
              <w:rPr>
                <w:sz w:val="20"/>
                <w:szCs w:val="20"/>
              </w:rPr>
            </w:pPr>
          </w:p>
        </w:tc>
        <w:tc>
          <w:tcPr>
            <w:tcW w:w="548" w:type="pct"/>
            <w:tcBorders>
              <w:top w:val="single" w:sz="4" w:space="0" w:color="auto"/>
              <w:bottom w:val="single" w:sz="4" w:space="0" w:color="auto"/>
            </w:tcBorders>
            <w:vAlign w:val="center"/>
          </w:tcPr>
          <w:p w14:paraId="219D5007" w14:textId="236C3FEB" w:rsidR="005932CD" w:rsidRPr="00B86AFB" w:rsidRDefault="002B69BE" w:rsidP="00B86AFB">
            <w:pPr>
              <w:pStyle w:val="ICMENormal"/>
              <w:spacing w:line="360" w:lineRule="exact"/>
              <w:ind w:left="-108" w:right="-109"/>
              <w:jc w:val="center"/>
              <w:rPr>
                <w:sz w:val="20"/>
                <w:szCs w:val="20"/>
              </w:rPr>
            </w:pPr>
            <w:r w:rsidRPr="00B86AFB">
              <w:rPr>
                <w:sz w:val="20"/>
                <w:szCs w:val="20"/>
              </w:rPr>
              <w:t>Pre</w:t>
            </w:r>
            <w:r w:rsidR="005932CD" w:rsidRPr="00B86AFB">
              <w:rPr>
                <w:sz w:val="20"/>
                <w:szCs w:val="20"/>
              </w:rPr>
              <w:t>Q1</w:t>
            </w:r>
          </w:p>
        </w:tc>
        <w:tc>
          <w:tcPr>
            <w:tcW w:w="397" w:type="pct"/>
            <w:tcBorders>
              <w:top w:val="single" w:sz="4" w:space="0" w:color="auto"/>
              <w:bottom w:val="single" w:sz="4" w:space="0" w:color="auto"/>
            </w:tcBorders>
            <w:vAlign w:val="center"/>
          </w:tcPr>
          <w:p w14:paraId="2B13D8C9" w14:textId="0ADCD75E" w:rsidR="005932CD" w:rsidRPr="00B86AFB" w:rsidRDefault="002B69BE" w:rsidP="00B86AFB">
            <w:pPr>
              <w:pStyle w:val="ICMENormal"/>
              <w:spacing w:line="360" w:lineRule="exact"/>
              <w:ind w:left="-108" w:right="-109"/>
              <w:jc w:val="center"/>
              <w:rPr>
                <w:sz w:val="20"/>
                <w:szCs w:val="20"/>
              </w:rPr>
            </w:pPr>
            <w:r w:rsidRPr="00B86AFB">
              <w:rPr>
                <w:sz w:val="20"/>
                <w:szCs w:val="20"/>
              </w:rPr>
              <w:t>Pre</w:t>
            </w:r>
            <w:r w:rsidR="005932CD" w:rsidRPr="00B86AFB">
              <w:rPr>
                <w:sz w:val="20"/>
                <w:szCs w:val="20"/>
              </w:rPr>
              <w:t>Q5</w:t>
            </w:r>
          </w:p>
        </w:tc>
        <w:tc>
          <w:tcPr>
            <w:tcW w:w="546" w:type="pct"/>
            <w:tcBorders>
              <w:top w:val="single" w:sz="4" w:space="0" w:color="auto"/>
              <w:bottom w:val="single" w:sz="4" w:space="0" w:color="auto"/>
            </w:tcBorders>
            <w:vAlign w:val="center"/>
          </w:tcPr>
          <w:p w14:paraId="3370725C" w14:textId="553EDF14" w:rsidR="005932CD" w:rsidRPr="00B86AFB" w:rsidRDefault="002B69BE" w:rsidP="00B86AFB">
            <w:pPr>
              <w:pStyle w:val="ICMENormal"/>
              <w:spacing w:line="360" w:lineRule="exact"/>
              <w:ind w:left="-108" w:right="-109"/>
              <w:jc w:val="center"/>
              <w:rPr>
                <w:sz w:val="20"/>
                <w:szCs w:val="20"/>
              </w:rPr>
            </w:pPr>
            <w:r w:rsidRPr="00B86AFB">
              <w:rPr>
                <w:sz w:val="20"/>
                <w:szCs w:val="20"/>
              </w:rPr>
              <w:t>Pre</w:t>
            </w:r>
            <w:r w:rsidR="005932CD" w:rsidRPr="00B86AFB">
              <w:rPr>
                <w:sz w:val="20"/>
                <w:szCs w:val="20"/>
              </w:rPr>
              <w:t>Q3</w:t>
            </w:r>
          </w:p>
        </w:tc>
        <w:tc>
          <w:tcPr>
            <w:tcW w:w="546" w:type="pct"/>
            <w:tcBorders>
              <w:top w:val="single" w:sz="4" w:space="0" w:color="auto"/>
              <w:bottom w:val="single" w:sz="4" w:space="0" w:color="auto"/>
            </w:tcBorders>
            <w:vAlign w:val="center"/>
          </w:tcPr>
          <w:p w14:paraId="7BDFF701" w14:textId="6800E95D" w:rsidR="005932CD" w:rsidRPr="00B86AFB" w:rsidRDefault="002B69BE" w:rsidP="00B86AFB">
            <w:pPr>
              <w:pStyle w:val="ICMENormal"/>
              <w:spacing w:line="360" w:lineRule="exact"/>
              <w:ind w:left="-108" w:right="-109"/>
              <w:jc w:val="center"/>
              <w:rPr>
                <w:sz w:val="20"/>
                <w:szCs w:val="20"/>
              </w:rPr>
            </w:pPr>
            <w:r w:rsidRPr="00B86AFB">
              <w:rPr>
                <w:sz w:val="20"/>
                <w:szCs w:val="20"/>
              </w:rPr>
              <w:t>Pre</w:t>
            </w:r>
            <w:r w:rsidR="005932CD" w:rsidRPr="00B86AFB">
              <w:rPr>
                <w:sz w:val="20"/>
                <w:szCs w:val="20"/>
              </w:rPr>
              <w:t>Q4</w:t>
            </w:r>
          </w:p>
        </w:tc>
        <w:tc>
          <w:tcPr>
            <w:tcW w:w="546" w:type="pct"/>
            <w:tcBorders>
              <w:top w:val="single" w:sz="4" w:space="0" w:color="auto"/>
              <w:bottom w:val="single" w:sz="4" w:space="0" w:color="auto"/>
            </w:tcBorders>
            <w:vAlign w:val="center"/>
          </w:tcPr>
          <w:p w14:paraId="5A13DB6C" w14:textId="06059298" w:rsidR="005932CD" w:rsidRPr="00B86AFB" w:rsidRDefault="002B69BE" w:rsidP="00B86AFB">
            <w:pPr>
              <w:pStyle w:val="ICMENormal"/>
              <w:spacing w:line="360" w:lineRule="exact"/>
              <w:ind w:left="-108" w:right="-109"/>
              <w:jc w:val="center"/>
              <w:rPr>
                <w:sz w:val="20"/>
                <w:szCs w:val="20"/>
              </w:rPr>
            </w:pPr>
            <w:r w:rsidRPr="00B86AFB">
              <w:rPr>
                <w:sz w:val="20"/>
                <w:szCs w:val="20"/>
              </w:rPr>
              <w:t>Pre</w:t>
            </w:r>
            <w:r w:rsidR="005932CD" w:rsidRPr="00B86AFB">
              <w:rPr>
                <w:sz w:val="20"/>
                <w:szCs w:val="20"/>
              </w:rPr>
              <w:t>Q10</w:t>
            </w:r>
          </w:p>
        </w:tc>
        <w:tc>
          <w:tcPr>
            <w:tcW w:w="546" w:type="pct"/>
            <w:tcBorders>
              <w:top w:val="single" w:sz="4" w:space="0" w:color="auto"/>
              <w:bottom w:val="single" w:sz="4" w:space="0" w:color="auto"/>
            </w:tcBorders>
            <w:vAlign w:val="center"/>
          </w:tcPr>
          <w:p w14:paraId="46D59407" w14:textId="1ED583B9" w:rsidR="005932CD" w:rsidRPr="00B86AFB" w:rsidRDefault="002B69BE" w:rsidP="00B86AFB">
            <w:pPr>
              <w:pStyle w:val="ICMENormal"/>
              <w:spacing w:line="360" w:lineRule="exact"/>
              <w:ind w:left="-108" w:right="-109"/>
              <w:jc w:val="center"/>
              <w:rPr>
                <w:sz w:val="20"/>
                <w:szCs w:val="20"/>
              </w:rPr>
            </w:pPr>
            <w:r w:rsidRPr="00B86AFB">
              <w:rPr>
                <w:sz w:val="20"/>
                <w:szCs w:val="20"/>
              </w:rPr>
              <w:t>Pre</w:t>
            </w:r>
            <w:r w:rsidR="005932CD" w:rsidRPr="00B86AFB">
              <w:rPr>
                <w:sz w:val="20"/>
                <w:szCs w:val="20"/>
              </w:rPr>
              <w:t>Q6</w:t>
            </w:r>
          </w:p>
        </w:tc>
        <w:tc>
          <w:tcPr>
            <w:tcW w:w="478" w:type="pct"/>
            <w:tcBorders>
              <w:top w:val="single" w:sz="4" w:space="0" w:color="auto"/>
              <w:bottom w:val="single" w:sz="4" w:space="0" w:color="auto"/>
            </w:tcBorders>
          </w:tcPr>
          <w:p w14:paraId="71AED7EE" w14:textId="002B1405" w:rsidR="005932CD" w:rsidRPr="00B86AFB" w:rsidRDefault="002B69BE" w:rsidP="00B86AFB">
            <w:pPr>
              <w:pStyle w:val="ICMENormal"/>
              <w:spacing w:line="360" w:lineRule="exact"/>
              <w:ind w:left="-108" w:right="-109"/>
              <w:jc w:val="center"/>
              <w:rPr>
                <w:sz w:val="20"/>
                <w:szCs w:val="20"/>
              </w:rPr>
            </w:pPr>
            <w:r w:rsidRPr="00B86AFB">
              <w:rPr>
                <w:sz w:val="20"/>
                <w:szCs w:val="20"/>
              </w:rPr>
              <w:t>Pre</w:t>
            </w:r>
            <w:r w:rsidR="005932CD" w:rsidRPr="00B86AFB">
              <w:rPr>
                <w:sz w:val="20"/>
                <w:szCs w:val="20"/>
              </w:rPr>
              <w:t>Q2</w:t>
            </w:r>
          </w:p>
        </w:tc>
        <w:tc>
          <w:tcPr>
            <w:tcW w:w="451" w:type="pct"/>
            <w:tcBorders>
              <w:top w:val="single" w:sz="4" w:space="0" w:color="auto"/>
              <w:bottom w:val="single" w:sz="4" w:space="0" w:color="auto"/>
            </w:tcBorders>
            <w:vAlign w:val="center"/>
          </w:tcPr>
          <w:p w14:paraId="0A9CA990" w14:textId="0FABC60E" w:rsidR="005932CD" w:rsidRPr="00B86AFB" w:rsidRDefault="002B69BE" w:rsidP="00B86AFB">
            <w:pPr>
              <w:pStyle w:val="ICMENormal"/>
              <w:spacing w:line="360" w:lineRule="exact"/>
              <w:ind w:left="-108" w:right="-109"/>
              <w:jc w:val="center"/>
              <w:rPr>
                <w:sz w:val="20"/>
                <w:szCs w:val="20"/>
              </w:rPr>
            </w:pPr>
            <w:r w:rsidRPr="00B86AFB">
              <w:rPr>
                <w:sz w:val="20"/>
                <w:szCs w:val="20"/>
              </w:rPr>
              <w:t>Pre</w:t>
            </w:r>
            <w:r w:rsidR="005932CD" w:rsidRPr="00B86AFB">
              <w:rPr>
                <w:sz w:val="20"/>
                <w:szCs w:val="20"/>
              </w:rPr>
              <w:t>Q8</w:t>
            </w:r>
          </w:p>
        </w:tc>
        <w:tc>
          <w:tcPr>
            <w:tcW w:w="426" w:type="pct"/>
            <w:tcBorders>
              <w:top w:val="single" w:sz="4" w:space="0" w:color="auto"/>
              <w:bottom w:val="single" w:sz="4" w:space="0" w:color="auto"/>
            </w:tcBorders>
            <w:vAlign w:val="center"/>
          </w:tcPr>
          <w:p w14:paraId="3721A4B2" w14:textId="4BD9D071" w:rsidR="005932CD" w:rsidRPr="00B86AFB" w:rsidRDefault="002B69BE" w:rsidP="00B86AFB">
            <w:pPr>
              <w:pStyle w:val="ICMENormal"/>
              <w:spacing w:line="360" w:lineRule="exact"/>
              <w:ind w:left="-108" w:right="-109"/>
              <w:jc w:val="center"/>
              <w:rPr>
                <w:sz w:val="20"/>
                <w:szCs w:val="20"/>
              </w:rPr>
            </w:pPr>
            <w:r w:rsidRPr="00B86AFB">
              <w:rPr>
                <w:sz w:val="20"/>
                <w:szCs w:val="20"/>
              </w:rPr>
              <w:t>Pre</w:t>
            </w:r>
            <w:r w:rsidR="005932CD" w:rsidRPr="00B86AFB">
              <w:rPr>
                <w:sz w:val="20"/>
                <w:szCs w:val="20"/>
              </w:rPr>
              <w:t>Q9</w:t>
            </w:r>
          </w:p>
        </w:tc>
      </w:tr>
      <w:tr w:rsidR="004D0FEA" w:rsidRPr="00FC2279" w14:paraId="01E71477" w14:textId="77777777" w:rsidTr="004D0FEA">
        <w:tc>
          <w:tcPr>
            <w:tcW w:w="515" w:type="pct"/>
            <w:tcBorders>
              <w:top w:val="single" w:sz="4" w:space="0" w:color="auto"/>
            </w:tcBorders>
          </w:tcPr>
          <w:p w14:paraId="51BCC9C2" w14:textId="2A5BCA2B" w:rsidR="00A85DAE" w:rsidRPr="00B86AFB" w:rsidRDefault="00A85DAE" w:rsidP="00B86AFB">
            <w:pPr>
              <w:pStyle w:val="ICMENormal"/>
              <w:spacing w:line="360" w:lineRule="exact"/>
              <w:ind w:left="-108" w:right="-109"/>
              <w:jc w:val="center"/>
              <w:rPr>
                <w:sz w:val="20"/>
                <w:szCs w:val="20"/>
              </w:rPr>
            </w:pPr>
            <w:r w:rsidRPr="00B86AFB">
              <w:rPr>
                <w:sz w:val="20"/>
                <w:szCs w:val="20"/>
              </w:rPr>
              <w:t>Class A</w:t>
            </w:r>
            <w:r w:rsidR="004D0FEA">
              <w:rPr>
                <w:sz w:val="20"/>
                <w:szCs w:val="20"/>
              </w:rPr>
              <w:t xml:space="preserve"> </w:t>
            </w:r>
          </w:p>
        </w:tc>
        <w:tc>
          <w:tcPr>
            <w:tcW w:w="548" w:type="pct"/>
            <w:tcBorders>
              <w:top w:val="single" w:sz="4" w:space="0" w:color="auto"/>
            </w:tcBorders>
          </w:tcPr>
          <w:p w14:paraId="52950A1E" w14:textId="4340E13D" w:rsidR="00A85DAE" w:rsidRPr="00B86AFB" w:rsidRDefault="00A85DAE" w:rsidP="00B86AFB">
            <w:pPr>
              <w:pStyle w:val="ICMENormal"/>
              <w:spacing w:line="360" w:lineRule="exact"/>
              <w:ind w:left="-108" w:right="-109"/>
              <w:jc w:val="center"/>
              <w:rPr>
                <w:sz w:val="20"/>
                <w:szCs w:val="20"/>
              </w:rPr>
            </w:pPr>
            <w:r w:rsidRPr="00B86AFB">
              <w:rPr>
                <w:sz w:val="20"/>
                <w:szCs w:val="20"/>
              </w:rPr>
              <w:t>4</w:t>
            </w:r>
          </w:p>
        </w:tc>
        <w:tc>
          <w:tcPr>
            <w:tcW w:w="397" w:type="pct"/>
            <w:tcBorders>
              <w:top w:val="single" w:sz="4" w:space="0" w:color="auto"/>
            </w:tcBorders>
          </w:tcPr>
          <w:p w14:paraId="3AB1F74B" w14:textId="2B0DB814" w:rsidR="00A85DAE" w:rsidRPr="00B86AFB" w:rsidRDefault="00A85DAE" w:rsidP="00B86AFB">
            <w:pPr>
              <w:pStyle w:val="ICMENormal"/>
              <w:spacing w:line="360" w:lineRule="exact"/>
              <w:ind w:left="-108" w:right="-109"/>
              <w:jc w:val="center"/>
              <w:rPr>
                <w:sz w:val="20"/>
                <w:szCs w:val="20"/>
              </w:rPr>
            </w:pPr>
            <w:r w:rsidRPr="00B86AFB">
              <w:rPr>
                <w:sz w:val="20"/>
                <w:szCs w:val="20"/>
              </w:rPr>
              <w:t>4</w:t>
            </w:r>
          </w:p>
        </w:tc>
        <w:tc>
          <w:tcPr>
            <w:tcW w:w="546" w:type="pct"/>
            <w:tcBorders>
              <w:top w:val="single" w:sz="4" w:space="0" w:color="auto"/>
            </w:tcBorders>
          </w:tcPr>
          <w:p w14:paraId="5868BC48" w14:textId="485BA5B7" w:rsidR="00A85DAE" w:rsidRPr="00B86AFB" w:rsidRDefault="00A85DAE" w:rsidP="00B86AFB">
            <w:pPr>
              <w:pStyle w:val="ICMENormal"/>
              <w:spacing w:line="360" w:lineRule="exact"/>
              <w:ind w:left="-108" w:right="-109"/>
              <w:jc w:val="center"/>
              <w:rPr>
                <w:sz w:val="20"/>
                <w:szCs w:val="20"/>
              </w:rPr>
            </w:pPr>
            <w:r w:rsidRPr="00B86AFB">
              <w:rPr>
                <w:sz w:val="20"/>
                <w:szCs w:val="20"/>
              </w:rPr>
              <w:t>3.92</w:t>
            </w:r>
          </w:p>
        </w:tc>
        <w:tc>
          <w:tcPr>
            <w:tcW w:w="546" w:type="pct"/>
            <w:tcBorders>
              <w:top w:val="single" w:sz="4" w:space="0" w:color="auto"/>
            </w:tcBorders>
          </w:tcPr>
          <w:p w14:paraId="450BED4C" w14:textId="7EF13E22" w:rsidR="00A85DAE" w:rsidRPr="00B86AFB" w:rsidRDefault="00A85DAE" w:rsidP="00B86AFB">
            <w:pPr>
              <w:pStyle w:val="ICMENormal"/>
              <w:spacing w:line="360" w:lineRule="exact"/>
              <w:ind w:left="-108" w:right="-109"/>
              <w:jc w:val="center"/>
              <w:rPr>
                <w:sz w:val="20"/>
                <w:szCs w:val="20"/>
              </w:rPr>
            </w:pPr>
            <w:r w:rsidRPr="00B86AFB">
              <w:rPr>
                <w:sz w:val="20"/>
                <w:szCs w:val="20"/>
              </w:rPr>
              <w:t>3.92</w:t>
            </w:r>
          </w:p>
        </w:tc>
        <w:tc>
          <w:tcPr>
            <w:tcW w:w="546" w:type="pct"/>
            <w:tcBorders>
              <w:top w:val="single" w:sz="4" w:space="0" w:color="auto"/>
            </w:tcBorders>
          </w:tcPr>
          <w:p w14:paraId="759B5FF6" w14:textId="07E9AAB2" w:rsidR="00A85DAE" w:rsidRPr="00B86AFB" w:rsidRDefault="00A85DAE" w:rsidP="00B86AFB">
            <w:pPr>
              <w:pStyle w:val="ICMENormal"/>
              <w:spacing w:line="360" w:lineRule="exact"/>
              <w:ind w:left="-108" w:right="-109"/>
              <w:jc w:val="center"/>
              <w:rPr>
                <w:sz w:val="20"/>
                <w:szCs w:val="20"/>
              </w:rPr>
            </w:pPr>
            <w:r w:rsidRPr="00B86AFB">
              <w:rPr>
                <w:sz w:val="20"/>
                <w:szCs w:val="20"/>
              </w:rPr>
              <w:t>3.68</w:t>
            </w:r>
          </w:p>
        </w:tc>
        <w:tc>
          <w:tcPr>
            <w:tcW w:w="546" w:type="pct"/>
            <w:tcBorders>
              <w:top w:val="single" w:sz="4" w:space="0" w:color="auto"/>
            </w:tcBorders>
          </w:tcPr>
          <w:p w14:paraId="64BD5B06" w14:textId="2A462A62" w:rsidR="00A85DAE" w:rsidRPr="00B86AFB" w:rsidRDefault="00A85DAE" w:rsidP="00B86AFB">
            <w:pPr>
              <w:pStyle w:val="ICMENormal"/>
              <w:spacing w:line="360" w:lineRule="exact"/>
              <w:ind w:left="-108" w:right="-109"/>
              <w:jc w:val="center"/>
              <w:rPr>
                <w:sz w:val="20"/>
                <w:szCs w:val="20"/>
              </w:rPr>
            </w:pPr>
            <w:r w:rsidRPr="00B86AFB">
              <w:rPr>
                <w:sz w:val="20"/>
                <w:szCs w:val="20"/>
              </w:rPr>
              <w:t>3.64</w:t>
            </w:r>
          </w:p>
        </w:tc>
        <w:tc>
          <w:tcPr>
            <w:tcW w:w="478" w:type="pct"/>
            <w:tcBorders>
              <w:top w:val="single" w:sz="4" w:space="0" w:color="auto"/>
            </w:tcBorders>
          </w:tcPr>
          <w:p w14:paraId="72CD36A0" w14:textId="60D4C286" w:rsidR="00A85DAE" w:rsidRPr="00B86AFB" w:rsidRDefault="00A85DAE" w:rsidP="00B86AFB">
            <w:pPr>
              <w:pStyle w:val="ICMENormal"/>
              <w:spacing w:line="360" w:lineRule="exact"/>
              <w:ind w:left="-108" w:right="-109"/>
              <w:jc w:val="center"/>
              <w:rPr>
                <w:sz w:val="20"/>
                <w:szCs w:val="20"/>
              </w:rPr>
            </w:pPr>
            <w:r w:rsidRPr="00B86AFB">
              <w:rPr>
                <w:sz w:val="20"/>
                <w:szCs w:val="20"/>
              </w:rPr>
              <w:t>3.12</w:t>
            </w:r>
          </w:p>
        </w:tc>
        <w:tc>
          <w:tcPr>
            <w:tcW w:w="451" w:type="pct"/>
            <w:tcBorders>
              <w:top w:val="single" w:sz="4" w:space="0" w:color="auto"/>
            </w:tcBorders>
          </w:tcPr>
          <w:p w14:paraId="4F59DC5B" w14:textId="5D376F1C" w:rsidR="00A85DAE" w:rsidRPr="00B86AFB" w:rsidRDefault="00A85DAE" w:rsidP="00B86AFB">
            <w:pPr>
              <w:pStyle w:val="ICMENormal"/>
              <w:spacing w:line="360" w:lineRule="exact"/>
              <w:ind w:left="-108" w:right="-109"/>
              <w:jc w:val="center"/>
              <w:rPr>
                <w:sz w:val="20"/>
                <w:szCs w:val="20"/>
              </w:rPr>
            </w:pPr>
            <w:r w:rsidRPr="00B86AFB">
              <w:rPr>
                <w:sz w:val="20"/>
                <w:szCs w:val="20"/>
              </w:rPr>
              <w:t>2.96</w:t>
            </w:r>
          </w:p>
        </w:tc>
        <w:tc>
          <w:tcPr>
            <w:tcW w:w="426" w:type="pct"/>
            <w:tcBorders>
              <w:top w:val="single" w:sz="4" w:space="0" w:color="auto"/>
            </w:tcBorders>
          </w:tcPr>
          <w:p w14:paraId="45676D78" w14:textId="32AE7C9C" w:rsidR="00A85DAE" w:rsidRPr="00B86AFB" w:rsidRDefault="00A85DAE" w:rsidP="00B86AFB">
            <w:pPr>
              <w:pStyle w:val="ICMENormal"/>
              <w:spacing w:line="360" w:lineRule="exact"/>
              <w:ind w:left="-108" w:right="-109"/>
              <w:jc w:val="center"/>
              <w:rPr>
                <w:sz w:val="20"/>
                <w:szCs w:val="20"/>
              </w:rPr>
            </w:pPr>
            <w:r w:rsidRPr="00B86AFB">
              <w:rPr>
                <w:sz w:val="20"/>
                <w:szCs w:val="20"/>
              </w:rPr>
              <w:t>2.8</w:t>
            </w:r>
            <w:r w:rsidR="004D0FEA">
              <w:rPr>
                <w:sz w:val="20"/>
                <w:szCs w:val="20"/>
              </w:rPr>
              <w:t>0</w:t>
            </w:r>
          </w:p>
        </w:tc>
      </w:tr>
      <w:tr w:rsidR="004D0FEA" w:rsidRPr="00FC2279" w14:paraId="5B19C43F" w14:textId="77777777" w:rsidTr="00B86AFB">
        <w:trPr>
          <w:trHeight w:val="441"/>
        </w:trPr>
        <w:tc>
          <w:tcPr>
            <w:tcW w:w="515" w:type="pct"/>
          </w:tcPr>
          <w:p w14:paraId="1908CDFC" w14:textId="1E67A406" w:rsidR="00A85DAE" w:rsidRPr="00B86AFB" w:rsidRDefault="00A85DAE" w:rsidP="00B86AFB">
            <w:pPr>
              <w:pStyle w:val="ICMENormal"/>
              <w:spacing w:line="360" w:lineRule="exact"/>
              <w:ind w:left="-108" w:right="-109"/>
              <w:jc w:val="center"/>
              <w:rPr>
                <w:sz w:val="20"/>
                <w:szCs w:val="20"/>
              </w:rPr>
            </w:pPr>
            <w:r w:rsidRPr="00B86AFB">
              <w:rPr>
                <w:sz w:val="20"/>
                <w:szCs w:val="20"/>
              </w:rPr>
              <w:t>Class B</w:t>
            </w:r>
            <w:r w:rsidR="004D0FEA">
              <w:rPr>
                <w:sz w:val="20"/>
                <w:szCs w:val="20"/>
              </w:rPr>
              <w:t xml:space="preserve"> </w:t>
            </w:r>
          </w:p>
        </w:tc>
        <w:tc>
          <w:tcPr>
            <w:tcW w:w="548" w:type="pct"/>
          </w:tcPr>
          <w:p w14:paraId="01D2EB3C" w14:textId="6AEF34AD" w:rsidR="00A85DAE" w:rsidRPr="00B86AFB" w:rsidRDefault="00A85DAE" w:rsidP="00B86AFB">
            <w:pPr>
              <w:pStyle w:val="ICMENormal"/>
              <w:spacing w:line="360" w:lineRule="exact"/>
              <w:ind w:left="-108" w:right="-109"/>
              <w:jc w:val="center"/>
              <w:rPr>
                <w:sz w:val="20"/>
                <w:szCs w:val="20"/>
              </w:rPr>
            </w:pPr>
            <w:r w:rsidRPr="00B86AFB">
              <w:rPr>
                <w:sz w:val="20"/>
                <w:szCs w:val="20"/>
              </w:rPr>
              <w:t>3.96</w:t>
            </w:r>
          </w:p>
        </w:tc>
        <w:tc>
          <w:tcPr>
            <w:tcW w:w="397" w:type="pct"/>
          </w:tcPr>
          <w:p w14:paraId="13970722" w14:textId="75C4C00A" w:rsidR="00A85DAE" w:rsidRPr="00B86AFB" w:rsidRDefault="00A85DAE" w:rsidP="00B86AFB">
            <w:pPr>
              <w:pStyle w:val="ICMENormal"/>
              <w:spacing w:line="360" w:lineRule="exact"/>
              <w:ind w:left="-108" w:right="-109"/>
              <w:jc w:val="center"/>
              <w:rPr>
                <w:sz w:val="20"/>
                <w:szCs w:val="20"/>
              </w:rPr>
            </w:pPr>
            <w:r w:rsidRPr="00B86AFB">
              <w:rPr>
                <w:sz w:val="20"/>
                <w:szCs w:val="20"/>
              </w:rPr>
              <w:t>3.8</w:t>
            </w:r>
          </w:p>
        </w:tc>
        <w:tc>
          <w:tcPr>
            <w:tcW w:w="546" w:type="pct"/>
          </w:tcPr>
          <w:p w14:paraId="23F96EE2" w14:textId="18082EC1" w:rsidR="00A85DAE" w:rsidRPr="00B86AFB" w:rsidRDefault="00A85DAE" w:rsidP="00B86AFB">
            <w:pPr>
              <w:pStyle w:val="ICMENormal"/>
              <w:spacing w:line="360" w:lineRule="exact"/>
              <w:ind w:left="-108" w:right="-109"/>
              <w:jc w:val="center"/>
              <w:rPr>
                <w:sz w:val="20"/>
                <w:szCs w:val="20"/>
              </w:rPr>
            </w:pPr>
            <w:r w:rsidRPr="00B86AFB">
              <w:rPr>
                <w:sz w:val="20"/>
                <w:szCs w:val="20"/>
              </w:rPr>
              <w:t>3.92</w:t>
            </w:r>
          </w:p>
        </w:tc>
        <w:tc>
          <w:tcPr>
            <w:tcW w:w="546" w:type="pct"/>
          </w:tcPr>
          <w:p w14:paraId="331FA22E" w14:textId="0CF663FB" w:rsidR="00A85DAE" w:rsidRPr="00B86AFB" w:rsidRDefault="00A85DAE" w:rsidP="00B86AFB">
            <w:pPr>
              <w:pStyle w:val="ICMENormal"/>
              <w:spacing w:line="360" w:lineRule="exact"/>
              <w:ind w:left="-108" w:right="-109"/>
              <w:jc w:val="center"/>
              <w:rPr>
                <w:sz w:val="20"/>
                <w:szCs w:val="20"/>
              </w:rPr>
            </w:pPr>
            <w:r w:rsidRPr="00B86AFB">
              <w:rPr>
                <w:sz w:val="20"/>
                <w:szCs w:val="20"/>
              </w:rPr>
              <w:t>3.92</w:t>
            </w:r>
          </w:p>
        </w:tc>
        <w:tc>
          <w:tcPr>
            <w:tcW w:w="546" w:type="pct"/>
          </w:tcPr>
          <w:p w14:paraId="5F9D7C86" w14:textId="63663AB2" w:rsidR="00A85DAE" w:rsidRPr="00B86AFB" w:rsidRDefault="00A85DAE" w:rsidP="00B86AFB">
            <w:pPr>
              <w:pStyle w:val="ICMENormal"/>
              <w:spacing w:line="360" w:lineRule="exact"/>
              <w:ind w:left="-108" w:right="-109"/>
              <w:jc w:val="center"/>
              <w:rPr>
                <w:sz w:val="20"/>
                <w:szCs w:val="20"/>
              </w:rPr>
            </w:pPr>
            <w:r w:rsidRPr="00B86AFB">
              <w:rPr>
                <w:sz w:val="20"/>
                <w:szCs w:val="20"/>
              </w:rPr>
              <w:t>3.32</w:t>
            </w:r>
          </w:p>
        </w:tc>
        <w:tc>
          <w:tcPr>
            <w:tcW w:w="546" w:type="pct"/>
          </w:tcPr>
          <w:p w14:paraId="37BF1B43" w14:textId="63E6A670" w:rsidR="00A85DAE" w:rsidRPr="00B86AFB" w:rsidRDefault="00A85DAE" w:rsidP="00B86AFB">
            <w:pPr>
              <w:pStyle w:val="ICMENormal"/>
              <w:spacing w:line="360" w:lineRule="exact"/>
              <w:ind w:left="-108" w:right="-109"/>
              <w:jc w:val="center"/>
              <w:rPr>
                <w:sz w:val="20"/>
                <w:szCs w:val="20"/>
              </w:rPr>
            </w:pPr>
            <w:r w:rsidRPr="00B86AFB">
              <w:rPr>
                <w:sz w:val="20"/>
                <w:szCs w:val="20"/>
              </w:rPr>
              <w:t>3.6</w:t>
            </w:r>
            <w:r w:rsidR="004D0FEA">
              <w:rPr>
                <w:sz w:val="20"/>
                <w:szCs w:val="20"/>
              </w:rPr>
              <w:t>0</w:t>
            </w:r>
          </w:p>
        </w:tc>
        <w:tc>
          <w:tcPr>
            <w:tcW w:w="478" w:type="pct"/>
          </w:tcPr>
          <w:p w14:paraId="61E108DA" w14:textId="228C067C" w:rsidR="00A85DAE" w:rsidRPr="00B86AFB" w:rsidRDefault="00A85DAE" w:rsidP="00B86AFB">
            <w:pPr>
              <w:pStyle w:val="ICMENormal"/>
              <w:spacing w:line="360" w:lineRule="exact"/>
              <w:ind w:left="-108" w:right="-109"/>
              <w:jc w:val="center"/>
              <w:rPr>
                <w:sz w:val="20"/>
                <w:szCs w:val="20"/>
              </w:rPr>
            </w:pPr>
            <w:r w:rsidRPr="00B86AFB">
              <w:rPr>
                <w:sz w:val="20"/>
                <w:szCs w:val="20"/>
              </w:rPr>
              <w:t>2.8</w:t>
            </w:r>
            <w:r w:rsidR="004D0FEA">
              <w:rPr>
                <w:sz w:val="20"/>
                <w:szCs w:val="20"/>
              </w:rPr>
              <w:t>0</w:t>
            </w:r>
          </w:p>
        </w:tc>
        <w:tc>
          <w:tcPr>
            <w:tcW w:w="451" w:type="pct"/>
          </w:tcPr>
          <w:p w14:paraId="3985B979" w14:textId="70E176D2" w:rsidR="00A85DAE" w:rsidRPr="00B86AFB" w:rsidRDefault="00A85DAE" w:rsidP="00B86AFB">
            <w:pPr>
              <w:pStyle w:val="ICMENormal"/>
              <w:spacing w:line="360" w:lineRule="exact"/>
              <w:ind w:left="-108" w:right="-109"/>
              <w:jc w:val="center"/>
              <w:rPr>
                <w:sz w:val="20"/>
                <w:szCs w:val="20"/>
              </w:rPr>
            </w:pPr>
            <w:r w:rsidRPr="00B86AFB">
              <w:rPr>
                <w:sz w:val="20"/>
                <w:szCs w:val="20"/>
              </w:rPr>
              <w:t>2.96</w:t>
            </w:r>
          </w:p>
        </w:tc>
        <w:tc>
          <w:tcPr>
            <w:tcW w:w="426" w:type="pct"/>
          </w:tcPr>
          <w:p w14:paraId="5A293285" w14:textId="149843D6" w:rsidR="00A85DAE" w:rsidRPr="00B86AFB" w:rsidRDefault="00A85DAE" w:rsidP="00B86AFB">
            <w:pPr>
              <w:pStyle w:val="ICMENormal"/>
              <w:spacing w:line="360" w:lineRule="exact"/>
              <w:ind w:left="-108" w:right="-109"/>
              <w:jc w:val="center"/>
              <w:rPr>
                <w:sz w:val="20"/>
                <w:szCs w:val="20"/>
              </w:rPr>
            </w:pPr>
            <w:r w:rsidRPr="00B86AFB">
              <w:rPr>
                <w:sz w:val="20"/>
                <w:szCs w:val="20"/>
              </w:rPr>
              <w:t>2.64</w:t>
            </w:r>
          </w:p>
        </w:tc>
      </w:tr>
    </w:tbl>
    <w:p w14:paraId="01839827" w14:textId="46524B7C" w:rsidR="004D0FEA" w:rsidRDefault="004D0FEA" w:rsidP="00B86AFB">
      <w:pPr>
        <w:pStyle w:val="ICMENormal"/>
        <w:spacing w:before="120" w:line="360" w:lineRule="exact"/>
        <w:rPr>
          <w:sz w:val="18"/>
          <w:szCs w:val="18"/>
          <w:lang w:val="en-GB"/>
        </w:rPr>
      </w:pPr>
      <w:r>
        <w:rPr>
          <w:sz w:val="18"/>
          <w:szCs w:val="18"/>
          <w:lang w:val="en-GB"/>
        </w:rPr>
        <w:t>Note: q</w:t>
      </w:r>
      <w:r w:rsidRPr="007B26DC">
        <w:rPr>
          <w:sz w:val="18"/>
          <w:szCs w:val="18"/>
          <w:lang w:val="en-GB"/>
        </w:rPr>
        <w:t>uestion 7 was excluded due to a technical error on the test paper</w:t>
      </w:r>
      <w:r w:rsidR="008E07A4">
        <w:rPr>
          <w:sz w:val="18"/>
          <w:szCs w:val="18"/>
          <w:lang w:val="en-GB"/>
        </w:rPr>
        <w:t xml:space="preserve">, </w:t>
      </w:r>
      <w:r>
        <w:rPr>
          <w:sz w:val="18"/>
          <w:szCs w:val="18"/>
          <w:lang w:val="en-GB"/>
        </w:rPr>
        <w:t>i</w:t>
      </w:r>
      <w:r w:rsidR="008E07A4">
        <w:rPr>
          <w:sz w:val="18"/>
          <w:szCs w:val="18"/>
          <w:lang w:val="en-GB"/>
        </w:rPr>
        <w:t>.e., incorrect figure was given</w:t>
      </w:r>
      <w:r w:rsidRPr="007B26DC">
        <w:rPr>
          <w:sz w:val="18"/>
          <w:szCs w:val="18"/>
          <w:lang w:val="en-GB"/>
        </w:rPr>
        <w:t>.</w:t>
      </w:r>
      <w:r>
        <w:rPr>
          <w:sz w:val="18"/>
          <w:szCs w:val="18"/>
          <w:lang w:val="en-GB"/>
        </w:rPr>
        <w:t xml:space="preserve"> </w:t>
      </w:r>
    </w:p>
    <w:p w14:paraId="57739770" w14:textId="77777777" w:rsidR="00586F1A" w:rsidRDefault="00586F1A" w:rsidP="00B86AFB">
      <w:pPr>
        <w:pStyle w:val="ICMENormal"/>
        <w:spacing w:before="120" w:line="360" w:lineRule="exact"/>
        <w:rPr>
          <w:sz w:val="18"/>
          <w:szCs w:val="18"/>
          <w:lang w:val="en-GB"/>
        </w:rPr>
      </w:pPr>
    </w:p>
    <w:p w14:paraId="0885803A" w14:textId="77777777" w:rsidR="00586F1A" w:rsidRDefault="00586F1A" w:rsidP="00B86AFB">
      <w:pPr>
        <w:pStyle w:val="ICMENormal"/>
        <w:spacing w:before="120" w:line="360" w:lineRule="exact"/>
        <w:rPr>
          <w:sz w:val="18"/>
          <w:szCs w:val="18"/>
          <w:lang w:val="en-GB"/>
        </w:rPr>
      </w:pPr>
    </w:p>
    <w:p w14:paraId="7734B0F5" w14:textId="77777777" w:rsidR="00387C7F" w:rsidRDefault="00387C7F" w:rsidP="00B86AFB">
      <w:pPr>
        <w:pStyle w:val="ICMENormal"/>
        <w:spacing w:before="120" w:line="360" w:lineRule="exact"/>
        <w:rPr>
          <w:sz w:val="18"/>
          <w:szCs w:val="18"/>
          <w:lang w:val="en-GB"/>
        </w:rPr>
      </w:pPr>
    </w:p>
    <w:p w14:paraId="6FF1AEA3" w14:textId="72202D4C" w:rsidR="009812E2" w:rsidRPr="006537BF" w:rsidRDefault="004358F6" w:rsidP="009812E2">
      <w:pPr>
        <w:rPr>
          <w:sz w:val="20"/>
          <w:szCs w:val="20"/>
        </w:rPr>
      </w:pPr>
      <w:r w:rsidRPr="006537BF">
        <w:rPr>
          <w:b/>
          <w:sz w:val="20"/>
          <w:szCs w:val="20"/>
        </w:rPr>
        <w:t>Table 5</w:t>
      </w:r>
      <w:r>
        <w:rPr>
          <w:sz w:val="20"/>
          <w:szCs w:val="20"/>
        </w:rPr>
        <w:t xml:space="preserve"> </w:t>
      </w:r>
      <w:r w:rsidR="009812E2" w:rsidRPr="006537BF">
        <w:rPr>
          <w:sz w:val="20"/>
          <w:szCs w:val="20"/>
        </w:rPr>
        <w:t xml:space="preserve">Mann-Whitney test </w:t>
      </w:r>
      <w:r>
        <w:rPr>
          <w:sz w:val="20"/>
          <w:szCs w:val="20"/>
        </w:rPr>
        <w:t>results on</w:t>
      </w:r>
      <w:r w:rsidR="009812E2" w:rsidRPr="006537BF">
        <w:rPr>
          <w:sz w:val="20"/>
          <w:szCs w:val="20"/>
        </w:rPr>
        <w:t xml:space="preserve"> </w:t>
      </w:r>
      <w:r>
        <w:rPr>
          <w:sz w:val="20"/>
          <w:szCs w:val="20"/>
        </w:rPr>
        <w:t>p</w:t>
      </w:r>
      <w:r w:rsidR="009812E2" w:rsidRPr="006537BF">
        <w:rPr>
          <w:sz w:val="20"/>
          <w:szCs w:val="20"/>
        </w:rPr>
        <w:t>re-test scores</w:t>
      </w:r>
    </w:p>
    <w:tbl>
      <w:tblPr>
        <w:tblStyle w:val="TableGrid"/>
        <w:tblW w:w="0" w:type="auto"/>
        <w:tblLook w:val="04A0" w:firstRow="1" w:lastRow="0" w:firstColumn="1" w:lastColumn="0" w:noHBand="0" w:noVBand="1"/>
      </w:tblPr>
      <w:tblGrid>
        <w:gridCol w:w="1244"/>
        <w:gridCol w:w="1229"/>
        <w:gridCol w:w="1246"/>
        <w:gridCol w:w="1260"/>
        <w:gridCol w:w="1243"/>
        <w:gridCol w:w="1246"/>
        <w:gridCol w:w="1246"/>
      </w:tblGrid>
      <w:tr w:rsidR="009812E2" w:rsidRPr="006537BF" w14:paraId="316212F2" w14:textId="77777777" w:rsidTr="006537BF">
        <w:tc>
          <w:tcPr>
            <w:tcW w:w="1244" w:type="dxa"/>
            <w:tcBorders>
              <w:top w:val="single" w:sz="4" w:space="0" w:color="auto"/>
              <w:left w:val="nil"/>
              <w:bottom w:val="single" w:sz="4" w:space="0" w:color="auto"/>
              <w:right w:val="nil"/>
            </w:tcBorders>
          </w:tcPr>
          <w:p w14:paraId="25C5878C" w14:textId="77777777" w:rsidR="009812E2" w:rsidRPr="006537BF" w:rsidRDefault="009812E2" w:rsidP="006537BF">
            <w:pPr>
              <w:autoSpaceDE w:val="0"/>
              <w:autoSpaceDN w:val="0"/>
              <w:adjustRightInd w:val="0"/>
              <w:jc w:val="center"/>
              <w:rPr>
                <w:rFonts w:cs="Times New Roman"/>
                <w:sz w:val="20"/>
                <w:szCs w:val="20"/>
              </w:rPr>
            </w:pPr>
          </w:p>
        </w:tc>
        <w:tc>
          <w:tcPr>
            <w:tcW w:w="1229" w:type="dxa"/>
            <w:tcBorders>
              <w:top w:val="single" w:sz="4" w:space="0" w:color="auto"/>
              <w:left w:val="nil"/>
              <w:bottom w:val="single" w:sz="4" w:space="0" w:color="auto"/>
              <w:right w:val="nil"/>
            </w:tcBorders>
          </w:tcPr>
          <w:p w14:paraId="25EDC1BB" w14:textId="77777777" w:rsidR="009812E2" w:rsidRPr="006537BF" w:rsidRDefault="009812E2" w:rsidP="006537BF">
            <w:pPr>
              <w:autoSpaceDE w:val="0"/>
              <w:autoSpaceDN w:val="0"/>
              <w:adjustRightInd w:val="0"/>
              <w:jc w:val="center"/>
              <w:rPr>
                <w:rFonts w:cs="Times New Roman"/>
                <w:sz w:val="20"/>
                <w:szCs w:val="20"/>
              </w:rPr>
            </w:pPr>
            <w:r w:rsidRPr="006537BF">
              <w:rPr>
                <w:rFonts w:cs="Times New Roman"/>
                <w:sz w:val="20"/>
                <w:szCs w:val="20"/>
              </w:rPr>
              <w:t>N</w:t>
            </w:r>
          </w:p>
        </w:tc>
        <w:tc>
          <w:tcPr>
            <w:tcW w:w="1246" w:type="dxa"/>
            <w:tcBorders>
              <w:top w:val="single" w:sz="4" w:space="0" w:color="auto"/>
              <w:left w:val="nil"/>
              <w:bottom w:val="single" w:sz="4" w:space="0" w:color="auto"/>
              <w:right w:val="nil"/>
            </w:tcBorders>
          </w:tcPr>
          <w:p w14:paraId="2D2DDB6E" w14:textId="555053AD" w:rsidR="009812E2" w:rsidRPr="006537BF" w:rsidRDefault="004358F6" w:rsidP="006537BF">
            <w:pPr>
              <w:autoSpaceDE w:val="0"/>
              <w:autoSpaceDN w:val="0"/>
              <w:adjustRightInd w:val="0"/>
              <w:jc w:val="center"/>
              <w:rPr>
                <w:rFonts w:cs="Times New Roman"/>
                <w:sz w:val="20"/>
                <w:szCs w:val="20"/>
              </w:rPr>
            </w:pPr>
            <w:r>
              <w:rPr>
                <w:rFonts w:cs="Times New Roman"/>
                <w:sz w:val="20"/>
                <w:szCs w:val="20"/>
              </w:rPr>
              <w:t xml:space="preserve">Mean </w:t>
            </w:r>
            <w:r w:rsidRPr="0084283B">
              <w:rPr>
                <w:rFonts w:cs="Times New Roman"/>
                <w:sz w:val="20"/>
                <w:szCs w:val="20"/>
              </w:rPr>
              <w:t>Rank</w:t>
            </w:r>
          </w:p>
        </w:tc>
        <w:tc>
          <w:tcPr>
            <w:tcW w:w="1260" w:type="dxa"/>
            <w:tcBorders>
              <w:top w:val="single" w:sz="4" w:space="0" w:color="auto"/>
              <w:left w:val="nil"/>
              <w:bottom w:val="single" w:sz="4" w:space="0" w:color="auto"/>
              <w:right w:val="nil"/>
            </w:tcBorders>
          </w:tcPr>
          <w:p w14:paraId="5347E327" w14:textId="0161CDA3" w:rsidR="009812E2" w:rsidRPr="006537BF" w:rsidRDefault="004358F6" w:rsidP="006537BF">
            <w:pPr>
              <w:autoSpaceDE w:val="0"/>
              <w:autoSpaceDN w:val="0"/>
              <w:adjustRightInd w:val="0"/>
              <w:jc w:val="center"/>
              <w:rPr>
                <w:rFonts w:cs="Times New Roman"/>
                <w:sz w:val="20"/>
                <w:szCs w:val="20"/>
              </w:rPr>
            </w:pPr>
            <w:r>
              <w:rPr>
                <w:rFonts w:cs="Times New Roman"/>
                <w:sz w:val="20"/>
                <w:szCs w:val="20"/>
              </w:rPr>
              <w:t>Rank Sum</w:t>
            </w:r>
          </w:p>
        </w:tc>
        <w:tc>
          <w:tcPr>
            <w:tcW w:w="1243" w:type="dxa"/>
            <w:tcBorders>
              <w:top w:val="single" w:sz="4" w:space="0" w:color="auto"/>
              <w:left w:val="nil"/>
              <w:bottom w:val="single" w:sz="4" w:space="0" w:color="auto"/>
              <w:right w:val="nil"/>
            </w:tcBorders>
          </w:tcPr>
          <w:p w14:paraId="07E220FE" w14:textId="77777777" w:rsidR="009812E2" w:rsidRPr="006537BF" w:rsidRDefault="009812E2" w:rsidP="006537BF">
            <w:pPr>
              <w:autoSpaceDE w:val="0"/>
              <w:autoSpaceDN w:val="0"/>
              <w:adjustRightInd w:val="0"/>
              <w:jc w:val="center"/>
              <w:rPr>
                <w:rFonts w:cs="Times New Roman"/>
                <w:sz w:val="20"/>
                <w:szCs w:val="20"/>
              </w:rPr>
            </w:pPr>
            <w:r w:rsidRPr="006537BF">
              <w:rPr>
                <w:rFonts w:cs="Times New Roman"/>
                <w:sz w:val="20"/>
                <w:szCs w:val="20"/>
              </w:rPr>
              <w:t>U</w:t>
            </w:r>
          </w:p>
        </w:tc>
        <w:tc>
          <w:tcPr>
            <w:tcW w:w="1246" w:type="dxa"/>
            <w:tcBorders>
              <w:top w:val="single" w:sz="4" w:space="0" w:color="auto"/>
              <w:left w:val="nil"/>
              <w:bottom w:val="single" w:sz="4" w:space="0" w:color="auto"/>
              <w:right w:val="nil"/>
            </w:tcBorders>
          </w:tcPr>
          <w:p w14:paraId="0918713D" w14:textId="77777777" w:rsidR="009812E2" w:rsidRPr="006537BF" w:rsidRDefault="009812E2" w:rsidP="006537BF">
            <w:pPr>
              <w:autoSpaceDE w:val="0"/>
              <w:autoSpaceDN w:val="0"/>
              <w:adjustRightInd w:val="0"/>
              <w:jc w:val="center"/>
              <w:rPr>
                <w:rFonts w:cs="Times New Roman"/>
                <w:sz w:val="20"/>
                <w:szCs w:val="20"/>
              </w:rPr>
            </w:pPr>
            <w:r w:rsidRPr="006537BF">
              <w:rPr>
                <w:rFonts w:cs="Times New Roman"/>
                <w:sz w:val="20"/>
                <w:szCs w:val="20"/>
              </w:rPr>
              <w:t>Z</w:t>
            </w:r>
          </w:p>
        </w:tc>
        <w:tc>
          <w:tcPr>
            <w:tcW w:w="1246" w:type="dxa"/>
            <w:tcBorders>
              <w:top w:val="single" w:sz="4" w:space="0" w:color="auto"/>
              <w:left w:val="nil"/>
              <w:bottom w:val="single" w:sz="4" w:space="0" w:color="auto"/>
              <w:right w:val="nil"/>
            </w:tcBorders>
          </w:tcPr>
          <w:p w14:paraId="09BCF726" w14:textId="77777777" w:rsidR="009812E2" w:rsidRPr="006537BF" w:rsidRDefault="009812E2" w:rsidP="006537BF">
            <w:pPr>
              <w:autoSpaceDE w:val="0"/>
              <w:autoSpaceDN w:val="0"/>
              <w:adjustRightInd w:val="0"/>
              <w:jc w:val="center"/>
              <w:rPr>
                <w:rFonts w:cs="Times New Roman"/>
                <w:sz w:val="20"/>
                <w:szCs w:val="20"/>
              </w:rPr>
            </w:pPr>
            <w:r w:rsidRPr="006537BF">
              <w:rPr>
                <w:rFonts w:cs="Times New Roman"/>
                <w:sz w:val="20"/>
                <w:szCs w:val="20"/>
              </w:rPr>
              <w:t>P</w:t>
            </w:r>
          </w:p>
        </w:tc>
      </w:tr>
      <w:tr w:rsidR="004358F6" w:rsidRPr="006537BF" w14:paraId="486E09B1" w14:textId="77777777" w:rsidTr="006537BF">
        <w:tc>
          <w:tcPr>
            <w:tcW w:w="1244" w:type="dxa"/>
            <w:tcBorders>
              <w:top w:val="single" w:sz="4" w:space="0" w:color="auto"/>
              <w:left w:val="nil"/>
              <w:bottom w:val="nil"/>
              <w:right w:val="nil"/>
            </w:tcBorders>
          </w:tcPr>
          <w:p w14:paraId="1A7D92DA" w14:textId="77777777" w:rsidR="004358F6" w:rsidRPr="006537BF" w:rsidRDefault="004358F6" w:rsidP="006537BF">
            <w:pPr>
              <w:autoSpaceDE w:val="0"/>
              <w:autoSpaceDN w:val="0"/>
              <w:adjustRightInd w:val="0"/>
              <w:jc w:val="center"/>
              <w:rPr>
                <w:rFonts w:cs="Times New Roman"/>
                <w:sz w:val="20"/>
                <w:szCs w:val="20"/>
              </w:rPr>
            </w:pPr>
            <w:r w:rsidRPr="006537BF">
              <w:rPr>
                <w:rFonts w:cs="Times New Roman"/>
                <w:sz w:val="20"/>
                <w:szCs w:val="20"/>
              </w:rPr>
              <w:t>Class A</w:t>
            </w:r>
          </w:p>
        </w:tc>
        <w:tc>
          <w:tcPr>
            <w:tcW w:w="1229" w:type="dxa"/>
            <w:tcBorders>
              <w:top w:val="single" w:sz="4" w:space="0" w:color="auto"/>
              <w:left w:val="nil"/>
              <w:bottom w:val="nil"/>
              <w:right w:val="nil"/>
            </w:tcBorders>
          </w:tcPr>
          <w:p w14:paraId="5E776CDE" w14:textId="77777777" w:rsidR="004358F6" w:rsidRPr="006537BF" w:rsidRDefault="004358F6" w:rsidP="006537BF">
            <w:pPr>
              <w:autoSpaceDE w:val="0"/>
              <w:autoSpaceDN w:val="0"/>
              <w:adjustRightInd w:val="0"/>
              <w:jc w:val="center"/>
              <w:rPr>
                <w:rFonts w:cs="Times New Roman"/>
                <w:sz w:val="20"/>
                <w:szCs w:val="20"/>
              </w:rPr>
            </w:pPr>
            <w:r w:rsidRPr="006537BF">
              <w:rPr>
                <w:rFonts w:cs="Times New Roman"/>
                <w:sz w:val="20"/>
                <w:szCs w:val="20"/>
              </w:rPr>
              <w:t>64</w:t>
            </w:r>
          </w:p>
        </w:tc>
        <w:tc>
          <w:tcPr>
            <w:tcW w:w="1246" w:type="dxa"/>
            <w:tcBorders>
              <w:top w:val="single" w:sz="4" w:space="0" w:color="auto"/>
              <w:left w:val="nil"/>
              <w:bottom w:val="nil"/>
              <w:right w:val="nil"/>
            </w:tcBorders>
          </w:tcPr>
          <w:p w14:paraId="269858EA" w14:textId="77777777" w:rsidR="004358F6" w:rsidRPr="006537BF" w:rsidRDefault="004358F6" w:rsidP="006537BF">
            <w:pPr>
              <w:autoSpaceDE w:val="0"/>
              <w:autoSpaceDN w:val="0"/>
              <w:adjustRightInd w:val="0"/>
              <w:jc w:val="center"/>
              <w:rPr>
                <w:rFonts w:cs="Times New Roman"/>
                <w:sz w:val="20"/>
                <w:szCs w:val="20"/>
              </w:rPr>
            </w:pPr>
            <w:r w:rsidRPr="006537BF">
              <w:rPr>
                <w:rFonts w:cs="Times New Roman"/>
                <w:sz w:val="20"/>
                <w:szCs w:val="20"/>
              </w:rPr>
              <w:t>70.02</w:t>
            </w:r>
          </w:p>
        </w:tc>
        <w:tc>
          <w:tcPr>
            <w:tcW w:w="1260" w:type="dxa"/>
            <w:tcBorders>
              <w:top w:val="single" w:sz="4" w:space="0" w:color="auto"/>
              <w:left w:val="nil"/>
              <w:bottom w:val="nil"/>
              <w:right w:val="nil"/>
            </w:tcBorders>
          </w:tcPr>
          <w:p w14:paraId="3D97E1CC" w14:textId="77777777" w:rsidR="004358F6" w:rsidRPr="006537BF" w:rsidRDefault="004358F6" w:rsidP="006537BF">
            <w:pPr>
              <w:autoSpaceDE w:val="0"/>
              <w:autoSpaceDN w:val="0"/>
              <w:adjustRightInd w:val="0"/>
              <w:jc w:val="center"/>
              <w:rPr>
                <w:rFonts w:cs="Times New Roman"/>
                <w:sz w:val="20"/>
                <w:szCs w:val="20"/>
              </w:rPr>
            </w:pPr>
            <w:r w:rsidRPr="006537BF">
              <w:rPr>
                <w:rFonts w:cs="Times New Roman"/>
                <w:sz w:val="20"/>
                <w:szCs w:val="20"/>
              </w:rPr>
              <w:t>4481.28</w:t>
            </w:r>
          </w:p>
        </w:tc>
        <w:tc>
          <w:tcPr>
            <w:tcW w:w="1243" w:type="dxa"/>
            <w:vMerge w:val="restart"/>
            <w:tcBorders>
              <w:top w:val="single" w:sz="4" w:space="0" w:color="auto"/>
              <w:left w:val="nil"/>
              <w:bottom w:val="nil"/>
              <w:right w:val="nil"/>
            </w:tcBorders>
          </w:tcPr>
          <w:p w14:paraId="06BE3251" w14:textId="77777777" w:rsidR="004358F6" w:rsidRPr="006537BF" w:rsidRDefault="004358F6" w:rsidP="006537BF">
            <w:pPr>
              <w:autoSpaceDE w:val="0"/>
              <w:autoSpaceDN w:val="0"/>
              <w:adjustRightInd w:val="0"/>
              <w:spacing w:before="360" w:after="0" w:line="240" w:lineRule="exact"/>
              <w:jc w:val="center"/>
              <w:rPr>
                <w:rFonts w:cs="Times New Roman"/>
                <w:sz w:val="20"/>
                <w:szCs w:val="20"/>
              </w:rPr>
            </w:pPr>
            <w:r w:rsidRPr="006537BF">
              <w:rPr>
                <w:rFonts w:cs="Times New Roman"/>
                <w:sz w:val="20"/>
                <w:szCs w:val="20"/>
              </w:rPr>
              <w:t>1759</w:t>
            </w:r>
          </w:p>
        </w:tc>
        <w:tc>
          <w:tcPr>
            <w:tcW w:w="1246" w:type="dxa"/>
            <w:vMerge w:val="restart"/>
            <w:tcBorders>
              <w:top w:val="single" w:sz="4" w:space="0" w:color="auto"/>
              <w:left w:val="nil"/>
              <w:bottom w:val="nil"/>
              <w:right w:val="nil"/>
            </w:tcBorders>
          </w:tcPr>
          <w:p w14:paraId="499D13C8" w14:textId="77777777" w:rsidR="004358F6" w:rsidRPr="006537BF" w:rsidRDefault="004358F6" w:rsidP="006537BF">
            <w:pPr>
              <w:autoSpaceDE w:val="0"/>
              <w:autoSpaceDN w:val="0"/>
              <w:adjustRightInd w:val="0"/>
              <w:spacing w:before="360" w:after="0" w:line="240" w:lineRule="exact"/>
              <w:jc w:val="center"/>
              <w:rPr>
                <w:rFonts w:cs="Times New Roman"/>
                <w:sz w:val="20"/>
                <w:szCs w:val="20"/>
              </w:rPr>
            </w:pPr>
            <w:r w:rsidRPr="006537BF">
              <w:rPr>
                <w:rFonts w:cs="Times New Roman"/>
                <w:sz w:val="20"/>
                <w:szCs w:val="20"/>
              </w:rPr>
              <w:t>-1.534</w:t>
            </w:r>
          </w:p>
        </w:tc>
        <w:tc>
          <w:tcPr>
            <w:tcW w:w="1246" w:type="dxa"/>
            <w:vMerge w:val="restart"/>
            <w:tcBorders>
              <w:top w:val="single" w:sz="4" w:space="0" w:color="auto"/>
              <w:left w:val="nil"/>
              <w:bottom w:val="nil"/>
              <w:right w:val="nil"/>
            </w:tcBorders>
          </w:tcPr>
          <w:p w14:paraId="2A0CCF00" w14:textId="77777777" w:rsidR="004358F6" w:rsidRPr="006537BF" w:rsidRDefault="004358F6" w:rsidP="006537BF">
            <w:pPr>
              <w:autoSpaceDE w:val="0"/>
              <w:autoSpaceDN w:val="0"/>
              <w:adjustRightInd w:val="0"/>
              <w:spacing w:before="360" w:after="0" w:line="240" w:lineRule="exact"/>
              <w:jc w:val="center"/>
              <w:rPr>
                <w:rFonts w:cs="Times New Roman"/>
                <w:sz w:val="20"/>
                <w:szCs w:val="20"/>
              </w:rPr>
            </w:pPr>
            <w:r w:rsidRPr="006537BF">
              <w:rPr>
                <w:rFonts w:cs="Times New Roman"/>
                <w:sz w:val="20"/>
                <w:szCs w:val="20"/>
              </w:rPr>
              <w:t>0.125</w:t>
            </w:r>
          </w:p>
        </w:tc>
      </w:tr>
      <w:tr w:rsidR="004358F6" w:rsidRPr="006537BF" w14:paraId="56978C21" w14:textId="77777777" w:rsidTr="006537BF">
        <w:tc>
          <w:tcPr>
            <w:tcW w:w="1244" w:type="dxa"/>
            <w:tcBorders>
              <w:top w:val="nil"/>
              <w:left w:val="nil"/>
              <w:bottom w:val="single" w:sz="4" w:space="0" w:color="auto"/>
              <w:right w:val="nil"/>
            </w:tcBorders>
          </w:tcPr>
          <w:p w14:paraId="4076AB36" w14:textId="77777777" w:rsidR="004358F6" w:rsidRPr="006537BF" w:rsidRDefault="004358F6" w:rsidP="006537BF">
            <w:pPr>
              <w:autoSpaceDE w:val="0"/>
              <w:autoSpaceDN w:val="0"/>
              <w:adjustRightInd w:val="0"/>
              <w:jc w:val="center"/>
              <w:rPr>
                <w:rFonts w:cs="Times New Roman"/>
                <w:sz w:val="20"/>
                <w:szCs w:val="20"/>
              </w:rPr>
            </w:pPr>
            <w:r w:rsidRPr="006537BF">
              <w:rPr>
                <w:rFonts w:cs="Times New Roman"/>
                <w:sz w:val="20"/>
                <w:szCs w:val="20"/>
              </w:rPr>
              <w:t>Class B</w:t>
            </w:r>
          </w:p>
        </w:tc>
        <w:tc>
          <w:tcPr>
            <w:tcW w:w="1229" w:type="dxa"/>
            <w:tcBorders>
              <w:top w:val="nil"/>
              <w:left w:val="nil"/>
              <w:bottom w:val="single" w:sz="4" w:space="0" w:color="auto"/>
              <w:right w:val="nil"/>
            </w:tcBorders>
          </w:tcPr>
          <w:p w14:paraId="2392FD47" w14:textId="77777777" w:rsidR="004358F6" w:rsidRPr="006537BF" w:rsidRDefault="004358F6" w:rsidP="006537BF">
            <w:pPr>
              <w:autoSpaceDE w:val="0"/>
              <w:autoSpaceDN w:val="0"/>
              <w:adjustRightInd w:val="0"/>
              <w:jc w:val="center"/>
              <w:rPr>
                <w:rFonts w:cs="Times New Roman"/>
                <w:sz w:val="20"/>
                <w:szCs w:val="20"/>
              </w:rPr>
            </w:pPr>
            <w:r w:rsidRPr="006537BF">
              <w:rPr>
                <w:rFonts w:cs="Times New Roman"/>
                <w:sz w:val="20"/>
                <w:szCs w:val="20"/>
              </w:rPr>
              <w:t>65</w:t>
            </w:r>
          </w:p>
        </w:tc>
        <w:tc>
          <w:tcPr>
            <w:tcW w:w="1246" w:type="dxa"/>
            <w:tcBorders>
              <w:top w:val="nil"/>
              <w:left w:val="nil"/>
              <w:bottom w:val="single" w:sz="4" w:space="0" w:color="auto"/>
              <w:right w:val="nil"/>
            </w:tcBorders>
          </w:tcPr>
          <w:p w14:paraId="590B4B48" w14:textId="77777777" w:rsidR="004358F6" w:rsidRPr="006537BF" w:rsidRDefault="004358F6" w:rsidP="006537BF">
            <w:pPr>
              <w:autoSpaceDE w:val="0"/>
              <w:autoSpaceDN w:val="0"/>
              <w:adjustRightInd w:val="0"/>
              <w:jc w:val="center"/>
              <w:rPr>
                <w:rFonts w:cs="Times New Roman"/>
                <w:sz w:val="20"/>
                <w:szCs w:val="20"/>
              </w:rPr>
            </w:pPr>
            <w:r w:rsidRPr="006537BF">
              <w:rPr>
                <w:rFonts w:cs="Times New Roman"/>
                <w:sz w:val="20"/>
                <w:szCs w:val="20"/>
              </w:rPr>
              <w:t>60.06</w:t>
            </w:r>
          </w:p>
        </w:tc>
        <w:tc>
          <w:tcPr>
            <w:tcW w:w="1260" w:type="dxa"/>
            <w:tcBorders>
              <w:top w:val="nil"/>
              <w:left w:val="nil"/>
              <w:bottom w:val="single" w:sz="4" w:space="0" w:color="auto"/>
              <w:right w:val="nil"/>
            </w:tcBorders>
          </w:tcPr>
          <w:p w14:paraId="2153F5BB" w14:textId="77777777" w:rsidR="004358F6" w:rsidRPr="006537BF" w:rsidRDefault="004358F6" w:rsidP="006537BF">
            <w:pPr>
              <w:autoSpaceDE w:val="0"/>
              <w:autoSpaceDN w:val="0"/>
              <w:adjustRightInd w:val="0"/>
              <w:jc w:val="center"/>
              <w:rPr>
                <w:rFonts w:cs="Times New Roman"/>
                <w:sz w:val="20"/>
                <w:szCs w:val="20"/>
              </w:rPr>
            </w:pPr>
            <w:r w:rsidRPr="006537BF">
              <w:rPr>
                <w:rFonts w:cs="Times New Roman"/>
                <w:sz w:val="20"/>
                <w:szCs w:val="20"/>
              </w:rPr>
              <w:t>3903.90</w:t>
            </w:r>
          </w:p>
        </w:tc>
        <w:tc>
          <w:tcPr>
            <w:tcW w:w="1243" w:type="dxa"/>
            <w:vMerge/>
            <w:tcBorders>
              <w:top w:val="nil"/>
              <w:left w:val="nil"/>
              <w:bottom w:val="single" w:sz="4" w:space="0" w:color="auto"/>
              <w:right w:val="nil"/>
            </w:tcBorders>
          </w:tcPr>
          <w:p w14:paraId="2D06C1FB" w14:textId="77777777" w:rsidR="004358F6" w:rsidRPr="006537BF" w:rsidRDefault="004358F6" w:rsidP="006537BF">
            <w:pPr>
              <w:autoSpaceDE w:val="0"/>
              <w:autoSpaceDN w:val="0"/>
              <w:adjustRightInd w:val="0"/>
              <w:jc w:val="center"/>
              <w:rPr>
                <w:rFonts w:cs="Times New Roman"/>
                <w:sz w:val="20"/>
                <w:szCs w:val="20"/>
              </w:rPr>
            </w:pPr>
          </w:p>
        </w:tc>
        <w:tc>
          <w:tcPr>
            <w:tcW w:w="1246" w:type="dxa"/>
            <w:vMerge/>
            <w:tcBorders>
              <w:top w:val="nil"/>
              <w:left w:val="nil"/>
              <w:bottom w:val="single" w:sz="4" w:space="0" w:color="auto"/>
              <w:right w:val="nil"/>
            </w:tcBorders>
          </w:tcPr>
          <w:p w14:paraId="774C72C0" w14:textId="77777777" w:rsidR="004358F6" w:rsidRPr="006537BF" w:rsidRDefault="004358F6" w:rsidP="006537BF">
            <w:pPr>
              <w:autoSpaceDE w:val="0"/>
              <w:autoSpaceDN w:val="0"/>
              <w:adjustRightInd w:val="0"/>
              <w:jc w:val="center"/>
              <w:rPr>
                <w:rFonts w:cs="Times New Roman"/>
                <w:sz w:val="20"/>
                <w:szCs w:val="20"/>
              </w:rPr>
            </w:pPr>
          </w:p>
        </w:tc>
        <w:tc>
          <w:tcPr>
            <w:tcW w:w="1246" w:type="dxa"/>
            <w:vMerge/>
            <w:tcBorders>
              <w:top w:val="nil"/>
              <w:left w:val="nil"/>
              <w:bottom w:val="single" w:sz="4" w:space="0" w:color="auto"/>
              <w:right w:val="nil"/>
            </w:tcBorders>
          </w:tcPr>
          <w:p w14:paraId="4ADB3546" w14:textId="77777777" w:rsidR="004358F6" w:rsidRPr="006537BF" w:rsidRDefault="004358F6" w:rsidP="006537BF">
            <w:pPr>
              <w:autoSpaceDE w:val="0"/>
              <w:autoSpaceDN w:val="0"/>
              <w:adjustRightInd w:val="0"/>
              <w:jc w:val="center"/>
              <w:rPr>
                <w:rFonts w:cs="Times New Roman"/>
                <w:sz w:val="20"/>
                <w:szCs w:val="20"/>
              </w:rPr>
            </w:pPr>
          </w:p>
        </w:tc>
      </w:tr>
    </w:tbl>
    <w:p w14:paraId="7C8566A8" w14:textId="7C64C772" w:rsidR="00EB3C9E" w:rsidRPr="00FC2279" w:rsidRDefault="00AB57E1" w:rsidP="00FC2279">
      <w:pPr>
        <w:pStyle w:val="ICMENormal"/>
        <w:spacing w:before="120" w:line="360" w:lineRule="exact"/>
        <w:ind w:firstLine="425"/>
        <w:rPr>
          <w:sz w:val="20"/>
          <w:szCs w:val="20"/>
        </w:rPr>
      </w:pPr>
      <w:r>
        <w:rPr>
          <w:sz w:val="20"/>
          <w:szCs w:val="20"/>
        </w:rPr>
        <w:t>Further looking into the pre-test questions, as mentioned earlier, a</w:t>
      </w:r>
      <w:r w:rsidR="00421679" w:rsidRPr="00FC2279">
        <w:rPr>
          <w:sz w:val="20"/>
          <w:szCs w:val="20"/>
        </w:rPr>
        <w:t xml:space="preserve">dding </w:t>
      </w:r>
      <w:r w:rsidR="002D1E05">
        <w:rPr>
          <w:sz w:val="20"/>
          <w:szCs w:val="20"/>
        </w:rPr>
        <w:t xml:space="preserve">an </w:t>
      </w:r>
      <w:r w:rsidR="00A2348A" w:rsidRPr="00FC2279">
        <w:rPr>
          <w:sz w:val="20"/>
          <w:szCs w:val="20"/>
        </w:rPr>
        <w:t>auxiliary line was</w:t>
      </w:r>
      <w:r w:rsidR="0068288C" w:rsidRPr="00FC2279">
        <w:rPr>
          <w:sz w:val="20"/>
          <w:szCs w:val="20"/>
        </w:rPr>
        <w:t xml:space="preserve"> </w:t>
      </w:r>
      <w:r w:rsidR="00EB3C9E" w:rsidRPr="00FC2279">
        <w:rPr>
          <w:sz w:val="20"/>
          <w:szCs w:val="20"/>
        </w:rPr>
        <w:t xml:space="preserve">optional </w:t>
      </w:r>
      <w:r w:rsidR="004F45E5" w:rsidRPr="00FC2279">
        <w:rPr>
          <w:sz w:val="20"/>
          <w:szCs w:val="20"/>
        </w:rPr>
        <w:t xml:space="preserve">to </w:t>
      </w:r>
      <w:r>
        <w:rPr>
          <w:sz w:val="20"/>
          <w:szCs w:val="20"/>
        </w:rPr>
        <w:t xml:space="preserve">solve </w:t>
      </w:r>
      <w:r w:rsidR="008A3E4C">
        <w:rPr>
          <w:sz w:val="20"/>
          <w:szCs w:val="20"/>
        </w:rPr>
        <w:t>PreQ</w:t>
      </w:r>
      <w:r w:rsidR="004F45E5" w:rsidRPr="00FC2279">
        <w:rPr>
          <w:sz w:val="20"/>
          <w:szCs w:val="20"/>
        </w:rPr>
        <w:t xml:space="preserve">3 and </w:t>
      </w:r>
      <w:r w:rsidR="008A3E4C">
        <w:rPr>
          <w:sz w:val="20"/>
          <w:szCs w:val="20"/>
        </w:rPr>
        <w:t>PreQ</w:t>
      </w:r>
      <w:r w:rsidR="004F45E5" w:rsidRPr="00FC2279">
        <w:rPr>
          <w:sz w:val="20"/>
          <w:szCs w:val="20"/>
        </w:rPr>
        <w:t>4. Howe</w:t>
      </w:r>
      <w:r w:rsidR="0068288C" w:rsidRPr="00FC2279">
        <w:rPr>
          <w:sz w:val="20"/>
          <w:szCs w:val="20"/>
        </w:rPr>
        <w:t>ver</w:t>
      </w:r>
      <w:r w:rsidR="006E3248" w:rsidRPr="00FC2279">
        <w:rPr>
          <w:sz w:val="20"/>
          <w:szCs w:val="20"/>
        </w:rPr>
        <w:t>,</w:t>
      </w:r>
      <w:r w:rsidR="0068288C" w:rsidRPr="00FC2279">
        <w:rPr>
          <w:sz w:val="20"/>
          <w:szCs w:val="20"/>
        </w:rPr>
        <w:t xml:space="preserve"> all the </w:t>
      </w:r>
      <w:r w:rsidR="00421679" w:rsidRPr="00FC2279">
        <w:rPr>
          <w:sz w:val="20"/>
          <w:szCs w:val="20"/>
        </w:rPr>
        <w:t xml:space="preserve">students in both classes </w:t>
      </w:r>
      <w:r w:rsidR="00CD731B" w:rsidRPr="00FC2279">
        <w:rPr>
          <w:sz w:val="20"/>
          <w:szCs w:val="20"/>
        </w:rPr>
        <w:t>constructed their proofs based on</w:t>
      </w:r>
      <w:r w:rsidR="0068288C" w:rsidRPr="00FC2279">
        <w:rPr>
          <w:sz w:val="20"/>
          <w:szCs w:val="20"/>
        </w:rPr>
        <w:t xml:space="preserve"> the </w:t>
      </w:r>
      <w:r w:rsidR="00421679" w:rsidRPr="00FC2279">
        <w:rPr>
          <w:sz w:val="20"/>
          <w:szCs w:val="20"/>
        </w:rPr>
        <w:t xml:space="preserve">properties of </w:t>
      </w:r>
      <w:r w:rsidR="0068288C" w:rsidRPr="00FC2279">
        <w:rPr>
          <w:sz w:val="20"/>
          <w:szCs w:val="20"/>
        </w:rPr>
        <w:t>parallelogram</w:t>
      </w:r>
      <w:r w:rsidR="00421679" w:rsidRPr="00FC2279">
        <w:rPr>
          <w:sz w:val="20"/>
          <w:szCs w:val="20"/>
        </w:rPr>
        <w:t>s</w:t>
      </w:r>
      <w:r w:rsidR="00CD731B" w:rsidRPr="00FC2279">
        <w:rPr>
          <w:sz w:val="20"/>
          <w:szCs w:val="20"/>
        </w:rPr>
        <w:t>,</w:t>
      </w:r>
      <w:r w:rsidR="006E3248" w:rsidRPr="00FC2279">
        <w:rPr>
          <w:sz w:val="20"/>
          <w:szCs w:val="20"/>
        </w:rPr>
        <w:t xml:space="preserve"> and no one</w:t>
      </w:r>
      <w:r w:rsidR="00CD731B" w:rsidRPr="00FC2279">
        <w:rPr>
          <w:sz w:val="20"/>
          <w:szCs w:val="20"/>
        </w:rPr>
        <w:t xml:space="preserve"> </w:t>
      </w:r>
      <w:r w:rsidR="00421679" w:rsidRPr="00FC2279">
        <w:rPr>
          <w:sz w:val="20"/>
          <w:szCs w:val="20"/>
        </w:rPr>
        <w:t>considered their proof from the perspective of</w:t>
      </w:r>
      <w:r w:rsidR="008F34CC" w:rsidRPr="00FC2279">
        <w:rPr>
          <w:sz w:val="20"/>
          <w:szCs w:val="20"/>
        </w:rPr>
        <w:t xml:space="preserve"> geometr</w:t>
      </w:r>
      <w:r w:rsidR="00421679" w:rsidRPr="00FC2279">
        <w:rPr>
          <w:sz w:val="20"/>
          <w:szCs w:val="20"/>
        </w:rPr>
        <w:t>ic</w:t>
      </w:r>
      <w:r w:rsidR="008F34CC" w:rsidRPr="00FC2279">
        <w:rPr>
          <w:sz w:val="20"/>
          <w:szCs w:val="20"/>
        </w:rPr>
        <w:t xml:space="preserve"> transformation</w:t>
      </w:r>
      <w:r w:rsidR="002D1E05">
        <w:rPr>
          <w:sz w:val="20"/>
          <w:szCs w:val="20"/>
        </w:rPr>
        <w:t>s</w:t>
      </w:r>
      <w:r w:rsidR="00053D6B" w:rsidRPr="00FC2279">
        <w:rPr>
          <w:sz w:val="20"/>
          <w:szCs w:val="20"/>
        </w:rPr>
        <w:t xml:space="preserve">, which </w:t>
      </w:r>
      <w:r w:rsidR="00F5610F" w:rsidRPr="00FC2279">
        <w:rPr>
          <w:sz w:val="20"/>
          <w:szCs w:val="20"/>
        </w:rPr>
        <w:t xml:space="preserve">we think </w:t>
      </w:r>
      <w:r w:rsidR="0084283B">
        <w:rPr>
          <w:sz w:val="20"/>
          <w:szCs w:val="20"/>
        </w:rPr>
        <w:t xml:space="preserve">was </w:t>
      </w:r>
      <w:r w:rsidR="00F5610F" w:rsidRPr="00FC2279">
        <w:rPr>
          <w:sz w:val="20"/>
          <w:szCs w:val="20"/>
        </w:rPr>
        <w:t>largely</w:t>
      </w:r>
      <w:r w:rsidR="00053D6B" w:rsidRPr="00FC2279">
        <w:rPr>
          <w:sz w:val="20"/>
          <w:szCs w:val="20"/>
        </w:rPr>
        <w:t xml:space="preserve"> </w:t>
      </w:r>
      <w:r w:rsidR="00372E23" w:rsidRPr="00FC2279">
        <w:rPr>
          <w:sz w:val="20"/>
          <w:szCs w:val="20"/>
        </w:rPr>
        <w:t xml:space="preserve">due to students’ unfamiliarity </w:t>
      </w:r>
      <w:r w:rsidR="00EB3C9E" w:rsidRPr="00FC2279">
        <w:rPr>
          <w:sz w:val="20"/>
          <w:szCs w:val="20"/>
        </w:rPr>
        <w:t xml:space="preserve">with </w:t>
      </w:r>
      <w:r w:rsidR="00372E23" w:rsidRPr="00FC2279">
        <w:rPr>
          <w:sz w:val="20"/>
          <w:szCs w:val="20"/>
        </w:rPr>
        <w:t xml:space="preserve">transformations </w:t>
      </w:r>
      <w:r w:rsidR="00EB3C9E" w:rsidRPr="00FC2279">
        <w:rPr>
          <w:sz w:val="20"/>
          <w:szCs w:val="20"/>
        </w:rPr>
        <w:t xml:space="preserve">and their use </w:t>
      </w:r>
      <w:r w:rsidR="00372E23" w:rsidRPr="00FC2279">
        <w:rPr>
          <w:sz w:val="20"/>
          <w:szCs w:val="20"/>
        </w:rPr>
        <w:t>in solving such problems</w:t>
      </w:r>
      <w:r w:rsidR="007B668F">
        <w:rPr>
          <w:sz w:val="20"/>
          <w:szCs w:val="20"/>
        </w:rPr>
        <w:t xml:space="preserve">. It </w:t>
      </w:r>
      <w:r w:rsidR="00865128">
        <w:rPr>
          <w:sz w:val="20"/>
          <w:szCs w:val="20"/>
        </w:rPr>
        <w:t>implies that students need to be explicitly taught in geometric transformation in order for them to use and apply such an approach in solving geometric problems.</w:t>
      </w:r>
    </w:p>
    <w:p w14:paraId="1864A3C1" w14:textId="308E11C8" w:rsidR="00AB57E1" w:rsidRDefault="003F18CD" w:rsidP="00B86AFB">
      <w:pPr>
        <w:pStyle w:val="ICMENormal"/>
        <w:spacing w:before="120" w:line="360" w:lineRule="exact"/>
        <w:ind w:firstLine="425"/>
        <w:rPr>
          <w:sz w:val="20"/>
          <w:szCs w:val="20"/>
        </w:rPr>
      </w:pPr>
      <w:r>
        <w:rPr>
          <w:sz w:val="20"/>
          <w:szCs w:val="20"/>
        </w:rPr>
        <w:t xml:space="preserve">Solving </w:t>
      </w:r>
      <w:r w:rsidR="008A3E4C">
        <w:rPr>
          <w:sz w:val="20"/>
          <w:szCs w:val="20"/>
        </w:rPr>
        <w:t>PreQ</w:t>
      </w:r>
      <w:r w:rsidR="00A2348A" w:rsidRPr="00FC2279">
        <w:rPr>
          <w:sz w:val="20"/>
          <w:szCs w:val="20"/>
        </w:rPr>
        <w:t xml:space="preserve">6 </w:t>
      </w:r>
      <w:r w:rsidR="00865128" w:rsidRPr="00FC2279">
        <w:rPr>
          <w:sz w:val="20"/>
          <w:szCs w:val="20"/>
        </w:rPr>
        <w:t>d</w:t>
      </w:r>
      <w:r w:rsidR="00865128">
        <w:rPr>
          <w:sz w:val="20"/>
          <w:szCs w:val="20"/>
        </w:rPr>
        <w:t>oes</w:t>
      </w:r>
      <w:r w:rsidR="00865128" w:rsidRPr="00FC2279">
        <w:rPr>
          <w:sz w:val="20"/>
          <w:szCs w:val="20"/>
        </w:rPr>
        <w:t xml:space="preserve"> </w:t>
      </w:r>
      <w:r w:rsidR="00A2348A" w:rsidRPr="00FC2279">
        <w:rPr>
          <w:sz w:val="20"/>
          <w:szCs w:val="20"/>
        </w:rPr>
        <w:t xml:space="preserve">not need any </w:t>
      </w:r>
      <w:r w:rsidR="00EB3C9E" w:rsidRPr="00FC2279">
        <w:rPr>
          <w:sz w:val="20"/>
          <w:szCs w:val="20"/>
        </w:rPr>
        <w:t xml:space="preserve">auxiliary </w:t>
      </w:r>
      <w:r w:rsidR="00A2348A" w:rsidRPr="00FC2279">
        <w:rPr>
          <w:sz w:val="20"/>
          <w:szCs w:val="20"/>
        </w:rPr>
        <w:t>line but it require</w:t>
      </w:r>
      <w:r w:rsidR="00865128">
        <w:rPr>
          <w:sz w:val="20"/>
          <w:szCs w:val="20"/>
        </w:rPr>
        <w:t>s</w:t>
      </w:r>
      <w:r w:rsidR="00A2348A" w:rsidRPr="00FC2279">
        <w:rPr>
          <w:sz w:val="20"/>
          <w:szCs w:val="20"/>
        </w:rPr>
        <w:t xml:space="preserve"> students to use the thinking of transformation</w:t>
      </w:r>
      <w:r w:rsidR="00586AEC" w:rsidRPr="00FC2279">
        <w:rPr>
          <w:sz w:val="20"/>
          <w:szCs w:val="20"/>
        </w:rPr>
        <w:t xml:space="preserve"> to understand </w:t>
      </w:r>
      <w:r w:rsidR="00C76C32" w:rsidRPr="00FC2279">
        <w:rPr>
          <w:sz w:val="20"/>
          <w:szCs w:val="20"/>
        </w:rPr>
        <w:t>its</w:t>
      </w:r>
      <w:r w:rsidR="00586AEC" w:rsidRPr="00FC2279">
        <w:rPr>
          <w:sz w:val="20"/>
          <w:szCs w:val="20"/>
        </w:rPr>
        <w:t xml:space="preserve"> reasoning</w:t>
      </w:r>
      <w:r w:rsidR="00C76C32" w:rsidRPr="00FC2279">
        <w:rPr>
          <w:sz w:val="20"/>
          <w:szCs w:val="20"/>
        </w:rPr>
        <w:t xml:space="preserve"> process.</w:t>
      </w:r>
      <w:r w:rsidR="00240C5C" w:rsidRPr="00FC2279">
        <w:rPr>
          <w:sz w:val="20"/>
          <w:szCs w:val="20"/>
        </w:rPr>
        <w:t xml:space="preserve"> For </w:t>
      </w:r>
      <w:r w:rsidR="008A3E4C">
        <w:rPr>
          <w:sz w:val="20"/>
          <w:szCs w:val="20"/>
        </w:rPr>
        <w:t>PreQ</w:t>
      </w:r>
      <w:r w:rsidR="00240C5C" w:rsidRPr="00FC2279">
        <w:rPr>
          <w:sz w:val="20"/>
          <w:szCs w:val="20"/>
        </w:rPr>
        <w:t>8, there were man</w:t>
      </w:r>
      <w:r w:rsidR="001127BE" w:rsidRPr="00FC2279">
        <w:rPr>
          <w:sz w:val="20"/>
          <w:szCs w:val="20"/>
        </w:rPr>
        <w:t>y potential relationships in its</w:t>
      </w:r>
      <w:r w:rsidR="00240C5C" w:rsidRPr="00FC2279">
        <w:rPr>
          <w:sz w:val="20"/>
          <w:szCs w:val="20"/>
        </w:rPr>
        <w:t xml:space="preserve"> conclusion but most students only gave one possible answer, which resulted in a low score.</w:t>
      </w:r>
      <w:r w:rsidR="005D79D0" w:rsidRPr="00FC2279">
        <w:rPr>
          <w:sz w:val="20"/>
          <w:szCs w:val="20"/>
        </w:rPr>
        <w:t xml:space="preserve"> Reflection was also an optional method to solve </w:t>
      </w:r>
      <w:r w:rsidR="008A3E4C">
        <w:rPr>
          <w:sz w:val="20"/>
          <w:szCs w:val="20"/>
        </w:rPr>
        <w:t>PreQ</w:t>
      </w:r>
      <w:r w:rsidR="005D79D0" w:rsidRPr="00FC2279">
        <w:rPr>
          <w:sz w:val="20"/>
          <w:szCs w:val="20"/>
        </w:rPr>
        <w:t xml:space="preserve">8, </w:t>
      </w:r>
      <w:r w:rsidR="00822ABE" w:rsidRPr="00FC2279">
        <w:rPr>
          <w:sz w:val="20"/>
          <w:szCs w:val="20"/>
        </w:rPr>
        <w:t>which w</w:t>
      </w:r>
      <w:r w:rsidR="00FF30E7" w:rsidRPr="00FC2279">
        <w:rPr>
          <w:sz w:val="20"/>
          <w:szCs w:val="20"/>
        </w:rPr>
        <w:t>as</w:t>
      </w:r>
      <w:r w:rsidR="00822ABE" w:rsidRPr="00FC2279">
        <w:rPr>
          <w:sz w:val="20"/>
          <w:szCs w:val="20"/>
        </w:rPr>
        <w:t xml:space="preserve"> not found in </w:t>
      </w:r>
      <w:r w:rsidR="006E3248" w:rsidRPr="00FC2279">
        <w:rPr>
          <w:sz w:val="20"/>
          <w:szCs w:val="20"/>
        </w:rPr>
        <w:t xml:space="preserve">students’ </w:t>
      </w:r>
      <w:r w:rsidR="00822ABE" w:rsidRPr="00FC2279">
        <w:rPr>
          <w:sz w:val="20"/>
          <w:szCs w:val="20"/>
        </w:rPr>
        <w:t xml:space="preserve">answer sheets. </w:t>
      </w:r>
      <w:r w:rsidR="006E3248" w:rsidRPr="00FC2279">
        <w:rPr>
          <w:sz w:val="20"/>
          <w:szCs w:val="20"/>
        </w:rPr>
        <w:t xml:space="preserve">The result </w:t>
      </w:r>
      <w:r w:rsidR="00865128">
        <w:rPr>
          <w:sz w:val="20"/>
          <w:szCs w:val="20"/>
        </w:rPr>
        <w:t xml:space="preserve">again </w:t>
      </w:r>
      <w:r w:rsidR="0084283B">
        <w:rPr>
          <w:sz w:val="20"/>
          <w:szCs w:val="20"/>
        </w:rPr>
        <w:t>revealed</w:t>
      </w:r>
      <w:r w:rsidR="0084283B" w:rsidRPr="00FC2279">
        <w:rPr>
          <w:sz w:val="20"/>
          <w:szCs w:val="20"/>
        </w:rPr>
        <w:t xml:space="preserve"> </w:t>
      </w:r>
      <w:r w:rsidR="00822ABE" w:rsidRPr="00FC2279">
        <w:rPr>
          <w:sz w:val="20"/>
          <w:szCs w:val="20"/>
        </w:rPr>
        <w:t>that students rarely use</w:t>
      </w:r>
      <w:r w:rsidR="00A6772B" w:rsidRPr="00FC2279">
        <w:rPr>
          <w:sz w:val="20"/>
          <w:szCs w:val="20"/>
        </w:rPr>
        <w:t>d</w:t>
      </w:r>
      <w:r w:rsidR="006E3248" w:rsidRPr="00FC2279">
        <w:rPr>
          <w:sz w:val="20"/>
          <w:szCs w:val="20"/>
        </w:rPr>
        <w:t xml:space="preserve"> </w:t>
      </w:r>
      <w:r w:rsidR="00822ABE" w:rsidRPr="00FC2279">
        <w:rPr>
          <w:sz w:val="20"/>
          <w:szCs w:val="20"/>
        </w:rPr>
        <w:t>transformation in geometr</w:t>
      </w:r>
      <w:r w:rsidR="00437699">
        <w:rPr>
          <w:sz w:val="20"/>
          <w:szCs w:val="20"/>
        </w:rPr>
        <w:t>ic</w:t>
      </w:r>
      <w:r w:rsidR="00822ABE" w:rsidRPr="00FC2279">
        <w:rPr>
          <w:sz w:val="20"/>
          <w:szCs w:val="20"/>
        </w:rPr>
        <w:t xml:space="preserve"> proof</w:t>
      </w:r>
      <w:r w:rsidR="00EB3C9E" w:rsidRPr="00FC2279">
        <w:rPr>
          <w:sz w:val="20"/>
          <w:szCs w:val="20"/>
        </w:rPr>
        <w:t xml:space="preserve">, which </w:t>
      </w:r>
      <w:r w:rsidR="001B6ED3">
        <w:rPr>
          <w:sz w:val="20"/>
          <w:szCs w:val="20"/>
        </w:rPr>
        <w:t>suggests</w:t>
      </w:r>
      <w:r w:rsidR="00EB3C9E" w:rsidRPr="00FC2279">
        <w:rPr>
          <w:sz w:val="20"/>
          <w:szCs w:val="20"/>
        </w:rPr>
        <w:t xml:space="preserve"> that </w:t>
      </w:r>
      <w:r w:rsidR="00707607">
        <w:rPr>
          <w:sz w:val="20"/>
          <w:szCs w:val="20"/>
        </w:rPr>
        <w:t>the</w:t>
      </w:r>
      <w:r w:rsidR="00EB3C9E" w:rsidRPr="00FC2279">
        <w:rPr>
          <w:sz w:val="20"/>
          <w:szCs w:val="20"/>
        </w:rPr>
        <w:t xml:space="preserve"> </w:t>
      </w:r>
      <w:r w:rsidR="00B777B9">
        <w:rPr>
          <w:sz w:val="20"/>
          <w:szCs w:val="20"/>
        </w:rPr>
        <w:t xml:space="preserve">instructional </w:t>
      </w:r>
      <w:r w:rsidR="00707607">
        <w:rPr>
          <w:sz w:val="20"/>
          <w:szCs w:val="20"/>
        </w:rPr>
        <w:t>intervention provided in our study</w:t>
      </w:r>
      <w:r w:rsidR="00707607" w:rsidRPr="00FC2279">
        <w:rPr>
          <w:sz w:val="20"/>
          <w:szCs w:val="20"/>
        </w:rPr>
        <w:t xml:space="preserve"> </w:t>
      </w:r>
      <w:r w:rsidR="00437699">
        <w:rPr>
          <w:sz w:val="20"/>
          <w:szCs w:val="20"/>
        </w:rPr>
        <w:t>was</w:t>
      </w:r>
      <w:r w:rsidR="00437699" w:rsidRPr="00FC2279">
        <w:rPr>
          <w:sz w:val="20"/>
          <w:szCs w:val="20"/>
        </w:rPr>
        <w:t xml:space="preserve"> </w:t>
      </w:r>
      <w:r w:rsidR="00EB3C9E" w:rsidRPr="00FC2279">
        <w:rPr>
          <w:sz w:val="20"/>
          <w:szCs w:val="20"/>
        </w:rPr>
        <w:t xml:space="preserve">meaningful. </w:t>
      </w:r>
    </w:p>
    <w:p w14:paraId="792158DC" w14:textId="554CE040" w:rsidR="009D1E99" w:rsidRPr="00FC2279" w:rsidRDefault="00AB57E1" w:rsidP="00B86AFB">
      <w:pPr>
        <w:pStyle w:val="ICMENormal"/>
        <w:spacing w:before="120" w:line="360" w:lineRule="exact"/>
        <w:ind w:firstLine="425"/>
        <w:rPr>
          <w:sz w:val="20"/>
          <w:szCs w:val="20"/>
        </w:rPr>
      </w:pPr>
      <w:r>
        <w:rPr>
          <w:sz w:val="20"/>
          <w:szCs w:val="20"/>
        </w:rPr>
        <w:t>Now let us turn to the post-test. A</w:t>
      </w:r>
      <w:r w:rsidRPr="00FC2279">
        <w:rPr>
          <w:sz w:val="20"/>
          <w:szCs w:val="20"/>
        </w:rPr>
        <w:t>s described earlier</w:t>
      </w:r>
      <w:r>
        <w:rPr>
          <w:sz w:val="20"/>
          <w:szCs w:val="20"/>
        </w:rPr>
        <w:t>,</w:t>
      </w:r>
      <w:r w:rsidRPr="00FC2279">
        <w:rPr>
          <w:sz w:val="20"/>
          <w:szCs w:val="20"/>
        </w:rPr>
        <w:t xml:space="preserve"> </w:t>
      </w:r>
      <w:r>
        <w:rPr>
          <w:sz w:val="20"/>
          <w:szCs w:val="20"/>
        </w:rPr>
        <w:t>t</w:t>
      </w:r>
      <w:r w:rsidR="009D1E99" w:rsidRPr="00FC2279">
        <w:rPr>
          <w:sz w:val="20"/>
          <w:szCs w:val="20"/>
        </w:rPr>
        <w:t xml:space="preserve">he post-test </w:t>
      </w:r>
      <w:r w:rsidR="0084283B" w:rsidRPr="00FC2279">
        <w:rPr>
          <w:sz w:val="20"/>
          <w:szCs w:val="20"/>
        </w:rPr>
        <w:t>consist</w:t>
      </w:r>
      <w:r w:rsidR="0084283B">
        <w:rPr>
          <w:sz w:val="20"/>
          <w:szCs w:val="20"/>
        </w:rPr>
        <w:t>ed</w:t>
      </w:r>
      <w:r w:rsidR="0084283B" w:rsidRPr="00FC2279">
        <w:rPr>
          <w:sz w:val="20"/>
          <w:szCs w:val="20"/>
        </w:rPr>
        <w:t xml:space="preserve"> </w:t>
      </w:r>
      <w:r w:rsidR="009D1E99" w:rsidRPr="00FC2279">
        <w:rPr>
          <w:sz w:val="20"/>
          <w:szCs w:val="20"/>
        </w:rPr>
        <w:t>of 10 questions</w:t>
      </w:r>
      <w:r w:rsidR="009D1E99">
        <w:rPr>
          <w:sz w:val="20"/>
          <w:szCs w:val="20"/>
        </w:rPr>
        <w:t xml:space="preserve">, and </w:t>
      </w:r>
      <w:r w:rsidR="009D1E99" w:rsidRPr="00FC2279">
        <w:rPr>
          <w:sz w:val="20"/>
          <w:szCs w:val="20"/>
        </w:rPr>
        <w:t xml:space="preserve">was administered in both classes after the intervention. </w:t>
      </w:r>
      <w:r w:rsidR="008E07A4">
        <w:rPr>
          <w:sz w:val="20"/>
          <w:szCs w:val="20"/>
        </w:rPr>
        <w:t xml:space="preserve">In total, </w:t>
      </w:r>
      <w:r w:rsidR="009D1E99" w:rsidRPr="00FC2279">
        <w:rPr>
          <w:sz w:val="20"/>
          <w:szCs w:val="20"/>
        </w:rPr>
        <w:t>5</w:t>
      </w:r>
      <w:r w:rsidR="009D1E99">
        <w:rPr>
          <w:sz w:val="20"/>
          <w:szCs w:val="20"/>
          <w:lang w:eastAsia="zh-CN"/>
        </w:rPr>
        <w:t>8</w:t>
      </w:r>
      <w:r w:rsidR="009D1E99" w:rsidRPr="00FC2279">
        <w:rPr>
          <w:sz w:val="20"/>
          <w:szCs w:val="20"/>
        </w:rPr>
        <w:t xml:space="preserve"> answer sheets were received from Class A and 64 from Class B. Table </w:t>
      </w:r>
      <w:r w:rsidR="007A6561">
        <w:rPr>
          <w:sz w:val="20"/>
          <w:szCs w:val="20"/>
          <w:lang w:eastAsia="zh-CN"/>
        </w:rPr>
        <w:t>6</w:t>
      </w:r>
      <w:r w:rsidR="007A6561" w:rsidRPr="00FC2279">
        <w:rPr>
          <w:sz w:val="20"/>
          <w:szCs w:val="20"/>
        </w:rPr>
        <w:t xml:space="preserve"> </w:t>
      </w:r>
      <w:r w:rsidR="009D1E99">
        <w:rPr>
          <w:sz w:val="20"/>
          <w:szCs w:val="20"/>
        </w:rPr>
        <w:t>presents</w:t>
      </w:r>
      <w:r w:rsidR="009D1E99" w:rsidRPr="00FC2279">
        <w:rPr>
          <w:sz w:val="20"/>
          <w:szCs w:val="20"/>
        </w:rPr>
        <w:t xml:space="preserve"> the students’ average score</w:t>
      </w:r>
      <w:r w:rsidR="003F782F">
        <w:rPr>
          <w:sz w:val="20"/>
          <w:szCs w:val="20"/>
        </w:rPr>
        <w:t>,</w:t>
      </w:r>
      <w:r w:rsidR="009D1E99" w:rsidRPr="00FC2279">
        <w:rPr>
          <w:sz w:val="20"/>
          <w:szCs w:val="20"/>
        </w:rPr>
        <w:t xml:space="preserve"> </w:t>
      </w:r>
      <w:r w:rsidR="003F782F">
        <w:rPr>
          <w:sz w:val="20"/>
          <w:szCs w:val="20"/>
        </w:rPr>
        <w:t>in terms of percentage</w:t>
      </w:r>
      <w:r w:rsidR="00EC376D">
        <w:rPr>
          <w:sz w:val="20"/>
          <w:szCs w:val="20"/>
        </w:rPr>
        <w:t xml:space="preserve"> from 0 (0%) to 1 (100%)</w:t>
      </w:r>
      <w:r w:rsidR="003F782F">
        <w:rPr>
          <w:sz w:val="20"/>
          <w:szCs w:val="20"/>
        </w:rPr>
        <w:t xml:space="preserve">, </w:t>
      </w:r>
      <w:r w:rsidR="009D1E99" w:rsidRPr="00FC2279">
        <w:rPr>
          <w:sz w:val="20"/>
          <w:szCs w:val="20"/>
        </w:rPr>
        <w:t xml:space="preserve">on all the questions in descending order according to Class A. </w:t>
      </w:r>
      <w:r w:rsidR="00EC376D">
        <w:rPr>
          <w:sz w:val="20"/>
          <w:szCs w:val="20"/>
        </w:rPr>
        <w:t>T</w:t>
      </w:r>
      <w:r w:rsidR="009E0AD0">
        <w:rPr>
          <w:sz w:val="20"/>
          <w:szCs w:val="20"/>
        </w:rPr>
        <w:t>he percentage is used across all the questions for each comparison since different questions carr</w:t>
      </w:r>
      <w:r w:rsidR="00437699">
        <w:rPr>
          <w:sz w:val="20"/>
          <w:szCs w:val="20"/>
        </w:rPr>
        <w:t>ied</w:t>
      </w:r>
      <w:r w:rsidR="009E0AD0">
        <w:rPr>
          <w:sz w:val="20"/>
          <w:szCs w:val="20"/>
        </w:rPr>
        <w:t xml:space="preserve"> different full marks, ranging from 4 to 12 marks</w:t>
      </w:r>
      <w:r w:rsidR="00A9561A">
        <w:rPr>
          <w:sz w:val="20"/>
          <w:szCs w:val="20"/>
        </w:rPr>
        <w:t>, as mentioned earlier</w:t>
      </w:r>
      <w:r w:rsidR="009E0AD0">
        <w:rPr>
          <w:sz w:val="20"/>
          <w:szCs w:val="20"/>
        </w:rPr>
        <w:t xml:space="preserve">. </w:t>
      </w:r>
    </w:p>
    <w:p w14:paraId="0F5AF286" w14:textId="1CFF10DA" w:rsidR="009D1E99" w:rsidRPr="00FC2279" w:rsidRDefault="009D1E99" w:rsidP="009D1E99">
      <w:pPr>
        <w:pStyle w:val="ICMENormal"/>
        <w:spacing w:line="360" w:lineRule="exact"/>
        <w:jc w:val="left"/>
        <w:rPr>
          <w:sz w:val="20"/>
          <w:szCs w:val="20"/>
        </w:rPr>
      </w:pPr>
      <w:r w:rsidRPr="00FC2279">
        <w:rPr>
          <w:b/>
          <w:sz w:val="20"/>
          <w:szCs w:val="20"/>
        </w:rPr>
        <w:t xml:space="preserve">Table </w:t>
      </w:r>
      <w:r w:rsidR="007A6561">
        <w:rPr>
          <w:b/>
          <w:sz w:val="20"/>
          <w:szCs w:val="20"/>
          <w:lang w:eastAsia="zh-CN"/>
        </w:rPr>
        <w:t>6</w:t>
      </w:r>
      <w:r w:rsidR="007A6561" w:rsidRPr="00FC2279">
        <w:rPr>
          <w:sz w:val="20"/>
          <w:szCs w:val="20"/>
        </w:rPr>
        <w:t xml:space="preserve"> </w:t>
      </w:r>
      <w:r w:rsidRPr="00FC2279">
        <w:rPr>
          <w:sz w:val="20"/>
          <w:szCs w:val="20"/>
        </w:rPr>
        <w:t>Students’ average score on questions in post-test</w:t>
      </w:r>
    </w:p>
    <w:tbl>
      <w:tblPr>
        <w:tblStyle w:val="TableGrid"/>
        <w:tblW w:w="4823" w:type="pct"/>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9"/>
        <w:gridCol w:w="698"/>
        <w:gridCol w:w="696"/>
        <w:gridCol w:w="753"/>
        <w:gridCol w:w="780"/>
        <w:gridCol w:w="696"/>
        <w:gridCol w:w="770"/>
        <w:gridCol w:w="878"/>
        <w:gridCol w:w="751"/>
        <w:gridCol w:w="812"/>
        <w:gridCol w:w="693"/>
      </w:tblGrid>
      <w:tr w:rsidR="009D1E99" w:rsidRPr="00FC2279" w14:paraId="264F3085" w14:textId="77777777" w:rsidTr="00713477">
        <w:tc>
          <w:tcPr>
            <w:tcW w:w="523" w:type="pct"/>
            <w:tcBorders>
              <w:top w:val="single" w:sz="4" w:space="0" w:color="auto"/>
              <w:bottom w:val="single" w:sz="4" w:space="0" w:color="auto"/>
            </w:tcBorders>
          </w:tcPr>
          <w:p w14:paraId="2F16C93C" w14:textId="77777777" w:rsidR="009D1E99" w:rsidRPr="00FC2279" w:rsidRDefault="009D1E99" w:rsidP="00713477">
            <w:pPr>
              <w:pStyle w:val="ICMENormal"/>
              <w:spacing w:line="360" w:lineRule="exact"/>
              <w:ind w:left="-108" w:right="-80"/>
              <w:rPr>
                <w:sz w:val="20"/>
                <w:szCs w:val="20"/>
              </w:rPr>
            </w:pPr>
          </w:p>
        </w:tc>
        <w:tc>
          <w:tcPr>
            <w:tcW w:w="415" w:type="pct"/>
            <w:tcBorders>
              <w:top w:val="single" w:sz="4" w:space="0" w:color="auto"/>
              <w:bottom w:val="single" w:sz="4" w:space="0" w:color="auto"/>
            </w:tcBorders>
            <w:vAlign w:val="center"/>
          </w:tcPr>
          <w:p w14:paraId="1832D260" w14:textId="77777777" w:rsidR="009D1E99" w:rsidRPr="00FC2279" w:rsidRDefault="009D1E99" w:rsidP="00713477">
            <w:pPr>
              <w:pStyle w:val="ICMENormal"/>
              <w:spacing w:line="360" w:lineRule="exact"/>
              <w:ind w:left="-108" w:right="-80"/>
              <w:jc w:val="center"/>
              <w:rPr>
                <w:sz w:val="20"/>
                <w:szCs w:val="20"/>
              </w:rPr>
            </w:pPr>
            <w:r>
              <w:rPr>
                <w:sz w:val="20"/>
                <w:szCs w:val="20"/>
              </w:rPr>
              <w:t>Pos</w:t>
            </w:r>
            <w:r w:rsidRPr="00FC2279">
              <w:rPr>
                <w:sz w:val="20"/>
                <w:szCs w:val="20"/>
              </w:rPr>
              <w:t>Q1</w:t>
            </w:r>
          </w:p>
        </w:tc>
        <w:tc>
          <w:tcPr>
            <w:tcW w:w="414" w:type="pct"/>
            <w:tcBorders>
              <w:top w:val="single" w:sz="4" w:space="0" w:color="auto"/>
              <w:bottom w:val="single" w:sz="4" w:space="0" w:color="auto"/>
            </w:tcBorders>
            <w:vAlign w:val="center"/>
          </w:tcPr>
          <w:p w14:paraId="70BD5C9A" w14:textId="77777777" w:rsidR="009D1E99" w:rsidRPr="00FC2279" w:rsidRDefault="009D1E99" w:rsidP="00713477">
            <w:pPr>
              <w:pStyle w:val="ICMENormal"/>
              <w:spacing w:line="360" w:lineRule="exact"/>
              <w:ind w:left="-108" w:right="-80"/>
              <w:jc w:val="center"/>
              <w:rPr>
                <w:sz w:val="20"/>
                <w:szCs w:val="20"/>
              </w:rPr>
            </w:pPr>
            <w:r>
              <w:rPr>
                <w:sz w:val="20"/>
                <w:szCs w:val="20"/>
              </w:rPr>
              <w:t>Pos</w:t>
            </w:r>
            <w:r w:rsidRPr="00FC2279">
              <w:rPr>
                <w:sz w:val="20"/>
                <w:szCs w:val="20"/>
              </w:rPr>
              <w:t>Q2</w:t>
            </w:r>
          </w:p>
        </w:tc>
        <w:tc>
          <w:tcPr>
            <w:tcW w:w="448" w:type="pct"/>
            <w:tcBorders>
              <w:top w:val="single" w:sz="4" w:space="0" w:color="auto"/>
              <w:bottom w:val="single" w:sz="4" w:space="0" w:color="auto"/>
            </w:tcBorders>
          </w:tcPr>
          <w:p w14:paraId="2B9674D6" w14:textId="77777777" w:rsidR="009D1E99" w:rsidRPr="00FC2279" w:rsidRDefault="009D1E99" w:rsidP="00713477">
            <w:pPr>
              <w:pStyle w:val="ICMENormal"/>
              <w:spacing w:line="360" w:lineRule="exact"/>
              <w:ind w:left="-108" w:right="-80"/>
              <w:jc w:val="center"/>
              <w:rPr>
                <w:sz w:val="20"/>
                <w:szCs w:val="20"/>
              </w:rPr>
            </w:pPr>
            <w:r>
              <w:rPr>
                <w:sz w:val="20"/>
                <w:szCs w:val="20"/>
              </w:rPr>
              <w:t>Pos</w:t>
            </w:r>
            <w:r w:rsidRPr="00FC2279">
              <w:rPr>
                <w:sz w:val="20"/>
                <w:szCs w:val="20"/>
              </w:rPr>
              <w:t>Q5</w:t>
            </w:r>
          </w:p>
        </w:tc>
        <w:tc>
          <w:tcPr>
            <w:tcW w:w="464" w:type="pct"/>
            <w:tcBorders>
              <w:top w:val="single" w:sz="4" w:space="0" w:color="auto"/>
              <w:bottom w:val="single" w:sz="4" w:space="0" w:color="auto"/>
            </w:tcBorders>
            <w:vAlign w:val="center"/>
          </w:tcPr>
          <w:p w14:paraId="460CF701" w14:textId="77777777" w:rsidR="009D1E99" w:rsidRPr="00FC2279" w:rsidRDefault="009D1E99" w:rsidP="00713477">
            <w:pPr>
              <w:pStyle w:val="ICMENormal"/>
              <w:spacing w:line="360" w:lineRule="exact"/>
              <w:ind w:left="-108" w:right="-80"/>
              <w:jc w:val="center"/>
              <w:rPr>
                <w:sz w:val="20"/>
                <w:szCs w:val="20"/>
              </w:rPr>
            </w:pPr>
            <w:r>
              <w:rPr>
                <w:sz w:val="20"/>
                <w:szCs w:val="20"/>
              </w:rPr>
              <w:t>Pos</w:t>
            </w:r>
            <w:r w:rsidRPr="00FC2279">
              <w:rPr>
                <w:sz w:val="20"/>
                <w:szCs w:val="20"/>
              </w:rPr>
              <w:t>Q4</w:t>
            </w:r>
          </w:p>
        </w:tc>
        <w:tc>
          <w:tcPr>
            <w:tcW w:w="414" w:type="pct"/>
            <w:tcBorders>
              <w:top w:val="single" w:sz="4" w:space="0" w:color="auto"/>
              <w:bottom w:val="single" w:sz="4" w:space="0" w:color="auto"/>
            </w:tcBorders>
            <w:vAlign w:val="center"/>
          </w:tcPr>
          <w:p w14:paraId="7A6CC337" w14:textId="77777777" w:rsidR="009D1E99" w:rsidRPr="00FC2279" w:rsidRDefault="009D1E99" w:rsidP="00713477">
            <w:pPr>
              <w:pStyle w:val="ICMENormal"/>
              <w:spacing w:line="360" w:lineRule="exact"/>
              <w:ind w:left="-108" w:right="-80"/>
              <w:jc w:val="center"/>
              <w:rPr>
                <w:sz w:val="20"/>
                <w:szCs w:val="20"/>
              </w:rPr>
            </w:pPr>
            <w:r>
              <w:rPr>
                <w:sz w:val="20"/>
                <w:szCs w:val="20"/>
              </w:rPr>
              <w:t>PosQ</w:t>
            </w:r>
            <w:r w:rsidRPr="00FC2279">
              <w:rPr>
                <w:sz w:val="20"/>
                <w:szCs w:val="20"/>
              </w:rPr>
              <w:t>8</w:t>
            </w:r>
          </w:p>
        </w:tc>
        <w:tc>
          <w:tcPr>
            <w:tcW w:w="458" w:type="pct"/>
            <w:tcBorders>
              <w:top w:val="single" w:sz="4" w:space="0" w:color="auto"/>
              <w:bottom w:val="single" w:sz="4" w:space="0" w:color="auto"/>
            </w:tcBorders>
            <w:vAlign w:val="center"/>
          </w:tcPr>
          <w:p w14:paraId="398A1DBA" w14:textId="77777777" w:rsidR="009D1E99" w:rsidRPr="00FC2279" w:rsidRDefault="009D1E99" w:rsidP="00713477">
            <w:pPr>
              <w:pStyle w:val="ICMENormal"/>
              <w:spacing w:line="360" w:lineRule="exact"/>
              <w:ind w:left="-108" w:right="-80"/>
              <w:jc w:val="center"/>
              <w:rPr>
                <w:sz w:val="20"/>
                <w:szCs w:val="20"/>
              </w:rPr>
            </w:pPr>
            <w:r>
              <w:rPr>
                <w:sz w:val="20"/>
                <w:szCs w:val="20"/>
              </w:rPr>
              <w:t>Pos</w:t>
            </w:r>
            <w:r w:rsidRPr="00FC2279">
              <w:rPr>
                <w:sz w:val="20"/>
                <w:szCs w:val="20"/>
              </w:rPr>
              <w:t>Q10</w:t>
            </w:r>
          </w:p>
        </w:tc>
        <w:tc>
          <w:tcPr>
            <w:tcW w:w="522" w:type="pct"/>
            <w:tcBorders>
              <w:top w:val="single" w:sz="4" w:space="0" w:color="auto"/>
              <w:bottom w:val="single" w:sz="4" w:space="0" w:color="auto"/>
            </w:tcBorders>
            <w:vAlign w:val="center"/>
          </w:tcPr>
          <w:p w14:paraId="02A32F15" w14:textId="77777777" w:rsidR="009D1E99" w:rsidRPr="00FC2279" w:rsidRDefault="009D1E99" w:rsidP="00713477">
            <w:pPr>
              <w:pStyle w:val="ICMENormal"/>
              <w:spacing w:line="360" w:lineRule="exact"/>
              <w:ind w:left="-108" w:right="-80"/>
              <w:jc w:val="center"/>
              <w:rPr>
                <w:sz w:val="20"/>
                <w:szCs w:val="20"/>
              </w:rPr>
            </w:pPr>
            <w:r>
              <w:rPr>
                <w:sz w:val="20"/>
                <w:szCs w:val="20"/>
              </w:rPr>
              <w:t>Pos</w:t>
            </w:r>
            <w:r w:rsidRPr="00FC2279">
              <w:rPr>
                <w:sz w:val="20"/>
                <w:szCs w:val="20"/>
              </w:rPr>
              <w:t>Q3</w:t>
            </w:r>
          </w:p>
        </w:tc>
        <w:tc>
          <w:tcPr>
            <w:tcW w:w="447" w:type="pct"/>
            <w:tcBorders>
              <w:top w:val="single" w:sz="4" w:space="0" w:color="auto"/>
              <w:bottom w:val="single" w:sz="4" w:space="0" w:color="auto"/>
            </w:tcBorders>
            <w:vAlign w:val="center"/>
          </w:tcPr>
          <w:p w14:paraId="4951E92F" w14:textId="77777777" w:rsidR="009D1E99" w:rsidRPr="00FC2279" w:rsidRDefault="009D1E99" w:rsidP="00713477">
            <w:pPr>
              <w:pStyle w:val="ICMENormal"/>
              <w:spacing w:line="360" w:lineRule="exact"/>
              <w:ind w:left="-108" w:right="-80"/>
              <w:jc w:val="center"/>
              <w:rPr>
                <w:sz w:val="20"/>
                <w:szCs w:val="20"/>
              </w:rPr>
            </w:pPr>
            <w:r>
              <w:rPr>
                <w:sz w:val="20"/>
                <w:szCs w:val="20"/>
              </w:rPr>
              <w:t>Pos</w:t>
            </w:r>
            <w:r w:rsidRPr="00FC2279">
              <w:rPr>
                <w:sz w:val="20"/>
                <w:szCs w:val="20"/>
              </w:rPr>
              <w:t>Q9</w:t>
            </w:r>
          </w:p>
        </w:tc>
        <w:tc>
          <w:tcPr>
            <w:tcW w:w="483" w:type="pct"/>
            <w:tcBorders>
              <w:top w:val="single" w:sz="4" w:space="0" w:color="auto"/>
              <w:bottom w:val="single" w:sz="4" w:space="0" w:color="auto"/>
            </w:tcBorders>
            <w:vAlign w:val="center"/>
          </w:tcPr>
          <w:p w14:paraId="666B7E86" w14:textId="77777777" w:rsidR="009D1E99" w:rsidRPr="00FC2279" w:rsidRDefault="009D1E99" w:rsidP="00713477">
            <w:pPr>
              <w:pStyle w:val="ICMENormal"/>
              <w:spacing w:line="360" w:lineRule="exact"/>
              <w:ind w:left="-108" w:right="-80"/>
              <w:jc w:val="center"/>
              <w:rPr>
                <w:sz w:val="20"/>
                <w:szCs w:val="20"/>
              </w:rPr>
            </w:pPr>
            <w:r>
              <w:rPr>
                <w:sz w:val="20"/>
                <w:szCs w:val="20"/>
              </w:rPr>
              <w:t>Pos</w:t>
            </w:r>
            <w:r w:rsidRPr="00FC2279">
              <w:rPr>
                <w:sz w:val="20"/>
                <w:szCs w:val="20"/>
              </w:rPr>
              <w:t>Q6</w:t>
            </w:r>
          </w:p>
        </w:tc>
        <w:tc>
          <w:tcPr>
            <w:tcW w:w="412" w:type="pct"/>
            <w:tcBorders>
              <w:top w:val="single" w:sz="4" w:space="0" w:color="auto"/>
              <w:bottom w:val="single" w:sz="4" w:space="0" w:color="auto"/>
            </w:tcBorders>
            <w:vAlign w:val="center"/>
          </w:tcPr>
          <w:p w14:paraId="44E1D257" w14:textId="77777777" w:rsidR="009D1E99" w:rsidRPr="00FC2279" w:rsidRDefault="009D1E99" w:rsidP="00713477">
            <w:pPr>
              <w:pStyle w:val="ICMENormal"/>
              <w:spacing w:line="360" w:lineRule="exact"/>
              <w:ind w:left="-108" w:right="-80"/>
              <w:jc w:val="center"/>
              <w:rPr>
                <w:sz w:val="20"/>
                <w:szCs w:val="20"/>
              </w:rPr>
            </w:pPr>
            <w:r>
              <w:rPr>
                <w:sz w:val="20"/>
                <w:szCs w:val="20"/>
              </w:rPr>
              <w:t>Pos</w:t>
            </w:r>
            <w:r w:rsidRPr="00FC2279">
              <w:rPr>
                <w:sz w:val="20"/>
                <w:szCs w:val="20"/>
              </w:rPr>
              <w:t>Q7</w:t>
            </w:r>
          </w:p>
        </w:tc>
      </w:tr>
      <w:tr w:rsidR="009D1E99" w:rsidRPr="00FC2279" w14:paraId="1B6DE4D7" w14:textId="77777777" w:rsidTr="00713477">
        <w:tc>
          <w:tcPr>
            <w:tcW w:w="523" w:type="pct"/>
            <w:tcBorders>
              <w:top w:val="single" w:sz="4" w:space="0" w:color="auto"/>
            </w:tcBorders>
          </w:tcPr>
          <w:p w14:paraId="47051AC9" w14:textId="77777777" w:rsidR="009D1E99" w:rsidRPr="00FC2279" w:rsidRDefault="009D1E99" w:rsidP="00713477">
            <w:pPr>
              <w:pStyle w:val="ICMENormal"/>
              <w:spacing w:line="360" w:lineRule="exact"/>
              <w:rPr>
                <w:sz w:val="20"/>
                <w:szCs w:val="20"/>
              </w:rPr>
            </w:pPr>
            <w:r w:rsidRPr="00FC2279">
              <w:rPr>
                <w:sz w:val="20"/>
                <w:szCs w:val="20"/>
              </w:rPr>
              <w:t>Class A</w:t>
            </w:r>
          </w:p>
        </w:tc>
        <w:tc>
          <w:tcPr>
            <w:tcW w:w="415" w:type="pct"/>
            <w:tcBorders>
              <w:top w:val="single" w:sz="4" w:space="0" w:color="auto"/>
            </w:tcBorders>
            <w:vAlign w:val="center"/>
          </w:tcPr>
          <w:p w14:paraId="29E15AE7" w14:textId="77777777" w:rsidR="009D1E99" w:rsidRPr="00FC2279" w:rsidRDefault="009D1E99" w:rsidP="00713477">
            <w:pPr>
              <w:pStyle w:val="ICMENormal"/>
              <w:spacing w:line="360" w:lineRule="exact"/>
              <w:jc w:val="center"/>
              <w:rPr>
                <w:sz w:val="20"/>
                <w:szCs w:val="20"/>
              </w:rPr>
            </w:pPr>
            <w:r w:rsidRPr="00FC2279">
              <w:rPr>
                <w:sz w:val="20"/>
                <w:szCs w:val="20"/>
              </w:rPr>
              <w:t>1</w:t>
            </w:r>
          </w:p>
        </w:tc>
        <w:tc>
          <w:tcPr>
            <w:tcW w:w="414" w:type="pct"/>
            <w:tcBorders>
              <w:top w:val="single" w:sz="4" w:space="0" w:color="auto"/>
            </w:tcBorders>
            <w:vAlign w:val="center"/>
          </w:tcPr>
          <w:p w14:paraId="45690724" w14:textId="77777777" w:rsidR="009D1E99" w:rsidRPr="00FC2279" w:rsidRDefault="009D1E99" w:rsidP="00713477">
            <w:pPr>
              <w:pStyle w:val="ICMENormal"/>
              <w:spacing w:line="360" w:lineRule="exact"/>
              <w:jc w:val="center"/>
              <w:rPr>
                <w:sz w:val="20"/>
                <w:szCs w:val="20"/>
              </w:rPr>
            </w:pPr>
            <w:r w:rsidRPr="00FC2279">
              <w:rPr>
                <w:sz w:val="20"/>
                <w:szCs w:val="20"/>
              </w:rPr>
              <w:t>1</w:t>
            </w:r>
          </w:p>
        </w:tc>
        <w:tc>
          <w:tcPr>
            <w:tcW w:w="448" w:type="pct"/>
            <w:tcBorders>
              <w:top w:val="single" w:sz="4" w:space="0" w:color="auto"/>
            </w:tcBorders>
          </w:tcPr>
          <w:p w14:paraId="6943C4E5" w14:textId="77777777" w:rsidR="009D1E99" w:rsidRPr="00FC2279" w:rsidRDefault="009D1E99" w:rsidP="00713477">
            <w:pPr>
              <w:pStyle w:val="ICMENormal"/>
              <w:spacing w:line="360" w:lineRule="exact"/>
              <w:jc w:val="center"/>
              <w:rPr>
                <w:sz w:val="20"/>
                <w:szCs w:val="20"/>
              </w:rPr>
            </w:pPr>
            <w:r w:rsidRPr="00FC2279">
              <w:rPr>
                <w:sz w:val="20"/>
                <w:szCs w:val="20"/>
              </w:rPr>
              <w:t>1</w:t>
            </w:r>
          </w:p>
        </w:tc>
        <w:tc>
          <w:tcPr>
            <w:tcW w:w="464" w:type="pct"/>
            <w:tcBorders>
              <w:top w:val="single" w:sz="4" w:space="0" w:color="auto"/>
            </w:tcBorders>
            <w:vAlign w:val="center"/>
          </w:tcPr>
          <w:p w14:paraId="67E576B5" w14:textId="77777777" w:rsidR="009D1E99" w:rsidRPr="00FC2279" w:rsidRDefault="009D1E99" w:rsidP="00713477">
            <w:pPr>
              <w:pStyle w:val="ICMENormal"/>
              <w:spacing w:line="360" w:lineRule="exact"/>
              <w:jc w:val="center"/>
              <w:rPr>
                <w:sz w:val="20"/>
                <w:szCs w:val="20"/>
              </w:rPr>
            </w:pPr>
            <w:r w:rsidRPr="00FC2279">
              <w:rPr>
                <w:sz w:val="20"/>
                <w:szCs w:val="20"/>
              </w:rPr>
              <w:t>0.99</w:t>
            </w:r>
          </w:p>
        </w:tc>
        <w:tc>
          <w:tcPr>
            <w:tcW w:w="414" w:type="pct"/>
            <w:tcBorders>
              <w:top w:val="single" w:sz="4" w:space="0" w:color="auto"/>
            </w:tcBorders>
            <w:vAlign w:val="center"/>
          </w:tcPr>
          <w:p w14:paraId="6907DEB5" w14:textId="77777777" w:rsidR="009D1E99" w:rsidRPr="00FC2279" w:rsidRDefault="009D1E99" w:rsidP="00713477">
            <w:pPr>
              <w:pStyle w:val="ICMENormal"/>
              <w:spacing w:line="360" w:lineRule="exact"/>
              <w:jc w:val="center"/>
              <w:rPr>
                <w:sz w:val="20"/>
                <w:szCs w:val="20"/>
              </w:rPr>
            </w:pPr>
            <w:r w:rsidRPr="00FC2279">
              <w:rPr>
                <w:sz w:val="20"/>
                <w:szCs w:val="20"/>
              </w:rPr>
              <w:t>0.97</w:t>
            </w:r>
          </w:p>
        </w:tc>
        <w:tc>
          <w:tcPr>
            <w:tcW w:w="458" w:type="pct"/>
            <w:tcBorders>
              <w:top w:val="single" w:sz="4" w:space="0" w:color="auto"/>
            </w:tcBorders>
            <w:vAlign w:val="center"/>
          </w:tcPr>
          <w:p w14:paraId="6DF7C79A" w14:textId="77777777" w:rsidR="009D1E99" w:rsidRPr="00FC2279" w:rsidRDefault="009D1E99" w:rsidP="00713477">
            <w:pPr>
              <w:pStyle w:val="ICMENormal"/>
              <w:spacing w:line="360" w:lineRule="exact"/>
              <w:jc w:val="center"/>
              <w:rPr>
                <w:sz w:val="20"/>
                <w:szCs w:val="20"/>
              </w:rPr>
            </w:pPr>
            <w:r w:rsidRPr="00FC2279">
              <w:rPr>
                <w:sz w:val="20"/>
                <w:szCs w:val="20"/>
              </w:rPr>
              <w:t>0.97</w:t>
            </w:r>
          </w:p>
        </w:tc>
        <w:tc>
          <w:tcPr>
            <w:tcW w:w="522" w:type="pct"/>
            <w:tcBorders>
              <w:top w:val="single" w:sz="4" w:space="0" w:color="auto"/>
            </w:tcBorders>
            <w:vAlign w:val="center"/>
          </w:tcPr>
          <w:p w14:paraId="55B156D4" w14:textId="77777777" w:rsidR="009D1E99" w:rsidRPr="00FC2279" w:rsidRDefault="009D1E99" w:rsidP="00713477">
            <w:pPr>
              <w:pStyle w:val="ICMENormal"/>
              <w:spacing w:line="360" w:lineRule="exact"/>
              <w:jc w:val="center"/>
              <w:rPr>
                <w:sz w:val="20"/>
                <w:szCs w:val="20"/>
              </w:rPr>
            </w:pPr>
            <w:r w:rsidRPr="00FC2279">
              <w:rPr>
                <w:sz w:val="20"/>
                <w:szCs w:val="20"/>
              </w:rPr>
              <w:t>0.90</w:t>
            </w:r>
          </w:p>
        </w:tc>
        <w:tc>
          <w:tcPr>
            <w:tcW w:w="447" w:type="pct"/>
            <w:tcBorders>
              <w:top w:val="single" w:sz="4" w:space="0" w:color="auto"/>
            </w:tcBorders>
            <w:vAlign w:val="center"/>
          </w:tcPr>
          <w:p w14:paraId="0F5CF4D6" w14:textId="77777777" w:rsidR="009D1E99" w:rsidRPr="00FC2279" w:rsidRDefault="009D1E99" w:rsidP="00713477">
            <w:pPr>
              <w:pStyle w:val="ICMENormal"/>
              <w:spacing w:line="360" w:lineRule="exact"/>
              <w:jc w:val="center"/>
              <w:rPr>
                <w:sz w:val="20"/>
                <w:szCs w:val="20"/>
              </w:rPr>
            </w:pPr>
            <w:r w:rsidRPr="00FC2279">
              <w:rPr>
                <w:sz w:val="20"/>
                <w:szCs w:val="20"/>
              </w:rPr>
              <w:t>0.87</w:t>
            </w:r>
          </w:p>
        </w:tc>
        <w:tc>
          <w:tcPr>
            <w:tcW w:w="483" w:type="pct"/>
            <w:tcBorders>
              <w:top w:val="single" w:sz="4" w:space="0" w:color="auto"/>
            </w:tcBorders>
            <w:vAlign w:val="center"/>
          </w:tcPr>
          <w:p w14:paraId="7C2965D8" w14:textId="77777777" w:rsidR="009D1E99" w:rsidRPr="00FC2279" w:rsidRDefault="009D1E99" w:rsidP="00713477">
            <w:pPr>
              <w:pStyle w:val="ICMENormal"/>
              <w:spacing w:line="360" w:lineRule="exact"/>
              <w:jc w:val="center"/>
              <w:rPr>
                <w:sz w:val="20"/>
                <w:szCs w:val="20"/>
              </w:rPr>
            </w:pPr>
            <w:r w:rsidRPr="00FC2279">
              <w:rPr>
                <w:sz w:val="20"/>
                <w:szCs w:val="20"/>
              </w:rPr>
              <w:t>0.79</w:t>
            </w:r>
          </w:p>
        </w:tc>
        <w:tc>
          <w:tcPr>
            <w:tcW w:w="412" w:type="pct"/>
            <w:tcBorders>
              <w:top w:val="single" w:sz="4" w:space="0" w:color="auto"/>
            </w:tcBorders>
            <w:vAlign w:val="center"/>
          </w:tcPr>
          <w:p w14:paraId="5B3500D5" w14:textId="77777777" w:rsidR="009D1E99" w:rsidRPr="00FC2279" w:rsidRDefault="009D1E99" w:rsidP="00713477">
            <w:pPr>
              <w:pStyle w:val="ICMENormal"/>
              <w:spacing w:line="360" w:lineRule="exact"/>
              <w:jc w:val="center"/>
              <w:rPr>
                <w:sz w:val="20"/>
                <w:szCs w:val="20"/>
              </w:rPr>
            </w:pPr>
            <w:r w:rsidRPr="00FC2279">
              <w:rPr>
                <w:sz w:val="20"/>
                <w:szCs w:val="20"/>
              </w:rPr>
              <w:t>0.75</w:t>
            </w:r>
          </w:p>
        </w:tc>
      </w:tr>
      <w:tr w:rsidR="009D1E99" w:rsidRPr="00FC2279" w14:paraId="74423E2D" w14:textId="77777777" w:rsidTr="00713477">
        <w:tc>
          <w:tcPr>
            <w:tcW w:w="523" w:type="pct"/>
          </w:tcPr>
          <w:p w14:paraId="61F0D070" w14:textId="77777777" w:rsidR="009D1E99" w:rsidRPr="00FC2279" w:rsidRDefault="009D1E99" w:rsidP="00713477">
            <w:pPr>
              <w:pStyle w:val="ICMENormal"/>
              <w:spacing w:line="360" w:lineRule="exact"/>
              <w:rPr>
                <w:sz w:val="20"/>
                <w:szCs w:val="20"/>
              </w:rPr>
            </w:pPr>
            <w:r w:rsidRPr="00FC2279">
              <w:rPr>
                <w:sz w:val="20"/>
                <w:szCs w:val="20"/>
              </w:rPr>
              <w:t>Class B</w:t>
            </w:r>
          </w:p>
        </w:tc>
        <w:tc>
          <w:tcPr>
            <w:tcW w:w="415" w:type="pct"/>
            <w:vAlign w:val="center"/>
          </w:tcPr>
          <w:p w14:paraId="6E794BB3" w14:textId="77777777" w:rsidR="009D1E99" w:rsidRPr="00FC2279" w:rsidRDefault="009D1E99" w:rsidP="00713477">
            <w:pPr>
              <w:pStyle w:val="ICMENormal"/>
              <w:spacing w:line="360" w:lineRule="exact"/>
              <w:jc w:val="center"/>
              <w:rPr>
                <w:sz w:val="20"/>
                <w:szCs w:val="20"/>
              </w:rPr>
            </w:pPr>
            <w:r w:rsidRPr="00FC2279">
              <w:rPr>
                <w:sz w:val="20"/>
                <w:szCs w:val="20"/>
              </w:rPr>
              <w:t>0.98</w:t>
            </w:r>
          </w:p>
        </w:tc>
        <w:tc>
          <w:tcPr>
            <w:tcW w:w="414" w:type="pct"/>
            <w:vAlign w:val="center"/>
          </w:tcPr>
          <w:p w14:paraId="3E5A0B43" w14:textId="77777777" w:rsidR="009D1E99" w:rsidRPr="00FC2279" w:rsidRDefault="009D1E99" w:rsidP="00713477">
            <w:pPr>
              <w:pStyle w:val="ICMENormal"/>
              <w:spacing w:line="360" w:lineRule="exact"/>
              <w:jc w:val="center"/>
              <w:rPr>
                <w:sz w:val="20"/>
                <w:szCs w:val="20"/>
              </w:rPr>
            </w:pPr>
            <w:r w:rsidRPr="00FC2279">
              <w:rPr>
                <w:sz w:val="20"/>
                <w:szCs w:val="20"/>
              </w:rPr>
              <w:t>0.98</w:t>
            </w:r>
          </w:p>
        </w:tc>
        <w:tc>
          <w:tcPr>
            <w:tcW w:w="448" w:type="pct"/>
          </w:tcPr>
          <w:p w14:paraId="1F6EDF23" w14:textId="77777777" w:rsidR="009D1E99" w:rsidRPr="00FC2279" w:rsidRDefault="009D1E99" w:rsidP="00713477">
            <w:pPr>
              <w:pStyle w:val="ICMENormal"/>
              <w:spacing w:line="360" w:lineRule="exact"/>
              <w:jc w:val="center"/>
              <w:rPr>
                <w:sz w:val="20"/>
                <w:szCs w:val="20"/>
              </w:rPr>
            </w:pPr>
            <w:r w:rsidRPr="00FC2279">
              <w:rPr>
                <w:sz w:val="20"/>
                <w:szCs w:val="20"/>
              </w:rPr>
              <w:t>0.96</w:t>
            </w:r>
          </w:p>
        </w:tc>
        <w:tc>
          <w:tcPr>
            <w:tcW w:w="464" w:type="pct"/>
            <w:vAlign w:val="center"/>
          </w:tcPr>
          <w:p w14:paraId="7B72F45D" w14:textId="77777777" w:rsidR="009D1E99" w:rsidRPr="00FC2279" w:rsidRDefault="009D1E99" w:rsidP="00713477">
            <w:pPr>
              <w:pStyle w:val="ICMENormal"/>
              <w:spacing w:line="360" w:lineRule="exact"/>
              <w:jc w:val="center"/>
              <w:rPr>
                <w:sz w:val="20"/>
                <w:szCs w:val="20"/>
              </w:rPr>
            </w:pPr>
            <w:r w:rsidRPr="00FC2279">
              <w:rPr>
                <w:sz w:val="20"/>
                <w:szCs w:val="20"/>
              </w:rPr>
              <w:t>0.96</w:t>
            </w:r>
          </w:p>
        </w:tc>
        <w:tc>
          <w:tcPr>
            <w:tcW w:w="414" w:type="pct"/>
            <w:vAlign w:val="center"/>
          </w:tcPr>
          <w:p w14:paraId="04158BE6" w14:textId="77777777" w:rsidR="009D1E99" w:rsidRPr="00FC2279" w:rsidRDefault="009D1E99" w:rsidP="00713477">
            <w:pPr>
              <w:pStyle w:val="ICMENormal"/>
              <w:spacing w:line="360" w:lineRule="exact"/>
              <w:jc w:val="center"/>
              <w:rPr>
                <w:sz w:val="20"/>
                <w:szCs w:val="20"/>
              </w:rPr>
            </w:pPr>
            <w:r w:rsidRPr="00FC2279">
              <w:rPr>
                <w:sz w:val="20"/>
                <w:szCs w:val="20"/>
              </w:rPr>
              <w:t>0.94</w:t>
            </w:r>
          </w:p>
        </w:tc>
        <w:tc>
          <w:tcPr>
            <w:tcW w:w="458" w:type="pct"/>
            <w:vAlign w:val="center"/>
          </w:tcPr>
          <w:p w14:paraId="49A4B0A0" w14:textId="77777777" w:rsidR="009D1E99" w:rsidRPr="00FC2279" w:rsidRDefault="009D1E99" w:rsidP="00713477">
            <w:pPr>
              <w:pStyle w:val="ICMENormal"/>
              <w:spacing w:line="360" w:lineRule="exact"/>
              <w:jc w:val="center"/>
              <w:rPr>
                <w:sz w:val="20"/>
                <w:szCs w:val="20"/>
              </w:rPr>
            </w:pPr>
            <w:r w:rsidRPr="00FC2279">
              <w:rPr>
                <w:sz w:val="20"/>
                <w:szCs w:val="20"/>
              </w:rPr>
              <w:t>0.93</w:t>
            </w:r>
          </w:p>
        </w:tc>
        <w:tc>
          <w:tcPr>
            <w:tcW w:w="522" w:type="pct"/>
            <w:vAlign w:val="center"/>
          </w:tcPr>
          <w:p w14:paraId="4E18BB32" w14:textId="77777777" w:rsidR="009D1E99" w:rsidRPr="00FC2279" w:rsidRDefault="009D1E99" w:rsidP="00713477">
            <w:pPr>
              <w:pStyle w:val="ICMENormal"/>
              <w:spacing w:line="360" w:lineRule="exact"/>
              <w:jc w:val="center"/>
              <w:rPr>
                <w:sz w:val="20"/>
                <w:szCs w:val="20"/>
              </w:rPr>
            </w:pPr>
            <w:r w:rsidRPr="00FC2279">
              <w:rPr>
                <w:sz w:val="20"/>
                <w:szCs w:val="20"/>
              </w:rPr>
              <w:t>0.94</w:t>
            </w:r>
          </w:p>
        </w:tc>
        <w:tc>
          <w:tcPr>
            <w:tcW w:w="447" w:type="pct"/>
            <w:vAlign w:val="center"/>
          </w:tcPr>
          <w:p w14:paraId="25D25B89" w14:textId="77777777" w:rsidR="009D1E99" w:rsidRPr="00FC2279" w:rsidRDefault="009D1E99" w:rsidP="00713477">
            <w:pPr>
              <w:pStyle w:val="ICMENormal"/>
              <w:spacing w:line="360" w:lineRule="exact"/>
              <w:jc w:val="center"/>
              <w:rPr>
                <w:sz w:val="20"/>
                <w:szCs w:val="20"/>
              </w:rPr>
            </w:pPr>
            <w:r w:rsidRPr="00FC2279">
              <w:rPr>
                <w:sz w:val="20"/>
                <w:szCs w:val="20"/>
              </w:rPr>
              <w:t>0.93</w:t>
            </w:r>
          </w:p>
        </w:tc>
        <w:tc>
          <w:tcPr>
            <w:tcW w:w="483" w:type="pct"/>
            <w:vAlign w:val="center"/>
          </w:tcPr>
          <w:p w14:paraId="120E5F9A" w14:textId="77777777" w:rsidR="009D1E99" w:rsidRPr="00FC2279" w:rsidRDefault="009D1E99" w:rsidP="00713477">
            <w:pPr>
              <w:pStyle w:val="ICMENormal"/>
              <w:spacing w:line="360" w:lineRule="exact"/>
              <w:jc w:val="center"/>
              <w:rPr>
                <w:sz w:val="20"/>
                <w:szCs w:val="20"/>
              </w:rPr>
            </w:pPr>
            <w:r w:rsidRPr="00FC2279">
              <w:rPr>
                <w:sz w:val="20"/>
                <w:szCs w:val="20"/>
              </w:rPr>
              <w:t>0.76</w:t>
            </w:r>
          </w:p>
        </w:tc>
        <w:tc>
          <w:tcPr>
            <w:tcW w:w="412" w:type="pct"/>
            <w:vAlign w:val="center"/>
          </w:tcPr>
          <w:p w14:paraId="4C765FB3" w14:textId="77777777" w:rsidR="009D1E99" w:rsidRPr="00FC2279" w:rsidRDefault="009D1E99" w:rsidP="00713477">
            <w:pPr>
              <w:pStyle w:val="ICMENormal"/>
              <w:spacing w:line="360" w:lineRule="exact"/>
              <w:jc w:val="center"/>
              <w:rPr>
                <w:sz w:val="20"/>
                <w:szCs w:val="20"/>
              </w:rPr>
            </w:pPr>
            <w:r w:rsidRPr="00FC2279">
              <w:rPr>
                <w:sz w:val="20"/>
                <w:szCs w:val="20"/>
              </w:rPr>
              <w:t>0.89</w:t>
            </w:r>
          </w:p>
        </w:tc>
      </w:tr>
    </w:tbl>
    <w:p w14:paraId="38724ED9" w14:textId="44CEA944" w:rsidR="009E0AD0" w:rsidRDefault="003F782F" w:rsidP="003F782F">
      <w:pPr>
        <w:pStyle w:val="ICMENormal"/>
        <w:spacing w:before="120" w:line="360" w:lineRule="exact"/>
        <w:rPr>
          <w:sz w:val="18"/>
          <w:szCs w:val="18"/>
          <w:lang w:val="en-GB"/>
        </w:rPr>
      </w:pPr>
      <w:r>
        <w:rPr>
          <w:sz w:val="18"/>
          <w:szCs w:val="18"/>
          <w:lang w:val="en-GB"/>
        </w:rPr>
        <w:t xml:space="preserve">Note: </w:t>
      </w:r>
      <w:r w:rsidR="009E0AD0">
        <w:rPr>
          <w:sz w:val="18"/>
          <w:szCs w:val="18"/>
          <w:lang w:val="en-GB"/>
        </w:rPr>
        <w:t>each figure in th</w:t>
      </w:r>
      <w:r w:rsidR="008C3B67">
        <w:rPr>
          <w:sz w:val="18"/>
          <w:szCs w:val="18"/>
          <w:lang w:val="en-GB"/>
        </w:rPr>
        <w:t>is</w:t>
      </w:r>
      <w:r w:rsidR="009E0AD0">
        <w:rPr>
          <w:sz w:val="18"/>
          <w:szCs w:val="18"/>
          <w:lang w:val="en-GB"/>
        </w:rPr>
        <w:t xml:space="preserve"> table is obtained by dividing the </w:t>
      </w:r>
      <w:r w:rsidR="00A9561A">
        <w:rPr>
          <w:sz w:val="18"/>
          <w:szCs w:val="18"/>
          <w:lang w:val="en-GB"/>
        </w:rPr>
        <w:t>mean of the original</w:t>
      </w:r>
      <w:r w:rsidR="009E0AD0">
        <w:rPr>
          <w:sz w:val="18"/>
          <w:szCs w:val="18"/>
          <w:lang w:val="en-GB"/>
        </w:rPr>
        <w:t xml:space="preserve"> score</w:t>
      </w:r>
      <w:r w:rsidR="00A9561A">
        <w:rPr>
          <w:sz w:val="18"/>
          <w:szCs w:val="18"/>
          <w:lang w:val="en-GB"/>
        </w:rPr>
        <w:t>s</w:t>
      </w:r>
      <w:r w:rsidR="009E0AD0">
        <w:rPr>
          <w:sz w:val="18"/>
          <w:szCs w:val="18"/>
          <w:lang w:val="en-GB"/>
        </w:rPr>
        <w:t xml:space="preserve"> of all the students in the class by the full marks of the question, </w:t>
      </w:r>
      <w:r w:rsidR="008C3B67">
        <w:rPr>
          <w:sz w:val="18"/>
          <w:szCs w:val="18"/>
          <w:lang w:val="en-GB"/>
        </w:rPr>
        <w:t>for example</w:t>
      </w:r>
      <w:r w:rsidR="009E0AD0">
        <w:rPr>
          <w:sz w:val="18"/>
          <w:szCs w:val="18"/>
          <w:lang w:val="en-GB"/>
        </w:rPr>
        <w:t xml:space="preserve">, 0.98 </w:t>
      </w:r>
      <w:r w:rsidR="00A9561A">
        <w:rPr>
          <w:sz w:val="18"/>
          <w:szCs w:val="18"/>
          <w:lang w:val="en-GB"/>
        </w:rPr>
        <w:t xml:space="preserve">(or 98%) </w:t>
      </w:r>
      <w:r w:rsidR="009E0AD0">
        <w:rPr>
          <w:sz w:val="18"/>
          <w:szCs w:val="18"/>
          <w:lang w:val="en-GB"/>
        </w:rPr>
        <w:t xml:space="preserve">for PosQ1 in Class B </w:t>
      </w:r>
      <w:r w:rsidR="00A9561A">
        <w:rPr>
          <w:sz w:val="18"/>
          <w:szCs w:val="18"/>
          <w:lang w:val="en-GB"/>
        </w:rPr>
        <w:t xml:space="preserve">is </w:t>
      </w:r>
      <w:r w:rsidR="009E0AD0">
        <w:rPr>
          <w:sz w:val="18"/>
          <w:szCs w:val="18"/>
          <w:lang w:val="en-GB"/>
        </w:rPr>
        <w:t xml:space="preserve">obtained by 3.92 (the average score) </w:t>
      </w:r>
      <w:r w:rsidR="009E0AD0">
        <w:rPr>
          <w:rFonts w:cs="Times New Roman"/>
          <w:sz w:val="18"/>
          <w:szCs w:val="18"/>
          <w:lang w:val="en-GB"/>
        </w:rPr>
        <w:t>÷</w:t>
      </w:r>
      <w:r w:rsidR="009E0AD0">
        <w:rPr>
          <w:sz w:val="18"/>
          <w:szCs w:val="18"/>
          <w:lang w:val="en-GB"/>
        </w:rPr>
        <w:t xml:space="preserve"> 4 (the full marks). </w:t>
      </w:r>
      <w:r w:rsidR="008C3B67">
        <w:rPr>
          <w:sz w:val="18"/>
          <w:szCs w:val="18"/>
          <w:lang w:val="en-GB"/>
        </w:rPr>
        <w:t xml:space="preserve">Note for some questions, the full marks </w:t>
      </w:r>
      <w:r w:rsidR="0084283B">
        <w:rPr>
          <w:sz w:val="18"/>
          <w:szCs w:val="18"/>
          <w:lang w:val="en-GB"/>
        </w:rPr>
        <w:t xml:space="preserve">were </w:t>
      </w:r>
      <w:r w:rsidR="008C3B67">
        <w:rPr>
          <w:sz w:val="18"/>
          <w:szCs w:val="18"/>
          <w:lang w:val="en-GB"/>
        </w:rPr>
        <w:t xml:space="preserve">8 or 12, while for </w:t>
      </w:r>
      <w:r w:rsidR="0084283B">
        <w:rPr>
          <w:sz w:val="18"/>
          <w:szCs w:val="18"/>
          <w:lang w:val="en-GB"/>
        </w:rPr>
        <w:t xml:space="preserve">the others </w:t>
      </w:r>
      <w:r w:rsidR="008C3B67">
        <w:rPr>
          <w:sz w:val="18"/>
          <w:szCs w:val="18"/>
          <w:lang w:val="en-GB"/>
        </w:rPr>
        <w:t xml:space="preserve">the full marks </w:t>
      </w:r>
      <w:r w:rsidR="0084283B">
        <w:rPr>
          <w:sz w:val="18"/>
          <w:szCs w:val="18"/>
          <w:lang w:val="en-GB"/>
        </w:rPr>
        <w:t xml:space="preserve">were </w:t>
      </w:r>
      <w:r w:rsidR="008C3B67">
        <w:rPr>
          <w:sz w:val="18"/>
          <w:szCs w:val="18"/>
          <w:lang w:val="en-GB"/>
        </w:rPr>
        <w:t>4.</w:t>
      </w:r>
    </w:p>
    <w:p w14:paraId="0494F110" w14:textId="77777777" w:rsidR="00586F1A" w:rsidRDefault="00586F1A" w:rsidP="003F782F">
      <w:pPr>
        <w:pStyle w:val="ICMENormal"/>
        <w:spacing w:before="120" w:line="360" w:lineRule="exact"/>
        <w:rPr>
          <w:sz w:val="18"/>
          <w:szCs w:val="18"/>
          <w:lang w:val="en-GB"/>
        </w:rPr>
      </w:pPr>
    </w:p>
    <w:p w14:paraId="60F0AAEF" w14:textId="77777777" w:rsidR="00586F1A" w:rsidRDefault="00586F1A" w:rsidP="003F782F">
      <w:pPr>
        <w:pStyle w:val="ICMENormal"/>
        <w:spacing w:before="120" w:line="360" w:lineRule="exact"/>
        <w:rPr>
          <w:sz w:val="18"/>
          <w:szCs w:val="18"/>
          <w:lang w:val="en-GB"/>
        </w:rPr>
      </w:pPr>
    </w:p>
    <w:p w14:paraId="589C7363" w14:textId="73C4E241" w:rsidR="007A6561" w:rsidRPr="009B275C" w:rsidRDefault="007A6561" w:rsidP="007A6561">
      <w:pPr>
        <w:rPr>
          <w:sz w:val="20"/>
          <w:szCs w:val="20"/>
        </w:rPr>
      </w:pPr>
      <w:r w:rsidRPr="007A6561">
        <w:rPr>
          <w:b/>
          <w:sz w:val="20"/>
          <w:szCs w:val="20"/>
        </w:rPr>
        <w:t>Table 7</w:t>
      </w:r>
      <w:r w:rsidRPr="00126E17">
        <w:rPr>
          <w:sz w:val="20"/>
          <w:szCs w:val="20"/>
        </w:rPr>
        <w:t xml:space="preserve"> Mann-Whitney test results </w:t>
      </w:r>
      <w:r w:rsidRPr="0026776F">
        <w:rPr>
          <w:sz w:val="20"/>
          <w:szCs w:val="20"/>
        </w:rPr>
        <w:t>on post-test</w:t>
      </w:r>
      <w:r w:rsidRPr="009B275C">
        <w:rPr>
          <w:sz w:val="20"/>
          <w:szCs w:val="20"/>
        </w:rPr>
        <w:t xml:space="preserve"> scores</w:t>
      </w:r>
    </w:p>
    <w:tbl>
      <w:tblPr>
        <w:tblStyle w:val="TableGrid"/>
        <w:tblW w:w="0" w:type="auto"/>
        <w:tblLook w:val="04A0" w:firstRow="1" w:lastRow="0" w:firstColumn="1" w:lastColumn="0" w:noHBand="0" w:noVBand="1"/>
      </w:tblPr>
      <w:tblGrid>
        <w:gridCol w:w="1244"/>
        <w:gridCol w:w="1229"/>
        <w:gridCol w:w="1246"/>
        <w:gridCol w:w="1260"/>
        <w:gridCol w:w="1243"/>
        <w:gridCol w:w="1246"/>
        <w:gridCol w:w="1246"/>
      </w:tblGrid>
      <w:tr w:rsidR="007A6561" w:rsidRPr="006537BF" w14:paraId="08155685" w14:textId="77777777" w:rsidTr="008C5752">
        <w:tc>
          <w:tcPr>
            <w:tcW w:w="1244" w:type="dxa"/>
            <w:tcBorders>
              <w:top w:val="single" w:sz="4" w:space="0" w:color="auto"/>
              <w:left w:val="nil"/>
              <w:bottom w:val="single" w:sz="4" w:space="0" w:color="auto"/>
              <w:right w:val="nil"/>
            </w:tcBorders>
          </w:tcPr>
          <w:p w14:paraId="05038F29" w14:textId="77777777" w:rsidR="007A6561" w:rsidRPr="009B275C" w:rsidRDefault="007A6561" w:rsidP="008C5752">
            <w:pPr>
              <w:autoSpaceDE w:val="0"/>
              <w:autoSpaceDN w:val="0"/>
              <w:adjustRightInd w:val="0"/>
              <w:jc w:val="center"/>
              <w:rPr>
                <w:rFonts w:cs="Times New Roman"/>
                <w:sz w:val="20"/>
                <w:szCs w:val="20"/>
              </w:rPr>
            </w:pPr>
          </w:p>
        </w:tc>
        <w:tc>
          <w:tcPr>
            <w:tcW w:w="1229" w:type="dxa"/>
            <w:tcBorders>
              <w:top w:val="single" w:sz="4" w:space="0" w:color="auto"/>
              <w:left w:val="nil"/>
              <w:bottom w:val="single" w:sz="4" w:space="0" w:color="auto"/>
              <w:right w:val="nil"/>
            </w:tcBorders>
          </w:tcPr>
          <w:p w14:paraId="7497C479" w14:textId="77777777" w:rsidR="007A6561" w:rsidRPr="00772EE5" w:rsidRDefault="007A6561" w:rsidP="008C5752">
            <w:pPr>
              <w:autoSpaceDE w:val="0"/>
              <w:autoSpaceDN w:val="0"/>
              <w:adjustRightInd w:val="0"/>
              <w:jc w:val="center"/>
              <w:rPr>
                <w:rFonts w:cs="Times New Roman"/>
                <w:sz w:val="20"/>
                <w:szCs w:val="20"/>
              </w:rPr>
            </w:pPr>
            <w:r w:rsidRPr="00772EE5">
              <w:rPr>
                <w:rFonts w:cs="Times New Roman"/>
                <w:sz w:val="20"/>
                <w:szCs w:val="20"/>
              </w:rPr>
              <w:t>N</w:t>
            </w:r>
          </w:p>
        </w:tc>
        <w:tc>
          <w:tcPr>
            <w:tcW w:w="1246" w:type="dxa"/>
            <w:tcBorders>
              <w:top w:val="single" w:sz="4" w:space="0" w:color="auto"/>
              <w:left w:val="nil"/>
              <w:bottom w:val="single" w:sz="4" w:space="0" w:color="auto"/>
              <w:right w:val="nil"/>
            </w:tcBorders>
          </w:tcPr>
          <w:p w14:paraId="7D595914" w14:textId="77777777" w:rsidR="007A6561" w:rsidRPr="006537BF" w:rsidRDefault="007A6561" w:rsidP="008C5752">
            <w:pPr>
              <w:autoSpaceDE w:val="0"/>
              <w:autoSpaceDN w:val="0"/>
              <w:adjustRightInd w:val="0"/>
              <w:jc w:val="center"/>
              <w:rPr>
                <w:rFonts w:cs="Times New Roman"/>
                <w:sz w:val="20"/>
                <w:szCs w:val="20"/>
              </w:rPr>
            </w:pPr>
            <w:r w:rsidRPr="006537BF">
              <w:rPr>
                <w:rFonts w:cs="Times New Roman"/>
                <w:sz w:val="20"/>
                <w:szCs w:val="20"/>
              </w:rPr>
              <w:t>Mean Rank</w:t>
            </w:r>
          </w:p>
        </w:tc>
        <w:tc>
          <w:tcPr>
            <w:tcW w:w="1260" w:type="dxa"/>
            <w:tcBorders>
              <w:top w:val="single" w:sz="4" w:space="0" w:color="auto"/>
              <w:left w:val="nil"/>
              <w:bottom w:val="single" w:sz="4" w:space="0" w:color="auto"/>
              <w:right w:val="nil"/>
            </w:tcBorders>
          </w:tcPr>
          <w:p w14:paraId="67BB4F85" w14:textId="77777777" w:rsidR="007A6561" w:rsidRPr="006537BF" w:rsidRDefault="007A6561" w:rsidP="008C5752">
            <w:pPr>
              <w:autoSpaceDE w:val="0"/>
              <w:autoSpaceDN w:val="0"/>
              <w:adjustRightInd w:val="0"/>
              <w:jc w:val="center"/>
              <w:rPr>
                <w:rFonts w:cs="Times New Roman"/>
                <w:sz w:val="20"/>
                <w:szCs w:val="20"/>
              </w:rPr>
            </w:pPr>
            <w:r w:rsidRPr="006537BF">
              <w:rPr>
                <w:rFonts w:cs="Times New Roman"/>
                <w:sz w:val="20"/>
                <w:szCs w:val="20"/>
              </w:rPr>
              <w:t>Rank Sum</w:t>
            </w:r>
          </w:p>
        </w:tc>
        <w:tc>
          <w:tcPr>
            <w:tcW w:w="1243" w:type="dxa"/>
            <w:tcBorders>
              <w:top w:val="single" w:sz="4" w:space="0" w:color="auto"/>
              <w:left w:val="nil"/>
              <w:bottom w:val="single" w:sz="4" w:space="0" w:color="auto"/>
              <w:right w:val="nil"/>
            </w:tcBorders>
          </w:tcPr>
          <w:p w14:paraId="17E699E1" w14:textId="77777777" w:rsidR="007A6561" w:rsidRPr="006537BF" w:rsidRDefault="007A6561" w:rsidP="008C5752">
            <w:pPr>
              <w:autoSpaceDE w:val="0"/>
              <w:autoSpaceDN w:val="0"/>
              <w:adjustRightInd w:val="0"/>
              <w:jc w:val="center"/>
              <w:rPr>
                <w:rFonts w:cs="Times New Roman"/>
                <w:sz w:val="20"/>
                <w:szCs w:val="20"/>
              </w:rPr>
            </w:pPr>
            <w:r w:rsidRPr="006537BF">
              <w:rPr>
                <w:rFonts w:cs="Times New Roman"/>
                <w:sz w:val="20"/>
                <w:szCs w:val="20"/>
              </w:rPr>
              <w:t>U</w:t>
            </w:r>
          </w:p>
        </w:tc>
        <w:tc>
          <w:tcPr>
            <w:tcW w:w="1246" w:type="dxa"/>
            <w:tcBorders>
              <w:top w:val="single" w:sz="4" w:space="0" w:color="auto"/>
              <w:left w:val="nil"/>
              <w:bottom w:val="single" w:sz="4" w:space="0" w:color="auto"/>
              <w:right w:val="nil"/>
            </w:tcBorders>
          </w:tcPr>
          <w:p w14:paraId="04AA0A2F" w14:textId="77777777" w:rsidR="007A6561" w:rsidRPr="006537BF" w:rsidRDefault="007A6561" w:rsidP="008C5752">
            <w:pPr>
              <w:autoSpaceDE w:val="0"/>
              <w:autoSpaceDN w:val="0"/>
              <w:adjustRightInd w:val="0"/>
              <w:jc w:val="center"/>
              <w:rPr>
                <w:rFonts w:cs="Times New Roman"/>
                <w:sz w:val="20"/>
                <w:szCs w:val="20"/>
              </w:rPr>
            </w:pPr>
            <w:r w:rsidRPr="006537BF">
              <w:rPr>
                <w:rFonts w:cs="Times New Roman"/>
                <w:sz w:val="20"/>
                <w:szCs w:val="20"/>
              </w:rPr>
              <w:t>Z</w:t>
            </w:r>
          </w:p>
        </w:tc>
        <w:tc>
          <w:tcPr>
            <w:tcW w:w="1246" w:type="dxa"/>
            <w:tcBorders>
              <w:top w:val="single" w:sz="4" w:space="0" w:color="auto"/>
              <w:left w:val="nil"/>
              <w:bottom w:val="single" w:sz="4" w:space="0" w:color="auto"/>
              <w:right w:val="nil"/>
            </w:tcBorders>
          </w:tcPr>
          <w:p w14:paraId="0A555E75" w14:textId="77777777" w:rsidR="007A6561" w:rsidRPr="006537BF" w:rsidRDefault="007A6561" w:rsidP="008C5752">
            <w:pPr>
              <w:autoSpaceDE w:val="0"/>
              <w:autoSpaceDN w:val="0"/>
              <w:adjustRightInd w:val="0"/>
              <w:jc w:val="center"/>
              <w:rPr>
                <w:rFonts w:cs="Times New Roman"/>
                <w:sz w:val="20"/>
                <w:szCs w:val="20"/>
              </w:rPr>
            </w:pPr>
            <w:r w:rsidRPr="006537BF">
              <w:rPr>
                <w:rFonts w:cs="Times New Roman"/>
                <w:sz w:val="20"/>
                <w:szCs w:val="20"/>
              </w:rPr>
              <w:t>P</w:t>
            </w:r>
          </w:p>
        </w:tc>
      </w:tr>
      <w:tr w:rsidR="007A6561" w:rsidRPr="006537BF" w14:paraId="73E6D436" w14:textId="77777777" w:rsidTr="008C5752">
        <w:tc>
          <w:tcPr>
            <w:tcW w:w="1244" w:type="dxa"/>
            <w:tcBorders>
              <w:top w:val="single" w:sz="4" w:space="0" w:color="auto"/>
              <w:left w:val="nil"/>
              <w:bottom w:val="nil"/>
              <w:right w:val="nil"/>
            </w:tcBorders>
          </w:tcPr>
          <w:p w14:paraId="35A4DFA5" w14:textId="4297A1AA" w:rsidR="007A6561" w:rsidRPr="007A6561" w:rsidRDefault="007A6561" w:rsidP="008C5752">
            <w:pPr>
              <w:autoSpaceDE w:val="0"/>
              <w:autoSpaceDN w:val="0"/>
              <w:adjustRightInd w:val="0"/>
              <w:jc w:val="center"/>
              <w:rPr>
                <w:rFonts w:cs="Times New Roman"/>
                <w:sz w:val="20"/>
                <w:szCs w:val="20"/>
              </w:rPr>
            </w:pPr>
            <w:r w:rsidRPr="006537BF">
              <w:rPr>
                <w:sz w:val="20"/>
                <w:szCs w:val="20"/>
              </w:rPr>
              <w:t>Class A</w:t>
            </w:r>
          </w:p>
        </w:tc>
        <w:tc>
          <w:tcPr>
            <w:tcW w:w="1229" w:type="dxa"/>
            <w:tcBorders>
              <w:top w:val="single" w:sz="4" w:space="0" w:color="auto"/>
              <w:left w:val="nil"/>
              <w:bottom w:val="nil"/>
              <w:right w:val="nil"/>
            </w:tcBorders>
          </w:tcPr>
          <w:p w14:paraId="112480AE" w14:textId="7F94AE8C" w:rsidR="007A6561" w:rsidRPr="007A6561" w:rsidRDefault="007A6561" w:rsidP="008C5752">
            <w:pPr>
              <w:autoSpaceDE w:val="0"/>
              <w:autoSpaceDN w:val="0"/>
              <w:adjustRightInd w:val="0"/>
              <w:jc w:val="center"/>
              <w:rPr>
                <w:rFonts w:cs="Times New Roman"/>
                <w:sz w:val="20"/>
                <w:szCs w:val="20"/>
              </w:rPr>
            </w:pPr>
            <w:r w:rsidRPr="006537BF">
              <w:rPr>
                <w:sz w:val="20"/>
                <w:szCs w:val="20"/>
              </w:rPr>
              <w:t>58</w:t>
            </w:r>
          </w:p>
        </w:tc>
        <w:tc>
          <w:tcPr>
            <w:tcW w:w="1246" w:type="dxa"/>
            <w:tcBorders>
              <w:top w:val="single" w:sz="4" w:space="0" w:color="auto"/>
              <w:left w:val="nil"/>
              <w:bottom w:val="nil"/>
              <w:right w:val="nil"/>
            </w:tcBorders>
          </w:tcPr>
          <w:p w14:paraId="40694E7B" w14:textId="43C50598" w:rsidR="007A6561" w:rsidRPr="007A6561" w:rsidRDefault="007A6561" w:rsidP="008C5752">
            <w:pPr>
              <w:autoSpaceDE w:val="0"/>
              <w:autoSpaceDN w:val="0"/>
              <w:adjustRightInd w:val="0"/>
              <w:jc w:val="center"/>
              <w:rPr>
                <w:rFonts w:cs="Times New Roman"/>
                <w:sz w:val="20"/>
                <w:szCs w:val="20"/>
              </w:rPr>
            </w:pPr>
            <w:r w:rsidRPr="006537BF">
              <w:rPr>
                <w:sz w:val="20"/>
                <w:szCs w:val="20"/>
              </w:rPr>
              <w:t>58.45</w:t>
            </w:r>
          </w:p>
        </w:tc>
        <w:tc>
          <w:tcPr>
            <w:tcW w:w="1260" w:type="dxa"/>
            <w:tcBorders>
              <w:top w:val="single" w:sz="4" w:space="0" w:color="auto"/>
              <w:left w:val="nil"/>
              <w:bottom w:val="nil"/>
              <w:right w:val="nil"/>
            </w:tcBorders>
          </w:tcPr>
          <w:p w14:paraId="22F49229" w14:textId="2673992F" w:rsidR="007A6561" w:rsidRPr="007A6561" w:rsidRDefault="007A6561" w:rsidP="008C5752">
            <w:pPr>
              <w:autoSpaceDE w:val="0"/>
              <w:autoSpaceDN w:val="0"/>
              <w:adjustRightInd w:val="0"/>
              <w:jc w:val="center"/>
              <w:rPr>
                <w:rFonts w:cs="Times New Roman"/>
                <w:sz w:val="20"/>
                <w:szCs w:val="20"/>
              </w:rPr>
            </w:pPr>
            <w:r w:rsidRPr="006537BF">
              <w:rPr>
                <w:sz w:val="20"/>
                <w:szCs w:val="20"/>
              </w:rPr>
              <w:t>3390.10</w:t>
            </w:r>
          </w:p>
        </w:tc>
        <w:tc>
          <w:tcPr>
            <w:tcW w:w="1243" w:type="dxa"/>
            <w:vMerge w:val="restart"/>
            <w:tcBorders>
              <w:top w:val="single" w:sz="4" w:space="0" w:color="auto"/>
              <w:left w:val="nil"/>
              <w:bottom w:val="nil"/>
              <w:right w:val="nil"/>
            </w:tcBorders>
          </w:tcPr>
          <w:p w14:paraId="1B9801B1" w14:textId="6B564028" w:rsidR="007A6561" w:rsidRPr="007A6561" w:rsidRDefault="007A6561" w:rsidP="008C5752">
            <w:pPr>
              <w:autoSpaceDE w:val="0"/>
              <w:autoSpaceDN w:val="0"/>
              <w:adjustRightInd w:val="0"/>
              <w:spacing w:before="360" w:after="0" w:line="240" w:lineRule="exact"/>
              <w:jc w:val="center"/>
              <w:rPr>
                <w:rFonts w:cs="Times New Roman"/>
                <w:sz w:val="20"/>
                <w:szCs w:val="20"/>
              </w:rPr>
            </w:pPr>
            <w:r w:rsidRPr="006537BF">
              <w:rPr>
                <w:rFonts w:cs="Times New Roman"/>
                <w:sz w:val="20"/>
                <w:szCs w:val="20"/>
              </w:rPr>
              <w:t>2033</w:t>
            </w:r>
          </w:p>
        </w:tc>
        <w:tc>
          <w:tcPr>
            <w:tcW w:w="1246" w:type="dxa"/>
            <w:vMerge w:val="restart"/>
            <w:tcBorders>
              <w:top w:val="single" w:sz="4" w:space="0" w:color="auto"/>
              <w:left w:val="nil"/>
              <w:bottom w:val="nil"/>
              <w:right w:val="nil"/>
            </w:tcBorders>
          </w:tcPr>
          <w:p w14:paraId="3185B220" w14:textId="766B07A9" w:rsidR="007A6561" w:rsidRPr="007A6561" w:rsidRDefault="007A6561" w:rsidP="008C5752">
            <w:pPr>
              <w:autoSpaceDE w:val="0"/>
              <w:autoSpaceDN w:val="0"/>
              <w:adjustRightInd w:val="0"/>
              <w:spacing w:before="360" w:after="0" w:line="240" w:lineRule="exact"/>
              <w:jc w:val="center"/>
              <w:rPr>
                <w:rFonts w:cs="Times New Roman"/>
                <w:sz w:val="20"/>
                <w:szCs w:val="20"/>
              </w:rPr>
            </w:pPr>
            <w:r w:rsidRPr="006537BF">
              <w:rPr>
                <w:rFonts w:cs="Times New Roman"/>
                <w:sz w:val="20"/>
                <w:szCs w:val="20"/>
              </w:rPr>
              <w:t>0.920</w:t>
            </w:r>
          </w:p>
        </w:tc>
        <w:tc>
          <w:tcPr>
            <w:tcW w:w="1246" w:type="dxa"/>
            <w:vMerge w:val="restart"/>
            <w:tcBorders>
              <w:top w:val="single" w:sz="4" w:space="0" w:color="auto"/>
              <w:left w:val="nil"/>
              <w:bottom w:val="nil"/>
              <w:right w:val="nil"/>
            </w:tcBorders>
          </w:tcPr>
          <w:p w14:paraId="710F52C2" w14:textId="609AF97C" w:rsidR="007A6561" w:rsidRPr="007A6561" w:rsidRDefault="007A6561" w:rsidP="008C5752">
            <w:pPr>
              <w:autoSpaceDE w:val="0"/>
              <w:autoSpaceDN w:val="0"/>
              <w:adjustRightInd w:val="0"/>
              <w:spacing w:before="360" w:after="0" w:line="240" w:lineRule="exact"/>
              <w:jc w:val="center"/>
              <w:rPr>
                <w:rFonts w:cs="Times New Roman"/>
                <w:sz w:val="20"/>
                <w:szCs w:val="20"/>
              </w:rPr>
            </w:pPr>
            <w:r w:rsidRPr="006537BF">
              <w:rPr>
                <w:rFonts w:cs="Times New Roman"/>
                <w:sz w:val="20"/>
                <w:szCs w:val="20"/>
              </w:rPr>
              <w:t>0.357</w:t>
            </w:r>
          </w:p>
        </w:tc>
      </w:tr>
      <w:tr w:rsidR="007A6561" w:rsidRPr="006537BF" w14:paraId="6965F1C2" w14:textId="77777777" w:rsidTr="008C5752">
        <w:tc>
          <w:tcPr>
            <w:tcW w:w="1244" w:type="dxa"/>
            <w:tcBorders>
              <w:top w:val="nil"/>
              <w:left w:val="nil"/>
              <w:bottom w:val="single" w:sz="4" w:space="0" w:color="auto"/>
              <w:right w:val="nil"/>
            </w:tcBorders>
          </w:tcPr>
          <w:p w14:paraId="7967FF7E" w14:textId="1167C0CF" w:rsidR="007A6561" w:rsidRPr="007A6561" w:rsidRDefault="007A6561" w:rsidP="008C5752">
            <w:pPr>
              <w:autoSpaceDE w:val="0"/>
              <w:autoSpaceDN w:val="0"/>
              <w:adjustRightInd w:val="0"/>
              <w:jc w:val="center"/>
              <w:rPr>
                <w:rFonts w:cs="Times New Roman"/>
                <w:sz w:val="20"/>
                <w:szCs w:val="20"/>
              </w:rPr>
            </w:pPr>
            <w:r w:rsidRPr="006537BF">
              <w:rPr>
                <w:sz w:val="20"/>
                <w:szCs w:val="20"/>
              </w:rPr>
              <w:t>Class B</w:t>
            </w:r>
          </w:p>
        </w:tc>
        <w:tc>
          <w:tcPr>
            <w:tcW w:w="1229" w:type="dxa"/>
            <w:tcBorders>
              <w:top w:val="nil"/>
              <w:left w:val="nil"/>
              <w:bottom w:val="single" w:sz="4" w:space="0" w:color="auto"/>
              <w:right w:val="nil"/>
            </w:tcBorders>
          </w:tcPr>
          <w:p w14:paraId="25C189EC" w14:textId="7B68CCB0" w:rsidR="007A6561" w:rsidRPr="007A6561" w:rsidRDefault="007A6561" w:rsidP="008C5752">
            <w:pPr>
              <w:autoSpaceDE w:val="0"/>
              <w:autoSpaceDN w:val="0"/>
              <w:adjustRightInd w:val="0"/>
              <w:jc w:val="center"/>
              <w:rPr>
                <w:rFonts w:cs="Times New Roman"/>
                <w:sz w:val="20"/>
                <w:szCs w:val="20"/>
              </w:rPr>
            </w:pPr>
            <w:r w:rsidRPr="006537BF">
              <w:rPr>
                <w:sz w:val="20"/>
                <w:szCs w:val="20"/>
              </w:rPr>
              <w:t>64</w:t>
            </w:r>
          </w:p>
        </w:tc>
        <w:tc>
          <w:tcPr>
            <w:tcW w:w="1246" w:type="dxa"/>
            <w:tcBorders>
              <w:top w:val="nil"/>
              <w:left w:val="nil"/>
              <w:bottom w:val="single" w:sz="4" w:space="0" w:color="auto"/>
              <w:right w:val="nil"/>
            </w:tcBorders>
          </w:tcPr>
          <w:p w14:paraId="0CD4F409" w14:textId="47818E77" w:rsidR="007A6561" w:rsidRPr="007A6561" w:rsidRDefault="007A6561" w:rsidP="008C5752">
            <w:pPr>
              <w:autoSpaceDE w:val="0"/>
              <w:autoSpaceDN w:val="0"/>
              <w:adjustRightInd w:val="0"/>
              <w:jc w:val="center"/>
              <w:rPr>
                <w:rFonts w:cs="Times New Roman"/>
                <w:sz w:val="20"/>
                <w:szCs w:val="20"/>
              </w:rPr>
            </w:pPr>
            <w:r w:rsidRPr="006537BF">
              <w:rPr>
                <w:sz w:val="20"/>
                <w:szCs w:val="20"/>
              </w:rPr>
              <w:t>64.27</w:t>
            </w:r>
          </w:p>
        </w:tc>
        <w:tc>
          <w:tcPr>
            <w:tcW w:w="1260" w:type="dxa"/>
            <w:tcBorders>
              <w:top w:val="nil"/>
              <w:left w:val="nil"/>
              <w:bottom w:val="single" w:sz="4" w:space="0" w:color="auto"/>
              <w:right w:val="nil"/>
            </w:tcBorders>
          </w:tcPr>
          <w:p w14:paraId="60A2B3D1" w14:textId="3ED1DFD1" w:rsidR="007A6561" w:rsidRPr="007A6561" w:rsidRDefault="007A6561" w:rsidP="008C5752">
            <w:pPr>
              <w:autoSpaceDE w:val="0"/>
              <w:autoSpaceDN w:val="0"/>
              <w:adjustRightInd w:val="0"/>
              <w:jc w:val="center"/>
              <w:rPr>
                <w:rFonts w:cs="Times New Roman"/>
                <w:sz w:val="20"/>
                <w:szCs w:val="20"/>
              </w:rPr>
            </w:pPr>
            <w:r w:rsidRPr="006537BF">
              <w:rPr>
                <w:sz w:val="20"/>
                <w:szCs w:val="20"/>
              </w:rPr>
              <w:t>4113.28</w:t>
            </w:r>
          </w:p>
        </w:tc>
        <w:tc>
          <w:tcPr>
            <w:tcW w:w="1243" w:type="dxa"/>
            <w:vMerge/>
            <w:tcBorders>
              <w:top w:val="nil"/>
              <w:left w:val="nil"/>
              <w:bottom w:val="single" w:sz="4" w:space="0" w:color="auto"/>
              <w:right w:val="nil"/>
            </w:tcBorders>
          </w:tcPr>
          <w:p w14:paraId="5CD93BC1" w14:textId="77777777" w:rsidR="007A6561" w:rsidRPr="006537BF" w:rsidRDefault="007A6561" w:rsidP="008C5752">
            <w:pPr>
              <w:autoSpaceDE w:val="0"/>
              <w:autoSpaceDN w:val="0"/>
              <w:adjustRightInd w:val="0"/>
              <w:jc w:val="center"/>
              <w:rPr>
                <w:rFonts w:cs="Times New Roman"/>
                <w:sz w:val="20"/>
                <w:szCs w:val="20"/>
              </w:rPr>
            </w:pPr>
          </w:p>
        </w:tc>
        <w:tc>
          <w:tcPr>
            <w:tcW w:w="1246" w:type="dxa"/>
            <w:vMerge/>
            <w:tcBorders>
              <w:top w:val="nil"/>
              <w:left w:val="nil"/>
              <w:bottom w:val="single" w:sz="4" w:space="0" w:color="auto"/>
              <w:right w:val="nil"/>
            </w:tcBorders>
          </w:tcPr>
          <w:p w14:paraId="14D64B5C" w14:textId="77777777" w:rsidR="007A6561" w:rsidRPr="006537BF" w:rsidRDefault="007A6561" w:rsidP="008C5752">
            <w:pPr>
              <w:autoSpaceDE w:val="0"/>
              <w:autoSpaceDN w:val="0"/>
              <w:adjustRightInd w:val="0"/>
              <w:jc w:val="center"/>
              <w:rPr>
                <w:rFonts w:cs="Times New Roman"/>
                <w:sz w:val="20"/>
                <w:szCs w:val="20"/>
              </w:rPr>
            </w:pPr>
          </w:p>
        </w:tc>
        <w:tc>
          <w:tcPr>
            <w:tcW w:w="1246" w:type="dxa"/>
            <w:vMerge/>
            <w:tcBorders>
              <w:top w:val="nil"/>
              <w:left w:val="nil"/>
              <w:bottom w:val="single" w:sz="4" w:space="0" w:color="auto"/>
              <w:right w:val="nil"/>
            </w:tcBorders>
          </w:tcPr>
          <w:p w14:paraId="7C15BFA4" w14:textId="77777777" w:rsidR="007A6561" w:rsidRPr="006537BF" w:rsidRDefault="007A6561" w:rsidP="008C5752">
            <w:pPr>
              <w:autoSpaceDE w:val="0"/>
              <w:autoSpaceDN w:val="0"/>
              <w:adjustRightInd w:val="0"/>
              <w:jc w:val="center"/>
              <w:rPr>
                <w:rFonts w:cs="Times New Roman"/>
                <w:sz w:val="20"/>
                <w:szCs w:val="20"/>
              </w:rPr>
            </w:pPr>
          </w:p>
        </w:tc>
      </w:tr>
    </w:tbl>
    <w:p w14:paraId="4E4E095F" w14:textId="776EAA2C" w:rsidR="009D1E99" w:rsidRDefault="009D1E99" w:rsidP="00B86AFB">
      <w:pPr>
        <w:pStyle w:val="ICMENormal"/>
        <w:spacing w:before="120" w:line="360" w:lineRule="exact"/>
        <w:ind w:firstLine="425"/>
        <w:rPr>
          <w:sz w:val="20"/>
          <w:szCs w:val="20"/>
        </w:rPr>
      </w:pPr>
      <w:r>
        <w:rPr>
          <w:sz w:val="20"/>
          <w:szCs w:val="20"/>
        </w:rPr>
        <w:t xml:space="preserve">As it can be seen from </w:t>
      </w:r>
      <w:r w:rsidR="007A6561">
        <w:rPr>
          <w:sz w:val="20"/>
          <w:szCs w:val="20"/>
        </w:rPr>
        <w:t>T</w:t>
      </w:r>
      <w:r>
        <w:rPr>
          <w:sz w:val="20"/>
          <w:szCs w:val="20"/>
        </w:rPr>
        <w:t>able</w:t>
      </w:r>
      <w:r w:rsidR="007A6561">
        <w:rPr>
          <w:sz w:val="20"/>
          <w:szCs w:val="20"/>
        </w:rPr>
        <w:t xml:space="preserve"> 6</w:t>
      </w:r>
      <w:r>
        <w:rPr>
          <w:sz w:val="20"/>
          <w:szCs w:val="20"/>
        </w:rPr>
        <w:t>, t</w:t>
      </w:r>
      <w:r w:rsidRPr="00FC2279">
        <w:rPr>
          <w:sz w:val="20"/>
          <w:szCs w:val="20"/>
        </w:rPr>
        <w:t xml:space="preserve">he experimental class outperformed the control class in 7 out of </w:t>
      </w:r>
      <w:r w:rsidR="00EC376D">
        <w:rPr>
          <w:sz w:val="20"/>
          <w:szCs w:val="20"/>
        </w:rPr>
        <w:t xml:space="preserve">the </w:t>
      </w:r>
      <w:r w:rsidRPr="00FC2279">
        <w:rPr>
          <w:sz w:val="20"/>
          <w:szCs w:val="20"/>
        </w:rPr>
        <w:t>10 questions in terms of the average scores</w:t>
      </w:r>
      <w:r w:rsidR="00F92B29">
        <w:rPr>
          <w:sz w:val="20"/>
          <w:szCs w:val="20"/>
        </w:rPr>
        <w:t xml:space="preserve">. Nevertheless, </w:t>
      </w:r>
      <w:r w:rsidR="0084283B">
        <w:rPr>
          <w:sz w:val="20"/>
          <w:szCs w:val="20"/>
        </w:rPr>
        <w:t>the Mann-Whitney U test results also show there was</w:t>
      </w:r>
      <w:r w:rsidR="00F92B29" w:rsidRPr="00FC2279">
        <w:rPr>
          <w:sz w:val="20"/>
          <w:szCs w:val="20"/>
        </w:rPr>
        <w:t xml:space="preserve"> no significant difference between the two classes</w:t>
      </w:r>
      <w:r w:rsidR="00F92B29" w:rsidRPr="00F92B29">
        <w:rPr>
          <w:sz w:val="20"/>
          <w:szCs w:val="20"/>
        </w:rPr>
        <w:t xml:space="preserve"> </w:t>
      </w:r>
      <w:r w:rsidR="00F92B29">
        <w:rPr>
          <w:sz w:val="20"/>
          <w:szCs w:val="20"/>
        </w:rPr>
        <w:t>at the 0.05 level (</w:t>
      </w:r>
      <w:r w:rsidR="007A6561">
        <w:rPr>
          <w:sz w:val="20"/>
          <w:szCs w:val="20"/>
        </w:rPr>
        <w:t>see Table 7; p=0.357</w:t>
      </w:r>
      <w:r w:rsidR="00F92B29">
        <w:rPr>
          <w:sz w:val="20"/>
          <w:szCs w:val="20"/>
        </w:rPr>
        <w:t>)</w:t>
      </w:r>
      <w:r w:rsidR="007A6561">
        <w:rPr>
          <w:sz w:val="20"/>
          <w:szCs w:val="20"/>
        </w:rPr>
        <w:t>.</w:t>
      </w:r>
      <w:r w:rsidR="00F92B29">
        <w:rPr>
          <w:sz w:val="20"/>
          <w:szCs w:val="20"/>
        </w:rPr>
        <w:t xml:space="preserve"> </w:t>
      </w:r>
    </w:p>
    <w:p w14:paraId="0466AE0D" w14:textId="4AF694D8" w:rsidR="009D1E99" w:rsidRPr="00FC2279" w:rsidRDefault="009D1E99" w:rsidP="00B86AFB">
      <w:pPr>
        <w:pStyle w:val="ICMENormal"/>
        <w:spacing w:line="360" w:lineRule="exact"/>
        <w:ind w:firstLine="425"/>
        <w:rPr>
          <w:sz w:val="20"/>
          <w:szCs w:val="20"/>
        </w:rPr>
      </w:pPr>
      <w:r>
        <w:rPr>
          <w:sz w:val="20"/>
          <w:szCs w:val="20"/>
        </w:rPr>
        <w:t xml:space="preserve">As indicated earlier, </w:t>
      </w:r>
      <w:r w:rsidR="00AF5893">
        <w:rPr>
          <w:sz w:val="20"/>
          <w:szCs w:val="20"/>
        </w:rPr>
        <w:t xml:space="preserve">in the </w:t>
      </w:r>
      <w:r w:rsidR="000F5C51">
        <w:rPr>
          <w:sz w:val="20"/>
          <w:szCs w:val="20"/>
        </w:rPr>
        <w:t xml:space="preserve">study </w:t>
      </w:r>
      <w:r>
        <w:rPr>
          <w:sz w:val="20"/>
          <w:szCs w:val="20"/>
        </w:rPr>
        <w:t xml:space="preserve">we were particularly interested to know if the intervention would help students develop their ability in solving </w:t>
      </w:r>
      <w:r w:rsidR="000F5C51">
        <w:rPr>
          <w:sz w:val="20"/>
          <w:szCs w:val="20"/>
        </w:rPr>
        <w:t>challenging or high-cognitive level geometric problems</w:t>
      </w:r>
      <w:r>
        <w:rPr>
          <w:sz w:val="20"/>
          <w:szCs w:val="20"/>
        </w:rPr>
        <w:t>.</w:t>
      </w:r>
      <w:r w:rsidRPr="00FC2279">
        <w:rPr>
          <w:sz w:val="20"/>
          <w:szCs w:val="20"/>
        </w:rPr>
        <w:t xml:space="preserve"> </w:t>
      </w:r>
      <w:r>
        <w:rPr>
          <w:sz w:val="20"/>
          <w:szCs w:val="20"/>
        </w:rPr>
        <w:t>For this purpose</w:t>
      </w:r>
      <w:r w:rsidRPr="00FC2279">
        <w:rPr>
          <w:sz w:val="20"/>
          <w:szCs w:val="20"/>
        </w:rPr>
        <w:t xml:space="preserve">, we further classified all the questions in the post-test into two groups based on the </w:t>
      </w:r>
      <w:r>
        <w:rPr>
          <w:sz w:val="20"/>
          <w:szCs w:val="20"/>
        </w:rPr>
        <w:t>cognitive</w:t>
      </w:r>
      <w:r w:rsidRPr="00FC2279">
        <w:rPr>
          <w:sz w:val="20"/>
          <w:szCs w:val="20"/>
        </w:rPr>
        <w:t xml:space="preserve"> level</w:t>
      </w:r>
      <w:r>
        <w:rPr>
          <w:sz w:val="20"/>
          <w:szCs w:val="20"/>
        </w:rPr>
        <w:t>s</w:t>
      </w:r>
      <w:r w:rsidRPr="00FC2279">
        <w:rPr>
          <w:sz w:val="20"/>
          <w:szCs w:val="20"/>
        </w:rPr>
        <w:t xml:space="preserve"> </w:t>
      </w:r>
      <w:r>
        <w:rPr>
          <w:sz w:val="20"/>
          <w:szCs w:val="20"/>
        </w:rPr>
        <w:t>required for</w:t>
      </w:r>
      <w:r w:rsidRPr="00FC2279">
        <w:rPr>
          <w:sz w:val="20"/>
          <w:szCs w:val="20"/>
        </w:rPr>
        <w:t xml:space="preserve"> </w:t>
      </w:r>
      <w:r>
        <w:rPr>
          <w:sz w:val="20"/>
          <w:szCs w:val="20"/>
        </w:rPr>
        <w:t xml:space="preserve">solving </w:t>
      </w:r>
      <w:r w:rsidRPr="00FC2279">
        <w:rPr>
          <w:sz w:val="20"/>
          <w:szCs w:val="20"/>
        </w:rPr>
        <w:t>the questions: one includes all the questions of ordinary cognitive level</w:t>
      </w:r>
      <w:r>
        <w:rPr>
          <w:sz w:val="20"/>
          <w:szCs w:val="20"/>
        </w:rPr>
        <w:t xml:space="preserve"> or </w:t>
      </w:r>
      <w:r w:rsidRPr="00FC2279">
        <w:rPr>
          <w:sz w:val="20"/>
          <w:szCs w:val="20"/>
        </w:rPr>
        <w:t xml:space="preserve">general questions, and the other includes all the </w:t>
      </w:r>
      <w:r>
        <w:rPr>
          <w:sz w:val="20"/>
          <w:szCs w:val="20"/>
        </w:rPr>
        <w:t>high-level cognitive</w:t>
      </w:r>
      <w:r w:rsidRPr="00FC2279">
        <w:rPr>
          <w:sz w:val="20"/>
          <w:szCs w:val="20"/>
        </w:rPr>
        <w:t xml:space="preserve"> questions or challenging questions</w:t>
      </w:r>
      <w:r>
        <w:rPr>
          <w:sz w:val="20"/>
          <w:szCs w:val="20"/>
        </w:rPr>
        <w:t>.</w:t>
      </w:r>
      <w:r w:rsidRPr="00FC2279">
        <w:rPr>
          <w:sz w:val="20"/>
          <w:szCs w:val="20"/>
        </w:rPr>
        <w:t xml:space="preserve"> </w:t>
      </w:r>
      <w:r w:rsidR="00F31E4B">
        <w:rPr>
          <w:sz w:val="20"/>
          <w:szCs w:val="20"/>
        </w:rPr>
        <w:t>As a result, t</w:t>
      </w:r>
      <w:r w:rsidRPr="00FC2279">
        <w:rPr>
          <w:sz w:val="20"/>
          <w:szCs w:val="20"/>
        </w:rPr>
        <w:t xml:space="preserve">hree </w:t>
      </w:r>
      <w:r w:rsidR="00F31E4B">
        <w:rPr>
          <w:sz w:val="20"/>
          <w:szCs w:val="20"/>
        </w:rPr>
        <w:t xml:space="preserve">questions </w:t>
      </w:r>
      <w:r w:rsidR="00F31E4B" w:rsidRPr="00FC2279">
        <w:rPr>
          <w:sz w:val="20"/>
          <w:szCs w:val="20"/>
        </w:rPr>
        <w:t>in the post-test</w:t>
      </w:r>
      <w:r w:rsidR="00F31E4B">
        <w:rPr>
          <w:sz w:val="20"/>
          <w:szCs w:val="20"/>
        </w:rPr>
        <w:t xml:space="preserve">, </w:t>
      </w:r>
      <w:r w:rsidR="00F31E4B" w:rsidRPr="00FC2279">
        <w:rPr>
          <w:sz w:val="20"/>
          <w:szCs w:val="20"/>
        </w:rPr>
        <w:t xml:space="preserve">i.e., </w:t>
      </w:r>
      <w:r w:rsidR="00F31E4B">
        <w:rPr>
          <w:sz w:val="20"/>
          <w:szCs w:val="20"/>
        </w:rPr>
        <w:t>PosQ</w:t>
      </w:r>
      <w:r w:rsidR="00F31E4B" w:rsidRPr="00FC2279">
        <w:rPr>
          <w:sz w:val="20"/>
          <w:szCs w:val="20"/>
        </w:rPr>
        <w:t>6, 8 and 10</w:t>
      </w:r>
      <w:r w:rsidR="00F31E4B">
        <w:rPr>
          <w:sz w:val="20"/>
          <w:szCs w:val="20"/>
        </w:rPr>
        <w:t xml:space="preserve">, were classified as </w:t>
      </w:r>
      <w:r w:rsidRPr="00FC2279">
        <w:rPr>
          <w:sz w:val="20"/>
          <w:szCs w:val="20"/>
        </w:rPr>
        <w:t>high-level cognitive questions</w:t>
      </w:r>
      <w:r w:rsidR="00F31E4B">
        <w:rPr>
          <w:sz w:val="20"/>
          <w:szCs w:val="20"/>
        </w:rPr>
        <w:t>.</w:t>
      </w:r>
      <w:r w:rsidRPr="00FC2279">
        <w:rPr>
          <w:sz w:val="20"/>
          <w:szCs w:val="20"/>
        </w:rPr>
        <w:t xml:space="preserve"> To solve these questions, students </w:t>
      </w:r>
      <w:r w:rsidR="00437699">
        <w:rPr>
          <w:sz w:val="20"/>
          <w:szCs w:val="20"/>
        </w:rPr>
        <w:t xml:space="preserve">were required </w:t>
      </w:r>
      <w:r w:rsidRPr="00FC2279">
        <w:rPr>
          <w:sz w:val="20"/>
          <w:szCs w:val="20"/>
        </w:rPr>
        <w:t>to use a mixture of different kinds of geometric knowledge, such as congruent triangles, the basic properties of quadrilaterals, the application of special angles and deduction of quantitative relationship</w:t>
      </w:r>
      <w:r w:rsidR="00437699">
        <w:rPr>
          <w:sz w:val="20"/>
          <w:szCs w:val="20"/>
        </w:rPr>
        <w:t>s</w:t>
      </w:r>
      <w:r w:rsidRPr="00FC2279">
        <w:rPr>
          <w:sz w:val="20"/>
          <w:szCs w:val="20"/>
        </w:rPr>
        <w:t xml:space="preserve">. </w:t>
      </w:r>
      <w:r w:rsidR="00AF5893">
        <w:rPr>
          <w:sz w:val="20"/>
          <w:szCs w:val="20"/>
        </w:rPr>
        <w:t xml:space="preserve">In addition, </w:t>
      </w:r>
      <w:r w:rsidRPr="00FC2279">
        <w:rPr>
          <w:sz w:val="20"/>
          <w:szCs w:val="20"/>
        </w:rPr>
        <w:t xml:space="preserve">students </w:t>
      </w:r>
      <w:r w:rsidR="00437699">
        <w:rPr>
          <w:sz w:val="20"/>
          <w:szCs w:val="20"/>
        </w:rPr>
        <w:t xml:space="preserve">were </w:t>
      </w:r>
      <w:r>
        <w:rPr>
          <w:sz w:val="20"/>
          <w:szCs w:val="20"/>
        </w:rPr>
        <w:t xml:space="preserve">expected </w:t>
      </w:r>
      <w:r w:rsidRPr="00FC2279">
        <w:rPr>
          <w:sz w:val="20"/>
          <w:szCs w:val="20"/>
        </w:rPr>
        <w:t>to</w:t>
      </w:r>
      <w:r>
        <w:rPr>
          <w:sz w:val="20"/>
          <w:szCs w:val="20"/>
        </w:rPr>
        <w:t xml:space="preserve"> identify relevant conditions</w:t>
      </w:r>
      <w:r w:rsidRPr="00FC2279">
        <w:rPr>
          <w:sz w:val="20"/>
          <w:szCs w:val="20"/>
        </w:rPr>
        <w:t xml:space="preserve"> </w:t>
      </w:r>
      <w:r>
        <w:rPr>
          <w:sz w:val="20"/>
          <w:szCs w:val="20"/>
        </w:rPr>
        <w:t>in the</w:t>
      </w:r>
      <w:r w:rsidR="00AF5893">
        <w:rPr>
          <w:sz w:val="20"/>
          <w:szCs w:val="20"/>
        </w:rPr>
        <w:t>se</w:t>
      </w:r>
      <w:r>
        <w:rPr>
          <w:sz w:val="20"/>
          <w:szCs w:val="20"/>
        </w:rPr>
        <w:t xml:space="preserve"> questions and </w:t>
      </w:r>
      <w:r w:rsidRPr="00FC2279">
        <w:rPr>
          <w:sz w:val="20"/>
          <w:szCs w:val="20"/>
        </w:rPr>
        <w:t>link them to a transformation approach</w:t>
      </w:r>
      <w:r>
        <w:rPr>
          <w:sz w:val="20"/>
          <w:szCs w:val="20"/>
        </w:rPr>
        <w:t xml:space="preserve"> to find the solutions effectively.</w:t>
      </w:r>
      <w:r w:rsidRPr="00FC2279">
        <w:rPr>
          <w:sz w:val="20"/>
          <w:szCs w:val="20"/>
        </w:rPr>
        <w:t xml:space="preserve"> </w:t>
      </w:r>
    </w:p>
    <w:p w14:paraId="722FE8A2" w14:textId="1180F1EC" w:rsidR="009D1E99" w:rsidRPr="00FC2279" w:rsidRDefault="00710754" w:rsidP="009D1E99">
      <w:pPr>
        <w:pStyle w:val="ICMENormal"/>
        <w:spacing w:line="360" w:lineRule="exact"/>
        <w:ind w:firstLine="426"/>
        <w:rPr>
          <w:sz w:val="20"/>
          <w:szCs w:val="20"/>
        </w:rPr>
      </w:pPr>
      <w:r>
        <w:rPr>
          <w:sz w:val="20"/>
          <w:szCs w:val="20"/>
        </w:rPr>
        <w:t>Further</w:t>
      </w:r>
      <w:r w:rsidR="009D1E99" w:rsidRPr="00FC2279">
        <w:rPr>
          <w:sz w:val="20"/>
          <w:szCs w:val="20"/>
        </w:rPr>
        <w:t xml:space="preserve"> analysis revealed that there </w:t>
      </w:r>
      <w:r w:rsidR="009D1E99">
        <w:rPr>
          <w:sz w:val="20"/>
          <w:szCs w:val="20"/>
        </w:rPr>
        <w:t>existed</w:t>
      </w:r>
      <w:r w:rsidR="009D1E99" w:rsidRPr="00FC2279">
        <w:rPr>
          <w:sz w:val="20"/>
          <w:szCs w:val="20"/>
        </w:rPr>
        <w:t xml:space="preserve"> </w:t>
      </w:r>
      <w:r w:rsidR="009D1E99">
        <w:rPr>
          <w:sz w:val="20"/>
          <w:szCs w:val="20"/>
        </w:rPr>
        <w:t>considerable</w:t>
      </w:r>
      <w:r w:rsidR="009D1E99" w:rsidRPr="00FC2279">
        <w:rPr>
          <w:sz w:val="20"/>
          <w:szCs w:val="20"/>
        </w:rPr>
        <w:t xml:space="preserve"> differences between the two classes in solving high-level cognitive questions in favor of the experimental class, </w:t>
      </w:r>
      <w:r w:rsidR="00990208">
        <w:rPr>
          <w:sz w:val="20"/>
          <w:szCs w:val="20"/>
        </w:rPr>
        <w:t>suggesting</w:t>
      </w:r>
      <w:r w:rsidR="009D1E99" w:rsidRPr="00FC2279">
        <w:rPr>
          <w:sz w:val="20"/>
          <w:szCs w:val="20"/>
        </w:rPr>
        <w:t xml:space="preserve"> that the intervention of introducing students to the transformation approach had positive effect on students’ ability in constructing auxiliary lines in solving </w:t>
      </w:r>
      <w:r w:rsidR="00F31E4B">
        <w:rPr>
          <w:sz w:val="20"/>
          <w:szCs w:val="20"/>
        </w:rPr>
        <w:t xml:space="preserve">these </w:t>
      </w:r>
      <w:r w:rsidR="009D1E99" w:rsidRPr="00FC2279">
        <w:rPr>
          <w:sz w:val="20"/>
          <w:szCs w:val="20"/>
        </w:rPr>
        <w:t xml:space="preserve">challenging </w:t>
      </w:r>
      <w:r w:rsidR="00990208">
        <w:rPr>
          <w:sz w:val="20"/>
          <w:szCs w:val="20"/>
        </w:rPr>
        <w:t>problem</w:t>
      </w:r>
      <w:r w:rsidR="009D1E99" w:rsidRPr="00FC2279">
        <w:rPr>
          <w:sz w:val="20"/>
          <w:szCs w:val="20"/>
        </w:rPr>
        <w:t xml:space="preserve">s. Below we first take a look at </w:t>
      </w:r>
      <w:r w:rsidR="009D1E99">
        <w:rPr>
          <w:sz w:val="20"/>
          <w:szCs w:val="20"/>
        </w:rPr>
        <w:t>PosQ</w:t>
      </w:r>
      <w:r w:rsidR="009D1E99" w:rsidRPr="00FC2279">
        <w:rPr>
          <w:sz w:val="20"/>
          <w:szCs w:val="20"/>
        </w:rPr>
        <w:t xml:space="preserve">6. </w:t>
      </w:r>
    </w:p>
    <w:p w14:paraId="1DAFC1C5" w14:textId="267EAE72" w:rsidR="009D1E99" w:rsidRPr="00FC2279" w:rsidRDefault="00990208" w:rsidP="00B86AFB">
      <w:pPr>
        <w:pStyle w:val="ICMENormal"/>
        <w:tabs>
          <w:tab w:val="left" w:pos="426"/>
        </w:tabs>
        <w:spacing w:line="360" w:lineRule="exact"/>
        <w:rPr>
          <w:sz w:val="20"/>
          <w:szCs w:val="20"/>
        </w:rPr>
      </w:pPr>
      <w:r>
        <w:rPr>
          <w:noProof/>
          <w:lang w:val="en-GB" w:eastAsia="en-GB"/>
        </w:rPr>
        <mc:AlternateContent>
          <mc:Choice Requires="wps">
            <w:drawing>
              <wp:anchor distT="0" distB="0" distL="114300" distR="114300" simplePos="0" relativeHeight="251710464" behindDoc="0" locked="0" layoutInCell="1" allowOverlap="1" wp14:anchorId="5D218310" wp14:editId="12A72C26">
                <wp:simplePos x="0" y="0"/>
                <wp:positionH relativeFrom="column">
                  <wp:posOffset>4156710</wp:posOffset>
                </wp:positionH>
                <wp:positionV relativeFrom="paragraph">
                  <wp:posOffset>603525</wp:posOffset>
                </wp:positionV>
                <wp:extent cx="145415" cy="201295"/>
                <wp:effectExtent l="0" t="0" r="6985" b="8255"/>
                <wp:wrapNone/>
                <wp:docPr id="10" name="Text Box 10"/>
                <wp:cNvGraphicFramePr/>
                <a:graphic xmlns:a="http://schemas.openxmlformats.org/drawingml/2006/main">
                  <a:graphicData uri="http://schemas.microsoft.com/office/word/2010/wordprocessingShape">
                    <wps:wsp>
                      <wps:cNvSpPr txBox="1"/>
                      <wps:spPr>
                        <a:xfrm>
                          <a:off x="0" y="0"/>
                          <a:ext cx="145415" cy="2012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C441DD" w14:textId="77777777" w:rsidR="009F5E4F" w:rsidRPr="007B26DC" w:rsidRDefault="009F5E4F" w:rsidP="009D1E99">
                            <w:pPr>
                              <w:rPr>
                                <w:sz w:val="20"/>
                                <w:szCs w:val="20"/>
                                <w:lang w:val="en-GB"/>
                              </w:rPr>
                            </w:pPr>
                            <w:r w:rsidRPr="007B26DC">
                              <w:rPr>
                                <w:sz w:val="20"/>
                                <w:szCs w:val="20"/>
                                <w:lang w:val="en-GB"/>
                              </w:rPr>
                              <w:t>G</w:t>
                            </w:r>
                          </w:p>
                        </w:txbxContent>
                      </wps:txbx>
                      <wps:bodyPr rot="0" spcFirstLastPara="0" vertOverflow="overflow" horzOverflow="overflow" vert="horz" wrap="square" lIns="3600" tIns="3600" rIns="3600" bIns="3600" numCol="1" spcCol="0" rtlCol="0" fromWordArt="0" anchor="t" anchorCtr="0" forceAA="0" compatLnSpc="1">
                        <a:prstTxWarp prst="textNoShape">
                          <a:avLst/>
                        </a:prstTxWarp>
                        <a:noAutofit/>
                      </wps:bodyPr>
                    </wps:wsp>
                  </a:graphicData>
                </a:graphic>
              </wp:anchor>
            </w:drawing>
          </mc:Choice>
          <mc:Fallback>
            <w:pict>
              <v:shapetype w14:anchorId="5D218310" id="_x0000_t202" coordsize="21600,21600" o:spt="202" path="m,l,21600r21600,l21600,xe">
                <v:stroke joinstyle="miter"/>
                <v:path gradientshapeok="t" o:connecttype="rect"/>
              </v:shapetype>
              <v:shape id="Text Box 10" o:spid="_x0000_s1026" type="#_x0000_t202" style="position:absolute;left:0;text-align:left;margin-left:327.3pt;margin-top:47.5pt;width:11.45pt;height:15.8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" fillcolor="white [3201]" stroked="f" strokeweight=".5pt">
                <v:textbox inset=".1mm,.1mm,.1mm,.1mm">
                  <w:txbxContent>
                    <w:p w14:paraId="4DC441DD" w14:textId="77777777" w:rsidR="009F5E4F" w:rsidRPr="007B26DC" w:rsidRDefault="009F5E4F" w:rsidP="009D1E99">
                      <w:pPr>
                        <w:rPr>
                          <w:sz w:val="20"/>
                          <w:szCs w:val="20"/>
                          <w:lang w:val="en-GB"/>
                        </w:rPr>
                      </w:pPr>
                      <w:r w:rsidRPr="007B26DC">
                        <w:rPr>
                          <w:sz w:val="20"/>
                          <w:szCs w:val="20"/>
                          <w:lang w:val="en-GB"/>
                        </w:rPr>
                        <w:t>G</w:t>
                      </w:r>
                    </w:p>
                  </w:txbxContent>
                </v:textbox>
              </v:shape>
            </w:pict>
          </mc:Fallback>
        </mc:AlternateContent>
      </w:r>
      <w:r>
        <w:rPr>
          <w:rFonts w:ascii="仿宋" w:eastAsia="仿宋" w:hAnsi="仿宋" w:cs="Times New Roman"/>
          <w:noProof/>
          <w:color w:val="FF0000"/>
          <w:sz w:val="20"/>
          <w:szCs w:val="20"/>
          <w:lang w:val="en-GB" w:eastAsia="en-GB"/>
        </w:rPr>
        <mc:AlternateContent>
          <mc:Choice Requires="wpg">
            <w:drawing>
              <wp:anchor distT="0" distB="0" distL="114300" distR="114300" simplePos="0" relativeHeight="251709440" behindDoc="0" locked="0" layoutInCell="1" allowOverlap="1" wp14:anchorId="2721C50A" wp14:editId="446D359F">
                <wp:simplePos x="0" y="0"/>
                <wp:positionH relativeFrom="column">
                  <wp:posOffset>3110865</wp:posOffset>
                </wp:positionH>
                <wp:positionV relativeFrom="paragraph">
                  <wp:posOffset>620395</wp:posOffset>
                </wp:positionV>
                <wp:extent cx="1695450" cy="1162050"/>
                <wp:effectExtent l="0" t="0" r="0" b="0"/>
                <wp:wrapNone/>
                <wp:docPr id="20499" name="Group 20499"/>
                <wp:cNvGraphicFramePr/>
                <a:graphic xmlns:a="http://schemas.openxmlformats.org/drawingml/2006/main">
                  <a:graphicData uri="http://schemas.microsoft.com/office/word/2010/wordprocessingGroup">
                    <wpg:wgp>
                      <wpg:cNvGrpSpPr/>
                      <wpg:grpSpPr>
                        <a:xfrm>
                          <a:off x="0" y="0"/>
                          <a:ext cx="1695450" cy="1162050"/>
                          <a:chOff x="0" y="0"/>
                          <a:chExt cx="1695450" cy="1162050"/>
                        </a:xfrm>
                      </wpg:grpSpPr>
                      <pic:pic xmlns:pic="http://schemas.openxmlformats.org/drawingml/2006/picture">
                        <pic:nvPicPr>
                          <pic:cNvPr id="19" name="图片 29"/>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44450"/>
                            <a:ext cx="1695450" cy="1117600"/>
                          </a:xfrm>
                          <a:prstGeom prst="rect">
                            <a:avLst/>
                          </a:prstGeom>
                          <a:noFill/>
                          <a:ln>
                            <a:noFill/>
                          </a:ln>
                        </pic:spPr>
                      </pic:pic>
                      <wpg:grpSp>
                        <wpg:cNvPr id="11" name="Group 11"/>
                        <wpg:cNvGrpSpPr/>
                        <wpg:grpSpPr>
                          <a:xfrm>
                            <a:off x="520700" y="0"/>
                            <a:ext cx="465781" cy="1022350"/>
                            <a:chOff x="-3500" y="0"/>
                            <a:chExt cx="465704" cy="1020826"/>
                          </a:xfrm>
                        </wpg:grpSpPr>
                        <wps:wsp>
                          <wps:cNvPr id="12" name="Straight Connector 12"/>
                          <wps:cNvCnPr/>
                          <wps:spPr>
                            <a:xfrm>
                              <a:off x="-3500" y="616919"/>
                              <a:ext cx="324686" cy="403907"/>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flipV="1">
                              <a:off x="321869" y="0"/>
                              <a:ext cx="140335" cy="98679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V="1">
                              <a:off x="321869" y="0"/>
                              <a:ext cx="140335" cy="18415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30DE320" id="Group 20499" o:spid="_x0000_s1026" style="position:absolute;margin-left:244.95pt;margin-top:48.85pt;width:133.5pt;height:91.5pt;z-index:251709440" coordsize="16954,116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9" o:spid="_x0000_s1027" type="#_x0000_t75" style="position:absolute;top:444;width:16954;height:111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hucC8AAAA2wAAAA8AAABkcnMvZG93bnJldi54bWxET0sKwjAQ3QveIYzgzqYqiFajiCC4EfGz&#10;cTc0Y1tsJqWJtr29EQR383jfWW1aU4o31a6wrGAcxSCIU6sLzhTcrvvRHITzyBpLy6SgIwebdb+3&#10;wkTbhs/0vvhMhBB2CSrIva8SKV2ak0EX2Yo4cA9bG/QB1pnUNTYh3JRyEsczabDg0JBjRbuc0ufl&#10;ZRSc7p08Ytstir0uG3Mis0unE6WGg3a7BOGp9X/xz33QYf4Cvr+EA+T6A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HIbnAvAAAANsAAAAPAAAAAAAAAAAAAAAAAJ8CAABkcnMv&#10;ZG93bnJldi54bWxQSwUGAAAAAAQABAD3AAAAiAMAAAAA&#10;">
                  <v:imagedata r:id="rId11" o:title=""/>
                  <v:path arrowok="t"/>
                </v:shape>
                <v:group id="Group 11" o:spid="_x0000_s1028" style="position:absolute;left:5207;width:4657;height:10223" coordorigin="-35" coordsize="4657,10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Straight Connector 12" o:spid="_x0000_s1029" style="position:absolute;visibility:visible;mso-wrap-style:square" from="-35,6169" to="3211,10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4IGMIAAADbAAAADwAAAGRycy9kb3ducmV2LnhtbERPTWvCQBC9C/0PyxS86aYRiqTZiEi1&#10;PVSwUfA6zU6TYHY27G5N+u/dQsHbPN7n5KvRdOJKzreWFTzNExDEldUt1wpOx+1sCcIHZI2dZVLw&#10;Sx5WxcMkx0zbgT/pWoZaxBD2GSpoQugzKX3VkEE/tz1x5L6tMxgidLXUDocYbjqZJsmzNNhybGiw&#10;p01D1aX8MQreFuYkk4/eDfvD+bx5/doda0yVmj6O6xcQgcZwF/+733Wcn8LfL/EAW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R4IGMIAAADbAAAADwAAAAAAAAAAAAAA&#10;AAChAgAAZHJzL2Rvd25yZXYueG1sUEsFBgAAAAAEAAQA+QAAAJADAAAAAA==&#10;" strokecolor="#4579b8 [3044]">
                    <v:stroke dashstyle="3 1"/>
                  </v:line>
                  <v:line id="Straight Connector 14" o:spid="_x0000_s1030" style="position:absolute;flip:y;visibility:visible;mso-wrap-style:square" from="3218,0" to="4622,9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LJ/cMAAADbAAAADwAAAGRycy9kb3ducmV2LnhtbERPTWvCQBC9C/6HZQq91Y1WbInZiAjS&#10;oFCt7aHHITsmodnZNLua6K/vCgVv83ifkyx6U4szta6yrGA8ikAQ51ZXXCj4+lw/vYJwHlljbZkU&#10;XMjBIh0OEoy17fiDzgdfiBDCLkYFpfdNLKXLSzLoRrYhDtzRtgZ9gG0hdYtdCDe1nETRTBqsODSU&#10;2NCqpPzncDIKsow3myuvd9/j/e+bf66279PuRanHh345B+Gp93fxvzvTYf4Ubr+EA2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Cyf3DAAAA2wAAAA8AAAAAAAAAAAAA&#10;AAAAoQIAAGRycy9kb3ducmV2LnhtbFBLBQYAAAAABAAEAPkAAACRAwAAAAA=&#10;" strokecolor="#4579b8 [3044]"/>
                  <v:line id="Straight Connector 15" o:spid="_x0000_s1031" style="position:absolute;flip:y;visibility:visible;mso-wrap-style:square" from="3218,0" to="4622,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MDb8IAAADbAAAADwAAAGRycy9kb3ducmV2LnhtbERPS2sCMRC+C/6HMAUvRROFStmalWoV&#10;CvXS9XEeNrMPuplsN1HXf28KBW/z8T1nsextIy7U+dqxhulEgSDOnam51HDYb8evIHxANtg4Jg03&#10;8rBMh4MFJsZd+ZsuWShFDGGfoIYqhDaR0ucVWfQT1xJHrnCdxRBhV0rT4TWG20bOlJpLizXHhgpb&#10;WleU/2Rnq+G4+pqdPgo1J7Wz2XS3OjyH343Wo6f+/Q1EoD48xP/uTxPnv8DfL/EAm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MDb8IAAADbAAAADwAAAAAAAAAAAAAA&#10;AAChAgAAZHJzL2Rvd25yZXYueG1sUEsFBgAAAAAEAAQA+QAAAJADAAAAAA==&#10;" strokecolor="#4579b8 [3044]">
                    <v:stroke dashstyle="3 1"/>
                  </v:line>
                </v:group>
              </v:group>
            </w:pict>
          </mc:Fallback>
        </mc:AlternateContent>
      </w:r>
      <w:r w:rsidRPr="00FC2279">
        <w:rPr>
          <w:rFonts w:ascii="仿宋" w:eastAsia="仿宋" w:hAnsi="仿宋" w:cs="Times New Roman"/>
          <w:noProof/>
          <w:color w:val="FF0000"/>
          <w:sz w:val="20"/>
          <w:szCs w:val="20"/>
          <w:lang w:val="en-GB" w:eastAsia="en-GB"/>
        </w:rPr>
        <w:drawing>
          <wp:anchor distT="0" distB="0" distL="114300" distR="114300" simplePos="0" relativeHeight="251705344" behindDoc="0" locked="0" layoutInCell="1" allowOverlap="1" wp14:anchorId="7408F5C8" wp14:editId="322DB4C6">
            <wp:simplePos x="0" y="0"/>
            <wp:positionH relativeFrom="column">
              <wp:posOffset>151765</wp:posOffset>
            </wp:positionH>
            <wp:positionV relativeFrom="paragraph">
              <wp:posOffset>668020</wp:posOffset>
            </wp:positionV>
            <wp:extent cx="1687830" cy="1115695"/>
            <wp:effectExtent l="0" t="0" r="0" b="0"/>
            <wp:wrapNone/>
            <wp:docPr id="1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7830" cy="1115695"/>
                    </a:xfrm>
                    <a:prstGeom prst="rect">
                      <a:avLst/>
                    </a:prstGeom>
                    <a:noFill/>
                    <a:ln>
                      <a:noFill/>
                    </a:ln>
                  </pic:spPr>
                </pic:pic>
              </a:graphicData>
            </a:graphic>
            <wp14:sizeRelH relativeFrom="page">
              <wp14:pctWidth>0</wp14:pctWidth>
            </wp14:sizeRelH>
            <wp14:sizeRelV relativeFrom="page">
              <wp14:pctHeight>0</wp14:pctHeight>
            </wp14:sizeRelV>
          </wp:anchor>
        </w:drawing>
      </w:r>
      <w:r w:rsidR="009D1E99" w:rsidRPr="00FC2279">
        <w:rPr>
          <w:sz w:val="20"/>
          <w:szCs w:val="20"/>
        </w:rPr>
        <w:tab/>
      </w:r>
      <w:r w:rsidR="009D1E99">
        <w:rPr>
          <w:sz w:val="20"/>
          <w:szCs w:val="20"/>
        </w:rPr>
        <w:t>PosQ</w:t>
      </w:r>
      <w:r w:rsidR="009D1E99" w:rsidRPr="00FC2279">
        <w:rPr>
          <w:sz w:val="20"/>
          <w:szCs w:val="20"/>
        </w:rPr>
        <w:t xml:space="preserve">6: In rhombus </w:t>
      </w:r>
      <w:r w:rsidR="009D1E99" w:rsidRPr="00FC2279">
        <w:rPr>
          <w:i/>
          <w:sz w:val="20"/>
          <w:szCs w:val="20"/>
        </w:rPr>
        <w:t>ABCD</w:t>
      </w:r>
      <w:r w:rsidR="009D1E99" w:rsidRPr="00FC2279">
        <w:rPr>
          <w:sz w:val="20"/>
          <w:szCs w:val="20"/>
        </w:rPr>
        <w:t xml:space="preserve">, </w:t>
      </w:r>
      <m:oMath>
        <m:r>
          <w:rPr>
            <w:rFonts w:ascii="Cambria Math" w:hAnsi="Cambria Math"/>
            <w:sz w:val="20"/>
            <w:szCs w:val="20"/>
          </w:rPr>
          <m:t>∠ADC=120°</m:t>
        </m:r>
      </m:oMath>
      <w:r w:rsidR="009D1E99" w:rsidRPr="00FC2279">
        <w:rPr>
          <w:sz w:val="20"/>
          <w:szCs w:val="20"/>
        </w:rPr>
        <w:t xml:space="preserve"> and </w:t>
      </w:r>
      <w:r w:rsidR="009D1E99" w:rsidRPr="00FC2279">
        <w:rPr>
          <w:i/>
          <w:sz w:val="20"/>
          <w:szCs w:val="20"/>
        </w:rPr>
        <w:t xml:space="preserve">E </w:t>
      </w:r>
      <w:r w:rsidR="009D1E99" w:rsidRPr="00FC2279">
        <w:rPr>
          <w:sz w:val="20"/>
          <w:szCs w:val="20"/>
        </w:rPr>
        <w:t xml:space="preserve">is a point on the diagonal of </w:t>
      </w:r>
      <w:r w:rsidR="009D1E99" w:rsidRPr="00FC2279">
        <w:rPr>
          <w:i/>
          <w:sz w:val="20"/>
          <w:szCs w:val="20"/>
        </w:rPr>
        <w:t>AC</w:t>
      </w:r>
      <w:r w:rsidR="009D1E99" w:rsidRPr="00FC2279">
        <w:rPr>
          <w:sz w:val="20"/>
          <w:szCs w:val="20"/>
        </w:rPr>
        <w:t xml:space="preserve">; connecting point </w:t>
      </w:r>
      <w:r w:rsidR="009D1E99" w:rsidRPr="00FC2279">
        <w:rPr>
          <w:i/>
          <w:sz w:val="20"/>
          <w:szCs w:val="20"/>
        </w:rPr>
        <w:t>D</w:t>
      </w:r>
      <w:r w:rsidR="009D1E99" w:rsidRPr="00FC2279">
        <w:rPr>
          <w:sz w:val="20"/>
          <w:szCs w:val="20"/>
        </w:rPr>
        <w:t xml:space="preserve"> with point </w:t>
      </w:r>
      <w:r w:rsidR="009D1E99" w:rsidRPr="00FC2279">
        <w:rPr>
          <w:i/>
          <w:sz w:val="20"/>
          <w:szCs w:val="20"/>
        </w:rPr>
        <w:t>E</w:t>
      </w:r>
      <w:r w:rsidR="009D1E99" w:rsidRPr="00FC2279">
        <w:rPr>
          <w:sz w:val="20"/>
          <w:szCs w:val="20"/>
        </w:rPr>
        <w:t xml:space="preserve">, there is </w:t>
      </w:r>
      <m:oMath>
        <m:r>
          <w:rPr>
            <w:rFonts w:ascii="Cambria Math" w:hAnsi="Cambria Math"/>
            <w:sz w:val="20"/>
            <w:szCs w:val="20"/>
          </w:rPr>
          <m:t>∠DEC=50°</m:t>
        </m:r>
      </m:oMath>
      <w:r w:rsidR="009D1E99" w:rsidRPr="00FC2279">
        <w:rPr>
          <w:sz w:val="20"/>
          <w:szCs w:val="20"/>
        </w:rPr>
        <w:t xml:space="preserve">. Rotate </w:t>
      </w:r>
      <w:r w:rsidR="009D1E99" w:rsidRPr="00FC2279">
        <w:rPr>
          <w:i/>
          <w:sz w:val="20"/>
          <w:szCs w:val="20"/>
        </w:rPr>
        <w:t>BC</w:t>
      </w:r>
      <w:r w:rsidR="009D1E99" w:rsidRPr="00FC2279">
        <w:rPr>
          <w:sz w:val="20"/>
          <w:szCs w:val="20"/>
        </w:rPr>
        <w:t xml:space="preserve"> </w:t>
      </w:r>
      <w:r w:rsidRPr="00FC2279">
        <w:rPr>
          <w:sz w:val="20"/>
          <w:szCs w:val="20"/>
        </w:rPr>
        <w:t xml:space="preserve">50 degrees </w:t>
      </w:r>
      <w:r w:rsidR="009D1E99" w:rsidRPr="00FC2279">
        <w:rPr>
          <w:sz w:val="20"/>
          <w:szCs w:val="20"/>
        </w:rPr>
        <w:t xml:space="preserve">around point </w:t>
      </w:r>
      <w:r w:rsidR="009D1E99" w:rsidRPr="00FC2279">
        <w:rPr>
          <w:i/>
          <w:sz w:val="20"/>
          <w:szCs w:val="20"/>
        </w:rPr>
        <w:t>B</w:t>
      </w:r>
      <w:r w:rsidR="009D1E99" w:rsidRPr="00FC2279">
        <w:rPr>
          <w:sz w:val="20"/>
          <w:szCs w:val="20"/>
        </w:rPr>
        <w:t xml:space="preserve"> anticlockwise and extend it to intersect the extension of </w:t>
      </w:r>
      <w:r w:rsidR="009D1E99" w:rsidRPr="00FC2279">
        <w:rPr>
          <w:i/>
          <w:sz w:val="20"/>
          <w:szCs w:val="20"/>
        </w:rPr>
        <w:t>ED</w:t>
      </w:r>
      <w:r w:rsidR="009D1E99" w:rsidRPr="00FC2279">
        <w:rPr>
          <w:sz w:val="20"/>
          <w:szCs w:val="20"/>
        </w:rPr>
        <w:t xml:space="preserve"> at point </w:t>
      </w:r>
      <w:r w:rsidR="009D1E99" w:rsidRPr="00FC2279">
        <w:rPr>
          <w:i/>
          <w:sz w:val="20"/>
          <w:szCs w:val="20"/>
        </w:rPr>
        <w:t>G</w:t>
      </w:r>
      <w:r w:rsidR="009D1E99" w:rsidRPr="00FC2279">
        <w:rPr>
          <w:sz w:val="20"/>
          <w:szCs w:val="20"/>
        </w:rPr>
        <w:t xml:space="preserve">. </w:t>
      </w:r>
    </w:p>
    <w:p w14:paraId="7AA96241" w14:textId="77777777" w:rsidR="009D1E99" w:rsidRPr="00FC2279" w:rsidRDefault="009D1E99" w:rsidP="009D1E99">
      <w:pPr>
        <w:pStyle w:val="ICMENormal"/>
        <w:spacing w:line="360" w:lineRule="exact"/>
        <w:rPr>
          <w:sz w:val="20"/>
          <w:szCs w:val="20"/>
        </w:rPr>
      </w:pPr>
    </w:p>
    <w:p w14:paraId="4F2B4096" w14:textId="77777777" w:rsidR="009D1E99" w:rsidRPr="00FC2279" w:rsidRDefault="009D1E99" w:rsidP="009D1E99">
      <w:pPr>
        <w:pStyle w:val="ICMENormal"/>
        <w:spacing w:line="360" w:lineRule="exact"/>
        <w:rPr>
          <w:rFonts w:ascii="仿宋" w:eastAsia="仿宋" w:hAnsi="仿宋" w:cs="Times New Roman"/>
          <w:color w:val="FF0000"/>
          <w:sz w:val="20"/>
          <w:szCs w:val="20"/>
        </w:rPr>
      </w:pPr>
      <w:r w:rsidRPr="00FC2279">
        <w:rPr>
          <w:rFonts w:ascii="仿宋" w:eastAsia="仿宋" w:hAnsi="仿宋" w:cs="Times New Roman" w:hint="eastAsia"/>
          <w:color w:val="FF0000"/>
          <w:sz w:val="20"/>
          <w:szCs w:val="20"/>
        </w:rPr>
        <w:t xml:space="preserve">     </w:t>
      </w:r>
      <w:r w:rsidRPr="00FC2279">
        <w:rPr>
          <w:rFonts w:ascii="仿宋" w:eastAsia="仿宋" w:hAnsi="仿宋" w:cs="Times New Roman"/>
          <w:color w:val="FF0000"/>
          <w:sz w:val="20"/>
          <w:szCs w:val="20"/>
        </w:rPr>
        <w:t xml:space="preserve">                              </w:t>
      </w:r>
      <w:r w:rsidRPr="00FC2279">
        <w:rPr>
          <w:rFonts w:ascii="仿宋" w:eastAsia="仿宋" w:hAnsi="仿宋" w:cs="Times New Roman" w:hint="eastAsia"/>
          <w:color w:val="FF0000"/>
          <w:sz w:val="20"/>
          <w:szCs w:val="20"/>
        </w:rPr>
        <w:t xml:space="preserve">  </w:t>
      </w:r>
    </w:p>
    <w:p w14:paraId="4959A6C3" w14:textId="77777777" w:rsidR="009D1E99" w:rsidRDefault="009D1E99" w:rsidP="009D1E99">
      <w:pPr>
        <w:pStyle w:val="ICMENormal"/>
        <w:spacing w:line="360" w:lineRule="exact"/>
        <w:rPr>
          <w:sz w:val="20"/>
          <w:szCs w:val="20"/>
        </w:rPr>
      </w:pPr>
    </w:p>
    <w:p w14:paraId="0F5F72BD" w14:textId="246B010A" w:rsidR="009D1E99" w:rsidRDefault="009D1E99" w:rsidP="009D1E99">
      <w:pPr>
        <w:jc w:val="left"/>
      </w:pPr>
      <w:r w:rsidRPr="002B2104">
        <w:rPr>
          <w:rFonts w:cs="Times New Roman"/>
          <w:b/>
          <w:sz w:val="18"/>
          <w:szCs w:val="18"/>
          <w:lang w:val="en-GB"/>
        </w:rPr>
        <w:t xml:space="preserve">    </w:t>
      </w:r>
      <w:r>
        <w:rPr>
          <w:rFonts w:cs="Times New Roman"/>
          <w:b/>
          <w:sz w:val="18"/>
          <w:szCs w:val="18"/>
          <w:lang w:val="en-GB"/>
        </w:rPr>
        <w:t xml:space="preserve">       </w:t>
      </w:r>
      <w:r w:rsidRPr="002B2104">
        <w:rPr>
          <w:rFonts w:cs="Times New Roman"/>
          <w:b/>
          <w:sz w:val="18"/>
          <w:szCs w:val="18"/>
          <w:lang w:val="en-GB"/>
        </w:rPr>
        <w:t xml:space="preserve">Fig. </w:t>
      </w:r>
      <w:r w:rsidR="009B275C">
        <w:rPr>
          <w:rFonts w:cs="Times New Roman"/>
          <w:b/>
          <w:sz w:val="18"/>
          <w:szCs w:val="18"/>
          <w:lang w:val="en-GB"/>
        </w:rPr>
        <w:t>2</w:t>
      </w:r>
      <w:r w:rsidR="009B275C" w:rsidRPr="002B2104">
        <w:rPr>
          <w:rFonts w:cs="Times New Roman"/>
          <w:b/>
          <w:sz w:val="18"/>
          <w:szCs w:val="18"/>
          <w:lang w:val="en-GB"/>
        </w:rPr>
        <w:t xml:space="preserve"> </w:t>
      </w:r>
      <w:r w:rsidR="009B275C" w:rsidRPr="002B2104">
        <w:rPr>
          <w:rFonts w:cs="Times New Roman"/>
          <w:bCs/>
          <w:sz w:val="18"/>
          <w:szCs w:val="18"/>
          <w:lang w:val="en-GB"/>
        </w:rPr>
        <w:t xml:space="preserve">  </w:t>
      </w:r>
      <w:r w:rsidRPr="002B2104">
        <w:rPr>
          <w:rFonts w:cs="Times New Roman"/>
          <w:bCs/>
          <w:sz w:val="18"/>
          <w:szCs w:val="18"/>
          <w:lang w:val="en-GB"/>
        </w:rPr>
        <w:t xml:space="preserve">Diagram for </w:t>
      </w:r>
      <w:r>
        <w:rPr>
          <w:rFonts w:cs="Times New Roman"/>
          <w:bCs/>
          <w:sz w:val="18"/>
          <w:szCs w:val="18"/>
          <w:lang w:val="en-GB"/>
        </w:rPr>
        <w:t>PosQ6</w:t>
      </w:r>
      <w:r w:rsidRPr="002B2104">
        <w:rPr>
          <w:rFonts w:cs="Times New Roman"/>
          <w:bCs/>
          <w:sz w:val="18"/>
          <w:szCs w:val="18"/>
          <w:lang w:val="en-GB"/>
        </w:rPr>
        <w:t xml:space="preserve"> </w:t>
      </w:r>
      <w:r w:rsidRPr="002B2104">
        <w:rPr>
          <w:rFonts w:cs="Times New Roman"/>
          <w:bCs/>
          <w:sz w:val="18"/>
          <w:szCs w:val="18"/>
          <w:lang w:val="en-GB"/>
        </w:rPr>
        <w:tab/>
        <w:t xml:space="preserve">         </w:t>
      </w:r>
      <w:r>
        <w:rPr>
          <w:rFonts w:cs="Times New Roman"/>
          <w:bCs/>
          <w:sz w:val="18"/>
          <w:szCs w:val="18"/>
          <w:lang w:val="en-GB"/>
        </w:rPr>
        <w:tab/>
        <w:t xml:space="preserve">             </w:t>
      </w:r>
      <w:r w:rsidRPr="002B2104">
        <w:rPr>
          <w:rFonts w:cs="Times New Roman"/>
          <w:b/>
          <w:sz w:val="18"/>
          <w:szCs w:val="18"/>
          <w:lang w:val="en-GB"/>
        </w:rPr>
        <w:t xml:space="preserve">Fig. </w:t>
      </w:r>
      <w:r w:rsidR="009B275C">
        <w:rPr>
          <w:rFonts w:cs="Times New Roman"/>
          <w:b/>
          <w:sz w:val="18"/>
          <w:szCs w:val="18"/>
          <w:lang w:val="en-GB"/>
        </w:rPr>
        <w:t>3</w:t>
      </w:r>
      <w:r w:rsidR="009B275C" w:rsidRPr="002B2104">
        <w:rPr>
          <w:rFonts w:cs="Times New Roman"/>
          <w:b/>
          <w:sz w:val="18"/>
          <w:szCs w:val="18"/>
          <w:lang w:val="en-GB"/>
        </w:rPr>
        <w:t xml:space="preserve"> </w:t>
      </w:r>
      <w:r>
        <w:rPr>
          <w:rFonts w:cs="Times New Roman"/>
          <w:bCs/>
          <w:sz w:val="18"/>
          <w:szCs w:val="18"/>
          <w:lang w:val="en-GB"/>
        </w:rPr>
        <w:t>BG is obtained after the required rotation of BC</w:t>
      </w:r>
      <w:r w:rsidRPr="002B2104">
        <w:rPr>
          <w:rFonts w:cs="Times New Roman"/>
          <w:bCs/>
          <w:sz w:val="18"/>
          <w:szCs w:val="18"/>
          <w:lang w:val="en-GB"/>
        </w:rPr>
        <w:t xml:space="preserve">  </w:t>
      </w:r>
    </w:p>
    <w:p w14:paraId="32555884" w14:textId="38139D00" w:rsidR="00990208" w:rsidRPr="00FC2279" w:rsidRDefault="00990208" w:rsidP="00990208">
      <w:pPr>
        <w:pStyle w:val="ICMENormal"/>
        <w:spacing w:line="360" w:lineRule="exact"/>
        <w:rPr>
          <w:sz w:val="20"/>
          <w:szCs w:val="20"/>
        </w:rPr>
      </w:pPr>
      <w:r>
        <w:rPr>
          <w:sz w:val="20"/>
          <w:szCs w:val="20"/>
        </w:rPr>
        <w:t>(</w:t>
      </w:r>
      <w:r w:rsidRPr="00FC2279">
        <w:rPr>
          <w:sz w:val="20"/>
          <w:szCs w:val="20"/>
        </w:rPr>
        <w:t xml:space="preserve">1) Complete the figure </w:t>
      </w:r>
      <w:r>
        <w:rPr>
          <w:sz w:val="20"/>
          <w:szCs w:val="20"/>
        </w:rPr>
        <w:t xml:space="preserve">(Fig. </w:t>
      </w:r>
      <w:r w:rsidR="009B275C">
        <w:rPr>
          <w:sz w:val="20"/>
          <w:szCs w:val="20"/>
        </w:rPr>
        <w:t>2</w:t>
      </w:r>
      <w:r>
        <w:rPr>
          <w:sz w:val="20"/>
          <w:szCs w:val="20"/>
        </w:rPr>
        <w:t xml:space="preserve">) </w:t>
      </w:r>
      <w:r w:rsidRPr="00FC2279">
        <w:rPr>
          <w:sz w:val="20"/>
          <w:szCs w:val="20"/>
        </w:rPr>
        <w:t xml:space="preserve">according to the </w:t>
      </w:r>
      <w:r>
        <w:rPr>
          <w:sz w:val="20"/>
          <w:szCs w:val="20"/>
        </w:rPr>
        <w:t>instruction</w:t>
      </w:r>
      <w:r w:rsidRPr="00FC2279">
        <w:rPr>
          <w:sz w:val="20"/>
          <w:szCs w:val="20"/>
        </w:rPr>
        <w:t xml:space="preserve"> above. </w:t>
      </w:r>
    </w:p>
    <w:p w14:paraId="5BC185B7" w14:textId="124FBA49" w:rsidR="009D1E99" w:rsidRPr="00FC2279" w:rsidRDefault="009D1E99" w:rsidP="00990208">
      <w:pPr>
        <w:pStyle w:val="ICMENormal"/>
        <w:spacing w:line="360" w:lineRule="exact"/>
        <w:rPr>
          <w:sz w:val="20"/>
          <w:szCs w:val="20"/>
        </w:rPr>
      </w:pPr>
      <w:r w:rsidRPr="00FC2279">
        <w:rPr>
          <w:sz w:val="20"/>
          <w:szCs w:val="20"/>
        </w:rPr>
        <w:t xml:space="preserve">(2) Prove: </w:t>
      </w:r>
      <w:r w:rsidRPr="00FC2279">
        <w:rPr>
          <w:i/>
          <w:sz w:val="20"/>
          <w:szCs w:val="20"/>
        </w:rPr>
        <w:t>EG</w:t>
      </w:r>
      <w:r w:rsidRPr="00FC2279">
        <w:rPr>
          <w:sz w:val="20"/>
          <w:szCs w:val="20"/>
        </w:rPr>
        <w:t>=</w:t>
      </w:r>
      <w:r w:rsidRPr="00FC2279">
        <w:rPr>
          <w:i/>
          <w:sz w:val="20"/>
          <w:szCs w:val="20"/>
        </w:rPr>
        <w:t>BC</w:t>
      </w:r>
      <w:r w:rsidRPr="00FC2279">
        <w:rPr>
          <w:sz w:val="20"/>
          <w:szCs w:val="20"/>
        </w:rPr>
        <w:t>.</w:t>
      </w:r>
      <w:r w:rsidRPr="00FC2279">
        <w:rPr>
          <w:rFonts w:hint="eastAsia"/>
          <w:sz w:val="20"/>
          <w:szCs w:val="20"/>
        </w:rPr>
        <w:t xml:space="preserve"> </w:t>
      </w:r>
    </w:p>
    <w:p w14:paraId="2A339B24" w14:textId="77777777" w:rsidR="009D1E99" w:rsidRPr="00FC2279" w:rsidRDefault="009D1E99" w:rsidP="009D1E99">
      <w:pPr>
        <w:pStyle w:val="ICMENormal"/>
        <w:spacing w:line="360" w:lineRule="exact"/>
        <w:ind w:left="284" w:hanging="284"/>
        <w:rPr>
          <w:sz w:val="20"/>
          <w:szCs w:val="20"/>
        </w:rPr>
      </w:pPr>
      <w:r w:rsidRPr="00FC2279">
        <w:rPr>
          <w:sz w:val="20"/>
          <w:szCs w:val="20"/>
        </w:rPr>
        <w:t xml:space="preserve">(3) Establish an equation to express the quantitative relationship between segments </w:t>
      </w:r>
      <w:r w:rsidRPr="00FC2279">
        <w:rPr>
          <w:i/>
          <w:sz w:val="20"/>
          <w:szCs w:val="20"/>
        </w:rPr>
        <w:t>AE</w:t>
      </w:r>
      <w:r w:rsidRPr="00FC2279">
        <w:rPr>
          <w:sz w:val="20"/>
          <w:szCs w:val="20"/>
        </w:rPr>
        <w:t xml:space="preserve">, </w:t>
      </w:r>
      <w:r w:rsidRPr="00FC2279">
        <w:rPr>
          <w:i/>
          <w:sz w:val="20"/>
          <w:szCs w:val="20"/>
        </w:rPr>
        <w:t>EG</w:t>
      </w:r>
      <w:r w:rsidRPr="00FC2279">
        <w:rPr>
          <w:sz w:val="20"/>
          <w:szCs w:val="20"/>
        </w:rPr>
        <w:t xml:space="preserve"> and </w:t>
      </w:r>
      <w:r w:rsidRPr="00FC2279">
        <w:rPr>
          <w:i/>
          <w:sz w:val="20"/>
          <w:szCs w:val="20"/>
        </w:rPr>
        <w:t>BG</w:t>
      </w:r>
      <w:r w:rsidRPr="00FC2279">
        <w:rPr>
          <w:sz w:val="20"/>
          <w:szCs w:val="20"/>
        </w:rPr>
        <w:t>: _________________________________________.</w:t>
      </w:r>
    </w:p>
    <w:p w14:paraId="18D38FDE" w14:textId="64A9A71E" w:rsidR="009D1E99" w:rsidRPr="00FC2279" w:rsidRDefault="009D1E99" w:rsidP="009D1E99">
      <w:pPr>
        <w:pStyle w:val="ICMENormal"/>
        <w:spacing w:line="360" w:lineRule="exact"/>
        <w:ind w:firstLine="426"/>
        <w:rPr>
          <w:sz w:val="20"/>
          <w:szCs w:val="20"/>
        </w:rPr>
      </w:pPr>
      <w:r w:rsidRPr="00FC2279">
        <w:rPr>
          <w:sz w:val="20"/>
          <w:szCs w:val="20"/>
        </w:rPr>
        <w:t>This question was related to rotation. Students were required to do the construction according to their comprehension of the question</w:t>
      </w:r>
      <w:r>
        <w:rPr>
          <w:sz w:val="20"/>
          <w:szCs w:val="20"/>
        </w:rPr>
        <w:t xml:space="preserve"> (See Fig. </w:t>
      </w:r>
      <w:r w:rsidR="009B275C">
        <w:rPr>
          <w:sz w:val="20"/>
          <w:szCs w:val="20"/>
        </w:rPr>
        <w:t>3</w:t>
      </w:r>
      <w:r>
        <w:rPr>
          <w:sz w:val="20"/>
          <w:szCs w:val="20"/>
        </w:rPr>
        <w:t>)</w:t>
      </w:r>
      <w:r w:rsidRPr="00FC2279">
        <w:rPr>
          <w:sz w:val="20"/>
          <w:szCs w:val="20"/>
        </w:rPr>
        <w:t xml:space="preserve">. After analyzing the answer sheets, we found that there existed a </w:t>
      </w:r>
      <w:r w:rsidR="00126E17">
        <w:rPr>
          <w:sz w:val="20"/>
          <w:szCs w:val="20"/>
        </w:rPr>
        <w:t xml:space="preserve">remarkable </w:t>
      </w:r>
      <w:r w:rsidRPr="00FC2279">
        <w:rPr>
          <w:sz w:val="20"/>
          <w:szCs w:val="20"/>
        </w:rPr>
        <w:t xml:space="preserve">difference between </w:t>
      </w:r>
      <w:r w:rsidR="00437699">
        <w:rPr>
          <w:sz w:val="20"/>
          <w:szCs w:val="20"/>
        </w:rPr>
        <w:t xml:space="preserve">the </w:t>
      </w:r>
      <w:r w:rsidRPr="00FC2279">
        <w:rPr>
          <w:sz w:val="20"/>
          <w:szCs w:val="20"/>
        </w:rPr>
        <w:t xml:space="preserve">experimental group (Class A) and </w:t>
      </w:r>
      <w:r w:rsidR="00437699">
        <w:rPr>
          <w:sz w:val="20"/>
          <w:szCs w:val="20"/>
        </w:rPr>
        <w:t xml:space="preserve">the </w:t>
      </w:r>
      <w:r w:rsidRPr="00FC2279">
        <w:rPr>
          <w:sz w:val="20"/>
          <w:szCs w:val="20"/>
        </w:rPr>
        <w:t>control group (Class B) in sub-question (3),</w:t>
      </w:r>
      <w:r>
        <w:rPr>
          <w:sz w:val="20"/>
          <w:szCs w:val="20"/>
        </w:rPr>
        <w:t xml:space="preserve"> </w:t>
      </w:r>
      <w:r w:rsidRPr="00FC2279">
        <w:rPr>
          <w:sz w:val="20"/>
          <w:szCs w:val="20"/>
        </w:rPr>
        <w:t>a challenging one. It is a fill-in-the-blank question, which is usually</w:t>
      </w:r>
      <w:r w:rsidR="0099708F">
        <w:rPr>
          <w:sz w:val="20"/>
          <w:szCs w:val="20"/>
        </w:rPr>
        <w:t xml:space="preserve"> more difficult than</w:t>
      </w:r>
      <w:r w:rsidRPr="00FC2279">
        <w:rPr>
          <w:sz w:val="20"/>
          <w:szCs w:val="20"/>
        </w:rPr>
        <w:t xml:space="preserve"> </w:t>
      </w:r>
      <w:r w:rsidR="0099708F">
        <w:rPr>
          <w:sz w:val="20"/>
          <w:szCs w:val="20"/>
        </w:rPr>
        <w:t xml:space="preserve">questions like </w:t>
      </w:r>
      <w:r w:rsidRPr="00FC2279">
        <w:rPr>
          <w:sz w:val="20"/>
          <w:szCs w:val="20"/>
        </w:rPr>
        <w:t xml:space="preserve">multiple </w:t>
      </w:r>
      <w:r w:rsidR="0099708F">
        <w:rPr>
          <w:sz w:val="20"/>
          <w:szCs w:val="20"/>
        </w:rPr>
        <w:t>choice questions</w:t>
      </w:r>
      <w:r w:rsidRPr="00FC2279">
        <w:rPr>
          <w:sz w:val="20"/>
          <w:szCs w:val="20"/>
        </w:rPr>
        <w:t xml:space="preserve">, </w:t>
      </w:r>
      <w:r w:rsidR="00990208">
        <w:rPr>
          <w:sz w:val="20"/>
          <w:szCs w:val="20"/>
        </w:rPr>
        <w:t>as</w:t>
      </w:r>
      <w:r w:rsidRPr="00FC2279">
        <w:rPr>
          <w:sz w:val="20"/>
          <w:szCs w:val="20"/>
        </w:rPr>
        <w:t xml:space="preserve"> there is no hint in the question texts. In this case, compared with the control group, more students in the experimental group applied the transformation of rotation to solve the question </w:t>
      </w:r>
      <w:r>
        <w:rPr>
          <w:sz w:val="20"/>
          <w:szCs w:val="20"/>
        </w:rPr>
        <w:t>correct</w:t>
      </w:r>
      <w:r w:rsidRPr="00FC2279">
        <w:rPr>
          <w:sz w:val="20"/>
          <w:szCs w:val="20"/>
        </w:rPr>
        <w:t>ly</w:t>
      </w:r>
      <w:r>
        <w:rPr>
          <w:sz w:val="20"/>
          <w:szCs w:val="20"/>
        </w:rPr>
        <w:t xml:space="preserve">, e.g., rotating </w:t>
      </w:r>
      <w:r w:rsidRPr="0008103A">
        <w:rPr>
          <w:i/>
          <w:sz w:val="20"/>
          <w:szCs w:val="20"/>
        </w:rPr>
        <w:t>AE</w:t>
      </w:r>
      <w:r>
        <w:rPr>
          <w:sz w:val="20"/>
          <w:szCs w:val="20"/>
        </w:rPr>
        <w:t xml:space="preserve"> 50 degree</w:t>
      </w:r>
      <w:r w:rsidR="00437699">
        <w:rPr>
          <w:sz w:val="20"/>
          <w:szCs w:val="20"/>
        </w:rPr>
        <w:t>s</w:t>
      </w:r>
      <w:r>
        <w:rPr>
          <w:sz w:val="20"/>
          <w:szCs w:val="20"/>
        </w:rPr>
        <w:t xml:space="preserve"> anticlockwise around E or rotating </w:t>
      </w:r>
      <w:r w:rsidRPr="0008103A">
        <w:rPr>
          <w:i/>
          <w:sz w:val="20"/>
          <w:szCs w:val="20"/>
        </w:rPr>
        <w:t>DG</w:t>
      </w:r>
      <w:r>
        <w:rPr>
          <w:sz w:val="20"/>
          <w:szCs w:val="20"/>
        </w:rPr>
        <w:t xml:space="preserve"> 30 degrees clockwise around G, and then prov</w:t>
      </w:r>
      <w:r w:rsidR="00437699">
        <w:rPr>
          <w:sz w:val="20"/>
          <w:szCs w:val="20"/>
        </w:rPr>
        <w:t>ing</w:t>
      </w:r>
      <w:r>
        <w:rPr>
          <w:sz w:val="20"/>
          <w:szCs w:val="20"/>
        </w:rPr>
        <w:t xml:space="preserve"> the equation </w:t>
      </w:r>
      <w:r w:rsidR="004A45D3" w:rsidRPr="004A45D3">
        <w:rPr>
          <w:rFonts w:hint="eastAsia"/>
          <w:i/>
          <w:sz w:val="20"/>
          <w:szCs w:val="20"/>
        </w:rPr>
        <w:t>AE</w:t>
      </w:r>
      <w:r w:rsidR="004A45D3" w:rsidRPr="004A45D3">
        <w:rPr>
          <w:rFonts w:hint="eastAsia"/>
          <w:sz w:val="20"/>
          <w:szCs w:val="20"/>
        </w:rPr>
        <w:t>＋</w:t>
      </w:r>
      <w:r w:rsidR="004A45D3" w:rsidRPr="004A45D3">
        <w:rPr>
          <w:rFonts w:hint="eastAsia"/>
          <w:i/>
          <w:sz w:val="20"/>
          <w:szCs w:val="20"/>
        </w:rPr>
        <w:t>BG</w:t>
      </w:r>
      <w:r w:rsidR="004A45D3" w:rsidRPr="004A45D3">
        <w:rPr>
          <w:rFonts w:hint="eastAsia"/>
          <w:sz w:val="20"/>
          <w:szCs w:val="20"/>
        </w:rPr>
        <w:t>＝</w:t>
      </w:r>
      <m:oMath>
        <m:rad>
          <m:radPr>
            <m:degHide m:val="1"/>
            <m:ctrlPr>
              <w:rPr>
                <w:rFonts w:ascii="Cambria Math" w:hAnsi="Cambria Math"/>
                <w:i/>
                <w:sz w:val="20"/>
                <w:szCs w:val="20"/>
              </w:rPr>
            </m:ctrlPr>
          </m:radPr>
          <m:deg/>
          <m:e>
            <m:r>
              <w:rPr>
                <w:rFonts w:ascii="Cambria Math" w:hAnsi="Cambria Math"/>
                <w:sz w:val="20"/>
                <w:szCs w:val="20"/>
              </w:rPr>
              <m:t>3</m:t>
            </m:r>
          </m:e>
        </m:rad>
      </m:oMath>
      <w:r w:rsidR="004A45D3" w:rsidRPr="004A45D3">
        <w:rPr>
          <w:rFonts w:hint="eastAsia"/>
          <w:i/>
          <w:sz w:val="20"/>
          <w:szCs w:val="20"/>
        </w:rPr>
        <w:t>EG</w:t>
      </w:r>
      <w:r>
        <w:rPr>
          <w:sz w:val="20"/>
          <w:szCs w:val="20"/>
        </w:rPr>
        <w:t>.</w:t>
      </w:r>
      <w:r w:rsidR="0099708F" w:rsidRPr="0099708F">
        <w:rPr>
          <w:sz w:val="20"/>
          <w:szCs w:val="20"/>
        </w:rPr>
        <w:t xml:space="preserve"> </w:t>
      </w:r>
      <w:r w:rsidR="0099708F" w:rsidRPr="00FC2279">
        <w:rPr>
          <w:sz w:val="20"/>
          <w:szCs w:val="20"/>
        </w:rPr>
        <w:t>The average score of Class A</w:t>
      </w:r>
      <w:r w:rsidR="0099708F">
        <w:rPr>
          <w:sz w:val="20"/>
          <w:szCs w:val="20"/>
        </w:rPr>
        <w:t>, in terms of percentage (with 1 being 100% of the full marks),</w:t>
      </w:r>
      <w:r w:rsidR="0099708F" w:rsidRPr="00FC2279">
        <w:rPr>
          <w:sz w:val="20"/>
          <w:szCs w:val="20"/>
        </w:rPr>
        <w:t xml:space="preserve"> was 0.64 while it was only 0.45 for Class B.</w:t>
      </w:r>
    </w:p>
    <w:p w14:paraId="0742FEAF" w14:textId="77777777" w:rsidR="009D1E99" w:rsidRDefault="009D1E99" w:rsidP="009D1E99">
      <w:pPr>
        <w:pStyle w:val="ICMENormal"/>
        <w:spacing w:line="360" w:lineRule="exact"/>
        <w:ind w:firstLine="426"/>
        <w:rPr>
          <w:sz w:val="20"/>
          <w:szCs w:val="20"/>
        </w:rPr>
      </w:pPr>
      <w:r w:rsidRPr="00FC2279">
        <w:rPr>
          <w:sz w:val="20"/>
          <w:szCs w:val="20"/>
        </w:rPr>
        <w:t xml:space="preserve">For </w:t>
      </w:r>
      <w:r>
        <w:rPr>
          <w:sz w:val="20"/>
          <w:szCs w:val="20"/>
        </w:rPr>
        <w:t>PosQ</w:t>
      </w:r>
      <w:r w:rsidRPr="00FC2279">
        <w:rPr>
          <w:sz w:val="20"/>
          <w:szCs w:val="20"/>
        </w:rPr>
        <w:t xml:space="preserve">8 shown below, </w:t>
      </w:r>
      <w:r>
        <w:rPr>
          <w:sz w:val="20"/>
          <w:szCs w:val="20"/>
        </w:rPr>
        <w:t xml:space="preserve">the approach of </w:t>
      </w:r>
      <w:r w:rsidRPr="00FC2279">
        <w:rPr>
          <w:sz w:val="20"/>
          <w:szCs w:val="20"/>
        </w:rPr>
        <w:t>geometric transformation</w:t>
      </w:r>
      <w:r>
        <w:rPr>
          <w:sz w:val="20"/>
          <w:szCs w:val="20"/>
        </w:rPr>
        <w:t xml:space="preserve"> </w:t>
      </w:r>
      <w:r w:rsidRPr="00FC2279">
        <w:rPr>
          <w:sz w:val="20"/>
          <w:szCs w:val="20"/>
        </w:rPr>
        <w:t xml:space="preserve">was </w:t>
      </w:r>
      <w:r>
        <w:rPr>
          <w:sz w:val="20"/>
          <w:szCs w:val="20"/>
        </w:rPr>
        <w:t>optional</w:t>
      </w:r>
      <w:r w:rsidRPr="00FC2279">
        <w:rPr>
          <w:sz w:val="20"/>
          <w:szCs w:val="20"/>
        </w:rPr>
        <w:t xml:space="preserve">. However, using </w:t>
      </w:r>
      <w:r>
        <w:rPr>
          <w:sz w:val="20"/>
          <w:szCs w:val="20"/>
        </w:rPr>
        <w:t>the approach (reflection)</w:t>
      </w:r>
      <w:r w:rsidRPr="00FC2279">
        <w:rPr>
          <w:sz w:val="20"/>
          <w:szCs w:val="20"/>
        </w:rPr>
        <w:t xml:space="preserve"> would help make the process of solving this question </w:t>
      </w:r>
      <w:r>
        <w:rPr>
          <w:sz w:val="20"/>
          <w:szCs w:val="20"/>
        </w:rPr>
        <w:t>easier</w:t>
      </w:r>
      <w:r w:rsidRPr="00FC2279">
        <w:rPr>
          <w:sz w:val="20"/>
          <w:szCs w:val="20"/>
        </w:rPr>
        <w:t xml:space="preserve"> to students. </w:t>
      </w:r>
    </w:p>
    <w:p w14:paraId="30313A8B" w14:textId="356F182E" w:rsidR="009D1E99" w:rsidRDefault="00B22026" w:rsidP="009D1E99">
      <w:pPr>
        <w:pStyle w:val="ICMENormal"/>
        <w:spacing w:line="360" w:lineRule="exact"/>
        <w:ind w:firstLine="426"/>
        <w:rPr>
          <w:sz w:val="20"/>
          <w:szCs w:val="20"/>
        </w:rPr>
      </w:pPr>
      <w:r w:rsidRPr="00FC67BF">
        <w:rPr>
          <w:noProof/>
          <w:sz w:val="22"/>
          <w:szCs w:val="22"/>
          <w:lang w:val="en-GB" w:eastAsia="en-GB"/>
        </w:rPr>
        <w:drawing>
          <wp:anchor distT="0" distB="0" distL="114300" distR="114300" simplePos="0" relativeHeight="251714560" behindDoc="0" locked="0" layoutInCell="1" allowOverlap="1" wp14:anchorId="1D4B097B" wp14:editId="122EED6D">
            <wp:simplePos x="0" y="0"/>
            <wp:positionH relativeFrom="column">
              <wp:posOffset>1905</wp:posOffset>
            </wp:positionH>
            <wp:positionV relativeFrom="paragraph">
              <wp:posOffset>658495</wp:posOffset>
            </wp:positionV>
            <wp:extent cx="1451610" cy="1250315"/>
            <wp:effectExtent l="0" t="0" r="0" b="6985"/>
            <wp:wrapNone/>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rotWithShape="1">
                    <a:blip r:embed="rId12">
                      <a:extLst>
                        <a:ext uri="{28A0092B-C50C-407E-A947-70E740481C1C}">
                          <a14:useLocalDpi xmlns:a14="http://schemas.microsoft.com/office/drawing/2010/main" val="0"/>
                        </a:ext>
                      </a:extLst>
                    </a:blip>
                    <a:srcRect l="9138" t="4512" r="6567" b="7790"/>
                    <a:stretch/>
                  </pic:blipFill>
                  <pic:spPr bwMode="auto">
                    <a:xfrm>
                      <a:off x="0" y="0"/>
                      <a:ext cx="1451610" cy="125031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9D5197">
        <w:rPr>
          <w:noProof/>
          <w:color w:val="000000"/>
          <w:spacing w:val="13"/>
          <w:sz w:val="20"/>
          <w:szCs w:val="21"/>
          <w:lang w:val="en-GB" w:eastAsia="en-GB"/>
        </w:rPr>
        <w:drawing>
          <wp:anchor distT="0" distB="0" distL="114300" distR="114300" simplePos="0" relativeHeight="251712512" behindDoc="0" locked="0" layoutInCell="1" allowOverlap="1" wp14:anchorId="327E23E6" wp14:editId="4248A6B2">
            <wp:simplePos x="0" y="0"/>
            <wp:positionH relativeFrom="column">
              <wp:posOffset>4044315</wp:posOffset>
            </wp:positionH>
            <wp:positionV relativeFrom="paragraph">
              <wp:posOffset>556895</wp:posOffset>
            </wp:positionV>
            <wp:extent cx="1256030" cy="1356995"/>
            <wp:effectExtent l="0" t="0" r="1270" b="0"/>
            <wp:wrapNone/>
            <wp:docPr id="2049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1"/>
                    <pic:cNvPicPr>
                      <a:picLocks noChangeAspect="1" noChangeArrowheads="1"/>
                    </pic:cNvPicPr>
                  </pic:nvPicPr>
                  <pic:blipFill rotWithShape="1">
                    <a:blip r:embed="rId13">
                      <a:extLst>
                        <a:ext uri="{28A0092B-C50C-407E-A947-70E740481C1C}">
                          <a14:useLocalDpi xmlns:a14="http://schemas.microsoft.com/office/drawing/2010/main" val="0"/>
                        </a:ext>
                      </a:extLst>
                    </a:blip>
                    <a:srcRect b="11986"/>
                    <a:stretch/>
                  </pic:blipFill>
                  <pic:spPr bwMode="auto">
                    <a:xfrm>
                      <a:off x="0" y="0"/>
                      <a:ext cx="1256030" cy="1356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C67BF">
        <w:rPr>
          <w:noProof/>
          <w:sz w:val="22"/>
          <w:szCs w:val="22"/>
          <w:lang w:val="en-GB" w:eastAsia="en-GB"/>
        </w:rPr>
        <w:drawing>
          <wp:anchor distT="0" distB="0" distL="114300" distR="114300" simplePos="0" relativeHeight="251652095" behindDoc="0" locked="0" layoutInCell="1" allowOverlap="1" wp14:anchorId="3276412B" wp14:editId="6C263E3F">
            <wp:simplePos x="0" y="0"/>
            <wp:positionH relativeFrom="column">
              <wp:posOffset>1936115</wp:posOffset>
            </wp:positionH>
            <wp:positionV relativeFrom="paragraph">
              <wp:posOffset>655955</wp:posOffset>
            </wp:positionV>
            <wp:extent cx="1456055" cy="1254760"/>
            <wp:effectExtent l="0" t="0" r="0" b="2540"/>
            <wp:wrapNone/>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rotWithShape="1">
                    <a:blip r:embed="rId12">
                      <a:extLst>
                        <a:ext uri="{28A0092B-C50C-407E-A947-70E740481C1C}">
                          <a14:useLocalDpi xmlns:a14="http://schemas.microsoft.com/office/drawing/2010/main" val="0"/>
                        </a:ext>
                      </a:extLst>
                    </a:blip>
                    <a:srcRect l="9138" t="4512" r="6567" b="7790"/>
                    <a:stretch/>
                  </pic:blipFill>
                  <pic:spPr bwMode="auto">
                    <a:xfrm>
                      <a:off x="0" y="0"/>
                      <a:ext cx="1456055" cy="125476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D1E99">
        <w:rPr>
          <w:sz w:val="20"/>
          <w:szCs w:val="20"/>
        </w:rPr>
        <w:t>PosQ</w:t>
      </w:r>
      <w:r w:rsidR="009D1E99" w:rsidRPr="00FC2279">
        <w:rPr>
          <w:sz w:val="20"/>
          <w:szCs w:val="20"/>
        </w:rPr>
        <w:t xml:space="preserve">8: The figure </w:t>
      </w:r>
      <w:r w:rsidR="009D1E99">
        <w:rPr>
          <w:sz w:val="20"/>
          <w:szCs w:val="20"/>
        </w:rPr>
        <w:t xml:space="preserve">(see Fig. </w:t>
      </w:r>
      <w:r w:rsidR="009B275C">
        <w:rPr>
          <w:sz w:val="20"/>
          <w:szCs w:val="20"/>
        </w:rPr>
        <w:t>4</w:t>
      </w:r>
      <w:r w:rsidR="009D1E99">
        <w:rPr>
          <w:sz w:val="20"/>
          <w:szCs w:val="20"/>
        </w:rPr>
        <w:t xml:space="preserve">) </w:t>
      </w:r>
      <w:r w:rsidR="009D1E99" w:rsidRPr="00FC2279">
        <w:rPr>
          <w:sz w:val="20"/>
          <w:szCs w:val="20"/>
        </w:rPr>
        <w:t>shows quadrilateral</w:t>
      </w:r>
      <m:oMath>
        <m:r>
          <w:rPr>
            <w:rFonts w:ascii="Cambria Math" w:hAnsi="Cambria Math"/>
            <w:sz w:val="20"/>
            <w:szCs w:val="20"/>
          </w:rPr>
          <m:t xml:space="preserve"> ABCD</m:t>
        </m:r>
      </m:oMath>
      <w:r w:rsidR="009D1E99" w:rsidRPr="00FC2279">
        <w:rPr>
          <w:sz w:val="20"/>
          <w:szCs w:val="20"/>
        </w:rPr>
        <w:t xml:space="preserve"> with</w:t>
      </w:r>
      <m:oMath>
        <m:r>
          <w:rPr>
            <w:rFonts w:ascii="Cambria Math" w:hAnsi="Cambria Math"/>
            <w:sz w:val="20"/>
            <w:szCs w:val="20"/>
          </w:rPr>
          <m:t xml:space="preserve"> AB=AD</m:t>
        </m:r>
      </m:oMath>
      <w:r w:rsidR="009D1E99" w:rsidRPr="00FC2279">
        <w:rPr>
          <w:sz w:val="20"/>
          <w:szCs w:val="20"/>
        </w:rPr>
        <w:t xml:space="preserve">, </w:t>
      </w:r>
      <m:oMath>
        <m:r>
          <w:rPr>
            <w:rFonts w:ascii="Cambria Math" w:hAnsi="Cambria Math"/>
            <w:sz w:val="20"/>
            <w:szCs w:val="20"/>
          </w:rPr>
          <m:t>∠BAD=120°</m:t>
        </m:r>
      </m:oMath>
      <w:r w:rsidR="009D1E99" w:rsidRPr="00FC2279">
        <w:rPr>
          <w:sz w:val="20"/>
          <w:szCs w:val="20"/>
        </w:rPr>
        <w:t xml:space="preserve">, and </w:t>
      </w:r>
      <m:oMath>
        <m:r>
          <w:rPr>
            <w:rFonts w:ascii="Cambria Math" w:hAnsi="Cambria Math"/>
            <w:sz w:val="20"/>
            <w:szCs w:val="20"/>
          </w:rPr>
          <m:t>∠B=∠ADC=90°</m:t>
        </m:r>
      </m:oMath>
      <w:r w:rsidR="009D1E99" w:rsidRPr="00FC2279">
        <w:rPr>
          <w:sz w:val="20"/>
          <w:szCs w:val="20"/>
        </w:rPr>
        <w:t xml:space="preserve">. Point </w:t>
      </w:r>
      <m:oMath>
        <m:r>
          <w:rPr>
            <w:rFonts w:ascii="Cambria Math" w:hAnsi="Cambria Math"/>
            <w:sz w:val="20"/>
            <w:szCs w:val="20"/>
          </w:rPr>
          <m:t>E</m:t>
        </m:r>
      </m:oMath>
      <w:r w:rsidR="009D1E99" w:rsidRPr="00FC2279">
        <w:rPr>
          <w:sz w:val="20"/>
          <w:szCs w:val="20"/>
        </w:rPr>
        <w:t xml:space="preserve"> is on line </w:t>
      </w:r>
      <m:oMath>
        <m:r>
          <w:rPr>
            <w:rFonts w:ascii="Cambria Math" w:hAnsi="Cambria Math"/>
            <w:sz w:val="20"/>
            <w:szCs w:val="20"/>
          </w:rPr>
          <m:t>BC</m:t>
        </m:r>
      </m:oMath>
      <w:r w:rsidR="009D1E99" w:rsidRPr="00FC2279">
        <w:rPr>
          <w:sz w:val="20"/>
          <w:szCs w:val="20"/>
        </w:rPr>
        <w:t xml:space="preserve"> and point F is on line</w:t>
      </w:r>
      <m:oMath>
        <m:r>
          <w:rPr>
            <w:rFonts w:ascii="Cambria Math" w:hAnsi="Cambria Math"/>
            <w:sz w:val="20"/>
            <w:szCs w:val="20"/>
          </w:rPr>
          <m:t xml:space="preserve"> CD</m:t>
        </m:r>
      </m:oMath>
      <w:r w:rsidR="009D1E99" w:rsidRPr="00FC2279">
        <w:rPr>
          <w:sz w:val="20"/>
          <w:szCs w:val="20"/>
        </w:rPr>
        <w:t xml:space="preserve">. </w:t>
      </w:r>
      <m:oMath>
        <m:r>
          <w:rPr>
            <w:rFonts w:ascii="Cambria Math" w:hAnsi="Cambria Math"/>
            <w:sz w:val="20"/>
            <w:szCs w:val="20"/>
          </w:rPr>
          <m:t>∠EAF=60°</m:t>
        </m:r>
      </m:oMath>
      <w:r w:rsidR="009D1E99" w:rsidRPr="00FC2279">
        <w:rPr>
          <w:sz w:val="20"/>
          <w:szCs w:val="20"/>
        </w:rPr>
        <w:t>. Explain the relationship between segments</w:t>
      </w:r>
      <m:oMath>
        <m:r>
          <w:rPr>
            <w:rFonts w:ascii="Cambria Math" w:hAnsi="Cambria Math"/>
            <w:sz w:val="20"/>
            <w:szCs w:val="20"/>
          </w:rPr>
          <m:t xml:space="preserve"> BE</m:t>
        </m:r>
      </m:oMath>
      <w:r w:rsidR="009D1E99" w:rsidRPr="00FC2279">
        <w:rPr>
          <w:sz w:val="20"/>
          <w:szCs w:val="20"/>
        </w:rPr>
        <w:t xml:space="preserve">, </w:t>
      </w:r>
      <m:oMath>
        <m:r>
          <w:rPr>
            <w:rFonts w:ascii="Cambria Math" w:hAnsi="Cambria Math"/>
            <w:sz w:val="20"/>
            <w:szCs w:val="20"/>
          </w:rPr>
          <m:t>EF</m:t>
        </m:r>
      </m:oMath>
      <w:r w:rsidR="009D1E99" w:rsidRPr="00FC2279">
        <w:rPr>
          <w:sz w:val="20"/>
          <w:szCs w:val="20"/>
        </w:rPr>
        <w:t xml:space="preserve"> and </w:t>
      </w:r>
      <m:oMath>
        <m:r>
          <w:rPr>
            <w:rFonts w:ascii="Cambria Math" w:hAnsi="Cambria Math"/>
            <w:sz w:val="20"/>
            <w:szCs w:val="20"/>
          </w:rPr>
          <m:t>FD</m:t>
        </m:r>
      </m:oMath>
      <w:r w:rsidR="009D1E99" w:rsidRPr="00FC2279">
        <w:rPr>
          <w:sz w:val="20"/>
          <w:szCs w:val="20"/>
        </w:rPr>
        <w:t>.</w:t>
      </w:r>
    </w:p>
    <w:p w14:paraId="38C19365" w14:textId="77777777" w:rsidR="002A33D5" w:rsidRDefault="002A33D5" w:rsidP="009D1E99">
      <w:pPr>
        <w:pStyle w:val="ICMENormal"/>
        <w:spacing w:line="360" w:lineRule="exact"/>
        <w:ind w:firstLine="426"/>
        <w:rPr>
          <w:sz w:val="20"/>
          <w:szCs w:val="20"/>
        </w:rPr>
      </w:pPr>
    </w:p>
    <w:p w14:paraId="754056CA" w14:textId="51B6CF7A" w:rsidR="002A33D5" w:rsidRDefault="002A33D5" w:rsidP="009D1E99">
      <w:pPr>
        <w:pStyle w:val="ICMENormal"/>
        <w:spacing w:line="360" w:lineRule="exact"/>
        <w:ind w:firstLine="426"/>
        <w:rPr>
          <w:sz w:val="20"/>
          <w:szCs w:val="20"/>
        </w:rPr>
      </w:pPr>
      <w:r>
        <w:rPr>
          <w:noProof/>
          <w:sz w:val="22"/>
          <w:szCs w:val="22"/>
          <w:lang w:val="en-GB" w:eastAsia="en-GB"/>
        </w:rPr>
        <mc:AlternateContent>
          <mc:Choice Requires="wps">
            <w:drawing>
              <wp:anchor distT="0" distB="0" distL="114300" distR="114300" simplePos="0" relativeHeight="251706368" behindDoc="0" locked="0" layoutInCell="1" allowOverlap="1" wp14:anchorId="2DB7B2BC" wp14:editId="523F073E">
                <wp:simplePos x="0" y="0"/>
                <wp:positionH relativeFrom="column">
                  <wp:posOffset>2177415</wp:posOffset>
                </wp:positionH>
                <wp:positionV relativeFrom="paragraph">
                  <wp:posOffset>55245</wp:posOffset>
                </wp:positionV>
                <wp:extent cx="444500" cy="474980"/>
                <wp:effectExtent l="0" t="0" r="31750" b="20320"/>
                <wp:wrapNone/>
                <wp:docPr id="17" name="Straight Connector 17"/>
                <wp:cNvGraphicFramePr/>
                <a:graphic xmlns:a="http://schemas.openxmlformats.org/drawingml/2006/main">
                  <a:graphicData uri="http://schemas.microsoft.com/office/word/2010/wordprocessingShape">
                    <wps:wsp>
                      <wps:cNvCnPr/>
                      <wps:spPr>
                        <a:xfrm>
                          <a:off x="0" y="0"/>
                          <a:ext cx="444500" cy="47498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ADA4D" id="Straight Connector 1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5pt,4.35pt" to="206.4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" strokecolor="black [3213]">
                <v:stroke dashstyle="3 1"/>
              </v:line>
            </w:pict>
          </mc:Fallback>
        </mc:AlternateContent>
      </w:r>
    </w:p>
    <w:p w14:paraId="404E8010" w14:textId="4D23B894" w:rsidR="002A33D5" w:rsidRDefault="00B22026" w:rsidP="009D1E99">
      <w:pPr>
        <w:pStyle w:val="ICMENormal"/>
        <w:spacing w:line="360" w:lineRule="exact"/>
        <w:ind w:firstLine="426"/>
        <w:rPr>
          <w:sz w:val="20"/>
          <w:szCs w:val="20"/>
        </w:rPr>
      </w:pPr>
      <w:r>
        <w:rPr>
          <w:noProof/>
          <w:lang w:val="en-GB" w:eastAsia="en-GB"/>
        </w:rPr>
        <mc:AlternateContent>
          <mc:Choice Requires="wps">
            <w:drawing>
              <wp:anchor distT="0" distB="0" distL="114300" distR="114300" simplePos="0" relativeHeight="251707392" behindDoc="0" locked="0" layoutInCell="1" allowOverlap="1" wp14:anchorId="399C5939" wp14:editId="5C1CAE14">
                <wp:simplePos x="0" y="0"/>
                <wp:positionH relativeFrom="column">
                  <wp:posOffset>2666365</wp:posOffset>
                </wp:positionH>
                <wp:positionV relativeFrom="paragraph">
                  <wp:posOffset>175895</wp:posOffset>
                </wp:positionV>
                <wp:extent cx="131445" cy="192405"/>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131445" cy="192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39E7CE" w14:textId="77777777" w:rsidR="009F5E4F" w:rsidRPr="007B26DC" w:rsidRDefault="009F5E4F" w:rsidP="009D1E99">
                            <w:pPr>
                              <w:rPr>
                                <w:sz w:val="20"/>
                                <w:szCs w:val="20"/>
                                <w:lang w:val="en-GB"/>
                              </w:rPr>
                            </w:pPr>
                            <w:r>
                              <w:rPr>
                                <w:sz w:val="20"/>
                                <w:szCs w:val="20"/>
                                <w:lang w:val="en-GB"/>
                              </w:rPr>
                              <w:t>M</w:t>
                            </w:r>
                          </w:p>
                        </w:txbxContent>
                      </wps:txbx>
                      <wps:bodyPr rot="0" spcFirstLastPara="0" vertOverflow="overflow" horzOverflow="overflow" vert="horz" wrap="square" lIns="3600" tIns="3600" rIns="360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C5939" id="Text Box 16" o:spid="_x0000_s1027" type="#_x0000_t202" style="position:absolute;left:0;text-align:left;margin-left:209.95pt;margin-top:13.85pt;width:10.35pt;height:15.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" fillcolor="white [3201]" stroked="f" strokeweight=".5pt">
                <v:textbox inset=".1mm,.1mm,.1mm,.1mm">
                  <w:txbxContent>
                    <w:p w14:paraId="4039E7CE" w14:textId="77777777" w:rsidR="009F5E4F" w:rsidRPr="007B26DC" w:rsidRDefault="009F5E4F" w:rsidP="009D1E99">
                      <w:pPr>
                        <w:rPr>
                          <w:sz w:val="20"/>
                          <w:szCs w:val="20"/>
                          <w:lang w:val="en-GB"/>
                        </w:rPr>
                      </w:pPr>
                      <w:r>
                        <w:rPr>
                          <w:sz w:val="20"/>
                          <w:szCs w:val="20"/>
                          <w:lang w:val="en-GB"/>
                        </w:rPr>
                        <w:t>M</w:t>
                      </w:r>
                    </w:p>
                  </w:txbxContent>
                </v:textbox>
              </v:shape>
            </w:pict>
          </mc:Fallback>
        </mc:AlternateContent>
      </w:r>
    </w:p>
    <w:p w14:paraId="6B9FBE76" w14:textId="2F864577" w:rsidR="009D1E99" w:rsidRPr="007B26DC" w:rsidRDefault="009D1E99" w:rsidP="009D1E99">
      <w:pPr>
        <w:jc w:val="left"/>
        <w:rPr>
          <w:rFonts w:cs="Times New Roman"/>
          <w:sz w:val="22"/>
          <w:szCs w:val="22"/>
          <w:lang w:val="en-GB"/>
        </w:rPr>
      </w:pPr>
      <w:r>
        <w:rPr>
          <w:noProof/>
          <w:sz w:val="22"/>
          <w:szCs w:val="22"/>
          <w:lang w:val="en-GB" w:eastAsia="zh-CN"/>
        </w:rPr>
        <w:t xml:space="preserve">                                            </w:t>
      </w:r>
    </w:p>
    <w:p w14:paraId="3E2022FC" w14:textId="28D548AC" w:rsidR="00B22026" w:rsidRDefault="009D1E99" w:rsidP="00B86AFB">
      <w:pPr>
        <w:spacing w:after="0" w:line="260" w:lineRule="exact"/>
        <w:jc w:val="left"/>
        <w:rPr>
          <w:rFonts w:cs="Times New Roman"/>
          <w:bCs/>
          <w:sz w:val="18"/>
          <w:szCs w:val="18"/>
          <w:lang w:val="en-GB"/>
        </w:rPr>
      </w:pPr>
      <w:r w:rsidRPr="00B86AFB">
        <w:rPr>
          <w:rFonts w:cs="Times New Roman"/>
          <w:b/>
          <w:sz w:val="18"/>
          <w:szCs w:val="18"/>
          <w:lang w:val="en-GB"/>
        </w:rPr>
        <w:t xml:space="preserve">Fig. </w:t>
      </w:r>
      <w:r w:rsidR="009B275C">
        <w:rPr>
          <w:rFonts w:cs="Times New Roman"/>
          <w:b/>
          <w:sz w:val="18"/>
          <w:szCs w:val="18"/>
          <w:lang w:val="en-GB"/>
        </w:rPr>
        <w:t>4</w:t>
      </w:r>
      <w:r w:rsidR="009B275C" w:rsidRPr="00B86AFB">
        <w:rPr>
          <w:rFonts w:cs="Times New Roman"/>
          <w:b/>
          <w:sz w:val="18"/>
          <w:szCs w:val="18"/>
          <w:lang w:val="en-GB"/>
        </w:rPr>
        <w:t xml:space="preserve"> </w:t>
      </w:r>
      <w:r w:rsidR="009B275C" w:rsidRPr="00B86AFB">
        <w:rPr>
          <w:rFonts w:cs="Times New Roman"/>
          <w:bCs/>
          <w:sz w:val="18"/>
          <w:szCs w:val="18"/>
          <w:lang w:val="en-GB"/>
        </w:rPr>
        <w:t xml:space="preserve">  </w:t>
      </w:r>
      <w:r w:rsidRPr="00B86AFB">
        <w:rPr>
          <w:rFonts w:cs="Times New Roman"/>
          <w:bCs/>
          <w:sz w:val="18"/>
          <w:szCs w:val="18"/>
          <w:lang w:val="en-GB"/>
        </w:rPr>
        <w:t xml:space="preserve">Diagram for question 8 </w:t>
      </w:r>
      <w:r w:rsidR="00B22026">
        <w:rPr>
          <w:rFonts w:cs="Times New Roman"/>
          <w:bCs/>
          <w:sz w:val="18"/>
          <w:szCs w:val="18"/>
          <w:lang w:val="en-GB"/>
        </w:rPr>
        <w:t xml:space="preserve">       </w:t>
      </w:r>
      <w:r w:rsidRPr="00B86AFB">
        <w:rPr>
          <w:rFonts w:cs="Times New Roman"/>
          <w:b/>
          <w:sz w:val="18"/>
          <w:szCs w:val="18"/>
          <w:lang w:val="en-GB"/>
        </w:rPr>
        <w:t xml:space="preserve">Fig. </w:t>
      </w:r>
      <w:r w:rsidR="009B275C">
        <w:rPr>
          <w:rFonts w:cs="Times New Roman"/>
          <w:b/>
          <w:sz w:val="18"/>
          <w:szCs w:val="18"/>
          <w:lang w:val="en-GB"/>
        </w:rPr>
        <w:t>5</w:t>
      </w:r>
      <w:r w:rsidR="009B275C" w:rsidRPr="00B86AFB">
        <w:rPr>
          <w:rFonts w:cs="Times New Roman"/>
          <w:b/>
          <w:sz w:val="18"/>
          <w:szCs w:val="18"/>
          <w:lang w:val="en-GB"/>
        </w:rPr>
        <w:t xml:space="preserve"> </w:t>
      </w:r>
      <w:r w:rsidR="00B22026" w:rsidRPr="00B86AFB">
        <w:rPr>
          <w:rFonts w:cs="Times New Roman"/>
          <w:i/>
          <w:sz w:val="18"/>
          <w:szCs w:val="18"/>
          <w:lang w:val="en-GB"/>
        </w:rPr>
        <w:t>AM</w:t>
      </w:r>
      <w:r w:rsidR="00B22026">
        <w:rPr>
          <w:rFonts w:cs="Times New Roman"/>
          <w:b/>
          <w:sz w:val="18"/>
          <w:szCs w:val="18"/>
          <w:lang w:val="en-GB"/>
        </w:rPr>
        <w:t xml:space="preserve"> </w:t>
      </w:r>
      <w:r w:rsidR="00B22026">
        <w:rPr>
          <w:rFonts w:cs="Times New Roman"/>
          <w:bCs/>
          <w:sz w:val="18"/>
          <w:szCs w:val="18"/>
          <w:lang w:val="en-GB"/>
        </w:rPr>
        <w:t xml:space="preserve">is the </w:t>
      </w:r>
      <w:r w:rsidR="00437699">
        <w:rPr>
          <w:rFonts w:cs="Times New Roman"/>
          <w:bCs/>
          <w:sz w:val="18"/>
          <w:szCs w:val="18"/>
          <w:lang w:val="en-GB"/>
        </w:rPr>
        <w:t>re</w:t>
      </w:r>
      <w:r w:rsidRPr="00B86AFB">
        <w:rPr>
          <w:rFonts w:cs="Times New Roman"/>
          <w:bCs/>
          <w:sz w:val="18"/>
          <w:szCs w:val="18"/>
          <w:lang w:val="en-GB"/>
        </w:rPr>
        <w:t xml:space="preserve">flection image of AB over AE  </w:t>
      </w:r>
      <w:r w:rsidR="002A33D5" w:rsidRPr="00B86AFB">
        <w:rPr>
          <w:rFonts w:cs="Times New Roman"/>
          <w:bCs/>
          <w:sz w:val="18"/>
          <w:szCs w:val="18"/>
          <w:lang w:val="en-GB"/>
        </w:rPr>
        <w:t xml:space="preserve">      </w:t>
      </w:r>
      <w:r w:rsidR="002A33D5" w:rsidRPr="00B86AFB">
        <w:rPr>
          <w:rFonts w:cs="Times New Roman"/>
          <w:b/>
          <w:sz w:val="18"/>
          <w:szCs w:val="18"/>
          <w:lang w:val="en-GB"/>
        </w:rPr>
        <w:t xml:space="preserve">Fig. </w:t>
      </w:r>
      <w:r w:rsidR="009B275C">
        <w:rPr>
          <w:rFonts w:cs="Times New Roman"/>
          <w:b/>
          <w:sz w:val="18"/>
          <w:szCs w:val="18"/>
          <w:lang w:val="en-GB"/>
        </w:rPr>
        <w:t>6</w:t>
      </w:r>
      <w:r w:rsidR="009B275C" w:rsidRPr="00B86AFB">
        <w:rPr>
          <w:rFonts w:cs="Times New Roman"/>
          <w:b/>
          <w:sz w:val="18"/>
          <w:szCs w:val="18"/>
          <w:lang w:val="en-GB"/>
        </w:rPr>
        <w:t xml:space="preserve"> </w:t>
      </w:r>
      <w:r w:rsidR="00B22026">
        <w:rPr>
          <w:rFonts w:ascii="SimSun" w:eastAsia="SimSun" w:hAnsi="SimSun" w:hint="eastAsia"/>
          <w:sz w:val="20"/>
          <w:szCs w:val="20"/>
          <w:lang w:val="en-GB"/>
        </w:rPr>
        <w:t>△</w:t>
      </w:r>
      <w:r w:rsidR="00B22026" w:rsidRPr="00B86AFB">
        <w:rPr>
          <w:rFonts w:asciiTheme="majorBidi" w:eastAsia="SimSun" w:hAnsiTheme="majorBidi" w:cstheme="majorBidi"/>
          <w:i/>
          <w:sz w:val="20"/>
          <w:szCs w:val="20"/>
          <w:lang w:val="en-GB"/>
        </w:rPr>
        <w:t>ADG</w:t>
      </w:r>
      <w:r w:rsidR="00B22026">
        <w:rPr>
          <w:rFonts w:asciiTheme="majorBidi" w:eastAsia="SimSun" w:hAnsiTheme="majorBidi" w:cstheme="majorBidi"/>
          <w:sz w:val="20"/>
          <w:szCs w:val="20"/>
          <w:lang w:val="en-GB"/>
        </w:rPr>
        <w:t xml:space="preserve"> is the</w:t>
      </w:r>
      <w:r w:rsidR="00B22026" w:rsidRPr="007B26DC">
        <w:rPr>
          <w:rFonts w:cs="Times New Roman"/>
          <w:bCs/>
          <w:sz w:val="18"/>
          <w:szCs w:val="18"/>
          <w:lang w:val="en-GB"/>
        </w:rPr>
        <w:t xml:space="preserve"> </w:t>
      </w:r>
    </w:p>
    <w:p w14:paraId="4531709E" w14:textId="71EAE912" w:rsidR="00B22026" w:rsidRPr="00B86AFB" w:rsidRDefault="00B22026" w:rsidP="00B86AFB">
      <w:pPr>
        <w:spacing w:after="0" w:line="260" w:lineRule="exact"/>
        <w:ind w:left="5672" w:firstLine="709"/>
        <w:jc w:val="left"/>
        <w:rPr>
          <w:rFonts w:cs="Times New Roman"/>
          <w:bCs/>
          <w:sz w:val="18"/>
          <w:szCs w:val="18"/>
          <w:lang w:val="en-GB"/>
        </w:rPr>
      </w:pPr>
      <w:r>
        <w:rPr>
          <w:rFonts w:cs="Times New Roman"/>
          <w:bCs/>
          <w:sz w:val="18"/>
          <w:szCs w:val="18"/>
          <w:lang w:val="en-GB"/>
        </w:rPr>
        <w:t>r</w:t>
      </w:r>
      <w:r w:rsidRPr="00297BF2">
        <w:rPr>
          <w:rFonts w:cs="Times New Roman"/>
          <w:bCs/>
          <w:sz w:val="18"/>
          <w:szCs w:val="18"/>
          <w:lang w:val="en-GB"/>
        </w:rPr>
        <w:t>otational</w:t>
      </w:r>
      <w:r>
        <w:rPr>
          <w:rFonts w:cs="Times New Roman"/>
          <w:bCs/>
          <w:sz w:val="18"/>
          <w:szCs w:val="18"/>
          <w:lang w:val="en-GB"/>
        </w:rPr>
        <w:t xml:space="preserve"> </w:t>
      </w:r>
      <w:r w:rsidR="002A33D5" w:rsidRPr="00B86AFB">
        <w:rPr>
          <w:rFonts w:cs="Times New Roman"/>
          <w:bCs/>
          <w:sz w:val="18"/>
          <w:szCs w:val="18"/>
          <w:lang w:val="en-GB"/>
        </w:rPr>
        <w:t>image of</w:t>
      </w:r>
      <w:r>
        <w:rPr>
          <w:rFonts w:cs="Times New Roman"/>
          <w:bCs/>
          <w:sz w:val="18"/>
          <w:szCs w:val="18"/>
          <w:lang w:val="en-GB"/>
        </w:rPr>
        <w:t xml:space="preserve"> </w:t>
      </w:r>
      <w:r>
        <w:rPr>
          <w:rFonts w:ascii="SimSun" w:eastAsia="SimSun" w:hAnsi="SimSun" w:hint="eastAsia"/>
          <w:sz w:val="20"/>
          <w:szCs w:val="20"/>
          <w:lang w:val="en-GB"/>
        </w:rPr>
        <w:t>△</w:t>
      </w:r>
      <w:r w:rsidRPr="00B86AFB">
        <w:rPr>
          <w:rFonts w:asciiTheme="majorBidi" w:eastAsia="SimSun" w:hAnsiTheme="majorBidi" w:cstheme="majorBidi"/>
          <w:i/>
          <w:sz w:val="20"/>
          <w:szCs w:val="20"/>
          <w:lang w:val="en-GB"/>
        </w:rPr>
        <w:t>ABE</w:t>
      </w:r>
    </w:p>
    <w:p w14:paraId="308BB735" w14:textId="40EB9D5E" w:rsidR="009D1E99" w:rsidRPr="00FC2279" w:rsidRDefault="009D1E99" w:rsidP="009D1E99">
      <w:pPr>
        <w:pStyle w:val="ICMENormal"/>
        <w:spacing w:line="360" w:lineRule="exact"/>
        <w:ind w:firstLine="426"/>
        <w:rPr>
          <w:sz w:val="20"/>
          <w:szCs w:val="20"/>
        </w:rPr>
      </w:pPr>
      <w:r>
        <w:rPr>
          <w:sz w:val="20"/>
          <w:szCs w:val="20"/>
        </w:rPr>
        <w:t>T</w:t>
      </w:r>
      <w:r w:rsidRPr="00FC2279">
        <w:rPr>
          <w:sz w:val="20"/>
          <w:szCs w:val="20"/>
        </w:rPr>
        <w:t xml:space="preserve">ransformation </w:t>
      </w:r>
      <w:r>
        <w:rPr>
          <w:sz w:val="20"/>
          <w:szCs w:val="20"/>
        </w:rPr>
        <w:t xml:space="preserve">is not explicitly mentioned </w:t>
      </w:r>
      <w:r w:rsidRPr="00FC2279">
        <w:rPr>
          <w:sz w:val="20"/>
          <w:szCs w:val="20"/>
        </w:rPr>
        <w:t xml:space="preserve">in </w:t>
      </w:r>
      <w:r>
        <w:rPr>
          <w:sz w:val="20"/>
          <w:szCs w:val="20"/>
        </w:rPr>
        <w:t>PosQ</w:t>
      </w:r>
      <w:r w:rsidRPr="00FC2279">
        <w:rPr>
          <w:sz w:val="20"/>
          <w:szCs w:val="20"/>
        </w:rPr>
        <w:t xml:space="preserve">8, </w:t>
      </w:r>
      <w:r w:rsidR="005827D8">
        <w:rPr>
          <w:sz w:val="20"/>
          <w:szCs w:val="20"/>
        </w:rPr>
        <w:t>making</w:t>
      </w:r>
      <w:r w:rsidRPr="00FC2279">
        <w:rPr>
          <w:sz w:val="20"/>
          <w:szCs w:val="20"/>
        </w:rPr>
        <w:t xml:space="preserve"> </w:t>
      </w:r>
      <w:r>
        <w:rPr>
          <w:sz w:val="20"/>
          <w:szCs w:val="20"/>
        </w:rPr>
        <w:t>it</w:t>
      </w:r>
      <w:r w:rsidRPr="00FC2279">
        <w:rPr>
          <w:sz w:val="20"/>
          <w:szCs w:val="20"/>
        </w:rPr>
        <w:t xml:space="preserve"> more difficult for students to think of using auxiliary lines. </w:t>
      </w:r>
      <w:r>
        <w:rPr>
          <w:sz w:val="20"/>
          <w:szCs w:val="20"/>
        </w:rPr>
        <w:t>At the secondary level, t</w:t>
      </w:r>
      <w:r w:rsidRPr="00FC2279">
        <w:rPr>
          <w:sz w:val="20"/>
          <w:szCs w:val="20"/>
        </w:rPr>
        <w:t>here were two methods to solve this problem: one was to use the transformation</w:t>
      </w:r>
      <w:r>
        <w:rPr>
          <w:sz w:val="20"/>
          <w:szCs w:val="20"/>
        </w:rPr>
        <w:t xml:space="preserve">, i.e., reflecting </w:t>
      </w:r>
      <w:r>
        <w:rPr>
          <w:rFonts w:ascii="SimSun" w:eastAsia="SimSun" w:hAnsi="SimSun" w:hint="eastAsia"/>
          <w:sz w:val="20"/>
          <w:szCs w:val="20"/>
          <w:lang w:val="en-GB"/>
        </w:rPr>
        <w:t>△</w:t>
      </w:r>
      <w:r w:rsidRPr="00B86AFB">
        <w:rPr>
          <w:rFonts w:asciiTheme="majorBidi" w:eastAsia="SimSun" w:hAnsiTheme="majorBidi" w:cstheme="majorBidi"/>
          <w:i/>
          <w:sz w:val="20"/>
          <w:szCs w:val="20"/>
          <w:lang w:val="en-GB"/>
        </w:rPr>
        <w:t>ABE</w:t>
      </w:r>
      <w:r>
        <w:rPr>
          <w:rFonts w:ascii="SimSun" w:eastAsia="SimSun" w:hAnsi="SimSun"/>
          <w:sz w:val="20"/>
          <w:szCs w:val="20"/>
          <w:lang w:val="en-GB"/>
        </w:rPr>
        <w:t xml:space="preserve"> </w:t>
      </w:r>
      <w:r w:rsidRPr="007B26DC">
        <w:rPr>
          <w:rFonts w:asciiTheme="majorBidi" w:eastAsia="SimSun" w:hAnsiTheme="majorBidi" w:cstheme="majorBidi"/>
          <w:sz w:val="20"/>
          <w:szCs w:val="20"/>
          <w:lang w:val="en-GB"/>
        </w:rPr>
        <w:t xml:space="preserve">over the line </w:t>
      </w:r>
      <w:r w:rsidRPr="00B86AFB">
        <w:rPr>
          <w:rFonts w:asciiTheme="majorBidi" w:eastAsia="SimSun" w:hAnsiTheme="majorBidi" w:cstheme="majorBidi"/>
          <w:i/>
          <w:sz w:val="20"/>
          <w:szCs w:val="20"/>
          <w:lang w:val="en-GB"/>
        </w:rPr>
        <w:t>AE</w:t>
      </w:r>
      <w:r w:rsidRPr="00B86AFB">
        <w:rPr>
          <w:rFonts w:ascii="SimSun" w:eastAsia="SimSun" w:hAnsi="SimSun"/>
          <w:i/>
          <w:sz w:val="20"/>
          <w:szCs w:val="20"/>
          <w:lang w:val="en-GB"/>
        </w:rPr>
        <w:t xml:space="preserve"> </w:t>
      </w:r>
      <w:r w:rsidRPr="007B26DC">
        <w:rPr>
          <w:rFonts w:asciiTheme="majorBidi" w:eastAsia="SimSun" w:hAnsiTheme="majorBidi" w:cstheme="majorBidi"/>
          <w:sz w:val="20"/>
          <w:szCs w:val="20"/>
          <w:lang w:val="en-GB"/>
        </w:rPr>
        <w:t xml:space="preserve">to get </w:t>
      </w:r>
      <w:r w:rsidRPr="007B26DC">
        <w:rPr>
          <w:rFonts w:asciiTheme="majorEastAsia" w:eastAsiaTheme="majorEastAsia" w:hAnsiTheme="majorEastAsia" w:cs="Cambria Math" w:hint="eastAsia"/>
          <w:sz w:val="20"/>
          <w:szCs w:val="20"/>
          <w:lang w:val="en-GB"/>
        </w:rPr>
        <w:t>△</w:t>
      </w:r>
      <w:r w:rsidRPr="00B86AFB">
        <w:rPr>
          <w:rFonts w:asciiTheme="majorBidi" w:eastAsia="SimSun" w:hAnsiTheme="majorBidi" w:cstheme="majorBidi"/>
          <w:i/>
          <w:sz w:val="20"/>
          <w:szCs w:val="20"/>
          <w:lang w:val="en-GB"/>
        </w:rPr>
        <w:t>AEM</w:t>
      </w:r>
      <w:r>
        <w:rPr>
          <w:rFonts w:asciiTheme="majorBidi" w:eastAsia="SimSun" w:hAnsiTheme="majorBidi" w:cstheme="majorBidi"/>
          <w:sz w:val="20"/>
          <w:szCs w:val="20"/>
          <w:lang w:val="en-GB"/>
        </w:rPr>
        <w:t xml:space="preserve"> (Fig. </w:t>
      </w:r>
      <w:r w:rsidR="009B275C">
        <w:rPr>
          <w:rFonts w:asciiTheme="majorBidi" w:eastAsia="SimSun" w:hAnsiTheme="majorBidi" w:cstheme="majorBidi"/>
          <w:sz w:val="20"/>
          <w:szCs w:val="20"/>
          <w:lang w:val="en-GB"/>
        </w:rPr>
        <w:t>5</w:t>
      </w:r>
      <w:r>
        <w:rPr>
          <w:rFonts w:asciiTheme="majorBidi" w:eastAsia="SimSun" w:hAnsiTheme="majorBidi" w:cstheme="majorBidi"/>
          <w:sz w:val="20"/>
          <w:szCs w:val="20"/>
          <w:lang w:val="en-GB"/>
        </w:rPr>
        <w:t>)</w:t>
      </w:r>
      <w:r w:rsidR="002A33D5">
        <w:rPr>
          <w:rFonts w:asciiTheme="majorBidi" w:eastAsia="SimSun" w:hAnsiTheme="majorBidi" w:cstheme="majorBidi"/>
          <w:sz w:val="20"/>
          <w:szCs w:val="20"/>
          <w:lang w:val="en-GB"/>
        </w:rPr>
        <w:t xml:space="preserve"> or </w:t>
      </w:r>
      <w:r w:rsidR="00B22026">
        <w:rPr>
          <w:rFonts w:asciiTheme="majorBidi" w:eastAsia="SimSun" w:hAnsiTheme="majorBidi" w:cstheme="majorBidi"/>
          <w:sz w:val="20"/>
          <w:szCs w:val="20"/>
          <w:lang w:val="en-GB"/>
        </w:rPr>
        <w:t xml:space="preserve">rotating </w:t>
      </w:r>
      <w:r w:rsidR="00B22026">
        <w:rPr>
          <w:rFonts w:ascii="SimSun" w:eastAsia="SimSun" w:hAnsi="SimSun" w:hint="eastAsia"/>
          <w:sz w:val="20"/>
          <w:szCs w:val="20"/>
          <w:lang w:val="en-GB"/>
        </w:rPr>
        <w:t>△</w:t>
      </w:r>
      <w:r w:rsidR="00B22026" w:rsidRPr="00FB0BAA">
        <w:rPr>
          <w:rFonts w:asciiTheme="majorBidi" w:eastAsia="SimSun" w:hAnsiTheme="majorBidi" w:cstheme="majorBidi"/>
          <w:i/>
          <w:sz w:val="20"/>
          <w:szCs w:val="20"/>
          <w:lang w:val="en-GB"/>
        </w:rPr>
        <w:t>ABE</w:t>
      </w:r>
      <w:r w:rsidR="00B22026">
        <w:rPr>
          <w:rFonts w:asciiTheme="majorBidi" w:eastAsia="SimSun" w:hAnsiTheme="majorBidi" w:cstheme="majorBidi"/>
          <w:sz w:val="20"/>
          <w:szCs w:val="20"/>
          <w:lang w:val="en-GB"/>
        </w:rPr>
        <w:t xml:space="preserve"> anti-clockwise </w:t>
      </w:r>
      <w:r w:rsidR="00437699">
        <w:rPr>
          <w:rFonts w:asciiTheme="majorBidi" w:eastAsia="SimSun" w:hAnsiTheme="majorBidi" w:cstheme="majorBidi"/>
          <w:sz w:val="20"/>
          <w:szCs w:val="20"/>
          <w:lang w:val="en-GB"/>
        </w:rPr>
        <w:t xml:space="preserve">by </w:t>
      </w:r>
      <w:r w:rsidR="00B22026">
        <w:rPr>
          <w:rFonts w:asciiTheme="majorBidi" w:eastAsia="SimSun" w:hAnsiTheme="majorBidi" w:cstheme="majorBidi"/>
          <w:sz w:val="20"/>
          <w:szCs w:val="20"/>
          <w:lang w:val="en-GB"/>
        </w:rPr>
        <w:t>120</w:t>
      </w:r>
      <w:r w:rsidR="00B22026">
        <w:rPr>
          <w:rFonts w:asciiTheme="majorBidi" w:eastAsia="SimSun" w:hAnsiTheme="majorBidi" w:cstheme="majorBidi"/>
          <w:sz w:val="20"/>
          <w:szCs w:val="20"/>
          <w:vertAlign w:val="superscript"/>
          <w:lang w:val="en-GB"/>
        </w:rPr>
        <w:t xml:space="preserve">0 </w:t>
      </w:r>
      <w:r w:rsidR="00437699">
        <w:rPr>
          <w:rFonts w:asciiTheme="majorBidi" w:eastAsia="SimSun" w:hAnsiTheme="majorBidi" w:cstheme="majorBidi"/>
          <w:sz w:val="20"/>
          <w:szCs w:val="20"/>
          <w:vertAlign w:val="superscript"/>
          <w:lang w:val="en-GB"/>
        </w:rPr>
        <w:t xml:space="preserve"> </w:t>
      </w:r>
      <w:r w:rsidR="00B22026">
        <w:rPr>
          <w:rFonts w:asciiTheme="majorBidi" w:eastAsia="SimSun" w:hAnsiTheme="majorBidi" w:cstheme="majorBidi"/>
          <w:sz w:val="20"/>
          <w:szCs w:val="20"/>
          <w:lang w:val="en-GB"/>
        </w:rPr>
        <w:t xml:space="preserve">to get </w:t>
      </w:r>
      <w:r w:rsidR="00B22026">
        <w:rPr>
          <w:rFonts w:ascii="SimSun" w:eastAsia="SimSun" w:hAnsi="SimSun" w:hint="eastAsia"/>
          <w:sz w:val="20"/>
          <w:szCs w:val="20"/>
          <w:lang w:val="en-GB"/>
        </w:rPr>
        <w:t>△</w:t>
      </w:r>
      <w:r w:rsidR="00B22026" w:rsidRPr="00FB0BAA">
        <w:rPr>
          <w:rFonts w:asciiTheme="majorBidi" w:eastAsia="SimSun" w:hAnsiTheme="majorBidi" w:cstheme="majorBidi"/>
          <w:i/>
          <w:sz w:val="20"/>
          <w:szCs w:val="20"/>
          <w:lang w:val="en-GB"/>
        </w:rPr>
        <w:t>ADG</w:t>
      </w:r>
      <w:r w:rsidR="006A6459">
        <w:rPr>
          <w:rFonts w:asciiTheme="majorBidi" w:eastAsia="SimSun" w:hAnsiTheme="majorBidi" w:cstheme="majorBidi"/>
          <w:i/>
          <w:sz w:val="20"/>
          <w:szCs w:val="20"/>
          <w:lang w:val="en-GB"/>
        </w:rPr>
        <w:t xml:space="preserve"> </w:t>
      </w:r>
      <w:r w:rsidR="006A6459">
        <w:rPr>
          <w:rFonts w:asciiTheme="majorBidi" w:eastAsia="SimSun" w:hAnsiTheme="majorBidi" w:cstheme="majorBidi"/>
          <w:sz w:val="20"/>
          <w:szCs w:val="20"/>
          <w:lang w:val="en-GB"/>
        </w:rPr>
        <w:t xml:space="preserve">(Fig. </w:t>
      </w:r>
      <w:r w:rsidR="009B275C">
        <w:rPr>
          <w:rFonts w:asciiTheme="majorBidi" w:eastAsia="SimSun" w:hAnsiTheme="majorBidi" w:cstheme="majorBidi"/>
          <w:sz w:val="20"/>
          <w:szCs w:val="20"/>
          <w:lang w:val="en-GB"/>
        </w:rPr>
        <w:t>6</w:t>
      </w:r>
      <w:r w:rsidR="006A6459">
        <w:rPr>
          <w:rFonts w:asciiTheme="majorBidi" w:eastAsia="SimSun" w:hAnsiTheme="majorBidi" w:cstheme="majorBidi"/>
          <w:sz w:val="20"/>
          <w:szCs w:val="20"/>
          <w:lang w:val="en-GB"/>
        </w:rPr>
        <w:t>)</w:t>
      </w:r>
      <w:r w:rsidRPr="007B26DC">
        <w:rPr>
          <w:rFonts w:asciiTheme="majorBidi" w:hAnsiTheme="majorBidi" w:cstheme="majorBidi"/>
          <w:sz w:val="20"/>
          <w:szCs w:val="20"/>
        </w:rPr>
        <w:t xml:space="preserve">; </w:t>
      </w:r>
      <w:r w:rsidRPr="00FC2279">
        <w:rPr>
          <w:sz w:val="20"/>
          <w:szCs w:val="20"/>
        </w:rPr>
        <w:t xml:space="preserve">the other was to draw the height of </w:t>
      </w:r>
      <w:r>
        <w:rPr>
          <w:rFonts w:ascii="SimSun" w:eastAsia="SimSun" w:hAnsi="SimSun" w:hint="eastAsia"/>
          <w:sz w:val="20"/>
          <w:szCs w:val="20"/>
          <w:lang w:val="en-GB"/>
        </w:rPr>
        <w:t>△</w:t>
      </w:r>
      <m:oMath>
        <m:r>
          <w:rPr>
            <w:rFonts w:ascii="Cambria Math" w:hAnsi="Cambria Math"/>
            <w:sz w:val="20"/>
            <w:szCs w:val="20"/>
          </w:rPr>
          <m:t>AEF</m:t>
        </m:r>
      </m:oMath>
      <w:r w:rsidRPr="00FC2279">
        <w:rPr>
          <w:sz w:val="20"/>
          <w:szCs w:val="20"/>
        </w:rPr>
        <w:t xml:space="preserve">, </w:t>
      </w:r>
      <w:r>
        <w:rPr>
          <w:sz w:val="20"/>
          <w:szCs w:val="20"/>
        </w:rPr>
        <w:t xml:space="preserve">i.e., </w:t>
      </w:r>
      <w:r w:rsidRPr="00B86AFB">
        <w:rPr>
          <w:i/>
          <w:sz w:val="20"/>
          <w:szCs w:val="20"/>
        </w:rPr>
        <w:t>AM</w:t>
      </w:r>
      <w:r w:rsidRPr="00FC2279">
        <w:rPr>
          <w:sz w:val="20"/>
          <w:szCs w:val="20"/>
        </w:rPr>
        <w:t>.</w:t>
      </w:r>
      <w:r w:rsidR="005827D8">
        <w:rPr>
          <w:sz w:val="20"/>
          <w:szCs w:val="20"/>
        </w:rPr>
        <w:t xml:space="preserve"> Both </w:t>
      </w:r>
      <w:r w:rsidR="00437699">
        <w:rPr>
          <w:sz w:val="20"/>
          <w:szCs w:val="20"/>
        </w:rPr>
        <w:t xml:space="preserve">of </w:t>
      </w:r>
      <w:r w:rsidR="005827D8">
        <w:rPr>
          <w:sz w:val="20"/>
          <w:szCs w:val="20"/>
        </w:rPr>
        <w:t>t</w:t>
      </w:r>
      <w:r w:rsidRPr="00FC2279">
        <w:rPr>
          <w:sz w:val="20"/>
          <w:szCs w:val="20"/>
        </w:rPr>
        <w:t>he</w:t>
      </w:r>
      <w:r w:rsidR="00437699">
        <w:rPr>
          <w:sz w:val="20"/>
          <w:szCs w:val="20"/>
        </w:rPr>
        <w:t>se</w:t>
      </w:r>
      <w:r w:rsidRPr="00FC2279">
        <w:rPr>
          <w:sz w:val="20"/>
          <w:szCs w:val="20"/>
        </w:rPr>
        <w:t xml:space="preserve"> ideas for solving this question were not so straightforward to students</w:t>
      </w:r>
      <w:r>
        <w:rPr>
          <w:sz w:val="20"/>
          <w:szCs w:val="20"/>
        </w:rPr>
        <w:t xml:space="preserve">, but if students </w:t>
      </w:r>
      <w:r w:rsidR="00437699">
        <w:rPr>
          <w:sz w:val="20"/>
          <w:szCs w:val="20"/>
        </w:rPr>
        <w:t xml:space="preserve">were </w:t>
      </w:r>
      <w:r>
        <w:rPr>
          <w:sz w:val="20"/>
          <w:szCs w:val="20"/>
        </w:rPr>
        <w:t xml:space="preserve">aware of </w:t>
      </w:r>
      <w:r w:rsidR="00437699">
        <w:rPr>
          <w:sz w:val="20"/>
          <w:szCs w:val="20"/>
        </w:rPr>
        <w:t xml:space="preserve">the </w:t>
      </w:r>
      <w:r>
        <w:rPr>
          <w:sz w:val="20"/>
          <w:szCs w:val="20"/>
        </w:rPr>
        <w:t>approa</w:t>
      </w:r>
      <w:r w:rsidR="005827D8">
        <w:rPr>
          <w:sz w:val="20"/>
          <w:szCs w:val="20"/>
        </w:rPr>
        <w:t>ch of transform</w:t>
      </w:r>
      <w:r w:rsidR="00437699">
        <w:rPr>
          <w:sz w:val="20"/>
          <w:szCs w:val="20"/>
        </w:rPr>
        <w:t>ation</w:t>
      </w:r>
      <w:r w:rsidR="005827D8">
        <w:rPr>
          <w:sz w:val="20"/>
          <w:szCs w:val="20"/>
        </w:rPr>
        <w:t xml:space="preserve"> (here </w:t>
      </w:r>
      <w:r>
        <w:rPr>
          <w:sz w:val="20"/>
          <w:szCs w:val="20"/>
        </w:rPr>
        <w:t>reflection</w:t>
      </w:r>
      <w:r w:rsidR="00B22026">
        <w:rPr>
          <w:sz w:val="20"/>
          <w:szCs w:val="20"/>
        </w:rPr>
        <w:t xml:space="preserve"> or rotation</w:t>
      </w:r>
      <w:r>
        <w:rPr>
          <w:sz w:val="20"/>
          <w:szCs w:val="20"/>
        </w:rPr>
        <w:t xml:space="preserve">), it </w:t>
      </w:r>
      <w:r w:rsidR="00437699">
        <w:rPr>
          <w:sz w:val="20"/>
          <w:szCs w:val="20"/>
        </w:rPr>
        <w:t xml:space="preserve">would </w:t>
      </w:r>
      <w:r>
        <w:rPr>
          <w:sz w:val="20"/>
          <w:szCs w:val="20"/>
        </w:rPr>
        <w:t>help them identify where and how to add the auxiliary lin</w:t>
      </w:r>
      <w:r w:rsidR="006A6459">
        <w:rPr>
          <w:sz w:val="20"/>
          <w:szCs w:val="20"/>
        </w:rPr>
        <w:t>es</w:t>
      </w:r>
      <w:r>
        <w:rPr>
          <w:sz w:val="20"/>
          <w:szCs w:val="20"/>
        </w:rPr>
        <w:t>, and hence facilitate the solution</w:t>
      </w:r>
      <w:r w:rsidRPr="00FC2279">
        <w:rPr>
          <w:sz w:val="20"/>
          <w:szCs w:val="20"/>
        </w:rPr>
        <w:t xml:space="preserve">. </w:t>
      </w:r>
      <w:r>
        <w:rPr>
          <w:sz w:val="20"/>
          <w:szCs w:val="20"/>
        </w:rPr>
        <w:t>Th</w:t>
      </w:r>
      <w:r w:rsidR="005827D8">
        <w:rPr>
          <w:sz w:val="20"/>
          <w:szCs w:val="20"/>
        </w:rPr>
        <w:t>e</w:t>
      </w:r>
      <w:r>
        <w:rPr>
          <w:sz w:val="20"/>
          <w:szCs w:val="20"/>
        </w:rPr>
        <w:t xml:space="preserve"> question</w:t>
      </w:r>
      <w:r w:rsidRPr="00FC2279">
        <w:rPr>
          <w:sz w:val="20"/>
          <w:szCs w:val="20"/>
        </w:rPr>
        <w:t xml:space="preserve"> was designed and classified as a challenging question</w:t>
      </w:r>
      <w:r>
        <w:rPr>
          <w:sz w:val="20"/>
          <w:szCs w:val="20"/>
        </w:rPr>
        <w:t>, as s</w:t>
      </w:r>
      <w:r w:rsidRPr="00FC2279">
        <w:rPr>
          <w:sz w:val="20"/>
          <w:szCs w:val="20"/>
        </w:rPr>
        <w:t xml:space="preserve">olving </w:t>
      </w:r>
      <w:r w:rsidR="005827D8">
        <w:rPr>
          <w:sz w:val="20"/>
          <w:szCs w:val="20"/>
        </w:rPr>
        <w:t>it</w:t>
      </w:r>
      <w:r w:rsidRPr="00FC2279">
        <w:rPr>
          <w:sz w:val="20"/>
          <w:szCs w:val="20"/>
        </w:rPr>
        <w:t xml:space="preserve"> require</w:t>
      </w:r>
      <w:r w:rsidR="00437699">
        <w:rPr>
          <w:sz w:val="20"/>
          <w:szCs w:val="20"/>
        </w:rPr>
        <w:t>d</w:t>
      </w:r>
      <w:r w:rsidRPr="00FC2279">
        <w:rPr>
          <w:sz w:val="20"/>
          <w:szCs w:val="20"/>
        </w:rPr>
        <w:t xml:space="preserve"> knowledge of congruent triangles (HL, SAS, SSS and AAS), transformation (the equality of corresponding angles and sides) and the properties of reflection </w:t>
      </w:r>
      <w:r w:rsidR="006A6459">
        <w:rPr>
          <w:sz w:val="20"/>
          <w:szCs w:val="20"/>
        </w:rPr>
        <w:t>or rotation</w:t>
      </w:r>
      <w:r w:rsidRPr="00FC2279">
        <w:rPr>
          <w:sz w:val="20"/>
          <w:szCs w:val="20"/>
        </w:rPr>
        <w:t xml:space="preserve">. </w:t>
      </w:r>
      <w:r w:rsidR="000A7CCF">
        <w:rPr>
          <w:sz w:val="20"/>
          <w:szCs w:val="20"/>
        </w:rPr>
        <w:t>T</w:t>
      </w:r>
      <w:r w:rsidRPr="00FC2279">
        <w:rPr>
          <w:sz w:val="20"/>
          <w:szCs w:val="20"/>
        </w:rPr>
        <w:t xml:space="preserve">he percentage of students </w:t>
      </w:r>
      <w:r w:rsidR="000A7CCF">
        <w:rPr>
          <w:sz w:val="20"/>
          <w:szCs w:val="20"/>
        </w:rPr>
        <w:t>in Class A</w:t>
      </w:r>
      <w:r w:rsidR="000A7CCF" w:rsidRPr="00FC2279">
        <w:rPr>
          <w:sz w:val="20"/>
          <w:szCs w:val="20"/>
        </w:rPr>
        <w:t xml:space="preserve"> </w:t>
      </w:r>
      <w:r w:rsidR="00990208">
        <w:rPr>
          <w:sz w:val="20"/>
          <w:szCs w:val="20"/>
        </w:rPr>
        <w:t>using</w:t>
      </w:r>
      <w:r w:rsidRPr="00FC2279">
        <w:rPr>
          <w:sz w:val="20"/>
          <w:szCs w:val="20"/>
        </w:rPr>
        <w:t xml:space="preserve"> rotation to solve the question was 96.6%, </w:t>
      </w:r>
      <w:r w:rsidR="005827D8">
        <w:rPr>
          <w:sz w:val="20"/>
          <w:szCs w:val="20"/>
        </w:rPr>
        <w:t>considerably higher than</w:t>
      </w:r>
      <w:r w:rsidR="000A7CCF">
        <w:rPr>
          <w:sz w:val="20"/>
          <w:szCs w:val="20"/>
        </w:rPr>
        <w:t xml:space="preserve"> that in Class B at </w:t>
      </w:r>
      <w:r w:rsidRPr="00FC2279">
        <w:rPr>
          <w:sz w:val="20"/>
          <w:szCs w:val="20"/>
        </w:rPr>
        <w:t xml:space="preserve">89.1%. </w:t>
      </w:r>
    </w:p>
    <w:p w14:paraId="7B003814" w14:textId="4E3AF79A" w:rsidR="009D1E99" w:rsidRPr="00FC2279" w:rsidRDefault="009D1E99" w:rsidP="009D1E99">
      <w:pPr>
        <w:pStyle w:val="ICMENormal"/>
        <w:spacing w:line="360" w:lineRule="exact"/>
        <w:ind w:firstLine="426"/>
        <w:rPr>
          <w:sz w:val="20"/>
          <w:szCs w:val="20"/>
        </w:rPr>
      </w:pPr>
      <w:r w:rsidRPr="00FC2279">
        <w:rPr>
          <w:sz w:val="20"/>
          <w:szCs w:val="20"/>
        </w:rPr>
        <w:t xml:space="preserve">A similar result </w:t>
      </w:r>
      <w:r>
        <w:rPr>
          <w:sz w:val="20"/>
          <w:szCs w:val="20"/>
        </w:rPr>
        <w:t xml:space="preserve">in favor of the experimental class </w:t>
      </w:r>
      <w:r w:rsidRPr="00FC2279">
        <w:rPr>
          <w:sz w:val="20"/>
          <w:szCs w:val="20"/>
        </w:rPr>
        <w:t xml:space="preserve">was found in </w:t>
      </w:r>
      <w:r>
        <w:rPr>
          <w:sz w:val="20"/>
          <w:szCs w:val="20"/>
        </w:rPr>
        <w:t>PosQ</w:t>
      </w:r>
      <w:r w:rsidRPr="00FC2279">
        <w:rPr>
          <w:sz w:val="20"/>
          <w:szCs w:val="20"/>
        </w:rPr>
        <w:t>10</w:t>
      </w:r>
      <w:r w:rsidR="004B498A">
        <w:rPr>
          <w:sz w:val="20"/>
          <w:szCs w:val="20"/>
        </w:rPr>
        <w:t>, as shown below.</w:t>
      </w:r>
    </w:p>
    <w:p w14:paraId="52745093" w14:textId="2A00FCCF" w:rsidR="009D1E99" w:rsidRDefault="009D1E99" w:rsidP="009D1E99">
      <w:pPr>
        <w:pStyle w:val="ICMENormal"/>
        <w:spacing w:line="360" w:lineRule="exact"/>
        <w:ind w:firstLine="426"/>
        <w:rPr>
          <w:sz w:val="20"/>
          <w:szCs w:val="20"/>
        </w:rPr>
      </w:pPr>
      <w:r>
        <w:rPr>
          <w:sz w:val="20"/>
          <w:szCs w:val="20"/>
        </w:rPr>
        <w:t>PosQ</w:t>
      </w:r>
      <w:r w:rsidRPr="00FC2279">
        <w:rPr>
          <w:sz w:val="20"/>
          <w:szCs w:val="20"/>
        </w:rPr>
        <w:t xml:space="preserve">10: </w:t>
      </w:r>
      <w:r>
        <w:rPr>
          <w:sz w:val="20"/>
          <w:szCs w:val="20"/>
        </w:rPr>
        <w:t>T</w:t>
      </w:r>
      <w:r w:rsidRPr="00FC2279">
        <w:rPr>
          <w:sz w:val="20"/>
          <w:szCs w:val="20"/>
        </w:rPr>
        <w:t>he figure</w:t>
      </w:r>
      <w:r>
        <w:rPr>
          <w:sz w:val="20"/>
          <w:szCs w:val="20"/>
        </w:rPr>
        <w:t xml:space="preserve"> </w:t>
      </w:r>
      <w:r w:rsidR="00437699">
        <w:rPr>
          <w:sz w:val="20"/>
          <w:szCs w:val="20"/>
        </w:rPr>
        <w:t>(see Fig. 7)</w:t>
      </w:r>
      <w:r>
        <w:rPr>
          <w:sz w:val="20"/>
          <w:szCs w:val="20"/>
        </w:rPr>
        <w:t xml:space="preserve"> shows </w:t>
      </w:r>
      <w:r w:rsidRPr="007B26DC">
        <w:rPr>
          <w:i/>
          <w:sz w:val="20"/>
          <w:szCs w:val="20"/>
        </w:rPr>
        <w:t>a</w:t>
      </w:r>
      <w:r>
        <w:rPr>
          <w:sz w:val="20"/>
          <w:szCs w:val="20"/>
        </w:rPr>
        <w:t>//</w:t>
      </w:r>
      <w:r w:rsidRPr="007B26DC">
        <w:rPr>
          <w:i/>
          <w:sz w:val="20"/>
          <w:szCs w:val="20"/>
        </w:rPr>
        <w:t>b</w:t>
      </w:r>
      <w:r>
        <w:rPr>
          <w:sz w:val="20"/>
          <w:szCs w:val="20"/>
        </w:rPr>
        <w:t>//</w:t>
      </w:r>
      <w:r w:rsidRPr="007B26DC">
        <w:rPr>
          <w:i/>
          <w:sz w:val="20"/>
          <w:szCs w:val="20"/>
        </w:rPr>
        <w:t>c</w:t>
      </w:r>
      <w:r w:rsidRPr="00FC2279">
        <w:rPr>
          <w:sz w:val="20"/>
          <w:szCs w:val="20"/>
        </w:rPr>
        <w:t>. The distance between line</w:t>
      </w:r>
      <w:r w:rsidR="00395176">
        <w:rPr>
          <w:sz w:val="20"/>
          <w:szCs w:val="20"/>
        </w:rPr>
        <w:t>s</w:t>
      </w:r>
      <w:r w:rsidRPr="00FC2279">
        <w:rPr>
          <w:sz w:val="20"/>
          <w:szCs w:val="20"/>
        </w:rPr>
        <w:t xml:space="preserve"> </w:t>
      </w:r>
      <m:oMath>
        <m:r>
          <w:rPr>
            <w:rFonts w:ascii="Cambria Math" w:hAnsi="Cambria Math"/>
            <w:sz w:val="20"/>
            <w:szCs w:val="20"/>
          </w:rPr>
          <m:t>a</m:t>
        </m:r>
      </m:oMath>
      <w:r w:rsidR="00395176">
        <w:rPr>
          <w:sz w:val="20"/>
          <w:szCs w:val="20"/>
        </w:rPr>
        <w:t xml:space="preserve"> and</w:t>
      </w:r>
      <w:r w:rsidRPr="00FC2279">
        <w:rPr>
          <w:sz w:val="20"/>
          <w:szCs w:val="20"/>
        </w:rPr>
        <w:t xml:space="preserve"> </w:t>
      </w:r>
      <m:oMath>
        <m:r>
          <w:rPr>
            <w:rFonts w:ascii="Cambria Math" w:hAnsi="Cambria Math"/>
            <w:sz w:val="20"/>
            <w:szCs w:val="20"/>
          </w:rPr>
          <m:t>b</m:t>
        </m:r>
      </m:oMath>
      <w:r w:rsidRPr="00FC2279">
        <w:rPr>
          <w:sz w:val="20"/>
          <w:szCs w:val="20"/>
        </w:rPr>
        <w:t xml:space="preserve"> is 3 while the distance between line</w:t>
      </w:r>
      <w:r w:rsidR="00395176">
        <w:rPr>
          <w:sz w:val="20"/>
          <w:szCs w:val="20"/>
        </w:rPr>
        <w:t>s</w:t>
      </w:r>
      <w:r w:rsidRPr="00FC2279">
        <w:rPr>
          <w:sz w:val="20"/>
          <w:szCs w:val="20"/>
        </w:rPr>
        <w:t xml:space="preserve"> </w:t>
      </w:r>
      <m:oMath>
        <m:r>
          <w:rPr>
            <w:rFonts w:ascii="Cambria Math" w:hAnsi="Cambria Math"/>
            <w:sz w:val="20"/>
            <w:szCs w:val="20"/>
          </w:rPr>
          <m:t>b</m:t>
        </m:r>
      </m:oMath>
      <w:r w:rsidRPr="00FC2279">
        <w:rPr>
          <w:sz w:val="20"/>
          <w:szCs w:val="20"/>
        </w:rPr>
        <w:t xml:space="preserve"> and </w:t>
      </w:r>
      <m:oMath>
        <m:r>
          <w:rPr>
            <w:rFonts w:ascii="Cambria Math" w:hAnsi="Cambria Math"/>
            <w:sz w:val="20"/>
            <w:szCs w:val="20"/>
          </w:rPr>
          <m:t>c</m:t>
        </m:r>
      </m:oMath>
      <w:r w:rsidRPr="00FC2279">
        <w:rPr>
          <w:sz w:val="20"/>
          <w:szCs w:val="20"/>
        </w:rPr>
        <w:t xml:space="preserve"> is 1. </w:t>
      </w:r>
      <w:r>
        <w:rPr>
          <w:sz w:val="20"/>
          <w:szCs w:val="20"/>
        </w:rPr>
        <w:t>T</w:t>
      </w:r>
      <w:r w:rsidRPr="00FC2279">
        <w:rPr>
          <w:sz w:val="20"/>
          <w:szCs w:val="20"/>
        </w:rPr>
        <w:t xml:space="preserve">he distance from point </w:t>
      </w:r>
      <m:oMath>
        <m:r>
          <w:rPr>
            <w:rFonts w:ascii="Cambria Math" w:hAnsi="Cambria Math"/>
            <w:sz w:val="20"/>
            <w:szCs w:val="20"/>
          </w:rPr>
          <m:t>A</m:t>
        </m:r>
      </m:oMath>
      <w:r w:rsidRPr="00FC2279">
        <w:rPr>
          <w:sz w:val="20"/>
          <w:szCs w:val="20"/>
        </w:rPr>
        <w:t xml:space="preserve"> to line </w:t>
      </w:r>
      <m:oMath>
        <m:r>
          <w:rPr>
            <w:rFonts w:ascii="Cambria Math" w:hAnsi="Cambria Math"/>
            <w:sz w:val="20"/>
            <w:szCs w:val="20"/>
          </w:rPr>
          <m:t>a</m:t>
        </m:r>
      </m:oMath>
      <w:r w:rsidRPr="00FC2279">
        <w:rPr>
          <w:sz w:val="20"/>
          <w:szCs w:val="20"/>
        </w:rPr>
        <w:t xml:space="preserve"> is 2 and the distance from point </w:t>
      </w:r>
      <m:oMath>
        <m:r>
          <w:rPr>
            <w:rFonts w:ascii="Cambria Math" w:hAnsi="Cambria Math"/>
            <w:sz w:val="20"/>
            <w:szCs w:val="20"/>
          </w:rPr>
          <m:t>B</m:t>
        </m:r>
      </m:oMath>
      <w:r w:rsidRPr="00FC2279">
        <w:rPr>
          <w:sz w:val="20"/>
          <w:szCs w:val="20"/>
        </w:rPr>
        <w:t xml:space="preserve"> to line </w:t>
      </w:r>
      <m:oMath>
        <m:r>
          <w:rPr>
            <w:rFonts w:ascii="Cambria Math" w:hAnsi="Cambria Math"/>
            <w:sz w:val="20"/>
            <w:szCs w:val="20"/>
          </w:rPr>
          <m:t>c</m:t>
        </m:r>
      </m:oMath>
      <w:r w:rsidRPr="00FC2279">
        <w:rPr>
          <w:sz w:val="20"/>
          <w:szCs w:val="20"/>
        </w:rPr>
        <w:t xml:space="preserve"> is 3;</w:t>
      </w:r>
      <m:oMath>
        <m:r>
          <w:rPr>
            <w:rFonts w:ascii="Cambria Math" w:hAnsi="Cambria Math"/>
            <w:sz w:val="20"/>
            <w:szCs w:val="20"/>
          </w:rPr>
          <m:t xml:space="preserve"> AB=2</m:t>
        </m:r>
        <m:rad>
          <m:radPr>
            <m:degHide m:val="1"/>
            <m:ctrlPr>
              <w:rPr>
                <w:rFonts w:ascii="Cambria Math" w:hAnsi="Cambria Math"/>
                <w:i/>
                <w:sz w:val="20"/>
                <w:szCs w:val="20"/>
              </w:rPr>
            </m:ctrlPr>
          </m:radPr>
          <m:deg/>
          <m:e>
            <m:r>
              <w:rPr>
                <w:rFonts w:ascii="Cambria Math" w:hAnsi="Cambria Math"/>
                <w:sz w:val="20"/>
                <w:szCs w:val="20"/>
              </w:rPr>
              <m:t>30</m:t>
            </m:r>
          </m:e>
        </m:rad>
      </m:oMath>
      <w:r w:rsidRPr="00FC2279">
        <w:rPr>
          <w:sz w:val="20"/>
          <w:szCs w:val="20"/>
        </w:rPr>
        <w:t xml:space="preserve">. Please find a point </w:t>
      </w:r>
      <m:oMath>
        <m:r>
          <w:rPr>
            <w:rFonts w:ascii="Cambria Math" w:hAnsi="Cambria Math"/>
            <w:sz w:val="20"/>
            <w:szCs w:val="20"/>
          </w:rPr>
          <m:t>M</m:t>
        </m:r>
      </m:oMath>
      <w:r w:rsidRPr="00FC2279">
        <w:rPr>
          <w:sz w:val="20"/>
          <w:szCs w:val="20"/>
        </w:rPr>
        <w:t xml:space="preserve"> on line </w:t>
      </w:r>
      <m:oMath>
        <m:r>
          <w:rPr>
            <w:rFonts w:ascii="Cambria Math" w:hAnsi="Cambria Math"/>
            <w:sz w:val="20"/>
            <w:szCs w:val="20"/>
          </w:rPr>
          <m:t>a</m:t>
        </m:r>
      </m:oMath>
      <w:r w:rsidRPr="00FC2279">
        <w:rPr>
          <w:sz w:val="20"/>
          <w:szCs w:val="20"/>
        </w:rPr>
        <w:t xml:space="preserve"> and a point </w:t>
      </w:r>
      <m:oMath>
        <m:r>
          <w:rPr>
            <w:rFonts w:ascii="Cambria Math" w:hAnsi="Cambria Math"/>
            <w:sz w:val="20"/>
            <w:szCs w:val="20"/>
          </w:rPr>
          <m:t>N</m:t>
        </m:r>
      </m:oMath>
      <w:r w:rsidRPr="00FC2279">
        <w:rPr>
          <w:sz w:val="20"/>
          <w:szCs w:val="20"/>
        </w:rPr>
        <w:t xml:space="preserve"> on line </w:t>
      </w:r>
      <m:oMath>
        <m:r>
          <w:rPr>
            <w:rFonts w:ascii="Cambria Math" w:hAnsi="Cambria Math"/>
            <w:sz w:val="20"/>
            <w:szCs w:val="20"/>
          </w:rPr>
          <m:t>c</m:t>
        </m:r>
      </m:oMath>
      <w:r w:rsidRPr="00FC2279">
        <w:rPr>
          <w:sz w:val="20"/>
          <w:szCs w:val="20"/>
        </w:rPr>
        <w:t xml:space="preserve">, so that </w:t>
      </w:r>
      <m:oMath>
        <m:r>
          <w:rPr>
            <w:rFonts w:ascii="Cambria Math" w:hAnsi="Cambria Math"/>
            <w:sz w:val="20"/>
            <w:szCs w:val="20"/>
          </w:rPr>
          <m:t>MN⊥a</m:t>
        </m:r>
      </m:oMath>
      <w:r w:rsidRPr="00FC2279">
        <w:rPr>
          <w:sz w:val="20"/>
          <w:szCs w:val="20"/>
        </w:rPr>
        <w:t xml:space="preserve"> and</w:t>
      </w:r>
      <w:r>
        <w:rPr>
          <w:sz w:val="20"/>
          <w:szCs w:val="20"/>
        </w:rPr>
        <w:t xml:space="preserve"> the value of</w:t>
      </w:r>
      <w:r w:rsidRPr="00FC2279">
        <w:rPr>
          <w:sz w:val="20"/>
          <w:szCs w:val="20"/>
        </w:rPr>
        <w:t xml:space="preserve"> </w:t>
      </w:r>
      <m:oMath>
        <m:r>
          <w:rPr>
            <w:rFonts w:ascii="Cambria Math" w:hAnsi="Cambria Math"/>
            <w:sz w:val="20"/>
            <w:szCs w:val="20"/>
          </w:rPr>
          <m:t>AM+MN+NB</m:t>
        </m:r>
      </m:oMath>
      <w:r w:rsidRPr="00FC2279">
        <w:rPr>
          <w:sz w:val="20"/>
          <w:szCs w:val="20"/>
        </w:rPr>
        <w:t xml:space="preserve"> is the minimum. In this case, the value of </w:t>
      </w:r>
      <m:oMath>
        <m:r>
          <w:rPr>
            <w:rFonts w:ascii="Cambria Math" w:hAnsi="Cambria Math"/>
            <w:sz w:val="20"/>
            <w:szCs w:val="20"/>
          </w:rPr>
          <m:t>AM+NB</m:t>
        </m:r>
      </m:oMath>
      <w:r w:rsidRPr="00FC2279">
        <w:rPr>
          <w:sz w:val="20"/>
          <w:szCs w:val="20"/>
        </w:rPr>
        <w:t xml:space="preserve"> is</w:t>
      </w:r>
      <w:r>
        <w:rPr>
          <w:sz w:val="20"/>
          <w:szCs w:val="20"/>
        </w:rPr>
        <w:t xml:space="preserve"> </w:t>
      </w:r>
      <w:r w:rsidRPr="00FC2279">
        <w:rPr>
          <w:sz w:val="20"/>
          <w:szCs w:val="20"/>
        </w:rPr>
        <w:t>______</w:t>
      </w:r>
      <w:r>
        <w:rPr>
          <w:sz w:val="20"/>
          <w:szCs w:val="20"/>
        </w:rPr>
        <w:t>___</w:t>
      </w:r>
      <w:r w:rsidRPr="00FC2279">
        <w:rPr>
          <w:sz w:val="20"/>
          <w:szCs w:val="20"/>
        </w:rPr>
        <w:t>.</w:t>
      </w:r>
    </w:p>
    <w:p w14:paraId="3F0A560E" w14:textId="77777777" w:rsidR="00437699" w:rsidRDefault="00437699" w:rsidP="009D1E99">
      <w:pPr>
        <w:pStyle w:val="ICMENormal"/>
        <w:spacing w:line="360" w:lineRule="exact"/>
        <w:ind w:firstLine="426"/>
        <w:rPr>
          <w:sz w:val="20"/>
          <w:szCs w:val="20"/>
        </w:rPr>
      </w:pPr>
    </w:p>
    <w:p w14:paraId="5CBE1E64" w14:textId="6167E503" w:rsidR="00627417" w:rsidRDefault="00627417" w:rsidP="009D1E99">
      <w:pPr>
        <w:pStyle w:val="ICMENormal"/>
        <w:spacing w:line="360" w:lineRule="exact"/>
        <w:ind w:firstLine="426"/>
        <w:rPr>
          <w:sz w:val="20"/>
          <w:szCs w:val="20"/>
        </w:rPr>
      </w:pPr>
      <w:r w:rsidRPr="00FC2279">
        <w:rPr>
          <w:rFonts w:ascii="仿宋" w:eastAsia="仿宋" w:hAnsi="仿宋"/>
          <w:noProof/>
          <w:sz w:val="20"/>
          <w:szCs w:val="20"/>
          <w:lang w:val="en-GB" w:eastAsia="en-GB"/>
        </w:rPr>
        <w:drawing>
          <wp:anchor distT="0" distB="0" distL="114300" distR="114300" simplePos="0" relativeHeight="251711488" behindDoc="0" locked="0" layoutInCell="1" allowOverlap="1" wp14:anchorId="7A4C2A52" wp14:editId="55CF6432">
            <wp:simplePos x="0" y="0"/>
            <wp:positionH relativeFrom="column">
              <wp:posOffset>2138045</wp:posOffset>
            </wp:positionH>
            <wp:positionV relativeFrom="paragraph">
              <wp:posOffset>169393</wp:posOffset>
            </wp:positionV>
            <wp:extent cx="1553845" cy="1067435"/>
            <wp:effectExtent l="0" t="0" r="8255" b="0"/>
            <wp:wrapNone/>
            <wp:docPr id="30" name="图片 2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3845" cy="1067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43F43D" w14:textId="43FD2457" w:rsidR="009D1E99" w:rsidRPr="00FC2279" w:rsidRDefault="009D1E99" w:rsidP="009D1E99">
      <w:pPr>
        <w:pStyle w:val="ICMENormal"/>
        <w:spacing w:line="360" w:lineRule="exact"/>
        <w:ind w:firstLine="426"/>
        <w:rPr>
          <w:sz w:val="20"/>
          <w:szCs w:val="20"/>
        </w:rPr>
      </w:pPr>
    </w:p>
    <w:p w14:paraId="70FDA405" w14:textId="77777777" w:rsidR="009D1E99" w:rsidRDefault="009D1E99" w:rsidP="009D1E99">
      <w:pPr>
        <w:pStyle w:val="ICMENormal"/>
        <w:spacing w:line="360" w:lineRule="exact"/>
        <w:rPr>
          <w:sz w:val="20"/>
          <w:szCs w:val="20"/>
        </w:rPr>
      </w:pPr>
    </w:p>
    <w:p w14:paraId="4D8A482E" w14:textId="77777777" w:rsidR="009D1E99" w:rsidRDefault="009D1E99" w:rsidP="009D1E99">
      <w:pPr>
        <w:pStyle w:val="ICMENormal"/>
        <w:spacing w:line="360" w:lineRule="exact"/>
        <w:ind w:firstLine="426"/>
        <w:rPr>
          <w:rFonts w:cs="Times New Roman"/>
          <w:b/>
          <w:sz w:val="18"/>
          <w:szCs w:val="18"/>
          <w:lang w:val="en-GB"/>
        </w:rPr>
      </w:pPr>
      <w:r w:rsidRPr="002B2104">
        <w:rPr>
          <w:rFonts w:cs="Times New Roman"/>
          <w:b/>
          <w:sz w:val="18"/>
          <w:szCs w:val="18"/>
          <w:lang w:val="en-GB"/>
        </w:rPr>
        <w:t xml:space="preserve">    </w:t>
      </w:r>
      <w:r>
        <w:rPr>
          <w:rFonts w:cs="Times New Roman"/>
          <w:b/>
          <w:sz w:val="18"/>
          <w:szCs w:val="18"/>
          <w:lang w:val="en-GB"/>
        </w:rPr>
        <w:t xml:space="preserve">                                                                    </w:t>
      </w:r>
    </w:p>
    <w:p w14:paraId="4CFFE9FF" w14:textId="6CB15172" w:rsidR="009D1E99" w:rsidRDefault="009D1E99" w:rsidP="009D1E99">
      <w:pPr>
        <w:pStyle w:val="ICMENormal"/>
        <w:spacing w:line="360" w:lineRule="exact"/>
        <w:ind w:firstLine="426"/>
        <w:jc w:val="center"/>
        <w:rPr>
          <w:rFonts w:cs="Times New Roman"/>
          <w:bCs/>
          <w:sz w:val="18"/>
          <w:szCs w:val="18"/>
          <w:lang w:val="en-GB"/>
        </w:rPr>
      </w:pPr>
      <w:r w:rsidRPr="002B2104">
        <w:rPr>
          <w:rFonts w:cs="Times New Roman"/>
          <w:b/>
          <w:sz w:val="18"/>
          <w:szCs w:val="18"/>
          <w:lang w:val="en-GB"/>
        </w:rPr>
        <w:t xml:space="preserve">Fig. </w:t>
      </w:r>
      <w:r w:rsidR="009B275C">
        <w:rPr>
          <w:rFonts w:cs="Times New Roman"/>
          <w:b/>
          <w:sz w:val="18"/>
          <w:szCs w:val="18"/>
          <w:lang w:val="en-GB"/>
        </w:rPr>
        <w:t>7</w:t>
      </w:r>
      <w:r w:rsidR="009B275C" w:rsidRPr="002B2104">
        <w:rPr>
          <w:rFonts w:cs="Times New Roman"/>
          <w:bCs/>
          <w:sz w:val="18"/>
          <w:szCs w:val="18"/>
          <w:lang w:val="en-GB"/>
        </w:rPr>
        <w:t xml:space="preserve"> </w:t>
      </w:r>
      <w:r w:rsidRPr="002B2104">
        <w:rPr>
          <w:rFonts w:cs="Times New Roman"/>
          <w:bCs/>
          <w:sz w:val="18"/>
          <w:szCs w:val="18"/>
          <w:lang w:val="en-GB"/>
        </w:rPr>
        <w:t xml:space="preserve">Diagram for </w:t>
      </w:r>
      <w:r>
        <w:rPr>
          <w:rFonts w:cs="Times New Roman"/>
          <w:bCs/>
          <w:sz w:val="18"/>
          <w:szCs w:val="18"/>
          <w:lang w:val="en-GB"/>
        </w:rPr>
        <w:t>PosQ10</w:t>
      </w:r>
    </w:p>
    <w:p w14:paraId="4CD0B18D" w14:textId="194B31F6" w:rsidR="009D1E99" w:rsidRPr="00FC2279" w:rsidRDefault="009D1E99" w:rsidP="00812988">
      <w:pPr>
        <w:pStyle w:val="ICMENormal"/>
        <w:spacing w:line="360" w:lineRule="exact"/>
        <w:ind w:firstLine="426"/>
        <w:rPr>
          <w:sz w:val="20"/>
          <w:szCs w:val="20"/>
        </w:rPr>
      </w:pPr>
      <w:r>
        <w:rPr>
          <w:sz w:val="20"/>
          <w:szCs w:val="20"/>
        </w:rPr>
        <w:t>This question</w:t>
      </w:r>
      <w:r w:rsidRPr="00FC2279">
        <w:rPr>
          <w:sz w:val="20"/>
          <w:szCs w:val="20"/>
        </w:rPr>
        <w:t xml:space="preserve"> </w:t>
      </w:r>
      <w:r w:rsidR="00627417">
        <w:rPr>
          <w:sz w:val="20"/>
          <w:szCs w:val="20"/>
        </w:rPr>
        <w:t>was</w:t>
      </w:r>
      <w:r w:rsidR="00627417" w:rsidRPr="00FC2279">
        <w:rPr>
          <w:sz w:val="20"/>
          <w:szCs w:val="20"/>
        </w:rPr>
        <w:t xml:space="preserve"> </w:t>
      </w:r>
      <w:r w:rsidRPr="00FC2279">
        <w:rPr>
          <w:sz w:val="20"/>
          <w:szCs w:val="20"/>
        </w:rPr>
        <w:t xml:space="preserve">challenging </w:t>
      </w:r>
      <w:r>
        <w:rPr>
          <w:sz w:val="20"/>
          <w:szCs w:val="20"/>
        </w:rPr>
        <w:t>as it</w:t>
      </w:r>
      <w:r w:rsidRPr="00FC2279">
        <w:rPr>
          <w:sz w:val="20"/>
          <w:szCs w:val="20"/>
        </w:rPr>
        <w:t xml:space="preserve"> did not offer any clue for students to use transformation</w:t>
      </w:r>
      <w:r>
        <w:rPr>
          <w:sz w:val="20"/>
          <w:szCs w:val="20"/>
        </w:rPr>
        <w:t>,</w:t>
      </w:r>
      <w:r w:rsidRPr="00FC2279">
        <w:rPr>
          <w:sz w:val="20"/>
          <w:szCs w:val="20"/>
        </w:rPr>
        <w:t xml:space="preserve"> </w:t>
      </w:r>
      <w:r>
        <w:rPr>
          <w:sz w:val="20"/>
          <w:szCs w:val="20"/>
        </w:rPr>
        <w:t xml:space="preserve">and </w:t>
      </w:r>
      <w:r w:rsidRPr="00FC2279">
        <w:rPr>
          <w:sz w:val="20"/>
          <w:szCs w:val="20"/>
        </w:rPr>
        <w:t>they would need to reinterpret some information in terms of transformation</w:t>
      </w:r>
      <w:r w:rsidR="00437699">
        <w:rPr>
          <w:sz w:val="20"/>
          <w:szCs w:val="20"/>
        </w:rPr>
        <w:t>;</w:t>
      </w:r>
      <w:r w:rsidRPr="00FC2279">
        <w:rPr>
          <w:sz w:val="20"/>
          <w:szCs w:val="20"/>
        </w:rPr>
        <w:t xml:space="preserve"> for example, “(the length) is the minimum” implies “the use of reflection”. Once students constructed a parallelogram and applied the transformation of reflection to find point M and point N, they could easily solve the problem.</w:t>
      </w:r>
      <w:r w:rsidR="005167D3">
        <w:rPr>
          <w:sz w:val="20"/>
          <w:szCs w:val="20"/>
        </w:rPr>
        <w:t xml:space="preserve"> </w:t>
      </w:r>
      <w:r w:rsidRPr="00FC2279">
        <w:rPr>
          <w:sz w:val="20"/>
          <w:szCs w:val="20"/>
        </w:rPr>
        <w:t>Solving this question require</w:t>
      </w:r>
      <w:r w:rsidR="00437699">
        <w:rPr>
          <w:sz w:val="20"/>
          <w:szCs w:val="20"/>
        </w:rPr>
        <w:t>d</w:t>
      </w:r>
      <w:r w:rsidRPr="00FC2279">
        <w:rPr>
          <w:sz w:val="20"/>
          <w:szCs w:val="20"/>
        </w:rPr>
        <w:t xml:space="preserve"> students to use their knowledge about the properties of parallelogram</w:t>
      </w:r>
      <w:r>
        <w:rPr>
          <w:sz w:val="20"/>
          <w:szCs w:val="20"/>
        </w:rPr>
        <w:t>s</w:t>
      </w:r>
      <w:r w:rsidRPr="00FC2279">
        <w:rPr>
          <w:sz w:val="20"/>
          <w:szCs w:val="20"/>
        </w:rPr>
        <w:t xml:space="preserve">, congruent triangles, and the facts that “the sum of any two sides of a triangle </w:t>
      </w:r>
      <w:r>
        <w:rPr>
          <w:sz w:val="20"/>
          <w:szCs w:val="20"/>
        </w:rPr>
        <w:t xml:space="preserve">is </w:t>
      </w:r>
      <w:r w:rsidRPr="00FC2279">
        <w:rPr>
          <w:sz w:val="20"/>
          <w:szCs w:val="20"/>
        </w:rPr>
        <w:t xml:space="preserve">greater than the third one” and “the shortest distance between two points is the length of the segment joining the two points”. </w:t>
      </w:r>
      <w:r>
        <w:rPr>
          <w:sz w:val="20"/>
          <w:szCs w:val="20"/>
        </w:rPr>
        <w:t xml:space="preserve">Accordingly, </w:t>
      </w:r>
      <w:r w:rsidR="00437699">
        <w:rPr>
          <w:sz w:val="20"/>
          <w:szCs w:val="20"/>
        </w:rPr>
        <w:t>the</w:t>
      </w:r>
      <w:r w:rsidR="00437699" w:rsidRPr="00FC2279">
        <w:rPr>
          <w:sz w:val="20"/>
          <w:szCs w:val="20"/>
        </w:rPr>
        <w:t xml:space="preserve"> </w:t>
      </w:r>
      <w:r w:rsidRPr="00FC2279">
        <w:rPr>
          <w:sz w:val="20"/>
          <w:szCs w:val="20"/>
        </w:rPr>
        <w:t>most difficult part was to realize why and how auxiliary lines should be constructed to help solve the question, which require</w:t>
      </w:r>
      <w:r w:rsidR="00437699">
        <w:rPr>
          <w:sz w:val="20"/>
          <w:szCs w:val="20"/>
        </w:rPr>
        <w:t>d</w:t>
      </w:r>
      <w:r w:rsidRPr="00FC2279">
        <w:rPr>
          <w:sz w:val="20"/>
          <w:szCs w:val="20"/>
        </w:rPr>
        <w:t xml:space="preserve"> a high level of cognition or understanding about parallel lines and their properties. Although the average scores of the two classes were close in the post-test, </w:t>
      </w:r>
      <w:r w:rsidR="00437699">
        <w:rPr>
          <w:sz w:val="20"/>
          <w:szCs w:val="20"/>
        </w:rPr>
        <w:t xml:space="preserve">an </w:t>
      </w:r>
      <w:r w:rsidR="003C633A">
        <w:rPr>
          <w:sz w:val="20"/>
          <w:szCs w:val="20"/>
        </w:rPr>
        <w:t>important</w:t>
      </w:r>
      <w:r w:rsidR="003C633A" w:rsidRPr="00FC2279">
        <w:rPr>
          <w:sz w:val="20"/>
          <w:szCs w:val="20"/>
        </w:rPr>
        <w:t xml:space="preserve"> </w:t>
      </w:r>
      <w:r w:rsidRPr="00FC2279">
        <w:rPr>
          <w:sz w:val="20"/>
          <w:szCs w:val="20"/>
        </w:rPr>
        <w:t xml:space="preserve">difference was detected in their ability </w:t>
      </w:r>
      <w:r w:rsidR="00437699">
        <w:rPr>
          <w:sz w:val="20"/>
          <w:szCs w:val="20"/>
        </w:rPr>
        <w:t>to</w:t>
      </w:r>
      <w:r w:rsidR="00437699" w:rsidRPr="00FC2279">
        <w:rPr>
          <w:sz w:val="20"/>
          <w:szCs w:val="20"/>
        </w:rPr>
        <w:t xml:space="preserve"> </w:t>
      </w:r>
      <w:r w:rsidRPr="00FC2279">
        <w:rPr>
          <w:sz w:val="20"/>
          <w:szCs w:val="20"/>
        </w:rPr>
        <w:t xml:space="preserve">add auxiliary lines: 69% of the students in the experimental class added the auxiliary lines correctly while </w:t>
      </w:r>
      <w:r w:rsidR="00437699">
        <w:rPr>
          <w:sz w:val="20"/>
          <w:szCs w:val="20"/>
        </w:rPr>
        <w:t xml:space="preserve">the corresponding percentage </w:t>
      </w:r>
      <w:r w:rsidRPr="00FC2279">
        <w:rPr>
          <w:sz w:val="20"/>
          <w:szCs w:val="20"/>
        </w:rPr>
        <w:t xml:space="preserve">in the control class was only 42%. </w:t>
      </w:r>
    </w:p>
    <w:p w14:paraId="189DBB2F" w14:textId="06B42C6B" w:rsidR="00990208" w:rsidRDefault="009D1E99" w:rsidP="00B86AFB">
      <w:pPr>
        <w:pStyle w:val="ICMENormal"/>
        <w:spacing w:line="360" w:lineRule="exact"/>
        <w:ind w:firstLine="426"/>
        <w:rPr>
          <w:sz w:val="20"/>
          <w:szCs w:val="20"/>
        </w:rPr>
      </w:pPr>
      <w:r w:rsidRPr="00FC2279">
        <w:rPr>
          <w:sz w:val="20"/>
          <w:szCs w:val="20"/>
        </w:rPr>
        <w:t>A further look at the data collected revealed that</w:t>
      </w:r>
      <w:r w:rsidRPr="00701147">
        <w:rPr>
          <w:sz w:val="20"/>
          <w:szCs w:val="20"/>
        </w:rPr>
        <w:t xml:space="preserve">, although 13.8% of the students in the experimental class added auxiliary lines incorrectly, </w:t>
      </w:r>
      <w:r>
        <w:rPr>
          <w:sz w:val="20"/>
          <w:szCs w:val="20"/>
        </w:rPr>
        <w:t>in the answers given most of them</w:t>
      </w:r>
      <w:r w:rsidRPr="00FC2279">
        <w:rPr>
          <w:sz w:val="20"/>
          <w:szCs w:val="20"/>
        </w:rPr>
        <w:t xml:space="preserve"> were trying to construct parallelograms. In contrast, in the control group, 40.1% of </w:t>
      </w:r>
      <w:r w:rsidR="005167D3">
        <w:rPr>
          <w:sz w:val="20"/>
          <w:szCs w:val="20"/>
        </w:rPr>
        <w:t xml:space="preserve">the </w:t>
      </w:r>
      <w:r w:rsidRPr="00FC2279">
        <w:rPr>
          <w:sz w:val="20"/>
          <w:szCs w:val="20"/>
        </w:rPr>
        <w:t xml:space="preserve">students added auxiliary lines incorrectly and moreover, most of them just added vertical lines and then connected the given points </w:t>
      </w:r>
      <w:r>
        <w:rPr>
          <w:sz w:val="20"/>
          <w:szCs w:val="20"/>
        </w:rPr>
        <w:t>and</w:t>
      </w:r>
      <w:r w:rsidRPr="00FC2279">
        <w:rPr>
          <w:sz w:val="20"/>
          <w:szCs w:val="20"/>
        </w:rPr>
        <w:t xml:space="preserve"> there was no clear sign of using translation </w:t>
      </w:r>
      <w:r w:rsidR="005167D3">
        <w:rPr>
          <w:sz w:val="20"/>
          <w:szCs w:val="20"/>
        </w:rPr>
        <w:t>or</w:t>
      </w:r>
      <w:r w:rsidR="005167D3" w:rsidRPr="00FC2279">
        <w:rPr>
          <w:sz w:val="20"/>
          <w:szCs w:val="20"/>
        </w:rPr>
        <w:t xml:space="preserve"> </w:t>
      </w:r>
      <w:r w:rsidRPr="00FC2279">
        <w:rPr>
          <w:sz w:val="20"/>
          <w:szCs w:val="20"/>
        </w:rPr>
        <w:t xml:space="preserve">constructing a parallelogram. In conclusion, </w:t>
      </w:r>
      <w:r w:rsidR="005167D3">
        <w:rPr>
          <w:sz w:val="20"/>
          <w:szCs w:val="20"/>
        </w:rPr>
        <w:t>the</w:t>
      </w:r>
      <w:r w:rsidRPr="00FC2279">
        <w:rPr>
          <w:sz w:val="20"/>
          <w:szCs w:val="20"/>
        </w:rPr>
        <w:t xml:space="preserve"> students in the </w:t>
      </w:r>
      <w:r>
        <w:rPr>
          <w:sz w:val="20"/>
          <w:szCs w:val="20"/>
        </w:rPr>
        <w:t>experimental class showed considerably better</w:t>
      </w:r>
      <w:r w:rsidRPr="00FC2279">
        <w:rPr>
          <w:sz w:val="20"/>
          <w:szCs w:val="20"/>
        </w:rPr>
        <w:t xml:space="preserve"> awareness of applying geometric transformation to add auxiliary lines, suggesting this kind of awareness and ability should be better explicitly </w:t>
      </w:r>
      <w:r>
        <w:rPr>
          <w:sz w:val="20"/>
          <w:szCs w:val="20"/>
        </w:rPr>
        <w:t>taught and developed</w:t>
      </w:r>
      <w:r w:rsidRPr="00FC2279">
        <w:rPr>
          <w:sz w:val="20"/>
          <w:szCs w:val="20"/>
        </w:rPr>
        <w:t xml:space="preserve"> through teachers’ teaching in classroom.</w:t>
      </w:r>
    </w:p>
    <w:p w14:paraId="2F50AE36" w14:textId="3516CBFD" w:rsidR="00595BA1" w:rsidRDefault="00B775E7" w:rsidP="00701147">
      <w:pPr>
        <w:pStyle w:val="ICMENormal"/>
        <w:spacing w:before="120" w:line="360" w:lineRule="exact"/>
        <w:rPr>
          <w:sz w:val="20"/>
          <w:szCs w:val="20"/>
        </w:rPr>
      </w:pPr>
      <w:r w:rsidRPr="00FC2279">
        <w:rPr>
          <w:sz w:val="20"/>
          <w:szCs w:val="20"/>
        </w:rPr>
        <w:t xml:space="preserve">3.2 </w:t>
      </w:r>
      <w:r w:rsidR="004B498A">
        <w:rPr>
          <w:sz w:val="20"/>
          <w:szCs w:val="20"/>
        </w:rPr>
        <w:t>I</w:t>
      </w:r>
      <w:r w:rsidR="008528C1">
        <w:rPr>
          <w:sz w:val="20"/>
          <w:szCs w:val="20"/>
        </w:rPr>
        <w:t>nterview with the teacher</w:t>
      </w:r>
    </w:p>
    <w:p w14:paraId="192F1A13" w14:textId="085C9DB7" w:rsidR="008528C1" w:rsidRDefault="00823833" w:rsidP="00701147">
      <w:pPr>
        <w:pStyle w:val="ICMENormal"/>
        <w:spacing w:line="360" w:lineRule="exact"/>
        <w:rPr>
          <w:sz w:val="20"/>
          <w:szCs w:val="20"/>
        </w:rPr>
      </w:pPr>
      <w:r>
        <w:rPr>
          <w:sz w:val="20"/>
          <w:szCs w:val="20"/>
        </w:rPr>
        <w:t>As described earlier, t</w:t>
      </w:r>
      <w:r w:rsidR="008528C1">
        <w:rPr>
          <w:sz w:val="20"/>
          <w:szCs w:val="20"/>
        </w:rPr>
        <w:t xml:space="preserve">he </w:t>
      </w:r>
      <w:r w:rsidR="006336B5">
        <w:rPr>
          <w:sz w:val="20"/>
          <w:szCs w:val="20"/>
        </w:rPr>
        <w:t xml:space="preserve">post-intervention interview </w:t>
      </w:r>
      <w:r>
        <w:rPr>
          <w:sz w:val="20"/>
          <w:szCs w:val="20"/>
        </w:rPr>
        <w:t>with</w:t>
      </w:r>
      <w:r w:rsidR="006336B5">
        <w:rPr>
          <w:sz w:val="20"/>
          <w:szCs w:val="20"/>
        </w:rPr>
        <w:t xml:space="preserve"> the </w:t>
      </w:r>
      <w:r w:rsidR="00E04401">
        <w:rPr>
          <w:sz w:val="20"/>
          <w:szCs w:val="20"/>
        </w:rPr>
        <w:t xml:space="preserve">participating </w:t>
      </w:r>
      <w:r w:rsidR="006336B5">
        <w:rPr>
          <w:sz w:val="20"/>
          <w:szCs w:val="20"/>
        </w:rPr>
        <w:t>teacher</w:t>
      </w:r>
      <w:r w:rsidR="00B777B9">
        <w:rPr>
          <w:sz w:val="20"/>
          <w:szCs w:val="20"/>
        </w:rPr>
        <w:t xml:space="preserve">, </w:t>
      </w:r>
      <w:r>
        <w:rPr>
          <w:sz w:val="20"/>
          <w:szCs w:val="20"/>
        </w:rPr>
        <w:t xml:space="preserve">together with the video-records of the intervention sessions, </w:t>
      </w:r>
      <w:r w:rsidR="00E04401">
        <w:rPr>
          <w:sz w:val="20"/>
          <w:szCs w:val="20"/>
        </w:rPr>
        <w:t xml:space="preserve">was intended to </w:t>
      </w:r>
      <w:r w:rsidR="001A7462">
        <w:rPr>
          <w:sz w:val="20"/>
          <w:szCs w:val="20"/>
        </w:rPr>
        <w:t xml:space="preserve">gather data </w:t>
      </w:r>
      <w:r w:rsidR="008528C1">
        <w:rPr>
          <w:sz w:val="20"/>
          <w:szCs w:val="20"/>
        </w:rPr>
        <w:t xml:space="preserve">about </w:t>
      </w:r>
      <w:r w:rsidR="001A7462">
        <w:rPr>
          <w:sz w:val="20"/>
          <w:szCs w:val="20"/>
        </w:rPr>
        <w:t xml:space="preserve">the </w:t>
      </w:r>
      <w:r w:rsidR="00E04401">
        <w:rPr>
          <w:sz w:val="20"/>
          <w:szCs w:val="20"/>
        </w:rPr>
        <w:t xml:space="preserve">intervention </w:t>
      </w:r>
      <w:r w:rsidR="001A7462">
        <w:rPr>
          <w:sz w:val="20"/>
          <w:szCs w:val="20"/>
        </w:rPr>
        <w:t xml:space="preserve">itself </w:t>
      </w:r>
      <w:r w:rsidR="00E04401">
        <w:rPr>
          <w:sz w:val="20"/>
          <w:szCs w:val="20"/>
        </w:rPr>
        <w:t xml:space="preserve">and the teacher’s view and observation about the result of intervention. </w:t>
      </w:r>
      <w:r w:rsidR="00682FC4">
        <w:rPr>
          <w:sz w:val="20"/>
          <w:szCs w:val="20"/>
        </w:rPr>
        <w:t xml:space="preserve">The following conversation during the interview reveals how </w:t>
      </w:r>
      <w:r w:rsidR="00812988">
        <w:rPr>
          <w:sz w:val="20"/>
          <w:szCs w:val="20"/>
        </w:rPr>
        <w:t xml:space="preserve">the </w:t>
      </w:r>
      <w:r w:rsidR="00682FC4">
        <w:rPr>
          <w:sz w:val="20"/>
          <w:szCs w:val="20"/>
        </w:rPr>
        <w:t>intervention was implemented</w:t>
      </w:r>
      <w:r w:rsidR="003C633A">
        <w:rPr>
          <w:sz w:val="20"/>
          <w:szCs w:val="20"/>
        </w:rPr>
        <w:t xml:space="preserve">, which is also reflected in the video-records. </w:t>
      </w:r>
    </w:p>
    <w:p w14:paraId="3F08130F" w14:textId="77777777" w:rsidR="008528C1" w:rsidRDefault="008528C1" w:rsidP="008528C1">
      <w:pPr>
        <w:pStyle w:val="ICMENormal"/>
        <w:spacing w:line="360" w:lineRule="exact"/>
        <w:ind w:firstLine="426"/>
        <w:rPr>
          <w:sz w:val="20"/>
          <w:szCs w:val="20"/>
        </w:rPr>
      </w:pPr>
      <w:r w:rsidRPr="002B2104">
        <w:rPr>
          <w:b/>
          <w:sz w:val="20"/>
          <w:szCs w:val="20"/>
        </w:rPr>
        <w:t>Researcher</w:t>
      </w:r>
      <w:r>
        <w:rPr>
          <w:sz w:val="20"/>
          <w:szCs w:val="20"/>
        </w:rPr>
        <w:t>: How did you introduce to students the idea of geometric transformation in your lesson?</w:t>
      </w:r>
    </w:p>
    <w:p w14:paraId="33CFFD38" w14:textId="77777777" w:rsidR="008528C1" w:rsidRDefault="008528C1" w:rsidP="008528C1">
      <w:pPr>
        <w:pStyle w:val="ICMENormal"/>
        <w:spacing w:line="360" w:lineRule="exact"/>
        <w:ind w:firstLine="426"/>
        <w:rPr>
          <w:sz w:val="20"/>
          <w:szCs w:val="20"/>
        </w:rPr>
      </w:pPr>
      <w:r w:rsidRPr="002B2104">
        <w:rPr>
          <w:b/>
          <w:sz w:val="20"/>
          <w:szCs w:val="20"/>
        </w:rPr>
        <w:t>Teacher</w:t>
      </w:r>
      <w:r>
        <w:rPr>
          <w:sz w:val="20"/>
          <w:szCs w:val="20"/>
        </w:rPr>
        <w:t>: The basic principle was to let students experience the process of transformation in solving geometric questions instead of demonstrating the transformation approach by myself. However, students should know the basic characteristics of transformation before using them. So I first clarified and introduced the basic ideas and properties of the three transformations (translation, rotation and reflection). Using examples in instructions was necessary. The comparison of similar examples was necessary as well, which was also a kind of reinforcement in students’ learning.</w:t>
      </w:r>
    </w:p>
    <w:p w14:paraId="4D320DDB" w14:textId="77777777" w:rsidR="008528C1" w:rsidRDefault="008528C1" w:rsidP="008528C1">
      <w:pPr>
        <w:pStyle w:val="ICMENormal"/>
        <w:spacing w:line="360" w:lineRule="exact"/>
        <w:ind w:firstLine="426"/>
        <w:rPr>
          <w:sz w:val="20"/>
          <w:szCs w:val="20"/>
        </w:rPr>
      </w:pPr>
      <w:r w:rsidRPr="002B2104">
        <w:rPr>
          <w:b/>
          <w:sz w:val="20"/>
          <w:szCs w:val="20"/>
        </w:rPr>
        <w:t>Researcher</w:t>
      </w:r>
      <w:r>
        <w:rPr>
          <w:sz w:val="20"/>
          <w:szCs w:val="20"/>
        </w:rPr>
        <w:t>: How did you introduce the use of geometric transformation in constructing auxiliary lines in solving proof problems?</w:t>
      </w:r>
    </w:p>
    <w:p w14:paraId="144A7376" w14:textId="72BE6B1C" w:rsidR="008528C1" w:rsidRDefault="008528C1" w:rsidP="008528C1">
      <w:pPr>
        <w:pStyle w:val="ICMENormal"/>
        <w:spacing w:line="360" w:lineRule="exact"/>
        <w:ind w:firstLine="426"/>
        <w:rPr>
          <w:sz w:val="20"/>
          <w:szCs w:val="20"/>
        </w:rPr>
      </w:pPr>
      <w:r w:rsidRPr="002B2104">
        <w:rPr>
          <w:b/>
          <w:sz w:val="20"/>
          <w:szCs w:val="20"/>
        </w:rPr>
        <w:t>Teacher</w:t>
      </w:r>
      <w:r>
        <w:rPr>
          <w:sz w:val="20"/>
          <w:szCs w:val="20"/>
        </w:rPr>
        <w:t>: Firstly, I led students to explore the impact of translation, rotation and reflection on basic graphs. For example, let students tell the changes after a translation of a triangle: the corresponding sides and angles are unchanged; only the position of the triangle changes. Secondly, I led students to think about the advantages of a transformation in solving proof problems. For instance, students should know that using translation can sometimes make question</w:t>
      </w:r>
      <w:r w:rsidR="00395176">
        <w:rPr>
          <w:sz w:val="20"/>
          <w:szCs w:val="20"/>
        </w:rPr>
        <w:t>s</w:t>
      </w:r>
      <w:r>
        <w:rPr>
          <w:sz w:val="20"/>
          <w:szCs w:val="20"/>
        </w:rPr>
        <w:t xml:space="preserve"> easier. Thirdly, for adding auxiliary lines, I guided the students to analyze the existing conditions and observe the characteristics of a figure to reason which transformation can be helpful to the question then to add the corresponding auxiliary lines. In this way, students can gain experiences of adding auxiliary lines from the perspective of geometric transformation.</w:t>
      </w:r>
    </w:p>
    <w:p w14:paraId="073C34BC" w14:textId="31A4A9D0" w:rsidR="008528C1" w:rsidRDefault="008528C1" w:rsidP="008528C1">
      <w:pPr>
        <w:pStyle w:val="ICMENormal"/>
        <w:spacing w:line="360" w:lineRule="exact"/>
        <w:ind w:firstLine="426"/>
        <w:rPr>
          <w:sz w:val="20"/>
          <w:szCs w:val="20"/>
        </w:rPr>
      </w:pPr>
      <w:r w:rsidRPr="002B2104">
        <w:rPr>
          <w:b/>
          <w:sz w:val="20"/>
          <w:szCs w:val="20"/>
        </w:rPr>
        <w:t>Researcher</w:t>
      </w:r>
      <w:r>
        <w:rPr>
          <w:sz w:val="20"/>
          <w:szCs w:val="20"/>
        </w:rPr>
        <w:t>: What did you do when students encounter</w:t>
      </w:r>
      <w:r w:rsidR="00812988">
        <w:rPr>
          <w:sz w:val="20"/>
          <w:szCs w:val="20"/>
        </w:rPr>
        <w:t>ed</w:t>
      </w:r>
      <w:r>
        <w:rPr>
          <w:sz w:val="20"/>
          <w:szCs w:val="20"/>
        </w:rPr>
        <w:t xml:space="preserve"> problems in solving the questions?</w:t>
      </w:r>
    </w:p>
    <w:p w14:paraId="2BBFD2FC" w14:textId="77777777" w:rsidR="008528C1" w:rsidRDefault="008528C1" w:rsidP="008528C1">
      <w:pPr>
        <w:pStyle w:val="ICMENormal"/>
        <w:spacing w:line="360" w:lineRule="exact"/>
        <w:ind w:firstLine="426"/>
        <w:rPr>
          <w:sz w:val="20"/>
          <w:szCs w:val="20"/>
        </w:rPr>
      </w:pPr>
      <w:r w:rsidRPr="002B2104">
        <w:rPr>
          <w:b/>
          <w:sz w:val="20"/>
          <w:szCs w:val="20"/>
        </w:rPr>
        <w:t>Teacher</w:t>
      </w:r>
      <w:r>
        <w:rPr>
          <w:sz w:val="20"/>
          <w:szCs w:val="20"/>
        </w:rPr>
        <w:t xml:space="preserve">: I let them talk to their peers first and then discuss in groups to get different ideas from each other. Finally I summarized different solutions of their discussion and emphasized the solution from a transformation perspective, in which way students can understand the advantages of geometric transformation in solving geometric questions. </w:t>
      </w:r>
    </w:p>
    <w:p w14:paraId="790DDA58" w14:textId="77777777" w:rsidR="008528C1" w:rsidRDefault="008528C1" w:rsidP="008528C1">
      <w:pPr>
        <w:pStyle w:val="ICMENormal"/>
        <w:spacing w:line="360" w:lineRule="exact"/>
        <w:ind w:firstLine="426"/>
        <w:rPr>
          <w:sz w:val="20"/>
          <w:szCs w:val="20"/>
        </w:rPr>
      </w:pPr>
      <w:r w:rsidRPr="002B2104">
        <w:rPr>
          <w:b/>
          <w:sz w:val="20"/>
          <w:szCs w:val="20"/>
        </w:rPr>
        <w:t>Researcher</w:t>
      </w:r>
      <w:r>
        <w:rPr>
          <w:sz w:val="20"/>
          <w:szCs w:val="20"/>
        </w:rPr>
        <w:t>: After the intervention, did you assign exercises for consolidating?</w:t>
      </w:r>
    </w:p>
    <w:p w14:paraId="237E6924" w14:textId="77777777" w:rsidR="008528C1" w:rsidRDefault="008528C1" w:rsidP="008528C1">
      <w:pPr>
        <w:pStyle w:val="ICMENormal"/>
        <w:spacing w:line="360" w:lineRule="exact"/>
        <w:ind w:firstLine="426"/>
        <w:rPr>
          <w:sz w:val="20"/>
          <w:szCs w:val="20"/>
        </w:rPr>
      </w:pPr>
      <w:r w:rsidRPr="002B2104">
        <w:rPr>
          <w:b/>
          <w:sz w:val="20"/>
          <w:szCs w:val="20"/>
        </w:rPr>
        <w:t>Teacher</w:t>
      </w:r>
      <w:r>
        <w:rPr>
          <w:sz w:val="20"/>
          <w:szCs w:val="20"/>
        </w:rPr>
        <w:t>: Yes. I assigned two similar questions after every lesson.</w:t>
      </w:r>
    </w:p>
    <w:p w14:paraId="28806498" w14:textId="7618A1B3" w:rsidR="00682FC4" w:rsidRDefault="00682FC4" w:rsidP="008528C1">
      <w:pPr>
        <w:pStyle w:val="ICMENormal"/>
        <w:spacing w:line="360" w:lineRule="exact"/>
        <w:ind w:firstLine="426"/>
        <w:rPr>
          <w:sz w:val="20"/>
          <w:szCs w:val="20"/>
        </w:rPr>
      </w:pPr>
      <w:r>
        <w:rPr>
          <w:sz w:val="20"/>
          <w:szCs w:val="20"/>
        </w:rPr>
        <w:t xml:space="preserve">The following is an </w:t>
      </w:r>
      <w:r w:rsidR="0049443E">
        <w:rPr>
          <w:sz w:val="20"/>
          <w:szCs w:val="20"/>
        </w:rPr>
        <w:t>intervention classroom episode transcribed</w:t>
      </w:r>
      <w:r>
        <w:rPr>
          <w:sz w:val="20"/>
          <w:szCs w:val="20"/>
        </w:rPr>
        <w:t xml:space="preserve"> from the video-recorded data</w:t>
      </w:r>
      <w:r w:rsidR="0049443E">
        <w:rPr>
          <w:sz w:val="20"/>
          <w:szCs w:val="20"/>
        </w:rPr>
        <w:t>, which shows</w:t>
      </w:r>
      <w:r>
        <w:rPr>
          <w:sz w:val="20"/>
          <w:szCs w:val="20"/>
        </w:rPr>
        <w:t xml:space="preserve"> how the intervention with IntQ6 was carried out</w:t>
      </w:r>
      <w:r w:rsidR="003C633A">
        <w:rPr>
          <w:sz w:val="20"/>
          <w:szCs w:val="20"/>
        </w:rPr>
        <w:t xml:space="preserve">, </w:t>
      </w:r>
      <w:r w:rsidR="00CE5949">
        <w:rPr>
          <w:sz w:val="20"/>
          <w:szCs w:val="20"/>
        </w:rPr>
        <w:t>consistent with the general procedure the teacher described earlier.</w:t>
      </w:r>
      <w:r w:rsidR="003C633A" w:rsidDel="003C633A">
        <w:rPr>
          <w:sz w:val="20"/>
          <w:szCs w:val="20"/>
        </w:rPr>
        <w:t xml:space="preserve"> </w:t>
      </w:r>
    </w:p>
    <w:p w14:paraId="77D5BDF7" w14:textId="5809BE03" w:rsidR="00682FC4" w:rsidRPr="00B86AFB" w:rsidRDefault="00BD2D17" w:rsidP="006537BF">
      <w:pPr>
        <w:pStyle w:val="ICMENormal"/>
        <w:spacing w:line="360" w:lineRule="exact"/>
        <w:ind w:firstLine="426"/>
        <w:rPr>
          <w:rFonts w:cs="Times New Roman"/>
          <w:sz w:val="20"/>
          <w:szCs w:val="20"/>
        </w:rPr>
      </w:pPr>
      <w:r>
        <w:rPr>
          <w:noProof/>
          <w:lang w:val="en-GB" w:eastAsia="en-GB"/>
        </w:rPr>
        <mc:AlternateContent>
          <mc:Choice Requires="wps">
            <w:drawing>
              <wp:anchor distT="0" distB="0" distL="114300" distR="114300" simplePos="0" relativeHeight="251724800" behindDoc="0" locked="0" layoutInCell="1" allowOverlap="1" wp14:anchorId="400CB308" wp14:editId="50B69B51">
                <wp:simplePos x="0" y="0"/>
                <wp:positionH relativeFrom="column">
                  <wp:posOffset>3794125</wp:posOffset>
                </wp:positionH>
                <wp:positionV relativeFrom="paragraph">
                  <wp:posOffset>453390</wp:posOffset>
                </wp:positionV>
                <wp:extent cx="131445" cy="192405"/>
                <wp:effectExtent l="0" t="0" r="1905" b="0"/>
                <wp:wrapNone/>
                <wp:docPr id="20498" name="Text Box 20498"/>
                <wp:cNvGraphicFramePr/>
                <a:graphic xmlns:a="http://schemas.openxmlformats.org/drawingml/2006/main">
                  <a:graphicData uri="http://schemas.microsoft.com/office/word/2010/wordprocessingShape">
                    <wps:wsp>
                      <wps:cNvSpPr txBox="1"/>
                      <wps:spPr>
                        <a:xfrm>
                          <a:off x="0" y="0"/>
                          <a:ext cx="131445" cy="192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7639B" w14:textId="33C55FD5" w:rsidR="009F5E4F" w:rsidRPr="007B26DC" w:rsidRDefault="009F5E4F" w:rsidP="00BD2D17">
                            <w:pPr>
                              <w:rPr>
                                <w:sz w:val="20"/>
                                <w:szCs w:val="20"/>
                                <w:lang w:val="en-GB"/>
                              </w:rPr>
                            </w:pPr>
                            <w:r>
                              <w:rPr>
                                <w:sz w:val="20"/>
                                <w:szCs w:val="20"/>
                                <w:lang w:val="en-GB"/>
                              </w:rPr>
                              <w:t>F</w:t>
                            </w:r>
                          </w:p>
                        </w:txbxContent>
                      </wps:txbx>
                      <wps:bodyPr rot="0" spcFirstLastPara="0" vertOverflow="overflow" horzOverflow="overflow" vert="horz" wrap="square" lIns="3600" tIns="3600" rIns="360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CB308" id="Text Box 20498" o:spid="_x0000_s1028" type="#_x0000_t202" style="position:absolute;left:0;text-align:left;margin-left:298.75pt;margin-top:35.7pt;width:10.35pt;height:15.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" fillcolor="white [3201]" stroked="f" strokeweight=".5pt">
                <v:textbox inset=".1mm,.1mm,.1mm,.1mm">
                  <w:txbxContent>
                    <w:p w14:paraId="1097639B" w14:textId="33C55FD5" w:rsidR="009F5E4F" w:rsidRPr="007B26DC" w:rsidRDefault="009F5E4F" w:rsidP="00BD2D17">
                      <w:pPr>
                        <w:rPr>
                          <w:sz w:val="20"/>
                          <w:szCs w:val="20"/>
                          <w:lang w:val="en-GB"/>
                        </w:rPr>
                      </w:pPr>
                      <w:r>
                        <w:rPr>
                          <w:sz w:val="20"/>
                          <w:szCs w:val="20"/>
                          <w:lang w:val="en-GB"/>
                        </w:rPr>
                        <w:t>F</w:t>
                      </w:r>
                    </w:p>
                  </w:txbxContent>
                </v:textbox>
              </v:shape>
            </w:pict>
          </mc:Fallback>
        </mc:AlternateContent>
      </w:r>
      <w:r>
        <w:rPr>
          <w:rFonts w:ascii="SimSun" w:hAnsi="SimSun"/>
          <w:noProof/>
          <w:color w:val="FF0000"/>
          <w:szCs w:val="21"/>
          <w:lang w:val="en-GB" w:eastAsia="en-GB"/>
        </w:rPr>
        <w:drawing>
          <wp:anchor distT="0" distB="0" distL="114300" distR="114300" simplePos="0" relativeHeight="251717632" behindDoc="0" locked="0" layoutInCell="1" allowOverlap="1" wp14:anchorId="30D21116" wp14:editId="3D9AC03E">
            <wp:simplePos x="0" y="0"/>
            <wp:positionH relativeFrom="column">
              <wp:posOffset>3284220</wp:posOffset>
            </wp:positionH>
            <wp:positionV relativeFrom="paragraph">
              <wp:posOffset>455295</wp:posOffset>
            </wp:positionV>
            <wp:extent cx="1432560" cy="1466850"/>
            <wp:effectExtent l="0" t="0" r="0" b="0"/>
            <wp:wrapNone/>
            <wp:docPr id="2049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256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2FC4" w:rsidRPr="00B86AFB">
        <w:rPr>
          <w:rFonts w:cs="Times New Roman"/>
          <w:b/>
          <w:sz w:val="20"/>
          <w:szCs w:val="20"/>
        </w:rPr>
        <w:t>IntQ6.</w:t>
      </w:r>
      <w:r w:rsidR="00682FC4" w:rsidRPr="00B86AFB">
        <w:rPr>
          <w:rFonts w:cs="Times New Roman"/>
          <w:sz w:val="20"/>
          <w:szCs w:val="20"/>
        </w:rPr>
        <w:t xml:space="preserve"> In square </w:t>
      </w:r>
      <w:r w:rsidR="00682FC4" w:rsidRPr="00B86AFB">
        <w:rPr>
          <w:rFonts w:cs="Times New Roman"/>
          <w:i/>
          <w:sz w:val="20"/>
          <w:szCs w:val="20"/>
        </w:rPr>
        <w:t>ABCD</w:t>
      </w:r>
      <w:r w:rsidR="00682FC4" w:rsidRPr="00B86AFB">
        <w:rPr>
          <w:rFonts w:cs="Times New Roman"/>
          <w:sz w:val="20"/>
          <w:szCs w:val="20"/>
        </w:rPr>
        <w:t xml:space="preserve">, </w:t>
      </w:r>
      <w:r w:rsidR="00682FC4" w:rsidRPr="00B86AFB">
        <w:rPr>
          <w:rFonts w:cs="Times New Roman"/>
          <w:i/>
          <w:sz w:val="20"/>
          <w:szCs w:val="20"/>
        </w:rPr>
        <w:t>M</w:t>
      </w:r>
      <w:r w:rsidR="00682FC4" w:rsidRPr="00B86AFB">
        <w:rPr>
          <w:rFonts w:cs="Times New Roman"/>
          <w:sz w:val="20"/>
          <w:szCs w:val="20"/>
        </w:rPr>
        <w:t xml:space="preserve">, </w:t>
      </w:r>
      <w:r w:rsidR="00682FC4" w:rsidRPr="00B86AFB">
        <w:rPr>
          <w:rFonts w:cs="Times New Roman"/>
          <w:i/>
          <w:sz w:val="20"/>
          <w:szCs w:val="20"/>
        </w:rPr>
        <w:t>N</w:t>
      </w:r>
      <w:r w:rsidR="00682FC4" w:rsidRPr="00B86AFB">
        <w:rPr>
          <w:rFonts w:cs="Times New Roman"/>
          <w:sz w:val="20"/>
          <w:szCs w:val="20"/>
        </w:rPr>
        <w:t xml:space="preserve">, </w:t>
      </w:r>
      <w:r w:rsidR="00682FC4" w:rsidRPr="00B86AFB">
        <w:rPr>
          <w:rFonts w:cs="Times New Roman"/>
          <w:i/>
          <w:sz w:val="20"/>
          <w:szCs w:val="20"/>
        </w:rPr>
        <w:t>P</w:t>
      </w:r>
      <w:r w:rsidR="00682FC4" w:rsidRPr="00B86AFB">
        <w:rPr>
          <w:rFonts w:cs="Times New Roman"/>
          <w:sz w:val="20"/>
          <w:szCs w:val="20"/>
        </w:rPr>
        <w:t xml:space="preserve"> and </w:t>
      </w:r>
      <w:r w:rsidR="00682FC4" w:rsidRPr="00B86AFB">
        <w:rPr>
          <w:rFonts w:cs="Times New Roman"/>
          <w:i/>
          <w:sz w:val="20"/>
          <w:szCs w:val="20"/>
        </w:rPr>
        <w:t>Q</w:t>
      </w:r>
      <w:r w:rsidR="00682FC4" w:rsidRPr="00B86AFB">
        <w:rPr>
          <w:rFonts w:cs="Times New Roman"/>
          <w:sz w:val="20"/>
          <w:szCs w:val="20"/>
        </w:rPr>
        <w:t xml:space="preserve"> are the points on sides </w:t>
      </w:r>
      <w:r w:rsidR="00682FC4" w:rsidRPr="00B86AFB">
        <w:rPr>
          <w:rFonts w:cs="Times New Roman"/>
          <w:i/>
          <w:sz w:val="20"/>
          <w:szCs w:val="20"/>
        </w:rPr>
        <w:t>AB</w:t>
      </w:r>
      <w:r w:rsidR="00682FC4" w:rsidRPr="00B86AFB">
        <w:rPr>
          <w:rFonts w:cs="Times New Roman"/>
          <w:sz w:val="20"/>
          <w:szCs w:val="20"/>
        </w:rPr>
        <w:t xml:space="preserve">, </w:t>
      </w:r>
      <w:r w:rsidR="00682FC4" w:rsidRPr="00B86AFB">
        <w:rPr>
          <w:rFonts w:cs="Times New Roman"/>
          <w:i/>
          <w:sz w:val="20"/>
          <w:szCs w:val="20"/>
        </w:rPr>
        <w:t>BC</w:t>
      </w:r>
      <w:r w:rsidR="00682FC4" w:rsidRPr="00B86AFB">
        <w:rPr>
          <w:rFonts w:cs="Times New Roman"/>
          <w:sz w:val="20"/>
          <w:szCs w:val="20"/>
        </w:rPr>
        <w:t xml:space="preserve">, </w:t>
      </w:r>
      <w:r w:rsidR="00682FC4" w:rsidRPr="00B86AFB">
        <w:rPr>
          <w:rFonts w:cs="Times New Roman"/>
          <w:i/>
          <w:sz w:val="20"/>
          <w:szCs w:val="20"/>
        </w:rPr>
        <w:t>CD</w:t>
      </w:r>
      <w:r w:rsidR="00682FC4" w:rsidRPr="00B86AFB">
        <w:rPr>
          <w:rFonts w:cs="Times New Roman"/>
          <w:sz w:val="20"/>
          <w:szCs w:val="20"/>
        </w:rPr>
        <w:t xml:space="preserve"> and </w:t>
      </w:r>
      <w:r w:rsidR="00682FC4" w:rsidRPr="00B86AFB">
        <w:rPr>
          <w:rFonts w:cs="Times New Roman"/>
          <w:i/>
          <w:sz w:val="20"/>
          <w:szCs w:val="20"/>
        </w:rPr>
        <w:t>DA</w:t>
      </w:r>
      <w:r w:rsidR="00682FC4" w:rsidRPr="00B86AFB">
        <w:rPr>
          <w:rFonts w:cs="Times New Roman"/>
          <w:sz w:val="20"/>
          <w:szCs w:val="20"/>
        </w:rPr>
        <w:t xml:space="preserve">, respectively. </w:t>
      </w:r>
      <w:r w:rsidR="00682FC4" w:rsidRPr="00B86AFB">
        <w:rPr>
          <w:rFonts w:cs="Times New Roman"/>
          <w:i/>
          <w:sz w:val="20"/>
          <w:szCs w:val="20"/>
        </w:rPr>
        <w:t>MP</w:t>
      </w:r>
      <w:r w:rsidR="00682FC4" w:rsidRPr="00B86AFB">
        <w:rPr>
          <w:rFonts w:cs="Times New Roman"/>
          <w:sz w:val="20"/>
          <w:szCs w:val="20"/>
        </w:rPr>
        <w:t>=</w:t>
      </w:r>
      <w:r w:rsidR="00682FC4" w:rsidRPr="00B86AFB">
        <w:rPr>
          <w:rFonts w:cs="Times New Roman"/>
          <w:i/>
          <w:sz w:val="20"/>
          <w:szCs w:val="20"/>
        </w:rPr>
        <w:t>NQ</w:t>
      </w:r>
      <w:r w:rsidR="00682FC4" w:rsidRPr="00B86AFB">
        <w:rPr>
          <w:rFonts w:cs="Times New Roman"/>
          <w:sz w:val="20"/>
          <w:szCs w:val="20"/>
        </w:rPr>
        <w:t xml:space="preserve">. Prove </w:t>
      </w:r>
      <w:r w:rsidR="00682FC4" w:rsidRPr="00B86AFB">
        <w:rPr>
          <w:rFonts w:cs="Times New Roman"/>
          <w:i/>
          <w:sz w:val="20"/>
          <w:szCs w:val="20"/>
        </w:rPr>
        <w:t>MP</w:t>
      </w:r>
      <m:oMath>
        <m:r>
          <m:rPr>
            <m:sty m:val="p"/>
          </m:rPr>
          <w:rPr>
            <w:rFonts w:ascii="Cambria Math" w:hAnsi="Cambria Math" w:cs="Times New Roman"/>
            <w:sz w:val="20"/>
            <w:szCs w:val="20"/>
          </w:rPr>
          <m:t>⊥</m:t>
        </m:r>
      </m:oMath>
      <w:r w:rsidR="00682FC4" w:rsidRPr="00B86AFB">
        <w:rPr>
          <w:rFonts w:cs="Times New Roman"/>
          <w:i/>
          <w:sz w:val="20"/>
          <w:szCs w:val="20"/>
        </w:rPr>
        <w:t>NQ</w:t>
      </w:r>
      <w:r w:rsidR="00682FC4" w:rsidRPr="00B86AFB">
        <w:rPr>
          <w:rFonts w:cs="Times New Roman"/>
          <w:sz w:val="20"/>
          <w:szCs w:val="20"/>
        </w:rPr>
        <w:t>.</w:t>
      </w:r>
    </w:p>
    <w:p w14:paraId="5DE5AE81" w14:textId="334F9585" w:rsidR="00682FC4" w:rsidRPr="001805C1" w:rsidRDefault="00BD2D17" w:rsidP="00682FC4">
      <w:pPr>
        <w:jc w:val="right"/>
        <w:rPr>
          <w:rFonts w:cs="Times New Roman"/>
          <w:sz w:val="22"/>
          <w:szCs w:val="22"/>
        </w:rPr>
      </w:pPr>
      <w:r>
        <w:rPr>
          <w:noProof/>
          <w:sz w:val="20"/>
          <w:szCs w:val="20"/>
          <w:lang w:val="en-GB" w:eastAsia="en-GB"/>
        </w:rPr>
        <mc:AlternateContent>
          <mc:Choice Requires="wps">
            <w:drawing>
              <wp:anchor distT="0" distB="0" distL="114300" distR="114300" simplePos="0" relativeHeight="251720704" behindDoc="0" locked="0" layoutInCell="1" allowOverlap="1" wp14:anchorId="555C02E0" wp14:editId="3DC13230">
                <wp:simplePos x="0" y="0"/>
                <wp:positionH relativeFrom="column">
                  <wp:posOffset>3853815</wp:posOffset>
                </wp:positionH>
                <wp:positionV relativeFrom="paragraph">
                  <wp:posOffset>137795</wp:posOffset>
                </wp:positionV>
                <wp:extent cx="0" cy="1035050"/>
                <wp:effectExtent l="0" t="0" r="19050" b="0"/>
                <wp:wrapNone/>
                <wp:docPr id="20496" name="Straight Connector 20496"/>
                <wp:cNvGraphicFramePr/>
                <a:graphic xmlns:a="http://schemas.openxmlformats.org/drawingml/2006/main">
                  <a:graphicData uri="http://schemas.microsoft.com/office/word/2010/wordprocessingShape">
                    <wps:wsp>
                      <wps:cNvCnPr/>
                      <wps:spPr>
                        <a:xfrm>
                          <a:off x="0" y="0"/>
                          <a:ext cx="0" cy="103505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DDDF6" id="Straight Connector 20496"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45pt,10.85pt" to="303.45pt,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" strokecolor="black [3213]" strokeweight=".5pt">
                <v:stroke dashstyle="dash"/>
              </v:line>
            </w:pict>
          </mc:Fallback>
        </mc:AlternateContent>
      </w:r>
      <w:r>
        <w:rPr>
          <w:rFonts w:ascii="SimSun" w:hAnsi="SimSun"/>
          <w:noProof/>
          <w:color w:val="FF0000"/>
          <w:szCs w:val="21"/>
          <w:lang w:val="en-GB" w:eastAsia="en-GB"/>
        </w:rPr>
        <w:drawing>
          <wp:anchor distT="0" distB="0" distL="114300" distR="114300" simplePos="0" relativeHeight="251715584" behindDoc="0" locked="0" layoutInCell="1" allowOverlap="1" wp14:anchorId="7132FCB0" wp14:editId="1F428BDE">
            <wp:simplePos x="0" y="0"/>
            <wp:positionH relativeFrom="column">
              <wp:posOffset>513715</wp:posOffset>
            </wp:positionH>
            <wp:positionV relativeFrom="paragraph">
              <wp:posOffset>-1905</wp:posOffset>
            </wp:positionV>
            <wp:extent cx="1390650" cy="1423670"/>
            <wp:effectExtent l="0" t="0" r="0" b="508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423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48EC6" w14:textId="040D234E" w:rsidR="004506D7" w:rsidRDefault="00BD2D17" w:rsidP="00B86AFB">
      <w:pPr>
        <w:pStyle w:val="ICMENormal"/>
        <w:spacing w:line="360" w:lineRule="exact"/>
        <w:rPr>
          <w:sz w:val="20"/>
          <w:szCs w:val="20"/>
        </w:rPr>
      </w:pPr>
      <w:r>
        <w:rPr>
          <w:noProof/>
          <w:lang w:val="en-GB" w:eastAsia="en-GB"/>
        </w:rPr>
        <mc:AlternateContent>
          <mc:Choice Requires="wps">
            <w:drawing>
              <wp:anchor distT="0" distB="0" distL="114300" distR="114300" simplePos="0" relativeHeight="251722752" behindDoc="0" locked="0" layoutInCell="1" allowOverlap="1" wp14:anchorId="75A93573" wp14:editId="22263198">
                <wp:simplePos x="0" y="0"/>
                <wp:positionH relativeFrom="column">
                  <wp:posOffset>4587875</wp:posOffset>
                </wp:positionH>
                <wp:positionV relativeFrom="paragraph">
                  <wp:posOffset>144145</wp:posOffset>
                </wp:positionV>
                <wp:extent cx="131445" cy="192405"/>
                <wp:effectExtent l="0" t="0" r="1905" b="0"/>
                <wp:wrapNone/>
                <wp:docPr id="20497" name="Text Box 20497"/>
                <wp:cNvGraphicFramePr/>
                <a:graphic xmlns:a="http://schemas.openxmlformats.org/drawingml/2006/main">
                  <a:graphicData uri="http://schemas.microsoft.com/office/word/2010/wordprocessingShape">
                    <wps:wsp>
                      <wps:cNvSpPr txBox="1"/>
                      <wps:spPr>
                        <a:xfrm>
                          <a:off x="0" y="0"/>
                          <a:ext cx="131445" cy="192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0BF13" w14:textId="13DD81B3" w:rsidR="009F5E4F" w:rsidRPr="007B26DC" w:rsidRDefault="009F5E4F" w:rsidP="00BD2D17">
                            <w:pPr>
                              <w:rPr>
                                <w:sz w:val="20"/>
                                <w:szCs w:val="20"/>
                                <w:lang w:val="en-GB"/>
                              </w:rPr>
                            </w:pPr>
                            <w:r>
                              <w:rPr>
                                <w:sz w:val="20"/>
                                <w:szCs w:val="20"/>
                                <w:lang w:val="en-GB"/>
                              </w:rPr>
                              <w:t>E</w:t>
                            </w:r>
                          </w:p>
                        </w:txbxContent>
                      </wps:txbx>
                      <wps:bodyPr rot="0" spcFirstLastPara="0" vertOverflow="overflow" horzOverflow="overflow" vert="horz" wrap="square" lIns="3600" tIns="3600" rIns="360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93573" id="Text Box 20497" o:spid="_x0000_s1029" type="#_x0000_t202" style="position:absolute;left:0;text-align:left;margin-left:361.25pt;margin-top:11.35pt;width:10.35pt;height:15.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" fillcolor="white [3201]" stroked="f" strokeweight=".5pt">
                <v:textbox inset=".1mm,.1mm,.1mm,.1mm">
                  <w:txbxContent>
                    <w:p w14:paraId="7590BF13" w14:textId="13DD81B3" w:rsidR="009F5E4F" w:rsidRPr="007B26DC" w:rsidRDefault="009F5E4F" w:rsidP="00BD2D17">
                      <w:pPr>
                        <w:rPr>
                          <w:sz w:val="20"/>
                          <w:szCs w:val="20"/>
                          <w:lang w:val="en-GB"/>
                        </w:rPr>
                      </w:pPr>
                      <w:r>
                        <w:rPr>
                          <w:sz w:val="20"/>
                          <w:szCs w:val="20"/>
                          <w:lang w:val="en-GB"/>
                        </w:rPr>
                        <w:t>E</w:t>
                      </w:r>
                    </w:p>
                  </w:txbxContent>
                </v:textbox>
              </v:shape>
            </w:pict>
          </mc:Fallback>
        </mc:AlternateContent>
      </w:r>
      <w:r>
        <w:rPr>
          <w:noProof/>
          <w:sz w:val="20"/>
          <w:szCs w:val="20"/>
          <w:lang w:val="en-GB" w:eastAsia="en-GB"/>
        </w:rPr>
        <mc:AlternateContent>
          <mc:Choice Requires="wps">
            <w:drawing>
              <wp:anchor distT="0" distB="0" distL="114300" distR="114300" simplePos="0" relativeHeight="251718656" behindDoc="0" locked="0" layoutInCell="1" allowOverlap="1" wp14:anchorId="7E9A1B29" wp14:editId="787FEFA7">
                <wp:simplePos x="0" y="0"/>
                <wp:positionH relativeFrom="column">
                  <wp:posOffset>3479165</wp:posOffset>
                </wp:positionH>
                <wp:positionV relativeFrom="paragraph">
                  <wp:posOffset>239395</wp:posOffset>
                </wp:positionV>
                <wp:extent cx="1041400" cy="31750"/>
                <wp:effectExtent l="0" t="0" r="25400" b="25400"/>
                <wp:wrapNone/>
                <wp:docPr id="20495" name="Straight Connector 20495"/>
                <wp:cNvGraphicFramePr/>
                <a:graphic xmlns:a="http://schemas.openxmlformats.org/drawingml/2006/main">
                  <a:graphicData uri="http://schemas.microsoft.com/office/word/2010/wordprocessingShape">
                    <wps:wsp>
                      <wps:cNvCnPr/>
                      <wps:spPr>
                        <a:xfrm>
                          <a:off x="0" y="0"/>
                          <a:ext cx="1041400" cy="3175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7E0064" id="Straight Connector 20495"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3.95pt,18.85pt" to="355.9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" strokecolor="black [3213]" strokeweight=".5pt">
                <v:stroke dashstyle="dash"/>
              </v:line>
            </w:pict>
          </mc:Fallback>
        </mc:AlternateContent>
      </w:r>
    </w:p>
    <w:p w14:paraId="43B6157A" w14:textId="467A4216" w:rsidR="004506D7" w:rsidRDefault="004506D7" w:rsidP="00B86AFB">
      <w:pPr>
        <w:pStyle w:val="ICMENormal"/>
        <w:spacing w:line="360" w:lineRule="exact"/>
        <w:rPr>
          <w:sz w:val="20"/>
          <w:szCs w:val="20"/>
        </w:rPr>
      </w:pPr>
    </w:p>
    <w:p w14:paraId="3B62B11A" w14:textId="4D0819D9" w:rsidR="004506D7" w:rsidRDefault="004506D7" w:rsidP="00B86AFB">
      <w:pPr>
        <w:pStyle w:val="ICMENormal"/>
        <w:spacing w:line="360" w:lineRule="exact"/>
        <w:rPr>
          <w:sz w:val="20"/>
          <w:szCs w:val="20"/>
        </w:rPr>
      </w:pPr>
    </w:p>
    <w:p w14:paraId="0F5F0CB4" w14:textId="77777777" w:rsidR="00BD2D17" w:rsidRDefault="00BD2D17" w:rsidP="00B86AFB">
      <w:pPr>
        <w:pStyle w:val="ICMENormal"/>
        <w:spacing w:line="360" w:lineRule="exact"/>
        <w:ind w:firstLine="709"/>
        <w:rPr>
          <w:rFonts w:cs="Times New Roman"/>
          <w:b/>
          <w:sz w:val="18"/>
          <w:szCs w:val="18"/>
          <w:lang w:val="en-GB"/>
        </w:rPr>
      </w:pPr>
    </w:p>
    <w:p w14:paraId="1899EAAE" w14:textId="3A12C7D6" w:rsidR="00BD2D17" w:rsidRDefault="00BD2D17" w:rsidP="00B86AFB">
      <w:pPr>
        <w:pStyle w:val="ICMENormal"/>
        <w:spacing w:line="360" w:lineRule="exact"/>
        <w:ind w:firstLine="709"/>
        <w:rPr>
          <w:rFonts w:cs="Times New Roman"/>
          <w:bCs/>
          <w:sz w:val="18"/>
          <w:szCs w:val="18"/>
          <w:lang w:val="en-GB"/>
        </w:rPr>
      </w:pPr>
      <w:r>
        <w:rPr>
          <w:rFonts w:cs="Times New Roman"/>
          <w:b/>
          <w:sz w:val="18"/>
          <w:szCs w:val="18"/>
          <w:lang w:val="en-GB"/>
        </w:rPr>
        <w:t xml:space="preserve">    </w:t>
      </w:r>
      <w:r w:rsidRPr="002B2104">
        <w:rPr>
          <w:rFonts w:cs="Times New Roman"/>
          <w:b/>
          <w:sz w:val="18"/>
          <w:szCs w:val="18"/>
          <w:lang w:val="en-GB"/>
        </w:rPr>
        <w:t xml:space="preserve">Fig. </w:t>
      </w:r>
      <w:r w:rsidR="009B275C">
        <w:rPr>
          <w:rFonts w:cs="Times New Roman"/>
          <w:b/>
          <w:sz w:val="18"/>
          <w:szCs w:val="18"/>
          <w:lang w:val="en-GB"/>
        </w:rPr>
        <w:t>8</w:t>
      </w:r>
      <w:r w:rsidR="009B275C" w:rsidRPr="002B2104">
        <w:rPr>
          <w:rFonts w:cs="Times New Roman"/>
          <w:bCs/>
          <w:sz w:val="18"/>
          <w:szCs w:val="18"/>
          <w:lang w:val="en-GB"/>
        </w:rPr>
        <w:t xml:space="preserve"> </w:t>
      </w:r>
      <w:r w:rsidRPr="002B2104">
        <w:rPr>
          <w:rFonts w:cs="Times New Roman"/>
          <w:bCs/>
          <w:sz w:val="18"/>
          <w:szCs w:val="18"/>
          <w:lang w:val="en-GB"/>
        </w:rPr>
        <w:t xml:space="preserve">Diagram for </w:t>
      </w:r>
      <w:r>
        <w:rPr>
          <w:rFonts w:cs="Times New Roman"/>
          <w:bCs/>
          <w:sz w:val="18"/>
          <w:szCs w:val="18"/>
          <w:lang w:val="en-GB"/>
        </w:rPr>
        <w:t>IntQ6</w:t>
      </w:r>
      <w:r>
        <w:rPr>
          <w:rFonts w:cs="Times New Roman"/>
          <w:bCs/>
          <w:sz w:val="18"/>
          <w:szCs w:val="18"/>
          <w:lang w:val="en-GB"/>
        </w:rPr>
        <w:tab/>
      </w:r>
      <w:r>
        <w:rPr>
          <w:rFonts w:cs="Times New Roman"/>
          <w:bCs/>
          <w:sz w:val="18"/>
          <w:szCs w:val="18"/>
          <w:lang w:val="en-GB"/>
        </w:rPr>
        <w:tab/>
      </w:r>
      <w:r>
        <w:rPr>
          <w:rFonts w:cs="Times New Roman"/>
          <w:bCs/>
          <w:sz w:val="18"/>
          <w:szCs w:val="18"/>
          <w:lang w:val="en-GB"/>
        </w:rPr>
        <w:tab/>
      </w:r>
      <w:r>
        <w:rPr>
          <w:rFonts w:cs="Times New Roman"/>
          <w:bCs/>
          <w:sz w:val="18"/>
          <w:szCs w:val="18"/>
          <w:lang w:val="en-GB"/>
        </w:rPr>
        <w:tab/>
        <w:t xml:space="preserve">         </w:t>
      </w:r>
      <w:r w:rsidRPr="002B2104">
        <w:rPr>
          <w:rFonts w:cs="Times New Roman"/>
          <w:b/>
          <w:sz w:val="18"/>
          <w:szCs w:val="18"/>
          <w:lang w:val="en-GB"/>
        </w:rPr>
        <w:t xml:space="preserve">Fig. </w:t>
      </w:r>
      <w:r w:rsidR="009B275C">
        <w:rPr>
          <w:rFonts w:cs="Times New Roman"/>
          <w:b/>
          <w:sz w:val="18"/>
          <w:szCs w:val="18"/>
          <w:lang w:val="en-GB"/>
        </w:rPr>
        <w:t>9</w:t>
      </w:r>
      <w:r w:rsidR="009B275C" w:rsidRPr="002B2104">
        <w:rPr>
          <w:rFonts w:cs="Times New Roman"/>
          <w:bCs/>
          <w:sz w:val="18"/>
          <w:szCs w:val="18"/>
          <w:lang w:val="en-GB"/>
        </w:rPr>
        <w:t xml:space="preserve"> </w:t>
      </w:r>
      <w:r>
        <w:rPr>
          <w:rFonts w:cs="Times New Roman"/>
          <w:bCs/>
          <w:sz w:val="18"/>
          <w:szCs w:val="18"/>
          <w:lang w:val="en-GB"/>
        </w:rPr>
        <w:t>Auxiliary lines</w:t>
      </w:r>
      <w:r w:rsidRPr="002B2104">
        <w:rPr>
          <w:rFonts w:cs="Times New Roman"/>
          <w:bCs/>
          <w:sz w:val="18"/>
          <w:szCs w:val="18"/>
          <w:lang w:val="en-GB"/>
        </w:rPr>
        <w:t xml:space="preserve"> for </w:t>
      </w:r>
      <w:r>
        <w:rPr>
          <w:rFonts w:cs="Times New Roman"/>
          <w:bCs/>
          <w:sz w:val="18"/>
          <w:szCs w:val="18"/>
          <w:lang w:val="en-GB"/>
        </w:rPr>
        <w:t>IntQ6</w:t>
      </w:r>
      <w:r>
        <w:rPr>
          <w:rFonts w:cs="Times New Roman"/>
          <w:bCs/>
          <w:sz w:val="18"/>
          <w:szCs w:val="18"/>
          <w:lang w:val="en-GB"/>
        </w:rPr>
        <w:tab/>
      </w:r>
    </w:p>
    <w:p w14:paraId="1060C97F" w14:textId="75CB3E28" w:rsidR="00682FC4" w:rsidRDefault="004506D7" w:rsidP="00B86AFB">
      <w:pPr>
        <w:pStyle w:val="ICMENormal"/>
        <w:spacing w:line="360" w:lineRule="exact"/>
        <w:ind w:firstLine="426"/>
        <w:rPr>
          <w:sz w:val="20"/>
          <w:szCs w:val="20"/>
        </w:rPr>
      </w:pPr>
      <w:r>
        <w:rPr>
          <w:sz w:val="20"/>
          <w:szCs w:val="20"/>
        </w:rPr>
        <w:t xml:space="preserve">To solve this proof problem, students need to construct auxiliary lines, </w:t>
      </w:r>
      <w:r w:rsidR="005827D8">
        <w:rPr>
          <w:sz w:val="20"/>
          <w:szCs w:val="20"/>
        </w:rPr>
        <w:t>which is quite challenging</w:t>
      </w:r>
      <w:r>
        <w:rPr>
          <w:sz w:val="20"/>
          <w:szCs w:val="20"/>
        </w:rPr>
        <w:t xml:space="preserve">. So the teacher stressed that when no congruent triangles </w:t>
      </w:r>
      <w:r w:rsidR="00627417">
        <w:rPr>
          <w:sz w:val="20"/>
          <w:szCs w:val="20"/>
        </w:rPr>
        <w:t xml:space="preserve">could </w:t>
      </w:r>
      <w:r w:rsidR="005827D8">
        <w:rPr>
          <w:sz w:val="20"/>
          <w:szCs w:val="20"/>
        </w:rPr>
        <w:t>be easily found</w:t>
      </w:r>
      <w:r>
        <w:rPr>
          <w:sz w:val="20"/>
          <w:szCs w:val="20"/>
        </w:rPr>
        <w:t xml:space="preserve">, </w:t>
      </w:r>
      <w:r w:rsidR="005827D8">
        <w:rPr>
          <w:sz w:val="20"/>
          <w:szCs w:val="20"/>
        </w:rPr>
        <w:t>the</w:t>
      </w:r>
      <w:r w:rsidR="00812988">
        <w:rPr>
          <w:sz w:val="20"/>
          <w:szCs w:val="20"/>
        </w:rPr>
        <w:t xml:space="preserve"> students</w:t>
      </w:r>
      <w:r>
        <w:rPr>
          <w:sz w:val="20"/>
          <w:szCs w:val="20"/>
        </w:rPr>
        <w:t xml:space="preserve"> need to think if geometric transformation including translation, rotation and folding (reflection) </w:t>
      </w:r>
      <w:r w:rsidR="00627417">
        <w:rPr>
          <w:sz w:val="20"/>
          <w:szCs w:val="20"/>
        </w:rPr>
        <w:t xml:space="preserve">could </w:t>
      </w:r>
      <w:r>
        <w:rPr>
          <w:sz w:val="20"/>
          <w:szCs w:val="20"/>
        </w:rPr>
        <w:t>be used to help. The following is the conversation between the teacher and the students.</w:t>
      </w:r>
    </w:p>
    <w:p w14:paraId="028199F8" w14:textId="616A3579" w:rsidR="008C0267" w:rsidRDefault="004506D7" w:rsidP="00B86AFB">
      <w:pPr>
        <w:pStyle w:val="ICMENormal"/>
        <w:spacing w:line="360" w:lineRule="exact"/>
        <w:ind w:firstLine="426"/>
        <w:rPr>
          <w:rFonts w:cs="Times New Roman"/>
          <w:sz w:val="20"/>
          <w:szCs w:val="20"/>
        </w:rPr>
      </w:pPr>
      <w:r w:rsidRPr="00B86AFB">
        <w:rPr>
          <w:rFonts w:cs="Times New Roman"/>
          <w:b/>
          <w:sz w:val="20"/>
          <w:szCs w:val="20"/>
        </w:rPr>
        <w:t>Student</w:t>
      </w:r>
      <w:r w:rsidR="00CE5949">
        <w:rPr>
          <w:rFonts w:cs="Times New Roman"/>
          <w:b/>
          <w:sz w:val="20"/>
          <w:szCs w:val="20"/>
        </w:rPr>
        <w:t xml:space="preserve"> A</w:t>
      </w:r>
      <w:r w:rsidRPr="00B86AFB">
        <w:rPr>
          <w:rFonts w:cs="Times New Roman"/>
          <w:b/>
          <w:sz w:val="20"/>
          <w:szCs w:val="20"/>
        </w:rPr>
        <w:t>:</w:t>
      </w:r>
      <w:r w:rsidRPr="00B86AFB">
        <w:rPr>
          <w:rFonts w:cs="Times New Roman"/>
          <w:sz w:val="20"/>
          <w:szCs w:val="20"/>
        </w:rPr>
        <w:t xml:space="preserve"> </w:t>
      </w:r>
      <w:r w:rsidR="008C0267">
        <w:rPr>
          <w:rFonts w:cs="Times New Roman"/>
          <w:sz w:val="20"/>
          <w:szCs w:val="20"/>
        </w:rPr>
        <w:t xml:space="preserve">(Connecting </w:t>
      </w:r>
      <w:r w:rsidR="008C0267" w:rsidRPr="00B86AFB">
        <w:rPr>
          <w:rFonts w:cs="Times New Roman"/>
          <w:i/>
          <w:sz w:val="20"/>
          <w:szCs w:val="20"/>
        </w:rPr>
        <w:t>MN</w:t>
      </w:r>
      <w:r w:rsidR="008C0267" w:rsidRPr="00B86AFB">
        <w:rPr>
          <w:rFonts w:cs="Times New Roman"/>
          <w:sz w:val="20"/>
          <w:szCs w:val="20"/>
        </w:rPr>
        <w:t xml:space="preserve"> </w:t>
      </w:r>
      <w:r w:rsidR="008C0267">
        <w:rPr>
          <w:rFonts w:cs="Times New Roman"/>
          <w:sz w:val="20"/>
          <w:szCs w:val="20"/>
        </w:rPr>
        <w:t xml:space="preserve">and </w:t>
      </w:r>
      <w:r w:rsidR="008C0267" w:rsidRPr="00B86AFB">
        <w:rPr>
          <w:rFonts w:cs="Times New Roman"/>
          <w:i/>
          <w:sz w:val="20"/>
          <w:szCs w:val="20"/>
        </w:rPr>
        <w:t>QP</w:t>
      </w:r>
      <w:r w:rsidR="008C0267">
        <w:rPr>
          <w:rFonts w:cs="Times New Roman"/>
          <w:sz w:val="20"/>
          <w:szCs w:val="20"/>
        </w:rPr>
        <w:t xml:space="preserve">), are </w:t>
      </w:r>
      <w:r w:rsidRPr="00B86AFB">
        <w:rPr>
          <w:rFonts w:asciiTheme="minorEastAsia" w:hAnsiTheme="minorEastAsia" w:cs="Cambria Math"/>
          <w:sz w:val="20"/>
          <w:szCs w:val="20"/>
        </w:rPr>
        <w:t>△</w:t>
      </w:r>
      <w:r w:rsidRPr="00B86AFB">
        <w:rPr>
          <w:rFonts w:cs="Times New Roman"/>
          <w:i/>
          <w:sz w:val="20"/>
          <w:szCs w:val="20"/>
        </w:rPr>
        <w:t xml:space="preserve">MON </w:t>
      </w:r>
      <w:r w:rsidRPr="00B86AFB">
        <w:rPr>
          <w:rFonts w:cs="Times New Roman"/>
          <w:sz w:val="20"/>
          <w:szCs w:val="20"/>
        </w:rPr>
        <w:t xml:space="preserve">and </w:t>
      </w:r>
      <w:r w:rsidRPr="00B86AFB">
        <w:rPr>
          <w:rFonts w:asciiTheme="minorEastAsia" w:hAnsiTheme="minorEastAsia" w:cs="Cambria Math"/>
          <w:sz w:val="20"/>
          <w:szCs w:val="20"/>
        </w:rPr>
        <w:t>△</w:t>
      </w:r>
      <w:r w:rsidRPr="00B86AFB">
        <w:rPr>
          <w:rFonts w:cs="Times New Roman"/>
          <w:i/>
          <w:sz w:val="20"/>
          <w:szCs w:val="20"/>
        </w:rPr>
        <w:t>POQ</w:t>
      </w:r>
      <w:r w:rsidR="008C0267">
        <w:rPr>
          <w:rFonts w:cs="Times New Roman"/>
          <w:sz w:val="20"/>
          <w:szCs w:val="20"/>
        </w:rPr>
        <w:t xml:space="preserve"> congruent? Can </w:t>
      </w:r>
      <w:r w:rsidR="008C0267" w:rsidRPr="00FB0BAA">
        <w:rPr>
          <w:rFonts w:asciiTheme="minorEastAsia" w:hAnsiTheme="minorEastAsia" w:cs="Cambria Math"/>
          <w:sz w:val="20"/>
          <w:szCs w:val="20"/>
        </w:rPr>
        <w:t>△</w:t>
      </w:r>
      <w:r w:rsidR="008C0267" w:rsidRPr="00B86AFB">
        <w:rPr>
          <w:rFonts w:cs="Times New Roman"/>
          <w:i/>
          <w:sz w:val="20"/>
          <w:szCs w:val="20"/>
        </w:rPr>
        <w:t>MON</w:t>
      </w:r>
      <w:r w:rsidR="008C0267">
        <w:rPr>
          <w:rFonts w:cs="Times New Roman"/>
          <w:sz w:val="20"/>
          <w:szCs w:val="20"/>
        </w:rPr>
        <w:t xml:space="preserve"> be flipped over to get </w:t>
      </w:r>
      <w:r w:rsidR="008C0267" w:rsidRPr="00FB0BAA">
        <w:rPr>
          <w:rFonts w:asciiTheme="minorEastAsia" w:hAnsiTheme="minorEastAsia" w:cs="Cambria Math"/>
          <w:sz w:val="20"/>
          <w:szCs w:val="20"/>
        </w:rPr>
        <w:t>△</w:t>
      </w:r>
      <w:r w:rsidR="008C0267" w:rsidRPr="00B86AFB">
        <w:rPr>
          <w:rFonts w:cs="Times New Roman"/>
          <w:i/>
          <w:sz w:val="20"/>
          <w:szCs w:val="20"/>
        </w:rPr>
        <w:t>POQ</w:t>
      </w:r>
      <w:r w:rsidR="008C0267">
        <w:rPr>
          <w:rFonts w:cs="Times New Roman"/>
          <w:sz w:val="20"/>
          <w:szCs w:val="20"/>
        </w:rPr>
        <w:t>? No, it is not possible. So reflection does not help.</w:t>
      </w:r>
    </w:p>
    <w:p w14:paraId="09932633" w14:textId="42925EAA" w:rsidR="008C0267" w:rsidRDefault="008C0267" w:rsidP="00B86AFB">
      <w:pPr>
        <w:pStyle w:val="ICMENormal"/>
        <w:spacing w:line="360" w:lineRule="exact"/>
        <w:ind w:firstLine="426"/>
        <w:rPr>
          <w:rFonts w:cs="Times New Roman"/>
          <w:sz w:val="20"/>
          <w:szCs w:val="20"/>
        </w:rPr>
      </w:pPr>
      <w:r w:rsidRPr="00B86AFB">
        <w:rPr>
          <w:rFonts w:cs="Times New Roman"/>
          <w:b/>
          <w:sz w:val="20"/>
          <w:szCs w:val="20"/>
        </w:rPr>
        <w:t>Student</w:t>
      </w:r>
      <w:r w:rsidR="00CE5949">
        <w:rPr>
          <w:rFonts w:cs="Times New Roman"/>
          <w:b/>
          <w:sz w:val="20"/>
          <w:szCs w:val="20"/>
        </w:rPr>
        <w:t xml:space="preserve"> B</w:t>
      </w:r>
      <w:r w:rsidRPr="00B86AFB">
        <w:rPr>
          <w:rFonts w:cs="Times New Roman"/>
          <w:b/>
          <w:sz w:val="20"/>
          <w:szCs w:val="20"/>
        </w:rPr>
        <w:t xml:space="preserve">: </w:t>
      </w:r>
      <w:r w:rsidR="001B3A29">
        <w:rPr>
          <w:rFonts w:cs="Times New Roman"/>
          <w:sz w:val="20"/>
          <w:szCs w:val="20"/>
        </w:rPr>
        <w:t xml:space="preserve">It appears one of the quadrilaterals </w:t>
      </w:r>
      <w:r w:rsidR="001B3A29" w:rsidRPr="00B86AFB">
        <w:rPr>
          <w:rFonts w:cs="Times New Roman" w:hint="eastAsia"/>
          <w:i/>
          <w:sz w:val="20"/>
          <w:szCs w:val="20"/>
        </w:rPr>
        <w:t>AMPD</w:t>
      </w:r>
      <w:r w:rsidR="001B3A29">
        <w:rPr>
          <w:rFonts w:cs="Times New Roman"/>
          <w:i/>
          <w:sz w:val="20"/>
          <w:szCs w:val="20"/>
        </w:rPr>
        <w:t xml:space="preserve"> </w:t>
      </w:r>
      <w:r w:rsidR="001B3A29">
        <w:rPr>
          <w:rFonts w:cs="Times New Roman"/>
          <w:sz w:val="20"/>
          <w:szCs w:val="20"/>
        </w:rPr>
        <w:t xml:space="preserve">and </w:t>
      </w:r>
      <w:r w:rsidR="001B3A29" w:rsidRPr="00B86AFB">
        <w:rPr>
          <w:rFonts w:cs="Times New Roman" w:hint="eastAsia"/>
          <w:i/>
          <w:sz w:val="20"/>
          <w:szCs w:val="20"/>
        </w:rPr>
        <w:t>CPMB</w:t>
      </w:r>
      <w:r w:rsidR="001B3A29">
        <w:rPr>
          <w:rFonts w:cs="Times New Roman"/>
          <w:sz w:val="20"/>
          <w:szCs w:val="20"/>
        </w:rPr>
        <w:t xml:space="preserve"> can be obtained by rotation of the other. But no, they are not congruent. So it does not help.</w:t>
      </w:r>
    </w:p>
    <w:p w14:paraId="797FF94A" w14:textId="573E6616" w:rsidR="001B3A29" w:rsidRPr="00B86AFB" w:rsidRDefault="001B3A29" w:rsidP="00B86AFB">
      <w:pPr>
        <w:pStyle w:val="ICMENormal"/>
        <w:spacing w:line="360" w:lineRule="exact"/>
        <w:ind w:firstLine="426"/>
        <w:rPr>
          <w:rFonts w:cs="Times New Roman"/>
          <w:b/>
          <w:sz w:val="20"/>
          <w:szCs w:val="20"/>
        </w:rPr>
      </w:pPr>
      <w:r w:rsidRPr="00B86AFB">
        <w:rPr>
          <w:rFonts w:cs="Times New Roman"/>
          <w:b/>
          <w:sz w:val="20"/>
          <w:szCs w:val="20"/>
        </w:rPr>
        <w:t xml:space="preserve">Teacher: </w:t>
      </w:r>
      <w:r>
        <w:rPr>
          <w:rFonts w:cs="Times New Roman"/>
          <w:sz w:val="20"/>
          <w:szCs w:val="20"/>
        </w:rPr>
        <w:t>Apart from</w:t>
      </w:r>
      <w:r w:rsidRPr="00B86AFB">
        <w:rPr>
          <w:rFonts w:cs="Times New Roman"/>
          <w:sz w:val="20"/>
          <w:szCs w:val="20"/>
        </w:rPr>
        <w:t xml:space="preserve"> </w:t>
      </w:r>
      <w:r>
        <w:rPr>
          <w:rFonts w:cs="Times New Roman"/>
          <w:sz w:val="20"/>
          <w:szCs w:val="20"/>
        </w:rPr>
        <w:t xml:space="preserve">reflection and rotation, which cannot really help here, we can consider the third transformation, translation, using the given condition </w:t>
      </w:r>
      <w:r w:rsidRPr="00FB0BAA">
        <w:rPr>
          <w:rFonts w:cs="Times New Roman"/>
          <w:i/>
          <w:sz w:val="20"/>
          <w:szCs w:val="20"/>
        </w:rPr>
        <w:t>MP</w:t>
      </w:r>
      <w:r w:rsidRPr="00FB0BAA">
        <w:rPr>
          <w:rFonts w:cs="Times New Roman"/>
          <w:sz w:val="20"/>
          <w:szCs w:val="20"/>
        </w:rPr>
        <w:t>=</w:t>
      </w:r>
      <w:r w:rsidRPr="00FB0BAA">
        <w:rPr>
          <w:rFonts w:cs="Times New Roman"/>
          <w:i/>
          <w:sz w:val="20"/>
          <w:szCs w:val="20"/>
        </w:rPr>
        <w:t>NQ</w:t>
      </w:r>
      <w:r>
        <w:rPr>
          <w:rFonts w:cs="Times New Roman"/>
          <w:sz w:val="20"/>
          <w:szCs w:val="20"/>
        </w:rPr>
        <w:t xml:space="preserve"> to construct right-angled triangles.</w:t>
      </w:r>
    </w:p>
    <w:p w14:paraId="6797AD78" w14:textId="04467554" w:rsidR="001B3A29" w:rsidRDefault="001B3A29" w:rsidP="00B86AFB">
      <w:pPr>
        <w:pStyle w:val="ICMENormal"/>
        <w:spacing w:line="360" w:lineRule="exact"/>
        <w:ind w:firstLine="426"/>
        <w:rPr>
          <w:rFonts w:cs="Times New Roman"/>
          <w:sz w:val="20"/>
          <w:szCs w:val="20"/>
        </w:rPr>
      </w:pPr>
      <w:r>
        <w:rPr>
          <w:rFonts w:cs="Times New Roman"/>
          <w:b/>
          <w:sz w:val="20"/>
          <w:szCs w:val="20"/>
        </w:rPr>
        <w:t>Student</w:t>
      </w:r>
      <w:r w:rsidR="00CE5949">
        <w:rPr>
          <w:rFonts w:cs="Times New Roman"/>
          <w:b/>
          <w:sz w:val="20"/>
          <w:szCs w:val="20"/>
        </w:rPr>
        <w:t xml:space="preserve"> C</w:t>
      </w:r>
      <w:r w:rsidRPr="00FB0BAA">
        <w:rPr>
          <w:rFonts w:cs="Times New Roman"/>
          <w:b/>
          <w:sz w:val="20"/>
          <w:szCs w:val="20"/>
        </w:rPr>
        <w:t xml:space="preserve">: </w:t>
      </w:r>
      <w:r>
        <w:rPr>
          <w:rFonts w:cs="Times New Roman"/>
          <w:sz w:val="20"/>
          <w:szCs w:val="20"/>
        </w:rPr>
        <w:t xml:space="preserve">[Now I know] we can construct auxiliary lines through points </w:t>
      </w:r>
      <w:r w:rsidRPr="00B86AFB">
        <w:rPr>
          <w:rFonts w:cs="Times New Roman"/>
          <w:i/>
          <w:sz w:val="20"/>
          <w:szCs w:val="20"/>
        </w:rPr>
        <w:t>M</w:t>
      </w:r>
      <w:r>
        <w:rPr>
          <w:rFonts w:cs="Times New Roman"/>
          <w:sz w:val="20"/>
          <w:szCs w:val="20"/>
        </w:rPr>
        <w:t xml:space="preserve"> and </w:t>
      </w:r>
      <w:r w:rsidRPr="00B86AFB">
        <w:rPr>
          <w:rFonts w:cs="Times New Roman"/>
          <w:i/>
          <w:sz w:val="20"/>
          <w:szCs w:val="20"/>
        </w:rPr>
        <w:t>Q</w:t>
      </w:r>
      <w:r>
        <w:rPr>
          <w:rFonts w:cs="Times New Roman"/>
          <w:sz w:val="20"/>
          <w:szCs w:val="20"/>
        </w:rPr>
        <w:t xml:space="preserve">, so they are parallel to </w:t>
      </w:r>
      <w:r w:rsidRPr="00B86AFB">
        <w:rPr>
          <w:rFonts w:cs="Times New Roman"/>
          <w:i/>
          <w:sz w:val="20"/>
          <w:szCs w:val="20"/>
        </w:rPr>
        <w:t>AD</w:t>
      </w:r>
      <w:r>
        <w:rPr>
          <w:rFonts w:cs="Times New Roman"/>
          <w:sz w:val="20"/>
          <w:szCs w:val="20"/>
        </w:rPr>
        <w:t xml:space="preserve"> and </w:t>
      </w:r>
      <w:r w:rsidRPr="00B86AFB">
        <w:rPr>
          <w:rFonts w:cs="Times New Roman"/>
          <w:i/>
          <w:sz w:val="20"/>
          <w:szCs w:val="20"/>
        </w:rPr>
        <w:t>BC</w:t>
      </w:r>
      <w:r>
        <w:rPr>
          <w:rFonts w:cs="Times New Roman"/>
          <w:i/>
          <w:sz w:val="20"/>
          <w:szCs w:val="20"/>
        </w:rPr>
        <w:t xml:space="preserve">, </w:t>
      </w:r>
      <w:r w:rsidRPr="00B86AFB">
        <w:rPr>
          <w:rFonts w:cs="Times New Roman"/>
          <w:sz w:val="20"/>
          <w:szCs w:val="20"/>
        </w:rPr>
        <w:t>and then prove that two triangles obtained are congruent.</w:t>
      </w:r>
    </w:p>
    <w:p w14:paraId="17AF432D" w14:textId="7DD4BEA7" w:rsidR="001B3A29" w:rsidRDefault="001B3A29" w:rsidP="00B86AFB">
      <w:pPr>
        <w:pStyle w:val="ICMENormal"/>
        <w:spacing w:line="360" w:lineRule="exact"/>
        <w:ind w:firstLine="426"/>
        <w:rPr>
          <w:rFonts w:cs="Times New Roman"/>
          <w:sz w:val="20"/>
          <w:szCs w:val="20"/>
        </w:rPr>
      </w:pPr>
      <w:r w:rsidRPr="00FB0BAA">
        <w:rPr>
          <w:rFonts w:cs="Times New Roman"/>
          <w:b/>
          <w:sz w:val="20"/>
          <w:szCs w:val="20"/>
        </w:rPr>
        <w:t xml:space="preserve">Teacher: </w:t>
      </w:r>
      <w:r w:rsidR="00381DAB">
        <w:rPr>
          <w:rFonts w:cs="Times New Roman"/>
          <w:sz w:val="20"/>
          <w:szCs w:val="20"/>
        </w:rPr>
        <w:t>So</w:t>
      </w:r>
      <w:r w:rsidR="005827D8">
        <w:rPr>
          <w:rFonts w:cs="Times New Roman"/>
          <w:sz w:val="20"/>
          <w:szCs w:val="20"/>
        </w:rPr>
        <w:t xml:space="preserve"> we used</w:t>
      </w:r>
      <w:r w:rsidR="004C7A96">
        <w:rPr>
          <w:rFonts w:cs="Times New Roman"/>
          <w:sz w:val="20"/>
          <w:szCs w:val="20"/>
        </w:rPr>
        <w:t xml:space="preserve"> </w:t>
      </w:r>
      <w:r w:rsidR="00812988">
        <w:rPr>
          <w:rFonts w:cs="Times New Roman"/>
          <w:sz w:val="20"/>
          <w:szCs w:val="20"/>
        </w:rPr>
        <w:t xml:space="preserve">the </w:t>
      </w:r>
      <w:r>
        <w:rPr>
          <w:rFonts w:cs="Times New Roman"/>
          <w:sz w:val="20"/>
          <w:szCs w:val="20"/>
        </w:rPr>
        <w:t xml:space="preserve">translation </w:t>
      </w:r>
      <w:r w:rsidR="00812988">
        <w:rPr>
          <w:rFonts w:cs="Times New Roman"/>
          <w:sz w:val="20"/>
          <w:szCs w:val="20"/>
        </w:rPr>
        <w:t xml:space="preserve">of </w:t>
      </w:r>
      <w:r>
        <w:rPr>
          <w:rFonts w:cs="Times New Roman"/>
          <w:sz w:val="20"/>
          <w:szCs w:val="20"/>
        </w:rPr>
        <w:t xml:space="preserve">transformation, </w:t>
      </w:r>
      <w:r w:rsidR="004C7A96">
        <w:rPr>
          <w:rFonts w:cs="Times New Roman"/>
          <w:sz w:val="20"/>
          <w:szCs w:val="20"/>
        </w:rPr>
        <w:t xml:space="preserve">translating </w:t>
      </w:r>
      <w:r w:rsidR="004C7A96" w:rsidRPr="00B86AFB">
        <w:rPr>
          <w:rFonts w:cs="Times New Roman"/>
          <w:i/>
          <w:sz w:val="20"/>
          <w:szCs w:val="20"/>
        </w:rPr>
        <w:t>AD</w:t>
      </w:r>
      <w:r w:rsidR="004C7A96">
        <w:rPr>
          <w:rFonts w:cs="Times New Roman"/>
          <w:sz w:val="20"/>
          <w:szCs w:val="20"/>
        </w:rPr>
        <w:t xml:space="preserve"> to get </w:t>
      </w:r>
      <w:r w:rsidR="004C7A96" w:rsidRPr="00B86AFB">
        <w:rPr>
          <w:rFonts w:cs="Times New Roman"/>
          <w:i/>
          <w:sz w:val="20"/>
          <w:szCs w:val="20"/>
        </w:rPr>
        <w:t>ME</w:t>
      </w:r>
      <w:r w:rsidR="004C7A96">
        <w:rPr>
          <w:rFonts w:cs="Times New Roman"/>
          <w:sz w:val="20"/>
          <w:szCs w:val="20"/>
        </w:rPr>
        <w:t xml:space="preserve"> and translating </w:t>
      </w:r>
      <w:r w:rsidR="004C7A96" w:rsidRPr="00B86AFB">
        <w:rPr>
          <w:rFonts w:cs="Times New Roman"/>
          <w:i/>
          <w:sz w:val="20"/>
          <w:szCs w:val="20"/>
        </w:rPr>
        <w:t>AB</w:t>
      </w:r>
      <w:r w:rsidR="004C7A96">
        <w:rPr>
          <w:rFonts w:cs="Times New Roman"/>
          <w:sz w:val="20"/>
          <w:szCs w:val="20"/>
        </w:rPr>
        <w:t xml:space="preserve"> to get </w:t>
      </w:r>
      <w:r w:rsidR="004C7A96" w:rsidRPr="00B86AFB">
        <w:rPr>
          <w:rFonts w:cs="Times New Roman"/>
          <w:i/>
          <w:sz w:val="20"/>
          <w:szCs w:val="20"/>
        </w:rPr>
        <w:t>NF</w:t>
      </w:r>
      <w:r w:rsidR="00BD2D17">
        <w:rPr>
          <w:rFonts w:cs="Times New Roman"/>
          <w:sz w:val="20"/>
          <w:szCs w:val="20"/>
        </w:rPr>
        <w:t xml:space="preserve"> (Fig. </w:t>
      </w:r>
      <w:r w:rsidR="009B275C">
        <w:rPr>
          <w:rFonts w:cs="Times New Roman"/>
          <w:sz w:val="20"/>
          <w:szCs w:val="20"/>
        </w:rPr>
        <w:t>9</w:t>
      </w:r>
      <w:r w:rsidR="00BD2D17">
        <w:rPr>
          <w:rFonts w:cs="Times New Roman"/>
          <w:sz w:val="20"/>
          <w:szCs w:val="20"/>
        </w:rPr>
        <w:t>)</w:t>
      </w:r>
      <w:r w:rsidR="004C7A96">
        <w:rPr>
          <w:rFonts w:cs="Times New Roman"/>
          <w:sz w:val="20"/>
          <w:szCs w:val="20"/>
        </w:rPr>
        <w:t xml:space="preserve">. </w:t>
      </w:r>
      <w:r w:rsidR="00381DAB">
        <w:rPr>
          <w:rFonts w:cs="Times New Roman"/>
          <w:sz w:val="20"/>
          <w:szCs w:val="20"/>
        </w:rPr>
        <w:t>In general, w</w:t>
      </w:r>
      <w:r w:rsidR="004C7A96">
        <w:rPr>
          <w:rFonts w:cs="Times New Roman"/>
          <w:sz w:val="20"/>
          <w:szCs w:val="20"/>
        </w:rPr>
        <w:t>e can use translation to construct parallel lines, and obtain equal angles</w:t>
      </w:r>
      <w:r w:rsidR="00BD2D17">
        <w:rPr>
          <w:rFonts w:cs="Times New Roman"/>
          <w:sz w:val="20"/>
          <w:szCs w:val="20"/>
        </w:rPr>
        <w:t>.</w:t>
      </w:r>
    </w:p>
    <w:p w14:paraId="306BE73F" w14:textId="26E9E07A" w:rsidR="004C7A96" w:rsidRDefault="004C7A96" w:rsidP="00B86AFB">
      <w:pPr>
        <w:pStyle w:val="ICMENormal"/>
        <w:spacing w:line="360" w:lineRule="exact"/>
        <w:ind w:firstLine="426"/>
        <w:rPr>
          <w:rFonts w:cs="Times New Roman"/>
          <w:sz w:val="20"/>
          <w:szCs w:val="20"/>
        </w:rPr>
      </w:pPr>
      <w:r>
        <w:rPr>
          <w:rFonts w:cs="Times New Roman"/>
          <w:sz w:val="20"/>
          <w:szCs w:val="20"/>
        </w:rPr>
        <w:t>……</w:t>
      </w:r>
    </w:p>
    <w:p w14:paraId="75557053" w14:textId="383896B6" w:rsidR="004C7A96" w:rsidRPr="00FB0BAA" w:rsidRDefault="004C7A96" w:rsidP="00B86AFB">
      <w:pPr>
        <w:pStyle w:val="ICMENormal"/>
        <w:spacing w:line="360" w:lineRule="exact"/>
        <w:ind w:firstLine="426"/>
        <w:rPr>
          <w:rFonts w:cs="Times New Roman"/>
          <w:b/>
          <w:sz w:val="20"/>
          <w:szCs w:val="20"/>
        </w:rPr>
      </w:pPr>
      <w:r>
        <w:rPr>
          <w:rFonts w:cs="Times New Roman"/>
          <w:sz w:val="20"/>
          <w:szCs w:val="20"/>
        </w:rPr>
        <w:t xml:space="preserve">According to the teacher, in solving this problem, a critical step </w:t>
      </w:r>
      <w:r w:rsidR="00E544BA">
        <w:rPr>
          <w:rFonts w:cs="Times New Roman"/>
          <w:sz w:val="20"/>
          <w:szCs w:val="20"/>
        </w:rPr>
        <w:t>was</w:t>
      </w:r>
      <w:r>
        <w:rPr>
          <w:rFonts w:cs="Times New Roman"/>
          <w:sz w:val="20"/>
          <w:szCs w:val="20"/>
        </w:rPr>
        <w:t xml:space="preserve"> the use of translation</w:t>
      </w:r>
      <w:r w:rsidR="00E544BA">
        <w:rPr>
          <w:rFonts w:cs="Times New Roman"/>
          <w:sz w:val="20"/>
          <w:szCs w:val="20"/>
        </w:rPr>
        <w:t xml:space="preserve"> to</w:t>
      </w:r>
      <w:r>
        <w:rPr>
          <w:rFonts w:cs="Times New Roman"/>
          <w:sz w:val="20"/>
          <w:szCs w:val="20"/>
        </w:rPr>
        <w:t xml:space="preserve"> construct two congruent triangles and find the relationships </w:t>
      </w:r>
      <w:r w:rsidR="00812988">
        <w:rPr>
          <w:rFonts w:cs="Times New Roman"/>
          <w:sz w:val="20"/>
          <w:szCs w:val="20"/>
        </w:rPr>
        <w:t xml:space="preserve">between </w:t>
      </w:r>
      <w:r>
        <w:rPr>
          <w:rFonts w:cs="Times New Roman"/>
          <w:sz w:val="20"/>
          <w:szCs w:val="20"/>
        </w:rPr>
        <w:t>angles formed with parallel lines. Hence, a good understanding of geometric transformation is very helpful in solving such problems</w:t>
      </w:r>
      <w:r w:rsidR="00CE5949">
        <w:rPr>
          <w:rFonts w:cs="Times New Roman"/>
          <w:sz w:val="20"/>
          <w:szCs w:val="20"/>
        </w:rPr>
        <w:t xml:space="preserve">, and a teacher </w:t>
      </w:r>
      <w:r w:rsidR="00812988">
        <w:rPr>
          <w:rFonts w:cs="Times New Roman"/>
          <w:sz w:val="20"/>
          <w:szCs w:val="20"/>
        </w:rPr>
        <w:t xml:space="preserve">can </w:t>
      </w:r>
      <w:r w:rsidR="00CE5949">
        <w:rPr>
          <w:rFonts w:cs="Times New Roman"/>
          <w:sz w:val="20"/>
          <w:szCs w:val="20"/>
        </w:rPr>
        <w:t>play an important role in guiding students develop such an understanding, a</w:t>
      </w:r>
      <w:r w:rsidR="0026776F">
        <w:rPr>
          <w:rFonts w:cs="Times New Roman"/>
          <w:sz w:val="20"/>
          <w:szCs w:val="20"/>
        </w:rPr>
        <w:t>s indicated</w:t>
      </w:r>
      <w:r w:rsidR="00CE5949">
        <w:rPr>
          <w:rFonts w:cs="Times New Roman"/>
          <w:sz w:val="20"/>
          <w:szCs w:val="20"/>
        </w:rPr>
        <w:t xml:space="preserve"> </w:t>
      </w:r>
      <w:r w:rsidR="0026776F">
        <w:rPr>
          <w:rFonts w:cs="Times New Roman"/>
          <w:sz w:val="20"/>
          <w:szCs w:val="20"/>
        </w:rPr>
        <w:t>earlier in</w:t>
      </w:r>
      <w:r w:rsidR="00CE5949">
        <w:rPr>
          <w:rFonts w:cs="Times New Roman"/>
          <w:sz w:val="20"/>
          <w:szCs w:val="20"/>
        </w:rPr>
        <w:t xml:space="preserve"> the teacher</w:t>
      </w:r>
      <w:r w:rsidR="00F4013A">
        <w:rPr>
          <w:rFonts w:cs="Times New Roman"/>
          <w:sz w:val="20"/>
          <w:szCs w:val="20"/>
        </w:rPr>
        <w:t>’s</w:t>
      </w:r>
      <w:r w:rsidR="0026776F">
        <w:rPr>
          <w:rFonts w:cs="Times New Roman"/>
          <w:sz w:val="20"/>
          <w:szCs w:val="20"/>
        </w:rPr>
        <w:t xml:space="preserve"> interview</w:t>
      </w:r>
      <w:r w:rsidR="001C43D4">
        <w:rPr>
          <w:rFonts w:cs="Times New Roman"/>
          <w:sz w:val="20"/>
          <w:szCs w:val="20"/>
        </w:rPr>
        <w:t>.</w:t>
      </w:r>
    </w:p>
    <w:p w14:paraId="439457A1" w14:textId="57CABC53" w:rsidR="008528C1" w:rsidRDefault="004C7A96" w:rsidP="00B86AFB">
      <w:pPr>
        <w:pStyle w:val="ICMENormal"/>
        <w:spacing w:line="360" w:lineRule="exact"/>
        <w:ind w:firstLine="426"/>
        <w:rPr>
          <w:sz w:val="20"/>
          <w:szCs w:val="20"/>
        </w:rPr>
      </w:pPr>
      <w:r>
        <w:rPr>
          <w:sz w:val="20"/>
          <w:szCs w:val="20"/>
        </w:rPr>
        <w:t xml:space="preserve">The following is another example </w:t>
      </w:r>
      <w:r w:rsidR="003D5066">
        <w:rPr>
          <w:sz w:val="20"/>
          <w:szCs w:val="20"/>
        </w:rPr>
        <w:t>as revealed by the teacher during the interview</w:t>
      </w:r>
      <w:r w:rsidR="00E544BA">
        <w:rPr>
          <w:sz w:val="20"/>
          <w:szCs w:val="20"/>
        </w:rPr>
        <w:t>, depicting</w:t>
      </w:r>
      <w:r>
        <w:rPr>
          <w:sz w:val="20"/>
          <w:szCs w:val="20"/>
        </w:rPr>
        <w:t xml:space="preserve"> </w:t>
      </w:r>
      <w:r w:rsidR="00E544BA">
        <w:rPr>
          <w:sz w:val="20"/>
          <w:szCs w:val="20"/>
        </w:rPr>
        <w:t xml:space="preserve">how </w:t>
      </w:r>
      <w:r w:rsidR="00E544BA">
        <w:rPr>
          <w:sz w:val="20"/>
          <w:szCs w:val="20"/>
          <w:lang w:val="en-GB"/>
        </w:rPr>
        <w:t>she used th</w:t>
      </w:r>
      <w:r w:rsidR="00887A93">
        <w:rPr>
          <w:sz w:val="20"/>
          <w:szCs w:val="20"/>
          <w:lang w:val="en-GB"/>
        </w:rPr>
        <w:t>e intervention</w:t>
      </w:r>
      <w:r w:rsidR="00E544BA">
        <w:rPr>
          <w:sz w:val="20"/>
          <w:szCs w:val="20"/>
          <w:lang w:val="en-GB"/>
        </w:rPr>
        <w:t xml:space="preserve"> question to show students how to use geometric transformation approach in solving proof problems</w:t>
      </w:r>
      <w:r w:rsidR="00887A93">
        <w:rPr>
          <w:sz w:val="20"/>
          <w:szCs w:val="20"/>
          <w:lang w:val="en-GB"/>
        </w:rPr>
        <w:t xml:space="preserve"> (also based on</w:t>
      </w:r>
      <w:r w:rsidR="00887A93">
        <w:rPr>
          <w:sz w:val="20"/>
          <w:szCs w:val="20"/>
        </w:rPr>
        <w:t xml:space="preserve"> the video-records).</w:t>
      </w:r>
    </w:p>
    <w:p w14:paraId="2CF29541" w14:textId="1DBC7182" w:rsidR="008528C1" w:rsidRDefault="008A3E4C" w:rsidP="008528C1">
      <w:pPr>
        <w:pStyle w:val="ICMENormal"/>
        <w:spacing w:line="360" w:lineRule="exact"/>
        <w:ind w:firstLine="426"/>
        <w:rPr>
          <w:sz w:val="20"/>
          <w:szCs w:val="20"/>
        </w:rPr>
      </w:pPr>
      <w:r>
        <w:rPr>
          <w:sz w:val="20"/>
          <w:szCs w:val="20"/>
        </w:rPr>
        <w:t>IntQ</w:t>
      </w:r>
      <w:r w:rsidR="008528C1">
        <w:rPr>
          <w:sz w:val="20"/>
          <w:szCs w:val="20"/>
        </w:rPr>
        <w:t xml:space="preserve">7: </w:t>
      </w:r>
      <w:r w:rsidR="008528C1" w:rsidRPr="001F0AF5">
        <w:rPr>
          <w:sz w:val="20"/>
          <w:szCs w:val="20"/>
        </w:rPr>
        <w:t xml:space="preserve">In square </w:t>
      </w:r>
      <w:r w:rsidR="008528C1" w:rsidRPr="001F0AF5">
        <w:rPr>
          <w:i/>
          <w:sz w:val="20"/>
          <w:szCs w:val="20"/>
        </w:rPr>
        <w:t>ABCD</w:t>
      </w:r>
      <w:r w:rsidR="008528C1">
        <w:rPr>
          <w:sz w:val="20"/>
          <w:szCs w:val="20"/>
        </w:rPr>
        <w:t xml:space="preserve"> shown below</w:t>
      </w:r>
      <w:r w:rsidR="008528C1" w:rsidRPr="001F0AF5">
        <w:rPr>
          <w:sz w:val="20"/>
          <w:szCs w:val="20"/>
        </w:rPr>
        <w:t xml:space="preserve">, </w:t>
      </w:r>
      <w:r w:rsidR="008528C1" w:rsidRPr="001F0AF5">
        <w:rPr>
          <w:i/>
          <w:sz w:val="20"/>
          <w:szCs w:val="20"/>
        </w:rPr>
        <w:t>E</w:t>
      </w:r>
      <w:r w:rsidR="008528C1" w:rsidRPr="001F0AF5">
        <w:rPr>
          <w:sz w:val="20"/>
          <w:szCs w:val="20"/>
        </w:rPr>
        <w:t xml:space="preserve"> is a point on the side of </w:t>
      </w:r>
      <w:r w:rsidR="008528C1" w:rsidRPr="001F0AF5">
        <w:rPr>
          <w:i/>
          <w:sz w:val="20"/>
          <w:szCs w:val="20"/>
        </w:rPr>
        <w:t>CD</w:t>
      </w:r>
      <w:r w:rsidR="008528C1" w:rsidRPr="001F0AF5">
        <w:rPr>
          <w:sz w:val="20"/>
          <w:szCs w:val="20"/>
        </w:rPr>
        <w:t xml:space="preserve"> and </w:t>
      </w:r>
      <w:r w:rsidR="008528C1" w:rsidRPr="001F0AF5">
        <w:rPr>
          <w:i/>
          <w:sz w:val="20"/>
          <w:szCs w:val="20"/>
        </w:rPr>
        <w:t>F</w:t>
      </w:r>
      <w:r w:rsidR="008528C1" w:rsidRPr="001F0AF5">
        <w:rPr>
          <w:sz w:val="20"/>
          <w:szCs w:val="20"/>
        </w:rPr>
        <w:t xml:space="preserve"> is a point on the side of </w:t>
      </w:r>
      <w:r w:rsidR="008528C1" w:rsidRPr="001F0AF5">
        <w:rPr>
          <w:i/>
          <w:sz w:val="20"/>
          <w:szCs w:val="20"/>
        </w:rPr>
        <w:t>AD</w:t>
      </w:r>
      <w:r w:rsidR="008528C1" w:rsidRPr="001F0AF5">
        <w:rPr>
          <w:sz w:val="20"/>
          <w:szCs w:val="20"/>
        </w:rPr>
        <w:t xml:space="preserve">. </w:t>
      </w:r>
      <w:r w:rsidR="008528C1" w:rsidRPr="001F0AF5">
        <w:rPr>
          <w:i/>
          <w:sz w:val="20"/>
          <w:szCs w:val="20"/>
        </w:rPr>
        <w:t>FB</w:t>
      </w:r>
      <w:r w:rsidR="008528C1" w:rsidRPr="001F0AF5">
        <w:rPr>
          <w:sz w:val="20"/>
          <w:szCs w:val="20"/>
        </w:rPr>
        <w:t xml:space="preserve"> </w:t>
      </w:r>
      <w:r w:rsidR="008528C1">
        <w:rPr>
          <w:sz w:val="20"/>
          <w:szCs w:val="20"/>
        </w:rPr>
        <w:t>is the bisector of</w:t>
      </w:r>
      <w:r w:rsidR="008528C1" w:rsidRPr="001F0AF5">
        <w:rPr>
          <w:sz w:val="20"/>
          <w:szCs w:val="20"/>
        </w:rPr>
        <w:t xml:space="preserve"> </w:t>
      </w:r>
      <w:r w:rsidR="008528C1">
        <w:rPr>
          <w:sz w:val="20"/>
          <w:szCs w:val="20"/>
        </w:rPr>
        <w:sym w:font="Symbol" w:char="F0D0"/>
      </w:r>
      <w:r w:rsidR="008528C1" w:rsidRPr="001F0AF5">
        <w:rPr>
          <w:i/>
          <w:sz w:val="20"/>
          <w:szCs w:val="20"/>
        </w:rPr>
        <w:t>ABE</w:t>
      </w:r>
      <w:r w:rsidR="008528C1" w:rsidRPr="001F0AF5">
        <w:rPr>
          <w:sz w:val="20"/>
          <w:szCs w:val="20"/>
        </w:rPr>
        <w:t>. Prove</w:t>
      </w:r>
      <w:r w:rsidR="008528C1">
        <w:rPr>
          <w:sz w:val="20"/>
          <w:szCs w:val="20"/>
        </w:rPr>
        <w:t>:</w:t>
      </w:r>
      <w:r w:rsidR="008528C1" w:rsidRPr="001F0AF5">
        <w:rPr>
          <w:sz w:val="20"/>
          <w:szCs w:val="20"/>
        </w:rPr>
        <w:t xml:space="preserve"> </w:t>
      </w:r>
      <w:r w:rsidR="008528C1" w:rsidRPr="001F0AF5">
        <w:rPr>
          <w:i/>
          <w:sz w:val="20"/>
          <w:szCs w:val="20"/>
        </w:rPr>
        <w:t>BE</w:t>
      </w:r>
      <w:r w:rsidR="008528C1" w:rsidRPr="001F0AF5">
        <w:rPr>
          <w:sz w:val="20"/>
          <w:szCs w:val="20"/>
        </w:rPr>
        <w:t>=</w:t>
      </w:r>
      <w:r w:rsidR="008528C1" w:rsidRPr="001F0AF5">
        <w:rPr>
          <w:i/>
          <w:sz w:val="20"/>
          <w:szCs w:val="20"/>
        </w:rPr>
        <w:t>AF</w:t>
      </w:r>
      <w:r w:rsidR="008528C1" w:rsidRPr="001F0AF5">
        <w:rPr>
          <w:sz w:val="20"/>
          <w:szCs w:val="20"/>
        </w:rPr>
        <w:t>+</w:t>
      </w:r>
      <w:r w:rsidR="008528C1" w:rsidRPr="001F0AF5">
        <w:rPr>
          <w:i/>
          <w:sz w:val="20"/>
          <w:szCs w:val="20"/>
        </w:rPr>
        <w:t>CE</w:t>
      </w:r>
      <w:r w:rsidR="008528C1" w:rsidRPr="001F0AF5">
        <w:rPr>
          <w:sz w:val="20"/>
          <w:szCs w:val="20"/>
        </w:rPr>
        <w:t>.</w:t>
      </w:r>
    </w:p>
    <w:p w14:paraId="7154A950" w14:textId="2443E9B9" w:rsidR="008528C1" w:rsidRDefault="008528C1" w:rsidP="008528C1">
      <w:pPr>
        <w:jc w:val="center"/>
        <w:rPr>
          <w:rFonts w:cs="Times New Roman"/>
          <w:sz w:val="22"/>
          <w:szCs w:val="22"/>
        </w:rPr>
      </w:pPr>
      <w:r w:rsidRPr="001805C1">
        <w:rPr>
          <w:rFonts w:cs="Times New Roman"/>
          <w:noProof/>
          <w:sz w:val="22"/>
          <w:szCs w:val="22"/>
          <w:lang w:val="en-GB" w:eastAsia="en-GB"/>
        </w:rPr>
        <w:drawing>
          <wp:inline distT="0" distB="0" distL="0" distR="0" wp14:anchorId="499F9A53" wp14:editId="72FCEEFA">
            <wp:extent cx="1089965" cy="1029597"/>
            <wp:effectExtent l="0" t="0" r="0" b="0"/>
            <wp:docPr id="6" name="图片 21" descr="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4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0562" cy="1030161"/>
                    </a:xfrm>
                    <a:prstGeom prst="rect">
                      <a:avLst/>
                    </a:prstGeom>
                    <a:noFill/>
                    <a:ln>
                      <a:noFill/>
                    </a:ln>
                  </pic:spPr>
                </pic:pic>
              </a:graphicData>
            </a:graphic>
          </wp:inline>
        </w:drawing>
      </w:r>
    </w:p>
    <w:p w14:paraId="57F065EF" w14:textId="3AB5E4EA" w:rsidR="008528C1" w:rsidRPr="007B26DC" w:rsidRDefault="008528C1" w:rsidP="008528C1">
      <w:pPr>
        <w:jc w:val="center"/>
        <w:rPr>
          <w:sz w:val="18"/>
          <w:szCs w:val="18"/>
          <w:lang w:val="en-GB"/>
        </w:rPr>
      </w:pPr>
      <w:r w:rsidRPr="007B26DC">
        <w:rPr>
          <w:rFonts w:cs="Times New Roman"/>
          <w:b/>
          <w:sz w:val="18"/>
          <w:szCs w:val="18"/>
          <w:lang w:val="en-GB"/>
        </w:rPr>
        <w:t xml:space="preserve">Fig. </w:t>
      </w:r>
      <w:r w:rsidR="009B275C">
        <w:rPr>
          <w:rFonts w:cs="Times New Roman"/>
          <w:b/>
          <w:sz w:val="18"/>
          <w:szCs w:val="18"/>
          <w:lang w:val="en-GB"/>
        </w:rPr>
        <w:t>10</w:t>
      </w:r>
      <w:r w:rsidR="009B275C" w:rsidRPr="007B26DC">
        <w:rPr>
          <w:b/>
          <w:sz w:val="18"/>
          <w:szCs w:val="18"/>
          <w:lang w:val="en-GB"/>
        </w:rPr>
        <w:t xml:space="preserve"> </w:t>
      </w:r>
      <w:r w:rsidRPr="007B26DC">
        <w:rPr>
          <w:sz w:val="18"/>
          <w:szCs w:val="18"/>
          <w:lang w:val="en-GB"/>
        </w:rPr>
        <w:t xml:space="preserve">Diagram for </w:t>
      </w:r>
      <w:r w:rsidR="00E544BA">
        <w:rPr>
          <w:sz w:val="18"/>
          <w:szCs w:val="18"/>
          <w:lang w:val="en-GB"/>
        </w:rPr>
        <w:t>IntQ</w:t>
      </w:r>
      <w:r w:rsidRPr="007B26DC">
        <w:rPr>
          <w:sz w:val="18"/>
          <w:szCs w:val="18"/>
          <w:lang w:val="en-GB"/>
        </w:rPr>
        <w:t>7</w:t>
      </w:r>
    </w:p>
    <w:p w14:paraId="2A4BA0DE" w14:textId="380E4CDB" w:rsidR="008528C1" w:rsidRDefault="008528C1" w:rsidP="008528C1">
      <w:pPr>
        <w:pStyle w:val="ICMENormal"/>
        <w:spacing w:line="360" w:lineRule="exact"/>
        <w:ind w:firstLine="426"/>
        <w:rPr>
          <w:sz w:val="20"/>
          <w:szCs w:val="20"/>
          <w:lang w:val="en-GB"/>
        </w:rPr>
      </w:pPr>
      <w:r w:rsidRPr="007B26DC">
        <w:rPr>
          <w:b/>
          <w:sz w:val="20"/>
          <w:szCs w:val="20"/>
          <w:lang w:val="en-GB"/>
        </w:rPr>
        <w:t>Teacher:</w:t>
      </w:r>
      <w:r>
        <w:rPr>
          <w:sz w:val="20"/>
          <w:szCs w:val="20"/>
          <w:lang w:val="en-GB"/>
        </w:rPr>
        <w:t xml:space="preserve"> The segment AF and CE are not on the same line. So what should we do?</w:t>
      </w:r>
    </w:p>
    <w:p w14:paraId="32671D4C" w14:textId="7286FA5A" w:rsidR="008528C1" w:rsidRDefault="008528C1" w:rsidP="008528C1">
      <w:pPr>
        <w:pStyle w:val="ICMENormal"/>
        <w:spacing w:line="360" w:lineRule="exact"/>
        <w:ind w:firstLine="426"/>
        <w:rPr>
          <w:sz w:val="20"/>
          <w:szCs w:val="20"/>
          <w:lang w:val="en-GB"/>
        </w:rPr>
      </w:pPr>
      <w:r w:rsidRPr="007B26DC">
        <w:rPr>
          <w:b/>
          <w:sz w:val="20"/>
          <w:szCs w:val="20"/>
          <w:lang w:val="en-GB"/>
        </w:rPr>
        <w:t>Student</w:t>
      </w:r>
      <w:r w:rsidR="0026776F">
        <w:rPr>
          <w:b/>
          <w:sz w:val="20"/>
          <w:szCs w:val="20"/>
          <w:lang w:val="en-GB"/>
        </w:rPr>
        <w:t xml:space="preserve"> D</w:t>
      </w:r>
      <w:r w:rsidRPr="007B26DC">
        <w:rPr>
          <w:b/>
          <w:sz w:val="20"/>
          <w:szCs w:val="20"/>
          <w:lang w:val="en-GB"/>
        </w:rPr>
        <w:t>:</w:t>
      </w:r>
      <w:r>
        <w:rPr>
          <w:sz w:val="20"/>
          <w:szCs w:val="20"/>
          <w:lang w:val="en-GB"/>
        </w:rPr>
        <w:t xml:space="preserve"> Link E and F.</w:t>
      </w:r>
      <w:r w:rsidRPr="003E6BD5">
        <w:rPr>
          <w:rStyle w:val="FootnoteReference"/>
          <w:sz w:val="20"/>
          <w:szCs w:val="20"/>
        </w:rPr>
        <w:t xml:space="preserve"> </w:t>
      </w:r>
    </w:p>
    <w:p w14:paraId="38DBAC60" w14:textId="77777777" w:rsidR="008528C1" w:rsidRDefault="008528C1" w:rsidP="008528C1">
      <w:pPr>
        <w:pStyle w:val="ICMENormal"/>
        <w:spacing w:line="360" w:lineRule="exact"/>
        <w:ind w:firstLine="426"/>
        <w:rPr>
          <w:sz w:val="20"/>
          <w:szCs w:val="20"/>
          <w:lang w:val="en-GB"/>
        </w:rPr>
      </w:pPr>
      <w:r w:rsidRPr="007B26DC">
        <w:rPr>
          <w:b/>
          <w:sz w:val="20"/>
          <w:szCs w:val="20"/>
          <w:lang w:val="en-GB"/>
        </w:rPr>
        <w:t>Teacher:</w:t>
      </w:r>
      <w:r>
        <w:rPr>
          <w:sz w:val="20"/>
          <w:szCs w:val="20"/>
          <w:lang w:val="en-GB"/>
        </w:rPr>
        <w:t xml:space="preserve"> But they are still on two different lines. Here geometric transformations can be helpful to construct auxiliary lines. Will a reflection make the two segments onto the same line?</w:t>
      </w:r>
    </w:p>
    <w:p w14:paraId="5E70A874" w14:textId="792A71AA" w:rsidR="008528C1" w:rsidRDefault="008528C1" w:rsidP="008528C1">
      <w:pPr>
        <w:pStyle w:val="ICMENormal"/>
        <w:spacing w:line="360" w:lineRule="exact"/>
        <w:ind w:firstLine="426"/>
        <w:rPr>
          <w:sz w:val="20"/>
          <w:szCs w:val="20"/>
          <w:lang w:val="en-GB"/>
        </w:rPr>
      </w:pPr>
      <w:r w:rsidRPr="007B26DC">
        <w:rPr>
          <w:b/>
          <w:sz w:val="20"/>
          <w:szCs w:val="20"/>
          <w:lang w:val="en-GB"/>
        </w:rPr>
        <w:t>Student</w:t>
      </w:r>
      <w:r w:rsidR="0026776F">
        <w:rPr>
          <w:b/>
          <w:sz w:val="20"/>
          <w:szCs w:val="20"/>
          <w:lang w:val="en-GB"/>
        </w:rPr>
        <w:t xml:space="preserve"> D</w:t>
      </w:r>
      <w:r w:rsidRPr="007B26DC">
        <w:rPr>
          <w:b/>
          <w:sz w:val="20"/>
          <w:szCs w:val="20"/>
          <w:lang w:val="en-GB"/>
        </w:rPr>
        <w:t>:</w:t>
      </w:r>
      <w:r>
        <w:rPr>
          <w:sz w:val="20"/>
          <w:szCs w:val="20"/>
          <w:lang w:val="en-GB"/>
        </w:rPr>
        <w:t xml:space="preserve"> No, here [we] should use a rotation.</w:t>
      </w:r>
    </w:p>
    <w:p w14:paraId="22FB5238" w14:textId="77777777" w:rsidR="008528C1" w:rsidRDefault="008528C1" w:rsidP="008528C1">
      <w:pPr>
        <w:pStyle w:val="ICMENormal"/>
        <w:spacing w:line="360" w:lineRule="exact"/>
        <w:ind w:firstLine="426"/>
        <w:rPr>
          <w:sz w:val="20"/>
          <w:szCs w:val="20"/>
          <w:lang w:val="en-GB"/>
        </w:rPr>
      </w:pPr>
      <w:r w:rsidRPr="007B26DC">
        <w:rPr>
          <w:b/>
          <w:sz w:val="20"/>
          <w:szCs w:val="20"/>
          <w:lang w:val="en-GB"/>
        </w:rPr>
        <w:t>Teacher:</w:t>
      </w:r>
      <w:r>
        <w:rPr>
          <w:sz w:val="20"/>
          <w:szCs w:val="20"/>
          <w:lang w:val="en-GB"/>
        </w:rPr>
        <w:t xml:space="preserve"> Yes, when you rotate, be careful about the angle and direction of the rotation.</w:t>
      </w:r>
    </w:p>
    <w:p w14:paraId="1E8DED49" w14:textId="59FD4103" w:rsidR="008528C1" w:rsidRDefault="008528C1" w:rsidP="008528C1">
      <w:pPr>
        <w:pStyle w:val="ICMENormal"/>
        <w:spacing w:line="360" w:lineRule="exact"/>
        <w:ind w:firstLine="426"/>
        <w:rPr>
          <w:sz w:val="20"/>
          <w:szCs w:val="20"/>
          <w:lang w:val="en-GB"/>
        </w:rPr>
      </w:pPr>
      <w:r w:rsidRPr="007B26DC">
        <w:rPr>
          <w:b/>
          <w:sz w:val="20"/>
          <w:szCs w:val="20"/>
          <w:lang w:val="en-GB"/>
        </w:rPr>
        <w:t>Student</w:t>
      </w:r>
      <w:r w:rsidR="0026776F">
        <w:rPr>
          <w:b/>
          <w:sz w:val="20"/>
          <w:szCs w:val="20"/>
          <w:lang w:val="en-GB"/>
        </w:rPr>
        <w:t xml:space="preserve"> E</w:t>
      </w:r>
      <w:r w:rsidRPr="007B26DC">
        <w:rPr>
          <w:b/>
          <w:sz w:val="20"/>
          <w:szCs w:val="20"/>
          <w:lang w:val="en-GB"/>
        </w:rPr>
        <w:t>:</w:t>
      </w:r>
      <w:r>
        <w:rPr>
          <w:sz w:val="20"/>
          <w:szCs w:val="20"/>
          <w:lang w:val="en-GB"/>
        </w:rPr>
        <w:t xml:space="preserve"> Rotate </w:t>
      </w:r>
      <w:r w:rsidRPr="003E6BD5">
        <w:rPr>
          <w:rFonts w:ascii="SimSun" w:eastAsia="SimSun" w:hAnsi="SimSun" w:hint="eastAsia"/>
          <w:sz w:val="20"/>
          <w:szCs w:val="20"/>
          <w:lang w:val="en-GB"/>
        </w:rPr>
        <w:t>△</w:t>
      </w:r>
      <w:r w:rsidRPr="007B26DC">
        <w:rPr>
          <w:i/>
          <w:sz w:val="20"/>
          <w:szCs w:val="20"/>
          <w:lang w:val="en-GB"/>
        </w:rPr>
        <w:t>BAF</w:t>
      </w:r>
      <w:r>
        <w:rPr>
          <w:sz w:val="20"/>
          <w:szCs w:val="20"/>
          <w:lang w:val="en-GB"/>
        </w:rPr>
        <w:t xml:space="preserve"> 90 degree</w:t>
      </w:r>
      <w:r w:rsidR="00812988">
        <w:rPr>
          <w:sz w:val="20"/>
          <w:szCs w:val="20"/>
          <w:lang w:val="en-GB"/>
        </w:rPr>
        <w:t>s</w:t>
      </w:r>
      <w:r>
        <w:rPr>
          <w:sz w:val="20"/>
          <w:szCs w:val="20"/>
          <w:lang w:val="en-GB"/>
        </w:rPr>
        <w:t xml:space="preserve"> anticlockwise around point B.</w:t>
      </w:r>
    </w:p>
    <w:p w14:paraId="45D4D32D" w14:textId="77777777" w:rsidR="008528C1" w:rsidRDefault="008528C1" w:rsidP="008528C1">
      <w:pPr>
        <w:pStyle w:val="ICMENormal"/>
        <w:spacing w:line="360" w:lineRule="exact"/>
        <w:ind w:firstLine="426"/>
        <w:rPr>
          <w:sz w:val="20"/>
          <w:szCs w:val="20"/>
          <w:lang w:val="en-GB"/>
        </w:rPr>
      </w:pPr>
      <w:r w:rsidRPr="007B26DC">
        <w:rPr>
          <w:b/>
          <w:sz w:val="20"/>
          <w:szCs w:val="20"/>
          <w:lang w:val="en-GB"/>
        </w:rPr>
        <w:t>Teacher:</w:t>
      </w:r>
      <w:r>
        <w:rPr>
          <w:sz w:val="20"/>
          <w:szCs w:val="20"/>
          <w:lang w:val="en-GB"/>
        </w:rPr>
        <w:t xml:space="preserve"> So is </w:t>
      </w:r>
      <w:r>
        <w:rPr>
          <w:rFonts w:ascii="SimSun" w:eastAsia="SimSun" w:hAnsi="SimSun" w:hint="eastAsia"/>
          <w:sz w:val="20"/>
          <w:szCs w:val="20"/>
          <w:lang w:val="en-GB"/>
        </w:rPr>
        <w:t>△</w:t>
      </w:r>
      <w:r w:rsidRPr="007B26DC">
        <w:rPr>
          <w:i/>
          <w:sz w:val="20"/>
          <w:szCs w:val="20"/>
          <w:lang w:val="en-GB"/>
        </w:rPr>
        <w:t>BAF</w:t>
      </w:r>
      <w:r>
        <w:rPr>
          <w:sz w:val="20"/>
          <w:szCs w:val="20"/>
          <w:lang w:val="en-GB"/>
        </w:rPr>
        <w:t xml:space="preserve"> still inside the square?</w:t>
      </w:r>
      <w:r w:rsidRPr="003E6BD5">
        <w:rPr>
          <w:rStyle w:val="FootnoteReference"/>
          <w:sz w:val="20"/>
          <w:szCs w:val="20"/>
        </w:rPr>
        <w:t xml:space="preserve"> </w:t>
      </w:r>
    </w:p>
    <w:p w14:paraId="10B62E08" w14:textId="6F1BAFDC" w:rsidR="008528C1" w:rsidRDefault="008528C1" w:rsidP="008528C1">
      <w:pPr>
        <w:pStyle w:val="ICMENormal"/>
        <w:spacing w:line="360" w:lineRule="exact"/>
        <w:ind w:firstLine="426"/>
        <w:rPr>
          <w:sz w:val="20"/>
          <w:szCs w:val="20"/>
          <w:lang w:val="en-GB"/>
        </w:rPr>
      </w:pPr>
      <w:r w:rsidRPr="007B26DC">
        <w:rPr>
          <w:b/>
          <w:sz w:val="20"/>
          <w:szCs w:val="20"/>
          <w:lang w:val="en-GB"/>
        </w:rPr>
        <w:t>Student</w:t>
      </w:r>
      <w:r w:rsidR="0026776F">
        <w:rPr>
          <w:b/>
          <w:sz w:val="20"/>
          <w:szCs w:val="20"/>
          <w:lang w:val="en-GB"/>
        </w:rPr>
        <w:t xml:space="preserve"> E</w:t>
      </w:r>
      <w:r w:rsidRPr="007B26DC">
        <w:rPr>
          <w:b/>
          <w:sz w:val="20"/>
          <w:szCs w:val="20"/>
          <w:lang w:val="en-GB"/>
        </w:rPr>
        <w:t>:</w:t>
      </w:r>
      <w:r>
        <w:rPr>
          <w:sz w:val="20"/>
          <w:szCs w:val="20"/>
          <w:lang w:val="en-GB"/>
        </w:rPr>
        <w:t xml:space="preserve"> No. (after drawing the image of </w:t>
      </w:r>
      <w:r>
        <w:rPr>
          <w:rFonts w:ascii="SimSun" w:eastAsia="SimSun" w:hAnsi="SimSun" w:hint="eastAsia"/>
          <w:sz w:val="20"/>
          <w:szCs w:val="20"/>
          <w:lang w:val="en-GB"/>
        </w:rPr>
        <w:t>△</w:t>
      </w:r>
      <w:r w:rsidRPr="007B26DC">
        <w:rPr>
          <w:i/>
          <w:sz w:val="20"/>
          <w:szCs w:val="20"/>
          <w:lang w:val="en-GB"/>
        </w:rPr>
        <w:t>BAF</w:t>
      </w:r>
      <w:r>
        <w:rPr>
          <w:sz w:val="20"/>
          <w:szCs w:val="20"/>
          <w:lang w:val="en-GB"/>
        </w:rPr>
        <w:t xml:space="preserve">, </w:t>
      </w:r>
      <w:r>
        <w:rPr>
          <w:rFonts w:ascii="SimSun" w:eastAsia="SimSun" w:hAnsi="SimSun" w:hint="eastAsia"/>
          <w:sz w:val="20"/>
          <w:szCs w:val="20"/>
          <w:lang w:val="en-GB"/>
        </w:rPr>
        <w:t>△</w:t>
      </w:r>
      <w:r w:rsidRPr="007B26DC">
        <w:rPr>
          <w:i/>
          <w:sz w:val="20"/>
          <w:szCs w:val="20"/>
          <w:lang w:val="en-GB"/>
        </w:rPr>
        <w:t>BCG</w:t>
      </w:r>
      <w:r>
        <w:rPr>
          <w:sz w:val="20"/>
          <w:szCs w:val="20"/>
          <w:lang w:val="en-GB"/>
        </w:rPr>
        <w:t xml:space="preserve">, see Fig. </w:t>
      </w:r>
      <w:r w:rsidR="009B275C">
        <w:rPr>
          <w:sz w:val="20"/>
          <w:szCs w:val="20"/>
          <w:lang w:val="en-GB"/>
        </w:rPr>
        <w:t>11</w:t>
      </w:r>
      <w:r>
        <w:rPr>
          <w:sz w:val="20"/>
          <w:szCs w:val="20"/>
          <w:lang w:val="en-GB"/>
        </w:rPr>
        <w:t xml:space="preserve">) A goes to C, F goes to G, so </w:t>
      </w:r>
      <w:r>
        <w:rPr>
          <w:rFonts w:ascii="SimSun" w:eastAsia="SimSun" w:hAnsi="SimSun" w:hint="eastAsia"/>
          <w:sz w:val="20"/>
          <w:szCs w:val="20"/>
          <w:lang w:val="en-GB"/>
        </w:rPr>
        <w:t>△</w:t>
      </w:r>
      <w:r>
        <w:rPr>
          <w:sz w:val="20"/>
          <w:szCs w:val="20"/>
          <w:lang w:val="en-GB"/>
        </w:rPr>
        <w:t xml:space="preserve">BAF becomes </w:t>
      </w:r>
      <w:r>
        <w:rPr>
          <w:rFonts w:ascii="SimSun" w:eastAsia="SimSun" w:hAnsi="SimSun" w:hint="eastAsia"/>
          <w:sz w:val="20"/>
          <w:szCs w:val="20"/>
          <w:lang w:val="en-GB"/>
        </w:rPr>
        <w:t>△</w:t>
      </w:r>
      <w:r>
        <w:rPr>
          <w:sz w:val="20"/>
          <w:szCs w:val="20"/>
          <w:lang w:val="en-GB"/>
        </w:rPr>
        <w:t>BCG.</w:t>
      </w:r>
    </w:p>
    <w:p w14:paraId="3810A3BA" w14:textId="77777777" w:rsidR="008528C1" w:rsidRDefault="008528C1" w:rsidP="008528C1">
      <w:pPr>
        <w:jc w:val="center"/>
        <w:rPr>
          <w:rFonts w:cs="Times New Roman"/>
          <w:sz w:val="22"/>
          <w:szCs w:val="22"/>
        </w:rPr>
      </w:pPr>
      <w:r>
        <w:rPr>
          <w:rFonts w:cs="Times New Roman"/>
          <w:noProof/>
          <w:sz w:val="22"/>
          <w:szCs w:val="22"/>
          <w:lang w:val="en-GB" w:eastAsia="en-GB"/>
        </w:rPr>
        <mc:AlternateContent>
          <mc:Choice Requires="wpg">
            <w:drawing>
              <wp:anchor distT="0" distB="0" distL="114300" distR="114300" simplePos="0" relativeHeight="251701248" behindDoc="0" locked="0" layoutInCell="1" allowOverlap="1" wp14:anchorId="3C7C997B" wp14:editId="1318E086">
                <wp:simplePos x="0" y="0"/>
                <wp:positionH relativeFrom="column">
                  <wp:posOffset>3138447</wp:posOffset>
                </wp:positionH>
                <wp:positionV relativeFrom="paragraph">
                  <wp:posOffset>101912</wp:posOffset>
                </wp:positionV>
                <wp:extent cx="729276" cy="987328"/>
                <wp:effectExtent l="0" t="0" r="0" b="3810"/>
                <wp:wrapNone/>
                <wp:docPr id="1" name="Group 1"/>
                <wp:cNvGraphicFramePr/>
                <a:graphic xmlns:a="http://schemas.openxmlformats.org/drawingml/2006/main">
                  <a:graphicData uri="http://schemas.microsoft.com/office/word/2010/wordprocessingGroup">
                    <wpg:wgp>
                      <wpg:cNvGrpSpPr/>
                      <wpg:grpSpPr>
                        <a:xfrm>
                          <a:off x="0" y="0"/>
                          <a:ext cx="729276" cy="987328"/>
                          <a:chOff x="0" y="0"/>
                          <a:chExt cx="729276" cy="987328"/>
                        </a:xfrm>
                      </wpg:grpSpPr>
                      <wps:wsp>
                        <wps:cNvPr id="2" name="Straight Connector 2"/>
                        <wps:cNvCnPr/>
                        <wps:spPr>
                          <a:xfrm>
                            <a:off x="0" y="0"/>
                            <a:ext cx="555371" cy="863381"/>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 name="Text Box 4"/>
                        <wps:cNvSpPr txBox="1"/>
                        <wps:spPr>
                          <a:xfrm>
                            <a:off x="583420" y="785374"/>
                            <a:ext cx="145856" cy="2019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EE3C5" w14:textId="77777777" w:rsidR="009F5E4F" w:rsidRPr="007B26DC" w:rsidRDefault="009F5E4F" w:rsidP="008528C1">
                              <w:pPr>
                                <w:rPr>
                                  <w:sz w:val="20"/>
                                  <w:szCs w:val="20"/>
                                  <w:lang w:val="en-GB"/>
                                </w:rPr>
                              </w:pPr>
                              <w:r w:rsidRPr="007B26DC">
                                <w:rPr>
                                  <w:sz w:val="20"/>
                                  <w:szCs w:val="20"/>
                                  <w:lang w:val="en-GB"/>
                                </w:rPr>
                                <w:t>G</w:t>
                              </w:r>
                            </w:p>
                          </w:txbxContent>
                        </wps:txbx>
                        <wps:bodyPr rot="0" spcFirstLastPara="0" vertOverflow="overflow" horzOverflow="overflow" vert="horz" wrap="square" lIns="3600" tIns="3600" rIns="3600" bIns="3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7C997B" id="Group 1" o:spid="_x0000_s1030" style="position:absolute;left:0;text-align:left;margin-left:247.1pt;margin-top:8pt;width:57.4pt;height:77.75pt;z-index:251701248;mso-width-relative:margin;mso-height-relative:margin" coordsize="7292,9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">
                <v:line id="Straight Connector 2" o:spid="_x0000_s1031" style="position:absolute;visibility:visible;mso-wrap-style:square" from="0,0" to="5553,8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XCG8IAAADaAAAADwAAAGRycy9kb3ducmV2LnhtbESPQWsCMRSE74L/ITyhF9GseyiyGkUE&#10;xVOxVhRvj81zs7h5WZKoa399Uyj0OMzMN8x82dlGPMiH2rGCyTgDQVw6XXOl4Pi1GU1BhIissXFM&#10;Cl4UYLno9+ZYaPfkT3ocYiUShEOBCkyMbSFlKA1ZDGPXEifv6rzFmKSvpPb4THDbyDzL3qXFmtOC&#10;wZbWhsrb4W4TZXVeT4352J7897C577acX/Znpd4G3WoGIlIX/8N/7Z1WkMPvlXQD5O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5XCG8IAAADaAAAADwAAAAAAAAAAAAAA&#10;AAChAgAAZHJzL2Rvd25yZXYueG1sUEsFBgAAAAAEAAQA+QAAAJADAAAAAA==&#10;" strokecolor="black [3213]">
                  <v:stroke dashstyle="3 1"/>
                </v:line>
                <v:shape id="Text Box 4" o:spid="_x0000_s1032" type="#_x0000_t202" style="position:absolute;left:5834;top:7853;width:145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fhsUA&#10;AADaAAAADwAAAGRycy9kb3ducmV2LnhtbESPT2sCMRTE7wW/Q3iFXopmLVJkNUq1CD304p9WvD02&#10;bzfbbl7iJl3Xb98UCh6HmfkNM1/2thEdtaF2rGA8ykAQF07XXCk47DfDKYgQkTU2jknBlQIsF4O7&#10;OebaXXhL3S5WIkE45KjAxOhzKUNhyGIYOU+cvNK1FmOSbSV1i5cEt418yrJnabHmtGDQ09pQ8b37&#10;sQpKb47l14kP3ca/f65ez+bx+rFS6uG+f5mBiNTHW/i//aYVTODvSro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yN+GxQAAANoAAAAPAAAAAAAAAAAAAAAAAJgCAABkcnMv&#10;ZG93bnJldi54bWxQSwUGAAAAAAQABAD1AAAAigMAAAAA&#10;" fillcolor="white [3201]" stroked="f" strokeweight=".5pt">
                  <v:textbox inset=".1mm,.1mm,.1mm,.1mm">
                    <w:txbxContent>
                      <w:p w14:paraId="63DEE3C5" w14:textId="77777777" w:rsidR="009F5E4F" w:rsidRPr="007B26DC" w:rsidRDefault="009F5E4F" w:rsidP="008528C1">
                        <w:pPr>
                          <w:rPr>
                            <w:sz w:val="20"/>
                            <w:szCs w:val="20"/>
                            <w:lang w:val="en-GB"/>
                          </w:rPr>
                        </w:pPr>
                        <w:r w:rsidRPr="007B26DC">
                          <w:rPr>
                            <w:sz w:val="20"/>
                            <w:szCs w:val="20"/>
                            <w:lang w:val="en-GB"/>
                          </w:rPr>
                          <w:t>G</w:t>
                        </w:r>
                      </w:p>
                    </w:txbxContent>
                  </v:textbox>
                </v:shape>
              </v:group>
            </w:pict>
          </mc:Fallback>
        </mc:AlternateContent>
      </w:r>
      <w:r>
        <w:rPr>
          <w:rFonts w:cs="Times New Roman"/>
          <w:noProof/>
          <w:sz w:val="22"/>
          <w:szCs w:val="22"/>
          <w:lang w:val="en-GB" w:eastAsia="en-GB"/>
        </w:rPr>
        <mc:AlternateContent>
          <mc:Choice Requires="wps">
            <w:drawing>
              <wp:anchor distT="0" distB="0" distL="114300" distR="114300" simplePos="0" relativeHeight="251700224" behindDoc="0" locked="0" layoutInCell="1" allowOverlap="1" wp14:anchorId="3C6A2A2E" wp14:editId="4FE0F4B6">
                <wp:simplePos x="0" y="0"/>
                <wp:positionH relativeFrom="column">
                  <wp:posOffset>3138170</wp:posOffset>
                </wp:positionH>
                <wp:positionV relativeFrom="paragraph">
                  <wp:posOffset>960120</wp:posOffset>
                </wp:positionV>
                <wp:extent cx="554990" cy="0"/>
                <wp:effectExtent l="0" t="0" r="16510" b="19050"/>
                <wp:wrapNone/>
                <wp:docPr id="5" name="Straight Connector 5"/>
                <wp:cNvGraphicFramePr/>
                <a:graphic xmlns:a="http://schemas.openxmlformats.org/drawingml/2006/main">
                  <a:graphicData uri="http://schemas.microsoft.com/office/word/2010/wordprocessingShape">
                    <wps:wsp>
                      <wps:cNvCnPr/>
                      <wps:spPr>
                        <a:xfrm>
                          <a:off x="0" y="0"/>
                          <a:ext cx="55499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22277" id="Straight Connector 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1pt,75.6pt" to="290.8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" strokecolor="black [3040]">
                <v:stroke dashstyle="3 1"/>
              </v:line>
            </w:pict>
          </mc:Fallback>
        </mc:AlternateContent>
      </w:r>
      <w:r w:rsidRPr="001805C1">
        <w:rPr>
          <w:rFonts w:cs="Times New Roman"/>
          <w:noProof/>
          <w:sz w:val="22"/>
          <w:szCs w:val="22"/>
          <w:lang w:val="en-GB" w:eastAsia="en-GB"/>
        </w:rPr>
        <w:drawing>
          <wp:inline distT="0" distB="0" distL="0" distR="0" wp14:anchorId="0418C755" wp14:editId="45A3B9DB">
            <wp:extent cx="1170000" cy="1105200"/>
            <wp:effectExtent l="0" t="0" r="0" b="0"/>
            <wp:docPr id="7" name="图片 21" descr="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44-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70000" cy="1105200"/>
                    </a:xfrm>
                    <a:prstGeom prst="rect">
                      <a:avLst/>
                    </a:prstGeom>
                    <a:noFill/>
                    <a:ln>
                      <a:noFill/>
                    </a:ln>
                  </pic:spPr>
                </pic:pic>
              </a:graphicData>
            </a:graphic>
          </wp:inline>
        </w:drawing>
      </w:r>
    </w:p>
    <w:p w14:paraId="7165E099" w14:textId="140DD54A" w:rsidR="008528C1" w:rsidRPr="007B26DC" w:rsidRDefault="008528C1" w:rsidP="008528C1">
      <w:pPr>
        <w:jc w:val="center"/>
        <w:rPr>
          <w:sz w:val="18"/>
          <w:szCs w:val="18"/>
          <w:lang w:val="en-GB"/>
        </w:rPr>
      </w:pPr>
      <w:r w:rsidRPr="007B26DC">
        <w:rPr>
          <w:rFonts w:cs="Times New Roman"/>
          <w:b/>
          <w:sz w:val="18"/>
          <w:szCs w:val="18"/>
          <w:lang w:val="en-GB"/>
        </w:rPr>
        <w:t xml:space="preserve">Fig. </w:t>
      </w:r>
      <w:r w:rsidR="009B275C">
        <w:rPr>
          <w:rFonts w:cs="Times New Roman"/>
          <w:b/>
          <w:sz w:val="18"/>
          <w:szCs w:val="18"/>
          <w:lang w:val="en-GB"/>
        </w:rPr>
        <w:t>11</w:t>
      </w:r>
      <w:r w:rsidR="009B275C" w:rsidRPr="007B26DC">
        <w:rPr>
          <w:b/>
          <w:sz w:val="18"/>
          <w:szCs w:val="18"/>
          <w:lang w:val="en-GB"/>
        </w:rPr>
        <w:t xml:space="preserve"> </w:t>
      </w:r>
      <w:r w:rsidRPr="007B26DC">
        <w:rPr>
          <w:sz w:val="18"/>
          <w:szCs w:val="18"/>
          <w:lang w:val="en-GB"/>
        </w:rPr>
        <w:t xml:space="preserve">Diagram showing </w:t>
      </w:r>
      <w:r w:rsidRPr="00FC73A3">
        <w:rPr>
          <w:rFonts w:ascii="SimSun" w:eastAsia="SimSun" w:hAnsi="SimSun" w:hint="eastAsia"/>
          <w:sz w:val="18"/>
          <w:szCs w:val="18"/>
          <w:lang w:val="en-GB"/>
        </w:rPr>
        <w:t>△</w:t>
      </w:r>
      <w:r w:rsidRPr="00FC73A3">
        <w:rPr>
          <w:i/>
          <w:sz w:val="18"/>
          <w:szCs w:val="18"/>
          <w:lang w:val="en-GB"/>
        </w:rPr>
        <w:t>BCG</w:t>
      </w:r>
      <w:r w:rsidRPr="00FC73A3">
        <w:rPr>
          <w:sz w:val="18"/>
          <w:szCs w:val="18"/>
          <w:lang w:val="en-GB"/>
        </w:rPr>
        <w:t xml:space="preserve"> </w:t>
      </w:r>
      <w:r>
        <w:rPr>
          <w:sz w:val="18"/>
          <w:szCs w:val="18"/>
          <w:lang w:val="en-GB"/>
        </w:rPr>
        <w:t xml:space="preserve">is </w:t>
      </w:r>
      <w:r w:rsidRPr="007B26DC">
        <w:rPr>
          <w:sz w:val="18"/>
          <w:szCs w:val="18"/>
          <w:lang w:val="en-GB"/>
        </w:rPr>
        <w:t>the</w:t>
      </w:r>
      <w:r w:rsidRPr="007B26DC">
        <w:rPr>
          <w:b/>
          <w:sz w:val="18"/>
          <w:szCs w:val="18"/>
          <w:lang w:val="en-GB"/>
        </w:rPr>
        <w:t xml:space="preserve"> </w:t>
      </w:r>
      <w:r w:rsidRPr="007B26DC">
        <w:rPr>
          <w:sz w:val="18"/>
          <w:szCs w:val="18"/>
          <w:lang w:val="en-GB"/>
        </w:rPr>
        <w:t xml:space="preserve">image of </w:t>
      </w:r>
      <w:r w:rsidRPr="007B26DC">
        <w:rPr>
          <w:rFonts w:ascii="SimSun" w:eastAsia="SimSun" w:hAnsi="SimSun" w:hint="eastAsia"/>
          <w:sz w:val="18"/>
          <w:szCs w:val="18"/>
          <w:lang w:val="en-GB"/>
        </w:rPr>
        <w:t>△</w:t>
      </w:r>
      <w:r w:rsidRPr="007B26DC">
        <w:rPr>
          <w:i/>
          <w:sz w:val="18"/>
          <w:szCs w:val="18"/>
          <w:lang w:val="en-GB"/>
        </w:rPr>
        <w:t>BAF</w:t>
      </w:r>
      <w:r w:rsidRPr="007B26DC">
        <w:rPr>
          <w:sz w:val="18"/>
          <w:szCs w:val="18"/>
          <w:lang w:val="en-GB"/>
        </w:rPr>
        <w:t xml:space="preserve"> after rotation</w:t>
      </w:r>
    </w:p>
    <w:p w14:paraId="6C66391A" w14:textId="290CAC70" w:rsidR="008528C1" w:rsidRDefault="008528C1" w:rsidP="008528C1">
      <w:pPr>
        <w:pStyle w:val="ICMENormal"/>
        <w:spacing w:line="360" w:lineRule="exact"/>
        <w:ind w:firstLine="426"/>
        <w:rPr>
          <w:sz w:val="20"/>
          <w:szCs w:val="20"/>
          <w:lang w:val="en-GB"/>
        </w:rPr>
      </w:pPr>
      <w:r w:rsidRPr="007B26DC">
        <w:rPr>
          <w:b/>
          <w:sz w:val="20"/>
          <w:szCs w:val="20"/>
          <w:lang w:val="en-GB"/>
        </w:rPr>
        <w:t>Teacher:</w:t>
      </w:r>
      <w:r>
        <w:rPr>
          <w:sz w:val="20"/>
          <w:szCs w:val="20"/>
          <w:lang w:val="en-GB"/>
        </w:rPr>
        <w:t xml:space="preserve"> Brilliant! The rotation moves all the related sides into one triangle, which is the most important step in solving this question. Adding auxiliary lines (BG and CG in this case) is just an expression of the geometric transformation [So now we just need to </w:t>
      </w:r>
      <w:r w:rsidR="00887A93">
        <w:rPr>
          <w:sz w:val="20"/>
          <w:szCs w:val="20"/>
          <w:lang w:val="en-GB"/>
        </w:rPr>
        <w:t xml:space="preserve">prove </w:t>
      </w:r>
      <w:r w:rsidRPr="007B26DC">
        <w:rPr>
          <w:i/>
          <w:sz w:val="20"/>
          <w:szCs w:val="20"/>
          <w:lang w:val="en-GB"/>
        </w:rPr>
        <w:t>BE</w:t>
      </w:r>
      <w:r>
        <w:rPr>
          <w:sz w:val="20"/>
          <w:szCs w:val="20"/>
          <w:lang w:val="en-GB"/>
        </w:rPr>
        <w:t xml:space="preserve"> = </w:t>
      </w:r>
      <w:r w:rsidRPr="007B26DC">
        <w:rPr>
          <w:i/>
          <w:sz w:val="20"/>
          <w:szCs w:val="20"/>
          <w:lang w:val="en-GB"/>
        </w:rPr>
        <w:t>EG</w:t>
      </w:r>
      <w:r>
        <w:rPr>
          <w:i/>
          <w:sz w:val="20"/>
          <w:szCs w:val="20"/>
          <w:lang w:val="en-GB"/>
        </w:rPr>
        <w:t xml:space="preserve"> </w:t>
      </w:r>
      <w:r w:rsidR="00887A93">
        <w:rPr>
          <w:sz w:val="20"/>
          <w:szCs w:val="20"/>
          <w:lang w:val="en-GB"/>
        </w:rPr>
        <w:t>o</w:t>
      </w:r>
      <w:r w:rsidRPr="00B86AFB">
        <w:rPr>
          <w:sz w:val="20"/>
          <w:szCs w:val="20"/>
          <w:lang w:val="en-GB"/>
        </w:rPr>
        <w:t>r</w:t>
      </w:r>
      <w:r>
        <w:rPr>
          <w:i/>
          <w:sz w:val="20"/>
          <w:szCs w:val="20"/>
          <w:lang w:val="en-GB"/>
        </w:rPr>
        <w:t xml:space="preserve"> </w:t>
      </w:r>
      <w:r>
        <w:rPr>
          <w:i/>
          <w:sz w:val="20"/>
          <w:szCs w:val="20"/>
          <w:lang w:val="en-GB"/>
        </w:rPr>
        <w:sym w:font="Symbol" w:char="F0D0"/>
      </w:r>
      <w:r>
        <w:rPr>
          <w:i/>
          <w:sz w:val="20"/>
          <w:szCs w:val="20"/>
          <w:lang w:val="en-GB"/>
        </w:rPr>
        <w:t>EBG=</w:t>
      </w:r>
      <w:r>
        <w:rPr>
          <w:i/>
          <w:sz w:val="20"/>
          <w:szCs w:val="20"/>
          <w:lang w:val="en-GB"/>
        </w:rPr>
        <w:sym w:font="Symbol" w:char="F0D0"/>
      </w:r>
      <w:r>
        <w:rPr>
          <w:i/>
          <w:sz w:val="20"/>
          <w:szCs w:val="20"/>
          <w:lang w:val="en-GB"/>
        </w:rPr>
        <w:t>BGE</w:t>
      </w:r>
      <w:r>
        <w:rPr>
          <w:sz w:val="20"/>
          <w:szCs w:val="20"/>
          <w:lang w:val="en-GB"/>
        </w:rPr>
        <w:t xml:space="preserve">] </w:t>
      </w:r>
    </w:p>
    <w:p w14:paraId="28A98D76" w14:textId="77777777" w:rsidR="008528C1" w:rsidRDefault="008528C1" w:rsidP="008528C1">
      <w:pPr>
        <w:pStyle w:val="ICMENormal"/>
        <w:spacing w:line="360" w:lineRule="exact"/>
        <w:ind w:firstLine="426"/>
        <w:rPr>
          <w:sz w:val="20"/>
          <w:szCs w:val="20"/>
          <w:lang w:val="en-GB"/>
        </w:rPr>
      </w:pPr>
      <w:r>
        <w:rPr>
          <w:sz w:val="20"/>
          <w:szCs w:val="20"/>
          <w:lang w:val="en-GB"/>
        </w:rPr>
        <w:t>……</w:t>
      </w:r>
    </w:p>
    <w:p w14:paraId="4229DD62" w14:textId="6DFAA0E0" w:rsidR="008528C1" w:rsidRDefault="008528C1" w:rsidP="008528C1">
      <w:pPr>
        <w:pStyle w:val="ICMENormal"/>
        <w:spacing w:before="120" w:line="360" w:lineRule="exact"/>
        <w:ind w:firstLine="425"/>
        <w:rPr>
          <w:sz w:val="20"/>
          <w:szCs w:val="20"/>
        </w:rPr>
      </w:pPr>
      <w:r>
        <w:rPr>
          <w:sz w:val="20"/>
          <w:szCs w:val="20"/>
        </w:rPr>
        <w:t xml:space="preserve">The following </w:t>
      </w:r>
      <w:r w:rsidR="00E04401">
        <w:rPr>
          <w:sz w:val="20"/>
          <w:szCs w:val="20"/>
        </w:rPr>
        <w:t>excerpts from the interview</w:t>
      </w:r>
      <w:r>
        <w:rPr>
          <w:sz w:val="20"/>
          <w:szCs w:val="20"/>
        </w:rPr>
        <w:t xml:space="preserve"> show how the teacher felt</w:t>
      </w:r>
      <w:r w:rsidR="005D4F73">
        <w:rPr>
          <w:sz w:val="20"/>
          <w:szCs w:val="20"/>
        </w:rPr>
        <w:t xml:space="preserve"> </w:t>
      </w:r>
      <w:r>
        <w:rPr>
          <w:sz w:val="20"/>
          <w:szCs w:val="20"/>
        </w:rPr>
        <w:t xml:space="preserve">about the </w:t>
      </w:r>
      <w:r w:rsidR="005D4F73">
        <w:rPr>
          <w:sz w:val="20"/>
          <w:szCs w:val="20"/>
        </w:rPr>
        <w:t xml:space="preserve">change </w:t>
      </w:r>
      <w:r>
        <w:rPr>
          <w:sz w:val="20"/>
          <w:szCs w:val="20"/>
        </w:rPr>
        <w:t xml:space="preserve">in the experimental class in using transformational approach </w:t>
      </w:r>
      <w:r w:rsidR="00F4013A">
        <w:rPr>
          <w:sz w:val="20"/>
          <w:szCs w:val="20"/>
        </w:rPr>
        <w:t xml:space="preserve">in </w:t>
      </w:r>
      <w:r>
        <w:rPr>
          <w:sz w:val="20"/>
          <w:szCs w:val="20"/>
        </w:rPr>
        <w:t xml:space="preserve">the learning of geometry. </w:t>
      </w:r>
      <w:r w:rsidR="001C43D4">
        <w:rPr>
          <w:sz w:val="20"/>
          <w:szCs w:val="20"/>
        </w:rPr>
        <w:t xml:space="preserve">It is interesting as well as encouraging to note that the teacher offered a rather positive evaluation of the intervention.  </w:t>
      </w:r>
    </w:p>
    <w:p w14:paraId="5B1EDD4E" w14:textId="77777777" w:rsidR="008528C1" w:rsidRDefault="008528C1" w:rsidP="008528C1">
      <w:pPr>
        <w:pStyle w:val="ICMENormal"/>
        <w:spacing w:line="360" w:lineRule="exact"/>
        <w:ind w:firstLine="426"/>
        <w:rPr>
          <w:sz w:val="20"/>
          <w:szCs w:val="20"/>
        </w:rPr>
      </w:pPr>
      <w:r w:rsidRPr="002B2104">
        <w:rPr>
          <w:b/>
          <w:sz w:val="20"/>
          <w:szCs w:val="20"/>
        </w:rPr>
        <w:t>Research</w:t>
      </w:r>
      <w:r>
        <w:rPr>
          <w:b/>
          <w:sz w:val="20"/>
          <w:szCs w:val="20"/>
        </w:rPr>
        <w:t>er</w:t>
      </w:r>
      <w:r>
        <w:rPr>
          <w:sz w:val="20"/>
          <w:szCs w:val="20"/>
        </w:rPr>
        <w:t>: What did students feel about the use of geometric transformation? Are there any changes of them?</w:t>
      </w:r>
    </w:p>
    <w:p w14:paraId="56F69651" w14:textId="74DD8577" w:rsidR="008528C1" w:rsidRDefault="008528C1" w:rsidP="00701147">
      <w:pPr>
        <w:pStyle w:val="ICMENormal"/>
        <w:ind w:firstLine="426"/>
        <w:rPr>
          <w:sz w:val="20"/>
          <w:szCs w:val="20"/>
        </w:rPr>
      </w:pPr>
      <w:r w:rsidRPr="002B2104">
        <w:rPr>
          <w:b/>
          <w:sz w:val="20"/>
          <w:szCs w:val="20"/>
        </w:rPr>
        <w:t>Teacher</w:t>
      </w:r>
      <w:r>
        <w:rPr>
          <w:sz w:val="20"/>
          <w:szCs w:val="20"/>
        </w:rPr>
        <w:t xml:space="preserve">: Yes. … Firstly, after the intervention, [my recent experience is] 80% of the students in </w:t>
      </w:r>
      <w:r w:rsidR="00812988">
        <w:rPr>
          <w:sz w:val="20"/>
          <w:szCs w:val="20"/>
        </w:rPr>
        <w:t xml:space="preserve">the </w:t>
      </w:r>
      <w:r>
        <w:rPr>
          <w:sz w:val="20"/>
          <w:szCs w:val="20"/>
        </w:rPr>
        <w:t>experiment</w:t>
      </w:r>
      <w:r w:rsidR="00812988">
        <w:rPr>
          <w:sz w:val="20"/>
          <w:szCs w:val="20"/>
        </w:rPr>
        <w:t>al</w:t>
      </w:r>
      <w:r>
        <w:rPr>
          <w:sz w:val="20"/>
          <w:szCs w:val="20"/>
        </w:rPr>
        <w:t xml:space="preserve"> class first chose the approach of geometric transformation when facing proof problems while there is only about 30% in the control class. Secondly, about 65% of the students in </w:t>
      </w:r>
      <w:r w:rsidR="00812988">
        <w:rPr>
          <w:sz w:val="20"/>
          <w:szCs w:val="20"/>
        </w:rPr>
        <w:t xml:space="preserve">the </w:t>
      </w:r>
      <w:r>
        <w:rPr>
          <w:sz w:val="20"/>
          <w:szCs w:val="20"/>
        </w:rPr>
        <w:t>experiment</w:t>
      </w:r>
      <w:r w:rsidR="00812988">
        <w:rPr>
          <w:sz w:val="20"/>
          <w:szCs w:val="20"/>
        </w:rPr>
        <w:t>al</w:t>
      </w:r>
      <w:r>
        <w:rPr>
          <w:sz w:val="20"/>
          <w:szCs w:val="20"/>
        </w:rPr>
        <w:t xml:space="preserve"> class can use the terminology “translation”, “reflection” and “rotation” accurately in oral communication while that was only 8% in </w:t>
      </w:r>
      <w:r w:rsidR="00812988">
        <w:rPr>
          <w:sz w:val="20"/>
          <w:szCs w:val="20"/>
        </w:rPr>
        <w:t xml:space="preserve">the </w:t>
      </w:r>
      <w:r>
        <w:rPr>
          <w:sz w:val="20"/>
          <w:szCs w:val="20"/>
        </w:rPr>
        <w:t xml:space="preserve">control class. Thirdly, about 70% of the students in </w:t>
      </w:r>
      <w:r w:rsidR="00812988">
        <w:rPr>
          <w:sz w:val="20"/>
          <w:szCs w:val="20"/>
        </w:rPr>
        <w:t xml:space="preserve">the </w:t>
      </w:r>
      <w:r>
        <w:rPr>
          <w:sz w:val="20"/>
          <w:szCs w:val="20"/>
        </w:rPr>
        <w:t>experiment</w:t>
      </w:r>
      <w:r w:rsidR="00812988">
        <w:rPr>
          <w:sz w:val="20"/>
          <w:szCs w:val="20"/>
        </w:rPr>
        <w:t>al</w:t>
      </w:r>
      <w:r>
        <w:rPr>
          <w:sz w:val="20"/>
          <w:szCs w:val="20"/>
        </w:rPr>
        <w:t xml:space="preserve"> class reported to me that the use of geometric transformation saved the time of constructing auxiliary lines. Fourthly, about 60% of the students in the experiment</w:t>
      </w:r>
      <w:r w:rsidR="00812988">
        <w:rPr>
          <w:sz w:val="20"/>
          <w:szCs w:val="20"/>
        </w:rPr>
        <w:t>al</w:t>
      </w:r>
      <w:r>
        <w:rPr>
          <w:sz w:val="20"/>
          <w:szCs w:val="20"/>
        </w:rPr>
        <w:t xml:space="preserve"> class felt that the use of geometric transformation is helpful, making solving proof problems easier and faster. </w:t>
      </w:r>
    </w:p>
    <w:p w14:paraId="2120161E" w14:textId="25BD950D" w:rsidR="005D4F73" w:rsidRDefault="00B777B9" w:rsidP="00B86AFB">
      <w:pPr>
        <w:pStyle w:val="ICMENormal"/>
        <w:ind w:firstLine="426"/>
        <w:rPr>
          <w:sz w:val="20"/>
          <w:szCs w:val="20"/>
        </w:rPr>
      </w:pPr>
      <w:r>
        <w:rPr>
          <w:sz w:val="20"/>
          <w:szCs w:val="20"/>
        </w:rPr>
        <w:t>From</w:t>
      </w:r>
      <w:r w:rsidR="009533CA">
        <w:rPr>
          <w:sz w:val="20"/>
          <w:szCs w:val="20"/>
        </w:rPr>
        <w:t xml:space="preserve"> the teacher</w:t>
      </w:r>
      <w:r>
        <w:rPr>
          <w:sz w:val="20"/>
          <w:szCs w:val="20"/>
        </w:rPr>
        <w:t>’s interview</w:t>
      </w:r>
      <w:r w:rsidR="00E04401">
        <w:rPr>
          <w:sz w:val="20"/>
          <w:szCs w:val="20"/>
        </w:rPr>
        <w:t xml:space="preserve">, </w:t>
      </w:r>
      <w:r>
        <w:rPr>
          <w:sz w:val="20"/>
          <w:szCs w:val="20"/>
        </w:rPr>
        <w:t xml:space="preserve">it appears that </w:t>
      </w:r>
      <w:r w:rsidR="008528C1">
        <w:rPr>
          <w:sz w:val="20"/>
          <w:szCs w:val="20"/>
        </w:rPr>
        <w:t xml:space="preserve">the intervention made a difference in students’ </w:t>
      </w:r>
      <w:r w:rsidR="00E04401">
        <w:rPr>
          <w:sz w:val="20"/>
          <w:szCs w:val="20"/>
        </w:rPr>
        <w:t>approach to</w:t>
      </w:r>
      <w:r w:rsidR="008528C1">
        <w:rPr>
          <w:sz w:val="20"/>
          <w:szCs w:val="20"/>
        </w:rPr>
        <w:t xml:space="preserve"> </w:t>
      </w:r>
      <w:r w:rsidR="00E04401">
        <w:rPr>
          <w:sz w:val="20"/>
          <w:szCs w:val="20"/>
        </w:rPr>
        <w:t xml:space="preserve">solving </w:t>
      </w:r>
      <w:r w:rsidR="008528C1">
        <w:rPr>
          <w:sz w:val="20"/>
          <w:szCs w:val="20"/>
        </w:rPr>
        <w:t xml:space="preserve">geometric problems </w:t>
      </w:r>
      <w:r w:rsidR="009533CA">
        <w:rPr>
          <w:sz w:val="20"/>
          <w:szCs w:val="20"/>
        </w:rPr>
        <w:t>and had a positive influence on students’</w:t>
      </w:r>
      <w:r w:rsidR="00E04401">
        <w:rPr>
          <w:sz w:val="20"/>
          <w:szCs w:val="20"/>
        </w:rPr>
        <w:t xml:space="preserve"> use of geometric transformation</w:t>
      </w:r>
      <w:r w:rsidR="00812988">
        <w:rPr>
          <w:sz w:val="20"/>
          <w:szCs w:val="20"/>
        </w:rPr>
        <w:t xml:space="preserve">. It appears further that </w:t>
      </w:r>
      <w:r w:rsidR="009533CA">
        <w:rPr>
          <w:sz w:val="20"/>
          <w:szCs w:val="20"/>
        </w:rPr>
        <w:t xml:space="preserve">most students also had a positive view about the use of geometric transformation in solving proof problems. </w:t>
      </w:r>
    </w:p>
    <w:p w14:paraId="10E7FFFE" w14:textId="77777777" w:rsidR="00586F1A" w:rsidRDefault="00586F1A" w:rsidP="00B86AFB">
      <w:pPr>
        <w:pStyle w:val="ICMENormal"/>
        <w:rPr>
          <w:sz w:val="20"/>
          <w:szCs w:val="20"/>
        </w:rPr>
      </w:pPr>
    </w:p>
    <w:p w14:paraId="214C1923" w14:textId="12791D2F" w:rsidR="001D4A30" w:rsidRPr="00FC2279" w:rsidRDefault="00B775E7" w:rsidP="00FC2279">
      <w:pPr>
        <w:pStyle w:val="ICMEHeading3"/>
        <w:spacing w:line="360" w:lineRule="exact"/>
        <w:rPr>
          <w:sz w:val="20"/>
          <w:szCs w:val="20"/>
          <w:lang w:val="en-US"/>
        </w:rPr>
      </w:pPr>
      <w:r w:rsidRPr="00FC2279">
        <w:rPr>
          <w:sz w:val="20"/>
          <w:szCs w:val="20"/>
          <w:lang w:val="en-US"/>
        </w:rPr>
        <w:t xml:space="preserve">4 </w:t>
      </w:r>
      <w:r w:rsidR="00B775AB" w:rsidRPr="00FC2279">
        <w:rPr>
          <w:sz w:val="20"/>
          <w:szCs w:val="20"/>
          <w:lang w:val="en-US"/>
        </w:rPr>
        <w:t>Summary</w:t>
      </w:r>
      <w:r w:rsidR="00B775AB" w:rsidRPr="00FC2279" w:rsidDel="00B775E7">
        <w:rPr>
          <w:sz w:val="20"/>
          <w:szCs w:val="20"/>
          <w:lang w:val="en-US"/>
        </w:rPr>
        <w:t xml:space="preserve"> </w:t>
      </w:r>
      <w:r w:rsidR="006F271F" w:rsidRPr="00FC2279">
        <w:rPr>
          <w:sz w:val="20"/>
          <w:szCs w:val="20"/>
          <w:lang w:val="en-US"/>
        </w:rPr>
        <w:t>and conclusion</w:t>
      </w:r>
    </w:p>
    <w:p w14:paraId="6FA5641C" w14:textId="5F3AF844" w:rsidR="000E790B" w:rsidRPr="00FC2279" w:rsidRDefault="000E790B">
      <w:pPr>
        <w:pStyle w:val="ICMENormal"/>
        <w:spacing w:line="360" w:lineRule="exact"/>
        <w:rPr>
          <w:sz w:val="20"/>
          <w:szCs w:val="20"/>
        </w:rPr>
      </w:pPr>
      <w:r w:rsidRPr="00FC2279">
        <w:rPr>
          <w:sz w:val="20"/>
          <w:szCs w:val="20"/>
        </w:rPr>
        <w:t xml:space="preserve">This paper </w:t>
      </w:r>
      <w:r w:rsidR="006137FA">
        <w:rPr>
          <w:sz w:val="20"/>
          <w:szCs w:val="20"/>
        </w:rPr>
        <w:t>reports</w:t>
      </w:r>
      <w:r w:rsidR="006137FA" w:rsidRPr="00FC2279">
        <w:rPr>
          <w:sz w:val="20"/>
          <w:szCs w:val="20"/>
        </w:rPr>
        <w:t xml:space="preserve"> </w:t>
      </w:r>
      <w:r w:rsidRPr="00FC2279">
        <w:rPr>
          <w:sz w:val="20"/>
          <w:szCs w:val="20"/>
        </w:rPr>
        <w:t xml:space="preserve">an intervention-based study to </w:t>
      </w:r>
      <w:r w:rsidR="0090478E">
        <w:rPr>
          <w:sz w:val="20"/>
          <w:szCs w:val="20"/>
        </w:rPr>
        <w:t>explore</w:t>
      </w:r>
      <w:r w:rsidR="0090478E" w:rsidRPr="00FC2279">
        <w:rPr>
          <w:sz w:val="20"/>
          <w:szCs w:val="20"/>
        </w:rPr>
        <w:t xml:space="preserve"> </w:t>
      </w:r>
      <w:r w:rsidRPr="00FC2279">
        <w:rPr>
          <w:sz w:val="20"/>
          <w:szCs w:val="20"/>
        </w:rPr>
        <w:t xml:space="preserve">whether a transformation approach </w:t>
      </w:r>
      <w:r w:rsidR="006D5B3C" w:rsidRPr="00FC2279">
        <w:rPr>
          <w:sz w:val="20"/>
          <w:szCs w:val="20"/>
        </w:rPr>
        <w:t xml:space="preserve">in teaching of geometry </w:t>
      </w:r>
      <w:r w:rsidRPr="00FC2279">
        <w:rPr>
          <w:sz w:val="20"/>
          <w:szCs w:val="20"/>
        </w:rPr>
        <w:t xml:space="preserve">can improve students’ ability in constructing auxiliary lines and hence </w:t>
      </w:r>
      <w:r w:rsidR="006D5B3C" w:rsidRPr="00FC2279">
        <w:rPr>
          <w:sz w:val="20"/>
          <w:szCs w:val="20"/>
        </w:rPr>
        <w:t xml:space="preserve">enhance </w:t>
      </w:r>
      <w:r w:rsidRPr="00FC2279">
        <w:rPr>
          <w:sz w:val="20"/>
          <w:szCs w:val="20"/>
        </w:rPr>
        <w:t xml:space="preserve">their learning of </w:t>
      </w:r>
      <w:r w:rsidR="00955706">
        <w:rPr>
          <w:sz w:val="20"/>
          <w:szCs w:val="20"/>
        </w:rPr>
        <w:t xml:space="preserve">solving geometric problems with focus on </w:t>
      </w:r>
      <w:r w:rsidRPr="00FC2279">
        <w:rPr>
          <w:sz w:val="20"/>
          <w:szCs w:val="20"/>
        </w:rPr>
        <w:t>proof</w:t>
      </w:r>
      <w:r w:rsidR="00955706">
        <w:rPr>
          <w:sz w:val="20"/>
          <w:szCs w:val="20"/>
        </w:rPr>
        <w:t xml:space="preserve"> problems</w:t>
      </w:r>
      <w:r w:rsidR="006A7EEB">
        <w:rPr>
          <w:sz w:val="20"/>
          <w:szCs w:val="20"/>
        </w:rPr>
        <w:t xml:space="preserve"> and in particular, high-level cognitive </w:t>
      </w:r>
      <w:r w:rsidR="008A46A6">
        <w:rPr>
          <w:sz w:val="20"/>
          <w:szCs w:val="20"/>
        </w:rPr>
        <w:t>problems</w:t>
      </w:r>
      <w:r w:rsidRPr="00FC2279">
        <w:rPr>
          <w:sz w:val="20"/>
          <w:szCs w:val="20"/>
        </w:rPr>
        <w:t xml:space="preserve">. </w:t>
      </w:r>
      <w:r w:rsidR="00456B9D">
        <w:rPr>
          <w:sz w:val="20"/>
          <w:szCs w:val="20"/>
        </w:rPr>
        <w:t>A classroom-based</w:t>
      </w:r>
      <w:r w:rsidR="00456B9D" w:rsidRPr="00FC2279">
        <w:rPr>
          <w:sz w:val="20"/>
          <w:szCs w:val="20"/>
        </w:rPr>
        <w:t xml:space="preserve"> </w:t>
      </w:r>
      <w:r w:rsidR="006D5B3C" w:rsidRPr="00FC2279">
        <w:rPr>
          <w:sz w:val="20"/>
          <w:szCs w:val="20"/>
        </w:rPr>
        <w:t>intervention</w:t>
      </w:r>
      <w:r w:rsidRPr="00FC2279">
        <w:rPr>
          <w:sz w:val="20"/>
          <w:szCs w:val="20"/>
        </w:rPr>
        <w:t xml:space="preserve"> was carried out with a quasi-experimental design in two Chinese </w:t>
      </w:r>
      <w:r w:rsidR="006D5B3C" w:rsidRPr="00FC2279">
        <w:rPr>
          <w:sz w:val="20"/>
          <w:szCs w:val="20"/>
        </w:rPr>
        <w:t xml:space="preserve">secondary </w:t>
      </w:r>
      <w:r w:rsidRPr="00FC2279">
        <w:rPr>
          <w:sz w:val="20"/>
          <w:szCs w:val="20"/>
        </w:rPr>
        <w:t>classrooms</w:t>
      </w:r>
      <w:r w:rsidR="006D5B3C" w:rsidRPr="00FC2279">
        <w:rPr>
          <w:sz w:val="20"/>
          <w:szCs w:val="20"/>
        </w:rPr>
        <w:t xml:space="preserve"> in</w:t>
      </w:r>
      <w:r w:rsidR="00424862">
        <w:rPr>
          <w:sz w:val="20"/>
          <w:szCs w:val="20"/>
        </w:rPr>
        <w:t xml:space="preserve"> a</w:t>
      </w:r>
      <w:r w:rsidR="006137FA">
        <w:rPr>
          <w:sz w:val="20"/>
          <w:szCs w:val="20"/>
        </w:rPr>
        <w:t xml:space="preserve"> </w:t>
      </w:r>
      <w:r w:rsidR="006D5B3C" w:rsidRPr="00FC2279">
        <w:rPr>
          <w:sz w:val="20"/>
          <w:szCs w:val="20"/>
        </w:rPr>
        <w:t>two-week duration</w:t>
      </w:r>
      <w:r w:rsidRPr="00FC2279">
        <w:rPr>
          <w:sz w:val="20"/>
          <w:szCs w:val="20"/>
        </w:rPr>
        <w:t>.</w:t>
      </w:r>
      <w:r w:rsidR="00955706">
        <w:rPr>
          <w:sz w:val="20"/>
          <w:szCs w:val="20"/>
        </w:rPr>
        <w:t xml:space="preserve"> </w:t>
      </w:r>
    </w:p>
    <w:p w14:paraId="619B1A4F" w14:textId="5EF9B9A2" w:rsidR="00B81612" w:rsidRPr="00FC2279" w:rsidRDefault="000E790B" w:rsidP="00B86AFB">
      <w:pPr>
        <w:pStyle w:val="ICMENormal"/>
        <w:spacing w:line="360" w:lineRule="exact"/>
        <w:ind w:firstLine="426"/>
        <w:rPr>
          <w:sz w:val="20"/>
          <w:szCs w:val="20"/>
        </w:rPr>
      </w:pPr>
      <w:r w:rsidRPr="00FC2279">
        <w:rPr>
          <w:sz w:val="20"/>
          <w:szCs w:val="20"/>
        </w:rPr>
        <w:t xml:space="preserve">The results of the study </w:t>
      </w:r>
      <w:r w:rsidR="00424862">
        <w:rPr>
          <w:sz w:val="20"/>
          <w:szCs w:val="20"/>
        </w:rPr>
        <w:t xml:space="preserve">based on the data collected from the pre- and post-tests as well as the teacher interview </w:t>
      </w:r>
      <w:r w:rsidRPr="00FC2279">
        <w:rPr>
          <w:sz w:val="20"/>
          <w:szCs w:val="20"/>
        </w:rPr>
        <w:t xml:space="preserve">showed </w:t>
      </w:r>
      <w:r w:rsidR="00955706">
        <w:rPr>
          <w:sz w:val="20"/>
          <w:szCs w:val="20"/>
        </w:rPr>
        <w:t>a neutral to positive impact of the intervention. On the one hand,</w:t>
      </w:r>
      <w:r w:rsidR="00EE31AD" w:rsidRPr="00FC2279">
        <w:rPr>
          <w:sz w:val="20"/>
          <w:szCs w:val="20"/>
        </w:rPr>
        <w:t xml:space="preserve"> </w:t>
      </w:r>
      <w:r w:rsidRPr="00FC2279">
        <w:rPr>
          <w:sz w:val="20"/>
          <w:szCs w:val="20"/>
        </w:rPr>
        <w:t xml:space="preserve">there </w:t>
      </w:r>
      <w:r w:rsidR="009214F3">
        <w:rPr>
          <w:sz w:val="20"/>
          <w:szCs w:val="20"/>
        </w:rPr>
        <w:t xml:space="preserve">appears </w:t>
      </w:r>
      <w:r w:rsidR="00955706" w:rsidRPr="00FC2279">
        <w:rPr>
          <w:sz w:val="20"/>
          <w:szCs w:val="20"/>
        </w:rPr>
        <w:t xml:space="preserve">overall </w:t>
      </w:r>
      <w:r w:rsidR="00EE31AD" w:rsidRPr="00FC2279">
        <w:rPr>
          <w:sz w:val="20"/>
          <w:szCs w:val="20"/>
        </w:rPr>
        <w:t>no</w:t>
      </w:r>
      <w:r w:rsidR="00B81612" w:rsidRPr="00FC2279">
        <w:rPr>
          <w:sz w:val="20"/>
          <w:szCs w:val="20"/>
        </w:rPr>
        <w:t xml:space="preserve"> significant </w:t>
      </w:r>
      <w:r w:rsidR="00EE31AD" w:rsidRPr="00FC2279">
        <w:rPr>
          <w:sz w:val="20"/>
          <w:szCs w:val="20"/>
        </w:rPr>
        <w:t xml:space="preserve">difference </w:t>
      </w:r>
      <w:r w:rsidR="00F80587">
        <w:rPr>
          <w:sz w:val="20"/>
          <w:szCs w:val="20"/>
        </w:rPr>
        <w:t xml:space="preserve">statistically </w:t>
      </w:r>
      <w:r w:rsidR="00EE31AD" w:rsidRPr="00FC2279">
        <w:rPr>
          <w:sz w:val="20"/>
          <w:szCs w:val="20"/>
        </w:rPr>
        <w:t xml:space="preserve">in the </w:t>
      </w:r>
      <w:r w:rsidR="00B81612" w:rsidRPr="00FC2279">
        <w:rPr>
          <w:sz w:val="20"/>
          <w:szCs w:val="20"/>
        </w:rPr>
        <w:t xml:space="preserve">impact of </w:t>
      </w:r>
      <w:r w:rsidR="00EE31AD" w:rsidRPr="00FC2279">
        <w:rPr>
          <w:sz w:val="20"/>
          <w:szCs w:val="20"/>
        </w:rPr>
        <w:t xml:space="preserve">using </w:t>
      </w:r>
      <w:r w:rsidR="00B81612" w:rsidRPr="00FC2279">
        <w:rPr>
          <w:sz w:val="20"/>
          <w:szCs w:val="20"/>
        </w:rPr>
        <w:t xml:space="preserve">geometry transformation on </w:t>
      </w:r>
      <w:r w:rsidR="007D7A09" w:rsidRPr="00FC2279">
        <w:rPr>
          <w:sz w:val="20"/>
          <w:szCs w:val="20"/>
        </w:rPr>
        <w:t xml:space="preserve">students’ </w:t>
      </w:r>
      <w:r w:rsidR="00B81612" w:rsidRPr="00FC2279">
        <w:rPr>
          <w:sz w:val="20"/>
          <w:szCs w:val="20"/>
        </w:rPr>
        <w:t>ab</w:t>
      </w:r>
      <w:r w:rsidR="003A2452" w:rsidRPr="00FC2279">
        <w:rPr>
          <w:sz w:val="20"/>
          <w:szCs w:val="20"/>
        </w:rPr>
        <w:t xml:space="preserve">ility </w:t>
      </w:r>
      <w:r w:rsidR="007D7A09" w:rsidRPr="00FC2279">
        <w:rPr>
          <w:sz w:val="20"/>
          <w:szCs w:val="20"/>
        </w:rPr>
        <w:t>in</w:t>
      </w:r>
      <w:r w:rsidR="003A2452" w:rsidRPr="00FC2279">
        <w:rPr>
          <w:sz w:val="20"/>
          <w:szCs w:val="20"/>
        </w:rPr>
        <w:t xml:space="preserve"> </w:t>
      </w:r>
      <w:r w:rsidR="004A7133">
        <w:rPr>
          <w:sz w:val="20"/>
          <w:szCs w:val="20"/>
        </w:rPr>
        <w:t>solving</w:t>
      </w:r>
      <w:r w:rsidRPr="00FC2279">
        <w:rPr>
          <w:sz w:val="20"/>
          <w:szCs w:val="20"/>
        </w:rPr>
        <w:t xml:space="preserve"> general geometric</w:t>
      </w:r>
      <w:r w:rsidR="00EE57F6">
        <w:rPr>
          <w:sz w:val="20"/>
          <w:szCs w:val="20"/>
        </w:rPr>
        <w:t xml:space="preserve"> </w:t>
      </w:r>
      <w:r w:rsidR="007D7A09" w:rsidRPr="00FC2279">
        <w:rPr>
          <w:sz w:val="20"/>
          <w:szCs w:val="20"/>
        </w:rPr>
        <w:t>problems</w:t>
      </w:r>
      <w:r w:rsidR="00EE31AD" w:rsidRPr="00FC2279">
        <w:rPr>
          <w:sz w:val="20"/>
          <w:szCs w:val="20"/>
        </w:rPr>
        <w:t>, whic</w:t>
      </w:r>
      <w:r w:rsidR="005620A0" w:rsidRPr="00FC2279">
        <w:rPr>
          <w:sz w:val="20"/>
          <w:szCs w:val="20"/>
        </w:rPr>
        <w:t>h</w:t>
      </w:r>
      <w:r w:rsidR="003A2452" w:rsidRPr="00FC2279">
        <w:rPr>
          <w:sz w:val="20"/>
          <w:szCs w:val="20"/>
        </w:rPr>
        <w:t xml:space="preserve"> </w:t>
      </w:r>
      <w:r w:rsidR="00D806EF">
        <w:rPr>
          <w:sz w:val="20"/>
          <w:szCs w:val="20"/>
        </w:rPr>
        <w:t xml:space="preserve">could be due to </w:t>
      </w:r>
      <w:r w:rsidR="00ED01E0">
        <w:rPr>
          <w:sz w:val="20"/>
          <w:szCs w:val="20"/>
        </w:rPr>
        <w:t xml:space="preserve">the </w:t>
      </w:r>
      <w:r w:rsidR="00D806EF">
        <w:rPr>
          <w:sz w:val="20"/>
          <w:szCs w:val="20"/>
        </w:rPr>
        <w:t xml:space="preserve">fact that the intervention </w:t>
      </w:r>
      <w:r w:rsidR="00ED01E0">
        <w:rPr>
          <w:sz w:val="20"/>
          <w:szCs w:val="20"/>
        </w:rPr>
        <w:t>had</w:t>
      </w:r>
      <w:r w:rsidR="00D806EF">
        <w:rPr>
          <w:sz w:val="20"/>
          <w:szCs w:val="20"/>
        </w:rPr>
        <w:t xml:space="preserve"> a short duration </w:t>
      </w:r>
      <w:r w:rsidR="00ED01E0">
        <w:rPr>
          <w:sz w:val="20"/>
          <w:szCs w:val="20"/>
        </w:rPr>
        <w:t xml:space="preserve">and covered </w:t>
      </w:r>
      <w:r w:rsidR="001C43D4">
        <w:rPr>
          <w:sz w:val="20"/>
          <w:szCs w:val="20"/>
        </w:rPr>
        <w:t xml:space="preserve">a limited </w:t>
      </w:r>
      <w:r w:rsidR="00ED01E0">
        <w:rPr>
          <w:sz w:val="20"/>
          <w:szCs w:val="20"/>
        </w:rPr>
        <w:t xml:space="preserve">set </w:t>
      </w:r>
      <w:r w:rsidR="001C43D4">
        <w:rPr>
          <w:sz w:val="20"/>
          <w:szCs w:val="20"/>
        </w:rPr>
        <w:t>of geometric topics</w:t>
      </w:r>
      <w:r w:rsidR="00D806EF">
        <w:rPr>
          <w:sz w:val="20"/>
          <w:szCs w:val="20"/>
        </w:rPr>
        <w:t xml:space="preserve">. </w:t>
      </w:r>
      <w:r w:rsidR="00C22EF0" w:rsidRPr="00FC2279">
        <w:rPr>
          <w:sz w:val="20"/>
          <w:szCs w:val="20"/>
        </w:rPr>
        <w:t>On the other hand</w:t>
      </w:r>
      <w:r w:rsidR="00915C24" w:rsidRPr="00FC2279">
        <w:rPr>
          <w:sz w:val="20"/>
          <w:szCs w:val="20"/>
        </w:rPr>
        <w:t>,</w:t>
      </w:r>
      <w:r w:rsidR="00CB5F8C" w:rsidRPr="00FC2279">
        <w:rPr>
          <w:sz w:val="20"/>
          <w:szCs w:val="20"/>
        </w:rPr>
        <w:t xml:space="preserve"> </w:t>
      </w:r>
      <w:r w:rsidR="00C22EF0" w:rsidRPr="00FC2279">
        <w:rPr>
          <w:sz w:val="20"/>
          <w:szCs w:val="20"/>
        </w:rPr>
        <w:t xml:space="preserve">encouraging </w:t>
      </w:r>
      <w:r w:rsidR="00915C24" w:rsidRPr="00FC2279">
        <w:rPr>
          <w:sz w:val="20"/>
          <w:szCs w:val="20"/>
        </w:rPr>
        <w:t xml:space="preserve">evidence </w:t>
      </w:r>
      <w:r w:rsidR="00ED01E0">
        <w:rPr>
          <w:sz w:val="20"/>
          <w:szCs w:val="20"/>
        </w:rPr>
        <w:t xml:space="preserve">was </w:t>
      </w:r>
      <w:r w:rsidR="00CF0078">
        <w:rPr>
          <w:sz w:val="20"/>
          <w:szCs w:val="20"/>
        </w:rPr>
        <w:t xml:space="preserve">found </w:t>
      </w:r>
      <w:r w:rsidR="0076140E" w:rsidRPr="00FC2279">
        <w:rPr>
          <w:sz w:val="20"/>
          <w:szCs w:val="20"/>
        </w:rPr>
        <w:t xml:space="preserve">to support </w:t>
      </w:r>
      <w:r w:rsidR="00C22EF0" w:rsidRPr="00FC2279">
        <w:rPr>
          <w:sz w:val="20"/>
          <w:szCs w:val="20"/>
        </w:rPr>
        <w:t>the use of</w:t>
      </w:r>
      <w:r w:rsidR="00915C24" w:rsidRPr="00FC2279">
        <w:rPr>
          <w:sz w:val="20"/>
          <w:szCs w:val="20"/>
        </w:rPr>
        <w:t xml:space="preserve"> g</w:t>
      </w:r>
      <w:r w:rsidR="00C22EF0" w:rsidRPr="00FC2279">
        <w:rPr>
          <w:sz w:val="20"/>
          <w:szCs w:val="20"/>
        </w:rPr>
        <w:t xml:space="preserve">eometric transformation in solving </w:t>
      </w:r>
      <w:r w:rsidR="00955706">
        <w:rPr>
          <w:sz w:val="20"/>
          <w:szCs w:val="20"/>
        </w:rPr>
        <w:t>geometric</w:t>
      </w:r>
      <w:r w:rsidR="00C22EF0" w:rsidRPr="00FC2279">
        <w:rPr>
          <w:sz w:val="20"/>
          <w:szCs w:val="20"/>
        </w:rPr>
        <w:t xml:space="preserve"> problems by adding auxiliary lines and hence </w:t>
      </w:r>
      <w:r w:rsidR="00ED01E0">
        <w:rPr>
          <w:sz w:val="20"/>
          <w:szCs w:val="20"/>
        </w:rPr>
        <w:t xml:space="preserve">in </w:t>
      </w:r>
      <w:r w:rsidR="00C22EF0" w:rsidRPr="00FC2279">
        <w:rPr>
          <w:sz w:val="20"/>
          <w:szCs w:val="20"/>
        </w:rPr>
        <w:t xml:space="preserve">enhancing </w:t>
      </w:r>
      <w:r w:rsidR="00ED01E0">
        <w:rPr>
          <w:sz w:val="20"/>
          <w:szCs w:val="20"/>
        </w:rPr>
        <w:t>students’</w:t>
      </w:r>
      <w:r w:rsidR="00ED01E0" w:rsidRPr="00FC2279">
        <w:rPr>
          <w:sz w:val="20"/>
          <w:szCs w:val="20"/>
        </w:rPr>
        <w:t xml:space="preserve"> </w:t>
      </w:r>
      <w:r w:rsidR="00C22EF0" w:rsidRPr="00FC2279">
        <w:rPr>
          <w:sz w:val="20"/>
          <w:szCs w:val="20"/>
        </w:rPr>
        <w:t>learning of geometry</w:t>
      </w:r>
      <w:r w:rsidR="00F92768" w:rsidRPr="00FC2279">
        <w:rPr>
          <w:sz w:val="20"/>
          <w:szCs w:val="20"/>
        </w:rPr>
        <w:t>. This</w:t>
      </w:r>
      <w:r w:rsidR="007D7A09" w:rsidRPr="00FC2279">
        <w:rPr>
          <w:sz w:val="20"/>
          <w:szCs w:val="20"/>
        </w:rPr>
        <w:t xml:space="preserve"> is particularly evident in </w:t>
      </w:r>
      <w:r w:rsidR="00F92768" w:rsidRPr="00FC2279">
        <w:rPr>
          <w:sz w:val="20"/>
          <w:szCs w:val="20"/>
        </w:rPr>
        <w:t xml:space="preserve">students’ </w:t>
      </w:r>
      <w:r w:rsidR="00ED01E0">
        <w:rPr>
          <w:sz w:val="20"/>
          <w:szCs w:val="20"/>
        </w:rPr>
        <w:t>solutions of</w:t>
      </w:r>
      <w:r w:rsidR="00ED01E0" w:rsidRPr="00FC2279">
        <w:rPr>
          <w:sz w:val="20"/>
          <w:szCs w:val="20"/>
        </w:rPr>
        <w:t xml:space="preserve"> </w:t>
      </w:r>
      <w:r w:rsidR="007D7A09" w:rsidRPr="00FC2279">
        <w:rPr>
          <w:sz w:val="20"/>
          <w:szCs w:val="20"/>
        </w:rPr>
        <w:t>challenging geometric questions</w:t>
      </w:r>
      <w:r w:rsidR="0090478E">
        <w:rPr>
          <w:sz w:val="20"/>
          <w:szCs w:val="20"/>
        </w:rPr>
        <w:t xml:space="preserve"> </w:t>
      </w:r>
      <w:r w:rsidR="008A46A6">
        <w:rPr>
          <w:sz w:val="20"/>
          <w:szCs w:val="20"/>
        </w:rPr>
        <w:t>and</w:t>
      </w:r>
      <w:r w:rsidR="0090478E">
        <w:rPr>
          <w:sz w:val="20"/>
          <w:szCs w:val="20"/>
        </w:rPr>
        <w:t xml:space="preserve"> in the teacher’s observation as reported from the interview data</w:t>
      </w:r>
      <w:r w:rsidR="00B775AB" w:rsidRPr="00FC2279">
        <w:rPr>
          <w:sz w:val="20"/>
          <w:szCs w:val="20"/>
        </w:rPr>
        <w:t>. A</w:t>
      </w:r>
      <w:r w:rsidR="007D7A09" w:rsidRPr="00FC2279">
        <w:rPr>
          <w:sz w:val="20"/>
          <w:szCs w:val="20"/>
        </w:rPr>
        <w:t xml:space="preserve">s described </w:t>
      </w:r>
      <w:r w:rsidR="00B775AB" w:rsidRPr="00FC2279">
        <w:rPr>
          <w:sz w:val="20"/>
          <w:szCs w:val="20"/>
        </w:rPr>
        <w:t>earlier,</w:t>
      </w:r>
      <w:r w:rsidR="007D7A09" w:rsidRPr="00FC2279">
        <w:rPr>
          <w:sz w:val="20"/>
          <w:szCs w:val="20"/>
        </w:rPr>
        <w:t xml:space="preserve"> </w:t>
      </w:r>
      <w:r w:rsidR="00B775AB" w:rsidRPr="00FC2279">
        <w:rPr>
          <w:sz w:val="20"/>
          <w:szCs w:val="20"/>
        </w:rPr>
        <w:t>in solving</w:t>
      </w:r>
      <w:r w:rsidR="00A67F00" w:rsidRPr="00FC2279">
        <w:rPr>
          <w:sz w:val="20"/>
          <w:szCs w:val="20"/>
        </w:rPr>
        <w:t xml:space="preserve"> high-level cognitive </w:t>
      </w:r>
      <w:r w:rsidR="00B775AB" w:rsidRPr="00FC2279">
        <w:rPr>
          <w:sz w:val="20"/>
          <w:szCs w:val="20"/>
        </w:rPr>
        <w:t>geometric questions</w:t>
      </w:r>
      <w:r w:rsidR="00A67F00" w:rsidRPr="00FC2279">
        <w:rPr>
          <w:sz w:val="20"/>
          <w:szCs w:val="20"/>
        </w:rPr>
        <w:t>, t</w:t>
      </w:r>
      <w:r w:rsidR="00CB5F8C" w:rsidRPr="00FC2279">
        <w:rPr>
          <w:sz w:val="20"/>
          <w:szCs w:val="20"/>
        </w:rPr>
        <w:t xml:space="preserve">he </w:t>
      </w:r>
      <w:r w:rsidR="00B775AB" w:rsidRPr="00FC2279">
        <w:rPr>
          <w:sz w:val="20"/>
          <w:szCs w:val="20"/>
        </w:rPr>
        <w:t xml:space="preserve">use </w:t>
      </w:r>
      <w:r w:rsidR="00CB5F8C" w:rsidRPr="00FC2279">
        <w:rPr>
          <w:sz w:val="20"/>
          <w:szCs w:val="20"/>
        </w:rPr>
        <w:t xml:space="preserve">of transformation </w:t>
      </w:r>
      <w:r w:rsidR="00B775AB" w:rsidRPr="00FC2279">
        <w:rPr>
          <w:sz w:val="20"/>
          <w:szCs w:val="20"/>
        </w:rPr>
        <w:t>help</w:t>
      </w:r>
      <w:r w:rsidR="00013E79">
        <w:rPr>
          <w:sz w:val="20"/>
          <w:szCs w:val="20"/>
        </w:rPr>
        <w:t>ed</w:t>
      </w:r>
      <w:r w:rsidR="00B775AB" w:rsidRPr="00FC2279">
        <w:rPr>
          <w:sz w:val="20"/>
          <w:szCs w:val="20"/>
        </w:rPr>
        <w:t xml:space="preserve"> students realize more clearly why and how</w:t>
      </w:r>
      <w:r w:rsidR="00ED55C2" w:rsidRPr="00FC2279">
        <w:rPr>
          <w:sz w:val="20"/>
          <w:szCs w:val="20"/>
        </w:rPr>
        <w:t xml:space="preserve"> auxiliary lines</w:t>
      </w:r>
      <w:r w:rsidR="00B775AB" w:rsidRPr="00FC2279">
        <w:rPr>
          <w:sz w:val="20"/>
          <w:szCs w:val="20"/>
        </w:rPr>
        <w:t xml:space="preserve"> </w:t>
      </w:r>
      <w:r w:rsidR="00F92768" w:rsidRPr="00FC2279">
        <w:rPr>
          <w:sz w:val="20"/>
          <w:szCs w:val="20"/>
        </w:rPr>
        <w:t xml:space="preserve">should be added in order </w:t>
      </w:r>
      <w:r w:rsidR="00B775AB" w:rsidRPr="00FC2279">
        <w:rPr>
          <w:sz w:val="20"/>
          <w:szCs w:val="20"/>
        </w:rPr>
        <w:t>to solve the problem</w:t>
      </w:r>
      <w:r w:rsidR="00F92768" w:rsidRPr="00FC2279">
        <w:rPr>
          <w:sz w:val="20"/>
          <w:szCs w:val="20"/>
        </w:rPr>
        <w:t xml:space="preserve"> effectively</w:t>
      </w:r>
      <w:r w:rsidR="00395176">
        <w:rPr>
          <w:sz w:val="20"/>
          <w:szCs w:val="20"/>
        </w:rPr>
        <w:t xml:space="preserve"> (</w:t>
      </w:r>
      <w:r w:rsidR="00424862" w:rsidRPr="00FC2279">
        <w:rPr>
          <w:noProof/>
          <w:sz w:val="20"/>
          <w:szCs w:val="20"/>
        </w:rPr>
        <w:t>Yang &amp; Pan, 1996;</w:t>
      </w:r>
      <w:r w:rsidR="00424862">
        <w:rPr>
          <w:noProof/>
          <w:sz w:val="20"/>
          <w:szCs w:val="20"/>
        </w:rPr>
        <w:t xml:space="preserve"> </w:t>
      </w:r>
      <w:r w:rsidR="00395176">
        <w:rPr>
          <w:sz w:val="20"/>
          <w:szCs w:val="20"/>
        </w:rPr>
        <w:t>Wang, 2010)</w:t>
      </w:r>
      <w:r w:rsidR="00ED55C2" w:rsidRPr="00FC2279">
        <w:rPr>
          <w:sz w:val="20"/>
          <w:szCs w:val="20"/>
        </w:rPr>
        <w:t xml:space="preserve">, and </w:t>
      </w:r>
      <w:r w:rsidR="00B775AB" w:rsidRPr="00FC2279">
        <w:rPr>
          <w:sz w:val="20"/>
          <w:szCs w:val="20"/>
        </w:rPr>
        <w:t>hence</w:t>
      </w:r>
      <w:r w:rsidR="00ED55C2" w:rsidRPr="00FC2279">
        <w:rPr>
          <w:sz w:val="20"/>
          <w:szCs w:val="20"/>
        </w:rPr>
        <w:t xml:space="preserve"> </w:t>
      </w:r>
      <w:r w:rsidR="00B775AB" w:rsidRPr="00FC2279">
        <w:rPr>
          <w:sz w:val="20"/>
          <w:szCs w:val="20"/>
        </w:rPr>
        <w:t>enhance</w:t>
      </w:r>
      <w:r w:rsidR="00ED55C2" w:rsidRPr="00FC2279">
        <w:rPr>
          <w:sz w:val="20"/>
          <w:szCs w:val="20"/>
        </w:rPr>
        <w:t xml:space="preserve"> the</w:t>
      </w:r>
      <w:r w:rsidR="00B775AB" w:rsidRPr="00FC2279">
        <w:rPr>
          <w:sz w:val="20"/>
          <w:szCs w:val="20"/>
        </w:rPr>
        <w:t>ir</w:t>
      </w:r>
      <w:r w:rsidR="00ED55C2" w:rsidRPr="00FC2279">
        <w:rPr>
          <w:sz w:val="20"/>
          <w:szCs w:val="20"/>
        </w:rPr>
        <w:t xml:space="preserve"> </w:t>
      </w:r>
      <w:r w:rsidR="004F7C17">
        <w:rPr>
          <w:sz w:val="20"/>
          <w:szCs w:val="20"/>
        </w:rPr>
        <w:t xml:space="preserve">ability in solving </w:t>
      </w:r>
      <w:r w:rsidR="00424862">
        <w:rPr>
          <w:sz w:val="20"/>
          <w:szCs w:val="20"/>
        </w:rPr>
        <w:t xml:space="preserve">these challenging </w:t>
      </w:r>
      <w:r w:rsidR="004F7C17">
        <w:rPr>
          <w:sz w:val="20"/>
          <w:szCs w:val="20"/>
        </w:rPr>
        <w:t>geometric problems</w:t>
      </w:r>
      <w:r w:rsidR="00B775AB" w:rsidRPr="00FC2279">
        <w:rPr>
          <w:sz w:val="20"/>
          <w:szCs w:val="20"/>
        </w:rPr>
        <w:t>.</w:t>
      </w:r>
      <w:r w:rsidR="00ED55C2" w:rsidRPr="00FC2279">
        <w:rPr>
          <w:sz w:val="20"/>
          <w:szCs w:val="20"/>
        </w:rPr>
        <w:t xml:space="preserve"> </w:t>
      </w:r>
    </w:p>
    <w:p w14:paraId="33B6187B" w14:textId="6D030D13" w:rsidR="00362762" w:rsidRPr="00FC2279" w:rsidRDefault="00F30EED" w:rsidP="00BF25F5">
      <w:pPr>
        <w:pStyle w:val="ICMENormal"/>
        <w:spacing w:line="360" w:lineRule="exact"/>
        <w:ind w:firstLine="426"/>
        <w:rPr>
          <w:sz w:val="20"/>
          <w:szCs w:val="20"/>
        </w:rPr>
      </w:pPr>
      <w:r>
        <w:rPr>
          <w:sz w:val="20"/>
          <w:szCs w:val="20"/>
        </w:rPr>
        <w:t xml:space="preserve">The study is </w:t>
      </w:r>
      <w:r w:rsidRPr="00FC2279">
        <w:rPr>
          <w:sz w:val="20"/>
          <w:szCs w:val="20"/>
        </w:rPr>
        <w:t>a first step in our effort to address the difficulty</w:t>
      </w:r>
      <w:r>
        <w:rPr>
          <w:sz w:val="20"/>
          <w:szCs w:val="20"/>
        </w:rPr>
        <w:t xml:space="preserve"> in</w:t>
      </w:r>
      <w:r w:rsidRPr="00FC2279">
        <w:rPr>
          <w:sz w:val="20"/>
          <w:szCs w:val="20"/>
        </w:rPr>
        <w:t xml:space="preserve"> teaching and learning of geometric proof</w:t>
      </w:r>
      <w:r>
        <w:rPr>
          <w:sz w:val="20"/>
          <w:szCs w:val="20"/>
        </w:rPr>
        <w:t xml:space="preserve"> with </w:t>
      </w:r>
      <w:r w:rsidR="00ED01E0">
        <w:rPr>
          <w:sz w:val="20"/>
          <w:szCs w:val="20"/>
        </w:rPr>
        <w:t xml:space="preserve">a </w:t>
      </w:r>
      <w:r>
        <w:rPr>
          <w:sz w:val="20"/>
          <w:szCs w:val="20"/>
        </w:rPr>
        <w:t xml:space="preserve">focus on classroom pedagogy (also see Fan, Mailizar, Alafaleq, &amp; </w:t>
      </w:r>
      <w:r w:rsidRPr="00424862">
        <w:rPr>
          <w:sz w:val="20"/>
          <w:szCs w:val="20"/>
        </w:rPr>
        <w:t>Wang</w:t>
      </w:r>
      <w:r>
        <w:rPr>
          <w:sz w:val="20"/>
          <w:szCs w:val="20"/>
        </w:rPr>
        <w:t xml:space="preserve">, 2016); it </w:t>
      </w:r>
      <w:r w:rsidR="00456B9D" w:rsidRPr="00FC2279">
        <w:rPr>
          <w:sz w:val="20"/>
          <w:szCs w:val="20"/>
        </w:rPr>
        <w:t>was intended to be an exploratory study</w:t>
      </w:r>
      <w:r w:rsidRPr="00F30EED">
        <w:rPr>
          <w:sz w:val="20"/>
          <w:szCs w:val="20"/>
        </w:rPr>
        <w:t xml:space="preserve"> </w:t>
      </w:r>
      <w:r>
        <w:rPr>
          <w:sz w:val="20"/>
          <w:szCs w:val="20"/>
        </w:rPr>
        <w:t>and hence has some limitations as explained earlier</w:t>
      </w:r>
      <w:r w:rsidRPr="00FC2279">
        <w:rPr>
          <w:sz w:val="20"/>
          <w:szCs w:val="20"/>
        </w:rPr>
        <w:t>.</w:t>
      </w:r>
      <w:r>
        <w:rPr>
          <w:sz w:val="20"/>
          <w:szCs w:val="20"/>
        </w:rPr>
        <w:t xml:space="preserve"> </w:t>
      </w:r>
      <w:r w:rsidR="004F7C17">
        <w:rPr>
          <w:sz w:val="20"/>
          <w:szCs w:val="20"/>
        </w:rPr>
        <w:t>I</w:t>
      </w:r>
      <w:r w:rsidR="00677D50" w:rsidRPr="00FC2279">
        <w:rPr>
          <w:sz w:val="20"/>
          <w:szCs w:val="20"/>
        </w:rPr>
        <w:t>n the future</w:t>
      </w:r>
      <w:r w:rsidR="004F7C17">
        <w:rPr>
          <w:sz w:val="20"/>
          <w:szCs w:val="20"/>
        </w:rPr>
        <w:t>,</w:t>
      </w:r>
      <w:r w:rsidR="00FC2E38" w:rsidRPr="00FC2279">
        <w:rPr>
          <w:sz w:val="20"/>
          <w:szCs w:val="20"/>
        </w:rPr>
        <w:t xml:space="preserve"> we think research in two direction</w:t>
      </w:r>
      <w:r w:rsidR="00ED01E0">
        <w:rPr>
          <w:sz w:val="20"/>
          <w:szCs w:val="20"/>
        </w:rPr>
        <w:t>s</w:t>
      </w:r>
      <w:r w:rsidR="00FC2E38" w:rsidRPr="00FC2279">
        <w:rPr>
          <w:sz w:val="20"/>
          <w:szCs w:val="20"/>
        </w:rPr>
        <w:t xml:space="preserve"> is worth </w:t>
      </w:r>
      <w:r w:rsidR="00ED01E0">
        <w:rPr>
          <w:sz w:val="20"/>
          <w:szCs w:val="20"/>
        </w:rPr>
        <w:t>undertaking</w:t>
      </w:r>
      <w:r w:rsidR="00FC2E38" w:rsidRPr="00FC2279">
        <w:rPr>
          <w:sz w:val="20"/>
          <w:szCs w:val="20"/>
        </w:rPr>
        <w:t xml:space="preserve">. The first is research </w:t>
      </w:r>
      <w:r w:rsidR="00ED01E0">
        <w:rPr>
          <w:sz w:val="20"/>
          <w:szCs w:val="20"/>
        </w:rPr>
        <w:t>of</w:t>
      </w:r>
      <w:r w:rsidR="00ED01E0" w:rsidRPr="00FC2279">
        <w:rPr>
          <w:sz w:val="20"/>
          <w:szCs w:val="20"/>
        </w:rPr>
        <w:t xml:space="preserve"> </w:t>
      </w:r>
      <w:r w:rsidR="003B1B59" w:rsidRPr="00FC2279">
        <w:rPr>
          <w:sz w:val="20"/>
          <w:szCs w:val="20"/>
        </w:rPr>
        <w:t xml:space="preserve">a more confirmatory nature, especially </w:t>
      </w:r>
      <w:r w:rsidR="00242FDD">
        <w:rPr>
          <w:sz w:val="20"/>
          <w:szCs w:val="20"/>
        </w:rPr>
        <w:t xml:space="preserve">a study </w:t>
      </w:r>
      <w:r w:rsidR="003B1B59" w:rsidRPr="00FC2279">
        <w:rPr>
          <w:sz w:val="20"/>
          <w:szCs w:val="20"/>
        </w:rPr>
        <w:t xml:space="preserve">with </w:t>
      </w:r>
      <w:r w:rsidR="00F92768" w:rsidRPr="00FC2279">
        <w:rPr>
          <w:sz w:val="20"/>
          <w:szCs w:val="20"/>
        </w:rPr>
        <w:t xml:space="preserve">a </w:t>
      </w:r>
      <w:r w:rsidR="003B1B59" w:rsidRPr="00FC2279">
        <w:rPr>
          <w:sz w:val="20"/>
          <w:szCs w:val="20"/>
        </w:rPr>
        <w:t>large</w:t>
      </w:r>
      <w:r w:rsidR="00ED01E0">
        <w:rPr>
          <w:sz w:val="20"/>
          <w:szCs w:val="20"/>
        </w:rPr>
        <w:t>r</w:t>
      </w:r>
      <w:r w:rsidR="003B1B59" w:rsidRPr="00FC2279">
        <w:rPr>
          <w:sz w:val="20"/>
          <w:szCs w:val="20"/>
        </w:rPr>
        <w:t xml:space="preserve"> </w:t>
      </w:r>
      <w:r w:rsidR="00ED01E0">
        <w:rPr>
          <w:sz w:val="20"/>
          <w:szCs w:val="20"/>
        </w:rPr>
        <w:t xml:space="preserve">sample </w:t>
      </w:r>
      <w:r w:rsidR="003B1B59" w:rsidRPr="00FC2279">
        <w:rPr>
          <w:sz w:val="20"/>
          <w:szCs w:val="20"/>
        </w:rPr>
        <w:t>size</w:t>
      </w:r>
      <w:r w:rsidR="00FC2E38" w:rsidRPr="00FC2279">
        <w:rPr>
          <w:sz w:val="20"/>
          <w:szCs w:val="20"/>
        </w:rPr>
        <w:t xml:space="preserve"> </w:t>
      </w:r>
      <w:r w:rsidR="004F7C17">
        <w:rPr>
          <w:sz w:val="20"/>
          <w:szCs w:val="20"/>
        </w:rPr>
        <w:t>and</w:t>
      </w:r>
      <w:r w:rsidR="004F7C17" w:rsidRPr="00FC2279">
        <w:rPr>
          <w:sz w:val="20"/>
          <w:szCs w:val="20"/>
        </w:rPr>
        <w:t xml:space="preserve"> </w:t>
      </w:r>
      <w:r w:rsidR="00FC2E38" w:rsidRPr="00FC2279">
        <w:rPr>
          <w:sz w:val="20"/>
          <w:szCs w:val="20"/>
        </w:rPr>
        <w:t xml:space="preserve">different </w:t>
      </w:r>
      <w:r w:rsidR="00677D50" w:rsidRPr="00FC2279">
        <w:rPr>
          <w:sz w:val="20"/>
          <w:szCs w:val="20"/>
        </w:rPr>
        <w:t>groups of students</w:t>
      </w:r>
      <w:r w:rsidR="004F7C17">
        <w:rPr>
          <w:sz w:val="20"/>
          <w:szCs w:val="20"/>
        </w:rPr>
        <w:t xml:space="preserve"> (e.g., in different countries or </w:t>
      </w:r>
      <w:r w:rsidR="00242FDD">
        <w:rPr>
          <w:sz w:val="20"/>
          <w:szCs w:val="20"/>
        </w:rPr>
        <w:t xml:space="preserve">in </w:t>
      </w:r>
      <w:r w:rsidR="004F7C17">
        <w:rPr>
          <w:sz w:val="20"/>
          <w:szCs w:val="20"/>
        </w:rPr>
        <w:t>different school settings)</w:t>
      </w:r>
      <w:r w:rsidR="003B1B59" w:rsidRPr="00FC2279">
        <w:rPr>
          <w:sz w:val="20"/>
          <w:szCs w:val="20"/>
        </w:rPr>
        <w:t xml:space="preserve">, </w:t>
      </w:r>
      <w:r w:rsidR="009C183D">
        <w:rPr>
          <w:sz w:val="20"/>
          <w:szCs w:val="20"/>
        </w:rPr>
        <w:t xml:space="preserve">a </w:t>
      </w:r>
      <w:r w:rsidR="003B1B59" w:rsidRPr="00FC2279">
        <w:rPr>
          <w:sz w:val="20"/>
          <w:szCs w:val="20"/>
        </w:rPr>
        <w:t xml:space="preserve">wider </w:t>
      </w:r>
      <w:r w:rsidR="00677D50" w:rsidRPr="00FC2279">
        <w:rPr>
          <w:sz w:val="20"/>
          <w:szCs w:val="20"/>
        </w:rPr>
        <w:t>or different coverage of geometric content</w:t>
      </w:r>
      <w:r w:rsidR="00F80587">
        <w:rPr>
          <w:sz w:val="20"/>
          <w:szCs w:val="20"/>
        </w:rPr>
        <w:t>s</w:t>
      </w:r>
      <w:r w:rsidR="003B1B59" w:rsidRPr="00FC2279">
        <w:rPr>
          <w:sz w:val="20"/>
          <w:szCs w:val="20"/>
        </w:rPr>
        <w:t xml:space="preserve"> and </w:t>
      </w:r>
      <w:r w:rsidR="009C183D">
        <w:rPr>
          <w:sz w:val="20"/>
          <w:szCs w:val="20"/>
        </w:rPr>
        <w:t xml:space="preserve">a </w:t>
      </w:r>
      <w:r w:rsidR="003B1B59" w:rsidRPr="00FC2279">
        <w:rPr>
          <w:sz w:val="20"/>
          <w:szCs w:val="20"/>
        </w:rPr>
        <w:t>longer duration</w:t>
      </w:r>
      <w:r w:rsidR="00677D50" w:rsidRPr="00FC2279">
        <w:rPr>
          <w:sz w:val="20"/>
          <w:szCs w:val="20"/>
        </w:rPr>
        <w:t xml:space="preserve"> of intervention</w:t>
      </w:r>
      <w:r w:rsidR="00456B9D">
        <w:rPr>
          <w:sz w:val="20"/>
          <w:szCs w:val="20"/>
        </w:rPr>
        <w:t xml:space="preserve">, though </w:t>
      </w:r>
      <w:r w:rsidR="00242FDD">
        <w:rPr>
          <w:sz w:val="20"/>
          <w:szCs w:val="20"/>
        </w:rPr>
        <w:t xml:space="preserve">such a study would </w:t>
      </w:r>
      <w:r w:rsidR="00456B9D">
        <w:rPr>
          <w:sz w:val="20"/>
          <w:szCs w:val="20"/>
        </w:rPr>
        <w:t>be also more challenging</w:t>
      </w:r>
      <w:r w:rsidR="00242FDD">
        <w:rPr>
          <w:sz w:val="20"/>
          <w:szCs w:val="20"/>
        </w:rPr>
        <w:t xml:space="preserve"> to implement</w:t>
      </w:r>
      <w:r w:rsidR="004F7C17">
        <w:rPr>
          <w:sz w:val="20"/>
          <w:szCs w:val="20"/>
        </w:rPr>
        <w:t>.</w:t>
      </w:r>
      <w:r w:rsidR="00FC2E38" w:rsidRPr="00FC2279">
        <w:rPr>
          <w:sz w:val="20"/>
          <w:szCs w:val="20"/>
        </w:rPr>
        <w:t xml:space="preserve"> </w:t>
      </w:r>
      <w:r w:rsidR="004F7C17">
        <w:rPr>
          <w:sz w:val="20"/>
          <w:szCs w:val="20"/>
        </w:rPr>
        <w:t>T</w:t>
      </w:r>
      <w:r w:rsidR="00FC2E38" w:rsidRPr="00FC2279">
        <w:rPr>
          <w:sz w:val="20"/>
          <w:szCs w:val="20"/>
        </w:rPr>
        <w:t xml:space="preserve">he second is research with </w:t>
      </w:r>
      <w:r w:rsidR="00242FDD">
        <w:rPr>
          <w:sz w:val="20"/>
          <w:szCs w:val="20"/>
        </w:rPr>
        <w:t xml:space="preserve">a </w:t>
      </w:r>
      <w:r w:rsidR="00FC2E38" w:rsidRPr="00FC2279">
        <w:rPr>
          <w:sz w:val="20"/>
          <w:szCs w:val="20"/>
        </w:rPr>
        <w:t xml:space="preserve">focus on </w:t>
      </w:r>
      <w:r w:rsidR="006A7EEB">
        <w:rPr>
          <w:sz w:val="20"/>
          <w:szCs w:val="20"/>
        </w:rPr>
        <w:t>high cognition level or challenging</w:t>
      </w:r>
      <w:r w:rsidR="006A7EEB" w:rsidRPr="00FC2279">
        <w:rPr>
          <w:sz w:val="20"/>
          <w:szCs w:val="20"/>
        </w:rPr>
        <w:t xml:space="preserve"> </w:t>
      </w:r>
      <w:r w:rsidR="00FC2E38" w:rsidRPr="00FC2279">
        <w:rPr>
          <w:sz w:val="20"/>
          <w:szCs w:val="20"/>
        </w:rPr>
        <w:t xml:space="preserve">geometric proof problems, as </w:t>
      </w:r>
      <w:r w:rsidR="00242FDD">
        <w:rPr>
          <w:sz w:val="20"/>
          <w:szCs w:val="20"/>
        </w:rPr>
        <w:t>a</w:t>
      </w:r>
      <w:r w:rsidR="00242FDD" w:rsidRPr="00FC2279">
        <w:rPr>
          <w:sz w:val="20"/>
          <w:szCs w:val="20"/>
        </w:rPr>
        <w:t xml:space="preserve"> </w:t>
      </w:r>
      <w:r w:rsidR="00FC2E38" w:rsidRPr="00FC2279">
        <w:rPr>
          <w:sz w:val="20"/>
          <w:szCs w:val="20"/>
        </w:rPr>
        <w:t xml:space="preserve">result of this study </w:t>
      </w:r>
      <w:r w:rsidR="00242FDD">
        <w:rPr>
          <w:sz w:val="20"/>
          <w:szCs w:val="20"/>
        </w:rPr>
        <w:t>is</w:t>
      </w:r>
      <w:r w:rsidR="00242FDD" w:rsidRPr="00FC2279">
        <w:rPr>
          <w:sz w:val="20"/>
          <w:szCs w:val="20"/>
        </w:rPr>
        <w:t xml:space="preserve"> </w:t>
      </w:r>
      <w:r w:rsidR="00FC2E38" w:rsidRPr="00FC2279">
        <w:rPr>
          <w:sz w:val="20"/>
          <w:szCs w:val="20"/>
        </w:rPr>
        <w:t xml:space="preserve">that a transformation approach appears to </w:t>
      </w:r>
      <w:r w:rsidR="00242FDD">
        <w:rPr>
          <w:sz w:val="20"/>
          <w:szCs w:val="20"/>
        </w:rPr>
        <w:t xml:space="preserve">support </w:t>
      </w:r>
      <w:r w:rsidR="00FC2E38" w:rsidRPr="00FC2279">
        <w:rPr>
          <w:sz w:val="20"/>
          <w:szCs w:val="20"/>
        </w:rPr>
        <w:t>students</w:t>
      </w:r>
      <w:r w:rsidR="00242FDD">
        <w:rPr>
          <w:sz w:val="20"/>
          <w:szCs w:val="20"/>
        </w:rPr>
        <w:t>’</w:t>
      </w:r>
      <w:r w:rsidR="009C183D">
        <w:rPr>
          <w:sz w:val="20"/>
          <w:szCs w:val="20"/>
        </w:rPr>
        <w:t xml:space="preserve"> ability in adding auxiliary lines to solve</w:t>
      </w:r>
      <w:r w:rsidR="00FC2E38" w:rsidRPr="00FC2279">
        <w:rPr>
          <w:sz w:val="20"/>
          <w:szCs w:val="20"/>
        </w:rPr>
        <w:t xml:space="preserve"> high-level cognitive geometric problems</w:t>
      </w:r>
      <w:r w:rsidR="00467B55" w:rsidRPr="00467B55">
        <w:rPr>
          <w:sz w:val="20"/>
          <w:szCs w:val="20"/>
        </w:rPr>
        <w:t xml:space="preserve"> </w:t>
      </w:r>
      <w:r w:rsidR="00467B55">
        <w:rPr>
          <w:sz w:val="20"/>
          <w:szCs w:val="20"/>
        </w:rPr>
        <w:t>including</w:t>
      </w:r>
      <w:r w:rsidR="00467B55" w:rsidRPr="00FC2279">
        <w:rPr>
          <w:sz w:val="20"/>
          <w:szCs w:val="20"/>
        </w:rPr>
        <w:t xml:space="preserve"> proof</w:t>
      </w:r>
      <w:r w:rsidR="00467B55">
        <w:rPr>
          <w:sz w:val="20"/>
          <w:szCs w:val="20"/>
        </w:rPr>
        <w:t xml:space="preserve"> problems</w:t>
      </w:r>
      <w:r w:rsidR="00467B55" w:rsidRPr="00FC2279">
        <w:rPr>
          <w:sz w:val="20"/>
          <w:szCs w:val="20"/>
        </w:rPr>
        <w:t xml:space="preserve"> </w:t>
      </w:r>
      <w:r w:rsidR="00FC2E38" w:rsidRPr="00FC2279">
        <w:rPr>
          <w:sz w:val="20"/>
          <w:szCs w:val="20"/>
        </w:rPr>
        <w:t>and hence enhance their learning of geomet</w:t>
      </w:r>
      <w:r w:rsidR="00467B55">
        <w:rPr>
          <w:sz w:val="20"/>
          <w:szCs w:val="20"/>
        </w:rPr>
        <w:t>ry</w:t>
      </w:r>
      <w:r w:rsidR="00FC2E38" w:rsidRPr="00FC2279">
        <w:rPr>
          <w:sz w:val="20"/>
          <w:szCs w:val="20"/>
        </w:rPr>
        <w:t xml:space="preserve">. </w:t>
      </w:r>
    </w:p>
    <w:p w14:paraId="03BD52E8" w14:textId="77777777" w:rsidR="00381DAB" w:rsidRPr="00FC2279" w:rsidRDefault="00381DAB">
      <w:pPr>
        <w:pStyle w:val="ICMENormal"/>
        <w:spacing w:line="360" w:lineRule="exact"/>
        <w:ind w:firstLine="426"/>
        <w:rPr>
          <w:sz w:val="20"/>
          <w:szCs w:val="20"/>
        </w:rPr>
      </w:pPr>
    </w:p>
    <w:p w14:paraId="7F46C01E" w14:textId="1DD5F21E" w:rsidR="00B775E7" w:rsidRPr="00FC2279" w:rsidRDefault="00B775E7" w:rsidP="00FC2279">
      <w:pPr>
        <w:pStyle w:val="ICMENormal"/>
        <w:spacing w:line="360" w:lineRule="exact"/>
        <w:rPr>
          <w:b/>
          <w:sz w:val="20"/>
          <w:szCs w:val="20"/>
        </w:rPr>
      </w:pPr>
      <w:r w:rsidRPr="00FC2279">
        <w:rPr>
          <w:b/>
          <w:sz w:val="20"/>
          <w:szCs w:val="20"/>
        </w:rPr>
        <w:t xml:space="preserve">Acknowledgment </w:t>
      </w:r>
      <w:r w:rsidRPr="00FC2279">
        <w:rPr>
          <w:sz w:val="20"/>
          <w:szCs w:val="20"/>
        </w:rPr>
        <w:t xml:space="preserve">The authors wish to </w:t>
      </w:r>
      <w:r w:rsidR="00704AE8">
        <w:rPr>
          <w:sz w:val="20"/>
          <w:szCs w:val="20"/>
        </w:rPr>
        <w:t>thank</w:t>
      </w:r>
      <w:r w:rsidR="00971768" w:rsidRPr="00FC2279">
        <w:rPr>
          <w:sz w:val="20"/>
          <w:szCs w:val="20"/>
        </w:rPr>
        <w:t xml:space="preserve"> Mr. Xianfeng Shi and Ms. Hong Li for their assistance in con</w:t>
      </w:r>
      <w:r w:rsidR="00DF6F85" w:rsidRPr="00FC2279">
        <w:rPr>
          <w:sz w:val="20"/>
          <w:szCs w:val="20"/>
        </w:rPr>
        <w:t>ducting this study</w:t>
      </w:r>
      <w:r w:rsidR="00362762">
        <w:rPr>
          <w:sz w:val="20"/>
          <w:szCs w:val="20"/>
        </w:rPr>
        <w:t xml:space="preserve"> and the anonymous reviewers for their helpful comments</w:t>
      </w:r>
      <w:r w:rsidR="00971768" w:rsidRPr="00FC2279">
        <w:rPr>
          <w:sz w:val="20"/>
          <w:szCs w:val="20"/>
        </w:rPr>
        <w:t xml:space="preserve">. </w:t>
      </w:r>
    </w:p>
    <w:p w14:paraId="4EF4A11C" w14:textId="77777777" w:rsidR="00F92768" w:rsidRPr="00FC2279" w:rsidRDefault="00F92768" w:rsidP="00FC2279">
      <w:pPr>
        <w:pStyle w:val="ICMENormal"/>
        <w:spacing w:line="360" w:lineRule="exact"/>
        <w:rPr>
          <w:sz w:val="20"/>
          <w:szCs w:val="20"/>
        </w:rPr>
      </w:pPr>
    </w:p>
    <w:p w14:paraId="2D6D3F93" w14:textId="29300C8A" w:rsidR="00562A5C" w:rsidRPr="00FC2279" w:rsidRDefault="00494407" w:rsidP="00FC2279">
      <w:pPr>
        <w:pStyle w:val="ICMEHeading3"/>
        <w:spacing w:line="360" w:lineRule="exact"/>
        <w:rPr>
          <w:sz w:val="20"/>
          <w:szCs w:val="20"/>
          <w:lang w:val="en-US"/>
        </w:rPr>
      </w:pPr>
      <w:r w:rsidRPr="00FC2279">
        <w:rPr>
          <w:sz w:val="20"/>
          <w:szCs w:val="20"/>
          <w:lang w:val="en-US"/>
        </w:rPr>
        <w:t>References</w:t>
      </w:r>
    </w:p>
    <w:p w14:paraId="37E925C1" w14:textId="5F5BE8E6" w:rsidR="007A6ADA" w:rsidRPr="00FC2279" w:rsidRDefault="00805812" w:rsidP="00265408">
      <w:pPr>
        <w:pStyle w:val="NormalWeb"/>
        <w:spacing w:before="0" w:beforeAutospacing="0" w:after="0" w:afterAutospacing="0" w:line="360" w:lineRule="exact"/>
        <w:ind w:left="426" w:hanging="426"/>
        <w:jc w:val="both"/>
        <w:divId w:val="1182279377"/>
        <w:rPr>
          <w:noProof/>
          <w:sz w:val="20"/>
          <w:szCs w:val="20"/>
        </w:rPr>
      </w:pPr>
      <w:r w:rsidRPr="00FC2279">
        <w:rPr>
          <w:sz w:val="20"/>
          <w:szCs w:val="20"/>
        </w:rPr>
        <w:fldChar w:fldCharType="begin" w:fldLock="1"/>
      </w:r>
      <w:r w:rsidRPr="00FC2279">
        <w:rPr>
          <w:sz w:val="20"/>
          <w:szCs w:val="20"/>
        </w:rPr>
        <w:instrText xml:space="preserve">ADDIN Mendeley Bibliography CSL_BIBLIOGRAPHY </w:instrText>
      </w:r>
      <w:r w:rsidRPr="00FC2279">
        <w:rPr>
          <w:sz w:val="20"/>
          <w:szCs w:val="20"/>
        </w:rPr>
        <w:fldChar w:fldCharType="separate"/>
      </w:r>
      <w:r w:rsidR="008F2B33" w:rsidRPr="00FC2279">
        <w:rPr>
          <w:noProof/>
          <w:sz w:val="20"/>
          <w:szCs w:val="20"/>
        </w:rPr>
        <w:t xml:space="preserve">Barbeau, E. J. (1988). Which method is best? </w:t>
      </w:r>
      <w:r w:rsidR="008F2B33" w:rsidRPr="00FC2279">
        <w:rPr>
          <w:i/>
          <w:iCs/>
          <w:noProof/>
          <w:sz w:val="20"/>
          <w:szCs w:val="20"/>
        </w:rPr>
        <w:t>The Mathematics Teacher</w:t>
      </w:r>
      <w:r w:rsidR="008F2B33" w:rsidRPr="00FC2279">
        <w:rPr>
          <w:noProof/>
          <w:sz w:val="20"/>
          <w:szCs w:val="20"/>
        </w:rPr>
        <w:t>, 87–90.</w:t>
      </w:r>
    </w:p>
    <w:p w14:paraId="0BE3A978" w14:textId="3F626FAA" w:rsidR="007A6ADA" w:rsidRPr="00FC2279" w:rsidRDefault="007A6ADA" w:rsidP="00265408">
      <w:pPr>
        <w:pStyle w:val="NormalWeb"/>
        <w:spacing w:before="0" w:beforeAutospacing="0" w:after="0" w:afterAutospacing="0" w:line="360" w:lineRule="exact"/>
        <w:ind w:left="426" w:hanging="426"/>
        <w:jc w:val="both"/>
        <w:divId w:val="1182279377"/>
        <w:rPr>
          <w:sz w:val="20"/>
          <w:szCs w:val="20"/>
        </w:rPr>
      </w:pPr>
      <w:r w:rsidRPr="00FC2279">
        <w:rPr>
          <w:sz w:val="20"/>
          <w:szCs w:val="20"/>
        </w:rPr>
        <w:t xml:space="preserve">Bonotto, C. (2007): The Erlangen program revisited: A didactic perspective. </w:t>
      </w:r>
      <w:r w:rsidRPr="00FC2279">
        <w:rPr>
          <w:i/>
          <w:sz w:val="20"/>
          <w:szCs w:val="20"/>
        </w:rPr>
        <w:t>For the Learning of Mathematics</w:t>
      </w:r>
      <w:r w:rsidRPr="00FC2279">
        <w:rPr>
          <w:sz w:val="20"/>
          <w:szCs w:val="20"/>
        </w:rPr>
        <w:t xml:space="preserve">, </w:t>
      </w:r>
      <w:r w:rsidRPr="00FC2279">
        <w:rPr>
          <w:i/>
          <w:sz w:val="20"/>
          <w:szCs w:val="20"/>
        </w:rPr>
        <w:t>27</w:t>
      </w:r>
      <w:r w:rsidRPr="00FC2279">
        <w:rPr>
          <w:sz w:val="20"/>
          <w:szCs w:val="20"/>
        </w:rPr>
        <w:t>(1), 33-38.</w:t>
      </w:r>
    </w:p>
    <w:p w14:paraId="0EA7F782" w14:textId="50B0DEB7" w:rsidR="00515C3F" w:rsidRPr="00FC2279" w:rsidRDefault="008F2B33" w:rsidP="00265408">
      <w:pPr>
        <w:pStyle w:val="NormalWeb"/>
        <w:spacing w:before="0" w:beforeAutospacing="0" w:after="0" w:afterAutospacing="0" w:line="360" w:lineRule="exact"/>
        <w:ind w:left="426" w:hanging="426"/>
        <w:jc w:val="both"/>
        <w:divId w:val="1182279377"/>
        <w:rPr>
          <w:noProof/>
          <w:sz w:val="20"/>
          <w:szCs w:val="20"/>
        </w:rPr>
      </w:pPr>
      <w:r w:rsidRPr="00FC2279">
        <w:rPr>
          <w:noProof/>
          <w:sz w:val="20"/>
          <w:szCs w:val="20"/>
        </w:rPr>
        <w:t xml:space="preserve">Brändström, A. (2005). Differentiated tasks in mathematics textbooks. </w:t>
      </w:r>
      <w:r w:rsidRPr="00FC2279">
        <w:rPr>
          <w:i/>
          <w:iCs/>
          <w:noProof/>
          <w:sz w:val="20"/>
          <w:szCs w:val="20"/>
        </w:rPr>
        <w:t>An Analysis of the Levels of Difficulty</w:t>
      </w:r>
      <w:r w:rsidRPr="00FC2279">
        <w:rPr>
          <w:noProof/>
          <w:sz w:val="20"/>
          <w:szCs w:val="20"/>
        </w:rPr>
        <w:t>.</w:t>
      </w:r>
      <w:r w:rsidR="00515C3F" w:rsidRPr="00515C3F">
        <w:rPr>
          <w:noProof/>
          <w:sz w:val="20"/>
          <w:szCs w:val="20"/>
        </w:rPr>
        <w:t xml:space="preserve"> </w:t>
      </w:r>
      <w:r w:rsidR="00515C3F" w:rsidRPr="00FC2279">
        <w:rPr>
          <w:color w:val="1B1A18"/>
          <w:sz w:val="20"/>
          <w:szCs w:val="20"/>
        </w:rPr>
        <w:t>Luleå</w:t>
      </w:r>
      <w:r w:rsidR="00515C3F">
        <w:rPr>
          <w:noProof/>
          <w:sz w:val="20"/>
          <w:szCs w:val="20"/>
        </w:rPr>
        <w:t xml:space="preserve">, Swden: </w:t>
      </w:r>
      <w:r w:rsidR="00515C3F" w:rsidRPr="00FC2279">
        <w:rPr>
          <w:color w:val="1B1A18"/>
          <w:sz w:val="20"/>
          <w:szCs w:val="20"/>
        </w:rPr>
        <w:t>Luleå</w:t>
      </w:r>
      <w:r w:rsidR="00515C3F" w:rsidRPr="00FC2279">
        <w:rPr>
          <w:noProof/>
          <w:sz w:val="20"/>
          <w:szCs w:val="20"/>
        </w:rPr>
        <w:t xml:space="preserve"> </w:t>
      </w:r>
      <w:r w:rsidR="00515C3F" w:rsidRPr="001B477F">
        <w:rPr>
          <w:noProof/>
          <w:sz w:val="20"/>
          <w:szCs w:val="20"/>
        </w:rPr>
        <w:t>University of Technology. http://epubl.luth.se/1402-1757/2005/18/LTU-LIC-0518-SE.pdf</w:t>
      </w:r>
      <w:r w:rsidR="00515C3F">
        <w:rPr>
          <w:noProof/>
          <w:sz w:val="20"/>
          <w:szCs w:val="20"/>
        </w:rPr>
        <w:t xml:space="preserve">. Accessed 16 October 2015. </w:t>
      </w:r>
    </w:p>
    <w:p w14:paraId="08D366AF" w14:textId="78B6E7A3" w:rsidR="00F01D9D" w:rsidRPr="00FC2279" w:rsidRDefault="00F01D9D" w:rsidP="00265408">
      <w:pPr>
        <w:pStyle w:val="NormalWeb"/>
        <w:spacing w:before="0" w:beforeAutospacing="0" w:after="0" w:afterAutospacing="0" w:line="360" w:lineRule="exact"/>
        <w:ind w:left="426" w:hanging="426"/>
        <w:jc w:val="both"/>
        <w:divId w:val="1182279377"/>
        <w:rPr>
          <w:noProof/>
          <w:sz w:val="20"/>
          <w:szCs w:val="20"/>
        </w:rPr>
      </w:pPr>
      <w:r w:rsidRPr="00FC2279">
        <w:rPr>
          <w:sz w:val="20"/>
          <w:szCs w:val="20"/>
        </w:rPr>
        <w:t xml:space="preserve">China Ministry of Education (2001). </w:t>
      </w:r>
      <w:r w:rsidRPr="00FC2279">
        <w:rPr>
          <w:i/>
          <w:sz w:val="20"/>
          <w:szCs w:val="20"/>
        </w:rPr>
        <w:t>Mathematics Curriculum Standards for Compulsory Education</w:t>
      </w:r>
      <w:r w:rsidRPr="00FC2279">
        <w:rPr>
          <w:sz w:val="20"/>
          <w:szCs w:val="20"/>
        </w:rPr>
        <w:t xml:space="preserve"> (Experimental Version). Beijing: Beijing Normal University Press. </w:t>
      </w:r>
    </w:p>
    <w:p w14:paraId="5A4AC78B" w14:textId="77777777" w:rsidR="00F01D9D" w:rsidRPr="00FC2279" w:rsidRDefault="00F01D9D" w:rsidP="00265408">
      <w:pPr>
        <w:pStyle w:val="NormalWeb"/>
        <w:spacing w:before="0" w:beforeAutospacing="0" w:after="0" w:afterAutospacing="0" w:line="360" w:lineRule="exact"/>
        <w:ind w:left="426" w:hanging="426"/>
        <w:jc w:val="both"/>
        <w:divId w:val="1182279377"/>
        <w:rPr>
          <w:noProof/>
          <w:sz w:val="20"/>
          <w:szCs w:val="20"/>
        </w:rPr>
      </w:pPr>
      <w:r w:rsidRPr="00FC2279">
        <w:rPr>
          <w:sz w:val="20"/>
          <w:szCs w:val="20"/>
        </w:rPr>
        <w:t xml:space="preserve">China Ministry of Education (2012). </w:t>
      </w:r>
      <w:r w:rsidRPr="00FC2279">
        <w:rPr>
          <w:i/>
          <w:sz w:val="20"/>
          <w:szCs w:val="20"/>
        </w:rPr>
        <w:t>Mathematics Curriculum Standards for Compulsory Education</w:t>
      </w:r>
      <w:r w:rsidRPr="00FC2279">
        <w:rPr>
          <w:sz w:val="20"/>
          <w:szCs w:val="20"/>
        </w:rPr>
        <w:t xml:space="preserve"> (2011 Edition). Beijing: Beijing Normal University Press. </w:t>
      </w:r>
    </w:p>
    <w:p w14:paraId="1409AF55" w14:textId="55F9A460" w:rsidR="008F2B33" w:rsidRPr="00FC2279" w:rsidRDefault="008F2B33" w:rsidP="00265408">
      <w:pPr>
        <w:pStyle w:val="NormalWeb"/>
        <w:spacing w:before="0" w:beforeAutospacing="0" w:after="0" w:afterAutospacing="0" w:line="360" w:lineRule="exact"/>
        <w:ind w:left="426" w:hanging="426"/>
        <w:jc w:val="both"/>
        <w:divId w:val="1182279377"/>
        <w:rPr>
          <w:noProof/>
          <w:sz w:val="20"/>
          <w:szCs w:val="20"/>
        </w:rPr>
      </w:pPr>
      <w:r w:rsidRPr="00FC2279">
        <w:rPr>
          <w:noProof/>
          <w:sz w:val="20"/>
          <w:szCs w:val="20"/>
        </w:rPr>
        <w:t xml:space="preserve">Chou, S., Gao, X., &amp; Zhang, J. (1994). </w:t>
      </w:r>
      <w:r w:rsidRPr="00FC2279">
        <w:rPr>
          <w:i/>
          <w:iCs/>
          <w:noProof/>
          <w:sz w:val="20"/>
          <w:szCs w:val="20"/>
        </w:rPr>
        <w:t>Machine proofs in geometry: Automated production of readable proofs for geometry theorems</w:t>
      </w:r>
      <w:r w:rsidRPr="00FC2279">
        <w:rPr>
          <w:noProof/>
          <w:sz w:val="20"/>
          <w:szCs w:val="20"/>
        </w:rPr>
        <w:t xml:space="preserve"> (Vol. 6). </w:t>
      </w:r>
      <w:r w:rsidR="00515C3F">
        <w:rPr>
          <w:noProof/>
          <w:sz w:val="20"/>
          <w:szCs w:val="20"/>
        </w:rPr>
        <w:t xml:space="preserve">Singapore: </w:t>
      </w:r>
      <w:r w:rsidRPr="00FC2279">
        <w:rPr>
          <w:noProof/>
          <w:sz w:val="20"/>
          <w:szCs w:val="20"/>
        </w:rPr>
        <w:t>World Scientific.</w:t>
      </w:r>
    </w:p>
    <w:p w14:paraId="52981EED" w14:textId="3B5DBF49" w:rsidR="008F2B33" w:rsidRDefault="008F2B33" w:rsidP="00265408">
      <w:pPr>
        <w:pStyle w:val="NormalWeb"/>
        <w:spacing w:before="0" w:beforeAutospacing="0" w:after="0" w:afterAutospacing="0" w:line="360" w:lineRule="exact"/>
        <w:ind w:left="426" w:hanging="426"/>
        <w:jc w:val="both"/>
        <w:divId w:val="1182279377"/>
        <w:rPr>
          <w:noProof/>
          <w:sz w:val="20"/>
          <w:szCs w:val="20"/>
        </w:rPr>
      </w:pPr>
      <w:r w:rsidRPr="00FC2279">
        <w:rPr>
          <w:noProof/>
          <w:sz w:val="20"/>
          <w:szCs w:val="20"/>
        </w:rPr>
        <w:t xml:space="preserve">Coxford, F. A. (1973). </w:t>
      </w:r>
      <w:r w:rsidRPr="00FC2279">
        <w:rPr>
          <w:i/>
          <w:iCs/>
          <w:noProof/>
          <w:sz w:val="20"/>
          <w:szCs w:val="20"/>
        </w:rPr>
        <w:t>A transformation approach to geometry</w:t>
      </w:r>
      <w:r w:rsidRPr="00FC2279">
        <w:rPr>
          <w:noProof/>
          <w:sz w:val="20"/>
          <w:szCs w:val="20"/>
        </w:rPr>
        <w:t xml:space="preserve">. </w:t>
      </w:r>
      <w:r w:rsidR="002C6921">
        <w:rPr>
          <w:noProof/>
          <w:sz w:val="20"/>
          <w:szCs w:val="20"/>
        </w:rPr>
        <w:t xml:space="preserve">In </w:t>
      </w:r>
      <w:r w:rsidRPr="00FC2279">
        <w:rPr>
          <w:noProof/>
          <w:sz w:val="20"/>
          <w:szCs w:val="20"/>
        </w:rPr>
        <w:t>K. B. Henderson</w:t>
      </w:r>
      <w:r w:rsidR="002C6921">
        <w:rPr>
          <w:noProof/>
          <w:sz w:val="20"/>
          <w:szCs w:val="20"/>
        </w:rPr>
        <w:t xml:space="preserve"> (</w:t>
      </w:r>
      <w:r w:rsidRPr="00FC2279">
        <w:rPr>
          <w:noProof/>
          <w:sz w:val="20"/>
          <w:szCs w:val="20"/>
        </w:rPr>
        <w:t>Ed.)</w:t>
      </w:r>
      <w:r w:rsidR="002C6921">
        <w:rPr>
          <w:noProof/>
          <w:sz w:val="20"/>
          <w:szCs w:val="20"/>
        </w:rPr>
        <w:t xml:space="preserve">, </w:t>
      </w:r>
      <w:r w:rsidRPr="00FC2279">
        <w:rPr>
          <w:i/>
          <w:iCs/>
          <w:noProof/>
          <w:sz w:val="20"/>
          <w:szCs w:val="20"/>
        </w:rPr>
        <w:t>Geometry in the mathematics curriculum: Thirty-sixth yearbook</w:t>
      </w:r>
      <w:r w:rsidRPr="00FC2279">
        <w:rPr>
          <w:noProof/>
          <w:sz w:val="20"/>
          <w:szCs w:val="20"/>
        </w:rPr>
        <w:t>. Washington, DC: National Council of Teachers of Mathematics.</w:t>
      </w:r>
    </w:p>
    <w:p w14:paraId="04DCE373" w14:textId="55884F60" w:rsidR="00FD0BF1" w:rsidRPr="00701147" w:rsidRDefault="00FD0BF1" w:rsidP="00265408">
      <w:pPr>
        <w:pStyle w:val="NormalWeb"/>
        <w:spacing w:before="0" w:beforeAutospacing="0" w:after="0" w:afterAutospacing="0" w:line="360" w:lineRule="exact"/>
        <w:ind w:left="426" w:hanging="426"/>
        <w:jc w:val="both"/>
        <w:divId w:val="1182279377"/>
        <w:rPr>
          <w:noProof/>
          <w:sz w:val="20"/>
          <w:szCs w:val="20"/>
        </w:rPr>
      </w:pPr>
      <w:r w:rsidRPr="00FD0BF1">
        <w:rPr>
          <w:sz w:val="20"/>
          <w:szCs w:val="20"/>
        </w:rPr>
        <w:t>Common Core State Standards Initiative</w:t>
      </w:r>
      <w:r w:rsidR="006E2493">
        <w:rPr>
          <w:sz w:val="20"/>
          <w:szCs w:val="20"/>
        </w:rPr>
        <w:t>.</w:t>
      </w:r>
      <w:r>
        <w:rPr>
          <w:sz w:val="20"/>
          <w:szCs w:val="20"/>
        </w:rPr>
        <w:t xml:space="preserve"> (2009). </w:t>
      </w:r>
      <w:r w:rsidRPr="00701147">
        <w:rPr>
          <w:i/>
          <w:sz w:val="20"/>
          <w:szCs w:val="20"/>
        </w:rPr>
        <w:t>Common Core State Standards</w:t>
      </w:r>
      <w:r>
        <w:rPr>
          <w:sz w:val="20"/>
          <w:szCs w:val="20"/>
        </w:rPr>
        <w:t xml:space="preserve">. </w:t>
      </w:r>
      <w:r w:rsidRPr="00FD0BF1">
        <w:rPr>
          <w:sz w:val="20"/>
          <w:szCs w:val="20"/>
        </w:rPr>
        <w:t>http://www.corestandards.org/assets/CCSSI_Math%20Standards.pdf</w:t>
      </w:r>
      <w:r>
        <w:rPr>
          <w:sz w:val="20"/>
          <w:szCs w:val="20"/>
        </w:rPr>
        <w:t>. Accesses 15 Sept. 2016.</w:t>
      </w:r>
    </w:p>
    <w:p w14:paraId="30E75C24" w14:textId="6BA48404" w:rsidR="008F2B33" w:rsidRPr="00FC2279" w:rsidRDefault="008F2B33" w:rsidP="00265408">
      <w:pPr>
        <w:pStyle w:val="NormalWeb"/>
        <w:spacing w:before="0" w:beforeAutospacing="0" w:after="0" w:afterAutospacing="0" w:line="360" w:lineRule="exact"/>
        <w:ind w:left="426" w:hanging="426"/>
        <w:divId w:val="1182279377"/>
        <w:rPr>
          <w:noProof/>
          <w:sz w:val="20"/>
          <w:szCs w:val="20"/>
        </w:rPr>
      </w:pPr>
      <w:r w:rsidRPr="00FC2279">
        <w:rPr>
          <w:noProof/>
          <w:sz w:val="20"/>
          <w:szCs w:val="20"/>
        </w:rPr>
        <w:t xml:space="preserve">Department for Education. (2013). </w:t>
      </w:r>
      <w:r w:rsidRPr="00FC2279">
        <w:rPr>
          <w:i/>
          <w:noProof/>
          <w:sz w:val="20"/>
          <w:szCs w:val="20"/>
        </w:rPr>
        <w:t xml:space="preserve">Mathematics programmes of study: </w:t>
      </w:r>
      <w:r w:rsidR="002C6921" w:rsidRPr="00FC2279">
        <w:rPr>
          <w:i/>
          <w:noProof/>
          <w:sz w:val="20"/>
          <w:szCs w:val="20"/>
        </w:rPr>
        <w:t>K</w:t>
      </w:r>
      <w:r w:rsidRPr="00FC2279">
        <w:rPr>
          <w:i/>
          <w:noProof/>
          <w:sz w:val="20"/>
          <w:szCs w:val="20"/>
        </w:rPr>
        <w:t xml:space="preserve">ey </w:t>
      </w:r>
      <w:r w:rsidR="002C6921" w:rsidRPr="00FC2279">
        <w:rPr>
          <w:i/>
          <w:noProof/>
          <w:sz w:val="20"/>
          <w:szCs w:val="20"/>
        </w:rPr>
        <w:t>S</w:t>
      </w:r>
      <w:r w:rsidRPr="00FC2279">
        <w:rPr>
          <w:i/>
          <w:noProof/>
          <w:sz w:val="20"/>
          <w:szCs w:val="20"/>
        </w:rPr>
        <w:t xml:space="preserve">tage 3 </w:t>
      </w:r>
      <w:r w:rsidR="002C6921">
        <w:rPr>
          <w:i/>
          <w:noProof/>
          <w:sz w:val="20"/>
          <w:szCs w:val="20"/>
        </w:rPr>
        <w:t>(</w:t>
      </w:r>
      <w:r w:rsidRPr="00FC2279">
        <w:rPr>
          <w:i/>
          <w:noProof/>
          <w:sz w:val="20"/>
          <w:szCs w:val="20"/>
        </w:rPr>
        <w:t>National curriculum in England</w:t>
      </w:r>
      <w:r w:rsidR="002C6921">
        <w:rPr>
          <w:i/>
          <w:noProof/>
          <w:sz w:val="20"/>
          <w:szCs w:val="20"/>
        </w:rPr>
        <w:t>)</w:t>
      </w:r>
      <w:r w:rsidRPr="00FC2279">
        <w:rPr>
          <w:noProof/>
          <w:sz w:val="20"/>
          <w:szCs w:val="20"/>
        </w:rPr>
        <w:t>. https://www.gov.uk/government/uploads/system/uploads/attachment_data/file/239058/SECONDARY_national_curriculum_-_Mathematics.pdf</w:t>
      </w:r>
      <w:r w:rsidR="002C6921">
        <w:rPr>
          <w:noProof/>
          <w:sz w:val="20"/>
          <w:szCs w:val="20"/>
        </w:rPr>
        <w:t>. Accessed 14 December 2014.</w:t>
      </w:r>
    </w:p>
    <w:p w14:paraId="36C69617" w14:textId="0CD85BBF" w:rsidR="008F2B33" w:rsidRDefault="008F2B33" w:rsidP="00265408">
      <w:pPr>
        <w:pStyle w:val="NormalWeb"/>
        <w:spacing w:before="0" w:beforeAutospacing="0" w:after="0" w:afterAutospacing="0" w:line="360" w:lineRule="exact"/>
        <w:ind w:left="426" w:hanging="426"/>
        <w:divId w:val="1182279377"/>
        <w:rPr>
          <w:noProof/>
          <w:sz w:val="20"/>
          <w:szCs w:val="20"/>
        </w:rPr>
      </w:pPr>
      <w:r w:rsidRPr="00FC2279">
        <w:rPr>
          <w:noProof/>
          <w:sz w:val="20"/>
          <w:szCs w:val="20"/>
        </w:rPr>
        <w:t xml:space="preserve">Department for Education. (2014). Mathematics programmes of study: </w:t>
      </w:r>
      <w:r w:rsidR="002C6921">
        <w:rPr>
          <w:noProof/>
          <w:sz w:val="20"/>
          <w:szCs w:val="20"/>
        </w:rPr>
        <w:t>K</w:t>
      </w:r>
      <w:r w:rsidRPr="00FC2279">
        <w:rPr>
          <w:noProof/>
          <w:sz w:val="20"/>
          <w:szCs w:val="20"/>
        </w:rPr>
        <w:t xml:space="preserve">ey </w:t>
      </w:r>
      <w:r w:rsidR="002C6921">
        <w:rPr>
          <w:noProof/>
          <w:sz w:val="20"/>
          <w:szCs w:val="20"/>
        </w:rPr>
        <w:t>S</w:t>
      </w:r>
      <w:r w:rsidRPr="00FC2279">
        <w:rPr>
          <w:noProof/>
          <w:sz w:val="20"/>
          <w:szCs w:val="20"/>
        </w:rPr>
        <w:t xml:space="preserve">tage 4 </w:t>
      </w:r>
      <w:r w:rsidR="002C6921">
        <w:rPr>
          <w:noProof/>
          <w:sz w:val="20"/>
          <w:szCs w:val="20"/>
        </w:rPr>
        <w:t>(</w:t>
      </w:r>
      <w:r w:rsidRPr="00FC2279">
        <w:rPr>
          <w:noProof/>
          <w:sz w:val="20"/>
          <w:szCs w:val="20"/>
        </w:rPr>
        <w:t>National curriculum in England</w:t>
      </w:r>
      <w:r w:rsidR="002C6921">
        <w:rPr>
          <w:noProof/>
          <w:sz w:val="20"/>
          <w:szCs w:val="20"/>
        </w:rPr>
        <w:t>)</w:t>
      </w:r>
      <w:r w:rsidRPr="00FC2279">
        <w:rPr>
          <w:noProof/>
          <w:sz w:val="20"/>
          <w:szCs w:val="20"/>
        </w:rPr>
        <w:t>.</w:t>
      </w:r>
      <w:r w:rsidR="006B719C">
        <w:rPr>
          <w:noProof/>
          <w:sz w:val="20"/>
          <w:szCs w:val="20"/>
        </w:rPr>
        <w:t xml:space="preserve"> </w:t>
      </w:r>
      <w:r w:rsidRPr="00FC2279">
        <w:rPr>
          <w:noProof/>
          <w:sz w:val="20"/>
          <w:szCs w:val="20"/>
        </w:rPr>
        <w:t>https://www.gov.uk/government/uploads/system/uploads/attachment_data/file/331882/KS4_maths_PoS_FINAL_170714.pdf</w:t>
      </w:r>
      <w:r w:rsidR="002C6921">
        <w:rPr>
          <w:noProof/>
          <w:sz w:val="20"/>
          <w:szCs w:val="20"/>
        </w:rPr>
        <w:t>. Accessed 16 October 2015.</w:t>
      </w:r>
    </w:p>
    <w:p w14:paraId="6D2F8356" w14:textId="3B9147B9" w:rsidR="00F30EED" w:rsidRPr="00FC2279" w:rsidRDefault="00F30EED" w:rsidP="00265408">
      <w:pPr>
        <w:pStyle w:val="NormalWeb"/>
        <w:spacing w:before="0" w:beforeAutospacing="0" w:after="0" w:afterAutospacing="0" w:line="360" w:lineRule="exact"/>
        <w:ind w:left="426" w:hanging="426"/>
        <w:jc w:val="both"/>
        <w:divId w:val="1182279377"/>
        <w:rPr>
          <w:noProof/>
          <w:sz w:val="20"/>
          <w:szCs w:val="20"/>
        </w:rPr>
      </w:pPr>
      <w:r w:rsidRPr="00F30EED">
        <w:rPr>
          <w:noProof/>
          <w:sz w:val="20"/>
          <w:szCs w:val="20"/>
        </w:rPr>
        <w:t>Fan</w:t>
      </w:r>
      <w:r>
        <w:rPr>
          <w:noProof/>
          <w:sz w:val="20"/>
          <w:szCs w:val="20"/>
        </w:rPr>
        <w:t>, L.</w:t>
      </w:r>
      <w:r w:rsidRPr="00F30EED">
        <w:rPr>
          <w:noProof/>
          <w:sz w:val="20"/>
          <w:szCs w:val="20"/>
        </w:rPr>
        <w:t>, Mailizar</w:t>
      </w:r>
      <w:r>
        <w:rPr>
          <w:noProof/>
          <w:sz w:val="20"/>
          <w:szCs w:val="20"/>
        </w:rPr>
        <w:t>, M., Alafaleq, M., &amp;</w:t>
      </w:r>
      <w:r w:rsidR="005827D8">
        <w:rPr>
          <w:noProof/>
          <w:sz w:val="20"/>
          <w:szCs w:val="20"/>
        </w:rPr>
        <w:t xml:space="preserve"> Wang, Y.</w:t>
      </w:r>
      <w:r w:rsidRPr="00F30EED">
        <w:rPr>
          <w:noProof/>
          <w:sz w:val="20"/>
          <w:szCs w:val="20"/>
        </w:rPr>
        <w:t xml:space="preserve"> </w:t>
      </w:r>
      <w:r w:rsidR="005827D8">
        <w:rPr>
          <w:noProof/>
          <w:sz w:val="20"/>
          <w:szCs w:val="20"/>
        </w:rPr>
        <w:t xml:space="preserve">(2016). </w:t>
      </w:r>
      <w:r w:rsidR="005827D8" w:rsidRPr="005827D8">
        <w:rPr>
          <w:noProof/>
          <w:sz w:val="20"/>
          <w:szCs w:val="20"/>
        </w:rPr>
        <w:t xml:space="preserve">How proof is presented in selected secondary maths textbooks in China, Indonesia </w:t>
      </w:r>
      <w:r w:rsidR="005827D8">
        <w:rPr>
          <w:noProof/>
          <w:sz w:val="20"/>
          <w:szCs w:val="20"/>
        </w:rPr>
        <w:t>a</w:t>
      </w:r>
      <w:r w:rsidR="005827D8" w:rsidRPr="005827D8">
        <w:rPr>
          <w:noProof/>
          <w:sz w:val="20"/>
          <w:szCs w:val="20"/>
        </w:rPr>
        <w:t>nd Saudi Arabia</w:t>
      </w:r>
      <w:r w:rsidR="00F35F90">
        <w:rPr>
          <w:noProof/>
          <w:sz w:val="20"/>
          <w:szCs w:val="20"/>
        </w:rPr>
        <w:t xml:space="preserve">? </w:t>
      </w:r>
      <w:r w:rsidR="005827D8">
        <w:rPr>
          <w:noProof/>
          <w:sz w:val="20"/>
          <w:szCs w:val="20"/>
        </w:rPr>
        <w:t>Paper presented in the 13</w:t>
      </w:r>
      <w:r w:rsidR="005827D8" w:rsidRPr="00B86AFB">
        <w:rPr>
          <w:noProof/>
          <w:sz w:val="20"/>
          <w:szCs w:val="20"/>
          <w:vertAlign w:val="superscript"/>
        </w:rPr>
        <w:t>th</w:t>
      </w:r>
      <w:r w:rsidR="005827D8">
        <w:rPr>
          <w:noProof/>
          <w:sz w:val="20"/>
          <w:szCs w:val="20"/>
        </w:rPr>
        <w:t xml:space="preserve"> Internatonal Congress on</w:t>
      </w:r>
      <w:r w:rsidR="00897066">
        <w:rPr>
          <w:noProof/>
          <w:sz w:val="20"/>
          <w:szCs w:val="20"/>
        </w:rPr>
        <w:t xml:space="preserve"> Mathematics Education. Hamburg</w:t>
      </w:r>
      <w:r w:rsidR="005827D8">
        <w:rPr>
          <w:noProof/>
          <w:sz w:val="20"/>
          <w:szCs w:val="20"/>
        </w:rPr>
        <w:t>, Germany.</w:t>
      </w:r>
    </w:p>
    <w:p w14:paraId="4BB2A336" w14:textId="093D27E2" w:rsidR="002C6921" w:rsidRPr="00FC2279" w:rsidRDefault="002C6921" w:rsidP="00265408">
      <w:pPr>
        <w:pStyle w:val="NormalWeb"/>
        <w:spacing w:before="0" w:beforeAutospacing="0" w:after="0" w:afterAutospacing="0" w:line="360" w:lineRule="exact"/>
        <w:ind w:left="426" w:hanging="426"/>
        <w:jc w:val="both"/>
        <w:divId w:val="1182279377"/>
        <w:rPr>
          <w:noProof/>
          <w:sz w:val="20"/>
          <w:szCs w:val="20"/>
        </w:rPr>
      </w:pPr>
      <w:r w:rsidRPr="001B477F">
        <w:rPr>
          <w:noProof/>
          <w:sz w:val="20"/>
          <w:szCs w:val="20"/>
        </w:rPr>
        <w:t xml:space="preserve">Gao, F. (2010). </w:t>
      </w:r>
      <w:r w:rsidR="00DC2075">
        <w:rPr>
          <w:noProof/>
          <w:sz w:val="20"/>
          <w:szCs w:val="20"/>
        </w:rPr>
        <w:t>Exploring</w:t>
      </w:r>
      <w:r w:rsidRPr="001B477F">
        <w:rPr>
          <w:noProof/>
          <w:sz w:val="20"/>
          <w:szCs w:val="20"/>
        </w:rPr>
        <w:t xml:space="preserve"> rotational problems in equilateral triangles. </w:t>
      </w:r>
      <w:r w:rsidRPr="001B477F">
        <w:rPr>
          <w:i/>
          <w:iCs/>
          <w:noProof/>
          <w:sz w:val="20"/>
          <w:szCs w:val="20"/>
        </w:rPr>
        <w:t>Mathematics in Prim</w:t>
      </w:r>
      <w:r>
        <w:rPr>
          <w:i/>
          <w:iCs/>
          <w:noProof/>
          <w:sz w:val="20"/>
          <w:szCs w:val="20"/>
        </w:rPr>
        <w:t xml:space="preserve">ary </w:t>
      </w:r>
      <w:r w:rsidR="00DC2075">
        <w:rPr>
          <w:i/>
          <w:iCs/>
          <w:noProof/>
          <w:sz w:val="20"/>
          <w:szCs w:val="20"/>
        </w:rPr>
        <w:t>and Secondary</w:t>
      </w:r>
      <w:r>
        <w:rPr>
          <w:i/>
          <w:iCs/>
          <w:noProof/>
          <w:sz w:val="20"/>
          <w:szCs w:val="20"/>
        </w:rPr>
        <w:t xml:space="preserve"> Schools (</w:t>
      </w:r>
      <w:r w:rsidRPr="001B477F">
        <w:rPr>
          <w:i/>
          <w:iCs/>
          <w:noProof/>
          <w:sz w:val="20"/>
          <w:szCs w:val="20"/>
        </w:rPr>
        <w:t xml:space="preserve">Junior </w:t>
      </w:r>
      <w:r>
        <w:rPr>
          <w:i/>
          <w:iCs/>
          <w:noProof/>
          <w:sz w:val="20"/>
          <w:szCs w:val="20"/>
        </w:rPr>
        <w:t>Secondary S</w:t>
      </w:r>
      <w:r w:rsidR="00DC2075">
        <w:rPr>
          <w:i/>
          <w:iCs/>
          <w:noProof/>
          <w:sz w:val="20"/>
          <w:szCs w:val="20"/>
        </w:rPr>
        <w:t>chool</w:t>
      </w:r>
      <w:r w:rsidRPr="001B477F">
        <w:rPr>
          <w:i/>
          <w:iCs/>
          <w:noProof/>
          <w:sz w:val="20"/>
          <w:szCs w:val="20"/>
        </w:rPr>
        <w:t xml:space="preserve"> Edition</w:t>
      </w:r>
      <w:r>
        <w:rPr>
          <w:i/>
          <w:iCs/>
          <w:noProof/>
          <w:sz w:val="20"/>
          <w:szCs w:val="20"/>
        </w:rPr>
        <w:t>)</w:t>
      </w:r>
      <w:r>
        <w:rPr>
          <w:noProof/>
          <w:sz w:val="20"/>
          <w:szCs w:val="20"/>
        </w:rPr>
        <w:t>,  Issue No. 11</w:t>
      </w:r>
      <w:r w:rsidRPr="001B477F">
        <w:rPr>
          <w:noProof/>
          <w:sz w:val="20"/>
          <w:szCs w:val="20"/>
        </w:rPr>
        <w:t>, 29–30.</w:t>
      </w:r>
    </w:p>
    <w:p w14:paraId="5FDE40C8" w14:textId="3F4BA77B" w:rsidR="008F2B33" w:rsidRPr="00FC2279" w:rsidRDefault="008F2B33" w:rsidP="00265408">
      <w:pPr>
        <w:pStyle w:val="NormalWeb"/>
        <w:spacing w:before="0" w:beforeAutospacing="0" w:after="0" w:afterAutospacing="0" w:line="360" w:lineRule="exact"/>
        <w:ind w:left="426" w:hanging="426"/>
        <w:jc w:val="both"/>
        <w:divId w:val="1182279377"/>
        <w:rPr>
          <w:noProof/>
          <w:sz w:val="20"/>
          <w:szCs w:val="20"/>
        </w:rPr>
      </w:pPr>
      <w:r w:rsidRPr="00FC2279">
        <w:rPr>
          <w:noProof/>
          <w:sz w:val="20"/>
          <w:szCs w:val="20"/>
        </w:rPr>
        <w:t xml:space="preserve">Golzy, J. (2008). </w:t>
      </w:r>
      <w:r w:rsidRPr="00FC2279">
        <w:rPr>
          <w:i/>
          <w:iCs/>
          <w:noProof/>
          <w:sz w:val="20"/>
          <w:szCs w:val="20"/>
        </w:rPr>
        <w:t xml:space="preserve">A </w:t>
      </w:r>
      <w:r w:rsidR="007A3CAA">
        <w:rPr>
          <w:i/>
          <w:iCs/>
          <w:noProof/>
          <w:sz w:val="20"/>
          <w:szCs w:val="20"/>
        </w:rPr>
        <w:t>c</w:t>
      </w:r>
      <w:r w:rsidR="007A3CAA" w:rsidRPr="00FC2279">
        <w:rPr>
          <w:i/>
          <w:iCs/>
          <w:noProof/>
          <w:sz w:val="20"/>
          <w:szCs w:val="20"/>
        </w:rPr>
        <w:t xml:space="preserve">ultural </w:t>
      </w:r>
      <w:r w:rsidR="007A3CAA">
        <w:rPr>
          <w:i/>
          <w:iCs/>
          <w:noProof/>
          <w:sz w:val="20"/>
          <w:szCs w:val="20"/>
        </w:rPr>
        <w:t>s</w:t>
      </w:r>
      <w:r w:rsidR="007A3CAA" w:rsidRPr="00FC2279">
        <w:rPr>
          <w:i/>
          <w:iCs/>
          <w:noProof/>
          <w:sz w:val="20"/>
          <w:szCs w:val="20"/>
        </w:rPr>
        <w:t xml:space="preserve">tudy </w:t>
      </w:r>
      <w:r w:rsidRPr="00FC2279">
        <w:rPr>
          <w:i/>
          <w:iCs/>
          <w:noProof/>
          <w:sz w:val="20"/>
          <w:szCs w:val="20"/>
        </w:rPr>
        <w:t xml:space="preserve">of </w:t>
      </w:r>
      <w:r w:rsidR="007A3CAA">
        <w:rPr>
          <w:i/>
          <w:iCs/>
          <w:noProof/>
          <w:sz w:val="20"/>
          <w:szCs w:val="20"/>
        </w:rPr>
        <w:t>c</w:t>
      </w:r>
      <w:r w:rsidR="007A3CAA" w:rsidRPr="00FC2279">
        <w:rPr>
          <w:i/>
          <w:iCs/>
          <w:noProof/>
          <w:sz w:val="20"/>
          <w:szCs w:val="20"/>
        </w:rPr>
        <w:t xml:space="preserve">lassroom </w:t>
      </w:r>
      <w:r w:rsidR="007A3CAA">
        <w:rPr>
          <w:i/>
          <w:iCs/>
          <w:noProof/>
          <w:sz w:val="20"/>
          <w:szCs w:val="20"/>
        </w:rPr>
        <w:t>d</w:t>
      </w:r>
      <w:r w:rsidR="007A3CAA" w:rsidRPr="00FC2279">
        <w:rPr>
          <w:i/>
          <w:iCs/>
          <w:noProof/>
          <w:sz w:val="20"/>
          <w:szCs w:val="20"/>
        </w:rPr>
        <w:t xml:space="preserve">iscourse </w:t>
      </w:r>
      <w:r w:rsidRPr="00FC2279">
        <w:rPr>
          <w:i/>
          <w:iCs/>
          <w:noProof/>
          <w:sz w:val="20"/>
          <w:szCs w:val="20"/>
        </w:rPr>
        <w:t xml:space="preserve">and </w:t>
      </w:r>
      <w:r w:rsidR="007A3CAA">
        <w:rPr>
          <w:i/>
          <w:iCs/>
          <w:noProof/>
          <w:sz w:val="20"/>
          <w:szCs w:val="20"/>
        </w:rPr>
        <w:t>i</w:t>
      </w:r>
      <w:r w:rsidR="007A3CAA" w:rsidRPr="00FC2279">
        <w:rPr>
          <w:i/>
          <w:iCs/>
          <w:noProof/>
          <w:sz w:val="20"/>
          <w:szCs w:val="20"/>
        </w:rPr>
        <w:t xml:space="preserve">ts </w:t>
      </w:r>
      <w:r w:rsidR="007A3CAA">
        <w:rPr>
          <w:i/>
          <w:iCs/>
          <w:noProof/>
          <w:sz w:val="20"/>
          <w:szCs w:val="20"/>
        </w:rPr>
        <w:t>i</w:t>
      </w:r>
      <w:r w:rsidR="007A3CAA" w:rsidRPr="00FC2279">
        <w:rPr>
          <w:i/>
          <w:iCs/>
          <w:noProof/>
          <w:sz w:val="20"/>
          <w:szCs w:val="20"/>
        </w:rPr>
        <w:t xml:space="preserve">mpact </w:t>
      </w:r>
      <w:r w:rsidRPr="00FC2279">
        <w:rPr>
          <w:i/>
          <w:iCs/>
          <w:noProof/>
          <w:sz w:val="20"/>
          <w:szCs w:val="20"/>
        </w:rPr>
        <w:t xml:space="preserve">on </w:t>
      </w:r>
      <w:r w:rsidR="007A3CAA">
        <w:rPr>
          <w:i/>
          <w:iCs/>
          <w:noProof/>
          <w:sz w:val="20"/>
          <w:szCs w:val="20"/>
        </w:rPr>
        <w:t>s</w:t>
      </w:r>
      <w:r w:rsidR="007A3CAA" w:rsidRPr="00FC2279">
        <w:rPr>
          <w:i/>
          <w:iCs/>
          <w:noProof/>
          <w:sz w:val="20"/>
          <w:szCs w:val="20"/>
        </w:rPr>
        <w:t xml:space="preserve">tudents’ </w:t>
      </w:r>
      <w:r w:rsidR="007A3CAA">
        <w:rPr>
          <w:i/>
          <w:iCs/>
          <w:noProof/>
          <w:sz w:val="20"/>
          <w:szCs w:val="20"/>
        </w:rPr>
        <w:t>i</w:t>
      </w:r>
      <w:r w:rsidR="007A3CAA" w:rsidRPr="00FC2279">
        <w:rPr>
          <w:i/>
          <w:iCs/>
          <w:noProof/>
          <w:sz w:val="20"/>
          <w:szCs w:val="20"/>
        </w:rPr>
        <w:t xml:space="preserve">nitiation </w:t>
      </w:r>
      <w:r w:rsidRPr="00FC2279">
        <w:rPr>
          <w:i/>
          <w:iCs/>
          <w:noProof/>
          <w:sz w:val="20"/>
          <w:szCs w:val="20"/>
        </w:rPr>
        <w:t xml:space="preserve">of </w:t>
      </w:r>
      <w:r w:rsidR="007A3CAA">
        <w:rPr>
          <w:i/>
          <w:iCs/>
          <w:noProof/>
          <w:sz w:val="20"/>
          <w:szCs w:val="20"/>
        </w:rPr>
        <w:t>g</w:t>
      </w:r>
      <w:r w:rsidR="007A3CAA" w:rsidRPr="00FC2279">
        <w:rPr>
          <w:i/>
          <w:iCs/>
          <w:noProof/>
          <w:sz w:val="20"/>
          <w:szCs w:val="20"/>
        </w:rPr>
        <w:t xml:space="preserve">eometry </w:t>
      </w:r>
      <w:r w:rsidR="007A3CAA">
        <w:rPr>
          <w:i/>
          <w:iCs/>
          <w:noProof/>
          <w:sz w:val="20"/>
          <w:szCs w:val="20"/>
        </w:rPr>
        <w:t>p</w:t>
      </w:r>
      <w:r w:rsidR="007A3CAA" w:rsidRPr="00FC2279">
        <w:rPr>
          <w:i/>
          <w:iCs/>
          <w:noProof/>
          <w:sz w:val="20"/>
          <w:szCs w:val="20"/>
        </w:rPr>
        <w:t>roofs</w:t>
      </w:r>
      <w:r w:rsidR="007A3CAA">
        <w:rPr>
          <w:iCs/>
          <w:noProof/>
          <w:sz w:val="20"/>
          <w:szCs w:val="20"/>
        </w:rPr>
        <w:t xml:space="preserve"> </w:t>
      </w:r>
      <w:r w:rsidR="00BD1C7B">
        <w:rPr>
          <w:iCs/>
          <w:noProof/>
          <w:sz w:val="20"/>
          <w:szCs w:val="20"/>
        </w:rPr>
        <w:t>(Doctoral dissertation)</w:t>
      </w:r>
      <w:r w:rsidRPr="00FC2279">
        <w:rPr>
          <w:noProof/>
          <w:sz w:val="20"/>
          <w:szCs w:val="20"/>
        </w:rPr>
        <w:t>.</w:t>
      </w:r>
      <w:r w:rsidR="004B44C4">
        <w:rPr>
          <w:noProof/>
          <w:sz w:val="20"/>
          <w:szCs w:val="20"/>
        </w:rPr>
        <w:t xml:space="preserve"> </w:t>
      </w:r>
      <w:r w:rsidR="002B5CB0">
        <w:rPr>
          <w:noProof/>
          <w:sz w:val="20"/>
          <w:szCs w:val="20"/>
        </w:rPr>
        <w:t>Available from</w:t>
      </w:r>
      <w:r w:rsidR="00BD1C7B" w:rsidRPr="00BD1C7B">
        <w:rPr>
          <w:noProof/>
          <w:sz w:val="20"/>
          <w:szCs w:val="20"/>
        </w:rPr>
        <w:t xml:space="preserve"> ProQuest Dissertations and Theses. (</w:t>
      </w:r>
      <w:r w:rsidR="0071327A">
        <w:rPr>
          <w:noProof/>
          <w:sz w:val="20"/>
          <w:szCs w:val="20"/>
        </w:rPr>
        <w:t xml:space="preserve">UMI No. </w:t>
      </w:r>
      <w:r w:rsidR="0071327A" w:rsidRPr="0071327A">
        <w:rPr>
          <w:noProof/>
          <w:sz w:val="20"/>
          <w:szCs w:val="20"/>
        </w:rPr>
        <w:t>3320455</w:t>
      </w:r>
      <w:r w:rsidR="00BD1C7B" w:rsidRPr="00BD1C7B">
        <w:rPr>
          <w:noProof/>
          <w:sz w:val="20"/>
          <w:szCs w:val="20"/>
        </w:rPr>
        <w:t>)</w:t>
      </w:r>
    </w:p>
    <w:p w14:paraId="644551F0" w14:textId="5464F924" w:rsidR="006945CF" w:rsidRPr="00FC2279" w:rsidRDefault="006945CF" w:rsidP="00265408">
      <w:pPr>
        <w:pStyle w:val="NormalWeb"/>
        <w:spacing w:before="0" w:beforeAutospacing="0" w:after="0" w:afterAutospacing="0" w:line="360" w:lineRule="exact"/>
        <w:ind w:left="426" w:hanging="426"/>
        <w:jc w:val="both"/>
        <w:divId w:val="1182279377"/>
        <w:rPr>
          <w:noProof/>
          <w:sz w:val="20"/>
          <w:szCs w:val="20"/>
        </w:rPr>
      </w:pPr>
      <w:r w:rsidRPr="00FC2279">
        <w:rPr>
          <w:noProof/>
          <w:sz w:val="20"/>
          <w:szCs w:val="20"/>
        </w:rPr>
        <w:t>Harel, G. (1999). Students' understanding of proofs: a historical analysis and implications for the teaching of geometry and linear algebra</w:t>
      </w:r>
      <w:r w:rsidR="00BD1C7B">
        <w:rPr>
          <w:noProof/>
          <w:sz w:val="20"/>
          <w:szCs w:val="20"/>
        </w:rPr>
        <w:t xml:space="preserve">. </w:t>
      </w:r>
      <w:r w:rsidRPr="00FC2279">
        <w:rPr>
          <w:i/>
          <w:noProof/>
          <w:sz w:val="20"/>
          <w:szCs w:val="20"/>
        </w:rPr>
        <w:t xml:space="preserve"> Linear Algebra and Its Application</w:t>
      </w:r>
      <w:r w:rsidRPr="00FC2279">
        <w:rPr>
          <w:noProof/>
          <w:sz w:val="20"/>
          <w:szCs w:val="20"/>
        </w:rPr>
        <w:t xml:space="preserve">, </w:t>
      </w:r>
      <w:r w:rsidRPr="00FC2279">
        <w:rPr>
          <w:i/>
          <w:iCs/>
          <w:noProof/>
          <w:sz w:val="20"/>
          <w:szCs w:val="20"/>
        </w:rPr>
        <w:t>302-303</w:t>
      </w:r>
      <w:r w:rsidRPr="00FC2279">
        <w:rPr>
          <w:noProof/>
          <w:sz w:val="20"/>
          <w:szCs w:val="20"/>
        </w:rPr>
        <w:t>, 601-613.</w:t>
      </w:r>
    </w:p>
    <w:p w14:paraId="5EE0E3FD" w14:textId="66B9162C" w:rsidR="00933D64" w:rsidRPr="00FC2279" w:rsidRDefault="00933D64" w:rsidP="00265408">
      <w:pPr>
        <w:pStyle w:val="NormalWeb"/>
        <w:spacing w:before="0" w:beforeAutospacing="0" w:after="0" w:afterAutospacing="0" w:line="360" w:lineRule="exact"/>
        <w:ind w:left="426" w:hanging="426"/>
        <w:jc w:val="both"/>
        <w:divId w:val="1182279377"/>
        <w:rPr>
          <w:noProof/>
          <w:sz w:val="20"/>
          <w:szCs w:val="20"/>
        </w:rPr>
      </w:pPr>
      <w:r w:rsidRPr="00FC2279">
        <w:rPr>
          <w:noProof/>
          <w:sz w:val="20"/>
          <w:szCs w:val="20"/>
        </w:rPr>
        <w:t xml:space="preserve">Harel, G., &amp; Sowder, L. (2007). Toward comprehensive perspectives on the learning and teaching of proof. In F. K. Lester, Jr., (Ed.), </w:t>
      </w:r>
      <w:r w:rsidRPr="00FC2279">
        <w:rPr>
          <w:i/>
          <w:noProof/>
          <w:sz w:val="20"/>
          <w:szCs w:val="20"/>
        </w:rPr>
        <w:t xml:space="preserve">Second </w:t>
      </w:r>
      <w:r w:rsidR="0071327A">
        <w:rPr>
          <w:i/>
          <w:noProof/>
          <w:sz w:val="20"/>
          <w:szCs w:val="20"/>
        </w:rPr>
        <w:t>h</w:t>
      </w:r>
      <w:r w:rsidRPr="00FC2279">
        <w:rPr>
          <w:i/>
          <w:noProof/>
          <w:sz w:val="20"/>
          <w:szCs w:val="20"/>
        </w:rPr>
        <w:t xml:space="preserve">andbook of </w:t>
      </w:r>
      <w:r w:rsidR="0071327A">
        <w:rPr>
          <w:i/>
          <w:noProof/>
          <w:sz w:val="20"/>
          <w:szCs w:val="20"/>
        </w:rPr>
        <w:t>r</w:t>
      </w:r>
      <w:r w:rsidRPr="00FC2279">
        <w:rPr>
          <w:i/>
          <w:noProof/>
          <w:sz w:val="20"/>
          <w:szCs w:val="20"/>
        </w:rPr>
        <w:t xml:space="preserve">esearch on </w:t>
      </w:r>
      <w:r w:rsidR="0071327A">
        <w:rPr>
          <w:i/>
          <w:noProof/>
          <w:sz w:val="20"/>
          <w:szCs w:val="20"/>
        </w:rPr>
        <w:t>m</w:t>
      </w:r>
      <w:r w:rsidRPr="00FC2279">
        <w:rPr>
          <w:i/>
          <w:noProof/>
          <w:sz w:val="20"/>
          <w:szCs w:val="20"/>
        </w:rPr>
        <w:t xml:space="preserve">athematics </w:t>
      </w:r>
      <w:r w:rsidR="0071327A">
        <w:rPr>
          <w:i/>
          <w:noProof/>
          <w:sz w:val="20"/>
          <w:szCs w:val="20"/>
        </w:rPr>
        <w:t>t</w:t>
      </w:r>
      <w:r w:rsidRPr="00FC2279">
        <w:rPr>
          <w:i/>
          <w:noProof/>
          <w:sz w:val="20"/>
          <w:szCs w:val="20"/>
        </w:rPr>
        <w:t xml:space="preserve">eaching and </w:t>
      </w:r>
      <w:r w:rsidR="0071327A">
        <w:rPr>
          <w:i/>
          <w:noProof/>
          <w:sz w:val="20"/>
          <w:szCs w:val="20"/>
        </w:rPr>
        <w:t>l</w:t>
      </w:r>
      <w:r w:rsidRPr="00FC2279">
        <w:rPr>
          <w:i/>
          <w:noProof/>
          <w:sz w:val="20"/>
          <w:szCs w:val="20"/>
        </w:rPr>
        <w:t>earning</w:t>
      </w:r>
      <w:r w:rsidR="00BD1C7B">
        <w:rPr>
          <w:noProof/>
          <w:sz w:val="20"/>
          <w:szCs w:val="20"/>
        </w:rPr>
        <w:t xml:space="preserve"> (pp.</w:t>
      </w:r>
      <w:r w:rsidR="0071327A" w:rsidRPr="0071327A">
        <w:t xml:space="preserve"> </w:t>
      </w:r>
      <w:r w:rsidR="0071327A" w:rsidRPr="0071327A">
        <w:rPr>
          <w:noProof/>
          <w:sz w:val="20"/>
          <w:szCs w:val="20"/>
        </w:rPr>
        <w:t>805-842</w:t>
      </w:r>
      <w:r w:rsidR="0071327A">
        <w:rPr>
          <w:noProof/>
          <w:sz w:val="20"/>
          <w:szCs w:val="20"/>
        </w:rPr>
        <w:t>)</w:t>
      </w:r>
      <w:r w:rsidRPr="00FC2279">
        <w:rPr>
          <w:noProof/>
          <w:sz w:val="20"/>
          <w:szCs w:val="20"/>
        </w:rPr>
        <w:t>. Charlotte, NC: Information Age Publishing.</w:t>
      </w:r>
    </w:p>
    <w:p w14:paraId="17596273" w14:textId="77777777" w:rsidR="008544A5" w:rsidRDefault="008F2B33" w:rsidP="00265408">
      <w:pPr>
        <w:pStyle w:val="NormalWeb"/>
        <w:spacing w:before="0" w:beforeAutospacing="0" w:after="0" w:afterAutospacing="0" w:line="360" w:lineRule="exact"/>
        <w:ind w:left="426" w:hanging="426"/>
        <w:jc w:val="both"/>
        <w:divId w:val="1182279377"/>
        <w:rPr>
          <w:noProof/>
          <w:sz w:val="20"/>
          <w:szCs w:val="20"/>
        </w:rPr>
      </w:pPr>
      <w:r w:rsidRPr="00FC2279">
        <w:rPr>
          <w:noProof/>
          <w:sz w:val="20"/>
          <w:szCs w:val="20"/>
        </w:rPr>
        <w:t xml:space="preserve">Herbst, P., &amp; Brach, C. (2006). Proving and doing proofs in high school geometry classes: What is it that is going on for students? </w:t>
      </w:r>
      <w:r w:rsidRPr="00FC2279">
        <w:rPr>
          <w:i/>
          <w:iCs/>
          <w:noProof/>
          <w:sz w:val="20"/>
          <w:szCs w:val="20"/>
        </w:rPr>
        <w:t>Cognition and Instruction</w:t>
      </w:r>
      <w:r w:rsidRPr="00FC2279">
        <w:rPr>
          <w:noProof/>
          <w:sz w:val="20"/>
          <w:szCs w:val="20"/>
        </w:rPr>
        <w:t xml:space="preserve">, </w:t>
      </w:r>
      <w:r w:rsidRPr="00FC2279">
        <w:rPr>
          <w:i/>
          <w:iCs/>
          <w:noProof/>
          <w:sz w:val="20"/>
          <w:szCs w:val="20"/>
        </w:rPr>
        <w:t>24</w:t>
      </w:r>
      <w:r w:rsidRPr="00FC2279">
        <w:rPr>
          <w:noProof/>
          <w:sz w:val="20"/>
          <w:szCs w:val="20"/>
        </w:rPr>
        <w:t>(1), 73–122.</w:t>
      </w:r>
    </w:p>
    <w:p w14:paraId="5A11B097" w14:textId="77777777" w:rsidR="008544A5" w:rsidRDefault="00571D11" w:rsidP="00265408">
      <w:pPr>
        <w:pStyle w:val="NormalWeb"/>
        <w:spacing w:before="0" w:beforeAutospacing="0" w:after="0" w:afterAutospacing="0" w:line="360" w:lineRule="exact"/>
        <w:ind w:left="426" w:hanging="426"/>
        <w:jc w:val="both"/>
        <w:divId w:val="1182279377"/>
        <w:rPr>
          <w:noProof/>
          <w:sz w:val="20"/>
          <w:szCs w:val="20"/>
        </w:rPr>
      </w:pPr>
      <w:r w:rsidRPr="001B477F">
        <w:rPr>
          <w:noProof/>
          <w:sz w:val="20"/>
          <w:szCs w:val="20"/>
        </w:rPr>
        <w:t>Hiebert, J., Gallimore, R., Garnier, H., Givvin, K. B., Hollingsworth, H., Jacobs, J., … Stigler, J. (2003). Teaching Mathematics in Seven Countries: Results f</w:t>
      </w:r>
      <w:r w:rsidR="008544A5">
        <w:rPr>
          <w:noProof/>
          <w:sz w:val="20"/>
          <w:szCs w:val="20"/>
        </w:rPr>
        <w:t xml:space="preserve">rom the TIMSS 1999 Video Study. </w:t>
      </w:r>
      <w:r w:rsidRPr="001B477F">
        <w:rPr>
          <w:noProof/>
          <w:sz w:val="20"/>
          <w:szCs w:val="20"/>
        </w:rPr>
        <w:t>Washington, DC</w:t>
      </w:r>
      <w:r w:rsidR="008544A5">
        <w:rPr>
          <w:noProof/>
          <w:sz w:val="20"/>
          <w:szCs w:val="20"/>
        </w:rPr>
        <w:t xml:space="preserve">: </w:t>
      </w:r>
      <w:r w:rsidR="008544A5" w:rsidRPr="008544A5">
        <w:rPr>
          <w:noProof/>
          <w:sz w:val="20"/>
          <w:szCs w:val="20"/>
        </w:rPr>
        <w:t>U.S. Department of Education, National Center for Education Statistics</w:t>
      </w:r>
      <w:r w:rsidR="008544A5">
        <w:rPr>
          <w:noProof/>
          <w:sz w:val="20"/>
          <w:szCs w:val="20"/>
        </w:rPr>
        <w:t xml:space="preserve">. </w:t>
      </w:r>
    </w:p>
    <w:p w14:paraId="57668ECE" w14:textId="73B077BB" w:rsidR="00571D11" w:rsidRPr="00FC2279" w:rsidRDefault="008544A5" w:rsidP="00265408">
      <w:pPr>
        <w:pStyle w:val="NormalWeb"/>
        <w:spacing w:before="0" w:beforeAutospacing="0" w:after="0" w:afterAutospacing="0" w:line="360" w:lineRule="exact"/>
        <w:ind w:left="426" w:hanging="426"/>
        <w:jc w:val="both"/>
        <w:divId w:val="1182279377"/>
        <w:rPr>
          <w:noProof/>
          <w:sz w:val="20"/>
          <w:szCs w:val="20"/>
        </w:rPr>
      </w:pPr>
      <w:r>
        <w:rPr>
          <w:noProof/>
          <w:sz w:val="20"/>
          <w:szCs w:val="20"/>
        </w:rPr>
        <w:t xml:space="preserve">http:// </w:t>
      </w:r>
      <w:r w:rsidRPr="008544A5">
        <w:rPr>
          <w:noProof/>
          <w:sz w:val="20"/>
          <w:szCs w:val="20"/>
        </w:rPr>
        <w:t>nces.ed.gov/pubs2003/2003013.pdf</w:t>
      </w:r>
      <w:r>
        <w:rPr>
          <w:noProof/>
          <w:sz w:val="20"/>
          <w:szCs w:val="20"/>
        </w:rPr>
        <w:t>. Accessed 16 October 2015.</w:t>
      </w:r>
    </w:p>
    <w:p w14:paraId="55344D3F" w14:textId="4D022A83" w:rsidR="008544A5" w:rsidRPr="00FC2279" w:rsidRDefault="008F2B33" w:rsidP="00265408">
      <w:pPr>
        <w:pStyle w:val="NormalWeb"/>
        <w:spacing w:before="0" w:beforeAutospacing="0" w:after="0" w:afterAutospacing="0" w:line="360" w:lineRule="exact"/>
        <w:ind w:left="426" w:hanging="426"/>
        <w:jc w:val="both"/>
        <w:divId w:val="1182279377"/>
        <w:rPr>
          <w:noProof/>
          <w:sz w:val="20"/>
          <w:szCs w:val="20"/>
        </w:rPr>
      </w:pPr>
      <w:r w:rsidRPr="00FC2279">
        <w:rPr>
          <w:noProof/>
          <w:sz w:val="20"/>
          <w:szCs w:val="20"/>
        </w:rPr>
        <w:t xml:space="preserve">Hodds, M., Alcock, L., &amp; Inglis, M. (2015). Self-explanation training improves proof comprehension. </w:t>
      </w:r>
      <w:r w:rsidRPr="00FC2279">
        <w:rPr>
          <w:i/>
          <w:iCs/>
          <w:noProof/>
          <w:sz w:val="20"/>
          <w:szCs w:val="20"/>
        </w:rPr>
        <w:t>Journal for Research in Mathematics Education</w:t>
      </w:r>
      <w:r w:rsidRPr="00FC2279">
        <w:rPr>
          <w:noProof/>
          <w:sz w:val="20"/>
          <w:szCs w:val="20"/>
        </w:rPr>
        <w:t xml:space="preserve">, </w:t>
      </w:r>
      <w:r w:rsidRPr="00FC2279">
        <w:rPr>
          <w:i/>
          <w:iCs/>
          <w:noProof/>
          <w:sz w:val="20"/>
          <w:szCs w:val="20"/>
        </w:rPr>
        <w:t>45</w:t>
      </w:r>
      <w:r w:rsidRPr="00FC2279">
        <w:rPr>
          <w:noProof/>
          <w:sz w:val="20"/>
          <w:szCs w:val="20"/>
        </w:rPr>
        <w:t>(1), 62–101.</w:t>
      </w:r>
    </w:p>
    <w:p w14:paraId="77175567" w14:textId="7A6B09A4" w:rsidR="008544A5" w:rsidRDefault="008F2B33" w:rsidP="00265408">
      <w:pPr>
        <w:pStyle w:val="NormalWeb"/>
        <w:spacing w:before="0" w:beforeAutospacing="0" w:after="0" w:afterAutospacing="0" w:line="360" w:lineRule="exact"/>
        <w:ind w:left="426" w:hanging="426"/>
        <w:jc w:val="both"/>
        <w:divId w:val="1182279377"/>
        <w:rPr>
          <w:noProof/>
          <w:sz w:val="20"/>
          <w:szCs w:val="20"/>
        </w:rPr>
      </w:pPr>
      <w:r w:rsidRPr="00FC2279">
        <w:rPr>
          <w:noProof/>
          <w:sz w:val="20"/>
          <w:szCs w:val="20"/>
        </w:rPr>
        <w:t xml:space="preserve">Hollebrands, K. F. (2003). High school students’ understandings of geometric transformations in the context of a technological environment. </w:t>
      </w:r>
      <w:r w:rsidRPr="00FC2279">
        <w:rPr>
          <w:i/>
          <w:iCs/>
          <w:noProof/>
          <w:sz w:val="20"/>
          <w:szCs w:val="20"/>
        </w:rPr>
        <w:t>The Journal of Mathematical Behavior</w:t>
      </w:r>
      <w:r w:rsidRPr="00FC2279">
        <w:rPr>
          <w:noProof/>
          <w:sz w:val="20"/>
          <w:szCs w:val="20"/>
        </w:rPr>
        <w:t xml:space="preserve">, </w:t>
      </w:r>
      <w:r w:rsidRPr="00FC2279">
        <w:rPr>
          <w:i/>
          <w:iCs/>
          <w:noProof/>
          <w:sz w:val="20"/>
          <w:szCs w:val="20"/>
        </w:rPr>
        <w:t>22</w:t>
      </w:r>
      <w:r w:rsidRPr="00FC2279">
        <w:rPr>
          <w:noProof/>
          <w:sz w:val="20"/>
          <w:szCs w:val="20"/>
        </w:rPr>
        <w:t xml:space="preserve">(1), 55–72. </w:t>
      </w:r>
    </w:p>
    <w:p w14:paraId="0AA1AA85" w14:textId="775DD75B" w:rsidR="008544A5" w:rsidRDefault="008F2B33" w:rsidP="00265408">
      <w:pPr>
        <w:pStyle w:val="NormalWeb"/>
        <w:spacing w:before="0" w:beforeAutospacing="0" w:after="0" w:afterAutospacing="0" w:line="360" w:lineRule="exact"/>
        <w:ind w:left="426" w:hanging="426"/>
        <w:jc w:val="both"/>
        <w:divId w:val="1182279377"/>
        <w:rPr>
          <w:noProof/>
          <w:sz w:val="20"/>
          <w:szCs w:val="20"/>
        </w:rPr>
      </w:pPr>
      <w:r w:rsidRPr="00FC2279">
        <w:rPr>
          <w:noProof/>
          <w:sz w:val="20"/>
          <w:szCs w:val="20"/>
        </w:rPr>
        <w:t>Hoyles, C., &amp; Jones, K. (1998). Proof in dynamic geometry contexts.</w:t>
      </w:r>
      <w:r w:rsidR="008544A5">
        <w:rPr>
          <w:noProof/>
          <w:sz w:val="20"/>
          <w:szCs w:val="20"/>
        </w:rPr>
        <w:t xml:space="preserve"> </w:t>
      </w:r>
      <w:r w:rsidR="008544A5" w:rsidRPr="001B477F">
        <w:rPr>
          <w:noProof/>
          <w:sz w:val="20"/>
          <w:szCs w:val="20"/>
        </w:rPr>
        <w:t xml:space="preserve">In C. Mammana &amp; V. Villani (Eds.), </w:t>
      </w:r>
      <w:r w:rsidR="008544A5" w:rsidRPr="001B477F">
        <w:rPr>
          <w:i/>
          <w:iCs/>
          <w:noProof/>
          <w:sz w:val="20"/>
          <w:szCs w:val="20"/>
        </w:rPr>
        <w:t xml:space="preserve">Perspectives on the </w:t>
      </w:r>
      <w:r w:rsidR="008544A5">
        <w:rPr>
          <w:i/>
          <w:iCs/>
          <w:noProof/>
          <w:sz w:val="20"/>
          <w:szCs w:val="20"/>
        </w:rPr>
        <w:t>t</w:t>
      </w:r>
      <w:r w:rsidR="008544A5" w:rsidRPr="001B477F">
        <w:rPr>
          <w:i/>
          <w:iCs/>
          <w:noProof/>
          <w:sz w:val="20"/>
          <w:szCs w:val="20"/>
        </w:rPr>
        <w:t xml:space="preserve">eaching of </w:t>
      </w:r>
      <w:r w:rsidR="008544A5">
        <w:rPr>
          <w:i/>
          <w:iCs/>
          <w:noProof/>
          <w:sz w:val="20"/>
          <w:szCs w:val="20"/>
        </w:rPr>
        <w:t>g</w:t>
      </w:r>
      <w:r w:rsidR="008544A5" w:rsidRPr="001B477F">
        <w:rPr>
          <w:i/>
          <w:iCs/>
          <w:noProof/>
          <w:sz w:val="20"/>
          <w:szCs w:val="20"/>
        </w:rPr>
        <w:t>eometry for the 21st Century</w:t>
      </w:r>
      <w:r w:rsidR="008544A5">
        <w:rPr>
          <w:noProof/>
          <w:sz w:val="20"/>
          <w:szCs w:val="20"/>
        </w:rPr>
        <w:t xml:space="preserve"> (pp. 121–128). London</w:t>
      </w:r>
      <w:r w:rsidR="008544A5" w:rsidRPr="001B477F">
        <w:rPr>
          <w:noProof/>
          <w:sz w:val="20"/>
          <w:szCs w:val="20"/>
        </w:rPr>
        <w:t>: Springer.</w:t>
      </w:r>
    </w:p>
    <w:p w14:paraId="2A494BA0" w14:textId="7659D2DB" w:rsidR="008F2B33" w:rsidRPr="00FC2279" w:rsidRDefault="008F2B33" w:rsidP="00265408">
      <w:pPr>
        <w:pStyle w:val="NormalWeb"/>
        <w:spacing w:before="0" w:beforeAutospacing="0" w:after="0" w:afterAutospacing="0" w:line="360" w:lineRule="exact"/>
        <w:ind w:left="426" w:hanging="426"/>
        <w:jc w:val="both"/>
        <w:divId w:val="1182279377"/>
        <w:rPr>
          <w:noProof/>
          <w:sz w:val="20"/>
          <w:szCs w:val="20"/>
        </w:rPr>
      </w:pPr>
      <w:r w:rsidRPr="00FC2279">
        <w:rPr>
          <w:noProof/>
          <w:sz w:val="20"/>
          <w:szCs w:val="20"/>
        </w:rPr>
        <w:t xml:space="preserve">Inglis, M., &amp; Alcock, L. (2012). Expert and Novice Approaches to Reading Mathematical Proofs. </w:t>
      </w:r>
      <w:r w:rsidRPr="00FC2279">
        <w:rPr>
          <w:i/>
          <w:iCs/>
          <w:noProof/>
          <w:sz w:val="20"/>
          <w:szCs w:val="20"/>
        </w:rPr>
        <w:t>Journal for Research in Mathematics Education</w:t>
      </w:r>
      <w:r w:rsidRPr="00FC2279">
        <w:rPr>
          <w:noProof/>
          <w:sz w:val="20"/>
          <w:szCs w:val="20"/>
        </w:rPr>
        <w:t xml:space="preserve">, </w:t>
      </w:r>
      <w:r w:rsidRPr="00FC2279">
        <w:rPr>
          <w:i/>
          <w:iCs/>
          <w:noProof/>
          <w:sz w:val="20"/>
          <w:szCs w:val="20"/>
        </w:rPr>
        <w:t>43</w:t>
      </w:r>
      <w:r w:rsidRPr="00FC2279">
        <w:rPr>
          <w:noProof/>
          <w:sz w:val="20"/>
          <w:szCs w:val="20"/>
        </w:rPr>
        <w:t xml:space="preserve">(4), 358–390. </w:t>
      </w:r>
    </w:p>
    <w:p w14:paraId="1B1CE03A" w14:textId="6EFB2473" w:rsidR="008544A5" w:rsidRPr="00FC2279" w:rsidRDefault="008F2B33" w:rsidP="00265408">
      <w:pPr>
        <w:pStyle w:val="NormalWeb"/>
        <w:spacing w:before="0" w:beforeAutospacing="0" w:after="0" w:afterAutospacing="0" w:line="360" w:lineRule="exact"/>
        <w:ind w:left="426" w:hanging="426"/>
        <w:jc w:val="both"/>
        <w:divId w:val="1182279377"/>
        <w:rPr>
          <w:noProof/>
          <w:sz w:val="20"/>
          <w:szCs w:val="20"/>
        </w:rPr>
      </w:pPr>
      <w:r w:rsidRPr="00FC2279">
        <w:rPr>
          <w:noProof/>
          <w:sz w:val="20"/>
          <w:szCs w:val="20"/>
        </w:rPr>
        <w:t>Jones, K. (2000). Critical issues in the design of the school geometry curriculum</w:t>
      </w:r>
      <w:r w:rsidR="004C79FC" w:rsidRPr="00FC2279">
        <w:rPr>
          <w:noProof/>
          <w:sz w:val="20"/>
          <w:szCs w:val="20"/>
        </w:rPr>
        <w:t>. In</w:t>
      </w:r>
      <w:r w:rsidR="001C3D9A" w:rsidRPr="00FC2279">
        <w:rPr>
          <w:noProof/>
          <w:sz w:val="20"/>
          <w:szCs w:val="20"/>
        </w:rPr>
        <w:t xml:space="preserve"> </w:t>
      </w:r>
      <w:r w:rsidR="004C79FC" w:rsidRPr="00FC2279">
        <w:rPr>
          <w:noProof/>
          <w:sz w:val="20"/>
          <w:szCs w:val="20"/>
        </w:rPr>
        <w:t xml:space="preserve">B. </w:t>
      </w:r>
      <w:r w:rsidR="001C3D9A" w:rsidRPr="00FC2279">
        <w:rPr>
          <w:noProof/>
          <w:sz w:val="20"/>
          <w:szCs w:val="20"/>
        </w:rPr>
        <w:t>Barton (Ed</w:t>
      </w:r>
      <w:r w:rsidR="004C79FC" w:rsidRPr="00FC2279">
        <w:rPr>
          <w:noProof/>
          <w:sz w:val="20"/>
          <w:szCs w:val="20"/>
        </w:rPr>
        <w:t>.</w:t>
      </w:r>
      <w:r w:rsidR="001C3D9A" w:rsidRPr="00FC2279">
        <w:rPr>
          <w:noProof/>
          <w:sz w:val="20"/>
          <w:szCs w:val="20"/>
        </w:rPr>
        <w:t>),</w:t>
      </w:r>
      <w:r w:rsidR="004C79FC" w:rsidRPr="00FC2279">
        <w:rPr>
          <w:noProof/>
          <w:sz w:val="20"/>
          <w:szCs w:val="20"/>
        </w:rPr>
        <w:t xml:space="preserve"> </w:t>
      </w:r>
      <w:r w:rsidR="004C79FC" w:rsidRPr="00FC2279">
        <w:rPr>
          <w:i/>
          <w:noProof/>
          <w:sz w:val="20"/>
          <w:szCs w:val="20"/>
        </w:rPr>
        <w:t>Readings in Mathematics Education</w:t>
      </w:r>
      <w:r w:rsidR="004C79FC" w:rsidRPr="00FC2279">
        <w:rPr>
          <w:noProof/>
          <w:sz w:val="20"/>
          <w:szCs w:val="20"/>
        </w:rPr>
        <w:t xml:space="preserve"> (pp. 75-90). Auckland, New Zealand: University of Auckland.</w:t>
      </w:r>
      <w:r w:rsidR="007A6ADA" w:rsidRPr="00FC2279">
        <w:rPr>
          <w:noProof/>
          <w:sz w:val="20"/>
          <w:szCs w:val="20"/>
        </w:rPr>
        <w:t xml:space="preserve"> http://eprints.soton.ac.uk/41335/</w:t>
      </w:r>
      <w:r w:rsidR="008544A5">
        <w:rPr>
          <w:noProof/>
          <w:sz w:val="20"/>
          <w:szCs w:val="20"/>
        </w:rPr>
        <w:t>. Accessed 16 October 2015.</w:t>
      </w:r>
    </w:p>
    <w:p w14:paraId="750CD06C" w14:textId="1D1F33EC" w:rsidR="007A3CAA" w:rsidRDefault="008F2B33" w:rsidP="00265408">
      <w:pPr>
        <w:pStyle w:val="NormalWeb"/>
        <w:spacing w:before="0" w:beforeAutospacing="0" w:after="0" w:afterAutospacing="0" w:line="360" w:lineRule="exact"/>
        <w:ind w:left="426" w:hanging="426"/>
        <w:jc w:val="both"/>
        <w:divId w:val="1182279377"/>
        <w:rPr>
          <w:noProof/>
          <w:sz w:val="20"/>
          <w:szCs w:val="20"/>
        </w:rPr>
      </w:pPr>
      <w:r w:rsidRPr="00FC2279">
        <w:rPr>
          <w:noProof/>
          <w:sz w:val="20"/>
          <w:szCs w:val="20"/>
        </w:rPr>
        <w:t xml:space="preserve">Ma, F. </w:t>
      </w:r>
      <w:r w:rsidR="008D3F53">
        <w:rPr>
          <w:noProof/>
          <w:sz w:val="20"/>
          <w:szCs w:val="20"/>
        </w:rPr>
        <w:t xml:space="preserve">(Ed.) </w:t>
      </w:r>
      <w:r w:rsidRPr="00FC2279">
        <w:rPr>
          <w:noProof/>
          <w:sz w:val="20"/>
          <w:szCs w:val="20"/>
        </w:rPr>
        <w:t xml:space="preserve">(2014). </w:t>
      </w:r>
      <w:r w:rsidR="00E86A13" w:rsidRPr="00FC2279">
        <w:rPr>
          <w:i/>
          <w:noProof/>
          <w:sz w:val="20"/>
          <w:szCs w:val="20"/>
        </w:rPr>
        <w:t>Mathematic</w:t>
      </w:r>
      <w:r w:rsidR="00E86A13" w:rsidRPr="00FC2279">
        <w:rPr>
          <w:noProof/>
          <w:sz w:val="20"/>
          <w:szCs w:val="20"/>
        </w:rPr>
        <w:t xml:space="preserve">s </w:t>
      </w:r>
      <w:r w:rsidR="00E86A13" w:rsidRPr="00FC2279">
        <w:rPr>
          <w:i/>
          <w:iCs/>
          <w:noProof/>
          <w:sz w:val="20"/>
          <w:szCs w:val="20"/>
        </w:rPr>
        <w:t xml:space="preserve">(Grade </w:t>
      </w:r>
      <w:r w:rsidR="008544A5">
        <w:rPr>
          <w:i/>
          <w:iCs/>
          <w:noProof/>
          <w:sz w:val="20"/>
          <w:szCs w:val="20"/>
        </w:rPr>
        <w:t>9</w:t>
      </w:r>
      <w:r w:rsidR="00E86A13" w:rsidRPr="00FC2279">
        <w:rPr>
          <w:i/>
          <w:iCs/>
          <w:noProof/>
          <w:sz w:val="20"/>
          <w:szCs w:val="20"/>
        </w:rPr>
        <w:t>,</w:t>
      </w:r>
      <w:r w:rsidRPr="00FC2279">
        <w:rPr>
          <w:i/>
          <w:iCs/>
          <w:noProof/>
          <w:sz w:val="20"/>
          <w:szCs w:val="20"/>
        </w:rPr>
        <w:t xml:space="preserve"> </w:t>
      </w:r>
      <w:r w:rsidR="008544A5">
        <w:rPr>
          <w:i/>
          <w:iCs/>
          <w:noProof/>
          <w:sz w:val="20"/>
          <w:szCs w:val="20"/>
        </w:rPr>
        <w:t>Volume 1</w:t>
      </w:r>
      <w:r w:rsidRPr="00FC2279">
        <w:rPr>
          <w:i/>
          <w:iCs/>
          <w:noProof/>
          <w:sz w:val="20"/>
          <w:szCs w:val="20"/>
        </w:rPr>
        <w:t>)</w:t>
      </w:r>
      <w:r w:rsidRPr="00FC2279">
        <w:rPr>
          <w:noProof/>
          <w:sz w:val="20"/>
          <w:szCs w:val="20"/>
        </w:rPr>
        <w:t xml:space="preserve">. </w:t>
      </w:r>
      <w:r w:rsidR="00E86A13" w:rsidRPr="00FC2279">
        <w:rPr>
          <w:noProof/>
          <w:sz w:val="20"/>
          <w:szCs w:val="20"/>
        </w:rPr>
        <w:t xml:space="preserve">Beijing: </w:t>
      </w:r>
      <w:r w:rsidRPr="00FC2279">
        <w:rPr>
          <w:noProof/>
          <w:sz w:val="20"/>
          <w:szCs w:val="20"/>
        </w:rPr>
        <w:t xml:space="preserve">Beijing </w:t>
      </w:r>
      <w:r w:rsidR="00E86A13" w:rsidRPr="00FC2279">
        <w:rPr>
          <w:noProof/>
          <w:sz w:val="20"/>
          <w:szCs w:val="20"/>
        </w:rPr>
        <w:t>N</w:t>
      </w:r>
      <w:r w:rsidRPr="00FC2279">
        <w:rPr>
          <w:noProof/>
          <w:sz w:val="20"/>
          <w:szCs w:val="20"/>
        </w:rPr>
        <w:t xml:space="preserve">ormal </w:t>
      </w:r>
      <w:r w:rsidR="00E86A13" w:rsidRPr="00FC2279">
        <w:rPr>
          <w:noProof/>
          <w:sz w:val="20"/>
          <w:szCs w:val="20"/>
        </w:rPr>
        <w:t>U</w:t>
      </w:r>
      <w:r w:rsidRPr="00FC2279">
        <w:rPr>
          <w:noProof/>
          <w:sz w:val="20"/>
          <w:szCs w:val="20"/>
        </w:rPr>
        <w:t xml:space="preserve">niversity </w:t>
      </w:r>
      <w:r w:rsidR="00E86A13" w:rsidRPr="00FC2279">
        <w:rPr>
          <w:noProof/>
          <w:sz w:val="20"/>
          <w:szCs w:val="20"/>
        </w:rPr>
        <w:t>P</w:t>
      </w:r>
      <w:r w:rsidRPr="00FC2279">
        <w:rPr>
          <w:noProof/>
          <w:sz w:val="20"/>
          <w:szCs w:val="20"/>
        </w:rPr>
        <w:t>ress.</w:t>
      </w:r>
    </w:p>
    <w:p w14:paraId="5B8DA433" w14:textId="5117B548" w:rsidR="00BE1101" w:rsidRDefault="00BE1101" w:rsidP="00265408">
      <w:pPr>
        <w:pStyle w:val="NormalWeb"/>
        <w:spacing w:before="0" w:beforeAutospacing="0" w:after="0" w:afterAutospacing="0" w:line="360" w:lineRule="exact"/>
        <w:ind w:left="426" w:hanging="426"/>
        <w:jc w:val="both"/>
        <w:divId w:val="1182279377"/>
        <w:rPr>
          <w:noProof/>
          <w:sz w:val="20"/>
          <w:szCs w:val="20"/>
        </w:rPr>
      </w:pPr>
      <w:r w:rsidRPr="00FC2279">
        <w:rPr>
          <w:noProof/>
          <w:sz w:val="20"/>
          <w:szCs w:val="20"/>
        </w:rPr>
        <w:t xml:space="preserve">Ma, F. </w:t>
      </w:r>
      <w:r w:rsidR="008D3F53">
        <w:rPr>
          <w:noProof/>
          <w:sz w:val="20"/>
          <w:szCs w:val="20"/>
        </w:rPr>
        <w:t xml:space="preserve">(Ed.) </w:t>
      </w:r>
      <w:r w:rsidRPr="00FC2279">
        <w:rPr>
          <w:noProof/>
          <w:sz w:val="20"/>
          <w:szCs w:val="20"/>
        </w:rPr>
        <w:t xml:space="preserve">(2014). </w:t>
      </w:r>
      <w:r w:rsidRPr="00FC2279">
        <w:rPr>
          <w:i/>
          <w:noProof/>
          <w:sz w:val="20"/>
          <w:szCs w:val="20"/>
        </w:rPr>
        <w:t>Mathematic</w:t>
      </w:r>
      <w:r w:rsidRPr="00FC2279">
        <w:rPr>
          <w:noProof/>
          <w:sz w:val="20"/>
          <w:szCs w:val="20"/>
        </w:rPr>
        <w:t xml:space="preserve">s </w:t>
      </w:r>
      <w:r w:rsidRPr="00FC2279">
        <w:rPr>
          <w:i/>
          <w:iCs/>
          <w:noProof/>
          <w:sz w:val="20"/>
          <w:szCs w:val="20"/>
        </w:rPr>
        <w:t xml:space="preserve">(Grade </w:t>
      </w:r>
      <w:r>
        <w:rPr>
          <w:i/>
          <w:iCs/>
          <w:noProof/>
          <w:sz w:val="20"/>
          <w:szCs w:val="20"/>
        </w:rPr>
        <w:t>7-9</w:t>
      </w:r>
      <w:r w:rsidRPr="00FC2279">
        <w:rPr>
          <w:i/>
          <w:iCs/>
          <w:noProof/>
          <w:sz w:val="20"/>
          <w:szCs w:val="20"/>
        </w:rPr>
        <w:t>)</w:t>
      </w:r>
      <w:r w:rsidRPr="00FC2279">
        <w:rPr>
          <w:noProof/>
          <w:sz w:val="20"/>
          <w:szCs w:val="20"/>
        </w:rPr>
        <w:t>. Beijing: Beijing Normal University Press.</w:t>
      </w:r>
    </w:p>
    <w:p w14:paraId="6F88BAFD" w14:textId="77777777" w:rsidR="007A3CAA" w:rsidRDefault="008544A5" w:rsidP="00265408">
      <w:pPr>
        <w:pStyle w:val="NormalWeb"/>
        <w:spacing w:before="0" w:beforeAutospacing="0" w:after="0" w:afterAutospacing="0" w:line="360" w:lineRule="exact"/>
        <w:ind w:left="426" w:hanging="426"/>
        <w:jc w:val="both"/>
        <w:divId w:val="1182279377"/>
        <w:rPr>
          <w:noProof/>
          <w:sz w:val="20"/>
          <w:szCs w:val="20"/>
        </w:rPr>
      </w:pPr>
      <w:r w:rsidRPr="001B477F">
        <w:rPr>
          <w:noProof/>
          <w:sz w:val="20"/>
          <w:szCs w:val="20"/>
        </w:rPr>
        <w:t xml:space="preserve">Mariotti, M. A. (2006). Proof and proving in mathematics education. In A. Gutierrrez &amp; P. Boero (Eds.), </w:t>
      </w:r>
      <w:r w:rsidRPr="001B477F">
        <w:rPr>
          <w:i/>
          <w:iCs/>
          <w:noProof/>
          <w:sz w:val="20"/>
          <w:szCs w:val="20"/>
        </w:rPr>
        <w:t>Handbook of research on the psychology of mathematics education: Past, present and future</w:t>
      </w:r>
      <w:r w:rsidRPr="001B477F">
        <w:rPr>
          <w:noProof/>
          <w:sz w:val="20"/>
          <w:szCs w:val="20"/>
        </w:rPr>
        <w:t xml:space="preserve"> (pp. 173–204). Rotterdam. The Netherland</w:t>
      </w:r>
      <w:r w:rsidR="007A3CAA">
        <w:rPr>
          <w:noProof/>
          <w:sz w:val="20"/>
          <w:szCs w:val="20"/>
        </w:rPr>
        <w:t>s: Sense Publishers</w:t>
      </w:r>
      <w:r w:rsidRPr="001B477F">
        <w:rPr>
          <w:noProof/>
          <w:sz w:val="20"/>
          <w:szCs w:val="20"/>
        </w:rPr>
        <w:t>.</w:t>
      </w:r>
    </w:p>
    <w:p w14:paraId="32A01B1A" w14:textId="7D826C42" w:rsidR="00265408" w:rsidRDefault="008544A5" w:rsidP="00265408">
      <w:pPr>
        <w:pStyle w:val="NormalWeb"/>
        <w:spacing w:before="0" w:beforeAutospacing="0" w:after="0" w:afterAutospacing="0" w:line="360" w:lineRule="exact"/>
        <w:ind w:left="426" w:hanging="426"/>
        <w:jc w:val="both"/>
        <w:divId w:val="1182279377"/>
        <w:rPr>
          <w:noProof/>
          <w:sz w:val="20"/>
          <w:szCs w:val="20"/>
        </w:rPr>
      </w:pPr>
      <w:r w:rsidRPr="001B477F">
        <w:rPr>
          <w:noProof/>
          <w:sz w:val="20"/>
          <w:szCs w:val="20"/>
        </w:rPr>
        <w:t xml:space="preserve">Marrades, R. (2000). Proofs produced by secondary school students learning geometry in a dynamic computer envrironment. </w:t>
      </w:r>
      <w:r w:rsidRPr="001B477F">
        <w:rPr>
          <w:i/>
          <w:iCs/>
          <w:noProof/>
          <w:sz w:val="20"/>
          <w:szCs w:val="20"/>
        </w:rPr>
        <w:t>Educational Studies in Mathematics</w:t>
      </w:r>
      <w:r w:rsidRPr="001B477F">
        <w:rPr>
          <w:noProof/>
          <w:sz w:val="20"/>
          <w:szCs w:val="20"/>
        </w:rPr>
        <w:t xml:space="preserve">, </w:t>
      </w:r>
      <w:r w:rsidRPr="001B477F">
        <w:rPr>
          <w:i/>
          <w:iCs/>
          <w:noProof/>
          <w:sz w:val="20"/>
          <w:szCs w:val="20"/>
        </w:rPr>
        <w:t>44</w:t>
      </w:r>
      <w:r w:rsidRPr="001B477F">
        <w:rPr>
          <w:noProof/>
          <w:sz w:val="20"/>
          <w:szCs w:val="20"/>
        </w:rPr>
        <w:t xml:space="preserve">(1-2), 87–125. </w:t>
      </w:r>
    </w:p>
    <w:p w14:paraId="01169303" w14:textId="0F801218" w:rsidR="00265408" w:rsidRDefault="00265408" w:rsidP="00265408">
      <w:pPr>
        <w:pStyle w:val="NormalWeb"/>
        <w:spacing w:before="0" w:beforeAutospacing="0" w:after="0" w:afterAutospacing="0" w:line="360" w:lineRule="exact"/>
        <w:ind w:left="426" w:hanging="426"/>
        <w:jc w:val="both"/>
        <w:divId w:val="1182279377"/>
        <w:rPr>
          <w:noProof/>
          <w:sz w:val="20"/>
          <w:szCs w:val="20"/>
        </w:rPr>
      </w:pPr>
      <w:r w:rsidRPr="001B477F">
        <w:rPr>
          <w:noProof/>
          <w:sz w:val="20"/>
          <w:szCs w:val="20"/>
        </w:rPr>
        <w:t>McCrone, S. M.</w:t>
      </w:r>
      <w:r>
        <w:rPr>
          <w:noProof/>
          <w:sz w:val="20"/>
          <w:szCs w:val="20"/>
        </w:rPr>
        <w:t xml:space="preserve"> S.</w:t>
      </w:r>
      <w:r w:rsidRPr="001B477F">
        <w:rPr>
          <w:noProof/>
          <w:sz w:val="20"/>
          <w:szCs w:val="20"/>
        </w:rPr>
        <w:t xml:space="preserve">, &amp; Martin, T. S. (2004). Assessing high school students’ understanding of geometric proof. </w:t>
      </w:r>
      <w:r w:rsidRPr="001B477F">
        <w:rPr>
          <w:i/>
          <w:iCs/>
          <w:noProof/>
          <w:sz w:val="20"/>
          <w:szCs w:val="20"/>
        </w:rPr>
        <w:t>Canadian Journal of Math, Science &amp; Technology Education</w:t>
      </w:r>
      <w:r w:rsidRPr="001B477F">
        <w:rPr>
          <w:noProof/>
          <w:sz w:val="20"/>
          <w:szCs w:val="20"/>
        </w:rPr>
        <w:t xml:space="preserve">, </w:t>
      </w:r>
      <w:r w:rsidRPr="001B477F">
        <w:rPr>
          <w:i/>
          <w:iCs/>
          <w:noProof/>
          <w:sz w:val="20"/>
          <w:szCs w:val="20"/>
        </w:rPr>
        <w:t>4</w:t>
      </w:r>
      <w:r w:rsidRPr="001B477F">
        <w:rPr>
          <w:noProof/>
          <w:sz w:val="20"/>
          <w:szCs w:val="20"/>
        </w:rPr>
        <w:t>(2), 223–242.</w:t>
      </w:r>
    </w:p>
    <w:p w14:paraId="502B3D4D" w14:textId="3F42EEC5" w:rsidR="00265408" w:rsidRDefault="00116F3E" w:rsidP="006537BF">
      <w:pPr>
        <w:pStyle w:val="NormalWeb"/>
        <w:spacing w:before="0" w:beforeAutospacing="0" w:after="0" w:afterAutospacing="0" w:line="360" w:lineRule="exact"/>
        <w:ind w:left="426" w:hanging="426"/>
        <w:jc w:val="both"/>
        <w:divId w:val="1182279377"/>
        <w:rPr>
          <w:noProof/>
          <w:sz w:val="20"/>
          <w:szCs w:val="20"/>
        </w:rPr>
      </w:pPr>
      <w:r w:rsidRPr="00116F3E">
        <w:rPr>
          <w:noProof/>
          <w:sz w:val="20"/>
          <w:szCs w:val="20"/>
        </w:rPr>
        <w:t xml:space="preserve">National Council of Teachers of Mathematics. (2000). </w:t>
      </w:r>
      <w:r w:rsidRPr="00701147">
        <w:rPr>
          <w:i/>
          <w:noProof/>
          <w:sz w:val="20"/>
          <w:szCs w:val="20"/>
        </w:rPr>
        <w:t>Principles and standards for school mathematics</w:t>
      </w:r>
      <w:r w:rsidRPr="00116F3E">
        <w:rPr>
          <w:noProof/>
          <w:sz w:val="20"/>
          <w:szCs w:val="20"/>
        </w:rPr>
        <w:t>. Reston, VA: Author.</w:t>
      </w:r>
    </w:p>
    <w:p w14:paraId="7F7FCB9D" w14:textId="77777777" w:rsidR="00265408" w:rsidRDefault="008544A5" w:rsidP="006537BF">
      <w:pPr>
        <w:pStyle w:val="NormalWeb"/>
        <w:spacing w:before="0" w:beforeAutospacing="0" w:after="0" w:afterAutospacing="0" w:line="360" w:lineRule="exact"/>
        <w:ind w:left="426" w:hanging="426"/>
        <w:jc w:val="both"/>
        <w:divId w:val="1182279377"/>
        <w:rPr>
          <w:noProof/>
          <w:sz w:val="20"/>
          <w:szCs w:val="20"/>
        </w:rPr>
      </w:pPr>
      <w:r w:rsidRPr="001B477F">
        <w:rPr>
          <w:noProof/>
          <w:sz w:val="20"/>
          <w:szCs w:val="20"/>
        </w:rPr>
        <w:t xml:space="preserve">Nissen, P. (2000). A geometry solution from multiple perspectives. </w:t>
      </w:r>
      <w:r w:rsidRPr="001B477F">
        <w:rPr>
          <w:i/>
          <w:iCs/>
          <w:noProof/>
          <w:sz w:val="20"/>
          <w:szCs w:val="20"/>
        </w:rPr>
        <w:t>The Mathematics Teacher</w:t>
      </w:r>
      <w:r w:rsidRPr="001B477F">
        <w:rPr>
          <w:noProof/>
          <w:sz w:val="20"/>
          <w:szCs w:val="20"/>
        </w:rPr>
        <w:t xml:space="preserve">, </w:t>
      </w:r>
      <w:r w:rsidRPr="001B477F">
        <w:rPr>
          <w:i/>
          <w:iCs/>
          <w:noProof/>
          <w:sz w:val="20"/>
          <w:szCs w:val="20"/>
        </w:rPr>
        <w:t>93</w:t>
      </w:r>
      <w:r w:rsidRPr="001B477F">
        <w:rPr>
          <w:noProof/>
          <w:sz w:val="20"/>
          <w:szCs w:val="20"/>
        </w:rPr>
        <w:t>(4), 324.</w:t>
      </w:r>
    </w:p>
    <w:p w14:paraId="02776AF5" w14:textId="05CEE36C" w:rsidR="00265408" w:rsidRDefault="00C100D2" w:rsidP="006537BF">
      <w:pPr>
        <w:pStyle w:val="NormalWeb"/>
        <w:spacing w:before="0" w:beforeAutospacing="0" w:after="0" w:afterAutospacing="0" w:line="360" w:lineRule="exact"/>
        <w:ind w:left="426" w:hanging="426"/>
        <w:jc w:val="both"/>
        <w:divId w:val="1182279377"/>
        <w:rPr>
          <w:noProof/>
          <w:sz w:val="20"/>
          <w:szCs w:val="20"/>
        </w:rPr>
      </w:pPr>
      <w:r w:rsidRPr="00C100D2">
        <w:rPr>
          <w:noProof/>
          <w:sz w:val="20"/>
          <w:szCs w:val="20"/>
        </w:rPr>
        <w:t>Ng</w:t>
      </w:r>
      <w:r>
        <w:rPr>
          <w:noProof/>
          <w:sz w:val="20"/>
          <w:szCs w:val="20"/>
        </w:rPr>
        <w:t>, B. Y.,</w:t>
      </w:r>
      <w:r w:rsidRPr="00C100D2">
        <w:rPr>
          <w:noProof/>
          <w:sz w:val="20"/>
          <w:szCs w:val="20"/>
        </w:rPr>
        <w:t xml:space="preserve"> &amp; Tan</w:t>
      </w:r>
      <w:r>
        <w:rPr>
          <w:noProof/>
          <w:sz w:val="20"/>
          <w:szCs w:val="20"/>
        </w:rPr>
        <w:t xml:space="preserve">, S. L. (1984). </w:t>
      </w:r>
      <w:r w:rsidRPr="00C100D2">
        <w:rPr>
          <w:noProof/>
          <w:sz w:val="20"/>
          <w:szCs w:val="20"/>
        </w:rPr>
        <w:t xml:space="preserve"> </w:t>
      </w:r>
      <w:r w:rsidRPr="00227A5F">
        <w:rPr>
          <w:i/>
          <w:noProof/>
          <w:sz w:val="20"/>
          <w:szCs w:val="20"/>
        </w:rPr>
        <w:t xml:space="preserve">From Euclidean geometry to </w:t>
      </w:r>
      <w:r>
        <w:rPr>
          <w:i/>
          <w:noProof/>
          <w:sz w:val="20"/>
          <w:szCs w:val="20"/>
        </w:rPr>
        <w:t>t</w:t>
      </w:r>
      <w:r w:rsidRPr="00227A5F">
        <w:rPr>
          <w:i/>
          <w:noProof/>
          <w:sz w:val="20"/>
          <w:szCs w:val="20"/>
        </w:rPr>
        <w:t xml:space="preserve">ransformation </w:t>
      </w:r>
      <w:r>
        <w:rPr>
          <w:i/>
          <w:noProof/>
          <w:sz w:val="20"/>
          <w:szCs w:val="20"/>
        </w:rPr>
        <w:t>g</w:t>
      </w:r>
      <w:r w:rsidRPr="006537BF">
        <w:rPr>
          <w:i/>
          <w:noProof/>
          <w:sz w:val="20"/>
          <w:szCs w:val="20"/>
        </w:rPr>
        <w:t>eometry</w:t>
      </w:r>
      <w:r>
        <w:rPr>
          <w:i/>
          <w:noProof/>
          <w:sz w:val="20"/>
          <w:szCs w:val="20"/>
        </w:rPr>
        <w:t>.</w:t>
      </w:r>
      <w:r w:rsidRPr="00C100D2">
        <w:rPr>
          <w:noProof/>
          <w:sz w:val="20"/>
          <w:szCs w:val="20"/>
        </w:rPr>
        <w:t xml:space="preserve"> </w:t>
      </w:r>
      <w:r>
        <w:rPr>
          <w:noProof/>
          <w:sz w:val="20"/>
          <w:szCs w:val="20"/>
        </w:rPr>
        <w:t xml:space="preserve">The Mathematica Medley, </w:t>
      </w:r>
      <w:r w:rsidRPr="006537BF">
        <w:rPr>
          <w:i/>
          <w:noProof/>
          <w:sz w:val="20"/>
          <w:szCs w:val="20"/>
        </w:rPr>
        <w:t>12</w:t>
      </w:r>
      <w:r>
        <w:rPr>
          <w:noProof/>
          <w:sz w:val="20"/>
          <w:szCs w:val="20"/>
        </w:rPr>
        <w:t>(</w:t>
      </w:r>
      <w:r w:rsidRPr="00C100D2">
        <w:rPr>
          <w:noProof/>
          <w:sz w:val="20"/>
          <w:szCs w:val="20"/>
        </w:rPr>
        <w:t>2</w:t>
      </w:r>
      <w:r>
        <w:rPr>
          <w:noProof/>
          <w:sz w:val="20"/>
          <w:szCs w:val="20"/>
        </w:rPr>
        <w:t xml:space="preserve">), </w:t>
      </w:r>
      <w:r w:rsidR="00265408">
        <w:rPr>
          <w:noProof/>
          <w:sz w:val="20"/>
          <w:szCs w:val="20"/>
        </w:rPr>
        <w:t>57-66.</w:t>
      </w:r>
    </w:p>
    <w:p w14:paraId="502D9EBB" w14:textId="2D6B4FB0" w:rsidR="007A3CAA" w:rsidRPr="00FC2279" w:rsidRDefault="008544A5" w:rsidP="006537BF">
      <w:pPr>
        <w:pStyle w:val="NormalWeb"/>
        <w:spacing w:before="0" w:beforeAutospacing="0" w:after="0" w:afterAutospacing="0" w:line="360" w:lineRule="exact"/>
        <w:ind w:left="426" w:hanging="426"/>
        <w:jc w:val="both"/>
        <w:divId w:val="1182279377"/>
        <w:rPr>
          <w:noProof/>
          <w:sz w:val="20"/>
          <w:szCs w:val="20"/>
        </w:rPr>
      </w:pPr>
      <w:r w:rsidRPr="001B477F">
        <w:rPr>
          <w:noProof/>
          <w:sz w:val="20"/>
          <w:szCs w:val="20"/>
        </w:rPr>
        <w:t xml:space="preserve">Senk, S. L. (1985). How </w:t>
      </w:r>
      <w:r w:rsidR="007A3CAA">
        <w:rPr>
          <w:noProof/>
          <w:sz w:val="20"/>
          <w:szCs w:val="20"/>
        </w:rPr>
        <w:t>w</w:t>
      </w:r>
      <w:r w:rsidRPr="001B477F">
        <w:rPr>
          <w:noProof/>
          <w:sz w:val="20"/>
          <w:szCs w:val="20"/>
        </w:rPr>
        <w:t xml:space="preserve">ell </w:t>
      </w:r>
      <w:r w:rsidR="007A3CAA">
        <w:rPr>
          <w:noProof/>
          <w:sz w:val="20"/>
          <w:szCs w:val="20"/>
        </w:rPr>
        <w:t>d</w:t>
      </w:r>
      <w:r w:rsidRPr="001B477F">
        <w:rPr>
          <w:noProof/>
          <w:sz w:val="20"/>
          <w:szCs w:val="20"/>
        </w:rPr>
        <w:t xml:space="preserve">o </w:t>
      </w:r>
      <w:r w:rsidR="007A3CAA">
        <w:rPr>
          <w:noProof/>
          <w:sz w:val="20"/>
          <w:szCs w:val="20"/>
        </w:rPr>
        <w:t>s</w:t>
      </w:r>
      <w:r w:rsidRPr="001B477F">
        <w:rPr>
          <w:noProof/>
          <w:sz w:val="20"/>
          <w:szCs w:val="20"/>
        </w:rPr>
        <w:t xml:space="preserve">tudents </w:t>
      </w:r>
      <w:r w:rsidR="007A3CAA">
        <w:rPr>
          <w:noProof/>
          <w:sz w:val="20"/>
          <w:szCs w:val="20"/>
        </w:rPr>
        <w:t>w</w:t>
      </w:r>
      <w:r w:rsidRPr="001B477F">
        <w:rPr>
          <w:noProof/>
          <w:sz w:val="20"/>
          <w:szCs w:val="20"/>
        </w:rPr>
        <w:t xml:space="preserve">rite </w:t>
      </w:r>
      <w:r w:rsidR="007A3CAA">
        <w:rPr>
          <w:noProof/>
          <w:sz w:val="20"/>
          <w:szCs w:val="20"/>
        </w:rPr>
        <w:t>g</w:t>
      </w:r>
      <w:r w:rsidRPr="001B477F">
        <w:rPr>
          <w:noProof/>
          <w:sz w:val="20"/>
          <w:szCs w:val="20"/>
        </w:rPr>
        <w:t xml:space="preserve">eometry </w:t>
      </w:r>
      <w:r w:rsidR="007A3CAA">
        <w:rPr>
          <w:noProof/>
          <w:sz w:val="20"/>
          <w:szCs w:val="20"/>
        </w:rPr>
        <w:t>p</w:t>
      </w:r>
      <w:r w:rsidRPr="001B477F">
        <w:rPr>
          <w:noProof/>
          <w:sz w:val="20"/>
          <w:szCs w:val="20"/>
        </w:rPr>
        <w:t xml:space="preserve">roofs? </w:t>
      </w:r>
      <w:r w:rsidRPr="001B477F">
        <w:rPr>
          <w:i/>
          <w:iCs/>
          <w:noProof/>
          <w:sz w:val="20"/>
          <w:szCs w:val="20"/>
        </w:rPr>
        <w:t>The Mathematics Teacher</w:t>
      </w:r>
      <w:r w:rsidRPr="001B477F">
        <w:rPr>
          <w:noProof/>
          <w:sz w:val="20"/>
          <w:szCs w:val="20"/>
        </w:rPr>
        <w:t xml:space="preserve">, </w:t>
      </w:r>
      <w:r w:rsidRPr="001B477F">
        <w:rPr>
          <w:i/>
          <w:iCs/>
          <w:noProof/>
          <w:sz w:val="20"/>
          <w:szCs w:val="20"/>
        </w:rPr>
        <w:t>78</w:t>
      </w:r>
      <w:r w:rsidRPr="001B477F">
        <w:rPr>
          <w:noProof/>
          <w:sz w:val="20"/>
          <w:szCs w:val="20"/>
        </w:rPr>
        <w:t xml:space="preserve">(6), 448–456. </w:t>
      </w:r>
    </w:p>
    <w:p w14:paraId="66F6A0C9" w14:textId="4F795188" w:rsidR="00416DAF" w:rsidRDefault="00416DAF" w:rsidP="00265408">
      <w:pPr>
        <w:pStyle w:val="NormalWeb"/>
        <w:spacing w:before="0" w:beforeAutospacing="0" w:after="0" w:afterAutospacing="0" w:line="360" w:lineRule="exact"/>
        <w:ind w:left="426" w:hanging="426"/>
        <w:jc w:val="both"/>
        <w:divId w:val="1182279377"/>
        <w:rPr>
          <w:noProof/>
          <w:sz w:val="20"/>
          <w:szCs w:val="20"/>
        </w:rPr>
      </w:pPr>
      <w:r w:rsidRPr="00416DAF">
        <w:rPr>
          <w:noProof/>
          <w:sz w:val="20"/>
          <w:szCs w:val="20"/>
        </w:rPr>
        <w:t>Stein</w:t>
      </w:r>
      <w:r>
        <w:rPr>
          <w:noProof/>
          <w:sz w:val="20"/>
          <w:szCs w:val="20"/>
        </w:rPr>
        <w:t>,</w:t>
      </w:r>
      <w:r w:rsidRPr="00416DAF">
        <w:rPr>
          <w:noProof/>
          <w:sz w:val="20"/>
          <w:szCs w:val="20"/>
        </w:rPr>
        <w:t xml:space="preserve"> M</w:t>
      </w:r>
      <w:r>
        <w:rPr>
          <w:noProof/>
          <w:sz w:val="20"/>
          <w:szCs w:val="20"/>
        </w:rPr>
        <w:t>.</w:t>
      </w:r>
      <w:r w:rsidRPr="00416DAF">
        <w:rPr>
          <w:noProof/>
          <w:sz w:val="20"/>
          <w:szCs w:val="20"/>
        </w:rPr>
        <w:t xml:space="preserve"> K</w:t>
      </w:r>
      <w:r>
        <w:rPr>
          <w:noProof/>
          <w:sz w:val="20"/>
          <w:szCs w:val="20"/>
        </w:rPr>
        <w:t>.</w:t>
      </w:r>
      <w:r w:rsidRPr="00416DAF">
        <w:rPr>
          <w:noProof/>
          <w:sz w:val="20"/>
          <w:szCs w:val="20"/>
        </w:rPr>
        <w:t xml:space="preserve">, </w:t>
      </w:r>
      <w:r w:rsidR="00897066">
        <w:rPr>
          <w:noProof/>
          <w:sz w:val="20"/>
          <w:szCs w:val="20"/>
        </w:rPr>
        <w:t xml:space="preserve">&amp; </w:t>
      </w:r>
      <w:r w:rsidRPr="00416DAF">
        <w:rPr>
          <w:noProof/>
          <w:sz w:val="20"/>
          <w:szCs w:val="20"/>
        </w:rPr>
        <w:t>Smith</w:t>
      </w:r>
      <w:r>
        <w:rPr>
          <w:noProof/>
          <w:sz w:val="20"/>
          <w:szCs w:val="20"/>
        </w:rPr>
        <w:t>,</w:t>
      </w:r>
      <w:r w:rsidRPr="00416DAF">
        <w:rPr>
          <w:noProof/>
          <w:sz w:val="20"/>
          <w:szCs w:val="20"/>
        </w:rPr>
        <w:t xml:space="preserve"> M</w:t>
      </w:r>
      <w:r>
        <w:rPr>
          <w:noProof/>
          <w:sz w:val="20"/>
          <w:szCs w:val="20"/>
        </w:rPr>
        <w:t>.</w:t>
      </w:r>
      <w:r w:rsidRPr="00416DAF">
        <w:rPr>
          <w:noProof/>
          <w:sz w:val="20"/>
          <w:szCs w:val="20"/>
        </w:rPr>
        <w:t xml:space="preserve"> S.</w:t>
      </w:r>
      <w:r>
        <w:rPr>
          <w:noProof/>
          <w:sz w:val="20"/>
          <w:szCs w:val="20"/>
        </w:rPr>
        <w:t xml:space="preserve"> (1998)</w:t>
      </w:r>
      <w:r w:rsidRPr="00416DAF">
        <w:rPr>
          <w:noProof/>
          <w:sz w:val="20"/>
          <w:szCs w:val="20"/>
        </w:rPr>
        <w:t xml:space="preserve"> Mathematical </w:t>
      </w:r>
      <w:r>
        <w:rPr>
          <w:noProof/>
          <w:sz w:val="20"/>
          <w:szCs w:val="20"/>
        </w:rPr>
        <w:t>t</w:t>
      </w:r>
      <w:r w:rsidRPr="00416DAF">
        <w:rPr>
          <w:noProof/>
          <w:sz w:val="20"/>
          <w:szCs w:val="20"/>
        </w:rPr>
        <w:t xml:space="preserve">asks as a </w:t>
      </w:r>
      <w:r>
        <w:rPr>
          <w:noProof/>
          <w:sz w:val="20"/>
          <w:szCs w:val="20"/>
        </w:rPr>
        <w:t>f</w:t>
      </w:r>
      <w:r w:rsidRPr="00416DAF">
        <w:rPr>
          <w:noProof/>
          <w:sz w:val="20"/>
          <w:szCs w:val="20"/>
        </w:rPr>
        <w:t xml:space="preserve">ramework for </w:t>
      </w:r>
      <w:r>
        <w:rPr>
          <w:noProof/>
          <w:sz w:val="20"/>
          <w:szCs w:val="20"/>
        </w:rPr>
        <w:t>r</w:t>
      </w:r>
      <w:r w:rsidRPr="00416DAF">
        <w:rPr>
          <w:noProof/>
          <w:sz w:val="20"/>
          <w:szCs w:val="20"/>
        </w:rPr>
        <w:t xml:space="preserve">eflection: From </w:t>
      </w:r>
      <w:r>
        <w:rPr>
          <w:noProof/>
          <w:sz w:val="20"/>
          <w:szCs w:val="20"/>
        </w:rPr>
        <w:t>r</w:t>
      </w:r>
      <w:r w:rsidRPr="00416DAF">
        <w:rPr>
          <w:noProof/>
          <w:sz w:val="20"/>
          <w:szCs w:val="20"/>
        </w:rPr>
        <w:t xml:space="preserve">esearch to </w:t>
      </w:r>
      <w:r>
        <w:rPr>
          <w:noProof/>
          <w:sz w:val="20"/>
          <w:szCs w:val="20"/>
        </w:rPr>
        <w:t>practice</w:t>
      </w:r>
      <w:r w:rsidRPr="00416DAF">
        <w:rPr>
          <w:noProof/>
          <w:sz w:val="20"/>
          <w:szCs w:val="20"/>
        </w:rPr>
        <w:t xml:space="preserve">. </w:t>
      </w:r>
      <w:r w:rsidRPr="00701147">
        <w:rPr>
          <w:i/>
          <w:noProof/>
          <w:sz w:val="20"/>
          <w:szCs w:val="20"/>
        </w:rPr>
        <w:t>Mathematics teaching in the middle school</w:t>
      </w:r>
      <w:r>
        <w:rPr>
          <w:noProof/>
          <w:sz w:val="20"/>
          <w:szCs w:val="20"/>
        </w:rPr>
        <w:t xml:space="preserve">, </w:t>
      </w:r>
      <w:r w:rsidRPr="00701147">
        <w:rPr>
          <w:i/>
          <w:noProof/>
          <w:sz w:val="20"/>
          <w:szCs w:val="20"/>
        </w:rPr>
        <w:t>3</w:t>
      </w:r>
      <w:r>
        <w:rPr>
          <w:noProof/>
          <w:sz w:val="20"/>
          <w:szCs w:val="20"/>
        </w:rPr>
        <w:t>(4): 268–275</w:t>
      </w:r>
      <w:r w:rsidRPr="00416DAF">
        <w:rPr>
          <w:noProof/>
          <w:sz w:val="20"/>
          <w:szCs w:val="20"/>
        </w:rPr>
        <w:t xml:space="preserve">. </w:t>
      </w:r>
    </w:p>
    <w:p w14:paraId="6CEBCDF8" w14:textId="1E83363C" w:rsidR="007A3CAA" w:rsidRDefault="007A3CAA" w:rsidP="00265408">
      <w:pPr>
        <w:pStyle w:val="NormalWeb"/>
        <w:spacing w:before="0" w:beforeAutospacing="0" w:after="0" w:afterAutospacing="0" w:line="360" w:lineRule="exact"/>
        <w:ind w:left="426" w:hanging="426"/>
        <w:jc w:val="both"/>
        <w:divId w:val="1182279377"/>
        <w:rPr>
          <w:noProof/>
          <w:sz w:val="20"/>
          <w:szCs w:val="20"/>
        </w:rPr>
      </w:pPr>
      <w:r w:rsidRPr="001B477F">
        <w:rPr>
          <w:noProof/>
          <w:sz w:val="20"/>
          <w:szCs w:val="20"/>
        </w:rPr>
        <w:t xml:space="preserve">Stylianides, A. J., &amp; Stylianides, G. J. (2013). Seeking research-grounded solutions to problems of practice: Classroom-based interventions in mathematics education. </w:t>
      </w:r>
      <w:r>
        <w:rPr>
          <w:i/>
          <w:iCs/>
          <w:noProof/>
          <w:sz w:val="20"/>
          <w:szCs w:val="20"/>
        </w:rPr>
        <w:t>ZDM</w:t>
      </w:r>
      <w:r w:rsidRPr="001B477F">
        <w:rPr>
          <w:noProof/>
          <w:sz w:val="20"/>
          <w:szCs w:val="20"/>
        </w:rPr>
        <w:t>–</w:t>
      </w:r>
      <w:r w:rsidRPr="001B477F">
        <w:rPr>
          <w:i/>
          <w:iCs/>
          <w:noProof/>
          <w:sz w:val="20"/>
          <w:szCs w:val="20"/>
        </w:rPr>
        <w:t>International Journal on Mathematics Education</w:t>
      </w:r>
      <w:r w:rsidRPr="001B477F">
        <w:rPr>
          <w:noProof/>
          <w:sz w:val="20"/>
          <w:szCs w:val="20"/>
        </w:rPr>
        <w:t xml:space="preserve">, </w:t>
      </w:r>
      <w:r w:rsidRPr="001B477F">
        <w:rPr>
          <w:i/>
          <w:iCs/>
          <w:noProof/>
          <w:sz w:val="20"/>
          <w:szCs w:val="20"/>
        </w:rPr>
        <w:t>45</w:t>
      </w:r>
      <w:r w:rsidRPr="001B477F">
        <w:rPr>
          <w:noProof/>
          <w:sz w:val="20"/>
          <w:szCs w:val="20"/>
        </w:rPr>
        <w:t xml:space="preserve">(3), 333–341. </w:t>
      </w:r>
    </w:p>
    <w:p w14:paraId="7DF66E85" w14:textId="77777777" w:rsidR="007A3CAA" w:rsidRDefault="007A3CAA" w:rsidP="00FC2279">
      <w:pPr>
        <w:pStyle w:val="NormalWeb"/>
        <w:spacing w:before="0" w:beforeAutospacing="0" w:after="0" w:afterAutospacing="0" w:line="360" w:lineRule="exact"/>
        <w:ind w:left="480" w:hanging="480"/>
        <w:jc w:val="both"/>
        <w:divId w:val="1182279377"/>
        <w:rPr>
          <w:noProof/>
          <w:sz w:val="20"/>
          <w:szCs w:val="20"/>
        </w:rPr>
      </w:pPr>
      <w:r w:rsidRPr="001B477F">
        <w:rPr>
          <w:noProof/>
          <w:sz w:val="20"/>
          <w:szCs w:val="20"/>
        </w:rPr>
        <w:t xml:space="preserve">Usiskin, Z. P. (1972). The effects of teaching Euclidean geometry via transformations on student achievement and attitudes in tenth-grade geometry. </w:t>
      </w:r>
      <w:r w:rsidRPr="001B477F">
        <w:rPr>
          <w:i/>
          <w:iCs/>
          <w:noProof/>
          <w:sz w:val="20"/>
          <w:szCs w:val="20"/>
        </w:rPr>
        <w:t>Journal for Research in Mathematics Education</w:t>
      </w:r>
      <w:r w:rsidRPr="001B477F">
        <w:rPr>
          <w:noProof/>
          <w:sz w:val="20"/>
          <w:szCs w:val="20"/>
        </w:rPr>
        <w:t xml:space="preserve">, </w:t>
      </w:r>
      <w:r w:rsidRPr="001B477F">
        <w:rPr>
          <w:i/>
          <w:iCs/>
          <w:noProof/>
          <w:sz w:val="20"/>
          <w:szCs w:val="20"/>
        </w:rPr>
        <w:t>3</w:t>
      </w:r>
      <w:r w:rsidRPr="001B477F">
        <w:rPr>
          <w:noProof/>
          <w:sz w:val="20"/>
          <w:szCs w:val="20"/>
        </w:rPr>
        <w:t>(4), 249–259.</w:t>
      </w:r>
    </w:p>
    <w:p w14:paraId="5689819B" w14:textId="77777777" w:rsidR="007A3CAA" w:rsidRDefault="007A3CAA" w:rsidP="00FC2279">
      <w:pPr>
        <w:pStyle w:val="NormalWeb"/>
        <w:spacing w:before="0" w:beforeAutospacing="0" w:after="0" w:afterAutospacing="0" w:line="360" w:lineRule="exact"/>
        <w:ind w:left="480" w:hanging="480"/>
        <w:jc w:val="both"/>
        <w:divId w:val="1182279377"/>
        <w:rPr>
          <w:noProof/>
          <w:sz w:val="20"/>
          <w:szCs w:val="20"/>
        </w:rPr>
      </w:pPr>
      <w:r w:rsidRPr="001B477F">
        <w:rPr>
          <w:noProof/>
          <w:sz w:val="20"/>
          <w:szCs w:val="20"/>
        </w:rPr>
        <w:t xml:space="preserve">Usiskin, Z. P., &amp; Coxford, A. F. (1972). A transformation approach to tenth-grade geometry. </w:t>
      </w:r>
      <w:r w:rsidRPr="001B477F">
        <w:rPr>
          <w:i/>
          <w:iCs/>
          <w:noProof/>
          <w:sz w:val="20"/>
          <w:szCs w:val="20"/>
        </w:rPr>
        <w:t>The Mathematics Teacher</w:t>
      </w:r>
      <w:r w:rsidRPr="001B477F">
        <w:rPr>
          <w:noProof/>
          <w:sz w:val="20"/>
          <w:szCs w:val="20"/>
        </w:rPr>
        <w:t xml:space="preserve">, </w:t>
      </w:r>
      <w:r w:rsidRPr="001B477F">
        <w:rPr>
          <w:i/>
          <w:iCs/>
          <w:noProof/>
          <w:sz w:val="20"/>
          <w:szCs w:val="20"/>
        </w:rPr>
        <w:t>65</w:t>
      </w:r>
      <w:r w:rsidRPr="001B477F">
        <w:rPr>
          <w:noProof/>
          <w:sz w:val="20"/>
          <w:szCs w:val="20"/>
        </w:rPr>
        <w:t>(1), 21–30.</w:t>
      </w:r>
    </w:p>
    <w:p w14:paraId="47CA52B8" w14:textId="77777777" w:rsidR="00F95925" w:rsidRDefault="00F95925" w:rsidP="00F95925">
      <w:pPr>
        <w:pStyle w:val="NormalWeb"/>
        <w:spacing w:before="0" w:beforeAutospacing="0" w:after="0" w:afterAutospacing="0" w:line="360" w:lineRule="exact"/>
        <w:ind w:left="480" w:hanging="480"/>
        <w:jc w:val="both"/>
        <w:divId w:val="1182279377"/>
        <w:rPr>
          <w:noProof/>
          <w:sz w:val="20"/>
          <w:szCs w:val="20"/>
        </w:rPr>
      </w:pPr>
      <w:r w:rsidRPr="001B477F">
        <w:rPr>
          <w:noProof/>
          <w:sz w:val="20"/>
          <w:szCs w:val="20"/>
        </w:rPr>
        <w:t xml:space="preserve">Usiskin, Z. (2014). Transformations in US commercial high school geometric textbooks since 1960: </w:t>
      </w:r>
      <w:r>
        <w:rPr>
          <w:noProof/>
          <w:sz w:val="20"/>
          <w:szCs w:val="20"/>
        </w:rPr>
        <w:t>A</w:t>
      </w:r>
      <w:r w:rsidRPr="001B477F">
        <w:rPr>
          <w:noProof/>
          <w:sz w:val="20"/>
          <w:szCs w:val="20"/>
        </w:rPr>
        <w:t xml:space="preserve"> brief report. In K. Jones, C. Bokhove, G. Howson, &amp; L. Fan (Eds.), </w:t>
      </w:r>
      <w:r w:rsidRPr="00FC2279">
        <w:rPr>
          <w:i/>
          <w:noProof/>
          <w:sz w:val="20"/>
          <w:szCs w:val="20"/>
        </w:rPr>
        <w:t>Proceedings of the</w:t>
      </w:r>
      <w:r>
        <w:rPr>
          <w:noProof/>
          <w:sz w:val="20"/>
          <w:szCs w:val="20"/>
        </w:rPr>
        <w:t xml:space="preserve"> </w:t>
      </w:r>
      <w:r w:rsidRPr="00FC2279">
        <w:rPr>
          <w:i/>
          <w:noProof/>
          <w:sz w:val="20"/>
          <w:szCs w:val="20"/>
        </w:rPr>
        <w:t xml:space="preserve">International </w:t>
      </w:r>
      <w:r>
        <w:rPr>
          <w:i/>
          <w:iCs/>
          <w:noProof/>
          <w:sz w:val="20"/>
          <w:szCs w:val="20"/>
        </w:rPr>
        <w:t>C</w:t>
      </w:r>
      <w:r w:rsidRPr="001B477F">
        <w:rPr>
          <w:i/>
          <w:iCs/>
          <w:noProof/>
          <w:sz w:val="20"/>
          <w:szCs w:val="20"/>
        </w:rPr>
        <w:t>onference on Mathematics Textbook Research and Development (ICMT-2014)</w:t>
      </w:r>
      <w:r w:rsidRPr="001B477F">
        <w:rPr>
          <w:noProof/>
          <w:sz w:val="20"/>
          <w:szCs w:val="20"/>
        </w:rPr>
        <w:t xml:space="preserve"> (p</w:t>
      </w:r>
      <w:r>
        <w:rPr>
          <w:noProof/>
          <w:sz w:val="20"/>
          <w:szCs w:val="20"/>
        </w:rPr>
        <w:t>p</w:t>
      </w:r>
      <w:r w:rsidRPr="001B477F">
        <w:rPr>
          <w:noProof/>
          <w:sz w:val="20"/>
          <w:szCs w:val="20"/>
        </w:rPr>
        <w:t>. 471</w:t>
      </w:r>
      <w:r>
        <w:rPr>
          <w:noProof/>
          <w:sz w:val="20"/>
          <w:szCs w:val="20"/>
        </w:rPr>
        <w:t>-476</w:t>
      </w:r>
      <w:r w:rsidRPr="001B477F">
        <w:rPr>
          <w:noProof/>
          <w:sz w:val="20"/>
          <w:szCs w:val="20"/>
        </w:rPr>
        <w:t>). Southampton, UK: Southampton Education School, University of Southampton.</w:t>
      </w:r>
    </w:p>
    <w:p w14:paraId="1266EE0D" w14:textId="77777777" w:rsidR="002B5CB0" w:rsidRDefault="007A3CAA" w:rsidP="00FC2279">
      <w:pPr>
        <w:pStyle w:val="NormalWeb"/>
        <w:spacing w:before="0" w:beforeAutospacing="0" w:after="0" w:afterAutospacing="0" w:line="360" w:lineRule="exact"/>
        <w:ind w:left="480" w:hanging="480"/>
        <w:divId w:val="1182279377"/>
        <w:rPr>
          <w:noProof/>
          <w:sz w:val="20"/>
          <w:szCs w:val="20"/>
        </w:rPr>
      </w:pPr>
      <w:r w:rsidRPr="001B477F">
        <w:rPr>
          <w:noProof/>
          <w:sz w:val="20"/>
          <w:szCs w:val="20"/>
        </w:rPr>
        <w:t xml:space="preserve">Wang, X. (2010). </w:t>
      </w:r>
      <w:r w:rsidRPr="00FC2279">
        <w:rPr>
          <w:i/>
          <w:noProof/>
          <w:sz w:val="20"/>
          <w:szCs w:val="20"/>
        </w:rPr>
        <w:t xml:space="preserve">A </w:t>
      </w:r>
      <w:r w:rsidR="002B5CB0">
        <w:rPr>
          <w:i/>
          <w:noProof/>
          <w:sz w:val="20"/>
          <w:szCs w:val="20"/>
        </w:rPr>
        <w:t xml:space="preserve">research on exercise teaching of geometric figures and transformation in junior mathematics </w:t>
      </w:r>
      <w:r w:rsidR="002B5CB0">
        <w:rPr>
          <w:noProof/>
          <w:sz w:val="20"/>
          <w:szCs w:val="20"/>
        </w:rPr>
        <w:t>(Master's thesis,</w:t>
      </w:r>
      <w:r w:rsidRPr="001B477F">
        <w:rPr>
          <w:noProof/>
          <w:sz w:val="20"/>
          <w:szCs w:val="20"/>
        </w:rPr>
        <w:t xml:space="preserve"> </w:t>
      </w:r>
      <w:r w:rsidR="002B5CB0">
        <w:rPr>
          <w:noProof/>
          <w:sz w:val="20"/>
          <w:szCs w:val="20"/>
        </w:rPr>
        <w:t>Soochow University, China)</w:t>
      </w:r>
      <w:r w:rsidRPr="001B477F">
        <w:rPr>
          <w:noProof/>
          <w:sz w:val="20"/>
          <w:szCs w:val="20"/>
        </w:rPr>
        <w:t>.</w:t>
      </w:r>
      <w:r w:rsidR="002B5CB0">
        <w:rPr>
          <w:noProof/>
          <w:sz w:val="20"/>
          <w:szCs w:val="20"/>
        </w:rPr>
        <w:t xml:space="preserve"> </w:t>
      </w:r>
      <w:r w:rsidR="002B5CB0" w:rsidRPr="002B5CB0">
        <w:rPr>
          <w:noProof/>
          <w:sz w:val="20"/>
          <w:szCs w:val="20"/>
        </w:rPr>
        <w:t>http://max.book118.com/html/2014/0406/7333382.shtm</w:t>
      </w:r>
      <w:r w:rsidR="002B5CB0">
        <w:rPr>
          <w:noProof/>
          <w:sz w:val="20"/>
          <w:szCs w:val="20"/>
        </w:rPr>
        <w:t>. Accessed 31 July 2015.</w:t>
      </w:r>
    </w:p>
    <w:p w14:paraId="704EA2F9" w14:textId="0026DB35" w:rsidR="00AE2A45" w:rsidRDefault="007A3CAA" w:rsidP="00750CCB">
      <w:pPr>
        <w:pStyle w:val="NormalWeb"/>
        <w:spacing w:before="0" w:beforeAutospacing="0" w:after="0" w:afterAutospacing="0" w:line="360" w:lineRule="exact"/>
        <w:ind w:left="480" w:hanging="480"/>
        <w:jc w:val="both"/>
        <w:divId w:val="1182279377"/>
        <w:rPr>
          <w:noProof/>
          <w:sz w:val="20"/>
          <w:szCs w:val="20"/>
        </w:rPr>
      </w:pPr>
      <w:r w:rsidRPr="001B477F">
        <w:rPr>
          <w:noProof/>
          <w:sz w:val="20"/>
          <w:szCs w:val="20"/>
        </w:rPr>
        <w:t>Weber, K. (2001). Student difficulty in constructing proofs: Th</w:t>
      </w:r>
      <w:r w:rsidR="00750CCB">
        <w:rPr>
          <w:noProof/>
          <w:sz w:val="20"/>
          <w:szCs w:val="20"/>
        </w:rPr>
        <w:t xml:space="preserve">e need for strategic knowledge. </w:t>
      </w:r>
      <w:r w:rsidRPr="001B477F">
        <w:rPr>
          <w:i/>
          <w:iCs/>
          <w:noProof/>
          <w:sz w:val="20"/>
          <w:szCs w:val="20"/>
        </w:rPr>
        <w:t>Educational Studies in Mathematics</w:t>
      </w:r>
      <w:r w:rsidRPr="001B477F">
        <w:rPr>
          <w:noProof/>
          <w:sz w:val="20"/>
          <w:szCs w:val="20"/>
        </w:rPr>
        <w:t xml:space="preserve">, </w:t>
      </w:r>
      <w:r w:rsidRPr="001B477F">
        <w:rPr>
          <w:i/>
          <w:iCs/>
          <w:noProof/>
          <w:sz w:val="20"/>
          <w:szCs w:val="20"/>
        </w:rPr>
        <w:t>48</w:t>
      </w:r>
      <w:r w:rsidRPr="001B477F">
        <w:rPr>
          <w:noProof/>
          <w:sz w:val="20"/>
          <w:szCs w:val="20"/>
        </w:rPr>
        <w:t>(1), 101–119.</w:t>
      </w:r>
    </w:p>
    <w:p w14:paraId="6D722AFA" w14:textId="7195F352" w:rsidR="00FC2279" w:rsidRDefault="00AE2A45" w:rsidP="00750CCB">
      <w:pPr>
        <w:pStyle w:val="NormalWeb"/>
        <w:spacing w:before="0" w:beforeAutospacing="0" w:after="0" w:afterAutospacing="0" w:line="360" w:lineRule="exact"/>
        <w:ind w:left="480" w:hanging="480"/>
        <w:jc w:val="both"/>
        <w:divId w:val="1182279377"/>
        <w:rPr>
          <w:noProof/>
          <w:sz w:val="20"/>
          <w:szCs w:val="20"/>
        </w:rPr>
      </w:pPr>
      <w:r w:rsidRPr="00AE2A45">
        <w:rPr>
          <w:sz w:val="20"/>
          <w:szCs w:val="20"/>
        </w:rPr>
        <w:t>Willson, W.W. (1977)</w:t>
      </w:r>
      <w:r>
        <w:rPr>
          <w:sz w:val="20"/>
          <w:szCs w:val="20"/>
        </w:rPr>
        <w:t>.</w:t>
      </w:r>
      <w:r w:rsidRPr="00AE2A45">
        <w:rPr>
          <w:sz w:val="20"/>
          <w:szCs w:val="20"/>
        </w:rPr>
        <w:t xml:space="preserve"> </w:t>
      </w:r>
      <w:r w:rsidRPr="00B86AFB">
        <w:rPr>
          <w:i/>
          <w:sz w:val="20"/>
          <w:szCs w:val="20"/>
        </w:rPr>
        <w:t xml:space="preserve">The </w:t>
      </w:r>
      <w:r>
        <w:rPr>
          <w:i/>
          <w:sz w:val="20"/>
          <w:szCs w:val="20"/>
        </w:rPr>
        <w:t>m</w:t>
      </w:r>
      <w:r w:rsidRPr="00B86AFB">
        <w:rPr>
          <w:i/>
          <w:sz w:val="20"/>
          <w:szCs w:val="20"/>
        </w:rPr>
        <w:t xml:space="preserve">athematics </w:t>
      </w:r>
      <w:r>
        <w:rPr>
          <w:i/>
          <w:sz w:val="20"/>
          <w:szCs w:val="20"/>
        </w:rPr>
        <w:t>c</w:t>
      </w:r>
      <w:r w:rsidRPr="00B86AFB">
        <w:rPr>
          <w:i/>
          <w:sz w:val="20"/>
          <w:szCs w:val="20"/>
        </w:rPr>
        <w:t>urriculum: geometry</w:t>
      </w:r>
      <w:r w:rsidR="004D4583">
        <w:rPr>
          <w:sz w:val="20"/>
          <w:szCs w:val="20"/>
        </w:rPr>
        <w:t>. London: Blackie</w:t>
      </w:r>
      <w:r w:rsidRPr="00AE2A45">
        <w:rPr>
          <w:sz w:val="20"/>
          <w:szCs w:val="20"/>
        </w:rPr>
        <w:t>.</w:t>
      </w:r>
      <w:r w:rsidR="002B5CB0" w:rsidRPr="001B477F">
        <w:rPr>
          <w:sz w:val="20"/>
          <w:szCs w:val="20"/>
        </w:rPr>
        <w:fldChar w:fldCharType="begin" w:fldLock="1"/>
      </w:r>
      <w:r w:rsidR="002B5CB0" w:rsidRPr="001B477F">
        <w:rPr>
          <w:sz w:val="20"/>
          <w:szCs w:val="20"/>
        </w:rPr>
        <w:instrText xml:space="preserve">ADDIN Mendeley Bibliography CSL_BIBLIOGRAPHY </w:instrText>
      </w:r>
      <w:r w:rsidR="002B5CB0" w:rsidRPr="001B477F">
        <w:rPr>
          <w:sz w:val="20"/>
          <w:szCs w:val="20"/>
        </w:rPr>
        <w:fldChar w:fldCharType="separate"/>
      </w:r>
    </w:p>
    <w:p w14:paraId="43EF20EA" w14:textId="77777777" w:rsidR="00DC2075" w:rsidRDefault="002B5CB0" w:rsidP="00750CCB">
      <w:pPr>
        <w:pStyle w:val="NormalWeb"/>
        <w:spacing w:before="0" w:beforeAutospacing="0" w:after="0" w:afterAutospacing="0" w:line="360" w:lineRule="exact"/>
        <w:ind w:left="480" w:hanging="480"/>
        <w:jc w:val="both"/>
        <w:divId w:val="1182279377"/>
        <w:rPr>
          <w:noProof/>
          <w:sz w:val="20"/>
          <w:szCs w:val="20"/>
        </w:rPr>
      </w:pPr>
      <w:r w:rsidRPr="001B477F">
        <w:rPr>
          <w:noProof/>
          <w:sz w:val="20"/>
          <w:szCs w:val="20"/>
        </w:rPr>
        <w:t xml:space="preserve">Yang, Q., &amp; Pan, S. (1996). The application of three types </w:t>
      </w:r>
      <w:r w:rsidR="00FC2279">
        <w:rPr>
          <w:noProof/>
          <w:sz w:val="20"/>
          <w:szCs w:val="20"/>
        </w:rPr>
        <w:t xml:space="preserve">of </w:t>
      </w:r>
      <w:r w:rsidRPr="001B477F">
        <w:rPr>
          <w:noProof/>
          <w:sz w:val="20"/>
          <w:szCs w:val="20"/>
        </w:rPr>
        <w:t xml:space="preserve">transformations in adding auxiliary lines. </w:t>
      </w:r>
      <w:r w:rsidRPr="001B477F">
        <w:rPr>
          <w:i/>
          <w:iCs/>
          <w:noProof/>
          <w:sz w:val="20"/>
          <w:szCs w:val="20"/>
        </w:rPr>
        <w:t xml:space="preserve">Journal </w:t>
      </w:r>
      <w:r w:rsidR="00FC2279">
        <w:rPr>
          <w:i/>
          <w:iCs/>
          <w:noProof/>
          <w:sz w:val="20"/>
          <w:szCs w:val="20"/>
        </w:rPr>
        <w:t xml:space="preserve">of </w:t>
      </w:r>
      <w:r w:rsidRPr="001B477F">
        <w:rPr>
          <w:i/>
          <w:iCs/>
          <w:noProof/>
          <w:sz w:val="20"/>
          <w:szCs w:val="20"/>
        </w:rPr>
        <w:t xml:space="preserve">Suzhou </w:t>
      </w:r>
      <w:r w:rsidR="00FC2279">
        <w:rPr>
          <w:i/>
          <w:iCs/>
          <w:noProof/>
          <w:sz w:val="20"/>
          <w:szCs w:val="20"/>
        </w:rPr>
        <w:t>Institute of Education</w:t>
      </w:r>
      <w:r w:rsidR="00FC2279">
        <w:rPr>
          <w:noProof/>
          <w:sz w:val="20"/>
          <w:szCs w:val="20"/>
        </w:rPr>
        <w:t>, Issue No. 1</w:t>
      </w:r>
      <w:r w:rsidRPr="001B477F">
        <w:rPr>
          <w:noProof/>
          <w:sz w:val="20"/>
          <w:szCs w:val="20"/>
        </w:rPr>
        <w:t>, 63–65.</w:t>
      </w:r>
    </w:p>
    <w:p w14:paraId="162A9D4E" w14:textId="63A493F9" w:rsidR="00DC2075" w:rsidRDefault="002B5CB0" w:rsidP="00750CCB">
      <w:pPr>
        <w:pStyle w:val="NormalWeb"/>
        <w:spacing w:before="0" w:beforeAutospacing="0" w:after="0" w:afterAutospacing="0" w:line="360" w:lineRule="exact"/>
        <w:ind w:left="480" w:hanging="480"/>
        <w:jc w:val="both"/>
        <w:divId w:val="1182279377"/>
        <w:rPr>
          <w:noProof/>
          <w:sz w:val="20"/>
          <w:szCs w:val="20"/>
        </w:rPr>
      </w:pPr>
      <w:r w:rsidRPr="001B477F">
        <w:rPr>
          <w:noProof/>
          <w:sz w:val="20"/>
          <w:szCs w:val="20"/>
        </w:rPr>
        <w:t xml:space="preserve">Yao, X. (2010). The geometric transformation and auxiliary lines in squares. </w:t>
      </w:r>
      <w:r w:rsidR="00DC2075">
        <w:rPr>
          <w:i/>
          <w:iCs/>
          <w:noProof/>
          <w:sz w:val="20"/>
          <w:szCs w:val="20"/>
        </w:rPr>
        <w:t>Essential Readings</w:t>
      </w:r>
      <w:r w:rsidRPr="001B477F">
        <w:rPr>
          <w:i/>
          <w:iCs/>
          <w:noProof/>
          <w:sz w:val="20"/>
          <w:szCs w:val="20"/>
        </w:rPr>
        <w:t xml:space="preserve"> for Junior </w:t>
      </w:r>
      <w:r w:rsidR="00DC2075">
        <w:rPr>
          <w:i/>
          <w:iCs/>
          <w:noProof/>
          <w:sz w:val="20"/>
          <w:szCs w:val="20"/>
        </w:rPr>
        <w:t>Secondary</w:t>
      </w:r>
      <w:r w:rsidRPr="001B477F">
        <w:rPr>
          <w:i/>
          <w:iCs/>
          <w:noProof/>
          <w:sz w:val="20"/>
          <w:szCs w:val="20"/>
        </w:rPr>
        <w:t xml:space="preserve"> School Students</w:t>
      </w:r>
      <w:r w:rsidRPr="001B477F">
        <w:rPr>
          <w:noProof/>
          <w:sz w:val="20"/>
          <w:szCs w:val="20"/>
        </w:rPr>
        <w:t xml:space="preserve">, </w:t>
      </w:r>
      <w:r w:rsidR="00DC2075">
        <w:rPr>
          <w:noProof/>
          <w:sz w:val="20"/>
          <w:szCs w:val="20"/>
        </w:rPr>
        <w:t>Issue No.1</w:t>
      </w:r>
      <w:r w:rsidRPr="001B477F">
        <w:rPr>
          <w:noProof/>
          <w:sz w:val="20"/>
          <w:szCs w:val="20"/>
        </w:rPr>
        <w:t>, 34–36.</w:t>
      </w:r>
    </w:p>
    <w:p w14:paraId="17FCA8FF" w14:textId="3BB59765" w:rsidR="002B5CB0" w:rsidRPr="001B477F" w:rsidRDefault="002B5CB0" w:rsidP="00750CCB">
      <w:pPr>
        <w:pStyle w:val="NormalWeb"/>
        <w:spacing w:before="0" w:beforeAutospacing="0" w:after="0" w:afterAutospacing="0" w:line="360" w:lineRule="exact"/>
        <w:ind w:left="480" w:hanging="480"/>
        <w:jc w:val="both"/>
        <w:divId w:val="1182279377"/>
        <w:rPr>
          <w:noProof/>
          <w:sz w:val="20"/>
          <w:szCs w:val="20"/>
        </w:rPr>
      </w:pPr>
      <w:r w:rsidRPr="001B477F">
        <w:rPr>
          <w:noProof/>
          <w:sz w:val="20"/>
          <w:szCs w:val="20"/>
        </w:rPr>
        <w:t>You, A. (2009). The difficulti</w:t>
      </w:r>
      <w:r w:rsidR="00DC2075">
        <w:rPr>
          <w:noProof/>
          <w:sz w:val="20"/>
          <w:szCs w:val="20"/>
        </w:rPr>
        <w:t>es in geometry and some</w:t>
      </w:r>
      <w:r w:rsidRPr="001B477F">
        <w:rPr>
          <w:noProof/>
          <w:sz w:val="20"/>
          <w:szCs w:val="20"/>
        </w:rPr>
        <w:t xml:space="preserve"> solutions. </w:t>
      </w:r>
      <w:r w:rsidRPr="001B477F">
        <w:rPr>
          <w:i/>
          <w:iCs/>
          <w:noProof/>
          <w:sz w:val="20"/>
          <w:szCs w:val="20"/>
        </w:rPr>
        <w:t>Secondary School Mathematics</w:t>
      </w:r>
      <w:r w:rsidRPr="001B477F">
        <w:rPr>
          <w:noProof/>
          <w:sz w:val="20"/>
          <w:szCs w:val="20"/>
        </w:rPr>
        <w:t xml:space="preserve">, </w:t>
      </w:r>
      <w:r w:rsidR="00DC2075">
        <w:rPr>
          <w:noProof/>
          <w:sz w:val="20"/>
          <w:szCs w:val="20"/>
        </w:rPr>
        <w:t>Issue No. 12</w:t>
      </w:r>
      <w:r w:rsidRPr="001B477F">
        <w:rPr>
          <w:noProof/>
          <w:sz w:val="20"/>
          <w:szCs w:val="20"/>
        </w:rPr>
        <w:t>, 8–9.</w:t>
      </w:r>
    </w:p>
    <w:p w14:paraId="4525C3E2" w14:textId="49CBFBB7" w:rsidR="00455F7C" w:rsidRPr="00DC2075" w:rsidRDefault="002B5CB0" w:rsidP="007B26DC">
      <w:pPr>
        <w:pStyle w:val="NormalWeb"/>
        <w:spacing w:before="0" w:beforeAutospacing="0" w:after="0" w:afterAutospacing="0" w:line="360" w:lineRule="exact"/>
        <w:rPr>
          <w:rFonts w:asciiTheme="majorEastAsia" w:eastAsiaTheme="majorEastAsia" w:hAnsiTheme="majorEastAsia" w:cs="Arial"/>
          <w:sz w:val="20"/>
          <w:szCs w:val="20"/>
        </w:rPr>
      </w:pPr>
      <w:r w:rsidRPr="001B477F">
        <w:rPr>
          <w:sz w:val="20"/>
          <w:szCs w:val="20"/>
        </w:rPr>
        <w:fldChar w:fldCharType="end"/>
      </w:r>
      <w:r w:rsidR="00805812" w:rsidRPr="00FC2279">
        <w:rPr>
          <w:sz w:val="20"/>
          <w:szCs w:val="20"/>
        </w:rPr>
        <w:fldChar w:fldCharType="end"/>
      </w:r>
      <w:r w:rsidR="00395176" w:rsidRPr="00395176">
        <w:rPr>
          <w:sz w:val="20"/>
          <w:szCs w:val="20"/>
        </w:rPr>
        <w:t xml:space="preserve"> </w:t>
      </w:r>
    </w:p>
    <w:sectPr w:rsidR="00455F7C" w:rsidRPr="00DC2075" w:rsidSect="00105326">
      <w:headerReference w:type="even" r:id="rId17"/>
      <w:headerReference w:type="default" r:id="rId18"/>
      <w:footerReference w:type="even" r:id="rId19"/>
      <w:footerReference w:type="default" r:id="rId20"/>
      <w:headerReference w:type="first" r:id="rId21"/>
      <w:footerReference w:type="first" r:id="rId22"/>
      <w:pgSz w:w="11900" w:h="16840"/>
      <w:pgMar w:top="1440" w:right="1701" w:bottom="1440" w:left="1701" w:header="709" w:footer="652"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3691B" w14:textId="77777777" w:rsidR="009F5E4F" w:rsidRDefault="009F5E4F" w:rsidP="00C04FCA">
      <w:pPr>
        <w:spacing w:after="0" w:line="240" w:lineRule="auto"/>
      </w:pPr>
      <w:r>
        <w:separator/>
      </w:r>
    </w:p>
  </w:endnote>
  <w:endnote w:type="continuationSeparator" w:id="0">
    <w:p w14:paraId="2430F4AF" w14:textId="77777777" w:rsidR="009F5E4F" w:rsidRDefault="009F5E4F" w:rsidP="00C0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
    <w:altName w:val="Arial Unicode MS"/>
    <w:charset w:val="86"/>
    <w:family w:val="auto"/>
    <w:pitch w:val="default"/>
    <w:sig w:usb0="00000000"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54FE7" w14:textId="73BDE4B2" w:rsidR="009F5E4F" w:rsidRPr="00F06A2D" w:rsidRDefault="009F5E4F" w:rsidP="00F40017">
    <w:pPr>
      <w:pStyle w:val="ICMEBaselineFirstPage"/>
      <w:pBdr>
        <w:top w:val="single" w:sz="4" w:space="1" w:color="auto"/>
      </w:pBdr>
      <w:jc w:val="left"/>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ACD2" w14:textId="722CBAFF" w:rsidR="009F5E4F" w:rsidRPr="00F06A2D" w:rsidRDefault="00590195" w:rsidP="007E0EEB">
    <w:pPr>
      <w:pStyle w:val="ICMEBaselineFirstPage"/>
      <w:ind w:right="8925"/>
      <w:jc w:val="right"/>
      <w:rPr>
        <w:lang w:val="en-GB"/>
      </w:rPr>
    </w:pPr>
    <w:r>
      <w:rPr>
        <w:lang w:val="en-GB"/>
      </w:rPr>
      <w:pict w14:anchorId="390EB8BB">
        <v:rect id="_x0000_i1025" style="width:0;height:1.5pt" o:hralign="center" o:hrstd="t" o:hr="t" fillcolor="#a0a0a0" stroked="f"/>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CF4C2" w14:textId="56FB77F3" w:rsidR="009F5E4F" w:rsidRPr="00F06A2D" w:rsidRDefault="009F5E4F" w:rsidP="00F06A2D">
    <w:pPr>
      <w:pStyle w:val="ICMEBaselineFirstPage"/>
      <w:pBdr>
        <w:top w:val="single" w:sz="4" w:space="1" w:color="auto"/>
      </w:pBdr>
      <w:ind w:right="8820"/>
      <w:jc w:val="right"/>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F3A1E" w14:textId="77777777" w:rsidR="009F5E4F" w:rsidRDefault="009F5E4F" w:rsidP="00C04FCA">
      <w:pPr>
        <w:spacing w:after="0" w:line="240" w:lineRule="auto"/>
      </w:pPr>
      <w:r>
        <w:separator/>
      </w:r>
    </w:p>
  </w:footnote>
  <w:footnote w:type="continuationSeparator" w:id="0">
    <w:p w14:paraId="318CDC3F" w14:textId="77777777" w:rsidR="009F5E4F" w:rsidRDefault="009F5E4F" w:rsidP="00C04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7500D" w14:textId="77777777" w:rsidR="009F5E4F" w:rsidRPr="007B26DC" w:rsidRDefault="009F5E4F" w:rsidP="009C183D">
    <w:pPr>
      <w:pStyle w:val="Header"/>
      <w:jc w:val="right"/>
      <w:rPr>
        <w:i/>
        <w:sz w:val="18"/>
        <w:szCs w:val="18"/>
        <w:lang w:val="en-GB"/>
      </w:rPr>
    </w:pPr>
    <w:r w:rsidRPr="007B26DC">
      <w:rPr>
        <w:i/>
        <w:sz w:val="18"/>
        <w:szCs w:val="18"/>
        <w:lang w:val="en-GB"/>
      </w:rPr>
      <w:t>Manuscript for Special Issue of ESM</w:t>
    </w:r>
  </w:p>
  <w:p w14:paraId="240372A6" w14:textId="77777777" w:rsidR="009F5E4F" w:rsidRPr="007B26DC" w:rsidRDefault="009F5E4F">
    <w:pPr>
      <w:pStyle w:val="Heade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36082"/>
      <w:docPartObj>
        <w:docPartGallery w:val="Page Numbers (Top of Page)"/>
        <w:docPartUnique/>
      </w:docPartObj>
    </w:sdtPr>
    <w:sdtEndPr>
      <w:rPr>
        <w:noProof/>
        <w:sz w:val="18"/>
        <w:szCs w:val="18"/>
      </w:rPr>
    </w:sdtEndPr>
    <w:sdtContent>
      <w:p w14:paraId="554BAE1F" w14:textId="31DFC6DD" w:rsidR="009F5E4F" w:rsidRPr="00105326" w:rsidRDefault="009F5E4F">
        <w:pPr>
          <w:pStyle w:val="Header"/>
          <w:jc w:val="right"/>
          <w:rPr>
            <w:sz w:val="18"/>
            <w:szCs w:val="18"/>
          </w:rPr>
        </w:pPr>
        <w:r w:rsidRPr="00105326">
          <w:rPr>
            <w:sz w:val="18"/>
            <w:szCs w:val="18"/>
          </w:rPr>
          <w:fldChar w:fldCharType="begin"/>
        </w:r>
        <w:r w:rsidRPr="00105326">
          <w:rPr>
            <w:sz w:val="18"/>
            <w:szCs w:val="18"/>
          </w:rPr>
          <w:instrText xml:space="preserve"> PAGE   \* MERGEFORMAT </w:instrText>
        </w:r>
        <w:r w:rsidRPr="00105326">
          <w:rPr>
            <w:sz w:val="18"/>
            <w:szCs w:val="18"/>
          </w:rPr>
          <w:fldChar w:fldCharType="separate"/>
        </w:r>
        <w:r w:rsidR="00590195">
          <w:rPr>
            <w:noProof/>
            <w:sz w:val="18"/>
            <w:szCs w:val="18"/>
          </w:rPr>
          <w:t>2</w:t>
        </w:r>
        <w:r w:rsidRPr="00105326">
          <w:rPr>
            <w:noProof/>
            <w:sz w:val="18"/>
            <w:szCs w:val="18"/>
          </w:rPr>
          <w:fldChar w:fldCharType="end"/>
        </w:r>
      </w:p>
    </w:sdtContent>
  </w:sdt>
  <w:p w14:paraId="34BD0FCD" w14:textId="77777777" w:rsidR="009F5E4F" w:rsidRPr="005C388F" w:rsidRDefault="009F5E4F" w:rsidP="00F06A2D">
    <w:pPr>
      <w:pStyle w:val="ICMEHeadline"/>
      <w:ind w:right="9940"/>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84CD6" w14:textId="62253A9C" w:rsidR="009F5E4F" w:rsidRPr="009C183D" w:rsidRDefault="009F5E4F" w:rsidP="009C183D">
    <w:pPr>
      <w:pStyle w:val="Header"/>
      <w:jc w:val="right"/>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03B6"/>
    <w:multiLevelType w:val="hybridMultilevel"/>
    <w:tmpl w:val="083AF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60F66"/>
    <w:multiLevelType w:val="hybridMultilevel"/>
    <w:tmpl w:val="E2C2E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F2640"/>
    <w:multiLevelType w:val="hybridMultilevel"/>
    <w:tmpl w:val="8CBA284C"/>
    <w:lvl w:ilvl="0" w:tplc="65D4CB46">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D70FE2"/>
    <w:multiLevelType w:val="multilevel"/>
    <w:tmpl w:val="09CA0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45557"/>
    <w:multiLevelType w:val="hybridMultilevel"/>
    <w:tmpl w:val="17349B58"/>
    <w:lvl w:ilvl="0" w:tplc="3822BBC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AF47B4"/>
    <w:multiLevelType w:val="multilevel"/>
    <w:tmpl w:val="00B21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0036B"/>
    <w:multiLevelType w:val="hybridMultilevel"/>
    <w:tmpl w:val="8DFA4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5D498D"/>
    <w:multiLevelType w:val="hybridMultilevel"/>
    <w:tmpl w:val="7BD89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205FD5"/>
    <w:multiLevelType w:val="hybridMultilevel"/>
    <w:tmpl w:val="C7D26A4E"/>
    <w:lvl w:ilvl="0" w:tplc="A372BA24">
      <w:start w:val="1"/>
      <w:numFmt w:val="bullet"/>
      <w:pStyle w:val="PME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9" w15:restartNumberingAfterBreak="0">
    <w:nsid w:val="7DF573C2"/>
    <w:multiLevelType w:val="hybridMultilevel"/>
    <w:tmpl w:val="CC186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1"/>
  </w:num>
  <w:num w:numId="5">
    <w:abstractNumId w:val="6"/>
  </w:num>
  <w:num w:numId="6">
    <w:abstractNumId w:val="7"/>
  </w:num>
  <w:num w:numId="7">
    <w:abstractNumId w:val="3"/>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bordersDoNotSurroundHeader/>
  <w:bordersDoNotSurroundFooter/>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1843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36"/>
    <w:rsid w:val="0000296C"/>
    <w:rsid w:val="000037EB"/>
    <w:rsid w:val="000118FB"/>
    <w:rsid w:val="00013E79"/>
    <w:rsid w:val="00015671"/>
    <w:rsid w:val="00026210"/>
    <w:rsid w:val="00026B22"/>
    <w:rsid w:val="000326E3"/>
    <w:rsid w:val="000331A5"/>
    <w:rsid w:val="00035E37"/>
    <w:rsid w:val="00036499"/>
    <w:rsid w:val="000409D8"/>
    <w:rsid w:val="00041DB0"/>
    <w:rsid w:val="0004487F"/>
    <w:rsid w:val="00045B3A"/>
    <w:rsid w:val="00053D6B"/>
    <w:rsid w:val="0005457D"/>
    <w:rsid w:val="000564A7"/>
    <w:rsid w:val="00064234"/>
    <w:rsid w:val="00066F9A"/>
    <w:rsid w:val="000706F7"/>
    <w:rsid w:val="00073915"/>
    <w:rsid w:val="000741A7"/>
    <w:rsid w:val="00074F30"/>
    <w:rsid w:val="00077DC7"/>
    <w:rsid w:val="000813FF"/>
    <w:rsid w:val="00085660"/>
    <w:rsid w:val="00090CC0"/>
    <w:rsid w:val="00093277"/>
    <w:rsid w:val="00093314"/>
    <w:rsid w:val="0009711D"/>
    <w:rsid w:val="0009726C"/>
    <w:rsid w:val="000A18C3"/>
    <w:rsid w:val="000A24D1"/>
    <w:rsid w:val="000A314D"/>
    <w:rsid w:val="000A7CCF"/>
    <w:rsid w:val="000B18C1"/>
    <w:rsid w:val="000B47EF"/>
    <w:rsid w:val="000C0332"/>
    <w:rsid w:val="000C261F"/>
    <w:rsid w:val="000C2BF0"/>
    <w:rsid w:val="000C7030"/>
    <w:rsid w:val="000D03C8"/>
    <w:rsid w:val="000D15A3"/>
    <w:rsid w:val="000D198C"/>
    <w:rsid w:val="000D21E8"/>
    <w:rsid w:val="000D6088"/>
    <w:rsid w:val="000D7A25"/>
    <w:rsid w:val="000E39BC"/>
    <w:rsid w:val="000E790B"/>
    <w:rsid w:val="000E7ED0"/>
    <w:rsid w:val="000F0446"/>
    <w:rsid w:val="000F2573"/>
    <w:rsid w:val="000F3151"/>
    <w:rsid w:val="000F42D0"/>
    <w:rsid w:val="000F5C51"/>
    <w:rsid w:val="0010255B"/>
    <w:rsid w:val="0010477B"/>
    <w:rsid w:val="00105326"/>
    <w:rsid w:val="00105C60"/>
    <w:rsid w:val="00110D48"/>
    <w:rsid w:val="001114E8"/>
    <w:rsid w:val="00111C68"/>
    <w:rsid w:val="001127BE"/>
    <w:rsid w:val="00116F3E"/>
    <w:rsid w:val="00121384"/>
    <w:rsid w:val="0012273E"/>
    <w:rsid w:val="001250E6"/>
    <w:rsid w:val="00126684"/>
    <w:rsid w:val="00126E17"/>
    <w:rsid w:val="0013300F"/>
    <w:rsid w:val="00135C26"/>
    <w:rsid w:val="00136217"/>
    <w:rsid w:val="00140D5B"/>
    <w:rsid w:val="00143790"/>
    <w:rsid w:val="00144591"/>
    <w:rsid w:val="00144ABE"/>
    <w:rsid w:val="00145AEB"/>
    <w:rsid w:val="001478D2"/>
    <w:rsid w:val="00152013"/>
    <w:rsid w:val="00152377"/>
    <w:rsid w:val="00156EE0"/>
    <w:rsid w:val="00162CAA"/>
    <w:rsid w:val="001656CF"/>
    <w:rsid w:val="00170903"/>
    <w:rsid w:val="00173E6E"/>
    <w:rsid w:val="00175173"/>
    <w:rsid w:val="00180432"/>
    <w:rsid w:val="00180E1F"/>
    <w:rsid w:val="00183B8D"/>
    <w:rsid w:val="00184677"/>
    <w:rsid w:val="0018773B"/>
    <w:rsid w:val="001914C3"/>
    <w:rsid w:val="0019225E"/>
    <w:rsid w:val="00193DF6"/>
    <w:rsid w:val="00195122"/>
    <w:rsid w:val="00196C70"/>
    <w:rsid w:val="001A1727"/>
    <w:rsid w:val="001A64D8"/>
    <w:rsid w:val="001A7462"/>
    <w:rsid w:val="001B3A29"/>
    <w:rsid w:val="001B6ED3"/>
    <w:rsid w:val="001C05C0"/>
    <w:rsid w:val="001C3D9A"/>
    <w:rsid w:val="001C43D4"/>
    <w:rsid w:val="001D32BE"/>
    <w:rsid w:val="001D36F8"/>
    <w:rsid w:val="001D4A30"/>
    <w:rsid w:val="001E23EE"/>
    <w:rsid w:val="001E3720"/>
    <w:rsid w:val="001E56A7"/>
    <w:rsid w:val="001F04BC"/>
    <w:rsid w:val="001F0AF5"/>
    <w:rsid w:val="001F193C"/>
    <w:rsid w:val="001F280F"/>
    <w:rsid w:val="001F596B"/>
    <w:rsid w:val="001F782D"/>
    <w:rsid w:val="002002A2"/>
    <w:rsid w:val="00203C6E"/>
    <w:rsid w:val="002121E2"/>
    <w:rsid w:val="00213844"/>
    <w:rsid w:val="0022466D"/>
    <w:rsid w:val="0022586D"/>
    <w:rsid w:val="00226A39"/>
    <w:rsid w:val="00227A5F"/>
    <w:rsid w:val="00227E7E"/>
    <w:rsid w:val="00230EAC"/>
    <w:rsid w:val="0023554A"/>
    <w:rsid w:val="00235C74"/>
    <w:rsid w:val="00236B95"/>
    <w:rsid w:val="00236F46"/>
    <w:rsid w:val="0023767A"/>
    <w:rsid w:val="00240C5C"/>
    <w:rsid w:val="00241D37"/>
    <w:rsid w:val="00242FDD"/>
    <w:rsid w:val="00246DE5"/>
    <w:rsid w:val="0025077C"/>
    <w:rsid w:val="00252345"/>
    <w:rsid w:val="00254169"/>
    <w:rsid w:val="00255DF1"/>
    <w:rsid w:val="002563ED"/>
    <w:rsid w:val="00265408"/>
    <w:rsid w:val="002666BF"/>
    <w:rsid w:val="0026776F"/>
    <w:rsid w:val="002708C9"/>
    <w:rsid w:val="002709B5"/>
    <w:rsid w:val="00274AE0"/>
    <w:rsid w:val="002762EB"/>
    <w:rsid w:val="002767A2"/>
    <w:rsid w:val="002839EB"/>
    <w:rsid w:val="00283FEC"/>
    <w:rsid w:val="0028784B"/>
    <w:rsid w:val="002909AF"/>
    <w:rsid w:val="00290EBD"/>
    <w:rsid w:val="002A33D5"/>
    <w:rsid w:val="002A48AB"/>
    <w:rsid w:val="002B3151"/>
    <w:rsid w:val="002B3201"/>
    <w:rsid w:val="002B5CB0"/>
    <w:rsid w:val="002B601A"/>
    <w:rsid w:val="002B69BE"/>
    <w:rsid w:val="002C316F"/>
    <w:rsid w:val="002C6921"/>
    <w:rsid w:val="002C6B3E"/>
    <w:rsid w:val="002D1E05"/>
    <w:rsid w:val="002D2C6A"/>
    <w:rsid w:val="002D6901"/>
    <w:rsid w:val="002D6C7F"/>
    <w:rsid w:val="002E27A6"/>
    <w:rsid w:val="002E2AF5"/>
    <w:rsid w:val="002E2CBA"/>
    <w:rsid w:val="002E7F84"/>
    <w:rsid w:val="002F5F20"/>
    <w:rsid w:val="00302BCE"/>
    <w:rsid w:val="00304335"/>
    <w:rsid w:val="003068A5"/>
    <w:rsid w:val="00307401"/>
    <w:rsid w:val="00315D3F"/>
    <w:rsid w:val="003201FD"/>
    <w:rsid w:val="00322125"/>
    <w:rsid w:val="003254DB"/>
    <w:rsid w:val="00326F77"/>
    <w:rsid w:val="00327E9D"/>
    <w:rsid w:val="00335EC5"/>
    <w:rsid w:val="00340292"/>
    <w:rsid w:val="00345FB0"/>
    <w:rsid w:val="003519FC"/>
    <w:rsid w:val="00354DC2"/>
    <w:rsid w:val="0035758A"/>
    <w:rsid w:val="00362762"/>
    <w:rsid w:val="0036535A"/>
    <w:rsid w:val="003663F3"/>
    <w:rsid w:val="00367C1D"/>
    <w:rsid w:val="00372E23"/>
    <w:rsid w:val="00373BF7"/>
    <w:rsid w:val="00373C02"/>
    <w:rsid w:val="00374201"/>
    <w:rsid w:val="00376ABC"/>
    <w:rsid w:val="0037758F"/>
    <w:rsid w:val="0037761A"/>
    <w:rsid w:val="00381DAB"/>
    <w:rsid w:val="00382790"/>
    <w:rsid w:val="003848C3"/>
    <w:rsid w:val="00384C93"/>
    <w:rsid w:val="00384CFD"/>
    <w:rsid w:val="003860D2"/>
    <w:rsid w:val="00387C7F"/>
    <w:rsid w:val="00392EB8"/>
    <w:rsid w:val="0039355A"/>
    <w:rsid w:val="00393AF3"/>
    <w:rsid w:val="00395176"/>
    <w:rsid w:val="003A1CD5"/>
    <w:rsid w:val="003A2452"/>
    <w:rsid w:val="003A51CD"/>
    <w:rsid w:val="003A55CA"/>
    <w:rsid w:val="003A764E"/>
    <w:rsid w:val="003B1B59"/>
    <w:rsid w:val="003B4A23"/>
    <w:rsid w:val="003B5B8F"/>
    <w:rsid w:val="003C0208"/>
    <w:rsid w:val="003C0EF5"/>
    <w:rsid w:val="003C2094"/>
    <w:rsid w:val="003C2870"/>
    <w:rsid w:val="003C50CF"/>
    <w:rsid w:val="003C5FC3"/>
    <w:rsid w:val="003C633A"/>
    <w:rsid w:val="003C674F"/>
    <w:rsid w:val="003C775D"/>
    <w:rsid w:val="003D1DFE"/>
    <w:rsid w:val="003D3746"/>
    <w:rsid w:val="003D4CA2"/>
    <w:rsid w:val="003D5066"/>
    <w:rsid w:val="003E2EE4"/>
    <w:rsid w:val="003E55AA"/>
    <w:rsid w:val="003E6BD5"/>
    <w:rsid w:val="003F08C6"/>
    <w:rsid w:val="003F18CD"/>
    <w:rsid w:val="003F5FB0"/>
    <w:rsid w:val="003F6AD7"/>
    <w:rsid w:val="003F782F"/>
    <w:rsid w:val="003F7C27"/>
    <w:rsid w:val="00401E59"/>
    <w:rsid w:val="004026A6"/>
    <w:rsid w:val="00410BA5"/>
    <w:rsid w:val="00412DE2"/>
    <w:rsid w:val="0041602D"/>
    <w:rsid w:val="00416DAF"/>
    <w:rsid w:val="00417B0B"/>
    <w:rsid w:val="0042016F"/>
    <w:rsid w:val="00421679"/>
    <w:rsid w:val="004237A0"/>
    <w:rsid w:val="004242B9"/>
    <w:rsid w:val="004244D6"/>
    <w:rsid w:val="00424862"/>
    <w:rsid w:val="00430F2F"/>
    <w:rsid w:val="004335EA"/>
    <w:rsid w:val="004358F6"/>
    <w:rsid w:val="00436322"/>
    <w:rsid w:val="00437699"/>
    <w:rsid w:val="0044178D"/>
    <w:rsid w:val="004440EE"/>
    <w:rsid w:val="004442B8"/>
    <w:rsid w:val="00444DB9"/>
    <w:rsid w:val="004466D1"/>
    <w:rsid w:val="004504B9"/>
    <w:rsid w:val="004506D7"/>
    <w:rsid w:val="00450D89"/>
    <w:rsid w:val="00452CD0"/>
    <w:rsid w:val="00455F7C"/>
    <w:rsid w:val="004566D5"/>
    <w:rsid w:val="00456B9D"/>
    <w:rsid w:val="00460B4B"/>
    <w:rsid w:val="00467B55"/>
    <w:rsid w:val="00470543"/>
    <w:rsid w:val="004745F6"/>
    <w:rsid w:val="00474E88"/>
    <w:rsid w:val="004757A4"/>
    <w:rsid w:val="00483A66"/>
    <w:rsid w:val="0048599C"/>
    <w:rsid w:val="004864B6"/>
    <w:rsid w:val="00487C7A"/>
    <w:rsid w:val="00490903"/>
    <w:rsid w:val="00494407"/>
    <w:rsid w:val="0049443E"/>
    <w:rsid w:val="00495A05"/>
    <w:rsid w:val="0049663A"/>
    <w:rsid w:val="00496A77"/>
    <w:rsid w:val="004A3708"/>
    <w:rsid w:val="004A45D3"/>
    <w:rsid w:val="004A5E36"/>
    <w:rsid w:val="004A6207"/>
    <w:rsid w:val="004A7133"/>
    <w:rsid w:val="004A74F9"/>
    <w:rsid w:val="004B214C"/>
    <w:rsid w:val="004B44C4"/>
    <w:rsid w:val="004B498A"/>
    <w:rsid w:val="004B4CAA"/>
    <w:rsid w:val="004B678C"/>
    <w:rsid w:val="004B6996"/>
    <w:rsid w:val="004B7BBC"/>
    <w:rsid w:val="004C421C"/>
    <w:rsid w:val="004C47CF"/>
    <w:rsid w:val="004C62CD"/>
    <w:rsid w:val="004C79FC"/>
    <w:rsid w:val="004C7A96"/>
    <w:rsid w:val="004D0FEA"/>
    <w:rsid w:val="004D4124"/>
    <w:rsid w:val="004D4479"/>
    <w:rsid w:val="004D4583"/>
    <w:rsid w:val="004D6736"/>
    <w:rsid w:val="004D6CFC"/>
    <w:rsid w:val="004E38BC"/>
    <w:rsid w:val="004E4735"/>
    <w:rsid w:val="004E7C60"/>
    <w:rsid w:val="004F01BA"/>
    <w:rsid w:val="004F0EBC"/>
    <w:rsid w:val="004F143B"/>
    <w:rsid w:val="004F2F59"/>
    <w:rsid w:val="004F45E5"/>
    <w:rsid w:val="004F554E"/>
    <w:rsid w:val="004F7C17"/>
    <w:rsid w:val="00500E5A"/>
    <w:rsid w:val="00507E98"/>
    <w:rsid w:val="00510616"/>
    <w:rsid w:val="00514D6B"/>
    <w:rsid w:val="00515C3F"/>
    <w:rsid w:val="005167D3"/>
    <w:rsid w:val="00521F39"/>
    <w:rsid w:val="00522618"/>
    <w:rsid w:val="00523AE8"/>
    <w:rsid w:val="00524CB2"/>
    <w:rsid w:val="005253C3"/>
    <w:rsid w:val="0052579C"/>
    <w:rsid w:val="005262F8"/>
    <w:rsid w:val="00534E2B"/>
    <w:rsid w:val="00534EF4"/>
    <w:rsid w:val="00541E3A"/>
    <w:rsid w:val="00545A91"/>
    <w:rsid w:val="00545C09"/>
    <w:rsid w:val="00546E22"/>
    <w:rsid w:val="00551028"/>
    <w:rsid w:val="0055205A"/>
    <w:rsid w:val="005552ED"/>
    <w:rsid w:val="00555790"/>
    <w:rsid w:val="00557A3B"/>
    <w:rsid w:val="005603CD"/>
    <w:rsid w:val="00561214"/>
    <w:rsid w:val="005620A0"/>
    <w:rsid w:val="00562A5C"/>
    <w:rsid w:val="00563DF7"/>
    <w:rsid w:val="00566053"/>
    <w:rsid w:val="00571D11"/>
    <w:rsid w:val="005803D8"/>
    <w:rsid w:val="00580F30"/>
    <w:rsid w:val="005827D8"/>
    <w:rsid w:val="00586AEC"/>
    <w:rsid w:val="00586F1A"/>
    <w:rsid w:val="00590195"/>
    <w:rsid w:val="005908B0"/>
    <w:rsid w:val="005912C9"/>
    <w:rsid w:val="005912EC"/>
    <w:rsid w:val="005932CD"/>
    <w:rsid w:val="005935A2"/>
    <w:rsid w:val="00594542"/>
    <w:rsid w:val="00595BA1"/>
    <w:rsid w:val="00595DF0"/>
    <w:rsid w:val="005A096D"/>
    <w:rsid w:val="005A29BC"/>
    <w:rsid w:val="005A2CAA"/>
    <w:rsid w:val="005A3F9C"/>
    <w:rsid w:val="005A5058"/>
    <w:rsid w:val="005B4EAA"/>
    <w:rsid w:val="005B5D86"/>
    <w:rsid w:val="005C0235"/>
    <w:rsid w:val="005C255B"/>
    <w:rsid w:val="005C27F8"/>
    <w:rsid w:val="005C2B7B"/>
    <w:rsid w:val="005C388F"/>
    <w:rsid w:val="005C4B61"/>
    <w:rsid w:val="005D43DA"/>
    <w:rsid w:val="005D4F73"/>
    <w:rsid w:val="005D79D0"/>
    <w:rsid w:val="005E4D42"/>
    <w:rsid w:val="005E50BD"/>
    <w:rsid w:val="005E5522"/>
    <w:rsid w:val="005E5995"/>
    <w:rsid w:val="005F01AA"/>
    <w:rsid w:val="005F168D"/>
    <w:rsid w:val="005F2E9D"/>
    <w:rsid w:val="005F3913"/>
    <w:rsid w:val="005F61F5"/>
    <w:rsid w:val="005F7ECA"/>
    <w:rsid w:val="00600437"/>
    <w:rsid w:val="006028BF"/>
    <w:rsid w:val="0060403B"/>
    <w:rsid w:val="0060450E"/>
    <w:rsid w:val="00604B5A"/>
    <w:rsid w:val="006113F0"/>
    <w:rsid w:val="00611F0A"/>
    <w:rsid w:val="00613004"/>
    <w:rsid w:val="006137FA"/>
    <w:rsid w:val="006152DF"/>
    <w:rsid w:val="006164AE"/>
    <w:rsid w:val="0061776C"/>
    <w:rsid w:val="00617F18"/>
    <w:rsid w:val="00622D93"/>
    <w:rsid w:val="0062396A"/>
    <w:rsid w:val="00627417"/>
    <w:rsid w:val="0063053E"/>
    <w:rsid w:val="00632AAB"/>
    <w:rsid w:val="006336B5"/>
    <w:rsid w:val="006339C9"/>
    <w:rsid w:val="00634DDD"/>
    <w:rsid w:val="006356E3"/>
    <w:rsid w:val="006371F8"/>
    <w:rsid w:val="00641B79"/>
    <w:rsid w:val="0065072C"/>
    <w:rsid w:val="0065204B"/>
    <w:rsid w:val="006537BF"/>
    <w:rsid w:val="00654B77"/>
    <w:rsid w:val="00656DCC"/>
    <w:rsid w:val="00660454"/>
    <w:rsid w:val="00666D66"/>
    <w:rsid w:val="00671880"/>
    <w:rsid w:val="00672E6B"/>
    <w:rsid w:val="006778C3"/>
    <w:rsid w:val="00677D50"/>
    <w:rsid w:val="00677FA0"/>
    <w:rsid w:val="0068207C"/>
    <w:rsid w:val="0068288C"/>
    <w:rsid w:val="00682FC4"/>
    <w:rsid w:val="006852ED"/>
    <w:rsid w:val="0068618A"/>
    <w:rsid w:val="00686D37"/>
    <w:rsid w:val="00687465"/>
    <w:rsid w:val="006945CF"/>
    <w:rsid w:val="006A45BC"/>
    <w:rsid w:val="006A5DFC"/>
    <w:rsid w:val="006A6459"/>
    <w:rsid w:val="006A7114"/>
    <w:rsid w:val="006A7EEB"/>
    <w:rsid w:val="006B719C"/>
    <w:rsid w:val="006B73EE"/>
    <w:rsid w:val="006B7DBD"/>
    <w:rsid w:val="006C0E42"/>
    <w:rsid w:val="006C3B47"/>
    <w:rsid w:val="006C5569"/>
    <w:rsid w:val="006C70D9"/>
    <w:rsid w:val="006D59D3"/>
    <w:rsid w:val="006D5B3C"/>
    <w:rsid w:val="006D679D"/>
    <w:rsid w:val="006D7009"/>
    <w:rsid w:val="006D7AF2"/>
    <w:rsid w:val="006E0E5F"/>
    <w:rsid w:val="006E159A"/>
    <w:rsid w:val="006E2493"/>
    <w:rsid w:val="006E3248"/>
    <w:rsid w:val="006E370D"/>
    <w:rsid w:val="006E3BF8"/>
    <w:rsid w:val="006E4140"/>
    <w:rsid w:val="006F271F"/>
    <w:rsid w:val="006F559A"/>
    <w:rsid w:val="006F6420"/>
    <w:rsid w:val="0070104F"/>
    <w:rsid w:val="00701147"/>
    <w:rsid w:val="0070180A"/>
    <w:rsid w:val="00704AE8"/>
    <w:rsid w:val="00704C9B"/>
    <w:rsid w:val="00707607"/>
    <w:rsid w:val="00710754"/>
    <w:rsid w:val="0071327A"/>
    <w:rsid w:val="00713477"/>
    <w:rsid w:val="00713661"/>
    <w:rsid w:val="00713AAB"/>
    <w:rsid w:val="00714195"/>
    <w:rsid w:val="0071690A"/>
    <w:rsid w:val="00722049"/>
    <w:rsid w:val="00722479"/>
    <w:rsid w:val="007236BA"/>
    <w:rsid w:val="00724D6C"/>
    <w:rsid w:val="007271C5"/>
    <w:rsid w:val="007273C7"/>
    <w:rsid w:val="00730516"/>
    <w:rsid w:val="00732117"/>
    <w:rsid w:val="00736370"/>
    <w:rsid w:val="0073671C"/>
    <w:rsid w:val="00740321"/>
    <w:rsid w:val="00743678"/>
    <w:rsid w:val="00750CCB"/>
    <w:rsid w:val="00760523"/>
    <w:rsid w:val="0076140E"/>
    <w:rsid w:val="007642A7"/>
    <w:rsid w:val="00764552"/>
    <w:rsid w:val="00766B36"/>
    <w:rsid w:val="00767721"/>
    <w:rsid w:val="00772EE5"/>
    <w:rsid w:val="00775ECC"/>
    <w:rsid w:val="00777D7E"/>
    <w:rsid w:val="00785F74"/>
    <w:rsid w:val="00790EA5"/>
    <w:rsid w:val="00791649"/>
    <w:rsid w:val="00795FBD"/>
    <w:rsid w:val="007A05B4"/>
    <w:rsid w:val="007A22E7"/>
    <w:rsid w:val="007A3CAA"/>
    <w:rsid w:val="007A57EB"/>
    <w:rsid w:val="007A6561"/>
    <w:rsid w:val="007A6ADA"/>
    <w:rsid w:val="007A7D0F"/>
    <w:rsid w:val="007B1FA0"/>
    <w:rsid w:val="007B26DC"/>
    <w:rsid w:val="007B27AA"/>
    <w:rsid w:val="007B3835"/>
    <w:rsid w:val="007B4D43"/>
    <w:rsid w:val="007B4F6C"/>
    <w:rsid w:val="007B668F"/>
    <w:rsid w:val="007C03E4"/>
    <w:rsid w:val="007C5204"/>
    <w:rsid w:val="007C570B"/>
    <w:rsid w:val="007D08FD"/>
    <w:rsid w:val="007D398E"/>
    <w:rsid w:val="007D3B15"/>
    <w:rsid w:val="007D3DD3"/>
    <w:rsid w:val="007D7A09"/>
    <w:rsid w:val="007E009F"/>
    <w:rsid w:val="007E0EEB"/>
    <w:rsid w:val="007E5C7F"/>
    <w:rsid w:val="007E75D7"/>
    <w:rsid w:val="007F1560"/>
    <w:rsid w:val="007F58FD"/>
    <w:rsid w:val="00804899"/>
    <w:rsid w:val="00805812"/>
    <w:rsid w:val="00807A6A"/>
    <w:rsid w:val="0081003D"/>
    <w:rsid w:val="00811EC1"/>
    <w:rsid w:val="00812988"/>
    <w:rsid w:val="00815CFB"/>
    <w:rsid w:val="0082126F"/>
    <w:rsid w:val="0082163D"/>
    <w:rsid w:val="00822ABE"/>
    <w:rsid w:val="00822B20"/>
    <w:rsid w:val="00823833"/>
    <w:rsid w:val="008241FA"/>
    <w:rsid w:val="0082433F"/>
    <w:rsid w:val="0083075A"/>
    <w:rsid w:val="00831627"/>
    <w:rsid w:val="00832E6D"/>
    <w:rsid w:val="0083424E"/>
    <w:rsid w:val="00835EC4"/>
    <w:rsid w:val="00836547"/>
    <w:rsid w:val="0084283B"/>
    <w:rsid w:val="00842D5F"/>
    <w:rsid w:val="00843508"/>
    <w:rsid w:val="00843FB5"/>
    <w:rsid w:val="008528C1"/>
    <w:rsid w:val="008544A5"/>
    <w:rsid w:val="00854B7D"/>
    <w:rsid w:val="00857248"/>
    <w:rsid w:val="00862744"/>
    <w:rsid w:val="00863418"/>
    <w:rsid w:val="00864F74"/>
    <w:rsid w:val="00865128"/>
    <w:rsid w:val="0087247A"/>
    <w:rsid w:val="00875057"/>
    <w:rsid w:val="00880B85"/>
    <w:rsid w:val="0088134B"/>
    <w:rsid w:val="00881552"/>
    <w:rsid w:val="008859C1"/>
    <w:rsid w:val="00886263"/>
    <w:rsid w:val="00887217"/>
    <w:rsid w:val="00887675"/>
    <w:rsid w:val="0088785F"/>
    <w:rsid w:val="00887A93"/>
    <w:rsid w:val="00897066"/>
    <w:rsid w:val="008A3E4C"/>
    <w:rsid w:val="008A4530"/>
    <w:rsid w:val="008A46A6"/>
    <w:rsid w:val="008A4997"/>
    <w:rsid w:val="008A6A15"/>
    <w:rsid w:val="008B0031"/>
    <w:rsid w:val="008B1301"/>
    <w:rsid w:val="008B5B03"/>
    <w:rsid w:val="008C0267"/>
    <w:rsid w:val="008C0F7B"/>
    <w:rsid w:val="008C2EFE"/>
    <w:rsid w:val="008C3B67"/>
    <w:rsid w:val="008C463A"/>
    <w:rsid w:val="008C484D"/>
    <w:rsid w:val="008C5752"/>
    <w:rsid w:val="008D1268"/>
    <w:rsid w:val="008D3D4C"/>
    <w:rsid w:val="008D3F53"/>
    <w:rsid w:val="008D7FC2"/>
    <w:rsid w:val="008E07A4"/>
    <w:rsid w:val="008E23C5"/>
    <w:rsid w:val="008E323A"/>
    <w:rsid w:val="008E3304"/>
    <w:rsid w:val="008E41F6"/>
    <w:rsid w:val="008E4CF0"/>
    <w:rsid w:val="008E54EA"/>
    <w:rsid w:val="008E60C9"/>
    <w:rsid w:val="008F12B2"/>
    <w:rsid w:val="008F2B33"/>
    <w:rsid w:val="008F2E4B"/>
    <w:rsid w:val="008F3178"/>
    <w:rsid w:val="008F34CC"/>
    <w:rsid w:val="0090478E"/>
    <w:rsid w:val="009066EF"/>
    <w:rsid w:val="00911075"/>
    <w:rsid w:val="009113B8"/>
    <w:rsid w:val="00911DEC"/>
    <w:rsid w:val="00914CB2"/>
    <w:rsid w:val="00915C24"/>
    <w:rsid w:val="0091611A"/>
    <w:rsid w:val="0091661A"/>
    <w:rsid w:val="00916A31"/>
    <w:rsid w:val="009176AA"/>
    <w:rsid w:val="009214F3"/>
    <w:rsid w:val="00921B8D"/>
    <w:rsid w:val="00922781"/>
    <w:rsid w:val="009228C1"/>
    <w:rsid w:val="00922B8D"/>
    <w:rsid w:val="00925CBD"/>
    <w:rsid w:val="00926399"/>
    <w:rsid w:val="0092666F"/>
    <w:rsid w:val="00931391"/>
    <w:rsid w:val="00933A55"/>
    <w:rsid w:val="00933D64"/>
    <w:rsid w:val="00934DA8"/>
    <w:rsid w:val="00935AAC"/>
    <w:rsid w:val="00940DE2"/>
    <w:rsid w:val="00942060"/>
    <w:rsid w:val="00943A06"/>
    <w:rsid w:val="0094723B"/>
    <w:rsid w:val="009511DC"/>
    <w:rsid w:val="00951A03"/>
    <w:rsid w:val="00952E90"/>
    <w:rsid w:val="009533CA"/>
    <w:rsid w:val="00954D89"/>
    <w:rsid w:val="00955706"/>
    <w:rsid w:val="00956C49"/>
    <w:rsid w:val="00956D73"/>
    <w:rsid w:val="00956FB1"/>
    <w:rsid w:val="00957905"/>
    <w:rsid w:val="00963364"/>
    <w:rsid w:val="00967583"/>
    <w:rsid w:val="00970127"/>
    <w:rsid w:val="00971768"/>
    <w:rsid w:val="00972E99"/>
    <w:rsid w:val="00977745"/>
    <w:rsid w:val="0098045D"/>
    <w:rsid w:val="00980B47"/>
    <w:rsid w:val="009812E2"/>
    <w:rsid w:val="00981BF0"/>
    <w:rsid w:val="00982709"/>
    <w:rsid w:val="0098324C"/>
    <w:rsid w:val="00985977"/>
    <w:rsid w:val="00986055"/>
    <w:rsid w:val="00990208"/>
    <w:rsid w:val="0099198D"/>
    <w:rsid w:val="0099708F"/>
    <w:rsid w:val="009A0550"/>
    <w:rsid w:val="009A1A11"/>
    <w:rsid w:val="009A2566"/>
    <w:rsid w:val="009A3196"/>
    <w:rsid w:val="009A3257"/>
    <w:rsid w:val="009A4601"/>
    <w:rsid w:val="009A58D7"/>
    <w:rsid w:val="009B036B"/>
    <w:rsid w:val="009B041B"/>
    <w:rsid w:val="009B275C"/>
    <w:rsid w:val="009B2D49"/>
    <w:rsid w:val="009B3936"/>
    <w:rsid w:val="009B48C4"/>
    <w:rsid w:val="009B4938"/>
    <w:rsid w:val="009B69CF"/>
    <w:rsid w:val="009C1654"/>
    <w:rsid w:val="009C183D"/>
    <w:rsid w:val="009C39D8"/>
    <w:rsid w:val="009C4785"/>
    <w:rsid w:val="009D1E99"/>
    <w:rsid w:val="009D3D9D"/>
    <w:rsid w:val="009E0AD0"/>
    <w:rsid w:val="009E1903"/>
    <w:rsid w:val="009E2066"/>
    <w:rsid w:val="009E523D"/>
    <w:rsid w:val="009F5E4F"/>
    <w:rsid w:val="00A00FCC"/>
    <w:rsid w:val="00A01163"/>
    <w:rsid w:val="00A022D9"/>
    <w:rsid w:val="00A064A9"/>
    <w:rsid w:val="00A10296"/>
    <w:rsid w:val="00A227EA"/>
    <w:rsid w:val="00A2348A"/>
    <w:rsid w:val="00A24209"/>
    <w:rsid w:val="00A26F94"/>
    <w:rsid w:val="00A27FEE"/>
    <w:rsid w:val="00A30ECA"/>
    <w:rsid w:val="00A30F86"/>
    <w:rsid w:val="00A331F7"/>
    <w:rsid w:val="00A37933"/>
    <w:rsid w:val="00A40065"/>
    <w:rsid w:val="00A402FD"/>
    <w:rsid w:val="00A41F71"/>
    <w:rsid w:val="00A4263E"/>
    <w:rsid w:val="00A42AA4"/>
    <w:rsid w:val="00A459BB"/>
    <w:rsid w:val="00A461F5"/>
    <w:rsid w:val="00A54B57"/>
    <w:rsid w:val="00A559EA"/>
    <w:rsid w:val="00A57070"/>
    <w:rsid w:val="00A60D92"/>
    <w:rsid w:val="00A6316C"/>
    <w:rsid w:val="00A6356C"/>
    <w:rsid w:val="00A64883"/>
    <w:rsid w:val="00A6772B"/>
    <w:rsid w:val="00A67F00"/>
    <w:rsid w:val="00A73128"/>
    <w:rsid w:val="00A73408"/>
    <w:rsid w:val="00A75403"/>
    <w:rsid w:val="00A76544"/>
    <w:rsid w:val="00A77778"/>
    <w:rsid w:val="00A8066A"/>
    <w:rsid w:val="00A85DAE"/>
    <w:rsid w:val="00A90E45"/>
    <w:rsid w:val="00A9561A"/>
    <w:rsid w:val="00A96EE8"/>
    <w:rsid w:val="00AA09D3"/>
    <w:rsid w:val="00AA521D"/>
    <w:rsid w:val="00AA5BE1"/>
    <w:rsid w:val="00AA6DA7"/>
    <w:rsid w:val="00AA7A0B"/>
    <w:rsid w:val="00AB1063"/>
    <w:rsid w:val="00AB2A2A"/>
    <w:rsid w:val="00AB3868"/>
    <w:rsid w:val="00AB445A"/>
    <w:rsid w:val="00AB57E1"/>
    <w:rsid w:val="00AB7453"/>
    <w:rsid w:val="00AC1D74"/>
    <w:rsid w:val="00AC46DF"/>
    <w:rsid w:val="00AC6A5E"/>
    <w:rsid w:val="00AC7715"/>
    <w:rsid w:val="00AD6E41"/>
    <w:rsid w:val="00AD6EF1"/>
    <w:rsid w:val="00AE003E"/>
    <w:rsid w:val="00AE14F1"/>
    <w:rsid w:val="00AE1B99"/>
    <w:rsid w:val="00AE2A45"/>
    <w:rsid w:val="00AE4C58"/>
    <w:rsid w:val="00AF2917"/>
    <w:rsid w:val="00AF2C5B"/>
    <w:rsid w:val="00AF43F3"/>
    <w:rsid w:val="00AF4646"/>
    <w:rsid w:val="00AF5893"/>
    <w:rsid w:val="00AF6592"/>
    <w:rsid w:val="00B01FD0"/>
    <w:rsid w:val="00B04F66"/>
    <w:rsid w:val="00B053D0"/>
    <w:rsid w:val="00B06142"/>
    <w:rsid w:val="00B12AC8"/>
    <w:rsid w:val="00B13728"/>
    <w:rsid w:val="00B16232"/>
    <w:rsid w:val="00B22026"/>
    <w:rsid w:val="00B25EF1"/>
    <w:rsid w:val="00B30D8B"/>
    <w:rsid w:val="00B3134A"/>
    <w:rsid w:val="00B315D7"/>
    <w:rsid w:val="00B32535"/>
    <w:rsid w:val="00B32ACD"/>
    <w:rsid w:val="00B3404F"/>
    <w:rsid w:val="00B343DA"/>
    <w:rsid w:val="00B3680C"/>
    <w:rsid w:val="00B36C9B"/>
    <w:rsid w:val="00B52807"/>
    <w:rsid w:val="00B62121"/>
    <w:rsid w:val="00B6385D"/>
    <w:rsid w:val="00B72A30"/>
    <w:rsid w:val="00B75AE6"/>
    <w:rsid w:val="00B775AB"/>
    <w:rsid w:val="00B775E7"/>
    <w:rsid w:val="00B777B9"/>
    <w:rsid w:val="00B813B8"/>
    <w:rsid w:val="00B81612"/>
    <w:rsid w:val="00B839E9"/>
    <w:rsid w:val="00B86243"/>
    <w:rsid w:val="00B86AFB"/>
    <w:rsid w:val="00B93E25"/>
    <w:rsid w:val="00B94D1A"/>
    <w:rsid w:val="00B96D9B"/>
    <w:rsid w:val="00B972F3"/>
    <w:rsid w:val="00BA534F"/>
    <w:rsid w:val="00BB0FA4"/>
    <w:rsid w:val="00BB2FE4"/>
    <w:rsid w:val="00BB59BB"/>
    <w:rsid w:val="00BC1E55"/>
    <w:rsid w:val="00BC39C6"/>
    <w:rsid w:val="00BD12AB"/>
    <w:rsid w:val="00BD1C7B"/>
    <w:rsid w:val="00BD281E"/>
    <w:rsid w:val="00BD2D17"/>
    <w:rsid w:val="00BD3E5C"/>
    <w:rsid w:val="00BE0582"/>
    <w:rsid w:val="00BE1101"/>
    <w:rsid w:val="00BF0610"/>
    <w:rsid w:val="00BF25F5"/>
    <w:rsid w:val="00BF2E68"/>
    <w:rsid w:val="00BF304D"/>
    <w:rsid w:val="00BF6FDA"/>
    <w:rsid w:val="00BF74EA"/>
    <w:rsid w:val="00BF79E5"/>
    <w:rsid w:val="00C0011B"/>
    <w:rsid w:val="00C02C72"/>
    <w:rsid w:val="00C033FD"/>
    <w:rsid w:val="00C04FCA"/>
    <w:rsid w:val="00C053FA"/>
    <w:rsid w:val="00C07566"/>
    <w:rsid w:val="00C100D2"/>
    <w:rsid w:val="00C11690"/>
    <w:rsid w:val="00C15D94"/>
    <w:rsid w:val="00C20D5E"/>
    <w:rsid w:val="00C22C61"/>
    <w:rsid w:val="00C22EF0"/>
    <w:rsid w:val="00C23684"/>
    <w:rsid w:val="00C26DED"/>
    <w:rsid w:val="00C30DC1"/>
    <w:rsid w:val="00C3263A"/>
    <w:rsid w:val="00C35793"/>
    <w:rsid w:val="00C41885"/>
    <w:rsid w:val="00C44F98"/>
    <w:rsid w:val="00C46C1C"/>
    <w:rsid w:val="00C46DAF"/>
    <w:rsid w:val="00C51894"/>
    <w:rsid w:val="00C5464B"/>
    <w:rsid w:val="00C60C65"/>
    <w:rsid w:val="00C61D78"/>
    <w:rsid w:val="00C6221C"/>
    <w:rsid w:val="00C637C1"/>
    <w:rsid w:val="00C64880"/>
    <w:rsid w:val="00C704A3"/>
    <w:rsid w:val="00C70DA1"/>
    <w:rsid w:val="00C710D2"/>
    <w:rsid w:val="00C751BB"/>
    <w:rsid w:val="00C76C32"/>
    <w:rsid w:val="00C83353"/>
    <w:rsid w:val="00C8530F"/>
    <w:rsid w:val="00C86775"/>
    <w:rsid w:val="00C921CF"/>
    <w:rsid w:val="00C936EC"/>
    <w:rsid w:val="00C969B3"/>
    <w:rsid w:val="00C96E0A"/>
    <w:rsid w:val="00C96FC0"/>
    <w:rsid w:val="00C974C6"/>
    <w:rsid w:val="00CA0B54"/>
    <w:rsid w:val="00CA19D3"/>
    <w:rsid w:val="00CA2317"/>
    <w:rsid w:val="00CA4A1F"/>
    <w:rsid w:val="00CA52FE"/>
    <w:rsid w:val="00CA67E3"/>
    <w:rsid w:val="00CA7644"/>
    <w:rsid w:val="00CB028A"/>
    <w:rsid w:val="00CB2F18"/>
    <w:rsid w:val="00CB399F"/>
    <w:rsid w:val="00CB53C5"/>
    <w:rsid w:val="00CB5F8C"/>
    <w:rsid w:val="00CB73B2"/>
    <w:rsid w:val="00CC4934"/>
    <w:rsid w:val="00CD0DD6"/>
    <w:rsid w:val="00CD16FC"/>
    <w:rsid w:val="00CD731B"/>
    <w:rsid w:val="00CE15F8"/>
    <w:rsid w:val="00CE5949"/>
    <w:rsid w:val="00CF0078"/>
    <w:rsid w:val="00CF16E1"/>
    <w:rsid w:val="00CF2FA3"/>
    <w:rsid w:val="00CF3D45"/>
    <w:rsid w:val="00CF5FFE"/>
    <w:rsid w:val="00D04CB5"/>
    <w:rsid w:val="00D05381"/>
    <w:rsid w:val="00D065CE"/>
    <w:rsid w:val="00D07973"/>
    <w:rsid w:val="00D14148"/>
    <w:rsid w:val="00D20DBF"/>
    <w:rsid w:val="00D216B3"/>
    <w:rsid w:val="00D25583"/>
    <w:rsid w:val="00D314DF"/>
    <w:rsid w:val="00D35CD0"/>
    <w:rsid w:val="00D366F3"/>
    <w:rsid w:val="00D462B8"/>
    <w:rsid w:val="00D50BE2"/>
    <w:rsid w:val="00D52AEB"/>
    <w:rsid w:val="00D53AB0"/>
    <w:rsid w:val="00D550C5"/>
    <w:rsid w:val="00D57504"/>
    <w:rsid w:val="00D6073E"/>
    <w:rsid w:val="00D6117E"/>
    <w:rsid w:val="00D61E82"/>
    <w:rsid w:val="00D65225"/>
    <w:rsid w:val="00D662F4"/>
    <w:rsid w:val="00D70318"/>
    <w:rsid w:val="00D712BB"/>
    <w:rsid w:val="00D73F7C"/>
    <w:rsid w:val="00D806EF"/>
    <w:rsid w:val="00D82825"/>
    <w:rsid w:val="00D85C3D"/>
    <w:rsid w:val="00D867D4"/>
    <w:rsid w:val="00D94F0F"/>
    <w:rsid w:val="00DA2743"/>
    <w:rsid w:val="00DA4C44"/>
    <w:rsid w:val="00DA570B"/>
    <w:rsid w:val="00DA6240"/>
    <w:rsid w:val="00DA7ADF"/>
    <w:rsid w:val="00DB0414"/>
    <w:rsid w:val="00DC0C14"/>
    <w:rsid w:val="00DC0C8B"/>
    <w:rsid w:val="00DC2075"/>
    <w:rsid w:val="00DC3F61"/>
    <w:rsid w:val="00DC7140"/>
    <w:rsid w:val="00DD6696"/>
    <w:rsid w:val="00DD7DA6"/>
    <w:rsid w:val="00DE5B63"/>
    <w:rsid w:val="00DF4C6A"/>
    <w:rsid w:val="00DF58AD"/>
    <w:rsid w:val="00DF67D2"/>
    <w:rsid w:val="00DF6F85"/>
    <w:rsid w:val="00E00365"/>
    <w:rsid w:val="00E01065"/>
    <w:rsid w:val="00E0137D"/>
    <w:rsid w:val="00E03733"/>
    <w:rsid w:val="00E03DE8"/>
    <w:rsid w:val="00E04401"/>
    <w:rsid w:val="00E04710"/>
    <w:rsid w:val="00E0530E"/>
    <w:rsid w:val="00E103BF"/>
    <w:rsid w:val="00E12F88"/>
    <w:rsid w:val="00E21F01"/>
    <w:rsid w:val="00E230E1"/>
    <w:rsid w:val="00E24B9F"/>
    <w:rsid w:val="00E24D74"/>
    <w:rsid w:val="00E268E3"/>
    <w:rsid w:val="00E34D05"/>
    <w:rsid w:val="00E3533E"/>
    <w:rsid w:val="00E35847"/>
    <w:rsid w:val="00E358D3"/>
    <w:rsid w:val="00E35B63"/>
    <w:rsid w:val="00E41364"/>
    <w:rsid w:val="00E43B16"/>
    <w:rsid w:val="00E43F4B"/>
    <w:rsid w:val="00E44DFC"/>
    <w:rsid w:val="00E544BA"/>
    <w:rsid w:val="00E6300F"/>
    <w:rsid w:val="00E70C06"/>
    <w:rsid w:val="00E71CFA"/>
    <w:rsid w:val="00E75C9B"/>
    <w:rsid w:val="00E75F7C"/>
    <w:rsid w:val="00E770B8"/>
    <w:rsid w:val="00E80361"/>
    <w:rsid w:val="00E83448"/>
    <w:rsid w:val="00E8486F"/>
    <w:rsid w:val="00E86A13"/>
    <w:rsid w:val="00E90BC1"/>
    <w:rsid w:val="00E92920"/>
    <w:rsid w:val="00E965DF"/>
    <w:rsid w:val="00E97693"/>
    <w:rsid w:val="00EA098B"/>
    <w:rsid w:val="00EA0B5F"/>
    <w:rsid w:val="00EA269B"/>
    <w:rsid w:val="00EA2B1B"/>
    <w:rsid w:val="00EA3C8C"/>
    <w:rsid w:val="00EA414D"/>
    <w:rsid w:val="00EA7621"/>
    <w:rsid w:val="00EB252E"/>
    <w:rsid w:val="00EB26D8"/>
    <w:rsid w:val="00EB2B81"/>
    <w:rsid w:val="00EB2C47"/>
    <w:rsid w:val="00EB2F65"/>
    <w:rsid w:val="00EB3C9E"/>
    <w:rsid w:val="00EB4EF5"/>
    <w:rsid w:val="00EB7B30"/>
    <w:rsid w:val="00EB7CB0"/>
    <w:rsid w:val="00EC037C"/>
    <w:rsid w:val="00EC1ACB"/>
    <w:rsid w:val="00EC1B70"/>
    <w:rsid w:val="00EC3461"/>
    <w:rsid w:val="00EC376D"/>
    <w:rsid w:val="00EC3CF1"/>
    <w:rsid w:val="00EC3ECC"/>
    <w:rsid w:val="00EC5C7C"/>
    <w:rsid w:val="00EC6CD0"/>
    <w:rsid w:val="00ED01E0"/>
    <w:rsid w:val="00ED09B8"/>
    <w:rsid w:val="00ED29EF"/>
    <w:rsid w:val="00ED55C2"/>
    <w:rsid w:val="00ED5690"/>
    <w:rsid w:val="00ED6222"/>
    <w:rsid w:val="00ED7113"/>
    <w:rsid w:val="00ED71BC"/>
    <w:rsid w:val="00ED73FB"/>
    <w:rsid w:val="00EE1831"/>
    <w:rsid w:val="00EE31AD"/>
    <w:rsid w:val="00EE509F"/>
    <w:rsid w:val="00EE57F6"/>
    <w:rsid w:val="00EE587B"/>
    <w:rsid w:val="00EE67EA"/>
    <w:rsid w:val="00EE77F0"/>
    <w:rsid w:val="00EF5400"/>
    <w:rsid w:val="00F01D6C"/>
    <w:rsid w:val="00F01D9D"/>
    <w:rsid w:val="00F028E2"/>
    <w:rsid w:val="00F06A2D"/>
    <w:rsid w:val="00F15270"/>
    <w:rsid w:val="00F16ABA"/>
    <w:rsid w:val="00F17F47"/>
    <w:rsid w:val="00F22303"/>
    <w:rsid w:val="00F26773"/>
    <w:rsid w:val="00F27FBA"/>
    <w:rsid w:val="00F30EED"/>
    <w:rsid w:val="00F31E4B"/>
    <w:rsid w:val="00F33D3A"/>
    <w:rsid w:val="00F34F0E"/>
    <w:rsid w:val="00F35F90"/>
    <w:rsid w:val="00F371D0"/>
    <w:rsid w:val="00F40017"/>
    <w:rsid w:val="00F4013A"/>
    <w:rsid w:val="00F41B4B"/>
    <w:rsid w:val="00F41B67"/>
    <w:rsid w:val="00F5610F"/>
    <w:rsid w:val="00F6025D"/>
    <w:rsid w:val="00F625B6"/>
    <w:rsid w:val="00F665AC"/>
    <w:rsid w:val="00F6748C"/>
    <w:rsid w:val="00F70BD6"/>
    <w:rsid w:val="00F73412"/>
    <w:rsid w:val="00F7442B"/>
    <w:rsid w:val="00F74B79"/>
    <w:rsid w:val="00F76D14"/>
    <w:rsid w:val="00F80587"/>
    <w:rsid w:val="00F82A59"/>
    <w:rsid w:val="00F83ED5"/>
    <w:rsid w:val="00F84873"/>
    <w:rsid w:val="00F86F11"/>
    <w:rsid w:val="00F90587"/>
    <w:rsid w:val="00F92768"/>
    <w:rsid w:val="00F92B29"/>
    <w:rsid w:val="00F941C3"/>
    <w:rsid w:val="00F95925"/>
    <w:rsid w:val="00F96D30"/>
    <w:rsid w:val="00FA14BB"/>
    <w:rsid w:val="00FA3A76"/>
    <w:rsid w:val="00FA5226"/>
    <w:rsid w:val="00FA535F"/>
    <w:rsid w:val="00FC0F81"/>
    <w:rsid w:val="00FC1E6D"/>
    <w:rsid w:val="00FC2279"/>
    <w:rsid w:val="00FC2E38"/>
    <w:rsid w:val="00FC3997"/>
    <w:rsid w:val="00FC43AE"/>
    <w:rsid w:val="00FD0BF1"/>
    <w:rsid w:val="00FD2B16"/>
    <w:rsid w:val="00FD51DF"/>
    <w:rsid w:val="00FD5EA0"/>
    <w:rsid w:val="00FE09E9"/>
    <w:rsid w:val="00FE1F20"/>
    <w:rsid w:val="00FF30E7"/>
    <w:rsid w:val="00FF59AD"/>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14:docId w14:val="1BDF93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8"/>
        <w:lang w:val="de-DE" w:eastAsia="de-DE"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4FCA"/>
    <w:pPr>
      <w:spacing w:after="120" w:line="320" w:lineRule="atLeast"/>
      <w:jc w:val="both"/>
    </w:pPr>
  </w:style>
  <w:style w:type="paragraph" w:styleId="Heading1">
    <w:name w:val="heading 1"/>
    <w:basedOn w:val="Normal"/>
    <w:next w:val="Normal"/>
    <w:link w:val="Heading1Char"/>
    <w:uiPriority w:val="9"/>
    <w:rsid w:val="0049440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07"/>
    <w:rPr>
      <w:rFonts w:asciiTheme="majorHAnsi" w:eastAsiaTheme="majorEastAsia" w:hAnsiTheme="majorHAnsi" w:cstheme="majorBidi"/>
      <w:b/>
      <w:bCs/>
      <w:color w:val="345A8A" w:themeColor="accent1" w:themeShade="B5"/>
      <w:sz w:val="32"/>
      <w:szCs w:val="32"/>
    </w:rPr>
  </w:style>
  <w:style w:type="paragraph" w:customStyle="1" w:styleId="ICMEHeading1">
    <w:name w:val="ICME Heading 1"/>
    <w:basedOn w:val="ICMENormal"/>
    <w:qFormat/>
    <w:rsid w:val="007B27AA"/>
    <w:pPr>
      <w:keepNext/>
      <w:spacing w:before="120"/>
      <w:jc w:val="center"/>
      <w:outlineLvl w:val="0"/>
    </w:pPr>
    <w:rPr>
      <w:b/>
      <w:bCs/>
      <w:caps/>
      <w:sz w:val="28"/>
      <w:szCs w:val="32"/>
    </w:rPr>
  </w:style>
  <w:style w:type="paragraph" w:customStyle="1" w:styleId="ICMEAuthorInstitution">
    <w:name w:val="ICME Author/Institution"/>
    <w:basedOn w:val="ICMENormal"/>
    <w:qFormat/>
    <w:rsid w:val="008B1301"/>
    <w:pPr>
      <w:jc w:val="center"/>
    </w:pPr>
  </w:style>
  <w:style w:type="paragraph" w:customStyle="1" w:styleId="ICMEAbstract">
    <w:name w:val="ICME Abstract"/>
    <w:basedOn w:val="ICMENormal"/>
    <w:qFormat/>
    <w:rsid w:val="008B1301"/>
    <w:pPr>
      <w:spacing w:after="240"/>
    </w:pPr>
    <w:rPr>
      <w:i/>
    </w:rPr>
  </w:style>
  <w:style w:type="paragraph" w:customStyle="1" w:styleId="ICMEHeading2">
    <w:name w:val="ICME Heading 2"/>
    <w:basedOn w:val="Normal"/>
    <w:qFormat/>
    <w:rsid w:val="00BE0582"/>
    <w:pPr>
      <w:keepNext/>
      <w:spacing w:before="120"/>
      <w:outlineLvl w:val="1"/>
    </w:pPr>
    <w:rPr>
      <w:b/>
      <w:bCs/>
      <w:caps/>
      <w:kern w:val="28"/>
      <w:sz w:val="24"/>
    </w:rPr>
  </w:style>
  <w:style w:type="paragraph" w:customStyle="1" w:styleId="ICMEHeading3">
    <w:name w:val="ICME Heading 3"/>
    <w:basedOn w:val="Normal"/>
    <w:qFormat/>
    <w:rsid w:val="00BE0582"/>
    <w:pPr>
      <w:keepNext/>
      <w:outlineLvl w:val="2"/>
    </w:pPr>
    <w:rPr>
      <w:b/>
      <w:sz w:val="24"/>
    </w:rPr>
  </w:style>
  <w:style w:type="paragraph" w:styleId="Header">
    <w:name w:val="header"/>
    <w:basedOn w:val="Normal"/>
    <w:link w:val="HeaderChar"/>
    <w:uiPriority w:val="99"/>
    <w:unhideWhenUsed/>
    <w:rsid w:val="00C04F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4FCA"/>
    <w:rPr>
      <w:rFonts w:ascii="Times New Roman" w:hAnsi="Times New Roman"/>
      <w:sz w:val="28"/>
      <w:lang w:val="en-US"/>
    </w:rPr>
  </w:style>
  <w:style w:type="paragraph" w:styleId="Footer">
    <w:name w:val="footer"/>
    <w:basedOn w:val="Normal"/>
    <w:link w:val="FooterChar"/>
    <w:uiPriority w:val="99"/>
    <w:unhideWhenUsed/>
    <w:rsid w:val="00283FEC"/>
    <w:pPr>
      <w:pBdr>
        <w:top w:val="single" w:sz="4" w:space="1" w:color="auto"/>
      </w:pBdr>
      <w:tabs>
        <w:tab w:val="center" w:pos="4536"/>
        <w:tab w:val="right" w:pos="9072"/>
      </w:tabs>
      <w:spacing w:after="0" w:line="240" w:lineRule="auto"/>
    </w:pPr>
  </w:style>
  <w:style w:type="character" w:customStyle="1" w:styleId="FooterChar">
    <w:name w:val="Footer Char"/>
    <w:basedOn w:val="DefaultParagraphFont"/>
    <w:link w:val="Footer"/>
    <w:uiPriority w:val="99"/>
    <w:rsid w:val="00283FEC"/>
    <w:rPr>
      <w:rFonts w:ascii="Times New Roman" w:hAnsi="Times New Roman"/>
      <w:sz w:val="28"/>
      <w:lang w:val="en-US"/>
    </w:rPr>
  </w:style>
  <w:style w:type="paragraph" w:customStyle="1" w:styleId="ICMEBaselineFirstPage">
    <w:name w:val="ICME Baseline First Page"/>
    <w:basedOn w:val="ICMENormal"/>
    <w:qFormat/>
    <w:rsid w:val="00BE0582"/>
    <w:pPr>
      <w:spacing w:after="0" w:line="240" w:lineRule="auto"/>
    </w:pPr>
    <w:rPr>
      <w:sz w:val="21"/>
      <w:szCs w:val="21"/>
    </w:rPr>
  </w:style>
  <w:style w:type="table" w:styleId="TableGrid">
    <w:name w:val="Table Grid"/>
    <w:basedOn w:val="TableNormal"/>
    <w:uiPriority w:val="39"/>
    <w:qFormat/>
    <w:rsid w:val="00C96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MENormal">
    <w:name w:val="ICME Normal"/>
    <w:qFormat/>
    <w:rsid w:val="00BE0582"/>
    <w:pPr>
      <w:spacing w:after="120" w:line="320" w:lineRule="atLeast"/>
      <w:jc w:val="both"/>
    </w:pPr>
    <w:rPr>
      <w:sz w:val="24"/>
      <w:lang w:val="en-US"/>
    </w:rPr>
  </w:style>
  <w:style w:type="paragraph" w:customStyle="1" w:styleId="PMEBaseline">
    <w:name w:val="PME Baseline"/>
    <w:basedOn w:val="ICMENormal"/>
    <w:rsid w:val="00E83448"/>
    <w:pPr>
      <w:tabs>
        <w:tab w:val="right" w:pos="9639"/>
      </w:tabs>
    </w:pPr>
  </w:style>
  <w:style w:type="paragraph" w:customStyle="1" w:styleId="ICMEHeadline">
    <w:name w:val="ICME Headline"/>
    <w:basedOn w:val="Normal"/>
    <w:rsid w:val="001A1727"/>
    <w:rPr>
      <w:i/>
    </w:rPr>
  </w:style>
  <w:style w:type="paragraph" w:customStyle="1" w:styleId="PMEFigTitle">
    <w:name w:val="PME Fig Title"/>
    <w:basedOn w:val="ICMENormal"/>
    <w:next w:val="ICMENormal"/>
    <w:rsid w:val="00E83448"/>
    <w:pPr>
      <w:spacing w:before="120"/>
      <w:jc w:val="center"/>
    </w:pPr>
  </w:style>
  <w:style w:type="paragraph" w:customStyle="1" w:styleId="ICMEQuote">
    <w:name w:val="ICME Quote"/>
    <w:basedOn w:val="ICMENormal"/>
    <w:next w:val="ICMENormal"/>
    <w:qFormat/>
    <w:rsid w:val="000118FB"/>
    <w:pPr>
      <w:spacing w:line="260" w:lineRule="atLeast"/>
      <w:ind w:left="289"/>
    </w:pPr>
    <w:rPr>
      <w:sz w:val="26"/>
      <w:szCs w:val="26"/>
    </w:rPr>
  </w:style>
  <w:style w:type="paragraph" w:customStyle="1" w:styleId="ICMENumberedTranscript">
    <w:name w:val="ICME Numbered Transcript"/>
    <w:basedOn w:val="ICMENormal"/>
    <w:qFormat/>
    <w:rsid w:val="00F40017"/>
    <w:pPr>
      <w:tabs>
        <w:tab w:val="left" w:pos="992"/>
      </w:tabs>
      <w:spacing w:line="260" w:lineRule="atLeast"/>
      <w:ind w:left="1843" w:hanging="1440"/>
    </w:pPr>
  </w:style>
  <w:style w:type="paragraph" w:customStyle="1" w:styleId="ICMETranscript">
    <w:name w:val="ICME Transcript"/>
    <w:basedOn w:val="ICMENormal"/>
    <w:qFormat/>
    <w:rsid w:val="008D7FC2"/>
    <w:pPr>
      <w:spacing w:line="260" w:lineRule="atLeast"/>
      <w:ind w:left="1843" w:hanging="1440"/>
    </w:pPr>
    <w:rPr>
      <w:sz w:val="22"/>
      <w:szCs w:val="26"/>
    </w:rPr>
  </w:style>
  <w:style w:type="paragraph" w:customStyle="1" w:styleId="PMEBullet">
    <w:name w:val="PME Bullet"/>
    <w:basedOn w:val="ICMENormal"/>
    <w:rsid w:val="000F3151"/>
    <w:pPr>
      <w:numPr>
        <w:numId w:val="1"/>
      </w:numPr>
      <w:spacing w:after="0"/>
      <w:ind w:left="992" w:hanging="567"/>
    </w:pPr>
  </w:style>
  <w:style w:type="paragraph" w:customStyle="1" w:styleId="ICMEReferences">
    <w:name w:val="ICME References"/>
    <w:basedOn w:val="ICMENormal"/>
    <w:qFormat/>
    <w:rsid w:val="007B27AA"/>
    <w:pPr>
      <w:spacing w:line="260" w:lineRule="atLeast"/>
      <w:ind w:left="289" w:hanging="289"/>
    </w:pPr>
    <w:rPr>
      <w:sz w:val="22"/>
      <w:szCs w:val="26"/>
    </w:rPr>
  </w:style>
  <w:style w:type="paragraph" w:styleId="BalloonText">
    <w:name w:val="Balloon Text"/>
    <w:basedOn w:val="Normal"/>
    <w:link w:val="BalloonTextChar"/>
    <w:uiPriority w:val="99"/>
    <w:semiHidden/>
    <w:unhideWhenUsed/>
    <w:rsid w:val="008E5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4EA"/>
    <w:rPr>
      <w:rFonts w:ascii="Tahoma" w:hAnsi="Tahoma" w:cs="Tahoma"/>
      <w:sz w:val="16"/>
      <w:szCs w:val="16"/>
    </w:rPr>
  </w:style>
  <w:style w:type="paragraph" w:customStyle="1" w:styleId="ICMEFigTitle">
    <w:name w:val="ICME Fig Title"/>
    <w:basedOn w:val="PMEFigTitle"/>
    <w:qFormat/>
    <w:rsid w:val="00F40017"/>
  </w:style>
  <w:style w:type="paragraph" w:styleId="FootnoteText">
    <w:name w:val="footnote text"/>
    <w:basedOn w:val="Normal"/>
    <w:link w:val="FootnoteTextChar"/>
    <w:uiPriority w:val="99"/>
    <w:semiHidden/>
    <w:unhideWhenUsed/>
    <w:rsid w:val="00236B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6B95"/>
    <w:rPr>
      <w:sz w:val="20"/>
      <w:szCs w:val="20"/>
    </w:rPr>
  </w:style>
  <w:style w:type="character" w:styleId="FootnoteReference">
    <w:name w:val="footnote reference"/>
    <w:basedOn w:val="DefaultParagraphFont"/>
    <w:uiPriority w:val="99"/>
    <w:semiHidden/>
    <w:unhideWhenUsed/>
    <w:rsid w:val="00236B95"/>
    <w:rPr>
      <w:vertAlign w:val="superscript"/>
    </w:rPr>
  </w:style>
  <w:style w:type="character" w:styleId="CommentReference">
    <w:name w:val="annotation reference"/>
    <w:basedOn w:val="DefaultParagraphFont"/>
    <w:uiPriority w:val="99"/>
    <w:semiHidden/>
    <w:unhideWhenUsed/>
    <w:rsid w:val="00145AEB"/>
    <w:rPr>
      <w:sz w:val="16"/>
      <w:szCs w:val="16"/>
    </w:rPr>
  </w:style>
  <w:style w:type="paragraph" w:styleId="CommentText">
    <w:name w:val="annotation text"/>
    <w:basedOn w:val="Normal"/>
    <w:link w:val="CommentTextChar"/>
    <w:uiPriority w:val="99"/>
    <w:semiHidden/>
    <w:unhideWhenUsed/>
    <w:rsid w:val="00145AEB"/>
    <w:pPr>
      <w:spacing w:line="240" w:lineRule="auto"/>
    </w:pPr>
    <w:rPr>
      <w:sz w:val="20"/>
      <w:szCs w:val="20"/>
    </w:rPr>
  </w:style>
  <w:style w:type="character" w:customStyle="1" w:styleId="CommentTextChar">
    <w:name w:val="Comment Text Char"/>
    <w:basedOn w:val="DefaultParagraphFont"/>
    <w:link w:val="CommentText"/>
    <w:uiPriority w:val="99"/>
    <w:semiHidden/>
    <w:rsid w:val="00145AEB"/>
    <w:rPr>
      <w:sz w:val="20"/>
      <w:szCs w:val="20"/>
    </w:rPr>
  </w:style>
  <w:style w:type="paragraph" w:styleId="CommentSubject">
    <w:name w:val="annotation subject"/>
    <w:basedOn w:val="CommentText"/>
    <w:next w:val="CommentText"/>
    <w:link w:val="CommentSubjectChar"/>
    <w:uiPriority w:val="99"/>
    <w:semiHidden/>
    <w:unhideWhenUsed/>
    <w:rsid w:val="00145AEB"/>
    <w:rPr>
      <w:b/>
      <w:bCs/>
    </w:rPr>
  </w:style>
  <w:style w:type="character" w:customStyle="1" w:styleId="CommentSubjectChar">
    <w:name w:val="Comment Subject Char"/>
    <w:basedOn w:val="CommentTextChar"/>
    <w:link w:val="CommentSubject"/>
    <w:uiPriority w:val="99"/>
    <w:semiHidden/>
    <w:rsid w:val="00145AEB"/>
    <w:rPr>
      <w:b/>
      <w:bCs/>
      <w:sz w:val="20"/>
      <w:szCs w:val="20"/>
    </w:rPr>
  </w:style>
  <w:style w:type="character" w:styleId="PlaceholderText">
    <w:name w:val="Placeholder Text"/>
    <w:basedOn w:val="DefaultParagraphFont"/>
    <w:uiPriority w:val="99"/>
    <w:semiHidden/>
    <w:rsid w:val="00604B5A"/>
    <w:rPr>
      <w:color w:val="808080"/>
    </w:rPr>
  </w:style>
  <w:style w:type="paragraph" w:styleId="NormalWeb">
    <w:name w:val="Normal (Web)"/>
    <w:basedOn w:val="Normal"/>
    <w:uiPriority w:val="99"/>
    <w:unhideWhenUsed/>
    <w:rsid w:val="00863418"/>
    <w:pPr>
      <w:spacing w:before="100" w:beforeAutospacing="1" w:after="100" w:afterAutospacing="1" w:line="240" w:lineRule="auto"/>
      <w:jc w:val="left"/>
    </w:pPr>
    <w:rPr>
      <w:rFonts w:cs="Times New Roman"/>
      <w:sz w:val="24"/>
      <w:szCs w:val="24"/>
      <w:lang w:val="en-GB" w:eastAsia="zh-CN"/>
    </w:rPr>
  </w:style>
  <w:style w:type="paragraph" w:styleId="ListParagraph">
    <w:name w:val="List Paragraph"/>
    <w:basedOn w:val="Normal"/>
    <w:uiPriority w:val="34"/>
    <w:qFormat/>
    <w:rsid w:val="005B4EAA"/>
    <w:pPr>
      <w:spacing w:after="200" w:line="276" w:lineRule="auto"/>
      <w:ind w:left="720"/>
      <w:contextualSpacing/>
      <w:jc w:val="left"/>
    </w:pPr>
    <w:rPr>
      <w:rFonts w:asciiTheme="minorHAnsi" w:hAnsiTheme="minorHAnsi"/>
      <w:sz w:val="22"/>
      <w:szCs w:val="22"/>
      <w:lang w:val="en-GB" w:eastAsia="zh-CN"/>
    </w:rPr>
  </w:style>
  <w:style w:type="paragraph" w:styleId="Revision">
    <w:name w:val="Revision"/>
    <w:hidden/>
    <w:uiPriority w:val="99"/>
    <w:semiHidden/>
    <w:rsid w:val="00184677"/>
  </w:style>
  <w:style w:type="character" w:customStyle="1" w:styleId="apple-converted-space">
    <w:name w:val="apple-converted-space"/>
    <w:basedOn w:val="DefaultParagraphFont"/>
    <w:rsid w:val="00515C3F"/>
  </w:style>
  <w:style w:type="character" w:styleId="Hyperlink">
    <w:name w:val="Hyperlink"/>
    <w:basedOn w:val="DefaultParagraphFont"/>
    <w:uiPriority w:val="99"/>
    <w:unhideWhenUsed/>
    <w:rsid w:val="00F06A2D"/>
    <w:rPr>
      <w:color w:val="0000FF" w:themeColor="hyperlink"/>
      <w:u w:val="single"/>
    </w:rPr>
  </w:style>
  <w:style w:type="paragraph" w:styleId="EndnoteText">
    <w:name w:val="endnote text"/>
    <w:basedOn w:val="Normal"/>
    <w:link w:val="EndnoteTextChar"/>
    <w:uiPriority w:val="99"/>
    <w:semiHidden/>
    <w:unhideWhenUsed/>
    <w:rsid w:val="004440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40EE"/>
    <w:rPr>
      <w:sz w:val="20"/>
      <w:szCs w:val="20"/>
    </w:rPr>
  </w:style>
  <w:style w:type="character" w:styleId="EndnoteReference">
    <w:name w:val="endnote reference"/>
    <w:basedOn w:val="DefaultParagraphFont"/>
    <w:uiPriority w:val="99"/>
    <w:semiHidden/>
    <w:unhideWhenUsed/>
    <w:rsid w:val="004440EE"/>
    <w:rPr>
      <w:vertAlign w:val="superscript"/>
    </w:rPr>
  </w:style>
  <w:style w:type="paragraph" w:styleId="PlainText">
    <w:name w:val="Plain Text"/>
    <w:basedOn w:val="Normal"/>
    <w:link w:val="PlainTextChar"/>
    <w:rsid w:val="00322125"/>
    <w:pPr>
      <w:widowControl w:val="0"/>
      <w:spacing w:after="0" w:line="240" w:lineRule="auto"/>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qFormat/>
    <w:rsid w:val="00322125"/>
    <w:rPr>
      <w:rFonts w:ascii="SimSun" w:eastAsia="SimSun" w:hAnsi="Courier New" w:cs="Courier New"/>
      <w:kern w:val="2"/>
      <w:sz w:val="21"/>
      <w:szCs w:val="21"/>
      <w:lang w:val="en-US" w:eastAsia="zh-CN"/>
    </w:rPr>
  </w:style>
  <w:style w:type="paragraph" w:customStyle="1" w:styleId="DefaultParagraph">
    <w:name w:val="DefaultParagraph"/>
    <w:qFormat/>
    <w:rsid w:val="00322125"/>
    <w:rPr>
      <w:rFonts w:eastAsia="SimSun" w:hAnsi="Calibri" w:cs="Times New Roman"/>
      <w:kern w:val="2"/>
      <w:sz w:val="21"/>
      <w:szCs w:val="22"/>
      <w:lang w:val="en-US" w:eastAsia="zh-CN"/>
    </w:rPr>
  </w:style>
  <w:style w:type="character" w:customStyle="1" w:styleId="ucqobject">
    <w:name w:val="uc_q_object"/>
    <w:basedOn w:val="DefaultParagraphFont"/>
    <w:qFormat/>
    <w:rsid w:val="00322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71541">
      <w:bodyDiv w:val="1"/>
      <w:marLeft w:val="0"/>
      <w:marRight w:val="0"/>
      <w:marTop w:val="0"/>
      <w:marBottom w:val="0"/>
      <w:divBdr>
        <w:top w:val="none" w:sz="0" w:space="0" w:color="auto"/>
        <w:left w:val="none" w:sz="0" w:space="0" w:color="auto"/>
        <w:bottom w:val="none" w:sz="0" w:space="0" w:color="auto"/>
        <w:right w:val="none" w:sz="0" w:space="0" w:color="auto"/>
      </w:divBdr>
    </w:div>
    <w:div w:id="228852347">
      <w:bodyDiv w:val="1"/>
      <w:marLeft w:val="0"/>
      <w:marRight w:val="0"/>
      <w:marTop w:val="0"/>
      <w:marBottom w:val="0"/>
      <w:divBdr>
        <w:top w:val="none" w:sz="0" w:space="0" w:color="auto"/>
        <w:left w:val="none" w:sz="0" w:space="0" w:color="auto"/>
        <w:bottom w:val="none" w:sz="0" w:space="0" w:color="auto"/>
        <w:right w:val="none" w:sz="0" w:space="0" w:color="auto"/>
      </w:divBdr>
      <w:divsChild>
        <w:div w:id="12074829">
          <w:marLeft w:val="0"/>
          <w:marRight w:val="0"/>
          <w:marTop w:val="0"/>
          <w:marBottom w:val="0"/>
          <w:divBdr>
            <w:top w:val="none" w:sz="0" w:space="0" w:color="auto"/>
            <w:left w:val="none" w:sz="0" w:space="0" w:color="auto"/>
            <w:bottom w:val="none" w:sz="0" w:space="0" w:color="auto"/>
            <w:right w:val="none" w:sz="0" w:space="0" w:color="auto"/>
          </w:divBdr>
          <w:divsChild>
            <w:div w:id="1711421297">
              <w:marLeft w:val="0"/>
              <w:marRight w:val="0"/>
              <w:marTop w:val="0"/>
              <w:marBottom w:val="0"/>
              <w:divBdr>
                <w:top w:val="none" w:sz="0" w:space="0" w:color="auto"/>
                <w:left w:val="none" w:sz="0" w:space="0" w:color="auto"/>
                <w:bottom w:val="none" w:sz="0" w:space="0" w:color="auto"/>
                <w:right w:val="none" w:sz="0" w:space="0" w:color="auto"/>
              </w:divBdr>
              <w:divsChild>
                <w:div w:id="2108495716">
                  <w:marLeft w:val="0"/>
                  <w:marRight w:val="0"/>
                  <w:marTop w:val="0"/>
                  <w:marBottom w:val="0"/>
                  <w:divBdr>
                    <w:top w:val="none" w:sz="0" w:space="0" w:color="auto"/>
                    <w:left w:val="none" w:sz="0" w:space="0" w:color="auto"/>
                    <w:bottom w:val="none" w:sz="0" w:space="0" w:color="auto"/>
                    <w:right w:val="none" w:sz="0" w:space="0" w:color="auto"/>
                  </w:divBdr>
                  <w:divsChild>
                    <w:div w:id="542862046">
                      <w:marLeft w:val="0"/>
                      <w:marRight w:val="0"/>
                      <w:marTop w:val="0"/>
                      <w:marBottom w:val="0"/>
                      <w:divBdr>
                        <w:top w:val="none" w:sz="0" w:space="0" w:color="auto"/>
                        <w:left w:val="none" w:sz="0" w:space="0" w:color="auto"/>
                        <w:bottom w:val="none" w:sz="0" w:space="0" w:color="auto"/>
                        <w:right w:val="none" w:sz="0" w:space="0" w:color="auto"/>
                      </w:divBdr>
                      <w:divsChild>
                        <w:div w:id="1156410256">
                          <w:marLeft w:val="0"/>
                          <w:marRight w:val="0"/>
                          <w:marTop w:val="0"/>
                          <w:marBottom w:val="0"/>
                          <w:divBdr>
                            <w:top w:val="none" w:sz="0" w:space="0" w:color="auto"/>
                            <w:left w:val="none" w:sz="0" w:space="0" w:color="auto"/>
                            <w:bottom w:val="none" w:sz="0" w:space="0" w:color="auto"/>
                            <w:right w:val="none" w:sz="0" w:space="0" w:color="auto"/>
                          </w:divBdr>
                          <w:divsChild>
                            <w:div w:id="1286081832">
                              <w:marLeft w:val="0"/>
                              <w:marRight w:val="0"/>
                              <w:marTop w:val="0"/>
                              <w:marBottom w:val="0"/>
                              <w:divBdr>
                                <w:top w:val="none" w:sz="0" w:space="0" w:color="auto"/>
                                <w:left w:val="none" w:sz="0" w:space="0" w:color="auto"/>
                                <w:bottom w:val="none" w:sz="0" w:space="0" w:color="auto"/>
                                <w:right w:val="none" w:sz="0" w:space="0" w:color="auto"/>
                              </w:divBdr>
                              <w:divsChild>
                                <w:div w:id="1507359541">
                                  <w:marLeft w:val="0"/>
                                  <w:marRight w:val="0"/>
                                  <w:marTop w:val="0"/>
                                  <w:marBottom w:val="0"/>
                                  <w:divBdr>
                                    <w:top w:val="none" w:sz="0" w:space="0" w:color="auto"/>
                                    <w:left w:val="none" w:sz="0" w:space="0" w:color="auto"/>
                                    <w:bottom w:val="none" w:sz="0" w:space="0" w:color="auto"/>
                                    <w:right w:val="none" w:sz="0" w:space="0" w:color="auto"/>
                                  </w:divBdr>
                                  <w:divsChild>
                                    <w:div w:id="1931305473">
                                      <w:marLeft w:val="0"/>
                                      <w:marRight w:val="0"/>
                                      <w:marTop w:val="0"/>
                                      <w:marBottom w:val="0"/>
                                      <w:divBdr>
                                        <w:top w:val="none" w:sz="0" w:space="0" w:color="auto"/>
                                        <w:left w:val="none" w:sz="0" w:space="0" w:color="auto"/>
                                        <w:bottom w:val="none" w:sz="0" w:space="0" w:color="auto"/>
                                        <w:right w:val="none" w:sz="0" w:space="0" w:color="auto"/>
                                      </w:divBdr>
                                      <w:divsChild>
                                        <w:div w:id="529344895">
                                          <w:marLeft w:val="0"/>
                                          <w:marRight w:val="0"/>
                                          <w:marTop w:val="0"/>
                                          <w:marBottom w:val="0"/>
                                          <w:divBdr>
                                            <w:top w:val="none" w:sz="0" w:space="0" w:color="auto"/>
                                            <w:left w:val="none" w:sz="0" w:space="0" w:color="auto"/>
                                            <w:bottom w:val="none" w:sz="0" w:space="0" w:color="auto"/>
                                            <w:right w:val="none" w:sz="0" w:space="0" w:color="auto"/>
                                          </w:divBdr>
                                          <w:divsChild>
                                            <w:div w:id="927273722">
                                              <w:marLeft w:val="0"/>
                                              <w:marRight w:val="0"/>
                                              <w:marTop w:val="0"/>
                                              <w:marBottom w:val="0"/>
                                              <w:divBdr>
                                                <w:top w:val="none" w:sz="0" w:space="0" w:color="auto"/>
                                                <w:left w:val="none" w:sz="0" w:space="0" w:color="auto"/>
                                                <w:bottom w:val="none" w:sz="0" w:space="0" w:color="auto"/>
                                                <w:right w:val="none" w:sz="0" w:space="0" w:color="auto"/>
                                              </w:divBdr>
                                              <w:divsChild>
                                                <w:div w:id="296494294">
                                                  <w:marLeft w:val="0"/>
                                                  <w:marRight w:val="0"/>
                                                  <w:marTop w:val="0"/>
                                                  <w:marBottom w:val="0"/>
                                                  <w:divBdr>
                                                    <w:top w:val="none" w:sz="0" w:space="0" w:color="auto"/>
                                                    <w:left w:val="none" w:sz="0" w:space="0" w:color="auto"/>
                                                    <w:bottom w:val="none" w:sz="0" w:space="0" w:color="auto"/>
                                                    <w:right w:val="none" w:sz="0" w:space="0" w:color="auto"/>
                                                  </w:divBdr>
                                                </w:div>
                                                <w:div w:id="740060695">
                                                  <w:marLeft w:val="0"/>
                                                  <w:marRight w:val="0"/>
                                                  <w:marTop w:val="0"/>
                                                  <w:marBottom w:val="0"/>
                                                  <w:divBdr>
                                                    <w:top w:val="none" w:sz="0" w:space="0" w:color="auto"/>
                                                    <w:left w:val="none" w:sz="0" w:space="0" w:color="auto"/>
                                                    <w:bottom w:val="none" w:sz="0" w:space="0" w:color="auto"/>
                                                    <w:right w:val="none" w:sz="0" w:space="0" w:color="auto"/>
                                                  </w:divBdr>
                                                </w:div>
                                                <w:div w:id="281964029">
                                                  <w:marLeft w:val="0"/>
                                                  <w:marRight w:val="0"/>
                                                  <w:marTop w:val="0"/>
                                                  <w:marBottom w:val="0"/>
                                                  <w:divBdr>
                                                    <w:top w:val="none" w:sz="0" w:space="0" w:color="auto"/>
                                                    <w:left w:val="none" w:sz="0" w:space="0" w:color="auto"/>
                                                    <w:bottom w:val="none" w:sz="0" w:space="0" w:color="auto"/>
                                                    <w:right w:val="none" w:sz="0" w:space="0" w:color="auto"/>
                                                  </w:divBdr>
                                                </w:div>
                                                <w:div w:id="10335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042312">
      <w:bodyDiv w:val="1"/>
      <w:marLeft w:val="0"/>
      <w:marRight w:val="0"/>
      <w:marTop w:val="0"/>
      <w:marBottom w:val="0"/>
      <w:divBdr>
        <w:top w:val="none" w:sz="0" w:space="0" w:color="auto"/>
        <w:left w:val="none" w:sz="0" w:space="0" w:color="auto"/>
        <w:bottom w:val="none" w:sz="0" w:space="0" w:color="auto"/>
        <w:right w:val="none" w:sz="0" w:space="0" w:color="auto"/>
      </w:divBdr>
      <w:divsChild>
        <w:div w:id="32073452">
          <w:marLeft w:val="0"/>
          <w:marRight w:val="0"/>
          <w:marTop w:val="0"/>
          <w:marBottom w:val="0"/>
          <w:divBdr>
            <w:top w:val="none" w:sz="0" w:space="0" w:color="auto"/>
            <w:left w:val="none" w:sz="0" w:space="0" w:color="auto"/>
            <w:bottom w:val="none" w:sz="0" w:space="0" w:color="auto"/>
            <w:right w:val="none" w:sz="0" w:space="0" w:color="auto"/>
          </w:divBdr>
          <w:divsChild>
            <w:div w:id="1468626285">
              <w:marLeft w:val="0"/>
              <w:marRight w:val="0"/>
              <w:marTop w:val="0"/>
              <w:marBottom w:val="0"/>
              <w:divBdr>
                <w:top w:val="none" w:sz="0" w:space="0" w:color="auto"/>
                <w:left w:val="none" w:sz="0" w:space="0" w:color="auto"/>
                <w:bottom w:val="none" w:sz="0" w:space="0" w:color="auto"/>
                <w:right w:val="none" w:sz="0" w:space="0" w:color="auto"/>
              </w:divBdr>
              <w:divsChild>
                <w:div w:id="504054482">
                  <w:marLeft w:val="0"/>
                  <w:marRight w:val="0"/>
                  <w:marTop w:val="0"/>
                  <w:marBottom w:val="0"/>
                  <w:divBdr>
                    <w:top w:val="none" w:sz="0" w:space="0" w:color="auto"/>
                    <w:left w:val="none" w:sz="0" w:space="0" w:color="auto"/>
                    <w:bottom w:val="none" w:sz="0" w:space="0" w:color="auto"/>
                    <w:right w:val="none" w:sz="0" w:space="0" w:color="auto"/>
                  </w:divBdr>
                  <w:divsChild>
                    <w:div w:id="776829457">
                      <w:marLeft w:val="0"/>
                      <w:marRight w:val="0"/>
                      <w:marTop w:val="0"/>
                      <w:marBottom w:val="0"/>
                      <w:divBdr>
                        <w:top w:val="none" w:sz="0" w:space="0" w:color="auto"/>
                        <w:left w:val="none" w:sz="0" w:space="0" w:color="auto"/>
                        <w:bottom w:val="none" w:sz="0" w:space="0" w:color="auto"/>
                        <w:right w:val="none" w:sz="0" w:space="0" w:color="auto"/>
                      </w:divBdr>
                      <w:divsChild>
                        <w:div w:id="31198242">
                          <w:marLeft w:val="0"/>
                          <w:marRight w:val="0"/>
                          <w:marTop w:val="0"/>
                          <w:marBottom w:val="0"/>
                          <w:divBdr>
                            <w:top w:val="none" w:sz="0" w:space="0" w:color="auto"/>
                            <w:left w:val="none" w:sz="0" w:space="0" w:color="auto"/>
                            <w:bottom w:val="none" w:sz="0" w:space="0" w:color="auto"/>
                            <w:right w:val="none" w:sz="0" w:space="0" w:color="auto"/>
                          </w:divBdr>
                          <w:divsChild>
                            <w:div w:id="1154447249">
                              <w:marLeft w:val="0"/>
                              <w:marRight w:val="0"/>
                              <w:marTop w:val="0"/>
                              <w:marBottom w:val="0"/>
                              <w:divBdr>
                                <w:top w:val="none" w:sz="0" w:space="0" w:color="auto"/>
                                <w:left w:val="none" w:sz="0" w:space="0" w:color="auto"/>
                                <w:bottom w:val="none" w:sz="0" w:space="0" w:color="auto"/>
                                <w:right w:val="none" w:sz="0" w:space="0" w:color="auto"/>
                              </w:divBdr>
                              <w:divsChild>
                                <w:div w:id="1288126059">
                                  <w:marLeft w:val="0"/>
                                  <w:marRight w:val="0"/>
                                  <w:marTop w:val="0"/>
                                  <w:marBottom w:val="0"/>
                                  <w:divBdr>
                                    <w:top w:val="none" w:sz="0" w:space="0" w:color="auto"/>
                                    <w:left w:val="none" w:sz="0" w:space="0" w:color="auto"/>
                                    <w:bottom w:val="none" w:sz="0" w:space="0" w:color="auto"/>
                                    <w:right w:val="none" w:sz="0" w:space="0" w:color="auto"/>
                                  </w:divBdr>
                                  <w:divsChild>
                                    <w:div w:id="31807542">
                                      <w:marLeft w:val="0"/>
                                      <w:marRight w:val="0"/>
                                      <w:marTop w:val="0"/>
                                      <w:marBottom w:val="0"/>
                                      <w:divBdr>
                                        <w:top w:val="none" w:sz="0" w:space="0" w:color="auto"/>
                                        <w:left w:val="none" w:sz="0" w:space="0" w:color="auto"/>
                                        <w:bottom w:val="none" w:sz="0" w:space="0" w:color="auto"/>
                                        <w:right w:val="none" w:sz="0" w:space="0" w:color="auto"/>
                                      </w:divBdr>
                                    </w:div>
                                    <w:div w:id="1369061697">
                                      <w:marLeft w:val="0"/>
                                      <w:marRight w:val="0"/>
                                      <w:marTop w:val="0"/>
                                      <w:marBottom w:val="0"/>
                                      <w:divBdr>
                                        <w:top w:val="none" w:sz="0" w:space="0" w:color="auto"/>
                                        <w:left w:val="none" w:sz="0" w:space="0" w:color="auto"/>
                                        <w:bottom w:val="none" w:sz="0" w:space="0" w:color="auto"/>
                                        <w:right w:val="none" w:sz="0" w:space="0" w:color="auto"/>
                                      </w:divBdr>
                                    </w:div>
                                    <w:div w:id="1482117274">
                                      <w:marLeft w:val="0"/>
                                      <w:marRight w:val="0"/>
                                      <w:marTop w:val="0"/>
                                      <w:marBottom w:val="0"/>
                                      <w:divBdr>
                                        <w:top w:val="none" w:sz="0" w:space="0" w:color="auto"/>
                                        <w:left w:val="none" w:sz="0" w:space="0" w:color="auto"/>
                                        <w:bottom w:val="none" w:sz="0" w:space="0" w:color="auto"/>
                                        <w:right w:val="none" w:sz="0" w:space="0" w:color="auto"/>
                                      </w:divBdr>
                                      <w:divsChild>
                                        <w:div w:id="1372539719">
                                          <w:marLeft w:val="0"/>
                                          <w:marRight w:val="0"/>
                                          <w:marTop w:val="0"/>
                                          <w:marBottom w:val="0"/>
                                          <w:divBdr>
                                            <w:top w:val="none" w:sz="0" w:space="0" w:color="auto"/>
                                            <w:left w:val="none" w:sz="0" w:space="0" w:color="auto"/>
                                            <w:bottom w:val="none" w:sz="0" w:space="0" w:color="auto"/>
                                            <w:right w:val="none" w:sz="0" w:space="0" w:color="auto"/>
                                          </w:divBdr>
                                          <w:divsChild>
                                            <w:div w:id="1151404654">
                                              <w:marLeft w:val="0"/>
                                              <w:marRight w:val="0"/>
                                              <w:marTop w:val="0"/>
                                              <w:marBottom w:val="0"/>
                                              <w:divBdr>
                                                <w:top w:val="none" w:sz="0" w:space="0" w:color="auto"/>
                                                <w:left w:val="none" w:sz="0" w:space="0" w:color="auto"/>
                                                <w:bottom w:val="none" w:sz="0" w:space="0" w:color="auto"/>
                                                <w:right w:val="none" w:sz="0" w:space="0" w:color="auto"/>
                                              </w:divBdr>
                                              <w:divsChild>
                                                <w:div w:id="1779178456">
                                                  <w:marLeft w:val="0"/>
                                                  <w:marRight w:val="0"/>
                                                  <w:marTop w:val="0"/>
                                                  <w:marBottom w:val="0"/>
                                                  <w:divBdr>
                                                    <w:top w:val="none" w:sz="0" w:space="0" w:color="auto"/>
                                                    <w:left w:val="none" w:sz="0" w:space="0" w:color="auto"/>
                                                    <w:bottom w:val="none" w:sz="0" w:space="0" w:color="auto"/>
                                                    <w:right w:val="none" w:sz="0" w:space="0" w:color="auto"/>
                                                  </w:divBdr>
                                                  <w:divsChild>
                                                    <w:div w:id="1547064960">
                                                      <w:marLeft w:val="0"/>
                                                      <w:marRight w:val="0"/>
                                                      <w:marTop w:val="0"/>
                                                      <w:marBottom w:val="0"/>
                                                      <w:divBdr>
                                                        <w:top w:val="none" w:sz="0" w:space="0" w:color="auto"/>
                                                        <w:left w:val="none" w:sz="0" w:space="0" w:color="auto"/>
                                                        <w:bottom w:val="none" w:sz="0" w:space="0" w:color="auto"/>
                                                        <w:right w:val="none" w:sz="0" w:space="0" w:color="auto"/>
                                                      </w:divBdr>
                                                      <w:divsChild>
                                                        <w:div w:id="273632928">
                                                          <w:marLeft w:val="0"/>
                                                          <w:marRight w:val="0"/>
                                                          <w:marTop w:val="0"/>
                                                          <w:marBottom w:val="0"/>
                                                          <w:divBdr>
                                                            <w:top w:val="none" w:sz="0" w:space="0" w:color="auto"/>
                                                            <w:left w:val="none" w:sz="0" w:space="0" w:color="auto"/>
                                                            <w:bottom w:val="none" w:sz="0" w:space="0" w:color="auto"/>
                                                            <w:right w:val="none" w:sz="0" w:space="0" w:color="auto"/>
                                                          </w:divBdr>
                                                          <w:divsChild>
                                                            <w:div w:id="127748393">
                                                              <w:marLeft w:val="0"/>
                                                              <w:marRight w:val="0"/>
                                                              <w:marTop w:val="0"/>
                                                              <w:marBottom w:val="0"/>
                                                              <w:divBdr>
                                                                <w:top w:val="none" w:sz="0" w:space="0" w:color="auto"/>
                                                                <w:left w:val="none" w:sz="0" w:space="0" w:color="auto"/>
                                                                <w:bottom w:val="none" w:sz="0" w:space="0" w:color="auto"/>
                                                                <w:right w:val="none" w:sz="0" w:space="0" w:color="auto"/>
                                                              </w:divBdr>
                                                              <w:divsChild>
                                                                <w:div w:id="1802503506">
                                                                  <w:marLeft w:val="0"/>
                                                                  <w:marRight w:val="0"/>
                                                                  <w:marTop w:val="0"/>
                                                                  <w:marBottom w:val="0"/>
                                                                  <w:divBdr>
                                                                    <w:top w:val="none" w:sz="0" w:space="0" w:color="auto"/>
                                                                    <w:left w:val="none" w:sz="0" w:space="0" w:color="auto"/>
                                                                    <w:bottom w:val="none" w:sz="0" w:space="0" w:color="auto"/>
                                                                    <w:right w:val="none" w:sz="0" w:space="0" w:color="auto"/>
                                                                  </w:divBdr>
                                                                </w:div>
                                                                <w:div w:id="11822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7878351">
      <w:bodyDiv w:val="1"/>
      <w:marLeft w:val="0"/>
      <w:marRight w:val="0"/>
      <w:marTop w:val="0"/>
      <w:marBottom w:val="0"/>
      <w:divBdr>
        <w:top w:val="none" w:sz="0" w:space="0" w:color="auto"/>
        <w:left w:val="none" w:sz="0" w:space="0" w:color="auto"/>
        <w:bottom w:val="none" w:sz="0" w:space="0" w:color="auto"/>
        <w:right w:val="none" w:sz="0" w:space="0" w:color="auto"/>
      </w:divBdr>
      <w:divsChild>
        <w:div w:id="1544637439">
          <w:marLeft w:val="0"/>
          <w:marRight w:val="0"/>
          <w:marTop w:val="0"/>
          <w:marBottom w:val="0"/>
          <w:divBdr>
            <w:top w:val="none" w:sz="0" w:space="0" w:color="auto"/>
            <w:left w:val="none" w:sz="0" w:space="0" w:color="auto"/>
            <w:bottom w:val="none" w:sz="0" w:space="0" w:color="auto"/>
            <w:right w:val="none" w:sz="0" w:space="0" w:color="auto"/>
          </w:divBdr>
        </w:div>
      </w:divsChild>
    </w:div>
    <w:div w:id="874079793">
      <w:bodyDiv w:val="1"/>
      <w:marLeft w:val="0"/>
      <w:marRight w:val="0"/>
      <w:marTop w:val="0"/>
      <w:marBottom w:val="0"/>
      <w:divBdr>
        <w:top w:val="none" w:sz="0" w:space="0" w:color="auto"/>
        <w:left w:val="none" w:sz="0" w:space="0" w:color="auto"/>
        <w:bottom w:val="none" w:sz="0" w:space="0" w:color="auto"/>
        <w:right w:val="none" w:sz="0" w:space="0" w:color="auto"/>
      </w:divBdr>
      <w:divsChild>
        <w:div w:id="1167674828">
          <w:marLeft w:val="0"/>
          <w:marRight w:val="0"/>
          <w:marTop w:val="0"/>
          <w:marBottom w:val="0"/>
          <w:divBdr>
            <w:top w:val="none" w:sz="0" w:space="0" w:color="auto"/>
            <w:left w:val="none" w:sz="0" w:space="0" w:color="auto"/>
            <w:bottom w:val="none" w:sz="0" w:space="0" w:color="auto"/>
            <w:right w:val="none" w:sz="0" w:space="0" w:color="auto"/>
          </w:divBdr>
          <w:divsChild>
            <w:div w:id="1474905705">
              <w:marLeft w:val="0"/>
              <w:marRight w:val="0"/>
              <w:marTop w:val="0"/>
              <w:marBottom w:val="0"/>
              <w:divBdr>
                <w:top w:val="none" w:sz="0" w:space="0" w:color="auto"/>
                <w:left w:val="none" w:sz="0" w:space="0" w:color="auto"/>
                <w:bottom w:val="none" w:sz="0" w:space="0" w:color="auto"/>
                <w:right w:val="none" w:sz="0" w:space="0" w:color="auto"/>
              </w:divBdr>
              <w:divsChild>
                <w:div w:id="839394379">
                  <w:marLeft w:val="0"/>
                  <w:marRight w:val="0"/>
                  <w:marTop w:val="0"/>
                  <w:marBottom w:val="0"/>
                  <w:divBdr>
                    <w:top w:val="none" w:sz="0" w:space="0" w:color="auto"/>
                    <w:left w:val="none" w:sz="0" w:space="0" w:color="auto"/>
                    <w:bottom w:val="none" w:sz="0" w:space="0" w:color="auto"/>
                    <w:right w:val="none" w:sz="0" w:space="0" w:color="auto"/>
                  </w:divBdr>
                  <w:divsChild>
                    <w:div w:id="679744194">
                      <w:marLeft w:val="0"/>
                      <w:marRight w:val="0"/>
                      <w:marTop w:val="0"/>
                      <w:marBottom w:val="0"/>
                      <w:divBdr>
                        <w:top w:val="none" w:sz="0" w:space="0" w:color="auto"/>
                        <w:left w:val="none" w:sz="0" w:space="0" w:color="auto"/>
                        <w:bottom w:val="none" w:sz="0" w:space="0" w:color="auto"/>
                        <w:right w:val="none" w:sz="0" w:space="0" w:color="auto"/>
                      </w:divBdr>
                      <w:divsChild>
                        <w:div w:id="808088405">
                          <w:marLeft w:val="0"/>
                          <w:marRight w:val="0"/>
                          <w:marTop w:val="0"/>
                          <w:marBottom w:val="210"/>
                          <w:divBdr>
                            <w:top w:val="none" w:sz="0" w:space="0" w:color="auto"/>
                            <w:left w:val="none" w:sz="0" w:space="0" w:color="auto"/>
                            <w:bottom w:val="none" w:sz="0" w:space="0" w:color="auto"/>
                            <w:right w:val="none" w:sz="0" w:space="0" w:color="auto"/>
                          </w:divBdr>
                          <w:divsChild>
                            <w:div w:id="110976651">
                              <w:marLeft w:val="75"/>
                              <w:marRight w:val="75"/>
                              <w:marTop w:val="0"/>
                              <w:marBottom w:val="0"/>
                              <w:divBdr>
                                <w:top w:val="none" w:sz="0" w:space="0" w:color="auto"/>
                                <w:left w:val="none" w:sz="0" w:space="0" w:color="auto"/>
                                <w:bottom w:val="none" w:sz="0" w:space="0" w:color="auto"/>
                                <w:right w:val="none" w:sz="0" w:space="0" w:color="auto"/>
                              </w:divBdr>
                              <w:divsChild>
                                <w:div w:id="1218973277">
                                  <w:marLeft w:val="0"/>
                                  <w:marRight w:val="0"/>
                                  <w:marTop w:val="0"/>
                                  <w:marBottom w:val="0"/>
                                  <w:divBdr>
                                    <w:top w:val="none" w:sz="0" w:space="0" w:color="auto"/>
                                    <w:left w:val="none" w:sz="0" w:space="0" w:color="auto"/>
                                    <w:bottom w:val="none" w:sz="0" w:space="0" w:color="auto"/>
                                    <w:right w:val="none" w:sz="0" w:space="0" w:color="auto"/>
                                  </w:divBdr>
                                  <w:divsChild>
                                    <w:div w:id="520973088">
                                      <w:marLeft w:val="0"/>
                                      <w:marRight w:val="0"/>
                                      <w:marTop w:val="0"/>
                                      <w:marBottom w:val="0"/>
                                      <w:divBdr>
                                        <w:top w:val="none" w:sz="0" w:space="0" w:color="auto"/>
                                        <w:left w:val="none" w:sz="0" w:space="0" w:color="auto"/>
                                        <w:bottom w:val="none" w:sz="0" w:space="0" w:color="auto"/>
                                        <w:right w:val="none" w:sz="0" w:space="0" w:color="auto"/>
                                      </w:divBdr>
                                      <w:divsChild>
                                        <w:div w:id="847645194">
                                          <w:marLeft w:val="0"/>
                                          <w:marRight w:val="0"/>
                                          <w:marTop w:val="0"/>
                                          <w:marBottom w:val="0"/>
                                          <w:divBdr>
                                            <w:top w:val="none" w:sz="0" w:space="0" w:color="auto"/>
                                            <w:left w:val="none" w:sz="0" w:space="0" w:color="auto"/>
                                            <w:bottom w:val="none" w:sz="0" w:space="0" w:color="auto"/>
                                            <w:right w:val="none" w:sz="0" w:space="0" w:color="auto"/>
                                          </w:divBdr>
                                          <w:divsChild>
                                            <w:div w:id="995763637">
                                              <w:marLeft w:val="0"/>
                                              <w:marRight w:val="0"/>
                                              <w:marTop w:val="0"/>
                                              <w:marBottom w:val="0"/>
                                              <w:divBdr>
                                                <w:top w:val="none" w:sz="0" w:space="0" w:color="auto"/>
                                                <w:left w:val="none" w:sz="0" w:space="0" w:color="auto"/>
                                                <w:bottom w:val="none" w:sz="0" w:space="0" w:color="auto"/>
                                                <w:right w:val="none" w:sz="0" w:space="0" w:color="auto"/>
                                              </w:divBdr>
                                              <w:divsChild>
                                                <w:div w:id="267857261">
                                                  <w:marLeft w:val="0"/>
                                                  <w:marRight w:val="0"/>
                                                  <w:marTop w:val="0"/>
                                                  <w:marBottom w:val="0"/>
                                                  <w:divBdr>
                                                    <w:top w:val="none" w:sz="0" w:space="0" w:color="auto"/>
                                                    <w:left w:val="none" w:sz="0" w:space="0" w:color="auto"/>
                                                    <w:bottom w:val="none" w:sz="0" w:space="0" w:color="auto"/>
                                                    <w:right w:val="none" w:sz="0" w:space="0" w:color="auto"/>
                                                  </w:divBdr>
                                                  <w:divsChild>
                                                    <w:div w:id="1980039505">
                                                      <w:marLeft w:val="0"/>
                                                      <w:marRight w:val="0"/>
                                                      <w:marTop w:val="0"/>
                                                      <w:marBottom w:val="0"/>
                                                      <w:divBdr>
                                                        <w:top w:val="none" w:sz="0" w:space="0" w:color="auto"/>
                                                        <w:left w:val="none" w:sz="0" w:space="0" w:color="auto"/>
                                                        <w:bottom w:val="none" w:sz="0" w:space="0" w:color="auto"/>
                                                        <w:right w:val="none" w:sz="0" w:space="0" w:color="auto"/>
                                                      </w:divBdr>
                                                      <w:divsChild>
                                                        <w:div w:id="68429806">
                                                          <w:marLeft w:val="0"/>
                                                          <w:marRight w:val="0"/>
                                                          <w:marTop w:val="0"/>
                                                          <w:marBottom w:val="0"/>
                                                          <w:divBdr>
                                                            <w:top w:val="none" w:sz="0" w:space="0" w:color="auto"/>
                                                            <w:left w:val="none" w:sz="0" w:space="0" w:color="auto"/>
                                                            <w:bottom w:val="none" w:sz="0" w:space="0" w:color="auto"/>
                                                            <w:right w:val="none" w:sz="0" w:space="0" w:color="auto"/>
                                                          </w:divBdr>
                                                          <w:divsChild>
                                                            <w:div w:id="1924534483">
                                                              <w:marLeft w:val="0"/>
                                                              <w:marRight w:val="0"/>
                                                              <w:marTop w:val="0"/>
                                                              <w:marBottom w:val="0"/>
                                                              <w:divBdr>
                                                                <w:top w:val="none" w:sz="0" w:space="0" w:color="auto"/>
                                                                <w:left w:val="none" w:sz="0" w:space="0" w:color="auto"/>
                                                                <w:bottom w:val="none" w:sz="0" w:space="0" w:color="auto"/>
                                                                <w:right w:val="none" w:sz="0" w:space="0" w:color="auto"/>
                                                              </w:divBdr>
                                                              <w:divsChild>
                                                                <w:div w:id="993945493">
                                                                  <w:marLeft w:val="0"/>
                                                                  <w:marRight w:val="0"/>
                                                                  <w:marTop w:val="0"/>
                                                                  <w:marBottom w:val="0"/>
                                                                  <w:divBdr>
                                                                    <w:top w:val="none" w:sz="0" w:space="0" w:color="auto"/>
                                                                    <w:left w:val="none" w:sz="0" w:space="0" w:color="auto"/>
                                                                    <w:bottom w:val="none" w:sz="0" w:space="0" w:color="auto"/>
                                                                    <w:right w:val="none" w:sz="0" w:space="0" w:color="auto"/>
                                                                  </w:divBdr>
                                                                  <w:divsChild>
                                                                    <w:div w:id="12534366">
                                                                      <w:marLeft w:val="0"/>
                                                                      <w:marRight w:val="0"/>
                                                                      <w:marTop w:val="0"/>
                                                                      <w:marBottom w:val="0"/>
                                                                      <w:divBdr>
                                                                        <w:top w:val="none" w:sz="0" w:space="0" w:color="auto"/>
                                                                        <w:left w:val="none" w:sz="0" w:space="0" w:color="auto"/>
                                                                        <w:bottom w:val="none" w:sz="0" w:space="0" w:color="auto"/>
                                                                        <w:right w:val="none" w:sz="0" w:space="0" w:color="auto"/>
                                                                      </w:divBdr>
                                                                      <w:divsChild>
                                                                        <w:div w:id="1508597366">
                                                                          <w:marLeft w:val="0"/>
                                                                          <w:marRight w:val="0"/>
                                                                          <w:marTop w:val="0"/>
                                                                          <w:marBottom w:val="0"/>
                                                                          <w:divBdr>
                                                                            <w:top w:val="none" w:sz="0" w:space="0" w:color="auto"/>
                                                                            <w:left w:val="none" w:sz="0" w:space="0" w:color="auto"/>
                                                                            <w:bottom w:val="none" w:sz="0" w:space="0" w:color="auto"/>
                                                                            <w:right w:val="none" w:sz="0" w:space="0" w:color="auto"/>
                                                                          </w:divBdr>
                                                                          <w:divsChild>
                                                                            <w:div w:id="20403994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533694">
      <w:bodyDiv w:val="1"/>
      <w:marLeft w:val="0"/>
      <w:marRight w:val="0"/>
      <w:marTop w:val="0"/>
      <w:marBottom w:val="0"/>
      <w:divBdr>
        <w:top w:val="none" w:sz="0" w:space="0" w:color="auto"/>
        <w:left w:val="none" w:sz="0" w:space="0" w:color="auto"/>
        <w:bottom w:val="none" w:sz="0" w:space="0" w:color="auto"/>
        <w:right w:val="none" w:sz="0" w:space="0" w:color="auto"/>
      </w:divBdr>
    </w:div>
    <w:div w:id="1537154671">
      <w:bodyDiv w:val="1"/>
      <w:marLeft w:val="0"/>
      <w:marRight w:val="0"/>
      <w:marTop w:val="0"/>
      <w:marBottom w:val="0"/>
      <w:divBdr>
        <w:top w:val="none" w:sz="0" w:space="0" w:color="auto"/>
        <w:left w:val="none" w:sz="0" w:space="0" w:color="auto"/>
        <w:bottom w:val="none" w:sz="0" w:space="0" w:color="auto"/>
        <w:right w:val="none" w:sz="0" w:space="0" w:color="auto"/>
      </w:divBdr>
    </w:div>
    <w:div w:id="1780489174">
      <w:bodyDiv w:val="1"/>
      <w:marLeft w:val="0"/>
      <w:marRight w:val="0"/>
      <w:marTop w:val="0"/>
      <w:marBottom w:val="0"/>
      <w:divBdr>
        <w:top w:val="none" w:sz="0" w:space="0" w:color="auto"/>
        <w:left w:val="none" w:sz="0" w:space="0" w:color="auto"/>
        <w:bottom w:val="none" w:sz="0" w:space="0" w:color="auto"/>
        <w:right w:val="none" w:sz="0" w:space="0" w:color="auto"/>
      </w:divBdr>
      <w:divsChild>
        <w:div w:id="1271206462">
          <w:marLeft w:val="806"/>
          <w:marRight w:val="0"/>
          <w:marTop w:val="125"/>
          <w:marBottom w:val="0"/>
          <w:divBdr>
            <w:top w:val="none" w:sz="0" w:space="0" w:color="auto"/>
            <w:left w:val="none" w:sz="0" w:space="0" w:color="auto"/>
            <w:bottom w:val="none" w:sz="0" w:space="0" w:color="auto"/>
            <w:right w:val="none" w:sz="0" w:space="0" w:color="auto"/>
          </w:divBdr>
        </w:div>
      </w:divsChild>
    </w:div>
    <w:div w:id="1853647835">
      <w:bodyDiv w:val="1"/>
      <w:marLeft w:val="0"/>
      <w:marRight w:val="0"/>
      <w:marTop w:val="0"/>
      <w:marBottom w:val="0"/>
      <w:divBdr>
        <w:top w:val="none" w:sz="0" w:space="0" w:color="auto"/>
        <w:left w:val="none" w:sz="0" w:space="0" w:color="auto"/>
        <w:bottom w:val="none" w:sz="0" w:space="0" w:color="auto"/>
        <w:right w:val="none" w:sz="0" w:space="0" w:color="auto"/>
      </w:divBdr>
      <w:divsChild>
        <w:div w:id="1768035929">
          <w:marLeft w:val="0"/>
          <w:marRight w:val="0"/>
          <w:marTop w:val="0"/>
          <w:marBottom w:val="0"/>
          <w:divBdr>
            <w:top w:val="none" w:sz="0" w:space="0" w:color="auto"/>
            <w:left w:val="none" w:sz="0" w:space="0" w:color="auto"/>
            <w:bottom w:val="none" w:sz="0" w:space="0" w:color="auto"/>
            <w:right w:val="none" w:sz="0" w:space="0" w:color="auto"/>
          </w:divBdr>
          <w:divsChild>
            <w:div w:id="191967622">
              <w:marLeft w:val="0"/>
              <w:marRight w:val="0"/>
              <w:marTop w:val="0"/>
              <w:marBottom w:val="0"/>
              <w:divBdr>
                <w:top w:val="none" w:sz="0" w:space="0" w:color="auto"/>
                <w:left w:val="none" w:sz="0" w:space="0" w:color="auto"/>
                <w:bottom w:val="none" w:sz="0" w:space="0" w:color="auto"/>
                <w:right w:val="none" w:sz="0" w:space="0" w:color="auto"/>
              </w:divBdr>
              <w:divsChild>
                <w:div w:id="1133906785">
                  <w:marLeft w:val="0"/>
                  <w:marRight w:val="0"/>
                  <w:marTop w:val="0"/>
                  <w:marBottom w:val="0"/>
                  <w:divBdr>
                    <w:top w:val="none" w:sz="0" w:space="0" w:color="auto"/>
                    <w:left w:val="none" w:sz="0" w:space="0" w:color="auto"/>
                    <w:bottom w:val="none" w:sz="0" w:space="0" w:color="auto"/>
                    <w:right w:val="none" w:sz="0" w:space="0" w:color="auto"/>
                  </w:divBdr>
                  <w:divsChild>
                    <w:div w:id="1592349780">
                      <w:marLeft w:val="0"/>
                      <w:marRight w:val="0"/>
                      <w:marTop w:val="0"/>
                      <w:marBottom w:val="0"/>
                      <w:divBdr>
                        <w:top w:val="none" w:sz="0" w:space="0" w:color="auto"/>
                        <w:left w:val="none" w:sz="0" w:space="0" w:color="auto"/>
                        <w:bottom w:val="none" w:sz="0" w:space="0" w:color="auto"/>
                        <w:right w:val="none" w:sz="0" w:space="0" w:color="auto"/>
                      </w:divBdr>
                      <w:divsChild>
                        <w:div w:id="1029333655">
                          <w:marLeft w:val="0"/>
                          <w:marRight w:val="0"/>
                          <w:marTop w:val="0"/>
                          <w:marBottom w:val="210"/>
                          <w:divBdr>
                            <w:top w:val="none" w:sz="0" w:space="0" w:color="auto"/>
                            <w:left w:val="none" w:sz="0" w:space="0" w:color="auto"/>
                            <w:bottom w:val="none" w:sz="0" w:space="0" w:color="auto"/>
                            <w:right w:val="none" w:sz="0" w:space="0" w:color="auto"/>
                          </w:divBdr>
                          <w:divsChild>
                            <w:div w:id="2042975269">
                              <w:marLeft w:val="75"/>
                              <w:marRight w:val="75"/>
                              <w:marTop w:val="0"/>
                              <w:marBottom w:val="0"/>
                              <w:divBdr>
                                <w:top w:val="none" w:sz="0" w:space="0" w:color="auto"/>
                                <w:left w:val="none" w:sz="0" w:space="0" w:color="auto"/>
                                <w:bottom w:val="none" w:sz="0" w:space="0" w:color="auto"/>
                                <w:right w:val="none" w:sz="0" w:space="0" w:color="auto"/>
                              </w:divBdr>
                              <w:divsChild>
                                <w:div w:id="1887135611">
                                  <w:marLeft w:val="0"/>
                                  <w:marRight w:val="0"/>
                                  <w:marTop w:val="0"/>
                                  <w:marBottom w:val="0"/>
                                  <w:divBdr>
                                    <w:top w:val="none" w:sz="0" w:space="0" w:color="auto"/>
                                    <w:left w:val="none" w:sz="0" w:space="0" w:color="auto"/>
                                    <w:bottom w:val="none" w:sz="0" w:space="0" w:color="auto"/>
                                    <w:right w:val="none" w:sz="0" w:space="0" w:color="auto"/>
                                  </w:divBdr>
                                  <w:divsChild>
                                    <w:div w:id="1822843320">
                                      <w:marLeft w:val="0"/>
                                      <w:marRight w:val="0"/>
                                      <w:marTop w:val="0"/>
                                      <w:marBottom w:val="0"/>
                                      <w:divBdr>
                                        <w:top w:val="none" w:sz="0" w:space="0" w:color="auto"/>
                                        <w:left w:val="none" w:sz="0" w:space="0" w:color="auto"/>
                                        <w:bottom w:val="none" w:sz="0" w:space="0" w:color="auto"/>
                                        <w:right w:val="none" w:sz="0" w:space="0" w:color="auto"/>
                                      </w:divBdr>
                                      <w:divsChild>
                                        <w:div w:id="1181311212">
                                          <w:marLeft w:val="0"/>
                                          <w:marRight w:val="0"/>
                                          <w:marTop w:val="0"/>
                                          <w:marBottom w:val="0"/>
                                          <w:divBdr>
                                            <w:top w:val="none" w:sz="0" w:space="0" w:color="auto"/>
                                            <w:left w:val="none" w:sz="0" w:space="0" w:color="auto"/>
                                            <w:bottom w:val="none" w:sz="0" w:space="0" w:color="auto"/>
                                            <w:right w:val="none" w:sz="0" w:space="0" w:color="auto"/>
                                          </w:divBdr>
                                          <w:divsChild>
                                            <w:div w:id="242104479">
                                              <w:marLeft w:val="0"/>
                                              <w:marRight w:val="0"/>
                                              <w:marTop w:val="0"/>
                                              <w:marBottom w:val="0"/>
                                              <w:divBdr>
                                                <w:top w:val="none" w:sz="0" w:space="0" w:color="auto"/>
                                                <w:left w:val="none" w:sz="0" w:space="0" w:color="auto"/>
                                                <w:bottom w:val="none" w:sz="0" w:space="0" w:color="auto"/>
                                                <w:right w:val="none" w:sz="0" w:space="0" w:color="auto"/>
                                              </w:divBdr>
                                              <w:divsChild>
                                                <w:div w:id="492721665">
                                                  <w:marLeft w:val="0"/>
                                                  <w:marRight w:val="0"/>
                                                  <w:marTop w:val="0"/>
                                                  <w:marBottom w:val="0"/>
                                                  <w:divBdr>
                                                    <w:top w:val="none" w:sz="0" w:space="0" w:color="auto"/>
                                                    <w:left w:val="none" w:sz="0" w:space="0" w:color="auto"/>
                                                    <w:bottom w:val="none" w:sz="0" w:space="0" w:color="auto"/>
                                                    <w:right w:val="none" w:sz="0" w:space="0" w:color="auto"/>
                                                  </w:divBdr>
                                                  <w:divsChild>
                                                    <w:div w:id="1224677972">
                                                      <w:marLeft w:val="0"/>
                                                      <w:marRight w:val="0"/>
                                                      <w:marTop w:val="0"/>
                                                      <w:marBottom w:val="0"/>
                                                      <w:divBdr>
                                                        <w:top w:val="none" w:sz="0" w:space="0" w:color="auto"/>
                                                        <w:left w:val="none" w:sz="0" w:space="0" w:color="auto"/>
                                                        <w:bottom w:val="none" w:sz="0" w:space="0" w:color="auto"/>
                                                        <w:right w:val="none" w:sz="0" w:space="0" w:color="auto"/>
                                                      </w:divBdr>
                                                      <w:divsChild>
                                                        <w:div w:id="999886861">
                                                          <w:marLeft w:val="0"/>
                                                          <w:marRight w:val="0"/>
                                                          <w:marTop w:val="0"/>
                                                          <w:marBottom w:val="0"/>
                                                          <w:divBdr>
                                                            <w:top w:val="none" w:sz="0" w:space="0" w:color="auto"/>
                                                            <w:left w:val="none" w:sz="0" w:space="0" w:color="auto"/>
                                                            <w:bottom w:val="none" w:sz="0" w:space="0" w:color="auto"/>
                                                            <w:right w:val="none" w:sz="0" w:space="0" w:color="auto"/>
                                                          </w:divBdr>
                                                          <w:divsChild>
                                                            <w:div w:id="99953118">
                                                              <w:marLeft w:val="0"/>
                                                              <w:marRight w:val="0"/>
                                                              <w:marTop w:val="0"/>
                                                              <w:marBottom w:val="0"/>
                                                              <w:divBdr>
                                                                <w:top w:val="none" w:sz="0" w:space="0" w:color="auto"/>
                                                                <w:left w:val="none" w:sz="0" w:space="0" w:color="auto"/>
                                                                <w:bottom w:val="none" w:sz="0" w:space="0" w:color="auto"/>
                                                                <w:right w:val="none" w:sz="0" w:space="0" w:color="auto"/>
                                                              </w:divBdr>
                                                              <w:divsChild>
                                                                <w:div w:id="984776052">
                                                                  <w:marLeft w:val="0"/>
                                                                  <w:marRight w:val="0"/>
                                                                  <w:marTop w:val="0"/>
                                                                  <w:marBottom w:val="0"/>
                                                                  <w:divBdr>
                                                                    <w:top w:val="none" w:sz="0" w:space="0" w:color="auto"/>
                                                                    <w:left w:val="none" w:sz="0" w:space="0" w:color="auto"/>
                                                                    <w:bottom w:val="none" w:sz="0" w:space="0" w:color="auto"/>
                                                                    <w:right w:val="none" w:sz="0" w:space="0" w:color="auto"/>
                                                                  </w:divBdr>
                                                                  <w:divsChild>
                                                                    <w:div w:id="572397167">
                                                                      <w:marLeft w:val="0"/>
                                                                      <w:marRight w:val="0"/>
                                                                      <w:marTop w:val="0"/>
                                                                      <w:marBottom w:val="0"/>
                                                                      <w:divBdr>
                                                                        <w:top w:val="none" w:sz="0" w:space="0" w:color="auto"/>
                                                                        <w:left w:val="none" w:sz="0" w:space="0" w:color="auto"/>
                                                                        <w:bottom w:val="none" w:sz="0" w:space="0" w:color="auto"/>
                                                                        <w:right w:val="none" w:sz="0" w:space="0" w:color="auto"/>
                                                                      </w:divBdr>
                                                                      <w:divsChild>
                                                                        <w:div w:id="62139779">
                                                                          <w:marLeft w:val="0"/>
                                                                          <w:marRight w:val="0"/>
                                                                          <w:marTop w:val="0"/>
                                                                          <w:marBottom w:val="0"/>
                                                                          <w:divBdr>
                                                                            <w:top w:val="none" w:sz="0" w:space="0" w:color="auto"/>
                                                                            <w:left w:val="none" w:sz="0" w:space="0" w:color="auto"/>
                                                                            <w:bottom w:val="none" w:sz="0" w:space="0" w:color="auto"/>
                                                                            <w:right w:val="none" w:sz="0" w:space="0" w:color="auto"/>
                                                                          </w:divBdr>
                                                                          <w:divsChild>
                                                                            <w:div w:id="2853597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L.Fan@southampton.ac.uk"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eKaiser\AppData\Local\Microsoft\Windows\Temporary%20Internet%20Files\Content.Outlook\FDFIZ6KX\1301xx_PME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44A65-0424-488C-A7AE-F320007B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1301xx_PME_Template.dot</Template>
  <TotalTime>0</TotalTime>
  <Pages>23</Pages>
  <Words>13837</Words>
  <Characters>78876</Characters>
  <Application>Microsoft Office Word</Application>
  <DocSecurity>4</DocSecurity>
  <Lines>657</Lines>
  <Paragraphs>185</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template-ICME-13</vt:lpstr>
      <vt:lpstr>template-ICME-13</vt:lpstr>
    </vt:vector>
  </TitlesOfParts>
  <LinksUpToDate>false</LinksUpToDate>
  <CharactersWithSpaces>92528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template-ICME-13</dc:title>
  <dc:creator/>
  <cp:lastModifiedBy/>
  <cp:revision>1</cp:revision>
  <cp:lastPrinted>2015-12-02T14:28:00Z</cp:lastPrinted>
  <dcterms:created xsi:type="dcterms:W3CDTF">2017-07-04T09:18:00Z</dcterms:created>
  <dcterms:modified xsi:type="dcterms:W3CDTF">2017-07-04T09:18:00Z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wangyipicc@hotmail.com@www.mendeley.com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_NewReviewCycle">
    <vt:lpwstr/>
  </property>
</Properties>
</file>