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D386D" w:rsidRDefault="00B33FAF" w:rsidP="00B33FAF">
      <w:pPr>
        <w:jc w:val="center"/>
        <w:rPr>
          <w:rFonts w:ascii="Arial" w:hAnsi="Arial" w:cs="Arial"/>
          <w:b/>
          <w:sz w:val="32"/>
          <w:szCs w:val="32"/>
          <w:lang w:val="en-US"/>
        </w:rPr>
      </w:pPr>
      <w:r w:rsidRPr="00CD386D">
        <w:rPr>
          <w:rFonts w:ascii="Arial" w:hAnsi="Arial" w:cs="Arial"/>
          <w:b/>
          <w:sz w:val="32"/>
          <w:szCs w:val="32"/>
          <w:lang w:val="en-US"/>
        </w:rPr>
        <w:t xml:space="preserve">Effects on Hardness and Microstructure of </w:t>
      </w:r>
      <w:r w:rsidR="00917437" w:rsidRPr="00CD386D">
        <w:rPr>
          <w:rFonts w:ascii="Arial" w:hAnsi="Arial" w:cs="Arial"/>
          <w:b/>
          <w:sz w:val="32"/>
          <w:szCs w:val="32"/>
          <w:lang w:val="en-US"/>
        </w:rPr>
        <w:t xml:space="preserve">AISI </w:t>
      </w:r>
      <w:r w:rsidRPr="00CD386D">
        <w:rPr>
          <w:rFonts w:ascii="Arial" w:hAnsi="Arial" w:cs="Arial"/>
          <w:b/>
          <w:sz w:val="32"/>
          <w:szCs w:val="32"/>
          <w:lang w:val="en-US"/>
        </w:rPr>
        <w:t>1020</w:t>
      </w:r>
    </w:p>
    <w:p w:rsidR="000E4119" w:rsidRPr="00CD386D" w:rsidRDefault="00B33FAF" w:rsidP="00B33FAF">
      <w:pPr>
        <w:jc w:val="center"/>
        <w:rPr>
          <w:rFonts w:ascii="Arial" w:hAnsi="Arial" w:cs="Arial"/>
          <w:b/>
          <w:sz w:val="32"/>
          <w:szCs w:val="32"/>
          <w:lang w:val="en-US"/>
        </w:rPr>
      </w:pPr>
      <w:r w:rsidRPr="00CD386D">
        <w:rPr>
          <w:rFonts w:ascii="Arial" w:hAnsi="Arial" w:cs="Arial"/>
          <w:b/>
          <w:sz w:val="32"/>
          <w:szCs w:val="32"/>
          <w:lang w:val="en-US"/>
        </w:rPr>
        <w:t>Low</w:t>
      </w:r>
      <w:r w:rsidR="00CD386D">
        <w:rPr>
          <w:rFonts w:ascii="Arial" w:hAnsi="Arial" w:cs="Arial"/>
          <w:b/>
          <w:sz w:val="32"/>
          <w:szCs w:val="32"/>
          <w:lang w:val="en-US"/>
        </w:rPr>
        <w:t>-</w:t>
      </w:r>
      <w:r w:rsidRPr="00CD386D">
        <w:rPr>
          <w:rFonts w:ascii="Arial" w:hAnsi="Arial" w:cs="Arial"/>
          <w:b/>
          <w:sz w:val="32"/>
          <w:szCs w:val="32"/>
          <w:lang w:val="en-US"/>
        </w:rPr>
        <w:t xml:space="preserve">Carbon Steel </w:t>
      </w:r>
      <w:r w:rsidR="00CD386D" w:rsidRPr="00CD386D">
        <w:rPr>
          <w:rFonts w:ascii="Arial" w:hAnsi="Arial" w:cs="Arial"/>
          <w:b/>
          <w:sz w:val="32"/>
          <w:szCs w:val="32"/>
          <w:lang w:val="en-US"/>
        </w:rPr>
        <w:t xml:space="preserve">Processed by </w:t>
      </w:r>
      <w:r w:rsidRPr="00CD386D">
        <w:rPr>
          <w:rFonts w:ascii="Arial" w:hAnsi="Arial" w:cs="Arial"/>
          <w:b/>
          <w:sz w:val="32"/>
          <w:szCs w:val="32"/>
          <w:lang w:val="en-US"/>
        </w:rPr>
        <w:t xml:space="preserve">High-Pressure Torsion </w:t>
      </w:r>
    </w:p>
    <w:p w:rsidR="000E24A6" w:rsidRDefault="00B33FAF" w:rsidP="00B33FAF">
      <w:pPr>
        <w:pStyle w:val="NoSpacing"/>
        <w:jc w:val="both"/>
        <w:rPr>
          <w:rFonts w:ascii="Arial" w:hAnsi="Arial" w:cs="Arial"/>
          <w:i/>
          <w:sz w:val="24"/>
          <w:szCs w:val="24"/>
          <w:lang w:val="en-CA"/>
        </w:rPr>
      </w:pPr>
      <w:r w:rsidRPr="000E24A6">
        <w:rPr>
          <w:rFonts w:ascii="Arial" w:hAnsi="Arial" w:cs="Arial"/>
          <w:i/>
          <w:sz w:val="24"/>
          <w:szCs w:val="24"/>
          <w:lang w:val="en-CA"/>
        </w:rPr>
        <w:t xml:space="preserve">Diana Maritza </w:t>
      </w:r>
      <w:proofErr w:type="spellStart"/>
      <w:r w:rsidRPr="000E24A6">
        <w:rPr>
          <w:rFonts w:ascii="Arial" w:hAnsi="Arial" w:cs="Arial"/>
          <w:i/>
          <w:sz w:val="24"/>
          <w:szCs w:val="24"/>
          <w:lang w:val="en-CA"/>
        </w:rPr>
        <w:t>Marulanda</w:t>
      </w:r>
      <w:proofErr w:type="spellEnd"/>
      <w:r w:rsidRPr="000E24A6">
        <w:rPr>
          <w:rFonts w:ascii="Arial" w:hAnsi="Arial" w:cs="Arial"/>
          <w:i/>
          <w:sz w:val="24"/>
          <w:szCs w:val="24"/>
          <w:lang w:val="en-CA"/>
        </w:rPr>
        <w:t xml:space="preserve"> </w:t>
      </w:r>
      <w:proofErr w:type="spellStart"/>
      <w:r w:rsidRPr="000E24A6">
        <w:rPr>
          <w:rFonts w:ascii="Arial" w:hAnsi="Arial" w:cs="Arial"/>
          <w:i/>
          <w:sz w:val="24"/>
          <w:szCs w:val="24"/>
          <w:lang w:val="en-CA"/>
        </w:rPr>
        <w:t>Cardona</w:t>
      </w:r>
      <w:r w:rsidRPr="000E24A6">
        <w:rPr>
          <w:rFonts w:ascii="Arial" w:hAnsi="Arial" w:cs="Arial"/>
          <w:i/>
          <w:sz w:val="24"/>
          <w:szCs w:val="24"/>
          <w:vertAlign w:val="superscript"/>
          <w:lang w:val="en-CA"/>
        </w:rPr>
        <w:t>a</w:t>
      </w:r>
      <w:proofErr w:type="spellEnd"/>
      <w:r w:rsidRPr="000E24A6">
        <w:rPr>
          <w:rFonts w:ascii="Arial" w:hAnsi="Arial" w:cs="Arial"/>
          <w:i/>
          <w:sz w:val="24"/>
          <w:szCs w:val="24"/>
          <w:lang w:val="en-CA"/>
        </w:rPr>
        <w:t xml:space="preserve">, </w:t>
      </w:r>
      <w:proofErr w:type="spellStart"/>
      <w:r w:rsidRPr="000E24A6">
        <w:rPr>
          <w:rFonts w:ascii="Arial" w:hAnsi="Arial" w:cs="Arial"/>
          <w:i/>
          <w:sz w:val="24"/>
          <w:szCs w:val="24"/>
          <w:lang w:val="en-CA"/>
        </w:rPr>
        <w:t>Jittraporn</w:t>
      </w:r>
      <w:proofErr w:type="spellEnd"/>
      <w:r w:rsidRPr="000E24A6">
        <w:rPr>
          <w:rFonts w:ascii="Arial" w:hAnsi="Arial" w:cs="Arial"/>
          <w:i/>
          <w:sz w:val="24"/>
          <w:szCs w:val="24"/>
          <w:lang w:val="en-CA"/>
        </w:rPr>
        <w:t xml:space="preserve"> </w:t>
      </w:r>
      <w:proofErr w:type="spellStart"/>
      <w:r w:rsidRPr="000E24A6">
        <w:rPr>
          <w:rFonts w:ascii="Arial" w:hAnsi="Arial" w:cs="Arial"/>
          <w:i/>
          <w:sz w:val="24"/>
          <w:szCs w:val="24"/>
          <w:lang w:val="en-CA"/>
        </w:rPr>
        <w:t>Wongsa-Ngam</w:t>
      </w:r>
      <w:r w:rsidRPr="000E24A6">
        <w:rPr>
          <w:rFonts w:ascii="Arial" w:hAnsi="Arial" w:cs="Arial"/>
          <w:i/>
          <w:sz w:val="24"/>
          <w:szCs w:val="24"/>
          <w:vertAlign w:val="superscript"/>
          <w:lang w:val="en-CA"/>
        </w:rPr>
        <w:t>b</w:t>
      </w:r>
      <w:proofErr w:type="spellEnd"/>
      <w:r w:rsidRPr="000E24A6">
        <w:rPr>
          <w:rFonts w:ascii="Arial" w:hAnsi="Arial" w:cs="Arial"/>
          <w:i/>
          <w:sz w:val="24"/>
          <w:szCs w:val="24"/>
          <w:lang w:val="en-CA"/>
        </w:rPr>
        <w:t>,</w:t>
      </w:r>
    </w:p>
    <w:p w:rsidR="00B33FAF" w:rsidRPr="000E24A6" w:rsidRDefault="00B33FAF" w:rsidP="00B33FAF">
      <w:pPr>
        <w:pStyle w:val="NoSpacing"/>
        <w:jc w:val="both"/>
        <w:rPr>
          <w:rFonts w:ascii="Arial" w:hAnsi="Arial" w:cs="Arial"/>
          <w:i/>
          <w:sz w:val="24"/>
          <w:szCs w:val="24"/>
          <w:lang w:val="en-CA"/>
        </w:rPr>
      </w:pPr>
      <w:r w:rsidRPr="000E24A6">
        <w:rPr>
          <w:rFonts w:ascii="Arial" w:hAnsi="Arial" w:cs="Arial"/>
          <w:i/>
          <w:sz w:val="24"/>
          <w:szCs w:val="24"/>
          <w:lang w:val="en-CA"/>
        </w:rPr>
        <w:t>H</w:t>
      </w:r>
      <w:r w:rsidR="00CD386D" w:rsidRPr="000E24A6">
        <w:rPr>
          <w:rFonts w:ascii="Arial" w:hAnsi="Arial" w:cs="Arial"/>
          <w:i/>
          <w:sz w:val="24"/>
          <w:szCs w:val="24"/>
          <w:lang w:val="en-CA"/>
        </w:rPr>
        <w:t>ernando</w:t>
      </w:r>
      <w:r w:rsidRPr="000E24A6">
        <w:rPr>
          <w:rFonts w:ascii="Arial" w:hAnsi="Arial" w:cs="Arial"/>
          <w:i/>
          <w:sz w:val="24"/>
          <w:szCs w:val="24"/>
          <w:lang w:val="en-CA"/>
        </w:rPr>
        <w:t xml:space="preserve"> </w:t>
      </w:r>
      <w:proofErr w:type="spellStart"/>
      <w:r w:rsidRPr="000E24A6">
        <w:rPr>
          <w:rFonts w:ascii="Arial" w:hAnsi="Arial" w:cs="Arial"/>
          <w:i/>
          <w:sz w:val="24"/>
          <w:szCs w:val="24"/>
          <w:lang w:val="en-CA"/>
        </w:rPr>
        <w:t>Jimenez</w:t>
      </w:r>
      <w:r w:rsidRPr="000E24A6">
        <w:rPr>
          <w:rFonts w:ascii="Arial" w:hAnsi="Arial" w:cs="Arial"/>
          <w:i/>
          <w:sz w:val="24"/>
          <w:szCs w:val="24"/>
          <w:vertAlign w:val="superscript"/>
          <w:lang w:val="en-CA"/>
        </w:rPr>
        <w:t>a</w:t>
      </w:r>
      <w:proofErr w:type="spellEnd"/>
      <w:r w:rsidR="00D904D2" w:rsidRPr="000E24A6">
        <w:rPr>
          <w:rFonts w:ascii="Arial" w:hAnsi="Arial" w:cs="Arial"/>
          <w:i/>
          <w:sz w:val="24"/>
          <w:szCs w:val="24"/>
          <w:lang w:val="en-CA"/>
        </w:rPr>
        <w:t xml:space="preserve">, Terence G. </w:t>
      </w:r>
      <w:proofErr w:type="spellStart"/>
      <w:r w:rsidR="00D904D2" w:rsidRPr="000E24A6">
        <w:rPr>
          <w:rFonts w:ascii="Arial" w:hAnsi="Arial" w:cs="Arial"/>
          <w:i/>
          <w:sz w:val="24"/>
          <w:szCs w:val="24"/>
          <w:lang w:val="en-CA"/>
        </w:rPr>
        <w:t>Langdon</w:t>
      </w:r>
      <w:r w:rsidR="00D904D2" w:rsidRPr="000E24A6">
        <w:rPr>
          <w:rFonts w:ascii="Arial" w:hAnsi="Arial" w:cs="Arial"/>
          <w:i/>
          <w:sz w:val="24"/>
          <w:szCs w:val="24"/>
          <w:vertAlign w:val="superscript"/>
          <w:lang w:val="en-CA"/>
        </w:rPr>
        <w:t>c</w:t>
      </w:r>
      <w:proofErr w:type="spellEnd"/>
    </w:p>
    <w:p w:rsidR="00B33FAF" w:rsidRPr="000E24A6" w:rsidRDefault="00B33FAF" w:rsidP="00B33FAF">
      <w:pPr>
        <w:pStyle w:val="NoSpacing"/>
        <w:jc w:val="both"/>
        <w:rPr>
          <w:rFonts w:ascii="Arial" w:hAnsi="Arial" w:cs="Arial"/>
          <w:sz w:val="24"/>
          <w:szCs w:val="24"/>
          <w:lang w:val="en-CA"/>
        </w:rPr>
      </w:pPr>
    </w:p>
    <w:p w:rsidR="00B33FAF" w:rsidRPr="00CD386D" w:rsidRDefault="00B33FAF" w:rsidP="00B33FAF">
      <w:pPr>
        <w:pStyle w:val="NoSpacing"/>
        <w:jc w:val="both"/>
        <w:rPr>
          <w:rFonts w:ascii="Arial" w:hAnsi="Arial" w:cs="Arial"/>
          <w:i/>
          <w:sz w:val="20"/>
          <w:szCs w:val="20"/>
          <w:lang w:val="en-US"/>
        </w:rPr>
      </w:pPr>
      <w:proofErr w:type="gramStart"/>
      <w:r w:rsidRPr="00CD386D">
        <w:rPr>
          <w:rFonts w:ascii="Arial" w:hAnsi="Arial" w:cs="Arial"/>
          <w:i/>
          <w:sz w:val="20"/>
          <w:szCs w:val="20"/>
          <w:vertAlign w:val="superscript"/>
          <w:lang w:val="en-US"/>
        </w:rPr>
        <w:t>a</w:t>
      </w:r>
      <w:proofErr w:type="gramEnd"/>
      <w:r w:rsidRPr="00CD386D">
        <w:rPr>
          <w:rFonts w:ascii="Arial" w:hAnsi="Arial" w:cs="Arial"/>
          <w:i/>
          <w:sz w:val="20"/>
          <w:szCs w:val="20"/>
          <w:lang w:val="en-US"/>
        </w:rPr>
        <w:t xml:space="preserve"> Research Group in Energy and Materials (REM), Faculty of Mechanical Engineerin</w:t>
      </w:r>
      <w:r w:rsidR="00A702DA" w:rsidRPr="00CD386D">
        <w:rPr>
          <w:rFonts w:ascii="Arial" w:hAnsi="Arial" w:cs="Arial"/>
          <w:i/>
          <w:sz w:val="20"/>
          <w:szCs w:val="20"/>
          <w:lang w:val="en-US"/>
        </w:rPr>
        <w:t>g, Universidad Antonio Nariño,</w:t>
      </w:r>
      <w:r w:rsidRPr="00CD386D">
        <w:rPr>
          <w:rFonts w:ascii="Arial" w:hAnsi="Arial" w:cs="Arial"/>
          <w:i/>
          <w:sz w:val="20"/>
          <w:szCs w:val="20"/>
          <w:lang w:val="en-US"/>
        </w:rPr>
        <w:t xml:space="preserve"> Bogotá, Colombia</w:t>
      </w:r>
    </w:p>
    <w:p w:rsidR="00B33FAF" w:rsidRPr="00CD386D" w:rsidRDefault="00B33FAF" w:rsidP="00B33FAF">
      <w:pPr>
        <w:pStyle w:val="NoSpacing"/>
        <w:jc w:val="both"/>
        <w:rPr>
          <w:rFonts w:ascii="Arial" w:hAnsi="Arial" w:cs="Arial"/>
          <w:i/>
          <w:sz w:val="20"/>
          <w:szCs w:val="20"/>
          <w:lang w:val="en-US"/>
        </w:rPr>
      </w:pPr>
      <w:r w:rsidRPr="00CD386D">
        <w:rPr>
          <w:rFonts w:ascii="Arial" w:hAnsi="Arial" w:cs="Arial"/>
          <w:i/>
          <w:sz w:val="20"/>
          <w:szCs w:val="20"/>
          <w:vertAlign w:val="superscript"/>
          <w:lang w:val="en-US"/>
        </w:rPr>
        <w:t>b</w:t>
      </w:r>
      <w:r w:rsidRPr="00CD386D">
        <w:rPr>
          <w:rFonts w:ascii="Arial" w:hAnsi="Arial" w:cs="Arial"/>
          <w:i/>
          <w:sz w:val="20"/>
          <w:szCs w:val="20"/>
          <w:lang w:val="en-US"/>
        </w:rPr>
        <w:t xml:space="preserve"> Department of Mechanical Engineering, Faculty of Engineering, King Mongkut’s Institute of Technology </w:t>
      </w:r>
      <w:proofErr w:type="spellStart"/>
      <w:r w:rsidRPr="00CD386D">
        <w:rPr>
          <w:rFonts w:ascii="Arial" w:hAnsi="Arial" w:cs="Arial"/>
          <w:i/>
          <w:sz w:val="20"/>
          <w:szCs w:val="20"/>
          <w:lang w:val="en-US"/>
        </w:rPr>
        <w:t>Ladkrabang</w:t>
      </w:r>
      <w:proofErr w:type="spellEnd"/>
      <w:r w:rsidRPr="00CD386D">
        <w:rPr>
          <w:rFonts w:ascii="Arial" w:hAnsi="Arial" w:cs="Arial"/>
          <w:i/>
          <w:sz w:val="20"/>
          <w:szCs w:val="20"/>
          <w:lang w:val="en-US"/>
        </w:rPr>
        <w:t>, Bangkok 10520, Thailand</w:t>
      </w:r>
    </w:p>
    <w:p w:rsidR="00455AC3" w:rsidRPr="00CD386D" w:rsidRDefault="00B33FAF" w:rsidP="00B33FAF">
      <w:pPr>
        <w:pStyle w:val="NoSpacing"/>
        <w:jc w:val="both"/>
        <w:rPr>
          <w:rFonts w:ascii="Arial" w:hAnsi="Arial" w:cs="Arial"/>
          <w:i/>
          <w:sz w:val="20"/>
          <w:szCs w:val="20"/>
          <w:lang w:val="en-US"/>
        </w:rPr>
      </w:pPr>
      <w:proofErr w:type="gramStart"/>
      <w:r w:rsidRPr="00CD386D">
        <w:rPr>
          <w:rFonts w:ascii="Arial" w:hAnsi="Arial" w:cs="Arial"/>
          <w:i/>
          <w:sz w:val="20"/>
          <w:szCs w:val="20"/>
          <w:vertAlign w:val="superscript"/>
          <w:lang w:val="en-US"/>
        </w:rPr>
        <w:t>c</w:t>
      </w:r>
      <w:proofErr w:type="gramEnd"/>
      <w:r w:rsidRPr="00CD386D">
        <w:rPr>
          <w:rFonts w:ascii="Arial" w:hAnsi="Arial" w:cs="Arial"/>
          <w:i/>
          <w:sz w:val="20"/>
          <w:szCs w:val="20"/>
          <w:vertAlign w:val="superscript"/>
          <w:lang w:val="en-US"/>
        </w:rPr>
        <w:t xml:space="preserve"> </w:t>
      </w:r>
      <w:r w:rsidRPr="00CD386D">
        <w:rPr>
          <w:rFonts w:ascii="Arial" w:hAnsi="Arial" w:cs="Arial"/>
          <w:i/>
          <w:sz w:val="20"/>
          <w:szCs w:val="20"/>
          <w:lang w:val="en-US"/>
        </w:rPr>
        <w:t>Materials Research Group, Faculty of Engineering and the Environment, University of Southampton, Southampton</w:t>
      </w:r>
      <w:r w:rsidR="00CD386D">
        <w:rPr>
          <w:rFonts w:ascii="Arial" w:hAnsi="Arial" w:cs="Arial"/>
          <w:i/>
          <w:sz w:val="20"/>
          <w:szCs w:val="20"/>
          <w:lang w:val="en-US"/>
        </w:rPr>
        <w:t xml:space="preserve"> SO17 1BJ</w:t>
      </w:r>
      <w:r w:rsidRPr="00CD386D">
        <w:rPr>
          <w:rFonts w:ascii="Arial" w:hAnsi="Arial" w:cs="Arial"/>
          <w:i/>
          <w:sz w:val="20"/>
          <w:szCs w:val="20"/>
          <w:lang w:val="en-US"/>
        </w:rPr>
        <w:t>, United Kingdom.</w:t>
      </w:r>
    </w:p>
    <w:p w:rsidR="00B33FAF" w:rsidRPr="00CD386D" w:rsidRDefault="00B33FAF" w:rsidP="00455AC3">
      <w:pPr>
        <w:pStyle w:val="NoSpacing"/>
        <w:jc w:val="center"/>
        <w:rPr>
          <w:rFonts w:ascii="Arial" w:hAnsi="Arial" w:cs="Arial"/>
          <w:b/>
          <w:sz w:val="24"/>
          <w:szCs w:val="24"/>
          <w:lang w:val="en-US"/>
        </w:rPr>
      </w:pPr>
    </w:p>
    <w:p w:rsidR="00B33FAF" w:rsidRPr="00CD386D" w:rsidRDefault="00B33FAF" w:rsidP="00455AC3">
      <w:pPr>
        <w:pStyle w:val="NoSpacing"/>
        <w:jc w:val="center"/>
        <w:rPr>
          <w:rFonts w:ascii="Arial" w:hAnsi="Arial" w:cs="Arial"/>
          <w:b/>
          <w:sz w:val="24"/>
          <w:szCs w:val="24"/>
          <w:lang w:val="en-US"/>
        </w:rPr>
      </w:pPr>
      <w:r w:rsidRPr="00CD386D">
        <w:rPr>
          <w:rFonts w:ascii="Arial" w:hAnsi="Arial" w:cs="Arial"/>
          <w:b/>
          <w:sz w:val="24"/>
          <w:szCs w:val="24"/>
          <w:lang w:val="en-US"/>
        </w:rPr>
        <w:t>Abstract</w:t>
      </w:r>
    </w:p>
    <w:p w:rsidR="00B33FAF" w:rsidRPr="00CD386D" w:rsidRDefault="00032375" w:rsidP="00B33FAF">
      <w:pPr>
        <w:pStyle w:val="NoSpacing"/>
        <w:jc w:val="both"/>
        <w:rPr>
          <w:rFonts w:ascii="Arial" w:hAnsi="Arial" w:cs="Arial"/>
          <w:sz w:val="24"/>
          <w:szCs w:val="24"/>
          <w:lang w:val="en-US"/>
        </w:rPr>
      </w:pPr>
      <w:r w:rsidRPr="00CD386D">
        <w:rPr>
          <w:rFonts w:ascii="Arial" w:hAnsi="Arial" w:cs="Arial"/>
          <w:sz w:val="24"/>
          <w:szCs w:val="24"/>
          <w:lang w:val="en-US"/>
        </w:rPr>
        <w:t>Low</w:t>
      </w:r>
      <w:r w:rsidR="00CD386D">
        <w:rPr>
          <w:rFonts w:ascii="Arial" w:hAnsi="Arial" w:cs="Arial"/>
          <w:sz w:val="24"/>
          <w:szCs w:val="24"/>
          <w:lang w:val="en-US"/>
        </w:rPr>
        <w:t>-</w:t>
      </w:r>
      <w:r w:rsidRPr="00CD386D">
        <w:rPr>
          <w:rFonts w:ascii="Arial" w:hAnsi="Arial" w:cs="Arial"/>
          <w:sz w:val="24"/>
          <w:szCs w:val="24"/>
          <w:lang w:val="en-US"/>
        </w:rPr>
        <w:t>carbon steel AISI 1020 was subjected</w:t>
      </w:r>
      <w:r w:rsidR="00CD386D">
        <w:rPr>
          <w:rFonts w:ascii="Arial" w:hAnsi="Arial" w:cs="Arial"/>
          <w:sz w:val="24"/>
          <w:szCs w:val="24"/>
          <w:lang w:val="en-US"/>
        </w:rPr>
        <w:t xml:space="preserve"> to high-pressure torsion (HPT) </w:t>
      </w:r>
      <w:r w:rsidRPr="00CD386D">
        <w:rPr>
          <w:rFonts w:ascii="Arial" w:hAnsi="Arial" w:cs="Arial"/>
          <w:sz w:val="24"/>
          <w:szCs w:val="24"/>
          <w:lang w:val="en-US"/>
        </w:rPr>
        <w:t>with 6</w:t>
      </w:r>
      <w:r w:rsidR="00CD386D">
        <w:rPr>
          <w:rFonts w:ascii="Arial" w:hAnsi="Arial" w:cs="Arial"/>
          <w:sz w:val="24"/>
          <w:szCs w:val="24"/>
          <w:lang w:val="en-US"/>
        </w:rPr>
        <w:t>.0</w:t>
      </w:r>
      <w:r w:rsidRPr="00CD386D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proofErr w:type="gramStart"/>
      <w:r w:rsidRPr="00CD386D">
        <w:rPr>
          <w:rFonts w:ascii="Arial" w:hAnsi="Arial" w:cs="Arial"/>
          <w:sz w:val="24"/>
          <w:szCs w:val="24"/>
          <w:lang w:val="en-US"/>
        </w:rPr>
        <w:t>GPa</w:t>
      </w:r>
      <w:proofErr w:type="spellEnd"/>
      <w:proofErr w:type="gramEnd"/>
      <w:r w:rsidRPr="00CD386D">
        <w:rPr>
          <w:rFonts w:ascii="Arial" w:hAnsi="Arial" w:cs="Arial"/>
          <w:sz w:val="24"/>
          <w:szCs w:val="24"/>
          <w:lang w:val="en-US"/>
        </w:rPr>
        <w:t xml:space="preserve"> pressure </w:t>
      </w:r>
      <w:r w:rsidR="001809C8" w:rsidRPr="00CD386D">
        <w:rPr>
          <w:rFonts w:ascii="Arial" w:hAnsi="Arial" w:cs="Arial"/>
          <w:sz w:val="24"/>
          <w:szCs w:val="24"/>
          <w:lang w:val="en-US"/>
        </w:rPr>
        <w:t xml:space="preserve">through </w:t>
      </w:r>
      <w:r w:rsidR="004C020C" w:rsidRPr="00CD386D">
        <w:rPr>
          <w:rFonts w:ascii="Arial" w:hAnsi="Arial" w:cs="Arial"/>
          <w:sz w:val="24"/>
          <w:szCs w:val="24"/>
          <w:lang w:val="en-US"/>
        </w:rPr>
        <w:t>1/4</w:t>
      </w:r>
      <w:r w:rsidR="001809C8" w:rsidRPr="00CD386D">
        <w:rPr>
          <w:rFonts w:ascii="Arial" w:hAnsi="Arial" w:cs="Arial"/>
          <w:sz w:val="24"/>
          <w:szCs w:val="24"/>
          <w:lang w:val="en-US"/>
        </w:rPr>
        <w:t xml:space="preserve"> to 5 turns</w:t>
      </w:r>
      <w:r w:rsidRPr="00CD386D">
        <w:rPr>
          <w:rFonts w:ascii="Arial" w:hAnsi="Arial" w:cs="Arial"/>
          <w:sz w:val="24"/>
          <w:szCs w:val="24"/>
          <w:lang w:val="en-US"/>
        </w:rPr>
        <w:t>. The microstructure</w:t>
      </w:r>
      <w:r w:rsidR="002750FE">
        <w:rPr>
          <w:rFonts w:ascii="Arial" w:hAnsi="Arial" w:cs="Arial"/>
          <w:sz w:val="24"/>
          <w:szCs w:val="24"/>
          <w:lang w:val="en-US"/>
        </w:rPr>
        <w:t>s</w:t>
      </w:r>
      <w:r w:rsidRPr="00CD386D">
        <w:rPr>
          <w:rFonts w:ascii="Arial" w:hAnsi="Arial" w:cs="Arial"/>
          <w:sz w:val="24"/>
          <w:szCs w:val="24"/>
          <w:lang w:val="en-US"/>
        </w:rPr>
        <w:t xml:space="preserve"> of the samples</w:t>
      </w:r>
      <w:r w:rsidR="005C7967" w:rsidRPr="00CD386D">
        <w:rPr>
          <w:rFonts w:ascii="Arial" w:hAnsi="Arial" w:cs="Arial"/>
          <w:sz w:val="24"/>
          <w:szCs w:val="24"/>
          <w:lang w:val="en-US"/>
        </w:rPr>
        <w:t xml:space="preserve"> in</w:t>
      </w:r>
      <w:r w:rsidR="00697404" w:rsidRPr="00CD386D">
        <w:rPr>
          <w:rFonts w:ascii="Arial" w:hAnsi="Arial" w:cs="Arial"/>
          <w:sz w:val="24"/>
          <w:szCs w:val="24"/>
          <w:lang w:val="en-US"/>
        </w:rPr>
        <w:t xml:space="preserve"> </w:t>
      </w:r>
      <w:r w:rsidR="005C7967" w:rsidRPr="00CD386D">
        <w:rPr>
          <w:rFonts w:ascii="Arial" w:hAnsi="Arial" w:cs="Arial"/>
          <w:sz w:val="24"/>
          <w:szCs w:val="24"/>
          <w:lang w:val="en-US"/>
        </w:rPr>
        <w:t>each</w:t>
      </w:r>
      <w:r w:rsidR="001809C8" w:rsidRPr="00CD386D">
        <w:rPr>
          <w:rFonts w:ascii="Arial" w:hAnsi="Arial" w:cs="Arial"/>
          <w:sz w:val="24"/>
          <w:szCs w:val="24"/>
          <w:lang w:val="en-US"/>
        </w:rPr>
        <w:t xml:space="preserve"> turn</w:t>
      </w:r>
      <w:r w:rsidRPr="00CD386D">
        <w:rPr>
          <w:rFonts w:ascii="Arial" w:hAnsi="Arial" w:cs="Arial"/>
          <w:sz w:val="24"/>
          <w:szCs w:val="24"/>
          <w:lang w:val="en-US"/>
        </w:rPr>
        <w:t xml:space="preserve"> w</w:t>
      </w:r>
      <w:r w:rsidR="002750FE">
        <w:rPr>
          <w:rFonts w:ascii="Arial" w:hAnsi="Arial" w:cs="Arial"/>
          <w:sz w:val="24"/>
          <w:szCs w:val="24"/>
          <w:lang w:val="en-US"/>
        </w:rPr>
        <w:t>ere</w:t>
      </w:r>
      <w:r w:rsidRPr="00CD386D">
        <w:rPr>
          <w:rFonts w:ascii="Arial" w:hAnsi="Arial" w:cs="Arial"/>
          <w:sz w:val="24"/>
          <w:szCs w:val="24"/>
          <w:lang w:val="en-US"/>
        </w:rPr>
        <w:t xml:space="preserve"> studied by means </w:t>
      </w:r>
      <w:r w:rsidR="005C7967" w:rsidRPr="00CD386D">
        <w:rPr>
          <w:rFonts w:ascii="Arial" w:hAnsi="Arial" w:cs="Arial"/>
          <w:sz w:val="24"/>
          <w:szCs w:val="24"/>
          <w:lang w:val="en-US"/>
        </w:rPr>
        <w:t xml:space="preserve">of </w:t>
      </w:r>
      <w:r w:rsidRPr="00CD386D">
        <w:rPr>
          <w:rFonts w:ascii="Arial" w:hAnsi="Arial" w:cs="Arial"/>
          <w:sz w:val="24"/>
          <w:szCs w:val="24"/>
          <w:lang w:val="en-US"/>
        </w:rPr>
        <w:t xml:space="preserve">X-Ray diffraction (XRD) analyzing the </w:t>
      </w:r>
      <w:r w:rsidR="005C7967" w:rsidRPr="00CD386D">
        <w:rPr>
          <w:rFonts w:ascii="Arial" w:hAnsi="Arial" w:cs="Arial"/>
          <w:sz w:val="24"/>
          <w:szCs w:val="24"/>
          <w:lang w:val="en-US"/>
        </w:rPr>
        <w:t>changes</w:t>
      </w:r>
      <w:r w:rsidRPr="00CD386D">
        <w:rPr>
          <w:rFonts w:ascii="Arial" w:hAnsi="Arial" w:cs="Arial"/>
          <w:sz w:val="24"/>
          <w:szCs w:val="24"/>
          <w:lang w:val="en-US"/>
        </w:rPr>
        <w:t xml:space="preserve"> in micro-strain, crystallite size and lattice parameter.</w:t>
      </w:r>
      <w:r w:rsidR="00725BF1" w:rsidRPr="00CD386D">
        <w:rPr>
          <w:rFonts w:ascii="Arial" w:hAnsi="Arial" w:cs="Arial"/>
          <w:sz w:val="24"/>
          <w:szCs w:val="24"/>
          <w:lang w:val="en-US"/>
        </w:rPr>
        <w:t xml:space="preserve"> Vickers testing was utilized to study the </w:t>
      </w:r>
      <w:proofErr w:type="spellStart"/>
      <w:r w:rsidR="00725BF1" w:rsidRPr="00CD386D">
        <w:rPr>
          <w:rFonts w:ascii="Arial" w:hAnsi="Arial" w:cs="Arial"/>
          <w:sz w:val="24"/>
          <w:szCs w:val="24"/>
          <w:lang w:val="en-US"/>
        </w:rPr>
        <w:t>microhardness</w:t>
      </w:r>
      <w:proofErr w:type="spellEnd"/>
      <w:r w:rsidR="00725BF1" w:rsidRPr="00CD386D">
        <w:rPr>
          <w:rFonts w:ascii="Arial" w:hAnsi="Arial" w:cs="Arial"/>
          <w:sz w:val="24"/>
          <w:szCs w:val="24"/>
          <w:lang w:val="en-US"/>
        </w:rPr>
        <w:t xml:space="preserve"> behavior of the samples subjected </w:t>
      </w:r>
      <w:r w:rsidR="00D904D2" w:rsidRPr="00CD386D">
        <w:rPr>
          <w:rFonts w:ascii="Arial" w:hAnsi="Arial" w:cs="Arial"/>
          <w:sz w:val="24"/>
          <w:szCs w:val="24"/>
          <w:lang w:val="en-US"/>
        </w:rPr>
        <w:t>to</w:t>
      </w:r>
      <w:r w:rsidR="00725BF1" w:rsidRPr="00CD386D">
        <w:rPr>
          <w:rFonts w:ascii="Arial" w:hAnsi="Arial" w:cs="Arial"/>
          <w:sz w:val="24"/>
          <w:szCs w:val="24"/>
          <w:lang w:val="en-US"/>
        </w:rPr>
        <w:t xml:space="preserve"> HPT process</w:t>
      </w:r>
      <w:r w:rsidR="00CD386D">
        <w:rPr>
          <w:rFonts w:ascii="Arial" w:hAnsi="Arial" w:cs="Arial"/>
          <w:sz w:val="24"/>
          <w:szCs w:val="24"/>
          <w:lang w:val="en-US"/>
        </w:rPr>
        <w:t>ing</w:t>
      </w:r>
      <w:r w:rsidR="00725BF1" w:rsidRPr="00CD386D">
        <w:rPr>
          <w:rFonts w:ascii="Arial" w:hAnsi="Arial" w:cs="Arial"/>
          <w:sz w:val="24"/>
          <w:szCs w:val="24"/>
          <w:lang w:val="en-US"/>
        </w:rPr>
        <w:t xml:space="preserve">. The morphology evolution of the samples and especially </w:t>
      </w:r>
      <w:r w:rsidR="001809C8" w:rsidRPr="00CD386D">
        <w:rPr>
          <w:rFonts w:ascii="Arial" w:hAnsi="Arial" w:cs="Arial"/>
          <w:sz w:val="24"/>
          <w:szCs w:val="24"/>
          <w:lang w:val="en-US"/>
        </w:rPr>
        <w:t xml:space="preserve">the </w:t>
      </w:r>
      <w:r w:rsidR="00725BF1" w:rsidRPr="00CD386D">
        <w:rPr>
          <w:rFonts w:ascii="Arial" w:hAnsi="Arial" w:cs="Arial"/>
          <w:sz w:val="24"/>
          <w:szCs w:val="24"/>
          <w:lang w:val="en-US"/>
        </w:rPr>
        <w:t>changes in ferrite and pearlite struc</w:t>
      </w:r>
      <w:r w:rsidR="001118C5" w:rsidRPr="00CD386D">
        <w:rPr>
          <w:rFonts w:ascii="Arial" w:hAnsi="Arial" w:cs="Arial"/>
          <w:sz w:val="24"/>
          <w:szCs w:val="24"/>
          <w:lang w:val="en-US"/>
        </w:rPr>
        <w:t xml:space="preserve">tures were studied for </w:t>
      </w:r>
      <w:r w:rsidR="00CD386D">
        <w:rPr>
          <w:rFonts w:ascii="Arial" w:hAnsi="Arial" w:cs="Arial"/>
          <w:sz w:val="24"/>
          <w:szCs w:val="24"/>
          <w:lang w:val="en-US"/>
        </w:rPr>
        <w:t xml:space="preserve">different numbers of </w:t>
      </w:r>
      <w:r w:rsidR="00725BF1" w:rsidRPr="00CD386D">
        <w:rPr>
          <w:rFonts w:ascii="Arial" w:hAnsi="Arial" w:cs="Arial"/>
          <w:sz w:val="24"/>
          <w:szCs w:val="24"/>
          <w:lang w:val="en-US"/>
        </w:rPr>
        <w:t>turn</w:t>
      </w:r>
      <w:r w:rsidR="00CD386D">
        <w:rPr>
          <w:rFonts w:ascii="Arial" w:hAnsi="Arial" w:cs="Arial"/>
          <w:sz w:val="24"/>
          <w:szCs w:val="24"/>
          <w:lang w:val="en-US"/>
        </w:rPr>
        <w:t xml:space="preserve">s </w:t>
      </w:r>
      <w:r w:rsidR="00725BF1" w:rsidRPr="00CD386D">
        <w:rPr>
          <w:rFonts w:ascii="Arial" w:hAnsi="Arial" w:cs="Arial"/>
          <w:sz w:val="24"/>
          <w:szCs w:val="24"/>
          <w:lang w:val="en-US"/>
        </w:rPr>
        <w:t>using scanning electron microscopy</w:t>
      </w:r>
      <w:r w:rsidR="00D904D2" w:rsidRPr="00CD386D">
        <w:rPr>
          <w:rFonts w:ascii="Arial" w:hAnsi="Arial" w:cs="Arial"/>
          <w:sz w:val="24"/>
          <w:szCs w:val="24"/>
          <w:lang w:val="en-US"/>
        </w:rPr>
        <w:t xml:space="preserve"> (SEM)</w:t>
      </w:r>
      <w:r w:rsidR="00725BF1" w:rsidRPr="00CD386D">
        <w:rPr>
          <w:rFonts w:ascii="Arial" w:hAnsi="Arial" w:cs="Arial"/>
          <w:sz w:val="24"/>
          <w:szCs w:val="24"/>
          <w:lang w:val="en-US"/>
        </w:rPr>
        <w:t>.</w:t>
      </w:r>
    </w:p>
    <w:p w:rsidR="00455AC3" w:rsidRPr="00CD386D" w:rsidRDefault="00455AC3" w:rsidP="00B33FAF">
      <w:pPr>
        <w:pStyle w:val="NoSpacing"/>
        <w:jc w:val="both"/>
        <w:rPr>
          <w:rFonts w:ascii="Arial" w:hAnsi="Arial" w:cs="Arial"/>
          <w:sz w:val="24"/>
          <w:szCs w:val="24"/>
          <w:lang w:val="en-US"/>
        </w:rPr>
      </w:pPr>
    </w:p>
    <w:p w:rsidR="00455AC3" w:rsidRPr="00CD386D" w:rsidRDefault="00455AC3" w:rsidP="00B33FAF">
      <w:pPr>
        <w:pStyle w:val="NoSpacing"/>
        <w:jc w:val="both"/>
        <w:rPr>
          <w:rFonts w:ascii="Arial" w:hAnsi="Arial" w:cs="Arial"/>
          <w:sz w:val="24"/>
          <w:szCs w:val="24"/>
          <w:lang w:val="en-US"/>
        </w:rPr>
      </w:pPr>
      <w:r w:rsidRPr="00CD386D">
        <w:rPr>
          <w:rFonts w:ascii="Arial" w:hAnsi="Arial" w:cs="Arial"/>
          <w:sz w:val="24"/>
          <w:szCs w:val="24"/>
          <w:lang w:val="en-US"/>
        </w:rPr>
        <w:t>Key Words. 1020 steel, High Pressure Torsion, Hardness.</w:t>
      </w:r>
    </w:p>
    <w:p w:rsidR="009D6CFC" w:rsidRPr="00CD386D" w:rsidRDefault="009D6CFC" w:rsidP="00B33FAF">
      <w:pPr>
        <w:pStyle w:val="NoSpacing"/>
        <w:jc w:val="both"/>
        <w:rPr>
          <w:rFonts w:ascii="Arial" w:hAnsi="Arial" w:cs="Arial"/>
          <w:sz w:val="24"/>
          <w:szCs w:val="24"/>
          <w:lang w:val="en-US"/>
        </w:rPr>
      </w:pPr>
    </w:p>
    <w:p w:rsidR="00BA156E" w:rsidRPr="00CD386D" w:rsidRDefault="00BA156E" w:rsidP="00B33FAF">
      <w:pPr>
        <w:pStyle w:val="NoSpacing"/>
        <w:jc w:val="both"/>
        <w:rPr>
          <w:rFonts w:ascii="Arial" w:hAnsi="Arial" w:cs="Arial"/>
          <w:sz w:val="24"/>
          <w:szCs w:val="24"/>
          <w:lang w:val="en-US"/>
        </w:rPr>
      </w:pPr>
    </w:p>
    <w:p w:rsidR="00BA156E" w:rsidRPr="00CD386D" w:rsidRDefault="00BA156E" w:rsidP="00BA156E">
      <w:pPr>
        <w:pStyle w:val="NoSpacing"/>
        <w:numPr>
          <w:ilvl w:val="0"/>
          <w:numId w:val="1"/>
        </w:numPr>
        <w:jc w:val="both"/>
        <w:rPr>
          <w:rFonts w:ascii="Arial" w:hAnsi="Arial" w:cs="Arial"/>
          <w:b/>
          <w:sz w:val="24"/>
          <w:szCs w:val="24"/>
          <w:lang w:val="en-US"/>
        </w:rPr>
      </w:pPr>
      <w:r w:rsidRPr="00CD386D">
        <w:rPr>
          <w:rFonts w:ascii="Arial" w:hAnsi="Arial" w:cs="Arial"/>
          <w:b/>
          <w:sz w:val="24"/>
          <w:szCs w:val="24"/>
          <w:lang w:val="en-US"/>
        </w:rPr>
        <w:t>Introduction.</w:t>
      </w:r>
    </w:p>
    <w:p w:rsidR="009D6CFC" w:rsidRPr="00CD386D" w:rsidRDefault="009D6CFC" w:rsidP="009D6CFC">
      <w:pPr>
        <w:pStyle w:val="NoSpacing"/>
        <w:ind w:left="720"/>
        <w:jc w:val="both"/>
        <w:rPr>
          <w:rFonts w:ascii="Arial" w:hAnsi="Arial" w:cs="Arial"/>
          <w:b/>
          <w:sz w:val="24"/>
          <w:szCs w:val="24"/>
          <w:lang w:val="en-US"/>
        </w:rPr>
      </w:pPr>
    </w:p>
    <w:p w:rsidR="00BA156E" w:rsidRPr="00CD386D" w:rsidRDefault="00D904D2" w:rsidP="00BA156E">
      <w:pPr>
        <w:pStyle w:val="NoSpacing"/>
        <w:jc w:val="both"/>
        <w:rPr>
          <w:rFonts w:ascii="Arial" w:hAnsi="Arial" w:cs="Arial"/>
          <w:sz w:val="24"/>
          <w:szCs w:val="24"/>
          <w:lang w:val="en-US"/>
        </w:rPr>
      </w:pPr>
      <w:r w:rsidRPr="00CD386D">
        <w:rPr>
          <w:rFonts w:ascii="Arial" w:hAnsi="Arial" w:cs="Arial"/>
          <w:sz w:val="24"/>
          <w:szCs w:val="24"/>
          <w:lang w:val="en-US"/>
        </w:rPr>
        <w:t>L</w:t>
      </w:r>
      <w:r w:rsidR="00B16377" w:rsidRPr="00CD386D">
        <w:rPr>
          <w:rFonts w:ascii="Arial" w:hAnsi="Arial" w:cs="Arial"/>
          <w:sz w:val="24"/>
          <w:szCs w:val="24"/>
          <w:lang w:val="en-US"/>
        </w:rPr>
        <w:t>ow</w:t>
      </w:r>
      <w:r w:rsidR="00CD386D">
        <w:rPr>
          <w:rFonts w:ascii="Arial" w:hAnsi="Arial" w:cs="Arial"/>
          <w:sz w:val="24"/>
          <w:szCs w:val="24"/>
          <w:lang w:val="en-US"/>
        </w:rPr>
        <w:t>-</w:t>
      </w:r>
      <w:r w:rsidR="00B16377" w:rsidRPr="00CD386D">
        <w:rPr>
          <w:rFonts w:ascii="Arial" w:hAnsi="Arial" w:cs="Arial"/>
          <w:sz w:val="24"/>
          <w:szCs w:val="24"/>
          <w:lang w:val="en-US"/>
        </w:rPr>
        <w:t xml:space="preserve">carbon steel </w:t>
      </w:r>
      <w:r w:rsidRPr="00CD386D">
        <w:rPr>
          <w:rFonts w:ascii="Arial" w:hAnsi="Arial" w:cs="Arial"/>
          <w:sz w:val="24"/>
          <w:szCs w:val="24"/>
          <w:lang w:val="en-US"/>
        </w:rPr>
        <w:t xml:space="preserve">AISI 1020 </w:t>
      </w:r>
      <w:r w:rsidR="00B16377" w:rsidRPr="00CD386D">
        <w:rPr>
          <w:rFonts w:ascii="Arial" w:hAnsi="Arial" w:cs="Arial"/>
          <w:sz w:val="24"/>
          <w:szCs w:val="24"/>
          <w:lang w:val="en-US"/>
        </w:rPr>
        <w:t xml:space="preserve">is widely </w:t>
      </w:r>
      <w:r w:rsidRPr="00CD386D">
        <w:rPr>
          <w:rFonts w:ascii="Arial" w:hAnsi="Arial" w:cs="Arial"/>
          <w:sz w:val="24"/>
          <w:szCs w:val="24"/>
          <w:lang w:val="en-US"/>
        </w:rPr>
        <w:t>used as a construction material and for</w:t>
      </w:r>
      <w:r w:rsidR="00B16377" w:rsidRPr="00CD386D">
        <w:rPr>
          <w:rFonts w:ascii="Arial" w:hAnsi="Arial" w:cs="Arial"/>
          <w:sz w:val="24"/>
          <w:szCs w:val="24"/>
          <w:lang w:val="en-US"/>
        </w:rPr>
        <w:t xml:space="preserve"> manufactu</w:t>
      </w:r>
      <w:r w:rsidRPr="00CD386D">
        <w:rPr>
          <w:rFonts w:ascii="Arial" w:hAnsi="Arial" w:cs="Arial"/>
          <w:sz w:val="24"/>
          <w:szCs w:val="24"/>
          <w:lang w:val="en-US"/>
        </w:rPr>
        <w:t xml:space="preserve">ring of </w:t>
      </w:r>
      <w:r w:rsidR="00B16377" w:rsidRPr="00CD386D">
        <w:rPr>
          <w:rFonts w:ascii="Arial" w:hAnsi="Arial" w:cs="Arial"/>
          <w:sz w:val="24"/>
          <w:szCs w:val="24"/>
          <w:lang w:val="en-US"/>
        </w:rPr>
        <w:t xml:space="preserve">machine </w:t>
      </w:r>
      <w:r w:rsidRPr="00CD386D">
        <w:rPr>
          <w:rFonts w:ascii="Arial" w:hAnsi="Arial" w:cs="Arial"/>
          <w:sz w:val="24"/>
          <w:szCs w:val="24"/>
          <w:lang w:val="en-US"/>
        </w:rPr>
        <w:t>parts</w:t>
      </w:r>
      <w:r w:rsidR="00E45A91" w:rsidRPr="00CD386D">
        <w:rPr>
          <w:rFonts w:ascii="Arial" w:hAnsi="Arial" w:cs="Arial"/>
          <w:sz w:val="24"/>
          <w:szCs w:val="24"/>
          <w:lang w:val="en-US"/>
        </w:rPr>
        <w:t>.</w:t>
      </w:r>
      <w:r w:rsidR="00B16377" w:rsidRPr="00CD386D">
        <w:rPr>
          <w:rFonts w:ascii="Arial" w:hAnsi="Arial" w:cs="Arial"/>
          <w:sz w:val="24"/>
          <w:szCs w:val="24"/>
          <w:lang w:val="en-US"/>
        </w:rPr>
        <w:t xml:space="preserve"> </w:t>
      </w:r>
      <w:r w:rsidR="00E45A91" w:rsidRPr="00CD386D">
        <w:rPr>
          <w:rFonts w:ascii="Arial" w:hAnsi="Arial" w:cs="Arial"/>
          <w:sz w:val="24"/>
          <w:szCs w:val="24"/>
          <w:lang w:val="en-US"/>
        </w:rPr>
        <w:t>I</w:t>
      </w:r>
      <w:r w:rsidR="00B16377" w:rsidRPr="00CD386D">
        <w:rPr>
          <w:rFonts w:ascii="Arial" w:hAnsi="Arial" w:cs="Arial"/>
          <w:sz w:val="24"/>
          <w:szCs w:val="24"/>
          <w:lang w:val="en-US"/>
        </w:rPr>
        <w:t>mprov</w:t>
      </w:r>
      <w:r w:rsidR="00CD386D">
        <w:rPr>
          <w:rFonts w:ascii="Arial" w:hAnsi="Arial" w:cs="Arial"/>
          <w:sz w:val="24"/>
          <w:szCs w:val="24"/>
          <w:lang w:val="en-US"/>
        </w:rPr>
        <w:t>ing</w:t>
      </w:r>
      <w:r w:rsidR="00B16377" w:rsidRPr="00CD386D">
        <w:rPr>
          <w:rFonts w:ascii="Arial" w:hAnsi="Arial" w:cs="Arial"/>
          <w:sz w:val="24"/>
          <w:szCs w:val="24"/>
          <w:lang w:val="en-US"/>
        </w:rPr>
        <w:t xml:space="preserve"> the mechanical and surface properties of this steel has been an important research field in materials science</w:t>
      </w:r>
      <w:r w:rsidR="00E86B0C" w:rsidRPr="00CD386D">
        <w:rPr>
          <w:rFonts w:ascii="Arial" w:hAnsi="Arial" w:cs="Arial"/>
          <w:sz w:val="24"/>
          <w:szCs w:val="24"/>
          <w:lang w:val="en-US"/>
        </w:rPr>
        <w:t xml:space="preserve"> in the las</w:t>
      </w:r>
      <w:r w:rsidR="00E45A91" w:rsidRPr="00CD386D">
        <w:rPr>
          <w:rFonts w:ascii="Arial" w:hAnsi="Arial" w:cs="Arial"/>
          <w:sz w:val="24"/>
          <w:szCs w:val="24"/>
          <w:lang w:val="en-US"/>
        </w:rPr>
        <w:t>t</w:t>
      </w:r>
      <w:r w:rsidR="00E86B0C" w:rsidRPr="00CD386D">
        <w:rPr>
          <w:rFonts w:ascii="Arial" w:hAnsi="Arial" w:cs="Arial"/>
          <w:sz w:val="24"/>
          <w:szCs w:val="24"/>
          <w:lang w:val="en-US"/>
        </w:rPr>
        <w:t xml:space="preserve"> decades</w:t>
      </w:r>
      <w:r w:rsidR="00E45A91" w:rsidRPr="00CD386D">
        <w:rPr>
          <w:rFonts w:ascii="Arial" w:hAnsi="Arial" w:cs="Arial"/>
          <w:sz w:val="24"/>
          <w:szCs w:val="24"/>
          <w:lang w:val="en-US"/>
        </w:rPr>
        <w:t xml:space="preserve"> because of its technological use</w:t>
      </w:r>
      <w:r w:rsidR="00B16377" w:rsidRPr="00CD386D">
        <w:rPr>
          <w:rFonts w:ascii="Arial" w:hAnsi="Arial" w:cs="Arial"/>
          <w:sz w:val="24"/>
          <w:szCs w:val="24"/>
          <w:lang w:val="en-US"/>
        </w:rPr>
        <w:t>. Usually, thermochemical heat treatments such as carbo</w:t>
      </w:r>
      <w:r w:rsidR="00CD386D">
        <w:rPr>
          <w:rFonts w:ascii="Arial" w:hAnsi="Arial" w:cs="Arial"/>
          <w:sz w:val="24"/>
          <w:szCs w:val="24"/>
          <w:lang w:val="en-US"/>
        </w:rPr>
        <w:t>-</w:t>
      </w:r>
      <w:proofErr w:type="spellStart"/>
      <w:r w:rsidR="00B16377" w:rsidRPr="00CD386D">
        <w:rPr>
          <w:rFonts w:ascii="Arial" w:hAnsi="Arial" w:cs="Arial"/>
          <w:sz w:val="24"/>
          <w:szCs w:val="24"/>
          <w:lang w:val="en-US"/>
        </w:rPr>
        <w:t>nitriding</w:t>
      </w:r>
      <w:proofErr w:type="spellEnd"/>
      <w:r w:rsidR="00B16377" w:rsidRPr="00CD386D">
        <w:rPr>
          <w:rFonts w:ascii="Arial" w:hAnsi="Arial" w:cs="Arial"/>
          <w:sz w:val="24"/>
          <w:szCs w:val="24"/>
          <w:lang w:val="en-US"/>
        </w:rPr>
        <w:t xml:space="preserve"> or </w:t>
      </w:r>
      <w:proofErr w:type="spellStart"/>
      <w:r w:rsidR="00B16377" w:rsidRPr="00CD386D">
        <w:rPr>
          <w:rFonts w:ascii="Arial" w:hAnsi="Arial" w:cs="Arial"/>
          <w:sz w:val="24"/>
          <w:szCs w:val="24"/>
          <w:lang w:val="en-US"/>
        </w:rPr>
        <w:t>boronizing</w:t>
      </w:r>
      <w:proofErr w:type="spellEnd"/>
      <w:r w:rsidR="00B16377" w:rsidRPr="00CD386D">
        <w:rPr>
          <w:rFonts w:ascii="Arial" w:hAnsi="Arial" w:cs="Arial"/>
          <w:sz w:val="24"/>
          <w:szCs w:val="24"/>
          <w:lang w:val="en-US"/>
        </w:rPr>
        <w:t xml:space="preserve"> ha</w:t>
      </w:r>
      <w:r w:rsidR="00E45A91" w:rsidRPr="00CD386D">
        <w:rPr>
          <w:rFonts w:ascii="Arial" w:hAnsi="Arial" w:cs="Arial"/>
          <w:sz w:val="24"/>
          <w:szCs w:val="24"/>
          <w:lang w:val="en-US"/>
        </w:rPr>
        <w:t>ve</w:t>
      </w:r>
      <w:r w:rsidR="00B16377" w:rsidRPr="00CD386D">
        <w:rPr>
          <w:rFonts w:ascii="Arial" w:hAnsi="Arial" w:cs="Arial"/>
          <w:sz w:val="24"/>
          <w:szCs w:val="24"/>
          <w:lang w:val="en-US"/>
        </w:rPr>
        <w:t xml:space="preserve"> been used to improve the </w:t>
      </w:r>
      <w:proofErr w:type="spellStart"/>
      <w:r w:rsidR="00B16377" w:rsidRPr="00CD386D">
        <w:rPr>
          <w:rFonts w:ascii="Arial" w:hAnsi="Arial" w:cs="Arial"/>
          <w:sz w:val="24"/>
          <w:szCs w:val="24"/>
          <w:lang w:val="en-US"/>
        </w:rPr>
        <w:t>tribological</w:t>
      </w:r>
      <w:proofErr w:type="spellEnd"/>
      <w:r w:rsidR="00B16377" w:rsidRPr="00CD386D">
        <w:rPr>
          <w:rFonts w:ascii="Arial" w:hAnsi="Arial" w:cs="Arial"/>
          <w:sz w:val="24"/>
          <w:szCs w:val="24"/>
          <w:lang w:val="en-US"/>
        </w:rPr>
        <w:t xml:space="preserve"> behavior of </w:t>
      </w:r>
      <w:r w:rsidR="001118C5" w:rsidRPr="00CD386D">
        <w:rPr>
          <w:rFonts w:ascii="Arial" w:hAnsi="Arial" w:cs="Arial"/>
          <w:sz w:val="24"/>
          <w:szCs w:val="24"/>
          <w:lang w:val="en-US"/>
        </w:rPr>
        <w:t xml:space="preserve">AISI </w:t>
      </w:r>
      <w:r w:rsidR="00B16377" w:rsidRPr="00CD386D">
        <w:rPr>
          <w:rFonts w:ascii="Arial" w:hAnsi="Arial" w:cs="Arial"/>
          <w:sz w:val="24"/>
          <w:szCs w:val="24"/>
          <w:lang w:val="en-US"/>
        </w:rPr>
        <w:t xml:space="preserve">1020 steel </w:t>
      </w:r>
      <w:r w:rsidR="004C3565" w:rsidRPr="00CD386D">
        <w:rPr>
          <w:rFonts w:ascii="Arial" w:hAnsi="Arial" w:cs="Arial"/>
          <w:sz w:val="24"/>
          <w:szCs w:val="24"/>
          <w:lang w:val="en-US"/>
        </w:rPr>
        <w:t>[1,</w:t>
      </w:r>
      <w:r w:rsidR="004C020C" w:rsidRPr="00CD386D">
        <w:rPr>
          <w:rFonts w:ascii="Arial" w:hAnsi="Arial" w:cs="Arial"/>
          <w:sz w:val="24"/>
          <w:szCs w:val="24"/>
          <w:lang w:val="en-US"/>
        </w:rPr>
        <w:t xml:space="preserve"> </w:t>
      </w:r>
      <w:r w:rsidR="004C3565" w:rsidRPr="00CD386D">
        <w:rPr>
          <w:rFonts w:ascii="Arial" w:hAnsi="Arial" w:cs="Arial"/>
          <w:sz w:val="24"/>
          <w:szCs w:val="24"/>
          <w:lang w:val="en-US"/>
        </w:rPr>
        <w:t>2]</w:t>
      </w:r>
      <w:r w:rsidR="004F25AA" w:rsidRPr="00CD386D">
        <w:rPr>
          <w:rFonts w:ascii="Arial" w:hAnsi="Arial" w:cs="Arial"/>
          <w:sz w:val="24"/>
          <w:szCs w:val="24"/>
          <w:lang w:val="en-US"/>
        </w:rPr>
        <w:t>.</w:t>
      </w:r>
      <w:r w:rsidR="001D0525" w:rsidRPr="00CD386D">
        <w:rPr>
          <w:rFonts w:ascii="Arial" w:hAnsi="Arial" w:cs="Arial"/>
          <w:sz w:val="24"/>
          <w:szCs w:val="24"/>
          <w:lang w:val="en-US"/>
        </w:rPr>
        <w:t xml:space="preserve"> </w:t>
      </w:r>
      <w:r w:rsidR="00E45A91" w:rsidRPr="00CD386D">
        <w:rPr>
          <w:rFonts w:ascii="Arial" w:hAnsi="Arial" w:cs="Arial"/>
          <w:sz w:val="24"/>
          <w:szCs w:val="24"/>
          <w:lang w:val="en-US"/>
        </w:rPr>
        <w:t xml:space="preserve">However, </w:t>
      </w:r>
      <w:r w:rsidR="001118C5" w:rsidRPr="00CD386D">
        <w:rPr>
          <w:rFonts w:ascii="Arial" w:hAnsi="Arial" w:cs="Arial"/>
          <w:sz w:val="24"/>
          <w:szCs w:val="24"/>
          <w:lang w:val="en-US"/>
        </w:rPr>
        <w:t xml:space="preserve">the </w:t>
      </w:r>
      <w:r w:rsidR="00CD386D">
        <w:rPr>
          <w:rFonts w:ascii="Arial" w:hAnsi="Arial" w:cs="Arial"/>
          <w:sz w:val="24"/>
          <w:szCs w:val="24"/>
          <w:lang w:val="en-US"/>
        </w:rPr>
        <w:t xml:space="preserve">use of </w:t>
      </w:r>
      <w:r w:rsidR="001118C5" w:rsidRPr="00CD386D">
        <w:rPr>
          <w:rFonts w:ascii="Arial" w:hAnsi="Arial" w:cs="Arial"/>
          <w:sz w:val="24"/>
          <w:szCs w:val="24"/>
          <w:lang w:val="en-US"/>
        </w:rPr>
        <w:t xml:space="preserve">severe plastic </w:t>
      </w:r>
      <w:r w:rsidR="00E45A91" w:rsidRPr="00CD386D">
        <w:rPr>
          <w:rFonts w:ascii="Arial" w:hAnsi="Arial" w:cs="Arial"/>
          <w:sz w:val="24"/>
          <w:szCs w:val="24"/>
          <w:lang w:val="en-US"/>
        </w:rPr>
        <w:t xml:space="preserve">deformation </w:t>
      </w:r>
      <w:r w:rsidR="00CD386D">
        <w:rPr>
          <w:rFonts w:ascii="Arial" w:hAnsi="Arial" w:cs="Arial"/>
          <w:sz w:val="24"/>
          <w:szCs w:val="24"/>
          <w:lang w:val="en-US"/>
        </w:rPr>
        <w:t xml:space="preserve">(SPD) </w:t>
      </w:r>
      <w:r w:rsidR="00E45A91" w:rsidRPr="00CD386D">
        <w:rPr>
          <w:rFonts w:ascii="Arial" w:hAnsi="Arial" w:cs="Arial"/>
          <w:sz w:val="24"/>
          <w:szCs w:val="24"/>
          <w:lang w:val="en-US"/>
        </w:rPr>
        <w:t>processes have shown</w:t>
      </w:r>
      <w:r w:rsidR="001118C5" w:rsidRPr="00CD386D">
        <w:rPr>
          <w:rFonts w:ascii="Arial" w:hAnsi="Arial" w:cs="Arial"/>
          <w:sz w:val="24"/>
          <w:szCs w:val="24"/>
          <w:lang w:val="en-US"/>
        </w:rPr>
        <w:t xml:space="preserve"> important results in </w:t>
      </w:r>
      <w:r w:rsidR="004C020C" w:rsidRPr="00CD386D">
        <w:rPr>
          <w:rFonts w:ascii="Arial" w:hAnsi="Arial" w:cs="Arial"/>
          <w:sz w:val="24"/>
          <w:szCs w:val="24"/>
          <w:lang w:val="en-US"/>
        </w:rPr>
        <w:t>improving properties</w:t>
      </w:r>
      <w:r w:rsidR="001118C5" w:rsidRPr="00CD386D">
        <w:rPr>
          <w:rFonts w:ascii="Arial" w:hAnsi="Arial" w:cs="Arial"/>
          <w:sz w:val="24"/>
          <w:szCs w:val="24"/>
          <w:lang w:val="en-US"/>
        </w:rPr>
        <w:t xml:space="preserve"> such as </w:t>
      </w:r>
      <w:r w:rsidR="00CD386D">
        <w:rPr>
          <w:rFonts w:ascii="Arial" w:hAnsi="Arial" w:cs="Arial"/>
          <w:sz w:val="24"/>
          <w:szCs w:val="24"/>
          <w:lang w:val="en-US"/>
        </w:rPr>
        <w:t xml:space="preserve">the </w:t>
      </w:r>
      <w:r w:rsidR="001118C5" w:rsidRPr="00CD386D">
        <w:rPr>
          <w:rFonts w:ascii="Arial" w:hAnsi="Arial" w:cs="Arial"/>
          <w:sz w:val="24"/>
          <w:szCs w:val="24"/>
          <w:lang w:val="en-US"/>
        </w:rPr>
        <w:t xml:space="preserve">hardness </w:t>
      </w:r>
      <w:r w:rsidR="00CD386D">
        <w:rPr>
          <w:rFonts w:ascii="Arial" w:hAnsi="Arial" w:cs="Arial"/>
          <w:sz w:val="24"/>
          <w:szCs w:val="24"/>
          <w:lang w:val="en-US"/>
        </w:rPr>
        <w:t xml:space="preserve">for this </w:t>
      </w:r>
      <w:r w:rsidR="002750FE">
        <w:rPr>
          <w:rFonts w:ascii="Arial" w:hAnsi="Arial" w:cs="Arial"/>
          <w:sz w:val="24"/>
          <w:szCs w:val="24"/>
          <w:lang w:val="en-US"/>
        </w:rPr>
        <w:t>type</w:t>
      </w:r>
      <w:r w:rsidR="00CD386D">
        <w:rPr>
          <w:rFonts w:ascii="Arial" w:hAnsi="Arial" w:cs="Arial"/>
          <w:sz w:val="24"/>
          <w:szCs w:val="24"/>
          <w:lang w:val="en-US"/>
        </w:rPr>
        <w:t xml:space="preserve"> of material</w:t>
      </w:r>
      <w:r w:rsidR="001D0525" w:rsidRPr="00CD386D">
        <w:rPr>
          <w:rFonts w:ascii="Arial" w:hAnsi="Arial" w:cs="Arial"/>
          <w:sz w:val="24"/>
          <w:szCs w:val="24"/>
          <w:lang w:val="en-US"/>
        </w:rPr>
        <w:t xml:space="preserve"> [3].</w:t>
      </w:r>
    </w:p>
    <w:p w:rsidR="0031192D" w:rsidRPr="00CD386D" w:rsidRDefault="0031192D" w:rsidP="00BA156E">
      <w:pPr>
        <w:pStyle w:val="NoSpacing"/>
        <w:jc w:val="both"/>
        <w:rPr>
          <w:rFonts w:ascii="Arial" w:hAnsi="Arial" w:cs="Arial"/>
          <w:sz w:val="24"/>
          <w:szCs w:val="24"/>
          <w:lang w:val="en-US"/>
        </w:rPr>
      </w:pPr>
    </w:p>
    <w:p w:rsidR="00E04272" w:rsidRPr="00CD386D" w:rsidRDefault="00E45A91" w:rsidP="00BA156E">
      <w:pPr>
        <w:pStyle w:val="NoSpacing"/>
        <w:jc w:val="both"/>
        <w:rPr>
          <w:rFonts w:ascii="Arial" w:hAnsi="Arial" w:cs="Arial"/>
          <w:sz w:val="24"/>
          <w:szCs w:val="24"/>
          <w:lang w:val="en-US"/>
        </w:rPr>
      </w:pPr>
      <w:r w:rsidRPr="00CD386D">
        <w:rPr>
          <w:rFonts w:ascii="Arial" w:hAnsi="Arial" w:cs="Arial"/>
          <w:sz w:val="24"/>
          <w:szCs w:val="24"/>
          <w:lang w:val="en-US"/>
        </w:rPr>
        <w:t>High-</w:t>
      </w:r>
      <w:r w:rsidR="001118C5" w:rsidRPr="00CD386D">
        <w:rPr>
          <w:rFonts w:ascii="Arial" w:hAnsi="Arial" w:cs="Arial"/>
          <w:sz w:val="24"/>
          <w:szCs w:val="24"/>
          <w:lang w:val="en-US"/>
        </w:rPr>
        <w:t>pressure torsion (HPT) is a process that belongs to the SPD technique</w:t>
      </w:r>
      <w:r w:rsidRPr="00CD386D">
        <w:rPr>
          <w:rFonts w:ascii="Arial" w:hAnsi="Arial" w:cs="Arial"/>
          <w:sz w:val="24"/>
          <w:szCs w:val="24"/>
          <w:lang w:val="en-US"/>
        </w:rPr>
        <w:t>s</w:t>
      </w:r>
      <w:r w:rsidR="001118C5" w:rsidRPr="00CD386D">
        <w:rPr>
          <w:rFonts w:ascii="Arial" w:hAnsi="Arial" w:cs="Arial"/>
          <w:sz w:val="24"/>
          <w:szCs w:val="24"/>
          <w:lang w:val="en-US"/>
        </w:rPr>
        <w:t>.</w:t>
      </w:r>
      <w:r w:rsidR="00B77086" w:rsidRPr="00CD386D">
        <w:rPr>
          <w:rFonts w:ascii="Arial" w:hAnsi="Arial" w:cs="Arial"/>
          <w:sz w:val="24"/>
          <w:szCs w:val="24"/>
          <w:lang w:val="en-US"/>
        </w:rPr>
        <w:t xml:space="preserve"> HPT is one of the most important and effective technique</w:t>
      </w:r>
      <w:r w:rsidR="00CD386D">
        <w:rPr>
          <w:rFonts w:ascii="Arial" w:hAnsi="Arial" w:cs="Arial"/>
          <w:sz w:val="24"/>
          <w:szCs w:val="24"/>
          <w:lang w:val="en-US"/>
        </w:rPr>
        <w:t>s</w:t>
      </w:r>
      <w:r w:rsidR="00B77086" w:rsidRPr="00CD386D">
        <w:rPr>
          <w:rFonts w:ascii="Arial" w:hAnsi="Arial" w:cs="Arial"/>
          <w:sz w:val="24"/>
          <w:szCs w:val="24"/>
          <w:lang w:val="en-US"/>
        </w:rPr>
        <w:t xml:space="preserve"> for producing nanostructured and ultrafine</w:t>
      </w:r>
      <w:r w:rsidR="00CD386D">
        <w:rPr>
          <w:rFonts w:ascii="Arial" w:hAnsi="Arial" w:cs="Arial"/>
          <w:sz w:val="24"/>
          <w:szCs w:val="24"/>
          <w:lang w:val="en-US"/>
        </w:rPr>
        <w:t>-</w:t>
      </w:r>
      <w:r w:rsidR="00B77086" w:rsidRPr="00CD386D">
        <w:rPr>
          <w:rFonts w:ascii="Arial" w:hAnsi="Arial" w:cs="Arial"/>
          <w:sz w:val="24"/>
          <w:szCs w:val="24"/>
          <w:lang w:val="en-US"/>
        </w:rPr>
        <w:t xml:space="preserve">grained metals. In </w:t>
      </w:r>
      <w:r w:rsidR="00CD386D">
        <w:rPr>
          <w:rFonts w:ascii="Arial" w:hAnsi="Arial" w:cs="Arial"/>
          <w:sz w:val="24"/>
          <w:szCs w:val="24"/>
          <w:lang w:val="en-US"/>
        </w:rPr>
        <w:t>the</w:t>
      </w:r>
      <w:r w:rsidR="00B77086" w:rsidRPr="00CD386D">
        <w:rPr>
          <w:rFonts w:ascii="Arial" w:hAnsi="Arial" w:cs="Arial"/>
          <w:sz w:val="24"/>
          <w:szCs w:val="24"/>
          <w:lang w:val="en-US"/>
        </w:rPr>
        <w:t xml:space="preserve"> HPT procedure, a disk-shaped sample is positioned between two anvils and then</w:t>
      </w:r>
      <w:r w:rsidRPr="00CD386D">
        <w:rPr>
          <w:rFonts w:ascii="Arial" w:hAnsi="Arial" w:cs="Arial"/>
          <w:sz w:val="24"/>
          <w:szCs w:val="24"/>
          <w:lang w:val="en-US"/>
        </w:rPr>
        <w:t xml:space="preserve"> it</w:t>
      </w:r>
      <w:r w:rsidR="00B77086" w:rsidRPr="00CD386D">
        <w:rPr>
          <w:rFonts w:ascii="Arial" w:hAnsi="Arial" w:cs="Arial"/>
          <w:sz w:val="24"/>
          <w:szCs w:val="24"/>
          <w:lang w:val="en-US"/>
        </w:rPr>
        <w:t xml:space="preserve"> is </w:t>
      </w:r>
      <w:r w:rsidR="002750FE">
        <w:rPr>
          <w:rFonts w:ascii="Arial" w:hAnsi="Arial" w:cs="Arial"/>
          <w:sz w:val="24"/>
          <w:szCs w:val="24"/>
          <w:lang w:val="en-US"/>
        </w:rPr>
        <w:t>processed</w:t>
      </w:r>
      <w:r w:rsidR="00B77086" w:rsidRPr="00CD386D">
        <w:rPr>
          <w:rFonts w:ascii="Arial" w:hAnsi="Arial" w:cs="Arial"/>
          <w:sz w:val="24"/>
          <w:szCs w:val="24"/>
          <w:lang w:val="en-US"/>
        </w:rPr>
        <w:t xml:space="preserve"> by applying </w:t>
      </w:r>
      <w:proofErr w:type="gramStart"/>
      <w:r w:rsidR="00B77086" w:rsidRPr="00CD386D">
        <w:rPr>
          <w:rFonts w:ascii="Arial" w:hAnsi="Arial" w:cs="Arial"/>
          <w:sz w:val="24"/>
          <w:szCs w:val="24"/>
          <w:lang w:val="en-US"/>
        </w:rPr>
        <w:t>simultaneous</w:t>
      </w:r>
      <w:r w:rsidR="00CD386D">
        <w:rPr>
          <w:rFonts w:ascii="Arial" w:hAnsi="Arial" w:cs="Arial"/>
          <w:sz w:val="24"/>
          <w:szCs w:val="24"/>
          <w:lang w:val="en-US"/>
        </w:rPr>
        <w:t>ly</w:t>
      </w:r>
      <w:r w:rsidR="00B77086" w:rsidRPr="00CD386D">
        <w:rPr>
          <w:rFonts w:ascii="Arial" w:hAnsi="Arial" w:cs="Arial"/>
          <w:sz w:val="24"/>
          <w:szCs w:val="24"/>
          <w:lang w:val="en-US"/>
        </w:rPr>
        <w:t xml:space="preserve"> </w:t>
      </w:r>
      <w:r w:rsidR="00CD386D">
        <w:rPr>
          <w:rFonts w:ascii="Arial" w:hAnsi="Arial" w:cs="Arial"/>
          <w:sz w:val="24"/>
          <w:szCs w:val="24"/>
          <w:lang w:val="en-US"/>
        </w:rPr>
        <w:t xml:space="preserve"> </w:t>
      </w:r>
      <w:r w:rsidR="00B77086" w:rsidRPr="00CD386D">
        <w:rPr>
          <w:rFonts w:ascii="Arial" w:hAnsi="Arial" w:cs="Arial"/>
          <w:sz w:val="24"/>
          <w:szCs w:val="24"/>
          <w:lang w:val="en-US"/>
        </w:rPr>
        <w:t>hydrostatic</w:t>
      </w:r>
      <w:proofErr w:type="gramEnd"/>
      <w:r w:rsidR="00B77086" w:rsidRPr="00CD386D">
        <w:rPr>
          <w:rFonts w:ascii="Arial" w:hAnsi="Arial" w:cs="Arial"/>
          <w:sz w:val="24"/>
          <w:szCs w:val="24"/>
          <w:lang w:val="en-US"/>
        </w:rPr>
        <w:t xml:space="preserve"> pressure and torsional straining</w:t>
      </w:r>
      <w:r w:rsidR="00596BF6">
        <w:rPr>
          <w:rFonts w:ascii="Arial" w:hAnsi="Arial" w:cs="Arial"/>
          <w:sz w:val="24"/>
          <w:szCs w:val="24"/>
          <w:lang w:val="en-US"/>
        </w:rPr>
        <w:t xml:space="preserve">, thereby </w:t>
      </w:r>
      <w:r w:rsidR="00B77086" w:rsidRPr="00CD386D">
        <w:rPr>
          <w:rFonts w:ascii="Arial" w:hAnsi="Arial" w:cs="Arial"/>
          <w:sz w:val="24"/>
          <w:szCs w:val="24"/>
          <w:lang w:val="en-US"/>
        </w:rPr>
        <w:t>modify</w:t>
      </w:r>
      <w:r w:rsidR="00596BF6">
        <w:rPr>
          <w:rFonts w:ascii="Arial" w:hAnsi="Arial" w:cs="Arial"/>
          <w:sz w:val="24"/>
          <w:szCs w:val="24"/>
          <w:lang w:val="en-US"/>
        </w:rPr>
        <w:t>ing</w:t>
      </w:r>
      <w:r w:rsidR="00B77086" w:rsidRPr="00CD386D">
        <w:rPr>
          <w:rFonts w:ascii="Arial" w:hAnsi="Arial" w:cs="Arial"/>
          <w:sz w:val="24"/>
          <w:szCs w:val="24"/>
          <w:lang w:val="en-US"/>
        </w:rPr>
        <w:t xml:space="preserve"> the internal structure of the material</w:t>
      </w:r>
      <w:r w:rsidR="00596BF6">
        <w:rPr>
          <w:rFonts w:ascii="Arial" w:hAnsi="Arial" w:cs="Arial"/>
          <w:sz w:val="24"/>
          <w:szCs w:val="24"/>
          <w:lang w:val="en-US"/>
        </w:rPr>
        <w:t xml:space="preserve"> and </w:t>
      </w:r>
      <w:r w:rsidR="00B77086" w:rsidRPr="00CD386D">
        <w:rPr>
          <w:rFonts w:ascii="Arial" w:hAnsi="Arial" w:cs="Arial"/>
          <w:sz w:val="24"/>
          <w:szCs w:val="24"/>
          <w:lang w:val="en-US"/>
        </w:rPr>
        <w:t xml:space="preserve">achieving exceptional grain refinement even at </w:t>
      </w:r>
      <w:r w:rsidR="00596BF6">
        <w:rPr>
          <w:rFonts w:ascii="Arial" w:hAnsi="Arial" w:cs="Arial"/>
          <w:sz w:val="24"/>
          <w:szCs w:val="24"/>
          <w:lang w:val="en-US"/>
        </w:rPr>
        <w:t>the</w:t>
      </w:r>
      <w:r w:rsidR="00B77086" w:rsidRPr="00CD386D">
        <w:rPr>
          <w:rFonts w:ascii="Arial" w:hAnsi="Arial" w:cs="Arial"/>
          <w:sz w:val="24"/>
          <w:szCs w:val="24"/>
          <w:lang w:val="en-US"/>
        </w:rPr>
        <w:t xml:space="preserve"> nanomet</w:t>
      </w:r>
      <w:r w:rsidR="00596BF6">
        <w:rPr>
          <w:rFonts w:ascii="Arial" w:hAnsi="Arial" w:cs="Arial"/>
          <w:sz w:val="24"/>
          <w:szCs w:val="24"/>
          <w:lang w:val="en-US"/>
        </w:rPr>
        <w:t xml:space="preserve">er </w:t>
      </w:r>
      <w:r w:rsidR="00B77086" w:rsidRPr="00CD386D">
        <w:rPr>
          <w:rFonts w:ascii="Arial" w:hAnsi="Arial" w:cs="Arial"/>
          <w:sz w:val="24"/>
          <w:szCs w:val="24"/>
          <w:lang w:val="en-US"/>
        </w:rPr>
        <w:t>level</w:t>
      </w:r>
      <w:r w:rsidR="00596BF6">
        <w:rPr>
          <w:rFonts w:ascii="Arial" w:hAnsi="Arial" w:cs="Arial"/>
          <w:sz w:val="24"/>
          <w:szCs w:val="24"/>
          <w:lang w:val="en-US"/>
        </w:rPr>
        <w:t>. This processing also increases the h</w:t>
      </w:r>
      <w:r w:rsidR="00B77086" w:rsidRPr="00CD386D">
        <w:rPr>
          <w:rFonts w:ascii="Arial" w:hAnsi="Arial" w:cs="Arial"/>
          <w:sz w:val="24"/>
          <w:szCs w:val="24"/>
          <w:lang w:val="en-US"/>
        </w:rPr>
        <w:t xml:space="preserve">ardness and </w:t>
      </w:r>
      <w:r w:rsidR="00596BF6">
        <w:rPr>
          <w:rFonts w:ascii="Arial" w:hAnsi="Arial" w:cs="Arial"/>
          <w:sz w:val="24"/>
          <w:szCs w:val="24"/>
          <w:lang w:val="en-US"/>
        </w:rPr>
        <w:t xml:space="preserve">leads to </w:t>
      </w:r>
      <w:r w:rsidR="00B77086" w:rsidRPr="00CD386D">
        <w:rPr>
          <w:rFonts w:ascii="Arial" w:hAnsi="Arial" w:cs="Arial"/>
          <w:sz w:val="24"/>
          <w:szCs w:val="24"/>
          <w:lang w:val="en-US"/>
        </w:rPr>
        <w:t>exceptionally high strength</w:t>
      </w:r>
      <w:r w:rsidR="008D371A" w:rsidRPr="00CD386D">
        <w:rPr>
          <w:rFonts w:ascii="Arial" w:hAnsi="Arial" w:cs="Arial"/>
          <w:sz w:val="24"/>
          <w:szCs w:val="24"/>
          <w:lang w:val="en-US"/>
        </w:rPr>
        <w:t xml:space="preserve"> [4,</w:t>
      </w:r>
      <w:r w:rsidR="004C020C" w:rsidRPr="00CD386D">
        <w:rPr>
          <w:rFonts w:ascii="Arial" w:hAnsi="Arial" w:cs="Arial"/>
          <w:sz w:val="24"/>
          <w:szCs w:val="24"/>
          <w:lang w:val="en-US"/>
        </w:rPr>
        <w:t xml:space="preserve"> </w:t>
      </w:r>
      <w:r w:rsidR="008D371A" w:rsidRPr="00CD386D">
        <w:rPr>
          <w:rFonts w:ascii="Arial" w:hAnsi="Arial" w:cs="Arial"/>
          <w:sz w:val="24"/>
          <w:szCs w:val="24"/>
          <w:lang w:val="en-US"/>
        </w:rPr>
        <w:t>5</w:t>
      </w:r>
      <w:r w:rsidR="00A440C8" w:rsidRPr="00CD386D">
        <w:rPr>
          <w:rFonts w:ascii="Arial" w:hAnsi="Arial" w:cs="Arial"/>
          <w:sz w:val="24"/>
          <w:szCs w:val="24"/>
          <w:lang w:val="en-US"/>
        </w:rPr>
        <w:t>]</w:t>
      </w:r>
      <w:r w:rsidR="00B77086" w:rsidRPr="00CD386D">
        <w:rPr>
          <w:rFonts w:ascii="Arial" w:hAnsi="Arial" w:cs="Arial"/>
          <w:sz w:val="24"/>
          <w:szCs w:val="24"/>
          <w:lang w:val="en-US"/>
        </w:rPr>
        <w:t>.</w:t>
      </w:r>
      <w:r w:rsidR="00596BF6">
        <w:rPr>
          <w:rFonts w:ascii="Arial" w:hAnsi="Arial" w:cs="Arial"/>
          <w:sz w:val="24"/>
          <w:szCs w:val="24"/>
          <w:lang w:val="en-US"/>
        </w:rPr>
        <w:t xml:space="preserve"> </w:t>
      </w:r>
      <w:r w:rsidR="00465028" w:rsidRPr="00CD386D">
        <w:rPr>
          <w:rFonts w:ascii="Arial" w:hAnsi="Arial" w:cs="Arial"/>
          <w:sz w:val="24"/>
          <w:szCs w:val="24"/>
          <w:lang w:val="en-US"/>
        </w:rPr>
        <w:t xml:space="preserve">In this </w:t>
      </w:r>
      <w:r w:rsidR="00596BF6">
        <w:rPr>
          <w:rFonts w:ascii="Arial" w:hAnsi="Arial" w:cs="Arial"/>
          <w:sz w:val="24"/>
          <w:szCs w:val="24"/>
          <w:lang w:val="en-US"/>
        </w:rPr>
        <w:t>research</w:t>
      </w:r>
      <w:r w:rsidRPr="00CD386D">
        <w:rPr>
          <w:rFonts w:ascii="Arial" w:hAnsi="Arial" w:cs="Arial"/>
          <w:sz w:val="24"/>
          <w:szCs w:val="24"/>
          <w:lang w:val="en-US"/>
        </w:rPr>
        <w:t>,</w:t>
      </w:r>
      <w:r w:rsidR="00465028" w:rsidRPr="00CD386D">
        <w:rPr>
          <w:rFonts w:ascii="Arial" w:hAnsi="Arial" w:cs="Arial"/>
          <w:sz w:val="24"/>
          <w:szCs w:val="24"/>
          <w:lang w:val="en-US"/>
        </w:rPr>
        <w:t xml:space="preserve"> </w:t>
      </w:r>
      <w:r w:rsidR="009C7CF2" w:rsidRPr="00CD386D">
        <w:rPr>
          <w:rFonts w:ascii="Arial" w:hAnsi="Arial" w:cs="Arial"/>
          <w:sz w:val="24"/>
          <w:szCs w:val="24"/>
          <w:lang w:val="en-US"/>
        </w:rPr>
        <w:t>a low</w:t>
      </w:r>
      <w:r w:rsidR="00596BF6">
        <w:rPr>
          <w:rFonts w:ascii="Arial" w:hAnsi="Arial" w:cs="Arial"/>
          <w:sz w:val="24"/>
          <w:szCs w:val="24"/>
          <w:lang w:val="en-US"/>
        </w:rPr>
        <w:t>-</w:t>
      </w:r>
      <w:r w:rsidR="009C7CF2" w:rsidRPr="00CD386D">
        <w:rPr>
          <w:rFonts w:ascii="Arial" w:hAnsi="Arial" w:cs="Arial"/>
          <w:sz w:val="24"/>
          <w:szCs w:val="24"/>
          <w:lang w:val="en-US"/>
        </w:rPr>
        <w:t>carbon steel, AISI 1020</w:t>
      </w:r>
      <w:r w:rsidR="00596BF6">
        <w:rPr>
          <w:rFonts w:ascii="Arial" w:hAnsi="Arial" w:cs="Arial"/>
          <w:sz w:val="24"/>
          <w:szCs w:val="24"/>
          <w:lang w:val="en-US"/>
        </w:rPr>
        <w:t>,</w:t>
      </w:r>
      <w:r w:rsidR="009C7CF2" w:rsidRPr="00CD386D">
        <w:rPr>
          <w:rFonts w:ascii="Arial" w:hAnsi="Arial" w:cs="Arial"/>
          <w:sz w:val="24"/>
          <w:szCs w:val="24"/>
          <w:lang w:val="en-US"/>
        </w:rPr>
        <w:t xml:space="preserve"> </w:t>
      </w:r>
      <w:proofErr w:type="gramStart"/>
      <w:r w:rsidR="009C7CF2" w:rsidRPr="00CD386D">
        <w:rPr>
          <w:rFonts w:ascii="Arial" w:hAnsi="Arial" w:cs="Arial"/>
          <w:sz w:val="24"/>
          <w:szCs w:val="24"/>
          <w:lang w:val="en-US"/>
        </w:rPr>
        <w:lastRenderedPageBreak/>
        <w:t>was subjected</w:t>
      </w:r>
      <w:proofErr w:type="gramEnd"/>
      <w:r w:rsidR="009C7CF2" w:rsidRPr="00CD386D">
        <w:rPr>
          <w:rFonts w:ascii="Arial" w:hAnsi="Arial" w:cs="Arial"/>
          <w:sz w:val="24"/>
          <w:szCs w:val="24"/>
          <w:lang w:val="en-US"/>
        </w:rPr>
        <w:t xml:space="preserve"> to HPT process</w:t>
      </w:r>
      <w:r w:rsidR="00596BF6">
        <w:rPr>
          <w:rFonts w:ascii="Arial" w:hAnsi="Arial" w:cs="Arial"/>
          <w:sz w:val="24"/>
          <w:szCs w:val="24"/>
          <w:lang w:val="en-US"/>
        </w:rPr>
        <w:t>ing</w:t>
      </w:r>
      <w:r w:rsidR="009C7CF2" w:rsidRPr="00CD386D">
        <w:rPr>
          <w:rFonts w:ascii="Arial" w:hAnsi="Arial" w:cs="Arial"/>
          <w:sz w:val="24"/>
          <w:szCs w:val="24"/>
          <w:lang w:val="en-US"/>
        </w:rPr>
        <w:t xml:space="preserve"> and the </w:t>
      </w:r>
      <w:r w:rsidR="00465028" w:rsidRPr="00CD386D">
        <w:rPr>
          <w:rFonts w:ascii="Arial" w:hAnsi="Arial" w:cs="Arial"/>
          <w:sz w:val="24"/>
          <w:szCs w:val="24"/>
          <w:lang w:val="en-US"/>
        </w:rPr>
        <w:t xml:space="preserve">microstructural evolution, crystallographic behavior and changes in </w:t>
      </w:r>
      <w:proofErr w:type="spellStart"/>
      <w:r w:rsidR="00465028" w:rsidRPr="00CD386D">
        <w:rPr>
          <w:rFonts w:ascii="Arial" w:hAnsi="Arial" w:cs="Arial"/>
          <w:sz w:val="24"/>
          <w:szCs w:val="24"/>
          <w:lang w:val="en-US"/>
        </w:rPr>
        <w:t>microhardness</w:t>
      </w:r>
      <w:proofErr w:type="spellEnd"/>
      <w:r w:rsidR="00465028" w:rsidRPr="00CD386D">
        <w:rPr>
          <w:rFonts w:ascii="Arial" w:hAnsi="Arial" w:cs="Arial"/>
          <w:sz w:val="24"/>
          <w:szCs w:val="24"/>
          <w:lang w:val="en-US"/>
        </w:rPr>
        <w:t xml:space="preserve"> </w:t>
      </w:r>
      <w:r w:rsidR="009C7CF2" w:rsidRPr="00CD386D">
        <w:rPr>
          <w:rFonts w:ascii="Arial" w:hAnsi="Arial" w:cs="Arial"/>
          <w:sz w:val="24"/>
          <w:szCs w:val="24"/>
          <w:lang w:val="en-US"/>
        </w:rPr>
        <w:t>were studied.</w:t>
      </w:r>
    </w:p>
    <w:p w:rsidR="00455AC3" w:rsidRPr="00CD386D" w:rsidRDefault="00455AC3" w:rsidP="00BA156E">
      <w:pPr>
        <w:pStyle w:val="NoSpacing"/>
        <w:jc w:val="both"/>
        <w:rPr>
          <w:rFonts w:ascii="Arial" w:hAnsi="Arial" w:cs="Arial"/>
          <w:sz w:val="24"/>
          <w:szCs w:val="24"/>
          <w:lang w:val="en-US"/>
        </w:rPr>
      </w:pPr>
    </w:p>
    <w:p w:rsidR="00455AC3" w:rsidRPr="00CD386D" w:rsidRDefault="00455AC3" w:rsidP="00BA156E">
      <w:pPr>
        <w:pStyle w:val="NoSpacing"/>
        <w:jc w:val="both"/>
        <w:rPr>
          <w:rFonts w:ascii="Arial" w:hAnsi="Arial" w:cs="Arial"/>
          <w:sz w:val="24"/>
          <w:szCs w:val="24"/>
          <w:lang w:val="en-US"/>
        </w:rPr>
      </w:pPr>
    </w:p>
    <w:p w:rsidR="001D432A" w:rsidRPr="00CD386D" w:rsidRDefault="001D432A" w:rsidP="001D432A">
      <w:pPr>
        <w:pStyle w:val="NoSpacing"/>
        <w:numPr>
          <w:ilvl w:val="0"/>
          <w:numId w:val="1"/>
        </w:numPr>
        <w:jc w:val="both"/>
        <w:rPr>
          <w:rFonts w:ascii="Arial" w:hAnsi="Arial" w:cs="Arial"/>
          <w:b/>
          <w:sz w:val="24"/>
          <w:szCs w:val="24"/>
          <w:lang w:val="en-US"/>
        </w:rPr>
      </w:pPr>
      <w:r w:rsidRPr="00CD386D">
        <w:rPr>
          <w:rFonts w:ascii="Arial" w:hAnsi="Arial" w:cs="Arial"/>
          <w:b/>
          <w:sz w:val="24"/>
          <w:szCs w:val="24"/>
          <w:lang w:val="en-US"/>
        </w:rPr>
        <w:t>Experimental materials and procedures.</w:t>
      </w:r>
    </w:p>
    <w:p w:rsidR="0034365F" w:rsidRPr="00CD386D" w:rsidRDefault="0034365F" w:rsidP="0034365F">
      <w:pPr>
        <w:pStyle w:val="NoSpacing"/>
        <w:ind w:left="360"/>
        <w:jc w:val="both"/>
        <w:rPr>
          <w:rFonts w:ascii="Arial" w:hAnsi="Arial" w:cs="Arial"/>
          <w:b/>
          <w:sz w:val="24"/>
          <w:szCs w:val="24"/>
          <w:lang w:val="en-US"/>
        </w:rPr>
      </w:pPr>
    </w:p>
    <w:p w:rsidR="00455AC3" w:rsidRPr="00CD386D" w:rsidRDefault="008D371A" w:rsidP="00BA156E">
      <w:pPr>
        <w:pStyle w:val="NoSpacing"/>
        <w:jc w:val="both"/>
        <w:rPr>
          <w:rFonts w:ascii="Arial" w:hAnsi="Arial" w:cs="Arial"/>
          <w:sz w:val="24"/>
          <w:szCs w:val="24"/>
          <w:lang w:val="en-US"/>
        </w:rPr>
      </w:pPr>
      <w:r w:rsidRPr="00CD386D">
        <w:rPr>
          <w:rFonts w:ascii="Arial" w:hAnsi="Arial" w:cs="Arial"/>
          <w:sz w:val="24"/>
          <w:szCs w:val="24"/>
          <w:lang w:val="en-US"/>
        </w:rPr>
        <w:t>C</w:t>
      </w:r>
      <w:r w:rsidR="00C226AA" w:rsidRPr="00CD386D">
        <w:rPr>
          <w:rFonts w:ascii="Arial" w:hAnsi="Arial" w:cs="Arial"/>
          <w:sz w:val="24"/>
          <w:szCs w:val="24"/>
          <w:lang w:val="en-US"/>
        </w:rPr>
        <w:t xml:space="preserve">ylindrical samples of 10 mm diameter and </w:t>
      </w:r>
      <w:r w:rsidR="00C226AA" w:rsidRPr="00CD386D">
        <w:rPr>
          <w:rFonts w:ascii="Cambria Math" w:hAnsi="Cambria Math" w:cs="Cambria Math"/>
          <w:sz w:val="24"/>
          <w:szCs w:val="24"/>
          <w:lang w:val="en-US"/>
        </w:rPr>
        <w:t>∼</w:t>
      </w:r>
      <w:r w:rsidR="00C226AA" w:rsidRPr="00CD386D">
        <w:rPr>
          <w:rFonts w:ascii="Arial" w:hAnsi="Arial" w:cs="Arial"/>
          <w:sz w:val="24"/>
          <w:szCs w:val="24"/>
          <w:lang w:val="en-US"/>
        </w:rPr>
        <w:t>0.8 mm length of AISI 1020 steel were subjected to HPT process</w:t>
      </w:r>
      <w:r w:rsidR="00596BF6">
        <w:rPr>
          <w:rFonts w:ascii="Arial" w:hAnsi="Arial" w:cs="Arial"/>
          <w:sz w:val="24"/>
          <w:szCs w:val="24"/>
          <w:lang w:val="en-US"/>
        </w:rPr>
        <w:t>ing</w:t>
      </w:r>
      <w:r w:rsidR="00C226AA" w:rsidRPr="00CD386D">
        <w:rPr>
          <w:rFonts w:ascii="Arial" w:hAnsi="Arial" w:cs="Arial"/>
          <w:sz w:val="24"/>
          <w:szCs w:val="24"/>
          <w:lang w:val="en-US"/>
        </w:rPr>
        <w:t xml:space="preserve">. The samples were cut from a rod </w:t>
      </w:r>
      <w:r w:rsidR="00596BF6">
        <w:rPr>
          <w:rFonts w:ascii="Arial" w:hAnsi="Arial" w:cs="Arial"/>
          <w:sz w:val="24"/>
          <w:szCs w:val="24"/>
          <w:lang w:val="en-US"/>
        </w:rPr>
        <w:t>taken by machining from a block of A</w:t>
      </w:r>
      <w:r w:rsidR="006B7C03" w:rsidRPr="00CD386D">
        <w:rPr>
          <w:rFonts w:ascii="Arial" w:hAnsi="Arial" w:cs="Arial"/>
          <w:sz w:val="24"/>
          <w:szCs w:val="24"/>
          <w:lang w:val="en-US"/>
        </w:rPr>
        <w:t xml:space="preserve">ISI </w:t>
      </w:r>
      <w:r w:rsidR="00C226AA" w:rsidRPr="00CD386D">
        <w:rPr>
          <w:rFonts w:ascii="Arial" w:hAnsi="Arial" w:cs="Arial"/>
          <w:sz w:val="24"/>
          <w:szCs w:val="24"/>
          <w:lang w:val="en-US"/>
        </w:rPr>
        <w:t>1020 commercial steel.</w:t>
      </w:r>
      <w:r w:rsidR="00C226AA" w:rsidRPr="00CD386D">
        <w:rPr>
          <w:lang w:val="en-CA"/>
        </w:rPr>
        <w:t xml:space="preserve"> </w:t>
      </w:r>
      <w:r w:rsidR="00C226AA" w:rsidRPr="00CD386D">
        <w:rPr>
          <w:rFonts w:ascii="Arial" w:hAnsi="Arial" w:cs="Arial"/>
          <w:sz w:val="24"/>
          <w:szCs w:val="24"/>
          <w:lang w:val="en-US"/>
        </w:rPr>
        <w:t xml:space="preserve">In order to relieve the stress introduced by machining, the samples were heated to 650 ºC </w:t>
      </w:r>
      <w:r w:rsidR="00596BF6">
        <w:rPr>
          <w:rFonts w:ascii="Arial" w:hAnsi="Arial" w:cs="Arial"/>
          <w:sz w:val="24"/>
          <w:szCs w:val="24"/>
          <w:lang w:val="en-US"/>
        </w:rPr>
        <w:t>for</w:t>
      </w:r>
      <w:r w:rsidR="00C226AA" w:rsidRPr="00CD386D">
        <w:rPr>
          <w:rFonts w:ascii="Arial" w:hAnsi="Arial" w:cs="Arial"/>
          <w:sz w:val="24"/>
          <w:szCs w:val="24"/>
          <w:lang w:val="en-US"/>
        </w:rPr>
        <w:t xml:space="preserve"> 15 </w:t>
      </w:r>
      <w:r w:rsidR="009C7CF2" w:rsidRPr="00CD386D">
        <w:rPr>
          <w:rFonts w:ascii="Arial" w:hAnsi="Arial" w:cs="Arial"/>
          <w:sz w:val="24"/>
          <w:szCs w:val="24"/>
          <w:lang w:val="en-US"/>
        </w:rPr>
        <w:t>min</w:t>
      </w:r>
      <w:r w:rsidR="00596BF6">
        <w:rPr>
          <w:rFonts w:ascii="Arial" w:hAnsi="Arial" w:cs="Arial"/>
          <w:sz w:val="24"/>
          <w:szCs w:val="24"/>
          <w:lang w:val="en-US"/>
        </w:rPr>
        <w:t xml:space="preserve">. This </w:t>
      </w:r>
      <w:r w:rsidR="00C226AA" w:rsidRPr="00CD386D">
        <w:rPr>
          <w:rFonts w:ascii="Arial" w:hAnsi="Arial" w:cs="Arial"/>
          <w:sz w:val="24"/>
          <w:szCs w:val="24"/>
          <w:lang w:val="en-US"/>
        </w:rPr>
        <w:t xml:space="preserve">thermal treatment </w:t>
      </w:r>
      <w:r w:rsidR="00596BF6">
        <w:rPr>
          <w:rFonts w:ascii="Arial" w:hAnsi="Arial" w:cs="Arial"/>
          <w:sz w:val="24"/>
          <w:szCs w:val="24"/>
          <w:lang w:val="en-US"/>
        </w:rPr>
        <w:t>introduced no change in the mec</w:t>
      </w:r>
      <w:r w:rsidR="00C226AA" w:rsidRPr="00CD386D">
        <w:rPr>
          <w:rFonts w:ascii="Arial" w:hAnsi="Arial" w:cs="Arial"/>
          <w:sz w:val="24"/>
          <w:szCs w:val="24"/>
          <w:lang w:val="en-US"/>
        </w:rPr>
        <w:t>hanical and structural properties of the samples.</w:t>
      </w:r>
    </w:p>
    <w:p w:rsidR="00341498" w:rsidRPr="00CD386D" w:rsidRDefault="00341498" w:rsidP="00BA156E">
      <w:pPr>
        <w:pStyle w:val="NoSpacing"/>
        <w:jc w:val="both"/>
        <w:rPr>
          <w:rFonts w:ascii="Arial" w:hAnsi="Arial" w:cs="Arial"/>
          <w:sz w:val="24"/>
          <w:szCs w:val="24"/>
          <w:lang w:val="en-US"/>
        </w:rPr>
      </w:pPr>
    </w:p>
    <w:p w:rsidR="00341498" w:rsidRPr="00CD386D" w:rsidRDefault="00AB0B70" w:rsidP="00BA156E">
      <w:pPr>
        <w:pStyle w:val="NoSpacing"/>
        <w:jc w:val="both"/>
        <w:rPr>
          <w:rFonts w:ascii="Arial" w:hAnsi="Arial" w:cs="Arial"/>
          <w:sz w:val="24"/>
          <w:szCs w:val="24"/>
          <w:lang w:val="en-US"/>
        </w:rPr>
      </w:pPr>
      <w:r w:rsidRPr="00CD386D">
        <w:rPr>
          <w:rFonts w:ascii="Arial" w:hAnsi="Arial" w:cs="Arial"/>
          <w:sz w:val="24"/>
          <w:szCs w:val="24"/>
          <w:lang w:val="en-US"/>
        </w:rPr>
        <w:t xml:space="preserve">The HPT process was </w:t>
      </w:r>
      <w:r w:rsidR="009C7CF2" w:rsidRPr="00CD386D">
        <w:rPr>
          <w:rFonts w:ascii="Arial" w:hAnsi="Arial" w:cs="Arial"/>
          <w:sz w:val="24"/>
          <w:szCs w:val="24"/>
          <w:lang w:val="en-US"/>
        </w:rPr>
        <w:t>performed</w:t>
      </w:r>
      <w:r w:rsidRPr="00CD386D">
        <w:rPr>
          <w:rFonts w:ascii="Arial" w:hAnsi="Arial" w:cs="Arial"/>
          <w:sz w:val="24"/>
          <w:szCs w:val="24"/>
          <w:lang w:val="en-US"/>
        </w:rPr>
        <w:t xml:space="preserve"> at room temperature under quasi-constrained conditions</w:t>
      </w:r>
      <w:r w:rsidR="008D371A" w:rsidRPr="00CD386D">
        <w:rPr>
          <w:rFonts w:ascii="Arial" w:hAnsi="Arial" w:cs="Arial"/>
          <w:sz w:val="24"/>
          <w:szCs w:val="24"/>
          <w:lang w:val="en-US"/>
        </w:rPr>
        <w:t xml:space="preserve"> [6</w:t>
      </w:r>
      <w:r w:rsidR="00415DF1" w:rsidRPr="00CD386D">
        <w:rPr>
          <w:rFonts w:ascii="Arial" w:hAnsi="Arial" w:cs="Arial"/>
          <w:sz w:val="24"/>
          <w:szCs w:val="24"/>
          <w:lang w:val="en-US"/>
        </w:rPr>
        <w:t>]</w:t>
      </w:r>
      <w:r w:rsidRPr="00CD386D">
        <w:rPr>
          <w:rFonts w:ascii="Arial" w:hAnsi="Arial" w:cs="Arial"/>
          <w:sz w:val="24"/>
          <w:szCs w:val="24"/>
          <w:lang w:val="en-US"/>
        </w:rPr>
        <w:t>. The HPT equipment consist</w:t>
      </w:r>
      <w:r w:rsidR="00596BF6">
        <w:rPr>
          <w:rFonts w:ascii="Arial" w:hAnsi="Arial" w:cs="Arial"/>
          <w:sz w:val="24"/>
          <w:szCs w:val="24"/>
          <w:lang w:val="en-US"/>
        </w:rPr>
        <w:t>ed</w:t>
      </w:r>
      <w:r w:rsidRPr="00CD386D">
        <w:rPr>
          <w:rFonts w:ascii="Arial" w:hAnsi="Arial" w:cs="Arial"/>
          <w:sz w:val="24"/>
          <w:szCs w:val="24"/>
          <w:lang w:val="en-US"/>
        </w:rPr>
        <w:t xml:space="preserve"> of </w:t>
      </w:r>
      <w:r w:rsidR="00596BF6">
        <w:rPr>
          <w:rFonts w:ascii="Arial" w:hAnsi="Arial" w:cs="Arial"/>
          <w:sz w:val="24"/>
          <w:szCs w:val="24"/>
          <w:lang w:val="en-US"/>
        </w:rPr>
        <w:t>upper and lower massive</w:t>
      </w:r>
      <w:r w:rsidRPr="00CD386D">
        <w:rPr>
          <w:rFonts w:ascii="Arial" w:hAnsi="Arial" w:cs="Arial"/>
          <w:sz w:val="24"/>
          <w:szCs w:val="24"/>
          <w:lang w:val="en-US"/>
        </w:rPr>
        <w:t xml:space="preserve"> anvils</w:t>
      </w:r>
      <w:r w:rsidR="00596BF6">
        <w:rPr>
          <w:rFonts w:ascii="Arial" w:hAnsi="Arial" w:cs="Arial"/>
          <w:sz w:val="24"/>
          <w:szCs w:val="24"/>
          <w:lang w:val="en-US"/>
        </w:rPr>
        <w:t xml:space="preserve"> </w:t>
      </w:r>
      <w:r w:rsidRPr="00CD386D">
        <w:rPr>
          <w:rFonts w:ascii="Arial" w:hAnsi="Arial" w:cs="Arial"/>
          <w:sz w:val="24"/>
          <w:szCs w:val="24"/>
          <w:lang w:val="en-US"/>
        </w:rPr>
        <w:t>having central depressions with diameters of 10 mm and depths of 0.25 mm</w:t>
      </w:r>
      <w:r w:rsidR="00DF4690" w:rsidRPr="00CD386D">
        <w:rPr>
          <w:rFonts w:ascii="Arial" w:hAnsi="Arial" w:cs="Arial"/>
          <w:sz w:val="24"/>
          <w:szCs w:val="24"/>
          <w:lang w:val="en-US"/>
        </w:rPr>
        <w:t xml:space="preserve"> where the samples </w:t>
      </w:r>
      <w:r w:rsidR="00596BF6">
        <w:rPr>
          <w:rFonts w:ascii="Arial" w:hAnsi="Arial" w:cs="Arial"/>
          <w:sz w:val="24"/>
          <w:szCs w:val="24"/>
          <w:lang w:val="en-US"/>
        </w:rPr>
        <w:t>we</w:t>
      </w:r>
      <w:r w:rsidR="00DF4690" w:rsidRPr="00CD386D">
        <w:rPr>
          <w:rFonts w:ascii="Arial" w:hAnsi="Arial" w:cs="Arial"/>
          <w:sz w:val="24"/>
          <w:szCs w:val="24"/>
          <w:lang w:val="en-US"/>
        </w:rPr>
        <w:t>re placed. T</w:t>
      </w:r>
      <w:r w:rsidRPr="00CD386D">
        <w:rPr>
          <w:rFonts w:ascii="Arial" w:hAnsi="Arial" w:cs="Arial"/>
          <w:sz w:val="24"/>
          <w:szCs w:val="24"/>
          <w:lang w:val="en-US"/>
        </w:rPr>
        <w:t xml:space="preserve">he </w:t>
      </w:r>
      <w:r w:rsidR="00DF4690" w:rsidRPr="00CD386D">
        <w:rPr>
          <w:rFonts w:ascii="Arial" w:hAnsi="Arial" w:cs="Arial"/>
          <w:sz w:val="24"/>
          <w:szCs w:val="24"/>
          <w:lang w:val="en-US"/>
        </w:rPr>
        <w:t>rotation speed</w:t>
      </w:r>
      <w:r w:rsidRPr="00CD386D">
        <w:rPr>
          <w:rFonts w:ascii="Arial" w:hAnsi="Arial" w:cs="Arial"/>
          <w:sz w:val="24"/>
          <w:szCs w:val="24"/>
          <w:lang w:val="en-US"/>
        </w:rPr>
        <w:t xml:space="preserve"> of the lower anvil was 1</w:t>
      </w:r>
      <w:r w:rsidR="00DF4690" w:rsidRPr="00CD386D">
        <w:rPr>
          <w:rFonts w:ascii="Arial" w:hAnsi="Arial" w:cs="Arial"/>
          <w:sz w:val="24"/>
          <w:szCs w:val="24"/>
          <w:lang w:val="en-US"/>
        </w:rPr>
        <w:t xml:space="preserve"> </w:t>
      </w:r>
      <w:r w:rsidRPr="00CD386D">
        <w:rPr>
          <w:rFonts w:ascii="Arial" w:hAnsi="Arial" w:cs="Arial"/>
          <w:sz w:val="24"/>
          <w:szCs w:val="24"/>
          <w:lang w:val="en-US"/>
        </w:rPr>
        <w:t>rpm with a 6</w:t>
      </w:r>
      <w:r w:rsidR="00596BF6">
        <w:rPr>
          <w:rFonts w:ascii="Arial" w:hAnsi="Arial" w:cs="Arial"/>
          <w:sz w:val="24"/>
          <w:szCs w:val="24"/>
          <w:lang w:val="en-US"/>
        </w:rPr>
        <w:t>.0</w:t>
      </w:r>
      <w:r w:rsidRPr="00CD386D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proofErr w:type="gramStart"/>
      <w:r w:rsidRPr="00CD386D">
        <w:rPr>
          <w:rFonts w:ascii="Arial" w:hAnsi="Arial" w:cs="Arial"/>
          <w:sz w:val="24"/>
          <w:szCs w:val="24"/>
          <w:lang w:val="en-US"/>
        </w:rPr>
        <w:t>GPa</w:t>
      </w:r>
      <w:proofErr w:type="spellEnd"/>
      <w:proofErr w:type="gramEnd"/>
      <w:r w:rsidRPr="00CD386D">
        <w:rPr>
          <w:rFonts w:ascii="Arial" w:hAnsi="Arial" w:cs="Arial"/>
          <w:sz w:val="24"/>
          <w:szCs w:val="24"/>
          <w:lang w:val="en-US"/>
        </w:rPr>
        <w:t xml:space="preserve"> pressure. </w:t>
      </w:r>
      <w:r w:rsidR="00DF4690" w:rsidRPr="00CD386D">
        <w:rPr>
          <w:rFonts w:ascii="Arial" w:hAnsi="Arial" w:cs="Arial"/>
          <w:sz w:val="24"/>
          <w:szCs w:val="24"/>
          <w:lang w:val="en-US"/>
        </w:rPr>
        <w:t xml:space="preserve">Two separate disks </w:t>
      </w:r>
      <w:r w:rsidR="00D20572" w:rsidRPr="00CD386D">
        <w:rPr>
          <w:rFonts w:ascii="Arial" w:hAnsi="Arial" w:cs="Arial"/>
          <w:sz w:val="24"/>
          <w:szCs w:val="24"/>
          <w:lang w:val="en-US"/>
        </w:rPr>
        <w:t xml:space="preserve">of </w:t>
      </w:r>
      <w:r w:rsidR="00DF4690" w:rsidRPr="00CD386D">
        <w:rPr>
          <w:rFonts w:ascii="Arial" w:hAnsi="Arial" w:cs="Arial"/>
          <w:sz w:val="24"/>
          <w:szCs w:val="24"/>
          <w:lang w:val="en-US"/>
        </w:rPr>
        <w:t>t</w:t>
      </w:r>
      <w:r w:rsidRPr="00CD386D">
        <w:rPr>
          <w:rFonts w:ascii="Arial" w:hAnsi="Arial" w:cs="Arial"/>
          <w:sz w:val="24"/>
          <w:szCs w:val="24"/>
          <w:lang w:val="en-US"/>
        </w:rPr>
        <w:t>he cylindrical samples were processed at N</w:t>
      </w:r>
      <w:r w:rsidR="009C7CF2" w:rsidRPr="00CD386D">
        <w:rPr>
          <w:rFonts w:ascii="Arial" w:hAnsi="Arial" w:cs="Arial"/>
          <w:sz w:val="24"/>
          <w:szCs w:val="24"/>
          <w:lang w:val="en-US"/>
        </w:rPr>
        <w:t>=</w:t>
      </w:r>
      <w:r w:rsidRPr="00CD386D">
        <w:rPr>
          <w:rFonts w:ascii="Arial" w:hAnsi="Arial" w:cs="Arial"/>
          <w:sz w:val="24"/>
          <w:szCs w:val="24"/>
          <w:lang w:val="en-US"/>
        </w:rPr>
        <w:t>1/4, N=1, N=2 and N=5 turns for measurement</w:t>
      </w:r>
      <w:r w:rsidR="00596BF6">
        <w:rPr>
          <w:rFonts w:ascii="Arial" w:hAnsi="Arial" w:cs="Arial"/>
          <w:sz w:val="24"/>
          <w:szCs w:val="24"/>
          <w:lang w:val="en-US"/>
        </w:rPr>
        <w:t>s</w:t>
      </w:r>
      <w:r w:rsidRPr="00CD386D">
        <w:rPr>
          <w:rFonts w:ascii="Arial" w:hAnsi="Arial" w:cs="Arial"/>
          <w:sz w:val="24"/>
          <w:szCs w:val="24"/>
          <w:lang w:val="en-US"/>
        </w:rPr>
        <w:t xml:space="preserve"> of </w:t>
      </w:r>
      <w:proofErr w:type="spellStart"/>
      <w:r w:rsidRPr="00CD386D">
        <w:rPr>
          <w:rFonts w:ascii="Arial" w:hAnsi="Arial" w:cs="Arial"/>
          <w:sz w:val="24"/>
          <w:szCs w:val="24"/>
          <w:lang w:val="en-US"/>
        </w:rPr>
        <w:t>microhardness</w:t>
      </w:r>
      <w:proofErr w:type="spellEnd"/>
      <w:r w:rsidRPr="00CD386D">
        <w:rPr>
          <w:rFonts w:ascii="Arial" w:hAnsi="Arial" w:cs="Arial"/>
          <w:sz w:val="24"/>
          <w:szCs w:val="24"/>
          <w:lang w:val="en-US"/>
        </w:rPr>
        <w:t xml:space="preserve"> and microstructural analysis</w:t>
      </w:r>
      <w:r w:rsidR="008D371A" w:rsidRPr="00CD386D">
        <w:rPr>
          <w:rFonts w:ascii="Arial" w:hAnsi="Arial" w:cs="Arial"/>
          <w:sz w:val="24"/>
          <w:szCs w:val="24"/>
          <w:lang w:val="en-US"/>
        </w:rPr>
        <w:t xml:space="preserve"> [7,</w:t>
      </w:r>
      <w:r w:rsidR="00697404" w:rsidRPr="00CD386D">
        <w:rPr>
          <w:rFonts w:ascii="Arial" w:hAnsi="Arial" w:cs="Arial"/>
          <w:sz w:val="24"/>
          <w:szCs w:val="24"/>
          <w:lang w:val="en-US"/>
        </w:rPr>
        <w:t xml:space="preserve"> </w:t>
      </w:r>
      <w:r w:rsidR="008D371A" w:rsidRPr="00CD386D">
        <w:rPr>
          <w:rFonts w:ascii="Arial" w:hAnsi="Arial" w:cs="Arial"/>
          <w:sz w:val="24"/>
          <w:szCs w:val="24"/>
          <w:lang w:val="en-US"/>
        </w:rPr>
        <w:t>8</w:t>
      </w:r>
      <w:r w:rsidR="00415DF1" w:rsidRPr="00CD386D">
        <w:rPr>
          <w:rFonts w:ascii="Arial" w:hAnsi="Arial" w:cs="Arial"/>
          <w:sz w:val="24"/>
          <w:szCs w:val="24"/>
          <w:lang w:val="en-US"/>
        </w:rPr>
        <w:t>]</w:t>
      </w:r>
      <w:r w:rsidRPr="00CD386D">
        <w:rPr>
          <w:rFonts w:ascii="Arial" w:hAnsi="Arial" w:cs="Arial"/>
          <w:sz w:val="24"/>
          <w:szCs w:val="24"/>
          <w:lang w:val="en-US"/>
        </w:rPr>
        <w:t>.</w:t>
      </w:r>
    </w:p>
    <w:p w:rsidR="00AB0B70" w:rsidRPr="00CD386D" w:rsidRDefault="00AB0B70" w:rsidP="00BA156E">
      <w:pPr>
        <w:pStyle w:val="NoSpacing"/>
        <w:jc w:val="both"/>
        <w:rPr>
          <w:rFonts w:ascii="Arial" w:hAnsi="Arial" w:cs="Arial"/>
          <w:sz w:val="24"/>
          <w:szCs w:val="24"/>
          <w:lang w:val="en-US"/>
        </w:rPr>
      </w:pPr>
    </w:p>
    <w:p w:rsidR="00334A30" w:rsidRPr="00CD386D" w:rsidRDefault="005576A5" w:rsidP="0046740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lang w:val="en-US"/>
        </w:rPr>
      </w:pPr>
      <w:r w:rsidRPr="00CD386D">
        <w:rPr>
          <w:rFonts w:ascii="Arial" w:hAnsi="Arial" w:cs="Arial"/>
          <w:sz w:val="24"/>
          <w:szCs w:val="24"/>
          <w:lang w:val="en-US"/>
        </w:rPr>
        <w:t>Microstructural observation</w:t>
      </w:r>
      <w:r w:rsidR="00596BF6">
        <w:rPr>
          <w:rFonts w:ascii="Arial" w:hAnsi="Arial" w:cs="Arial"/>
          <w:sz w:val="24"/>
          <w:szCs w:val="24"/>
          <w:lang w:val="en-US"/>
        </w:rPr>
        <w:t>s</w:t>
      </w:r>
      <w:r w:rsidRPr="00CD386D">
        <w:rPr>
          <w:rFonts w:ascii="Arial" w:hAnsi="Arial" w:cs="Arial"/>
          <w:sz w:val="24"/>
          <w:szCs w:val="24"/>
          <w:lang w:val="en-US"/>
        </w:rPr>
        <w:t xml:space="preserve"> w</w:t>
      </w:r>
      <w:r w:rsidR="00596BF6">
        <w:rPr>
          <w:rFonts w:ascii="Arial" w:hAnsi="Arial" w:cs="Arial"/>
          <w:sz w:val="24"/>
          <w:szCs w:val="24"/>
          <w:lang w:val="en-US"/>
        </w:rPr>
        <w:t>ere</w:t>
      </w:r>
      <w:r w:rsidRPr="00CD386D">
        <w:rPr>
          <w:rFonts w:ascii="Arial" w:hAnsi="Arial" w:cs="Arial"/>
          <w:sz w:val="24"/>
          <w:szCs w:val="24"/>
          <w:lang w:val="en-US"/>
        </w:rPr>
        <w:t xml:space="preserve"> carried out using scanning electron microscopy (SEM)</w:t>
      </w:r>
      <w:r w:rsidR="009C7CF2" w:rsidRPr="00CD386D">
        <w:rPr>
          <w:rFonts w:ascii="Arial" w:hAnsi="Arial" w:cs="Arial"/>
          <w:sz w:val="24"/>
          <w:szCs w:val="24"/>
          <w:lang w:val="en-US"/>
        </w:rPr>
        <w:t xml:space="preserve"> in a </w:t>
      </w:r>
      <w:r w:rsidRPr="00CD386D">
        <w:rPr>
          <w:rFonts w:ascii="Arial" w:hAnsi="Arial" w:cs="Arial"/>
          <w:sz w:val="24"/>
          <w:szCs w:val="24"/>
          <w:lang w:val="en-US"/>
        </w:rPr>
        <w:t>JEOL model JSM 6490-LV</w:t>
      </w:r>
      <w:r w:rsidR="009C7CF2" w:rsidRPr="00CD386D">
        <w:rPr>
          <w:rFonts w:ascii="Arial" w:hAnsi="Arial" w:cs="Arial"/>
          <w:sz w:val="24"/>
          <w:szCs w:val="24"/>
          <w:lang w:val="en-US"/>
        </w:rPr>
        <w:t>.</w:t>
      </w:r>
      <w:r w:rsidRPr="00CD386D">
        <w:rPr>
          <w:rFonts w:ascii="Arial" w:hAnsi="Arial" w:cs="Arial"/>
          <w:sz w:val="24"/>
          <w:szCs w:val="24"/>
          <w:lang w:val="en-US"/>
        </w:rPr>
        <w:t xml:space="preserve"> </w:t>
      </w:r>
      <w:r w:rsidR="009C7CF2" w:rsidRPr="00CD386D">
        <w:rPr>
          <w:rFonts w:ascii="Arial" w:hAnsi="Arial" w:cs="Arial"/>
          <w:sz w:val="24"/>
          <w:szCs w:val="24"/>
          <w:lang w:val="en-US"/>
        </w:rPr>
        <w:t>T</w:t>
      </w:r>
      <w:r w:rsidRPr="00CD386D">
        <w:rPr>
          <w:rFonts w:ascii="Arial" w:hAnsi="Arial" w:cs="Arial"/>
          <w:sz w:val="24"/>
          <w:szCs w:val="24"/>
          <w:lang w:val="en-US"/>
        </w:rPr>
        <w:t>he disks were polished to have a mirror</w:t>
      </w:r>
      <w:r w:rsidR="00596BF6">
        <w:rPr>
          <w:rFonts w:ascii="Arial" w:hAnsi="Arial" w:cs="Arial"/>
          <w:sz w:val="24"/>
          <w:szCs w:val="24"/>
          <w:lang w:val="en-US"/>
        </w:rPr>
        <w:t>-</w:t>
      </w:r>
      <w:r w:rsidRPr="00CD386D">
        <w:rPr>
          <w:rFonts w:ascii="Arial" w:hAnsi="Arial" w:cs="Arial"/>
          <w:sz w:val="24"/>
          <w:szCs w:val="24"/>
          <w:lang w:val="en-US"/>
        </w:rPr>
        <w:t>like surface and then they w</w:t>
      </w:r>
      <w:r w:rsidR="00596BF6">
        <w:rPr>
          <w:rFonts w:ascii="Arial" w:hAnsi="Arial" w:cs="Arial"/>
          <w:sz w:val="24"/>
          <w:szCs w:val="24"/>
          <w:lang w:val="en-US"/>
        </w:rPr>
        <w:t xml:space="preserve">ere etched with </w:t>
      </w:r>
      <w:proofErr w:type="spellStart"/>
      <w:r w:rsidR="00596BF6">
        <w:rPr>
          <w:rFonts w:ascii="Arial" w:hAnsi="Arial" w:cs="Arial"/>
          <w:sz w:val="24"/>
          <w:szCs w:val="24"/>
          <w:lang w:val="en-US"/>
        </w:rPr>
        <w:t>nital</w:t>
      </w:r>
      <w:proofErr w:type="spellEnd"/>
      <w:r w:rsidR="00596BF6">
        <w:rPr>
          <w:rFonts w:ascii="Arial" w:hAnsi="Arial" w:cs="Arial"/>
          <w:sz w:val="24"/>
          <w:szCs w:val="24"/>
          <w:lang w:val="en-US"/>
        </w:rPr>
        <w:t xml:space="preserve"> solution. I</w:t>
      </w:r>
      <w:r w:rsidR="006152E3" w:rsidRPr="00CD386D">
        <w:rPr>
          <w:rFonts w:ascii="Arial" w:hAnsi="Arial" w:cs="Arial"/>
          <w:sz w:val="24"/>
          <w:szCs w:val="24"/>
          <w:lang w:val="en-US"/>
        </w:rPr>
        <w:t>mages were ta</w:t>
      </w:r>
      <w:r w:rsidR="00697404" w:rsidRPr="00CD386D">
        <w:rPr>
          <w:rFonts w:ascii="Arial" w:hAnsi="Arial" w:cs="Arial"/>
          <w:sz w:val="24"/>
          <w:szCs w:val="24"/>
          <w:lang w:val="en-US"/>
        </w:rPr>
        <w:t>ken at 10 kV near the sample</w:t>
      </w:r>
      <w:r w:rsidR="006152E3" w:rsidRPr="00CD386D">
        <w:rPr>
          <w:rFonts w:ascii="Arial" w:hAnsi="Arial" w:cs="Arial"/>
          <w:sz w:val="24"/>
          <w:szCs w:val="24"/>
          <w:lang w:val="en-US"/>
        </w:rPr>
        <w:t xml:space="preserve"> edge positions at a distance of </w:t>
      </w:r>
      <w:r w:rsidR="006152E3" w:rsidRPr="00CD386D">
        <w:rPr>
          <w:rFonts w:ascii="Cambria Math" w:hAnsi="Cambria Math" w:cs="Cambria Math"/>
          <w:sz w:val="24"/>
          <w:szCs w:val="24"/>
          <w:lang w:val="en-US"/>
        </w:rPr>
        <w:t>∼</w:t>
      </w:r>
      <w:r w:rsidR="006152E3" w:rsidRPr="00CD386D">
        <w:rPr>
          <w:rFonts w:ascii="Arial" w:hAnsi="Arial" w:cs="Arial"/>
          <w:sz w:val="24"/>
          <w:szCs w:val="24"/>
          <w:lang w:val="en-US"/>
        </w:rPr>
        <w:t>4 mm from the center of each disk</w:t>
      </w:r>
      <w:r w:rsidRPr="00CD386D">
        <w:rPr>
          <w:rFonts w:ascii="Arial" w:hAnsi="Arial" w:cs="Arial"/>
          <w:sz w:val="24"/>
          <w:szCs w:val="24"/>
          <w:lang w:val="en-US"/>
        </w:rPr>
        <w:t xml:space="preserve">. </w:t>
      </w:r>
      <w:r w:rsidR="00596BF6">
        <w:rPr>
          <w:rFonts w:ascii="Arial" w:hAnsi="Arial" w:cs="Arial"/>
          <w:sz w:val="24"/>
          <w:szCs w:val="24"/>
          <w:lang w:val="en-US"/>
        </w:rPr>
        <w:t>The m</w:t>
      </w:r>
      <w:r w:rsidR="00334A30" w:rsidRPr="00CD386D">
        <w:rPr>
          <w:rFonts w:ascii="Arial" w:hAnsi="Arial" w:cs="Arial"/>
          <w:sz w:val="24"/>
          <w:szCs w:val="24"/>
          <w:lang w:val="en-US"/>
        </w:rPr>
        <w:t xml:space="preserve">icrostructural behavior of the samples was studied by XRD diffraction using </w:t>
      </w:r>
      <w:proofErr w:type="spellStart"/>
      <w:r w:rsidR="00334A30" w:rsidRPr="00CD386D">
        <w:rPr>
          <w:rFonts w:ascii="Arial" w:hAnsi="Arial" w:cs="Arial"/>
          <w:sz w:val="24"/>
          <w:szCs w:val="24"/>
          <w:lang w:val="en-US"/>
        </w:rPr>
        <w:t>Panalytical</w:t>
      </w:r>
      <w:proofErr w:type="spellEnd"/>
      <w:r w:rsidR="00334A30" w:rsidRPr="00CD386D">
        <w:rPr>
          <w:rFonts w:ascii="Arial" w:hAnsi="Arial" w:cs="Arial"/>
          <w:sz w:val="24"/>
          <w:szCs w:val="24"/>
          <w:lang w:val="en-US"/>
        </w:rPr>
        <w:t xml:space="preserve"> equipment in </w:t>
      </w:r>
      <w:r w:rsidR="00596BF6">
        <w:rPr>
          <w:rFonts w:ascii="Arial" w:hAnsi="Arial" w:cs="Arial"/>
          <w:sz w:val="24"/>
          <w:szCs w:val="24"/>
          <w:lang w:val="en-US"/>
        </w:rPr>
        <w:t xml:space="preserve">a </w:t>
      </w:r>
      <w:r w:rsidR="00334A30" w:rsidRPr="00CD386D">
        <w:rPr>
          <w:rFonts w:ascii="Arial" w:hAnsi="Arial" w:cs="Arial"/>
          <w:sz w:val="24"/>
          <w:szCs w:val="24"/>
          <w:lang w:val="en-US"/>
        </w:rPr>
        <w:t xml:space="preserve">Bragg-Brentano geometry with Kα Cu radiation of </w:t>
      </w:r>
      <w:r w:rsidR="00596BF6">
        <w:rPr>
          <w:rFonts w:ascii="Arial" w:hAnsi="Arial" w:cs="Arial"/>
          <w:sz w:val="24"/>
          <w:szCs w:val="24"/>
          <w:lang w:val="en-US"/>
        </w:rPr>
        <w:t xml:space="preserve">wavelength </w:t>
      </w:r>
      <w:r w:rsidR="00334A30" w:rsidRPr="00CD386D">
        <w:rPr>
          <w:rFonts w:ascii="Arial" w:hAnsi="Arial" w:cs="Arial"/>
          <w:sz w:val="24"/>
          <w:szCs w:val="24"/>
          <w:lang w:val="en-US"/>
        </w:rPr>
        <w:t>λ</w:t>
      </w:r>
      <w:r w:rsidR="00596BF6">
        <w:rPr>
          <w:rFonts w:ascii="Arial" w:hAnsi="Arial" w:cs="Arial"/>
          <w:sz w:val="24"/>
          <w:szCs w:val="24"/>
          <w:lang w:val="en-US"/>
        </w:rPr>
        <w:t xml:space="preserve"> </w:t>
      </w:r>
      <w:r w:rsidR="00334A30" w:rsidRPr="00CD386D">
        <w:rPr>
          <w:rFonts w:ascii="Arial" w:hAnsi="Arial" w:cs="Arial"/>
          <w:sz w:val="24"/>
          <w:szCs w:val="24"/>
          <w:lang w:val="en-US"/>
        </w:rPr>
        <w:t>=</w:t>
      </w:r>
      <w:r w:rsidR="00596BF6">
        <w:rPr>
          <w:rFonts w:ascii="Arial" w:hAnsi="Arial" w:cs="Arial"/>
          <w:sz w:val="24"/>
          <w:szCs w:val="24"/>
          <w:lang w:val="en-US"/>
        </w:rPr>
        <w:t xml:space="preserve"> </w:t>
      </w:r>
      <w:r w:rsidR="00334A30" w:rsidRPr="00CD386D">
        <w:rPr>
          <w:rFonts w:ascii="Arial" w:hAnsi="Arial" w:cs="Arial"/>
          <w:sz w:val="24"/>
          <w:szCs w:val="24"/>
          <w:lang w:val="en-US"/>
        </w:rPr>
        <w:t xml:space="preserve">1.5406 </w:t>
      </w:r>
      <w:r w:rsidR="00334A30" w:rsidRPr="00CD386D">
        <w:rPr>
          <w:rFonts w:ascii="Cambria Math" w:hAnsi="Cambria Math" w:cs="Cambria Math"/>
          <w:sz w:val="24"/>
          <w:szCs w:val="24"/>
          <w:lang w:val="en-US"/>
        </w:rPr>
        <w:t>Å</w:t>
      </w:r>
      <w:r w:rsidR="00334A30" w:rsidRPr="00CD386D">
        <w:rPr>
          <w:rFonts w:ascii="Arial" w:hAnsi="Arial" w:cs="Arial"/>
          <w:sz w:val="24"/>
          <w:szCs w:val="24"/>
          <w:lang w:val="en-US"/>
        </w:rPr>
        <w:t xml:space="preserve"> and </w:t>
      </w:r>
      <w:r w:rsidR="00596BF6">
        <w:rPr>
          <w:rFonts w:ascii="Arial" w:hAnsi="Arial" w:cs="Arial"/>
          <w:sz w:val="24"/>
          <w:szCs w:val="24"/>
          <w:lang w:val="en-US"/>
        </w:rPr>
        <w:t xml:space="preserve">with a </w:t>
      </w:r>
      <w:r w:rsidR="00334A30" w:rsidRPr="00CD386D">
        <w:rPr>
          <w:rFonts w:ascii="Arial" w:hAnsi="Arial" w:cs="Arial"/>
          <w:sz w:val="24"/>
          <w:szCs w:val="24"/>
          <w:lang w:val="en-US"/>
        </w:rPr>
        <w:t>step of 0.02°</w:t>
      </w:r>
      <w:r w:rsidR="00596BF6">
        <w:rPr>
          <w:rFonts w:ascii="Arial" w:hAnsi="Arial" w:cs="Arial"/>
          <w:sz w:val="24"/>
          <w:szCs w:val="24"/>
          <w:lang w:val="en-US"/>
        </w:rPr>
        <w:t xml:space="preserve"> at</w:t>
      </w:r>
      <w:r w:rsidR="00334A30" w:rsidRPr="00CD386D">
        <w:rPr>
          <w:rFonts w:ascii="Arial" w:hAnsi="Arial" w:cs="Arial"/>
          <w:sz w:val="24"/>
          <w:szCs w:val="24"/>
          <w:lang w:val="en-US"/>
        </w:rPr>
        <w:t xml:space="preserve"> 45 kV and 40 mA. </w:t>
      </w:r>
      <w:r w:rsidR="00596BF6">
        <w:rPr>
          <w:rFonts w:ascii="Arial" w:hAnsi="Arial" w:cs="Arial"/>
          <w:sz w:val="24"/>
          <w:szCs w:val="24"/>
          <w:lang w:val="en-US"/>
        </w:rPr>
        <w:t xml:space="preserve">An </w:t>
      </w:r>
      <w:proofErr w:type="spellStart"/>
      <w:r w:rsidR="00334A30" w:rsidRPr="00CD386D">
        <w:rPr>
          <w:rFonts w:ascii="Arial" w:hAnsi="Arial" w:cs="Arial"/>
          <w:sz w:val="24"/>
          <w:szCs w:val="24"/>
          <w:lang w:val="en-US"/>
        </w:rPr>
        <w:t>X´Pert</w:t>
      </w:r>
      <w:proofErr w:type="spellEnd"/>
      <w:r w:rsidR="00334A30" w:rsidRPr="00CD386D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334A30" w:rsidRPr="00CD386D">
        <w:rPr>
          <w:rFonts w:ascii="Arial" w:hAnsi="Arial" w:cs="Arial"/>
          <w:sz w:val="24"/>
          <w:szCs w:val="24"/>
          <w:lang w:val="en-US"/>
        </w:rPr>
        <w:t>Hig</w:t>
      </w:r>
      <w:r w:rsidR="009C7CF2" w:rsidRPr="00CD386D">
        <w:rPr>
          <w:rFonts w:ascii="Arial" w:hAnsi="Arial" w:cs="Arial"/>
          <w:sz w:val="24"/>
          <w:szCs w:val="24"/>
          <w:lang w:val="en-US"/>
        </w:rPr>
        <w:t>h</w:t>
      </w:r>
      <w:r w:rsidR="00334A30" w:rsidRPr="00CD386D">
        <w:rPr>
          <w:rFonts w:ascii="Arial" w:hAnsi="Arial" w:cs="Arial"/>
          <w:sz w:val="24"/>
          <w:szCs w:val="24"/>
          <w:lang w:val="en-US"/>
        </w:rPr>
        <w:t>Score</w:t>
      </w:r>
      <w:proofErr w:type="spellEnd"/>
      <w:r w:rsidR="00334A30" w:rsidRPr="00CD386D">
        <w:rPr>
          <w:rFonts w:ascii="Arial" w:hAnsi="Arial" w:cs="Arial"/>
          <w:sz w:val="24"/>
          <w:szCs w:val="24"/>
          <w:lang w:val="en-US"/>
        </w:rPr>
        <w:t xml:space="preserve"> computer program was used to index the diffraction patterns</w:t>
      </w:r>
      <w:r w:rsidR="009C7CF2" w:rsidRPr="00CD386D">
        <w:rPr>
          <w:rFonts w:ascii="Arial" w:hAnsi="Arial" w:cs="Arial"/>
          <w:sz w:val="24"/>
          <w:szCs w:val="24"/>
          <w:lang w:val="en-US"/>
        </w:rPr>
        <w:t>.</w:t>
      </w:r>
      <w:r w:rsidR="00334A30" w:rsidRPr="00CD386D">
        <w:rPr>
          <w:rFonts w:ascii="Arial" w:hAnsi="Arial" w:cs="Arial"/>
          <w:sz w:val="24"/>
          <w:szCs w:val="24"/>
          <w:lang w:val="en-US"/>
        </w:rPr>
        <w:t xml:space="preserve"> </w:t>
      </w:r>
      <w:r w:rsidR="009C7CF2" w:rsidRPr="00CD386D">
        <w:rPr>
          <w:rFonts w:ascii="Arial" w:hAnsi="Arial" w:cs="Arial"/>
          <w:sz w:val="24"/>
          <w:szCs w:val="24"/>
          <w:lang w:val="en-US"/>
        </w:rPr>
        <w:t>T</w:t>
      </w:r>
      <w:r w:rsidR="00334A30" w:rsidRPr="00CD386D">
        <w:rPr>
          <w:rFonts w:ascii="Arial" w:hAnsi="Arial" w:cs="Arial"/>
          <w:sz w:val="24"/>
          <w:szCs w:val="24"/>
          <w:lang w:val="en-US"/>
        </w:rPr>
        <w:t xml:space="preserve">he crystallographic analysis of the samples was performed by </w:t>
      </w:r>
      <w:r w:rsidR="00B265C5" w:rsidRPr="00CD386D">
        <w:rPr>
          <w:rFonts w:ascii="Arial" w:hAnsi="Arial" w:cs="Arial"/>
          <w:sz w:val="24"/>
          <w:szCs w:val="24"/>
          <w:lang w:val="en-US"/>
        </w:rPr>
        <w:t xml:space="preserve">means </w:t>
      </w:r>
      <w:r w:rsidR="009C7CF2" w:rsidRPr="00CD386D">
        <w:rPr>
          <w:rFonts w:ascii="Arial" w:hAnsi="Arial" w:cs="Arial"/>
          <w:sz w:val="24"/>
          <w:szCs w:val="24"/>
          <w:lang w:val="en-US"/>
        </w:rPr>
        <w:t xml:space="preserve">of </w:t>
      </w:r>
      <w:r w:rsidR="00B265C5" w:rsidRPr="00CD386D">
        <w:rPr>
          <w:rFonts w:ascii="Arial" w:hAnsi="Arial" w:cs="Arial"/>
          <w:sz w:val="24"/>
          <w:szCs w:val="24"/>
          <w:lang w:val="en-US"/>
        </w:rPr>
        <w:t xml:space="preserve">the Williamson-Hall model. </w:t>
      </w:r>
      <w:r w:rsidR="0046740D" w:rsidRPr="00CD386D">
        <w:rPr>
          <w:rFonts w:ascii="Arial" w:hAnsi="Arial" w:cs="Arial"/>
          <w:sz w:val="24"/>
          <w:szCs w:val="24"/>
          <w:lang w:val="en-US"/>
        </w:rPr>
        <w:t xml:space="preserve">In this model the full broadening of </w:t>
      </w:r>
      <w:r w:rsidR="007A5A91">
        <w:rPr>
          <w:rFonts w:ascii="Arial" w:hAnsi="Arial" w:cs="Arial"/>
          <w:sz w:val="24"/>
          <w:szCs w:val="24"/>
          <w:lang w:val="en-US"/>
        </w:rPr>
        <w:t xml:space="preserve">the </w:t>
      </w:r>
      <w:r w:rsidR="0046740D" w:rsidRPr="00CD386D">
        <w:rPr>
          <w:rFonts w:ascii="Arial" w:hAnsi="Arial" w:cs="Arial"/>
          <w:sz w:val="24"/>
          <w:szCs w:val="24"/>
          <w:lang w:val="en-US"/>
        </w:rPr>
        <w:t xml:space="preserve">diffraction profiles depends on three key factors; </w:t>
      </w:r>
      <w:r w:rsidR="007A5A91">
        <w:rPr>
          <w:rFonts w:ascii="Arial" w:hAnsi="Arial" w:cs="Arial"/>
          <w:sz w:val="24"/>
          <w:szCs w:val="24"/>
          <w:lang w:val="en-US"/>
        </w:rPr>
        <w:t xml:space="preserve">the </w:t>
      </w:r>
      <w:r w:rsidR="0046740D" w:rsidRPr="00CD386D">
        <w:rPr>
          <w:rFonts w:ascii="Arial" w:hAnsi="Arial" w:cs="Arial"/>
          <w:sz w:val="24"/>
          <w:szCs w:val="24"/>
          <w:lang w:val="en-US"/>
        </w:rPr>
        <w:t>crystallite size</w:t>
      </w:r>
      <w:r w:rsidR="007A5A91">
        <w:rPr>
          <w:rFonts w:ascii="Arial" w:hAnsi="Arial" w:cs="Arial"/>
          <w:sz w:val="24"/>
          <w:szCs w:val="24"/>
          <w:lang w:val="en-US"/>
        </w:rPr>
        <w:t>, the</w:t>
      </w:r>
      <w:r w:rsidR="0046740D" w:rsidRPr="00CD386D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46740D" w:rsidRPr="00CD386D">
        <w:rPr>
          <w:rFonts w:ascii="Arial" w:hAnsi="Arial" w:cs="Arial"/>
          <w:sz w:val="24"/>
          <w:szCs w:val="24"/>
          <w:lang w:val="en-US"/>
        </w:rPr>
        <w:t>microstrain</w:t>
      </w:r>
      <w:proofErr w:type="spellEnd"/>
      <w:r w:rsidR="0046740D" w:rsidRPr="00CD386D">
        <w:rPr>
          <w:rFonts w:ascii="Arial" w:hAnsi="Arial" w:cs="Arial"/>
          <w:sz w:val="24"/>
          <w:szCs w:val="24"/>
          <w:lang w:val="en-US"/>
        </w:rPr>
        <w:t xml:space="preserve"> and </w:t>
      </w:r>
      <w:r w:rsidR="007A5A91">
        <w:rPr>
          <w:rFonts w:ascii="Arial" w:hAnsi="Arial" w:cs="Arial"/>
          <w:sz w:val="24"/>
          <w:szCs w:val="24"/>
          <w:lang w:val="en-US"/>
        </w:rPr>
        <w:t xml:space="preserve">the </w:t>
      </w:r>
      <w:r w:rsidR="0046740D" w:rsidRPr="00CD386D">
        <w:rPr>
          <w:rFonts w:ascii="Arial" w:hAnsi="Arial" w:cs="Arial"/>
          <w:sz w:val="24"/>
          <w:szCs w:val="24"/>
          <w:lang w:val="en-US"/>
        </w:rPr>
        <w:t>instrumental broadening</w:t>
      </w:r>
      <w:r w:rsidR="008D371A" w:rsidRPr="00CD386D">
        <w:rPr>
          <w:rFonts w:ascii="Arial" w:hAnsi="Arial" w:cs="Arial"/>
          <w:sz w:val="24"/>
          <w:szCs w:val="24"/>
          <w:lang w:val="en-US"/>
        </w:rPr>
        <w:t xml:space="preserve"> [</w:t>
      </w:r>
      <w:r w:rsidR="00B265C5" w:rsidRPr="00CD386D">
        <w:rPr>
          <w:rFonts w:ascii="Arial" w:hAnsi="Arial" w:cs="Arial"/>
          <w:sz w:val="24"/>
          <w:szCs w:val="24"/>
          <w:lang w:val="en-US"/>
        </w:rPr>
        <w:t>9</w:t>
      </w:r>
      <w:r w:rsidR="008D371A" w:rsidRPr="00CD386D">
        <w:rPr>
          <w:rFonts w:ascii="Arial" w:hAnsi="Arial" w:cs="Arial"/>
          <w:sz w:val="24"/>
          <w:szCs w:val="24"/>
          <w:lang w:val="en-US"/>
        </w:rPr>
        <w:t>,10</w:t>
      </w:r>
      <w:r w:rsidR="00B265C5" w:rsidRPr="00CD386D">
        <w:rPr>
          <w:rFonts w:ascii="Arial" w:hAnsi="Arial" w:cs="Arial"/>
          <w:sz w:val="24"/>
          <w:szCs w:val="24"/>
          <w:lang w:val="en-US"/>
        </w:rPr>
        <w:t>]</w:t>
      </w:r>
      <w:r w:rsidR="007A5A91">
        <w:rPr>
          <w:rFonts w:ascii="Arial" w:hAnsi="Arial" w:cs="Arial"/>
          <w:sz w:val="24"/>
          <w:szCs w:val="24"/>
          <w:lang w:val="en-US"/>
        </w:rPr>
        <w:t xml:space="preserve"> so that </w:t>
      </w:r>
      <w:r w:rsidR="0046740D" w:rsidRPr="00CD386D">
        <w:rPr>
          <w:rFonts w:ascii="Arial" w:hAnsi="Arial" w:cs="Arial"/>
          <w:sz w:val="24"/>
          <w:szCs w:val="24"/>
          <w:lang w:val="en-US"/>
        </w:rPr>
        <w:t>.</w:t>
      </w:r>
      <w:r w:rsidR="00334A30" w:rsidRPr="00CD386D">
        <w:rPr>
          <w:rFonts w:ascii="Arial" w:hAnsi="Arial" w:cs="Arial"/>
          <w:lang w:val="en-US"/>
        </w:rPr>
        <w:t xml:space="preserve"> </w:t>
      </w:r>
    </w:p>
    <w:p w:rsidR="00334A30" w:rsidRPr="00CD386D" w:rsidRDefault="00334A30" w:rsidP="00334A30">
      <w:pPr>
        <w:pStyle w:val="Default"/>
        <w:jc w:val="both"/>
        <w:rPr>
          <w:rFonts w:ascii="Arial" w:hAnsi="Arial" w:cs="Arial"/>
          <w:color w:val="auto"/>
          <w:lang w:val="en-US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05"/>
        <w:gridCol w:w="739"/>
      </w:tblGrid>
      <w:tr w:rsidR="00334A30" w:rsidRPr="00CD386D" w:rsidTr="005C7967">
        <w:tc>
          <w:tcPr>
            <w:tcW w:w="7905" w:type="dxa"/>
            <w:vAlign w:val="center"/>
          </w:tcPr>
          <w:p w:rsidR="00334A30" w:rsidRPr="00CD386D" w:rsidRDefault="009431CC" w:rsidP="005C7967">
            <w:pPr>
              <w:pStyle w:val="Default"/>
              <w:jc w:val="center"/>
              <w:rPr>
                <w:rFonts w:ascii="Arial" w:hAnsi="Arial" w:cs="Arial"/>
                <w:color w:val="auto"/>
                <w:lang w:val="en-US"/>
              </w:rPr>
            </w:pPr>
            <m:oMathPara>
              <m:oMath>
                <m:sSubSup>
                  <m:sSubSupPr>
                    <m:ctrlPr>
                      <w:rPr>
                        <w:rFonts w:ascii="Cambria Math" w:hAnsi="Cambria Math" w:cs="Arial"/>
                        <w:color w:val="auto"/>
                        <w:lang w:val="en-US"/>
                      </w:rPr>
                    </m:ctrlPr>
                  </m:sSubSupPr>
                  <m:e>
                    <m:r>
                      <w:rPr>
                        <w:rFonts w:ascii="Cambria Math" w:hAnsi="Cambria Math" w:cs="Arial"/>
                        <w:color w:val="auto"/>
                        <w:lang w:val="en-US"/>
                      </w:rPr>
                      <m:t>β</m:t>
                    </m:r>
                  </m:e>
                  <m:sub>
                    <m:r>
                      <w:rPr>
                        <w:rFonts w:ascii="Cambria Math" w:hAnsi="Cambria Math" w:cs="Arial"/>
                        <w:color w:val="auto"/>
                        <w:lang w:val="en-US"/>
                      </w:rPr>
                      <m:t>f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color w:val="auto"/>
                        <w:lang w:val="en-US"/>
                      </w:rPr>
                      <m:t>2</m:t>
                    </m:r>
                  </m:sup>
                </m:sSubSup>
                <m:r>
                  <m:rPr>
                    <m:sty m:val="p"/>
                  </m:rPr>
                  <w:rPr>
                    <w:rFonts w:ascii="Cambria Math" w:hAnsi="Cambria Math" w:cs="Arial"/>
                    <w:color w:val="auto"/>
                    <w:lang w:val="en-US"/>
                  </w:rPr>
                  <m:t>=</m:t>
                </m:r>
                <m:sSubSup>
                  <m:sSubSupPr>
                    <m:ctrlPr>
                      <w:rPr>
                        <w:rFonts w:ascii="Cambria Math" w:hAnsi="Cambria Math" w:cs="Arial"/>
                        <w:color w:val="auto"/>
                        <w:lang w:val="en-US"/>
                      </w:rPr>
                    </m:ctrlPr>
                  </m:sSubSupPr>
                  <m:e>
                    <m:r>
                      <w:rPr>
                        <w:rFonts w:ascii="Cambria Math" w:hAnsi="Cambria Math" w:cs="Arial"/>
                        <w:color w:val="auto"/>
                        <w:lang w:val="en-US"/>
                      </w:rPr>
                      <m:t>β</m:t>
                    </m:r>
                  </m:e>
                  <m:sub>
                    <m:r>
                      <w:rPr>
                        <w:rFonts w:ascii="Cambria Math" w:hAnsi="Cambria Math" w:cs="Arial"/>
                        <w:color w:val="auto"/>
                        <w:lang w:val="en-US"/>
                      </w:rPr>
                      <m:t>c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color w:val="auto"/>
                        <w:lang w:val="en-US"/>
                      </w:rPr>
                      <m:t>2</m:t>
                    </m:r>
                  </m:sup>
                </m:sSubSup>
                <m:r>
                  <m:rPr>
                    <m:sty m:val="p"/>
                  </m:rPr>
                  <w:rPr>
                    <w:rFonts w:ascii="Cambria Math" w:hAnsi="Cambria Math" w:cs="Arial"/>
                    <w:color w:val="auto"/>
                    <w:lang w:val="en-US"/>
                  </w:rPr>
                  <m:t>+</m:t>
                </m:r>
                <m:sSubSup>
                  <m:sSubSupPr>
                    <m:ctrlPr>
                      <w:rPr>
                        <w:rFonts w:ascii="Cambria Math" w:hAnsi="Cambria Math" w:cs="Arial"/>
                        <w:color w:val="auto"/>
                        <w:lang w:val="en-US"/>
                      </w:rPr>
                    </m:ctrlPr>
                  </m:sSubSupPr>
                  <m:e>
                    <m:r>
                      <w:rPr>
                        <w:rFonts w:ascii="Cambria Math" w:hAnsi="Cambria Math" w:cs="Arial"/>
                        <w:color w:val="auto"/>
                        <w:lang w:val="en-US"/>
                      </w:rPr>
                      <m:t>β</m:t>
                    </m:r>
                  </m:e>
                  <m:sub>
                    <m:r>
                      <w:rPr>
                        <w:rFonts w:ascii="Cambria Math" w:hAnsi="Cambria Math" w:cs="Arial"/>
                        <w:color w:val="auto"/>
                        <w:lang w:val="en-US"/>
                      </w:rPr>
                      <m:t>s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color w:val="auto"/>
                        <w:lang w:val="en-US"/>
                      </w:rPr>
                      <m:t>2</m:t>
                    </m:r>
                  </m:sup>
                </m:sSubSup>
                <m:r>
                  <m:rPr>
                    <m:sty m:val="p"/>
                  </m:rPr>
                  <w:rPr>
                    <w:rFonts w:ascii="Cambria Math" w:hAnsi="Cambria Math" w:cs="Arial"/>
                    <w:color w:val="auto"/>
                    <w:lang w:val="en-US"/>
                  </w:rPr>
                  <m:t>+</m:t>
                </m:r>
                <m:sSubSup>
                  <m:sSubSupPr>
                    <m:ctrlPr>
                      <w:rPr>
                        <w:rFonts w:ascii="Cambria Math" w:hAnsi="Cambria Math" w:cs="Arial"/>
                        <w:color w:val="auto"/>
                        <w:lang w:val="en-US"/>
                      </w:rPr>
                    </m:ctrlPr>
                  </m:sSubSupPr>
                  <m:e>
                    <m:r>
                      <w:rPr>
                        <w:rFonts w:ascii="Cambria Math" w:hAnsi="Cambria Math" w:cs="Arial"/>
                        <w:color w:val="auto"/>
                        <w:lang w:val="en-US"/>
                      </w:rPr>
                      <m:t>β</m:t>
                    </m:r>
                  </m:e>
                  <m:sub>
                    <m:r>
                      <w:rPr>
                        <w:rFonts w:ascii="Cambria Math" w:hAnsi="Cambria Math" w:cs="Arial"/>
                        <w:color w:val="auto"/>
                        <w:lang w:val="en-US"/>
                      </w:rPr>
                      <m:t>i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color w:val="auto"/>
                        <w:lang w:val="en-US"/>
                      </w:rPr>
                      <m:t>2</m:t>
                    </m:r>
                  </m:sup>
                </m:sSubSup>
              </m:oMath>
            </m:oMathPara>
          </w:p>
        </w:tc>
        <w:tc>
          <w:tcPr>
            <w:tcW w:w="739" w:type="dxa"/>
            <w:vAlign w:val="center"/>
          </w:tcPr>
          <w:p w:rsidR="00334A30" w:rsidRPr="00CD386D" w:rsidRDefault="00334A30" w:rsidP="00334A30">
            <w:pPr>
              <w:pStyle w:val="Caption"/>
              <w:rPr>
                <w:rFonts w:ascii="Arial" w:hAnsi="Arial" w:cs="Arial"/>
                <w:b w:val="0"/>
                <w:bCs w:val="0"/>
                <w:color w:val="auto"/>
                <w:sz w:val="24"/>
                <w:szCs w:val="24"/>
                <w:lang w:val="en-US"/>
              </w:rPr>
            </w:pPr>
            <w:r w:rsidRPr="00CD386D">
              <w:rPr>
                <w:rFonts w:ascii="Arial" w:hAnsi="Arial" w:cs="Arial"/>
                <w:b w:val="0"/>
                <w:bCs w:val="0"/>
                <w:color w:val="auto"/>
                <w:sz w:val="24"/>
                <w:szCs w:val="24"/>
                <w:lang w:val="en-US"/>
              </w:rPr>
              <w:t>(1)</w:t>
            </w:r>
          </w:p>
        </w:tc>
      </w:tr>
    </w:tbl>
    <w:p w:rsidR="00334A30" w:rsidRPr="00CD386D" w:rsidRDefault="00334A30" w:rsidP="00334A30">
      <w:pPr>
        <w:pStyle w:val="Default"/>
        <w:jc w:val="both"/>
        <w:rPr>
          <w:rFonts w:ascii="Arial" w:hAnsi="Arial" w:cs="Arial"/>
          <w:color w:val="auto"/>
          <w:lang w:val="en-US"/>
        </w:rPr>
      </w:pPr>
    </w:p>
    <w:p w:rsidR="00334A30" w:rsidRPr="00CD386D" w:rsidRDefault="0046740D" w:rsidP="00334A30">
      <w:pPr>
        <w:pStyle w:val="Default"/>
        <w:jc w:val="both"/>
        <w:rPr>
          <w:rFonts w:ascii="Arial" w:hAnsi="Arial" w:cs="Arial"/>
          <w:color w:val="auto"/>
          <w:lang w:val="en-US"/>
        </w:rPr>
      </w:pPr>
      <w:r w:rsidRPr="00CD386D">
        <w:rPr>
          <w:rFonts w:ascii="Arial" w:eastAsiaTheme="minorEastAsia" w:hAnsi="Arial" w:cs="Arial"/>
          <w:color w:val="auto"/>
          <w:lang w:val="en-US"/>
        </w:rPr>
        <w:t>Using the</w:t>
      </w:r>
      <w:r w:rsidR="00334A30" w:rsidRPr="00CD386D">
        <w:rPr>
          <w:rFonts w:ascii="Arial" w:hAnsi="Arial" w:cs="Arial"/>
          <w:color w:val="auto"/>
          <w:lang w:val="en-US"/>
        </w:rPr>
        <w:t xml:space="preserve"> </w:t>
      </w:r>
      <w:proofErr w:type="spellStart"/>
      <w:r w:rsidR="00334A30" w:rsidRPr="00CD386D">
        <w:rPr>
          <w:rFonts w:ascii="Arial" w:hAnsi="Arial" w:cs="Arial"/>
          <w:color w:val="auto"/>
          <w:lang w:val="en-US"/>
        </w:rPr>
        <w:t>Scherrer</w:t>
      </w:r>
      <w:proofErr w:type="spellEnd"/>
      <w:r w:rsidR="00334A30" w:rsidRPr="00CD386D">
        <w:rPr>
          <w:rFonts w:ascii="Arial" w:hAnsi="Arial" w:cs="Arial"/>
          <w:color w:val="auto"/>
          <w:lang w:val="en-US"/>
        </w:rPr>
        <w:t xml:space="preserve"> equation</w:t>
      </w:r>
      <w:r w:rsidR="007A5A91">
        <w:rPr>
          <w:rFonts w:ascii="Arial" w:hAnsi="Arial" w:cs="Arial"/>
          <w:color w:val="auto"/>
          <w:lang w:val="en-US"/>
        </w:rPr>
        <w:t>,</w:t>
      </w:r>
      <w:r w:rsidR="00334A30" w:rsidRPr="00CD386D">
        <w:rPr>
          <w:rFonts w:ascii="Arial" w:hAnsi="Arial" w:cs="Arial"/>
          <w:color w:val="auto"/>
          <w:lang w:val="en-US"/>
        </w:rPr>
        <w:t xml:space="preserve"> the crystallite size </w:t>
      </w:r>
      <m:oMath>
        <m:r>
          <m:rPr>
            <m:sty m:val="p"/>
          </m:rPr>
          <w:rPr>
            <w:rFonts w:ascii="Cambria Math" w:hAnsi="Cambria Math" w:cs="Arial"/>
            <w:color w:val="auto"/>
            <w:lang w:val="en-US"/>
          </w:rPr>
          <m:t>(</m:t>
        </m:r>
        <m:sSub>
          <m:sSubPr>
            <m:ctrlPr>
              <w:rPr>
                <w:rFonts w:ascii="Cambria Math" w:hAnsi="Cambria Math" w:cs="Arial"/>
                <w:color w:val="auto"/>
                <w:lang w:val="en-US"/>
              </w:rPr>
            </m:ctrlPr>
          </m:sSubPr>
          <m:e>
            <m:r>
              <w:rPr>
                <w:rFonts w:ascii="Cambria Math" w:hAnsi="Cambria Math" w:cs="Arial"/>
                <w:color w:val="auto"/>
                <w:lang w:val="en-US"/>
              </w:rPr>
              <m:t>β</m:t>
            </m:r>
          </m:e>
          <m:sub>
            <m:r>
              <w:rPr>
                <w:rFonts w:ascii="Cambria Math" w:hAnsi="Cambria Math" w:cs="Arial"/>
                <w:color w:val="auto"/>
                <w:lang w:val="en-US"/>
              </w:rPr>
              <m:t>c</m:t>
            </m:r>
          </m:sub>
        </m:sSub>
        <m:r>
          <m:rPr>
            <m:sty m:val="p"/>
          </m:rPr>
          <w:rPr>
            <w:rFonts w:ascii="Cambria Math" w:hAnsi="Cambria Math" w:cs="Arial"/>
            <w:color w:val="auto"/>
            <w:lang w:val="en-US"/>
          </w:rPr>
          <m:t xml:space="preserve">) </m:t>
        </m:r>
      </m:oMath>
      <w:r w:rsidR="00334A30" w:rsidRPr="00CD386D">
        <w:rPr>
          <w:rFonts w:ascii="Arial" w:hAnsi="Arial" w:cs="Arial"/>
          <w:color w:val="auto"/>
          <w:lang w:val="en-US"/>
        </w:rPr>
        <w:t xml:space="preserve">and microstrain </w:t>
      </w:r>
      <m:oMath>
        <m:r>
          <m:rPr>
            <m:sty m:val="p"/>
          </m:rPr>
          <w:rPr>
            <w:rFonts w:ascii="Cambria Math" w:hAnsi="Cambria Math" w:cs="Arial"/>
            <w:color w:val="auto"/>
            <w:lang w:val="en-US"/>
          </w:rPr>
          <m:t>(</m:t>
        </m:r>
        <m:sSub>
          <m:sSubPr>
            <m:ctrlPr>
              <w:rPr>
                <w:rFonts w:ascii="Cambria Math" w:hAnsi="Cambria Math" w:cs="Arial"/>
                <w:color w:val="auto"/>
                <w:lang w:val="en-US"/>
              </w:rPr>
            </m:ctrlPr>
          </m:sSubPr>
          <m:e>
            <m:r>
              <w:rPr>
                <w:rFonts w:ascii="Cambria Math" w:hAnsi="Cambria Math" w:cs="Arial"/>
                <w:color w:val="auto"/>
                <w:lang w:val="en-US"/>
              </w:rPr>
              <m:t>β</m:t>
            </m:r>
          </m:e>
          <m:sub>
            <m:r>
              <w:rPr>
                <w:rFonts w:ascii="Cambria Math" w:hAnsi="Cambria Math" w:cs="Arial"/>
                <w:color w:val="auto"/>
                <w:lang w:val="en-US"/>
              </w:rPr>
              <m:t>s</m:t>
            </m:r>
          </m:sub>
        </m:sSub>
        <m:r>
          <m:rPr>
            <m:sty m:val="p"/>
          </m:rPr>
          <w:rPr>
            <w:rFonts w:ascii="Cambria Math" w:hAnsi="Cambria Math" w:cs="Arial"/>
            <w:color w:val="auto"/>
            <w:lang w:val="en-US"/>
          </w:rPr>
          <m:t xml:space="preserve">) </m:t>
        </m:r>
      </m:oMath>
      <w:r w:rsidR="00B265C5" w:rsidRPr="00CD386D">
        <w:rPr>
          <w:rFonts w:ascii="Arial" w:eastAsiaTheme="minorEastAsia" w:hAnsi="Arial" w:cs="Arial"/>
          <w:color w:val="auto"/>
          <w:lang w:val="en-US"/>
        </w:rPr>
        <w:t xml:space="preserve">contributions </w:t>
      </w:r>
      <w:r w:rsidR="007A5A91">
        <w:rPr>
          <w:rFonts w:ascii="Arial" w:eastAsiaTheme="minorEastAsia" w:hAnsi="Arial" w:cs="Arial"/>
          <w:color w:val="auto"/>
          <w:lang w:val="en-US"/>
        </w:rPr>
        <w:t>are</w:t>
      </w:r>
      <w:r w:rsidR="00334A30" w:rsidRPr="00CD386D">
        <w:rPr>
          <w:rFonts w:ascii="Arial" w:hAnsi="Arial" w:cs="Arial"/>
          <w:color w:val="auto"/>
          <w:lang w:val="en-US"/>
        </w:rPr>
        <w:t xml:space="preserve"> given by, respectively</w:t>
      </w:r>
      <w:r w:rsidR="007A5A91">
        <w:rPr>
          <w:rFonts w:ascii="Arial" w:hAnsi="Arial" w:cs="Arial"/>
          <w:color w:val="auto"/>
          <w:lang w:val="en-US"/>
        </w:rPr>
        <w:t>,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05"/>
        <w:gridCol w:w="739"/>
      </w:tblGrid>
      <w:tr w:rsidR="00334A30" w:rsidRPr="00CD386D" w:rsidTr="005C7967">
        <w:tc>
          <w:tcPr>
            <w:tcW w:w="7905" w:type="dxa"/>
            <w:vAlign w:val="center"/>
          </w:tcPr>
          <w:p w:rsidR="00334A30" w:rsidRPr="00CD386D" w:rsidRDefault="009431CC" w:rsidP="005C7967">
            <w:pPr>
              <w:pStyle w:val="Default"/>
              <w:jc w:val="center"/>
              <w:rPr>
                <w:rFonts w:ascii="Arial" w:hAnsi="Arial" w:cs="Arial"/>
                <w:color w:val="auto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Arial"/>
                        <w:color w:val="auto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color w:val="auto"/>
                        <w:lang w:val="en-US"/>
                      </w:rPr>
                      <m:t>β</m:t>
                    </m:r>
                  </m:e>
                  <m:sub>
                    <m:r>
                      <w:rPr>
                        <w:rFonts w:ascii="Cambria Math" w:hAnsi="Cambria Math" w:cs="Arial"/>
                        <w:color w:val="auto"/>
                        <w:lang w:val="en-US"/>
                      </w:rPr>
                      <m:t>c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 w:cs="Arial"/>
                    <w:color w:val="auto"/>
                    <w:lang w:val="en-US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Arial"/>
                        <w:color w:val="auto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  <w:color w:val="auto"/>
                        <w:lang w:val="en-US"/>
                      </w:rPr>
                      <m:t>Kλ</m:t>
                    </m:r>
                  </m:num>
                  <m:den>
                    <m:r>
                      <w:rPr>
                        <w:rFonts w:ascii="Cambria Math" w:hAnsi="Cambria Math" w:cs="Arial"/>
                        <w:color w:val="auto"/>
                        <w:lang w:val="en-US"/>
                      </w:rPr>
                      <m:t>L</m:t>
                    </m:r>
                    <m:func>
                      <m:funcPr>
                        <m:ctrlPr>
                          <w:rPr>
                            <w:rFonts w:ascii="Cambria Math" w:hAnsi="Cambria Math" w:cs="Arial"/>
                            <w:color w:val="auto"/>
                            <w:lang w:val="en-US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 w:cs="Arial"/>
                            <w:color w:val="auto"/>
                            <w:lang w:val="en-US"/>
                          </w:rPr>
                          <m:t>cos</m:t>
                        </m:r>
                      </m:fName>
                      <m:e>
                        <m:r>
                          <w:rPr>
                            <w:rFonts w:ascii="Cambria Math" w:hAnsi="Cambria Math" w:cs="Arial"/>
                            <w:color w:val="auto"/>
                            <w:lang w:val="en-US"/>
                          </w:rPr>
                          <m:t>θ</m:t>
                        </m:r>
                      </m:e>
                    </m:func>
                  </m:den>
                </m:f>
              </m:oMath>
            </m:oMathPara>
          </w:p>
        </w:tc>
        <w:tc>
          <w:tcPr>
            <w:tcW w:w="739" w:type="dxa"/>
            <w:vAlign w:val="center"/>
          </w:tcPr>
          <w:p w:rsidR="00334A30" w:rsidRPr="00CD386D" w:rsidRDefault="00334A30" w:rsidP="00B265C5">
            <w:pPr>
              <w:pStyle w:val="Caption"/>
              <w:rPr>
                <w:rFonts w:ascii="Arial" w:hAnsi="Arial" w:cs="Arial"/>
                <w:b w:val="0"/>
                <w:bCs w:val="0"/>
                <w:color w:val="auto"/>
                <w:sz w:val="24"/>
                <w:szCs w:val="24"/>
                <w:lang w:val="en-US"/>
              </w:rPr>
            </w:pPr>
            <w:r w:rsidRPr="00CD386D">
              <w:rPr>
                <w:rFonts w:ascii="Arial" w:hAnsi="Arial" w:cs="Arial"/>
                <w:b w:val="0"/>
                <w:bCs w:val="0"/>
                <w:color w:val="auto"/>
                <w:sz w:val="24"/>
                <w:szCs w:val="24"/>
                <w:lang w:val="en-US"/>
              </w:rPr>
              <w:t>(</w:t>
            </w:r>
            <w:r w:rsidR="00B265C5" w:rsidRPr="00CD386D">
              <w:rPr>
                <w:rFonts w:ascii="Arial" w:hAnsi="Arial" w:cs="Arial"/>
                <w:b w:val="0"/>
                <w:bCs w:val="0"/>
                <w:color w:val="auto"/>
                <w:sz w:val="24"/>
                <w:szCs w:val="24"/>
                <w:lang w:val="en-US"/>
              </w:rPr>
              <w:t>2</w:t>
            </w:r>
            <w:r w:rsidRPr="00CD386D">
              <w:rPr>
                <w:rFonts w:ascii="Arial" w:hAnsi="Arial" w:cs="Arial"/>
                <w:b w:val="0"/>
                <w:bCs w:val="0"/>
                <w:color w:val="auto"/>
                <w:sz w:val="24"/>
                <w:szCs w:val="24"/>
                <w:lang w:val="en-US"/>
              </w:rPr>
              <w:t>)</w:t>
            </w:r>
          </w:p>
        </w:tc>
      </w:tr>
    </w:tbl>
    <w:p w:rsidR="00334A30" w:rsidRPr="00CD386D" w:rsidRDefault="00334A30" w:rsidP="00334A30">
      <w:pPr>
        <w:pStyle w:val="Default"/>
        <w:jc w:val="both"/>
        <w:rPr>
          <w:rFonts w:ascii="Arial" w:hAnsi="Arial" w:cs="Arial"/>
          <w:color w:val="auto"/>
          <w:lang w:val="en-US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05"/>
        <w:gridCol w:w="739"/>
      </w:tblGrid>
      <w:tr w:rsidR="00334A30" w:rsidRPr="00CD386D" w:rsidTr="005C7967">
        <w:tc>
          <w:tcPr>
            <w:tcW w:w="7905" w:type="dxa"/>
            <w:vAlign w:val="center"/>
          </w:tcPr>
          <w:p w:rsidR="00334A30" w:rsidRPr="00CD386D" w:rsidRDefault="009431CC" w:rsidP="005C7967">
            <w:pPr>
              <w:pStyle w:val="Default"/>
              <w:jc w:val="center"/>
              <w:rPr>
                <w:rFonts w:ascii="Arial" w:hAnsi="Arial" w:cs="Arial"/>
                <w:color w:val="auto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Arial"/>
                        <w:color w:val="auto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color w:val="auto"/>
                        <w:lang w:val="en-US"/>
                      </w:rPr>
                      <m:t>β</m:t>
                    </m:r>
                  </m:e>
                  <m:sub>
                    <m:r>
                      <w:rPr>
                        <w:rFonts w:ascii="Cambria Math" w:hAnsi="Cambria Math" w:cs="Arial"/>
                        <w:color w:val="auto"/>
                        <w:lang w:val="en-US"/>
                      </w:rPr>
                      <m:t>s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 w:cs="Arial"/>
                    <w:color w:val="auto"/>
                    <w:lang w:val="en-US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Arial"/>
                        <w:color w:val="auto"/>
                        <w:lang w:val="en-US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color w:val="auto"/>
                        <w:lang w:val="en-US"/>
                      </w:rPr>
                      <m:t>4</m:t>
                    </m:r>
                    <m:r>
                      <w:rPr>
                        <w:rFonts w:ascii="Cambria Math" w:hAnsi="Cambria Math" w:cs="Arial"/>
                        <w:color w:val="auto"/>
                        <w:lang w:val="en-US"/>
                      </w:rPr>
                      <m:t>ξ</m:t>
                    </m:r>
                    <m:func>
                      <m:funcPr>
                        <m:ctrlPr>
                          <w:rPr>
                            <w:rFonts w:ascii="Cambria Math" w:hAnsi="Cambria Math" w:cs="Arial"/>
                            <w:color w:val="auto"/>
                            <w:lang w:val="en-US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 w:cs="Arial"/>
                            <w:color w:val="auto"/>
                            <w:lang w:val="en-US"/>
                          </w:rPr>
                          <m:t>sin</m:t>
                        </m:r>
                      </m:fName>
                      <m:e>
                        <m:r>
                          <w:rPr>
                            <w:rFonts w:ascii="Cambria Math" w:hAnsi="Cambria Math" w:cs="Arial"/>
                            <w:color w:val="auto"/>
                            <w:lang w:val="en-US"/>
                          </w:rPr>
                          <m:t>θ</m:t>
                        </m:r>
                      </m:e>
                    </m:func>
                  </m:num>
                  <m:den>
                    <m:func>
                      <m:funcPr>
                        <m:ctrlPr>
                          <w:rPr>
                            <w:rFonts w:ascii="Cambria Math" w:hAnsi="Cambria Math" w:cs="Arial"/>
                            <w:color w:val="auto"/>
                            <w:lang w:val="en-US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 w:cs="Arial"/>
                            <w:color w:val="auto"/>
                            <w:lang w:val="en-US"/>
                          </w:rPr>
                          <m:t>cos</m:t>
                        </m:r>
                      </m:fName>
                      <m:e>
                        <m:r>
                          <w:rPr>
                            <w:rFonts w:ascii="Cambria Math" w:hAnsi="Cambria Math" w:cs="Arial"/>
                            <w:color w:val="auto"/>
                            <w:lang w:val="en-US"/>
                          </w:rPr>
                          <m:t>θ</m:t>
                        </m:r>
                      </m:e>
                    </m:func>
                  </m:den>
                </m:f>
              </m:oMath>
            </m:oMathPara>
          </w:p>
        </w:tc>
        <w:tc>
          <w:tcPr>
            <w:tcW w:w="739" w:type="dxa"/>
            <w:vAlign w:val="center"/>
          </w:tcPr>
          <w:p w:rsidR="00334A30" w:rsidRPr="00CD386D" w:rsidRDefault="00334A30" w:rsidP="00B265C5">
            <w:pPr>
              <w:pStyle w:val="Caption"/>
              <w:rPr>
                <w:rFonts w:ascii="Arial" w:hAnsi="Arial" w:cs="Arial"/>
                <w:b w:val="0"/>
                <w:bCs w:val="0"/>
                <w:color w:val="auto"/>
                <w:sz w:val="24"/>
                <w:szCs w:val="24"/>
                <w:lang w:val="en-US"/>
              </w:rPr>
            </w:pPr>
            <w:r w:rsidRPr="00CD386D">
              <w:rPr>
                <w:rFonts w:ascii="Arial" w:hAnsi="Arial" w:cs="Arial"/>
                <w:b w:val="0"/>
                <w:bCs w:val="0"/>
                <w:color w:val="auto"/>
                <w:sz w:val="24"/>
                <w:szCs w:val="24"/>
                <w:lang w:val="en-US"/>
              </w:rPr>
              <w:t>(</w:t>
            </w:r>
            <w:r w:rsidR="00B265C5" w:rsidRPr="00CD386D">
              <w:rPr>
                <w:rFonts w:ascii="Arial" w:hAnsi="Arial" w:cs="Arial"/>
                <w:b w:val="0"/>
                <w:bCs w:val="0"/>
                <w:color w:val="auto"/>
                <w:sz w:val="24"/>
                <w:szCs w:val="24"/>
                <w:lang w:val="en-US"/>
              </w:rPr>
              <w:t>3</w:t>
            </w:r>
            <w:r w:rsidRPr="00CD386D">
              <w:rPr>
                <w:rFonts w:ascii="Arial" w:hAnsi="Arial" w:cs="Arial"/>
                <w:b w:val="0"/>
                <w:bCs w:val="0"/>
                <w:color w:val="auto"/>
                <w:sz w:val="24"/>
                <w:szCs w:val="24"/>
                <w:lang w:val="en-US"/>
              </w:rPr>
              <w:t>)</w:t>
            </w:r>
          </w:p>
        </w:tc>
      </w:tr>
    </w:tbl>
    <w:p w:rsidR="00334A30" w:rsidRPr="00CD386D" w:rsidRDefault="00334A30" w:rsidP="00334A30">
      <w:pPr>
        <w:pStyle w:val="Default"/>
        <w:jc w:val="both"/>
        <w:rPr>
          <w:rFonts w:ascii="Arial" w:hAnsi="Arial" w:cs="Arial"/>
          <w:color w:val="auto"/>
          <w:lang w:val="en-US"/>
        </w:rPr>
      </w:pPr>
    </w:p>
    <w:p w:rsidR="00334A30" w:rsidRPr="00CD386D" w:rsidRDefault="007A5A91" w:rsidP="00334A3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  <w:lang w:val="en-US"/>
        </w:rPr>
      </w:pPr>
      <w:r>
        <w:rPr>
          <w:rFonts w:ascii="Arial" w:eastAsiaTheme="minorEastAsia" w:hAnsi="Arial" w:cs="Arial"/>
          <w:iCs/>
          <w:sz w:val="24"/>
          <w:szCs w:val="24"/>
          <w:lang w:val="en-US"/>
        </w:rPr>
        <w:t>where</w:t>
      </w:r>
      <w:r w:rsidR="005B2C38" w:rsidRPr="00CD386D">
        <w:rPr>
          <w:rFonts w:ascii="Arial" w:eastAsiaTheme="minorEastAsia" w:hAnsi="Arial" w:cs="Arial"/>
          <w:iCs/>
          <w:sz w:val="24"/>
          <w:szCs w:val="24"/>
          <w:lang w:val="en-US"/>
        </w:rPr>
        <w:t xml:space="preserve"> </w:t>
      </w:r>
      <m:oMath>
        <m:r>
          <w:rPr>
            <w:rFonts w:ascii="Cambria Math" w:hAnsi="Cambria Math" w:cs="Arial"/>
            <w:sz w:val="24"/>
            <w:szCs w:val="24"/>
            <w:lang w:val="en-US"/>
          </w:rPr>
          <m:t>L</m:t>
        </m:r>
      </m:oMath>
      <w:r w:rsidR="0046740D" w:rsidRPr="00CD386D">
        <w:rPr>
          <w:rFonts w:ascii="Arial" w:hAnsi="Arial" w:cs="Arial"/>
          <w:sz w:val="24"/>
          <w:szCs w:val="24"/>
          <w:lang w:val="en-US"/>
        </w:rPr>
        <w:t xml:space="preserve"> is the volume average of the crystal thickness in the direction normal to the diffraction reflecting planes</w:t>
      </w:r>
      <w:r w:rsidR="00B265C5" w:rsidRPr="00CD386D">
        <w:rPr>
          <w:rFonts w:ascii="Arial" w:hAnsi="Arial" w:cs="Arial"/>
          <w:sz w:val="24"/>
          <w:szCs w:val="24"/>
          <w:lang w:val="en-US"/>
        </w:rPr>
        <w:t>,</w:t>
      </w:r>
      <w:r w:rsidR="0046740D" w:rsidRPr="00CD386D">
        <w:rPr>
          <w:rFonts w:ascii="Arial" w:hAnsi="Arial" w:cs="Arial"/>
          <w:sz w:val="24"/>
          <w:szCs w:val="24"/>
          <w:lang w:val="en-US"/>
        </w:rPr>
        <w:t xml:space="preserve"> </w:t>
      </w:r>
      <m:oMath>
        <m:r>
          <w:rPr>
            <w:rFonts w:ascii="Cambria Math" w:hAnsi="Cambria Math" w:cs="Arial"/>
            <w:sz w:val="24"/>
            <w:szCs w:val="24"/>
            <w:lang w:val="en-US"/>
          </w:rPr>
          <m:t>ξ</m:t>
        </m:r>
      </m:oMath>
      <w:r w:rsidR="0046740D" w:rsidRPr="00CD386D">
        <w:rPr>
          <w:rFonts w:ascii="Arial" w:hAnsi="Arial" w:cs="Arial"/>
          <w:sz w:val="24"/>
          <w:szCs w:val="24"/>
          <w:lang w:val="en-US"/>
        </w:rPr>
        <w:t xml:space="preserve"> is associated with the </w:t>
      </w:r>
      <w:proofErr w:type="spellStart"/>
      <w:r w:rsidR="0046740D" w:rsidRPr="00CD386D">
        <w:rPr>
          <w:rFonts w:ascii="Arial" w:hAnsi="Arial" w:cs="Arial"/>
          <w:sz w:val="24"/>
          <w:szCs w:val="24"/>
          <w:lang w:val="en-US"/>
        </w:rPr>
        <w:t>microdeformation</w:t>
      </w:r>
      <w:proofErr w:type="spellEnd"/>
      <w:r w:rsidR="0046740D" w:rsidRPr="00CD386D">
        <w:rPr>
          <w:rFonts w:ascii="Arial" w:hAnsi="Arial" w:cs="Arial"/>
          <w:sz w:val="24"/>
          <w:szCs w:val="24"/>
          <w:lang w:val="en-US"/>
        </w:rPr>
        <w:t xml:space="preserve"> of the </w:t>
      </w:r>
      <w:r w:rsidR="0046740D" w:rsidRPr="00CD386D">
        <w:rPr>
          <w:rFonts w:ascii="Arial" w:hAnsi="Arial" w:cs="Arial"/>
          <w:sz w:val="24"/>
          <w:szCs w:val="24"/>
          <w:lang w:val="en-US"/>
        </w:rPr>
        <w:lastRenderedPageBreak/>
        <w:t>lattice and</w:t>
      </w:r>
      <w:r w:rsidR="00334A30" w:rsidRPr="00CD386D">
        <w:rPr>
          <w:rFonts w:ascii="Arial" w:hAnsi="Arial" w:cs="Arial"/>
          <w:sz w:val="24"/>
          <w:szCs w:val="24"/>
          <w:lang w:val="en-US"/>
        </w:rPr>
        <w:t xml:space="preserve"> </w:t>
      </w:r>
      <m:oMath>
        <m:r>
          <w:rPr>
            <w:rFonts w:ascii="Cambria Math" w:hAnsi="Cambria Math" w:cs="Arial"/>
            <w:sz w:val="24"/>
            <w:szCs w:val="24"/>
            <w:lang w:val="en-US"/>
          </w:rPr>
          <m:t>K</m:t>
        </m:r>
      </m:oMath>
      <w:r w:rsidR="0046740D" w:rsidRPr="00CD386D">
        <w:rPr>
          <w:rFonts w:ascii="Arial" w:hAnsi="Arial" w:cs="Arial"/>
          <w:sz w:val="24"/>
          <w:szCs w:val="24"/>
          <w:lang w:val="en-US"/>
        </w:rPr>
        <w:t xml:space="preserve"> is the </w:t>
      </w:r>
      <w:proofErr w:type="spellStart"/>
      <w:r w:rsidR="0046740D" w:rsidRPr="00CD386D">
        <w:rPr>
          <w:rFonts w:ascii="Arial" w:hAnsi="Arial" w:cs="Arial"/>
          <w:sz w:val="24"/>
          <w:szCs w:val="24"/>
          <w:lang w:val="en-US"/>
        </w:rPr>
        <w:t>Scherrer</w:t>
      </w:r>
      <w:proofErr w:type="spellEnd"/>
      <w:r w:rsidR="0046740D" w:rsidRPr="00CD386D">
        <w:rPr>
          <w:rFonts w:ascii="Arial" w:hAnsi="Arial" w:cs="Arial"/>
          <w:sz w:val="24"/>
          <w:szCs w:val="24"/>
          <w:lang w:val="en-US"/>
        </w:rPr>
        <w:t xml:space="preserve"> constant.</w:t>
      </w:r>
      <w:r>
        <w:rPr>
          <w:rFonts w:ascii="Arial" w:hAnsi="Arial" w:cs="Arial"/>
          <w:sz w:val="24"/>
          <w:szCs w:val="24"/>
          <w:lang w:val="en-US"/>
        </w:rPr>
        <w:t xml:space="preserve"> In practice,</w:t>
      </w:r>
      <w:r w:rsidR="00334A30" w:rsidRPr="00CD386D">
        <w:rPr>
          <w:rFonts w:ascii="Arial" w:hAnsi="Arial" w:cs="Arial"/>
          <w:sz w:val="24"/>
          <w:szCs w:val="24"/>
          <w:lang w:val="en-US"/>
        </w:rPr>
        <w:t xml:space="preserve"> </w:t>
      </w:r>
      <m:oMath>
        <m:r>
          <w:rPr>
            <w:rFonts w:ascii="Cambria Math" w:hAnsi="Cambria Math" w:cs="Arial"/>
            <w:sz w:val="24"/>
            <w:szCs w:val="24"/>
            <w:lang w:val="en-US"/>
          </w:rPr>
          <m:t>K</m:t>
        </m:r>
        <m:r>
          <m:rPr>
            <m:sty m:val="p"/>
          </m:rPr>
          <w:rPr>
            <w:rFonts w:ascii="Cambria Math" w:hAnsi="Cambria Math" w:cs="Arial"/>
            <w:sz w:val="24"/>
            <w:szCs w:val="24"/>
            <w:lang w:val="en-US"/>
          </w:rPr>
          <m:t xml:space="preserve"> </m:t>
        </m:r>
      </m:oMath>
      <w:r w:rsidR="0046740D" w:rsidRPr="00CD386D">
        <w:rPr>
          <w:rFonts w:ascii="Arial" w:hAnsi="Arial" w:cs="Arial"/>
          <w:sz w:val="24"/>
          <w:szCs w:val="24"/>
          <w:lang w:val="en-US"/>
        </w:rPr>
        <w:t>=</w:t>
      </w:r>
      <w:r w:rsidR="00334A30" w:rsidRPr="00CD386D">
        <w:rPr>
          <w:rFonts w:ascii="Arial" w:hAnsi="Arial" w:cs="Arial"/>
          <w:sz w:val="24"/>
          <w:szCs w:val="24"/>
          <w:lang w:val="en-US"/>
        </w:rPr>
        <w:t xml:space="preserve"> 0.94 for </w:t>
      </w:r>
      <w:r>
        <w:rPr>
          <w:rFonts w:ascii="Arial" w:hAnsi="Arial" w:cs="Arial"/>
          <w:sz w:val="24"/>
          <w:szCs w:val="24"/>
          <w:lang w:val="en-US"/>
        </w:rPr>
        <w:t>full width at half maximum (</w:t>
      </w:r>
      <w:r w:rsidR="00334A30" w:rsidRPr="00CD386D">
        <w:rPr>
          <w:rFonts w:ascii="Arial" w:hAnsi="Arial" w:cs="Arial"/>
          <w:sz w:val="24"/>
          <w:szCs w:val="24"/>
          <w:lang w:val="en-US"/>
        </w:rPr>
        <w:t>FWHM</w:t>
      </w:r>
      <w:r>
        <w:rPr>
          <w:rFonts w:ascii="Arial" w:hAnsi="Arial" w:cs="Arial"/>
          <w:sz w:val="24"/>
          <w:szCs w:val="24"/>
          <w:lang w:val="en-US"/>
        </w:rPr>
        <w:t>)</w:t>
      </w:r>
      <w:r w:rsidR="00334A30" w:rsidRPr="00CD386D">
        <w:rPr>
          <w:rFonts w:ascii="Arial" w:hAnsi="Arial" w:cs="Arial"/>
          <w:sz w:val="24"/>
          <w:szCs w:val="24"/>
          <w:lang w:val="en-US"/>
        </w:rPr>
        <w:t xml:space="preserve"> of spherical crystals with cubic symmetry and.</w:t>
      </w:r>
      <w:r w:rsidR="0046740D" w:rsidRPr="00CD386D">
        <w:rPr>
          <w:rFonts w:ascii="Arial" w:hAnsi="Arial" w:cs="Arial"/>
          <w:sz w:val="24"/>
          <w:szCs w:val="24"/>
          <w:lang w:val="en-US"/>
        </w:rPr>
        <w:t xml:space="preserve"> </w:t>
      </w:r>
      <m:oMath>
        <m:sSub>
          <m:sSubPr>
            <m:ctrlPr>
              <w:rPr>
                <w:rFonts w:ascii="Cambria Math" w:hAnsi="Cambria Math" w:cs="Arial"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Arial"/>
                <w:sz w:val="24"/>
                <w:szCs w:val="24"/>
                <w:lang w:val="en-US"/>
              </w:rPr>
              <m:t>β</m:t>
            </m:r>
          </m:e>
          <m:sub>
            <m:r>
              <w:rPr>
                <w:rFonts w:ascii="Cambria Math" w:hAnsi="Cambria Math" w:cs="Arial"/>
                <w:sz w:val="24"/>
                <w:szCs w:val="24"/>
                <w:lang w:val="en-US"/>
              </w:rPr>
              <m:t>i</m:t>
            </m:r>
          </m:sub>
        </m:sSub>
      </m:oMath>
      <w:r w:rsidR="0046740D" w:rsidRPr="00CD386D">
        <w:rPr>
          <w:rFonts w:ascii="Arial" w:hAnsi="Arial" w:cs="Arial"/>
          <w:sz w:val="24"/>
          <w:szCs w:val="24"/>
          <w:lang w:val="en-US"/>
        </w:rPr>
        <w:t xml:space="preserve"> </w:t>
      </w:r>
      <w:r w:rsidR="004D3D40" w:rsidRPr="00CD386D">
        <w:rPr>
          <w:rFonts w:ascii="Arial" w:hAnsi="Arial" w:cs="Arial"/>
          <w:sz w:val="24"/>
          <w:szCs w:val="24"/>
          <w:lang w:val="en-US"/>
        </w:rPr>
        <w:t>r</w:t>
      </w:r>
      <w:r w:rsidR="0046740D" w:rsidRPr="00CD386D">
        <w:rPr>
          <w:rFonts w:ascii="Arial" w:hAnsi="Arial" w:cs="Arial"/>
          <w:sz w:val="24"/>
          <w:szCs w:val="24"/>
          <w:lang w:val="en-US"/>
        </w:rPr>
        <w:t>epresents the instrumental broadening.</w:t>
      </w:r>
    </w:p>
    <w:p w:rsidR="0046740D" w:rsidRPr="00CD386D" w:rsidRDefault="0046740D" w:rsidP="0046740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  <w:lang w:val="en-US"/>
        </w:rPr>
      </w:pPr>
    </w:p>
    <w:p w:rsidR="00B265C5" w:rsidRPr="00CD386D" w:rsidRDefault="0046740D" w:rsidP="00B265C5">
      <w:pPr>
        <w:pStyle w:val="Default"/>
        <w:jc w:val="both"/>
        <w:rPr>
          <w:rFonts w:ascii="Arial" w:hAnsi="Arial" w:cs="Arial"/>
          <w:color w:val="auto"/>
          <w:lang w:val="en-US"/>
        </w:rPr>
      </w:pPr>
      <w:r w:rsidRPr="00CD386D">
        <w:rPr>
          <w:rFonts w:ascii="Arial" w:hAnsi="Arial" w:cs="Arial"/>
          <w:color w:val="auto"/>
          <w:lang w:val="en-US"/>
        </w:rPr>
        <w:t>The lattice parameter was found u</w:t>
      </w:r>
      <w:r w:rsidR="00B265C5" w:rsidRPr="00CD386D">
        <w:rPr>
          <w:rFonts w:ascii="Arial" w:hAnsi="Arial" w:cs="Arial"/>
          <w:color w:val="auto"/>
          <w:lang w:val="en-US"/>
        </w:rPr>
        <w:t>sing the Nelson-Riley function. From the Bragg law the lattice parameter for each peak reflection</w:t>
      </w:r>
      <m:oMath>
        <m:r>
          <m:rPr>
            <m:sty m:val="p"/>
          </m:rPr>
          <w:rPr>
            <w:rFonts w:ascii="Cambria Math" w:hAnsi="Cambria Math" w:cs="Arial"/>
            <w:color w:val="auto"/>
            <w:lang w:val="en-US"/>
          </w:rPr>
          <m:t xml:space="preserve"> </m:t>
        </m:r>
        <m:d>
          <m:dPr>
            <m:ctrlPr>
              <w:rPr>
                <w:rFonts w:ascii="Cambria Math" w:hAnsi="Cambria Math" w:cs="Arial"/>
                <w:color w:val="auto"/>
                <w:lang w:val="en-US"/>
              </w:rPr>
            </m:ctrlPr>
          </m:dPr>
          <m:e>
            <m:r>
              <w:rPr>
                <w:rFonts w:ascii="Cambria Math" w:hAnsi="Cambria Math" w:cs="Arial"/>
                <w:color w:val="auto"/>
                <w:lang w:val="en-US"/>
              </w:rPr>
              <m:t>hkl</m:t>
            </m:r>
          </m:e>
        </m:d>
      </m:oMath>
      <w:r w:rsidR="00B265C5" w:rsidRPr="00CD386D">
        <w:rPr>
          <w:rFonts w:ascii="Arial" w:hAnsi="Arial" w:cs="Arial"/>
          <w:color w:val="auto"/>
          <w:lang w:val="en-US"/>
        </w:rPr>
        <w:t xml:space="preserve"> </w:t>
      </w:r>
      <w:r w:rsidR="007A5A91">
        <w:rPr>
          <w:rFonts w:ascii="Arial" w:hAnsi="Arial" w:cs="Arial"/>
          <w:color w:val="auto"/>
          <w:lang w:val="en-US"/>
        </w:rPr>
        <w:t>may</w:t>
      </w:r>
      <w:r w:rsidR="00B265C5" w:rsidRPr="00CD386D">
        <w:rPr>
          <w:rFonts w:ascii="Arial" w:hAnsi="Arial" w:cs="Arial"/>
          <w:color w:val="auto"/>
          <w:lang w:val="en-US"/>
        </w:rPr>
        <w:t xml:space="preserve"> be calculated. Using </w:t>
      </w:r>
      <w:r w:rsidR="007A5A91">
        <w:rPr>
          <w:rFonts w:ascii="Arial" w:hAnsi="Arial" w:cs="Arial"/>
          <w:color w:val="auto"/>
          <w:lang w:val="en-US"/>
        </w:rPr>
        <w:t xml:space="preserve">the </w:t>
      </w:r>
      <w:r w:rsidR="00B265C5" w:rsidRPr="00CD386D">
        <w:rPr>
          <w:rFonts w:ascii="Arial" w:hAnsi="Arial" w:cs="Arial"/>
          <w:color w:val="auto"/>
          <w:lang w:val="en-US"/>
        </w:rPr>
        <w:t>Nelson-Riley method</w:t>
      </w:r>
      <w:r w:rsidR="007A5A91">
        <w:rPr>
          <w:rFonts w:ascii="Arial" w:hAnsi="Arial" w:cs="Arial"/>
          <w:color w:val="auto"/>
          <w:lang w:val="en-US"/>
        </w:rPr>
        <w:t>,</w:t>
      </w:r>
      <w:r w:rsidR="00B265C5" w:rsidRPr="00CD386D">
        <w:rPr>
          <w:rFonts w:ascii="Arial" w:hAnsi="Arial" w:cs="Arial"/>
          <w:color w:val="auto"/>
          <w:lang w:val="en-US"/>
        </w:rPr>
        <w:t xml:space="preserve"> the lattice parameter corresponding to each peak was plotted against </w:t>
      </w:r>
      <w:r w:rsidR="007A5A91">
        <w:rPr>
          <w:rFonts w:ascii="Arial" w:hAnsi="Arial" w:cs="Arial"/>
          <w:color w:val="auto"/>
          <w:lang w:val="en-US"/>
        </w:rPr>
        <w:t xml:space="preserve">the </w:t>
      </w:r>
      <w:r w:rsidR="00B265C5" w:rsidRPr="00CD386D">
        <w:rPr>
          <w:rFonts w:ascii="Arial" w:hAnsi="Arial" w:cs="Arial"/>
          <w:color w:val="auto"/>
          <w:lang w:val="en-US"/>
        </w:rPr>
        <w:t>Nelson-Riley Function (NRF)</w:t>
      </w:r>
      <w:r w:rsidR="007A5A91">
        <w:rPr>
          <w:rFonts w:ascii="Arial" w:hAnsi="Arial" w:cs="Arial"/>
          <w:color w:val="auto"/>
          <w:lang w:val="en-US"/>
        </w:rPr>
        <w:t>. T</w:t>
      </w:r>
      <w:r w:rsidR="00B265C5" w:rsidRPr="00CD386D">
        <w:rPr>
          <w:rFonts w:ascii="Arial" w:hAnsi="Arial" w:cs="Arial"/>
          <w:color w:val="auto"/>
          <w:lang w:val="en-US"/>
        </w:rPr>
        <w:t xml:space="preserve">he precise lattice parameter was taken from </w:t>
      </w:r>
      <w:r w:rsidR="007A5A91">
        <w:rPr>
          <w:rFonts w:ascii="Arial" w:hAnsi="Arial" w:cs="Arial"/>
          <w:color w:val="auto"/>
          <w:lang w:val="en-US"/>
        </w:rPr>
        <w:t xml:space="preserve">the </w:t>
      </w:r>
      <w:r w:rsidR="00B265C5" w:rsidRPr="00CD386D">
        <w:rPr>
          <w:rFonts w:ascii="Arial" w:hAnsi="Arial" w:cs="Arial"/>
          <w:color w:val="auto"/>
          <w:lang w:val="en-US"/>
        </w:rPr>
        <w:t xml:space="preserve">intercept of </w:t>
      </w:r>
      <w:r w:rsidR="007A5A91">
        <w:rPr>
          <w:rFonts w:ascii="Arial" w:hAnsi="Arial" w:cs="Arial"/>
          <w:color w:val="auto"/>
          <w:lang w:val="en-US"/>
        </w:rPr>
        <w:t xml:space="preserve">the </w:t>
      </w:r>
      <w:r w:rsidR="00B265C5" w:rsidRPr="00CD386D">
        <w:rPr>
          <w:rFonts w:ascii="Arial" w:hAnsi="Arial" w:cs="Arial"/>
          <w:color w:val="auto"/>
          <w:lang w:val="en-US"/>
        </w:rPr>
        <w:t xml:space="preserve">linear fit. </w:t>
      </w:r>
      <w:r w:rsidR="007A5A91">
        <w:rPr>
          <w:rFonts w:ascii="Arial" w:hAnsi="Arial" w:cs="Arial"/>
          <w:color w:val="auto"/>
          <w:lang w:val="en-US"/>
        </w:rPr>
        <w:t xml:space="preserve">The </w:t>
      </w:r>
      <w:r w:rsidR="00B265C5" w:rsidRPr="00CD386D">
        <w:rPr>
          <w:rFonts w:ascii="Arial" w:hAnsi="Arial" w:cs="Arial"/>
          <w:color w:val="auto"/>
          <w:lang w:val="en-US"/>
        </w:rPr>
        <w:t>NRF function is given by [</w:t>
      </w:r>
      <w:r w:rsidR="008D371A" w:rsidRPr="00CD386D">
        <w:rPr>
          <w:rFonts w:ascii="Arial" w:hAnsi="Arial" w:cs="Arial"/>
          <w:color w:val="auto"/>
          <w:lang w:val="en-US"/>
        </w:rPr>
        <w:t>11</w:t>
      </w:r>
      <w:proofErr w:type="gramStart"/>
      <w:r w:rsidR="008D371A" w:rsidRPr="00CD386D">
        <w:rPr>
          <w:rFonts w:ascii="Arial" w:hAnsi="Arial" w:cs="Arial"/>
          <w:color w:val="auto"/>
          <w:lang w:val="en-US"/>
        </w:rPr>
        <w:t>,12</w:t>
      </w:r>
      <w:proofErr w:type="gramEnd"/>
      <w:r w:rsidR="00B265C5" w:rsidRPr="00CD386D">
        <w:rPr>
          <w:rFonts w:ascii="Arial" w:hAnsi="Arial" w:cs="Arial"/>
          <w:color w:val="auto"/>
          <w:lang w:val="en-US"/>
        </w:rPr>
        <w:t>]:</w:t>
      </w:r>
    </w:p>
    <w:p w:rsidR="00B265C5" w:rsidRPr="00CD386D" w:rsidRDefault="00B265C5" w:rsidP="00B265C5">
      <w:pPr>
        <w:pStyle w:val="Default"/>
        <w:jc w:val="both"/>
        <w:rPr>
          <w:rFonts w:ascii="Arial" w:hAnsi="Arial" w:cs="Arial"/>
          <w:color w:val="auto"/>
          <w:lang w:val="en-US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05"/>
        <w:gridCol w:w="739"/>
      </w:tblGrid>
      <w:tr w:rsidR="00B265C5" w:rsidRPr="00CD386D" w:rsidTr="005C7967">
        <w:tc>
          <w:tcPr>
            <w:tcW w:w="7905" w:type="dxa"/>
            <w:vAlign w:val="center"/>
          </w:tcPr>
          <w:p w:rsidR="00B265C5" w:rsidRPr="00CD386D" w:rsidRDefault="00B265C5" w:rsidP="005C7967">
            <w:pPr>
              <w:pStyle w:val="Default"/>
              <w:jc w:val="center"/>
              <w:rPr>
                <w:rFonts w:ascii="Arial" w:hAnsi="Arial" w:cs="Arial"/>
                <w:color w:val="auto"/>
                <w:lang w:val="en-US"/>
              </w:rPr>
            </w:pPr>
            <m:oMathPara>
              <m:oMath>
                <m:r>
                  <w:rPr>
                    <w:rFonts w:ascii="Cambria Math" w:hAnsi="Cambria Math" w:cs="Arial"/>
                    <w:color w:val="auto"/>
                    <w:lang w:val="en-US"/>
                  </w:rPr>
                  <m:t>NRF</m:t>
                </m:r>
                <m:r>
                  <m:rPr>
                    <m:sty m:val="p"/>
                  </m:rPr>
                  <w:rPr>
                    <w:rFonts w:ascii="Cambria Math" w:hAnsi="Cambria Math" w:cs="Arial"/>
                    <w:color w:val="auto"/>
                    <w:lang w:val="en-US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Arial"/>
                        <w:color w:val="auto"/>
                        <w:lang w:val="en-US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color w:val="auto"/>
                        <w:lang w:val="en-US"/>
                      </w:rPr>
                      <m:t>1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color w:val="auto"/>
                        <w:lang w:val="en-US"/>
                      </w:rPr>
                      <m:t>2</m:t>
                    </m:r>
                  </m:den>
                </m:f>
                <m:d>
                  <m:dPr>
                    <m:ctrlPr>
                      <w:rPr>
                        <w:rFonts w:ascii="Cambria Math" w:hAnsi="Cambria Math" w:cs="Arial"/>
                        <w:color w:val="auto"/>
                        <w:lang w:val="en-US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 w:cs="Arial"/>
                            <w:color w:val="auto"/>
                            <w:lang w:val="en-US"/>
                          </w:rPr>
                        </m:ctrlPr>
                      </m:fPr>
                      <m:num>
                        <m:sSup>
                          <m:sSupPr>
                            <m:ctrlPr>
                              <w:rPr>
                                <w:rFonts w:ascii="Cambria Math" w:hAnsi="Cambria Math" w:cs="Arial"/>
                                <w:color w:val="auto"/>
                                <w:lang w:val="en-US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="Arial"/>
                                <w:color w:val="auto"/>
                                <w:lang w:val="en-US"/>
                              </w:rPr>
                              <m:t>cos</m:t>
                            </m:r>
                          </m:e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Arial"/>
                                <w:color w:val="auto"/>
                                <w:lang w:val="en-US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hAnsi="Cambria Math" w:cs="Arial"/>
                            <w:color w:val="auto"/>
                            <w:lang w:val="en-US"/>
                          </w:rPr>
                          <m:t>θ</m:t>
                        </m:r>
                      </m:num>
                      <m:den>
                        <m:r>
                          <w:rPr>
                            <w:rFonts w:ascii="Cambria Math" w:hAnsi="Cambria Math" w:cs="Arial"/>
                            <w:color w:val="auto"/>
                            <w:lang w:val="en-US"/>
                          </w:rPr>
                          <m:t>sinθ</m:t>
                        </m:r>
                      </m:den>
                    </m:f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color w:val="auto"/>
                        <w:lang w:val="en-US"/>
                      </w:rPr>
                      <m:t>+</m:t>
                    </m:r>
                    <m:f>
                      <m:fPr>
                        <m:ctrlPr>
                          <w:rPr>
                            <w:rFonts w:ascii="Cambria Math" w:hAnsi="Cambria Math" w:cs="Arial"/>
                            <w:color w:val="auto"/>
                            <w:lang w:val="en-US"/>
                          </w:rPr>
                        </m:ctrlPr>
                      </m:fPr>
                      <m:num>
                        <m:sSup>
                          <m:sSupPr>
                            <m:ctrlPr>
                              <w:rPr>
                                <w:rFonts w:ascii="Cambria Math" w:hAnsi="Cambria Math" w:cs="Arial"/>
                                <w:color w:val="auto"/>
                                <w:lang w:val="en-US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="Arial"/>
                                <w:color w:val="auto"/>
                                <w:lang w:val="en-US"/>
                              </w:rPr>
                              <m:t>cos</m:t>
                            </m:r>
                          </m:e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Arial"/>
                                <w:color w:val="auto"/>
                                <w:lang w:val="en-US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hAnsi="Cambria Math" w:cs="Arial"/>
                            <w:color w:val="auto"/>
                            <w:lang w:val="en-US"/>
                          </w:rPr>
                          <m:t>θ</m:t>
                        </m:r>
                      </m:num>
                      <m:den>
                        <m:r>
                          <w:rPr>
                            <w:rFonts w:ascii="Cambria Math" w:hAnsi="Cambria Math" w:cs="Arial"/>
                            <w:color w:val="auto"/>
                            <w:lang w:val="en-US"/>
                          </w:rPr>
                          <m:t>θ</m:t>
                        </m:r>
                      </m:den>
                    </m:f>
                  </m:e>
                </m:d>
              </m:oMath>
            </m:oMathPara>
          </w:p>
        </w:tc>
        <w:tc>
          <w:tcPr>
            <w:tcW w:w="739" w:type="dxa"/>
            <w:vAlign w:val="center"/>
          </w:tcPr>
          <w:p w:rsidR="00B265C5" w:rsidRPr="00CD386D" w:rsidRDefault="00B265C5" w:rsidP="005C7967">
            <w:pPr>
              <w:pStyle w:val="Caption"/>
              <w:rPr>
                <w:rFonts w:ascii="Arial" w:hAnsi="Arial" w:cs="Arial"/>
                <w:b w:val="0"/>
                <w:bCs w:val="0"/>
                <w:color w:val="auto"/>
                <w:sz w:val="24"/>
                <w:szCs w:val="24"/>
                <w:lang w:val="en-US"/>
              </w:rPr>
            </w:pPr>
            <w:r w:rsidRPr="00CD386D">
              <w:rPr>
                <w:rFonts w:ascii="Arial" w:hAnsi="Arial" w:cs="Arial"/>
                <w:b w:val="0"/>
                <w:bCs w:val="0"/>
                <w:color w:val="auto"/>
                <w:sz w:val="24"/>
                <w:szCs w:val="24"/>
                <w:lang w:val="en-US"/>
              </w:rPr>
              <w:t>(4)</w:t>
            </w:r>
          </w:p>
        </w:tc>
      </w:tr>
    </w:tbl>
    <w:p w:rsidR="00B265C5" w:rsidRPr="00CD386D" w:rsidRDefault="00B265C5" w:rsidP="0046740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  <w:lang w:val="en-US"/>
        </w:rPr>
      </w:pPr>
    </w:p>
    <w:p w:rsidR="00DB4E5F" w:rsidRPr="00CD386D" w:rsidRDefault="00B265C5" w:rsidP="00B265C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  <w:lang w:val="en-US"/>
        </w:rPr>
      </w:pPr>
      <w:r w:rsidRPr="00CD386D">
        <w:rPr>
          <w:rFonts w:ascii="Arial" w:hAnsi="Arial" w:cs="Arial"/>
          <w:sz w:val="24"/>
          <w:szCs w:val="24"/>
          <w:lang w:val="en-US"/>
        </w:rPr>
        <w:t>T</w:t>
      </w:r>
      <w:r w:rsidR="0046740D" w:rsidRPr="00CD386D">
        <w:rPr>
          <w:rFonts w:ascii="Arial" w:hAnsi="Arial" w:cs="Arial"/>
          <w:sz w:val="24"/>
          <w:szCs w:val="24"/>
          <w:lang w:val="en-US"/>
        </w:rPr>
        <w:t>he changes in the crystallographic orientation w</w:t>
      </w:r>
      <w:r w:rsidR="007A5A91">
        <w:rPr>
          <w:rFonts w:ascii="Arial" w:hAnsi="Arial" w:cs="Arial"/>
          <w:sz w:val="24"/>
          <w:szCs w:val="24"/>
          <w:lang w:val="en-US"/>
        </w:rPr>
        <w:t>ere</w:t>
      </w:r>
      <w:r w:rsidR="0046740D" w:rsidRPr="00CD386D">
        <w:rPr>
          <w:rFonts w:ascii="Arial" w:hAnsi="Arial" w:cs="Arial"/>
          <w:sz w:val="24"/>
          <w:szCs w:val="24"/>
          <w:lang w:val="en-US"/>
        </w:rPr>
        <w:t xml:space="preserve"> </w:t>
      </w:r>
      <w:r w:rsidRPr="00CD386D">
        <w:rPr>
          <w:rFonts w:ascii="Arial" w:hAnsi="Arial" w:cs="Arial"/>
          <w:sz w:val="24"/>
          <w:szCs w:val="24"/>
          <w:lang w:val="en-US"/>
        </w:rPr>
        <w:t>analyzed</w:t>
      </w:r>
      <w:r w:rsidR="0046740D" w:rsidRPr="00CD386D">
        <w:rPr>
          <w:rFonts w:ascii="Arial" w:hAnsi="Arial" w:cs="Arial"/>
          <w:sz w:val="24"/>
          <w:szCs w:val="24"/>
          <w:lang w:val="en-US"/>
        </w:rPr>
        <w:t xml:space="preserve"> by means of the orientation </w:t>
      </w:r>
      <w:proofErr w:type="gramStart"/>
      <w:r w:rsidR="0046740D" w:rsidRPr="00CD386D">
        <w:rPr>
          <w:rFonts w:ascii="Arial" w:hAnsi="Arial" w:cs="Arial"/>
          <w:sz w:val="24"/>
          <w:szCs w:val="24"/>
          <w:lang w:val="en-US"/>
        </w:rPr>
        <w:t>coefficient</w:t>
      </w:r>
      <w:r w:rsidR="003C629F" w:rsidRPr="00CD386D">
        <w:rPr>
          <w:rFonts w:ascii="Arial" w:hAnsi="Arial" w:cs="Arial"/>
          <w:sz w:val="24"/>
          <w:szCs w:val="24"/>
          <w:lang w:val="en-US"/>
        </w:rPr>
        <w:t xml:space="preserve"> </w:t>
      </w:r>
      <w:proofErr w:type="gramEnd"/>
      <m:oMath>
        <m:sSub>
          <m:sSubPr>
            <m:ctrlPr>
              <w:rPr>
                <w:rFonts w:ascii="Cambria Math" w:hAnsi="Cambria Math" w:cs="Arial"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Arial"/>
                <w:sz w:val="24"/>
                <w:szCs w:val="24"/>
                <w:lang w:val="en-US"/>
              </w:rPr>
              <m:t>C</m:t>
            </m:r>
          </m:e>
          <m:sub>
            <m:r>
              <w:rPr>
                <w:rFonts w:ascii="Cambria Math" w:hAnsi="Cambria Math" w:cs="Arial"/>
                <w:sz w:val="24"/>
                <w:szCs w:val="24"/>
                <w:lang w:val="en-US"/>
              </w:rPr>
              <m:t>o</m:t>
            </m:r>
          </m:sub>
        </m:sSub>
      </m:oMath>
      <w:r w:rsidRPr="00CD386D">
        <w:rPr>
          <w:rFonts w:ascii="Arial" w:hAnsi="Arial" w:cs="Arial"/>
          <w:sz w:val="24"/>
          <w:szCs w:val="24"/>
          <w:lang w:val="en-US"/>
        </w:rPr>
        <w:t>. This coefficient quantifies the</w:t>
      </w:r>
      <w:r w:rsidR="00DB4E5F" w:rsidRPr="00CD386D">
        <w:rPr>
          <w:rFonts w:ascii="Arial" w:hAnsi="Arial" w:cs="Arial"/>
          <w:sz w:val="24"/>
          <w:szCs w:val="24"/>
          <w:lang w:val="en-US"/>
        </w:rPr>
        <w:t xml:space="preserve"> crystalline orientation degree in a particular crystallographic </w:t>
      </w:r>
      <w:proofErr w:type="gramStart"/>
      <w:r w:rsidR="00DB4E5F" w:rsidRPr="00CD386D">
        <w:rPr>
          <w:rFonts w:ascii="Arial" w:hAnsi="Arial" w:cs="Arial"/>
          <w:sz w:val="24"/>
          <w:szCs w:val="24"/>
          <w:lang w:val="en-US"/>
        </w:rPr>
        <w:t xml:space="preserve">plane </w:t>
      </w:r>
      <w:proofErr w:type="gramEnd"/>
      <m:oMath>
        <m:d>
          <m:dPr>
            <m:ctrlPr>
              <w:rPr>
                <w:rFonts w:ascii="Cambria Math" w:hAnsi="Cambria Math" w:cs="Arial"/>
                <w:sz w:val="24"/>
                <w:szCs w:val="24"/>
                <w:lang w:val="en-US"/>
              </w:rPr>
            </m:ctrlPr>
          </m:dPr>
          <m:e>
            <m:r>
              <w:rPr>
                <w:rFonts w:ascii="Cambria Math" w:hAnsi="Cambria Math" w:cs="Arial"/>
                <w:sz w:val="24"/>
                <w:szCs w:val="24"/>
                <w:lang w:val="en-US"/>
              </w:rPr>
              <m:t>hkl</m:t>
            </m:r>
          </m:e>
        </m:d>
      </m:oMath>
      <w:r w:rsidRPr="00CD386D">
        <w:rPr>
          <w:rFonts w:ascii="Arial" w:hAnsi="Arial" w:cs="Arial"/>
          <w:sz w:val="24"/>
          <w:szCs w:val="24"/>
          <w:lang w:val="en-US"/>
        </w:rPr>
        <w:t xml:space="preserve">. The </w:t>
      </w:r>
      <w:r w:rsidR="00DB4E5F" w:rsidRPr="00CD386D">
        <w:rPr>
          <w:rFonts w:ascii="Arial" w:hAnsi="Arial" w:cs="Arial"/>
          <w:sz w:val="24"/>
          <w:szCs w:val="24"/>
          <w:lang w:val="en-US"/>
        </w:rPr>
        <w:t xml:space="preserve">crystallographic orientation coefficient </w:t>
      </w:r>
      <m:oMath>
        <m:sSub>
          <m:sSubPr>
            <m:ctrlPr>
              <w:rPr>
                <w:rFonts w:ascii="Cambria Math" w:hAnsi="Cambria Math" w:cs="Arial"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Arial"/>
                <w:sz w:val="24"/>
                <w:szCs w:val="24"/>
                <w:lang w:val="en-US"/>
              </w:rPr>
              <m:t>C</m:t>
            </m:r>
          </m:e>
          <m:sub>
            <m:r>
              <w:rPr>
                <w:rFonts w:ascii="Cambria Math" w:hAnsi="Cambria Math" w:cs="Arial"/>
                <w:sz w:val="24"/>
                <w:szCs w:val="24"/>
                <w:lang w:val="en-US"/>
              </w:rPr>
              <m:t>o</m:t>
            </m:r>
          </m:sub>
        </m:sSub>
        <m:r>
          <m:rPr>
            <m:sty m:val="p"/>
          </m:rPr>
          <w:rPr>
            <w:rFonts w:ascii="Cambria Math" w:hAnsi="Cambria Math" w:cs="Arial"/>
            <w:sz w:val="24"/>
            <w:szCs w:val="24"/>
            <w:lang w:val="en-US"/>
          </w:rPr>
          <m:t xml:space="preserve"> </m:t>
        </m:r>
      </m:oMath>
      <w:r w:rsidR="00DB4E5F" w:rsidRPr="00CD386D">
        <w:rPr>
          <w:rFonts w:ascii="Arial" w:hAnsi="Arial" w:cs="Arial"/>
          <w:sz w:val="24"/>
          <w:szCs w:val="24"/>
          <w:lang w:val="en-US"/>
        </w:rPr>
        <w:t xml:space="preserve"> is the relationship between the relative intensities of the most intense diffraction peaks and </w:t>
      </w:r>
      <w:r w:rsidR="007A5A91">
        <w:rPr>
          <w:rFonts w:ascii="Arial" w:hAnsi="Arial" w:cs="Arial"/>
          <w:sz w:val="24"/>
          <w:szCs w:val="24"/>
          <w:lang w:val="en-US"/>
        </w:rPr>
        <w:t xml:space="preserve">it </w:t>
      </w:r>
      <w:r w:rsidR="00DB4E5F" w:rsidRPr="00CD386D">
        <w:rPr>
          <w:rFonts w:ascii="Arial" w:hAnsi="Arial" w:cs="Arial"/>
          <w:sz w:val="24"/>
          <w:szCs w:val="24"/>
          <w:lang w:val="en-US"/>
        </w:rPr>
        <w:t>is defined as</w:t>
      </w:r>
      <w:r w:rsidRPr="00CD386D">
        <w:rPr>
          <w:rFonts w:ascii="Arial" w:hAnsi="Arial" w:cs="Arial"/>
          <w:sz w:val="24"/>
          <w:szCs w:val="24"/>
          <w:lang w:val="en-US"/>
        </w:rPr>
        <w:t xml:space="preserve"> [</w:t>
      </w:r>
      <w:r w:rsidR="008D371A" w:rsidRPr="00CD386D">
        <w:rPr>
          <w:rFonts w:ascii="Arial" w:hAnsi="Arial" w:cs="Arial"/>
          <w:sz w:val="24"/>
          <w:szCs w:val="24"/>
          <w:lang w:val="en-US"/>
        </w:rPr>
        <w:t>13</w:t>
      </w:r>
      <w:r w:rsidRPr="00CD386D">
        <w:rPr>
          <w:rFonts w:ascii="Arial" w:hAnsi="Arial" w:cs="Arial"/>
          <w:sz w:val="24"/>
          <w:szCs w:val="24"/>
          <w:lang w:val="en-US"/>
        </w:rPr>
        <w:t>]</w:t>
      </w:r>
      <w:r w:rsidR="00DB4E5F" w:rsidRPr="00CD386D">
        <w:rPr>
          <w:rFonts w:ascii="Arial" w:hAnsi="Arial" w:cs="Arial"/>
          <w:sz w:val="24"/>
          <w:szCs w:val="24"/>
          <w:lang w:val="en-US"/>
        </w:rPr>
        <w:t>:</w:t>
      </w:r>
    </w:p>
    <w:p w:rsidR="00DB4E5F" w:rsidRPr="00CD386D" w:rsidRDefault="00DB4E5F" w:rsidP="00DB4E5F">
      <w:pPr>
        <w:pStyle w:val="Default"/>
        <w:jc w:val="both"/>
        <w:rPr>
          <w:rFonts w:ascii="Arial" w:hAnsi="Arial" w:cs="Arial"/>
          <w:color w:val="000000" w:themeColor="text1"/>
          <w:lang w:val="en-US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600" w:firstRow="0" w:lastRow="0" w:firstColumn="0" w:lastColumn="0" w:noHBand="1" w:noVBand="1"/>
      </w:tblPr>
      <w:tblGrid>
        <w:gridCol w:w="7905"/>
        <w:gridCol w:w="739"/>
      </w:tblGrid>
      <w:tr w:rsidR="00DB4E5F" w:rsidRPr="00CD386D" w:rsidTr="005C7967">
        <w:tc>
          <w:tcPr>
            <w:tcW w:w="7905" w:type="dxa"/>
            <w:shd w:val="clear" w:color="auto" w:fill="FFFFFF" w:themeFill="background1"/>
          </w:tcPr>
          <w:p w:rsidR="00DB4E5F" w:rsidRPr="00CD386D" w:rsidRDefault="009431CC" w:rsidP="005C7967">
            <w:pPr>
              <w:pStyle w:val="Default"/>
              <w:jc w:val="both"/>
              <w:rPr>
                <w:rFonts w:ascii="Arial" w:eastAsiaTheme="minorEastAsia" w:hAnsi="Arial" w:cs="Arial"/>
                <w:color w:val="000000" w:themeColor="text1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Arial"/>
                        <w:i/>
                        <w:color w:val="000000" w:themeColor="text1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color w:val="000000" w:themeColor="text1"/>
                        <w:lang w:val="en-US"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 w:cs="Arial"/>
                        <w:color w:val="000000" w:themeColor="text1"/>
                        <w:lang w:val="en-US"/>
                      </w:rPr>
                      <m:t>o</m:t>
                    </m:r>
                  </m:sub>
                </m:sSub>
                <m:r>
                  <w:rPr>
                    <w:rFonts w:ascii="Cambria Math" w:hAnsi="Cambria Math" w:cs="Arial"/>
                    <w:color w:val="000000" w:themeColor="text1"/>
                    <w:lang w:val="en-US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Arial"/>
                        <w:i/>
                        <w:color w:val="000000" w:themeColor="text1"/>
                        <w:lang w:val="en-US"/>
                      </w:rPr>
                    </m:ctrlPr>
                  </m:fPr>
                  <m:num>
                    <m:f>
                      <m:fPr>
                        <m:ctrlPr>
                          <w:rPr>
                            <w:rFonts w:ascii="Cambria Math" w:hAnsi="Cambria Math" w:cs="Arial"/>
                            <w:i/>
                            <w:color w:val="000000" w:themeColor="text1"/>
                            <w:lang w:val="en-US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 w:cs="Arial"/>
                                <w:i/>
                                <w:color w:val="000000" w:themeColor="text1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Arial"/>
                                <w:color w:val="000000" w:themeColor="text1"/>
                                <w:lang w:val="en-US"/>
                              </w:rPr>
                              <m:t>I</m:t>
                            </m:r>
                          </m:e>
                          <m:sub>
                            <m:r>
                              <w:rPr>
                                <w:rFonts w:ascii="Cambria Math" w:hAnsi="Cambria Math" w:cs="Arial"/>
                                <w:color w:val="000000" w:themeColor="text1"/>
                                <w:lang w:val="en-US"/>
                              </w:rPr>
                              <m:t>(hkl)</m:t>
                            </m:r>
                          </m:sub>
                        </m:sSub>
                      </m:num>
                      <m:den>
                        <m:sSub>
                          <m:sSubPr>
                            <m:ctrlPr>
                              <w:rPr>
                                <w:rFonts w:ascii="Cambria Math" w:hAnsi="Cambria Math" w:cs="Arial"/>
                                <w:i/>
                                <w:color w:val="000000" w:themeColor="text1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Arial"/>
                                <w:color w:val="000000" w:themeColor="text1"/>
                                <w:lang w:val="en-US"/>
                              </w:rPr>
                              <m:t>I</m:t>
                            </m:r>
                          </m:e>
                          <m:sub>
                            <m:r>
                              <w:rPr>
                                <w:rFonts w:ascii="Cambria Math" w:hAnsi="Cambria Math" w:cs="Arial"/>
                                <w:color w:val="000000" w:themeColor="text1"/>
                                <w:lang w:val="en-US"/>
                              </w:rPr>
                              <m:t>0</m:t>
                            </m:r>
                          </m:sub>
                        </m:sSub>
                      </m:den>
                    </m:f>
                  </m:num>
                  <m:den>
                    <m:f>
                      <m:fPr>
                        <m:ctrlPr>
                          <w:rPr>
                            <w:rFonts w:ascii="Cambria Math" w:hAnsi="Cambria Math" w:cs="Arial"/>
                            <w:i/>
                            <w:color w:val="000000" w:themeColor="text1"/>
                            <w:lang w:val="en-US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Arial"/>
                            <w:color w:val="000000" w:themeColor="text1"/>
                            <w:lang w:val="en-US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hAnsi="Cambria Math" w:cs="Arial"/>
                            <w:color w:val="000000" w:themeColor="text1"/>
                            <w:lang w:val="en-US"/>
                          </w:rPr>
                          <m:t>n</m:t>
                        </m:r>
                      </m:den>
                    </m:f>
                    <m:nary>
                      <m:naryPr>
                        <m:chr m:val="∑"/>
                        <m:limLoc m:val="undOvr"/>
                        <m:ctrlPr>
                          <w:rPr>
                            <w:rFonts w:ascii="Cambria Math" w:hAnsi="Cambria Math" w:cs="Arial"/>
                            <w:i/>
                            <w:color w:val="000000" w:themeColor="text1"/>
                            <w:lang w:val="en-US"/>
                          </w:rPr>
                        </m:ctrlPr>
                      </m:naryPr>
                      <m:sub>
                        <m:r>
                          <w:rPr>
                            <w:rFonts w:ascii="Cambria Math" w:hAnsi="Cambria Math" w:cs="Arial"/>
                            <w:color w:val="000000" w:themeColor="text1"/>
                            <w:lang w:val="en-US"/>
                          </w:rPr>
                          <m:t>1</m:t>
                        </m:r>
                      </m:sub>
                      <m:sup>
                        <m:r>
                          <w:rPr>
                            <w:rFonts w:ascii="Cambria Math" w:hAnsi="Cambria Math" w:cs="Arial"/>
                            <w:color w:val="000000" w:themeColor="text1"/>
                            <w:lang w:val="en-US"/>
                          </w:rPr>
                          <m:t>n</m:t>
                        </m:r>
                      </m:sup>
                      <m:e>
                        <m:r>
                          <w:rPr>
                            <w:rFonts w:ascii="Cambria Math" w:hAnsi="Cambria Math" w:cs="Arial"/>
                            <w:color w:val="000000" w:themeColor="text1"/>
                            <w:lang w:val="en-US"/>
                          </w:rPr>
                          <m:t>(</m:t>
                        </m:r>
                        <m:f>
                          <m:fPr>
                            <m:ctrlPr>
                              <w:rPr>
                                <w:rFonts w:ascii="Cambria Math" w:hAnsi="Cambria Math" w:cs="Arial"/>
                                <w:i/>
                                <w:color w:val="000000" w:themeColor="text1"/>
                                <w:lang w:val="en-US"/>
                              </w:rPr>
                            </m:ctrlPr>
                          </m:fPr>
                          <m:num>
                            <m:sSub>
                              <m:sSubPr>
                                <m:ctrlPr>
                                  <w:rPr>
                                    <w:rFonts w:ascii="Cambria Math" w:hAnsi="Cambria Math" w:cs="Arial"/>
                                    <w:i/>
                                    <w:color w:val="000000" w:themeColor="text1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 w:cs="Arial"/>
                                    <w:color w:val="000000" w:themeColor="text1"/>
                                    <w:lang w:val="en-US"/>
                                  </w:rPr>
                                  <m:t>I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 w:cs="Arial"/>
                                    <w:color w:val="000000" w:themeColor="text1"/>
                                    <w:lang w:val="en-US"/>
                                  </w:rPr>
                                  <m:t>(hkl)</m:t>
                                </m:r>
                              </m:sub>
                            </m:sSub>
                          </m:num>
                          <m:den>
                            <m:sSub>
                              <m:sSubPr>
                                <m:ctrlPr>
                                  <w:rPr>
                                    <w:rFonts w:ascii="Cambria Math" w:hAnsi="Cambria Math" w:cs="Arial"/>
                                    <w:i/>
                                    <w:color w:val="000000" w:themeColor="text1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 w:cs="Arial"/>
                                    <w:color w:val="000000" w:themeColor="text1"/>
                                    <w:lang w:val="en-US"/>
                                  </w:rPr>
                                  <m:t>I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 w:cs="Arial"/>
                                    <w:color w:val="000000" w:themeColor="text1"/>
                                    <w:lang w:val="en-US"/>
                                  </w:rPr>
                                  <m:t>0</m:t>
                                </m:r>
                              </m:sub>
                            </m:sSub>
                          </m:den>
                        </m:f>
                        <m:r>
                          <w:rPr>
                            <w:rFonts w:ascii="Cambria Math" w:hAnsi="Cambria Math" w:cs="Arial"/>
                            <w:color w:val="000000" w:themeColor="text1"/>
                            <w:lang w:val="en-US"/>
                          </w:rPr>
                          <m:t>)</m:t>
                        </m:r>
                      </m:e>
                    </m:nary>
                  </m:den>
                </m:f>
              </m:oMath>
            </m:oMathPara>
          </w:p>
          <w:p w:rsidR="00DB4E5F" w:rsidRPr="00CD386D" w:rsidRDefault="00DB4E5F" w:rsidP="005C7967">
            <w:pPr>
              <w:pStyle w:val="Default"/>
              <w:jc w:val="center"/>
              <w:rPr>
                <w:rFonts w:ascii="Arial" w:hAnsi="Arial" w:cs="Arial"/>
                <w:color w:val="000000" w:themeColor="text1"/>
                <w:lang w:val="en-US"/>
              </w:rPr>
            </w:pPr>
          </w:p>
        </w:tc>
        <w:tc>
          <w:tcPr>
            <w:tcW w:w="739" w:type="dxa"/>
            <w:shd w:val="clear" w:color="auto" w:fill="FFFFFF" w:themeFill="background1"/>
            <w:vAlign w:val="center"/>
          </w:tcPr>
          <w:p w:rsidR="00DB4E5F" w:rsidRPr="00CD386D" w:rsidRDefault="00DB4E5F" w:rsidP="00B265C5">
            <w:pPr>
              <w:pStyle w:val="Caption"/>
              <w:jc w:val="center"/>
              <w:rPr>
                <w:rFonts w:ascii="Arial" w:hAnsi="Arial" w:cs="Arial"/>
                <w:b w:val="0"/>
                <w:color w:val="000000" w:themeColor="text1"/>
                <w:sz w:val="24"/>
                <w:szCs w:val="24"/>
                <w:lang w:val="en-US"/>
              </w:rPr>
            </w:pPr>
            <w:r w:rsidRPr="00CD386D">
              <w:rPr>
                <w:rFonts w:ascii="Arial" w:hAnsi="Arial" w:cs="Arial"/>
                <w:b w:val="0"/>
                <w:color w:val="000000" w:themeColor="text1"/>
                <w:sz w:val="24"/>
                <w:szCs w:val="24"/>
                <w:lang w:val="en-US"/>
              </w:rPr>
              <w:t>(</w:t>
            </w:r>
            <w:r w:rsidR="00B265C5" w:rsidRPr="00CD386D">
              <w:rPr>
                <w:rFonts w:ascii="Arial" w:hAnsi="Arial" w:cs="Arial"/>
                <w:b w:val="0"/>
                <w:color w:val="000000" w:themeColor="text1"/>
                <w:sz w:val="24"/>
                <w:szCs w:val="24"/>
                <w:lang w:val="en-US"/>
              </w:rPr>
              <w:t>5</w:t>
            </w:r>
            <w:r w:rsidRPr="00CD386D">
              <w:rPr>
                <w:rFonts w:ascii="Arial" w:hAnsi="Arial" w:cs="Arial"/>
                <w:b w:val="0"/>
                <w:color w:val="000000" w:themeColor="text1"/>
                <w:sz w:val="24"/>
                <w:szCs w:val="24"/>
                <w:lang w:val="en-US"/>
              </w:rPr>
              <w:t>)</w:t>
            </w:r>
          </w:p>
        </w:tc>
      </w:tr>
    </w:tbl>
    <w:p w:rsidR="006D085C" w:rsidRPr="00CD386D" w:rsidRDefault="004D3D40" w:rsidP="005576A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  <w:lang w:val="en-US"/>
        </w:rPr>
      </w:pPr>
      <w:proofErr w:type="gramStart"/>
      <w:r w:rsidRPr="00CD386D">
        <w:rPr>
          <w:rFonts w:ascii="Arial" w:hAnsi="Arial" w:cs="Arial"/>
          <w:sz w:val="24"/>
          <w:szCs w:val="24"/>
          <w:lang w:val="en-GB"/>
        </w:rPr>
        <w:t>w</w:t>
      </w:r>
      <w:r w:rsidR="00DB4E5F" w:rsidRPr="00CD386D">
        <w:rPr>
          <w:rFonts w:ascii="Arial" w:hAnsi="Arial" w:cs="Arial"/>
          <w:sz w:val="24"/>
          <w:szCs w:val="24"/>
          <w:lang w:val="en-US"/>
        </w:rPr>
        <w:t>here</w:t>
      </w:r>
      <w:proofErr w:type="gramEnd"/>
      <w:r w:rsidR="00DB4E5F" w:rsidRPr="00CD386D">
        <w:rPr>
          <w:rFonts w:ascii="Arial" w:hAnsi="Arial" w:cs="Arial"/>
          <w:sz w:val="24"/>
          <w:szCs w:val="24"/>
          <w:lang w:val="en-US"/>
        </w:rPr>
        <w:t xml:space="preserve"> </w:t>
      </w:r>
      <m:oMath>
        <m:sSub>
          <m:sSubPr>
            <m:ctrlPr>
              <w:rPr>
                <w:rFonts w:ascii="Cambria Math" w:hAnsi="Cambria Math" w:cs="Arial"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Arial"/>
                <w:sz w:val="24"/>
                <w:szCs w:val="24"/>
                <w:lang w:val="en-US"/>
              </w:rPr>
              <m:t>I</m:t>
            </m:r>
          </m:e>
          <m:sub>
            <m:r>
              <m:rPr>
                <m:sty m:val="p"/>
              </m:rPr>
              <w:rPr>
                <w:rFonts w:ascii="Cambria Math" w:hAnsi="Cambria Math" w:cs="Arial"/>
                <w:sz w:val="24"/>
                <w:szCs w:val="24"/>
                <w:lang w:val="en-US"/>
              </w:rPr>
              <m:t>(</m:t>
            </m:r>
            <m:r>
              <w:rPr>
                <w:rFonts w:ascii="Cambria Math" w:hAnsi="Cambria Math" w:cs="Arial"/>
                <w:sz w:val="24"/>
                <w:szCs w:val="24"/>
                <w:lang w:val="en-US"/>
              </w:rPr>
              <m:t>hkl</m:t>
            </m:r>
            <m:r>
              <m:rPr>
                <m:sty m:val="p"/>
              </m:rPr>
              <w:rPr>
                <w:rFonts w:ascii="Cambria Math" w:hAnsi="Cambria Math" w:cs="Arial"/>
                <w:sz w:val="24"/>
                <w:szCs w:val="24"/>
                <w:lang w:val="en-US"/>
              </w:rPr>
              <m:t>)</m:t>
            </m:r>
          </m:sub>
        </m:sSub>
      </m:oMath>
      <w:r w:rsidR="00DB4E5F" w:rsidRPr="00CD386D">
        <w:rPr>
          <w:rFonts w:ascii="Arial" w:hAnsi="Arial" w:cs="Arial"/>
          <w:sz w:val="24"/>
          <w:szCs w:val="24"/>
          <w:lang w:val="en-US"/>
        </w:rPr>
        <w:t xml:space="preserve"> is the largest relative intensity of the peaks of orientation</w:t>
      </w:r>
      <m:oMath>
        <m:r>
          <m:rPr>
            <m:sty m:val="p"/>
          </m:rPr>
          <w:rPr>
            <w:rFonts w:ascii="Cambria Math" w:hAnsi="Cambria Math" w:cs="Arial"/>
            <w:sz w:val="24"/>
            <w:szCs w:val="24"/>
            <w:lang w:val="en-US"/>
          </w:rPr>
          <m:t xml:space="preserve"> </m:t>
        </m:r>
        <m:d>
          <m:dPr>
            <m:ctrlPr>
              <w:rPr>
                <w:rFonts w:ascii="Cambria Math" w:hAnsi="Cambria Math" w:cs="Arial"/>
                <w:sz w:val="24"/>
                <w:szCs w:val="24"/>
                <w:lang w:val="en-US"/>
              </w:rPr>
            </m:ctrlPr>
          </m:dPr>
          <m:e>
            <m:r>
              <w:rPr>
                <w:rFonts w:ascii="Cambria Math" w:hAnsi="Cambria Math" w:cs="Arial"/>
                <w:sz w:val="24"/>
                <w:szCs w:val="24"/>
                <w:lang w:val="en-US"/>
              </w:rPr>
              <m:t>hkl</m:t>
            </m:r>
          </m:e>
        </m:d>
      </m:oMath>
      <w:r w:rsidR="00DB4E5F" w:rsidRPr="00CD386D">
        <w:rPr>
          <w:rFonts w:ascii="Arial" w:hAnsi="Arial" w:cs="Arial"/>
          <w:sz w:val="24"/>
          <w:szCs w:val="24"/>
          <w:lang w:val="en-US"/>
        </w:rPr>
        <w:t xml:space="preserve">, </w:t>
      </w:r>
      <m:oMath>
        <m:sSub>
          <m:sSubPr>
            <m:ctrlPr>
              <w:rPr>
                <w:rFonts w:ascii="Cambria Math" w:hAnsi="Cambria Math" w:cs="Arial"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Arial"/>
                <w:sz w:val="24"/>
                <w:szCs w:val="24"/>
                <w:lang w:val="en-US"/>
              </w:rPr>
              <m:t>I</m:t>
            </m:r>
          </m:e>
          <m:sub>
            <m:r>
              <m:rPr>
                <m:sty m:val="p"/>
              </m:rPr>
              <w:rPr>
                <w:rFonts w:ascii="Cambria Math" w:hAnsi="Cambria Math" w:cs="Arial"/>
                <w:sz w:val="24"/>
                <w:szCs w:val="24"/>
                <w:lang w:val="en-US"/>
              </w:rPr>
              <m:t xml:space="preserve">0 </m:t>
            </m:r>
          </m:sub>
        </m:sSub>
      </m:oMath>
      <w:r w:rsidR="00DB4E5F" w:rsidRPr="00CD386D">
        <w:rPr>
          <w:rFonts w:ascii="Arial" w:hAnsi="Arial" w:cs="Arial"/>
          <w:sz w:val="24"/>
          <w:szCs w:val="24"/>
          <w:lang w:val="en-US"/>
        </w:rPr>
        <w:t>is the powder pattern sample intensity (take</w:t>
      </w:r>
      <w:r w:rsidR="007A5A91">
        <w:rPr>
          <w:rFonts w:ascii="Arial" w:hAnsi="Arial" w:cs="Arial"/>
          <w:sz w:val="24"/>
          <w:szCs w:val="24"/>
          <w:lang w:val="en-US"/>
        </w:rPr>
        <w:t xml:space="preserve">n from the </w:t>
      </w:r>
      <w:proofErr w:type="spellStart"/>
      <w:r w:rsidR="00DB4E5F" w:rsidRPr="00CD386D">
        <w:rPr>
          <w:rFonts w:ascii="Arial" w:hAnsi="Arial" w:cs="Arial"/>
          <w:sz w:val="24"/>
          <w:szCs w:val="24"/>
          <w:lang w:val="en-US"/>
        </w:rPr>
        <w:t>X´Pert</w:t>
      </w:r>
      <w:proofErr w:type="spellEnd"/>
      <w:r w:rsidR="00DB4E5F" w:rsidRPr="00CD386D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DB4E5F" w:rsidRPr="00CD386D">
        <w:rPr>
          <w:rFonts w:ascii="Arial" w:hAnsi="Arial" w:cs="Arial"/>
          <w:sz w:val="24"/>
          <w:szCs w:val="24"/>
          <w:lang w:val="en-US"/>
        </w:rPr>
        <w:t>HighScore</w:t>
      </w:r>
      <w:proofErr w:type="spellEnd"/>
      <w:r w:rsidR="00DB4E5F" w:rsidRPr="00CD386D">
        <w:rPr>
          <w:rFonts w:ascii="Arial" w:hAnsi="Arial" w:cs="Arial"/>
          <w:sz w:val="24"/>
          <w:szCs w:val="24"/>
          <w:lang w:val="en-US"/>
        </w:rPr>
        <w:t xml:space="preserve"> program with reference code: </w:t>
      </w:r>
      <w:r w:rsidR="005B2C38" w:rsidRPr="00CD386D">
        <w:rPr>
          <w:rFonts w:ascii="Arial" w:hAnsi="Arial" w:cs="Arial"/>
          <w:sz w:val="24"/>
          <w:szCs w:val="24"/>
          <w:lang w:val="en-US"/>
        </w:rPr>
        <w:t>01-087-0721</w:t>
      </w:r>
      <w:r w:rsidR="00DB4E5F" w:rsidRPr="00CD386D">
        <w:rPr>
          <w:rFonts w:ascii="Arial" w:hAnsi="Arial" w:cs="Arial"/>
          <w:sz w:val="24"/>
          <w:szCs w:val="24"/>
          <w:lang w:val="en-US"/>
        </w:rPr>
        <w:t xml:space="preserve">) and </w:t>
      </w:r>
      <m:oMath>
        <m:r>
          <w:rPr>
            <w:rFonts w:ascii="Cambria Math" w:hAnsi="Cambria Math" w:cs="Arial"/>
            <w:sz w:val="24"/>
            <w:szCs w:val="24"/>
            <w:lang w:val="en-US"/>
          </w:rPr>
          <m:t>n</m:t>
        </m:r>
      </m:oMath>
      <w:r w:rsidR="00DB4E5F" w:rsidRPr="00CD386D">
        <w:rPr>
          <w:rFonts w:ascii="Arial" w:hAnsi="Arial" w:cs="Arial"/>
          <w:sz w:val="24"/>
          <w:szCs w:val="24"/>
          <w:lang w:val="en-US"/>
        </w:rPr>
        <w:t xml:space="preserve"> </w:t>
      </w:r>
      <w:r w:rsidR="007A5A91">
        <w:rPr>
          <w:rFonts w:ascii="Arial" w:hAnsi="Arial" w:cs="Arial"/>
          <w:sz w:val="24"/>
          <w:szCs w:val="24"/>
          <w:lang w:val="en-US"/>
        </w:rPr>
        <w:t xml:space="preserve">is </w:t>
      </w:r>
      <w:r w:rsidR="00DB4E5F" w:rsidRPr="00CD386D">
        <w:rPr>
          <w:rFonts w:ascii="Arial" w:hAnsi="Arial" w:cs="Arial"/>
          <w:sz w:val="24"/>
          <w:szCs w:val="24"/>
          <w:lang w:val="en-US"/>
        </w:rPr>
        <w:t xml:space="preserve">the number of peaks. </w:t>
      </w:r>
    </w:p>
    <w:p w:rsidR="005B2C38" w:rsidRPr="00CD386D" w:rsidRDefault="005B2C38" w:rsidP="005576A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  <w:lang w:val="en-US"/>
        </w:rPr>
      </w:pPr>
    </w:p>
    <w:p w:rsidR="006D085C" w:rsidRPr="00CD386D" w:rsidRDefault="00BB75C2" w:rsidP="004E004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  <w:lang w:val="en-US"/>
        </w:rPr>
      </w:pPr>
      <w:r w:rsidRPr="00CD386D">
        <w:rPr>
          <w:rFonts w:ascii="Arial" w:hAnsi="Arial" w:cs="Arial"/>
          <w:sz w:val="24"/>
          <w:szCs w:val="24"/>
          <w:lang w:val="en-US"/>
        </w:rPr>
        <w:t xml:space="preserve">The </w:t>
      </w:r>
      <w:proofErr w:type="spellStart"/>
      <w:r w:rsidRPr="00CD386D">
        <w:rPr>
          <w:rFonts w:ascii="Arial" w:hAnsi="Arial" w:cs="Arial"/>
          <w:sz w:val="24"/>
          <w:szCs w:val="24"/>
          <w:lang w:val="en-US"/>
        </w:rPr>
        <w:t>microhardness</w:t>
      </w:r>
      <w:proofErr w:type="spellEnd"/>
      <w:r w:rsidRPr="00CD386D">
        <w:rPr>
          <w:rFonts w:ascii="Arial" w:hAnsi="Arial" w:cs="Arial"/>
          <w:sz w:val="24"/>
          <w:szCs w:val="24"/>
          <w:lang w:val="en-US"/>
        </w:rPr>
        <w:t xml:space="preserve"> measurements were taken using an </w:t>
      </w:r>
      <w:proofErr w:type="spellStart"/>
      <w:r w:rsidRPr="00CD386D">
        <w:rPr>
          <w:rFonts w:ascii="Arial" w:hAnsi="Arial" w:cs="Arial"/>
          <w:sz w:val="24"/>
          <w:szCs w:val="24"/>
          <w:lang w:val="en-US"/>
        </w:rPr>
        <w:t>Esseway</w:t>
      </w:r>
      <w:proofErr w:type="spellEnd"/>
      <w:r w:rsidRPr="00CD386D">
        <w:rPr>
          <w:rFonts w:ascii="Arial" w:hAnsi="Arial" w:cs="Arial"/>
          <w:sz w:val="24"/>
          <w:szCs w:val="24"/>
          <w:lang w:val="en-US"/>
        </w:rPr>
        <w:t xml:space="preserve"> model 600 hardness tester at a load of 50 g-F and 25 s dwell time. In the preparation of the samples for the </w:t>
      </w:r>
      <w:r w:rsidR="007A5A91">
        <w:rPr>
          <w:rFonts w:ascii="Arial" w:hAnsi="Arial" w:cs="Arial"/>
          <w:sz w:val="24"/>
          <w:szCs w:val="24"/>
          <w:lang w:val="en-US"/>
        </w:rPr>
        <w:t xml:space="preserve">hardness </w:t>
      </w:r>
      <w:r w:rsidRPr="00CD386D">
        <w:rPr>
          <w:rFonts w:ascii="Arial" w:hAnsi="Arial" w:cs="Arial"/>
          <w:sz w:val="24"/>
          <w:szCs w:val="24"/>
          <w:lang w:val="en-US"/>
        </w:rPr>
        <w:t>measurements, the samples were encapsulat</w:t>
      </w:r>
      <w:r w:rsidR="009C7CF2" w:rsidRPr="00CD386D">
        <w:rPr>
          <w:rFonts w:ascii="Arial" w:hAnsi="Arial" w:cs="Arial"/>
          <w:sz w:val="24"/>
          <w:szCs w:val="24"/>
          <w:lang w:val="en-US"/>
        </w:rPr>
        <w:t>ed</w:t>
      </w:r>
      <w:r w:rsidRPr="00CD386D">
        <w:rPr>
          <w:rFonts w:ascii="Arial" w:hAnsi="Arial" w:cs="Arial"/>
          <w:sz w:val="24"/>
          <w:szCs w:val="24"/>
          <w:lang w:val="en-US"/>
        </w:rPr>
        <w:t xml:space="preserve"> in epoxy resin and then they were polished to have a mirror-like surface. The measurements were taken at positions separated by 30 µm across the diameters of each disk, </w:t>
      </w:r>
      <w:r w:rsidR="007A5A91">
        <w:rPr>
          <w:rFonts w:ascii="Arial" w:hAnsi="Arial" w:cs="Arial"/>
          <w:sz w:val="24"/>
          <w:szCs w:val="24"/>
          <w:lang w:val="en-US"/>
        </w:rPr>
        <w:t>a</w:t>
      </w:r>
      <w:r w:rsidR="002750FE">
        <w:rPr>
          <w:rFonts w:ascii="Arial" w:hAnsi="Arial" w:cs="Arial"/>
          <w:sz w:val="24"/>
          <w:szCs w:val="24"/>
          <w:lang w:val="en-US"/>
        </w:rPr>
        <w:t>n</w:t>
      </w:r>
      <w:r w:rsidR="007A5A91">
        <w:rPr>
          <w:rFonts w:ascii="Arial" w:hAnsi="Arial" w:cs="Arial"/>
          <w:sz w:val="24"/>
          <w:szCs w:val="24"/>
          <w:lang w:val="en-US"/>
        </w:rPr>
        <w:t xml:space="preserve">d </w:t>
      </w:r>
      <w:r w:rsidRPr="00CD386D">
        <w:rPr>
          <w:rFonts w:ascii="Arial" w:hAnsi="Arial" w:cs="Arial"/>
          <w:sz w:val="24"/>
          <w:szCs w:val="24"/>
          <w:lang w:val="en-US"/>
        </w:rPr>
        <w:t xml:space="preserve">each selected point </w:t>
      </w:r>
      <w:r w:rsidR="007A5A91">
        <w:rPr>
          <w:rFonts w:ascii="Arial" w:hAnsi="Arial" w:cs="Arial"/>
          <w:sz w:val="24"/>
          <w:szCs w:val="24"/>
          <w:lang w:val="en-US"/>
        </w:rPr>
        <w:t xml:space="preserve">is the </w:t>
      </w:r>
      <w:r w:rsidRPr="00CD386D">
        <w:rPr>
          <w:rFonts w:ascii="Arial" w:hAnsi="Arial" w:cs="Arial"/>
          <w:sz w:val="24"/>
          <w:szCs w:val="24"/>
          <w:lang w:val="en-US"/>
        </w:rPr>
        <w:t>result of four indiv</w:t>
      </w:r>
      <w:r w:rsidR="00642F67" w:rsidRPr="00CD386D">
        <w:rPr>
          <w:rFonts w:ascii="Arial" w:hAnsi="Arial" w:cs="Arial"/>
          <w:sz w:val="24"/>
          <w:szCs w:val="24"/>
          <w:lang w:val="en-US"/>
        </w:rPr>
        <w:t>idual measure</w:t>
      </w:r>
      <w:r w:rsidR="007A5A91">
        <w:rPr>
          <w:rFonts w:ascii="Arial" w:hAnsi="Arial" w:cs="Arial"/>
          <w:sz w:val="24"/>
          <w:szCs w:val="24"/>
          <w:lang w:val="en-US"/>
        </w:rPr>
        <w:t>ment</w:t>
      </w:r>
      <w:r w:rsidR="00642F67" w:rsidRPr="00CD386D">
        <w:rPr>
          <w:rFonts w:ascii="Arial" w:hAnsi="Arial" w:cs="Arial"/>
          <w:sz w:val="24"/>
          <w:szCs w:val="24"/>
          <w:lang w:val="en-US"/>
        </w:rPr>
        <w:t xml:space="preserve">s taken around </w:t>
      </w:r>
      <w:r w:rsidRPr="00CD386D">
        <w:rPr>
          <w:rFonts w:ascii="Arial" w:hAnsi="Arial" w:cs="Arial"/>
          <w:sz w:val="24"/>
          <w:szCs w:val="24"/>
          <w:lang w:val="en-US"/>
        </w:rPr>
        <w:t xml:space="preserve">this </w:t>
      </w:r>
      <w:r w:rsidR="002750FE">
        <w:rPr>
          <w:rFonts w:ascii="Arial" w:hAnsi="Arial" w:cs="Arial"/>
          <w:sz w:val="24"/>
          <w:szCs w:val="24"/>
          <w:lang w:val="en-US"/>
        </w:rPr>
        <w:t>position</w:t>
      </w:r>
      <w:r w:rsidRPr="00CD386D">
        <w:rPr>
          <w:rFonts w:ascii="Arial" w:hAnsi="Arial" w:cs="Arial"/>
          <w:sz w:val="24"/>
          <w:szCs w:val="24"/>
          <w:lang w:val="en-US"/>
        </w:rPr>
        <w:t xml:space="preserve"> and separated by 15 µm </w:t>
      </w:r>
      <w:r w:rsidR="007A5A91">
        <w:rPr>
          <w:rFonts w:ascii="Arial" w:hAnsi="Arial" w:cs="Arial"/>
          <w:sz w:val="24"/>
          <w:szCs w:val="24"/>
          <w:lang w:val="en-US"/>
        </w:rPr>
        <w:t xml:space="preserve">from each other to form </w:t>
      </w:r>
      <w:r w:rsidRPr="00CD386D">
        <w:rPr>
          <w:rFonts w:ascii="Arial" w:hAnsi="Arial" w:cs="Arial"/>
          <w:sz w:val="24"/>
          <w:szCs w:val="24"/>
          <w:lang w:val="en-US"/>
        </w:rPr>
        <w:t xml:space="preserve">a square. Color maps of </w:t>
      </w:r>
      <w:r w:rsidR="007A5A91">
        <w:rPr>
          <w:rFonts w:ascii="Arial" w:hAnsi="Arial" w:cs="Arial"/>
          <w:sz w:val="24"/>
          <w:szCs w:val="24"/>
          <w:lang w:val="en-US"/>
        </w:rPr>
        <w:t xml:space="preserve">the </w:t>
      </w:r>
      <w:r w:rsidRPr="00CD386D">
        <w:rPr>
          <w:rFonts w:ascii="Arial" w:hAnsi="Arial" w:cs="Arial"/>
          <w:sz w:val="24"/>
          <w:szCs w:val="24"/>
          <w:lang w:val="en-US"/>
        </w:rPr>
        <w:t>hardness variation w</w:t>
      </w:r>
      <w:r w:rsidR="009C7CF2" w:rsidRPr="00CD386D">
        <w:rPr>
          <w:rFonts w:ascii="Arial" w:hAnsi="Arial" w:cs="Arial"/>
          <w:sz w:val="24"/>
          <w:szCs w:val="24"/>
          <w:lang w:val="en-US"/>
        </w:rPr>
        <w:t>ere</w:t>
      </w:r>
      <w:r w:rsidRPr="00CD386D">
        <w:rPr>
          <w:rFonts w:ascii="Arial" w:hAnsi="Arial" w:cs="Arial"/>
          <w:sz w:val="24"/>
          <w:szCs w:val="24"/>
          <w:lang w:val="en-US"/>
        </w:rPr>
        <w:t xml:space="preserve"> </w:t>
      </w:r>
      <w:r w:rsidR="007A5A91">
        <w:rPr>
          <w:rFonts w:ascii="Arial" w:hAnsi="Arial" w:cs="Arial"/>
          <w:sz w:val="24"/>
          <w:szCs w:val="24"/>
          <w:lang w:val="en-US"/>
        </w:rPr>
        <w:t xml:space="preserve">plotted over </w:t>
      </w:r>
      <w:r w:rsidR="009C7CF2" w:rsidRPr="00CD386D">
        <w:rPr>
          <w:rFonts w:ascii="Arial" w:hAnsi="Arial" w:cs="Arial"/>
          <w:sz w:val="24"/>
          <w:szCs w:val="24"/>
          <w:lang w:val="en-US"/>
        </w:rPr>
        <w:t>the</w:t>
      </w:r>
      <w:r w:rsidRPr="00CD386D">
        <w:rPr>
          <w:rFonts w:ascii="Arial" w:hAnsi="Arial" w:cs="Arial"/>
          <w:sz w:val="24"/>
          <w:szCs w:val="24"/>
          <w:lang w:val="en-US"/>
        </w:rPr>
        <w:t xml:space="preserve"> entire surface of the sample. </w:t>
      </w:r>
      <w:r w:rsidR="00340A23" w:rsidRPr="00CD386D">
        <w:rPr>
          <w:rFonts w:ascii="Arial" w:hAnsi="Arial" w:cs="Arial"/>
          <w:sz w:val="24"/>
          <w:szCs w:val="24"/>
          <w:lang w:val="en-US"/>
        </w:rPr>
        <w:t xml:space="preserve">The construction of these maps was performed by </w:t>
      </w:r>
      <w:r w:rsidRPr="00CD386D">
        <w:rPr>
          <w:rFonts w:ascii="Arial" w:hAnsi="Arial" w:cs="Arial"/>
          <w:sz w:val="24"/>
          <w:szCs w:val="24"/>
          <w:lang w:val="en-US"/>
        </w:rPr>
        <w:t>replicat</w:t>
      </w:r>
      <w:r w:rsidR="00340A23" w:rsidRPr="00CD386D">
        <w:rPr>
          <w:rFonts w:ascii="Arial" w:hAnsi="Arial" w:cs="Arial"/>
          <w:sz w:val="24"/>
          <w:szCs w:val="24"/>
          <w:lang w:val="en-US"/>
        </w:rPr>
        <w:t>ing</w:t>
      </w:r>
      <w:r w:rsidRPr="00CD386D">
        <w:rPr>
          <w:rFonts w:ascii="Arial" w:hAnsi="Arial" w:cs="Arial"/>
          <w:sz w:val="24"/>
          <w:szCs w:val="24"/>
          <w:lang w:val="en-US"/>
        </w:rPr>
        <w:t xml:space="preserve"> 8 parallel lines uniformly distributed to cover the entire surface of the sample.</w:t>
      </w:r>
    </w:p>
    <w:p w:rsidR="004F6B31" w:rsidRPr="00CD386D" w:rsidRDefault="004F6B31" w:rsidP="004E004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  <w:lang w:val="en-US"/>
        </w:rPr>
      </w:pPr>
    </w:p>
    <w:p w:rsidR="004F6B31" w:rsidRPr="00CD386D" w:rsidRDefault="004F6B31" w:rsidP="004E004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  <w:lang w:val="en-US"/>
        </w:rPr>
      </w:pPr>
    </w:p>
    <w:p w:rsidR="004F6B31" w:rsidRPr="00CD386D" w:rsidRDefault="004F6B31" w:rsidP="004F6B31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  <w:lang w:val="en-US"/>
        </w:rPr>
      </w:pPr>
      <w:r w:rsidRPr="00CD386D">
        <w:rPr>
          <w:rFonts w:ascii="Arial" w:hAnsi="Arial" w:cs="Arial"/>
          <w:b/>
          <w:sz w:val="24"/>
          <w:szCs w:val="24"/>
          <w:lang w:val="en-US"/>
        </w:rPr>
        <w:t>Results and discussion</w:t>
      </w:r>
    </w:p>
    <w:p w:rsidR="00642F67" w:rsidRPr="00CD386D" w:rsidRDefault="00642F67" w:rsidP="00642F67">
      <w:pPr>
        <w:pStyle w:val="ListParagraph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  <w:lang w:val="en-US"/>
        </w:rPr>
      </w:pPr>
    </w:p>
    <w:p w:rsidR="00743093" w:rsidRPr="00CD386D" w:rsidRDefault="00340A23" w:rsidP="0029457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  <w:lang w:val="en-US"/>
        </w:rPr>
      </w:pPr>
      <w:r w:rsidRPr="00CD386D">
        <w:rPr>
          <w:rFonts w:ascii="Arial" w:hAnsi="Arial" w:cs="Arial"/>
          <w:sz w:val="24"/>
          <w:szCs w:val="24"/>
          <w:lang w:val="en-US"/>
        </w:rPr>
        <w:t>F</w:t>
      </w:r>
      <w:r w:rsidR="00743093" w:rsidRPr="00CD386D">
        <w:rPr>
          <w:rFonts w:ascii="Arial" w:hAnsi="Arial" w:cs="Arial"/>
          <w:sz w:val="24"/>
          <w:szCs w:val="24"/>
          <w:lang w:val="en-US"/>
        </w:rPr>
        <w:t>igure 1 show</w:t>
      </w:r>
      <w:r w:rsidRPr="00CD386D">
        <w:rPr>
          <w:rFonts w:ascii="Arial" w:hAnsi="Arial" w:cs="Arial"/>
          <w:sz w:val="24"/>
          <w:szCs w:val="24"/>
          <w:lang w:val="en-US"/>
        </w:rPr>
        <w:t>s</w:t>
      </w:r>
      <w:r w:rsidR="00743093" w:rsidRPr="00CD386D">
        <w:rPr>
          <w:rFonts w:ascii="Arial" w:hAnsi="Arial" w:cs="Arial"/>
          <w:sz w:val="24"/>
          <w:szCs w:val="24"/>
          <w:lang w:val="en-US"/>
        </w:rPr>
        <w:t xml:space="preserve"> the XRD patterns of the samples of AISI 1020 steel processed by HPT. </w:t>
      </w:r>
      <w:r w:rsidRPr="00CD386D">
        <w:rPr>
          <w:rFonts w:ascii="Arial" w:hAnsi="Arial" w:cs="Arial"/>
          <w:sz w:val="24"/>
          <w:szCs w:val="24"/>
          <w:lang w:val="en-US"/>
        </w:rPr>
        <w:t>T</w:t>
      </w:r>
      <w:r w:rsidR="00743093" w:rsidRPr="00CD386D">
        <w:rPr>
          <w:rFonts w:ascii="Arial" w:hAnsi="Arial" w:cs="Arial"/>
          <w:sz w:val="24"/>
          <w:szCs w:val="24"/>
          <w:lang w:val="en-US"/>
        </w:rPr>
        <w:t>ypical α-Fe XRD pattern</w:t>
      </w:r>
      <w:r w:rsidR="005319FC">
        <w:rPr>
          <w:rFonts w:ascii="Arial" w:hAnsi="Arial" w:cs="Arial"/>
          <w:sz w:val="24"/>
          <w:szCs w:val="24"/>
          <w:lang w:val="en-US"/>
        </w:rPr>
        <w:t>s</w:t>
      </w:r>
      <w:r w:rsidR="00743093" w:rsidRPr="00CD386D">
        <w:rPr>
          <w:rFonts w:ascii="Arial" w:hAnsi="Arial" w:cs="Arial"/>
          <w:sz w:val="24"/>
          <w:szCs w:val="24"/>
          <w:lang w:val="en-US"/>
        </w:rPr>
        <w:t xml:space="preserve"> with reflections in</w:t>
      </w:r>
      <w:r w:rsidR="00EB1C96" w:rsidRPr="00CD386D">
        <w:rPr>
          <w:rFonts w:ascii="Arial" w:hAnsi="Arial" w:cs="Arial"/>
          <w:sz w:val="24"/>
          <w:szCs w:val="24"/>
          <w:lang w:val="en-US"/>
        </w:rPr>
        <w:t xml:space="preserve"> the crystallographic planes (11</w:t>
      </w:r>
      <w:r w:rsidR="00743093" w:rsidRPr="00CD386D">
        <w:rPr>
          <w:rFonts w:ascii="Arial" w:hAnsi="Arial" w:cs="Arial"/>
          <w:sz w:val="24"/>
          <w:szCs w:val="24"/>
          <w:lang w:val="en-US"/>
        </w:rPr>
        <w:t>0), (200) and (211)</w:t>
      </w:r>
      <w:r w:rsidRPr="00CD386D">
        <w:rPr>
          <w:rFonts w:ascii="Arial" w:hAnsi="Arial" w:cs="Arial"/>
          <w:sz w:val="24"/>
          <w:szCs w:val="24"/>
          <w:lang w:val="en-US"/>
        </w:rPr>
        <w:t xml:space="preserve"> are observed</w:t>
      </w:r>
      <w:r w:rsidR="00743093" w:rsidRPr="00CD386D">
        <w:rPr>
          <w:rFonts w:ascii="Arial" w:hAnsi="Arial" w:cs="Arial"/>
          <w:sz w:val="24"/>
          <w:szCs w:val="24"/>
          <w:lang w:val="en-US"/>
        </w:rPr>
        <w:t>. The crystallographic orientation was analyzed for each sample using</w:t>
      </w:r>
      <w:r w:rsidR="00BE31BC" w:rsidRPr="00CD386D">
        <w:rPr>
          <w:rFonts w:ascii="Arial" w:hAnsi="Arial" w:cs="Arial"/>
          <w:sz w:val="24"/>
          <w:szCs w:val="24"/>
          <w:lang w:val="en-US"/>
        </w:rPr>
        <w:t xml:space="preserve"> the orientation coefficient </w:t>
      </w:r>
      <w:r w:rsidR="00BE31BC" w:rsidRPr="00CD386D">
        <w:rPr>
          <w:rFonts w:ascii="Arial" w:hAnsi="Arial" w:cs="Arial"/>
          <w:i/>
          <w:sz w:val="24"/>
          <w:szCs w:val="24"/>
          <w:lang w:val="en-US"/>
        </w:rPr>
        <w:t>C</w:t>
      </w:r>
      <w:r w:rsidR="00BE31BC" w:rsidRPr="00CD386D">
        <w:rPr>
          <w:rFonts w:ascii="Arial" w:hAnsi="Arial" w:cs="Arial"/>
          <w:i/>
          <w:sz w:val="24"/>
          <w:szCs w:val="24"/>
          <w:vertAlign w:val="subscript"/>
          <w:lang w:val="en-US"/>
        </w:rPr>
        <w:t>o</w:t>
      </w:r>
      <w:r w:rsidRPr="00CD386D">
        <w:rPr>
          <w:rFonts w:ascii="Arial" w:hAnsi="Arial" w:cs="Arial"/>
          <w:sz w:val="24"/>
          <w:szCs w:val="24"/>
          <w:lang w:val="en-US"/>
        </w:rPr>
        <w:t xml:space="preserve"> which is shown in</w:t>
      </w:r>
      <w:r w:rsidR="00743093" w:rsidRPr="00CD386D">
        <w:rPr>
          <w:rFonts w:ascii="Arial" w:hAnsi="Arial" w:cs="Arial"/>
          <w:sz w:val="24"/>
          <w:szCs w:val="24"/>
          <w:lang w:val="en-US"/>
        </w:rPr>
        <w:t xml:space="preserve"> Figure 2</w:t>
      </w:r>
      <w:r w:rsidRPr="00CD386D">
        <w:rPr>
          <w:rFonts w:ascii="Arial" w:hAnsi="Arial" w:cs="Arial"/>
          <w:sz w:val="24"/>
          <w:szCs w:val="24"/>
          <w:lang w:val="en-US"/>
        </w:rPr>
        <w:t>.</w:t>
      </w:r>
      <w:r w:rsidR="00743093" w:rsidRPr="00CD386D">
        <w:rPr>
          <w:rFonts w:ascii="Arial" w:hAnsi="Arial" w:cs="Arial"/>
          <w:sz w:val="24"/>
          <w:szCs w:val="24"/>
          <w:lang w:val="en-US"/>
        </w:rPr>
        <w:t xml:space="preserve"> </w:t>
      </w:r>
      <w:r w:rsidRPr="00CD386D">
        <w:rPr>
          <w:rFonts w:ascii="Arial" w:hAnsi="Arial" w:cs="Arial"/>
          <w:sz w:val="24"/>
          <w:szCs w:val="24"/>
          <w:lang w:val="en-US"/>
        </w:rPr>
        <w:lastRenderedPageBreak/>
        <w:t>T</w:t>
      </w:r>
      <w:r w:rsidR="00743093" w:rsidRPr="00CD386D">
        <w:rPr>
          <w:rFonts w:ascii="Arial" w:hAnsi="Arial" w:cs="Arial"/>
          <w:sz w:val="24"/>
          <w:szCs w:val="24"/>
          <w:lang w:val="en-US"/>
        </w:rPr>
        <w:t>he samples have a strong preferred orientation in the plane (110)</w:t>
      </w:r>
      <w:r w:rsidR="005319FC">
        <w:rPr>
          <w:rFonts w:ascii="Arial" w:hAnsi="Arial" w:cs="Arial"/>
          <w:sz w:val="24"/>
          <w:szCs w:val="24"/>
          <w:lang w:val="en-US"/>
        </w:rPr>
        <w:t xml:space="preserve"> and </w:t>
      </w:r>
      <w:r w:rsidR="00743093" w:rsidRPr="00CD386D">
        <w:rPr>
          <w:rFonts w:ascii="Arial" w:hAnsi="Arial" w:cs="Arial"/>
          <w:sz w:val="24"/>
          <w:szCs w:val="24"/>
          <w:lang w:val="en-US"/>
        </w:rPr>
        <w:t>this orientation is accentuated when the HPT process</w:t>
      </w:r>
      <w:r w:rsidR="005319FC">
        <w:rPr>
          <w:rFonts w:ascii="Arial" w:hAnsi="Arial" w:cs="Arial"/>
          <w:sz w:val="24"/>
          <w:szCs w:val="24"/>
          <w:lang w:val="en-US"/>
        </w:rPr>
        <w:t>ing</w:t>
      </w:r>
      <w:r w:rsidR="00743093" w:rsidRPr="00CD386D">
        <w:rPr>
          <w:rFonts w:ascii="Arial" w:hAnsi="Arial" w:cs="Arial"/>
          <w:sz w:val="24"/>
          <w:szCs w:val="24"/>
          <w:lang w:val="en-US"/>
        </w:rPr>
        <w:t xml:space="preserve"> is performed. </w:t>
      </w:r>
    </w:p>
    <w:p w:rsidR="00743093" w:rsidRPr="00CD386D" w:rsidRDefault="00743093" w:rsidP="0074309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  <w:lang w:val="en-US"/>
        </w:rPr>
      </w:pPr>
    </w:p>
    <w:p w:rsidR="004F6B31" w:rsidRPr="00CD386D" w:rsidRDefault="00EB1C96" w:rsidP="0074309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  <w:lang w:val="en-US"/>
        </w:rPr>
      </w:pPr>
      <w:r w:rsidRPr="00CD386D">
        <w:rPr>
          <w:noProof/>
          <w:lang w:val="en-GB" w:eastAsia="zh-TW"/>
        </w:rPr>
        <w:drawing>
          <wp:inline distT="0" distB="0" distL="0" distR="0">
            <wp:extent cx="2644075" cy="3653099"/>
            <wp:effectExtent l="0" t="0" r="4445" b="508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/>
                    <a:srcRect l="30985" t="5066" r="30367"/>
                    <a:stretch/>
                  </pic:blipFill>
                  <pic:spPr bwMode="auto">
                    <a:xfrm>
                      <a:off x="0" y="0"/>
                      <a:ext cx="2650296" cy="36616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6B31" w:rsidRPr="00CD386D" w:rsidRDefault="004F6B31" w:rsidP="004F6B3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0"/>
          <w:szCs w:val="20"/>
          <w:lang w:val="en-US"/>
        </w:rPr>
      </w:pPr>
      <w:r w:rsidRPr="00CD386D">
        <w:rPr>
          <w:rFonts w:ascii="Arial" w:hAnsi="Arial" w:cs="Arial"/>
          <w:b/>
          <w:sz w:val="20"/>
          <w:szCs w:val="20"/>
          <w:lang w:val="en-US"/>
        </w:rPr>
        <w:t>Figure 1.</w:t>
      </w:r>
      <w:r w:rsidRPr="00CD386D">
        <w:rPr>
          <w:rFonts w:ascii="Arial" w:hAnsi="Arial" w:cs="Arial"/>
          <w:sz w:val="20"/>
          <w:szCs w:val="20"/>
          <w:lang w:val="en-US"/>
        </w:rPr>
        <w:t xml:space="preserve"> XRD patterns of AISI 1020 steel samples processed by HPT.</w:t>
      </w:r>
    </w:p>
    <w:p w:rsidR="00F13CC6" w:rsidRPr="00CD386D" w:rsidRDefault="00F13CC6" w:rsidP="004F6B3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0"/>
          <w:szCs w:val="20"/>
          <w:lang w:val="en-US"/>
        </w:rPr>
      </w:pPr>
    </w:p>
    <w:p w:rsidR="0047159D" w:rsidRPr="00CD386D" w:rsidRDefault="0047159D" w:rsidP="0047159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  <w:lang w:val="en-US"/>
        </w:rPr>
      </w:pPr>
      <w:r w:rsidRPr="00CD386D">
        <w:rPr>
          <w:rFonts w:ascii="Arial" w:hAnsi="Arial" w:cs="Arial"/>
          <w:sz w:val="24"/>
          <w:szCs w:val="24"/>
          <w:lang w:val="en-US"/>
        </w:rPr>
        <w:t>The relative intensit</w:t>
      </w:r>
      <w:r w:rsidR="005319FC">
        <w:rPr>
          <w:rFonts w:ascii="Arial" w:hAnsi="Arial" w:cs="Arial"/>
          <w:sz w:val="24"/>
          <w:szCs w:val="24"/>
          <w:lang w:val="en-US"/>
        </w:rPr>
        <w:t>ies</w:t>
      </w:r>
      <w:r w:rsidRPr="00CD386D">
        <w:rPr>
          <w:rFonts w:ascii="Arial" w:hAnsi="Arial" w:cs="Arial"/>
          <w:sz w:val="24"/>
          <w:szCs w:val="24"/>
          <w:lang w:val="en-US"/>
        </w:rPr>
        <w:t xml:space="preserve"> of the peaks corresponding to the crystallographic </w:t>
      </w:r>
      <w:r w:rsidR="00340A23" w:rsidRPr="00CD386D">
        <w:rPr>
          <w:rFonts w:ascii="Arial" w:hAnsi="Arial" w:cs="Arial"/>
          <w:sz w:val="24"/>
          <w:szCs w:val="24"/>
          <w:lang w:val="en-US"/>
        </w:rPr>
        <w:t xml:space="preserve">planes (200) and (220) </w:t>
      </w:r>
      <w:r w:rsidRPr="00CD386D">
        <w:rPr>
          <w:rFonts w:ascii="Arial" w:hAnsi="Arial" w:cs="Arial"/>
          <w:sz w:val="24"/>
          <w:szCs w:val="24"/>
          <w:lang w:val="en-US"/>
        </w:rPr>
        <w:t>decrease with the number</w:t>
      </w:r>
      <w:r w:rsidR="00CD1752">
        <w:rPr>
          <w:rFonts w:ascii="Arial" w:hAnsi="Arial" w:cs="Arial"/>
          <w:sz w:val="24"/>
          <w:szCs w:val="24"/>
          <w:lang w:val="en-US"/>
        </w:rPr>
        <w:t>s</w:t>
      </w:r>
      <w:r w:rsidRPr="00CD386D">
        <w:rPr>
          <w:rFonts w:ascii="Arial" w:hAnsi="Arial" w:cs="Arial"/>
          <w:sz w:val="24"/>
          <w:szCs w:val="24"/>
          <w:lang w:val="en-US"/>
        </w:rPr>
        <w:t xml:space="preserve"> of turns</w:t>
      </w:r>
      <w:r w:rsidR="00340A23" w:rsidRPr="00CD386D">
        <w:rPr>
          <w:rFonts w:ascii="Arial" w:hAnsi="Arial" w:cs="Arial"/>
          <w:sz w:val="24"/>
          <w:szCs w:val="24"/>
          <w:lang w:val="en-US"/>
        </w:rPr>
        <w:t>.</w:t>
      </w:r>
      <w:r w:rsidRPr="00CD386D">
        <w:rPr>
          <w:rFonts w:ascii="Arial" w:hAnsi="Arial" w:cs="Arial"/>
          <w:sz w:val="24"/>
          <w:szCs w:val="24"/>
          <w:lang w:val="en-US"/>
        </w:rPr>
        <w:t xml:space="preserve"> </w:t>
      </w:r>
      <w:r w:rsidR="00340A23" w:rsidRPr="00CD386D">
        <w:rPr>
          <w:rFonts w:ascii="Arial" w:hAnsi="Arial" w:cs="Arial"/>
          <w:sz w:val="24"/>
          <w:szCs w:val="24"/>
          <w:lang w:val="en-US"/>
        </w:rPr>
        <w:t>T</w:t>
      </w:r>
      <w:r w:rsidRPr="00CD386D">
        <w:rPr>
          <w:rFonts w:ascii="Arial" w:hAnsi="Arial" w:cs="Arial"/>
          <w:sz w:val="24"/>
          <w:szCs w:val="24"/>
          <w:lang w:val="en-US"/>
        </w:rPr>
        <w:t>his indicates that the HPT process induce</w:t>
      </w:r>
      <w:r w:rsidR="00CD1752">
        <w:rPr>
          <w:rFonts w:ascii="Arial" w:hAnsi="Arial" w:cs="Arial"/>
          <w:sz w:val="24"/>
          <w:szCs w:val="24"/>
          <w:lang w:val="en-US"/>
        </w:rPr>
        <w:t>s</w:t>
      </w:r>
      <w:r w:rsidRPr="00CD386D">
        <w:rPr>
          <w:rFonts w:ascii="Arial" w:hAnsi="Arial" w:cs="Arial"/>
          <w:sz w:val="24"/>
          <w:szCs w:val="24"/>
          <w:lang w:val="en-US"/>
        </w:rPr>
        <w:t xml:space="preserve"> the occurrence of microstructural changes</w:t>
      </w:r>
      <w:r w:rsidR="00340A23" w:rsidRPr="00CD386D">
        <w:rPr>
          <w:rFonts w:ascii="Arial" w:hAnsi="Arial" w:cs="Arial"/>
          <w:sz w:val="24"/>
          <w:szCs w:val="24"/>
          <w:lang w:val="en-US"/>
        </w:rPr>
        <w:t xml:space="preserve"> probably</w:t>
      </w:r>
      <w:r w:rsidRPr="00CD386D">
        <w:rPr>
          <w:rFonts w:ascii="Arial" w:hAnsi="Arial" w:cs="Arial"/>
          <w:sz w:val="24"/>
          <w:szCs w:val="24"/>
          <w:lang w:val="en-US"/>
        </w:rPr>
        <w:t xml:space="preserve"> due to the formation of nanostructures and the dissolution of the pearlite lamella in the steel [14]. The lattice parameter calculated </w:t>
      </w:r>
      <w:r w:rsidR="00340A23" w:rsidRPr="00CD386D">
        <w:rPr>
          <w:rFonts w:ascii="Arial" w:hAnsi="Arial" w:cs="Arial"/>
          <w:sz w:val="24"/>
          <w:szCs w:val="24"/>
          <w:lang w:val="en-US"/>
        </w:rPr>
        <w:t xml:space="preserve">for </w:t>
      </w:r>
      <w:r w:rsidRPr="00CD386D">
        <w:rPr>
          <w:rFonts w:ascii="Arial" w:hAnsi="Arial" w:cs="Arial"/>
          <w:sz w:val="24"/>
          <w:szCs w:val="24"/>
          <w:lang w:val="en-US"/>
        </w:rPr>
        <w:t>the samples had an average value of 2.87</w:t>
      </w:r>
      <w:r w:rsidR="00340A23" w:rsidRPr="00CD386D">
        <w:rPr>
          <w:rFonts w:ascii="Arial" w:hAnsi="Arial" w:cs="Arial"/>
          <w:sz w:val="24"/>
          <w:szCs w:val="24"/>
          <w:lang w:val="en-US"/>
        </w:rPr>
        <w:t> </w:t>
      </w:r>
      <w:r w:rsidRPr="00CD386D">
        <w:rPr>
          <w:rFonts w:ascii="Arial" w:hAnsi="Arial" w:cs="Arial"/>
          <w:sz w:val="24"/>
          <w:szCs w:val="24"/>
          <w:lang w:val="en-US"/>
        </w:rPr>
        <w:t>Å</w:t>
      </w:r>
      <w:r w:rsidR="00CD1752">
        <w:rPr>
          <w:rFonts w:ascii="Arial" w:hAnsi="Arial" w:cs="Arial"/>
          <w:sz w:val="24"/>
          <w:szCs w:val="24"/>
          <w:lang w:val="en-US"/>
        </w:rPr>
        <w:t xml:space="preserve"> and this </w:t>
      </w:r>
      <w:r w:rsidRPr="00CD386D">
        <w:rPr>
          <w:rFonts w:ascii="Arial" w:hAnsi="Arial" w:cs="Arial"/>
          <w:sz w:val="24"/>
          <w:szCs w:val="24"/>
          <w:lang w:val="en-US"/>
        </w:rPr>
        <w:t xml:space="preserve">agrees with the lattice parameter reported for the reference pattern of </w:t>
      </w:r>
      <w:proofErr w:type="spellStart"/>
      <w:r w:rsidRPr="00CD386D">
        <w:rPr>
          <w:rFonts w:ascii="Arial" w:hAnsi="Arial" w:cs="Arial"/>
          <w:sz w:val="24"/>
          <w:szCs w:val="24"/>
          <w:lang w:val="en-US"/>
        </w:rPr>
        <w:t>X´Pert</w:t>
      </w:r>
      <w:proofErr w:type="spellEnd"/>
      <w:r w:rsidRPr="00CD386D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CD386D">
        <w:rPr>
          <w:rFonts w:ascii="Arial" w:hAnsi="Arial" w:cs="Arial"/>
          <w:sz w:val="24"/>
          <w:szCs w:val="24"/>
          <w:lang w:val="en-US"/>
        </w:rPr>
        <w:t>HighScore</w:t>
      </w:r>
      <w:proofErr w:type="spellEnd"/>
      <w:r w:rsidRPr="00CD386D">
        <w:rPr>
          <w:rFonts w:ascii="Arial" w:hAnsi="Arial" w:cs="Arial"/>
          <w:sz w:val="24"/>
          <w:szCs w:val="24"/>
          <w:lang w:val="en-US"/>
        </w:rPr>
        <w:t xml:space="preserve"> card (code: 01-087-0721)</w:t>
      </w:r>
      <w:r w:rsidR="00CD1752">
        <w:rPr>
          <w:rFonts w:ascii="Arial" w:hAnsi="Arial" w:cs="Arial"/>
          <w:sz w:val="24"/>
          <w:szCs w:val="24"/>
          <w:lang w:val="en-US"/>
        </w:rPr>
        <w:t>. T</w:t>
      </w:r>
      <w:r w:rsidRPr="00CD386D">
        <w:rPr>
          <w:rFonts w:ascii="Arial" w:hAnsi="Arial" w:cs="Arial"/>
          <w:sz w:val="24"/>
          <w:szCs w:val="24"/>
          <w:lang w:val="en-US"/>
        </w:rPr>
        <w:t>his parameter d</w:t>
      </w:r>
      <w:r w:rsidR="00CD1752">
        <w:rPr>
          <w:rFonts w:ascii="Arial" w:hAnsi="Arial" w:cs="Arial"/>
          <w:sz w:val="24"/>
          <w:szCs w:val="24"/>
          <w:lang w:val="en-US"/>
        </w:rPr>
        <w:t>oes</w:t>
      </w:r>
      <w:r w:rsidRPr="00CD386D">
        <w:rPr>
          <w:rFonts w:ascii="Arial" w:hAnsi="Arial" w:cs="Arial"/>
          <w:sz w:val="24"/>
          <w:szCs w:val="24"/>
          <w:lang w:val="en-US"/>
        </w:rPr>
        <w:t xml:space="preserve"> not show significant variations </w:t>
      </w:r>
      <w:r w:rsidR="00CD1752">
        <w:rPr>
          <w:rFonts w:ascii="Arial" w:hAnsi="Arial" w:cs="Arial"/>
          <w:sz w:val="24"/>
          <w:szCs w:val="24"/>
          <w:lang w:val="en-US"/>
        </w:rPr>
        <w:t xml:space="preserve">with respect to the </w:t>
      </w:r>
      <w:r w:rsidRPr="00CD386D">
        <w:rPr>
          <w:rFonts w:ascii="Arial" w:hAnsi="Arial" w:cs="Arial"/>
          <w:sz w:val="24"/>
          <w:szCs w:val="24"/>
          <w:lang w:val="en-US"/>
        </w:rPr>
        <w:t>number</w:t>
      </w:r>
      <w:r w:rsidR="00CD1752">
        <w:rPr>
          <w:rFonts w:ascii="Arial" w:hAnsi="Arial" w:cs="Arial"/>
          <w:sz w:val="24"/>
          <w:szCs w:val="24"/>
          <w:lang w:val="en-US"/>
        </w:rPr>
        <w:t>s</w:t>
      </w:r>
      <w:r w:rsidRPr="00CD386D">
        <w:rPr>
          <w:rFonts w:ascii="Arial" w:hAnsi="Arial" w:cs="Arial"/>
          <w:sz w:val="24"/>
          <w:szCs w:val="24"/>
          <w:lang w:val="en-US"/>
        </w:rPr>
        <w:t xml:space="preserve"> of turns in the HPT process.</w:t>
      </w:r>
    </w:p>
    <w:p w:rsidR="0047159D" w:rsidRPr="00CD386D" w:rsidRDefault="0047159D" w:rsidP="0076355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  <w:lang w:val="en-US"/>
        </w:rPr>
      </w:pPr>
    </w:p>
    <w:p w:rsidR="0076355D" w:rsidRPr="00CD386D" w:rsidRDefault="0076355D" w:rsidP="0076355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  <w:lang w:val="en-US"/>
        </w:rPr>
      </w:pPr>
      <w:r w:rsidRPr="00CD386D">
        <w:rPr>
          <w:rFonts w:ascii="Arial" w:hAnsi="Arial" w:cs="Arial"/>
          <w:sz w:val="24"/>
          <w:szCs w:val="24"/>
          <w:lang w:val="en-US"/>
        </w:rPr>
        <w:t>Figure 3 show</w:t>
      </w:r>
      <w:r w:rsidR="00340A23" w:rsidRPr="00CD386D">
        <w:rPr>
          <w:rFonts w:ascii="Arial" w:hAnsi="Arial" w:cs="Arial"/>
          <w:sz w:val="24"/>
          <w:szCs w:val="24"/>
          <w:lang w:val="en-US"/>
        </w:rPr>
        <w:t>s</w:t>
      </w:r>
      <w:r w:rsidRPr="00CD386D">
        <w:rPr>
          <w:rFonts w:ascii="Arial" w:hAnsi="Arial" w:cs="Arial"/>
          <w:sz w:val="24"/>
          <w:szCs w:val="24"/>
          <w:lang w:val="en-US"/>
        </w:rPr>
        <w:t xml:space="preserve"> the changes in crystallite size as a function of the number</w:t>
      </w:r>
      <w:r w:rsidR="00CD1752">
        <w:rPr>
          <w:rFonts w:ascii="Arial" w:hAnsi="Arial" w:cs="Arial"/>
          <w:sz w:val="24"/>
          <w:szCs w:val="24"/>
          <w:lang w:val="en-US"/>
        </w:rPr>
        <w:t>s</w:t>
      </w:r>
      <w:r w:rsidRPr="00CD386D">
        <w:rPr>
          <w:rFonts w:ascii="Arial" w:hAnsi="Arial" w:cs="Arial"/>
          <w:sz w:val="24"/>
          <w:szCs w:val="24"/>
          <w:lang w:val="en-US"/>
        </w:rPr>
        <w:t xml:space="preserve"> of turns. A decrease in </w:t>
      </w:r>
      <w:r w:rsidR="0047159D" w:rsidRPr="00CD386D">
        <w:rPr>
          <w:rFonts w:ascii="Arial" w:hAnsi="Arial" w:cs="Arial"/>
          <w:sz w:val="24"/>
          <w:szCs w:val="24"/>
          <w:lang w:val="en-US"/>
        </w:rPr>
        <w:t>crystallite size</w:t>
      </w:r>
      <w:r w:rsidRPr="00CD386D">
        <w:rPr>
          <w:rFonts w:ascii="Arial" w:hAnsi="Arial" w:cs="Arial"/>
          <w:sz w:val="24"/>
          <w:szCs w:val="24"/>
          <w:lang w:val="en-US"/>
        </w:rPr>
        <w:t xml:space="preserve"> </w:t>
      </w:r>
      <w:r w:rsidR="0047159D" w:rsidRPr="00CD386D">
        <w:rPr>
          <w:rFonts w:ascii="Arial" w:hAnsi="Arial" w:cs="Arial"/>
          <w:sz w:val="24"/>
          <w:szCs w:val="24"/>
          <w:lang w:val="en-US"/>
        </w:rPr>
        <w:t>after</w:t>
      </w:r>
      <w:r w:rsidRPr="00CD386D">
        <w:rPr>
          <w:rFonts w:ascii="Arial" w:hAnsi="Arial" w:cs="Arial"/>
          <w:sz w:val="24"/>
          <w:szCs w:val="24"/>
          <w:lang w:val="en-US"/>
        </w:rPr>
        <w:t xml:space="preserve"> the HPT process was </w:t>
      </w:r>
      <w:r w:rsidR="00340A23" w:rsidRPr="00CD386D">
        <w:rPr>
          <w:rFonts w:ascii="Arial" w:hAnsi="Arial" w:cs="Arial"/>
          <w:sz w:val="24"/>
          <w:szCs w:val="24"/>
          <w:lang w:val="en-US"/>
        </w:rPr>
        <w:t xml:space="preserve">evident, </w:t>
      </w:r>
      <w:r w:rsidR="00CD1752">
        <w:rPr>
          <w:rFonts w:ascii="Arial" w:hAnsi="Arial" w:cs="Arial"/>
          <w:sz w:val="24"/>
          <w:szCs w:val="24"/>
          <w:lang w:val="en-US"/>
        </w:rPr>
        <w:t xml:space="preserve">and this </w:t>
      </w:r>
      <w:r w:rsidR="00340A23" w:rsidRPr="00CD386D">
        <w:rPr>
          <w:rFonts w:ascii="Arial" w:hAnsi="Arial" w:cs="Arial"/>
          <w:sz w:val="24"/>
          <w:szCs w:val="24"/>
          <w:lang w:val="en-US"/>
        </w:rPr>
        <w:t xml:space="preserve">implies that after the </w:t>
      </w:r>
      <w:r w:rsidRPr="00CD386D">
        <w:rPr>
          <w:rFonts w:ascii="Arial" w:hAnsi="Arial" w:cs="Arial"/>
          <w:sz w:val="24"/>
          <w:szCs w:val="24"/>
          <w:lang w:val="en-US"/>
        </w:rPr>
        <w:t>HPT process</w:t>
      </w:r>
      <w:r w:rsidR="00CD1752">
        <w:rPr>
          <w:rFonts w:ascii="Arial" w:hAnsi="Arial" w:cs="Arial"/>
          <w:sz w:val="24"/>
          <w:szCs w:val="24"/>
          <w:lang w:val="en-US"/>
        </w:rPr>
        <w:t>ing</w:t>
      </w:r>
      <w:r w:rsidRPr="00CD386D">
        <w:rPr>
          <w:rFonts w:ascii="Arial" w:hAnsi="Arial" w:cs="Arial"/>
          <w:sz w:val="24"/>
          <w:szCs w:val="24"/>
          <w:lang w:val="en-US"/>
        </w:rPr>
        <w:t xml:space="preserve"> </w:t>
      </w:r>
      <w:r w:rsidR="00340A23" w:rsidRPr="00CD386D">
        <w:rPr>
          <w:rFonts w:ascii="Arial" w:hAnsi="Arial" w:cs="Arial"/>
          <w:sz w:val="24"/>
          <w:szCs w:val="24"/>
          <w:lang w:val="en-US"/>
        </w:rPr>
        <w:t xml:space="preserve">the </w:t>
      </w:r>
      <w:r w:rsidRPr="00CD386D">
        <w:rPr>
          <w:rFonts w:ascii="Arial" w:hAnsi="Arial" w:cs="Arial"/>
          <w:sz w:val="24"/>
          <w:szCs w:val="24"/>
          <w:lang w:val="en-US"/>
        </w:rPr>
        <w:t>crystal structure refinement</w:t>
      </w:r>
      <w:r w:rsidR="00340A23" w:rsidRPr="00CD386D">
        <w:rPr>
          <w:rFonts w:ascii="Arial" w:hAnsi="Arial" w:cs="Arial"/>
          <w:sz w:val="24"/>
          <w:szCs w:val="24"/>
          <w:lang w:val="en-US"/>
        </w:rPr>
        <w:t xml:space="preserve"> of the steel is produced.</w:t>
      </w:r>
      <w:r w:rsidRPr="00CD386D">
        <w:rPr>
          <w:rFonts w:ascii="Arial" w:hAnsi="Arial" w:cs="Arial"/>
          <w:sz w:val="24"/>
          <w:szCs w:val="24"/>
          <w:lang w:val="en-US"/>
        </w:rPr>
        <w:t xml:space="preserve"> </w:t>
      </w:r>
      <w:r w:rsidR="00340A23" w:rsidRPr="00CD386D">
        <w:rPr>
          <w:rFonts w:ascii="Arial" w:hAnsi="Arial" w:cs="Arial"/>
          <w:sz w:val="24"/>
          <w:szCs w:val="24"/>
          <w:lang w:val="en-US"/>
        </w:rPr>
        <w:t>On the other hand</w:t>
      </w:r>
      <w:r w:rsidR="00EB1C96" w:rsidRPr="00CD386D">
        <w:rPr>
          <w:rFonts w:ascii="Arial" w:hAnsi="Arial" w:cs="Arial"/>
          <w:sz w:val="24"/>
          <w:szCs w:val="24"/>
          <w:lang w:val="en-US"/>
        </w:rPr>
        <w:t xml:space="preserve">, </w:t>
      </w:r>
      <w:r w:rsidR="00340A23" w:rsidRPr="00CD386D">
        <w:rPr>
          <w:rFonts w:ascii="Arial" w:hAnsi="Arial" w:cs="Arial"/>
          <w:sz w:val="24"/>
          <w:szCs w:val="24"/>
          <w:lang w:val="en-US"/>
        </w:rPr>
        <w:t>an</w:t>
      </w:r>
      <w:r w:rsidR="00EB1C96" w:rsidRPr="00CD386D">
        <w:rPr>
          <w:rFonts w:ascii="Arial" w:hAnsi="Arial" w:cs="Arial"/>
          <w:sz w:val="24"/>
          <w:szCs w:val="24"/>
          <w:lang w:val="en-US"/>
        </w:rPr>
        <w:t xml:space="preserve"> increase in the </w:t>
      </w:r>
      <w:proofErr w:type="spellStart"/>
      <w:r w:rsidR="00EB1C96" w:rsidRPr="00CD386D">
        <w:rPr>
          <w:rFonts w:ascii="Arial" w:hAnsi="Arial" w:cs="Arial"/>
          <w:sz w:val="24"/>
          <w:szCs w:val="24"/>
          <w:lang w:val="en-US"/>
        </w:rPr>
        <w:t>microstrain</w:t>
      </w:r>
      <w:proofErr w:type="spellEnd"/>
      <w:r w:rsidR="00EB1C96" w:rsidRPr="00CD386D">
        <w:rPr>
          <w:rFonts w:ascii="Arial" w:hAnsi="Arial" w:cs="Arial"/>
          <w:sz w:val="24"/>
          <w:szCs w:val="24"/>
          <w:lang w:val="en-US"/>
        </w:rPr>
        <w:t xml:space="preserve"> of the samples during HPT process</w:t>
      </w:r>
      <w:r w:rsidR="00CD1752">
        <w:rPr>
          <w:rFonts w:ascii="Arial" w:hAnsi="Arial" w:cs="Arial"/>
          <w:sz w:val="24"/>
          <w:szCs w:val="24"/>
          <w:lang w:val="en-US"/>
        </w:rPr>
        <w:t>ing is</w:t>
      </w:r>
      <w:r w:rsidR="00340A23" w:rsidRPr="00CD386D">
        <w:rPr>
          <w:rFonts w:ascii="Arial" w:hAnsi="Arial" w:cs="Arial"/>
          <w:sz w:val="24"/>
          <w:szCs w:val="24"/>
          <w:lang w:val="en-US"/>
        </w:rPr>
        <w:t xml:space="preserve"> observed as shown in </w:t>
      </w:r>
      <w:r w:rsidR="00CD1752">
        <w:rPr>
          <w:rFonts w:ascii="Arial" w:hAnsi="Arial" w:cs="Arial"/>
          <w:sz w:val="24"/>
          <w:szCs w:val="24"/>
          <w:lang w:val="en-US"/>
        </w:rPr>
        <w:t>F</w:t>
      </w:r>
      <w:r w:rsidR="00557657" w:rsidRPr="00CD386D">
        <w:rPr>
          <w:rFonts w:ascii="Arial" w:hAnsi="Arial" w:cs="Arial"/>
          <w:sz w:val="24"/>
          <w:szCs w:val="24"/>
          <w:lang w:val="en-US"/>
        </w:rPr>
        <w:t>igure 4</w:t>
      </w:r>
      <w:r w:rsidR="00340A23" w:rsidRPr="00CD386D">
        <w:rPr>
          <w:rFonts w:ascii="Arial" w:hAnsi="Arial" w:cs="Arial"/>
          <w:sz w:val="24"/>
          <w:szCs w:val="24"/>
          <w:lang w:val="en-US"/>
        </w:rPr>
        <w:t>.</w:t>
      </w:r>
      <w:r w:rsidR="00EB1C96" w:rsidRPr="00CD386D">
        <w:rPr>
          <w:rFonts w:ascii="Arial" w:hAnsi="Arial" w:cs="Arial"/>
          <w:sz w:val="24"/>
          <w:szCs w:val="24"/>
          <w:lang w:val="en-US"/>
        </w:rPr>
        <w:t xml:space="preserve"> </w:t>
      </w:r>
    </w:p>
    <w:p w:rsidR="0076355D" w:rsidRPr="00CD386D" w:rsidRDefault="0076355D" w:rsidP="004F6B3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0"/>
          <w:szCs w:val="20"/>
          <w:lang w:val="en-US"/>
        </w:rPr>
      </w:pPr>
    </w:p>
    <w:p w:rsidR="008B22E9" w:rsidRPr="00CD386D" w:rsidRDefault="008B22E9" w:rsidP="00BA156E">
      <w:pPr>
        <w:pStyle w:val="NoSpacing"/>
        <w:jc w:val="both"/>
        <w:rPr>
          <w:rFonts w:ascii="Arial" w:hAnsi="Arial" w:cs="Arial"/>
          <w:sz w:val="24"/>
          <w:szCs w:val="24"/>
          <w:lang w:val="en-US"/>
        </w:rPr>
      </w:pPr>
      <w:bookmarkStart w:id="0" w:name="_GoBack"/>
      <w:bookmarkEnd w:id="0"/>
    </w:p>
    <w:p w:rsidR="005576A5" w:rsidRPr="00CD386D" w:rsidRDefault="00705443" w:rsidP="00705443">
      <w:pPr>
        <w:pStyle w:val="NoSpacing"/>
        <w:jc w:val="center"/>
        <w:rPr>
          <w:rFonts w:ascii="Arial" w:hAnsi="Arial" w:cs="Arial"/>
          <w:sz w:val="24"/>
          <w:szCs w:val="24"/>
          <w:lang w:val="en-US"/>
        </w:rPr>
      </w:pPr>
      <w:r w:rsidRPr="00CD386D">
        <w:rPr>
          <w:noProof/>
          <w:lang w:val="en-GB" w:eastAsia="zh-TW"/>
        </w:rPr>
        <w:lastRenderedPageBreak/>
        <w:drawing>
          <wp:inline distT="0" distB="0" distL="0" distR="0">
            <wp:extent cx="3006792" cy="2491740"/>
            <wp:effectExtent l="0" t="0" r="3175" b="381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/>
                    <a:srcRect l="18330" t="10862" r="23014" b="2716"/>
                    <a:stretch/>
                  </pic:blipFill>
                  <pic:spPr bwMode="auto">
                    <a:xfrm>
                      <a:off x="0" y="0"/>
                      <a:ext cx="3027813" cy="25091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36B4" w:rsidRPr="00CD386D" w:rsidRDefault="0084699A" w:rsidP="0022681E">
      <w:pPr>
        <w:pStyle w:val="NoSpacing"/>
        <w:jc w:val="center"/>
        <w:rPr>
          <w:rFonts w:ascii="Arial" w:hAnsi="Arial" w:cs="Arial"/>
          <w:sz w:val="20"/>
          <w:szCs w:val="20"/>
          <w:lang w:val="en-US"/>
        </w:rPr>
      </w:pPr>
      <w:r w:rsidRPr="00CD386D">
        <w:rPr>
          <w:rFonts w:ascii="Arial" w:hAnsi="Arial" w:cs="Arial"/>
          <w:b/>
          <w:sz w:val="20"/>
          <w:szCs w:val="20"/>
          <w:lang w:val="en-US"/>
        </w:rPr>
        <w:t>Figure 2</w:t>
      </w:r>
      <w:r w:rsidRPr="00CD386D">
        <w:rPr>
          <w:rFonts w:ascii="Arial" w:hAnsi="Arial" w:cs="Arial"/>
          <w:sz w:val="20"/>
          <w:szCs w:val="20"/>
          <w:lang w:val="en-US"/>
        </w:rPr>
        <w:t xml:space="preserve">. Orientation coefficient </w:t>
      </w:r>
      <w:r w:rsidRPr="00CD386D">
        <w:rPr>
          <w:rFonts w:ascii="Arial" w:hAnsi="Arial" w:cs="Arial"/>
          <w:i/>
          <w:sz w:val="20"/>
          <w:szCs w:val="20"/>
          <w:lang w:val="en-US"/>
        </w:rPr>
        <w:t>C</w:t>
      </w:r>
      <w:r w:rsidRPr="00CD386D">
        <w:rPr>
          <w:rFonts w:ascii="Arial" w:hAnsi="Arial" w:cs="Arial"/>
          <w:i/>
          <w:sz w:val="20"/>
          <w:szCs w:val="20"/>
          <w:vertAlign w:val="subscript"/>
          <w:lang w:val="en-US"/>
        </w:rPr>
        <w:t xml:space="preserve">o </w:t>
      </w:r>
      <w:r w:rsidR="00E87E1C" w:rsidRPr="00CD386D">
        <w:rPr>
          <w:rFonts w:ascii="Arial" w:hAnsi="Arial" w:cs="Arial"/>
          <w:sz w:val="20"/>
          <w:szCs w:val="20"/>
          <w:lang w:val="en-US"/>
        </w:rPr>
        <w:t>of 1020 steel subjected to HPT process</w:t>
      </w:r>
      <w:r w:rsidR="00CD1752">
        <w:rPr>
          <w:rFonts w:ascii="Arial" w:hAnsi="Arial" w:cs="Arial"/>
          <w:sz w:val="20"/>
          <w:szCs w:val="20"/>
          <w:lang w:val="en-US"/>
        </w:rPr>
        <w:t>ing</w:t>
      </w:r>
      <w:r w:rsidR="00E87E1C" w:rsidRPr="00CD386D">
        <w:rPr>
          <w:rFonts w:ascii="Arial" w:hAnsi="Arial" w:cs="Arial"/>
          <w:sz w:val="20"/>
          <w:szCs w:val="20"/>
          <w:lang w:val="en-US"/>
        </w:rPr>
        <w:t>.</w:t>
      </w:r>
    </w:p>
    <w:p w:rsidR="008B22E9" w:rsidRPr="00CD386D" w:rsidRDefault="008B22E9" w:rsidP="008B22E9">
      <w:pPr>
        <w:pStyle w:val="NoSpacing"/>
        <w:jc w:val="center"/>
        <w:rPr>
          <w:rFonts w:ascii="Arial" w:hAnsi="Arial" w:cs="Arial"/>
          <w:sz w:val="24"/>
          <w:szCs w:val="24"/>
          <w:lang w:val="en-US"/>
        </w:rPr>
      </w:pPr>
    </w:p>
    <w:p w:rsidR="00BE31BC" w:rsidRPr="00CD386D" w:rsidRDefault="00BE31BC" w:rsidP="008B22E9">
      <w:pPr>
        <w:pStyle w:val="NoSpacing"/>
        <w:jc w:val="center"/>
        <w:rPr>
          <w:rFonts w:ascii="Arial" w:hAnsi="Arial" w:cs="Arial"/>
          <w:sz w:val="24"/>
          <w:szCs w:val="24"/>
          <w:lang w:val="en-US"/>
        </w:rPr>
      </w:pPr>
      <w:r w:rsidRPr="00CD386D">
        <w:rPr>
          <w:noProof/>
          <w:lang w:val="en-GB" w:eastAsia="zh-TW"/>
        </w:rPr>
        <w:drawing>
          <wp:inline distT="0" distB="0" distL="0" distR="0">
            <wp:extent cx="3069336" cy="2606040"/>
            <wp:effectExtent l="0" t="0" r="0" b="381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/>
                    <a:srcRect l="19552" t="9656" r="22879" b="3440"/>
                    <a:stretch/>
                  </pic:blipFill>
                  <pic:spPr bwMode="auto">
                    <a:xfrm>
                      <a:off x="0" y="0"/>
                      <a:ext cx="3093021" cy="2626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7E1C" w:rsidRPr="00CD386D" w:rsidRDefault="00E87E1C" w:rsidP="00E87E1C">
      <w:pPr>
        <w:pStyle w:val="NoSpacing"/>
        <w:jc w:val="center"/>
        <w:rPr>
          <w:rFonts w:ascii="Arial" w:hAnsi="Arial" w:cs="Arial"/>
          <w:sz w:val="20"/>
          <w:szCs w:val="20"/>
          <w:lang w:val="en-US"/>
        </w:rPr>
      </w:pPr>
      <w:r w:rsidRPr="00CD386D">
        <w:rPr>
          <w:rFonts w:ascii="Arial" w:hAnsi="Arial" w:cs="Arial"/>
          <w:b/>
          <w:sz w:val="20"/>
          <w:szCs w:val="20"/>
          <w:lang w:val="en-US"/>
        </w:rPr>
        <w:t>Figure 3</w:t>
      </w:r>
      <w:r w:rsidRPr="00CD386D">
        <w:rPr>
          <w:rFonts w:ascii="Arial" w:hAnsi="Arial" w:cs="Arial"/>
          <w:sz w:val="20"/>
          <w:szCs w:val="20"/>
          <w:lang w:val="en-US"/>
        </w:rPr>
        <w:t>. Crystallite size changes after HPT process</w:t>
      </w:r>
      <w:r w:rsidR="00CD1752">
        <w:rPr>
          <w:rFonts w:ascii="Arial" w:hAnsi="Arial" w:cs="Arial"/>
          <w:sz w:val="20"/>
          <w:szCs w:val="20"/>
          <w:lang w:val="en-US"/>
        </w:rPr>
        <w:t>ing</w:t>
      </w:r>
      <w:r w:rsidRPr="00CD386D">
        <w:rPr>
          <w:rFonts w:ascii="Arial" w:hAnsi="Arial" w:cs="Arial"/>
          <w:i/>
          <w:sz w:val="20"/>
          <w:szCs w:val="20"/>
          <w:lang w:val="en-US"/>
        </w:rPr>
        <w:t>.</w:t>
      </w:r>
    </w:p>
    <w:p w:rsidR="00BE31BC" w:rsidRPr="00CD386D" w:rsidRDefault="00BE31BC" w:rsidP="008B22E9">
      <w:pPr>
        <w:pStyle w:val="NoSpacing"/>
        <w:jc w:val="center"/>
        <w:rPr>
          <w:rFonts w:ascii="Arial" w:hAnsi="Arial" w:cs="Arial"/>
          <w:sz w:val="24"/>
          <w:szCs w:val="24"/>
          <w:lang w:val="en-US"/>
        </w:rPr>
      </w:pPr>
    </w:p>
    <w:p w:rsidR="001E4246" w:rsidRPr="00CD386D" w:rsidRDefault="001E4246" w:rsidP="008B22E9">
      <w:pPr>
        <w:pStyle w:val="NoSpacing"/>
        <w:jc w:val="center"/>
        <w:rPr>
          <w:rFonts w:ascii="Arial" w:hAnsi="Arial" w:cs="Arial"/>
          <w:sz w:val="24"/>
          <w:szCs w:val="24"/>
          <w:lang w:val="en-US"/>
        </w:rPr>
      </w:pPr>
      <w:r w:rsidRPr="00CD386D">
        <w:rPr>
          <w:noProof/>
          <w:lang w:val="en-GB" w:eastAsia="zh-TW"/>
        </w:rPr>
        <w:drawing>
          <wp:inline distT="0" distB="0" distL="0" distR="0">
            <wp:extent cx="2979010" cy="2360344"/>
            <wp:effectExtent l="0" t="0" r="0" b="190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/>
                    <a:srcRect l="16972" t="9897" r="22879" b="5371"/>
                    <a:stretch/>
                  </pic:blipFill>
                  <pic:spPr bwMode="auto">
                    <a:xfrm>
                      <a:off x="0" y="0"/>
                      <a:ext cx="2993060" cy="23714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7E1C" w:rsidRPr="00CD386D" w:rsidRDefault="00E87E1C" w:rsidP="00E87E1C">
      <w:pPr>
        <w:pStyle w:val="NoSpacing"/>
        <w:jc w:val="center"/>
        <w:rPr>
          <w:rFonts w:ascii="Arial" w:hAnsi="Arial" w:cs="Arial"/>
          <w:sz w:val="20"/>
          <w:szCs w:val="20"/>
          <w:lang w:val="en-US"/>
        </w:rPr>
      </w:pPr>
      <w:r w:rsidRPr="00CD386D">
        <w:rPr>
          <w:rFonts w:ascii="Arial" w:hAnsi="Arial" w:cs="Arial"/>
          <w:b/>
          <w:sz w:val="20"/>
          <w:szCs w:val="20"/>
          <w:lang w:val="en-US"/>
        </w:rPr>
        <w:t>Figure 4</w:t>
      </w:r>
      <w:r w:rsidRPr="00CD386D">
        <w:rPr>
          <w:rFonts w:ascii="Arial" w:hAnsi="Arial" w:cs="Arial"/>
          <w:sz w:val="20"/>
          <w:szCs w:val="20"/>
          <w:lang w:val="en-US"/>
        </w:rPr>
        <w:t xml:space="preserve">. </w:t>
      </w:r>
      <w:proofErr w:type="spellStart"/>
      <w:r w:rsidRPr="00CD386D">
        <w:rPr>
          <w:rFonts w:ascii="Arial" w:hAnsi="Arial" w:cs="Arial"/>
          <w:sz w:val="20"/>
          <w:szCs w:val="20"/>
          <w:lang w:val="en-US"/>
        </w:rPr>
        <w:t>Microstrain</w:t>
      </w:r>
      <w:proofErr w:type="spellEnd"/>
      <w:r w:rsidRPr="00CD386D">
        <w:rPr>
          <w:rFonts w:ascii="Arial" w:hAnsi="Arial" w:cs="Arial"/>
          <w:sz w:val="20"/>
          <w:szCs w:val="20"/>
          <w:lang w:val="en-US"/>
        </w:rPr>
        <w:t xml:space="preserve"> evolution of 1020 steel samples after HPT process</w:t>
      </w:r>
      <w:r w:rsidR="00CD1752">
        <w:rPr>
          <w:rFonts w:ascii="Arial" w:hAnsi="Arial" w:cs="Arial"/>
          <w:sz w:val="20"/>
          <w:szCs w:val="20"/>
          <w:lang w:val="en-US"/>
        </w:rPr>
        <w:t>ing</w:t>
      </w:r>
      <w:r w:rsidRPr="00CD386D">
        <w:rPr>
          <w:rFonts w:ascii="Arial" w:hAnsi="Arial" w:cs="Arial"/>
          <w:sz w:val="20"/>
          <w:szCs w:val="20"/>
          <w:lang w:val="en-US"/>
        </w:rPr>
        <w:t>.</w:t>
      </w:r>
      <w:r w:rsidRPr="00CD386D">
        <w:rPr>
          <w:rFonts w:ascii="Arial" w:hAnsi="Arial" w:cs="Arial"/>
          <w:i/>
          <w:sz w:val="20"/>
          <w:szCs w:val="20"/>
          <w:vertAlign w:val="subscript"/>
          <w:lang w:val="en-US"/>
        </w:rPr>
        <w:t xml:space="preserve"> </w:t>
      </w:r>
    </w:p>
    <w:p w:rsidR="00455AC3" w:rsidRPr="00CD386D" w:rsidRDefault="00455AC3" w:rsidP="00BA156E">
      <w:pPr>
        <w:pStyle w:val="NoSpacing"/>
        <w:jc w:val="both"/>
        <w:rPr>
          <w:rFonts w:ascii="Arial" w:hAnsi="Arial" w:cs="Arial"/>
          <w:sz w:val="24"/>
          <w:szCs w:val="24"/>
          <w:lang w:val="en-US"/>
        </w:rPr>
      </w:pPr>
    </w:p>
    <w:p w:rsidR="0022681E" w:rsidRPr="00CD386D" w:rsidRDefault="0022681E" w:rsidP="0022681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  <w:lang w:val="en-US"/>
        </w:rPr>
      </w:pPr>
      <w:r w:rsidRPr="00CD386D">
        <w:rPr>
          <w:rFonts w:ascii="Arial" w:hAnsi="Arial" w:cs="Arial"/>
          <w:sz w:val="24"/>
          <w:szCs w:val="24"/>
          <w:lang w:val="en-US"/>
        </w:rPr>
        <w:t xml:space="preserve">Figure 5 shows </w:t>
      </w:r>
      <w:r w:rsidR="004A4EC0" w:rsidRPr="00CD386D">
        <w:rPr>
          <w:rFonts w:ascii="Arial" w:hAnsi="Arial" w:cs="Arial"/>
          <w:sz w:val="24"/>
          <w:szCs w:val="24"/>
          <w:lang w:val="en-US"/>
        </w:rPr>
        <w:t xml:space="preserve">SEM images of </w:t>
      </w:r>
      <w:r w:rsidRPr="00CD386D">
        <w:rPr>
          <w:rFonts w:ascii="Arial" w:hAnsi="Arial" w:cs="Arial"/>
          <w:sz w:val="24"/>
          <w:szCs w:val="24"/>
          <w:lang w:val="en-US"/>
        </w:rPr>
        <w:t>the surface</w:t>
      </w:r>
      <w:r w:rsidR="00CD1752">
        <w:rPr>
          <w:rFonts w:ascii="Arial" w:hAnsi="Arial" w:cs="Arial"/>
          <w:sz w:val="24"/>
          <w:szCs w:val="24"/>
          <w:lang w:val="en-US"/>
        </w:rPr>
        <w:t>s</w:t>
      </w:r>
      <w:r w:rsidRPr="00CD386D">
        <w:rPr>
          <w:rFonts w:ascii="Arial" w:hAnsi="Arial" w:cs="Arial"/>
          <w:sz w:val="24"/>
          <w:szCs w:val="24"/>
          <w:lang w:val="en-US"/>
        </w:rPr>
        <w:t xml:space="preserve"> of the samples for each rotation</w:t>
      </w:r>
      <w:r w:rsidR="004A4EC0" w:rsidRPr="00CD386D">
        <w:rPr>
          <w:rFonts w:ascii="Arial" w:hAnsi="Arial" w:cs="Arial"/>
          <w:sz w:val="24"/>
          <w:szCs w:val="24"/>
          <w:lang w:val="en-US"/>
        </w:rPr>
        <w:t>.</w:t>
      </w:r>
      <w:r w:rsidRPr="00CD386D">
        <w:rPr>
          <w:rFonts w:ascii="Arial" w:hAnsi="Arial" w:cs="Arial"/>
          <w:sz w:val="24"/>
          <w:szCs w:val="24"/>
          <w:lang w:val="en-US"/>
        </w:rPr>
        <w:t xml:space="preserve"> </w:t>
      </w:r>
      <w:r w:rsidR="004A4EC0" w:rsidRPr="00CD386D">
        <w:rPr>
          <w:rFonts w:ascii="Arial" w:hAnsi="Arial" w:cs="Arial"/>
          <w:sz w:val="24"/>
          <w:szCs w:val="24"/>
          <w:lang w:val="en-US"/>
        </w:rPr>
        <w:t>T</w:t>
      </w:r>
      <w:r w:rsidRPr="00CD386D">
        <w:rPr>
          <w:rFonts w:ascii="Arial" w:hAnsi="Arial" w:cs="Arial"/>
          <w:sz w:val="24"/>
          <w:szCs w:val="24"/>
          <w:lang w:val="en-US"/>
        </w:rPr>
        <w:t xml:space="preserve">he images were taken near </w:t>
      </w:r>
      <w:r w:rsidR="00371644">
        <w:rPr>
          <w:rFonts w:ascii="Arial" w:hAnsi="Arial" w:cs="Arial"/>
          <w:sz w:val="24"/>
          <w:szCs w:val="24"/>
          <w:lang w:val="en-US"/>
        </w:rPr>
        <w:t>to</w:t>
      </w:r>
      <w:r w:rsidR="00051A7E" w:rsidRPr="00CD386D">
        <w:rPr>
          <w:rFonts w:ascii="Arial" w:hAnsi="Arial" w:cs="Arial"/>
          <w:sz w:val="24"/>
          <w:szCs w:val="24"/>
          <w:lang w:val="en-US"/>
        </w:rPr>
        <w:t xml:space="preserve"> </w:t>
      </w:r>
      <w:r w:rsidRPr="00CD386D">
        <w:rPr>
          <w:rFonts w:ascii="Arial" w:hAnsi="Arial" w:cs="Arial"/>
          <w:sz w:val="24"/>
          <w:szCs w:val="24"/>
          <w:lang w:val="en-US"/>
        </w:rPr>
        <w:t xml:space="preserve">the </w:t>
      </w:r>
      <w:r w:rsidR="00371644">
        <w:rPr>
          <w:rFonts w:ascii="Arial" w:hAnsi="Arial" w:cs="Arial"/>
          <w:sz w:val="24"/>
          <w:szCs w:val="24"/>
          <w:lang w:val="en-US"/>
        </w:rPr>
        <w:t>sample</w:t>
      </w:r>
      <w:r w:rsidR="00051A7E" w:rsidRPr="00CD386D">
        <w:rPr>
          <w:rFonts w:ascii="Arial" w:hAnsi="Arial" w:cs="Arial"/>
          <w:sz w:val="24"/>
          <w:szCs w:val="24"/>
          <w:lang w:val="en-US"/>
        </w:rPr>
        <w:t xml:space="preserve"> edge</w:t>
      </w:r>
      <w:r w:rsidR="00371644">
        <w:rPr>
          <w:rFonts w:ascii="Arial" w:hAnsi="Arial" w:cs="Arial"/>
          <w:sz w:val="24"/>
          <w:szCs w:val="24"/>
          <w:lang w:val="en-US"/>
        </w:rPr>
        <w:t>s</w:t>
      </w:r>
      <w:r w:rsidR="00051A7E" w:rsidRPr="00CD386D">
        <w:rPr>
          <w:rFonts w:ascii="Arial" w:hAnsi="Arial" w:cs="Arial"/>
          <w:sz w:val="24"/>
          <w:szCs w:val="24"/>
          <w:lang w:val="en-US"/>
        </w:rPr>
        <w:t xml:space="preserve"> </w:t>
      </w:r>
      <w:r w:rsidRPr="00CD386D">
        <w:rPr>
          <w:rFonts w:ascii="Arial" w:hAnsi="Arial" w:cs="Arial"/>
          <w:sz w:val="24"/>
          <w:szCs w:val="24"/>
          <w:lang w:val="en-US"/>
        </w:rPr>
        <w:t xml:space="preserve">where high changes in the microstructure of the material </w:t>
      </w:r>
      <w:r w:rsidR="0044353C" w:rsidRPr="00CD386D">
        <w:rPr>
          <w:rFonts w:ascii="Arial" w:hAnsi="Arial" w:cs="Arial"/>
          <w:sz w:val="24"/>
          <w:szCs w:val="24"/>
          <w:lang w:val="en-US"/>
        </w:rPr>
        <w:t>are</w:t>
      </w:r>
      <w:r w:rsidR="00051A7E" w:rsidRPr="00CD386D">
        <w:rPr>
          <w:rFonts w:ascii="Arial" w:hAnsi="Arial" w:cs="Arial"/>
          <w:sz w:val="24"/>
          <w:szCs w:val="24"/>
          <w:lang w:val="en-US"/>
        </w:rPr>
        <w:t xml:space="preserve"> </w:t>
      </w:r>
      <w:r w:rsidR="002750FE">
        <w:rPr>
          <w:rFonts w:ascii="Arial" w:hAnsi="Arial" w:cs="Arial"/>
          <w:sz w:val="24"/>
          <w:szCs w:val="24"/>
          <w:lang w:val="en-US"/>
        </w:rPr>
        <w:t>produced</w:t>
      </w:r>
      <w:r w:rsidRPr="00CD386D">
        <w:rPr>
          <w:rFonts w:ascii="Arial" w:hAnsi="Arial" w:cs="Arial"/>
          <w:sz w:val="24"/>
          <w:szCs w:val="24"/>
          <w:lang w:val="en-US"/>
        </w:rPr>
        <w:t xml:space="preserve">. The sample subjected to 1/4 turn shows a typical steel structure where perlite and ferrite features can be identified without a noticeable microstructural deformation. After 1, 2 and 5 turns, the deformation of the steel microstructure is </w:t>
      </w:r>
      <w:r w:rsidR="004A4EC0" w:rsidRPr="00CD386D">
        <w:rPr>
          <w:rFonts w:ascii="Arial" w:hAnsi="Arial" w:cs="Arial"/>
          <w:sz w:val="24"/>
          <w:szCs w:val="24"/>
          <w:lang w:val="en-US"/>
        </w:rPr>
        <w:t>clear;</w:t>
      </w:r>
      <w:r w:rsidRPr="00CD386D">
        <w:rPr>
          <w:rFonts w:ascii="Arial" w:hAnsi="Arial" w:cs="Arial"/>
          <w:sz w:val="24"/>
          <w:szCs w:val="24"/>
          <w:lang w:val="en-US"/>
        </w:rPr>
        <w:t xml:space="preserve"> </w:t>
      </w:r>
      <w:r w:rsidR="00371644">
        <w:rPr>
          <w:rFonts w:ascii="Arial" w:hAnsi="Arial" w:cs="Arial"/>
          <w:sz w:val="24"/>
          <w:szCs w:val="24"/>
          <w:lang w:val="en-US"/>
        </w:rPr>
        <w:t xml:space="preserve">and </w:t>
      </w:r>
      <w:r w:rsidRPr="00CD386D">
        <w:rPr>
          <w:rFonts w:ascii="Arial" w:hAnsi="Arial" w:cs="Arial"/>
          <w:sz w:val="24"/>
          <w:szCs w:val="24"/>
          <w:lang w:val="en-US"/>
        </w:rPr>
        <w:t xml:space="preserve">ferrite and pearlite are present </w:t>
      </w:r>
      <w:r w:rsidR="004A4EC0" w:rsidRPr="00CD386D">
        <w:rPr>
          <w:rFonts w:ascii="Arial" w:hAnsi="Arial" w:cs="Arial"/>
          <w:sz w:val="24"/>
          <w:szCs w:val="24"/>
          <w:lang w:val="en-US"/>
        </w:rPr>
        <w:t xml:space="preserve">with </w:t>
      </w:r>
      <w:r w:rsidRPr="00CD386D">
        <w:rPr>
          <w:rFonts w:ascii="Arial" w:hAnsi="Arial" w:cs="Arial"/>
          <w:sz w:val="24"/>
          <w:szCs w:val="24"/>
          <w:lang w:val="en-US"/>
        </w:rPr>
        <w:t>elongated grain shape</w:t>
      </w:r>
      <w:r w:rsidR="00371644">
        <w:rPr>
          <w:rFonts w:ascii="Arial" w:hAnsi="Arial" w:cs="Arial"/>
          <w:sz w:val="24"/>
          <w:szCs w:val="24"/>
          <w:lang w:val="en-US"/>
        </w:rPr>
        <w:t>s</w:t>
      </w:r>
      <w:r w:rsidRPr="00CD386D">
        <w:rPr>
          <w:rFonts w:ascii="Arial" w:hAnsi="Arial" w:cs="Arial"/>
          <w:sz w:val="24"/>
          <w:szCs w:val="24"/>
          <w:lang w:val="en-US"/>
        </w:rPr>
        <w:t xml:space="preserve">. The microstructural refinement is observed by decreasing the initial </w:t>
      </w:r>
      <w:proofErr w:type="spellStart"/>
      <w:r w:rsidRPr="00CD386D">
        <w:rPr>
          <w:rFonts w:ascii="Arial" w:hAnsi="Arial" w:cs="Arial"/>
          <w:sz w:val="24"/>
          <w:szCs w:val="24"/>
          <w:lang w:val="en-US"/>
        </w:rPr>
        <w:t>interlamellar</w:t>
      </w:r>
      <w:proofErr w:type="spellEnd"/>
      <w:r w:rsidRPr="00CD386D">
        <w:rPr>
          <w:rFonts w:ascii="Arial" w:hAnsi="Arial" w:cs="Arial"/>
          <w:sz w:val="24"/>
          <w:szCs w:val="24"/>
          <w:lang w:val="en-US"/>
        </w:rPr>
        <w:t xml:space="preserve"> distance</w:t>
      </w:r>
      <w:r w:rsidR="00371644">
        <w:rPr>
          <w:rFonts w:ascii="Arial" w:hAnsi="Arial" w:cs="Arial"/>
          <w:sz w:val="24"/>
          <w:szCs w:val="24"/>
          <w:lang w:val="en-US"/>
        </w:rPr>
        <w:t xml:space="preserve"> and </w:t>
      </w:r>
      <w:r w:rsidRPr="00CD386D">
        <w:rPr>
          <w:rFonts w:ascii="Arial" w:hAnsi="Arial" w:cs="Arial"/>
          <w:sz w:val="24"/>
          <w:szCs w:val="24"/>
          <w:lang w:val="en-US"/>
        </w:rPr>
        <w:t xml:space="preserve">the original grain size is compressed as more torsion is applied. This explains the increase in the </w:t>
      </w:r>
      <w:proofErr w:type="spellStart"/>
      <w:r w:rsidRPr="00CD386D">
        <w:rPr>
          <w:rFonts w:ascii="Arial" w:hAnsi="Arial" w:cs="Arial"/>
          <w:sz w:val="24"/>
          <w:szCs w:val="24"/>
          <w:lang w:val="en-US"/>
        </w:rPr>
        <w:t>microstrain</w:t>
      </w:r>
      <w:proofErr w:type="spellEnd"/>
      <w:r w:rsidRPr="00CD386D">
        <w:rPr>
          <w:rFonts w:ascii="Arial" w:hAnsi="Arial" w:cs="Arial"/>
          <w:sz w:val="24"/>
          <w:szCs w:val="24"/>
          <w:lang w:val="en-US"/>
        </w:rPr>
        <w:t xml:space="preserve"> and the reduction in the crystallite</w:t>
      </w:r>
      <w:r w:rsidR="00051A7E" w:rsidRPr="00CD386D">
        <w:rPr>
          <w:rFonts w:ascii="Arial" w:hAnsi="Arial" w:cs="Arial"/>
          <w:sz w:val="24"/>
          <w:szCs w:val="24"/>
          <w:lang w:val="en-US"/>
        </w:rPr>
        <w:t xml:space="preserve"> size registered by XRD</w:t>
      </w:r>
      <w:r w:rsidRPr="00CD386D">
        <w:rPr>
          <w:rFonts w:ascii="Arial" w:hAnsi="Arial" w:cs="Arial"/>
          <w:sz w:val="24"/>
          <w:szCs w:val="24"/>
          <w:lang w:val="en-US"/>
        </w:rPr>
        <w:t xml:space="preserve"> (</w:t>
      </w:r>
      <w:r w:rsidR="00371644">
        <w:rPr>
          <w:rFonts w:ascii="Arial" w:hAnsi="Arial" w:cs="Arial"/>
          <w:sz w:val="24"/>
          <w:szCs w:val="24"/>
          <w:lang w:val="en-US"/>
        </w:rPr>
        <w:t>F</w:t>
      </w:r>
      <w:r w:rsidRPr="00CD386D">
        <w:rPr>
          <w:rFonts w:ascii="Arial" w:hAnsi="Arial" w:cs="Arial"/>
          <w:sz w:val="24"/>
          <w:szCs w:val="24"/>
          <w:lang w:val="en-US"/>
        </w:rPr>
        <w:t xml:space="preserve">igure 3 and </w:t>
      </w:r>
      <w:r w:rsidR="00371644">
        <w:rPr>
          <w:rFonts w:ascii="Arial" w:hAnsi="Arial" w:cs="Arial"/>
          <w:sz w:val="24"/>
          <w:szCs w:val="24"/>
          <w:lang w:val="en-US"/>
        </w:rPr>
        <w:t>F</w:t>
      </w:r>
      <w:r w:rsidRPr="00CD386D">
        <w:rPr>
          <w:rFonts w:ascii="Arial" w:hAnsi="Arial" w:cs="Arial"/>
          <w:sz w:val="24"/>
          <w:szCs w:val="24"/>
          <w:lang w:val="en-US"/>
        </w:rPr>
        <w:t>igure 4).</w:t>
      </w:r>
      <w:r w:rsidR="004A4EC0" w:rsidRPr="00CD386D">
        <w:rPr>
          <w:rFonts w:ascii="Arial" w:hAnsi="Arial" w:cs="Arial"/>
          <w:sz w:val="24"/>
          <w:szCs w:val="24"/>
          <w:lang w:val="en-US"/>
        </w:rPr>
        <w:t xml:space="preserve"> This behavior </w:t>
      </w:r>
      <w:r w:rsidR="00371644">
        <w:rPr>
          <w:rFonts w:ascii="Arial" w:hAnsi="Arial" w:cs="Arial"/>
          <w:sz w:val="24"/>
          <w:szCs w:val="24"/>
          <w:lang w:val="en-US"/>
        </w:rPr>
        <w:t xml:space="preserve">was also </w:t>
      </w:r>
      <w:r w:rsidR="004A4EC0" w:rsidRPr="00CD386D">
        <w:rPr>
          <w:rFonts w:ascii="Arial" w:hAnsi="Arial" w:cs="Arial"/>
          <w:sz w:val="24"/>
          <w:szCs w:val="24"/>
          <w:lang w:val="en-US"/>
        </w:rPr>
        <w:t xml:space="preserve">reported by </w:t>
      </w:r>
      <w:proofErr w:type="spellStart"/>
      <w:r w:rsidR="00371644">
        <w:rPr>
          <w:rFonts w:ascii="Arial" w:hAnsi="Arial" w:cs="Arial"/>
          <w:sz w:val="24"/>
          <w:szCs w:val="24"/>
          <w:lang w:val="en-US"/>
        </w:rPr>
        <w:t>Ivanisenko</w:t>
      </w:r>
      <w:proofErr w:type="spellEnd"/>
      <w:r w:rsidR="00371644">
        <w:rPr>
          <w:rFonts w:ascii="Arial" w:hAnsi="Arial" w:cs="Arial"/>
          <w:sz w:val="24"/>
          <w:szCs w:val="24"/>
          <w:lang w:val="en-US"/>
        </w:rPr>
        <w:t xml:space="preserve"> </w:t>
      </w:r>
      <w:r w:rsidR="00371644">
        <w:rPr>
          <w:rFonts w:ascii="Arial" w:hAnsi="Arial" w:cs="Arial"/>
          <w:i/>
          <w:sz w:val="24"/>
          <w:szCs w:val="24"/>
          <w:lang w:val="en-US"/>
        </w:rPr>
        <w:t>et</w:t>
      </w:r>
      <w:r w:rsidR="004A4EC0" w:rsidRPr="00CD386D">
        <w:rPr>
          <w:rFonts w:ascii="Arial" w:hAnsi="Arial" w:cs="Arial"/>
          <w:i/>
          <w:sz w:val="24"/>
          <w:szCs w:val="24"/>
          <w:lang w:val="en-US"/>
        </w:rPr>
        <w:t xml:space="preserve"> al</w:t>
      </w:r>
      <w:r w:rsidR="00371644">
        <w:rPr>
          <w:rFonts w:ascii="Arial" w:hAnsi="Arial" w:cs="Arial"/>
          <w:i/>
          <w:sz w:val="24"/>
          <w:szCs w:val="24"/>
          <w:lang w:val="en-US"/>
        </w:rPr>
        <w:t>.</w:t>
      </w:r>
      <w:r w:rsidR="004A4EC0" w:rsidRPr="00CD386D">
        <w:rPr>
          <w:rFonts w:ascii="Arial" w:hAnsi="Arial" w:cs="Arial"/>
          <w:i/>
          <w:sz w:val="24"/>
          <w:szCs w:val="24"/>
          <w:lang w:val="en-US"/>
        </w:rPr>
        <w:t xml:space="preserve"> </w:t>
      </w:r>
      <w:r w:rsidR="004A4EC0" w:rsidRPr="00CD386D">
        <w:rPr>
          <w:rFonts w:ascii="Arial" w:hAnsi="Arial" w:cs="Arial"/>
          <w:sz w:val="24"/>
          <w:szCs w:val="24"/>
          <w:lang w:val="en-US"/>
        </w:rPr>
        <w:t xml:space="preserve">[15] and </w:t>
      </w:r>
      <w:r w:rsidR="004A4EC0" w:rsidRPr="00371644">
        <w:rPr>
          <w:rFonts w:ascii="Arial" w:hAnsi="Arial" w:cs="Arial"/>
          <w:sz w:val="24"/>
          <w:szCs w:val="24"/>
          <w:lang w:val="en-US"/>
        </w:rPr>
        <w:t xml:space="preserve">Kim </w:t>
      </w:r>
      <w:r w:rsidR="004A4EC0" w:rsidRPr="00CD386D">
        <w:rPr>
          <w:rFonts w:ascii="Arial" w:hAnsi="Arial" w:cs="Arial"/>
          <w:i/>
          <w:sz w:val="24"/>
          <w:szCs w:val="24"/>
          <w:lang w:val="en-US"/>
        </w:rPr>
        <w:t>et al</w:t>
      </w:r>
      <w:r w:rsidR="00371644">
        <w:rPr>
          <w:rFonts w:ascii="Arial" w:hAnsi="Arial" w:cs="Arial"/>
          <w:i/>
          <w:sz w:val="24"/>
          <w:szCs w:val="24"/>
          <w:lang w:val="en-US"/>
        </w:rPr>
        <w:t>.</w:t>
      </w:r>
      <w:r w:rsidR="004A4EC0" w:rsidRPr="00CD386D">
        <w:rPr>
          <w:rFonts w:ascii="Arial" w:hAnsi="Arial" w:cs="Arial"/>
          <w:i/>
          <w:sz w:val="24"/>
          <w:szCs w:val="24"/>
          <w:lang w:val="en-US"/>
        </w:rPr>
        <w:t xml:space="preserve"> </w:t>
      </w:r>
      <w:r w:rsidR="004A4EC0" w:rsidRPr="00CD386D">
        <w:rPr>
          <w:rFonts w:ascii="Arial" w:hAnsi="Arial" w:cs="Arial"/>
          <w:sz w:val="24"/>
          <w:szCs w:val="24"/>
          <w:lang w:val="en-US"/>
        </w:rPr>
        <w:t xml:space="preserve">[16]. </w:t>
      </w:r>
    </w:p>
    <w:p w:rsidR="00594C64" w:rsidRPr="00CD386D" w:rsidRDefault="00594C64" w:rsidP="00BA156E">
      <w:pPr>
        <w:pStyle w:val="NoSpacing"/>
        <w:jc w:val="both"/>
        <w:rPr>
          <w:rFonts w:ascii="Arial" w:hAnsi="Arial" w:cs="Arial"/>
          <w:sz w:val="24"/>
          <w:szCs w:val="24"/>
          <w:lang w:val="en-US"/>
        </w:rPr>
      </w:pPr>
    </w:p>
    <w:p w:rsidR="00594C64" w:rsidRPr="00CD386D" w:rsidRDefault="00594C64" w:rsidP="00F436B4">
      <w:pPr>
        <w:pStyle w:val="NoSpacing"/>
        <w:jc w:val="center"/>
        <w:rPr>
          <w:rFonts w:ascii="Arial" w:hAnsi="Arial" w:cs="Arial"/>
          <w:sz w:val="24"/>
          <w:szCs w:val="24"/>
          <w:lang w:val="en-US"/>
        </w:rPr>
      </w:pPr>
      <w:r w:rsidRPr="00CD386D">
        <w:rPr>
          <w:rFonts w:ascii="Arial" w:hAnsi="Arial" w:cs="Arial"/>
          <w:noProof/>
          <w:sz w:val="24"/>
          <w:szCs w:val="24"/>
          <w:lang w:val="en-GB" w:eastAsia="zh-TW"/>
        </w:rPr>
        <w:drawing>
          <wp:inline distT="0" distB="0" distL="0" distR="0">
            <wp:extent cx="4672965" cy="4019004"/>
            <wp:effectExtent l="0" t="0" r="0" b="63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55" cy="4025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47E5" w:rsidRPr="00CD386D" w:rsidRDefault="003747E5" w:rsidP="00CC3789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0"/>
          <w:szCs w:val="20"/>
          <w:lang w:val="en-US"/>
        </w:rPr>
      </w:pPr>
      <w:r w:rsidRPr="00CD386D">
        <w:rPr>
          <w:rFonts w:ascii="Arial" w:hAnsi="Arial" w:cs="Arial"/>
          <w:b/>
          <w:sz w:val="20"/>
          <w:szCs w:val="20"/>
          <w:lang w:val="en-US"/>
        </w:rPr>
        <w:t>Figure 4.</w:t>
      </w:r>
      <w:r w:rsidRPr="00CD386D">
        <w:rPr>
          <w:rFonts w:ascii="Arial" w:hAnsi="Arial" w:cs="Arial"/>
          <w:sz w:val="20"/>
          <w:szCs w:val="20"/>
          <w:lang w:val="en-US"/>
        </w:rPr>
        <w:t xml:space="preserve"> SEM images of the samples</w:t>
      </w:r>
      <w:r w:rsidR="00CC3789" w:rsidRPr="00CD386D">
        <w:rPr>
          <w:rFonts w:ascii="Arial" w:hAnsi="Arial" w:cs="Arial"/>
          <w:sz w:val="20"/>
          <w:szCs w:val="20"/>
          <w:lang w:val="en-US"/>
        </w:rPr>
        <w:t xml:space="preserve"> taken</w:t>
      </w:r>
      <w:r w:rsidRPr="00CD386D">
        <w:rPr>
          <w:rFonts w:ascii="Arial" w:hAnsi="Arial" w:cs="Arial"/>
          <w:sz w:val="20"/>
          <w:szCs w:val="20"/>
          <w:lang w:val="en-US"/>
        </w:rPr>
        <w:t xml:space="preserve"> at </w:t>
      </w:r>
      <w:r w:rsidRPr="00CD386D">
        <w:rPr>
          <w:rFonts w:ascii="Cambria Math" w:hAnsi="Cambria Math" w:cs="Cambria Math"/>
          <w:sz w:val="20"/>
          <w:szCs w:val="20"/>
          <w:lang w:val="en-US"/>
        </w:rPr>
        <w:t>∼</w:t>
      </w:r>
      <w:r w:rsidRPr="00CD386D">
        <w:rPr>
          <w:rFonts w:ascii="Arial" w:hAnsi="Arial" w:cs="Arial"/>
          <w:sz w:val="20"/>
          <w:szCs w:val="20"/>
          <w:lang w:val="en-US"/>
        </w:rPr>
        <w:t xml:space="preserve">4 mm of the mid-radius positions after </w:t>
      </w:r>
      <w:r w:rsidR="00CC3789" w:rsidRPr="00CD386D">
        <w:rPr>
          <w:rFonts w:ascii="Arial" w:hAnsi="Arial" w:cs="Arial"/>
          <w:sz w:val="20"/>
          <w:szCs w:val="20"/>
          <w:lang w:val="en-US"/>
        </w:rPr>
        <w:t>HPT process</w:t>
      </w:r>
      <w:r w:rsidR="00371644">
        <w:rPr>
          <w:rFonts w:ascii="Arial" w:hAnsi="Arial" w:cs="Arial"/>
          <w:sz w:val="20"/>
          <w:szCs w:val="20"/>
          <w:lang w:val="en-US"/>
        </w:rPr>
        <w:t>ing</w:t>
      </w:r>
      <w:r w:rsidRPr="00CD386D">
        <w:rPr>
          <w:rFonts w:ascii="Arial" w:hAnsi="Arial" w:cs="Arial"/>
          <w:sz w:val="20"/>
          <w:szCs w:val="20"/>
          <w:lang w:val="en-US"/>
        </w:rPr>
        <w:t xml:space="preserve"> through different numbers of turns.</w:t>
      </w:r>
    </w:p>
    <w:p w:rsidR="006071A6" w:rsidRPr="00CD386D" w:rsidRDefault="006071A6" w:rsidP="00CC3789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0"/>
          <w:szCs w:val="20"/>
          <w:lang w:val="en-US"/>
        </w:rPr>
      </w:pPr>
    </w:p>
    <w:p w:rsidR="0022681E" w:rsidRPr="00CD386D" w:rsidRDefault="001E477D" w:rsidP="0022681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  <w:lang w:val="en-US"/>
        </w:rPr>
      </w:pPr>
      <w:r w:rsidRPr="00CD386D">
        <w:rPr>
          <w:rFonts w:ascii="Arial" w:hAnsi="Arial" w:cs="Arial"/>
          <w:sz w:val="24"/>
          <w:szCs w:val="24"/>
          <w:lang w:val="en-US"/>
        </w:rPr>
        <w:t xml:space="preserve">Changes in the </w:t>
      </w:r>
      <w:proofErr w:type="spellStart"/>
      <w:r w:rsidRPr="00CD386D">
        <w:rPr>
          <w:rFonts w:ascii="Arial" w:hAnsi="Arial" w:cs="Arial"/>
          <w:sz w:val="24"/>
          <w:szCs w:val="24"/>
          <w:lang w:val="en-US"/>
        </w:rPr>
        <w:t>microhardness</w:t>
      </w:r>
      <w:proofErr w:type="spellEnd"/>
      <w:r w:rsidRPr="00CD386D">
        <w:rPr>
          <w:rFonts w:ascii="Arial" w:hAnsi="Arial" w:cs="Arial"/>
          <w:sz w:val="24"/>
          <w:szCs w:val="24"/>
          <w:lang w:val="en-US"/>
        </w:rPr>
        <w:t xml:space="preserve"> along the diameter </w:t>
      </w:r>
      <w:r w:rsidR="00F05F3C" w:rsidRPr="00CD386D">
        <w:rPr>
          <w:rFonts w:ascii="Arial" w:hAnsi="Arial" w:cs="Arial"/>
          <w:sz w:val="24"/>
          <w:szCs w:val="24"/>
          <w:lang w:val="en-US"/>
        </w:rPr>
        <w:t xml:space="preserve">lines </w:t>
      </w:r>
      <w:r w:rsidRPr="00CD386D">
        <w:rPr>
          <w:rFonts w:ascii="Arial" w:hAnsi="Arial" w:cs="Arial"/>
          <w:sz w:val="24"/>
          <w:szCs w:val="24"/>
          <w:lang w:val="en-US"/>
        </w:rPr>
        <w:t>of the samples after HPT process</w:t>
      </w:r>
      <w:r w:rsidR="00371644">
        <w:rPr>
          <w:rFonts w:ascii="Arial" w:hAnsi="Arial" w:cs="Arial"/>
          <w:sz w:val="24"/>
          <w:szCs w:val="24"/>
          <w:lang w:val="en-US"/>
        </w:rPr>
        <w:t>ing</w:t>
      </w:r>
      <w:r w:rsidRPr="00CD386D">
        <w:rPr>
          <w:rFonts w:ascii="Arial" w:hAnsi="Arial" w:cs="Arial"/>
          <w:sz w:val="24"/>
          <w:szCs w:val="24"/>
          <w:lang w:val="en-US"/>
        </w:rPr>
        <w:t xml:space="preserve"> for d</w:t>
      </w:r>
      <w:r w:rsidR="004A4EC0" w:rsidRPr="00CD386D">
        <w:rPr>
          <w:rFonts w:ascii="Arial" w:hAnsi="Arial" w:cs="Arial"/>
          <w:sz w:val="24"/>
          <w:szCs w:val="24"/>
          <w:lang w:val="en-US"/>
        </w:rPr>
        <w:t>ifferent numbers of rotations are</w:t>
      </w:r>
      <w:r w:rsidR="00421DAB" w:rsidRPr="00CD386D">
        <w:rPr>
          <w:rFonts w:ascii="Arial" w:hAnsi="Arial" w:cs="Arial"/>
          <w:sz w:val="24"/>
          <w:szCs w:val="24"/>
          <w:lang w:val="en-US"/>
        </w:rPr>
        <w:t xml:space="preserve"> shown in </w:t>
      </w:r>
      <w:r w:rsidR="00371644">
        <w:rPr>
          <w:rFonts w:ascii="Arial" w:hAnsi="Arial" w:cs="Arial"/>
          <w:sz w:val="24"/>
          <w:szCs w:val="24"/>
          <w:lang w:val="en-US"/>
        </w:rPr>
        <w:t>F</w:t>
      </w:r>
      <w:r w:rsidR="00421DAB" w:rsidRPr="00CD386D">
        <w:rPr>
          <w:rFonts w:ascii="Arial" w:hAnsi="Arial" w:cs="Arial"/>
          <w:sz w:val="24"/>
          <w:szCs w:val="24"/>
          <w:lang w:val="en-US"/>
        </w:rPr>
        <w:t>igure 6.</w:t>
      </w:r>
      <w:r w:rsidRPr="00CD386D">
        <w:rPr>
          <w:rFonts w:ascii="Arial" w:hAnsi="Arial" w:cs="Arial"/>
          <w:sz w:val="24"/>
          <w:szCs w:val="24"/>
          <w:lang w:val="en-US"/>
        </w:rPr>
        <w:t xml:space="preserve"> </w:t>
      </w:r>
      <w:r w:rsidR="0044353C" w:rsidRPr="00CD386D">
        <w:rPr>
          <w:rFonts w:ascii="Arial" w:hAnsi="Arial" w:cs="Arial"/>
          <w:sz w:val="24"/>
          <w:szCs w:val="24"/>
          <w:lang w:val="en-US"/>
        </w:rPr>
        <w:t>The hardness of the AISI 1020 steel before HPT process</w:t>
      </w:r>
      <w:r w:rsidR="00371644">
        <w:rPr>
          <w:rFonts w:ascii="Arial" w:hAnsi="Arial" w:cs="Arial"/>
          <w:sz w:val="24"/>
          <w:szCs w:val="24"/>
          <w:lang w:val="en-US"/>
        </w:rPr>
        <w:t>ing</w:t>
      </w:r>
      <w:r w:rsidR="0044353C" w:rsidRPr="00CD386D">
        <w:rPr>
          <w:rFonts w:ascii="Arial" w:hAnsi="Arial" w:cs="Arial"/>
          <w:sz w:val="24"/>
          <w:szCs w:val="24"/>
          <w:lang w:val="en-US"/>
        </w:rPr>
        <w:t xml:space="preserve"> was labeled w</w:t>
      </w:r>
      <w:r w:rsidRPr="00CD386D">
        <w:rPr>
          <w:rFonts w:ascii="Arial" w:hAnsi="Arial" w:cs="Arial"/>
          <w:sz w:val="24"/>
          <w:szCs w:val="24"/>
          <w:lang w:val="en-US"/>
        </w:rPr>
        <w:t>ith N=0</w:t>
      </w:r>
      <w:r w:rsidR="00F05F3C" w:rsidRPr="00CD386D">
        <w:rPr>
          <w:rFonts w:ascii="Arial" w:hAnsi="Arial" w:cs="Arial"/>
          <w:sz w:val="24"/>
          <w:szCs w:val="24"/>
          <w:lang w:val="en-US"/>
        </w:rPr>
        <w:t>,</w:t>
      </w:r>
      <w:r w:rsidRPr="00CD386D">
        <w:rPr>
          <w:rFonts w:ascii="Arial" w:hAnsi="Arial" w:cs="Arial"/>
          <w:sz w:val="24"/>
          <w:szCs w:val="24"/>
          <w:lang w:val="en-US"/>
        </w:rPr>
        <w:t xml:space="preserve"> with an average value of </w:t>
      </w:r>
      <w:r w:rsidR="0006259B">
        <w:rPr>
          <w:rFonts w:ascii="Arial" w:hAnsi="Arial" w:cs="Arial"/>
          <w:sz w:val="24"/>
          <w:szCs w:val="24"/>
          <w:lang w:val="en-US"/>
        </w:rPr>
        <w:t>~</w:t>
      </w:r>
      <w:r w:rsidRPr="00CD386D">
        <w:rPr>
          <w:rFonts w:ascii="Arial" w:hAnsi="Arial" w:cs="Arial"/>
          <w:sz w:val="24"/>
          <w:szCs w:val="24"/>
          <w:lang w:val="en-US"/>
        </w:rPr>
        <w:t>17</w:t>
      </w:r>
      <w:r w:rsidR="00292957">
        <w:rPr>
          <w:rFonts w:ascii="Arial" w:hAnsi="Arial" w:cs="Arial"/>
          <w:sz w:val="24"/>
          <w:szCs w:val="24"/>
          <w:lang w:val="en-US"/>
        </w:rPr>
        <w:t>4</w:t>
      </w:r>
      <w:r w:rsidRPr="00CD386D">
        <w:rPr>
          <w:rFonts w:ascii="Arial" w:hAnsi="Arial" w:cs="Arial"/>
          <w:sz w:val="24"/>
          <w:szCs w:val="24"/>
          <w:lang w:val="en-US"/>
        </w:rPr>
        <w:t xml:space="preserve"> </w:t>
      </w:r>
      <w:r w:rsidR="008D31DD" w:rsidRPr="00CD386D">
        <w:rPr>
          <w:rFonts w:ascii="Arial" w:hAnsi="Arial" w:cs="Arial"/>
          <w:sz w:val="24"/>
          <w:szCs w:val="24"/>
          <w:lang w:val="en-US"/>
        </w:rPr>
        <w:t>±</w:t>
      </w:r>
      <w:r w:rsidRPr="00CD386D">
        <w:rPr>
          <w:rFonts w:ascii="Arial" w:hAnsi="Arial" w:cs="Arial"/>
          <w:sz w:val="24"/>
          <w:szCs w:val="24"/>
          <w:lang w:val="en-US"/>
        </w:rPr>
        <w:t xml:space="preserve"> 8 </w:t>
      </w:r>
      <w:proofErr w:type="spellStart"/>
      <w:r w:rsidRPr="00CD386D">
        <w:rPr>
          <w:rFonts w:ascii="Arial" w:hAnsi="Arial" w:cs="Arial"/>
          <w:sz w:val="24"/>
          <w:szCs w:val="24"/>
          <w:lang w:val="en-US"/>
        </w:rPr>
        <w:t>Hv</w:t>
      </w:r>
      <w:proofErr w:type="spellEnd"/>
      <w:r w:rsidR="004A4EC0" w:rsidRPr="00CD386D">
        <w:rPr>
          <w:rFonts w:ascii="Arial" w:hAnsi="Arial" w:cs="Arial"/>
          <w:sz w:val="24"/>
          <w:szCs w:val="24"/>
          <w:lang w:val="en-US"/>
        </w:rPr>
        <w:t>,</w:t>
      </w:r>
      <w:r w:rsidRPr="00CD386D">
        <w:rPr>
          <w:rFonts w:ascii="Arial" w:hAnsi="Arial" w:cs="Arial"/>
          <w:sz w:val="24"/>
          <w:szCs w:val="24"/>
          <w:lang w:val="en-US"/>
        </w:rPr>
        <w:t xml:space="preserve"> which is comparable with the hardness values reported for this </w:t>
      </w:r>
      <w:r w:rsidR="00421DAB" w:rsidRPr="00CD386D">
        <w:rPr>
          <w:rFonts w:ascii="Arial" w:hAnsi="Arial" w:cs="Arial"/>
          <w:sz w:val="24"/>
          <w:szCs w:val="24"/>
          <w:lang w:val="en-US"/>
        </w:rPr>
        <w:t xml:space="preserve">commercial </w:t>
      </w:r>
      <w:r w:rsidRPr="00CD386D">
        <w:rPr>
          <w:rFonts w:ascii="Arial" w:hAnsi="Arial" w:cs="Arial"/>
          <w:sz w:val="24"/>
          <w:szCs w:val="24"/>
          <w:lang w:val="en-US"/>
        </w:rPr>
        <w:t>material.</w:t>
      </w:r>
      <w:r w:rsidR="00421DAB" w:rsidRPr="00CD386D">
        <w:rPr>
          <w:rFonts w:ascii="Arial" w:hAnsi="Arial" w:cs="Arial"/>
          <w:sz w:val="24"/>
          <w:szCs w:val="24"/>
          <w:lang w:val="en-US"/>
        </w:rPr>
        <w:t xml:space="preserve"> Figure 5 shows the hardness distribution along the diametric line</w:t>
      </w:r>
      <w:r w:rsidR="00371644">
        <w:rPr>
          <w:rFonts w:ascii="Arial" w:hAnsi="Arial" w:cs="Arial"/>
          <w:sz w:val="24"/>
          <w:szCs w:val="24"/>
          <w:lang w:val="en-US"/>
        </w:rPr>
        <w:t>s</w:t>
      </w:r>
      <w:r w:rsidR="00421DAB" w:rsidRPr="00CD386D">
        <w:rPr>
          <w:rFonts w:ascii="Arial" w:hAnsi="Arial" w:cs="Arial"/>
          <w:sz w:val="24"/>
          <w:szCs w:val="24"/>
          <w:lang w:val="en-US"/>
        </w:rPr>
        <w:t xml:space="preserve"> of the samples processed by HPT at 1/4, 1, 2 and 5 turns, </w:t>
      </w:r>
      <w:r w:rsidR="00371644">
        <w:rPr>
          <w:rFonts w:ascii="Arial" w:hAnsi="Arial" w:cs="Arial"/>
          <w:sz w:val="24"/>
          <w:szCs w:val="24"/>
          <w:lang w:val="en-US"/>
        </w:rPr>
        <w:t>by</w:t>
      </w:r>
      <w:r w:rsidR="00421DAB" w:rsidRPr="00CD386D">
        <w:rPr>
          <w:rFonts w:ascii="Arial" w:hAnsi="Arial" w:cs="Arial"/>
          <w:sz w:val="24"/>
          <w:szCs w:val="24"/>
          <w:lang w:val="en-US"/>
        </w:rPr>
        <w:t xml:space="preserve"> comparison with the hardness obtained for the sample before HPT.</w:t>
      </w:r>
      <w:r w:rsidR="00F827CC" w:rsidRPr="00CD386D">
        <w:rPr>
          <w:rFonts w:ascii="Arial" w:hAnsi="Arial" w:cs="Arial"/>
          <w:sz w:val="24"/>
          <w:szCs w:val="24"/>
          <w:lang w:val="en-US"/>
        </w:rPr>
        <w:t xml:space="preserve"> After HPT </w:t>
      </w:r>
      <w:r w:rsidR="00F827CC" w:rsidRPr="00CD386D">
        <w:rPr>
          <w:rFonts w:ascii="Arial" w:hAnsi="Arial" w:cs="Arial"/>
          <w:sz w:val="24"/>
          <w:szCs w:val="24"/>
          <w:lang w:val="en-US"/>
        </w:rPr>
        <w:lastRenderedPageBreak/>
        <w:t>process</w:t>
      </w:r>
      <w:r w:rsidR="00371644">
        <w:rPr>
          <w:rFonts w:ascii="Arial" w:hAnsi="Arial" w:cs="Arial"/>
          <w:sz w:val="24"/>
          <w:szCs w:val="24"/>
          <w:lang w:val="en-US"/>
        </w:rPr>
        <w:t>ing</w:t>
      </w:r>
      <w:r w:rsidR="00F827CC" w:rsidRPr="00CD386D">
        <w:rPr>
          <w:rFonts w:ascii="Arial" w:hAnsi="Arial" w:cs="Arial"/>
          <w:sz w:val="24"/>
          <w:szCs w:val="24"/>
          <w:lang w:val="en-US"/>
        </w:rPr>
        <w:t xml:space="preserve">, the hardness increased in all samples. The hardness was lower in the central region </w:t>
      </w:r>
      <w:r w:rsidR="00F05F3C" w:rsidRPr="00CD386D">
        <w:rPr>
          <w:rFonts w:ascii="Arial" w:hAnsi="Arial" w:cs="Arial"/>
          <w:sz w:val="24"/>
          <w:szCs w:val="24"/>
          <w:lang w:val="en-US"/>
        </w:rPr>
        <w:t xml:space="preserve">of the samples </w:t>
      </w:r>
      <w:r w:rsidR="00F827CC" w:rsidRPr="00CD386D">
        <w:rPr>
          <w:rFonts w:ascii="Arial" w:hAnsi="Arial" w:cs="Arial"/>
          <w:sz w:val="24"/>
          <w:szCs w:val="24"/>
          <w:lang w:val="en-US"/>
        </w:rPr>
        <w:t>and was</w:t>
      </w:r>
      <w:r w:rsidR="004A4EC0" w:rsidRPr="00CD386D">
        <w:rPr>
          <w:rFonts w:ascii="Arial" w:hAnsi="Arial" w:cs="Arial"/>
          <w:sz w:val="24"/>
          <w:szCs w:val="24"/>
          <w:lang w:val="en-US"/>
        </w:rPr>
        <w:t xml:space="preserve"> higher </w:t>
      </w:r>
      <w:r w:rsidR="00F827CC" w:rsidRPr="00CD386D">
        <w:rPr>
          <w:rFonts w:ascii="Arial" w:hAnsi="Arial" w:cs="Arial"/>
          <w:sz w:val="24"/>
          <w:szCs w:val="24"/>
          <w:lang w:val="en-US"/>
        </w:rPr>
        <w:t xml:space="preserve">for </w:t>
      </w:r>
      <w:r w:rsidR="00513129" w:rsidRPr="00CD386D">
        <w:rPr>
          <w:rFonts w:ascii="Arial" w:hAnsi="Arial" w:cs="Arial"/>
          <w:sz w:val="24"/>
          <w:szCs w:val="24"/>
          <w:lang w:val="en-US"/>
        </w:rPr>
        <w:t>measurements taken at the edge</w:t>
      </w:r>
      <w:r w:rsidR="00F827CC" w:rsidRPr="00CD386D">
        <w:rPr>
          <w:rFonts w:ascii="Arial" w:hAnsi="Arial" w:cs="Arial"/>
          <w:sz w:val="24"/>
          <w:szCs w:val="24"/>
          <w:lang w:val="en-US"/>
        </w:rPr>
        <w:t>. Table 1 show</w:t>
      </w:r>
      <w:r w:rsidR="00513129" w:rsidRPr="00CD386D">
        <w:rPr>
          <w:rFonts w:ascii="Arial" w:hAnsi="Arial" w:cs="Arial"/>
          <w:sz w:val="24"/>
          <w:szCs w:val="24"/>
          <w:lang w:val="en-US"/>
        </w:rPr>
        <w:t>s</w:t>
      </w:r>
      <w:r w:rsidR="00F827CC" w:rsidRPr="00CD386D">
        <w:rPr>
          <w:rFonts w:ascii="Arial" w:hAnsi="Arial" w:cs="Arial"/>
          <w:sz w:val="24"/>
          <w:szCs w:val="24"/>
          <w:lang w:val="en-US"/>
        </w:rPr>
        <w:t xml:space="preserve"> the hardness in the center region and outer region for each sample.</w:t>
      </w:r>
      <w:r w:rsidR="007F57E6" w:rsidRPr="00CD386D">
        <w:rPr>
          <w:rFonts w:ascii="Arial" w:hAnsi="Arial" w:cs="Arial"/>
          <w:sz w:val="24"/>
          <w:szCs w:val="24"/>
          <w:lang w:val="en-US"/>
        </w:rPr>
        <w:t xml:space="preserve"> The hardness distribution showed an</w:t>
      </w:r>
      <w:r w:rsidR="007F57E6" w:rsidRPr="00CD386D">
        <w:rPr>
          <w:lang w:val="en-CA"/>
        </w:rPr>
        <w:t xml:space="preserve"> </w:t>
      </w:r>
      <w:r w:rsidR="007F57E6" w:rsidRPr="00CD386D">
        <w:rPr>
          <w:rFonts w:ascii="Arial" w:hAnsi="Arial" w:cs="Arial"/>
          <w:sz w:val="24"/>
          <w:szCs w:val="24"/>
          <w:lang w:val="en-US"/>
        </w:rPr>
        <w:t>inhomogeneous behavior</w:t>
      </w:r>
      <w:r w:rsidR="00371644">
        <w:rPr>
          <w:rFonts w:ascii="Arial" w:hAnsi="Arial" w:cs="Arial"/>
          <w:sz w:val="24"/>
          <w:szCs w:val="24"/>
          <w:lang w:val="en-US"/>
        </w:rPr>
        <w:t xml:space="preserve"> and i</w:t>
      </w:r>
      <w:r w:rsidR="007F57E6" w:rsidRPr="00CD386D">
        <w:rPr>
          <w:rFonts w:ascii="Arial" w:hAnsi="Arial" w:cs="Arial"/>
          <w:sz w:val="24"/>
          <w:szCs w:val="24"/>
          <w:lang w:val="en-US"/>
        </w:rPr>
        <w:t>ndicate</w:t>
      </w:r>
      <w:r w:rsidR="00371644">
        <w:rPr>
          <w:rFonts w:ascii="Arial" w:hAnsi="Arial" w:cs="Arial"/>
          <w:sz w:val="24"/>
          <w:szCs w:val="24"/>
          <w:lang w:val="en-US"/>
        </w:rPr>
        <w:t>d</w:t>
      </w:r>
      <w:r w:rsidR="007F57E6" w:rsidRPr="00CD386D">
        <w:rPr>
          <w:rFonts w:ascii="Arial" w:hAnsi="Arial" w:cs="Arial"/>
          <w:sz w:val="24"/>
          <w:szCs w:val="24"/>
          <w:lang w:val="en-US"/>
        </w:rPr>
        <w:t xml:space="preserve"> that the </w:t>
      </w:r>
      <w:proofErr w:type="spellStart"/>
      <w:r w:rsidR="007F57E6" w:rsidRPr="00CD386D">
        <w:rPr>
          <w:rFonts w:ascii="Arial" w:hAnsi="Arial" w:cs="Arial"/>
          <w:sz w:val="24"/>
          <w:szCs w:val="24"/>
          <w:lang w:val="en-US"/>
        </w:rPr>
        <w:t>microhardness</w:t>
      </w:r>
      <w:proofErr w:type="spellEnd"/>
      <w:r w:rsidR="007F57E6" w:rsidRPr="00CD386D">
        <w:rPr>
          <w:rFonts w:ascii="Arial" w:hAnsi="Arial" w:cs="Arial"/>
          <w:sz w:val="24"/>
          <w:szCs w:val="24"/>
          <w:lang w:val="en-US"/>
        </w:rPr>
        <w:t xml:space="preserve"> ha</w:t>
      </w:r>
      <w:r w:rsidR="00371644">
        <w:rPr>
          <w:rFonts w:ascii="Arial" w:hAnsi="Arial" w:cs="Arial"/>
          <w:sz w:val="24"/>
          <w:szCs w:val="24"/>
          <w:lang w:val="en-US"/>
        </w:rPr>
        <w:t>d</w:t>
      </w:r>
      <w:r w:rsidR="007F57E6" w:rsidRPr="00CD386D">
        <w:rPr>
          <w:rFonts w:ascii="Arial" w:hAnsi="Arial" w:cs="Arial"/>
          <w:sz w:val="24"/>
          <w:szCs w:val="24"/>
          <w:lang w:val="en-US"/>
        </w:rPr>
        <w:t xml:space="preserve"> not </w:t>
      </w:r>
      <w:r w:rsidR="00371644">
        <w:rPr>
          <w:rFonts w:ascii="Arial" w:hAnsi="Arial" w:cs="Arial"/>
          <w:sz w:val="24"/>
          <w:szCs w:val="24"/>
          <w:lang w:val="en-US"/>
        </w:rPr>
        <w:t>attained t</w:t>
      </w:r>
      <w:r w:rsidR="007F57E6" w:rsidRPr="00CD386D">
        <w:rPr>
          <w:rFonts w:ascii="Arial" w:hAnsi="Arial" w:cs="Arial"/>
          <w:sz w:val="24"/>
          <w:szCs w:val="24"/>
          <w:lang w:val="en-US"/>
        </w:rPr>
        <w:t>he saturation condition</w:t>
      </w:r>
      <w:r w:rsidR="00371644">
        <w:rPr>
          <w:rFonts w:ascii="Arial" w:hAnsi="Arial" w:cs="Arial"/>
          <w:sz w:val="24"/>
          <w:szCs w:val="24"/>
          <w:lang w:val="en-US"/>
        </w:rPr>
        <w:t>. In order t</w:t>
      </w:r>
      <w:r w:rsidR="007F57E6" w:rsidRPr="00CD386D">
        <w:rPr>
          <w:rFonts w:ascii="Arial" w:hAnsi="Arial" w:cs="Arial"/>
          <w:sz w:val="24"/>
          <w:szCs w:val="24"/>
          <w:lang w:val="en-US"/>
        </w:rPr>
        <w:t xml:space="preserve">o achieve this condition, in which there </w:t>
      </w:r>
      <w:r w:rsidR="0006259B">
        <w:rPr>
          <w:rFonts w:ascii="Arial" w:hAnsi="Arial" w:cs="Arial"/>
          <w:sz w:val="24"/>
          <w:szCs w:val="24"/>
          <w:lang w:val="en-US"/>
        </w:rPr>
        <w:t>are</w:t>
      </w:r>
      <w:r w:rsidR="007F57E6" w:rsidRPr="00CD386D">
        <w:rPr>
          <w:rFonts w:ascii="Arial" w:hAnsi="Arial" w:cs="Arial"/>
          <w:sz w:val="24"/>
          <w:szCs w:val="24"/>
          <w:lang w:val="en-US"/>
        </w:rPr>
        <w:t xml:space="preserve"> no mechanical properties or </w:t>
      </w:r>
      <w:proofErr w:type="spellStart"/>
      <w:r w:rsidR="007F57E6" w:rsidRPr="00CD386D">
        <w:rPr>
          <w:rFonts w:ascii="Arial" w:hAnsi="Arial" w:cs="Arial"/>
          <w:sz w:val="24"/>
          <w:szCs w:val="24"/>
          <w:lang w:val="en-US"/>
        </w:rPr>
        <w:t>microestructural</w:t>
      </w:r>
      <w:proofErr w:type="spellEnd"/>
      <w:r w:rsidR="007F57E6" w:rsidRPr="00CD386D">
        <w:rPr>
          <w:rFonts w:ascii="Arial" w:hAnsi="Arial" w:cs="Arial"/>
          <w:sz w:val="24"/>
          <w:szCs w:val="24"/>
          <w:lang w:val="en-US"/>
        </w:rPr>
        <w:t xml:space="preserve"> changes, it is necessary to apply a pressure </w:t>
      </w:r>
      <w:r w:rsidR="0006259B">
        <w:rPr>
          <w:rFonts w:ascii="Arial" w:hAnsi="Arial" w:cs="Arial"/>
          <w:sz w:val="24"/>
          <w:szCs w:val="24"/>
          <w:lang w:val="en-US"/>
        </w:rPr>
        <w:t>larger</w:t>
      </w:r>
      <w:r w:rsidR="007F57E6" w:rsidRPr="00CD386D">
        <w:rPr>
          <w:rFonts w:ascii="Arial" w:hAnsi="Arial" w:cs="Arial"/>
          <w:sz w:val="24"/>
          <w:szCs w:val="24"/>
          <w:lang w:val="en-US"/>
        </w:rPr>
        <w:t xml:space="preserve"> than 6</w:t>
      </w:r>
      <w:r w:rsidR="0006259B">
        <w:rPr>
          <w:rFonts w:ascii="Arial" w:hAnsi="Arial" w:cs="Arial"/>
          <w:sz w:val="24"/>
          <w:szCs w:val="24"/>
          <w:lang w:val="en-US"/>
        </w:rPr>
        <w:t>.0</w:t>
      </w:r>
      <w:r w:rsidR="007F57E6" w:rsidRPr="00CD386D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7F57E6" w:rsidRPr="00CD386D">
        <w:rPr>
          <w:rFonts w:ascii="Arial" w:hAnsi="Arial" w:cs="Arial"/>
          <w:sz w:val="24"/>
          <w:szCs w:val="24"/>
          <w:lang w:val="en-US"/>
        </w:rPr>
        <w:t>GPa</w:t>
      </w:r>
      <w:proofErr w:type="spellEnd"/>
      <w:r w:rsidR="007F57E6" w:rsidRPr="00CD386D">
        <w:rPr>
          <w:rFonts w:ascii="Arial" w:hAnsi="Arial" w:cs="Arial"/>
          <w:sz w:val="24"/>
          <w:szCs w:val="24"/>
          <w:lang w:val="en-US"/>
        </w:rPr>
        <w:t xml:space="preserve"> and/or increase the number</w:t>
      </w:r>
      <w:r w:rsidR="0006259B">
        <w:rPr>
          <w:rFonts w:ascii="Arial" w:hAnsi="Arial" w:cs="Arial"/>
          <w:sz w:val="24"/>
          <w:szCs w:val="24"/>
          <w:lang w:val="en-US"/>
        </w:rPr>
        <w:t>s</w:t>
      </w:r>
      <w:r w:rsidR="007F57E6" w:rsidRPr="00CD386D">
        <w:rPr>
          <w:rFonts w:ascii="Arial" w:hAnsi="Arial" w:cs="Arial"/>
          <w:sz w:val="24"/>
          <w:szCs w:val="24"/>
          <w:lang w:val="en-US"/>
        </w:rPr>
        <w:t xml:space="preserve"> of turns</w:t>
      </w:r>
      <w:r w:rsidR="004F29E9" w:rsidRPr="00CD386D">
        <w:rPr>
          <w:rFonts w:ascii="Arial" w:hAnsi="Arial" w:cs="Arial"/>
          <w:sz w:val="24"/>
          <w:szCs w:val="24"/>
          <w:lang w:val="en-US"/>
        </w:rPr>
        <w:t xml:space="preserve"> [15</w:t>
      </w:r>
      <w:proofErr w:type="gramStart"/>
      <w:r w:rsidR="004F29E9" w:rsidRPr="00CD386D">
        <w:rPr>
          <w:rFonts w:ascii="Arial" w:hAnsi="Arial" w:cs="Arial"/>
          <w:sz w:val="24"/>
          <w:szCs w:val="24"/>
          <w:lang w:val="en-US"/>
        </w:rPr>
        <w:t>,17</w:t>
      </w:r>
      <w:proofErr w:type="gramEnd"/>
      <w:r w:rsidR="004F29E9" w:rsidRPr="00CD386D">
        <w:rPr>
          <w:rFonts w:ascii="Arial" w:hAnsi="Arial" w:cs="Arial"/>
          <w:sz w:val="24"/>
          <w:szCs w:val="24"/>
          <w:lang w:val="en-US"/>
        </w:rPr>
        <w:t>]</w:t>
      </w:r>
      <w:r w:rsidR="007F57E6" w:rsidRPr="00CD386D">
        <w:rPr>
          <w:rFonts w:ascii="Arial" w:hAnsi="Arial" w:cs="Arial"/>
          <w:sz w:val="24"/>
          <w:szCs w:val="24"/>
          <w:lang w:val="en-US"/>
        </w:rPr>
        <w:t>.</w:t>
      </w:r>
    </w:p>
    <w:p w:rsidR="00507E69" w:rsidRPr="00CD386D" w:rsidRDefault="00507E69" w:rsidP="0022681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  <w:lang w:val="en-US"/>
        </w:rPr>
      </w:pPr>
    </w:p>
    <w:p w:rsidR="00F827CC" w:rsidRPr="00CD386D" w:rsidRDefault="00507E69" w:rsidP="00507E69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0"/>
          <w:szCs w:val="20"/>
          <w:lang w:val="en-US"/>
        </w:rPr>
      </w:pPr>
      <w:r w:rsidRPr="00CD386D">
        <w:rPr>
          <w:rFonts w:ascii="Arial" w:hAnsi="Arial" w:cs="Arial"/>
          <w:b/>
          <w:sz w:val="20"/>
          <w:szCs w:val="20"/>
          <w:lang w:val="en-US"/>
        </w:rPr>
        <w:t>Table 1.</w:t>
      </w:r>
      <w:r w:rsidRPr="00CD386D">
        <w:rPr>
          <w:rFonts w:ascii="Arial" w:hAnsi="Arial" w:cs="Arial"/>
          <w:sz w:val="20"/>
          <w:szCs w:val="20"/>
          <w:lang w:val="en-US"/>
        </w:rPr>
        <w:t xml:space="preserve"> Hardness changes in the center and outer region.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555"/>
        <w:gridCol w:w="2268"/>
        <w:gridCol w:w="2126"/>
      </w:tblGrid>
      <w:tr w:rsidR="008D31DD" w:rsidRPr="00CD386D" w:rsidTr="008D31DD">
        <w:trPr>
          <w:jc w:val="center"/>
        </w:trPr>
        <w:tc>
          <w:tcPr>
            <w:tcW w:w="1555" w:type="dxa"/>
          </w:tcPr>
          <w:p w:rsidR="008D31DD" w:rsidRPr="00CD386D" w:rsidRDefault="008D31DD" w:rsidP="0022681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CD386D">
              <w:rPr>
                <w:rFonts w:ascii="Arial" w:hAnsi="Arial" w:cs="Arial"/>
                <w:sz w:val="24"/>
                <w:szCs w:val="24"/>
                <w:lang w:val="en-US"/>
              </w:rPr>
              <w:t># of turns</w:t>
            </w:r>
          </w:p>
        </w:tc>
        <w:tc>
          <w:tcPr>
            <w:tcW w:w="2268" w:type="dxa"/>
          </w:tcPr>
          <w:p w:rsidR="008D31DD" w:rsidRPr="00CD386D" w:rsidRDefault="008D31DD" w:rsidP="0022681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CD386D">
              <w:rPr>
                <w:rFonts w:ascii="Arial" w:hAnsi="Arial" w:cs="Arial"/>
                <w:sz w:val="24"/>
                <w:szCs w:val="24"/>
                <w:lang w:val="en-US"/>
              </w:rPr>
              <w:t>Center hardness</w:t>
            </w:r>
          </w:p>
        </w:tc>
        <w:tc>
          <w:tcPr>
            <w:tcW w:w="2126" w:type="dxa"/>
          </w:tcPr>
          <w:p w:rsidR="008D31DD" w:rsidRPr="00CD386D" w:rsidRDefault="008D31DD" w:rsidP="0022681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CD386D">
              <w:rPr>
                <w:rFonts w:ascii="Arial" w:hAnsi="Arial" w:cs="Arial"/>
                <w:sz w:val="24"/>
                <w:szCs w:val="24"/>
                <w:lang w:val="en-US"/>
              </w:rPr>
              <w:t>Outer hardness</w:t>
            </w:r>
          </w:p>
        </w:tc>
      </w:tr>
      <w:tr w:rsidR="008D31DD" w:rsidRPr="00CD386D" w:rsidTr="008D31DD">
        <w:trPr>
          <w:jc w:val="center"/>
        </w:trPr>
        <w:tc>
          <w:tcPr>
            <w:tcW w:w="1555" w:type="dxa"/>
          </w:tcPr>
          <w:p w:rsidR="008D31DD" w:rsidRPr="00CD386D" w:rsidRDefault="008D31DD" w:rsidP="0022681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CD386D">
              <w:rPr>
                <w:rFonts w:ascii="Arial" w:hAnsi="Arial" w:cs="Arial"/>
                <w:sz w:val="24"/>
                <w:szCs w:val="24"/>
                <w:lang w:val="en-US"/>
              </w:rPr>
              <w:t>0</w:t>
            </w:r>
          </w:p>
        </w:tc>
        <w:tc>
          <w:tcPr>
            <w:tcW w:w="2268" w:type="dxa"/>
          </w:tcPr>
          <w:p w:rsidR="008D31DD" w:rsidRPr="00CD386D" w:rsidRDefault="008D31DD" w:rsidP="0029295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CD386D">
              <w:rPr>
                <w:rFonts w:ascii="Arial" w:hAnsi="Arial" w:cs="Arial"/>
                <w:sz w:val="24"/>
                <w:szCs w:val="24"/>
                <w:lang w:val="en-US"/>
              </w:rPr>
              <w:t>174 ± 8</w:t>
            </w:r>
          </w:p>
        </w:tc>
        <w:tc>
          <w:tcPr>
            <w:tcW w:w="2126" w:type="dxa"/>
          </w:tcPr>
          <w:p w:rsidR="008D31DD" w:rsidRPr="00CD386D" w:rsidRDefault="008D31DD" w:rsidP="0029295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CD386D">
              <w:rPr>
                <w:rFonts w:ascii="Arial" w:hAnsi="Arial" w:cs="Arial"/>
                <w:sz w:val="24"/>
                <w:szCs w:val="24"/>
                <w:lang w:val="en-US"/>
              </w:rPr>
              <w:t>182 ± 8</w:t>
            </w:r>
          </w:p>
        </w:tc>
      </w:tr>
      <w:tr w:rsidR="008D31DD" w:rsidRPr="00CD386D" w:rsidTr="008D31DD">
        <w:trPr>
          <w:jc w:val="center"/>
        </w:trPr>
        <w:tc>
          <w:tcPr>
            <w:tcW w:w="1555" w:type="dxa"/>
          </w:tcPr>
          <w:p w:rsidR="008D31DD" w:rsidRPr="00CD386D" w:rsidRDefault="008D31DD" w:rsidP="0022681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CD386D">
              <w:rPr>
                <w:rFonts w:ascii="Arial" w:hAnsi="Arial" w:cs="Arial"/>
                <w:sz w:val="24"/>
                <w:szCs w:val="24"/>
                <w:lang w:val="en-US"/>
              </w:rPr>
              <w:t>¼</w:t>
            </w:r>
          </w:p>
        </w:tc>
        <w:tc>
          <w:tcPr>
            <w:tcW w:w="2268" w:type="dxa"/>
          </w:tcPr>
          <w:p w:rsidR="008D31DD" w:rsidRPr="00CD386D" w:rsidRDefault="008D31DD" w:rsidP="0029295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CD386D">
              <w:rPr>
                <w:rFonts w:ascii="Arial" w:hAnsi="Arial" w:cs="Arial"/>
                <w:sz w:val="24"/>
                <w:szCs w:val="24"/>
                <w:lang w:val="en-US"/>
              </w:rPr>
              <w:t xml:space="preserve">233 ± </w:t>
            </w:r>
            <w:r w:rsidR="00292957">
              <w:rPr>
                <w:rFonts w:ascii="Arial" w:hAnsi="Arial" w:cs="Arial"/>
                <w:sz w:val="24"/>
                <w:szCs w:val="24"/>
                <w:lang w:val="en-US"/>
              </w:rPr>
              <w:t>8</w:t>
            </w:r>
          </w:p>
        </w:tc>
        <w:tc>
          <w:tcPr>
            <w:tcW w:w="2126" w:type="dxa"/>
          </w:tcPr>
          <w:p w:rsidR="008D31DD" w:rsidRPr="00CD386D" w:rsidRDefault="008D31DD" w:rsidP="0029295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CD386D">
              <w:rPr>
                <w:rFonts w:ascii="Arial" w:hAnsi="Arial" w:cs="Arial"/>
                <w:sz w:val="24"/>
                <w:szCs w:val="24"/>
                <w:lang w:val="en-US"/>
              </w:rPr>
              <w:t xml:space="preserve">367 ± </w:t>
            </w:r>
            <w:r w:rsidR="00292957">
              <w:rPr>
                <w:rFonts w:ascii="Arial" w:hAnsi="Arial" w:cs="Arial"/>
                <w:sz w:val="24"/>
                <w:szCs w:val="24"/>
                <w:lang w:val="en-US"/>
              </w:rPr>
              <w:t>9</w:t>
            </w:r>
          </w:p>
        </w:tc>
      </w:tr>
      <w:tr w:rsidR="008D31DD" w:rsidRPr="00CD386D" w:rsidTr="008D31DD">
        <w:trPr>
          <w:jc w:val="center"/>
        </w:trPr>
        <w:tc>
          <w:tcPr>
            <w:tcW w:w="1555" w:type="dxa"/>
          </w:tcPr>
          <w:p w:rsidR="008D31DD" w:rsidRPr="00CD386D" w:rsidRDefault="008D31DD" w:rsidP="0022681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CD386D">
              <w:rPr>
                <w:rFonts w:ascii="Arial" w:hAnsi="Arial" w:cs="Arial"/>
                <w:sz w:val="24"/>
                <w:szCs w:val="24"/>
                <w:lang w:val="en-US"/>
              </w:rPr>
              <w:t>1</w:t>
            </w:r>
          </w:p>
        </w:tc>
        <w:tc>
          <w:tcPr>
            <w:tcW w:w="2268" w:type="dxa"/>
          </w:tcPr>
          <w:p w:rsidR="008D31DD" w:rsidRPr="00CD386D" w:rsidRDefault="008D31DD" w:rsidP="0029295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CD386D">
              <w:rPr>
                <w:rFonts w:ascii="Arial" w:hAnsi="Arial" w:cs="Arial"/>
                <w:sz w:val="24"/>
                <w:szCs w:val="24"/>
                <w:lang w:val="en-US"/>
              </w:rPr>
              <w:t>27</w:t>
            </w:r>
            <w:r w:rsidR="00292957">
              <w:rPr>
                <w:rFonts w:ascii="Arial" w:hAnsi="Arial" w:cs="Arial"/>
                <w:sz w:val="24"/>
                <w:szCs w:val="24"/>
                <w:lang w:val="en-US"/>
              </w:rPr>
              <w:t>4</w:t>
            </w:r>
            <w:r w:rsidRPr="00CD386D">
              <w:rPr>
                <w:rFonts w:ascii="Arial" w:hAnsi="Arial" w:cs="Arial"/>
                <w:sz w:val="24"/>
                <w:szCs w:val="24"/>
                <w:lang w:val="en-US"/>
              </w:rPr>
              <w:t xml:space="preserve"> ± 2</w:t>
            </w:r>
          </w:p>
        </w:tc>
        <w:tc>
          <w:tcPr>
            <w:tcW w:w="2126" w:type="dxa"/>
          </w:tcPr>
          <w:p w:rsidR="008D31DD" w:rsidRPr="00CD386D" w:rsidRDefault="008D31DD" w:rsidP="0029295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CD386D">
              <w:rPr>
                <w:rFonts w:ascii="Arial" w:hAnsi="Arial" w:cs="Arial"/>
                <w:sz w:val="24"/>
                <w:szCs w:val="24"/>
                <w:lang w:val="en-US"/>
              </w:rPr>
              <w:t>428</w:t>
            </w:r>
            <w:r w:rsidR="00292957">
              <w:rPr>
                <w:rFonts w:ascii="Arial" w:hAnsi="Arial" w:cs="Arial"/>
                <w:sz w:val="24"/>
                <w:szCs w:val="24"/>
                <w:lang w:val="en-US"/>
              </w:rPr>
              <w:t xml:space="preserve"> ± 6</w:t>
            </w:r>
          </w:p>
        </w:tc>
      </w:tr>
      <w:tr w:rsidR="008D31DD" w:rsidRPr="00CD386D" w:rsidTr="008D31DD">
        <w:trPr>
          <w:jc w:val="center"/>
        </w:trPr>
        <w:tc>
          <w:tcPr>
            <w:tcW w:w="1555" w:type="dxa"/>
          </w:tcPr>
          <w:p w:rsidR="008D31DD" w:rsidRPr="00CD386D" w:rsidRDefault="008D31DD" w:rsidP="0022681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CD386D">
              <w:rPr>
                <w:rFonts w:ascii="Arial" w:hAnsi="Arial" w:cs="Arial"/>
                <w:sz w:val="24"/>
                <w:szCs w:val="24"/>
                <w:lang w:val="en-US"/>
              </w:rPr>
              <w:t>2</w:t>
            </w:r>
          </w:p>
        </w:tc>
        <w:tc>
          <w:tcPr>
            <w:tcW w:w="2268" w:type="dxa"/>
          </w:tcPr>
          <w:p w:rsidR="008D31DD" w:rsidRPr="00CD386D" w:rsidRDefault="008D31DD" w:rsidP="0029295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CD386D">
              <w:rPr>
                <w:rFonts w:ascii="Arial" w:hAnsi="Arial" w:cs="Arial"/>
                <w:sz w:val="24"/>
                <w:szCs w:val="24"/>
                <w:lang w:val="en-US"/>
              </w:rPr>
              <w:t xml:space="preserve">360 ± </w:t>
            </w:r>
            <w:r w:rsidR="00292957">
              <w:rPr>
                <w:rFonts w:ascii="Arial" w:hAnsi="Arial" w:cs="Arial"/>
                <w:sz w:val="24"/>
                <w:szCs w:val="24"/>
                <w:lang w:val="en-US"/>
              </w:rPr>
              <w:t>5</w:t>
            </w:r>
          </w:p>
        </w:tc>
        <w:tc>
          <w:tcPr>
            <w:tcW w:w="2126" w:type="dxa"/>
          </w:tcPr>
          <w:p w:rsidR="008D31DD" w:rsidRPr="00CD386D" w:rsidRDefault="00507E69" w:rsidP="0029295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CD386D">
              <w:rPr>
                <w:rFonts w:ascii="Arial" w:hAnsi="Arial" w:cs="Arial"/>
                <w:sz w:val="24"/>
                <w:szCs w:val="24"/>
                <w:lang w:val="en-US"/>
              </w:rPr>
              <w:t>516</w:t>
            </w:r>
            <w:r w:rsidR="008D31DD" w:rsidRPr="00CD386D">
              <w:rPr>
                <w:rFonts w:ascii="Arial" w:hAnsi="Arial" w:cs="Arial"/>
                <w:sz w:val="24"/>
                <w:szCs w:val="24"/>
                <w:lang w:val="en-US"/>
              </w:rPr>
              <w:t xml:space="preserve"> ± 5</w:t>
            </w:r>
          </w:p>
        </w:tc>
      </w:tr>
      <w:tr w:rsidR="008D31DD" w:rsidRPr="00CD386D" w:rsidTr="008D31DD">
        <w:trPr>
          <w:jc w:val="center"/>
        </w:trPr>
        <w:tc>
          <w:tcPr>
            <w:tcW w:w="1555" w:type="dxa"/>
          </w:tcPr>
          <w:p w:rsidR="008D31DD" w:rsidRPr="00CD386D" w:rsidRDefault="008D31DD" w:rsidP="0022681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CD386D">
              <w:rPr>
                <w:rFonts w:ascii="Arial" w:hAnsi="Arial" w:cs="Arial"/>
                <w:sz w:val="24"/>
                <w:szCs w:val="24"/>
                <w:lang w:val="en-US"/>
              </w:rPr>
              <w:t>5</w:t>
            </w:r>
          </w:p>
        </w:tc>
        <w:tc>
          <w:tcPr>
            <w:tcW w:w="2268" w:type="dxa"/>
          </w:tcPr>
          <w:p w:rsidR="008D31DD" w:rsidRPr="00CD386D" w:rsidRDefault="008D31DD" w:rsidP="0029295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CD386D">
              <w:rPr>
                <w:rFonts w:ascii="Arial" w:hAnsi="Arial" w:cs="Arial"/>
                <w:sz w:val="24"/>
                <w:szCs w:val="24"/>
                <w:lang w:val="en-US"/>
              </w:rPr>
              <w:t>306 ± 6</w:t>
            </w:r>
          </w:p>
        </w:tc>
        <w:tc>
          <w:tcPr>
            <w:tcW w:w="2126" w:type="dxa"/>
          </w:tcPr>
          <w:p w:rsidR="008D31DD" w:rsidRPr="00CD386D" w:rsidRDefault="00507E69" w:rsidP="0029295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CD386D">
              <w:rPr>
                <w:rFonts w:ascii="Arial" w:hAnsi="Arial" w:cs="Arial"/>
                <w:sz w:val="24"/>
                <w:szCs w:val="24"/>
                <w:lang w:val="en-US"/>
              </w:rPr>
              <w:t>513 ± 5</w:t>
            </w:r>
          </w:p>
        </w:tc>
      </w:tr>
    </w:tbl>
    <w:p w:rsidR="00F827CC" w:rsidRPr="00CD386D" w:rsidRDefault="00F827CC" w:rsidP="0022681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  <w:lang w:val="en-US"/>
        </w:rPr>
      </w:pPr>
    </w:p>
    <w:p w:rsidR="00F827CC" w:rsidRPr="00CD386D" w:rsidRDefault="00F827CC" w:rsidP="0022681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  <w:lang w:val="en-US"/>
        </w:rPr>
      </w:pPr>
    </w:p>
    <w:p w:rsidR="006071A6" w:rsidRPr="00CD386D" w:rsidRDefault="0015545F" w:rsidP="00CC3789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0"/>
          <w:szCs w:val="20"/>
          <w:lang w:val="en-US"/>
        </w:rPr>
      </w:pPr>
      <w:r w:rsidRPr="00CD386D">
        <w:rPr>
          <w:noProof/>
          <w:lang w:val="en-GB" w:eastAsia="zh-TW"/>
        </w:rPr>
        <w:drawing>
          <wp:inline distT="0" distB="0" distL="0" distR="0">
            <wp:extent cx="5455920" cy="4382741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/>
                    <a:srcRect l="20033" t="2656" r="17934" b="8751"/>
                    <a:stretch/>
                  </pic:blipFill>
                  <pic:spPr bwMode="auto">
                    <a:xfrm>
                      <a:off x="0" y="0"/>
                      <a:ext cx="5492484" cy="44121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7BA3" w:rsidRPr="00CD386D" w:rsidRDefault="007C7BA3" w:rsidP="007C7BA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0"/>
          <w:szCs w:val="20"/>
          <w:lang w:val="en-US"/>
        </w:rPr>
      </w:pPr>
      <w:r w:rsidRPr="00CD386D">
        <w:rPr>
          <w:rFonts w:ascii="Arial" w:hAnsi="Arial" w:cs="Arial"/>
          <w:b/>
          <w:sz w:val="20"/>
          <w:szCs w:val="20"/>
          <w:lang w:val="en-US"/>
        </w:rPr>
        <w:t xml:space="preserve">Figure 5. </w:t>
      </w:r>
      <w:proofErr w:type="spellStart"/>
      <w:r w:rsidRPr="00CD386D">
        <w:rPr>
          <w:rFonts w:ascii="Arial" w:hAnsi="Arial" w:cs="Arial"/>
          <w:sz w:val="20"/>
          <w:szCs w:val="20"/>
          <w:lang w:val="en-US"/>
        </w:rPr>
        <w:t>Microhardness</w:t>
      </w:r>
      <w:proofErr w:type="spellEnd"/>
      <w:r w:rsidRPr="00CD386D">
        <w:rPr>
          <w:rFonts w:ascii="Arial" w:hAnsi="Arial" w:cs="Arial"/>
          <w:sz w:val="20"/>
          <w:szCs w:val="20"/>
          <w:lang w:val="en-US"/>
        </w:rPr>
        <w:t xml:space="preserve"> profiles after processing thro</w:t>
      </w:r>
      <w:r w:rsidR="00F827CC" w:rsidRPr="00CD386D">
        <w:rPr>
          <w:rFonts w:ascii="Arial" w:hAnsi="Arial" w:cs="Arial"/>
          <w:sz w:val="20"/>
          <w:szCs w:val="20"/>
          <w:lang w:val="en-US"/>
        </w:rPr>
        <w:t>ugh different numbers of turns</w:t>
      </w:r>
      <w:r w:rsidR="0006259B">
        <w:rPr>
          <w:rFonts w:ascii="Arial" w:hAnsi="Arial" w:cs="Arial"/>
          <w:sz w:val="20"/>
          <w:szCs w:val="20"/>
          <w:lang w:val="en-US"/>
        </w:rPr>
        <w:t>: a</w:t>
      </w:r>
      <w:r w:rsidRPr="00CD386D">
        <w:rPr>
          <w:rFonts w:ascii="Arial" w:hAnsi="Arial" w:cs="Arial"/>
          <w:sz w:val="20"/>
          <w:szCs w:val="20"/>
          <w:lang w:val="en-US"/>
        </w:rPr>
        <w:t>fter 1/4 turn, after 1 turn, after 2 turns</w:t>
      </w:r>
      <w:r w:rsidR="0006259B">
        <w:rPr>
          <w:rFonts w:ascii="Arial" w:hAnsi="Arial" w:cs="Arial"/>
          <w:sz w:val="20"/>
          <w:szCs w:val="20"/>
          <w:lang w:val="en-US"/>
        </w:rPr>
        <w:t xml:space="preserve"> and </w:t>
      </w:r>
      <w:r w:rsidRPr="00CD386D">
        <w:rPr>
          <w:rFonts w:ascii="Arial" w:hAnsi="Arial" w:cs="Arial"/>
          <w:sz w:val="20"/>
          <w:szCs w:val="20"/>
          <w:lang w:val="en-US"/>
        </w:rPr>
        <w:t>after 5 turns.</w:t>
      </w:r>
    </w:p>
    <w:p w:rsidR="00061C2C" w:rsidRPr="00CD386D" w:rsidRDefault="00061C2C" w:rsidP="00BA156E">
      <w:pPr>
        <w:pStyle w:val="NoSpacing"/>
        <w:jc w:val="both"/>
        <w:rPr>
          <w:rFonts w:ascii="Arial" w:hAnsi="Arial" w:cs="Arial"/>
          <w:sz w:val="24"/>
          <w:szCs w:val="24"/>
          <w:lang w:val="en-US"/>
        </w:rPr>
      </w:pPr>
    </w:p>
    <w:p w:rsidR="00A72193" w:rsidRPr="00CD386D" w:rsidRDefault="00A72193" w:rsidP="00BA156E">
      <w:pPr>
        <w:pStyle w:val="NoSpacing"/>
        <w:jc w:val="both"/>
        <w:rPr>
          <w:rFonts w:ascii="Arial" w:hAnsi="Arial" w:cs="Arial"/>
          <w:sz w:val="24"/>
          <w:szCs w:val="24"/>
          <w:lang w:val="en-US"/>
        </w:rPr>
      </w:pPr>
      <w:r w:rsidRPr="00CD386D">
        <w:rPr>
          <w:rFonts w:ascii="Arial" w:hAnsi="Arial" w:cs="Arial"/>
          <w:sz w:val="24"/>
          <w:szCs w:val="24"/>
          <w:lang w:val="en-US"/>
        </w:rPr>
        <w:lastRenderedPageBreak/>
        <w:t>Figure 6 shows the 3D</w:t>
      </w:r>
      <w:r w:rsidR="00690376" w:rsidRPr="00CD386D">
        <w:rPr>
          <w:rFonts w:ascii="Arial" w:hAnsi="Arial" w:cs="Arial"/>
          <w:sz w:val="24"/>
          <w:szCs w:val="24"/>
          <w:lang w:val="en-US"/>
        </w:rPr>
        <w:t xml:space="preserve"> color-coded contour map</w:t>
      </w:r>
      <w:r w:rsidRPr="00CD386D">
        <w:rPr>
          <w:rFonts w:ascii="Arial" w:hAnsi="Arial" w:cs="Arial"/>
          <w:sz w:val="24"/>
          <w:szCs w:val="24"/>
          <w:lang w:val="en-US"/>
        </w:rPr>
        <w:t xml:space="preserve"> of the hardness distribution over the entire surface of the sample processed </w:t>
      </w:r>
      <w:r w:rsidR="0006259B">
        <w:rPr>
          <w:rFonts w:ascii="Arial" w:hAnsi="Arial" w:cs="Arial"/>
          <w:sz w:val="24"/>
          <w:szCs w:val="24"/>
          <w:lang w:val="en-US"/>
        </w:rPr>
        <w:t>to</w:t>
      </w:r>
      <w:r w:rsidRPr="00CD386D">
        <w:rPr>
          <w:rFonts w:ascii="Arial" w:hAnsi="Arial" w:cs="Arial"/>
          <w:sz w:val="24"/>
          <w:szCs w:val="24"/>
          <w:lang w:val="en-US"/>
        </w:rPr>
        <w:t xml:space="preserve"> 1/4 turn. </w:t>
      </w:r>
      <w:r w:rsidR="00690376" w:rsidRPr="00CD386D">
        <w:rPr>
          <w:rFonts w:ascii="Arial" w:hAnsi="Arial" w:cs="Arial"/>
          <w:sz w:val="24"/>
          <w:szCs w:val="24"/>
          <w:lang w:val="en-US"/>
        </w:rPr>
        <w:t>The projection of the contour in a 2D color map</w:t>
      </w:r>
      <w:r w:rsidR="0006259B">
        <w:rPr>
          <w:rFonts w:ascii="Arial" w:hAnsi="Arial" w:cs="Arial"/>
          <w:sz w:val="24"/>
          <w:szCs w:val="24"/>
          <w:lang w:val="en-US"/>
        </w:rPr>
        <w:t xml:space="preserve"> makes it possible to </w:t>
      </w:r>
      <w:r w:rsidR="00690376" w:rsidRPr="00CD386D">
        <w:rPr>
          <w:rFonts w:ascii="Arial" w:hAnsi="Arial" w:cs="Arial"/>
          <w:sz w:val="24"/>
          <w:szCs w:val="24"/>
          <w:lang w:val="en-US"/>
        </w:rPr>
        <w:t>determine the distribution of hardness over the sample surface from the low hardness in a blue color to the highest values of hardness represented in a red color.</w:t>
      </w:r>
      <w:r w:rsidRPr="00CD386D">
        <w:rPr>
          <w:rFonts w:ascii="Arial" w:hAnsi="Arial" w:cs="Arial"/>
          <w:sz w:val="24"/>
          <w:szCs w:val="24"/>
          <w:lang w:val="en-US"/>
        </w:rPr>
        <w:t xml:space="preserve"> This </w:t>
      </w:r>
      <w:r w:rsidR="0006259B">
        <w:rPr>
          <w:rFonts w:ascii="Arial" w:hAnsi="Arial" w:cs="Arial"/>
          <w:sz w:val="24"/>
          <w:szCs w:val="24"/>
          <w:lang w:val="en-US"/>
        </w:rPr>
        <w:t xml:space="preserve">image </w:t>
      </w:r>
      <w:r w:rsidRPr="00CD386D">
        <w:rPr>
          <w:rFonts w:ascii="Arial" w:hAnsi="Arial" w:cs="Arial"/>
          <w:sz w:val="24"/>
          <w:szCs w:val="24"/>
          <w:lang w:val="en-US"/>
        </w:rPr>
        <w:t>establish</w:t>
      </w:r>
      <w:r w:rsidR="0006259B">
        <w:rPr>
          <w:rFonts w:ascii="Arial" w:hAnsi="Arial" w:cs="Arial"/>
          <w:sz w:val="24"/>
          <w:szCs w:val="24"/>
          <w:lang w:val="en-US"/>
        </w:rPr>
        <w:t>es</w:t>
      </w:r>
      <w:r w:rsidRPr="00CD386D">
        <w:rPr>
          <w:rFonts w:ascii="Arial" w:hAnsi="Arial" w:cs="Arial"/>
          <w:sz w:val="24"/>
          <w:szCs w:val="24"/>
          <w:lang w:val="en-US"/>
        </w:rPr>
        <w:t xml:space="preserve"> a quasi</w:t>
      </w:r>
      <w:r w:rsidR="0006259B">
        <w:rPr>
          <w:rFonts w:ascii="Arial" w:hAnsi="Arial" w:cs="Arial"/>
          <w:sz w:val="24"/>
          <w:szCs w:val="24"/>
          <w:lang w:val="en-US"/>
        </w:rPr>
        <w:t>-</w:t>
      </w:r>
      <w:r w:rsidRPr="00CD386D">
        <w:rPr>
          <w:rFonts w:ascii="Arial" w:hAnsi="Arial" w:cs="Arial"/>
          <w:sz w:val="24"/>
          <w:szCs w:val="24"/>
          <w:lang w:val="en-US"/>
        </w:rPr>
        <w:t>symmetric behavior of the hardness around the center point of the sample</w:t>
      </w:r>
      <w:r w:rsidR="0006259B">
        <w:rPr>
          <w:rFonts w:ascii="Arial" w:hAnsi="Arial" w:cs="Arial"/>
          <w:sz w:val="24"/>
          <w:szCs w:val="24"/>
          <w:lang w:val="en-US"/>
        </w:rPr>
        <w:t xml:space="preserve"> and t</w:t>
      </w:r>
      <w:r w:rsidRPr="00CD386D">
        <w:rPr>
          <w:rFonts w:ascii="Arial" w:hAnsi="Arial" w:cs="Arial"/>
          <w:sz w:val="24"/>
          <w:szCs w:val="24"/>
          <w:lang w:val="en-US"/>
        </w:rPr>
        <w:t xml:space="preserve">his agrees with predictions made by computational simulation models </w:t>
      </w:r>
      <w:r w:rsidR="0006259B">
        <w:rPr>
          <w:rFonts w:ascii="Arial" w:hAnsi="Arial" w:cs="Arial"/>
          <w:sz w:val="24"/>
          <w:szCs w:val="24"/>
          <w:lang w:val="en-US"/>
        </w:rPr>
        <w:t>[18]</w:t>
      </w:r>
      <w:r w:rsidRPr="00CD386D">
        <w:rPr>
          <w:rFonts w:ascii="Arial" w:hAnsi="Arial" w:cs="Arial"/>
          <w:sz w:val="24"/>
          <w:szCs w:val="24"/>
          <w:lang w:val="en-US"/>
        </w:rPr>
        <w:t xml:space="preserve"> using axisymmetric finite element formulation, as well as </w:t>
      </w:r>
      <w:r w:rsidR="0006259B">
        <w:rPr>
          <w:rFonts w:ascii="Arial" w:hAnsi="Arial" w:cs="Arial"/>
          <w:sz w:val="24"/>
          <w:szCs w:val="24"/>
          <w:lang w:val="en-US"/>
        </w:rPr>
        <w:t xml:space="preserve">by </w:t>
      </w:r>
      <w:r w:rsidRPr="00CD386D">
        <w:rPr>
          <w:rFonts w:ascii="Arial" w:hAnsi="Arial" w:cs="Arial"/>
          <w:sz w:val="24"/>
          <w:szCs w:val="24"/>
          <w:lang w:val="en-US"/>
        </w:rPr>
        <w:t xml:space="preserve">experimental results reported </w:t>
      </w:r>
      <w:r w:rsidR="0006259B">
        <w:rPr>
          <w:rFonts w:ascii="Arial" w:hAnsi="Arial" w:cs="Arial"/>
          <w:sz w:val="24"/>
          <w:szCs w:val="24"/>
          <w:lang w:val="en-US"/>
        </w:rPr>
        <w:t>for tw</w:t>
      </w:r>
      <w:r w:rsidRPr="00CD386D">
        <w:rPr>
          <w:rFonts w:ascii="Arial" w:hAnsi="Arial" w:cs="Arial"/>
          <w:sz w:val="24"/>
          <w:szCs w:val="24"/>
          <w:lang w:val="en-US"/>
        </w:rPr>
        <w:t>o separate commercial metal disks of Al-1050 and ZK60A through conventional HPT processing [18,19].</w:t>
      </w:r>
    </w:p>
    <w:p w:rsidR="0076355D" w:rsidRPr="00CD386D" w:rsidRDefault="0076355D" w:rsidP="00BA156E">
      <w:pPr>
        <w:pStyle w:val="NoSpacing"/>
        <w:jc w:val="both"/>
        <w:rPr>
          <w:rFonts w:ascii="Arial" w:hAnsi="Arial" w:cs="Arial"/>
          <w:sz w:val="24"/>
          <w:szCs w:val="24"/>
          <w:lang w:val="en-US"/>
        </w:rPr>
      </w:pPr>
    </w:p>
    <w:p w:rsidR="00061C2C" w:rsidRPr="00CD386D" w:rsidRDefault="00116ECC" w:rsidP="00567422">
      <w:pPr>
        <w:pStyle w:val="NoSpacing"/>
        <w:jc w:val="center"/>
        <w:rPr>
          <w:rFonts w:ascii="Arial" w:hAnsi="Arial" w:cs="Arial"/>
          <w:sz w:val="24"/>
          <w:szCs w:val="24"/>
          <w:lang w:val="en-US"/>
        </w:rPr>
      </w:pPr>
      <w:r w:rsidRPr="00116ECC">
        <w:rPr>
          <w:rFonts w:ascii="Arial" w:hAnsi="Arial" w:cs="Arial"/>
          <w:noProof/>
          <w:sz w:val="24"/>
          <w:szCs w:val="24"/>
          <w:lang w:val="en-GB" w:eastAsia="zh-TW"/>
        </w:rPr>
        <w:drawing>
          <wp:inline distT="0" distB="0" distL="0" distR="0">
            <wp:extent cx="4762500" cy="4142174"/>
            <wp:effectExtent l="19050" t="0" r="0" b="0"/>
            <wp:docPr id="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/>
                    <a:srcRect l="20512" t="2051" r="18462" b="3591"/>
                    <a:stretch/>
                  </pic:blipFill>
                  <pic:spPr bwMode="auto">
                    <a:xfrm>
                      <a:off x="0" y="0"/>
                      <a:ext cx="4769077" cy="41478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545F" w:rsidRPr="00CD386D" w:rsidRDefault="0015545F" w:rsidP="00567422">
      <w:pPr>
        <w:pStyle w:val="NoSpacing"/>
        <w:jc w:val="center"/>
        <w:rPr>
          <w:rFonts w:ascii="Arial" w:hAnsi="Arial" w:cs="Arial"/>
          <w:sz w:val="24"/>
          <w:szCs w:val="24"/>
          <w:lang w:val="en-CA"/>
        </w:rPr>
      </w:pPr>
      <w:r w:rsidRPr="00CD386D">
        <w:rPr>
          <w:rFonts w:ascii="Arial" w:hAnsi="Arial" w:cs="Arial"/>
          <w:b/>
          <w:sz w:val="20"/>
          <w:szCs w:val="20"/>
          <w:lang w:val="en-US"/>
        </w:rPr>
        <w:t>Figure 6.</w:t>
      </w:r>
      <w:r w:rsidR="00567422" w:rsidRPr="00CD386D">
        <w:rPr>
          <w:rFonts w:ascii="Arial" w:hAnsi="Arial" w:cs="Arial"/>
          <w:b/>
          <w:sz w:val="20"/>
          <w:szCs w:val="20"/>
          <w:lang w:val="en-US"/>
        </w:rPr>
        <w:t xml:space="preserve"> </w:t>
      </w:r>
      <w:r w:rsidR="00567422" w:rsidRPr="00CD386D">
        <w:rPr>
          <w:rFonts w:ascii="Arial" w:hAnsi="Arial" w:cs="Arial"/>
          <w:sz w:val="20"/>
          <w:szCs w:val="20"/>
          <w:lang w:val="en-US"/>
        </w:rPr>
        <w:t xml:space="preserve">3D </w:t>
      </w:r>
      <w:r w:rsidRPr="00CD386D">
        <w:rPr>
          <w:rFonts w:ascii="Arial" w:hAnsi="Arial" w:cs="Arial"/>
          <w:sz w:val="20"/>
          <w:szCs w:val="20"/>
          <w:lang w:val="en-US"/>
        </w:rPr>
        <w:t xml:space="preserve">color-coded contour maps of the hardness distributions for </w:t>
      </w:r>
      <w:r w:rsidR="00567422" w:rsidRPr="00CD386D">
        <w:rPr>
          <w:rFonts w:ascii="Arial" w:hAnsi="Arial" w:cs="Arial"/>
          <w:sz w:val="20"/>
          <w:szCs w:val="20"/>
          <w:lang w:val="en-US"/>
        </w:rPr>
        <w:t>AISI 1020 after HPT process</w:t>
      </w:r>
      <w:r w:rsidR="0006259B">
        <w:rPr>
          <w:rFonts w:ascii="Arial" w:hAnsi="Arial" w:cs="Arial"/>
          <w:sz w:val="20"/>
          <w:szCs w:val="20"/>
          <w:lang w:val="en-US"/>
        </w:rPr>
        <w:t>ing</w:t>
      </w:r>
      <w:r w:rsidR="00567422" w:rsidRPr="00CD386D">
        <w:rPr>
          <w:rFonts w:ascii="Arial" w:hAnsi="Arial" w:cs="Arial"/>
          <w:sz w:val="20"/>
          <w:szCs w:val="20"/>
          <w:lang w:val="en-US"/>
        </w:rPr>
        <w:t xml:space="preserve"> for</w:t>
      </w:r>
      <w:r w:rsidRPr="00CD386D">
        <w:rPr>
          <w:rFonts w:ascii="Arial" w:hAnsi="Arial" w:cs="Arial"/>
          <w:sz w:val="20"/>
          <w:szCs w:val="20"/>
          <w:lang w:val="en-US"/>
        </w:rPr>
        <w:t xml:space="preserve"> </w:t>
      </w:r>
      <w:r w:rsidR="00CA3AB9" w:rsidRPr="00CD386D">
        <w:rPr>
          <w:rFonts w:ascii="Arial" w:hAnsi="Arial" w:cs="Arial"/>
          <w:sz w:val="20"/>
          <w:szCs w:val="20"/>
          <w:lang w:val="en-US"/>
        </w:rPr>
        <w:t xml:space="preserve">1/4 </w:t>
      </w:r>
      <w:r w:rsidR="00567422" w:rsidRPr="00CD386D">
        <w:rPr>
          <w:rFonts w:ascii="Arial" w:hAnsi="Arial" w:cs="Arial"/>
          <w:sz w:val="20"/>
          <w:szCs w:val="20"/>
          <w:lang w:val="en-US"/>
        </w:rPr>
        <w:t>turn.</w:t>
      </w:r>
    </w:p>
    <w:p w:rsidR="00061C2C" w:rsidRPr="00CD386D" w:rsidRDefault="00061C2C" w:rsidP="00BA156E">
      <w:pPr>
        <w:pStyle w:val="NoSpacing"/>
        <w:jc w:val="both"/>
        <w:rPr>
          <w:rFonts w:ascii="Arial" w:hAnsi="Arial" w:cs="Arial"/>
          <w:sz w:val="24"/>
          <w:szCs w:val="24"/>
          <w:lang w:val="en-US"/>
        </w:rPr>
      </w:pPr>
    </w:p>
    <w:p w:rsidR="008E7976" w:rsidRPr="00CD386D" w:rsidRDefault="008E7976" w:rsidP="008E7976">
      <w:pPr>
        <w:pStyle w:val="NoSpacing"/>
        <w:numPr>
          <w:ilvl w:val="0"/>
          <w:numId w:val="1"/>
        </w:numPr>
        <w:jc w:val="both"/>
        <w:rPr>
          <w:rFonts w:ascii="Arial" w:hAnsi="Arial" w:cs="Arial"/>
          <w:b/>
          <w:sz w:val="24"/>
          <w:szCs w:val="24"/>
          <w:lang w:val="en-US"/>
        </w:rPr>
      </w:pPr>
      <w:r w:rsidRPr="00CD386D">
        <w:rPr>
          <w:rFonts w:ascii="Arial" w:hAnsi="Arial" w:cs="Arial"/>
          <w:b/>
          <w:sz w:val="24"/>
          <w:szCs w:val="24"/>
          <w:lang w:val="en-US"/>
        </w:rPr>
        <w:t xml:space="preserve">Summary and </w:t>
      </w:r>
      <w:r w:rsidR="0006259B">
        <w:rPr>
          <w:rFonts w:ascii="Arial" w:hAnsi="Arial" w:cs="Arial"/>
          <w:b/>
          <w:sz w:val="24"/>
          <w:szCs w:val="24"/>
          <w:lang w:val="en-US"/>
        </w:rPr>
        <w:t>c</w:t>
      </w:r>
      <w:r w:rsidRPr="00CD386D">
        <w:rPr>
          <w:rFonts w:ascii="Arial" w:hAnsi="Arial" w:cs="Arial"/>
          <w:b/>
          <w:sz w:val="24"/>
          <w:szCs w:val="24"/>
          <w:lang w:val="en-US"/>
        </w:rPr>
        <w:t>onclusions.</w:t>
      </w:r>
    </w:p>
    <w:p w:rsidR="008E7976" w:rsidRPr="00CD386D" w:rsidRDefault="008E7976" w:rsidP="008E7976">
      <w:pPr>
        <w:pStyle w:val="NoSpacing"/>
        <w:jc w:val="both"/>
        <w:rPr>
          <w:rFonts w:ascii="Arial" w:hAnsi="Arial" w:cs="Arial"/>
          <w:b/>
          <w:sz w:val="24"/>
          <w:szCs w:val="24"/>
          <w:lang w:val="en-US"/>
        </w:rPr>
      </w:pPr>
    </w:p>
    <w:p w:rsidR="008E7976" w:rsidRPr="00CD386D" w:rsidRDefault="008E7976" w:rsidP="008E7976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  <w:lang w:val="en-US"/>
        </w:rPr>
      </w:pPr>
      <w:r w:rsidRPr="00CD386D">
        <w:rPr>
          <w:rFonts w:ascii="Arial" w:hAnsi="Arial" w:cs="Arial"/>
          <w:sz w:val="24"/>
          <w:szCs w:val="24"/>
          <w:lang w:val="en-US"/>
        </w:rPr>
        <w:t xml:space="preserve">AISI 1020 steel cylindrical samples were processed by </w:t>
      </w:r>
      <w:r w:rsidR="0006259B">
        <w:rPr>
          <w:rFonts w:ascii="Arial" w:hAnsi="Arial" w:cs="Arial"/>
          <w:sz w:val="24"/>
          <w:szCs w:val="24"/>
          <w:lang w:val="en-US"/>
        </w:rPr>
        <w:t>h</w:t>
      </w:r>
      <w:r w:rsidRPr="00CD386D">
        <w:rPr>
          <w:rFonts w:ascii="Arial" w:hAnsi="Arial" w:cs="Arial"/>
          <w:sz w:val="24"/>
          <w:szCs w:val="24"/>
          <w:lang w:val="en-US"/>
        </w:rPr>
        <w:t xml:space="preserve">igh-pressure torsion (HPT) </w:t>
      </w:r>
      <w:r w:rsidR="0006259B">
        <w:rPr>
          <w:rFonts w:ascii="Arial" w:hAnsi="Arial" w:cs="Arial"/>
          <w:sz w:val="24"/>
          <w:szCs w:val="24"/>
          <w:lang w:val="en-US"/>
        </w:rPr>
        <w:t xml:space="preserve">under a pressure of 6.0 </w:t>
      </w:r>
      <w:proofErr w:type="spellStart"/>
      <w:proofErr w:type="gramStart"/>
      <w:r w:rsidR="0006259B">
        <w:rPr>
          <w:rFonts w:ascii="Arial" w:hAnsi="Arial" w:cs="Arial"/>
          <w:sz w:val="24"/>
          <w:szCs w:val="24"/>
          <w:lang w:val="en-US"/>
        </w:rPr>
        <w:t>GPa</w:t>
      </w:r>
      <w:proofErr w:type="spellEnd"/>
      <w:proofErr w:type="gramEnd"/>
      <w:r w:rsidR="0006259B">
        <w:rPr>
          <w:rFonts w:ascii="Arial" w:hAnsi="Arial" w:cs="Arial"/>
          <w:sz w:val="24"/>
          <w:szCs w:val="24"/>
          <w:lang w:val="en-US"/>
        </w:rPr>
        <w:t xml:space="preserve"> </w:t>
      </w:r>
      <w:r w:rsidRPr="00CD386D">
        <w:rPr>
          <w:rFonts w:ascii="Arial" w:hAnsi="Arial" w:cs="Arial"/>
          <w:sz w:val="24"/>
          <w:szCs w:val="24"/>
          <w:lang w:val="en-US"/>
        </w:rPr>
        <w:t xml:space="preserve">and the microstructure and </w:t>
      </w:r>
      <w:proofErr w:type="spellStart"/>
      <w:r w:rsidRPr="00CD386D">
        <w:rPr>
          <w:rFonts w:ascii="Arial" w:hAnsi="Arial" w:cs="Arial"/>
          <w:sz w:val="24"/>
          <w:szCs w:val="24"/>
          <w:lang w:val="en-US"/>
        </w:rPr>
        <w:t>microhardness</w:t>
      </w:r>
      <w:proofErr w:type="spellEnd"/>
      <w:r w:rsidRPr="00CD386D">
        <w:rPr>
          <w:rFonts w:ascii="Arial" w:hAnsi="Arial" w:cs="Arial"/>
          <w:sz w:val="24"/>
          <w:szCs w:val="24"/>
          <w:lang w:val="en-US"/>
        </w:rPr>
        <w:t xml:space="preserve"> were recorded after processing through 1/4 to 5 turns.</w:t>
      </w:r>
    </w:p>
    <w:p w:rsidR="00455AC3" w:rsidRPr="00CD386D" w:rsidRDefault="0006259B" w:rsidP="008E7976">
      <w:pPr>
        <w:pStyle w:val="NoSpacing"/>
        <w:numPr>
          <w:ilvl w:val="0"/>
          <w:numId w:val="9"/>
        </w:numPr>
        <w:jc w:val="both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The c</w:t>
      </w:r>
      <w:r w:rsidR="008E7976" w:rsidRPr="00CD386D">
        <w:rPr>
          <w:rFonts w:ascii="Arial" w:hAnsi="Arial" w:cs="Arial"/>
          <w:sz w:val="24"/>
          <w:szCs w:val="24"/>
          <w:lang w:val="en-US"/>
        </w:rPr>
        <w:t xml:space="preserve">rystallite size and </w:t>
      </w:r>
      <w:proofErr w:type="spellStart"/>
      <w:r w:rsidR="008E7976" w:rsidRPr="00CD386D">
        <w:rPr>
          <w:rFonts w:ascii="Arial" w:hAnsi="Arial" w:cs="Arial"/>
          <w:sz w:val="24"/>
          <w:szCs w:val="24"/>
          <w:lang w:val="en-US"/>
        </w:rPr>
        <w:t>microstrain</w:t>
      </w:r>
      <w:proofErr w:type="spellEnd"/>
      <w:r w:rsidR="008E7976" w:rsidRPr="00CD386D">
        <w:rPr>
          <w:rFonts w:ascii="Arial" w:hAnsi="Arial" w:cs="Arial"/>
          <w:sz w:val="24"/>
          <w:szCs w:val="24"/>
          <w:lang w:val="en-US"/>
        </w:rPr>
        <w:t xml:space="preserve"> showed marked changes after the HPT process</w:t>
      </w:r>
      <w:r>
        <w:rPr>
          <w:rFonts w:ascii="Arial" w:hAnsi="Arial" w:cs="Arial"/>
          <w:sz w:val="24"/>
          <w:szCs w:val="24"/>
          <w:lang w:val="en-US"/>
        </w:rPr>
        <w:t>ing</w:t>
      </w:r>
      <w:r w:rsidR="008E7976" w:rsidRPr="00CD386D">
        <w:rPr>
          <w:rFonts w:ascii="Arial" w:hAnsi="Arial" w:cs="Arial"/>
          <w:sz w:val="24"/>
          <w:szCs w:val="24"/>
          <w:lang w:val="en-US"/>
        </w:rPr>
        <w:t>.</w:t>
      </w:r>
    </w:p>
    <w:p w:rsidR="008E7976" w:rsidRPr="00CD386D" w:rsidRDefault="00513129" w:rsidP="00D108F4">
      <w:pPr>
        <w:pStyle w:val="NoSpacing"/>
        <w:numPr>
          <w:ilvl w:val="0"/>
          <w:numId w:val="9"/>
        </w:numPr>
        <w:jc w:val="both"/>
        <w:rPr>
          <w:rFonts w:ascii="Arial" w:hAnsi="Arial" w:cs="Arial"/>
          <w:sz w:val="24"/>
          <w:szCs w:val="24"/>
          <w:lang w:val="en-US"/>
        </w:rPr>
      </w:pPr>
      <w:r w:rsidRPr="00CD386D">
        <w:rPr>
          <w:rFonts w:ascii="Arial" w:hAnsi="Arial" w:cs="Arial"/>
          <w:sz w:val="24"/>
          <w:szCs w:val="24"/>
          <w:lang w:val="en-US"/>
        </w:rPr>
        <w:t xml:space="preserve">The </w:t>
      </w:r>
      <w:r w:rsidR="00D108F4" w:rsidRPr="00CD386D">
        <w:rPr>
          <w:rFonts w:ascii="Arial" w:hAnsi="Arial" w:cs="Arial"/>
          <w:sz w:val="24"/>
          <w:szCs w:val="24"/>
          <w:lang w:val="en-US"/>
        </w:rPr>
        <w:t>hardness distribution</w:t>
      </w:r>
      <w:r w:rsidRPr="00CD386D">
        <w:rPr>
          <w:rFonts w:ascii="Arial" w:hAnsi="Arial" w:cs="Arial"/>
          <w:sz w:val="24"/>
          <w:szCs w:val="24"/>
          <w:lang w:val="en-US"/>
        </w:rPr>
        <w:t xml:space="preserve"> </w:t>
      </w:r>
      <w:r w:rsidR="0006259B">
        <w:rPr>
          <w:rFonts w:ascii="Arial" w:hAnsi="Arial" w:cs="Arial"/>
          <w:sz w:val="24"/>
          <w:szCs w:val="24"/>
          <w:lang w:val="en-US"/>
        </w:rPr>
        <w:t xml:space="preserve">indicated that </w:t>
      </w:r>
      <w:r w:rsidRPr="00CD386D">
        <w:rPr>
          <w:rFonts w:ascii="Arial" w:hAnsi="Arial" w:cs="Arial"/>
          <w:sz w:val="24"/>
          <w:szCs w:val="24"/>
          <w:lang w:val="en-US"/>
        </w:rPr>
        <w:t>full homogeneity of the microstructure</w:t>
      </w:r>
      <w:r w:rsidR="00D108F4" w:rsidRPr="00CD386D">
        <w:rPr>
          <w:rFonts w:ascii="Arial" w:hAnsi="Arial" w:cs="Arial"/>
          <w:sz w:val="24"/>
          <w:szCs w:val="24"/>
          <w:lang w:val="en-US"/>
        </w:rPr>
        <w:t xml:space="preserve"> </w:t>
      </w:r>
      <w:r w:rsidR="0006259B">
        <w:rPr>
          <w:rFonts w:ascii="Arial" w:hAnsi="Arial" w:cs="Arial"/>
          <w:sz w:val="24"/>
          <w:szCs w:val="24"/>
          <w:lang w:val="en-US"/>
        </w:rPr>
        <w:t xml:space="preserve">was </w:t>
      </w:r>
      <w:r w:rsidR="00D108F4" w:rsidRPr="00CD386D">
        <w:rPr>
          <w:rFonts w:ascii="Arial" w:hAnsi="Arial" w:cs="Arial"/>
          <w:sz w:val="24"/>
          <w:szCs w:val="24"/>
          <w:lang w:val="en-US"/>
        </w:rPr>
        <w:t>not</w:t>
      </w:r>
      <w:r w:rsidRPr="00CD386D">
        <w:rPr>
          <w:rFonts w:ascii="Arial" w:hAnsi="Arial" w:cs="Arial"/>
          <w:sz w:val="24"/>
          <w:szCs w:val="24"/>
          <w:lang w:val="en-US"/>
        </w:rPr>
        <w:t xml:space="preserve"> reached</w:t>
      </w:r>
      <w:r w:rsidR="0006259B">
        <w:rPr>
          <w:rFonts w:ascii="Arial" w:hAnsi="Arial" w:cs="Arial"/>
          <w:sz w:val="24"/>
          <w:szCs w:val="24"/>
          <w:lang w:val="en-US"/>
        </w:rPr>
        <w:t xml:space="preserve"> and saturation </w:t>
      </w:r>
      <w:r w:rsidRPr="00CD386D">
        <w:rPr>
          <w:rFonts w:ascii="Arial" w:hAnsi="Arial" w:cs="Arial"/>
          <w:sz w:val="24"/>
          <w:szCs w:val="24"/>
          <w:lang w:val="en-US"/>
        </w:rPr>
        <w:t>would require applying</w:t>
      </w:r>
      <w:r w:rsidR="00D108F4" w:rsidRPr="00CD386D">
        <w:rPr>
          <w:rFonts w:ascii="Arial" w:hAnsi="Arial" w:cs="Arial"/>
          <w:sz w:val="24"/>
          <w:szCs w:val="24"/>
          <w:lang w:val="en-US"/>
        </w:rPr>
        <w:t xml:space="preserve"> </w:t>
      </w:r>
      <w:r w:rsidR="00D108F4" w:rsidRPr="00CD386D">
        <w:rPr>
          <w:rFonts w:ascii="Arial" w:hAnsi="Arial" w:cs="Arial"/>
          <w:sz w:val="24"/>
          <w:szCs w:val="24"/>
          <w:lang w:val="en-US"/>
        </w:rPr>
        <w:lastRenderedPageBreak/>
        <w:t xml:space="preserve">pressures higher than 6.0 </w:t>
      </w:r>
      <w:proofErr w:type="spellStart"/>
      <w:proofErr w:type="gramStart"/>
      <w:r w:rsidR="00D108F4" w:rsidRPr="00CD386D">
        <w:rPr>
          <w:rFonts w:ascii="Arial" w:hAnsi="Arial" w:cs="Arial"/>
          <w:sz w:val="24"/>
          <w:szCs w:val="24"/>
          <w:lang w:val="en-US"/>
        </w:rPr>
        <w:t>GPa</w:t>
      </w:r>
      <w:proofErr w:type="spellEnd"/>
      <w:proofErr w:type="gramEnd"/>
      <w:r w:rsidR="00D108F4" w:rsidRPr="00CD386D">
        <w:rPr>
          <w:rFonts w:ascii="Arial" w:hAnsi="Arial" w:cs="Arial"/>
          <w:sz w:val="24"/>
          <w:szCs w:val="24"/>
          <w:lang w:val="en-US"/>
        </w:rPr>
        <w:t xml:space="preserve"> and/or torsional straining through more than 5 turns.</w:t>
      </w:r>
    </w:p>
    <w:p w:rsidR="00D108F4" w:rsidRPr="00CD386D" w:rsidRDefault="00D108F4" w:rsidP="00D108F4">
      <w:pPr>
        <w:pStyle w:val="NoSpacing"/>
        <w:ind w:left="720"/>
        <w:jc w:val="both"/>
        <w:rPr>
          <w:rFonts w:ascii="Arial" w:hAnsi="Arial" w:cs="Arial"/>
          <w:sz w:val="24"/>
          <w:szCs w:val="24"/>
          <w:lang w:val="en-US"/>
        </w:rPr>
      </w:pPr>
    </w:p>
    <w:p w:rsidR="00455AC3" w:rsidRPr="00CD386D" w:rsidRDefault="00455AC3" w:rsidP="00BA156E">
      <w:pPr>
        <w:pStyle w:val="NoSpacing"/>
        <w:jc w:val="both"/>
        <w:rPr>
          <w:rFonts w:ascii="Arial" w:hAnsi="Arial" w:cs="Arial"/>
          <w:sz w:val="24"/>
          <w:szCs w:val="24"/>
          <w:lang w:val="en-US"/>
        </w:rPr>
      </w:pPr>
    </w:p>
    <w:p w:rsidR="00D108F4" w:rsidRPr="00CD386D" w:rsidRDefault="00D108F4" w:rsidP="00BA156E">
      <w:pPr>
        <w:pStyle w:val="NoSpacing"/>
        <w:jc w:val="both"/>
        <w:rPr>
          <w:rFonts w:ascii="Arial" w:hAnsi="Arial" w:cs="Arial"/>
          <w:b/>
          <w:sz w:val="24"/>
          <w:szCs w:val="24"/>
          <w:lang w:val="en-US"/>
        </w:rPr>
      </w:pPr>
      <w:r w:rsidRPr="00CD386D">
        <w:rPr>
          <w:rFonts w:ascii="Arial" w:hAnsi="Arial" w:cs="Arial"/>
          <w:b/>
          <w:sz w:val="24"/>
          <w:szCs w:val="24"/>
          <w:lang w:val="en-US"/>
        </w:rPr>
        <w:t>Acknowledgments</w:t>
      </w:r>
    </w:p>
    <w:p w:rsidR="00455AC3" w:rsidRPr="00CD386D" w:rsidRDefault="00455AC3" w:rsidP="00BA156E">
      <w:pPr>
        <w:pStyle w:val="NoSpacing"/>
        <w:jc w:val="both"/>
        <w:rPr>
          <w:rFonts w:ascii="Arial" w:hAnsi="Arial" w:cs="Arial"/>
          <w:sz w:val="24"/>
          <w:szCs w:val="24"/>
          <w:lang w:val="en-US"/>
        </w:rPr>
      </w:pPr>
    </w:p>
    <w:p w:rsidR="00455AC3" w:rsidRPr="00CD386D" w:rsidRDefault="00944F9B" w:rsidP="00BA156E">
      <w:pPr>
        <w:pStyle w:val="NoSpacing"/>
        <w:jc w:val="both"/>
        <w:rPr>
          <w:rFonts w:ascii="Arial" w:hAnsi="Arial" w:cs="Arial"/>
          <w:sz w:val="24"/>
          <w:szCs w:val="24"/>
          <w:lang w:val="en-US"/>
        </w:rPr>
      </w:pPr>
      <w:r w:rsidRPr="00CD386D">
        <w:rPr>
          <w:rFonts w:ascii="Arial" w:hAnsi="Arial" w:cs="Arial"/>
          <w:sz w:val="24"/>
          <w:szCs w:val="24"/>
          <w:lang w:val="en-US"/>
        </w:rPr>
        <w:t>The authors acknowledge the Universidad Antonio Nariño for financial support of the research project “Mechanical properties and electrochemical behavior of AISI 8620 steel processed using severe plastic deformation techniques”.</w:t>
      </w:r>
      <w:r w:rsidR="00CD386D" w:rsidRPr="00CD386D">
        <w:rPr>
          <w:rFonts w:ascii="Arial" w:hAnsi="Arial"/>
          <w:sz w:val="24"/>
          <w:szCs w:val="24"/>
        </w:rPr>
        <w:t xml:space="preserve"> </w:t>
      </w:r>
      <w:proofErr w:type="spellStart"/>
      <w:r w:rsidR="00CD386D" w:rsidRPr="00CD386D">
        <w:rPr>
          <w:rFonts w:ascii="Arial" w:hAnsi="Arial"/>
          <w:sz w:val="24"/>
          <w:szCs w:val="24"/>
        </w:rPr>
        <w:t>This</w:t>
      </w:r>
      <w:proofErr w:type="spellEnd"/>
      <w:r w:rsidR="00CD386D" w:rsidRPr="00CD386D">
        <w:rPr>
          <w:rFonts w:ascii="Arial" w:hAnsi="Arial"/>
          <w:sz w:val="24"/>
          <w:szCs w:val="24"/>
        </w:rPr>
        <w:t xml:space="preserve"> </w:t>
      </w:r>
      <w:proofErr w:type="spellStart"/>
      <w:r w:rsidR="00CD386D" w:rsidRPr="00CD386D">
        <w:rPr>
          <w:rFonts w:ascii="Arial" w:hAnsi="Arial"/>
          <w:sz w:val="24"/>
          <w:szCs w:val="24"/>
        </w:rPr>
        <w:t>work</w:t>
      </w:r>
      <w:proofErr w:type="spellEnd"/>
      <w:r w:rsidR="00CD386D" w:rsidRPr="00CD386D">
        <w:rPr>
          <w:rFonts w:ascii="Arial" w:hAnsi="Arial"/>
          <w:sz w:val="24"/>
          <w:szCs w:val="24"/>
        </w:rPr>
        <w:t xml:space="preserve"> </w:t>
      </w:r>
      <w:proofErr w:type="spellStart"/>
      <w:r w:rsidR="00CD386D" w:rsidRPr="00CD386D">
        <w:rPr>
          <w:rFonts w:ascii="Arial" w:hAnsi="Arial"/>
          <w:sz w:val="24"/>
          <w:szCs w:val="24"/>
        </w:rPr>
        <w:t>was</w:t>
      </w:r>
      <w:proofErr w:type="spellEnd"/>
      <w:r w:rsidR="00CD386D" w:rsidRPr="00CD386D">
        <w:rPr>
          <w:rFonts w:ascii="Arial" w:hAnsi="Arial"/>
          <w:sz w:val="24"/>
          <w:szCs w:val="24"/>
        </w:rPr>
        <w:t xml:space="preserve"> </w:t>
      </w:r>
      <w:proofErr w:type="spellStart"/>
      <w:r w:rsidR="00292957">
        <w:rPr>
          <w:rFonts w:ascii="Arial" w:hAnsi="Arial"/>
          <w:sz w:val="24"/>
          <w:szCs w:val="24"/>
        </w:rPr>
        <w:t>also</w:t>
      </w:r>
      <w:proofErr w:type="spellEnd"/>
      <w:r w:rsidR="00292957">
        <w:rPr>
          <w:rFonts w:ascii="Arial" w:hAnsi="Arial"/>
          <w:sz w:val="24"/>
          <w:szCs w:val="24"/>
        </w:rPr>
        <w:t xml:space="preserve"> </w:t>
      </w:r>
      <w:proofErr w:type="spellStart"/>
      <w:r w:rsidR="00CD386D" w:rsidRPr="00CD386D">
        <w:rPr>
          <w:rFonts w:ascii="Arial" w:hAnsi="Arial"/>
          <w:sz w:val="24"/>
          <w:szCs w:val="24"/>
        </w:rPr>
        <w:t>supported</w:t>
      </w:r>
      <w:proofErr w:type="spellEnd"/>
      <w:r w:rsidR="00CD386D" w:rsidRPr="00CD386D">
        <w:rPr>
          <w:rFonts w:ascii="Arial" w:hAnsi="Arial"/>
          <w:sz w:val="24"/>
          <w:szCs w:val="24"/>
        </w:rPr>
        <w:t xml:space="preserve"> </w:t>
      </w:r>
      <w:proofErr w:type="spellStart"/>
      <w:r w:rsidR="00CD386D" w:rsidRPr="00CD386D">
        <w:rPr>
          <w:rFonts w:ascii="Arial" w:hAnsi="Arial"/>
          <w:sz w:val="24"/>
          <w:szCs w:val="24"/>
        </w:rPr>
        <w:t>by</w:t>
      </w:r>
      <w:proofErr w:type="spellEnd"/>
      <w:r w:rsidR="00CD386D" w:rsidRPr="00CD386D">
        <w:rPr>
          <w:rFonts w:ascii="Arial" w:hAnsi="Arial"/>
          <w:sz w:val="24"/>
          <w:szCs w:val="24"/>
        </w:rPr>
        <w:t xml:space="preserve"> </w:t>
      </w:r>
      <w:proofErr w:type="spellStart"/>
      <w:r w:rsidR="00CD386D" w:rsidRPr="00CD386D">
        <w:rPr>
          <w:rFonts w:ascii="Arial" w:hAnsi="Arial"/>
          <w:sz w:val="24"/>
          <w:szCs w:val="24"/>
        </w:rPr>
        <w:t>the</w:t>
      </w:r>
      <w:proofErr w:type="spellEnd"/>
      <w:r w:rsidR="00CD386D" w:rsidRPr="00CD386D">
        <w:rPr>
          <w:rFonts w:ascii="Arial" w:hAnsi="Arial"/>
          <w:sz w:val="24"/>
          <w:szCs w:val="24"/>
        </w:rPr>
        <w:t xml:space="preserve"> </w:t>
      </w:r>
      <w:proofErr w:type="spellStart"/>
      <w:r w:rsidR="00CD386D" w:rsidRPr="00CD386D">
        <w:rPr>
          <w:rFonts w:ascii="Arial" w:hAnsi="Arial"/>
          <w:sz w:val="24"/>
          <w:szCs w:val="24"/>
        </w:rPr>
        <w:t>European</w:t>
      </w:r>
      <w:proofErr w:type="spellEnd"/>
      <w:r w:rsidR="00CD386D" w:rsidRPr="00CD386D">
        <w:rPr>
          <w:rFonts w:ascii="Arial" w:hAnsi="Arial"/>
          <w:sz w:val="24"/>
          <w:szCs w:val="24"/>
        </w:rPr>
        <w:t xml:space="preserve"> </w:t>
      </w:r>
      <w:proofErr w:type="spellStart"/>
      <w:r w:rsidR="00CD386D" w:rsidRPr="00CD386D">
        <w:rPr>
          <w:rFonts w:ascii="Arial" w:hAnsi="Arial"/>
          <w:sz w:val="24"/>
          <w:szCs w:val="24"/>
        </w:rPr>
        <w:t>Research</w:t>
      </w:r>
      <w:proofErr w:type="spellEnd"/>
      <w:r w:rsidR="00CD386D" w:rsidRPr="00CD386D">
        <w:rPr>
          <w:rFonts w:ascii="Arial" w:hAnsi="Arial"/>
          <w:sz w:val="24"/>
          <w:szCs w:val="24"/>
        </w:rPr>
        <w:t xml:space="preserve"> Council </w:t>
      </w:r>
      <w:proofErr w:type="spellStart"/>
      <w:r w:rsidR="00CD386D" w:rsidRPr="00CD386D">
        <w:rPr>
          <w:rFonts w:ascii="Arial" w:hAnsi="Arial"/>
          <w:sz w:val="24"/>
          <w:szCs w:val="24"/>
        </w:rPr>
        <w:t>under</w:t>
      </w:r>
      <w:proofErr w:type="spellEnd"/>
      <w:r w:rsidR="00CD386D" w:rsidRPr="00CD386D">
        <w:rPr>
          <w:rFonts w:ascii="Arial" w:hAnsi="Arial"/>
          <w:sz w:val="24"/>
          <w:szCs w:val="24"/>
        </w:rPr>
        <w:t xml:space="preserve"> ERC </w:t>
      </w:r>
      <w:proofErr w:type="spellStart"/>
      <w:r w:rsidR="00CD386D" w:rsidRPr="00CD386D">
        <w:rPr>
          <w:rFonts w:ascii="Arial" w:hAnsi="Arial"/>
          <w:sz w:val="24"/>
          <w:szCs w:val="24"/>
        </w:rPr>
        <w:t>Grant</w:t>
      </w:r>
      <w:proofErr w:type="spellEnd"/>
      <w:r w:rsidR="00CD386D" w:rsidRPr="00CD386D">
        <w:rPr>
          <w:rFonts w:ascii="Arial" w:hAnsi="Arial"/>
          <w:sz w:val="24"/>
          <w:szCs w:val="24"/>
        </w:rPr>
        <w:t xml:space="preserve"> </w:t>
      </w:r>
      <w:proofErr w:type="spellStart"/>
      <w:r w:rsidR="00CD386D" w:rsidRPr="00CD386D">
        <w:rPr>
          <w:rFonts w:ascii="Arial" w:hAnsi="Arial"/>
          <w:sz w:val="24"/>
          <w:szCs w:val="24"/>
        </w:rPr>
        <w:t>Agreement</w:t>
      </w:r>
      <w:proofErr w:type="spellEnd"/>
      <w:r w:rsidR="00CD386D" w:rsidRPr="00CD386D">
        <w:rPr>
          <w:rFonts w:ascii="Arial" w:hAnsi="Arial"/>
          <w:sz w:val="24"/>
          <w:szCs w:val="24"/>
        </w:rPr>
        <w:t xml:space="preserve"> No. 267464-SPDMETALS</w:t>
      </w:r>
    </w:p>
    <w:p w:rsidR="00455AC3" w:rsidRPr="00CD386D" w:rsidRDefault="00455AC3" w:rsidP="00BA156E">
      <w:pPr>
        <w:pStyle w:val="NoSpacing"/>
        <w:jc w:val="both"/>
        <w:rPr>
          <w:rFonts w:ascii="Arial" w:hAnsi="Arial" w:cs="Arial"/>
          <w:sz w:val="24"/>
          <w:szCs w:val="24"/>
          <w:lang w:val="en-US"/>
        </w:rPr>
      </w:pPr>
    </w:p>
    <w:p w:rsidR="00455AC3" w:rsidRPr="00CD386D" w:rsidRDefault="00455AC3" w:rsidP="00BA156E">
      <w:pPr>
        <w:pStyle w:val="NoSpacing"/>
        <w:jc w:val="both"/>
        <w:rPr>
          <w:rFonts w:ascii="Arial" w:hAnsi="Arial" w:cs="Arial"/>
          <w:sz w:val="24"/>
          <w:szCs w:val="24"/>
          <w:lang w:val="en-US"/>
        </w:rPr>
      </w:pPr>
    </w:p>
    <w:p w:rsidR="00455AC3" w:rsidRPr="00CD386D" w:rsidRDefault="00455AC3" w:rsidP="00BA156E">
      <w:pPr>
        <w:pStyle w:val="NoSpacing"/>
        <w:jc w:val="both"/>
        <w:rPr>
          <w:rFonts w:ascii="Arial" w:hAnsi="Arial" w:cs="Arial"/>
          <w:sz w:val="24"/>
          <w:szCs w:val="24"/>
          <w:lang w:val="en-US"/>
        </w:rPr>
      </w:pPr>
    </w:p>
    <w:p w:rsidR="00CD386D" w:rsidRPr="00CD386D" w:rsidRDefault="00CD386D" w:rsidP="00BA156E">
      <w:pPr>
        <w:pStyle w:val="NoSpacing"/>
        <w:jc w:val="both"/>
        <w:rPr>
          <w:rFonts w:ascii="Arial" w:hAnsi="Arial" w:cs="Arial"/>
          <w:b/>
          <w:sz w:val="24"/>
          <w:szCs w:val="24"/>
          <w:lang w:val="pt-PT"/>
        </w:rPr>
      </w:pPr>
      <w:r w:rsidRPr="00CD386D">
        <w:rPr>
          <w:rFonts w:ascii="Arial" w:hAnsi="Arial" w:cs="Arial"/>
          <w:b/>
          <w:sz w:val="24"/>
          <w:szCs w:val="24"/>
          <w:lang w:val="pt-PT"/>
        </w:rPr>
        <w:br/>
      </w:r>
    </w:p>
    <w:p w:rsidR="00CD386D" w:rsidRPr="00CD386D" w:rsidRDefault="00CD386D">
      <w:pPr>
        <w:rPr>
          <w:rFonts w:ascii="Arial" w:hAnsi="Arial" w:cs="Arial"/>
          <w:b/>
          <w:sz w:val="24"/>
          <w:szCs w:val="24"/>
          <w:lang w:val="pt-PT"/>
        </w:rPr>
      </w:pPr>
      <w:r w:rsidRPr="00CD386D">
        <w:rPr>
          <w:rFonts w:ascii="Arial" w:hAnsi="Arial" w:cs="Arial"/>
          <w:b/>
          <w:sz w:val="24"/>
          <w:szCs w:val="24"/>
          <w:lang w:val="pt-PT"/>
        </w:rPr>
        <w:br w:type="page"/>
      </w:r>
    </w:p>
    <w:p w:rsidR="004C3565" w:rsidRPr="00CD386D" w:rsidRDefault="004C3565" w:rsidP="00BA156E">
      <w:pPr>
        <w:pStyle w:val="NoSpacing"/>
        <w:jc w:val="both"/>
        <w:rPr>
          <w:rFonts w:ascii="Arial" w:hAnsi="Arial" w:cs="Arial"/>
          <w:b/>
          <w:sz w:val="24"/>
          <w:szCs w:val="24"/>
          <w:lang w:val="pt-PT"/>
        </w:rPr>
      </w:pPr>
      <w:r w:rsidRPr="00CD386D">
        <w:rPr>
          <w:rFonts w:ascii="Arial" w:hAnsi="Arial" w:cs="Arial"/>
          <w:b/>
          <w:sz w:val="24"/>
          <w:szCs w:val="24"/>
          <w:lang w:val="pt-PT"/>
        </w:rPr>
        <w:lastRenderedPageBreak/>
        <w:t>References</w:t>
      </w:r>
    </w:p>
    <w:p w:rsidR="004C3565" w:rsidRPr="00CD386D" w:rsidRDefault="004C3565" w:rsidP="00BA156E">
      <w:pPr>
        <w:pStyle w:val="NoSpacing"/>
        <w:jc w:val="both"/>
        <w:rPr>
          <w:rFonts w:ascii="Arial" w:hAnsi="Arial" w:cs="Arial"/>
          <w:sz w:val="24"/>
          <w:szCs w:val="24"/>
          <w:lang w:val="pt-PT"/>
        </w:rPr>
      </w:pPr>
    </w:p>
    <w:p w:rsidR="004C3565" w:rsidRPr="00CD386D" w:rsidRDefault="0022068B" w:rsidP="0022068B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CD386D">
        <w:rPr>
          <w:rFonts w:ascii="Arial" w:hAnsi="Arial" w:cs="Arial"/>
          <w:sz w:val="20"/>
          <w:szCs w:val="20"/>
          <w:lang w:val="pt-PT"/>
        </w:rPr>
        <w:t xml:space="preserve">[1] </w:t>
      </w:r>
      <w:r w:rsidR="009431CC">
        <w:fldChar w:fldCharType="begin"/>
      </w:r>
      <w:r w:rsidR="009431CC" w:rsidRPr="009431CC">
        <w:rPr>
          <w:lang w:val="pt-PT"/>
        </w:rPr>
        <w:instrText xml:space="preserve"> HYPERLINK "http://www.sciencedirect.com.ezproxy.unal.edu.co/science/article/pii/S0924013602010385" </w:instrText>
      </w:r>
      <w:r w:rsidR="009431CC">
        <w:fldChar w:fldCharType="separate"/>
      </w:r>
      <w:r w:rsidR="004C3565" w:rsidRPr="00CD386D">
        <w:rPr>
          <w:rFonts w:ascii="Arial" w:hAnsi="Arial" w:cs="Arial"/>
          <w:sz w:val="20"/>
          <w:szCs w:val="20"/>
          <w:lang w:val="pt-PT"/>
        </w:rPr>
        <w:t>B Selçuk</w:t>
      </w:r>
      <w:r w:rsidR="009431CC">
        <w:rPr>
          <w:rFonts w:ascii="Arial" w:hAnsi="Arial" w:cs="Arial"/>
          <w:sz w:val="20"/>
          <w:szCs w:val="20"/>
          <w:lang w:val="pt-PT"/>
        </w:rPr>
        <w:fldChar w:fldCharType="end"/>
      </w:r>
      <w:r w:rsidR="004C3565" w:rsidRPr="00CD386D">
        <w:rPr>
          <w:rFonts w:ascii="Arial" w:hAnsi="Arial" w:cs="Arial"/>
          <w:sz w:val="20"/>
          <w:szCs w:val="20"/>
          <w:lang w:val="pt-PT"/>
        </w:rPr>
        <w:t>, </w:t>
      </w:r>
      <w:r w:rsidR="009431CC">
        <w:fldChar w:fldCharType="begin"/>
      </w:r>
      <w:r w:rsidR="009431CC" w:rsidRPr="009431CC">
        <w:rPr>
          <w:lang w:val="pt-PT"/>
        </w:rPr>
        <w:instrText xml:space="preserve"> HYPERLINK "http://www.sciencedirect.com.ezproxy.unal.edu.co/science/article/pii/S0924013602010385" </w:instrText>
      </w:r>
      <w:r w:rsidR="009431CC">
        <w:fldChar w:fldCharType="separate"/>
      </w:r>
      <w:r w:rsidR="004C3565" w:rsidRPr="00CD386D">
        <w:rPr>
          <w:rFonts w:ascii="Arial" w:hAnsi="Arial" w:cs="Arial"/>
          <w:sz w:val="20"/>
          <w:szCs w:val="20"/>
          <w:lang w:val="pt-PT"/>
        </w:rPr>
        <w:t>R Ipek</w:t>
      </w:r>
      <w:r w:rsidR="009431CC">
        <w:rPr>
          <w:rFonts w:ascii="Arial" w:hAnsi="Arial" w:cs="Arial"/>
          <w:sz w:val="20"/>
          <w:szCs w:val="20"/>
          <w:lang w:val="pt-PT"/>
        </w:rPr>
        <w:fldChar w:fldCharType="end"/>
      </w:r>
      <w:r w:rsidR="004C3565" w:rsidRPr="00CD386D">
        <w:rPr>
          <w:rFonts w:ascii="Arial" w:hAnsi="Arial" w:cs="Arial"/>
          <w:sz w:val="20"/>
          <w:szCs w:val="20"/>
          <w:lang w:val="pt-PT"/>
        </w:rPr>
        <w:t xml:space="preserve">,  </w:t>
      </w:r>
      <w:r w:rsidR="009431CC">
        <w:fldChar w:fldCharType="begin"/>
      </w:r>
      <w:r w:rsidR="009431CC" w:rsidRPr="009431CC">
        <w:rPr>
          <w:lang w:val="pt-PT"/>
        </w:rPr>
        <w:instrText xml:space="preserve"> HYPERLINK "http://www.sciencedirect.com.ezproxy.unal.edu.co/science/article/pii/S0924013602010385" </w:instrText>
      </w:r>
      <w:r w:rsidR="009431CC">
        <w:fldChar w:fldCharType="separate"/>
      </w:r>
      <w:r w:rsidR="004C3565" w:rsidRPr="00CD386D">
        <w:rPr>
          <w:rFonts w:ascii="Arial" w:hAnsi="Arial" w:cs="Arial"/>
          <w:sz w:val="20"/>
          <w:szCs w:val="20"/>
          <w:lang w:val="pt-PT"/>
        </w:rPr>
        <w:t>M.B Karamış</w:t>
      </w:r>
      <w:r w:rsidR="009431CC">
        <w:rPr>
          <w:rFonts w:ascii="Arial" w:hAnsi="Arial" w:cs="Arial"/>
          <w:sz w:val="20"/>
          <w:szCs w:val="20"/>
          <w:lang w:val="pt-PT"/>
        </w:rPr>
        <w:fldChar w:fldCharType="end"/>
      </w:r>
      <w:r w:rsidR="004C3565" w:rsidRPr="00CD386D">
        <w:rPr>
          <w:rFonts w:ascii="Arial" w:hAnsi="Arial" w:cs="Arial"/>
          <w:sz w:val="20"/>
          <w:szCs w:val="20"/>
          <w:lang w:val="pt-PT"/>
        </w:rPr>
        <w:t xml:space="preserve">. </w:t>
      </w:r>
      <w:r w:rsidR="004C3565" w:rsidRPr="00CD386D">
        <w:rPr>
          <w:rFonts w:ascii="Arial" w:hAnsi="Arial" w:cs="Arial"/>
          <w:sz w:val="20"/>
          <w:szCs w:val="20"/>
          <w:lang w:val="en-US"/>
        </w:rPr>
        <w:t xml:space="preserve">A study on friction and wear </w:t>
      </w:r>
      <w:proofErr w:type="spellStart"/>
      <w:r w:rsidR="004C3565" w:rsidRPr="00CD386D">
        <w:rPr>
          <w:rFonts w:ascii="Arial" w:hAnsi="Arial" w:cs="Arial"/>
          <w:sz w:val="20"/>
          <w:szCs w:val="20"/>
          <w:lang w:val="en-US"/>
        </w:rPr>
        <w:t>behaviour</w:t>
      </w:r>
      <w:proofErr w:type="spellEnd"/>
      <w:r w:rsidR="004C3565" w:rsidRPr="00CD386D">
        <w:rPr>
          <w:rFonts w:ascii="Arial" w:hAnsi="Arial" w:cs="Arial"/>
          <w:sz w:val="20"/>
          <w:szCs w:val="20"/>
          <w:lang w:val="en-US"/>
        </w:rPr>
        <w:t xml:space="preserve"> of carburized, </w:t>
      </w:r>
      <w:proofErr w:type="spellStart"/>
      <w:r w:rsidR="004C3565" w:rsidRPr="00CD386D">
        <w:rPr>
          <w:rFonts w:ascii="Arial" w:hAnsi="Arial" w:cs="Arial"/>
          <w:sz w:val="20"/>
          <w:szCs w:val="20"/>
          <w:lang w:val="en-US"/>
        </w:rPr>
        <w:t>carbonitrided</w:t>
      </w:r>
      <w:proofErr w:type="spellEnd"/>
      <w:r w:rsidR="004C3565" w:rsidRPr="00CD386D">
        <w:rPr>
          <w:rFonts w:ascii="Arial" w:hAnsi="Arial" w:cs="Arial"/>
          <w:sz w:val="20"/>
          <w:szCs w:val="20"/>
          <w:lang w:val="en-US"/>
        </w:rPr>
        <w:t xml:space="preserve"> and </w:t>
      </w:r>
      <w:proofErr w:type="spellStart"/>
      <w:r w:rsidR="004C3565" w:rsidRPr="00CD386D">
        <w:rPr>
          <w:rFonts w:ascii="Arial" w:hAnsi="Arial" w:cs="Arial"/>
          <w:sz w:val="20"/>
          <w:szCs w:val="20"/>
          <w:lang w:val="en-US"/>
        </w:rPr>
        <w:t>borided</w:t>
      </w:r>
      <w:proofErr w:type="spellEnd"/>
      <w:r w:rsidR="004C3565" w:rsidRPr="00CD386D">
        <w:rPr>
          <w:rFonts w:ascii="Arial" w:hAnsi="Arial" w:cs="Arial"/>
          <w:sz w:val="20"/>
          <w:szCs w:val="20"/>
          <w:lang w:val="en-US"/>
        </w:rPr>
        <w:t xml:space="preserve"> AISI 1020 and 5115 steels. </w:t>
      </w:r>
      <w:r w:rsidR="009431CC">
        <w:fldChar w:fldCharType="begin"/>
      </w:r>
      <w:r w:rsidR="009431CC" w:rsidRPr="009431CC">
        <w:rPr>
          <w:lang w:val="en-GB"/>
        </w:rPr>
        <w:instrText xml:space="preserve"> HYPERLINK "http://www.sciencedirect.com.ezproxy.unal.edu.co/science/journal/09240136" \o "Go to Journal of Materials Processing Technology on ScienceDirect" </w:instrText>
      </w:r>
      <w:r w:rsidR="009431CC">
        <w:fldChar w:fldCharType="separate"/>
      </w:r>
      <w:proofErr w:type="spellStart"/>
      <w:r w:rsidR="004C3565" w:rsidRPr="00CD386D">
        <w:rPr>
          <w:rFonts w:ascii="Arial" w:hAnsi="Arial" w:cs="Arial"/>
          <w:sz w:val="20"/>
          <w:szCs w:val="20"/>
        </w:rPr>
        <w:t>Journal</w:t>
      </w:r>
      <w:proofErr w:type="spellEnd"/>
      <w:r w:rsidR="004C3565" w:rsidRPr="00CD386D">
        <w:rPr>
          <w:rFonts w:ascii="Arial" w:hAnsi="Arial" w:cs="Arial"/>
          <w:sz w:val="20"/>
          <w:szCs w:val="20"/>
        </w:rPr>
        <w:t xml:space="preserve"> of </w:t>
      </w:r>
      <w:proofErr w:type="spellStart"/>
      <w:r w:rsidR="004C3565" w:rsidRPr="00CD386D">
        <w:rPr>
          <w:rFonts w:ascii="Arial" w:hAnsi="Arial" w:cs="Arial"/>
          <w:sz w:val="20"/>
          <w:szCs w:val="20"/>
        </w:rPr>
        <w:t>Materials</w:t>
      </w:r>
      <w:proofErr w:type="spellEnd"/>
      <w:r w:rsidR="004C3565" w:rsidRPr="00CD386D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4C3565" w:rsidRPr="00CD386D">
        <w:rPr>
          <w:rFonts w:ascii="Arial" w:hAnsi="Arial" w:cs="Arial"/>
          <w:sz w:val="20"/>
          <w:szCs w:val="20"/>
        </w:rPr>
        <w:t>Processing</w:t>
      </w:r>
      <w:proofErr w:type="spellEnd"/>
      <w:r w:rsidR="004C3565" w:rsidRPr="00CD386D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4C3565" w:rsidRPr="00CD386D">
        <w:rPr>
          <w:rFonts w:ascii="Arial" w:hAnsi="Arial" w:cs="Arial"/>
          <w:sz w:val="20"/>
          <w:szCs w:val="20"/>
        </w:rPr>
        <w:t>Technology</w:t>
      </w:r>
      <w:proofErr w:type="spellEnd"/>
      <w:r w:rsidR="009431CC">
        <w:rPr>
          <w:rFonts w:ascii="Arial" w:hAnsi="Arial" w:cs="Arial"/>
          <w:sz w:val="20"/>
          <w:szCs w:val="20"/>
        </w:rPr>
        <w:fldChar w:fldCharType="end"/>
      </w:r>
      <w:r w:rsidR="004C3565" w:rsidRPr="00CD386D">
        <w:rPr>
          <w:rFonts w:ascii="Arial" w:hAnsi="Arial" w:cs="Arial"/>
          <w:sz w:val="20"/>
          <w:szCs w:val="20"/>
        </w:rPr>
        <w:t xml:space="preserve">, </w:t>
      </w:r>
      <w:hyperlink r:id="rId12" w:tooltip="Go to table of contents for this volume/issue" w:history="1">
        <w:proofErr w:type="spellStart"/>
        <w:r w:rsidR="004C3565" w:rsidRPr="00CD386D">
          <w:rPr>
            <w:rFonts w:ascii="Arial" w:hAnsi="Arial" w:cs="Arial"/>
            <w:sz w:val="20"/>
            <w:szCs w:val="20"/>
          </w:rPr>
          <w:t>Volume</w:t>
        </w:r>
        <w:proofErr w:type="spellEnd"/>
        <w:r w:rsidR="004C3565" w:rsidRPr="00CD386D">
          <w:rPr>
            <w:rFonts w:ascii="Arial" w:hAnsi="Arial" w:cs="Arial"/>
            <w:sz w:val="20"/>
            <w:szCs w:val="20"/>
          </w:rPr>
          <w:t xml:space="preserve"> 141, </w:t>
        </w:r>
        <w:proofErr w:type="spellStart"/>
        <w:r w:rsidR="004C3565" w:rsidRPr="00CD386D">
          <w:rPr>
            <w:rFonts w:ascii="Arial" w:hAnsi="Arial" w:cs="Arial"/>
            <w:sz w:val="20"/>
            <w:szCs w:val="20"/>
          </w:rPr>
          <w:t>Issue</w:t>
        </w:r>
        <w:proofErr w:type="spellEnd"/>
        <w:r w:rsidR="004C3565" w:rsidRPr="00CD386D">
          <w:rPr>
            <w:rFonts w:ascii="Arial" w:hAnsi="Arial" w:cs="Arial"/>
            <w:sz w:val="20"/>
            <w:szCs w:val="20"/>
          </w:rPr>
          <w:t xml:space="preserve"> 2</w:t>
        </w:r>
      </w:hyperlink>
      <w:r w:rsidR="004C3565" w:rsidRPr="00CD386D">
        <w:rPr>
          <w:rFonts w:ascii="Arial" w:hAnsi="Arial" w:cs="Arial"/>
          <w:sz w:val="20"/>
          <w:szCs w:val="20"/>
        </w:rPr>
        <w:t xml:space="preserve">, 20 </w:t>
      </w:r>
      <w:proofErr w:type="spellStart"/>
      <w:r w:rsidR="004C3565" w:rsidRPr="00CD386D">
        <w:rPr>
          <w:rFonts w:ascii="Arial" w:hAnsi="Arial" w:cs="Arial"/>
          <w:sz w:val="20"/>
          <w:szCs w:val="20"/>
        </w:rPr>
        <w:t>October</w:t>
      </w:r>
      <w:proofErr w:type="spellEnd"/>
      <w:r w:rsidR="004C3565" w:rsidRPr="00CD386D">
        <w:rPr>
          <w:rFonts w:ascii="Arial" w:hAnsi="Arial" w:cs="Arial"/>
          <w:sz w:val="20"/>
          <w:szCs w:val="20"/>
        </w:rPr>
        <w:t xml:space="preserve"> 2003, </w:t>
      </w:r>
      <w:proofErr w:type="spellStart"/>
      <w:r w:rsidR="004C3565" w:rsidRPr="00CD386D">
        <w:rPr>
          <w:rFonts w:ascii="Arial" w:hAnsi="Arial" w:cs="Arial"/>
          <w:sz w:val="20"/>
          <w:szCs w:val="20"/>
        </w:rPr>
        <w:t>Pages</w:t>
      </w:r>
      <w:proofErr w:type="spellEnd"/>
      <w:r w:rsidR="004C3565" w:rsidRPr="00CD386D">
        <w:rPr>
          <w:rFonts w:ascii="Arial" w:hAnsi="Arial" w:cs="Arial"/>
          <w:sz w:val="20"/>
          <w:szCs w:val="20"/>
        </w:rPr>
        <w:t xml:space="preserve"> 189–196.</w:t>
      </w:r>
    </w:p>
    <w:p w:rsidR="004C3565" w:rsidRPr="00CD386D" w:rsidRDefault="004C3565" w:rsidP="004C3565">
      <w:pPr>
        <w:pStyle w:val="ListParagraph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22068B" w:rsidRPr="00CD386D" w:rsidRDefault="0022068B" w:rsidP="003C629F">
      <w:pPr>
        <w:pStyle w:val="Heading1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eastAsiaTheme="minorHAnsi" w:hAnsi="Arial" w:cs="Arial"/>
          <w:b w:val="0"/>
          <w:bCs w:val="0"/>
          <w:kern w:val="0"/>
          <w:sz w:val="20"/>
          <w:szCs w:val="20"/>
          <w:lang w:val="en-US" w:eastAsia="en-US"/>
        </w:rPr>
      </w:pPr>
      <w:r w:rsidRPr="00CD386D">
        <w:rPr>
          <w:rFonts w:ascii="Arial" w:eastAsiaTheme="minorHAnsi" w:hAnsi="Arial" w:cs="Arial"/>
          <w:b w:val="0"/>
          <w:bCs w:val="0"/>
          <w:kern w:val="0"/>
          <w:sz w:val="20"/>
          <w:szCs w:val="20"/>
          <w:lang w:eastAsia="en-US"/>
        </w:rPr>
        <w:t xml:space="preserve">[2] </w:t>
      </w:r>
      <w:hyperlink r:id="rId13" w:history="1">
        <w:r w:rsidR="004C3565" w:rsidRPr="00CD386D">
          <w:rPr>
            <w:rFonts w:ascii="Arial" w:eastAsiaTheme="minorHAnsi" w:hAnsi="Arial" w:cs="Arial"/>
            <w:b w:val="0"/>
            <w:bCs w:val="0"/>
            <w:kern w:val="0"/>
            <w:sz w:val="20"/>
            <w:szCs w:val="20"/>
            <w:lang w:eastAsia="en-US"/>
          </w:rPr>
          <w:t>P</w:t>
        </w:r>
        <w:r w:rsidR="0006259B">
          <w:rPr>
            <w:rFonts w:ascii="Arial" w:eastAsiaTheme="minorHAnsi" w:hAnsi="Arial" w:cs="Arial"/>
            <w:b w:val="0"/>
            <w:bCs w:val="0"/>
            <w:kern w:val="0"/>
            <w:sz w:val="20"/>
            <w:szCs w:val="20"/>
            <w:lang w:eastAsia="en-US"/>
          </w:rPr>
          <w:t xml:space="preserve">.W.T. </w:t>
        </w:r>
      </w:hyperlink>
      <w:r w:rsidR="0006259B">
        <w:rPr>
          <w:rFonts w:ascii="Arial" w:eastAsiaTheme="minorHAnsi" w:hAnsi="Arial" w:cs="Arial"/>
          <w:b w:val="0"/>
          <w:bCs w:val="0"/>
          <w:kern w:val="0"/>
          <w:sz w:val="20"/>
          <w:szCs w:val="20"/>
          <w:lang w:eastAsia="en-US"/>
        </w:rPr>
        <w:t xml:space="preserve">Sema, </w:t>
      </w:r>
      <w:proofErr w:type="spellStart"/>
      <w:r w:rsidR="0006259B">
        <w:rPr>
          <w:rFonts w:ascii="Arial" w:eastAsiaTheme="minorHAnsi" w:hAnsi="Arial" w:cs="Arial"/>
          <w:b w:val="0"/>
          <w:bCs w:val="0"/>
          <w:kern w:val="0"/>
          <w:sz w:val="20"/>
          <w:szCs w:val="20"/>
          <w:lang w:eastAsia="en-US"/>
        </w:rPr>
        <w:t>R.Idem</w:t>
      </w:r>
      <w:proofErr w:type="spellEnd"/>
      <w:r w:rsidR="0006259B">
        <w:rPr>
          <w:rFonts w:ascii="Arial" w:eastAsiaTheme="minorHAnsi" w:hAnsi="Arial" w:cs="Arial"/>
          <w:b w:val="0"/>
          <w:bCs w:val="0"/>
          <w:kern w:val="0"/>
          <w:sz w:val="20"/>
          <w:szCs w:val="20"/>
          <w:lang w:eastAsia="en-US"/>
        </w:rPr>
        <w:t>, Z.</w:t>
      </w:r>
      <w:r w:rsidR="00741543">
        <w:rPr>
          <w:rFonts w:ascii="Arial" w:eastAsiaTheme="minorHAnsi" w:hAnsi="Arial" w:cs="Arial"/>
          <w:b w:val="0"/>
          <w:bCs w:val="0"/>
          <w:kern w:val="0"/>
          <w:sz w:val="20"/>
          <w:szCs w:val="20"/>
          <w:lang w:eastAsia="en-US"/>
        </w:rPr>
        <w:t xml:space="preserve"> </w:t>
      </w:r>
      <w:proofErr w:type="spellStart"/>
      <w:r w:rsidR="00741543">
        <w:rPr>
          <w:rFonts w:ascii="Arial" w:eastAsiaTheme="minorHAnsi" w:hAnsi="Arial" w:cs="Arial"/>
          <w:b w:val="0"/>
          <w:bCs w:val="0"/>
          <w:kern w:val="0"/>
          <w:sz w:val="20"/>
          <w:szCs w:val="20"/>
          <w:lang w:eastAsia="en-US"/>
        </w:rPr>
        <w:t>Liang</w:t>
      </w:r>
      <w:proofErr w:type="spellEnd"/>
      <w:r w:rsidR="00741543">
        <w:rPr>
          <w:rFonts w:ascii="Arial" w:eastAsiaTheme="minorHAnsi" w:hAnsi="Arial" w:cs="Arial"/>
          <w:b w:val="0"/>
          <w:bCs w:val="0"/>
          <w:kern w:val="0"/>
          <w:sz w:val="20"/>
          <w:szCs w:val="20"/>
          <w:lang w:eastAsia="en-US"/>
        </w:rPr>
        <w:t xml:space="preserve">, P. </w:t>
      </w:r>
      <w:proofErr w:type="spellStart"/>
      <w:r w:rsidR="00741543">
        <w:rPr>
          <w:rFonts w:ascii="Arial" w:eastAsiaTheme="minorHAnsi" w:hAnsi="Arial" w:cs="Arial"/>
          <w:b w:val="0"/>
          <w:bCs w:val="0"/>
          <w:kern w:val="0"/>
          <w:sz w:val="20"/>
          <w:szCs w:val="20"/>
          <w:lang w:eastAsia="en-US"/>
        </w:rPr>
        <w:t>Tontiwachwuthikul</w:t>
      </w:r>
      <w:proofErr w:type="spellEnd"/>
      <w:r w:rsidR="00741543">
        <w:rPr>
          <w:rFonts w:ascii="Arial" w:eastAsiaTheme="minorHAnsi" w:hAnsi="Arial" w:cs="Arial"/>
          <w:b w:val="0"/>
          <w:bCs w:val="0"/>
          <w:kern w:val="0"/>
          <w:sz w:val="20"/>
          <w:szCs w:val="20"/>
          <w:lang w:eastAsia="en-US"/>
        </w:rPr>
        <w:t xml:space="preserve">. </w:t>
      </w:r>
      <w:r w:rsidR="004C3565" w:rsidRPr="00CD386D">
        <w:rPr>
          <w:rFonts w:ascii="Arial" w:eastAsiaTheme="minorHAnsi" w:hAnsi="Arial" w:cs="Arial"/>
          <w:b w:val="0"/>
          <w:bCs w:val="0"/>
          <w:kern w:val="0"/>
          <w:sz w:val="20"/>
          <w:szCs w:val="20"/>
          <w:lang w:val="en-US" w:eastAsia="en-US"/>
        </w:rPr>
        <w:t xml:space="preserve">Effects of flue gas composition on carbon steel (1020) corrosion in MEA-based CO2 capture process. </w:t>
      </w:r>
      <w:hyperlink r:id="rId14" w:tooltip="Go to International Journal of Greenhouse Gas Control on ScienceDirect" w:history="1">
        <w:r w:rsidR="004C3565" w:rsidRPr="00CD386D">
          <w:rPr>
            <w:rFonts w:ascii="Arial" w:eastAsiaTheme="minorHAnsi" w:hAnsi="Arial" w:cs="Arial"/>
            <w:b w:val="0"/>
            <w:bCs w:val="0"/>
            <w:kern w:val="0"/>
            <w:sz w:val="20"/>
            <w:szCs w:val="20"/>
            <w:lang w:val="en-US" w:eastAsia="en-US"/>
          </w:rPr>
          <w:t>International Journal of Greenhouse Gas Control</w:t>
        </w:r>
      </w:hyperlink>
      <w:r w:rsidR="004C3565" w:rsidRPr="00CD386D">
        <w:rPr>
          <w:rFonts w:ascii="Arial" w:eastAsiaTheme="minorHAnsi" w:hAnsi="Arial" w:cs="Arial"/>
          <w:b w:val="0"/>
          <w:bCs w:val="0"/>
          <w:kern w:val="0"/>
          <w:sz w:val="20"/>
          <w:szCs w:val="20"/>
          <w:lang w:val="en-US" w:eastAsia="en-US"/>
        </w:rPr>
        <w:t xml:space="preserve">, </w:t>
      </w:r>
      <w:hyperlink r:id="rId15" w:tooltip="Go to table of contents for this volume/issue" w:history="1">
        <w:r w:rsidR="004C3565" w:rsidRPr="00CD386D">
          <w:rPr>
            <w:rFonts w:ascii="Arial" w:eastAsiaTheme="minorHAnsi" w:hAnsi="Arial" w:cs="Arial"/>
            <w:b w:val="0"/>
            <w:bCs w:val="0"/>
            <w:kern w:val="0"/>
            <w:sz w:val="20"/>
            <w:szCs w:val="20"/>
            <w:lang w:val="en-US" w:eastAsia="en-US"/>
          </w:rPr>
          <w:t>Volume 19</w:t>
        </w:r>
      </w:hyperlink>
      <w:r w:rsidR="004C3565" w:rsidRPr="00CD386D">
        <w:rPr>
          <w:rFonts w:ascii="Arial" w:eastAsiaTheme="minorHAnsi" w:hAnsi="Arial" w:cs="Arial"/>
          <w:b w:val="0"/>
          <w:bCs w:val="0"/>
          <w:kern w:val="0"/>
          <w:sz w:val="20"/>
          <w:szCs w:val="20"/>
          <w:lang w:val="en-US" w:eastAsia="en-US"/>
        </w:rPr>
        <w:t>, November 2013, Pages 340–349.</w:t>
      </w:r>
    </w:p>
    <w:p w:rsidR="001D0525" w:rsidRPr="00CD386D" w:rsidRDefault="001D0525" w:rsidP="003C629F">
      <w:pPr>
        <w:pStyle w:val="Heading1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eastAsiaTheme="minorHAnsi" w:hAnsi="Arial" w:cs="Arial"/>
          <w:b w:val="0"/>
          <w:bCs w:val="0"/>
          <w:kern w:val="0"/>
          <w:sz w:val="20"/>
          <w:szCs w:val="20"/>
          <w:lang w:val="en-US" w:eastAsia="en-US"/>
        </w:rPr>
      </w:pPr>
    </w:p>
    <w:p w:rsidR="001D0525" w:rsidRPr="00CD386D" w:rsidRDefault="001D0525" w:rsidP="001D0525">
      <w:pPr>
        <w:pStyle w:val="Heading1"/>
        <w:shd w:val="clear" w:color="auto" w:fill="FFFFFF"/>
        <w:spacing w:before="0" w:beforeAutospacing="0" w:after="180" w:afterAutospacing="0"/>
        <w:jc w:val="both"/>
        <w:textAlignment w:val="baseline"/>
        <w:rPr>
          <w:rFonts w:asciiTheme="minorHAnsi" w:eastAsiaTheme="minorHAnsi" w:hAnsiTheme="minorHAnsi" w:cstheme="minorBidi"/>
          <w:b w:val="0"/>
          <w:bCs w:val="0"/>
          <w:kern w:val="0"/>
          <w:sz w:val="22"/>
          <w:szCs w:val="22"/>
          <w:lang w:eastAsia="en-US"/>
        </w:rPr>
      </w:pPr>
      <w:r w:rsidRPr="00CD386D">
        <w:rPr>
          <w:rFonts w:ascii="Arial" w:eastAsiaTheme="minorHAnsi" w:hAnsi="Arial" w:cs="Arial"/>
          <w:b w:val="0"/>
          <w:bCs w:val="0"/>
          <w:kern w:val="0"/>
          <w:sz w:val="20"/>
          <w:szCs w:val="20"/>
          <w:lang w:val="en-US" w:eastAsia="en-US"/>
        </w:rPr>
        <w:t xml:space="preserve">[3] S.O. </w:t>
      </w:r>
      <w:proofErr w:type="spellStart"/>
      <w:r w:rsidRPr="00CD386D">
        <w:rPr>
          <w:rFonts w:ascii="Arial" w:eastAsiaTheme="minorHAnsi" w:hAnsi="Arial" w:cs="Arial"/>
          <w:b w:val="0"/>
          <w:bCs w:val="0"/>
          <w:kern w:val="0"/>
          <w:sz w:val="20"/>
          <w:szCs w:val="20"/>
          <w:lang w:val="en-US" w:eastAsia="en-US"/>
        </w:rPr>
        <w:t>Rogachev</w:t>
      </w:r>
      <w:proofErr w:type="spellEnd"/>
      <w:r w:rsidRPr="00CD386D">
        <w:rPr>
          <w:rFonts w:ascii="Arial" w:eastAsiaTheme="minorHAnsi" w:hAnsi="Arial" w:cs="Arial"/>
          <w:b w:val="0"/>
          <w:bCs w:val="0"/>
          <w:kern w:val="0"/>
          <w:sz w:val="20"/>
          <w:szCs w:val="20"/>
          <w:lang w:val="en-US" w:eastAsia="en-US"/>
        </w:rPr>
        <w:t xml:space="preserve">, R.V. </w:t>
      </w:r>
      <w:proofErr w:type="spellStart"/>
      <w:r w:rsidRPr="00CD386D">
        <w:rPr>
          <w:rFonts w:ascii="Arial" w:eastAsiaTheme="minorHAnsi" w:hAnsi="Arial" w:cs="Arial"/>
          <w:b w:val="0"/>
          <w:bCs w:val="0"/>
          <w:kern w:val="0"/>
          <w:sz w:val="20"/>
          <w:szCs w:val="20"/>
          <w:lang w:val="en-US" w:eastAsia="en-US"/>
        </w:rPr>
        <w:t>Sundeev</w:t>
      </w:r>
      <w:proofErr w:type="spellEnd"/>
      <w:r w:rsidRPr="00CD386D">
        <w:rPr>
          <w:rFonts w:ascii="Arial" w:eastAsiaTheme="minorHAnsi" w:hAnsi="Arial" w:cs="Arial"/>
          <w:b w:val="0"/>
          <w:bCs w:val="0"/>
          <w:kern w:val="0"/>
          <w:sz w:val="20"/>
          <w:szCs w:val="20"/>
          <w:lang w:val="en-US" w:eastAsia="en-US"/>
        </w:rPr>
        <w:t xml:space="preserve">, V.M. </w:t>
      </w:r>
      <w:proofErr w:type="spellStart"/>
      <w:r w:rsidRPr="00CD386D">
        <w:rPr>
          <w:rFonts w:ascii="Arial" w:eastAsiaTheme="minorHAnsi" w:hAnsi="Arial" w:cs="Arial"/>
          <w:b w:val="0"/>
          <w:bCs w:val="0"/>
          <w:kern w:val="0"/>
          <w:sz w:val="20"/>
          <w:szCs w:val="20"/>
          <w:lang w:val="en-US" w:eastAsia="en-US"/>
        </w:rPr>
        <w:t>Khatkevich</w:t>
      </w:r>
      <w:proofErr w:type="spellEnd"/>
      <w:r w:rsidRPr="00CD386D">
        <w:rPr>
          <w:rFonts w:ascii="Arial" w:eastAsiaTheme="minorHAnsi" w:hAnsi="Arial" w:cs="Arial"/>
          <w:b w:val="0"/>
          <w:bCs w:val="0"/>
          <w:kern w:val="0"/>
          <w:sz w:val="20"/>
          <w:szCs w:val="20"/>
          <w:lang w:val="en-US" w:eastAsia="en-US"/>
        </w:rPr>
        <w:t xml:space="preserve">. Evolution of the structure and strength of steel/vanadium alloy/steel hybrid material during severe plastic deformation. </w:t>
      </w:r>
      <w:hyperlink r:id="rId16" w:tooltip="Go to Materials Letters on ScienceDirect" w:history="1">
        <w:proofErr w:type="spellStart"/>
        <w:r w:rsidRPr="00CD386D">
          <w:rPr>
            <w:rFonts w:ascii="Arial" w:eastAsiaTheme="minorHAnsi" w:hAnsi="Arial" w:cs="Arial"/>
            <w:b w:val="0"/>
            <w:bCs w:val="0"/>
            <w:kern w:val="0"/>
            <w:sz w:val="20"/>
            <w:szCs w:val="20"/>
            <w:lang w:eastAsia="en-US"/>
          </w:rPr>
          <w:t>Materials</w:t>
        </w:r>
        <w:proofErr w:type="spellEnd"/>
        <w:r w:rsidRPr="00CD386D">
          <w:rPr>
            <w:rFonts w:ascii="Arial" w:eastAsiaTheme="minorHAnsi" w:hAnsi="Arial" w:cs="Arial"/>
            <w:b w:val="0"/>
            <w:bCs w:val="0"/>
            <w:kern w:val="0"/>
            <w:sz w:val="20"/>
            <w:szCs w:val="20"/>
            <w:lang w:eastAsia="en-US"/>
          </w:rPr>
          <w:t xml:space="preserve"> </w:t>
        </w:r>
        <w:proofErr w:type="spellStart"/>
        <w:r w:rsidRPr="00CD386D">
          <w:rPr>
            <w:rFonts w:ascii="Arial" w:eastAsiaTheme="minorHAnsi" w:hAnsi="Arial" w:cs="Arial"/>
            <w:b w:val="0"/>
            <w:bCs w:val="0"/>
            <w:kern w:val="0"/>
            <w:sz w:val="20"/>
            <w:szCs w:val="20"/>
            <w:lang w:eastAsia="en-US"/>
          </w:rPr>
          <w:t>Letters</w:t>
        </w:r>
        <w:proofErr w:type="spellEnd"/>
      </w:hyperlink>
      <w:r w:rsidRPr="00CD386D">
        <w:rPr>
          <w:rFonts w:ascii="Arial" w:eastAsiaTheme="minorHAnsi" w:hAnsi="Arial" w:cs="Arial"/>
          <w:b w:val="0"/>
          <w:bCs w:val="0"/>
          <w:kern w:val="0"/>
          <w:sz w:val="20"/>
          <w:szCs w:val="20"/>
          <w:lang w:eastAsia="en-US"/>
        </w:rPr>
        <w:t xml:space="preserve">, </w:t>
      </w:r>
      <w:hyperlink r:id="rId17" w:tooltip="Go to table of contents for this volume/issue" w:history="1">
        <w:proofErr w:type="spellStart"/>
        <w:r w:rsidRPr="00CD386D">
          <w:rPr>
            <w:rFonts w:ascii="Arial" w:eastAsiaTheme="minorHAnsi" w:hAnsi="Arial" w:cs="Arial"/>
            <w:b w:val="0"/>
            <w:bCs w:val="0"/>
            <w:kern w:val="0"/>
            <w:sz w:val="20"/>
            <w:szCs w:val="20"/>
            <w:lang w:eastAsia="en-US"/>
          </w:rPr>
          <w:t>Volume</w:t>
        </w:r>
        <w:proofErr w:type="spellEnd"/>
        <w:r w:rsidRPr="00CD386D">
          <w:rPr>
            <w:rFonts w:ascii="Arial" w:eastAsiaTheme="minorHAnsi" w:hAnsi="Arial" w:cs="Arial"/>
            <w:b w:val="0"/>
            <w:bCs w:val="0"/>
            <w:kern w:val="0"/>
            <w:sz w:val="20"/>
            <w:szCs w:val="20"/>
            <w:lang w:eastAsia="en-US"/>
          </w:rPr>
          <w:t xml:space="preserve"> 173</w:t>
        </w:r>
      </w:hyperlink>
      <w:r w:rsidRPr="00CD386D">
        <w:rPr>
          <w:rFonts w:ascii="Arial" w:eastAsiaTheme="minorHAnsi" w:hAnsi="Arial" w:cs="Arial"/>
          <w:b w:val="0"/>
          <w:bCs w:val="0"/>
          <w:kern w:val="0"/>
          <w:sz w:val="20"/>
          <w:szCs w:val="20"/>
          <w:lang w:eastAsia="en-US"/>
        </w:rPr>
        <w:t>, 15 June 2016, Pages 123–126</w:t>
      </w:r>
    </w:p>
    <w:p w:rsidR="003C629F" w:rsidRPr="00CD386D" w:rsidRDefault="003C629F" w:rsidP="003C629F">
      <w:pPr>
        <w:pStyle w:val="Heading1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eastAsiaTheme="minorHAnsi" w:hAnsi="Arial" w:cs="Arial"/>
          <w:b w:val="0"/>
          <w:bCs w:val="0"/>
          <w:kern w:val="0"/>
          <w:sz w:val="20"/>
          <w:szCs w:val="20"/>
          <w:lang w:eastAsia="en-US"/>
        </w:rPr>
      </w:pPr>
    </w:p>
    <w:p w:rsidR="004C3565" w:rsidRPr="00CD386D" w:rsidRDefault="001D0525" w:rsidP="0022068B">
      <w:pPr>
        <w:pStyle w:val="Heading1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eastAsiaTheme="minorHAnsi" w:hAnsi="Arial" w:cs="Arial"/>
          <w:b w:val="0"/>
          <w:bCs w:val="0"/>
          <w:kern w:val="0"/>
          <w:sz w:val="20"/>
          <w:szCs w:val="20"/>
          <w:lang w:val="en-US" w:eastAsia="en-US"/>
        </w:rPr>
      </w:pPr>
      <w:r w:rsidRPr="00CD386D">
        <w:rPr>
          <w:rFonts w:ascii="Arial" w:eastAsiaTheme="minorHAnsi" w:hAnsi="Arial" w:cs="Arial"/>
          <w:b w:val="0"/>
          <w:bCs w:val="0"/>
          <w:kern w:val="0"/>
          <w:sz w:val="20"/>
          <w:szCs w:val="20"/>
          <w:lang w:eastAsia="en-US"/>
        </w:rPr>
        <w:t>[4</w:t>
      </w:r>
      <w:r w:rsidR="0022068B" w:rsidRPr="00CD386D">
        <w:rPr>
          <w:rFonts w:ascii="Arial" w:eastAsiaTheme="minorHAnsi" w:hAnsi="Arial" w:cs="Arial"/>
          <w:b w:val="0"/>
          <w:bCs w:val="0"/>
          <w:kern w:val="0"/>
          <w:sz w:val="20"/>
          <w:szCs w:val="20"/>
          <w:lang w:eastAsia="en-US"/>
        </w:rPr>
        <w:t xml:space="preserve">] </w:t>
      </w:r>
      <w:hyperlink r:id="rId18" w:history="1">
        <w:r w:rsidR="0022068B" w:rsidRPr="00CD386D">
          <w:rPr>
            <w:rFonts w:ascii="Arial" w:eastAsiaTheme="minorHAnsi" w:hAnsi="Arial" w:cs="Arial"/>
            <w:b w:val="0"/>
            <w:bCs w:val="0"/>
            <w:kern w:val="0"/>
            <w:sz w:val="20"/>
            <w:szCs w:val="20"/>
            <w:lang w:eastAsia="en-US"/>
          </w:rPr>
          <w:t>Á</w:t>
        </w:r>
        <w:r w:rsidR="00741543">
          <w:rPr>
            <w:rFonts w:ascii="Arial" w:eastAsiaTheme="minorHAnsi" w:hAnsi="Arial" w:cs="Arial"/>
            <w:b w:val="0"/>
            <w:bCs w:val="0"/>
            <w:kern w:val="0"/>
            <w:sz w:val="20"/>
            <w:szCs w:val="20"/>
            <w:lang w:eastAsia="en-US"/>
          </w:rPr>
          <w:t xml:space="preserve">. </w:t>
        </w:r>
        <w:proofErr w:type="spellStart"/>
        <w:r w:rsidR="0022068B" w:rsidRPr="00CD386D">
          <w:rPr>
            <w:rFonts w:ascii="Arial" w:eastAsiaTheme="minorHAnsi" w:hAnsi="Arial" w:cs="Arial"/>
            <w:b w:val="0"/>
            <w:bCs w:val="0"/>
            <w:kern w:val="0"/>
            <w:sz w:val="20"/>
            <w:szCs w:val="20"/>
            <w:lang w:eastAsia="en-US"/>
          </w:rPr>
          <w:t>Révész</w:t>
        </w:r>
        <w:proofErr w:type="spellEnd"/>
      </w:hyperlink>
      <w:r w:rsidR="0022068B" w:rsidRPr="00CD386D">
        <w:rPr>
          <w:rFonts w:ascii="Arial" w:eastAsiaTheme="minorHAnsi" w:hAnsi="Arial" w:cs="Arial"/>
          <w:b w:val="0"/>
          <w:bCs w:val="0"/>
          <w:kern w:val="0"/>
          <w:sz w:val="20"/>
          <w:szCs w:val="20"/>
          <w:lang w:eastAsia="en-US"/>
        </w:rPr>
        <w:t xml:space="preserve">,  </w:t>
      </w:r>
      <w:hyperlink r:id="rId19" w:history="1">
        <w:r w:rsidR="0022068B" w:rsidRPr="00CD386D">
          <w:rPr>
            <w:rFonts w:ascii="Arial" w:eastAsiaTheme="minorHAnsi" w:hAnsi="Arial" w:cs="Arial"/>
            <w:b w:val="0"/>
            <w:bCs w:val="0"/>
            <w:kern w:val="0"/>
            <w:sz w:val="20"/>
            <w:szCs w:val="20"/>
            <w:lang w:eastAsia="en-US"/>
          </w:rPr>
          <w:t>M</w:t>
        </w:r>
        <w:r w:rsidR="00741543">
          <w:rPr>
            <w:rFonts w:ascii="Arial" w:eastAsiaTheme="minorHAnsi" w:hAnsi="Arial" w:cs="Arial"/>
            <w:b w:val="0"/>
            <w:bCs w:val="0"/>
            <w:kern w:val="0"/>
            <w:sz w:val="20"/>
            <w:szCs w:val="20"/>
            <w:lang w:eastAsia="en-US"/>
          </w:rPr>
          <w:t xml:space="preserve">. </w:t>
        </w:r>
        <w:proofErr w:type="spellStart"/>
        <w:r w:rsidR="0022068B" w:rsidRPr="00CD386D">
          <w:rPr>
            <w:rFonts w:ascii="Arial" w:eastAsiaTheme="minorHAnsi" w:hAnsi="Arial" w:cs="Arial"/>
            <w:b w:val="0"/>
            <w:bCs w:val="0"/>
            <w:kern w:val="0"/>
            <w:sz w:val="20"/>
            <w:szCs w:val="20"/>
            <w:lang w:eastAsia="en-US"/>
          </w:rPr>
          <w:t>Gajdics</w:t>
        </w:r>
        <w:proofErr w:type="spellEnd"/>
      </w:hyperlink>
      <w:r w:rsidR="0022068B" w:rsidRPr="00CD386D">
        <w:rPr>
          <w:rFonts w:ascii="Arial" w:eastAsiaTheme="minorHAnsi" w:hAnsi="Arial" w:cs="Arial"/>
          <w:b w:val="0"/>
          <w:bCs w:val="0"/>
          <w:kern w:val="0"/>
          <w:sz w:val="20"/>
          <w:szCs w:val="20"/>
          <w:lang w:eastAsia="en-US"/>
        </w:rPr>
        <w:t xml:space="preserve">,  </w:t>
      </w:r>
      <w:hyperlink r:id="rId20" w:history="1">
        <w:r w:rsidR="0022068B" w:rsidRPr="00CD386D">
          <w:rPr>
            <w:rFonts w:ascii="Arial" w:eastAsiaTheme="minorHAnsi" w:hAnsi="Arial" w:cs="Arial"/>
            <w:b w:val="0"/>
            <w:bCs w:val="0"/>
            <w:kern w:val="0"/>
            <w:sz w:val="20"/>
            <w:szCs w:val="20"/>
            <w:lang w:eastAsia="en-US"/>
          </w:rPr>
          <w:t>E</w:t>
        </w:r>
        <w:r w:rsidR="00741543">
          <w:rPr>
            <w:rFonts w:ascii="Arial" w:eastAsiaTheme="minorHAnsi" w:hAnsi="Arial" w:cs="Arial"/>
            <w:b w:val="0"/>
            <w:bCs w:val="0"/>
            <w:kern w:val="0"/>
            <w:sz w:val="20"/>
            <w:szCs w:val="20"/>
            <w:lang w:eastAsia="en-US"/>
          </w:rPr>
          <w:t xml:space="preserve">. </w:t>
        </w:r>
        <w:proofErr w:type="spellStart"/>
        <w:r w:rsidR="0022068B" w:rsidRPr="00CD386D">
          <w:rPr>
            <w:rFonts w:ascii="Arial" w:eastAsiaTheme="minorHAnsi" w:hAnsi="Arial" w:cs="Arial"/>
            <w:b w:val="0"/>
            <w:bCs w:val="0"/>
            <w:kern w:val="0"/>
            <w:sz w:val="20"/>
            <w:szCs w:val="20"/>
            <w:lang w:eastAsia="en-US"/>
          </w:rPr>
          <w:t>Schafler</w:t>
        </w:r>
        <w:proofErr w:type="spellEnd"/>
      </w:hyperlink>
      <w:r w:rsidR="0022068B" w:rsidRPr="00CD386D">
        <w:rPr>
          <w:rFonts w:ascii="Arial" w:eastAsiaTheme="minorHAnsi" w:hAnsi="Arial" w:cs="Arial"/>
          <w:b w:val="0"/>
          <w:bCs w:val="0"/>
          <w:kern w:val="0"/>
          <w:sz w:val="20"/>
          <w:szCs w:val="20"/>
          <w:lang w:eastAsia="en-US"/>
        </w:rPr>
        <w:t xml:space="preserve">,  </w:t>
      </w:r>
      <w:hyperlink r:id="rId21" w:history="1">
        <w:r w:rsidR="0022068B" w:rsidRPr="00CD386D">
          <w:rPr>
            <w:rFonts w:ascii="Arial" w:eastAsiaTheme="minorHAnsi" w:hAnsi="Arial" w:cs="Arial"/>
            <w:b w:val="0"/>
            <w:bCs w:val="0"/>
            <w:kern w:val="0"/>
            <w:sz w:val="20"/>
            <w:szCs w:val="20"/>
            <w:lang w:eastAsia="en-US"/>
          </w:rPr>
          <w:t>M</w:t>
        </w:r>
        <w:r w:rsidR="00741543">
          <w:rPr>
            <w:rFonts w:ascii="Arial" w:eastAsiaTheme="minorHAnsi" w:hAnsi="Arial" w:cs="Arial"/>
            <w:b w:val="0"/>
            <w:bCs w:val="0"/>
            <w:kern w:val="0"/>
            <w:sz w:val="20"/>
            <w:szCs w:val="20"/>
            <w:lang w:eastAsia="en-US"/>
          </w:rPr>
          <w:t xml:space="preserve">. </w:t>
        </w:r>
        <w:proofErr w:type="spellStart"/>
        <w:r w:rsidR="00741543">
          <w:rPr>
            <w:rFonts w:ascii="Arial" w:eastAsiaTheme="minorHAnsi" w:hAnsi="Arial" w:cs="Arial"/>
            <w:b w:val="0"/>
            <w:bCs w:val="0"/>
            <w:kern w:val="0"/>
            <w:sz w:val="20"/>
            <w:szCs w:val="20"/>
            <w:lang w:eastAsia="en-US"/>
          </w:rPr>
          <w:t>C</w:t>
        </w:r>
        <w:r w:rsidR="0022068B" w:rsidRPr="00CD386D">
          <w:rPr>
            <w:rFonts w:ascii="Arial" w:eastAsiaTheme="minorHAnsi" w:hAnsi="Arial" w:cs="Arial"/>
            <w:b w:val="0"/>
            <w:bCs w:val="0"/>
            <w:kern w:val="0"/>
            <w:sz w:val="20"/>
            <w:szCs w:val="20"/>
            <w:lang w:eastAsia="en-US"/>
          </w:rPr>
          <w:t>alizzi</w:t>
        </w:r>
        <w:proofErr w:type="spellEnd"/>
      </w:hyperlink>
      <w:r w:rsidR="0022068B" w:rsidRPr="00CD386D">
        <w:rPr>
          <w:rFonts w:ascii="Arial" w:eastAsiaTheme="minorHAnsi" w:hAnsi="Arial" w:cs="Arial"/>
          <w:b w:val="0"/>
          <w:bCs w:val="0"/>
          <w:kern w:val="0"/>
          <w:sz w:val="20"/>
          <w:szCs w:val="20"/>
          <w:lang w:eastAsia="en-US"/>
        </w:rPr>
        <w:t xml:space="preserve">,  </w:t>
      </w:r>
      <w:hyperlink r:id="rId22" w:history="1">
        <w:r w:rsidR="0022068B" w:rsidRPr="00CD386D">
          <w:rPr>
            <w:rFonts w:ascii="Arial" w:eastAsiaTheme="minorHAnsi" w:hAnsi="Arial" w:cs="Arial"/>
            <w:b w:val="0"/>
            <w:bCs w:val="0"/>
            <w:kern w:val="0"/>
            <w:sz w:val="20"/>
            <w:szCs w:val="20"/>
            <w:lang w:eastAsia="en-US"/>
          </w:rPr>
          <w:t>L</w:t>
        </w:r>
        <w:r w:rsidR="00741543">
          <w:rPr>
            <w:rFonts w:ascii="Arial" w:eastAsiaTheme="minorHAnsi" w:hAnsi="Arial" w:cs="Arial"/>
            <w:b w:val="0"/>
            <w:bCs w:val="0"/>
            <w:kern w:val="0"/>
            <w:sz w:val="20"/>
            <w:szCs w:val="20"/>
            <w:lang w:eastAsia="en-US"/>
          </w:rPr>
          <w:t xml:space="preserve">. </w:t>
        </w:r>
        <w:proofErr w:type="spellStart"/>
        <w:r w:rsidR="0022068B" w:rsidRPr="00CD386D">
          <w:rPr>
            <w:rFonts w:ascii="Arial" w:eastAsiaTheme="minorHAnsi" w:hAnsi="Arial" w:cs="Arial"/>
            <w:b w:val="0"/>
            <w:bCs w:val="0"/>
            <w:kern w:val="0"/>
            <w:sz w:val="20"/>
            <w:szCs w:val="20"/>
            <w:lang w:eastAsia="en-US"/>
          </w:rPr>
          <w:t>Pasquini</w:t>
        </w:r>
        <w:proofErr w:type="spellEnd"/>
      </w:hyperlink>
      <w:r w:rsidR="0022068B" w:rsidRPr="00CD386D">
        <w:rPr>
          <w:rFonts w:ascii="Arial" w:eastAsiaTheme="minorHAnsi" w:hAnsi="Arial" w:cs="Arial"/>
          <w:b w:val="0"/>
          <w:bCs w:val="0"/>
          <w:kern w:val="0"/>
          <w:sz w:val="20"/>
          <w:szCs w:val="20"/>
          <w:lang w:eastAsia="en-US"/>
        </w:rPr>
        <w:t xml:space="preserve">. </w:t>
      </w:r>
      <w:r w:rsidR="0022068B" w:rsidRPr="00CD386D">
        <w:rPr>
          <w:rFonts w:ascii="Arial" w:eastAsiaTheme="minorHAnsi" w:hAnsi="Arial" w:cs="Arial"/>
          <w:b w:val="0"/>
          <w:bCs w:val="0"/>
          <w:kern w:val="0"/>
          <w:sz w:val="20"/>
          <w:szCs w:val="20"/>
          <w:lang w:val="en-US" w:eastAsia="en-US"/>
        </w:rPr>
        <w:t xml:space="preserve">Dehydrogenation-hydrogenation characteristics of </w:t>
      </w:r>
      <w:proofErr w:type="spellStart"/>
      <w:r w:rsidR="0022068B" w:rsidRPr="00CD386D">
        <w:rPr>
          <w:rFonts w:ascii="Arial" w:eastAsiaTheme="minorHAnsi" w:hAnsi="Arial" w:cs="Arial"/>
          <w:b w:val="0"/>
          <w:bCs w:val="0"/>
          <w:kern w:val="0"/>
          <w:sz w:val="20"/>
          <w:szCs w:val="20"/>
          <w:lang w:val="en-US" w:eastAsia="en-US"/>
        </w:rPr>
        <w:t>nanocrystalline</w:t>
      </w:r>
      <w:proofErr w:type="spellEnd"/>
      <w:r w:rsidR="0022068B" w:rsidRPr="00CD386D">
        <w:rPr>
          <w:rFonts w:ascii="Arial" w:eastAsiaTheme="minorHAnsi" w:hAnsi="Arial" w:cs="Arial"/>
          <w:b w:val="0"/>
          <w:bCs w:val="0"/>
          <w:kern w:val="0"/>
          <w:sz w:val="20"/>
          <w:szCs w:val="20"/>
          <w:lang w:val="en-US" w:eastAsia="en-US"/>
        </w:rPr>
        <w:t xml:space="preserve"> Mg2Ni powders compacted by high-pressure torsion, </w:t>
      </w:r>
      <w:hyperlink r:id="rId23" w:tooltip="Go to Journal of Alloys and Compounds on ScienceDirect" w:history="1">
        <w:r w:rsidR="0022068B" w:rsidRPr="00CD386D">
          <w:rPr>
            <w:rFonts w:ascii="Arial" w:eastAsiaTheme="minorHAnsi" w:hAnsi="Arial" w:cs="Arial"/>
            <w:b w:val="0"/>
            <w:bCs w:val="0"/>
            <w:kern w:val="0"/>
            <w:sz w:val="20"/>
            <w:szCs w:val="20"/>
            <w:lang w:val="en-US" w:eastAsia="en-US"/>
          </w:rPr>
          <w:t>Journal of Alloys and Compounds</w:t>
        </w:r>
      </w:hyperlink>
      <w:r w:rsidR="0022068B" w:rsidRPr="00CD386D">
        <w:rPr>
          <w:rFonts w:ascii="Arial" w:eastAsiaTheme="minorHAnsi" w:hAnsi="Arial" w:cs="Arial"/>
          <w:b w:val="0"/>
          <w:bCs w:val="0"/>
          <w:kern w:val="0"/>
          <w:sz w:val="20"/>
          <w:szCs w:val="20"/>
          <w:lang w:val="en-US" w:eastAsia="en-US"/>
        </w:rPr>
        <w:t xml:space="preserve">, </w:t>
      </w:r>
      <w:hyperlink r:id="rId24" w:tooltip="Go to table of contents for this volume/issue" w:history="1">
        <w:r w:rsidR="0022068B" w:rsidRPr="00CD386D">
          <w:rPr>
            <w:rFonts w:ascii="Arial" w:eastAsiaTheme="minorHAnsi" w:hAnsi="Arial" w:cs="Arial"/>
            <w:b w:val="0"/>
            <w:bCs w:val="0"/>
            <w:kern w:val="0"/>
            <w:sz w:val="20"/>
            <w:szCs w:val="20"/>
            <w:lang w:val="en-US" w:eastAsia="en-US"/>
          </w:rPr>
          <w:t>Volume 702</w:t>
        </w:r>
      </w:hyperlink>
      <w:r w:rsidR="0022068B" w:rsidRPr="00CD386D">
        <w:rPr>
          <w:rFonts w:ascii="Arial" w:eastAsiaTheme="minorHAnsi" w:hAnsi="Arial" w:cs="Arial"/>
          <w:b w:val="0"/>
          <w:bCs w:val="0"/>
          <w:kern w:val="0"/>
          <w:sz w:val="20"/>
          <w:szCs w:val="20"/>
          <w:lang w:val="en-US" w:eastAsia="en-US"/>
        </w:rPr>
        <w:t>, 25 April 2017, Pages 84–91.</w:t>
      </w:r>
    </w:p>
    <w:p w:rsidR="00A440C8" w:rsidRPr="00CD386D" w:rsidRDefault="00A440C8" w:rsidP="0022068B">
      <w:pPr>
        <w:pStyle w:val="Heading1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eastAsiaTheme="minorHAnsi" w:hAnsi="Arial" w:cs="Arial"/>
          <w:b w:val="0"/>
          <w:bCs w:val="0"/>
          <w:kern w:val="0"/>
          <w:sz w:val="20"/>
          <w:szCs w:val="20"/>
          <w:lang w:val="en-US" w:eastAsia="en-US"/>
        </w:rPr>
      </w:pPr>
    </w:p>
    <w:p w:rsidR="00A440C8" w:rsidRPr="00CD386D" w:rsidRDefault="001D0525" w:rsidP="00415DF1">
      <w:pPr>
        <w:pStyle w:val="Heading1"/>
        <w:shd w:val="clear" w:color="auto" w:fill="FFFFFF"/>
        <w:spacing w:before="0" w:beforeAutospacing="0" w:after="180" w:afterAutospacing="0"/>
        <w:jc w:val="both"/>
        <w:textAlignment w:val="baseline"/>
        <w:rPr>
          <w:rFonts w:ascii="Arial" w:eastAsiaTheme="minorHAnsi" w:hAnsi="Arial" w:cs="Arial"/>
          <w:b w:val="0"/>
          <w:bCs w:val="0"/>
          <w:kern w:val="0"/>
          <w:sz w:val="20"/>
          <w:szCs w:val="20"/>
          <w:lang w:val="en-US" w:eastAsia="en-US"/>
        </w:rPr>
      </w:pPr>
      <w:r w:rsidRPr="00CD386D">
        <w:rPr>
          <w:rFonts w:ascii="Arial" w:eastAsiaTheme="minorHAnsi" w:hAnsi="Arial" w:cs="Arial"/>
          <w:b w:val="0"/>
          <w:bCs w:val="0"/>
          <w:kern w:val="0"/>
          <w:sz w:val="20"/>
          <w:szCs w:val="20"/>
          <w:lang w:val="en-US" w:eastAsia="en-US"/>
        </w:rPr>
        <w:t>[5</w:t>
      </w:r>
      <w:r w:rsidR="00A440C8" w:rsidRPr="00CD386D">
        <w:rPr>
          <w:rFonts w:ascii="Arial" w:eastAsiaTheme="minorHAnsi" w:hAnsi="Arial" w:cs="Arial"/>
          <w:b w:val="0"/>
          <w:bCs w:val="0"/>
          <w:kern w:val="0"/>
          <w:sz w:val="20"/>
          <w:szCs w:val="20"/>
          <w:lang w:val="en-US" w:eastAsia="en-US"/>
        </w:rPr>
        <w:t xml:space="preserve">] </w:t>
      </w:r>
      <w:hyperlink r:id="rId25" w:history="1">
        <w:r w:rsidR="00A440C8" w:rsidRPr="00CD386D">
          <w:rPr>
            <w:rFonts w:ascii="Arial" w:eastAsiaTheme="minorHAnsi" w:hAnsi="Arial" w:cs="Arial"/>
            <w:b w:val="0"/>
            <w:bCs w:val="0"/>
            <w:kern w:val="0"/>
            <w:sz w:val="20"/>
            <w:szCs w:val="20"/>
            <w:lang w:val="en-US" w:eastAsia="en-US"/>
          </w:rPr>
          <w:t>M</w:t>
        </w:r>
        <w:r w:rsidR="00741543">
          <w:rPr>
            <w:rFonts w:ascii="Arial" w:eastAsiaTheme="minorHAnsi" w:hAnsi="Arial" w:cs="Arial"/>
            <w:b w:val="0"/>
            <w:bCs w:val="0"/>
            <w:kern w:val="0"/>
            <w:sz w:val="20"/>
            <w:szCs w:val="20"/>
            <w:lang w:val="en-US" w:eastAsia="en-US"/>
          </w:rPr>
          <w:t xml:space="preserve">. </w:t>
        </w:r>
        <w:proofErr w:type="spellStart"/>
        <w:r w:rsidR="00741543">
          <w:rPr>
            <w:rFonts w:ascii="Arial" w:eastAsiaTheme="minorHAnsi" w:hAnsi="Arial" w:cs="Arial"/>
            <w:b w:val="0"/>
            <w:bCs w:val="0"/>
            <w:kern w:val="0"/>
            <w:sz w:val="20"/>
            <w:szCs w:val="20"/>
            <w:lang w:val="en-US" w:eastAsia="en-US"/>
          </w:rPr>
          <w:t>E</w:t>
        </w:r>
        <w:r w:rsidR="00A440C8" w:rsidRPr="00CD386D">
          <w:rPr>
            <w:rFonts w:ascii="Arial" w:eastAsiaTheme="minorHAnsi" w:hAnsi="Arial" w:cs="Arial"/>
            <w:b w:val="0"/>
            <w:bCs w:val="0"/>
            <w:kern w:val="0"/>
            <w:sz w:val="20"/>
            <w:szCs w:val="20"/>
            <w:lang w:val="en-US" w:eastAsia="en-US"/>
          </w:rPr>
          <w:t>skandarzade</w:t>
        </w:r>
        <w:proofErr w:type="spellEnd"/>
      </w:hyperlink>
      <w:r w:rsidR="00A440C8" w:rsidRPr="00CD386D">
        <w:rPr>
          <w:rFonts w:ascii="Arial" w:eastAsiaTheme="minorHAnsi" w:hAnsi="Arial" w:cs="Arial"/>
          <w:b w:val="0"/>
          <w:bCs w:val="0"/>
          <w:kern w:val="0"/>
          <w:sz w:val="20"/>
          <w:szCs w:val="20"/>
          <w:lang w:val="en-US" w:eastAsia="en-US"/>
        </w:rPr>
        <w:t xml:space="preserve">, </w:t>
      </w:r>
      <w:hyperlink r:id="rId26" w:history="1">
        <w:r w:rsidR="00A440C8" w:rsidRPr="00CD386D">
          <w:rPr>
            <w:rFonts w:ascii="Arial" w:eastAsiaTheme="minorHAnsi" w:hAnsi="Arial" w:cs="Arial"/>
            <w:b w:val="0"/>
            <w:bCs w:val="0"/>
            <w:kern w:val="0"/>
            <w:sz w:val="20"/>
            <w:szCs w:val="20"/>
            <w:lang w:val="en-US" w:eastAsia="en-US"/>
          </w:rPr>
          <w:t>A</w:t>
        </w:r>
        <w:r w:rsidR="00741543">
          <w:rPr>
            <w:rFonts w:ascii="Arial" w:eastAsiaTheme="minorHAnsi" w:hAnsi="Arial" w:cs="Arial"/>
            <w:b w:val="0"/>
            <w:bCs w:val="0"/>
            <w:kern w:val="0"/>
            <w:sz w:val="20"/>
            <w:szCs w:val="20"/>
            <w:lang w:val="en-US" w:eastAsia="en-US"/>
          </w:rPr>
          <w:t xml:space="preserve">. </w:t>
        </w:r>
        <w:proofErr w:type="spellStart"/>
        <w:r w:rsidR="00A440C8" w:rsidRPr="00CD386D">
          <w:rPr>
            <w:rFonts w:ascii="Arial" w:eastAsiaTheme="minorHAnsi" w:hAnsi="Arial" w:cs="Arial"/>
            <w:b w:val="0"/>
            <w:bCs w:val="0"/>
            <w:kern w:val="0"/>
            <w:sz w:val="20"/>
            <w:szCs w:val="20"/>
            <w:lang w:val="en-US" w:eastAsia="en-US"/>
          </w:rPr>
          <w:t>Masoumi</w:t>
        </w:r>
        <w:proofErr w:type="spellEnd"/>
      </w:hyperlink>
      <w:r w:rsidR="00A440C8" w:rsidRPr="00CD386D">
        <w:rPr>
          <w:rFonts w:ascii="Arial" w:eastAsiaTheme="minorHAnsi" w:hAnsi="Arial" w:cs="Arial"/>
          <w:b w:val="0"/>
          <w:bCs w:val="0"/>
          <w:kern w:val="0"/>
          <w:sz w:val="20"/>
          <w:szCs w:val="20"/>
          <w:lang w:val="en-US" w:eastAsia="en-US"/>
        </w:rPr>
        <w:t xml:space="preserve">, </w:t>
      </w:r>
      <w:hyperlink r:id="rId27" w:history="1">
        <w:r w:rsidR="00A440C8" w:rsidRPr="00CD386D">
          <w:rPr>
            <w:rFonts w:ascii="Arial" w:eastAsiaTheme="minorHAnsi" w:hAnsi="Arial" w:cs="Arial"/>
            <w:b w:val="0"/>
            <w:bCs w:val="0"/>
            <w:kern w:val="0"/>
            <w:sz w:val="20"/>
            <w:szCs w:val="20"/>
            <w:lang w:val="en-US" w:eastAsia="en-US"/>
          </w:rPr>
          <w:t>G</w:t>
        </w:r>
        <w:r w:rsidR="00741543">
          <w:rPr>
            <w:rFonts w:ascii="Arial" w:eastAsiaTheme="minorHAnsi" w:hAnsi="Arial" w:cs="Arial"/>
            <w:b w:val="0"/>
            <w:bCs w:val="0"/>
            <w:kern w:val="0"/>
            <w:sz w:val="20"/>
            <w:szCs w:val="20"/>
            <w:lang w:val="en-US" w:eastAsia="en-US"/>
          </w:rPr>
          <w:t xml:space="preserve">. </w:t>
        </w:r>
        <w:proofErr w:type="spellStart"/>
        <w:r w:rsidR="00A440C8" w:rsidRPr="00CD386D">
          <w:rPr>
            <w:rFonts w:ascii="Arial" w:eastAsiaTheme="minorHAnsi" w:hAnsi="Arial" w:cs="Arial"/>
            <w:b w:val="0"/>
            <w:bCs w:val="0"/>
            <w:kern w:val="0"/>
            <w:sz w:val="20"/>
            <w:szCs w:val="20"/>
            <w:lang w:val="en-US" w:eastAsia="en-US"/>
          </w:rPr>
          <w:t>Faraji</w:t>
        </w:r>
        <w:proofErr w:type="spellEnd"/>
      </w:hyperlink>
      <w:r w:rsidR="00A440C8" w:rsidRPr="00CD386D">
        <w:rPr>
          <w:rFonts w:ascii="Arial" w:eastAsiaTheme="minorHAnsi" w:hAnsi="Arial" w:cs="Arial"/>
          <w:b w:val="0"/>
          <w:bCs w:val="0"/>
          <w:kern w:val="0"/>
          <w:sz w:val="20"/>
          <w:szCs w:val="20"/>
          <w:lang w:val="en-US" w:eastAsia="en-US"/>
        </w:rPr>
        <w:t xml:space="preserve">, </w:t>
      </w:r>
      <w:hyperlink r:id="rId28" w:history="1">
        <w:r w:rsidR="00A440C8" w:rsidRPr="00CD386D">
          <w:rPr>
            <w:rFonts w:ascii="Arial" w:eastAsiaTheme="minorHAnsi" w:hAnsi="Arial" w:cs="Arial"/>
            <w:b w:val="0"/>
            <w:bCs w:val="0"/>
            <w:kern w:val="0"/>
            <w:sz w:val="20"/>
            <w:szCs w:val="20"/>
            <w:lang w:val="en-US" w:eastAsia="en-US"/>
          </w:rPr>
          <w:t>M</w:t>
        </w:r>
        <w:r w:rsidR="00741543">
          <w:rPr>
            <w:rFonts w:ascii="Arial" w:eastAsiaTheme="minorHAnsi" w:hAnsi="Arial" w:cs="Arial"/>
            <w:b w:val="0"/>
            <w:bCs w:val="0"/>
            <w:kern w:val="0"/>
            <w:sz w:val="20"/>
            <w:szCs w:val="20"/>
            <w:lang w:val="en-US" w:eastAsia="en-US"/>
          </w:rPr>
          <w:t xml:space="preserve">. </w:t>
        </w:r>
        <w:proofErr w:type="spellStart"/>
        <w:r w:rsidR="00A440C8" w:rsidRPr="00CD386D">
          <w:rPr>
            <w:rFonts w:ascii="Arial" w:eastAsiaTheme="minorHAnsi" w:hAnsi="Arial" w:cs="Arial"/>
            <w:b w:val="0"/>
            <w:bCs w:val="0"/>
            <w:kern w:val="0"/>
            <w:sz w:val="20"/>
            <w:szCs w:val="20"/>
            <w:lang w:val="en-US" w:eastAsia="en-US"/>
          </w:rPr>
          <w:t>Mohammadpour</w:t>
        </w:r>
        <w:proofErr w:type="spellEnd"/>
      </w:hyperlink>
      <w:r w:rsidR="00A440C8" w:rsidRPr="00CD386D">
        <w:rPr>
          <w:rFonts w:ascii="Arial" w:eastAsiaTheme="minorHAnsi" w:hAnsi="Arial" w:cs="Arial"/>
          <w:b w:val="0"/>
          <w:bCs w:val="0"/>
          <w:kern w:val="0"/>
          <w:sz w:val="20"/>
          <w:szCs w:val="20"/>
          <w:lang w:val="en-US" w:eastAsia="en-US"/>
        </w:rPr>
        <w:t xml:space="preserve">, </w:t>
      </w:r>
      <w:hyperlink r:id="rId29" w:history="1">
        <w:r w:rsidR="00A440C8" w:rsidRPr="00CD386D">
          <w:rPr>
            <w:rFonts w:ascii="Arial" w:eastAsiaTheme="minorHAnsi" w:hAnsi="Arial" w:cs="Arial"/>
            <w:b w:val="0"/>
            <w:bCs w:val="0"/>
            <w:kern w:val="0"/>
            <w:sz w:val="20"/>
            <w:szCs w:val="20"/>
            <w:lang w:val="en-US" w:eastAsia="en-US"/>
          </w:rPr>
          <w:t>X</w:t>
        </w:r>
        <w:r w:rsidR="00741543">
          <w:rPr>
            <w:rFonts w:ascii="Arial" w:eastAsiaTheme="minorHAnsi" w:hAnsi="Arial" w:cs="Arial"/>
            <w:b w:val="0"/>
            <w:bCs w:val="0"/>
            <w:kern w:val="0"/>
            <w:sz w:val="20"/>
            <w:szCs w:val="20"/>
            <w:lang w:val="en-US" w:eastAsia="en-US"/>
          </w:rPr>
          <w:t xml:space="preserve">.S. </w:t>
        </w:r>
        <w:r w:rsidR="00A440C8" w:rsidRPr="00CD386D">
          <w:rPr>
            <w:rFonts w:ascii="Arial" w:eastAsiaTheme="minorHAnsi" w:hAnsi="Arial" w:cs="Arial"/>
            <w:b w:val="0"/>
            <w:bCs w:val="0"/>
            <w:kern w:val="0"/>
            <w:sz w:val="20"/>
            <w:szCs w:val="20"/>
            <w:lang w:val="en-US" w:eastAsia="en-US"/>
          </w:rPr>
          <w:t>Yan</w:t>
        </w:r>
      </w:hyperlink>
      <w:r w:rsidR="00A440C8" w:rsidRPr="00CD386D">
        <w:rPr>
          <w:rFonts w:ascii="Arial" w:eastAsiaTheme="minorHAnsi" w:hAnsi="Arial" w:cs="Arial"/>
          <w:b w:val="0"/>
          <w:bCs w:val="0"/>
          <w:kern w:val="0"/>
          <w:sz w:val="20"/>
          <w:szCs w:val="20"/>
          <w:lang w:val="en-US" w:eastAsia="en-US"/>
        </w:rPr>
        <w:t xml:space="preserve">. A new designed incremental high pressure torsion process for producing long nanostructured rod samples, </w:t>
      </w:r>
      <w:hyperlink r:id="rId30" w:tooltip="Go to Journal of Alloys and Compounds on ScienceDirect" w:history="1">
        <w:r w:rsidR="00A440C8" w:rsidRPr="00CD386D">
          <w:rPr>
            <w:rFonts w:ascii="Arial" w:eastAsiaTheme="minorHAnsi" w:hAnsi="Arial" w:cs="Arial"/>
            <w:b w:val="0"/>
            <w:bCs w:val="0"/>
            <w:kern w:val="0"/>
            <w:sz w:val="20"/>
            <w:szCs w:val="20"/>
            <w:lang w:val="en-US" w:eastAsia="en-US"/>
          </w:rPr>
          <w:t>Journal of Alloys and Compounds</w:t>
        </w:r>
      </w:hyperlink>
      <w:r w:rsidR="00A440C8" w:rsidRPr="00CD386D">
        <w:rPr>
          <w:rFonts w:ascii="Arial" w:eastAsiaTheme="minorHAnsi" w:hAnsi="Arial" w:cs="Arial"/>
          <w:b w:val="0"/>
          <w:bCs w:val="0"/>
          <w:kern w:val="0"/>
          <w:sz w:val="20"/>
          <w:szCs w:val="20"/>
          <w:lang w:val="en-US" w:eastAsia="en-US"/>
        </w:rPr>
        <w:t xml:space="preserve">, </w:t>
      </w:r>
      <w:hyperlink r:id="rId31" w:tooltip="Go to table of contents for this volume/issue" w:history="1">
        <w:r w:rsidR="00A440C8" w:rsidRPr="00CD386D">
          <w:rPr>
            <w:rFonts w:ascii="Arial" w:eastAsiaTheme="minorHAnsi" w:hAnsi="Arial" w:cs="Arial"/>
            <w:b w:val="0"/>
            <w:bCs w:val="0"/>
            <w:kern w:val="0"/>
            <w:sz w:val="20"/>
            <w:szCs w:val="20"/>
            <w:lang w:val="en-US" w:eastAsia="en-US"/>
          </w:rPr>
          <w:t>Volume 695</w:t>
        </w:r>
      </w:hyperlink>
      <w:r w:rsidR="00A440C8" w:rsidRPr="00CD386D">
        <w:rPr>
          <w:rFonts w:ascii="Arial" w:eastAsiaTheme="minorHAnsi" w:hAnsi="Arial" w:cs="Arial"/>
          <w:b w:val="0"/>
          <w:bCs w:val="0"/>
          <w:kern w:val="0"/>
          <w:sz w:val="20"/>
          <w:szCs w:val="20"/>
          <w:lang w:val="en-US" w:eastAsia="en-US"/>
        </w:rPr>
        <w:t>, 25 February 2017, Pages 1539–1546.</w:t>
      </w:r>
    </w:p>
    <w:p w:rsidR="00415DF1" w:rsidRPr="00CD386D" w:rsidRDefault="001D0525" w:rsidP="00415DF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  <w:lang w:val="pt-PT"/>
        </w:rPr>
      </w:pPr>
      <w:r w:rsidRPr="00CD386D">
        <w:rPr>
          <w:rFonts w:ascii="Arial" w:hAnsi="Arial" w:cs="Arial"/>
          <w:sz w:val="20"/>
          <w:szCs w:val="20"/>
          <w:lang w:val="fr-FR"/>
        </w:rPr>
        <w:t>[6</w:t>
      </w:r>
      <w:r w:rsidR="00415DF1" w:rsidRPr="00CD386D">
        <w:rPr>
          <w:rFonts w:ascii="Arial" w:hAnsi="Arial" w:cs="Arial"/>
          <w:sz w:val="20"/>
          <w:szCs w:val="20"/>
          <w:lang w:val="fr-FR"/>
        </w:rPr>
        <w:t xml:space="preserve">] Figueiredo RB, Cetlin PR, Langdon TG. </w:t>
      </w:r>
      <w:r w:rsidR="00415DF1" w:rsidRPr="00CD386D">
        <w:rPr>
          <w:rFonts w:ascii="Arial" w:hAnsi="Arial" w:cs="Arial"/>
          <w:sz w:val="20"/>
          <w:szCs w:val="20"/>
          <w:lang w:val="en-US"/>
        </w:rPr>
        <w:t xml:space="preserve">Using finite element modeling to examine the flow processes in quasi-constrained high-pressure torsion. </w:t>
      </w:r>
      <w:r w:rsidR="00415DF1" w:rsidRPr="00CD386D">
        <w:rPr>
          <w:rFonts w:ascii="Arial" w:hAnsi="Arial" w:cs="Arial"/>
          <w:sz w:val="20"/>
          <w:szCs w:val="20"/>
          <w:lang w:val="pt-PT"/>
        </w:rPr>
        <w:t>Mater Sci Eng A 2011;528:8198</w:t>
      </w:r>
      <w:r w:rsidR="00415DF1" w:rsidRPr="00CD386D">
        <w:rPr>
          <w:rFonts w:ascii="Arial" w:hAnsi="Arial" w:cs="Arial" w:hint="eastAsia"/>
          <w:sz w:val="20"/>
          <w:szCs w:val="20"/>
          <w:lang w:val="pt-PT"/>
        </w:rPr>
        <w:t>–</w:t>
      </w:r>
      <w:r w:rsidR="00415DF1" w:rsidRPr="00CD386D">
        <w:rPr>
          <w:rFonts w:ascii="Arial" w:hAnsi="Arial" w:cs="Arial"/>
          <w:sz w:val="20"/>
          <w:szCs w:val="20"/>
          <w:lang w:val="pt-PT"/>
        </w:rPr>
        <w:t>204.</w:t>
      </w:r>
    </w:p>
    <w:p w:rsidR="00415DF1" w:rsidRPr="00CD386D" w:rsidRDefault="00415DF1" w:rsidP="00415DF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  <w:lang w:val="pt-PT"/>
        </w:rPr>
      </w:pPr>
    </w:p>
    <w:p w:rsidR="00415DF1" w:rsidRPr="00CD386D" w:rsidRDefault="001D0525" w:rsidP="00415DF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  <w:lang w:val="en-US"/>
        </w:rPr>
      </w:pPr>
      <w:r w:rsidRPr="00CD386D">
        <w:rPr>
          <w:rFonts w:ascii="Arial" w:hAnsi="Arial" w:cs="Arial"/>
          <w:sz w:val="20"/>
          <w:szCs w:val="20"/>
          <w:lang w:val="pt-PT"/>
        </w:rPr>
        <w:t>[7</w:t>
      </w:r>
      <w:r w:rsidR="00415DF1" w:rsidRPr="00CD386D">
        <w:rPr>
          <w:rFonts w:ascii="Arial" w:hAnsi="Arial" w:cs="Arial"/>
          <w:sz w:val="20"/>
          <w:szCs w:val="20"/>
          <w:lang w:val="pt-PT"/>
        </w:rPr>
        <w:t xml:space="preserve">] Figueiredo RB, Pereira PHR, Aguilar MTP, Cetlin PR, Langdon TG. </w:t>
      </w:r>
      <w:r w:rsidR="00415DF1" w:rsidRPr="00CD386D">
        <w:rPr>
          <w:rFonts w:ascii="Arial" w:hAnsi="Arial" w:cs="Arial"/>
          <w:sz w:val="20"/>
          <w:szCs w:val="20"/>
          <w:lang w:val="en-US"/>
        </w:rPr>
        <w:t xml:space="preserve">Using finite element modeling to examine the temperature distribution in quasi-constrained high-pressure torsion. </w:t>
      </w:r>
      <w:proofErr w:type="spellStart"/>
      <w:r w:rsidR="00415DF1" w:rsidRPr="00CD386D">
        <w:rPr>
          <w:rFonts w:ascii="Arial" w:hAnsi="Arial" w:cs="Arial"/>
          <w:sz w:val="20"/>
          <w:szCs w:val="20"/>
          <w:lang w:val="en-US"/>
        </w:rPr>
        <w:t>Acta</w:t>
      </w:r>
      <w:proofErr w:type="spellEnd"/>
      <w:r w:rsidR="00415DF1" w:rsidRPr="00CD386D">
        <w:rPr>
          <w:rFonts w:ascii="Arial" w:hAnsi="Arial" w:cs="Arial"/>
          <w:sz w:val="20"/>
          <w:szCs w:val="20"/>
          <w:lang w:val="en-US"/>
        </w:rPr>
        <w:t xml:space="preserve"> Mater 2012;</w:t>
      </w:r>
      <w:r w:rsidR="00927FA3" w:rsidRPr="00CD386D">
        <w:rPr>
          <w:rFonts w:ascii="Arial" w:hAnsi="Arial" w:cs="Arial"/>
          <w:sz w:val="20"/>
          <w:szCs w:val="20"/>
          <w:lang w:val="en-US"/>
        </w:rPr>
        <w:t xml:space="preserve"> </w:t>
      </w:r>
      <w:r w:rsidR="00415DF1" w:rsidRPr="00CD386D">
        <w:rPr>
          <w:rFonts w:ascii="Arial" w:hAnsi="Arial" w:cs="Arial"/>
          <w:sz w:val="20"/>
          <w:szCs w:val="20"/>
          <w:lang w:val="en-US"/>
        </w:rPr>
        <w:t>60:3190</w:t>
      </w:r>
      <w:r w:rsidR="00415DF1" w:rsidRPr="00CD386D">
        <w:rPr>
          <w:rFonts w:ascii="Arial" w:hAnsi="Arial" w:cs="Arial" w:hint="eastAsia"/>
          <w:sz w:val="20"/>
          <w:szCs w:val="20"/>
          <w:lang w:val="en-US"/>
        </w:rPr>
        <w:t>–</w:t>
      </w:r>
      <w:r w:rsidR="00415DF1" w:rsidRPr="00CD386D">
        <w:rPr>
          <w:rFonts w:ascii="Arial" w:hAnsi="Arial" w:cs="Arial"/>
          <w:sz w:val="20"/>
          <w:szCs w:val="20"/>
          <w:lang w:val="en-US"/>
        </w:rPr>
        <w:t>8.</w:t>
      </w:r>
    </w:p>
    <w:p w:rsidR="00415DF1" w:rsidRPr="00CD386D" w:rsidRDefault="00415DF1" w:rsidP="00415DF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  <w:lang w:val="en-US"/>
        </w:rPr>
      </w:pPr>
    </w:p>
    <w:p w:rsidR="00415DF1" w:rsidRPr="00CD386D" w:rsidRDefault="001D0525" w:rsidP="00927FA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  <w:lang w:val="en-US"/>
        </w:rPr>
      </w:pPr>
      <w:r w:rsidRPr="00CD386D">
        <w:rPr>
          <w:rFonts w:ascii="Arial" w:hAnsi="Arial" w:cs="Arial"/>
          <w:sz w:val="20"/>
          <w:szCs w:val="20"/>
          <w:lang w:val="en-US"/>
        </w:rPr>
        <w:t>[8</w:t>
      </w:r>
      <w:r w:rsidR="00415DF1" w:rsidRPr="00CD386D">
        <w:rPr>
          <w:rFonts w:ascii="Arial" w:hAnsi="Arial" w:cs="Arial"/>
          <w:sz w:val="20"/>
          <w:szCs w:val="20"/>
          <w:lang w:val="en-US"/>
        </w:rPr>
        <w:t xml:space="preserve">] </w:t>
      </w:r>
      <w:proofErr w:type="spellStart"/>
      <w:r w:rsidR="00415DF1" w:rsidRPr="00CD386D">
        <w:rPr>
          <w:rFonts w:ascii="Arial" w:hAnsi="Arial" w:cs="Arial"/>
          <w:sz w:val="20"/>
          <w:szCs w:val="20"/>
          <w:lang w:val="en-US"/>
        </w:rPr>
        <w:t>Wongsa-Ngam</w:t>
      </w:r>
      <w:proofErr w:type="spellEnd"/>
      <w:r w:rsidR="00415DF1" w:rsidRPr="00CD386D">
        <w:rPr>
          <w:rFonts w:ascii="Arial" w:hAnsi="Arial" w:cs="Arial"/>
          <w:sz w:val="20"/>
          <w:szCs w:val="20"/>
          <w:lang w:val="en-US"/>
        </w:rPr>
        <w:t xml:space="preserve"> J, Kawasaki M, Zhao Y, Langdon T</w:t>
      </w:r>
      <w:r w:rsidR="00741543">
        <w:rPr>
          <w:rFonts w:ascii="Arial" w:hAnsi="Arial" w:cs="Arial"/>
          <w:sz w:val="20"/>
          <w:szCs w:val="20"/>
          <w:lang w:val="en-US"/>
        </w:rPr>
        <w:t>G</w:t>
      </w:r>
      <w:r w:rsidR="00415DF1" w:rsidRPr="00CD386D">
        <w:rPr>
          <w:rFonts w:ascii="Arial" w:hAnsi="Arial" w:cs="Arial"/>
          <w:sz w:val="20"/>
          <w:szCs w:val="20"/>
          <w:lang w:val="en-US"/>
        </w:rPr>
        <w:t>. Microstructure evolution and mechanical properties of a Cu</w:t>
      </w:r>
      <w:r w:rsidR="00415DF1" w:rsidRPr="00CD386D">
        <w:rPr>
          <w:rFonts w:ascii="Arial" w:hAnsi="Arial" w:cs="Arial" w:hint="eastAsia"/>
          <w:sz w:val="20"/>
          <w:szCs w:val="20"/>
          <w:lang w:val="en-US"/>
        </w:rPr>
        <w:t>–</w:t>
      </w:r>
      <w:proofErr w:type="spellStart"/>
      <w:r w:rsidR="00415DF1" w:rsidRPr="00CD386D">
        <w:rPr>
          <w:rFonts w:ascii="Arial" w:hAnsi="Arial" w:cs="Arial"/>
          <w:sz w:val="20"/>
          <w:szCs w:val="20"/>
          <w:lang w:val="en-US"/>
        </w:rPr>
        <w:t>Zr</w:t>
      </w:r>
      <w:proofErr w:type="spellEnd"/>
      <w:r w:rsidR="00415DF1" w:rsidRPr="00CD386D">
        <w:rPr>
          <w:rFonts w:ascii="Arial" w:hAnsi="Arial" w:cs="Arial"/>
          <w:sz w:val="20"/>
          <w:szCs w:val="20"/>
          <w:lang w:val="en-US"/>
        </w:rPr>
        <w:t xml:space="preserve"> alloy processed by high-pressure torsion. Mater </w:t>
      </w:r>
      <w:proofErr w:type="spellStart"/>
      <w:r w:rsidR="00415DF1" w:rsidRPr="00CD386D">
        <w:rPr>
          <w:rFonts w:ascii="Arial" w:hAnsi="Arial" w:cs="Arial"/>
          <w:sz w:val="20"/>
          <w:szCs w:val="20"/>
          <w:lang w:val="en-US"/>
        </w:rPr>
        <w:t>Sci</w:t>
      </w:r>
      <w:proofErr w:type="spellEnd"/>
      <w:r w:rsidR="00415DF1" w:rsidRPr="00CD386D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415DF1" w:rsidRPr="00CD386D">
        <w:rPr>
          <w:rFonts w:ascii="Arial" w:hAnsi="Arial" w:cs="Arial"/>
          <w:sz w:val="20"/>
          <w:szCs w:val="20"/>
          <w:lang w:val="en-US"/>
        </w:rPr>
        <w:t>Eng</w:t>
      </w:r>
      <w:proofErr w:type="spellEnd"/>
      <w:r w:rsidR="00415DF1" w:rsidRPr="00CD386D">
        <w:rPr>
          <w:rFonts w:ascii="Arial" w:hAnsi="Arial" w:cs="Arial"/>
          <w:sz w:val="20"/>
          <w:szCs w:val="20"/>
          <w:lang w:val="en-US"/>
        </w:rPr>
        <w:t xml:space="preserve"> </w:t>
      </w:r>
      <w:proofErr w:type="gramStart"/>
      <w:r w:rsidR="00415DF1" w:rsidRPr="00CD386D">
        <w:rPr>
          <w:rFonts w:ascii="Arial" w:hAnsi="Arial" w:cs="Arial"/>
          <w:sz w:val="20"/>
          <w:szCs w:val="20"/>
          <w:lang w:val="en-US"/>
        </w:rPr>
        <w:t>A</w:t>
      </w:r>
      <w:proofErr w:type="gramEnd"/>
      <w:r w:rsidR="00415DF1" w:rsidRPr="00CD386D">
        <w:rPr>
          <w:rFonts w:ascii="Arial" w:hAnsi="Arial" w:cs="Arial"/>
          <w:sz w:val="20"/>
          <w:szCs w:val="20"/>
          <w:lang w:val="en-US"/>
        </w:rPr>
        <w:t xml:space="preserve"> 2011;</w:t>
      </w:r>
      <w:r w:rsidR="00927FA3" w:rsidRPr="00CD386D">
        <w:rPr>
          <w:rFonts w:ascii="Arial" w:hAnsi="Arial" w:cs="Arial"/>
          <w:sz w:val="20"/>
          <w:szCs w:val="20"/>
          <w:lang w:val="en-US"/>
        </w:rPr>
        <w:t xml:space="preserve"> </w:t>
      </w:r>
      <w:r w:rsidR="00415DF1" w:rsidRPr="00CD386D">
        <w:rPr>
          <w:rFonts w:ascii="Arial" w:hAnsi="Arial" w:cs="Arial"/>
          <w:sz w:val="20"/>
          <w:szCs w:val="20"/>
          <w:lang w:val="en-US"/>
        </w:rPr>
        <w:t>528:7715</w:t>
      </w:r>
      <w:r w:rsidR="00415DF1" w:rsidRPr="00CD386D">
        <w:rPr>
          <w:rFonts w:ascii="Arial" w:hAnsi="Arial" w:cs="Arial" w:hint="eastAsia"/>
          <w:sz w:val="20"/>
          <w:szCs w:val="20"/>
          <w:lang w:val="en-US"/>
        </w:rPr>
        <w:t>–</w:t>
      </w:r>
      <w:r w:rsidR="00415DF1" w:rsidRPr="00CD386D">
        <w:rPr>
          <w:rFonts w:ascii="Arial" w:hAnsi="Arial" w:cs="Arial"/>
          <w:sz w:val="20"/>
          <w:szCs w:val="20"/>
          <w:lang w:val="en-US"/>
        </w:rPr>
        <w:t>22.</w:t>
      </w:r>
    </w:p>
    <w:p w:rsidR="00927FA3" w:rsidRPr="00CD386D" w:rsidRDefault="001D0525" w:rsidP="003C629F">
      <w:pPr>
        <w:pStyle w:val="Heading1"/>
        <w:jc w:val="both"/>
        <w:rPr>
          <w:rFonts w:ascii="Arial" w:eastAsiaTheme="minorHAnsi" w:hAnsi="Arial" w:cs="Arial"/>
          <w:b w:val="0"/>
          <w:bCs w:val="0"/>
          <w:kern w:val="0"/>
          <w:sz w:val="20"/>
          <w:szCs w:val="20"/>
          <w:lang w:val="en-US" w:eastAsia="en-US"/>
        </w:rPr>
      </w:pPr>
      <w:r w:rsidRPr="00CD386D">
        <w:rPr>
          <w:rFonts w:ascii="Arial" w:eastAsiaTheme="minorHAnsi" w:hAnsi="Arial" w:cs="Arial"/>
          <w:b w:val="0"/>
          <w:bCs w:val="0"/>
          <w:kern w:val="0"/>
          <w:sz w:val="20"/>
          <w:szCs w:val="20"/>
          <w:lang w:val="en-US" w:eastAsia="en-US"/>
        </w:rPr>
        <w:t>[9</w:t>
      </w:r>
      <w:r w:rsidR="00927FA3" w:rsidRPr="00CD386D">
        <w:rPr>
          <w:rFonts w:ascii="Arial" w:eastAsiaTheme="minorHAnsi" w:hAnsi="Arial" w:cs="Arial"/>
          <w:b w:val="0"/>
          <w:bCs w:val="0"/>
          <w:kern w:val="0"/>
          <w:sz w:val="20"/>
          <w:szCs w:val="20"/>
          <w:lang w:val="en-US" w:eastAsia="en-US"/>
        </w:rPr>
        <w:t xml:space="preserve">] A. </w:t>
      </w:r>
      <w:proofErr w:type="spellStart"/>
      <w:r w:rsidR="00927FA3" w:rsidRPr="00CD386D">
        <w:rPr>
          <w:rFonts w:ascii="Arial" w:eastAsiaTheme="minorHAnsi" w:hAnsi="Arial" w:cs="Arial"/>
          <w:b w:val="0"/>
          <w:bCs w:val="0"/>
          <w:kern w:val="0"/>
          <w:sz w:val="20"/>
          <w:szCs w:val="20"/>
          <w:lang w:val="en-US" w:eastAsia="en-US"/>
        </w:rPr>
        <w:t>Khorsand</w:t>
      </w:r>
      <w:proofErr w:type="spellEnd"/>
      <w:r w:rsidR="00927FA3" w:rsidRPr="00CD386D">
        <w:rPr>
          <w:rFonts w:ascii="Arial" w:eastAsiaTheme="minorHAnsi" w:hAnsi="Arial" w:cs="Arial"/>
          <w:b w:val="0"/>
          <w:bCs w:val="0"/>
          <w:kern w:val="0"/>
          <w:sz w:val="20"/>
          <w:szCs w:val="20"/>
          <w:lang w:val="en-US" w:eastAsia="en-US"/>
        </w:rPr>
        <w:t xml:space="preserve"> Zak, W.H. </w:t>
      </w:r>
      <w:proofErr w:type="spellStart"/>
      <w:r w:rsidR="00927FA3" w:rsidRPr="00CD386D">
        <w:rPr>
          <w:rFonts w:ascii="Arial" w:eastAsiaTheme="minorHAnsi" w:hAnsi="Arial" w:cs="Arial"/>
          <w:b w:val="0"/>
          <w:bCs w:val="0"/>
          <w:kern w:val="0"/>
          <w:sz w:val="20"/>
          <w:szCs w:val="20"/>
          <w:lang w:val="en-US" w:eastAsia="en-US"/>
        </w:rPr>
        <w:t>Abd</w:t>
      </w:r>
      <w:proofErr w:type="spellEnd"/>
      <w:r w:rsidR="00927FA3" w:rsidRPr="00CD386D">
        <w:rPr>
          <w:rFonts w:ascii="Arial" w:eastAsiaTheme="minorHAnsi" w:hAnsi="Arial" w:cs="Arial"/>
          <w:b w:val="0"/>
          <w:bCs w:val="0"/>
          <w:kern w:val="0"/>
          <w:sz w:val="20"/>
          <w:szCs w:val="20"/>
          <w:lang w:val="en-US" w:eastAsia="en-US"/>
        </w:rPr>
        <w:t xml:space="preserve">. Majid, M.E. </w:t>
      </w:r>
      <w:proofErr w:type="spellStart"/>
      <w:r w:rsidR="00927FA3" w:rsidRPr="00CD386D">
        <w:rPr>
          <w:rFonts w:ascii="Arial" w:eastAsiaTheme="minorHAnsi" w:hAnsi="Arial" w:cs="Arial"/>
          <w:b w:val="0"/>
          <w:bCs w:val="0"/>
          <w:kern w:val="0"/>
          <w:sz w:val="20"/>
          <w:szCs w:val="20"/>
          <w:lang w:val="en-US" w:eastAsia="en-US"/>
        </w:rPr>
        <w:t>Abrishami</w:t>
      </w:r>
      <w:proofErr w:type="spellEnd"/>
      <w:r w:rsidR="00927FA3" w:rsidRPr="00CD386D">
        <w:rPr>
          <w:rFonts w:ascii="Arial" w:eastAsiaTheme="minorHAnsi" w:hAnsi="Arial" w:cs="Arial"/>
          <w:b w:val="0"/>
          <w:bCs w:val="0"/>
          <w:kern w:val="0"/>
          <w:sz w:val="20"/>
          <w:szCs w:val="20"/>
          <w:lang w:val="en-US" w:eastAsia="en-US"/>
        </w:rPr>
        <w:t>, R</w:t>
      </w:r>
      <w:r w:rsidR="00741543">
        <w:rPr>
          <w:rFonts w:ascii="Arial" w:eastAsiaTheme="minorHAnsi" w:hAnsi="Arial" w:cs="Arial"/>
          <w:b w:val="0"/>
          <w:bCs w:val="0"/>
          <w:kern w:val="0"/>
          <w:sz w:val="20"/>
          <w:szCs w:val="20"/>
          <w:lang w:val="en-US" w:eastAsia="en-US"/>
        </w:rPr>
        <w:t xml:space="preserve">. </w:t>
      </w:r>
      <w:proofErr w:type="spellStart"/>
      <w:r w:rsidR="00927FA3" w:rsidRPr="00CD386D">
        <w:rPr>
          <w:rFonts w:ascii="Arial" w:eastAsiaTheme="minorHAnsi" w:hAnsi="Arial" w:cs="Arial"/>
          <w:b w:val="0"/>
          <w:bCs w:val="0"/>
          <w:kern w:val="0"/>
          <w:sz w:val="20"/>
          <w:szCs w:val="20"/>
          <w:lang w:val="en-US" w:eastAsia="en-US"/>
        </w:rPr>
        <w:t>Yousefi</w:t>
      </w:r>
      <w:proofErr w:type="spellEnd"/>
      <w:r w:rsidR="00927FA3" w:rsidRPr="00CD386D">
        <w:rPr>
          <w:rFonts w:ascii="Arial" w:eastAsiaTheme="minorHAnsi" w:hAnsi="Arial" w:cs="Arial"/>
          <w:b w:val="0"/>
          <w:bCs w:val="0"/>
          <w:kern w:val="0"/>
          <w:sz w:val="20"/>
          <w:szCs w:val="20"/>
          <w:lang w:val="en-US" w:eastAsia="en-US"/>
        </w:rPr>
        <w:t xml:space="preserve">. X-ray analysis of </w:t>
      </w:r>
      <w:proofErr w:type="spellStart"/>
      <w:r w:rsidR="00927FA3" w:rsidRPr="00CD386D">
        <w:rPr>
          <w:rFonts w:ascii="Arial" w:eastAsiaTheme="minorHAnsi" w:hAnsi="Arial" w:cs="Arial"/>
          <w:b w:val="0"/>
          <w:bCs w:val="0"/>
          <w:kern w:val="0"/>
          <w:sz w:val="20"/>
          <w:szCs w:val="20"/>
          <w:lang w:val="en-US" w:eastAsia="en-US"/>
        </w:rPr>
        <w:t>ZnO</w:t>
      </w:r>
      <w:proofErr w:type="spellEnd"/>
      <w:r w:rsidR="00927FA3" w:rsidRPr="00CD386D">
        <w:rPr>
          <w:rFonts w:ascii="Arial" w:eastAsiaTheme="minorHAnsi" w:hAnsi="Arial" w:cs="Arial"/>
          <w:b w:val="0"/>
          <w:bCs w:val="0"/>
          <w:kern w:val="0"/>
          <w:sz w:val="20"/>
          <w:szCs w:val="20"/>
          <w:lang w:val="en-US" w:eastAsia="en-US"/>
        </w:rPr>
        <w:t xml:space="preserve"> nanoparticles by Williamson–Hall and size–strain plot methods. </w:t>
      </w:r>
      <w:hyperlink r:id="rId32" w:tooltip="Go to Solid State Sciences on ScienceDirect" w:history="1">
        <w:r w:rsidR="00927FA3" w:rsidRPr="00CD386D">
          <w:rPr>
            <w:rFonts w:ascii="Arial" w:eastAsiaTheme="minorHAnsi" w:hAnsi="Arial" w:cs="Arial"/>
            <w:b w:val="0"/>
            <w:bCs w:val="0"/>
            <w:kern w:val="0"/>
            <w:sz w:val="20"/>
            <w:szCs w:val="20"/>
            <w:lang w:val="en-US" w:eastAsia="en-US"/>
          </w:rPr>
          <w:t>Solid State Sciences</w:t>
        </w:r>
      </w:hyperlink>
      <w:r w:rsidR="00927FA3" w:rsidRPr="00CD386D">
        <w:rPr>
          <w:rFonts w:ascii="Arial" w:eastAsiaTheme="minorHAnsi" w:hAnsi="Arial" w:cs="Arial"/>
          <w:b w:val="0"/>
          <w:bCs w:val="0"/>
          <w:kern w:val="0"/>
          <w:sz w:val="20"/>
          <w:szCs w:val="20"/>
          <w:lang w:val="en-US" w:eastAsia="en-US"/>
        </w:rPr>
        <w:t xml:space="preserve"> 201, </w:t>
      </w:r>
      <w:hyperlink r:id="rId33" w:tooltip="Go to table of contents for this volume/issue" w:history="1">
        <w:r w:rsidR="00927FA3" w:rsidRPr="00CD386D">
          <w:rPr>
            <w:rFonts w:ascii="Arial" w:eastAsiaTheme="minorHAnsi" w:hAnsi="Arial" w:cs="Arial"/>
            <w:b w:val="0"/>
            <w:bCs w:val="0"/>
            <w:kern w:val="0"/>
            <w:sz w:val="20"/>
            <w:szCs w:val="20"/>
            <w:lang w:val="en-US" w:eastAsia="en-US"/>
          </w:rPr>
          <w:t>Volume 13</w:t>
        </w:r>
      </w:hyperlink>
      <w:r w:rsidR="00927FA3" w:rsidRPr="00CD386D">
        <w:rPr>
          <w:rFonts w:ascii="Arial" w:eastAsiaTheme="minorHAnsi" w:hAnsi="Arial" w:cs="Arial"/>
          <w:b w:val="0"/>
          <w:bCs w:val="0"/>
          <w:kern w:val="0"/>
          <w:sz w:val="20"/>
          <w:szCs w:val="20"/>
          <w:lang w:val="en-US" w:eastAsia="en-US"/>
        </w:rPr>
        <w:t>, Pages 251–256</w:t>
      </w:r>
    </w:p>
    <w:p w:rsidR="00927FA3" w:rsidRPr="00CD386D" w:rsidRDefault="001D0525" w:rsidP="003C629F">
      <w:pPr>
        <w:pStyle w:val="icon--meta-keyline-before"/>
        <w:jc w:val="both"/>
        <w:rPr>
          <w:rFonts w:ascii="Arial" w:eastAsiaTheme="minorHAnsi" w:hAnsi="Arial" w:cs="Arial"/>
          <w:sz w:val="20"/>
          <w:szCs w:val="20"/>
          <w:lang w:eastAsia="en-US"/>
        </w:rPr>
      </w:pPr>
      <w:r w:rsidRPr="00CD386D">
        <w:rPr>
          <w:rFonts w:ascii="Arial" w:eastAsiaTheme="minorHAnsi" w:hAnsi="Arial" w:cs="Arial"/>
          <w:sz w:val="20"/>
          <w:szCs w:val="20"/>
          <w:lang w:val="en-US" w:eastAsia="en-US"/>
        </w:rPr>
        <w:t>[10</w:t>
      </w:r>
      <w:r w:rsidR="00927FA3" w:rsidRPr="00CD386D">
        <w:rPr>
          <w:rFonts w:ascii="Arial" w:eastAsiaTheme="minorHAnsi" w:hAnsi="Arial" w:cs="Arial"/>
          <w:sz w:val="20"/>
          <w:szCs w:val="20"/>
          <w:lang w:val="en-US" w:eastAsia="en-US"/>
        </w:rPr>
        <w:t>] VD Mote, Y </w:t>
      </w:r>
      <w:proofErr w:type="spellStart"/>
      <w:r w:rsidR="00927FA3" w:rsidRPr="00CD386D">
        <w:rPr>
          <w:rFonts w:ascii="Arial" w:eastAsiaTheme="minorHAnsi" w:hAnsi="Arial" w:cs="Arial"/>
          <w:sz w:val="20"/>
          <w:szCs w:val="20"/>
          <w:lang w:val="en-US" w:eastAsia="en-US"/>
        </w:rPr>
        <w:t>Purushotham</w:t>
      </w:r>
      <w:proofErr w:type="spellEnd"/>
      <w:r w:rsidR="00927FA3" w:rsidRPr="00CD386D">
        <w:rPr>
          <w:rFonts w:ascii="Arial" w:eastAsiaTheme="minorHAnsi" w:hAnsi="Arial" w:cs="Arial"/>
          <w:sz w:val="20"/>
          <w:szCs w:val="20"/>
          <w:lang w:val="en-US" w:eastAsia="en-US"/>
        </w:rPr>
        <w:t xml:space="preserve">, BN Dole. Williamson-Hall analysis in estimation of lattice strain in nanometer-sized </w:t>
      </w:r>
      <w:proofErr w:type="spellStart"/>
      <w:r w:rsidR="00927FA3" w:rsidRPr="00CD386D">
        <w:rPr>
          <w:rFonts w:ascii="Arial" w:eastAsiaTheme="minorHAnsi" w:hAnsi="Arial" w:cs="Arial"/>
          <w:sz w:val="20"/>
          <w:szCs w:val="20"/>
          <w:lang w:val="en-US" w:eastAsia="en-US"/>
        </w:rPr>
        <w:t>ZnO</w:t>
      </w:r>
      <w:proofErr w:type="spellEnd"/>
      <w:r w:rsidR="00927FA3" w:rsidRPr="00CD386D">
        <w:rPr>
          <w:rFonts w:ascii="Arial" w:eastAsiaTheme="minorHAnsi" w:hAnsi="Arial" w:cs="Arial"/>
          <w:sz w:val="20"/>
          <w:szCs w:val="20"/>
          <w:lang w:val="en-US" w:eastAsia="en-US"/>
        </w:rPr>
        <w:t xml:space="preserve"> particles. </w:t>
      </w:r>
      <w:r w:rsidR="009431CC">
        <w:fldChar w:fldCharType="begin"/>
      </w:r>
      <w:r w:rsidR="009431CC" w:rsidRPr="009431CC">
        <w:rPr>
          <w:lang w:val="en-GB"/>
        </w:rPr>
        <w:instrText xml:space="preserve"> HYPERLINK "http://link.springer.com/journal/40094" \o "Journal of Theoretical and Applied Physics" </w:instrText>
      </w:r>
      <w:r w:rsidR="009431CC">
        <w:fldChar w:fldCharType="separate"/>
      </w:r>
      <w:r w:rsidR="00927FA3" w:rsidRPr="00CD386D">
        <w:rPr>
          <w:rFonts w:ascii="Arial" w:eastAsiaTheme="minorHAnsi" w:hAnsi="Arial" w:cs="Arial"/>
          <w:sz w:val="20"/>
          <w:szCs w:val="20"/>
          <w:lang w:eastAsia="en-US"/>
        </w:rPr>
        <w:t>Journal of Theoretical and Applied Physics</w:t>
      </w:r>
      <w:r w:rsidR="009431CC">
        <w:rPr>
          <w:rFonts w:ascii="Arial" w:eastAsiaTheme="minorHAnsi" w:hAnsi="Arial" w:cs="Arial"/>
          <w:sz w:val="20"/>
          <w:szCs w:val="20"/>
          <w:lang w:eastAsia="en-US"/>
        </w:rPr>
        <w:fldChar w:fldCharType="end"/>
      </w:r>
      <w:r w:rsidR="00927FA3" w:rsidRPr="00CD386D">
        <w:rPr>
          <w:rFonts w:ascii="Arial" w:eastAsiaTheme="minorHAnsi" w:hAnsi="Arial" w:cs="Arial"/>
          <w:sz w:val="20"/>
          <w:szCs w:val="20"/>
          <w:lang w:eastAsia="en-US"/>
        </w:rPr>
        <w:t>, December 2012, 6:6</w:t>
      </w:r>
    </w:p>
    <w:p w:rsidR="003C629F" w:rsidRPr="00CD386D" w:rsidRDefault="001D0525" w:rsidP="003C629F">
      <w:pPr>
        <w:pStyle w:val="Heading1"/>
        <w:jc w:val="both"/>
        <w:rPr>
          <w:rFonts w:ascii="Arial" w:eastAsiaTheme="minorHAnsi" w:hAnsi="Arial" w:cs="Arial"/>
          <w:b w:val="0"/>
          <w:bCs w:val="0"/>
          <w:kern w:val="0"/>
          <w:sz w:val="20"/>
          <w:szCs w:val="20"/>
          <w:lang w:val="fr-FR" w:eastAsia="en-US"/>
        </w:rPr>
      </w:pPr>
      <w:r w:rsidRPr="00CD386D">
        <w:rPr>
          <w:rFonts w:ascii="Arial" w:eastAsiaTheme="minorHAnsi" w:hAnsi="Arial" w:cs="Arial"/>
          <w:b w:val="0"/>
          <w:bCs w:val="0"/>
          <w:kern w:val="0"/>
          <w:sz w:val="20"/>
          <w:szCs w:val="20"/>
          <w:lang w:eastAsia="en-US"/>
        </w:rPr>
        <w:t>[11</w:t>
      </w:r>
      <w:r w:rsidR="003C629F" w:rsidRPr="00CD386D">
        <w:rPr>
          <w:rFonts w:ascii="Arial" w:eastAsiaTheme="minorHAnsi" w:hAnsi="Arial" w:cs="Arial"/>
          <w:b w:val="0"/>
          <w:bCs w:val="0"/>
          <w:kern w:val="0"/>
          <w:sz w:val="20"/>
          <w:szCs w:val="20"/>
          <w:lang w:eastAsia="en-US"/>
        </w:rPr>
        <w:t xml:space="preserve">] M.R. Loghman-Estarki, F. Davar, S. Ghorbani, M. Zendehdel, M.H. Taherian. </w:t>
      </w:r>
      <w:r w:rsidR="003C629F" w:rsidRPr="00CD386D">
        <w:rPr>
          <w:rFonts w:ascii="Arial" w:eastAsiaTheme="minorHAnsi" w:hAnsi="Arial" w:cs="Arial"/>
          <w:b w:val="0"/>
          <w:bCs w:val="0"/>
          <w:kern w:val="0"/>
          <w:sz w:val="20"/>
          <w:szCs w:val="20"/>
          <w:lang w:val="en-US" w:eastAsia="en-US"/>
        </w:rPr>
        <w:t>Synthesis and characterization of aluminum Oxy nitride (</w:t>
      </w:r>
      <w:proofErr w:type="spellStart"/>
      <w:r w:rsidR="003C629F" w:rsidRPr="00CD386D">
        <w:rPr>
          <w:rFonts w:ascii="Arial" w:eastAsiaTheme="minorHAnsi" w:hAnsi="Arial" w:cs="Arial"/>
          <w:b w:val="0"/>
          <w:bCs w:val="0"/>
          <w:kern w:val="0"/>
          <w:sz w:val="20"/>
          <w:szCs w:val="20"/>
          <w:lang w:val="en-US" w:eastAsia="en-US"/>
        </w:rPr>
        <w:t>AlON</w:t>
      </w:r>
      <w:proofErr w:type="spellEnd"/>
      <w:r w:rsidR="003C629F" w:rsidRPr="00CD386D">
        <w:rPr>
          <w:rFonts w:ascii="Arial" w:eastAsiaTheme="minorHAnsi" w:hAnsi="Arial" w:cs="Arial"/>
          <w:b w:val="0"/>
          <w:bCs w:val="0"/>
          <w:kern w:val="0"/>
          <w:sz w:val="20"/>
          <w:szCs w:val="20"/>
          <w:lang w:val="en-US" w:eastAsia="en-US"/>
        </w:rPr>
        <w:t xml:space="preserve">) from the </w:t>
      </w:r>
      <w:proofErr w:type="spellStart"/>
      <w:r w:rsidR="003C629F" w:rsidRPr="00CD386D">
        <w:rPr>
          <w:rFonts w:ascii="Arial" w:eastAsiaTheme="minorHAnsi" w:hAnsi="Arial" w:cs="Arial"/>
          <w:b w:val="0"/>
          <w:bCs w:val="0"/>
          <w:kern w:val="0"/>
          <w:sz w:val="20"/>
          <w:szCs w:val="20"/>
          <w:lang w:val="en-US" w:eastAsia="en-US"/>
        </w:rPr>
        <w:t>nanosized</w:t>
      </w:r>
      <w:proofErr w:type="spellEnd"/>
      <w:r w:rsidR="003C629F" w:rsidRPr="00CD386D">
        <w:rPr>
          <w:rFonts w:ascii="Arial" w:eastAsiaTheme="minorHAnsi" w:hAnsi="Arial" w:cs="Arial"/>
          <w:b w:val="0"/>
          <w:bCs w:val="0"/>
          <w:kern w:val="0"/>
          <w:sz w:val="20"/>
          <w:szCs w:val="20"/>
          <w:lang w:val="en-US" w:eastAsia="en-US"/>
        </w:rPr>
        <w:t xml:space="preserve"> gel precursor. </w:t>
      </w:r>
      <w:hyperlink r:id="rId34" w:tooltip="Go to Ceramics International on ScienceDirect" w:history="1">
        <w:proofErr w:type="spellStart"/>
        <w:r w:rsidR="003C629F" w:rsidRPr="00CD386D">
          <w:rPr>
            <w:rFonts w:ascii="Arial" w:eastAsiaTheme="minorHAnsi" w:hAnsi="Arial" w:cs="Arial"/>
            <w:b w:val="0"/>
            <w:bCs w:val="0"/>
            <w:kern w:val="0"/>
            <w:sz w:val="20"/>
            <w:szCs w:val="20"/>
            <w:lang w:val="fr-FR" w:eastAsia="en-US"/>
          </w:rPr>
          <w:t>Ceramics</w:t>
        </w:r>
        <w:proofErr w:type="spellEnd"/>
        <w:r w:rsidR="003C629F" w:rsidRPr="00CD386D">
          <w:rPr>
            <w:rFonts w:ascii="Arial" w:eastAsiaTheme="minorHAnsi" w:hAnsi="Arial" w:cs="Arial"/>
            <w:b w:val="0"/>
            <w:bCs w:val="0"/>
            <w:kern w:val="0"/>
            <w:sz w:val="20"/>
            <w:szCs w:val="20"/>
            <w:lang w:val="fr-FR" w:eastAsia="en-US"/>
          </w:rPr>
          <w:t xml:space="preserve"> International</w:t>
        </w:r>
      </w:hyperlink>
      <w:r w:rsidR="003C629F" w:rsidRPr="00CD386D">
        <w:rPr>
          <w:rFonts w:ascii="Arial" w:eastAsiaTheme="minorHAnsi" w:hAnsi="Arial" w:cs="Arial"/>
          <w:b w:val="0"/>
          <w:bCs w:val="0"/>
          <w:kern w:val="0"/>
          <w:sz w:val="20"/>
          <w:szCs w:val="20"/>
          <w:lang w:val="fr-FR" w:eastAsia="en-US"/>
        </w:rPr>
        <w:t xml:space="preserve">, </w:t>
      </w:r>
      <w:hyperlink r:id="rId35" w:tooltip="Go to table of contents for this volume/issue" w:history="1">
        <w:r w:rsidR="003C629F" w:rsidRPr="00CD386D">
          <w:rPr>
            <w:rFonts w:ascii="Arial" w:eastAsiaTheme="minorHAnsi" w:hAnsi="Arial" w:cs="Arial"/>
            <w:b w:val="0"/>
            <w:bCs w:val="0"/>
            <w:kern w:val="0"/>
            <w:sz w:val="20"/>
            <w:szCs w:val="20"/>
            <w:lang w:val="fr-FR" w:eastAsia="en-US"/>
          </w:rPr>
          <w:t xml:space="preserve">Volume 42, </w:t>
        </w:r>
      </w:hyperlink>
      <w:proofErr w:type="spellStart"/>
      <w:r w:rsidR="003C629F" w:rsidRPr="00CD386D">
        <w:rPr>
          <w:rFonts w:ascii="Arial" w:eastAsiaTheme="minorHAnsi" w:hAnsi="Arial" w:cs="Arial"/>
          <w:b w:val="0"/>
          <w:bCs w:val="0"/>
          <w:kern w:val="0"/>
          <w:sz w:val="20"/>
          <w:szCs w:val="20"/>
          <w:lang w:val="fr-FR" w:eastAsia="en-US"/>
        </w:rPr>
        <w:t>November</w:t>
      </w:r>
      <w:proofErr w:type="spellEnd"/>
      <w:r w:rsidR="003C629F" w:rsidRPr="00CD386D">
        <w:rPr>
          <w:rFonts w:ascii="Arial" w:eastAsiaTheme="minorHAnsi" w:hAnsi="Arial" w:cs="Arial"/>
          <w:b w:val="0"/>
          <w:bCs w:val="0"/>
          <w:kern w:val="0"/>
          <w:sz w:val="20"/>
          <w:szCs w:val="20"/>
          <w:lang w:val="fr-FR" w:eastAsia="en-US"/>
        </w:rPr>
        <w:t xml:space="preserve"> 2016, Pages 16861–16866.</w:t>
      </w:r>
    </w:p>
    <w:p w:rsidR="003C629F" w:rsidRPr="00CD386D" w:rsidRDefault="001D0525" w:rsidP="003C629F">
      <w:pPr>
        <w:pStyle w:val="Heading1"/>
        <w:jc w:val="both"/>
        <w:rPr>
          <w:rFonts w:ascii="Arial" w:eastAsiaTheme="minorHAnsi" w:hAnsi="Arial" w:cs="Arial"/>
          <w:b w:val="0"/>
          <w:bCs w:val="0"/>
          <w:kern w:val="0"/>
          <w:sz w:val="20"/>
          <w:szCs w:val="20"/>
          <w:lang w:val="en-US" w:eastAsia="en-US"/>
        </w:rPr>
      </w:pPr>
      <w:r w:rsidRPr="00CD386D">
        <w:rPr>
          <w:rFonts w:ascii="Arial" w:eastAsiaTheme="minorHAnsi" w:hAnsi="Arial" w:cs="Arial"/>
          <w:b w:val="0"/>
          <w:bCs w:val="0"/>
          <w:kern w:val="0"/>
          <w:sz w:val="20"/>
          <w:szCs w:val="20"/>
          <w:lang w:val="fr-FR" w:eastAsia="en-US"/>
        </w:rPr>
        <w:t>[12</w:t>
      </w:r>
      <w:r w:rsidR="003C629F" w:rsidRPr="00CD386D">
        <w:rPr>
          <w:rFonts w:ascii="Arial" w:eastAsiaTheme="minorHAnsi" w:hAnsi="Arial" w:cs="Arial"/>
          <w:b w:val="0"/>
          <w:bCs w:val="0"/>
          <w:kern w:val="0"/>
          <w:sz w:val="20"/>
          <w:szCs w:val="20"/>
          <w:lang w:val="fr-FR" w:eastAsia="en-US"/>
        </w:rPr>
        <w:t xml:space="preserve">] A. Baykal, S. Esir, A. Demir, S. Güner. </w:t>
      </w:r>
      <w:r w:rsidR="003C629F" w:rsidRPr="00CD386D">
        <w:rPr>
          <w:rFonts w:ascii="Arial" w:eastAsiaTheme="minorHAnsi" w:hAnsi="Arial" w:cs="Arial"/>
          <w:b w:val="0"/>
          <w:bCs w:val="0"/>
          <w:kern w:val="0"/>
          <w:sz w:val="20"/>
          <w:szCs w:val="20"/>
          <w:lang w:val="en-US" w:eastAsia="en-US"/>
        </w:rPr>
        <w:t xml:space="preserve">Magnetic and optical properties of Cu1−xZnxFe2O4 nanoparticles dispersed in a silica matrix by a sol–gel auto-combustion method. </w:t>
      </w:r>
      <w:hyperlink r:id="rId36" w:tooltip="Go to Ceramics International on ScienceDirect" w:history="1">
        <w:r w:rsidR="003C629F" w:rsidRPr="00CD386D">
          <w:rPr>
            <w:rFonts w:ascii="Arial" w:eastAsiaTheme="minorHAnsi" w:hAnsi="Arial" w:cs="Arial"/>
            <w:b w:val="0"/>
            <w:bCs w:val="0"/>
            <w:kern w:val="0"/>
            <w:sz w:val="20"/>
            <w:szCs w:val="20"/>
            <w:lang w:val="en-US" w:eastAsia="en-US"/>
          </w:rPr>
          <w:t>Ceramics International</w:t>
        </w:r>
      </w:hyperlink>
      <w:r w:rsidR="003C629F" w:rsidRPr="00CD386D">
        <w:rPr>
          <w:rFonts w:ascii="Arial" w:eastAsiaTheme="minorHAnsi" w:hAnsi="Arial" w:cs="Arial"/>
          <w:b w:val="0"/>
          <w:bCs w:val="0"/>
          <w:kern w:val="0"/>
          <w:sz w:val="20"/>
          <w:szCs w:val="20"/>
          <w:lang w:val="en-US" w:eastAsia="en-US"/>
        </w:rPr>
        <w:t xml:space="preserve">, </w:t>
      </w:r>
      <w:hyperlink r:id="rId37" w:tooltip="Go to table of contents for this volume/issue" w:history="1">
        <w:r w:rsidR="003C629F" w:rsidRPr="00CD386D">
          <w:rPr>
            <w:rFonts w:ascii="Arial" w:eastAsiaTheme="minorHAnsi" w:hAnsi="Arial" w:cs="Arial"/>
            <w:b w:val="0"/>
            <w:bCs w:val="0"/>
            <w:kern w:val="0"/>
            <w:sz w:val="20"/>
            <w:szCs w:val="20"/>
            <w:lang w:val="en-US" w:eastAsia="en-US"/>
          </w:rPr>
          <w:t>Volume 41, Issue 1, Part A</w:t>
        </w:r>
      </w:hyperlink>
      <w:r w:rsidR="003C629F" w:rsidRPr="00CD386D">
        <w:rPr>
          <w:rFonts w:ascii="Arial" w:eastAsiaTheme="minorHAnsi" w:hAnsi="Arial" w:cs="Arial"/>
          <w:b w:val="0"/>
          <w:bCs w:val="0"/>
          <w:kern w:val="0"/>
          <w:sz w:val="20"/>
          <w:szCs w:val="20"/>
          <w:lang w:val="en-US" w:eastAsia="en-US"/>
        </w:rPr>
        <w:t>, January 2015, Pages 231–239.</w:t>
      </w:r>
    </w:p>
    <w:p w:rsidR="003C629F" w:rsidRPr="00CD386D" w:rsidRDefault="003C629F" w:rsidP="0023253B">
      <w:pPr>
        <w:pStyle w:val="Heading1"/>
        <w:rPr>
          <w:rFonts w:ascii="Arial" w:eastAsiaTheme="minorHAnsi" w:hAnsi="Arial" w:cs="Arial"/>
          <w:b w:val="0"/>
          <w:bCs w:val="0"/>
          <w:kern w:val="0"/>
          <w:sz w:val="20"/>
          <w:szCs w:val="20"/>
          <w:lang w:val="en-CA" w:eastAsia="en-US"/>
        </w:rPr>
      </w:pPr>
      <w:r w:rsidRPr="00CD386D">
        <w:rPr>
          <w:rFonts w:ascii="Arial" w:eastAsiaTheme="minorHAnsi" w:hAnsi="Arial" w:cs="Arial"/>
          <w:b w:val="0"/>
          <w:bCs w:val="0"/>
          <w:kern w:val="0"/>
          <w:sz w:val="20"/>
          <w:szCs w:val="20"/>
          <w:lang w:val="en-CA" w:eastAsia="en-US"/>
        </w:rPr>
        <w:t>[</w:t>
      </w:r>
      <w:r w:rsidR="001D0525" w:rsidRPr="00CD386D">
        <w:rPr>
          <w:rFonts w:ascii="Arial" w:eastAsiaTheme="minorHAnsi" w:hAnsi="Arial" w:cs="Arial"/>
          <w:b w:val="0"/>
          <w:bCs w:val="0"/>
          <w:kern w:val="0"/>
          <w:sz w:val="20"/>
          <w:szCs w:val="20"/>
          <w:lang w:val="en-US" w:eastAsia="en-US"/>
        </w:rPr>
        <w:t>13</w:t>
      </w:r>
      <w:r w:rsidRPr="00CD386D">
        <w:rPr>
          <w:rFonts w:ascii="Arial" w:eastAsiaTheme="minorHAnsi" w:hAnsi="Arial" w:cs="Arial"/>
          <w:b w:val="0"/>
          <w:bCs w:val="0"/>
          <w:kern w:val="0"/>
          <w:sz w:val="20"/>
          <w:szCs w:val="20"/>
          <w:lang w:val="en-US" w:eastAsia="en-US"/>
        </w:rPr>
        <w:t xml:space="preserve">] </w:t>
      </w:r>
      <w:r w:rsidR="0023253B" w:rsidRPr="00CD386D">
        <w:rPr>
          <w:rFonts w:ascii="Arial" w:eastAsiaTheme="minorHAnsi" w:hAnsi="Arial" w:cs="Arial"/>
          <w:b w:val="0"/>
          <w:bCs w:val="0"/>
          <w:kern w:val="0"/>
          <w:sz w:val="20"/>
          <w:szCs w:val="20"/>
          <w:lang w:val="en-US" w:eastAsia="en-US"/>
        </w:rPr>
        <w:t xml:space="preserve">G. </w:t>
      </w:r>
      <w:proofErr w:type="spellStart"/>
      <w:r w:rsidR="0023253B" w:rsidRPr="00CD386D">
        <w:rPr>
          <w:rFonts w:ascii="Arial" w:eastAsiaTheme="minorHAnsi" w:hAnsi="Arial" w:cs="Arial"/>
          <w:b w:val="0"/>
          <w:bCs w:val="0"/>
          <w:kern w:val="0"/>
          <w:sz w:val="20"/>
          <w:szCs w:val="20"/>
          <w:lang w:val="en-US" w:eastAsia="en-US"/>
        </w:rPr>
        <w:t>Abadias</w:t>
      </w:r>
      <w:proofErr w:type="spellEnd"/>
      <w:r w:rsidR="0023253B" w:rsidRPr="00CD386D">
        <w:rPr>
          <w:rFonts w:ascii="Arial" w:eastAsiaTheme="minorHAnsi" w:hAnsi="Arial" w:cs="Arial"/>
          <w:b w:val="0"/>
          <w:bCs w:val="0"/>
          <w:kern w:val="0"/>
          <w:sz w:val="20"/>
          <w:szCs w:val="20"/>
          <w:lang w:val="en-US" w:eastAsia="en-US"/>
        </w:rPr>
        <w:t>, Stress and preferred orientation in nitride-based PVD coatings, Surface &amp; Coatings Technology 202 (2008) 2223–2235.</w:t>
      </w:r>
    </w:p>
    <w:p w:rsidR="00927FA3" w:rsidRPr="00CD386D" w:rsidRDefault="001D0525" w:rsidP="0074309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  <w:lang w:val="en-US"/>
        </w:rPr>
      </w:pPr>
      <w:r w:rsidRPr="009431CC">
        <w:rPr>
          <w:rFonts w:ascii="Arial" w:hAnsi="Arial" w:cs="Arial"/>
          <w:sz w:val="20"/>
          <w:szCs w:val="20"/>
          <w:lang w:val="pt-PT"/>
        </w:rPr>
        <w:lastRenderedPageBreak/>
        <w:t>[14</w:t>
      </w:r>
      <w:r w:rsidR="00743093" w:rsidRPr="009431CC">
        <w:rPr>
          <w:rFonts w:ascii="Arial" w:hAnsi="Arial" w:cs="Arial"/>
          <w:sz w:val="20"/>
          <w:szCs w:val="20"/>
          <w:lang w:val="pt-PT"/>
        </w:rPr>
        <w:t>] D</w:t>
      </w:r>
      <w:r w:rsidR="00741543" w:rsidRPr="009431CC">
        <w:rPr>
          <w:rFonts w:ascii="Arial" w:hAnsi="Arial" w:cs="Arial"/>
          <w:sz w:val="20"/>
          <w:szCs w:val="20"/>
          <w:lang w:val="pt-PT"/>
        </w:rPr>
        <w:t xml:space="preserve">. </w:t>
      </w:r>
      <w:r w:rsidR="00743093" w:rsidRPr="009431CC">
        <w:rPr>
          <w:rFonts w:ascii="Arial" w:hAnsi="Arial" w:cs="Arial"/>
          <w:sz w:val="20"/>
          <w:szCs w:val="20"/>
          <w:lang w:val="pt-PT"/>
        </w:rPr>
        <w:t>M</w:t>
      </w:r>
      <w:r w:rsidR="00741543" w:rsidRPr="009431CC">
        <w:rPr>
          <w:rFonts w:ascii="Arial" w:hAnsi="Arial" w:cs="Arial"/>
          <w:sz w:val="20"/>
          <w:szCs w:val="20"/>
          <w:lang w:val="pt-PT"/>
        </w:rPr>
        <w:t xml:space="preserve">. </w:t>
      </w:r>
      <w:r w:rsidR="00743093" w:rsidRPr="009431CC">
        <w:rPr>
          <w:rFonts w:ascii="Arial" w:hAnsi="Arial" w:cs="Arial"/>
          <w:sz w:val="20"/>
          <w:szCs w:val="20"/>
          <w:lang w:val="pt-PT"/>
        </w:rPr>
        <w:t>Marulanda Cardona, J</w:t>
      </w:r>
      <w:r w:rsidR="00741543" w:rsidRPr="009431CC">
        <w:rPr>
          <w:rFonts w:ascii="Arial" w:hAnsi="Arial" w:cs="Arial"/>
          <w:sz w:val="20"/>
          <w:szCs w:val="20"/>
          <w:lang w:val="pt-PT"/>
        </w:rPr>
        <w:t xml:space="preserve">. </w:t>
      </w:r>
      <w:r w:rsidR="00743093" w:rsidRPr="009431CC">
        <w:rPr>
          <w:rFonts w:ascii="Arial" w:hAnsi="Arial" w:cs="Arial"/>
          <w:sz w:val="20"/>
          <w:szCs w:val="20"/>
          <w:lang w:val="pt-PT"/>
        </w:rPr>
        <w:t>Wongsa-Ngam, T</w:t>
      </w:r>
      <w:r w:rsidR="00741543" w:rsidRPr="009431CC">
        <w:rPr>
          <w:rFonts w:ascii="Arial" w:hAnsi="Arial" w:cs="Arial"/>
          <w:sz w:val="20"/>
          <w:szCs w:val="20"/>
          <w:lang w:val="pt-PT"/>
        </w:rPr>
        <w:t>.</w:t>
      </w:r>
      <w:r w:rsidR="00743093" w:rsidRPr="009431CC">
        <w:rPr>
          <w:rFonts w:ascii="Arial" w:hAnsi="Arial" w:cs="Arial"/>
          <w:sz w:val="20"/>
          <w:szCs w:val="20"/>
          <w:lang w:val="pt-PT"/>
        </w:rPr>
        <w:t xml:space="preserve">G. Langdon. </w:t>
      </w:r>
      <w:r w:rsidR="00743093" w:rsidRPr="00CD386D">
        <w:rPr>
          <w:rFonts w:ascii="Arial" w:hAnsi="Arial" w:cs="Arial"/>
          <w:sz w:val="20"/>
          <w:szCs w:val="20"/>
          <w:lang w:val="en-US"/>
        </w:rPr>
        <w:t xml:space="preserve">Microstructural evolution and </w:t>
      </w:r>
      <w:proofErr w:type="spellStart"/>
      <w:r w:rsidR="00743093" w:rsidRPr="00CD386D">
        <w:rPr>
          <w:rFonts w:ascii="Arial" w:hAnsi="Arial" w:cs="Arial"/>
          <w:sz w:val="20"/>
          <w:szCs w:val="20"/>
          <w:lang w:val="en-US"/>
        </w:rPr>
        <w:t>microhardness</w:t>
      </w:r>
      <w:proofErr w:type="spellEnd"/>
      <w:r w:rsidR="00743093" w:rsidRPr="00CD386D">
        <w:rPr>
          <w:rFonts w:ascii="Arial" w:hAnsi="Arial" w:cs="Arial"/>
          <w:sz w:val="20"/>
          <w:szCs w:val="20"/>
          <w:lang w:val="en-US"/>
        </w:rPr>
        <w:t xml:space="preserve"> in a low carbon steel processed by high-pressure torsion. </w:t>
      </w:r>
      <w:r w:rsidR="00741543">
        <w:rPr>
          <w:rFonts w:ascii="Arial" w:hAnsi="Arial" w:cs="Arial"/>
          <w:sz w:val="20"/>
          <w:szCs w:val="20"/>
          <w:lang w:val="en-US"/>
        </w:rPr>
        <w:t>J. M</w:t>
      </w:r>
      <w:r w:rsidR="00743093" w:rsidRPr="00CD386D">
        <w:rPr>
          <w:rFonts w:ascii="Arial" w:hAnsi="Arial" w:cs="Arial"/>
          <w:sz w:val="20"/>
          <w:szCs w:val="20"/>
          <w:lang w:val="en-US"/>
        </w:rPr>
        <w:t xml:space="preserve">ater </w:t>
      </w:r>
      <w:r w:rsidR="00741543">
        <w:rPr>
          <w:rFonts w:ascii="Arial" w:hAnsi="Arial" w:cs="Arial"/>
          <w:sz w:val="20"/>
          <w:szCs w:val="20"/>
          <w:lang w:val="en-US"/>
        </w:rPr>
        <w:t>R</w:t>
      </w:r>
      <w:r w:rsidR="00743093" w:rsidRPr="00CD386D">
        <w:rPr>
          <w:rFonts w:ascii="Arial" w:hAnsi="Arial" w:cs="Arial"/>
          <w:sz w:val="20"/>
          <w:szCs w:val="20"/>
          <w:lang w:val="en-US"/>
        </w:rPr>
        <w:t xml:space="preserve">es </w:t>
      </w:r>
      <w:r w:rsidR="00741543">
        <w:rPr>
          <w:rFonts w:ascii="Arial" w:hAnsi="Arial" w:cs="Arial"/>
          <w:sz w:val="20"/>
          <w:szCs w:val="20"/>
          <w:lang w:val="en-US"/>
        </w:rPr>
        <w:t>T</w:t>
      </w:r>
      <w:r w:rsidR="00743093" w:rsidRPr="00CD386D">
        <w:rPr>
          <w:rFonts w:ascii="Arial" w:hAnsi="Arial" w:cs="Arial"/>
          <w:sz w:val="20"/>
          <w:szCs w:val="20"/>
          <w:lang w:val="en-US"/>
        </w:rPr>
        <w:t>echnol</w:t>
      </w:r>
      <w:r w:rsidR="00944F9B" w:rsidRPr="00CD386D">
        <w:rPr>
          <w:rFonts w:ascii="Arial" w:hAnsi="Arial" w:cs="Arial"/>
          <w:sz w:val="20"/>
          <w:szCs w:val="20"/>
          <w:lang w:val="en-US"/>
        </w:rPr>
        <w:t>. 2</w:t>
      </w:r>
      <w:r w:rsidR="00743093" w:rsidRPr="00CD386D">
        <w:rPr>
          <w:rFonts w:ascii="Arial" w:hAnsi="Arial" w:cs="Arial"/>
          <w:sz w:val="20"/>
          <w:szCs w:val="20"/>
          <w:lang w:val="en-US"/>
        </w:rPr>
        <w:t>014</w:t>
      </w:r>
      <w:proofErr w:type="gramStart"/>
      <w:r w:rsidR="00743093" w:rsidRPr="00CD386D">
        <w:rPr>
          <w:rFonts w:ascii="Arial" w:hAnsi="Arial" w:cs="Arial"/>
          <w:sz w:val="20"/>
          <w:szCs w:val="20"/>
          <w:lang w:val="en-US"/>
        </w:rPr>
        <w:t>;3</w:t>
      </w:r>
      <w:proofErr w:type="gramEnd"/>
      <w:r w:rsidR="00743093" w:rsidRPr="00CD386D">
        <w:rPr>
          <w:rFonts w:ascii="Arial" w:hAnsi="Arial" w:cs="Arial"/>
          <w:sz w:val="20"/>
          <w:szCs w:val="20"/>
          <w:lang w:val="en-US"/>
        </w:rPr>
        <w:t>(4):344–348.</w:t>
      </w:r>
    </w:p>
    <w:p w:rsidR="008541DB" w:rsidRPr="00CD386D" w:rsidRDefault="008541DB" w:rsidP="0074309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  <w:lang w:val="en-US"/>
        </w:rPr>
      </w:pPr>
    </w:p>
    <w:p w:rsidR="008541DB" w:rsidRPr="00CD386D" w:rsidRDefault="001D0525" w:rsidP="008541DB">
      <w:pPr>
        <w:pStyle w:val="Heading1"/>
        <w:jc w:val="both"/>
        <w:rPr>
          <w:rFonts w:ascii="Arial" w:eastAsiaTheme="minorHAnsi" w:hAnsi="Arial" w:cs="Arial"/>
          <w:b w:val="0"/>
          <w:bCs w:val="0"/>
          <w:kern w:val="0"/>
          <w:sz w:val="20"/>
          <w:szCs w:val="20"/>
          <w:lang w:eastAsia="en-US"/>
        </w:rPr>
      </w:pPr>
      <w:r w:rsidRPr="00CD386D">
        <w:rPr>
          <w:rFonts w:ascii="Arial" w:eastAsiaTheme="minorHAnsi" w:hAnsi="Arial" w:cs="Arial"/>
          <w:b w:val="0"/>
          <w:bCs w:val="0"/>
          <w:kern w:val="0"/>
          <w:sz w:val="20"/>
          <w:szCs w:val="20"/>
          <w:lang w:val="en-US" w:eastAsia="en-US"/>
        </w:rPr>
        <w:t>[15</w:t>
      </w:r>
      <w:r w:rsidR="008541DB" w:rsidRPr="00CD386D">
        <w:rPr>
          <w:rFonts w:ascii="Arial" w:eastAsiaTheme="minorHAnsi" w:hAnsi="Arial" w:cs="Arial"/>
          <w:b w:val="0"/>
          <w:bCs w:val="0"/>
          <w:kern w:val="0"/>
          <w:sz w:val="20"/>
          <w:szCs w:val="20"/>
          <w:lang w:val="en-US" w:eastAsia="en-US"/>
        </w:rPr>
        <w:t xml:space="preserve">] Yu. </w:t>
      </w:r>
      <w:proofErr w:type="spellStart"/>
      <w:r w:rsidR="008541DB" w:rsidRPr="00CD386D">
        <w:rPr>
          <w:rFonts w:ascii="Arial" w:eastAsiaTheme="minorHAnsi" w:hAnsi="Arial" w:cs="Arial"/>
          <w:b w:val="0"/>
          <w:bCs w:val="0"/>
          <w:kern w:val="0"/>
          <w:sz w:val="20"/>
          <w:szCs w:val="20"/>
          <w:lang w:val="en-US" w:eastAsia="en-US"/>
        </w:rPr>
        <w:t>Ivanisenko</w:t>
      </w:r>
      <w:proofErr w:type="spellEnd"/>
      <w:r w:rsidR="008541DB" w:rsidRPr="00CD386D">
        <w:rPr>
          <w:rFonts w:ascii="Arial" w:eastAsiaTheme="minorHAnsi" w:hAnsi="Arial" w:cs="Arial"/>
          <w:b w:val="0"/>
          <w:bCs w:val="0"/>
          <w:kern w:val="0"/>
          <w:sz w:val="20"/>
          <w:szCs w:val="20"/>
          <w:lang w:val="en-US" w:eastAsia="en-US"/>
        </w:rPr>
        <w:t xml:space="preserve">, W. </w:t>
      </w:r>
      <w:proofErr w:type="spellStart"/>
      <w:r w:rsidR="008541DB" w:rsidRPr="00CD386D">
        <w:rPr>
          <w:rFonts w:ascii="Arial" w:eastAsiaTheme="minorHAnsi" w:hAnsi="Arial" w:cs="Arial"/>
          <w:b w:val="0"/>
          <w:bCs w:val="0"/>
          <w:kern w:val="0"/>
          <w:sz w:val="20"/>
          <w:szCs w:val="20"/>
          <w:lang w:val="en-US" w:eastAsia="en-US"/>
        </w:rPr>
        <w:t>Lojkowski</w:t>
      </w:r>
      <w:proofErr w:type="spellEnd"/>
      <w:r w:rsidR="008541DB" w:rsidRPr="00CD386D">
        <w:rPr>
          <w:rFonts w:ascii="Arial" w:eastAsiaTheme="minorHAnsi" w:hAnsi="Arial" w:cs="Arial"/>
          <w:b w:val="0"/>
          <w:bCs w:val="0"/>
          <w:kern w:val="0"/>
          <w:sz w:val="20"/>
          <w:szCs w:val="20"/>
          <w:lang w:val="en-US" w:eastAsia="en-US"/>
        </w:rPr>
        <w:t xml:space="preserve">, R.Z. </w:t>
      </w:r>
      <w:proofErr w:type="spellStart"/>
      <w:r w:rsidR="008541DB" w:rsidRPr="00CD386D">
        <w:rPr>
          <w:rFonts w:ascii="Arial" w:eastAsiaTheme="minorHAnsi" w:hAnsi="Arial" w:cs="Arial"/>
          <w:b w:val="0"/>
          <w:bCs w:val="0"/>
          <w:kern w:val="0"/>
          <w:sz w:val="20"/>
          <w:szCs w:val="20"/>
          <w:lang w:val="en-US" w:eastAsia="en-US"/>
        </w:rPr>
        <w:t>Valiev</w:t>
      </w:r>
      <w:proofErr w:type="spellEnd"/>
      <w:r w:rsidR="008541DB" w:rsidRPr="00CD386D">
        <w:rPr>
          <w:rFonts w:ascii="Arial" w:eastAsiaTheme="minorHAnsi" w:hAnsi="Arial" w:cs="Arial"/>
          <w:b w:val="0"/>
          <w:bCs w:val="0"/>
          <w:kern w:val="0"/>
          <w:sz w:val="20"/>
          <w:szCs w:val="20"/>
          <w:lang w:val="en-US" w:eastAsia="en-US"/>
        </w:rPr>
        <w:t xml:space="preserve">, H.-J. </w:t>
      </w:r>
      <w:proofErr w:type="spellStart"/>
      <w:r w:rsidR="008541DB" w:rsidRPr="00CD386D">
        <w:rPr>
          <w:rFonts w:ascii="Arial" w:eastAsiaTheme="minorHAnsi" w:hAnsi="Arial" w:cs="Arial"/>
          <w:b w:val="0"/>
          <w:bCs w:val="0"/>
          <w:kern w:val="0"/>
          <w:sz w:val="20"/>
          <w:szCs w:val="20"/>
          <w:lang w:val="en-US" w:eastAsia="en-US"/>
        </w:rPr>
        <w:t>Fecht</w:t>
      </w:r>
      <w:proofErr w:type="spellEnd"/>
      <w:r w:rsidR="008541DB" w:rsidRPr="00CD386D">
        <w:rPr>
          <w:rFonts w:ascii="Arial" w:eastAsiaTheme="minorHAnsi" w:hAnsi="Arial" w:cs="Arial"/>
          <w:b w:val="0"/>
          <w:bCs w:val="0"/>
          <w:kern w:val="0"/>
          <w:sz w:val="20"/>
          <w:szCs w:val="20"/>
          <w:lang w:val="en-US" w:eastAsia="en-US"/>
        </w:rPr>
        <w:t xml:space="preserve">. The mechanism of formation of nanostructure and dissolution of cementite in a </w:t>
      </w:r>
      <w:proofErr w:type="spellStart"/>
      <w:r w:rsidR="008541DB" w:rsidRPr="00CD386D">
        <w:rPr>
          <w:rFonts w:ascii="Arial" w:eastAsiaTheme="minorHAnsi" w:hAnsi="Arial" w:cs="Arial"/>
          <w:b w:val="0"/>
          <w:bCs w:val="0"/>
          <w:kern w:val="0"/>
          <w:sz w:val="20"/>
          <w:szCs w:val="20"/>
          <w:lang w:val="en-US" w:eastAsia="en-US"/>
        </w:rPr>
        <w:t>pearlitic</w:t>
      </w:r>
      <w:proofErr w:type="spellEnd"/>
      <w:r w:rsidR="008541DB" w:rsidRPr="00CD386D">
        <w:rPr>
          <w:rFonts w:ascii="Arial" w:eastAsiaTheme="minorHAnsi" w:hAnsi="Arial" w:cs="Arial"/>
          <w:b w:val="0"/>
          <w:bCs w:val="0"/>
          <w:kern w:val="0"/>
          <w:sz w:val="20"/>
          <w:szCs w:val="20"/>
          <w:lang w:val="en-US" w:eastAsia="en-US"/>
        </w:rPr>
        <w:t xml:space="preserve"> steel during </w:t>
      </w:r>
      <w:proofErr w:type="gramStart"/>
      <w:r w:rsidR="008541DB" w:rsidRPr="00CD386D">
        <w:rPr>
          <w:rFonts w:ascii="Arial" w:eastAsiaTheme="minorHAnsi" w:hAnsi="Arial" w:cs="Arial"/>
          <w:b w:val="0"/>
          <w:bCs w:val="0"/>
          <w:kern w:val="0"/>
          <w:sz w:val="20"/>
          <w:szCs w:val="20"/>
          <w:lang w:val="en-US" w:eastAsia="en-US"/>
        </w:rPr>
        <w:t>high pressure</w:t>
      </w:r>
      <w:proofErr w:type="gramEnd"/>
      <w:r w:rsidR="008541DB" w:rsidRPr="00CD386D">
        <w:rPr>
          <w:rFonts w:ascii="Arial" w:eastAsiaTheme="minorHAnsi" w:hAnsi="Arial" w:cs="Arial"/>
          <w:b w:val="0"/>
          <w:bCs w:val="0"/>
          <w:kern w:val="0"/>
          <w:sz w:val="20"/>
          <w:szCs w:val="20"/>
          <w:lang w:val="en-US" w:eastAsia="en-US"/>
        </w:rPr>
        <w:t xml:space="preserve"> torsion. </w:t>
      </w:r>
      <w:r w:rsidR="009431CC">
        <w:fldChar w:fldCharType="begin"/>
      </w:r>
      <w:r w:rsidR="009431CC" w:rsidRPr="009431CC">
        <w:rPr>
          <w:lang w:val="en-GB"/>
        </w:rPr>
        <w:instrText xml:space="preserve"> HYPERLINK "http://www.sciencedirect.com/science/journal/13596454" \o "Go to Acta Materialia on ScienceDirect" </w:instrText>
      </w:r>
      <w:r w:rsidR="009431CC">
        <w:fldChar w:fldCharType="separate"/>
      </w:r>
      <w:r w:rsidR="008541DB" w:rsidRPr="00CD386D">
        <w:rPr>
          <w:rFonts w:ascii="Arial" w:eastAsiaTheme="minorHAnsi" w:hAnsi="Arial" w:cs="Arial"/>
          <w:b w:val="0"/>
          <w:bCs w:val="0"/>
          <w:kern w:val="0"/>
          <w:sz w:val="20"/>
          <w:szCs w:val="20"/>
          <w:lang w:eastAsia="en-US"/>
        </w:rPr>
        <w:t xml:space="preserve">Acta </w:t>
      </w:r>
      <w:proofErr w:type="spellStart"/>
      <w:r w:rsidR="008541DB" w:rsidRPr="00CD386D">
        <w:rPr>
          <w:rFonts w:ascii="Arial" w:eastAsiaTheme="minorHAnsi" w:hAnsi="Arial" w:cs="Arial"/>
          <w:b w:val="0"/>
          <w:bCs w:val="0"/>
          <w:kern w:val="0"/>
          <w:sz w:val="20"/>
          <w:szCs w:val="20"/>
          <w:lang w:eastAsia="en-US"/>
        </w:rPr>
        <w:t>Materialia</w:t>
      </w:r>
      <w:proofErr w:type="spellEnd"/>
      <w:r w:rsidR="009431CC">
        <w:rPr>
          <w:rFonts w:ascii="Arial" w:eastAsiaTheme="minorHAnsi" w:hAnsi="Arial" w:cs="Arial"/>
          <w:b w:val="0"/>
          <w:bCs w:val="0"/>
          <w:kern w:val="0"/>
          <w:sz w:val="20"/>
          <w:szCs w:val="20"/>
          <w:lang w:eastAsia="en-US"/>
        </w:rPr>
        <w:fldChar w:fldCharType="end"/>
      </w:r>
      <w:r w:rsidR="008541DB" w:rsidRPr="00CD386D">
        <w:rPr>
          <w:rFonts w:ascii="Arial" w:eastAsiaTheme="minorHAnsi" w:hAnsi="Arial" w:cs="Arial"/>
          <w:b w:val="0"/>
          <w:bCs w:val="0"/>
          <w:kern w:val="0"/>
          <w:sz w:val="20"/>
          <w:szCs w:val="20"/>
          <w:lang w:eastAsia="en-US"/>
        </w:rPr>
        <w:t xml:space="preserve">, </w:t>
      </w:r>
      <w:hyperlink r:id="rId38" w:tooltip="Go to table of contents for this volume/issue" w:history="1">
        <w:proofErr w:type="spellStart"/>
        <w:r w:rsidR="008541DB" w:rsidRPr="00CD386D">
          <w:rPr>
            <w:rFonts w:ascii="Arial" w:eastAsiaTheme="minorHAnsi" w:hAnsi="Arial" w:cs="Arial"/>
            <w:b w:val="0"/>
            <w:bCs w:val="0"/>
            <w:kern w:val="0"/>
            <w:sz w:val="20"/>
            <w:szCs w:val="20"/>
            <w:lang w:eastAsia="en-US"/>
          </w:rPr>
          <w:t>Volume</w:t>
        </w:r>
        <w:proofErr w:type="spellEnd"/>
        <w:r w:rsidR="008541DB" w:rsidRPr="00CD386D">
          <w:rPr>
            <w:rFonts w:ascii="Arial" w:eastAsiaTheme="minorHAnsi" w:hAnsi="Arial" w:cs="Arial"/>
            <w:b w:val="0"/>
            <w:bCs w:val="0"/>
            <w:kern w:val="0"/>
            <w:sz w:val="20"/>
            <w:szCs w:val="20"/>
            <w:lang w:eastAsia="en-US"/>
          </w:rPr>
          <w:t xml:space="preserve"> 51, </w:t>
        </w:r>
      </w:hyperlink>
      <w:proofErr w:type="spellStart"/>
      <w:r w:rsidR="008541DB" w:rsidRPr="00CD386D">
        <w:rPr>
          <w:rFonts w:ascii="Arial" w:eastAsiaTheme="minorHAnsi" w:hAnsi="Arial" w:cs="Arial"/>
          <w:b w:val="0"/>
          <w:bCs w:val="0"/>
          <w:kern w:val="0"/>
          <w:sz w:val="20"/>
          <w:szCs w:val="20"/>
          <w:lang w:eastAsia="en-US"/>
        </w:rPr>
        <w:t>October</w:t>
      </w:r>
      <w:proofErr w:type="spellEnd"/>
      <w:r w:rsidR="008541DB" w:rsidRPr="00CD386D">
        <w:rPr>
          <w:rFonts w:ascii="Arial" w:eastAsiaTheme="minorHAnsi" w:hAnsi="Arial" w:cs="Arial"/>
          <w:b w:val="0"/>
          <w:bCs w:val="0"/>
          <w:kern w:val="0"/>
          <w:sz w:val="20"/>
          <w:szCs w:val="20"/>
          <w:lang w:eastAsia="en-US"/>
        </w:rPr>
        <w:t xml:space="preserve"> 2003, </w:t>
      </w:r>
      <w:proofErr w:type="spellStart"/>
      <w:r w:rsidR="008541DB" w:rsidRPr="00CD386D">
        <w:rPr>
          <w:rFonts w:ascii="Arial" w:eastAsiaTheme="minorHAnsi" w:hAnsi="Arial" w:cs="Arial"/>
          <w:b w:val="0"/>
          <w:bCs w:val="0"/>
          <w:kern w:val="0"/>
          <w:sz w:val="20"/>
          <w:szCs w:val="20"/>
          <w:lang w:eastAsia="en-US"/>
        </w:rPr>
        <w:t>Pages</w:t>
      </w:r>
      <w:proofErr w:type="spellEnd"/>
      <w:r w:rsidR="008541DB" w:rsidRPr="00CD386D">
        <w:rPr>
          <w:rFonts w:ascii="Arial" w:eastAsiaTheme="minorHAnsi" w:hAnsi="Arial" w:cs="Arial"/>
          <w:b w:val="0"/>
          <w:bCs w:val="0"/>
          <w:kern w:val="0"/>
          <w:sz w:val="20"/>
          <w:szCs w:val="20"/>
          <w:lang w:eastAsia="en-US"/>
        </w:rPr>
        <w:t xml:space="preserve"> 5555–5570.</w:t>
      </w:r>
    </w:p>
    <w:p w:rsidR="00BB0F8D" w:rsidRPr="00CD386D" w:rsidRDefault="00315053" w:rsidP="00BB0F8D">
      <w:pPr>
        <w:pStyle w:val="Heading1"/>
        <w:shd w:val="clear" w:color="auto" w:fill="FFFFFF"/>
        <w:spacing w:before="0" w:beforeAutospacing="0" w:after="180" w:afterAutospacing="0"/>
        <w:jc w:val="both"/>
        <w:textAlignment w:val="baseline"/>
        <w:rPr>
          <w:rFonts w:ascii="Arial" w:eastAsiaTheme="minorHAnsi" w:hAnsi="Arial" w:cs="Arial"/>
          <w:b w:val="0"/>
          <w:bCs w:val="0"/>
          <w:kern w:val="0"/>
          <w:sz w:val="20"/>
          <w:szCs w:val="20"/>
          <w:lang w:val="en-US" w:eastAsia="en-US"/>
        </w:rPr>
      </w:pPr>
      <w:r w:rsidRPr="00CD386D">
        <w:rPr>
          <w:rFonts w:ascii="Arial" w:eastAsiaTheme="minorHAnsi" w:hAnsi="Arial" w:cs="Arial"/>
          <w:b w:val="0"/>
          <w:bCs w:val="0"/>
          <w:kern w:val="0"/>
          <w:sz w:val="20"/>
          <w:szCs w:val="20"/>
          <w:lang w:eastAsia="en-US"/>
        </w:rPr>
        <w:t>[16] J.G. Kim</w:t>
      </w:r>
      <w:r w:rsidR="00BB0F8D" w:rsidRPr="00CD386D">
        <w:rPr>
          <w:rFonts w:ascii="Arial" w:eastAsiaTheme="minorHAnsi" w:hAnsi="Arial" w:cs="Arial"/>
          <w:b w:val="0"/>
          <w:bCs w:val="0"/>
          <w:kern w:val="0"/>
          <w:sz w:val="20"/>
          <w:szCs w:val="20"/>
          <w:lang w:eastAsia="en-US"/>
        </w:rPr>
        <w:t xml:space="preserve">, </w:t>
      </w:r>
      <w:r w:rsidRPr="00CD386D">
        <w:rPr>
          <w:rFonts w:ascii="Arial" w:eastAsiaTheme="minorHAnsi" w:hAnsi="Arial" w:cs="Arial"/>
          <w:b w:val="0"/>
          <w:bCs w:val="0"/>
          <w:kern w:val="0"/>
          <w:sz w:val="20"/>
          <w:szCs w:val="20"/>
          <w:lang w:eastAsia="en-US"/>
        </w:rPr>
        <w:t xml:space="preserve">N.A. </w:t>
      </w:r>
      <w:proofErr w:type="spellStart"/>
      <w:r w:rsidRPr="00CD386D">
        <w:rPr>
          <w:rFonts w:ascii="Arial" w:eastAsiaTheme="minorHAnsi" w:hAnsi="Arial" w:cs="Arial"/>
          <w:b w:val="0"/>
          <w:bCs w:val="0"/>
          <w:kern w:val="0"/>
          <w:sz w:val="20"/>
          <w:szCs w:val="20"/>
          <w:lang w:eastAsia="en-US"/>
        </w:rPr>
        <w:t>Enikeev</w:t>
      </w:r>
      <w:proofErr w:type="spellEnd"/>
      <w:r w:rsidRPr="00CD386D">
        <w:rPr>
          <w:rFonts w:ascii="Arial" w:eastAsiaTheme="minorHAnsi" w:hAnsi="Arial" w:cs="Arial"/>
          <w:b w:val="0"/>
          <w:bCs w:val="0"/>
          <w:kern w:val="0"/>
          <w:sz w:val="20"/>
          <w:szCs w:val="20"/>
          <w:lang w:eastAsia="en-US"/>
        </w:rPr>
        <w:t xml:space="preserve">, M.M. </w:t>
      </w:r>
      <w:proofErr w:type="spellStart"/>
      <w:r w:rsidRPr="00CD386D">
        <w:rPr>
          <w:rFonts w:ascii="Arial" w:eastAsiaTheme="minorHAnsi" w:hAnsi="Arial" w:cs="Arial"/>
          <w:b w:val="0"/>
          <w:bCs w:val="0"/>
          <w:kern w:val="0"/>
          <w:sz w:val="20"/>
          <w:szCs w:val="20"/>
          <w:lang w:eastAsia="en-US"/>
        </w:rPr>
        <w:t>Abramova</w:t>
      </w:r>
      <w:proofErr w:type="spellEnd"/>
      <w:r w:rsidRPr="00CD386D">
        <w:rPr>
          <w:rFonts w:ascii="Arial" w:eastAsiaTheme="minorHAnsi" w:hAnsi="Arial" w:cs="Arial"/>
          <w:b w:val="0"/>
          <w:bCs w:val="0"/>
          <w:kern w:val="0"/>
          <w:sz w:val="20"/>
          <w:szCs w:val="20"/>
          <w:lang w:eastAsia="en-US"/>
        </w:rPr>
        <w:t xml:space="preserve">, B.H. Park, R.Z. </w:t>
      </w:r>
      <w:proofErr w:type="spellStart"/>
      <w:r w:rsidRPr="00CD386D">
        <w:rPr>
          <w:rFonts w:ascii="Arial" w:eastAsiaTheme="minorHAnsi" w:hAnsi="Arial" w:cs="Arial"/>
          <w:b w:val="0"/>
          <w:bCs w:val="0"/>
          <w:kern w:val="0"/>
          <w:sz w:val="20"/>
          <w:szCs w:val="20"/>
          <w:lang w:eastAsia="en-US"/>
        </w:rPr>
        <w:t>Valiev</w:t>
      </w:r>
      <w:proofErr w:type="spellEnd"/>
      <w:r w:rsidRPr="00CD386D">
        <w:rPr>
          <w:rFonts w:ascii="Arial" w:eastAsiaTheme="minorHAnsi" w:hAnsi="Arial" w:cs="Arial"/>
          <w:b w:val="0"/>
          <w:bCs w:val="0"/>
          <w:kern w:val="0"/>
          <w:sz w:val="20"/>
          <w:szCs w:val="20"/>
          <w:lang w:eastAsia="en-US"/>
        </w:rPr>
        <w:t>, H.S. Kim.</w:t>
      </w:r>
      <w:r w:rsidR="00BB0F8D" w:rsidRPr="00CD386D">
        <w:rPr>
          <w:rFonts w:ascii="Arial" w:eastAsiaTheme="minorHAnsi" w:hAnsi="Arial" w:cs="Arial"/>
          <w:b w:val="0"/>
          <w:bCs w:val="0"/>
          <w:kern w:val="0"/>
          <w:sz w:val="20"/>
          <w:szCs w:val="20"/>
          <w:lang w:eastAsia="en-US"/>
        </w:rPr>
        <w:t xml:space="preserve"> </w:t>
      </w:r>
      <w:r w:rsidR="00BB0F8D" w:rsidRPr="00CD386D">
        <w:rPr>
          <w:rFonts w:ascii="Arial" w:eastAsiaTheme="minorHAnsi" w:hAnsi="Arial" w:cs="Arial"/>
          <w:b w:val="0"/>
          <w:bCs w:val="0"/>
          <w:kern w:val="0"/>
          <w:sz w:val="20"/>
          <w:szCs w:val="20"/>
          <w:lang w:val="en-US" w:eastAsia="en-US"/>
        </w:rPr>
        <w:t xml:space="preserve">Effect of initial grain size on the microstructure and mechanical properties of high-pressure torsion processed twinning-induced plasticity steels. </w:t>
      </w:r>
      <w:hyperlink r:id="rId39" w:tooltip="Go to Materials Science and Engineering: A on ScienceDirect" w:history="1">
        <w:r w:rsidR="00BB0F8D" w:rsidRPr="00CD386D">
          <w:rPr>
            <w:rFonts w:ascii="Arial" w:eastAsiaTheme="minorHAnsi" w:hAnsi="Arial" w:cs="Arial"/>
            <w:b w:val="0"/>
            <w:bCs w:val="0"/>
            <w:kern w:val="0"/>
            <w:sz w:val="20"/>
            <w:szCs w:val="20"/>
            <w:lang w:val="en-US" w:eastAsia="en-US"/>
          </w:rPr>
          <w:t>Materials Science and Engineering: A</w:t>
        </w:r>
      </w:hyperlink>
      <w:r w:rsidR="00BB0F8D" w:rsidRPr="00CD386D">
        <w:rPr>
          <w:rFonts w:ascii="Arial" w:eastAsiaTheme="minorHAnsi" w:hAnsi="Arial" w:cs="Arial"/>
          <w:b w:val="0"/>
          <w:bCs w:val="0"/>
          <w:kern w:val="0"/>
          <w:sz w:val="20"/>
          <w:szCs w:val="20"/>
          <w:lang w:val="en-US" w:eastAsia="en-US"/>
        </w:rPr>
        <w:t xml:space="preserve">, </w:t>
      </w:r>
      <w:hyperlink r:id="rId40" w:tooltip="Go to table of contents for this volume/issue" w:history="1">
        <w:r w:rsidR="00BB0F8D" w:rsidRPr="00CD386D">
          <w:rPr>
            <w:rFonts w:ascii="Arial" w:eastAsiaTheme="minorHAnsi" w:hAnsi="Arial" w:cs="Arial"/>
            <w:b w:val="0"/>
            <w:bCs w:val="0"/>
            <w:kern w:val="0"/>
            <w:sz w:val="20"/>
            <w:szCs w:val="20"/>
            <w:lang w:val="en-US" w:eastAsia="en-US"/>
          </w:rPr>
          <w:t>Volume 682</w:t>
        </w:r>
      </w:hyperlink>
      <w:r w:rsidR="00BB0F8D" w:rsidRPr="00CD386D">
        <w:rPr>
          <w:rFonts w:ascii="Arial" w:eastAsiaTheme="minorHAnsi" w:hAnsi="Arial" w:cs="Arial"/>
          <w:b w:val="0"/>
          <w:bCs w:val="0"/>
          <w:kern w:val="0"/>
          <w:sz w:val="20"/>
          <w:szCs w:val="20"/>
          <w:lang w:val="en-US" w:eastAsia="en-US"/>
        </w:rPr>
        <w:t xml:space="preserve">, </w:t>
      </w:r>
      <w:r w:rsidR="00741543">
        <w:rPr>
          <w:rFonts w:ascii="Arial" w:eastAsiaTheme="minorHAnsi" w:hAnsi="Arial" w:cs="Arial"/>
          <w:b w:val="0"/>
          <w:bCs w:val="0"/>
          <w:kern w:val="0"/>
          <w:sz w:val="20"/>
          <w:szCs w:val="20"/>
          <w:lang w:val="en-US" w:eastAsia="en-US"/>
        </w:rPr>
        <w:t>J</w:t>
      </w:r>
      <w:r w:rsidR="00BB0F8D" w:rsidRPr="00CD386D">
        <w:rPr>
          <w:rFonts w:ascii="Arial" w:eastAsiaTheme="minorHAnsi" w:hAnsi="Arial" w:cs="Arial"/>
          <w:b w:val="0"/>
          <w:bCs w:val="0"/>
          <w:kern w:val="0"/>
          <w:sz w:val="20"/>
          <w:szCs w:val="20"/>
          <w:lang w:val="en-US" w:eastAsia="en-US"/>
        </w:rPr>
        <w:t>anuary 2017, Pages 164–167.</w:t>
      </w:r>
    </w:p>
    <w:p w:rsidR="004F29E9" w:rsidRPr="00CD386D" w:rsidRDefault="004F29E9" w:rsidP="004F29E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  <w:lang w:val="de-DE"/>
        </w:rPr>
      </w:pPr>
      <w:r w:rsidRPr="00CD386D">
        <w:rPr>
          <w:rFonts w:ascii="Arial" w:hAnsi="Arial" w:cs="Arial"/>
          <w:sz w:val="20"/>
          <w:szCs w:val="20"/>
          <w:lang w:val="en-US"/>
        </w:rPr>
        <w:t xml:space="preserve">[17] </w:t>
      </w:r>
      <w:proofErr w:type="spellStart"/>
      <w:r w:rsidRPr="00CD386D">
        <w:rPr>
          <w:rFonts w:ascii="Arial" w:hAnsi="Arial" w:cs="Arial"/>
          <w:sz w:val="20"/>
          <w:szCs w:val="20"/>
          <w:lang w:val="en-US"/>
        </w:rPr>
        <w:t>Pippan</w:t>
      </w:r>
      <w:proofErr w:type="spellEnd"/>
      <w:r w:rsidRPr="00CD386D">
        <w:rPr>
          <w:rFonts w:ascii="Arial" w:hAnsi="Arial" w:cs="Arial"/>
          <w:sz w:val="20"/>
          <w:szCs w:val="20"/>
          <w:lang w:val="en-US"/>
        </w:rPr>
        <w:t xml:space="preserve"> R, </w:t>
      </w:r>
      <w:proofErr w:type="spellStart"/>
      <w:r w:rsidRPr="00CD386D">
        <w:rPr>
          <w:rFonts w:ascii="Arial" w:hAnsi="Arial" w:cs="Arial"/>
          <w:sz w:val="20"/>
          <w:szCs w:val="20"/>
          <w:lang w:val="en-US"/>
        </w:rPr>
        <w:t>Scheriau</w:t>
      </w:r>
      <w:proofErr w:type="spellEnd"/>
      <w:r w:rsidRPr="00CD386D">
        <w:rPr>
          <w:rFonts w:ascii="Arial" w:hAnsi="Arial" w:cs="Arial"/>
          <w:sz w:val="20"/>
          <w:szCs w:val="20"/>
          <w:lang w:val="en-US"/>
        </w:rPr>
        <w:t xml:space="preserve"> S, Taylor A, </w:t>
      </w:r>
      <w:proofErr w:type="spellStart"/>
      <w:r w:rsidRPr="00CD386D">
        <w:rPr>
          <w:rFonts w:ascii="Arial" w:hAnsi="Arial" w:cs="Arial"/>
          <w:sz w:val="20"/>
          <w:szCs w:val="20"/>
          <w:lang w:val="en-US"/>
        </w:rPr>
        <w:t>Hafok</w:t>
      </w:r>
      <w:proofErr w:type="spellEnd"/>
      <w:r w:rsidRPr="00CD386D">
        <w:rPr>
          <w:rFonts w:ascii="Arial" w:hAnsi="Arial" w:cs="Arial"/>
          <w:sz w:val="20"/>
          <w:szCs w:val="20"/>
          <w:lang w:val="en-US"/>
        </w:rPr>
        <w:t xml:space="preserve"> M, </w:t>
      </w:r>
      <w:proofErr w:type="spellStart"/>
      <w:r w:rsidRPr="00CD386D">
        <w:rPr>
          <w:rFonts w:ascii="Arial" w:hAnsi="Arial" w:cs="Arial"/>
          <w:sz w:val="20"/>
          <w:szCs w:val="20"/>
          <w:lang w:val="en-US"/>
        </w:rPr>
        <w:t>Hohenwarter</w:t>
      </w:r>
      <w:proofErr w:type="spellEnd"/>
      <w:r w:rsidRPr="00CD386D">
        <w:rPr>
          <w:rFonts w:ascii="Arial" w:hAnsi="Arial" w:cs="Arial"/>
          <w:sz w:val="20"/>
          <w:szCs w:val="20"/>
          <w:lang w:val="en-US"/>
        </w:rPr>
        <w:t xml:space="preserve"> A, </w:t>
      </w:r>
      <w:proofErr w:type="spellStart"/>
      <w:r w:rsidRPr="00CD386D">
        <w:rPr>
          <w:rFonts w:ascii="Arial" w:hAnsi="Arial" w:cs="Arial"/>
          <w:sz w:val="20"/>
          <w:szCs w:val="20"/>
          <w:lang w:val="en-US"/>
        </w:rPr>
        <w:t>Bachmaier</w:t>
      </w:r>
      <w:proofErr w:type="spellEnd"/>
      <w:r w:rsidRPr="00CD386D">
        <w:rPr>
          <w:rFonts w:ascii="Arial" w:hAnsi="Arial" w:cs="Arial"/>
          <w:sz w:val="20"/>
          <w:szCs w:val="20"/>
          <w:lang w:val="en-US"/>
        </w:rPr>
        <w:t xml:space="preserve"> A. Satura</w:t>
      </w:r>
      <w:r w:rsidR="00741543">
        <w:rPr>
          <w:rFonts w:ascii="Arial" w:hAnsi="Arial" w:cs="Arial"/>
          <w:sz w:val="20"/>
          <w:szCs w:val="20"/>
          <w:lang w:val="en-US"/>
        </w:rPr>
        <w:t>t</w:t>
      </w:r>
      <w:r w:rsidRPr="00CD386D">
        <w:rPr>
          <w:rFonts w:ascii="Arial" w:hAnsi="Arial" w:cs="Arial"/>
          <w:sz w:val="20"/>
          <w:szCs w:val="20"/>
          <w:lang w:val="en-US"/>
        </w:rPr>
        <w:t xml:space="preserve">ion of fragmentation during severe plastic deformation. </w:t>
      </w:r>
      <w:r w:rsidRPr="00CD386D">
        <w:rPr>
          <w:rFonts w:ascii="Arial" w:hAnsi="Arial" w:cs="Arial"/>
          <w:sz w:val="20"/>
          <w:szCs w:val="20"/>
          <w:lang w:val="de-DE"/>
        </w:rPr>
        <w:t>Ann Rev Mater Res 2010;</w:t>
      </w:r>
      <w:r w:rsidR="00F23B4E" w:rsidRPr="00CD386D">
        <w:rPr>
          <w:rFonts w:ascii="Arial" w:hAnsi="Arial" w:cs="Arial"/>
          <w:sz w:val="20"/>
          <w:szCs w:val="20"/>
          <w:lang w:val="de-DE"/>
        </w:rPr>
        <w:t xml:space="preserve"> </w:t>
      </w:r>
      <w:r w:rsidRPr="00CD386D">
        <w:rPr>
          <w:rFonts w:ascii="Arial" w:hAnsi="Arial" w:cs="Arial"/>
          <w:sz w:val="20"/>
          <w:szCs w:val="20"/>
          <w:lang w:val="de-DE"/>
        </w:rPr>
        <w:t>40:319</w:t>
      </w:r>
      <w:r w:rsidRPr="00CD386D">
        <w:rPr>
          <w:rFonts w:ascii="Arial" w:hAnsi="Arial" w:cs="Arial" w:hint="eastAsia"/>
          <w:sz w:val="20"/>
          <w:szCs w:val="20"/>
          <w:lang w:val="de-DE"/>
        </w:rPr>
        <w:t>–</w:t>
      </w:r>
      <w:r w:rsidRPr="00CD386D">
        <w:rPr>
          <w:rFonts w:ascii="Arial" w:hAnsi="Arial" w:cs="Arial"/>
          <w:sz w:val="20"/>
          <w:szCs w:val="20"/>
          <w:lang w:val="de-DE"/>
        </w:rPr>
        <w:t>43.</w:t>
      </w:r>
    </w:p>
    <w:p w:rsidR="00320CA9" w:rsidRPr="00CD386D" w:rsidRDefault="00320CA9" w:rsidP="004F29E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  <w:lang w:val="de-DE"/>
        </w:rPr>
      </w:pPr>
    </w:p>
    <w:p w:rsidR="00320CA9" w:rsidRPr="00CD386D" w:rsidRDefault="00320CA9" w:rsidP="00320CA9">
      <w:pPr>
        <w:pStyle w:val="Heading1"/>
        <w:shd w:val="clear" w:color="auto" w:fill="FFFFFF"/>
        <w:spacing w:before="0" w:beforeAutospacing="0" w:after="180" w:afterAutospacing="0"/>
        <w:jc w:val="both"/>
        <w:textAlignment w:val="baseline"/>
        <w:rPr>
          <w:rFonts w:ascii="Arial" w:hAnsi="Arial" w:cs="Arial"/>
          <w:sz w:val="20"/>
          <w:szCs w:val="20"/>
          <w:lang w:val="en-US"/>
        </w:rPr>
      </w:pPr>
      <w:r w:rsidRPr="00CD386D">
        <w:rPr>
          <w:rFonts w:ascii="Arial" w:eastAsiaTheme="minorHAnsi" w:hAnsi="Arial" w:cs="Arial"/>
          <w:b w:val="0"/>
          <w:bCs w:val="0"/>
          <w:kern w:val="0"/>
          <w:sz w:val="20"/>
          <w:szCs w:val="20"/>
          <w:lang w:val="de-DE" w:eastAsia="en-US"/>
        </w:rPr>
        <w:t>[18] N</w:t>
      </w:r>
      <w:r w:rsidR="00741543">
        <w:rPr>
          <w:rFonts w:ascii="Arial" w:eastAsiaTheme="minorHAnsi" w:hAnsi="Arial" w:cs="Arial"/>
          <w:b w:val="0"/>
          <w:bCs w:val="0"/>
          <w:kern w:val="0"/>
          <w:sz w:val="20"/>
          <w:szCs w:val="20"/>
          <w:lang w:val="de-DE" w:eastAsia="en-US"/>
        </w:rPr>
        <w:t xml:space="preserve">. </w:t>
      </w:r>
      <w:r w:rsidRPr="00CD386D">
        <w:rPr>
          <w:rFonts w:ascii="Arial" w:eastAsiaTheme="minorHAnsi" w:hAnsi="Arial" w:cs="Arial"/>
          <w:b w:val="0"/>
          <w:bCs w:val="0"/>
          <w:kern w:val="0"/>
          <w:sz w:val="20"/>
          <w:szCs w:val="20"/>
          <w:lang w:val="de-DE" w:eastAsia="en-US"/>
        </w:rPr>
        <w:t>Larijani, C</w:t>
      </w:r>
      <w:r w:rsidR="00741543">
        <w:rPr>
          <w:rFonts w:ascii="Arial" w:eastAsiaTheme="minorHAnsi" w:hAnsi="Arial" w:cs="Arial"/>
          <w:b w:val="0"/>
          <w:bCs w:val="0"/>
          <w:kern w:val="0"/>
          <w:sz w:val="20"/>
          <w:szCs w:val="20"/>
          <w:lang w:val="de-DE" w:eastAsia="en-US"/>
        </w:rPr>
        <w:t xml:space="preserve">. </w:t>
      </w:r>
      <w:r w:rsidRPr="00CD386D">
        <w:rPr>
          <w:rFonts w:ascii="Arial" w:eastAsiaTheme="minorHAnsi" w:hAnsi="Arial" w:cs="Arial"/>
          <w:b w:val="0"/>
          <w:bCs w:val="0"/>
          <w:kern w:val="0"/>
          <w:sz w:val="20"/>
          <w:szCs w:val="20"/>
          <w:lang w:val="de-DE" w:eastAsia="en-US"/>
        </w:rPr>
        <w:t>Kammerhofer, M</w:t>
      </w:r>
      <w:r w:rsidR="00741543">
        <w:rPr>
          <w:rFonts w:ascii="Arial" w:eastAsiaTheme="minorHAnsi" w:hAnsi="Arial" w:cs="Arial"/>
          <w:b w:val="0"/>
          <w:bCs w:val="0"/>
          <w:kern w:val="0"/>
          <w:sz w:val="20"/>
          <w:szCs w:val="20"/>
          <w:lang w:val="de-DE" w:eastAsia="en-US"/>
        </w:rPr>
        <w:t xml:space="preserve">. </w:t>
      </w:r>
      <w:r w:rsidRPr="00CD386D">
        <w:rPr>
          <w:rFonts w:ascii="Arial" w:eastAsiaTheme="minorHAnsi" w:hAnsi="Arial" w:cs="Arial"/>
          <w:b w:val="0"/>
          <w:bCs w:val="0"/>
          <w:kern w:val="0"/>
          <w:sz w:val="20"/>
          <w:szCs w:val="20"/>
          <w:lang w:val="de-DE" w:eastAsia="en-US"/>
        </w:rPr>
        <w:t xml:space="preserve">Ekh. </w:t>
      </w:r>
      <w:r w:rsidRPr="00CD386D">
        <w:rPr>
          <w:rFonts w:ascii="Arial" w:eastAsiaTheme="minorHAnsi" w:hAnsi="Arial" w:cs="Arial"/>
          <w:b w:val="0"/>
          <w:bCs w:val="0"/>
          <w:kern w:val="0"/>
          <w:sz w:val="20"/>
          <w:szCs w:val="20"/>
          <w:lang w:val="en-US" w:eastAsia="en-US"/>
        </w:rPr>
        <w:t xml:space="preserve">Simulation of high pressure torsion tests of </w:t>
      </w:r>
      <w:proofErr w:type="spellStart"/>
      <w:r w:rsidRPr="00CD386D">
        <w:rPr>
          <w:rFonts w:ascii="Arial" w:eastAsiaTheme="minorHAnsi" w:hAnsi="Arial" w:cs="Arial"/>
          <w:b w:val="0"/>
          <w:bCs w:val="0"/>
          <w:kern w:val="0"/>
          <w:sz w:val="20"/>
          <w:szCs w:val="20"/>
          <w:lang w:val="en-US" w:eastAsia="en-US"/>
        </w:rPr>
        <w:t>pearlitic</w:t>
      </w:r>
      <w:proofErr w:type="spellEnd"/>
      <w:r w:rsidRPr="00CD386D">
        <w:rPr>
          <w:rFonts w:ascii="Arial" w:eastAsiaTheme="minorHAnsi" w:hAnsi="Arial" w:cs="Arial"/>
          <w:b w:val="0"/>
          <w:bCs w:val="0"/>
          <w:kern w:val="0"/>
          <w:sz w:val="20"/>
          <w:szCs w:val="20"/>
          <w:lang w:val="en-US" w:eastAsia="en-US"/>
        </w:rPr>
        <w:t xml:space="preserve"> steel, </w:t>
      </w:r>
      <w:hyperlink r:id="rId41" w:tooltip="Go to Journal of Materials Processing Technology on ScienceDirect" w:history="1">
        <w:r w:rsidRPr="00CD386D">
          <w:rPr>
            <w:rFonts w:ascii="Arial" w:eastAsiaTheme="minorHAnsi" w:hAnsi="Arial" w:cs="Arial"/>
            <w:b w:val="0"/>
            <w:bCs w:val="0"/>
            <w:kern w:val="0"/>
            <w:sz w:val="20"/>
            <w:szCs w:val="20"/>
            <w:lang w:val="en-US" w:eastAsia="en-US"/>
          </w:rPr>
          <w:t>Journal of Materials Processing Technology</w:t>
        </w:r>
      </w:hyperlink>
      <w:r w:rsidRPr="00CD386D">
        <w:rPr>
          <w:rFonts w:ascii="Arial" w:eastAsiaTheme="minorHAnsi" w:hAnsi="Arial" w:cs="Arial"/>
          <w:b w:val="0"/>
          <w:bCs w:val="0"/>
          <w:kern w:val="0"/>
          <w:sz w:val="20"/>
          <w:szCs w:val="20"/>
          <w:lang w:val="en-US" w:eastAsia="en-US"/>
        </w:rPr>
        <w:t xml:space="preserve">, </w:t>
      </w:r>
      <w:hyperlink r:id="rId42" w:tooltip="Go to table of contents for this volume/issue" w:history="1">
        <w:r w:rsidRPr="00CD386D">
          <w:rPr>
            <w:rFonts w:ascii="Arial" w:eastAsiaTheme="minorHAnsi" w:hAnsi="Arial" w:cs="Arial"/>
            <w:b w:val="0"/>
            <w:bCs w:val="0"/>
            <w:kern w:val="0"/>
            <w:sz w:val="20"/>
            <w:szCs w:val="20"/>
            <w:lang w:val="en-US" w:eastAsia="en-US"/>
          </w:rPr>
          <w:t>Volume 223</w:t>
        </w:r>
      </w:hyperlink>
      <w:r w:rsidRPr="00CD386D">
        <w:rPr>
          <w:rFonts w:ascii="Arial" w:eastAsiaTheme="minorHAnsi" w:hAnsi="Arial" w:cs="Arial"/>
          <w:b w:val="0"/>
          <w:bCs w:val="0"/>
          <w:kern w:val="0"/>
          <w:sz w:val="20"/>
          <w:szCs w:val="20"/>
          <w:lang w:val="en-US" w:eastAsia="en-US"/>
        </w:rPr>
        <w:t>, September 2015, Pages 337–343.</w:t>
      </w:r>
    </w:p>
    <w:p w:rsidR="00320CA9" w:rsidRPr="00320CA9" w:rsidRDefault="00320CA9" w:rsidP="004F29E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  <w:lang w:val="en-US"/>
        </w:rPr>
      </w:pPr>
      <w:r w:rsidRPr="00CD386D">
        <w:rPr>
          <w:rFonts w:ascii="Arial" w:hAnsi="Arial" w:cs="Arial"/>
          <w:sz w:val="20"/>
          <w:szCs w:val="20"/>
          <w:lang w:val="en-US"/>
        </w:rPr>
        <w:t>[19] M</w:t>
      </w:r>
      <w:r w:rsidR="00741543">
        <w:rPr>
          <w:rFonts w:ascii="Arial" w:hAnsi="Arial" w:cs="Arial"/>
          <w:sz w:val="20"/>
          <w:szCs w:val="20"/>
          <w:lang w:val="en-US"/>
        </w:rPr>
        <w:t xml:space="preserve">. </w:t>
      </w:r>
      <w:r w:rsidRPr="00CD386D">
        <w:rPr>
          <w:rFonts w:ascii="Arial" w:hAnsi="Arial" w:cs="Arial"/>
          <w:sz w:val="20"/>
          <w:szCs w:val="20"/>
          <w:lang w:val="en-US"/>
        </w:rPr>
        <w:t>Kawasaki, H</w:t>
      </w:r>
      <w:r w:rsidR="00741543">
        <w:rPr>
          <w:rFonts w:ascii="Arial" w:hAnsi="Arial" w:cs="Arial"/>
          <w:sz w:val="20"/>
          <w:szCs w:val="20"/>
          <w:lang w:val="en-US"/>
        </w:rPr>
        <w:t>.</w:t>
      </w:r>
      <w:r w:rsidRPr="00CD386D">
        <w:rPr>
          <w:rFonts w:ascii="Arial" w:hAnsi="Arial" w:cs="Arial"/>
          <w:sz w:val="20"/>
          <w:szCs w:val="20"/>
          <w:lang w:val="en-US"/>
        </w:rPr>
        <w:t>-J</w:t>
      </w:r>
      <w:r w:rsidR="00741543">
        <w:rPr>
          <w:rFonts w:ascii="Arial" w:hAnsi="Arial" w:cs="Arial"/>
          <w:sz w:val="20"/>
          <w:szCs w:val="20"/>
          <w:lang w:val="en-US"/>
        </w:rPr>
        <w:t>.</w:t>
      </w:r>
      <w:r w:rsidRPr="00CD386D">
        <w:rPr>
          <w:rFonts w:ascii="Arial" w:hAnsi="Arial" w:cs="Arial"/>
          <w:sz w:val="20"/>
          <w:szCs w:val="20"/>
          <w:lang w:val="en-US"/>
        </w:rPr>
        <w:t xml:space="preserve"> Lee, B</w:t>
      </w:r>
      <w:r w:rsidR="00741543">
        <w:rPr>
          <w:rFonts w:ascii="Arial" w:hAnsi="Arial" w:cs="Arial"/>
          <w:sz w:val="20"/>
          <w:szCs w:val="20"/>
          <w:lang w:val="en-US"/>
        </w:rPr>
        <w:t xml:space="preserve">. </w:t>
      </w:r>
      <w:proofErr w:type="spellStart"/>
      <w:r w:rsidRPr="00CD386D">
        <w:rPr>
          <w:rFonts w:ascii="Arial" w:hAnsi="Arial" w:cs="Arial"/>
          <w:sz w:val="20"/>
          <w:szCs w:val="20"/>
          <w:lang w:val="en-US"/>
        </w:rPr>
        <w:t>Ahn</w:t>
      </w:r>
      <w:proofErr w:type="spellEnd"/>
      <w:r w:rsidRPr="00CD386D">
        <w:rPr>
          <w:rFonts w:ascii="Arial" w:hAnsi="Arial" w:cs="Arial"/>
          <w:sz w:val="20"/>
          <w:szCs w:val="20"/>
          <w:lang w:val="en-US"/>
        </w:rPr>
        <w:t>, A</w:t>
      </w:r>
      <w:r w:rsidR="00741543">
        <w:rPr>
          <w:rFonts w:ascii="Arial" w:hAnsi="Arial" w:cs="Arial"/>
          <w:sz w:val="20"/>
          <w:szCs w:val="20"/>
          <w:lang w:val="en-US"/>
        </w:rPr>
        <w:t>.</w:t>
      </w:r>
      <w:r w:rsidRPr="00CD386D">
        <w:rPr>
          <w:rFonts w:ascii="Arial" w:hAnsi="Arial" w:cs="Arial"/>
          <w:sz w:val="20"/>
          <w:szCs w:val="20"/>
          <w:lang w:val="en-US"/>
        </w:rPr>
        <w:t>P. Zhilyaev, T</w:t>
      </w:r>
      <w:r w:rsidR="00741543">
        <w:rPr>
          <w:rFonts w:ascii="Arial" w:hAnsi="Arial" w:cs="Arial"/>
          <w:sz w:val="20"/>
          <w:szCs w:val="20"/>
          <w:lang w:val="en-US"/>
        </w:rPr>
        <w:t>.G</w:t>
      </w:r>
      <w:r w:rsidRPr="00CD386D">
        <w:rPr>
          <w:rFonts w:ascii="Arial" w:hAnsi="Arial" w:cs="Arial"/>
          <w:sz w:val="20"/>
          <w:szCs w:val="20"/>
          <w:lang w:val="en-US"/>
        </w:rPr>
        <w:t xml:space="preserve">. Langdon. Evolution of hardness in ultrafine-grained metals processed by high-pressure </w:t>
      </w:r>
      <w:proofErr w:type="spellStart"/>
      <w:r w:rsidRPr="00CD386D">
        <w:rPr>
          <w:rFonts w:ascii="Arial" w:hAnsi="Arial" w:cs="Arial"/>
          <w:sz w:val="20"/>
          <w:szCs w:val="20"/>
          <w:lang w:val="en-US"/>
        </w:rPr>
        <w:t>torsión</w:t>
      </w:r>
      <w:proofErr w:type="spellEnd"/>
      <w:r w:rsidRPr="00CD386D">
        <w:rPr>
          <w:rFonts w:ascii="Arial" w:hAnsi="Arial" w:cs="Arial"/>
          <w:sz w:val="20"/>
          <w:szCs w:val="20"/>
          <w:lang w:val="en-US"/>
        </w:rPr>
        <w:t xml:space="preserve">. J Mater Res </w:t>
      </w:r>
      <w:proofErr w:type="spellStart"/>
      <w:r w:rsidRPr="00CD386D">
        <w:rPr>
          <w:rFonts w:ascii="Arial" w:hAnsi="Arial" w:cs="Arial"/>
          <w:sz w:val="20"/>
          <w:szCs w:val="20"/>
          <w:lang w:val="en-US"/>
        </w:rPr>
        <w:t>Technol</w:t>
      </w:r>
      <w:proofErr w:type="spellEnd"/>
      <w:r w:rsidRPr="00CD386D">
        <w:rPr>
          <w:rFonts w:ascii="Arial" w:hAnsi="Arial" w:cs="Arial"/>
          <w:sz w:val="20"/>
          <w:szCs w:val="20"/>
          <w:lang w:val="en-US"/>
        </w:rPr>
        <w:t xml:space="preserve">, </w:t>
      </w:r>
      <w:hyperlink r:id="rId43" w:history="1">
        <w:r w:rsidRPr="00CD386D">
          <w:rPr>
            <w:rFonts w:ascii="Arial" w:hAnsi="Arial" w:cs="Arial"/>
            <w:sz w:val="20"/>
            <w:szCs w:val="20"/>
            <w:lang w:val="en-US"/>
          </w:rPr>
          <w:t>Vol 3.  October - December 2014</w:t>
        </w:r>
      </w:hyperlink>
      <w:r w:rsidR="00741543">
        <w:rPr>
          <w:rFonts w:ascii="Arial" w:hAnsi="Arial" w:cs="Arial"/>
          <w:sz w:val="20"/>
          <w:szCs w:val="20"/>
          <w:lang w:val="en-US"/>
        </w:rPr>
        <w:t>. 311-318.</w:t>
      </w:r>
    </w:p>
    <w:p w:rsidR="00320CA9" w:rsidRPr="004F29E9" w:rsidRDefault="00320CA9" w:rsidP="004F29E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  <w:lang w:val="en-US"/>
        </w:rPr>
      </w:pPr>
    </w:p>
    <w:p w:rsidR="00315053" w:rsidRPr="00BB0F8D" w:rsidRDefault="00315053" w:rsidP="00315053">
      <w:pPr>
        <w:rPr>
          <w:rFonts w:ascii="Arial" w:hAnsi="Arial" w:cs="Arial"/>
          <w:sz w:val="20"/>
          <w:szCs w:val="20"/>
          <w:lang w:val="en-CA"/>
        </w:rPr>
      </w:pPr>
    </w:p>
    <w:p w:rsidR="008541DB" w:rsidRPr="00BB0F8D" w:rsidRDefault="008541DB" w:rsidP="0074309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sz w:val="20"/>
          <w:szCs w:val="20"/>
          <w:lang w:val="en-US"/>
        </w:rPr>
      </w:pPr>
    </w:p>
    <w:p w:rsidR="00927FA3" w:rsidRPr="00BB0F8D" w:rsidRDefault="00927FA3" w:rsidP="00927FA3">
      <w:pPr>
        <w:rPr>
          <w:rFonts w:ascii="Arial" w:hAnsi="Arial" w:cs="Arial"/>
          <w:sz w:val="20"/>
          <w:szCs w:val="20"/>
          <w:lang w:val="en-US"/>
        </w:rPr>
      </w:pPr>
    </w:p>
    <w:p w:rsidR="00927FA3" w:rsidRPr="00BB0F8D" w:rsidRDefault="00927FA3" w:rsidP="00927FA3">
      <w:pPr>
        <w:spacing w:before="100" w:beforeAutospacing="1" w:after="100" w:afterAutospacing="1" w:line="240" w:lineRule="auto"/>
        <w:rPr>
          <w:rFonts w:ascii="Arial" w:hAnsi="Arial" w:cs="Arial"/>
          <w:sz w:val="20"/>
          <w:szCs w:val="20"/>
          <w:lang w:val="en-US"/>
        </w:rPr>
      </w:pPr>
    </w:p>
    <w:p w:rsidR="00927FA3" w:rsidRPr="00BB0F8D" w:rsidRDefault="00927FA3" w:rsidP="00415DF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  <w:lang w:val="en-US"/>
        </w:rPr>
      </w:pPr>
    </w:p>
    <w:p w:rsidR="00A440C8" w:rsidRPr="00BB0F8D" w:rsidRDefault="00A440C8" w:rsidP="00A440C8">
      <w:pPr>
        <w:rPr>
          <w:rFonts w:ascii="Arial" w:hAnsi="Arial" w:cs="Arial"/>
          <w:sz w:val="20"/>
          <w:szCs w:val="20"/>
          <w:lang w:val="en-US"/>
        </w:rPr>
      </w:pPr>
    </w:p>
    <w:p w:rsidR="004C3565" w:rsidRPr="00BB0F8D" w:rsidRDefault="004C3565" w:rsidP="00BA156E">
      <w:pPr>
        <w:pStyle w:val="NoSpacing"/>
        <w:jc w:val="both"/>
        <w:rPr>
          <w:rFonts w:ascii="Arial" w:hAnsi="Arial" w:cs="Arial"/>
          <w:sz w:val="24"/>
          <w:szCs w:val="24"/>
          <w:lang w:val="en-US"/>
        </w:rPr>
      </w:pPr>
    </w:p>
    <w:sectPr w:rsidR="004C3565" w:rsidRPr="00BB0F8D" w:rsidSect="007D560A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3627E7"/>
    <w:multiLevelType w:val="multilevel"/>
    <w:tmpl w:val="E5E8B0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3F5572C"/>
    <w:multiLevelType w:val="hybridMultilevel"/>
    <w:tmpl w:val="74961DB4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94E18C9"/>
    <w:multiLevelType w:val="hybridMultilevel"/>
    <w:tmpl w:val="C0DA040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A4F2BA2"/>
    <w:multiLevelType w:val="multilevel"/>
    <w:tmpl w:val="3E7684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CE86D14"/>
    <w:multiLevelType w:val="hybridMultilevel"/>
    <w:tmpl w:val="548CF00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3D40D27"/>
    <w:multiLevelType w:val="hybridMultilevel"/>
    <w:tmpl w:val="636ED632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04E3494"/>
    <w:multiLevelType w:val="multilevel"/>
    <w:tmpl w:val="B8368A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990500E"/>
    <w:multiLevelType w:val="hybridMultilevel"/>
    <w:tmpl w:val="E4C8648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C45236B"/>
    <w:multiLevelType w:val="multilevel"/>
    <w:tmpl w:val="EB526F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4"/>
  </w:num>
  <w:num w:numId="3">
    <w:abstractNumId w:val="6"/>
  </w:num>
  <w:num w:numId="4">
    <w:abstractNumId w:val="0"/>
  </w:num>
  <w:num w:numId="5">
    <w:abstractNumId w:val="3"/>
  </w:num>
  <w:num w:numId="6">
    <w:abstractNumId w:val="8"/>
  </w:num>
  <w:num w:numId="7">
    <w:abstractNumId w:val="5"/>
  </w:num>
  <w:num w:numId="8">
    <w:abstractNumId w:val="7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3"/>
  <w:proofState w:spelling="clean" w:grammar="clean"/>
  <w:defaultTabStop w:val="708"/>
  <w:hyphenationZone w:val="425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3FAF"/>
    <w:rsid w:val="000023BF"/>
    <w:rsid w:val="00016EF7"/>
    <w:rsid w:val="00020BC7"/>
    <w:rsid w:val="00032375"/>
    <w:rsid w:val="00051A7E"/>
    <w:rsid w:val="00054BA2"/>
    <w:rsid w:val="00061C2C"/>
    <w:rsid w:val="0006259B"/>
    <w:rsid w:val="000661FE"/>
    <w:rsid w:val="000E24A6"/>
    <w:rsid w:val="000E4119"/>
    <w:rsid w:val="000F12E7"/>
    <w:rsid w:val="001118C5"/>
    <w:rsid w:val="00116ECC"/>
    <w:rsid w:val="0015545F"/>
    <w:rsid w:val="001809C8"/>
    <w:rsid w:val="0019494E"/>
    <w:rsid w:val="001D0525"/>
    <w:rsid w:val="001D432A"/>
    <w:rsid w:val="001E4246"/>
    <w:rsid w:val="001E477D"/>
    <w:rsid w:val="0022068B"/>
    <w:rsid w:val="0022681E"/>
    <w:rsid w:val="00230D00"/>
    <w:rsid w:val="0023253B"/>
    <w:rsid w:val="002750FE"/>
    <w:rsid w:val="00292957"/>
    <w:rsid w:val="00294571"/>
    <w:rsid w:val="002A6D0C"/>
    <w:rsid w:val="002B5264"/>
    <w:rsid w:val="002C7DD2"/>
    <w:rsid w:val="00300A5E"/>
    <w:rsid w:val="0031192D"/>
    <w:rsid w:val="00315053"/>
    <w:rsid w:val="00320CA9"/>
    <w:rsid w:val="00334A30"/>
    <w:rsid w:val="00340A23"/>
    <w:rsid w:val="00341498"/>
    <w:rsid w:val="0034365F"/>
    <w:rsid w:val="00343C00"/>
    <w:rsid w:val="00363A5D"/>
    <w:rsid w:val="00371644"/>
    <w:rsid w:val="003747E5"/>
    <w:rsid w:val="003C629F"/>
    <w:rsid w:val="0041381E"/>
    <w:rsid w:val="00415DF1"/>
    <w:rsid w:val="00421DAB"/>
    <w:rsid w:val="00434049"/>
    <w:rsid w:val="0044353C"/>
    <w:rsid w:val="004538DE"/>
    <w:rsid w:val="00455AC3"/>
    <w:rsid w:val="00463E0F"/>
    <w:rsid w:val="00465028"/>
    <w:rsid w:val="0046740D"/>
    <w:rsid w:val="0047159D"/>
    <w:rsid w:val="004A4EC0"/>
    <w:rsid w:val="004C020C"/>
    <w:rsid w:val="004C3565"/>
    <w:rsid w:val="004D3D40"/>
    <w:rsid w:val="004E004B"/>
    <w:rsid w:val="004F25AA"/>
    <w:rsid w:val="004F29E9"/>
    <w:rsid w:val="004F5461"/>
    <w:rsid w:val="004F6B31"/>
    <w:rsid w:val="00507E69"/>
    <w:rsid w:val="00513129"/>
    <w:rsid w:val="005319FC"/>
    <w:rsid w:val="00557657"/>
    <w:rsid w:val="005576A5"/>
    <w:rsid w:val="00567422"/>
    <w:rsid w:val="005937AE"/>
    <w:rsid w:val="00594C64"/>
    <w:rsid w:val="00596BF6"/>
    <w:rsid w:val="005B2C38"/>
    <w:rsid w:val="005C7967"/>
    <w:rsid w:val="006071A6"/>
    <w:rsid w:val="006152E3"/>
    <w:rsid w:val="00642F67"/>
    <w:rsid w:val="00690376"/>
    <w:rsid w:val="00697404"/>
    <w:rsid w:val="006B7C03"/>
    <w:rsid w:val="006D085C"/>
    <w:rsid w:val="006D5B26"/>
    <w:rsid w:val="00705443"/>
    <w:rsid w:val="00725BF1"/>
    <w:rsid w:val="00741543"/>
    <w:rsid w:val="00743093"/>
    <w:rsid w:val="0076355D"/>
    <w:rsid w:val="007A5A91"/>
    <w:rsid w:val="007C7BA3"/>
    <w:rsid w:val="007D560A"/>
    <w:rsid w:val="007F57E6"/>
    <w:rsid w:val="007F5917"/>
    <w:rsid w:val="008401E7"/>
    <w:rsid w:val="0084699A"/>
    <w:rsid w:val="008541DB"/>
    <w:rsid w:val="008B22E9"/>
    <w:rsid w:val="008B730F"/>
    <w:rsid w:val="008D31DD"/>
    <w:rsid w:val="008D371A"/>
    <w:rsid w:val="008E7976"/>
    <w:rsid w:val="00917437"/>
    <w:rsid w:val="00927FA3"/>
    <w:rsid w:val="009431CC"/>
    <w:rsid w:val="00944F9B"/>
    <w:rsid w:val="009C7CF2"/>
    <w:rsid w:val="009D6CFC"/>
    <w:rsid w:val="009F5D45"/>
    <w:rsid w:val="00A440C8"/>
    <w:rsid w:val="00A702DA"/>
    <w:rsid w:val="00A72193"/>
    <w:rsid w:val="00AB0B70"/>
    <w:rsid w:val="00AB5D75"/>
    <w:rsid w:val="00B13637"/>
    <w:rsid w:val="00B16377"/>
    <w:rsid w:val="00B265C5"/>
    <w:rsid w:val="00B33FAF"/>
    <w:rsid w:val="00B77086"/>
    <w:rsid w:val="00BA156E"/>
    <w:rsid w:val="00BA67D6"/>
    <w:rsid w:val="00BB0F8D"/>
    <w:rsid w:val="00BB75C2"/>
    <w:rsid w:val="00BE31BC"/>
    <w:rsid w:val="00C04B9D"/>
    <w:rsid w:val="00C0603E"/>
    <w:rsid w:val="00C226AA"/>
    <w:rsid w:val="00C2466D"/>
    <w:rsid w:val="00C5765A"/>
    <w:rsid w:val="00CA3AB9"/>
    <w:rsid w:val="00CC0467"/>
    <w:rsid w:val="00CC3789"/>
    <w:rsid w:val="00CD1752"/>
    <w:rsid w:val="00CD386D"/>
    <w:rsid w:val="00D108F4"/>
    <w:rsid w:val="00D20572"/>
    <w:rsid w:val="00D32352"/>
    <w:rsid w:val="00D904D2"/>
    <w:rsid w:val="00DB4E5F"/>
    <w:rsid w:val="00DF4690"/>
    <w:rsid w:val="00E04272"/>
    <w:rsid w:val="00E11D01"/>
    <w:rsid w:val="00E20BB7"/>
    <w:rsid w:val="00E45A91"/>
    <w:rsid w:val="00E86B0C"/>
    <w:rsid w:val="00E87E1C"/>
    <w:rsid w:val="00EB1C96"/>
    <w:rsid w:val="00EC3ED5"/>
    <w:rsid w:val="00F05F3C"/>
    <w:rsid w:val="00F13CC6"/>
    <w:rsid w:val="00F22A32"/>
    <w:rsid w:val="00F23B4E"/>
    <w:rsid w:val="00F436B4"/>
    <w:rsid w:val="00F50775"/>
    <w:rsid w:val="00F827CC"/>
    <w:rsid w:val="00FE6C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CD6DDB9-C39C-4062-85F3-0746CA7742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D560A"/>
  </w:style>
  <w:style w:type="paragraph" w:styleId="Heading1">
    <w:name w:val="heading 1"/>
    <w:basedOn w:val="Normal"/>
    <w:link w:val="Heading1Char"/>
    <w:uiPriority w:val="9"/>
    <w:qFormat/>
    <w:rsid w:val="004C356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C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B33FA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4C3565"/>
    <w:rPr>
      <w:rFonts w:ascii="Times New Roman" w:eastAsia="Times New Roman" w:hAnsi="Times New Roman" w:cs="Times New Roman"/>
      <w:b/>
      <w:bCs/>
      <w:kern w:val="36"/>
      <w:sz w:val="48"/>
      <w:szCs w:val="48"/>
      <w:lang w:eastAsia="es-CO"/>
    </w:rPr>
  </w:style>
  <w:style w:type="character" w:styleId="Hyperlink">
    <w:name w:val="Hyperlink"/>
    <w:basedOn w:val="DefaultParagraphFont"/>
    <w:uiPriority w:val="99"/>
    <w:semiHidden/>
    <w:unhideWhenUsed/>
    <w:rsid w:val="004C3565"/>
    <w:rPr>
      <w:color w:val="0000FF"/>
      <w:u w:val="single"/>
    </w:rPr>
  </w:style>
  <w:style w:type="character" w:customStyle="1" w:styleId="apple-converted-space">
    <w:name w:val="apple-converted-space"/>
    <w:basedOn w:val="DefaultParagraphFont"/>
    <w:rsid w:val="004C3565"/>
  </w:style>
  <w:style w:type="paragraph" w:styleId="ListParagraph">
    <w:name w:val="List Paragraph"/>
    <w:basedOn w:val="Normal"/>
    <w:uiPriority w:val="34"/>
    <w:qFormat/>
    <w:rsid w:val="004C3565"/>
    <w:pPr>
      <w:ind w:left="720"/>
      <w:contextualSpacing/>
    </w:pPr>
  </w:style>
  <w:style w:type="character" w:customStyle="1" w:styleId="authorsname">
    <w:name w:val="authors__name"/>
    <w:basedOn w:val="DefaultParagraphFont"/>
    <w:rsid w:val="00927FA3"/>
  </w:style>
  <w:style w:type="character" w:customStyle="1" w:styleId="journaltitle">
    <w:name w:val="journaltitle"/>
    <w:basedOn w:val="DefaultParagraphFont"/>
    <w:rsid w:val="00927FA3"/>
  </w:style>
  <w:style w:type="paragraph" w:customStyle="1" w:styleId="icon--meta-keyline-before">
    <w:name w:val="icon--meta-keyline-before"/>
    <w:basedOn w:val="Normal"/>
    <w:rsid w:val="00927F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character" w:customStyle="1" w:styleId="articlecitationyear">
    <w:name w:val="articlecitation_year"/>
    <w:basedOn w:val="DefaultParagraphFont"/>
    <w:rsid w:val="00927FA3"/>
  </w:style>
  <w:style w:type="character" w:customStyle="1" w:styleId="articlecitationvolume">
    <w:name w:val="articlecitation_volume"/>
    <w:basedOn w:val="DefaultParagraphFont"/>
    <w:rsid w:val="00927FA3"/>
  </w:style>
  <w:style w:type="paragraph" w:customStyle="1" w:styleId="Default">
    <w:name w:val="Default"/>
    <w:rsid w:val="00DB4E5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es-ES"/>
    </w:rPr>
  </w:style>
  <w:style w:type="table" w:styleId="TableGrid">
    <w:name w:val="Table Grid"/>
    <w:basedOn w:val="TableNormal"/>
    <w:uiPriority w:val="59"/>
    <w:rsid w:val="00DB4E5F"/>
    <w:pPr>
      <w:spacing w:after="0" w:line="240" w:lineRule="auto"/>
    </w:pPr>
    <w:rPr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DB4E5F"/>
    <w:pPr>
      <w:spacing w:line="240" w:lineRule="auto"/>
    </w:pPr>
    <w:rPr>
      <w:b/>
      <w:bCs/>
      <w:color w:val="4F81BD" w:themeColor="accent1"/>
      <w:sz w:val="18"/>
      <w:szCs w:val="18"/>
      <w:lang w:val="es-ES"/>
    </w:rPr>
  </w:style>
  <w:style w:type="character" w:styleId="Emphasis">
    <w:name w:val="Emphasis"/>
    <w:basedOn w:val="DefaultParagraphFont"/>
    <w:uiPriority w:val="20"/>
    <w:qFormat/>
    <w:rsid w:val="003C629F"/>
    <w:rPr>
      <w:i/>
      <w:iCs/>
    </w:rPr>
  </w:style>
  <w:style w:type="character" w:customStyle="1" w:styleId="shorttext">
    <w:name w:val="short_text"/>
    <w:basedOn w:val="DefaultParagraphFont"/>
    <w:rsid w:val="00E20BB7"/>
  </w:style>
  <w:style w:type="character" w:customStyle="1" w:styleId="elsevierstylesection">
    <w:name w:val="elsevierstylesection"/>
    <w:basedOn w:val="DefaultParagraphFont"/>
    <w:rsid w:val="0015545F"/>
  </w:style>
  <w:style w:type="character" w:customStyle="1" w:styleId="elsevieritemautor">
    <w:name w:val="elsevieritemautor"/>
    <w:basedOn w:val="DefaultParagraphFont"/>
    <w:rsid w:val="00320CA9"/>
  </w:style>
  <w:style w:type="character" w:customStyle="1" w:styleId="elsevieritemautorrelaciones">
    <w:name w:val="elsevieritemautorrelaciones"/>
    <w:basedOn w:val="DefaultParagraphFont"/>
    <w:rsid w:val="00320CA9"/>
  </w:style>
  <w:style w:type="character" w:customStyle="1" w:styleId="elsevierstylesup">
    <w:name w:val="elsevierstylesup"/>
    <w:basedOn w:val="DefaultParagraphFont"/>
    <w:rsid w:val="00320CA9"/>
  </w:style>
  <w:style w:type="paragraph" w:styleId="BalloonText">
    <w:name w:val="Balloon Text"/>
    <w:basedOn w:val="Normal"/>
    <w:link w:val="BalloonTextChar"/>
    <w:uiPriority w:val="99"/>
    <w:semiHidden/>
    <w:unhideWhenUsed/>
    <w:rsid w:val="00D904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04D2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C2466D"/>
    <w:rPr>
      <w:sz w:val="16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2466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2466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2466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2466D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599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44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71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55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1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12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4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29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37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32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71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23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30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24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5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92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64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70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62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93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84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28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50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5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8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1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8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://www.sciencedirect.com.ezproxy.unal.edu.co/science/article/pii/S1750583613003368" TargetMode="External"/><Relationship Id="rId18" Type="http://schemas.openxmlformats.org/officeDocument/2006/relationships/hyperlink" Target="http://www.sciencedirect.com.ezproxy.unal.edu.co/science/article/pii/S0925838817302955" TargetMode="External"/><Relationship Id="rId26" Type="http://schemas.openxmlformats.org/officeDocument/2006/relationships/hyperlink" Target="http://www.sciencedirect.com.ezproxy.unal.edu.co/science/article/pii/S0925838816334296" TargetMode="External"/><Relationship Id="rId39" Type="http://schemas.openxmlformats.org/officeDocument/2006/relationships/hyperlink" Target="http://www.sciencedirect.com.ezproxy.unal.edu.co/science/journal/09215093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ww.sciencedirect.com.ezproxy.unal.edu.co/science/article/pii/S0925838817302955" TargetMode="External"/><Relationship Id="rId34" Type="http://schemas.openxmlformats.org/officeDocument/2006/relationships/hyperlink" Target="http://www.sciencedirect.com/science/journal/02728842" TargetMode="External"/><Relationship Id="rId42" Type="http://schemas.openxmlformats.org/officeDocument/2006/relationships/hyperlink" Target="http://www.sciencedirect.com.ezproxy.unal.edu.co/science/journal/09240136/223/supp/C" TargetMode="External"/><Relationship Id="rId7" Type="http://schemas.openxmlformats.org/officeDocument/2006/relationships/image" Target="media/image3.png"/><Relationship Id="rId12" Type="http://schemas.openxmlformats.org/officeDocument/2006/relationships/hyperlink" Target="http://www.sciencedirect.com.ezproxy.unal.edu.co/science/journal/09240136/141/2" TargetMode="External"/><Relationship Id="rId17" Type="http://schemas.openxmlformats.org/officeDocument/2006/relationships/hyperlink" Target="http://www.sciencedirect.com.ezproxy.unal.edu.co/science/journal/0167577X/173/supp/C" TargetMode="External"/><Relationship Id="rId25" Type="http://schemas.openxmlformats.org/officeDocument/2006/relationships/hyperlink" Target="http://www.sciencedirect.com.ezproxy.unal.edu.co/science/article/pii/S0925838816334296" TargetMode="External"/><Relationship Id="rId33" Type="http://schemas.openxmlformats.org/officeDocument/2006/relationships/hyperlink" Target="http://www.sciencedirect.com/science/journal/12932558/13/1" TargetMode="External"/><Relationship Id="rId38" Type="http://schemas.openxmlformats.org/officeDocument/2006/relationships/hyperlink" Target="http://www.sciencedirect.com/science/journal/13596454/51/18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sciencedirect.com.ezproxy.unal.edu.co/science/journal/0167577X" TargetMode="External"/><Relationship Id="rId20" Type="http://schemas.openxmlformats.org/officeDocument/2006/relationships/hyperlink" Target="http://www.sciencedirect.com.ezproxy.unal.edu.co/science/article/pii/S0925838817302955" TargetMode="External"/><Relationship Id="rId29" Type="http://schemas.openxmlformats.org/officeDocument/2006/relationships/hyperlink" Target="http://www.sciencedirect.com.ezproxy.unal.edu.co/science/article/pii/S0925838816334296" TargetMode="External"/><Relationship Id="rId41" Type="http://schemas.openxmlformats.org/officeDocument/2006/relationships/hyperlink" Target="http://www.sciencedirect.com.ezproxy.unal.edu.co/science/journal/09240136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hyperlink" Target="http://www.sciencedirect.com.ezproxy.unal.edu.co/science/journal/09258388/702/supp/C" TargetMode="External"/><Relationship Id="rId32" Type="http://schemas.openxmlformats.org/officeDocument/2006/relationships/hyperlink" Target="http://www.sciencedirect.com/science/journal/12932558" TargetMode="External"/><Relationship Id="rId37" Type="http://schemas.openxmlformats.org/officeDocument/2006/relationships/hyperlink" Target="http://www.sciencedirect.com/science/journal/02728842/41/1/supp/PA" TargetMode="External"/><Relationship Id="rId40" Type="http://schemas.openxmlformats.org/officeDocument/2006/relationships/hyperlink" Target="http://www.sciencedirect.com.ezproxy.unal.edu.co/science/journal/09215093/682/supp/C" TargetMode="External"/><Relationship Id="rId45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hyperlink" Target="http://www.sciencedirect.com.ezproxy.unal.edu.co/science/journal/17505836/19/supp/C" TargetMode="External"/><Relationship Id="rId23" Type="http://schemas.openxmlformats.org/officeDocument/2006/relationships/hyperlink" Target="http://www.sciencedirect.com.ezproxy.unal.edu.co/science/journal/09258388" TargetMode="External"/><Relationship Id="rId28" Type="http://schemas.openxmlformats.org/officeDocument/2006/relationships/hyperlink" Target="http://www.sciencedirect.com.ezproxy.unal.edu.co/science/article/pii/S0925838816334296" TargetMode="External"/><Relationship Id="rId36" Type="http://schemas.openxmlformats.org/officeDocument/2006/relationships/hyperlink" Target="http://www.sciencedirect.com/science/journal/02728842" TargetMode="External"/><Relationship Id="rId10" Type="http://schemas.openxmlformats.org/officeDocument/2006/relationships/image" Target="media/image6.png"/><Relationship Id="rId19" Type="http://schemas.openxmlformats.org/officeDocument/2006/relationships/hyperlink" Target="http://www.sciencedirect.com.ezproxy.unal.edu.co/science/article/pii/S0925838817302955" TargetMode="External"/><Relationship Id="rId31" Type="http://schemas.openxmlformats.org/officeDocument/2006/relationships/hyperlink" Target="http://www.sciencedirect.com.ezproxy.unal.edu.co/science/journal/09258388/695/supp/C" TargetMode="External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http://www.sciencedirect.com.ezproxy.unal.edu.co/science/journal/17505836" TargetMode="External"/><Relationship Id="rId22" Type="http://schemas.openxmlformats.org/officeDocument/2006/relationships/hyperlink" Target="http://www.sciencedirect.com.ezproxy.unal.edu.co/science/article/pii/S0925838817302955" TargetMode="External"/><Relationship Id="rId27" Type="http://schemas.openxmlformats.org/officeDocument/2006/relationships/hyperlink" Target="http://www.sciencedirect.com.ezproxy.unal.edu.co/science/article/pii/S0925838816334296" TargetMode="External"/><Relationship Id="rId30" Type="http://schemas.openxmlformats.org/officeDocument/2006/relationships/hyperlink" Target="http://www.sciencedirect.com.ezproxy.unal.edu.co/science/journal/09258388" TargetMode="External"/><Relationship Id="rId35" Type="http://schemas.openxmlformats.org/officeDocument/2006/relationships/hyperlink" Target="http://www.sciencedirect.com/science/journal/02728842/42/15" TargetMode="External"/><Relationship Id="rId43" Type="http://schemas.openxmlformats.org/officeDocument/2006/relationships/hyperlink" Target="http://www.jmrt.com.br/en/vol-3-num-4/sumario/S2238785414X00050/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3304</Words>
  <Characters>18835</Characters>
  <Application>Microsoft Office Word</Application>
  <DocSecurity>4</DocSecurity>
  <Lines>156</Lines>
  <Paragraphs>44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University of Southampton</Company>
  <LinksUpToDate>false</LinksUpToDate>
  <CharactersWithSpaces>22095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INSTALACIONES</dc:creator>
  <cp:lastModifiedBy>Huang Y.</cp:lastModifiedBy>
  <cp:revision>2</cp:revision>
  <cp:lastPrinted>2017-03-10T12:02:00Z</cp:lastPrinted>
  <dcterms:created xsi:type="dcterms:W3CDTF">2017-05-08T15:13:00Z</dcterms:created>
  <dcterms:modified xsi:type="dcterms:W3CDTF">2017-05-08T15:13:00Z</dcterms:modified>
</cp:coreProperties>
</file>