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8DA4EE" w14:textId="77777777" w:rsidR="00EF67DE" w:rsidRPr="00A13FD4" w:rsidRDefault="00EF67DE">
      <w:pPr>
        <w:rPr>
          <w:rFonts w:asciiTheme="majorBidi" w:hAnsiTheme="majorBidi" w:cstheme="majorBidi"/>
          <w:b/>
          <w:bCs/>
          <w:sz w:val="28"/>
          <w:szCs w:val="28"/>
        </w:rPr>
      </w:pPr>
      <w:r w:rsidRPr="00A13FD4">
        <w:rPr>
          <w:rFonts w:asciiTheme="majorBidi" w:hAnsiTheme="majorBidi" w:cstheme="majorBidi"/>
          <w:b/>
          <w:bCs/>
          <w:sz w:val="28"/>
          <w:szCs w:val="28"/>
        </w:rPr>
        <w:t xml:space="preserve">Case Report </w:t>
      </w:r>
    </w:p>
    <w:p w14:paraId="38FD17C7" w14:textId="7D2F8C8D" w:rsidR="009927C0" w:rsidRDefault="009927C0">
      <w:pPr>
        <w:rPr>
          <w:rFonts w:asciiTheme="majorBidi" w:eastAsia="Times New Roman" w:hAnsiTheme="majorBidi" w:cstheme="majorBidi"/>
          <w:color w:val="000000"/>
          <w:sz w:val="28"/>
          <w:szCs w:val="28"/>
          <w:lang w:eastAsia="en-GB"/>
        </w:rPr>
      </w:pPr>
      <w:r>
        <w:rPr>
          <w:rFonts w:asciiTheme="majorBidi" w:hAnsiTheme="majorBidi" w:cstheme="majorBidi"/>
          <w:sz w:val="28"/>
          <w:szCs w:val="28"/>
        </w:rPr>
        <w:t xml:space="preserve">Novel presenting phenotype </w:t>
      </w:r>
      <w:r w:rsidR="00A13FD4">
        <w:rPr>
          <w:rFonts w:asciiTheme="majorBidi" w:hAnsiTheme="majorBidi" w:cstheme="majorBidi"/>
          <w:sz w:val="28"/>
          <w:szCs w:val="28"/>
        </w:rPr>
        <w:t xml:space="preserve">in a </w:t>
      </w:r>
      <w:r w:rsidR="00EF67DE" w:rsidRPr="00EF1592">
        <w:rPr>
          <w:rFonts w:asciiTheme="majorBidi" w:hAnsiTheme="majorBidi" w:cstheme="majorBidi"/>
          <w:sz w:val="28"/>
          <w:szCs w:val="28"/>
        </w:rPr>
        <w:t xml:space="preserve">child with </w:t>
      </w:r>
      <w:r w:rsidR="00F16C1D">
        <w:rPr>
          <w:rFonts w:asciiTheme="majorBidi" w:eastAsia="Times New Roman" w:hAnsiTheme="majorBidi" w:cstheme="majorBidi"/>
          <w:color w:val="000000"/>
          <w:sz w:val="28"/>
          <w:szCs w:val="28"/>
          <w:lang w:eastAsia="en-GB"/>
        </w:rPr>
        <w:t>a</w:t>
      </w:r>
      <w:r w:rsidRPr="00EF1592">
        <w:rPr>
          <w:rFonts w:asciiTheme="majorBidi" w:eastAsia="Times New Roman" w:hAnsiTheme="majorBidi" w:cstheme="majorBidi"/>
          <w:color w:val="000000"/>
          <w:sz w:val="28"/>
          <w:szCs w:val="28"/>
          <w:lang w:eastAsia="en-GB"/>
        </w:rPr>
        <w:t xml:space="preserve">utosomal dominant Best’s </w:t>
      </w:r>
      <w:r w:rsidR="00F16C1D">
        <w:rPr>
          <w:rFonts w:asciiTheme="majorBidi" w:eastAsia="Times New Roman" w:hAnsiTheme="majorBidi" w:cstheme="majorBidi"/>
          <w:color w:val="000000"/>
          <w:sz w:val="28"/>
          <w:szCs w:val="28"/>
          <w:lang w:eastAsia="en-GB"/>
        </w:rPr>
        <w:t>vite</w:t>
      </w:r>
      <w:r>
        <w:rPr>
          <w:rFonts w:asciiTheme="majorBidi" w:eastAsia="Times New Roman" w:hAnsiTheme="majorBidi" w:cstheme="majorBidi"/>
          <w:color w:val="000000"/>
          <w:sz w:val="28"/>
          <w:szCs w:val="28"/>
          <w:lang w:eastAsia="en-GB"/>
        </w:rPr>
        <w:t xml:space="preserve">lliform </w:t>
      </w:r>
      <w:r w:rsidRPr="00EF1592">
        <w:rPr>
          <w:rFonts w:asciiTheme="majorBidi" w:eastAsia="Times New Roman" w:hAnsiTheme="majorBidi" w:cstheme="majorBidi"/>
          <w:color w:val="000000"/>
          <w:sz w:val="28"/>
          <w:szCs w:val="28"/>
          <w:lang w:eastAsia="en-GB"/>
        </w:rPr>
        <w:t>macular dystrophy</w:t>
      </w:r>
      <w:r>
        <w:rPr>
          <w:rFonts w:asciiTheme="majorBidi" w:eastAsia="Times New Roman" w:hAnsiTheme="majorBidi" w:cstheme="majorBidi"/>
          <w:color w:val="000000"/>
          <w:sz w:val="28"/>
          <w:szCs w:val="28"/>
          <w:lang w:eastAsia="en-GB"/>
        </w:rPr>
        <w:t xml:space="preserve"> </w:t>
      </w:r>
    </w:p>
    <w:p w14:paraId="6085F48C" w14:textId="77777777" w:rsidR="009927C0" w:rsidRDefault="009927C0">
      <w:pPr>
        <w:rPr>
          <w:rFonts w:asciiTheme="majorBidi" w:eastAsia="Times New Roman" w:hAnsiTheme="majorBidi" w:cstheme="majorBidi"/>
          <w:color w:val="000000"/>
          <w:sz w:val="28"/>
          <w:szCs w:val="28"/>
          <w:lang w:eastAsia="en-GB"/>
        </w:rPr>
      </w:pPr>
    </w:p>
    <w:p w14:paraId="3A7BABAF" w14:textId="77777777" w:rsidR="00EF67DE" w:rsidRPr="00A13FD4" w:rsidRDefault="00EF67DE">
      <w:pPr>
        <w:rPr>
          <w:rFonts w:asciiTheme="majorBidi" w:hAnsiTheme="majorBidi" w:cstheme="majorBidi"/>
          <w:b/>
          <w:bCs/>
          <w:sz w:val="28"/>
          <w:szCs w:val="28"/>
        </w:rPr>
      </w:pPr>
      <w:r w:rsidRPr="00A13FD4">
        <w:rPr>
          <w:rFonts w:asciiTheme="majorBidi" w:hAnsiTheme="majorBidi" w:cstheme="majorBidi"/>
          <w:b/>
          <w:bCs/>
          <w:sz w:val="28"/>
          <w:szCs w:val="28"/>
        </w:rPr>
        <w:t>Introduction</w:t>
      </w:r>
    </w:p>
    <w:p w14:paraId="7EB8B6AE" w14:textId="3BB553F1" w:rsidR="009927C0" w:rsidRDefault="0067610D" w:rsidP="006B5862">
      <w:pPr>
        <w:shd w:val="clear" w:color="auto" w:fill="FFFFFF"/>
        <w:spacing w:line="300" w:lineRule="atLeast"/>
        <w:rPr>
          <w:rFonts w:asciiTheme="majorBidi" w:eastAsia="Times New Roman" w:hAnsiTheme="majorBidi" w:cstheme="majorBidi"/>
          <w:color w:val="000000"/>
          <w:sz w:val="28"/>
          <w:szCs w:val="28"/>
          <w:lang w:eastAsia="en-GB"/>
        </w:rPr>
      </w:pPr>
      <w:r w:rsidRPr="00EF1592">
        <w:rPr>
          <w:rFonts w:asciiTheme="majorBidi" w:eastAsia="Times New Roman" w:hAnsiTheme="majorBidi" w:cstheme="majorBidi"/>
          <w:color w:val="000000"/>
          <w:sz w:val="28"/>
          <w:szCs w:val="28"/>
          <w:lang w:eastAsia="en-GB"/>
        </w:rPr>
        <w:t xml:space="preserve">Autosomal dominant Best’s </w:t>
      </w:r>
      <w:r w:rsidR="00A13FD4">
        <w:rPr>
          <w:rFonts w:asciiTheme="majorBidi" w:eastAsia="Times New Roman" w:hAnsiTheme="majorBidi" w:cstheme="majorBidi"/>
          <w:color w:val="000000"/>
          <w:sz w:val="28"/>
          <w:szCs w:val="28"/>
          <w:lang w:eastAsia="en-GB"/>
        </w:rPr>
        <w:t>vit</w:t>
      </w:r>
      <w:r w:rsidR="00F16C1D">
        <w:rPr>
          <w:rFonts w:asciiTheme="majorBidi" w:eastAsia="Times New Roman" w:hAnsiTheme="majorBidi" w:cstheme="majorBidi"/>
          <w:color w:val="000000"/>
          <w:sz w:val="28"/>
          <w:szCs w:val="28"/>
          <w:lang w:eastAsia="en-GB"/>
        </w:rPr>
        <w:t>e</w:t>
      </w:r>
      <w:r w:rsidR="00A13FD4">
        <w:rPr>
          <w:rFonts w:asciiTheme="majorBidi" w:eastAsia="Times New Roman" w:hAnsiTheme="majorBidi" w:cstheme="majorBidi"/>
          <w:color w:val="000000"/>
          <w:sz w:val="28"/>
          <w:szCs w:val="28"/>
          <w:lang w:eastAsia="en-GB"/>
        </w:rPr>
        <w:t xml:space="preserve">lliform </w:t>
      </w:r>
      <w:r w:rsidRPr="00EF1592">
        <w:rPr>
          <w:rFonts w:asciiTheme="majorBidi" w:eastAsia="Times New Roman" w:hAnsiTheme="majorBidi" w:cstheme="majorBidi"/>
          <w:color w:val="000000"/>
          <w:sz w:val="28"/>
          <w:szCs w:val="28"/>
          <w:lang w:eastAsia="en-GB"/>
        </w:rPr>
        <w:t>macular dystrophy</w:t>
      </w:r>
      <w:r w:rsidR="00A13FD4">
        <w:rPr>
          <w:rFonts w:asciiTheme="majorBidi" w:eastAsia="Times New Roman" w:hAnsiTheme="majorBidi" w:cstheme="majorBidi"/>
          <w:color w:val="000000"/>
          <w:sz w:val="28"/>
          <w:szCs w:val="28"/>
          <w:lang w:eastAsia="en-GB"/>
        </w:rPr>
        <w:t xml:space="preserve"> (AD BVMD)</w:t>
      </w:r>
      <w:r w:rsidR="00311349" w:rsidRPr="00311349">
        <w:rPr>
          <w:rFonts w:asciiTheme="majorBidi" w:eastAsia="Times New Roman" w:hAnsiTheme="majorBidi" w:cstheme="majorBidi"/>
          <w:color w:val="000000"/>
          <w:sz w:val="28"/>
          <w:szCs w:val="28"/>
          <w:lang w:eastAsia="en-GB"/>
        </w:rPr>
        <w:t xml:space="preserve"> </w:t>
      </w:r>
      <w:r w:rsidRPr="00EF1592">
        <w:rPr>
          <w:rFonts w:asciiTheme="majorBidi" w:eastAsia="Times New Roman" w:hAnsiTheme="majorBidi" w:cstheme="majorBidi"/>
          <w:color w:val="000000"/>
          <w:sz w:val="28"/>
          <w:szCs w:val="28"/>
          <w:lang w:eastAsia="en-GB"/>
        </w:rPr>
        <w:t xml:space="preserve">is reported to be </w:t>
      </w:r>
      <w:r w:rsidR="00311349" w:rsidRPr="00311349">
        <w:rPr>
          <w:rFonts w:asciiTheme="majorBidi" w:eastAsia="Times New Roman" w:hAnsiTheme="majorBidi" w:cstheme="majorBidi"/>
          <w:color w:val="000000"/>
          <w:sz w:val="28"/>
          <w:szCs w:val="28"/>
          <w:lang w:eastAsia="en-GB"/>
        </w:rPr>
        <w:t>caused by mutations in the</w:t>
      </w:r>
      <w:r w:rsidR="009927C0">
        <w:rPr>
          <w:rFonts w:asciiTheme="majorBidi" w:eastAsia="Times New Roman" w:hAnsiTheme="majorBidi" w:cstheme="majorBidi"/>
          <w:color w:val="000000"/>
          <w:sz w:val="28"/>
          <w:szCs w:val="28"/>
          <w:lang w:eastAsia="en-GB"/>
        </w:rPr>
        <w:t xml:space="preserve"> Bestrophin 1 gene (BEST1)</w:t>
      </w:r>
      <w:hyperlink r:id="rId5" w:anchor="CIT0001" w:history="1">
        <w:r w:rsidR="00311349" w:rsidRPr="00311349">
          <w:rPr>
            <w:rFonts w:asciiTheme="majorBidi" w:eastAsia="Times New Roman" w:hAnsiTheme="majorBidi" w:cstheme="majorBidi"/>
            <w:color w:val="104083"/>
            <w:sz w:val="28"/>
            <w:szCs w:val="28"/>
            <w:vertAlign w:val="superscript"/>
            <w:lang w:eastAsia="en-GB"/>
          </w:rPr>
          <w:t>1</w:t>
        </w:r>
      </w:hyperlink>
      <w:r w:rsidR="00311349" w:rsidRPr="00311349">
        <w:rPr>
          <w:rFonts w:asciiTheme="majorBidi" w:eastAsia="Times New Roman" w:hAnsiTheme="majorBidi" w:cstheme="majorBidi"/>
          <w:color w:val="000000"/>
          <w:sz w:val="28"/>
          <w:szCs w:val="28"/>
          <w:lang w:eastAsia="en-GB"/>
        </w:rPr>
        <w:t>, </w:t>
      </w:r>
      <w:hyperlink r:id="rId6" w:anchor="CIT0002" w:history="1">
        <w:r w:rsidR="00311349" w:rsidRPr="00311349">
          <w:rPr>
            <w:rFonts w:asciiTheme="majorBidi" w:eastAsia="Times New Roman" w:hAnsiTheme="majorBidi" w:cstheme="majorBidi"/>
            <w:color w:val="104083"/>
            <w:sz w:val="28"/>
            <w:szCs w:val="28"/>
            <w:vertAlign w:val="superscript"/>
            <w:lang w:eastAsia="en-GB"/>
          </w:rPr>
          <w:t>2</w:t>
        </w:r>
      </w:hyperlink>
      <w:r w:rsidR="00F16C1D">
        <w:rPr>
          <w:rFonts w:asciiTheme="majorBidi" w:eastAsia="Times New Roman" w:hAnsiTheme="majorBidi" w:cstheme="majorBidi"/>
          <w:color w:val="104083"/>
          <w:sz w:val="28"/>
          <w:szCs w:val="28"/>
          <w:lang w:eastAsia="en-GB"/>
        </w:rPr>
        <w:t>.</w:t>
      </w:r>
      <w:r w:rsidR="00311349" w:rsidRPr="00311349">
        <w:rPr>
          <w:rFonts w:asciiTheme="majorBidi" w:eastAsia="Times New Roman" w:hAnsiTheme="majorBidi" w:cstheme="majorBidi"/>
          <w:color w:val="000000"/>
          <w:sz w:val="28"/>
          <w:szCs w:val="28"/>
          <w:lang w:eastAsia="en-GB"/>
        </w:rPr>
        <w:t> The</w:t>
      </w:r>
      <w:r w:rsidRPr="00EF1592">
        <w:rPr>
          <w:rFonts w:asciiTheme="majorBidi" w:eastAsia="Times New Roman" w:hAnsiTheme="majorBidi" w:cstheme="majorBidi"/>
          <w:color w:val="000000"/>
          <w:sz w:val="28"/>
          <w:szCs w:val="28"/>
          <w:lang w:eastAsia="en-GB"/>
        </w:rPr>
        <w:t xml:space="preserve"> </w:t>
      </w:r>
      <w:r w:rsidR="00311349" w:rsidRPr="00311349">
        <w:rPr>
          <w:rFonts w:asciiTheme="majorBidi" w:eastAsia="Times New Roman" w:hAnsiTheme="majorBidi" w:cstheme="majorBidi"/>
          <w:color w:val="000000"/>
          <w:sz w:val="28"/>
          <w:szCs w:val="28"/>
          <w:lang w:eastAsia="en-GB"/>
        </w:rPr>
        <w:t>bestrophin</w:t>
      </w:r>
      <w:r w:rsidRPr="00EF1592">
        <w:rPr>
          <w:rFonts w:asciiTheme="majorBidi" w:eastAsia="Times New Roman" w:hAnsiTheme="majorBidi" w:cstheme="majorBidi"/>
          <w:color w:val="000000"/>
          <w:sz w:val="28"/>
          <w:szCs w:val="28"/>
          <w:lang w:eastAsia="en-GB"/>
        </w:rPr>
        <w:t xml:space="preserve"> </w:t>
      </w:r>
      <w:r w:rsidR="006B5862" w:rsidRPr="00EF1592">
        <w:rPr>
          <w:rFonts w:asciiTheme="majorBidi" w:eastAsia="Times New Roman" w:hAnsiTheme="majorBidi" w:cstheme="majorBidi"/>
          <w:color w:val="000000"/>
          <w:sz w:val="28"/>
          <w:szCs w:val="28"/>
          <w:lang w:eastAsia="en-GB"/>
        </w:rPr>
        <w:t>protein</w:t>
      </w:r>
      <w:r w:rsidR="00311349" w:rsidRPr="00311349">
        <w:rPr>
          <w:rFonts w:asciiTheme="majorBidi" w:eastAsia="Times New Roman" w:hAnsiTheme="majorBidi" w:cstheme="majorBidi"/>
          <w:color w:val="000000"/>
          <w:sz w:val="28"/>
          <w:szCs w:val="28"/>
          <w:lang w:eastAsia="en-GB"/>
        </w:rPr>
        <w:t xml:space="preserve">, </w:t>
      </w:r>
      <w:r w:rsidRPr="00EF1592">
        <w:rPr>
          <w:rFonts w:asciiTheme="majorBidi" w:eastAsia="Times New Roman" w:hAnsiTheme="majorBidi" w:cstheme="majorBidi"/>
          <w:color w:val="000000"/>
          <w:sz w:val="28"/>
          <w:szCs w:val="28"/>
          <w:lang w:eastAsia="en-GB"/>
        </w:rPr>
        <w:t xml:space="preserve">found in </w:t>
      </w:r>
      <w:r w:rsidR="00311349" w:rsidRPr="00311349">
        <w:rPr>
          <w:rFonts w:asciiTheme="majorBidi" w:eastAsia="Times New Roman" w:hAnsiTheme="majorBidi" w:cstheme="majorBidi"/>
          <w:color w:val="000000"/>
          <w:sz w:val="28"/>
          <w:szCs w:val="28"/>
          <w:lang w:eastAsia="en-GB"/>
        </w:rPr>
        <w:t>the basolateral plasma membrane of the retinal pigment epith</w:t>
      </w:r>
      <w:r w:rsidR="006B5862">
        <w:rPr>
          <w:rFonts w:asciiTheme="majorBidi" w:eastAsia="Times New Roman" w:hAnsiTheme="majorBidi" w:cstheme="majorBidi"/>
          <w:color w:val="000000"/>
          <w:sz w:val="28"/>
          <w:szCs w:val="28"/>
          <w:lang w:eastAsia="en-GB"/>
        </w:rPr>
        <w:t>elium (RPE), possibly modulates</w:t>
      </w:r>
      <w:r w:rsidR="00311349" w:rsidRPr="00311349">
        <w:rPr>
          <w:rFonts w:asciiTheme="majorBidi" w:eastAsia="Times New Roman" w:hAnsiTheme="majorBidi" w:cstheme="majorBidi"/>
          <w:color w:val="000000"/>
          <w:sz w:val="28"/>
          <w:szCs w:val="28"/>
          <w:lang w:eastAsia="en-GB"/>
        </w:rPr>
        <w:t xml:space="preserve"> Ca</w:t>
      </w:r>
      <w:r w:rsidR="00311349" w:rsidRPr="00311349">
        <w:rPr>
          <w:rFonts w:asciiTheme="majorBidi" w:eastAsia="Times New Roman" w:hAnsiTheme="majorBidi" w:cstheme="majorBidi"/>
          <w:color w:val="000000"/>
          <w:sz w:val="28"/>
          <w:szCs w:val="28"/>
          <w:vertAlign w:val="superscript"/>
          <w:lang w:eastAsia="en-GB"/>
        </w:rPr>
        <w:t>2+</w:t>
      </w:r>
      <w:r w:rsidR="00311349" w:rsidRPr="00311349">
        <w:rPr>
          <w:rFonts w:asciiTheme="majorBidi" w:eastAsia="Times New Roman" w:hAnsiTheme="majorBidi" w:cstheme="majorBidi"/>
          <w:color w:val="000000"/>
          <w:sz w:val="28"/>
          <w:szCs w:val="28"/>
          <w:lang w:eastAsia="en-GB"/>
        </w:rPr>
        <w:t> influx into the cells.</w:t>
      </w:r>
      <w:hyperlink r:id="rId7" w:anchor="CIT0003" w:history="1">
        <w:r w:rsidR="00311349" w:rsidRPr="00311349">
          <w:rPr>
            <w:rFonts w:asciiTheme="majorBidi" w:eastAsia="Times New Roman" w:hAnsiTheme="majorBidi" w:cstheme="majorBidi"/>
            <w:color w:val="104083"/>
            <w:sz w:val="28"/>
            <w:szCs w:val="28"/>
            <w:vertAlign w:val="superscript"/>
            <w:lang w:eastAsia="en-GB"/>
          </w:rPr>
          <w:t>3</w:t>
        </w:r>
      </w:hyperlink>
      <w:r w:rsidR="00311349" w:rsidRPr="00311349">
        <w:rPr>
          <w:rFonts w:asciiTheme="majorBidi" w:eastAsia="Times New Roman" w:hAnsiTheme="majorBidi" w:cstheme="majorBidi"/>
          <w:color w:val="000000"/>
          <w:sz w:val="28"/>
          <w:szCs w:val="28"/>
          <w:lang w:eastAsia="en-GB"/>
        </w:rPr>
        <w:t>, </w:t>
      </w:r>
      <w:hyperlink r:id="rId8" w:anchor="CIT0004" w:history="1">
        <w:r w:rsidR="00311349" w:rsidRPr="00311349">
          <w:rPr>
            <w:rFonts w:asciiTheme="majorBidi" w:eastAsia="Times New Roman" w:hAnsiTheme="majorBidi" w:cstheme="majorBidi"/>
            <w:color w:val="104083"/>
            <w:sz w:val="28"/>
            <w:szCs w:val="28"/>
            <w:vertAlign w:val="superscript"/>
            <w:lang w:eastAsia="en-GB"/>
          </w:rPr>
          <w:t>4</w:t>
        </w:r>
      </w:hyperlink>
      <w:r w:rsidR="00F16C1D">
        <w:rPr>
          <w:rFonts w:asciiTheme="majorBidi" w:eastAsia="Times New Roman" w:hAnsiTheme="majorBidi" w:cstheme="majorBidi"/>
          <w:color w:val="104083"/>
          <w:sz w:val="28"/>
          <w:szCs w:val="28"/>
          <w:lang w:eastAsia="en-GB"/>
        </w:rPr>
        <w:t>.</w:t>
      </w:r>
      <w:r w:rsidR="00311349" w:rsidRPr="00311349">
        <w:rPr>
          <w:rFonts w:asciiTheme="majorBidi" w:eastAsia="Times New Roman" w:hAnsiTheme="majorBidi" w:cstheme="majorBidi"/>
          <w:color w:val="000000"/>
          <w:sz w:val="28"/>
          <w:szCs w:val="28"/>
          <w:lang w:eastAsia="en-GB"/>
        </w:rPr>
        <w:t> When mutated,</w:t>
      </w:r>
      <w:r w:rsidRPr="00EF1592">
        <w:rPr>
          <w:rFonts w:asciiTheme="majorBidi" w:eastAsia="Times New Roman" w:hAnsiTheme="majorBidi" w:cstheme="majorBidi"/>
          <w:color w:val="000000"/>
          <w:sz w:val="28"/>
          <w:szCs w:val="28"/>
          <w:lang w:eastAsia="en-GB"/>
        </w:rPr>
        <w:t xml:space="preserve"> RPE dysfunction results in lipofuscin accumulation, </w:t>
      </w:r>
      <w:r w:rsidR="006B5862">
        <w:rPr>
          <w:rFonts w:asciiTheme="majorBidi" w:eastAsia="Times New Roman" w:hAnsiTheme="majorBidi" w:cstheme="majorBidi"/>
          <w:color w:val="000000"/>
          <w:sz w:val="28"/>
          <w:szCs w:val="28"/>
          <w:lang w:eastAsia="en-GB"/>
        </w:rPr>
        <w:t>leading to</w:t>
      </w:r>
      <w:r w:rsidRPr="00EF1592">
        <w:rPr>
          <w:rFonts w:asciiTheme="majorBidi" w:eastAsia="Times New Roman" w:hAnsiTheme="majorBidi" w:cstheme="majorBidi"/>
          <w:color w:val="000000"/>
          <w:sz w:val="28"/>
          <w:szCs w:val="28"/>
          <w:lang w:eastAsia="en-GB"/>
        </w:rPr>
        <w:t xml:space="preserve"> RPE and </w:t>
      </w:r>
      <w:r w:rsidR="00311349" w:rsidRPr="00311349">
        <w:rPr>
          <w:rFonts w:asciiTheme="majorBidi" w:eastAsia="Times New Roman" w:hAnsiTheme="majorBidi" w:cstheme="majorBidi"/>
          <w:color w:val="000000"/>
          <w:sz w:val="28"/>
          <w:szCs w:val="28"/>
          <w:lang w:eastAsia="en-GB"/>
        </w:rPr>
        <w:t>photoreceptor</w:t>
      </w:r>
      <w:r w:rsidR="00EF67DE" w:rsidRPr="00EF1592">
        <w:rPr>
          <w:rFonts w:asciiTheme="majorBidi" w:eastAsia="Times New Roman" w:hAnsiTheme="majorBidi" w:cstheme="majorBidi"/>
          <w:color w:val="000000"/>
          <w:sz w:val="28"/>
          <w:szCs w:val="28"/>
          <w:lang w:eastAsia="en-GB"/>
        </w:rPr>
        <w:t>s degeneration</w:t>
      </w:r>
      <w:r w:rsidR="00311349" w:rsidRPr="00311349">
        <w:rPr>
          <w:rFonts w:asciiTheme="majorBidi" w:eastAsia="Times New Roman" w:hAnsiTheme="majorBidi" w:cstheme="majorBidi"/>
          <w:color w:val="000000"/>
          <w:sz w:val="28"/>
          <w:szCs w:val="28"/>
          <w:lang w:eastAsia="en-GB"/>
        </w:rPr>
        <w:t>.</w:t>
      </w:r>
      <w:hyperlink r:id="rId9" w:anchor="CIT0005" w:history="1">
        <w:r w:rsidR="00311349" w:rsidRPr="00311349">
          <w:rPr>
            <w:rFonts w:asciiTheme="majorBidi" w:eastAsia="Times New Roman" w:hAnsiTheme="majorBidi" w:cstheme="majorBidi"/>
            <w:color w:val="104083"/>
            <w:sz w:val="28"/>
            <w:szCs w:val="28"/>
            <w:vertAlign w:val="superscript"/>
            <w:lang w:eastAsia="en-GB"/>
          </w:rPr>
          <w:t>5</w:t>
        </w:r>
      </w:hyperlink>
      <w:r w:rsidR="00311349" w:rsidRPr="00311349">
        <w:rPr>
          <w:rFonts w:asciiTheme="majorBidi" w:eastAsia="Times New Roman" w:hAnsiTheme="majorBidi" w:cstheme="majorBidi"/>
          <w:color w:val="000000"/>
          <w:sz w:val="28"/>
          <w:szCs w:val="28"/>
          <w:lang w:eastAsia="en-GB"/>
        </w:rPr>
        <w:t xml:space="preserve"> The electro-oculogram (EOG), measuring the potential across the RPE, is </w:t>
      </w:r>
      <w:r w:rsidR="00EF67DE" w:rsidRPr="00EF1592">
        <w:rPr>
          <w:rFonts w:asciiTheme="majorBidi" w:eastAsia="Times New Roman" w:hAnsiTheme="majorBidi" w:cstheme="majorBidi"/>
          <w:color w:val="000000"/>
          <w:sz w:val="28"/>
          <w:szCs w:val="28"/>
          <w:lang w:eastAsia="en-GB"/>
        </w:rPr>
        <w:t>typically reduced with a reduced Arden ratio (light peak to dark trough)</w:t>
      </w:r>
      <w:r w:rsidR="00311349" w:rsidRPr="00311349">
        <w:rPr>
          <w:rFonts w:asciiTheme="majorBidi" w:eastAsia="Times New Roman" w:hAnsiTheme="majorBidi" w:cstheme="majorBidi"/>
          <w:color w:val="000000"/>
          <w:sz w:val="28"/>
          <w:szCs w:val="28"/>
          <w:lang w:eastAsia="en-GB"/>
        </w:rPr>
        <w:t>.</w:t>
      </w:r>
      <w:r w:rsidR="00EF67DE" w:rsidRPr="00EF1592">
        <w:rPr>
          <w:rFonts w:asciiTheme="majorBidi" w:eastAsia="Times New Roman" w:hAnsiTheme="majorBidi" w:cstheme="majorBidi"/>
          <w:color w:val="000000"/>
          <w:sz w:val="28"/>
          <w:szCs w:val="28"/>
          <w:vertAlign w:val="superscript"/>
          <w:lang w:eastAsia="en-GB"/>
        </w:rPr>
        <w:t>6</w:t>
      </w:r>
      <w:r w:rsidR="009927C0">
        <w:rPr>
          <w:rFonts w:asciiTheme="majorBidi" w:eastAsia="Times New Roman" w:hAnsiTheme="majorBidi" w:cstheme="majorBidi"/>
          <w:color w:val="000000"/>
          <w:sz w:val="28"/>
          <w:szCs w:val="28"/>
          <w:lang w:eastAsia="en-GB"/>
        </w:rPr>
        <w:t xml:space="preserve"> This test is pathognomic of Best</w:t>
      </w:r>
      <w:r w:rsidR="0056354C">
        <w:rPr>
          <w:rFonts w:asciiTheme="majorBidi" w:eastAsia="Times New Roman" w:hAnsiTheme="majorBidi" w:cstheme="majorBidi"/>
          <w:color w:val="000000"/>
          <w:sz w:val="28"/>
          <w:szCs w:val="28"/>
          <w:lang w:eastAsia="en-GB"/>
        </w:rPr>
        <w:t>r</w:t>
      </w:r>
      <w:r w:rsidR="009927C0">
        <w:rPr>
          <w:rFonts w:asciiTheme="majorBidi" w:eastAsia="Times New Roman" w:hAnsiTheme="majorBidi" w:cstheme="majorBidi"/>
          <w:color w:val="000000"/>
          <w:sz w:val="28"/>
          <w:szCs w:val="28"/>
          <w:lang w:eastAsia="en-GB"/>
        </w:rPr>
        <w:t xml:space="preserve">ophinopathies and is rarely used in the clinical setting unless this diagnosis is being </w:t>
      </w:r>
      <w:r w:rsidR="00F16C1D">
        <w:rPr>
          <w:rFonts w:asciiTheme="majorBidi" w:eastAsia="Times New Roman" w:hAnsiTheme="majorBidi" w:cstheme="majorBidi"/>
          <w:color w:val="000000"/>
          <w:sz w:val="28"/>
          <w:szCs w:val="28"/>
          <w:lang w:eastAsia="en-GB"/>
        </w:rPr>
        <w:t>sought</w:t>
      </w:r>
      <w:r w:rsidR="009927C0">
        <w:rPr>
          <w:rFonts w:asciiTheme="majorBidi" w:eastAsia="Times New Roman" w:hAnsiTheme="majorBidi" w:cstheme="majorBidi"/>
          <w:color w:val="000000"/>
          <w:sz w:val="28"/>
          <w:szCs w:val="28"/>
          <w:lang w:eastAsia="en-GB"/>
        </w:rPr>
        <w:t xml:space="preserve">. </w:t>
      </w:r>
    </w:p>
    <w:p w14:paraId="0F453444" w14:textId="15B2EF8A" w:rsidR="00311349" w:rsidRDefault="00311349" w:rsidP="006B5862">
      <w:pPr>
        <w:shd w:val="clear" w:color="auto" w:fill="FFFFFF"/>
        <w:spacing w:line="300" w:lineRule="atLeast"/>
        <w:rPr>
          <w:rFonts w:asciiTheme="majorBidi" w:eastAsia="Times New Roman" w:hAnsiTheme="majorBidi" w:cstheme="majorBidi"/>
          <w:color w:val="104083"/>
          <w:sz w:val="28"/>
          <w:szCs w:val="28"/>
          <w:vertAlign w:val="superscript"/>
          <w:lang w:eastAsia="en-GB"/>
        </w:rPr>
      </w:pPr>
      <w:r w:rsidRPr="00311349">
        <w:rPr>
          <w:rFonts w:asciiTheme="majorBidi" w:eastAsia="Times New Roman" w:hAnsiTheme="majorBidi" w:cstheme="majorBidi"/>
          <w:color w:val="000000"/>
          <w:sz w:val="28"/>
          <w:szCs w:val="28"/>
          <w:lang w:eastAsia="en-GB"/>
        </w:rPr>
        <w:t>B</w:t>
      </w:r>
      <w:r w:rsidR="00F16C1D">
        <w:rPr>
          <w:rFonts w:asciiTheme="majorBidi" w:eastAsia="Times New Roman" w:hAnsiTheme="majorBidi" w:cstheme="majorBidi"/>
          <w:color w:val="000000"/>
          <w:sz w:val="28"/>
          <w:szCs w:val="28"/>
          <w:lang w:eastAsia="en-GB"/>
        </w:rPr>
        <w:t>V</w:t>
      </w:r>
      <w:r w:rsidRPr="00311349">
        <w:rPr>
          <w:rFonts w:asciiTheme="majorBidi" w:eastAsia="Times New Roman" w:hAnsiTheme="majorBidi" w:cstheme="majorBidi"/>
          <w:color w:val="000000"/>
          <w:sz w:val="28"/>
          <w:szCs w:val="28"/>
          <w:lang w:eastAsia="en-GB"/>
        </w:rPr>
        <w:t xml:space="preserve">MD usually manifests with visual failure in the first or second decade of life; however, there is a large variability in expressivity of the disease and some patients have no manifestation </w:t>
      </w:r>
      <w:r w:rsidR="006B5862" w:rsidRPr="00311349">
        <w:rPr>
          <w:rFonts w:asciiTheme="majorBidi" w:eastAsia="Times New Roman" w:hAnsiTheme="majorBidi" w:cstheme="majorBidi"/>
          <w:color w:val="000000"/>
          <w:sz w:val="28"/>
          <w:szCs w:val="28"/>
          <w:lang w:eastAsia="en-GB"/>
        </w:rPr>
        <w:t xml:space="preserve">other </w:t>
      </w:r>
      <w:r w:rsidRPr="00311349">
        <w:rPr>
          <w:rFonts w:asciiTheme="majorBidi" w:eastAsia="Times New Roman" w:hAnsiTheme="majorBidi" w:cstheme="majorBidi"/>
          <w:color w:val="000000"/>
          <w:sz w:val="28"/>
          <w:szCs w:val="28"/>
          <w:lang w:eastAsia="en-GB"/>
        </w:rPr>
        <w:t>than a pathological EOG.</w:t>
      </w:r>
      <w:hyperlink r:id="rId10" w:anchor="CIT0001" w:history="1">
        <w:r w:rsidRPr="00311349">
          <w:rPr>
            <w:rFonts w:asciiTheme="majorBidi" w:eastAsia="Times New Roman" w:hAnsiTheme="majorBidi" w:cstheme="majorBidi"/>
            <w:color w:val="104083"/>
            <w:sz w:val="28"/>
            <w:szCs w:val="28"/>
            <w:vertAlign w:val="superscript"/>
            <w:lang w:eastAsia="en-GB"/>
          </w:rPr>
          <w:t>1</w:t>
        </w:r>
      </w:hyperlink>
      <w:r w:rsidRPr="00122BF4">
        <w:rPr>
          <w:rFonts w:asciiTheme="majorBidi" w:eastAsia="Times New Roman" w:hAnsiTheme="majorBidi" w:cstheme="majorBidi"/>
          <w:color w:val="000000"/>
          <w:sz w:val="28"/>
          <w:szCs w:val="28"/>
          <w:vertAlign w:val="superscript"/>
          <w:lang w:eastAsia="en-GB"/>
        </w:rPr>
        <w:t>,</w:t>
      </w:r>
      <w:r w:rsidRPr="00311349">
        <w:rPr>
          <w:rFonts w:asciiTheme="majorBidi" w:eastAsia="Times New Roman" w:hAnsiTheme="majorBidi" w:cstheme="majorBidi"/>
          <w:color w:val="000000"/>
          <w:sz w:val="28"/>
          <w:szCs w:val="28"/>
          <w:lang w:eastAsia="en-GB"/>
        </w:rPr>
        <w:t> </w:t>
      </w:r>
      <w:hyperlink r:id="rId11" w:anchor="CIT0006" w:history="1">
        <w:r w:rsidR="00907991" w:rsidRPr="00EF1592">
          <w:rPr>
            <w:rFonts w:asciiTheme="majorBidi" w:eastAsia="Times New Roman" w:hAnsiTheme="majorBidi" w:cstheme="majorBidi"/>
            <w:color w:val="104083"/>
            <w:sz w:val="28"/>
            <w:szCs w:val="28"/>
            <w:vertAlign w:val="superscript"/>
            <w:lang w:eastAsia="en-GB"/>
          </w:rPr>
          <w:t>7</w:t>
        </w:r>
      </w:hyperlink>
    </w:p>
    <w:p w14:paraId="0E97EB90" w14:textId="36622AD4" w:rsidR="00AC486D" w:rsidRDefault="0056354C" w:rsidP="00D3624F">
      <w:pPr>
        <w:shd w:val="clear" w:color="auto" w:fill="FFFFFF"/>
        <w:spacing w:after="0" w:line="240" w:lineRule="auto"/>
        <w:rPr>
          <w:rFonts w:asciiTheme="majorBidi" w:hAnsiTheme="majorBidi" w:cstheme="majorBidi"/>
          <w:color w:val="000000"/>
          <w:sz w:val="28"/>
          <w:szCs w:val="28"/>
          <w:shd w:val="clear" w:color="auto" w:fill="FFFFFF"/>
        </w:rPr>
      </w:pPr>
      <w:r w:rsidRPr="00004A02">
        <w:rPr>
          <w:rFonts w:asciiTheme="majorBidi" w:eastAsia="Times New Roman" w:hAnsiTheme="majorBidi" w:cstheme="majorBidi"/>
          <w:color w:val="000000"/>
          <w:sz w:val="28"/>
          <w:szCs w:val="28"/>
          <w:lang w:eastAsia="en-GB"/>
        </w:rPr>
        <w:t>AD BVMD phenotype varies with the stage of the disease</w:t>
      </w:r>
      <w:r w:rsidR="00AC486D" w:rsidRPr="00A4073D">
        <w:rPr>
          <w:rFonts w:asciiTheme="majorBidi" w:eastAsia="Times New Roman" w:hAnsiTheme="majorBidi" w:cstheme="majorBidi"/>
          <w:color w:val="000000"/>
          <w:sz w:val="28"/>
          <w:szCs w:val="28"/>
          <w:lang w:eastAsia="en-GB"/>
        </w:rPr>
        <w:t>.</w:t>
      </w:r>
      <w:r w:rsidR="00637914" w:rsidRPr="004F58AE">
        <w:rPr>
          <w:rFonts w:asciiTheme="majorBidi" w:eastAsia="Times New Roman" w:hAnsiTheme="majorBidi" w:cstheme="majorBidi"/>
          <w:color w:val="000000"/>
          <w:sz w:val="28"/>
          <w:szCs w:val="28"/>
          <w:vertAlign w:val="superscript"/>
          <w:lang w:eastAsia="en-GB"/>
        </w:rPr>
        <w:t>8,9</w:t>
      </w:r>
      <w:r w:rsidR="00AC486D" w:rsidRPr="0035387D">
        <w:rPr>
          <w:rFonts w:asciiTheme="majorBidi" w:eastAsia="Times New Roman" w:hAnsiTheme="majorBidi" w:cstheme="majorBidi"/>
          <w:color w:val="000000"/>
          <w:sz w:val="28"/>
          <w:szCs w:val="28"/>
          <w:lang w:eastAsia="en-GB"/>
        </w:rPr>
        <w:t xml:space="preserve"> </w:t>
      </w:r>
      <w:r w:rsidR="00637914">
        <w:rPr>
          <w:rFonts w:asciiTheme="majorBidi" w:eastAsia="Times New Roman" w:hAnsiTheme="majorBidi" w:cstheme="majorBidi"/>
          <w:color w:val="000000"/>
          <w:sz w:val="28"/>
          <w:szCs w:val="28"/>
          <w:lang w:eastAsia="en-GB"/>
        </w:rPr>
        <w:t xml:space="preserve">In the </w:t>
      </w:r>
      <w:r w:rsidR="00637914" w:rsidRPr="0035387D">
        <w:rPr>
          <w:rFonts w:asciiTheme="majorBidi" w:eastAsia="Times New Roman" w:hAnsiTheme="majorBidi" w:cstheme="majorBidi"/>
          <w:color w:val="000000"/>
          <w:sz w:val="28"/>
          <w:szCs w:val="28"/>
          <w:lang w:eastAsia="en-GB"/>
        </w:rPr>
        <w:t>previtelliform</w:t>
      </w:r>
      <w:r w:rsidR="00637914">
        <w:rPr>
          <w:rFonts w:asciiTheme="majorBidi" w:eastAsia="Times New Roman" w:hAnsiTheme="majorBidi" w:cstheme="majorBidi"/>
          <w:color w:val="000000"/>
          <w:sz w:val="28"/>
          <w:szCs w:val="28"/>
          <w:lang w:eastAsia="en-GB"/>
        </w:rPr>
        <w:t xml:space="preserve"> stage, the</w:t>
      </w:r>
      <w:r w:rsidR="00AC486D" w:rsidRPr="004F58AE">
        <w:rPr>
          <w:rFonts w:asciiTheme="majorBidi" w:eastAsia="Times New Roman" w:hAnsiTheme="majorBidi" w:cstheme="majorBidi"/>
          <w:color w:val="000000"/>
          <w:sz w:val="28"/>
          <w:szCs w:val="28"/>
          <w:lang w:eastAsia="en-GB"/>
        </w:rPr>
        <w:t xml:space="preserve"> macula is either normal or there might be subtle RPE</w:t>
      </w:r>
      <w:r w:rsidR="00C5665D">
        <w:rPr>
          <w:rFonts w:asciiTheme="majorBidi" w:eastAsia="Times New Roman" w:hAnsiTheme="majorBidi" w:cstheme="majorBidi"/>
          <w:color w:val="000000"/>
          <w:sz w:val="28"/>
          <w:szCs w:val="28"/>
          <w:lang w:eastAsia="en-GB"/>
        </w:rPr>
        <w:t xml:space="preserve"> changes</w:t>
      </w:r>
      <w:r w:rsidR="00AC486D" w:rsidRPr="004F58AE">
        <w:rPr>
          <w:rFonts w:asciiTheme="majorBidi" w:eastAsia="Times New Roman" w:hAnsiTheme="majorBidi" w:cstheme="majorBidi"/>
          <w:color w:val="000000"/>
          <w:sz w:val="28"/>
          <w:szCs w:val="28"/>
          <w:lang w:eastAsia="en-GB"/>
        </w:rPr>
        <w:t xml:space="preserve">. </w:t>
      </w:r>
      <w:r w:rsidR="00637914">
        <w:rPr>
          <w:rFonts w:asciiTheme="majorBidi" w:eastAsia="Times New Roman" w:hAnsiTheme="majorBidi" w:cstheme="majorBidi"/>
          <w:color w:val="000000"/>
          <w:sz w:val="28"/>
          <w:szCs w:val="28"/>
          <w:lang w:eastAsia="en-GB"/>
        </w:rPr>
        <w:t>W</w:t>
      </w:r>
      <w:r w:rsidR="00C5665D" w:rsidRPr="0035387D">
        <w:rPr>
          <w:rFonts w:asciiTheme="majorBidi" w:eastAsia="Times New Roman" w:hAnsiTheme="majorBidi" w:cstheme="majorBidi"/>
          <w:color w:val="000000"/>
          <w:sz w:val="28"/>
          <w:szCs w:val="28"/>
          <w:lang w:eastAsia="en-GB"/>
        </w:rPr>
        <w:t xml:space="preserve">ell-circumscribed, </w:t>
      </w:r>
      <w:r w:rsidR="00637914">
        <w:rPr>
          <w:rFonts w:asciiTheme="majorBidi" w:eastAsia="Times New Roman" w:hAnsiTheme="majorBidi" w:cstheme="majorBidi"/>
          <w:color w:val="000000"/>
          <w:sz w:val="28"/>
          <w:szCs w:val="28"/>
          <w:lang w:eastAsia="en-GB"/>
        </w:rPr>
        <w:t>dome shaped</w:t>
      </w:r>
      <w:r w:rsidR="00AC486D" w:rsidRPr="004F58AE">
        <w:rPr>
          <w:rFonts w:asciiTheme="majorBidi" w:eastAsia="Times New Roman" w:hAnsiTheme="majorBidi" w:cstheme="majorBidi"/>
          <w:color w:val="000000"/>
          <w:sz w:val="28"/>
          <w:szCs w:val="28"/>
          <w:lang w:eastAsia="en-GB"/>
        </w:rPr>
        <w:t xml:space="preserve"> yellow or orange lesion; </w:t>
      </w:r>
      <w:r w:rsidR="00637914">
        <w:rPr>
          <w:rFonts w:asciiTheme="majorBidi" w:eastAsia="Times New Roman" w:hAnsiTheme="majorBidi" w:cstheme="majorBidi"/>
          <w:color w:val="000000"/>
          <w:sz w:val="28"/>
          <w:szCs w:val="28"/>
          <w:lang w:eastAsia="en-GB"/>
        </w:rPr>
        <w:t xml:space="preserve">about a disc diameter in width </w:t>
      </w:r>
      <w:r w:rsidR="00AC486D" w:rsidRPr="004F58AE">
        <w:rPr>
          <w:rFonts w:asciiTheme="majorBidi" w:eastAsia="Times New Roman" w:hAnsiTheme="majorBidi" w:cstheme="majorBidi"/>
          <w:color w:val="000000"/>
          <w:sz w:val="28"/>
          <w:szCs w:val="28"/>
          <w:lang w:eastAsia="en-GB"/>
        </w:rPr>
        <w:t>descr</w:t>
      </w:r>
      <w:r w:rsidR="00187365" w:rsidRPr="0035387D">
        <w:rPr>
          <w:rFonts w:asciiTheme="majorBidi" w:eastAsia="Times New Roman" w:hAnsiTheme="majorBidi" w:cstheme="majorBidi"/>
          <w:color w:val="000000"/>
          <w:sz w:val="28"/>
          <w:szCs w:val="28"/>
          <w:lang w:eastAsia="en-GB"/>
        </w:rPr>
        <w:t>ibed as an egg-yolk appearan</w:t>
      </w:r>
      <w:r w:rsidR="00187365" w:rsidRPr="00004A02">
        <w:rPr>
          <w:rFonts w:asciiTheme="majorBidi" w:eastAsia="Times New Roman" w:hAnsiTheme="majorBidi" w:cstheme="majorBidi"/>
          <w:color w:val="000000"/>
          <w:sz w:val="28"/>
          <w:szCs w:val="28"/>
          <w:lang w:eastAsia="en-GB"/>
        </w:rPr>
        <w:t>ce</w:t>
      </w:r>
      <w:r w:rsidR="00637914">
        <w:rPr>
          <w:rFonts w:asciiTheme="majorBidi" w:eastAsia="Times New Roman" w:hAnsiTheme="majorBidi" w:cstheme="majorBidi"/>
          <w:color w:val="000000"/>
          <w:sz w:val="28"/>
          <w:szCs w:val="28"/>
          <w:lang w:eastAsia="en-GB"/>
        </w:rPr>
        <w:t xml:space="preserve"> appears in the </w:t>
      </w:r>
      <w:r w:rsidR="00637914" w:rsidRPr="00263255">
        <w:rPr>
          <w:rFonts w:asciiTheme="majorBidi" w:eastAsia="Times New Roman" w:hAnsiTheme="majorBidi" w:cstheme="majorBidi"/>
          <w:color w:val="000000"/>
          <w:sz w:val="28"/>
          <w:szCs w:val="28"/>
          <w:lang w:eastAsia="en-GB"/>
        </w:rPr>
        <w:t>vitell</w:t>
      </w:r>
      <w:r w:rsidR="00637914">
        <w:rPr>
          <w:rFonts w:asciiTheme="majorBidi" w:eastAsia="Times New Roman" w:hAnsiTheme="majorBidi" w:cstheme="majorBidi"/>
          <w:color w:val="000000"/>
          <w:sz w:val="28"/>
          <w:szCs w:val="28"/>
          <w:lang w:eastAsia="en-GB"/>
        </w:rPr>
        <w:t>iform stage (stage 2)</w:t>
      </w:r>
      <w:r w:rsidR="00F16C1D">
        <w:rPr>
          <w:rFonts w:asciiTheme="majorBidi" w:eastAsia="Times New Roman" w:hAnsiTheme="majorBidi" w:cstheme="majorBidi"/>
          <w:color w:val="000000"/>
          <w:sz w:val="28"/>
          <w:szCs w:val="28"/>
          <w:lang w:eastAsia="en-GB"/>
        </w:rPr>
        <w:t>.</w:t>
      </w:r>
      <w:r w:rsidR="00C5665D">
        <w:rPr>
          <w:rFonts w:asciiTheme="majorBidi" w:eastAsia="Times New Roman" w:hAnsiTheme="majorBidi" w:cstheme="majorBidi"/>
          <w:color w:val="000000"/>
          <w:sz w:val="28"/>
          <w:szCs w:val="28"/>
          <w:lang w:eastAsia="en-GB"/>
        </w:rPr>
        <w:t xml:space="preserve"> There is a variable amount of admixed transparent fluid which increase</w:t>
      </w:r>
      <w:r w:rsidR="00122BF4">
        <w:rPr>
          <w:rFonts w:asciiTheme="majorBidi" w:eastAsia="Times New Roman" w:hAnsiTheme="majorBidi" w:cstheme="majorBidi"/>
          <w:color w:val="000000"/>
          <w:sz w:val="28"/>
          <w:szCs w:val="28"/>
          <w:lang w:eastAsia="en-GB"/>
        </w:rPr>
        <w:t>s</w:t>
      </w:r>
      <w:r w:rsidR="00C5665D">
        <w:rPr>
          <w:rFonts w:asciiTheme="majorBidi" w:eastAsia="Times New Roman" w:hAnsiTheme="majorBidi" w:cstheme="majorBidi"/>
          <w:color w:val="000000"/>
          <w:sz w:val="28"/>
          <w:szCs w:val="28"/>
          <w:lang w:eastAsia="en-GB"/>
        </w:rPr>
        <w:t xml:space="preserve"> </w:t>
      </w:r>
      <w:r w:rsidR="00122BF4">
        <w:rPr>
          <w:rFonts w:asciiTheme="majorBidi" w:eastAsia="Times New Roman" w:hAnsiTheme="majorBidi" w:cstheme="majorBidi"/>
          <w:color w:val="000000"/>
          <w:sz w:val="28"/>
          <w:szCs w:val="28"/>
          <w:lang w:eastAsia="en-GB"/>
        </w:rPr>
        <w:t>in</w:t>
      </w:r>
      <w:r w:rsidR="00C5665D">
        <w:rPr>
          <w:rFonts w:asciiTheme="majorBidi" w:eastAsia="Times New Roman" w:hAnsiTheme="majorBidi" w:cstheme="majorBidi"/>
          <w:color w:val="000000"/>
          <w:sz w:val="28"/>
          <w:szCs w:val="28"/>
          <w:lang w:eastAsia="en-GB"/>
        </w:rPr>
        <w:t xml:space="preserve"> time resulting in </w:t>
      </w:r>
      <w:r w:rsidR="00AC486D" w:rsidRPr="004F58AE">
        <w:rPr>
          <w:rFonts w:asciiTheme="majorBidi" w:hAnsiTheme="majorBidi" w:cstheme="majorBidi"/>
          <w:color w:val="000000"/>
          <w:sz w:val="28"/>
          <w:szCs w:val="28"/>
          <w:shd w:val="clear" w:color="auto" w:fill="FFFFFF"/>
        </w:rPr>
        <w:t xml:space="preserve">Stage 3 (pseudohypopyon), yellow material can break through the RPE and accumulate in the subretinal space in a cyst with a </w:t>
      </w:r>
      <w:r w:rsidR="00BB7FF7" w:rsidRPr="004F58AE">
        <w:rPr>
          <w:rFonts w:asciiTheme="majorBidi" w:hAnsiTheme="majorBidi" w:cstheme="majorBidi"/>
          <w:color w:val="000000"/>
          <w:sz w:val="28"/>
          <w:szCs w:val="28"/>
          <w:shd w:val="clear" w:color="auto" w:fill="FFFFFF"/>
        </w:rPr>
        <w:t>fluid level formed</w:t>
      </w:r>
      <w:r w:rsidR="00AC486D" w:rsidRPr="004F58AE">
        <w:rPr>
          <w:rFonts w:asciiTheme="majorBidi" w:hAnsiTheme="majorBidi" w:cstheme="majorBidi"/>
          <w:color w:val="000000"/>
          <w:sz w:val="28"/>
          <w:szCs w:val="28"/>
          <w:shd w:val="clear" w:color="auto" w:fill="FFFFFF"/>
        </w:rPr>
        <w:t>. This stage most often is found in the teenage years, but it has been described in individuals aged 8-38 years</w:t>
      </w:r>
      <w:r w:rsidR="00BB7FF7" w:rsidRPr="004F58AE">
        <w:rPr>
          <w:rFonts w:asciiTheme="majorBidi" w:hAnsiTheme="majorBidi" w:cstheme="majorBidi"/>
          <w:color w:val="000000"/>
          <w:sz w:val="28"/>
          <w:szCs w:val="28"/>
          <w:shd w:val="clear" w:color="auto" w:fill="FFFFFF"/>
        </w:rPr>
        <w:t xml:space="preserve">. </w:t>
      </w:r>
      <w:r w:rsidR="00AC486D" w:rsidRPr="004F58AE">
        <w:rPr>
          <w:rFonts w:asciiTheme="majorBidi" w:hAnsiTheme="majorBidi" w:cstheme="majorBidi"/>
          <w:color w:val="000000"/>
          <w:sz w:val="28"/>
          <w:szCs w:val="28"/>
          <w:shd w:val="clear" w:color="auto" w:fill="FFFFFF"/>
        </w:rPr>
        <w:t>Stage 4 (</w:t>
      </w:r>
      <w:r w:rsidR="00637914" w:rsidRPr="0035387D">
        <w:rPr>
          <w:rFonts w:asciiTheme="majorBidi" w:hAnsiTheme="majorBidi" w:cstheme="majorBidi"/>
          <w:color w:val="000000"/>
          <w:sz w:val="28"/>
          <w:szCs w:val="28"/>
          <w:shd w:val="clear" w:color="auto" w:fill="FFFFFF"/>
        </w:rPr>
        <w:t xml:space="preserve">vitelliruptive), </w:t>
      </w:r>
      <w:r w:rsidR="00122BF4">
        <w:rPr>
          <w:rFonts w:asciiTheme="majorBidi" w:hAnsiTheme="majorBidi" w:cstheme="majorBidi"/>
          <w:color w:val="000000"/>
          <w:sz w:val="28"/>
          <w:szCs w:val="28"/>
          <w:shd w:val="clear" w:color="auto" w:fill="FFFFFF"/>
        </w:rPr>
        <w:t>‘</w:t>
      </w:r>
      <w:r w:rsidR="00637914">
        <w:rPr>
          <w:rFonts w:asciiTheme="majorBidi" w:hAnsiTheme="majorBidi" w:cstheme="majorBidi"/>
          <w:color w:val="000000"/>
          <w:sz w:val="28"/>
          <w:szCs w:val="28"/>
          <w:shd w:val="clear" w:color="auto" w:fill="FFFFFF"/>
        </w:rPr>
        <w:t>s</w:t>
      </w:r>
      <w:r w:rsidR="00AC486D" w:rsidRPr="004F58AE">
        <w:rPr>
          <w:rFonts w:asciiTheme="majorBidi" w:hAnsiTheme="majorBidi" w:cstheme="majorBidi"/>
          <w:color w:val="000000"/>
          <w:sz w:val="28"/>
          <w:szCs w:val="28"/>
          <w:shd w:val="clear" w:color="auto" w:fill="FFFFFF"/>
        </w:rPr>
        <w:t>crambled egg</w:t>
      </w:r>
      <w:r w:rsidR="00122BF4">
        <w:rPr>
          <w:rFonts w:asciiTheme="majorBidi" w:hAnsiTheme="majorBidi" w:cstheme="majorBidi"/>
          <w:color w:val="000000"/>
          <w:sz w:val="28"/>
          <w:szCs w:val="28"/>
          <w:shd w:val="clear" w:color="auto" w:fill="FFFFFF"/>
        </w:rPr>
        <w:t>’</w:t>
      </w:r>
      <w:r w:rsidR="00AC486D" w:rsidRPr="004F58AE">
        <w:rPr>
          <w:rFonts w:asciiTheme="majorBidi" w:hAnsiTheme="majorBidi" w:cstheme="majorBidi"/>
          <w:color w:val="000000"/>
          <w:sz w:val="28"/>
          <w:szCs w:val="28"/>
          <w:shd w:val="clear" w:color="auto" w:fill="FFFFFF"/>
        </w:rPr>
        <w:t xml:space="preserve"> appearance is due to the breakup of the uniform vitelliform lesion. Pigment clumping and early atrophic changes may be not</w:t>
      </w:r>
      <w:r w:rsidR="00BB7FF7" w:rsidRPr="0035387D">
        <w:rPr>
          <w:rFonts w:asciiTheme="majorBidi" w:hAnsiTheme="majorBidi" w:cstheme="majorBidi"/>
          <w:color w:val="000000"/>
          <w:sz w:val="28"/>
          <w:szCs w:val="28"/>
          <w:shd w:val="clear" w:color="auto" w:fill="FFFFFF"/>
        </w:rPr>
        <w:t xml:space="preserve">ed. </w:t>
      </w:r>
    </w:p>
    <w:p w14:paraId="7505BB67" w14:textId="6F11DE88" w:rsidR="00637914" w:rsidRDefault="00637914" w:rsidP="00D3624F">
      <w:pPr>
        <w:shd w:val="clear" w:color="auto" w:fill="FFFFFF"/>
        <w:spacing w:after="0" w:line="240" w:lineRule="auto"/>
        <w:rPr>
          <w:rFonts w:asciiTheme="majorBidi" w:eastAsia="Times New Roman" w:hAnsiTheme="majorBidi" w:cstheme="majorBidi"/>
          <w:color w:val="000000"/>
          <w:sz w:val="28"/>
          <w:szCs w:val="28"/>
          <w:lang w:eastAsia="en-GB"/>
        </w:rPr>
      </w:pPr>
      <w:r>
        <w:rPr>
          <w:rFonts w:asciiTheme="majorBidi" w:eastAsia="Times New Roman" w:hAnsiTheme="majorBidi" w:cstheme="majorBidi"/>
          <w:color w:val="000000"/>
          <w:sz w:val="28"/>
          <w:szCs w:val="28"/>
          <w:lang w:eastAsia="en-GB"/>
        </w:rPr>
        <w:t xml:space="preserve">Autofluorescence imaging has shown that after disappearance of </w:t>
      </w:r>
      <w:r w:rsidR="00122BF4">
        <w:rPr>
          <w:rFonts w:asciiTheme="majorBidi" w:eastAsia="Times New Roman" w:hAnsiTheme="majorBidi" w:cstheme="majorBidi"/>
          <w:color w:val="000000"/>
          <w:sz w:val="28"/>
          <w:szCs w:val="28"/>
          <w:lang w:eastAsia="en-GB"/>
        </w:rPr>
        <w:t xml:space="preserve">the </w:t>
      </w:r>
      <w:r>
        <w:rPr>
          <w:rFonts w:asciiTheme="majorBidi" w:eastAsia="Times New Roman" w:hAnsiTheme="majorBidi" w:cstheme="majorBidi"/>
          <w:color w:val="000000"/>
          <w:sz w:val="28"/>
          <w:szCs w:val="28"/>
          <w:lang w:eastAsia="en-GB"/>
        </w:rPr>
        <w:t>vitelliform lesion there is a wide spread of fluorophore</w:t>
      </w:r>
      <w:r w:rsidR="004C0EEC">
        <w:rPr>
          <w:rFonts w:asciiTheme="majorBidi" w:eastAsia="Times New Roman" w:hAnsiTheme="majorBidi" w:cstheme="majorBidi"/>
          <w:color w:val="000000"/>
          <w:sz w:val="28"/>
          <w:szCs w:val="28"/>
          <w:lang w:eastAsia="en-GB"/>
        </w:rPr>
        <w:t xml:space="preserve"> deposition.</w:t>
      </w:r>
      <w:r w:rsidR="004C0EEC" w:rsidRPr="004F58AE">
        <w:rPr>
          <w:rFonts w:asciiTheme="majorBidi" w:eastAsia="Times New Roman" w:hAnsiTheme="majorBidi" w:cstheme="majorBidi"/>
          <w:color w:val="000000"/>
          <w:sz w:val="28"/>
          <w:szCs w:val="28"/>
          <w:vertAlign w:val="superscript"/>
          <w:lang w:eastAsia="en-GB"/>
        </w:rPr>
        <w:t>10</w:t>
      </w:r>
      <w:r w:rsidR="004C0EEC">
        <w:rPr>
          <w:rFonts w:asciiTheme="majorBidi" w:eastAsia="Times New Roman" w:hAnsiTheme="majorBidi" w:cstheme="majorBidi"/>
          <w:color w:val="000000"/>
          <w:sz w:val="28"/>
          <w:szCs w:val="28"/>
          <w:lang w:eastAsia="en-GB"/>
        </w:rPr>
        <w:t xml:space="preserve"> </w:t>
      </w:r>
      <w:r w:rsidR="006D7310">
        <w:rPr>
          <w:rFonts w:asciiTheme="majorBidi" w:eastAsia="Times New Roman" w:hAnsiTheme="majorBidi" w:cstheme="majorBidi"/>
          <w:color w:val="000000"/>
          <w:sz w:val="28"/>
          <w:szCs w:val="28"/>
          <w:lang w:eastAsia="en-GB"/>
        </w:rPr>
        <w:t xml:space="preserve">In the later stages Spaide et al </w:t>
      </w:r>
      <w:r w:rsidR="0026276E" w:rsidRPr="004F58AE">
        <w:rPr>
          <w:rFonts w:asciiTheme="majorBidi" w:eastAsia="Times New Roman" w:hAnsiTheme="majorBidi" w:cstheme="majorBidi"/>
          <w:color w:val="000000"/>
          <w:sz w:val="28"/>
          <w:szCs w:val="28"/>
          <w:vertAlign w:val="superscript"/>
          <w:lang w:eastAsia="en-GB"/>
        </w:rPr>
        <w:t>11</w:t>
      </w:r>
      <w:r w:rsidR="006D7310">
        <w:rPr>
          <w:rFonts w:asciiTheme="majorBidi" w:eastAsia="Times New Roman" w:hAnsiTheme="majorBidi" w:cstheme="majorBidi"/>
          <w:color w:val="000000"/>
          <w:sz w:val="28"/>
          <w:szCs w:val="28"/>
          <w:lang w:eastAsia="en-GB"/>
        </w:rPr>
        <w:t xml:space="preserve">described OCT findings comparable to central serous retinopathy </w:t>
      </w:r>
      <w:r w:rsidR="00122BF4">
        <w:rPr>
          <w:rFonts w:asciiTheme="majorBidi" w:eastAsia="Times New Roman" w:hAnsiTheme="majorBidi" w:cstheme="majorBidi"/>
          <w:color w:val="000000"/>
          <w:sz w:val="28"/>
          <w:szCs w:val="28"/>
          <w:lang w:eastAsia="en-GB"/>
        </w:rPr>
        <w:t xml:space="preserve">with </w:t>
      </w:r>
      <w:r w:rsidR="006D7310">
        <w:rPr>
          <w:rFonts w:asciiTheme="majorBidi" w:eastAsia="Times New Roman" w:hAnsiTheme="majorBidi" w:cstheme="majorBidi"/>
          <w:color w:val="000000"/>
          <w:sz w:val="28"/>
          <w:szCs w:val="28"/>
          <w:lang w:eastAsia="en-GB"/>
        </w:rPr>
        <w:t>subretinal fluid depositions.</w:t>
      </w:r>
    </w:p>
    <w:p w14:paraId="4B1C9D06" w14:textId="5CB553FE" w:rsidR="006D7310" w:rsidRDefault="00122BF4" w:rsidP="00D3624F">
      <w:pPr>
        <w:shd w:val="clear" w:color="auto" w:fill="FFFFFF"/>
        <w:spacing w:after="0" w:line="240" w:lineRule="auto"/>
        <w:rPr>
          <w:rFonts w:asciiTheme="majorBidi" w:eastAsia="Times New Roman" w:hAnsiTheme="majorBidi" w:cstheme="majorBidi"/>
          <w:color w:val="000000"/>
          <w:sz w:val="28"/>
          <w:szCs w:val="28"/>
          <w:lang w:eastAsia="en-GB"/>
        </w:rPr>
      </w:pPr>
      <w:r>
        <w:rPr>
          <w:rFonts w:asciiTheme="majorBidi" w:eastAsia="Times New Roman" w:hAnsiTheme="majorBidi" w:cstheme="majorBidi"/>
          <w:color w:val="000000"/>
          <w:sz w:val="28"/>
          <w:szCs w:val="28"/>
          <w:lang w:eastAsia="en-GB"/>
        </w:rPr>
        <w:t xml:space="preserve">Alternatively, </w:t>
      </w:r>
      <w:r w:rsidR="002151A1">
        <w:rPr>
          <w:rFonts w:asciiTheme="majorBidi" w:eastAsia="Times New Roman" w:hAnsiTheme="majorBidi" w:cstheme="majorBidi"/>
          <w:color w:val="000000"/>
          <w:sz w:val="28"/>
          <w:szCs w:val="28"/>
          <w:lang w:eastAsia="en-GB"/>
        </w:rPr>
        <w:t xml:space="preserve">Autosomal Recessive </w:t>
      </w:r>
      <w:r w:rsidR="00E44127">
        <w:rPr>
          <w:rFonts w:asciiTheme="majorBidi" w:eastAsia="Times New Roman" w:hAnsiTheme="majorBidi" w:cstheme="majorBidi"/>
          <w:color w:val="000000"/>
          <w:sz w:val="28"/>
          <w:szCs w:val="28"/>
          <w:lang w:eastAsia="en-GB"/>
        </w:rPr>
        <w:t xml:space="preserve">(AR) </w:t>
      </w:r>
      <w:r w:rsidR="002151A1">
        <w:rPr>
          <w:rFonts w:asciiTheme="majorBidi" w:eastAsia="Times New Roman" w:hAnsiTheme="majorBidi" w:cstheme="majorBidi"/>
          <w:color w:val="000000"/>
          <w:sz w:val="28"/>
          <w:szCs w:val="28"/>
          <w:lang w:eastAsia="en-GB"/>
        </w:rPr>
        <w:t>BVMD was described as a distinct entity due</w:t>
      </w:r>
      <w:r w:rsidR="00097180">
        <w:rPr>
          <w:rFonts w:asciiTheme="majorBidi" w:eastAsia="Times New Roman" w:hAnsiTheme="majorBidi" w:cstheme="majorBidi"/>
          <w:color w:val="000000"/>
          <w:sz w:val="28"/>
          <w:szCs w:val="28"/>
          <w:lang w:eastAsia="en-GB"/>
        </w:rPr>
        <w:t xml:space="preserve"> to a biallelic mutation in </w:t>
      </w:r>
      <w:r>
        <w:rPr>
          <w:rFonts w:asciiTheme="majorBidi" w:eastAsia="Times New Roman" w:hAnsiTheme="majorBidi" w:cstheme="majorBidi"/>
          <w:color w:val="000000"/>
          <w:sz w:val="28"/>
          <w:szCs w:val="28"/>
          <w:lang w:eastAsia="en-GB"/>
        </w:rPr>
        <w:t>the BEST1 gene</w:t>
      </w:r>
      <w:r w:rsidR="00097180">
        <w:rPr>
          <w:rFonts w:asciiTheme="majorBidi" w:eastAsia="Times New Roman" w:hAnsiTheme="majorBidi" w:cstheme="majorBidi"/>
          <w:color w:val="000000"/>
          <w:sz w:val="28"/>
          <w:szCs w:val="28"/>
          <w:lang w:eastAsia="en-GB"/>
        </w:rPr>
        <w:t>.</w:t>
      </w:r>
      <w:r w:rsidR="00766090" w:rsidRPr="00122BF4">
        <w:rPr>
          <w:rFonts w:asciiTheme="majorBidi" w:eastAsia="Times New Roman" w:hAnsiTheme="majorBidi" w:cstheme="majorBidi"/>
          <w:color w:val="000000"/>
          <w:sz w:val="28"/>
          <w:szCs w:val="28"/>
          <w:vertAlign w:val="superscript"/>
          <w:lang w:eastAsia="en-GB"/>
        </w:rPr>
        <w:t>12</w:t>
      </w:r>
      <w:r w:rsidR="00097180">
        <w:rPr>
          <w:rFonts w:asciiTheme="majorBidi" w:eastAsia="Times New Roman" w:hAnsiTheme="majorBidi" w:cstheme="majorBidi"/>
          <w:color w:val="000000"/>
          <w:sz w:val="28"/>
          <w:szCs w:val="28"/>
          <w:lang w:eastAsia="en-GB"/>
        </w:rPr>
        <w:t xml:space="preserve"> Phenotypic features include RPE irregularities, more evident as flecks on autofluorescence, </w:t>
      </w:r>
      <w:r>
        <w:rPr>
          <w:rFonts w:asciiTheme="majorBidi" w:eastAsia="Times New Roman" w:hAnsiTheme="majorBidi" w:cstheme="majorBidi"/>
          <w:color w:val="000000"/>
          <w:sz w:val="28"/>
          <w:szCs w:val="28"/>
          <w:lang w:eastAsia="en-GB"/>
        </w:rPr>
        <w:t xml:space="preserve">in addition to </w:t>
      </w:r>
      <w:r w:rsidR="00B83721">
        <w:rPr>
          <w:rFonts w:asciiTheme="majorBidi" w:eastAsia="Times New Roman" w:hAnsiTheme="majorBidi" w:cstheme="majorBidi"/>
          <w:color w:val="000000"/>
          <w:sz w:val="28"/>
          <w:szCs w:val="28"/>
          <w:lang w:eastAsia="en-GB"/>
        </w:rPr>
        <w:t>i</w:t>
      </w:r>
      <w:r w:rsidR="00097180">
        <w:rPr>
          <w:rFonts w:asciiTheme="majorBidi" w:eastAsia="Times New Roman" w:hAnsiTheme="majorBidi" w:cstheme="majorBidi"/>
          <w:color w:val="000000"/>
          <w:sz w:val="28"/>
          <w:szCs w:val="28"/>
          <w:lang w:eastAsia="en-GB"/>
        </w:rPr>
        <w:t xml:space="preserve">ntraretinal and subretinal fluid seen clinically and on </w:t>
      </w:r>
      <w:r w:rsidR="00B83721">
        <w:rPr>
          <w:rFonts w:asciiTheme="majorBidi" w:eastAsia="Times New Roman" w:hAnsiTheme="majorBidi" w:cstheme="majorBidi"/>
          <w:color w:val="000000"/>
          <w:sz w:val="28"/>
          <w:szCs w:val="28"/>
          <w:lang w:eastAsia="en-GB"/>
        </w:rPr>
        <w:t>optical coherence tomography (</w:t>
      </w:r>
      <w:r w:rsidR="00097180">
        <w:rPr>
          <w:rFonts w:asciiTheme="majorBidi" w:eastAsia="Times New Roman" w:hAnsiTheme="majorBidi" w:cstheme="majorBidi"/>
          <w:color w:val="000000"/>
          <w:sz w:val="28"/>
          <w:szCs w:val="28"/>
          <w:lang w:eastAsia="en-GB"/>
        </w:rPr>
        <w:t>OCT</w:t>
      </w:r>
      <w:r w:rsidR="00B83721">
        <w:rPr>
          <w:rFonts w:asciiTheme="majorBidi" w:eastAsia="Times New Roman" w:hAnsiTheme="majorBidi" w:cstheme="majorBidi"/>
          <w:color w:val="000000"/>
          <w:sz w:val="28"/>
          <w:szCs w:val="28"/>
          <w:lang w:eastAsia="en-GB"/>
        </w:rPr>
        <w:t>)</w:t>
      </w:r>
      <w:r w:rsidR="00097180">
        <w:rPr>
          <w:rFonts w:asciiTheme="majorBidi" w:eastAsia="Times New Roman" w:hAnsiTheme="majorBidi" w:cstheme="majorBidi"/>
          <w:color w:val="000000"/>
          <w:sz w:val="28"/>
          <w:szCs w:val="28"/>
          <w:lang w:eastAsia="en-GB"/>
        </w:rPr>
        <w:t xml:space="preserve">. However no vitelliform lesions </w:t>
      </w:r>
      <w:r>
        <w:rPr>
          <w:rFonts w:asciiTheme="majorBidi" w:eastAsia="Times New Roman" w:hAnsiTheme="majorBidi" w:cstheme="majorBidi"/>
          <w:color w:val="000000"/>
          <w:sz w:val="28"/>
          <w:szCs w:val="28"/>
          <w:lang w:eastAsia="en-GB"/>
        </w:rPr>
        <w:t xml:space="preserve">are </w:t>
      </w:r>
      <w:r w:rsidR="00097180">
        <w:rPr>
          <w:rFonts w:asciiTheme="majorBidi" w:eastAsia="Times New Roman" w:hAnsiTheme="majorBidi" w:cstheme="majorBidi"/>
          <w:color w:val="000000"/>
          <w:sz w:val="28"/>
          <w:szCs w:val="28"/>
          <w:lang w:eastAsia="en-GB"/>
        </w:rPr>
        <w:t>seen</w:t>
      </w:r>
      <w:r w:rsidR="00B83721">
        <w:rPr>
          <w:rFonts w:asciiTheme="majorBidi" w:eastAsia="Times New Roman" w:hAnsiTheme="majorBidi" w:cstheme="majorBidi"/>
          <w:color w:val="000000"/>
          <w:sz w:val="28"/>
          <w:szCs w:val="28"/>
          <w:lang w:eastAsia="en-GB"/>
        </w:rPr>
        <w:t>.</w:t>
      </w:r>
    </w:p>
    <w:p w14:paraId="620A752A" w14:textId="77777777" w:rsidR="006D7310" w:rsidRPr="004F58AE" w:rsidRDefault="006D7310" w:rsidP="004F58AE">
      <w:pPr>
        <w:shd w:val="clear" w:color="auto" w:fill="FFFFFF"/>
        <w:spacing w:after="0" w:line="240" w:lineRule="auto"/>
        <w:ind w:left="150"/>
        <w:rPr>
          <w:rFonts w:asciiTheme="majorBidi" w:eastAsia="Times New Roman" w:hAnsiTheme="majorBidi" w:cstheme="majorBidi"/>
          <w:color w:val="000000"/>
          <w:sz w:val="28"/>
          <w:szCs w:val="28"/>
          <w:lang w:eastAsia="en-GB"/>
        </w:rPr>
      </w:pPr>
    </w:p>
    <w:p w14:paraId="245D14CD" w14:textId="77777777" w:rsidR="00BB7FF7" w:rsidRPr="004F58AE" w:rsidRDefault="00BB7FF7" w:rsidP="004F58AE">
      <w:pPr>
        <w:shd w:val="clear" w:color="auto" w:fill="FFFFFF"/>
        <w:spacing w:after="0" w:line="240" w:lineRule="auto"/>
        <w:ind w:left="150"/>
        <w:rPr>
          <w:rFonts w:asciiTheme="majorBidi" w:eastAsia="Times New Roman" w:hAnsiTheme="majorBidi" w:cstheme="majorBidi"/>
          <w:color w:val="000000"/>
          <w:sz w:val="28"/>
          <w:szCs w:val="28"/>
          <w:lang w:eastAsia="en-GB"/>
        </w:rPr>
      </w:pPr>
    </w:p>
    <w:p w14:paraId="6CF2BC56" w14:textId="226F2E05" w:rsidR="00311349" w:rsidRPr="00311349" w:rsidRDefault="00AC486D" w:rsidP="0067610D">
      <w:pPr>
        <w:shd w:val="clear" w:color="auto" w:fill="FFFFFF"/>
        <w:spacing w:line="300" w:lineRule="atLeast"/>
        <w:rPr>
          <w:rFonts w:asciiTheme="majorBidi" w:eastAsia="Times New Roman" w:hAnsiTheme="majorBidi" w:cstheme="majorBidi"/>
          <w:color w:val="000000"/>
          <w:sz w:val="28"/>
          <w:szCs w:val="28"/>
          <w:lang w:eastAsia="en-GB"/>
        </w:rPr>
      </w:pPr>
      <w:r>
        <w:rPr>
          <w:rFonts w:asciiTheme="majorBidi" w:eastAsia="Times New Roman" w:hAnsiTheme="majorBidi" w:cstheme="majorBidi"/>
          <w:color w:val="000000"/>
          <w:sz w:val="28"/>
          <w:szCs w:val="28"/>
          <w:lang w:eastAsia="en-GB"/>
        </w:rPr>
        <w:t xml:space="preserve">In </w:t>
      </w:r>
      <w:r w:rsidR="001A6977" w:rsidRPr="00EF1592">
        <w:rPr>
          <w:rFonts w:asciiTheme="majorBidi" w:eastAsia="Times New Roman" w:hAnsiTheme="majorBidi" w:cstheme="majorBidi"/>
          <w:color w:val="000000"/>
          <w:sz w:val="28"/>
          <w:szCs w:val="28"/>
          <w:lang w:eastAsia="en-GB"/>
        </w:rPr>
        <w:t xml:space="preserve">this report, we describe </w:t>
      </w:r>
      <w:r w:rsidR="00122BF4">
        <w:rPr>
          <w:rFonts w:asciiTheme="majorBidi" w:eastAsia="Times New Roman" w:hAnsiTheme="majorBidi" w:cstheme="majorBidi"/>
          <w:color w:val="000000"/>
          <w:sz w:val="28"/>
          <w:szCs w:val="28"/>
          <w:lang w:eastAsia="en-GB"/>
        </w:rPr>
        <w:t xml:space="preserve">an atypical </w:t>
      </w:r>
      <w:r w:rsidR="001A6977" w:rsidRPr="00EF1592">
        <w:rPr>
          <w:rFonts w:asciiTheme="majorBidi" w:eastAsia="Times New Roman" w:hAnsiTheme="majorBidi" w:cstheme="majorBidi"/>
          <w:color w:val="000000"/>
          <w:sz w:val="28"/>
          <w:szCs w:val="28"/>
          <w:lang w:eastAsia="en-GB"/>
        </w:rPr>
        <w:t xml:space="preserve">clinical </w:t>
      </w:r>
      <w:r w:rsidR="00122BF4">
        <w:rPr>
          <w:rFonts w:asciiTheme="majorBidi" w:eastAsia="Times New Roman" w:hAnsiTheme="majorBidi" w:cstheme="majorBidi"/>
          <w:color w:val="000000"/>
          <w:sz w:val="28"/>
          <w:szCs w:val="28"/>
          <w:lang w:eastAsia="en-GB"/>
        </w:rPr>
        <w:t>presentation</w:t>
      </w:r>
      <w:r w:rsidR="00122BF4" w:rsidRPr="00EF1592">
        <w:rPr>
          <w:rFonts w:asciiTheme="majorBidi" w:eastAsia="Times New Roman" w:hAnsiTheme="majorBidi" w:cstheme="majorBidi"/>
          <w:color w:val="000000"/>
          <w:sz w:val="28"/>
          <w:szCs w:val="28"/>
          <w:lang w:eastAsia="en-GB"/>
        </w:rPr>
        <w:t xml:space="preserve"> </w:t>
      </w:r>
      <w:r w:rsidR="00122BF4">
        <w:rPr>
          <w:rFonts w:asciiTheme="majorBidi" w:eastAsia="Times New Roman" w:hAnsiTheme="majorBidi" w:cstheme="majorBidi"/>
          <w:color w:val="000000"/>
          <w:sz w:val="28"/>
          <w:szCs w:val="28"/>
          <w:lang w:eastAsia="en-GB"/>
        </w:rPr>
        <w:t xml:space="preserve">of AD BVMD </w:t>
      </w:r>
      <w:r w:rsidR="001A6977" w:rsidRPr="00EF1592">
        <w:rPr>
          <w:rFonts w:asciiTheme="majorBidi" w:eastAsia="Times New Roman" w:hAnsiTheme="majorBidi" w:cstheme="majorBidi"/>
          <w:color w:val="000000"/>
          <w:sz w:val="28"/>
          <w:szCs w:val="28"/>
          <w:lang w:eastAsia="en-GB"/>
        </w:rPr>
        <w:t xml:space="preserve">in a 6 year old </w:t>
      </w:r>
      <w:r w:rsidR="00122BF4">
        <w:rPr>
          <w:rFonts w:asciiTheme="majorBidi" w:eastAsia="Times New Roman" w:hAnsiTheme="majorBidi" w:cstheme="majorBidi"/>
          <w:color w:val="000000"/>
          <w:sz w:val="28"/>
          <w:szCs w:val="28"/>
          <w:lang w:eastAsia="en-GB"/>
        </w:rPr>
        <w:t>more typical of that seen in AR disease or other retinal pathologies. Importantly, BEST1 associated disease was only sought because of a very typical AD BVMD phenotype identified in the probands father.</w:t>
      </w:r>
    </w:p>
    <w:p w14:paraId="373032D1" w14:textId="77777777" w:rsidR="00667E98" w:rsidRPr="00EF1592" w:rsidRDefault="00667E98">
      <w:pPr>
        <w:rPr>
          <w:rFonts w:asciiTheme="majorBidi" w:hAnsiTheme="majorBidi" w:cstheme="majorBidi"/>
          <w:sz w:val="28"/>
          <w:szCs w:val="28"/>
        </w:rPr>
      </w:pPr>
    </w:p>
    <w:p w14:paraId="4F1A5444" w14:textId="77777777" w:rsidR="00311349" w:rsidRPr="00A13FD4" w:rsidRDefault="00907991">
      <w:pPr>
        <w:rPr>
          <w:rFonts w:asciiTheme="majorBidi" w:hAnsiTheme="majorBidi" w:cstheme="majorBidi"/>
          <w:b/>
          <w:bCs/>
          <w:sz w:val="28"/>
          <w:szCs w:val="28"/>
        </w:rPr>
      </w:pPr>
      <w:r w:rsidRPr="00A13FD4">
        <w:rPr>
          <w:rFonts w:asciiTheme="majorBidi" w:hAnsiTheme="majorBidi" w:cstheme="majorBidi"/>
          <w:b/>
          <w:bCs/>
          <w:sz w:val="28"/>
          <w:szCs w:val="28"/>
        </w:rPr>
        <w:t>Case Report</w:t>
      </w:r>
    </w:p>
    <w:p w14:paraId="401F9476" w14:textId="50758C32" w:rsidR="00907991" w:rsidRPr="00EF1592" w:rsidRDefault="00907991">
      <w:pPr>
        <w:rPr>
          <w:rFonts w:asciiTheme="majorBidi" w:hAnsiTheme="majorBidi" w:cstheme="majorBidi"/>
          <w:sz w:val="28"/>
          <w:szCs w:val="28"/>
        </w:rPr>
      </w:pPr>
      <w:r w:rsidRPr="00EF1592">
        <w:rPr>
          <w:rFonts w:asciiTheme="majorBidi" w:hAnsiTheme="majorBidi" w:cstheme="majorBidi"/>
          <w:sz w:val="28"/>
          <w:szCs w:val="28"/>
        </w:rPr>
        <w:t xml:space="preserve">A five year old </w:t>
      </w:r>
      <w:r w:rsidR="00013A21">
        <w:rPr>
          <w:rFonts w:asciiTheme="majorBidi" w:hAnsiTheme="majorBidi" w:cstheme="majorBidi"/>
          <w:sz w:val="28"/>
          <w:szCs w:val="28"/>
        </w:rPr>
        <w:t xml:space="preserve">female </w:t>
      </w:r>
      <w:r w:rsidR="006B5862">
        <w:rPr>
          <w:rFonts w:asciiTheme="majorBidi" w:hAnsiTheme="majorBidi" w:cstheme="majorBidi"/>
          <w:sz w:val="28"/>
          <w:szCs w:val="28"/>
        </w:rPr>
        <w:t xml:space="preserve">was </w:t>
      </w:r>
      <w:r w:rsidRPr="00EF1592">
        <w:rPr>
          <w:rFonts w:asciiTheme="majorBidi" w:hAnsiTheme="majorBidi" w:cstheme="majorBidi"/>
          <w:sz w:val="28"/>
          <w:szCs w:val="28"/>
        </w:rPr>
        <w:t xml:space="preserve">referred to us from another </w:t>
      </w:r>
      <w:r w:rsidR="00013A21">
        <w:rPr>
          <w:rFonts w:asciiTheme="majorBidi" w:hAnsiTheme="majorBidi" w:cstheme="majorBidi"/>
          <w:sz w:val="28"/>
          <w:szCs w:val="28"/>
        </w:rPr>
        <w:t>centre</w:t>
      </w:r>
      <w:r w:rsidRPr="00EF1592">
        <w:rPr>
          <w:rFonts w:asciiTheme="majorBidi" w:hAnsiTheme="majorBidi" w:cstheme="majorBidi"/>
          <w:sz w:val="28"/>
          <w:szCs w:val="28"/>
        </w:rPr>
        <w:t xml:space="preserve"> with reduced vision and family history of </w:t>
      </w:r>
      <w:r w:rsidR="00013A21">
        <w:rPr>
          <w:rFonts w:asciiTheme="majorBidi" w:hAnsiTheme="majorBidi" w:cstheme="majorBidi"/>
          <w:sz w:val="28"/>
          <w:szCs w:val="28"/>
        </w:rPr>
        <w:t>AD m</w:t>
      </w:r>
      <w:r w:rsidRPr="00EF1592">
        <w:rPr>
          <w:rFonts w:asciiTheme="majorBidi" w:hAnsiTheme="majorBidi" w:cstheme="majorBidi"/>
          <w:sz w:val="28"/>
          <w:szCs w:val="28"/>
        </w:rPr>
        <w:t xml:space="preserve">acular dystrophy, </w:t>
      </w:r>
      <w:r w:rsidR="006B5862">
        <w:rPr>
          <w:rFonts w:asciiTheme="majorBidi" w:hAnsiTheme="majorBidi" w:cstheme="majorBidi"/>
          <w:sz w:val="28"/>
          <w:szCs w:val="28"/>
        </w:rPr>
        <w:t xml:space="preserve">and </w:t>
      </w:r>
      <w:r w:rsidRPr="00EF1592">
        <w:rPr>
          <w:rFonts w:asciiTheme="majorBidi" w:hAnsiTheme="majorBidi" w:cstheme="majorBidi"/>
          <w:sz w:val="28"/>
          <w:szCs w:val="28"/>
        </w:rPr>
        <w:t>a pedigree was drawn (Fig.1)</w:t>
      </w:r>
    </w:p>
    <w:p w14:paraId="168F51F4" w14:textId="51394633" w:rsidR="00566BE1" w:rsidRPr="00EF1592" w:rsidRDefault="00566BE1" w:rsidP="00566BE1">
      <w:pPr>
        <w:rPr>
          <w:rFonts w:asciiTheme="majorBidi" w:hAnsiTheme="majorBidi" w:cstheme="majorBidi"/>
          <w:sz w:val="28"/>
          <w:szCs w:val="28"/>
        </w:rPr>
      </w:pPr>
      <w:r w:rsidRPr="00EF1592">
        <w:rPr>
          <w:rFonts w:asciiTheme="majorBidi" w:hAnsiTheme="majorBidi" w:cstheme="majorBidi"/>
          <w:sz w:val="28"/>
          <w:szCs w:val="28"/>
        </w:rPr>
        <w:t>Her presenting vision was 0.325</w:t>
      </w:r>
      <w:r w:rsidR="00460C96">
        <w:rPr>
          <w:rFonts w:asciiTheme="majorBidi" w:hAnsiTheme="majorBidi" w:cstheme="majorBidi"/>
          <w:sz w:val="28"/>
          <w:szCs w:val="28"/>
        </w:rPr>
        <w:t xml:space="preserve"> logMAR</w:t>
      </w:r>
      <w:r w:rsidRPr="00EF1592">
        <w:rPr>
          <w:rFonts w:asciiTheme="majorBidi" w:hAnsiTheme="majorBidi" w:cstheme="majorBidi"/>
          <w:sz w:val="28"/>
          <w:szCs w:val="28"/>
        </w:rPr>
        <w:t xml:space="preserve"> for the right eye and 0.300 for the left by SLT</w:t>
      </w:r>
      <w:r w:rsidR="00122BF4">
        <w:rPr>
          <w:rFonts w:asciiTheme="majorBidi" w:hAnsiTheme="majorBidi" w:cstheme="majorBidi"/>
          <w:sz w:val="28"/>
          <w:szCs w:val="28"/>
        </w:rPr>
        <w:t xml:space="preserve"> testing</w:t>
      </w:r>
      <w:r w:rsidRPr="00EF1592">
        <w:rPr>
          <w:rFonts w:asciiTheme="majorBidi" w:hAnsiTheme="majorBidi" w:cstheme="majorBidi"/>
          <w:sz w:val="28"/>
          <w:szCs w:val="28"/>
        </w:rPr>
        <w:t xml:space="preserve">, she had a small </w:t>
      </w:r>
      <w:r w:rsidR="00667E98" w:rsidRPr="00EF1592">
        <w:rPr>
          <w:rFonts w:asciiTheme="majorBidi" w:hAnsiTheme="majorBidi" w:cstheme="majorBidi"/>
          <w:sz w:val="28"/>
          <w:szCs w:val="28"/>
        </w:rPr>
        <w:t xml:space="preserve">well controlled </w:t>
      </w:r>
      <w:r w:rsidRPr="00EF1592">
        <w:rPr>
          <w:rFonts w:asciiTheme="majorBidi" w:hAnsiTheme="majorBidi" w:cstheme="majorBidi"/>
          <w:sz w:val="28"/>
          <w:szCs w:val="28"/>
        </w:rPr>
        <w:t xml:space="preserve">exophoria </w:t>
      </w:r>
      <w:r w:rsidR="00726696" w:rsidRPr="00EF1592">
        <w:rPr>
          <w:rFonts w:asciiTheme="majorBidi" w:hAnsiTheme="majorBidi" w:cstheme="majorBidi"/>
          <w:sz w:val="28"/>
          <w:szCs w:val="28"/>
        </w:rPr>
        <w:t>and normal colour vision</w:t>
      </w:r>
      <w:r w:rsidR="00893148">
        <w:rPr>
          <w:rFonts w:asciiTheme="majorBidi" w:hAnsiTheme="majorBidi" w:cstheme="majorBidi"/>
          <w:sz w:val="28"/>
          <w:szCs w:val="28"/>
        </w:rPr>
        <w:t xml:space="preserve"> when tested with </w:t>
      </w:r>
      <w:r w:rsidR="00991919">
        <w:rPr>
          <w:rFonts w:asciiTheme="majorBidi" w:hAnsiTheme="majorBidi" w:cstheme="majorBidi"/>
          <w:sz w:val="28"/>
          <w:szCs w:val="28"/>
        </w:rPr>
        <w:t>ishihara plates</w:t>
      </w:r>
      <w:r w:rsidR="00013A21">
        <w:rPr>
          <w:rFonts w:asciiTheme="majorBidi" w:hAnsiTheme="majorBidi" w:cstheme="majorBidi"/>
          <w:sz w:val="28"/>
          <w:szCs w:val="28"/>
        </w:rPr>
        <w:t>.</w:t>
      </w:r>
    </w:p>
    <w:p w14:paraId="1347C460" w14:textId="2E5A83C3" w:rsidR="009E727A" w:rsidRDefault="00566BE1" w:rsidP="009E727A">
      <w:pPr>
        <w:pStyle w:val="BodyText"/>
        <w:rPr>
          <w:rFonts w:asciiTheme="majorBidi" w:hAnsiTheme="majorBidi" w:cstheme="majorBidi"/>
          <w:sz w:val="28"/>
          <w:szCs w:val="28"/>
        </w:rPr>
      </w:pPr>
      <w:r w:rsidRPr="00EF1592">
        <w:rPr>
          <w:rFonts w:asciiTheme="majorBidi" w:hAnsiTheme="majorBidi" w:cstheme="majorBidi"/>
          <w:sz w:val="28"/>
          <w:szCs w:val="28"/>
        </w:rPr>
        <w:t>On fundus examination her macula had a mottled appearance</w:t>
      </w:r>
      <w:r w:rsidR="00246D41">
        <w:rPr>
          <w:rFonts w:asciiTheme="majorBidi" w:hAnsiTheme="majorBidi" w:cstheme="majorBidi"/>
          <w:sz w:val="28"/>
          <w:szCs w:val="28"/>
        </w:rPr>
        <w:t xml:space="preserve"> </w:t>
      </w:r>
      <w:r w:rsidR="002F6293">
        <w:rPr>
          <w:rFonts w:asciiTheme="majorBidi" w:hAnsiTheme="majorBidi" w:cstheme="majorBidi"/>
          <w:sz w:val="28"/>
          <w:szCs w:val="28"/>
        </w:rPr>
        <w:t>(Fig.2)</w:t>
      </w:r>
      <w:r w:rsidRPr="00EF1592">
        <w:rPr>
          <w:rFonts w:asciiTheme="majorBidi" w:hAnsiTheme="majorBidi" w:cstheme="majorBidi"/>
          <w:sz w:val="28"/>
          <w:szCs w:val="28"/>
        </w:rPr>
        <w:t xml:space="preserve"> and </w:t>
      </w:r>
      <w:r w:rsidR="00013A21">
        <w:rPr>
          <w:rFonts w:asciiTheme="majorBidi" w:hAnsiTheme="majorBidi" w:cstheme="majorBidi"/>
          <w:sz w:val="28"/>
          <w:szCs w:val="28"/>
        </w:rPr>
        <w:t xml:space="preserve">spectral domain (SD) - </w:t>
      </w:r>
      <w:r w:rsidRPr="00EF1592">
        <w:rPr>
          <w:rFonts w:asciiTheme="majorBidi" w:hAnsiTheme="majorBidi" w:cstheme="majorBidi"/>
          <w:sz w:val="28"/>
          <w:szCs w:val="28"/>
        </w:rPr>
        <w:t xml:space="preserve">OCT </w:t>
      </w:r>
      <w:r w:rsidR="00C16E78">
        <w:rPr>
          <w:rFonts w:asciiTheme="majorBidi" w:hAnsiTheme="majorBidi" w:cstheme="majorBidi"/>
          <w:sz w:val="28"/>
          <w:szCs w:val="28"/>
        </w:rPr>
        <w:t xml:space="preserve">(Heidelberg Spectralis, Heidelberg Engineering, Germany) </w:t>
      </w:r>
      <w:r w:rsidRPr="00EF1592">
        <w:rPr>
          <w:rFonts w:asciiTheme="majorBidi" w:hAnsiTheme="majorBidi" w:cstheme="majorBidi"/>
          <w:sz w:val="28"/>
          <w:szCs w:val="28"/>
        </w:rPr>
        <w:t>show</w:t>
      </w:r>
      <w:r w:rsidR="00013A21">
        <w:rPr>
          <w:rFonts w:asciiTheme="majorBidi" w:hAnsiTheme="majorBidi" w:cstheme="majorBidi"/>
          <w:sz w:val="28"/>
          <w:szCs w:val="28"/>
        </w:rPr>
        <w:t>ed</w:t>
      </w:r>
      <w:r w:rsidR="009E727A" w:rsidRPr="00EF1592">
        <w:rPr>
          <w:rFonts w:asciiTheme="majorBidi" w:hAnsiTheme="majorBidi" w:cstheme="majorBidi"/>
          <w:sz w:val="28"/>
          <w:szCs w:val="28"/>
        </w:rPr>
        <w:t xml:space="preserve"> intraretinal </w:t>
      </w:r>
      <w:r w:rsidR="00013A21">
        <w:rPr>
          <w:rFonts w:asciiTheme="majorBidi" w:hAnsiTheme="majorBidi" w:cstheme="majorBidi"/>
          <w:sz w:val="28"/>
          <w:szCs w:val="28"/>
        </w:rPr>
        <w:t>ps</w:t>
      </w:r>
      <w:r w:rsidR="00122BF4">
        <w:rPr>
          <w:rFonts w:asciiTheme="majorBidi" w:hAnsiTheme="majorBidi" w:cstheme="majorBidi"/>
          <w:sz w:val="28"/>
          <w:szCs w:val="28"/>
        </w:rPr>
        <w:t>e</w:t>
      </w:r>
      <w:r w:rsidR="00013A21">
        <w:rPr>
          <w:rFonts w:asciiTheme="majorBidi" w:hAnsiTheme="majorBidi" w:cstheme="majorBidi"/>
          <w:sz w:val="28"/>
          <w:szCs w:val="28"/>
        </w:rPr>
        <w:t>ud</w:t>
      </w:r>
      <w:r w:rsidR="00122BF4">
        <w:rPr>
          <w:rFonts w:asciiTheme="majorBidi" w:hAnsiTheme="majorBidi" w:cstheme="majorBidi"/>
          <w:sz w:val="28"/>
          <w:szCs w:val="28"/>
        </w:rPr>
        <w:t>o</w:t>
      </w:r>
      <w:r w:rsidR="009E727A" w:rsidRPr="00EF1592">
        <w:rPr>
          <w:rFonts w:asciiTheme="majorBidi" w:hAnsiTheme="majorBidi" w:cstheme="majorBidi"/>
          <w:sz w:val="28"/>
          <w:szCs w:val="28"/>
        </w:rPr>
        <w:t>cysts</w:t>
      </w:r>
      <w:r w:rsidR="00667E98" w:rsidRPr="00EF1592">
        <w:rPr>
          <w:rFonts w:asciiTheme="majorBidi" w:hAnsiTheme="majorBidi" w:cstheme="majorBidi"/>
          <w:sz w:val="28"/>
          <w:szCs w:val="28"/>
        </w:rPr>
        <w:t xml:space="preserve"> </w:t>
      </w:r>
      <w:r w:rsidR="00671167">
        <w:rPr>
          <w:rFonts w:asciiTheme="majorBidi" w:hAnsiTheme="majorBidi" w:cstheme="majorBidi"/>
          <w:sz w:val="28"/>
          <w:szCs w:val="28"/>
        </w:rPr>
        <w:t xml:space="preserve">resembling a schisis and </w:t>
      </w:r>
      <w:r w:rsidR="00013A21">
        <w:rPr>
          <w:rFonts w:asciiTheme="majorBidi" w:hAnsiTheme="majorBidi" w:cstheme="majorBidi"/>
          <w:sz w:val="28"/>
          <w:szCs w:val="28"/>
        </w:rPr>
        <w:t>mainly localized in the outer nuclear layer</w:t>
      </w:r>
      <w:r w:rsidR="00873198">
        <w:rPr>
          <w:rFonts w:asciiTheme="majorBidi" w:hAnsiTheme="majorBidi" w:cstheme="majorBidi"/>
          <w:sz w:val="28"/>
          <w:szCs w:val="28"/>
        </w:rPr>
        <w:t xml:space="preserve">. </w:t>
      </w:r>
      <w:r w:rsidR="00122BF4">
        <w:rPr>
          <w:rFonts w:asciiTheme="majorBidi" w:hAnsiTheme="majorBidi" w:cstheme="majorBidi"/>
          <w:sz w:val="28"/>
          <w:szCs w:val="28"/>
        </w:rPr>
        <w:t>Notably</w:t>
      </w:r>
      <w:r w:rsidR="00873198">
        <w:rPr>
          <w:rFonts w:asciiTheme="majorBidi" w:hAnsiTheme="majorBidi" w:cstheme="majorBidi"/>
          <w:sz w:val="28"/>
          <w:szCs w:val="28"/>
        </w:rPr>
        <w:t>, SD-OCT showed no recognizable foveal depression and multiple pseudocysts at the level of the inner and outer nuclear layers. The outer plexiform layer was well visible and demarcated very well the pseudocysts of the inner retina from those of the outer retina. The outer plexiform layer, the ellipsoid and the cone outer segment termination (COST) lines appeared to be crowded. The left eye also showed larger pseudocyst formation in the outer nuclear layer, pinpoint reflectivity representing damaged photoreceptors and a small flat area of hyporeflectivity representing subretinal fluid.</w:t>
      </w:r>
      <w:r w:rsidR="00013A21">
        <w:rPr>
          <w:rFonts w:asciiTheme="majorBidi" w:hAnsiTheme="majorBidi" w:cstheme="majorBidi"/>
          <w:sz w:val="28"/>
          <w:szCs w:val="28"/>
        </w:rPr>
        <w:t xml:space="preserve"> </w:t>
      </w:r>
      <w:r w:rsidRPr="00EF1592">
        <w:rPr>
          <w:rFonts w:asciiTheme="majorBidi" w:hAnsiTheme="majorBidi" w:cstheme="majorBidi"/>
          <w:sz w:val="28"/>
          <w:szCs w:val="28"/>
        </w:rPr>
        <w:t>(Fig.</w:t>
      </w:r>
      <w:r w:rsidR="002F6293">
        <w:rPr>
          <w:rFonts w:asciiTheme="majorBidi" w:hAnsiTheme="majorBidi" w:cstheme="majorBidi"/>
          <w:sz w:val="28"/>
          <w:szCs w:val="28"/>
        </w:rPr>
        <w:t>3</w:t>
      </w:r>
      <w:r w:rsidR="009E727A" w:rsidRPr="00EF1592">
        <w:rPr>
          <w:rFonts w:asciiTheme="majorBidi" w:hAnsiTheme="majorBidi" w:cstheme="majorBidi"/>
          <w:sz w:val="28"/>
          <w:szCs w:val="28"/>
        </w:rPr>
        <w:t>)</w:t>
      </w:r>
      <w:r w:rsidR="00013A21">
        <w:rPr>
          <w:rFonts w:asciiTheme="majorBidi" w:hAnsiTheme="majorBidi" w:cstheme="majorBidi"/>
          <w:sz w:val="28"/>
          <w:szCs w:val="28"/>
        </w:rPr>
        <w:t>.</w:t>
      </w:r>
      <w:r w:rsidR="002F6293">
        <w:rPr>
          <w:rFonts w:asciiTheme="majorBidi" w:hAnsiTheme="majorBidi" w:cstheme="majorBidi"/>
          <w:sz w:val="28"/>
          <w:szCs w:val="28"/>
        </w:rPr>
        <w:t xml:space="preserve"> </w:t>
      </w:r>
    </w:p>
    <w:p w14:paraId="43455C55" w14:textId="77777777" w:rsidR="009E727A" w:rsidRPr="00EF1592" w:rsidRDefault="009E727A" w:rsidP="009E727A">
      <w:pPr>
        <w:pStyle w:val="BodyText"/>
        <w:rPr>
          <w:rFonts w:asciiTheme="majorBidi" w:hAnsiTheme="majorBidi" w:cstheme="majorBidi"/>
          <w:sz w:val="28"/>
          <w:szCs w:val="28"/>
        </w:rPr>
      </w:pPr>
    </w:p>
    <w:p w14:paraId="56F41154" w14:textId="06973144" w:rsidR="009E727A" w:rsidRPr="00EF1592" w:rsidRDefault="009E727A" w:rsidP="00421EAC">
      <w:pPr>
        <w:pStyle w:val="BodyText"/>
        <w:rPr>
          <w:rFonts w:asciiTheme="majorBidi" w:hAnsiTheme="majorBidi" w:cstheme="majorBidi"/>
          <w:sz w:val="28"/>
          <w:szCs w:val="28"/>
        </w:rPr>
      </w:pPr>
      <w:r w:rsidRPr="00EF1592">
        <w:rPr>
          <w:rFonts w:asciiTheme="majorBidi" w:hAnsiTheme="majorBidi" w:cstheme="majorBidi"/>
          <w:b/>
          <w:sz w:val="28"/>
          <w:szCs w:val="28"/>
        </w:rPr>
        <w:t xml:space="preserve"> </w:t>
      </w:r>
      <w:r w:rsidRPr="00122BF4">
        <w:rPr>
          <w:rFonts w:asciiTheme="majorBidi" w:hAnsiTheme="majorBidi" w:cstheme="majorBidi"/>
          <w:sz w:val="28"/>
          <w:szCs w:val="28"/>
        </w:rPr>
        <w:t>EOG</w:t>
      </w:r>
      <w:r w:rsidRPr="00EF1592">
        <w:rPr>
          <w:rFonts w:asciiTheme="majorBidi" w:hAnsiTheme="majorBidi" w:cstheme="majorBidi"/>
          <w:sz w:val="28"/>
          <w:szCs w:val="28"/>
        </w:rPr>
        <w:t xml:space="preserve"> </w:t>
      </w:r>
      <w:r w:rsidR="00122BF4">
        <w:rPr>
          <w:rFonts w:asciiTheme="majorBidi" w:hAnsiTheme="majorBidi" w:cstheme="majorBidi"/>
          <w:sz w:val="28"/>
          <w:szCs w:val="28"/>
        </w:rPr>
        <w:t>was abnormal</w:t>
      </w:r>
      <w:r w:rsidRPr="00EF1592">
        <w:rPr>
          <w:rFonts w:asciiTheme="majorBidi" w:hAnsiTheme="majorBidi" w:cstheme="majorBidi"/>
          <w:sz w:val="28"/>
          <w:szCs w:val="28"/>
        </w:rPr>
        <w:t xml:space="preserve"> </w:t>
      </w:r>
      <w:r w:rsidR="00122BF4">
        <w:rPr>
          <w:rFonts w:asciiTheme="majorBidi" w:hAnsiTheme="majorBidi" w:cstheme="majorBidi"/>
          <w:sz w:val="28"/>
          <w:szCs w:val="28"/>
        </w:rPr>
        <w:t xml:space="preserve">in both </w:t>
      </w:r>
      <w:r w:rsidRPr="00EF1592">
        <w:rPr>
          <w:rFonts w:asciiTheme="majorBidi" w:hAnsiTheme="majorBidi" w:cstheme="majorBidi"/>
          <w:sz w:val="28"/>
          <w:szCs w:val="28"/>
        </w:rPr>
        <w:t>eyes.</w:t>
      </w:r>
      <w:r w:rsidR="00122BF4">
        <w:rPr>
          <w:rFonts w:asciiTheme="majorBidi" w:hAnsiTheme="majorBidi" w:cstheme="majorBidi"/>
          <w:sz w:val="28"/>
          <w:szCs w:val="28"/>
        </w:rPr>
        <w:t xml:space="preserve"> The r</w:t>
      </w:r>
      <w:r w:rsidRPr="00EF1592">
        <w:rPr>
          <w:rFonts w:asciiTheme="majorBidi" w:hAnsiTheme="majorBidi" w:cstheme="majorBidi"/>
          <w:sz w:val="28"/>
          <w:szCs w:val="28"/>
        </w:rPr>
        <w:t xml:space="preserve">atio of light peak to dark trough (Arden Ratio) </w:t>
      </w:r>
      <w:r w:rsidR="00122BF4">
        <w:rPr>
          <w:rFonts w:asciiTheme="majorBidi" w:hAnsiTheme="majorBidi" w:cstheme="majorBidi"/>
          <w:sz w:val="28"/>
          <w:szCs w:val="28"/>
        </w:rPr>
        <w:t>was</w:t>
      </w:r>
      <w:r w:rsidRPr="00EF1592">
        <w:rPr>
          <w:rFonts w:asciiTheme="majorBidi" w:hAnsiTheme="majorBidi" w:cstheme="majorBidi"/>
          <w:sz w:val="28"/>
          <w:szCs w:val="28"/>
        </w:rPr>
        <w:t xml:space="preserve"> 1.3 for the left eye and 1.4 for the right eye (values of &gt;1.7 are considered normal). </w:t>
      </w:r>
    </w:p>
    <w:p w14:paraId="43A4BAB5" w14:textId="77777777" w:rsidR="00443995" w:rsidRPr="00EF1592" w:rsidRDefault="00443995" w:rsidP="009E727A">
      <w:pPr>
        <w:jc w:val="both"/>
        <w:rPr>
          <w:rFonts w:asciiTheme="majorBidi" w:hAnsiTheme="majorBidi" w:cstheme="majorBidi"/>
          <w:b/>
          <w:sz w:val="28"/>
          <w:szCs w:val="28"/>
        </w:rPr>
      </w:pPr>
    </w:p>
    <w:p w14:paraId="0BDA20BD" w14:textId="49537DE6" w:rsidR="009E727A" w:rsidRPr="00EF1592" w:rsidRDefault="00443995" w:rsidP="009E727A">
      <w:pPr>
        <w:jc w:val="both"/>
        <w:rPr>
          <w:rFonts w:asciiTheme="majorBidi" w:hAnsiTheme="majorBidi" w:cstheme="majorBidi"/>
          <w:bCs/>
          <w:sz w:val="28"/>
          <w:szCs w:val="28"/>
        </w:rPr>
      </w:pPr>
      <w:r>
        <w:rPr>
          <w:rFonts w:asciiTheme="majorBidi" w:hAnsiTheme="majorBidi" w:cstheme="majorBidi"/>
          <w:bCs/>
          <w:sz w:val="28"/>
          <w:szCs w:val="28"/>
        </w:rPr>
        <w:t>C</w:t>
      </w:r>
      <w:r w:rsidR="009E727A" w:rsidRPr="00EF1592">
        <w:rPr>
          <w:rFonts w:asciiTheme="majorBidi" w:hAnsiTheme="majorBidi" w:cstheme="majorBidi"/>
          <w:bCs/>
          <w:sz w:val="28"/>
          <w:szCs w:val="28"/>
        </w:rPr>
        <w:t xml:space="preserve">one and </w:t>
      </w:r>
      <w:r>
        <w:rPr>
          <w:rFonts w:asciiTheme="majorBidi" w:hAnsiTheme="majorBidi" w:cstheme="majorBidi"/>
          <w:bCs/>
          <w:sz w:val="28"/>
          <w:szCs w:val="28"/>
        </w:rPr>
        <w:t>R</w:t>
      </w:r>
      <w:r w:rsidR="009E727A" w:rsidRPr="00EF1592">
        <w:rPr>
          <w:rFonts w:asciiTheme="majorBidi" w:hAnsiTheme="majorBidi" w:cstheme="majorBidi"/>
          <w:bCs/>
          <w:sz w:val="28"/>
          <w:szCs w:val="28"/>
        </w:rPr>
        <w:t xml:space="preserve">od flash </w:t>
      </w:r>
      <w:r w:rsidR="009E2A20">
        <w:rPr>
          <w:rFonts w:asciiTheme="majorBidi" w:hAnsiTheme="majorBidi" w:cstheme="majorBidi"/>
          <w:bCs/>
          <w:sz w:val="28"/>
          <w:szCs w:val="28"/>
        </w:rPr>
        <w:t>electroretinograms (</w:t>
      </w:r>
      <w:r w:rsidR="009E727A" w:rsidRPr="00EF1592">
        <w:rPr>
          <w:rFonts w:asciiTheme="majorBidi" w:hAnsiTheme="majorBidi" w:cstheme="majorBidi"/>
          <w:bCs/>
          <w:sz w:val="28"/>
          <w:szCs w:val="28"/>
        </w:rPr>
        <w:t>ERGs</w:t>
      </w:r>
      <w:r w:rsidR="009E2A20">
        <w:rPr>
          <w:rFonts w:asciiTheme="majorBidi" w:hAnsiTheme="majorBidi" w:cstheme="majorBidi"/>
          <w:bCs/>
          <w:sz w:val="28"/>
          <w:szCs w:val="28"/>
        </w:rPr>
        <w:t>)</w:t>
      </w:r>
      <w:r w:rsidR="009E727A" w:rsidRPr="00EF1592">
        <w:rPr>
          <w:rFonts w:asciiTheme="majorBidi" w:hAnsiTheme="majorBidi" w:cstheme="majorBidi"/>
          <w:bCs/>
          <w:sz w:val="28"/>
          <w:szCs w:val="28"/>
        </w:rPr>
        <w:t xml:space="preserve"> </w:t>
      </w:r>
      <w:r w:rsidR="009E2A20">
        <w:rPr>
          <w:rFonts w:asciiTheme="majorBidi" w:hAnsiTheme="majorBidi" w:cstheme="majorBidi"/>
          <w:bCs/>
          <w:sz w:val="28"/>
          <w:szCs w:val="28"/>
        </w:rPr>
        <w:t>were</w:t>
      </w:r>
      <w:r w:rsidR="009E727A" w:rsidRPr="00EF1592">
        <w:rPr>
          <w:rFonts w:asciiTheme="majorBidi" w:hAnsiTheme="majorBidi" w:cstheme="majorBidi"/>
          <w:bCs/>
          <w:sz w:val="28"/>
          <w:szCs w:val="28"/>
        </w:rPr>
        <w:t xml:space="preserve"> present but smaller than </w:t>
      </w:r>
      <w:r>
        <w:rPr>
          <w:rFonts w:asciiTheme="majorBidi" w:hAnsiTheme="majorBidi" w:cstheme="majorBidi"/>
          <w:bCs/>
          <w:sz w:val="28"/>
          <w:szCs w:val="28"/>
        </w:rPr>
        <w:t>age matched controls</w:t>
      </w:r>
      <w:r w:rsidRPr="00EF1592">
        <w:rPr>
          <w:rFonts w:asciiTheme="majorBidi" w:hAnsiTheme="majorBidi" w:cstheme="majorBidi"/>
          <w:bCs/>
          <w:sz w:val="28"/>
          <w:szCs w:val="28"/>
        </w:rPr>
        <w:t xml:space="preserve"> </w:t>
      </w:r>
      <w:r w:rsidR="009E727A" w:rsidRPr="00EF1592">
        <w:rPr>
          <w:rFonts w:asciiTheme="majorBidi" w:hAnsiTheme="majorBidi" w:cstheme="majorBidi"/>
          <w:bCs/>
          <w:sz w:val="28"/>
          <w:szCs w:val="28"/>
        </w:rPr>
        <w:t>and marginally degraded.</w:t>
      </w:r>
      <w:r w:rsidR="00AB5419">
        <w:rPr>
          <w:rFonts w:asciiTheme="majorBidi" w:hAnsiTheme="majorBidi" w:cstheme="majorBidi"/>
          <w:bCs/>
          <w:sz w:val="28"/>
          <w:szCs w:val="28"/>
        </w:rPr>
        <w:t xml:space="preserve"> </w:t>
      </w:r>
    </w:p>
    <w:p w14:paraId="4A269BDF" w14:textId="2311C243" w:rsidR="009E727A" w:rsidRPr="00EF1592" w:rsidRDefault="009E727A" w:rsidP="009E727A">
      <w:pPr>
        <w:jc w:val="both"/>
        <w:rPr>
          <w:rFonts w:asciiTheme="majorBidi" w:hAnsiTheme="majorBidi" w:cstheme="majorBidi"/>
          <w:bCs/>
          <w:sz w:val="28"/>
          <w:szCs w:val="28"/>
        </w:rPr>
      </w:pPr>
      <w:r w:rsidRPr="00EF1592">
        <w:rPr>
          <w:rFonts w:asciiTheme="majorBidi" w:hAnsiTheme="majorBidi" w:cstheme="majorBidi"/>
          <w:bCs/>
          <w:sz w:val="28"/>
          <w:szCs w:val="28"/>
        </w:rPr>
        <w:t xml:space="preserve">Occipital pattern </w:t>
      </w:r>
      <w:r w:rsidR="00673AF1">
        <w:rPr>
          <w:rFonts w:asciiTheme="majorBidi" w:hAnsiTheme="majorBidi" w:cstheme="majorBidi"/>
          <w:bCs/>
          <w:sz w:val="28"/>
          <w:szCs w:val="28"/>
        </w:rPr>
        <w:t>visual evo</w:t>
      </w:r>
      <w:r w:rsidR="00443995">
        <w:rPr>
          <w:rFonts w:asciiTheme="majorBidi" w:hAnsiTheme="majorBidi" w:cstheme="majorBidi"/>
          <w:bCs/>
          <w:sz w:val="28"/>
          <w:szCs w:val="28"/>
        </w:rPr>
        <w:t>ked</w:t>
      </w:r>
      <w:r w:rsidR="00673AF1">
        <w:rPr>
          <w:rFonts w:asciiTheme="majorBidi" w:hAnsiTheme="majorBidi" w:cstheme="majorBidi"/>
          <w:bCs/>
          <w:sz w:val="28"/>
          <w:szCs w:val="28"/>
        </w:rPr>
        <w:t xml:space="preserve"> potentials (</w:t>
      </w:r>
      <w:r w:rsidRPr="00EF1592">
        <w:rPr>
          <w:rFonts w:asciiTheme="majorBidi" w:hAnsiTheme="majorBidi" w:cstheme="majorBidi"/>
          <w:bCs/>
          <w:sz w:val="28"/>
          <w:szCs w:val="28"/>
        </w:rPr>
        <w:t>VEPs</w:t>
      </w:r>
      <w:r w:rsidR="00673AF1">
        <w:rPr>
          <w:rFonts w:asciiTheme="majorBidi" w:hAnsiTheme="majorBidi" w:cstheme="majorBidi"/>
          <w:bCs/>
          <w:sz w:val="28"/>
          <w:szCs w:val="28"/>
        </w:rPr>
        <w:t>) were</w:t>
      </w:r>
      <w:r w:rsidRPr="00EF1592">
        <w:rPr>
          <w:rFonts w:asciiTheme="majorBidi" w:hAnsiTheme="majorBidi" w:cstheme="majorBidi"/>
          <w:bCs/>
          <w:sz w:val="28"/>
          <w:szCs w:val="28"/>
        </w:rPr>
        <w:t xml:space="preserve"> normal with the exception of those to the smallest 10’ checks which </w:t>
      </w:r>
      <w:r w:rsidR="00673AF1">
        <w:rPr>
          <w:rFonts w:asciiTheme="majorBidi" w:hAnsiTheme="majorBidi" w:cstheme="majorBidi"/>
          <w:bCs/>
          <w:sz w:val="28"/>
          <w:szCs w:val="28"/>
        </w:rPr>
        <w:t>were</w:t>
      </w:r>
      <w:r w:rsidRPr="00EF1592">
        <w:rPr>
          <w:rFonts w:asciiTheme="majorBidi" w:hAnsiTheme="majorBidi" w:cstheme="majorBidi"/>
          <w:bCs/>
          <w:sz w:val="28"/>
          <w:szCs w:val="28"/>
        </w:rPr>
        <w:t xml:space="preserve"> degraded (right eye worse than left)</w:t>
      </w:r>
      <w:r w:rsidR="0072430B">
        <w:rPr>
          <w:rFonts w:asciiTheme="majorBidi" w:hAnsiTheme="majorBidi" w:cstheme="majorBidi"/>
          <w:bCs/>
          <w:sz w:val="28"/>
          <w:szCs w:val="28"/>
        </w:rPr>
        <w:t xml:space="preserve"> which was consist</w:t>
      </w:r>
      <w:r w:rsidR="003E6CE0">
        <w:rPr>
          <w:rFonts w:asciiTheme="majorBidi" w:hAnsiTheme="majorBidi" w:cstheme="majorBidi"/>
          <w:bCs/>
          <w:sz w:val="28"/>
          <w:szCs w:val="28"/>
        </w:rPr>
        <w:t>e</w:t>
      </w:r>
      <w:r w:rsidR="0072430B">
        <w:rPr>
          <w:rFonts w:asciiTheme="majorBidi" w:hAnsiTheme="majorBidi" w:cstheme="majorBidi"/>
          <w:bCs/>
          <w:sz w:val="28"/>
          <w:szCs w:val="28"/>
        </w:rPr>
        <w:t>nt with her level of vision</w:t>
      </w:r>
      <w:r w:rsidRPr="00EF1592">
        <w:rPr>
          <w:rFonts w:asciiTheme="majorBidi" w:hAnsiTheme="majorBidi" w:cstheme="majorBidi"/>
          <w:bCs/>
          <w:sz w:val="28"/>
          <w:szCs w:val="28"/>
        </w:rPr>
        <w:t xml:space="preserve">. </w:t>
      </w:r>
    </w:p>
    <w:p w14:paraId="4636901B" w14:textId="591464B8" w:rsidR="009E727A" w:rsidRDefault="009E727A" w:rsidP="009E727A">
      <w:pPr>
        <w:jc w:val="both"/>
        <w:rPr>
          <w:rFonts w:asciiTheme="majorBidi" w:hAnsiTheme="majorBidi" w:cstheme="majorBidi"/>
          <w:bCs/>
          <w:sz w:val="28"/>
          <w:szCs w:val="28"/>
        </w:rPr>
      </w:pPr>
      <w:r w:rsidRPr="00EF1592">
        <w:rPr>
          <w:rFonts w:asciiTheme="majorBidi" w:hAnsiTheme="majorBidi" w:cstheme="majorBidi"/>
          <w:bCs/>
          <w:sz w:val="28"/>
          <w:szCs w:val="28"/>
        </w:rPr>
        <w:t>The degraded small check VEPs with sub-optimal ERGs and reduced EOG Arden ratios correlated with clinical findings</w:t>
      </w:r>
      <w:r w:rsidR="003E6CE0">
        <w:rPr>
          <w:rFonts w:asciiTheme="majorBidi" w:hAnsiTheme="majorBidi" w:cstheme="majorBidi"/>
          <w:bCs/>
          <w:sz w:val="28"/>
          <w:szCs w:val="28"/>
        </w:rPr>
        <w:t xml:space="preserve"> </w:t>
      </w:r>
      <w:r w:rsidR="00673AF1">
        <w:rPr>
          <w:rFonts w:asciiTheme="majorBidi" w:hAnsiTheme="majorBidi" w:cstheme="majorBidi"/>
          <w:bCs/>
          <w:sz w:val="28"/>
          <w:szCs w:val="28"/>
        </w:rPr>
        <w:t xml:space="preserve">and </w:t>
      </w:r>
      <w:r w:rsidR="00443995">
        <w:rPr>
          <w:rFonts w:asciiTheme="majorBidi" w:hAnsiTheme="majorBidi" w:cstheme="majorBidi"/>
          <w:bCs/>
          <w:sz w:val="28"/>
          <w:szCs w:val="28"/>
        </w:rPr>
        <w:t xml:space="preserve">when coupled with the </w:t>
      </w:r>
      <w:r w:rsidR="00673AF1">
        <w:rPr>
          <w:rFonts w:asciiTheme="majorBidi" w:hAnsiTheme="majorBidi" w:cstheme="majorBidi"/>
          <w:bCs/>
          <w:sz w:val="28"/>
          <w:szCs w:val="28"/>
        </w:rPr>
        <w:t>f</w:t>
      </w:r>
      <w:r w:rsidRPr="00EF1592">
        <w:rPr>
          <w:rFonts w:asciiTheme="majorBidi" w:hAnsiTheme="majorBidi" w:cstheme="majorBidi"/>
          <w:bCs/>
          <w:sz w:val="28"/>
          <w:szCs w:val="28"/>
        </w:rPr>
        <w:t>amily history</w:t>
      </w:r>
      <w:r w:rsidR="00443995">
        <w:rPr>
          <w:rFonts w:asciiTheme="majorBidi" w:hAnsiTheme="majorBidi" w:cstheme="majorBidi"/>
          <w:bCs/>
          <w:sz w:val="28"/>
          <w:szCs w:val="28"/>
        </w:rPr>
        <w:t>,</w:t>
      </w:r>
      <w:r w:rsidRPr="00EF1592">
        <w:rPr>
          <w:rFonts w:asciiTheme="majorBidi" w:hAnsiTheme="majorBidi" w:cstheme="majorBidi"/>
          <w:bCs/>
          <w:sz w:val="28"/>
          <w:szCs w:val="28"/>
        </w:rPr>
        <w:t xml:space="preserve"> were suggestive of </w:t>
      </w:r>
      <w:r w:rsidR="00673AF1">
        <w:rPr>
          <w:rFonts w:asciiTheme="majorBidi" w:hAnsiTheme="majorBidi" w:cstheme="majorBidi"/>
          <w:bCs/>
          <w:sz w:val="28"/>
          <w:szCs w:val="28"/>
        </w:rPr>
        <w:t>AD</w:t>
      </w:r>
      <w:r w:rsidR="00990919">
        <w:rPr>
          <w:rFonts w:asciiTheme="majorBidi" w:hAnsiTheme="majorBidi" w:cstheme="majorBidi"/>
          <w:bCs/>
          <w:sz w:val="28"/>
          <w:szCs w:val="28"/>
        </w:rPr>
        <w:t xml:space="preserve"> Bestrophinopathy</w:t>
      </w:r>
      <w:r w:rsidR="00726696" w:rsidRPr="00EF1592">
        <w:rPr>
          <w:rFonts w:asciiTheme="majorBidi" w:hAnsiTheme="majorBidi" w:cstheme="majorBidi"/>
          <w:bCs/>
          <w:sz w:val="28"/>
          <w:szCs w:val="28"/>
        </w:rPr>
        <w:t>.</w:t>
      </w:r>
    </w:p>
    <w:p w14:paraId="71F35BEE" w14:textId="77777777" w:rsidR="002F6293" w:rsidRDefault="002F6293" w:rsidP="009E727A">
      <w:pPr>
        <w:jc w:val="both"/>
        <w:rPr>
          <w:rFonts w:asciiTheme="majorBidi" w:hAnsiTheme="majorBidi" w:cstheme="majorBidi"/>
          <w:bCs/>
          <w:sz w:val="28"/>
          <w:szCs w:val="28"/>
        </w:rPr>
      </w:pPr>
    </w:p>
    <w:p w14:paraId="035194AC" w14:textId="5494BCBB" w:rsidR="0096102F" w:rsidRDefault="002F6293" w:rsidP="0035387D">
      <w:pPr>
        <w:jc w:val="both"/>
        <w:rPr>
          <w:rFonts w:asciiTheme="majorBidi" w:hAnsiTheme="majorBidi" w:cstheme="majorBidi"/>
          <w:bCs/>
          <w:sz w:val="28"/>
          <w:szCs w:val="28"/>
        </w:rPr>
      </w:pPr>
      <w:r>
        <w:rPr>
          <w:rFonts w:asciiTheme="majorBidi" w:hAnsiTheme="majorBidi" w:cstheme="majorBidi"/>
          <w:bCs/>
          <w:sz w:val="28"/>
          <w:szCs w:val="28"/>
        </w:rPr>
        <w:t xml:space="preserve">The </w:t>
      </w:r>
      <w:r w:rsidR="00443995">
        <w:rPr>
          <w:rFonts w:asciiTheme="majorBidi" w:hAnsiTheme="majorBidi" w:cstheme="majorBidi"/>
          <w:bCs/>
          <w:sz w:val="28"/>
          <w:szCs w:val="28"/>
        </w:rPr>
        <w:t xml:space="preserve">proband’s </w:t>
      </w:r>
      <w:r>
        <w:rPr>
          <w:rFonts w:asciiTheme="majorBidi" w:hAnsiTheme="majorBidi" w:cstheme="majorBidi"/>
          <w:bCs/>
          <w:sz w:val="28"/>
          <w:szCs w:val="28"/>
        </w:rPr>
        <w:t xml:space="preserve">father </w:t>
      </w:r>
      <w:r w:rsidR="00443995">
        <w:rPr>
          <w:rFonts w:asciiTheme="majorBidi" w:hAnsiTheme="majorBidi" w:cstheme="majorBidi"/>
          <w:bCs/>
          <w:sz w:val="28"/>
          <w:szCs w:val="28"/>
        </w:rPr>
        <w:t xml:space="preserve">had </w:t>
      </w:r>
      <w:r>
        <w:rPr>
          <w:rFonts w:asciiTheme="majorBidi" w:hAnsiTheme="majorBidi" w:cstheme="majorBidi"/>
          <w:bCs/>
          <w:sz w:val="28"/>
          <w:szCs w:val="28"/>
        </w:rPr>
        <w:t>a typical burnt out Best’s phenotype with 0</w:t>
      </w:r>
      <w:r w:rsidR="00F75E0B">
        <w:rPr>
          <w:rFonts w:asciiTheme="majorBidi" w:hAnsiTheme="majorBidi" w:cstheme="majorBidi"/>
          <w:bCs/>
          <w:sz w:val="28"/>
          <w:szCs w:val="28"/>
        </w:rPr>
        <w:t>.</w:t>
      </w:r>
      <w:r w:rsidR="00183C96">
        <w:rPr>
          <w:rFonts w:asciiTheme="majorBidi" w:hAnsiTheme="majorBidi" w:cstheme="majorBidi"/>
          <w:bCs/>
          <w:sz w:val="28"/>
          <w:szCs w:val="28"/>
        </w:rPr>
        <w:t>46</w:t>
      </w:r>
      <w:r>
        <w:rPr>
          <w:rFonts w:asciiTheme="majorBidi" w:hAnsiTheme="majorBidi" w:cstheme="majorBidi"/>
          <w:bCs/>
          <w:sz w:val="28"/>
          <w:szCs w:val="28"/>
        </w:rPr>
        <w:t xml:space="preserve"> log M</w:t>
      </w:r>
      <w:r w:rsidR="00673AF1">
        <w:rPr>
          <w:rFonts w:asciiTheme="majorBidi" w:hAnsiTheme="majorBidi" w:cstheme="majorBidi"/>
          <w:bCs/>
          <w:sz w:val="28"/>
          <w:szCs w:val="28"/>
        </w:rPr>
        <w:t>AR</w:t>
      </w:r>
      <w:r>
        <w:rPr>
          <w:rFonts w:asciiTheme="majorBidi" w:hAnsiTheme="majorBidi" w:cstheme="majorBidi"/>
          <w:bCs/>
          <w:sz w:val="28"/>
          <w:szCs w:val="28"/>
        </w:rPr>
        <w:t xml:space="preserve"> vision </w:t>
      </w:r>
      <w:r w:rsidR="00F75E0B">
        <w:rPr>
          <w:rFonts w:asciiTheme="majorBidi" w:hAnsiTheme="majorBidi" w:cstheme="majorBidi"/>
          <w:bCs/>
          <w:sz w:val="28"/>
          <w:szCs w:val="28"/>
        </w:rPr>
        <w:t>in the right eye and 0.</w:t>
      </w:r>
      <w:r w:rsidR="00183C96">
        <w:rPr>
          <w:rFonts w:asciiTheme="majorBidi" w:hAnsiTheme="majorBidi" w:cstheme="majorBidi"/>
          <w:bCs/>
          <w:sz w:val="28"/>
          <w:szCs w:val="28"/>
        </w:rPr>
        <w:t>40</w:t>
      </w:r>
      <w:r w:rsidR="00F75E0B">
        <w:rPr>
          <w:rFonts w:asciiTheme="majorBidi" w:hAnsiTheme="majorBidi" w:cstheme="majorBidi"/>
          <w:bCs/>
          <w:sz w:val="28"/>
          <w:szCs w:val="28"/>
        </w:rPr>
        <w:t xml:space="preserve"> </w:t>
      </w:r>
      <w:r w:rsidR="004E67FD">
        <w:rPr>
          <w:rFonts w:asciiTheme="majorBidi" w:hAnsiTheme="majorBidi" w:cstheme="majorBidi"/>
          <w:bCs/>
          <w:sz w:val="28"/>
          <w:szCs w:val="28"/>
        </w:rPr>
        <w:t>i</w:t>
      </w:r>
      <w:r w:rsidR="00F75E0B">
        <w:rPr>
          <w:rFonts w:asciiTheme="majorBidi" w:hAnsiTheme="majorBidi" w:cstheme="majorBidi"/>
          <w:bCs/>
          <w:sz w:val="28"/>
          <w:szCs w:val="28"/>
        </w:rPr>
        <w:t>n the left</w:t>
      </w:r>
      <w:r w:rsidR="00183C96">
        <w:rPr>
          <w:rFonts w:asciiTheme="majorBidi" w:hAnsiTheme="majorBidi" w:cstheme="majorBidi"/>
          <w:bCs/>
          <w:sz w:val="28"/>
          <w:szCs w:val="28"/>
        </w:rPr>
        <w:t xml:space="preserve">, with normal colour vision </w:t>
      </w:r>
      <w:r w:rsidR="00991919">
        <w:rPr>
          <w:rFonts w:asciiTheme="majorBidi" w:hAnsiTheme="majorBidi" w:cstheme="majorBidi"/>
          <w:bCs/>
          <w:sz w:val="28"/>
          <w:szCs w:val="28"/>
        </w:rPr>
        <w:t xml:space="preserve">on ishihara </w:t>
      </w:r>
      <w:r w:rsidR="00183C96">
        <w:rPr>
          <w:rFonts w:asciiTheme="majorBidi" w:hAnsiTheme="majorBidi" w:cstheme="majorBidi"/>
          <w:bCs/>
          <w:sz w:val="28"/>
          <w:szCs w:val="28"/>
        </w:rPr>
        <w:t>and full fields.</w:t>
      </w:r>
      <w:r w:rsidR="00F75E0B">
        <w:rPr>
          <w:rFonts w:asciiTheme="majorBidi" w:hAnsiTheme="majorBidi" w:cstheme="majorBidi"/>
          <w:bCs/>
          <w:sz w:val="28"/>
          <w:szCs w:val="28"/>
        </w:rPr>
        <w:t xml:space="preserve"> His fundus show</w:t>
      </w:r>
      <w:r w:rsidR="00673AF1">
        <w:rPr>
          <w:rFonts w:asciiTheme="majorBidi" w:hAnsiTheme="majorBidi" w:cstheme="majorBidi"/>
          <w:bCs/>
          <w:sz w:val="28"/>
          <w:szCs w:val="28"/>
        </w:rPr>
        <w:t>ed</w:t>
      </w:r>
      <w:r w:rsidR="00F75E0B">
        <w:rPr>
          <w:rFonts w:asciiTheme="majorBidi" w:hAnsiTheme="majorBidi" w:cstheme="majorBidi"/>
          <w:bCs/>
          <w:sz w:val="28"/>
          <w:szCs w:val="28"/>
        </w:rPr>
        <w:t xml:space="preserve"> </w:t>
      </w:r>
      <w:r>
        <w:rPr>
          <w:rFonts w:asciiTheme="majorBidi" w:hAnsiTheme="majorBidi" w:cstheme="majorBidi"/>
          <w:bCs/>
          <w:sz w:val="28"/>
          <w:szCs w:val="28"/>
        </w:rPr>
        <w:t xml:space="preserve">a central </w:t>
      </w:r>
      <w:r w:rsidR="00246D41">
        <w:rPr>
          <w:rFonts w:asciiTheme="majorBidi" w:hAnsiTheme="majorBidi" w:cstheme="majorBidi"/>
          <w:bCs/>
          <w:sz w:val="28"/>
          <w:szCs w:val="28"/>
        </w:rPr>
        <w:t>scramb</w:t>
      </w:r>
      <w:r w:rsidR="0035387D">
        <w:rPr>
          <w:rFonts w:asciiTheme="majorBidi" w:hAnsiTheme="majorBidi" w:cstheme="majorBidi"/>
          <w:bCs/>
          <w:sz w:val="28"/>
          <w:szCs w:val="28"/>
        </w:rPr>
        <w:t>led egg lesion on both macula</w:t>
      </w:r>
      <w:r w:rsidR="00673AF1">
        <w:rPr>
          <w:rFonts w:asciiTheme="majorBidi" w:hAnsiTheme="majorBidi" w:cstheme="majorBidi"/>
          <w:bCs/>
          <w:sz w:val="28"/>
          <w:szCs w:val="28"/>
        </w:rPr>
        <w:t>e</w:t>
      </w:r>
      <w:r w:rsidR="0035387D">
        <w:rPr>
          <w:rFonts w:asciiTheme="majorBidi" w:hAnsiTheme="majorBidi" w:cstheme="majorBidi"/>
          <w:bCs/>
          <w:sz w:val="28"/>
          <w:szCs w:val="28"/>
        </w:rPr>
        <w:t xml:space="preserve"> with</w:t>
      </w:r>
      <w:r w:rsidR="00F75E0B">
        <w:rPr>
          <w:rFonts w:asciiTheme="majorBidi" w:hAnsiTheme="majorBidi" w:cstheme="majorBidi"/>
          <w:bCs/>
          <w:sz w:val="28"/>
          <w:szCs w:val="28"/>
        </w:rPr>
        <w:t xml:space="preserve"> </w:t>
      </w:r>
      <w:r w:rsidR="00246D41">
        <w:rPr>
          <w:rFonts w:asciiTheme="majorBidi" w:hAnsiTheme="majorBidi" w:cstheme="majorBidi"/>
          <w:bCs/>
          <w:sz w:val="28"/>
          <w:szCs w:val="28"/>
        </w:rPr>
        <w:t>an</w:t>
      </w:r>
      <w:r w:rsidR="0035387D">
        <w:rPr>
          <w:rFonts w:asciiTheme="majorBidi" w:hAnsiTheme="majorBidi" w:cstheme="majorBidi"/>
          <w:bCs/>
          <w:sz w:val="28"/>
          <w:szCs w:val="28"/>
        </w:rPr>
        <w:t xml:space="preserve"> area of hyperpigmentation in the right </w:t>
      </w:r>
      <w:r w:rsidR="00246D41">
        <w:rPr>
          <w:rFonts w:asciiTheme="majorBidi" w:hAnsiTheme="majorBidi" w:cstheme="majorBidi"/>
          <w:bCs/>
          <w:sz w:val="28"/>
          <w:szCs w:val="28"/>
        </w:rPr>
        <w:t xml:space="preserve">eye. </w:t>
      </w:r>
      <w:r w:rsidR="0086306B">
        <w:rPr>
          <w:rFonts w:asciiTheme="majorBidi" w:hAnsiTheme="majorBidi" w:cstheme="majorBidi"/>
          <w:bCs/>
          <w:sz w:val="28"/>
          <w:szCs w:val="28"/>
        </w:rPr>
        <w:t xml:space="preserve">Subretinal fluid and RPE disruption is evident on high resolution </w:t>
      </w:r>
      <w:r w:rsidR="00671167">
        <w:rPr>
          <w:rFonts w:asciiTheme="majorBidi" w:hAnsiTheme="majorBidi" w:cstheme="majorBidi"/>
          <w:bCs/>
          <w:sz w:val="28"/>
          <w:szCs w:val="28"/>
        </w:rPr>
        <w:t xml:space="preserve">SD- </w:t>
      </w:r>
      <w:r w:rsidR="0086306B">
        <w:rPr>
          <w:rFonts w:asciiTheme="majorBidi" w:hAnsiTheme="majorBidi" w:cstheme="majorBidi"/>
          <w:bCs/>
          <w:sz w:val="28"/>
          <w:szCs w:val="28"/>
        </w:rPr>
        <w:t>OCT.</w:t>
      </w:r>
    </w:p>
    <w:p w14:paraId="49BBE681" w14:textId="65D2AB56" w:rsidR="00667E98" w:rsidRPr="00AA4124" w:rsidRDefault="00443995" w:rsidP="009E727A">
      <w:pPr>
        <w:jc w:val="both"/>
        <w:rPr>
          <w:rFonts w:asciiTheme="majorBidi" w:hAnsiTheme="majorBidi" w:cstheme="majorBidi"/>
          <w:bCs/>
          <w:sz w:val="28"/>
          <w:szCs w:val="28"/>
          <w:vertAlign w:val="superscript"/>
        </w:rPr>
      </w:pPr>
      <w:r>
        <w:rPr>
          <w:rFonts w:asciiTheme="majorBidi" w:hAnsiTheme="majorBidi" w:cstheme="majorBidi"/>
          <w:bCs/>
          <w:sz w:val="28"/>
          <w:szCs w:val="28"/>
        </w:rPr>
        <w:t>Both the proband and her father</w:t>
      </w:r>
      <w:r w:rsidR="00990919">
        <w:rPr>
          <w:rFonts w:asciiTheme="majorBidi" w:hAnsiTheme="majorBidi" w:cstheme="majorBidi"/>
          <w:bCs/>
          <w:sz w:val="28"/>
          <w:szCs w:val="28"/>
        </w:rPr>
        <w:t xml:space="preserve"> were screened for coding sequence variants in the </w:t>
      </w:r>
      <w:r w:rsidR="00990919" w:rsidRPr="004F58AE">
        <w:rPr>
          <w:rFonts w:asciiTheme="majorBidi" w:hAnsiTheme="majorBidi" w:cstheme="majorBidi"/>
          <w:bCs/>
          <w:i/>
          <w:sz w:val="28"/>
          <w:szCs w:val="28"/>
        </w:rPr>
        <w:t>BEST1</w:t>
      </w:r>
      <w:r w:rsidR="00990919">
        <w:rPr>
          <w:rFonts w:asciiTheme="majorBidi" w:hAnsiTheme="majorBidi" w:cstheme="majorBidi"/>
          <w:bCs/>
          <w:sz w:val="28"/>
          <w:szCs w:val="28"/>
        </w:rPr>
        <w:t xml:space="preserve"> gene by bidirectional sanger sequencing.</w:t>
      </w:r>
      <w:r>
        <w:rPr>
          <w:rFonts w:asciiTheme="majorBidi" w:hAnsiTheme="majorBidi" w:cstheme="majorBidi"/>
          <w:bCs/>
          <w:sz w:val="28"/>
          <w:szCs w:val="28"/>
        </w:rPr>
        <w:t xml:space="preserve"> </w:t>
      </w:r>
      <w:r w:rsidR="00990919">
        <w:rPr>
          <w:rFonts w:asciiTheme="majorBidi" w:hAnsiTheme="majorBidi" w:cstheme="majorBidi"/>
          <w:bCs/>
          <w:sz w:val="28"/>
          <w:szCs w:val="28"/>
        </w:rPr>
        <w:t xml:space="preserve">Both were found to be </w:t>
      </w:r>
      <w:r w:rsidR="00667E98" w:rsidRPr="00EF1592">
        <w:rPr>
          <w:rFonts w:asciiTheme="majorBidi" w:hAnsiTheme="majorBidi" w:cstheme="majorBidi"/>
          <w:bCs/>
          <w:sz w:val="28"/>
          <w:szCs w:val="28"/>
        </w:rPr>
        <w:t xml:space="preserve">heterozygous for </w:t>
      </w:r>
      <w:r>
        <w:rPr>
          <w:rFonts w:asciiTheme="majorBidi" w:hAnsiTheme="majorBidi" w:cstheme="majorBidi"/>
          <w:bCs/>
          <w:sz w:val="28"/>
          <w:szCs w:val="28"/>
        </w:rPr>
        <w:t xml:space="preserve">a previously reported pathogenic AD BVMD variant </w:t>
      </w:r>
      <w:r w:rsidR="00667E98" w:rsidRPr="00EF1592">
        <w:rPr>
          <w:rFonts w:asciiTheme="majorBidi" w:hAnsiTheme="majorBidi" w:cstheme="majorBidi"/>
          <w:bCs/>
          <w:sz w:val="28"/>
          <w:szCs w:val="28"/>
        </w:rPr>
        <w:t>c.37C&gt;T p. (Arg13Cys)</w:t>
      </w:r>
      <w:r w:rsidR="002773DF" w:rsidRPr="00EF1592">
        <w:rPr>
          <w:rFonts w:asciiTheme="majorBidi" w:hAnsiTheme="majorBidi" w:cstheme="majorBidi"/>
          <w:bCs/>
          <w:sz w:val="28"/>
          <w:szCs w:val="28"/>
        </w:rPr>
        <w:t xml:space="preserve">. </w:t>
      </w:r>
      <w:r w:rsidR="00AA4124">
        <w:rPr>
          <w:rFonts w:asciiTheme="majorBidi" w:hAnsiTheme="majorBidi" w:cstheme="majorBidi"/>
          <w:bCs/>
          <w:sz w:val="28"/>
          <w:szCs w:val="28"/>
          <w:vertAlign w:val="superscript"/>
        </w:rPr>
        <w:t>13</w:t>
      </w:r>
    </w:p>
    <w:p w14:paraId="4886C4B8" w14:textId="52196148" w:rsidR="002773DF" w:rsidRPr="00EF1592" w:rsidRDefault="00762274" w:rsidP="009E727A">
      <w:pPr>
        <w:jc w:val="both"/>
        <w:rPr>
          <w:rFonts w:asciiTheme="majorBidi" w:hAnsiTheme="majorBidi" w:cstheme="majorBidi"/>
          <w:bCs/>
          <w:sz w:val="28"/>
          <w:szCs w:val="28"/>
        </w:rPr>
      </w:pPr>
      <w:r>
        <w:rPr>
          <w:rFonts w:asciiTheme="majorBidi" w:hAnsiTheme="majorBidi" w:cstheme="majorBidi"/>
          <w:bCs/>
          <w:sz w:val="28"/>
          <w:szCs w:val="28"/>
        </w:rPr>
        <w:t>A</w:t>
      </w:r>
      <w:r w:rsidR="00990919">
        <w:rPr>
          <w:rFonts w:asciiTheme="majorBidi" w:hAnsiTheme="majorBidi" w:cstheme="majorBidi"/>
          <w:bCs/>
          <w:sz w:val="28"/>
          <w:szCs w:val="28"/>
        </w:rPr>
        <w:t xml:space="preserve">fter our proband had received 3 months of topical </w:t>
      </w:r>
      <w:r w:rsidR="003E6CE0">
        <w:rPr>
          <w:rFonts w:asciiTheme="majorBidi" w:hAnsiTheme="majorBidi" w:cstheme="majorBidi"/>
          <w:bCs/>
          <w:sz w:val="28"/>
          <w:szCs w:val="28"/>
        </w:rPr>
        <w:t>Dorzolamide</w:t>
      </w:r>
      <w:r w:rsidR="00990919">
        <w:rPr>
          <w:rFonts w:asciiTheme="majorBidi" w:hAnsiTheme="majorBidi" w:cstheme="majorBidi"/>
          <w:bCs/>
          <w:sz w:val="28"/>
          <w:szCs w:val="28"/>
        </w:rPr>
        <w:t xml:space="preserve"> BD in both eyes</w:t>
      </w:r>
      <w:r>
        <w:rPr>
          <w:rFonts w:asciiTheme="majorBidi" w:hAnsiTheme="majorBidi" w:cstheme="majorBidi"/>
          <w:bCs/>
          <w:sz w:val="28"/>
          <w:szCs w:val="28"/>
        </w:rPr>
        <w:t>, no</w:t>
      </w:r>
      <w:r w:rsidR="00990919">
        <w:rPr>
          <w:rFonts w:asciiTheme="majorBidi" w:hAnsiTheme="majorBidi" w:cstheme="majorBidi"/>
          <w:bCs/>
          <w:sz w:val="28"/>
          <w:szCs w:val="28"/>
        </w:rPr>
        <w:t xml:space="preserve"> affect on intra-retinal fluid load</w:t>
      </w:r>
      <w:r>
        <w:rPr>
          <w:rFonts w:asciiTheme="majorBidi" w:hAnsiTheme="majorBidi" w:cstheme="majorBidi"/>
          <w:bCs/>
          <w:sz w:val="28"/>
          <w:szCs w:val="28"/>
        </w:rPr>
        <w:t xml:space="preserve"> was seen</w:t>
      </w:r>
      <w:r w:rsidR="002773DF" w:rsidRPr="00EF1592">
        <w:rPr>
          <w:rFonts w:asciiTheme="majorBidi" w:hAnsiTheme="majorBidi" w:cstheme="majorBidi"/>
          <w:bCs/>
          <w:sz w:val="28"/>
          <w:szCs w:val="28"/>
        </w:rPr>
        <w:t xml:space="preserve"> (Fig 3)</w:t>
      </w:r>
    </w:p>
    <w:p w14:paraId="7535A939" w14:textId="798025A5" w:rsidR="002773DF" w:rsidRPr="00EF1592" w:rsidRDefault="00990919" w:rsidP="009E727A">
      <w:pPr>
        <w:jc w:val="both"/>
        <w:rPr>
          <w:rFonts w:asciiTheme="majorBidi" w:hAnsiTheme="majorBidi" w:cstheme="majorBidi"/>
          <w:bCs/>
          <w:sz w:val="28"/>
          <w:szCs w:val="28"/>
        </w:rPr>
      </w:pPr>
      <w:r>
        <w:rPr>
          <w:rFonts w:asciiTheme="majorBidi" w:hAnsiTheme="majorBidi" w:cstheme="majorBidi"/>
          <w:bCs/>
          <w:sz w:val="28"/>
          <w:szCs w:val="28"/>
        </w:rPr>
        <w:t>The proband’s younger sister is currently being screened for the family mutation.</w:t>
      </w:r>
    </w:p>
    <w:p w14:paraId="26A9DC81" w14:textId="77777777" w:rsidR="00726696" w:rsidRDefault="00726696" w:rsidP="009E727A">
      <w:pPr>
        <w:jc w:val="both"/>
        <w:rPr>
          <w:rFonts w:asciiTheme="majorBidi" w:hAnsiTheme="majorBidi" w:cstheme="majorBidi"/>
          <w:bCs/>
          <w:sz w:val="28"/>
          <w:szCs w:val="28"/>
        </w:rPr>
      </w:pPr>
    </w:p>
    <w:p w14:paraId="5D7D10CF" w14:textId="0B7D7EE0" w:rsidR="002C3851" w:rsidRDefault="002C3851" w:rsidP="002C3851">
      <w:pPr>
        <w:jc w:val="both"/>
        <w:rPr>
          <w:rFonts w:asciiTheme="majorBidi" w:hAnsiTheme="majorBidi" w:cstheme="majorBidi"/>
          <w:bCs/>
          <w:sz w:val="28"/>
          <w:szCs w:val="28"/>
        </w:rPr>
      </w:pPr>
      <w:r>
        <w:rPr>
          <w:rFonts w:asciiTheme="majorBidi" w:hAnsiTheme="majorBidi" w:cstheme="majorBidi"/>
          <w:bCs/>
          <w:sz w:val="28"/>
          <w:szCs w:val="28"/>
        </w:rPr>
        <w:t xml:space="preserve">Figure 1. </w:t>
      </w:r>
    </w:p>
    <w:p w14:paraId="21FACE23" w14:textId="77777777" w:rsidR="002C3851" w:rsidRPr="00EF1592" w:rsidRDefault="002C3851" w:rsidP="002C3851">
      <w:pPr>
        <w:jc w:val="both"/>
        <w:rPr>
          <w:rFonts w:asciiTheme="majorBidi" w:hAnsiTheme="majorBidi" w:cstheme="majorBidi"/>
          <w:bCs/>
          <w:sz w:val="28"/>
          <w:szCs w:val="28"/>
        </w:rPr>
      </w:pPr>
      <w:r w:rsidRPr="002C3851">
        <w:rPr>
          <w:rFonts w:asciiTheme="majorBidi" w:hAnsiTheme="majorBidi" w:cstheme="majorBidi"/>
          <w:bCs/>
          <w:noProof/>
          <w:sz w:val="28"/>
          <w:szCs w:val="28"/>
          <w:lang w:eastAsia="zh-CN"/>
        </w:rPr>
        <w:drawing>
          <wp:inline distT="0" distB="0" distL="0" distR="0" wp14:anchorId="69A4D80A" wp14:editId="7400F98E">
            <wp:extent cx="4536517" cy="2685618"/>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2"/>
                    <a:stretch>
                      <a:fillRect/>
                    </a:stretch>
                  </pic:blipFill>
                  <pic:spPr>
                    <a:xfrm>
                      <a:off x="0" y="0"/>
                      <a:ext cx="4536517" cy="2685618"/>
                    </a:xfrm>
                    <a:prstGeom prst="rect">
                      <a:avLst/>
                    </a:prstGeom>
                  </pic:spPr>
                </pic:pic>
              </a:graphicData>
            </a:graphic>
          </wp:inline>
        </w:drawing>
      </w:r>
    </w:p>
    <w:p w14:paraId="4B8DCF96" w14:textId="5E910F83" w:rsidR="00311349" w:rsidRPr="00EF1592" w:rsidRDefault="00311349">
      <w:pPr>
        <w:rPr>
          <w:rFonts w:asciiTheme="majorBidi" w:hAnsiTheme="majorBidi" w:cstheme="majorBidi"/>
          <w:sz w:val="28"/>
          <w:szCs w:val="28"/>
        </w:rPr>
      </w:pPr>
    </w:p>
    <w:p w14:paraId="40CE6FF1" w14:textId="77777777" w:rsidR="00991919" w:rsidRDefault="00991919" w:rsidP="009E727A">
      <w:pPr>
        <w:jc w:val="both"/>
        <w:rPr>
          <w:rFonts w:asciiTheme="majorBidi" w:hAnsiTheme="majorBidi" w:cstheme="majorBidi"/>
          <w:sz w:val="28"/>
          <w:szCs w:val="28"/>
        </w:rPr>
      </w:pPr>
    </w:p>
    <w:p w14:paraId="5742F8DC" w14:textId="0CABCD83" w:rsidR="008E4F9F" w:rsidRPr="00EF1592" w:rsidRDefault="00D3624F" w:rsidP="00D3624F">
      <w:pPr>
        <w:rPr>
          <w:rFonts w:asciiTheme="majorBidi" w:hAnsiTheme="majorBidi" w:cstheme="majorBidi"/>
          <w:sz w:val="28"/>
          <w:szCs w:val="28"/>
        </w:rPr>
      </w:pPr>
      <w:r>
        <w:rPr>
          <w:rFonts w:asciiTheme="majorBidi" w:hAnsiTheme="majorBidi" w:cstheme="majorBidi"/>
          <w:sz w:val="28"/>
          <w:szCs w:val="28"/>
        </w:rPr>
        <w:t>Figure 2</w:t>
      </w:r>
      <w:r w:rsidR="008E4F9F">
        <w:rPr>
          <w:rFonts w:asciiTheme="majorBidi" w:hAnsiTheme="majorBidi" w:cstheme="majorBidi"/>
          <w:sz w:val="28"/>
          <w:szCs w:val="28"/>
        </w:rPr>
        <w:t xml:space="preserve">. Probands fundus photograph </w:t>
      </w:r>
    </w:p>
    <w:p w14:paraId="4AA94C1D" w14:textId="747568D0" w:rsidR="00991919" w:rsidRDefault="00991919" w:rsidP="009E727A">
      <w:pPr>
        <w:jc w:val="both"/>
        <w:rPr>
          <w:rFonts w:asciiTheme="majorBidi" w:hAnsiTheme="majorBidi" w:cstheme="majorBidi"/>
          <w:sz w:val="28"/>
          <w:szCs w:val="28"/>
        </w:rPr>
      </w:pPr>
    </w:p>
    <w:p w14:paraId="25BE04F8" w14:textId="77777777" w:rsidR="008E4F9F" w:rsidRDefault="008E4F9F" w:rsidP="008E4F9F">
      <w:pPr>
        <w:jc w:val="both"/>
        <w:rPr>
          <w:rFonts w:asciiTheme="majorBidi" w:hAnsiTheme="majorBidi" w:cstheme="majorBidi"/>
          <w:sz w:val="28"/>
          <w:szCs w:val="28"/>
        </w:rPr>
      </w:pPr>
    </w:p>
    <w:p w14:paraId="075CC2DA" w14:textId="77777777" w:rsidR="00D3624F" w:rsidRDefault="00D3624F" w:rsidP="008E4F9F">
      <w:pPr>
        <w:jc w:val="both"/>
        <w:rPr>
          <w:rFonts w:asciiTheme="majorBidi" w:hAnsiTheme="majorBidi" w:cstheme="majorBidi"/>
          <w:sz w:val="28"/>
          <w:szCs w:val="28"/>
        </w:rPr>
      </w:pPr>
    </w:p>
    <w:p w14:paraId="05D15E76" w14:textId="77777777" w:rsidR="008E4F9F" w:rsidRDefault="008E4F9F" w:rsidP="008E4F9F">
      <w:pPr>
        <w:jc w:val="both"/>
        <w:rPr>
          <w:rFonts w:asciiTheme="majorBidi" w:hAnsiTheme="majorBidi" w:cstheme="majorBidi"/>
          <w:sz w:val="28"/>
          <w:szCs w:val="28"/>
        </w:rPr>
      </w:pPr>
      <w:r>
        <w:rPr>
          <w:noProof/>
          <w:lang w:eastAsia="zh-CN"/>
        </w:rPr>
        <w:lastRenderedPageBreak/>
        <w:drawing>
          <wp:anchor distT="0" distB="0" distL="114300" distR="114300" simplePos="0" relativeHeight="251664384" behindDoc="0" locked="0" layoutInCell="1" allowOverlap="1" wp14:anchorId="3A55BA12" wp14:editId="2462744B">
            <wp:simplePos x="0" y="0"/>
            <wp:positionH relativeFrom="column">
              <wp:posOffset>3019425</wp:posOffset>
            </wp:positionH>
            <wp:positionV relativeFrom="paragraph">
              <wp:posOffset>71755</wp:posOffset>
            </wp:positionV>
            <wp:extent cx="2590670" cy="2314575"/>
            <wp:effectExtent l="0" t="0" r="635" b="0"/>
            <wp:wrapNone/>
            <wp:docPr id="16"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rotWithShape="1">
                    <a:blip r:embed="rId13">
                      <a:extLst>
                        <a:ext uri="{28A0092B-C50C-407E-A947-70E740481C1C}">
                          <a14:useLocalDpi xmlns:a14="http://schemas.microsoft.com/office/drawing/2010/main" val="0"/>
                        </a:ext>
                      </a:extLst>
                    </a:blip>
                    <a:srcRect l="12749" r="13357"/>
                    <a:stretch/>
                  </pic:blipFill>
                  <pic:spPr bwMode="auto">
                    <a:xfrm>
                      <a:off x="0" y="0"/>
                      <a:ext cx="2590670" cy="23145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ext>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62336" behindDoc="0" locked="0" layoutInCell="1" allowOverlap="1" wp14:anchorId="1BAEA679" wp14:editId="16353ABD">
            <wp:simplePos x="0" y="0"/>
            <wp:positionH relativeFrom="column">
              <wp:posOffset>76200</wp:posOffset>
            </wp:positionH>
            <wp:positionV relativeFrom="paragraph">
              <wp:posOffset>41275</wp:posOffset>
            </wp:positionV>
            <wp:extent cx="2647950" cy="2384425"/>
            <wp:effectExtent l="0" t="0" r="0" b="0"/>
            <wp:wrapNone/>
            <wp:docPr id="15"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rotWithShape="1">
                    <a:blip r:embed="rId14" cstate="print">
                      <a:extLst>
                        <a:ext uri="{28A0092B-C50C-407E-A947-70E740481C1C}">
                          <a14:useLocalDpi xmlns:a14="http://schemas.microsoft.com/office/drawing/2010/main" val="0"/>
                        </a:ext>
                      </a:extLst>
                    </a:blip>
                    <a:srcRect l="13076" r="14226"/>
                    <a:stretch/>
                  </pic:blipFill>
                  <pic:spPr bwMode="auto">
                    <a:xfrm>
                      <a:off x="0" y="0"/>
                      <a:ext cx="2647950" cy="23844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ext>
                    </a:extLst>
                  </pic:spPr>
                </pic:pic>
              </a:graphicData>
            </a:graphic>
            <wp14:sizeRelH relativeFrom="margin">
              <wp14:pctWidth>0</wp14:pctWidth>
            </wp14:sizeRelH>
            <wp14:sizeRelV relativeFrom="margin">
              <wp14:pctHeight>0</wp14:pctHeight>
            </wp14:sizeRelV>
          </wp:anchor>
        </w:drawing>
      </w:r>
    </w:p>
    <w:p w14:paraId="4C218977" w14:textId="77777777" w:rsidR="008E4F9F" w:rsidRDefault="008E4F9F" w:rsidP="008E4F9F">
      <w:pPr>
        <w:jc w:val="both"/>
        <w:rPr>
          <w:rFonts w:asciiTheme="majorBidi" w:hAnsiTheme="majorBidi" w:cstheme="majorBidi"/>
          <w:sz w:val="28"/>
          <w:szCs w:val="28"/>
        </w:rPr>
      </w:pPr>
    </w:p>
    <w:p w14:paraId="3DA387B3" w14:textId="77777777" w:rsidR="008E4F9F" w:rsidRDefault="008E4F9F" w:rsidP="008E4F9F">
      <w:pPr>
        <w:jc w:val="both"/>
        <w:rPr>
          <w:rFonts w:asciiTheme="majorBidi" w:hAnsiTheme="majorBidi" w:cstheme="majorBidi"/>
          <w:sz w:val="28"/>
          <w:szCs w:val="28"/>
        </w:rPr>
      </w:pPr>
    </w:p>
    <w:p w14:paraId="4599C654" w14:textId="77777777" w:rsidR="008E4F9F" w:rsidRDefault="008E4F9F" w:rsidP="008E4F9F">
      <w:pPr>
        <w:jc w:val="both"/>
        <w:rPr>
          <w:rFonts w:asciiTheme="majorBidi" w:hAnsiTheme="majorBidi" w:cstheme="majorBidi"/>
          <w:sz w:val="28"/>
          <w:szCs w:val="28"/>
        </w:rPr>
      </w:pPr>
    </w:p>
    <w:p w14:paraId="375A585C" w14:textId="77777777" w:rsidR="008E4F9F" w:rsidRDefault="008E4F9F" w:rsidP="008E4F9F">
      <w:pPr>
        <w:jc w:val="both"/>
        <w:rPr>
          <w:rFonts w:asciiTheme="majorBidi" w:hAnsiTheme="majorBidi" w:cstheme="majorBidi"/>
          <w:sz w:val="28"/>
          <w:szCs w:val="28"/>
        </w:rPr>
      </w:pPr>
    </w:p>
    <w:p w14:paraId="1FFCA514" w14:textId="77777777" w:rsidR="008E4F9F" w:rsidRDefault="008E4F9F" w:rsidP="008E4F9F">
      <w:pPr>
        <w:jc w:val="both"/>
        <w:rPr>
          <w:rFonts w:asciiTheme="majorBidi" w:hAnsiTheme="majorBidi" w:cstheme="majorBidi"/>
          <w:sz w:val="28"/>
          <w:szCs w:val="28"/>
        </w:rPr>
      </w:pPr>
    </w:p>
    <w:p w14:paraId="0DF25BF2" w14:textId="77777777" w:rsidR="008E4F9F" w:rsidRDefault="008E4F9F" w:rsidP="009E727A">
      <w:pPr>
        <w:jc w:val="both"/>
        <w:rPr>
          <w:rFonts w:asciiTheme="majorBidi" w:hAnsiTheme="majorBidi" w:cstheme="majorBidi"/>
          <w:sz w:val="28"/>
          <w:szCs w:val="28"/>
        </w:rPr>
      </w:pPr>
    </w:p>
    <w:p w14:paraId="2282B758" w14:textId="458D40EF" w:rsidR="002773DF" w:rsidRPr="00EF1592" w:rsidRDefault="002773DF" w:rsidP="009E727A">
      <w:pPr>
        <w:jc w:val="both"/>
        <w:rPr>
          <w:rFonts w:asciiTheme="majorBidi" w:hAnsiTheme="majorBidi" w:cstheme="majorBidi"/>
          <w:sz w:val="28"/>
          <w:szCs w:val="28"/>
        </w:rPr>
      </w:pPr>
    </w:p>
    <w:p w14:paraId="0BC07959" w14:textId="07771563" w:rsidR="002773DF" w:rsidRDefault="002773DF" w:rsidP="009E727A">
      <w:pPr>
        <w:jc w:val="both"/>
        <w:rPr>
          <w:rFonts w:asciiTheme="majorBidi" w:hAnsiTheme="majorBidi" w:cstheme="majorBidi"/>
          <w:sz w:val="28"/>
          <w:szCs w:val="28"/>
        </w:rPr>
      </w:pPr>
    </w:p>
    <w:p w14:paraId="20C1458E" w14:textId="7BAA4D4B" w:rsidR="00EA25B2" w:rsidRDefault="00EA25B2" w:rsidP="009E727A">
      <w:pPr>
        <w:jc w:val="both"/>
        <w:rPr>
          <w:rFonts w:asciiTheme="majorBidi" w:hAnsiTheme="majorBidi" w:cstheme="majorBidi"/>
          <w:sz w:val="28"/>
          <w:szCs w:val="28"/>
        </w:rPr>
      </w:pPr>
    </w:p>
    <w:p w14:paraId="31962982" w14:textId="54D46F61" w:rsidR="00EA25B2" w:rsidRDefault="00EA25B2" w:rsidP="009E727A">
      <w:pPr>
        <w:jc w:val="both"/>
        <w:rPr>
          <w:rFonts w:asciiTheme="majorBidi" w:hAnsiTheme="majorBidi" w:cstheme="majorBidi"/>
          <w:sz w:val="28"/>
          <w:szCs w:val="28"/>
        </w:rPr>
      </w:pPr>
      <w:r>
        <w:rPr>
          <w:noProof/>
          <w:lang w:eastAsia="zh-CN"/>
        </w:rPr>
        <mc:AlternateContent>
          <mc:Choice Requires="wps">
            <w:drawing>
              <wp:anchor distT="0" distB="0" distL="114300" distR="114300" simplePos="0" relativeHeight="251654144" behindDoc="0" locked="0" layoutInCell="1" allowOverlap="1" wp14:anchorId="48E54169" wp14:editId="45C676B2">
                <wp:simplePos x="0" y="0"/>
                <wp:positionH relativeFrom="column">
                  <wp:posOffset>4940935</wp:posOffset>
                </wp:positionH>
                <wp:positionV relativeFrom="paragraph">
                  <wp:posOffset>1176655</wp:posOffset>
                </wp:positionV>
                <wp:extent cx="3660775" cy="459105"/>
                <wp:effectExtent l="0" t="0" r="0" b="0"/>
                <wp:wrapNone/>
                <wp:docPr id="5" name="Tex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60775" cy="459105"/>
                        </a:xfrm>
                        <a:prstGeom prst="rect">
                          <a:avLst/>
                        </a:prstGeom>
                      </wps:spPr>
                      <wps:bodyPr vert="horz" lIns="91440" tIns="45720" rIns="91440" bIns="45720" rtlCol="0" anchor="b">
                        <a:normAutofit/>
                      </wps:bodyPr>
                    </wps:wsp>
                  </a:graphicData>
                </a:graphic>
                <wp14:sizeRelH relativeFrom="margin">
                  <wp14:pctWidth>0</wp14:pctWidth>
                </wp14:sizeRelH>
                <wp14:sizeRelV relativeFrom="margin">
                  <wp14:pctHeight>0</wp14:pctHeight>
                </wp14:sizeRelV>
              </wp:anchor>
            </w:drawing>
          </mc:Choice>
          <mc:Fallback>
            <w:pict>
              <v:rect w14:anchorId="6AE93BB0" id="Text Placeholder 4" o:spid="_x0000_s1026" style="position:absolute;margin-left:389.05pt;margin-top:92.65pt;width:288.25pt;height:36.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" filled="f" stroked="f">
                <v:path arrowok="t"/>
                <o:lock v:ext="edit" grouping="t"/>
              </v:rect>
            </w:pict>
          </mc:Fallback>
        </mc:AlternateContent>
      </w:r>
      <w:r>
        <w:rPr>
          <w:noProof/>
          <w:lang w:eastAsia="zh-CN"/>
        </w:rPr>
        <mc:AlternateContent>
          <mc:Choice Requires="wps">
            <w:drawing>
              <wp:anchor distT="0" distB="0" distL="114300" distR="114300" simplePos="0" relativeHeight="251652096" behindDoc="0" locked="0" layoutInCell="1" allowOverlap="1" wp14:anchorId="00E97560" wp14:editId="31C5DA25">
                <wp:simplePos x="0" y="0"/>
                <wp:positionH relativeFrom="column">
                  <wp:posOffset>-400050</wp:posOffset>
                </wp:positionH>
                <wp:positionV relativeFrom="paragraph">
                  <wp:posOffset>1176655</wp:posOffset>
                </wp:positionV>
                <wp:extent cx="3642360" cy="459105"/>
                <wp:effectExtent l="0" t="0" r="0" b="0"/>
                <wp:wrapNone/>
                <wp:docPr id="3" name="Tex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42360" cy="459105"/>
                        </a:xfrm>
                        <a:prstGeom prst="rect">
                          <a:avLst/>
                        </a:prstGeom>
                      </wps:spPr>
                      <wps:bodyPr vert="horz" lIns="91440" tIns="45720" rIns="91440" bIns="45720" rtlCol="0" anchor="b">
                        <a:normAutofit/>
                      </wps:bodyPr>
                    </wps:wsp>
                  </a:graphicData>
                </a:graphic>
                <wp14:sizeRelH relativeFrom="margin">
                  <wp14:pctWidth>0</wp14:pctWidth>
                </wp14:sizeRelH>
                <wp14:sizeRelV relativeFrom="margin">
                  <wp14:pctHeight>0</wp14:pctHeight>
                </wp14:sizeRelV>
              </wp:anchor>
            </w:drawing>
          </mc:Choice>
          <mc:Fallback>
            <w:pict>
              <v:rect w14:anchorId="550401E4" id="Text Placeholder 2" o:spid="_x0000_s1026" style="position:absolute;margin-left:-31.5pt;margin-top:92.65pt;width:286.8pt;height:36.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" filled="f" stroked="f">
                <v:path arrowok="t"/>
                <o:lock v:ext="edit" grouping="t"/>
              </v:rect>
            </w:pict>
          </mc:Fallback>
        </mc:AlternateContent>
      </w:r>
      <w:r>
        <w:rPr>
          <w:noProof/>
          <w:lang w:eastAsia="zh-CN"/>
        </w:rPr>
        <mc:AlternateContent>
          <mc:Choice Requires="wps">
            <w:drawing>
              <wp:anchor distT="0" distB="0" distL="114300" distR="114300" simplePos="0" relativeHeight="251650048" behindDoc="0" locked="0" layoutInCell="1" allowOverlap="1" wp14:anchorId="06B8E1B4" wp14:editId="0B2C6A9B">
                <wp:simplePos x="0" y="0"/>
                <wp:positionH relativeFrom="column">
                  <wp:posOffset>1173480</wp:posOffset>
                </wp:positionH>
                <wp:positionV relativeFrom="paragraph">
                  <wp:posOffset>83820</wp:posOffset>
                </wp:positionV>
                <wp:extent cx="7426960" cy="739140"/>
                <wp:effectExtent l="0" t="0" r="0" b="0"/>
                <wp:wrapNone/>
                <wp:docPr id="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426960" cy="739140"/>
                        </a:xfrm>
                        <a:prstGeom prst="rect">
                          <a:avLst/>
                        </a:prstGeom>
                      </wps:spPr>
                      <wps:bodyPr vert="horz" lIns="91440" tIns="45720" rIns="91440" bIns="45720" rtlCol="0" anchor="ctr">
                        <a:normAutofit/>
                      </wps:bodyPr>
                    </wps:wsp>
                  </a:graphicData>
                </a:graphic>
                <wp14:sizeRelH relativeFrom="margin">
                  <wp14:pctWidth>0</wp14:pctWidth>
                </wp14:sizeRelH>
                <wp14:sizeRelV relativeFrom="margin">
                  <wp14:pctHeight>0</wp14:pctHeight>
                </wp14:sizeRelV>
              </wp:anchor>
            </w:drawing>
          </mc:Choice>
          <mc:Fallback>
            <w:pict>
              <v:rect w14:anchorId="2EDB219E" id="Title 1" o:spid="_x0000_s1026" style="position:absolute;margin-left:92.4pt;margin-top:6.6pt;width:584.8pt;height:58.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" filled="f" stroked="f">
                <v:path arrowok="t"/>
                <o:lock v:ext="edit" grouping="t"/>
              </v:rect>
            </w:pict>
          </mc:Fallback>
        </mc:AlternateContent>
      </w:r>
    </w:p>
    <w:p w14:paraId="68C340A8" w14:textId="1136313A" w:rsidR="00EA25B2" w:rsidRDefault="00EA25B2" w:rsidP="009E727A">
      <w:pPr>
        <w:jc w:val="both"/>
        <w:rPr>
          <w:rFonts w:asciiTheme="majorBidi" w:hAnsiTheme="majorBidi" w:cstheme="majorBidi"/>
          <w:sz w:val="28"/>
          <w:szCs w:val="28"/>
        </w:rPr>
      </w:pPr>
    </w:p>
    <w:p w14:paraId="25946478" w14:textId="16081597" w:rsidR="00EA25B2" w:rsidRDefault="00EA25B2" w:rsidP="009E727A">
      <w:pPr>
        <w:jc w:val="both"/>
        <w:rPr>
          <w:rFonts w:asciiTheme="majorBidi" w:hAnsiTheme="majorBidi" w:cstheme="majorBidi"/>
          <w:sz w:val="28"/>
          <w:szCs w:val="28"/>
        </w:rPr>
      </w:pPr>
    </w:p>
    <w:p w14:paraId="48DF179A" w14:textId="4ADA0FF0" w:rsidR="00EA25B2" w:rsidRDefault="00EA25B2" w:rsidP="009E727A">
      <w:pPr>
        <w:jc w:val="both"/>
        <w:rPr>
          <w:rFonts w:asciiTheme="majorBidi" w:hAnsiTheme="majorBidi" w:cstheme="majorBidi"/>
          <w:sz w:val="28"/>
          <w:szCs w:val="28"/>
        </w:rPr>
      </w:pPr>
    </w:p>
    <w:p w14:paraId="319937C7" w14:textId="2D5925B7" w:rsidR="00EA25B2" w:rsidRDefault="00EA25B2" w:rsidP="009E727A">
      <w:pPr>
        <w:jc w:val="both"/>
        <w:rPr>
          <w:rFonts w:asciiTheme="majorBidi" w:hAnsiTheme="majorBidi" w:cstheme="majorBidi"/>
          <w:sz w:val="28"/>
          <w:szCs w:val="28"/>
        </w:rPr>
      </w:pPr>
    </w:p>
    <w:p w14:paraId="4FC9B840" w14:textId="77777777" w:rsidR="00EA25B2" w:rsidRDefault="00EA25B2" w:rsidP="009E727A">
      <w:pPr>
        <w:jc w:val="both"/>
        <w:rPr>
          <w:rFonts w:asciiTheme="majorBidi" w:hAnsiTheme="majorBidi" w:cstheme="majorBidi"/>
          <w:sz w:val="28"/>
          <w:szCs w:val="28"/>
        </w:rPr>
      </w:pPr>
    </w:p>
    <w:p w14:paraId="08AE5ED2" w14:textId="77777777" w:rsidR="00EA25B2" w:rsidRDefault="00EA25B2" w:rsidP="009E727A">
      <w:pPr>
        <w:jc w:val="both"/>
        <w:rPr>
          <w:rFonts w:asciiTheme="majorBidi" w:hAnsiTheme="majorBidi" w:cstheme="majorBidi"/>
          <w:sz w:val="28"/>
          <w:szCs w:val="28"/>
        </w:rPr>
      </w:pPr>
    </w:p>
    <w:p w14:paraId="24786386" w14:textId="77777777" w:rsidR="00EA25B2" w:rsidRDefault="00EA25B2" w:rsidP="009E727A">
      <w:pPr>
        <w:jc w:val="both"/>
        <w:rPr>
          <w:rFonts w:asciiTheme="majorBidi" w:hAnsiTheme="majorBidi" w:cstheme="majorBidi"/>
          <w:sz w:val="28"/>
          <w:szCs w:val="28"/>
        </w:rPr>
      </w:pPr>
    </w:p>
    <w:p w14:paraId="398EDF3A" w14:textId="4B3CABC1" w:rsidR="00EA25B2" w:rsidRDefault="00EA25B2" w:rsidP="009E727A">
      <w:pPr>
        <w:jc w:val="both"/>
        <w:rPr>
          <w:rFonts w:asciiTheme="majorBidi" w:hAnsiTheme="majorBidi" w:cstheme="majorBidi"/>
          <w:sz w:val="28"/>
          <w:szCs w:val="28"/>
        </w:rPr>
      </w:pPr>
    </w:p>
    <w:p w14:paraId="39167BDA" w14:textId="1B0EC173" w:rsidR="00EA25B2" w:rsidRDefault="00D3624F" w:rsidP="009E727A">
      <w:pPr>
        <w:jc w:val="both"/>
        <w:rPr>
          <w:rFonts w:asciiTheme="majorBidi" w:hAnsiTheme="majorBidi" w:cstheme="majorBidi"/>
          <w:sz w:val="28"/>
          <w:szCs w:val="28"/>
        </w:rPr>
      </w:pPr>
      <w:r>
        <w:rPr>
          <w:rFonts w:asciiTheme="majorBidi" w:hAnsiTheme="majorBidi" w:cstheme="majorBidi"/>
          <w:noProof/>
          <w:sz w:val="28"/>
          <w:szCs w:val="28"/>
          <w:lang w:eastAsia="en-GB"/>
        </w:rPr>
        <w:t xml:space="preserve">Figure 3. Proband </w:t>
      </w:r>
      <w:r>
        <w:rPr>
          <w:rFonts w:asciiTheme="majorBidi" w:hAnsiTheme="majorBidi" w:cstheme="majorBidi"/>
          <w:sz w:val="28"/>
          <w:szCs w:val="28"/>
        </w:rPr>
        <w:t xml:space="preserve">spectral domain (SD) - </w:t>
      </w:r>
      <w:r w:rsidRPr="00EF1592">
        <w:rPr>
          <w:rFonts w:asciiTheme="majorBidi" w:hAnsiTheme="majorBidi" w:cstheme="majorBidi"/>
          <w:sz w:val="28"/>
          <w:szCs w:val="28"/>
        </w:rPr>
        <w:t>OCT</w:t>
      </w:r>
    </w:p>
    <w:p w14:paraId="5E03ED8A" w14:textId="77777777" w:rsidR="00AA4124" w:rsidRDefault="00AA4124" w:rsidP="009E727A">
      <w:pPr>
        <w:jc w:val="both"/>
        <w:rPr>
          <w:rFonts w:asciiTheme="majorBidi" w:hAnsiTheme="majorBidi" w:cstheme="majorBidi"/>
          <w:sz w:val="28"/>
          <w:szCs w:val="28"/>
        </w:rPr>
      </w:pPr>
    </w:p>
    <w:p w14:paraId="5AAF8848" w14:textId="55CD112F" w:rsidR="00EA25B2" w:rsidRDefault="004830ED" w:rsidP="009E727A">
      <w:pPr>
        <w:jc w:val="both"/>
        <w:rPr>
          <w:rFonts w:asciiTheme="majorBidi" w:hAnsiTheme="majorBidi" w:cstheme="majorBidi"/>
          <w:sz w:val="28"/>
          <w:szCs w:val="28"/>
        </w:rPr>
      </w:pPr>
      <w:r>
        <w:rPr>
          <w:rFonts w:asciiTheme="majorBidi" w:hAnsiTheme="majorBidi" w:cstheme="majorBidi"/>
          <w:sz w:val="28"/>
          <w:szCs w:val="28"/>
        </w:rPr>
        <w:lastRenderedPageBreak/>
        <w:t>A</w:t>
      </w:r>
      <w:r w:rsidR="005B05D8" w:rsidRPr="005B05D8">
        <w:rPr>
          <w:rFonts w:asciiTheme="majorBidi" w:hAnsiTheme="majorBidi" w:cstheme="majorBidi"/>
          <w:noProof/>
          <w:sz w:val="28"/>
          <w:szCs w:val="28"/>
          <w:lang w:eastAsia="zh-CN"/>
        </w:rPr>
        <w:drawing>
          <wp:inline distT="0" distB="0" distL="0" distR="0" wp14:anchorId="3B179260" wp14:editId="367E221A">
            <wp:extent cx="5731510" cy="2495980"/>
            <wp:effectExtent l="0" t="0" r="2540" b="0"/>
            <wp:docPr id="22" name="Picture 22" descr="C:\Users\Yasmine\Desktop\CESR\Best's case report\Photo's\HRA 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smine\Desktop\CESR\Best's case report\Photo's\HRA R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495980"/>
                    </a:xfrm>
                    <a:prstGeom prst="rect">
                      <a:avLst/>
                    </a:prstGeom>
                    <a:noFill/>
                    <a:ln>
                      <a:noFill/>
                    </a:ln>
                  </pic:spPr>
                </pic:pic>
              </a:graphicData>
            </a:graphic>
          </wp:inline>
        </w:drawing>
      </w:r>
    </w:p>
    <w:p w14:paraId="1B0C2912" w14:textId="105D9F55" w:rsidR="00EA25B2" w:rsidRPr="00EF1592" w:rsidRDefault="005B05D8" w:rsidP="009E727A">
      <w:pPr>
        <w:jc w:val="both"/>
        <w:rPr>
          <w:rFonts w:asciiTheme="majorBidi" w:hAnsiTheme="majorBidi" w:cstheme="majorBidi"/>
          <w:sz w:val="28"/>
          <w:szCs w:val="28"/>
        </w:rPr>
      </w:pPr>
      <w:r w:rsidRPr="005B05D8">
        <w:rPr>
          <w:rFonts w:asciiTheme="majorBidi" w:hAnsiTheme="majorBidi" w:cstheme="majorBidi"/>
          <w:noProof/>
          <w:sz w:val="28"/>
          <w:szCs w:val="28"/>
          <w:lang w:eastAsia="zh-CN"/>
        </w:rPr>
        <w:drawing>
          <wp:inline distT="0" distB="0" distL="0" distR="0" wp14:anchorId="508EB2A8" wp14:editId="65930A62">
            <wp:extent cx="5731510" cy="2447326"/>
            <wp:effectExtent l="0" t="0" r="2540" b="0"/>
            <wp:docPr id="21" name="Picture 21" descr="C:\Users\Yasmine\Desktop\CESR\Best's case report\Photo's\HRA 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smine\Desktop\CESR\Best's case report\Photo's\HRA 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447326"/>
                    </a:xfrm>
                    <a:prstGeom prst="rect">
                      <a:avLst/>
                    </a:prstGeom>
                    <a:noFill/>
                    <a:ln>
                      <a:noFill/>
                    </a:ln>
                  </pic:spPr>
                </pic:pic>
              </a:graphicData>
            </a:graphic>
          </wp:inline>
        </w:drawing>
      </w:r>
    </w:p>
    <w:p w14:paraId="0F0ED5E3" w14:textId="5E8D2668" w:rsidR="00D3624F" w:rsidRDefault="00AA4124" w:rsidP="00D3624F">
      <w:pPr>
        <w:rPr>
          <w:rFonts w:asciiTheme="majorBidi" w:hAnsiTheme="majorBidi" w:cstheme="majorBidi"/>
          <w:sz w:val="28"/>
          <w:szCs w:val="28"/>
        </w:rPr>
      </w:pPr>
      <w:r>
        <w:rPr>
          <w:rFonts w:asciiTheme="majorBidi" w:hAnsiTheme="majorBidi" w:cstheme="majorBidi"/>
          <w:sz w:val="28"/>
          <w:szCs w:val="28"/>
        </w:rPr>
        <w:t>B</w:t>
      </w:r>
    </w:p>
    <w:p w14:paraId="47303184" w14:textId="77777777" w:rsidR="00D3624F" w:rsidRDefault="00D3624F" w:rsidP="00D3624F">
      <w:pPr>
        <w:rPr>
          <w:rFonts w:asciiTheme="majorBidi" w:hAnsiTheme="majorBidi" w:cstheme="majorBidi"/>
          <w:sz w:val="28"/>
          <w:szCs w:val="28"/>
        </w:rPr>
      </w:pPr>
    </w:p>
    <w:p w14:paraId="59BEFD78" w14:textId="77777777" w:rsidR="00D3624F" w:rsidRPr="00EF1592" w:rsidRDefault="00D3624F" w:rsidP="00D3624F">
      <w:pPr>
        <w:rPr>
          <w:rFonts w:asciiTheme="majorBidi" w:hAnsiTheme="majorBidi" w:cstheme="majorBidi"/>
          <w:sz w:val="28"/>
          <w:szCs w:val="28"/>
        </w:rPr>
      </w:pPr>
      <w:r>
        <w:rPr>
          <w:rFonts w:asciiTheme="majorBidi" w:hAnsiTheme="majorBidi" w:cstheme="majorBidi"/>
          <w:sz w:val="28"/>
          <w:szCs w:val="28"/>
        </w:rPr>
        <w:t>Figure 4. Fathers fundus photograph and autofluorescence</w:t>
      </w:r>
      <w:r w:rsidRPr="00EF1592">
        <w:rPr>
          <w:rFonts w:asciiTheme="majorBidi" w:hAnsiTheme="majorBidi" w:cstheme="majorBidi"/>
          <w:sz w:val="28"/>
          <w:szCs w:val="28"/>
        </w:rPr>
        <w:t xml:space="preserve">      </w:t>
      </w:r>
    </w:p>
    <w:p w14:paraId="5709A86A" w14:textId="77777777" w:rsidR="00D3624F" w:rsidRDefault="00D3624F" w:rsidP="009E727A">
      <w:pPr>
        <w:jc w:val="both"/>
        <w:rPr>
          <w:rFonts w:asciiTheme="majorBidi" w:hAnsiTheme="majorBidi" w:cstheme="majorBidi"/>
          <w:b/>
          <w:sz w:val="28"/>
          <w:szCs w:val="28"/>
        </w:rPr>
      </w:pPr>
    </w:p>
    <w:tbl>
      <w:tblPr>
        <w:tblStyle w:val="TableGrid"/>
        <w:tblpPr w:leftFromText="180" w:rightFromText="180" w:vertAnchor="text" w:horzAnchor="margin" w:tblpY="170"/>
        <w:tblW w:w="0" w:type="auto"/>
        <w:tblLook w:val="04A0" w:firstRow="1" w:lastRow="0" w:firstColumn="1" w:lastColumn="0" w:noHBand="0" w:noVBand="1"/>
      </w:tblPr>
      <w:tblGrid>
        <w:gridCol w:w="4656"/>
        <w:gridCol w:w="4586"/>
      </w:tblGrid>
      <w:tr w:rsidR="00D3624F" w14:paraId="27A2300C" w14:textId="77777777" w:rsidTr="00646087">
        <w:tc>
          <w:tcPr>
            <w:tcW w:w="4656" w:type="dxa"/>
          </w:tcPr>
          <w:p w14:paraId="7825B19F" w14:textId="77777777" w:rsidR="00D3624F" w:rsidRDefault="00D3624F" w:rsidP="00646087">
            <w:pPr>
              <w:jc w:val="both"/>
              <w:rPr>
                <w:rFonts w:asciiTheme="majorBidi" w:hAnsiTheme="majorBidi" w:cstheme="majorBidi"/>
                <w:bCs/>
                <w:sz w:val="28"/>
                <w:szCs w:val="28"/>
              </w:rPr>
            </w:pPr>
            <w:r w:rsidRPr="0096102F">
              <w:rPr>
                <w:rFonts w:asciiTheme="majorBidi" w:hAnsiTheme="majorBidi" w:cstheme="majorBidi"/>
                <w:bCs/>
                <w:noProof/>
                <w:sz w:val="28"/>
                <w:szCs w:val="28"/>
                <w:lang w:eastAsia="zh-CN"/>
              </w:rPr>
              <w:lastRenderedPageBreak/>
              <w:drawing>
                <wp:inline distT="0" distB="0" distL="0" distR="0" wp14:anchorId="0AE5AF1E" wp14:editId="287BB9C3">
                  <wp:extent cx="2809875" cy="2343150"/>
                  <wp:effectExtent l="0" t="0" r="9525" b="0"/>
                  <wp:docPr id="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rotWithShape="1">
                          <a:blip r:embed="rId17">
                            <a:extLst>
                              <a:ext uri="{28A0092B-C50C-407E-A947-70E740481C1C}">
                                <a14:useLocalDpi xmlns:a14="http://schemas.microsoft.com/office/drawing/2010/main" val="0"/>
                              </a:ext>
                            </a:extLst>
                          </a:blip>
                          <a:srcRect l="11074" r="12396"/>
                          <a:stretch/>
                        </pic:blipFill>
                        <pic:spPr>
                          <a:xfrm>
                            <a:off x="0" y="0"/>
                            <a:ext cx="2809875" cy="2343150"/>
                          </a:xfrm>
                          <a:prstGeom prst="rect">
                            <a:avLst/>
                          </a:prstGeom>
                        </pic:spPr>
                      </pic:pic>
                    </a:graphicData>
                  </a:graphic>
                </wp:inline>
              </w:drawing>
            </w:r>
          </w:p>
        </w:tc>
        <w:tc>
          <w:tcPr>
            <w:tcW w:w="4586" w:type="dxa"/>
          </w:tcPr>
          <w:p w14:paraId="591C241C" w14:textId="77777777" w:rsidR="00D3624F" w:rsidRDefault="00D3624F" w:rsidP="00646087">
            <w:pPr>
              <w:jc w:val="both"/>
              <w:rPr>
                <w:rFonts w:asciiTheme="majorBidi" w:hAnsiTheme="majorBidi" w:cstheme="majorBidi"/>
                <w:bCs/>
                <w:sz w:val="28"/>
                <w:szCs w:val="28"/>
              </w:rPr>
            </w:pPr>
            <w:r w:rsidRPr="0096102F">
              <w:rPr>
                <w:rFonts w:asciiTheme="majorBidi" w:hAnsiTheme="majorBidi" w:cstheme="majorBidi"/>
                <w:bCs/>
                <w:noProof/>
                <w:sz w:val="28"/>
                <w:szCs w:val="28"/>
                <w:lang w:eastAsia="zh-CN"/>
              </w:rPr>
              <w:drawing>
                <wp:inline distT="0" distB="0" distL="0" distR="0" wp14:anchorId="2D923998" wp14:editId="5DB84832">
                  <wp:extent cx="2600325" cy="2322830"/>
                  <wp:effectExtent l="0" t="0" r="9525" b="1270"/>
                  <wp:docPr id="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rotWithShape="1">
                          <a:blip r:embed="rId18" cstate="print">
                            <a:extLst>
                              <a:ext uri="{28A0092B-C50C-407E-A947-70E740481C1C}">
                                <a14:useLocalDpi xmlns:a14="http://schemas.microsoft.com/office/drawing/2010/main" val="0"/>
                              </a:ext>
                            </a:extLst>
                          </a:blip>
                          <a:srcRect l="12191" r="14169"/>
                          <a:stretch/>
                        </pic:blipFill>
                        <pic:spPr>
                          <a:xfrm>
                            <a:off x="0" y="0"/>
                            <a:ext cx="2624961" cy="2344837"/>
                          </a:xfrm>
                          <a:prstGeom prst="rect">
                            <a:avLst/>
                          </a:prstGeom>
                        </pic:spPr>
                      </pic:pic>
                    </a:graphicData>
                  </a:graphic>
                </wp:inline>
              </w:drawing>
            </w:r>
          </w:p>
        </w:tc>
      </w:tr>
      <w:tr w:rsidR="00D3624F" w14:paraId="0D9E3F0E" w14:textId="77777777" w:rsidTr="00646087">
        <w:tc>
          <w:tcPr>
            <w:tcW w:w="4656" w:type="dxa"/>
          </w:tcPr>
          <w:p w14:paraId="141A0917" w14:textId="77777777" w:rsidR="00D3624F" w:rsidRDefault="00D3624F" w:rsidP="00646087">
            <w:pPr>
              <w:jc w:val="both"/>
              <w:rPr>
                <w:rFonts w:asciiTheme="majorBidi" w:hAnsiTheme="majorBidi" w:cstheme="majorBidi"/>
                <w:bCs/>
                <w:sz w:val="28"/>
                <w:szCs w:val="28"/>
              </w:rPr>
            </w:pPr>
            <w:r w:rsidRPr="0096102F">
              <w:rPr>
                <w:rFonts w:asciiTheme="majorBidi" w:hAnsiTheme="majorBidi" w:cstheme="majorBidi"/>
                <w:bCs/>
                <w:noProof/>
                <w:sz w:val="28"/>
                <w:szCs w:val="28"/>
                <w:lang w:eastAsia="zh-CN"/>
              </w:rPr>
              <w:drawing>
                <wp:inline distT="0" distB="0" distL="0" distR="0" wp14:anchorId="01B6870D" wp14:editId="5267ABE1">
                  <wp:extent cx="2743200" cy="2609747"/>
                  <wp:effectExtent l="0" t="0" r="0" b="63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754973" cy="2620947"/>
                          </a:xfrm>
                          <a:prstGeom prst="rect">
                            <a:avLst/>
                          </a:prstGeom>
                        </pic:spPr>
                      </pic:pic>
                    </a:graphicData>
                  </a:graphic>
                </wp:inline>
              </w:drawing>
            </w:r>
          </w:p>
        </w:tc>
        <w:tc>
          <w:tcPr>
            <w:tcW w:w="4586" w:type="dxa"/>
          </w:tcPr>
          <w:p w14:paraId="45DB6AD5" w14:textId="77777777" w:rsidR="00D3624F" w:rsidRDefault="00D3624F" w:rsidP="00646087">
            <w:pPr>
              <w:jc w:val="both"/>
              <w:rPr>
                <w:rFonts w:asciiTheme="majorBidi" w:hAnsiTheme="majorBidi" w:cstheme="majorBidi"/>
                <w:bCs/>
                <w:sz w:val="28"/>
                <w:szCs w:val="28"/>
              </w:rPr>
            </w:pPr>
            <w:r w:rsidRPr="0096102F">
              <w:rPr>
                <w:rFonts w:asciiTheme="majorBidi" w:hAnsiTheme="majorBidi" w:cstheme="majorBidi"/>
                <w:bCs/>
                <w:noProof/>
                <w:sz w:val="28"/>
                <w:szCs w:val="28"/>
                <w:lang w:eastAsia="zh-CN"/>
              </w:rPr>
              <w:drawing>
                <wp:inline distT="0" distB="0" distL="0" distR="0" wp14:anchorId="6E39AC62" wp14:editId="35970DAF">
                  <wp:extent cx="2566650" cy="2581275"/>
                  <wp:effectExtent l="0" t="0" r="571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572553" cy="2587212"/>
                          </a:xfrm>
                          <a:prstGeom prst="rect">
                            <a:avLst/>
                          </a:prstGeom>
                        </pic:spPr>
                      </pic:pic>
                    </a:graphicData>
                  </a:graphic>
                </wp:inline>
              </w:drawing>
            </w:r>
          </w:p>
        </w:tc>
      </w:tr>
    </w:tbl>
    <w:p w14:paraId="288EDA27" w14:textId="77777777" w:rsidR="00D3624F" w:rsidRDefault="00D3624F" w:rsidP="009E727A">
      <w:pPr>
        <w:jc w:val="both"/>
        <w:rPr>
          <w:rFonts w:asciiTheme="majorBidi" w:hAnsiTheme="majorBidi" w:cstheme="majorBidi"/>
          <w:b/>
          <w:sz w:val="28"/>
          <w:szCs w:val="28"/>
        </w:rPr>
      </w:pPr>
    </w:p>
    <w:p w14:paraId="39C4A0ED" w14:textId="77777777" w:rsidR="00D3624F" w:rsidRPr="00EF1592" w:rsidRDefault="00D3624F" w:rsidP="00D3624F">
      <w:pPr>
        <w:pStyle w:val="BodyText"/>
        <w:rPr>
          <w:rFonts w:asciiTheme="majorBidi" w:hAnsiTheme="majorBidi" w:cstheme="majorBidi"/>
          <w:sz w:val="28"/>
          <w:szCs w:val="28"/>
        </w:rPr>
      </w:pPr>
    </w:p>
    <w:p w14:paraId="475E8188" w14:textId="77777777" w:rsidR="00D3624F" w:rsidRPr="00AA4124" w:rsidRDefault="00D3624F" w:rsidP="00D3624F">
      <w:pPr>
        <w:pStyle w:val="BodyText"/>
        <w:rPr>
          <w:sz w:val="28"/>
          <w:szCs w:val="28"/>
        </w:rPr>
      </w:pPr>
      <w:r w:rsidRPr="00AA4124">
        <w:rPr>
          <w:sz w:val="28"/>
          <w:szCs w:val="28"/>
        </w:rPr>
        <w:t xml:space="preserve">Figure 5. Fathers </w:t>
      </w:r>
      <w:r w:rsidRPr="00AA4124">
        <w:rPr>
          <w:rFonts w:asciiTheme="majorBidi" w:hAnsiTheme="majorBidi" w:cstheme="majorBidi"/>
          <w:sz w:val="28"/>
          <w:szCs w:val="28"/>
        </w:rPr>
        <w:t>spectral domain (SD) - OCT</w:t>
      </w:r>
      <w:r w:rsidRPr="00AA4124">
        <w:rPr>
          <w:sz w:val="28"/>
          <w:szCs w:val="28"/>
        </w:rPr>
        <w:t xml:space="preserve"> </w:t>
      </w:r>
    </w:p>
    <w:p w14:paraId="0F9C2BA8" w14:textId="77777777" w:rsidR="00D3624F" w:rsidRPr="00EF1592" w:rsidRDefault="00D3624F" w:rsidP="00D3624F">
      <w:pPr>
        <w:jc w:val="both"/>
        <w:rPr>
          <w:rFonts w:asciiTheme="majorBidi" w:hAnsiTheme="majorBidi" w:cstheme="majorBidi"/>
          <w:sz w:val="28"/>
          <w:szCs w:val="28"/>
        </w:rPr>
      </w:pPr>
    </w:p>
    <w:p w14:paraId="7543790F" w14:textId="77777777" w:rsidR="00D3624F" w:rsidRPr="00EF1592" w:rsidRDefault="00D3624F" w:rsidP="00D3624F">
      <w:pPr>
        <w:jc w:val="both"/>
        <w:rPr>
          <w:rFonts w:asciiTheme="majorBidi" w:hAnsiTheme="majorBidi" w:cstheme="majorBidi"/>
          <w:sz w:val="28"/>
          <w:szCs w:val="28"/>
        </w:rPr>
      </w:pPr>
      <w:r>
        <w:rPr>
          <w:noProof/>
          <w:lang w:eastAsia="zh-CN"/>
        </w:rPr>
        <w:drawing>
          <wp:inline distT="0" distB="0" distL="0" distR="0" wp14:anchorId="2BF45C19" wp14:editId="587DFE7A">
            <wp:extent cx="5731510" cy="2449830"/>
            <wp:effectExtent l="0" t="0" r="2540" b="762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1">
                      <a:extLst>
                        <a:ext uri="{28A0092B-C50C-407E-A947-70E740481C1C}">
                          <a14:useLocalDpi xmlns:a14="http://schemas.microsoft.com/office/drawing/2010/main" val="0"/>
                        </a:ext>
                      </a:extLst>
                    </a:blip>
                    <a:srcRect t="1045" r="2657" b="5397"/>
                    <a:stretch/>
                  </pic:blipFill>
                  <pic:spPr>
                    <a:xfrm>
                      <a:off x="0" y="0"/>
                      <a:ext cx="5731510" cy="2449830"/>
                    </a:xfrm>
                    <a:prstGeom prst="rect">
                      <a:avLst/>
                    </a:prstGeom>
                  </pic:spPr>
                </pic:pic>
              </a:graphicData>
            </a:graphic>
          </wp:inline>
        </w:drawing>
      </w:r>
    </w:p>
    <w:p w14:paraId="38883B05" w14:textId="7D8E1F10" w:rsidR="00D3624F" w:rsidRPr="00EF1592" w:rsidRDefault="00D3624F" w:rsidP="00D3624F">
      <w:pPr>
        <w:jc w:val="both"/>
        <w:rPr>
          <w:rFonts w:asciiTheme="majorBidi" w:hAnsiTheme="majorBidi" w:cstheme="majorBidi"/>
          <w:sz w:val="28"/>
          <w:szCs w:val="28"/>
        </w:rPr>
      </w:pPr>
    </w:p>
    <w:p w14:paraId="709F57B3" w14:textId="253B666F" w:rsidR="00D3624F" w:rsidRDefault="00D3624F" w:rsidP="00844EE6">
      <w:pPr>
        <w:jc w:val="both"/>
        <w:rPr>
          <w:rFonts w:asciiTheme="majorBidi" w:hAnsiTheme="majorBidi" w:cstheme="majorBidi"/>
          <w:sz w:val="28"/>
          <w:szCs w:val="28"/>
        </w:rPr>
      </w:pPr>
      <w:r>
        <w:rPr>
          <w:noProof/>
          <w:lang w:eastAsia="zh-CN"/>
        </w:rPr>
        <w:drawing>
          <wp:inline distT="0" distB="0" distL="0" distR="0" wp14:anchorId="74986E86" wp14:editId="16D51394">
            <wp:extent cx="5731510" cy="2451100"/>
            <wp:effectExtent l="0" t="0" r="2540" b="635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22">
                      <a:extLst>
                        <a:ext uri="{28A0092B-C50C-407E-A947-70E740481C1C}">
                          <a14:useLocalDpi xmlns:a14="http://schemas.microsoft.com/office/drawing/2010/main" val="0"/>
                        </a:ext>
                      </a:extLst>
                    </a:blip>
                    <a:srcRect b="7282"/>
                    <a:stretch/>
                  </pic:blipFill>
                  <pic:spPr>
                    <a:xfrm>
                      <a:off x="0" y="0"/>
                      <a:ext cx="5731510" cy="2451100"/>
                    </a:xfrm>
                    <a:prstGeom prst="rect">
                      <a:avLst/>
                    </a:prstGeom>
                  </pic:spPr>
                </pic:pic>
              </a:graphicData>
            </a:graphic>
          </wp:inline>
        </w:drawing>
      </w:r>
      <w:r w:rsidR="00844EE6">
        <w:rPr>
          <w:rFonts w:asciiTheme="majorBidi" w:hAnsiTheme="majorBidi" w:cstheme="majorBidi"/>
          <w:sz w:val="28"/>
          <w:szCs w:val="28"/>
        </w:rPr>
        <w:t xml:space="preserve"> </w:t>
      </w:r>
    </w:p>
    <w:p w14:paraId="0B53D660" w14:textId="77777777" w:rsidR="00D3624F" w:rsidRDefault="00D3624F" w:rsidP="009E727A">
      <w:pPr>
        <w:jc w:val="both"/>
        <w:rPr>
          <w:rFonts w:asciiTheme="majorBidi" w:hAnsiTheme="majorBidi" w:cstheme="majorBidi"/>
          <w:b/>
          <w:sz w:val="28"/>
          <w:szCs w:val="28"/>
        </w:rPr>
      </w:pPr>
    </w:p>
    <w:p w14:paraId="2A53C9F0" w14:textId="77777777" w:rsidR="00D3624F" w:rsidRDefault="00D3624F" w:rsidP="009E727A">
      <w:pPr>
        <w:jc w:val="both"/>
        <w:rPr>
          <w:rFonts w:asciiTheme="majorBidi" w:hAnsiTheme="majorBidi" w:cstheme="majorBidi"/>
          <w:b/>
          <w:sz w:val="28"/>
          <w:szCs w:val="28"/>
        </w:rPr>
      </w:pPr>
    </w:p>
    <w:p w14:paraId="6B76C457" w14:textId="77777777" w:rsidR="00D3624F" w:rsidRDefault="00D3624F" w:rsidP="009E727A">
      <w:pPr>
        <w:jc w:val="both"/>
        <w:rPr>
          <w:rFonts w:asciiTheme="majorBidi" w:hAnsiTheme="majorBidi" w:cstheme="majorBidi"/>
          <w:b/>
          <w:sz w:val="28"/>
          <w:szCs w:val="28"/>
        </w:rPr>
      </w:pPr>
    </w:p>
    <w:p w14:paraId="46573ABC" w14:textId="77777777" w:rsidR="00D3624F" w:rsidRDefault="00D3624F" w:rsidP="009E727A">
      <w:pPr>
        <w:jc w:val="both"/>
        <w:rPr>
          <w:rFonts w:asciiTheme="majorBidi" w:hAnsiTheme="majorBidi" w:cstheme="majorBidi"/>
          <w:b/>
          <w:sz w:val="28"/>
          <w:szCs w:val="28"/>
        </w:rPr>
      </w:pPr>
    </w:p>
    <w:p w14:paraId="1B752553" w14:textId="77777777" w:rsidR="00D3624F" w:rsidRDefault="00D3624F" w:rsidP="009E727A">
      <w:pPr>
        <w:jc w:val="both"/>
        <w:rPr>
          <w:rFonts w:asciiTheme="majorBidi" w:hAnsiTheme="majorBidi" w:cstheme="majorBidi"/>
          <w:b/>
          <w:sz w:val="28"/>
          <w:szCs w:val="28"/>
        </w:rPr>
      </w:pPr>
    </w:p>
    <w:p w14:paraId="71FBFEA8" w14:textId="77777777" w:rsidR="002773DF" w:rsidRPr="00122BF4" w:rsidRDefault="002773DF" w:rsidP="009E727A">
      <w:pPr>
        <w:jc w:val="both"/>
        <w:rPr>
          <w:rFonts w:asciiTheme="majorBidi" w:hAnsiTheme="majorBidi" w:cstheme="majorBidi"/>
          <w:b/>
          <w:sz w:val="28"/>
          <w:szCs w:val="28"/>
        </w:rPr>
      </w:pPr>
      <w:r w:rsidRPr="00122BF4">
        <w:rPr>
          <w:rFonts w:asciiTheme="majorBidi" w:hAnsiTheme="majorBidi" w:cstheme="majorBidi"/>
          <w:b/>
          <w:sz w:val="28"/>
          <w:szCs w:val="28"/>
        </w:rPr>
        <w:t>Discussion</w:t>
      </w:r>
    </w:p>
    <w:p w14:paraId="2AB29C9F" w14:textId="77777777" w:rsidR="00784D25" w:rsidRPr="00EF1592" w:rsidRDefault="00784D25" w:rsidP="009E727A">
      <w:pPr>
        <w:jc w:val="both"/>
        <w:rPr>
          <w:rFonts w:asciiTheme="majorBidi" w:hAnsiTheme="majorBidi" w:cstheme="majorBidi"/>
          <w:sz w:val="28"/>
          <w:szCs w:val="28"/>
        </w:rPr>
      </w:pPr>
    </w:p>
    <w:p w14:paraId="212F4D51" w14:textId="1E3CAEFB" w:rsidR="00784D25" w:rsidRDefault="00784D25" w:rsidP="006B5862">
      <w:pPr>
        <w:jc w:val="both"/>
        <w:rPr>
          <w:rFonts w:asciiTheme="majorBidi" w:hAnsiTheme="majorBidi" w:cstheme="majorBidi"/>
          <w:sz w:val="28"/>
          <w:szCs w:val="28"/>
        </w:rPr>
      </w:pPr>
      <w:r w:rsidRPr="00EF1592">
        <w:rPr>
          <w:rFonts w:asciiTheme="majorBidi" w:hAnsiTheme="majorBidi" w:cstheme="majorBidi"/>
          <w:sz w:val="28"/>
          <w:szCs w:val="28"/>
        </w:rPr>
        <w:t xml:space="preserve">The clinical picture </w:t>
      </w:r>
      <w:r w:rsidR="00C36D34">
        <w:rPr>
          <w:rFonts w:asciiTheme="majorBidi" w:hAnsiTheme="majorBidi" w:cstheme="majorBidi"/>
          <w:sz w:val="28"/>
          <w:szCs w:val="28"/>
        </w:rPr>
        <w:t>of AD</w:t>
      </w:r>
      <w:r w:rsidR="00AE6A67">
        <w:rPr>
          <w:rFonts w:asciiTheme="majorBidi" w:hAnsiTheme="majorBidi" w:cstheme="majorBidi"/>
          <w:sz w:val="28"/>
          <w:szCs w:val="28"/>
        </w:rPr>
        <w:t xml:space="preserve"> </w:t>
      </w:r>
      <w:r w:rsidR="00C36D34">
        <w:rPr>
          <w:rFonts w:asciiTheme="majorBidi" w:hAnsiTheme="majorBidi" w:cstheme="majorBidi"/>
          <w:sz w:val="28"/>
          <w:szCs w:val="28"/>
        </w:rPr>
        <w:t xml:space="preserve">BVMD </w:t>
      </w:r>
      <w:r w:rsidRPr="00EF1592">
        <w:rPr>
          <w:rFonts w:asciiTheme="majorBidi" w:hAnsiTheme="majorBidi" w:cstheme="majorBidi"/>
          <w:sz w:val="28"/>
          <w:szCs w:val="28"/>
        </w:rPr>
        <w:t xml:space="preserve">is quite variable </w:t>
      </w:r>
      <w:r w:rsidR="00923A4D">
        <w:rPr>
          <w:rFonts w:asciiTheme="majorBidi" w:hAnsiTheme="majorBidi" w:cstheme="majorBidi"/>
          <w:sz w:val="28"/>
          <w:szCs w:val="28"/>
        </w:rPr>
        <w:t>even among members of the same family</w:t>
      </w:r>
      <w:r w:rsidR="00923A4D" w:rsidRPr="0035387D">
        <w:rPr>
          <w:rFonts w:asciiTheme="majorBidi" w:hAnsiTheme="majorBidi" w:cstheme="majorBidi"/>
          <w:sz w:val="28"/>
          <w:szCs w:val="28"/>
          <w:vertAlign w:val="superscript"/>
        </w:rPr>
        <w:t>1</w:t>
      </w:r>
      <w:r w:rsidR="00AA4124">
        <w:rPr>
          <w:rFonts w:asciiTheme="majorBidi" w:hAnsiTheme="majorBidi" w:cstheme="majorBidi"/>
          <w:sz w:val="28"/>
          <w:szCs w:val="28"/>
          <w:vertAlign w:val="superscript"/>
        </w:rPr>
        <w:t>4</w:t>
      </w:r>
      <w:r w:rsidR="00762274">
        <w:rPr>
          <w:rFonts w:asciiTheme="majorBidi" w:hAnsiTheme="majorBidi" w:cstheme="majorBidi"/>
          <w:sz w:val="28"/>
          <w:szCs w:val="28"/>
        </w:rPr>
        <w:t>. Phenotyping in the early stages of BEST1 disease in children is limited in the literature</w:t>
      </w:r>
      <w:r w:rsidRPr="00EF1592">
        <w:rPr>
          <w:rFonts w:asciiTheme="majorBidi" w:hAnsiTheme="majorBidi" w:cstheme="majorBidi"/>
          <w:sz w:val="28"/>
          <w:szCs w:val="28"/>
        </w:rPr>
        <w:t xml:space="preserve"> due to the challenging nature of examination</w:t>
      </w:r>
      <w:r w:rsidR="00762274">
        <w:rPr>
          <w:rFonts w:asciiTheme="majorBidi" w:hAnsiTheme="majorBidi" w:cstheme="majorBidi"/>
          <w:sz w:val="28"/>
          <w:szCs w:val="28"/>
        </w:rPr>
        <w:t xml:space="preserve"> the techniques</w:t>
      </w:r>
      <w:r w:rsidRPr="00EF1592">
        <w:rPr>
          <w:rFonts w:asciiTheme="majorBidi" w:hAnsiTheme="majorBidi" w:cstheme="majorBidi"/>
          <w:sz w:val="28"/>
          <w:szCs w:val="28"/>
        </w:rPr>
        <w:t xml:space="preserve"> mak</w:t>
      </w:r>
      <w:r w:rsidR="00762274">
        <w:rPr>
          <w:rFonts w:asciiTheme="majorBidi" w:hAnsiTheme="majorBidi" w:cstheme="majorBidi"/>
          <w:sz w:val="28"/>
          <w:szCs w:val="28"/>
        </w:rPr>
        <w:t>ing</w:t>
      </w:r>
      <w:r w:rsidRPr="00EF1592">
        <w:rPr>
          <w:rFonts w:asciiTheme="majorBidi" w:hAnsiTheme="majorBidi" w:cstheme="majorBidi"/>
          <w:sz w:val="28"/>
          <w:szCs w:val="28"/>
        </w:rPr>
        <w:t xml:space="preserve"> good quality </w:t>
      </w:r>
      <w:r w:rsidR="00990919">
        <w:rPr>
          <w:rFonts w:asciiTheme="majorBidi" w:hAnsiTheme="majorBidi" w:cstheme="majorBidi"/>
          <w:sz w:val="28"/>
          <w:szCs w:val="28"/>
        </w:rPr>
        <w:t>retinal imaging</w:t>
      </w:r>
      <w:r w:rsidR="00990919" w:rsidRPr="00EF1592">
        <w:rPr>
          <w:rFonts w:asciiTheme="majorBidi" w:hAnsiTheme="majorBidi" w:cstheme="majorBidi"/>
          <w:sz w:val="28"/>
          <w:szCs w:val="28"/>
        </w:rPr>
        <w:t xml:space="preserve"> </w:t>
      </w:r>
      <w:r w:rsidRPr="00EF1592">
        <w:rPr>
          <w:rFonts w:asciiTheme="majorBidi" w:hAnsiTheme="majorBidi" w:cstheme="majorBidi"/>
          <w:sz w:val="28"/>
          <w:szCs w:val="28"/>
        </w:rPr>
        <w:t xml:space="preserve">and </w:t>
      </w:r>
      <w:r w:rsidR="006B5862" w:rsidRPr="00EF1592">
        <w:rPr>
          <w:rFonts w:asciiTheme="majorBidi" w:hAnsiTheme="majorBidi" w:cstheme="majorBidi"/>
          <w:sz w:val="28"/>
          <w:szCs w:val="28"/>
        </w:rPr>
        <w:t>electro diagno</w:t>
      </w:r>
      <w:r w:rsidR="006B5862">
        <w:rPr>
          <w:rFonts w:asciiTheme="majorBidi" w:hAnsiTheme="majorBidi" w:cstheme="majorBidi"/>
          <w:sz w:val="28"/>
          <w:szCs w:val="28"/>
        </w:rPr>
        <w:t>s</w:t>
      </w:r>
      <w:r w:rsidR="006B5862" w:rsidRPr="00EF1592">
        <w:rPr>
          <w:rFonts w:asciiTheme="majorBidi" w:hAnsiTheme="majorBidi" w:cstheme="majorBidi"/>
          <w:sz w:val="28"/>
          <w:szCs w:val="28"/>
        </w:rPr>
        <w:t>tic</w:t>
      </w:r>
      <w:r w:rsidRPr="00EF1592">
        <w:rPr>
          <w:rFonts w:asciiTheme="majorBidi" w:hAnsiTheme="majorBidi" w:cstheme="majorBidi"/>
          <w:sz w:val="28"/>
          <w:szCs w:val="28"/>
        </w:rPr>
        <w:t xml:space="preserve"> </w:t>
      </w:r>
      <w:r w:rsidR="00990919">
        <w:rPr>
          <w:rFonts w:asciiTheme="majorBidi" w:hAnsiTheme="majorBidi" w:cstheme="majorBidi"/>
          <w:sz w:val="28"/>
          <w:szCs w:val="28"/>
        </w:rPr>
        <w:t>data</w:t>
      </w:r>
      <w:r w:rsidR="00990919" w:rsidRPr="00EF1592">
        <w:rPr>
          <w:rFonts w:asciiTheme="majorBidi" w:hAnsiTheme="majorBidi" w:cstheme="majorBidi"/>
          <w:sz w:val="28"/>
          <w:szCs w:val="28"/>
        </w:rPr>
        <w:t xml:space="preserve"> </w:t>
      </w:r>
      <w:r w:rsidR="00990919">
        <w:rPr>
          <w:rFonts w:asciiTheme="majorBidi" w:hAnsiTheme="majorBidi" w:cstheme="majorBidi"/>
          <w:sz w:val="28"/>
          <w:szCs w:val="28"/>
        </w:rPr>
        <w:t>chall</w:t>
      </w:r>
      <w:r w:rsidR="00C36A8B">
        <w:rPr>
          <w:rFonts w:asciiTheme="majorBidi" w:hAnsiTheme="majorBidi" w:cstheme="majorBidi"/>
          <w:sz w:val="28"/>
          <w:szCs w:val="28"/>
        </w:rPr>
        <w:t>e</w:t>
      </w:r>
      <w:r w:rsidR="00990919">
        <w:rPr>
          <w:rFonts w:asciiTheme="majorBidi" w:hAnsiTheme="majorBidi" w:cstheme="majorBidi"/>
          <w:sz w:val="28"/>
          <w:szCs w:val="28"/>
        </w:rPr>
        <w:t>nging</w:t>
      </w:r>
      <w:r w:rsidR="00B465F0">
        <w:rPr>
          <w:rFonts w:asciiTheme="majorBidi" w:hAnsiTheme="majorBidi" w:cstheme="majorBidi"/>
          <w:sz w:val="28"/>
          <w:szCs w:val="28"/>
        </w:rPr>
        <w:t xml:space="preserve">. A </w:t>
      </w:r>
      <w:r w:rsidR="006B5862">
        <w:rPr>
          <w:rFonts w:asciiTheme="majorBidi" w:hAnsiTheme="majorBidi" w:cstheme="majorBidi"/>
          <w:sz w:val="28"/>
          <w:szCs w:val="28"/>
        </w:rPr>
        <w:t>number of</w:t>
      </w:r>
      <w:r w:rsidR="00B81B02">
        <w:rPr>
          <w:rFonts w:asciiTheme="majorBidi" w:hAnsiTheme="majorBidi" w:cstheme="majorBidi"/>
          <w:sz w:val="28"/>
          <w:szCs w:val="28"/>
        </w:rPr>
        <w:t xml:space="preserve"> case reports describe advanced disease and neovascular </w:t>
      </w:r>
      <w:r w:rsidR="00A13FD4">
        <w:rPr>
          <w:rFonts w:asciiTheme="majorBidi" w:hAnsiTheme="majorBidi" w:cstheme="majorBidi"/>
          <w:sz w:val="28"/>
          <w:szCs w:val="28"/>
        </w:rPr>
        <w:t>complications</w:t>
      </w:r>
      <w:r w:rsidR="00B81B02">
        <w:rPr>
          <w:rFonts w:asciiTheme="majorBidi" w:hAnsiTheme="majorBidi" w:cstheme="majorBidi"/>
          <w:sz w:val="28"/>
          <w:szCs w:val="28"/>
        </w:rPr>
        <w:t xml:space="preserve"> in children </w:t>
      </w:r>
      <w:r w:rsidR="00226502">
        <w:rPr>
          <w:rFonts w:asciiTheme="majorBidi" w:hAnsiTheme="majorBidi" w:cstheme="majorBidi"/>
          <w:sz w:val="28"/>
          <w:szCs w:val="28"/>
        </w:rPr>
        <w:t>aging 8</w:t>
      </w:r>
      <w:r w:rsidR="006B5862">
        <w:rPr>
          <w:rFonts w:asciiTheme="majorBidi" w:hAnsiTheme="majorBidi" w:cstheme="majorBidi"/>
          <w:sz w:val="28"/>
          <w:szCs w:val="28"/>
        </w:rPr>
        <w:t xml:space="preserve"> to 9</w:t>
      </w:r>
      <w:r w:rsidR="000972BC">
        <w:rPr>
          <w:rFonts w:asciiTheme="majorBidi" w:hAnsiTheme="majorBidi" w:cstheme="majorBidi"/>
          <w:sz w:val="28"/>
          <w:szCs w:val="28"/>
        </w:rPr>
        <w:t xml:space="preserve"> but the</w:t>
      </w:r>
      <w:r w:rsidR="00762274">
        <w:rPr>
          <w:rFonts w:asciiTheme="majorBidi" w:hAnsiTheme="majorBidi" w:cstheme="majorBidi"/>
          <w:sz w:val="28"/>
          <w:szCs w:val="28"/>
        </w:rPr>
        <w:t xml:space="preserve"> early </w:t>
      </w:r>
      <w:r w:rsidR="000972BC">
        <w:rPr>
          <w:rFonts w:asciiTheme="majorBidi" w:hAnsiTheme="majorBidi" w:cstheme="majorBidi"/>
          <w:sz w:val="28"/>
          <w:szCs w:val="28"/>
        </w:rPr>
        <w:t>atypical phenotype we describe here in a young girl, has not been described before</w:t>
      </w:r>
      <w:r w:rsidR="00226502">
        <w:rPr>
          <w:rFonts w:asciiTheme="majorBidi" w:hAnsiTheme="majorBidi" w:cstheme="majorBidi"/>
          <w:sz w:val="28"/>
          <w:szCs w:val="28"/>
        </w:rPr>
        <w:t xml:space="preserve">. </w:t>
      </w:r>
      <w:r w:rsidR="00A13FD4">
        <w:rPr>
          <w:rFonts w:asciiTheme="majorBidi" w:hAnsiTheme="majorBidi" w:cstheme="majorBidi"/>
          <w:sz w:val="28"/>
          <w:szCs w:val="28"/>
          <w:vertAlign w:val="superscript"/>
        </w:rPr>
        <w:t>1</w:t>
      </w:r>
      <w:r w:rsidR="00AA4124">
        <w:rPr>
          <w:rFonts w:asciiTheme="majorBidi" w:hAnsiTheme="majorBidi" w:cstheme="majorBidi"/>
          <w:sz w:val="28"/>
          <w:szCs w:val="28"/>
          <w:vertAlign w:val="superscript"/>
        </w:rPr>
        <w:t>5</w:t>
      </w:r>
      <w:r w:rsidR="00780754">
        <w:rPr>
          <w:rFonts w:asciiTheme="majorBidi" w:hAnsiTheme="majorBidi" w:cstheme="majorBidi"/>
          <w:sz w:val="28"/>
          <w:szCs w:val="28"/>
          <w:vertAlign w:val="superscript"/>
        </w:rPr>
        <w:t>-1</w:t>
      </w:r>
      <w:r w:rsidR="00AA4124">
        <w:rPr>
          <w:rFonts w:asciiTheme="majorBidi" w:hAnsiTheme="majorBidi" w:cstheme="majorBidi"/>
          <w:sz w:val="28"/>
          <w:szCs w:val="28"/>
          <w:vertAlign w:val="superscript"/>
        </w:rPr>
        <w:t>7</w:t>
      </w:r>
    </w:p>
    <w:p w14:paraId="2EB5CFD4" w14:textId="77777777" w:rsidR="00784D25" w:rsidRPr="00EF1592" w:rsidRDefault="00784D25" w:rsidP="009E727A">
      <w:pPr>
        <w:jc w:val="both"/>
        <w:rPr>
          <w:rFonts w:asciiTheme="majorBidi" w:hAnsiTheme="majorBidi" w:cstheme="majorBidi"/>
          <w:sz w:val="28"/>
          <w:szCs w:val="28"/>
        </w:rPr>
      </w:pPr>
    </w:p>
    <w:p w14:paraId="0FF2C2B9" w14:textId="525EDC6F" w:rsidR="00784D25" w:rsidRDefault="00784D25" w:rsidP="006B5862">
      <w:pPr>
        <w:jc w:val="both"/>
        <w:rPr>
          <w:rFonts w:asciiTheme="majorBidi" w:hAnsiTheme="majorBidi" w:cstheme="majorBidi"/>
          <w:color w:val="333333"/>
          <w:sz w:val="28"/>
          <w:szCs w:val="28"/>
          <w:shd w:val="clear" w:color="auto" w:fill="FFFFFF"/>
        </w:rPr>
      </w:pPr>
      <w:r w:rsidRPr="00EF1592">
        <w:rPr>
          <w:rFonts w:asciiTheme="majorBidi" w:hAnsiTheme="majorBidi" w:cstheme="majorBidi"/>
          <w:color w:val="333333"/>
          <w:sz w:val="28"/>
          <w:szCs w:val="28"/>
          <w:shd w:val="clear" w:color="auto" w:fill="FFFFFF"/>
        </w:rPr>
        <w:t>In 2006, Schatz et al</w:t>
      </w:r>
      <w:r w:rsidR="00780754">
        <w:rPr>
          <w:rFonts w:asciiTheme="majorBidi" w:hAnsiTheme="majorBidi" w:cstheme="majorBidi"/>
          <w:color w:val="333333"/>
          <w:sz w:val="28"/>
          <w:szCs w:val="28"/>
          <w:bdr w:val="none" w:sz="0" w:space="0" w:color="auto" w:frame="1"/>
          <w:shd w:val="clear" w:color="auto" w:fill="FFFFFF"/>
          <w:vertAlign w:val="superscript"/>
        </w:rPr>
        <w:t>1</w:t>
      </w:r>
      <w:r w:rsidR="00AA4124">
        <w:rPr>
          <w:rFonts w:asciiTheme="majorBidi" w:hAnsiTheme="majorBidi" w:cstheme="majorBidi"/>
          <w:color w:val="333333"/>
          <w:sz w:val="28"/>
          <w:szCs w:val="28"/>
          <w:bdr w:val="none" w:sz="0" w:space="0" w:color="auto" w:frame="1"/>
          <w:shd w:val="clear" w:color="auto" w:fill="FFFFFF"/>
          <w:vertAlign w:val="superscript"/>
        </w:rPr>
        <w:t>8</w:t>
      </w:r>
      <w:r w:rsidRPr="00EF1592">
        <w:rPr>
          <w:rStyle w:val="apple-converted-space"/>
          <w:rFonts w:asciiTheme="majorBidi" w:hAnsiTheme="majorBidi" w:cstheme="majorBidi"/>
          <w:color w:val="333333"/>
          <w:sz w:val="28"/>
          <w:szCs w:val="28"/>
          <w:shd w:val="clear" w:color="auto" w:fill="FFFFFF"/>
        </w:rPr>
        <w:t> </w:t>
      </w:r>
      <w:r w:rsidRPr="00EF1592">
        <w:rPr>
          <w:rFonts w:asciiTheme="majorBidi" w:hAnsiTheme="majorBidi" w:cstheme="majorBidi"/>
          <w:color w:val="333333"/>
          <w:sz w:val="28"/>
          <w:szCs w:val="28"/>
          <w:shd w:val="clear" w:color="auto" w:fill="FFFFFF"/>
        </w:rPr>
        <w:t>reported the first documented instance in which compound heterozygosity for 2 mutations (Y29X and R141H) caused an especially severe and early-onset BVMD phenotype. In 2008, Burgess et al</w:t>
      </w:r>
      <w:r w:rsidR="00780754">
        <w:rPr>
          <w:rFonts w:asciiTheme="majorBidi" w:hAnsiTheme="majorBidi" w:cstheme="majorBidi"/>
          <w:color w:val="333333"/>
          <w:sz w:val="28"/>
          <w:szCs w:val="28"/>
          <w:bdr w:val="none" w:sz="0" w:space="0" w:color="auto" w:frame="1"/>
          <w:shd w:val="clear" w:color="auto" w:fill="FFFFFF"/>
          <w:vertAlign w:val="superscript"/>
        </w:rPr>
        <w:t>1</w:t>
      </w:r>
      <w:r w:rsidR="00766090">
        <w:rPr>
          <w:rFonts w:asciiTheme="majorBidi" w:hAnsiTheme="majorBidi" w:cstheme="majorBidi"/>
          <w:color w:val="333333"/>
          <w:sz w:val="28"/>
          <w:szCs w:val="28"/>
          <w:bdr w:val="none" w:sz="0" w:space="0" w:color="auto" w:frame="1"/>
          <w:shd w:val="clear" w:color="auto" w:fill="FFFFFF"/>
          <w:vertAlign w:val="superscript"/>
        </w:rPr>
        <w:t>2</w:t>
      </w:r>
      <w:r w:rsidR="00A13FD4">
        <w:rPr>
          <w:rFonts w:asciiTheme="majorBidi" w:hAnsiTheme="majorBidi" w:cstheme="majorBidi"/>
          <w:color w:val="333333"/>
          <w:sz w:val="28"/>
          <w:szCs w:val="28"/>
          <w:bdr w:val="none" w:sz="0" w:space="0" w:color="auto" w:frame="1"/>
          <w:shd w:val="clear" w:color="auto" w:fill="FFFFFF"/>
          <w:vertAlign w:val="superscript"/>
        </w:rPr>
        <w:t xml:space="preserve"> </w:t>
      </w:r>
      <w:r w:rsidRPr="00EF1592">
        <w:rPr>
          <w:rFonts w:asciiTheme="majorBidi" w:hAnsiTheme="majorBidi" w:cstheme="majorBidi"/>
          <w:color w:val="333333"/>
          <w:sz w:val="28"/>
          <w:szCs w:val="28"/>
          <w:shd w:val="clear" w:color="auto" w:fill="FFFFFF"/>
        </w:rPr>
        <w:t>reported a series of patients with c</w:t>
      </w:r>
      <w:r w:rsidR="00B465F0">
        <w:rPr>
          <w:rFonts w:asciiTheme="majorBidi" w:hAnsiTheme="majorBidi" w:cstheme="majorBidi"/>
          <w:color w:val="333333"/>
          <w:sz w:val="28"/>
          <w:szCs w:val="28"/>
          <w:shd w:val="clear" w:color="auto" w:fill="FFFFFF"/>
        </w:rPr>
        <w:t xml:space="preserve">lear-cut </w:t>
      </w:r>
      <w:r w:rsidR="00C36A8B">
        <w:rPr>
          <w:rFonts w:asciiTheme="majorBidi" w:hAnsiTheme="majorBidi" w:cstheme="majorBidi"/>
          <w:color w:val="333333"/>
          <w:sz w:val="28"/>
          <w:szCs w:val="28"/>
          <w:shd w:val="clear" w:color="auto" w:fill="FFFFFF"/>
        </w:rPr>
        <w:t>AR</w:t>
      </w:r>
      <w:r w:rsidR="00E60E5D">
        <w:rPr>
          <w:rFonts w:asciiTheme="majorBidi" w:hAnsiTheme="majorBidi" w:cstheme="majorBidi"/>
          <w:color w:val="333333"/>
          <w:sz w:val="28"/>
          <w:szCs w:val="28"/>
          <w:shd w:val="clear" w:color="auto" w:fill="FFFFFF"/>
        </w:rPr>
        <w:t xml:space="preserve"> </w:t>
      </w:r>
      <w:r w:rsidRPr="00EF1592">
        <w:rPr>
          <w:rFonts w:asciiTheme="majorBidi" w:hAnsiTheme="majorBidi" w:cstheme="majorBidi"/>
          <w:color w:val="333333"/>
          <w:sz w:val="28"/>
          <w:szCs w:val="28"/>
          <w:shd w:val="clear" w:color="auto" w:fill="FFFFFF"/>
        </w:rPr>
        <w:t>BVMD and described differences in the clinical appearance of these patient</w:t>
      </w:r>
      <w:r w:rsidR="00B465F0">
        <w:rPr>
          <w:rFonts w:asciiTheme="majorBidi" w:hAnsiTheme="majorBidi" w:cstheme="majorBidi"/>
          <w:color w:val="333333"/>
          <w:sz w:val="28"/>
          <w:szCs w:val="28"/>
          <w:shd w:val="clear" w:color="auto" w:fill="FFFFFF"/>
        </w:rPr>
        <w:t xml:space="preserve">s compared </w:t>
      </w:r>
      <w:r w:rsidR="006B5862">
        <w:rPr>
          <w:rFonts w:asciiTheme="majorBidi" w:hAnsiTheme="majorBidi" w:cstheme="majorBidi"/>
          <w:color w:val="333333"/>
          <w:sz w:val="28"/>
          <w:szCs w:val="28"/>
          <w:shd w:val="clear" w:color="auto" w:fill="FFFFFF"/>
        </w:rPr>
        <w:t>to</w:t>
      </w:r>
      <w:r w:rsidR="00B465F0">
        <w:rPr>
          <w:rFonts w:asciiTheme="majorBidi" w:hAnsiTheme="majorBidi" w:cstheme="majorBidi"/>
          <w:color w:val="333333"/>
          <w:sz w:val="28"/>
          <w:szCs w:val="28"/>
          <w:shd w:val="clear" w:color="auto" w:fill="FFFFFF"/>
        </w:rPr>
        <w:t xml:space="preserve"> patients with AD </w:t>
      </w:r>
      <w:r w:rsidRPr="00EF1592">
        <w:rPr>
          <w:rFonts w:asciiTheme="majorBidi" w:hAnsiTheme="majorBidi" w:cstheme="majorBidi"/>
          <w:color w:val="333333"/>
          <w:sz w:val="28"/>
          <w:szCs w:val="28"/>
          <w:shd w:val="clear" w:color="auto" w:fill="FFFFFF"/>
        </w:rPr>
        <w:t>BVMD. In brief</w:t>
      </w:r>
      <w:r w:rsidR="00B465F0">
        <w:rPr>
          <w:rFonts w:asciiTheme="majorBidi" w:hAnsiTheme="majorBidi" w:cstheme="majorBidi"/>
          <w:color w:val="333333"/>
          <w:sz w:val="28"/>
          <w:szCs w:val="28"/>
          <w:shd w:val="clear" w:color="auto" w:fill="FFFFFF"/>
        </w:rPr>
        <w:t xml:space="preserve">, the distinctive features of AR </w:t>
      </w:r>
      <w:r w:rsidRPr="00EF1592">
        <w:rPr>
          <w:rFonts w:asciiTheme="majorBidi" w:hAnsiTheme="majorBidi" w:cstheme="majorBidi"/>
          <w:color w:val="333333"/>
          <w:sz w:val="28"/>
          <w:szCs w:val="28"/>
          <w:shd w:val="clear" w:color="auto" w:fill="FFFFFF"/>
        </w:rPr>
        <w:t xml:space="preserve">BVMD were reported to be subretinal or intraretinal fluid in the absence of subfoveal vitelliform lesions, </w:t>
      </w:r>
      <w:r w:rsidRPr="00EF1592">
        <w:rPr>
          <w:rFonts w:asciiTheme="majorBidi" w:hAnsiTheme="majorBidi" w:cstheme="majorBidi"/>
          <w:color w:val="333333"/>
          <w:sz w:val="28"/>
          <w:szCs w:val="28"/>
          <w:shd w:val="clear" w:color="auto" w:fill="FFFFFF"/>
        </w:rPr>
        <w:lastRenderedPageBreak/>
        <w:t>disseminated punctate retinal flecks, hyperopic refraction, and subnormal delayed rod- and cone-driven ERG responses.</w:t>
      </w:r>
      <w:r w:rsidRPr="00EF1592">
        <w:rPr>
          <w:rStyle w:val="apple-converted-space"/>
          <w:rFonts w:asciiTheme="majorBidi" w:hAnsiTheme="majorBidi" w:cstheme="majorBidi"/>
          <w:color w:val="333333"/>
          <w:sz w:val="28"/>
          <w:szCs w:val="28"/>
          <w:shd w:val="clear" w:color="auto" w:fill="FFFFFF"/>
        </w:rPr>
        <w:t> </w:t>
      </w:r>
      <w:r w:rsidRPr="00EF1592">
        <w:rPr>
          <w:rFonts w:asciiTheme="majorBidi" w:hAnsiTheme="majorBidi" w:cstheme="majorBidi"/>
          <w:color w:val="333333"/>
          <w:sz w:val="28"/>
          <w:szCs w:val="28"/>
          <w:shd w:val="clear" w:color="auto" w:fill="FFFFFF"/>
        </w:rPr>
        <w:t>Burgess</w:t>
      </w:r>
      <w:r w:rsidR="005E13DA">
        <w:rPr>
          <w:rFonts w:asciiTheme="majorBidi" w:hAnsiTheme="majorBidi" w:cstheme="majorBidi"/>
          <w:color w:val="333333"/>
          <w:sz w:val="28"/>
          <w:szCs w:val="28"/>
          <w:shd w:val="clear" w:color="auto" w:fill="FFFFFF"/>
          <w:vertAlign w:val="superscript"/>
        </w:rPr>
        <w:t>1</w:t>
      </w:r>
      <w:r w:rsidR="00766090">
        <w:rPr>
          <w:rFonts w:asciiTheme="majorBidi" w:hAnsiTheme="majorBidi" w:cstheme="majorBidi"/>
          <w:color w:val="333333"/>
          <w:sz w:val="28"/>
          <w:szCs w:val="28"/>
          <w:shd w:val="clear" w:color="auto" w:fill="FFFFFF"/>
          <w:vertAlign w:val="superscript"/>
        </w:rPr>
        <w:t>2</w:t>
      </w:r>
      <w:r w:rsidRPr="00EF1592">
        <w:rPr>
          <w:rFonts w:asciiTheme="majorBidi" w:hAnsiTheme="majorBidi" w:cstheme="majorBidi"/>
          <w:color w:val="333333"/>
          <w:sz w:val="28"/>
          <w:szCs w:val="28"/>
          <w:shd w:val="clear" w:color="auto" w:fill="FFFFFF"/>
        </w:rPr>
        <w:t xml:space="preserve"> et al proposed the term</w:t>
      </w:r>
      <w:r w:rsidRPr="00EF1592">
        <w:rPr>
          <w:rStyle w:val="apple-converted-space"/>
          <w:rFonts w:asciiTheme="majorBidi" w:hAnsiTheme="majorBidi" w:cstheme="majorBidi"/>
          <w:color w:val="333333"/>
          <w:sz w:val="28"/>
          <w:szCs w:val="28"/>
          <w:shd w:val="clear" w:color="auto" w:fill="FFFFFF"/>
        </w:rPr>
        <w:t> </w:t>
      </w:r>
      <w:r w:rsidRPr="00EF1592">
        <w:rPr>
          <w:rFonts w:asciiTheme="majorBidi" w:hAnsiTheme="majorBidi" w:cstheme="majorBidi"/>
          <w:i/>
          <w:iCs/>
          <w:color w:val="333333"/>
          <w:sz w:val="28"/>
          <w:szCs w:val="28"/>
          <w:bdr w:val="none" w:sz="0" w:space="0" w:color="auto" w:frame="1"/>
          <w:shd w:val="clear" w:color="auto" w:fill="FFFFFF"/>
        </w:rPr>
        <w:t>autosomal recessive bestrophinopathy</w:t>
      </w:r>
      <w:r w:rsidRPr="00EF1592">
        <w:rPr>
          <w:rStyle w:val="apple-converted-space"/>
          <w:rFonts w:asciiTheme="majorBidi" w:hAnsiTheme="majorBidi" w:cstheme="majorBidi"/>
          <w:color w:val="333333"/>
          <w:sz w:val="28"/>
          <w:szCs w:val="28"/>
          <w:shd w:val="clear" w:color="auto" w:fill="FFFFFF"/>
        </w:rPr>
        <w:t> </w:t>
      </w:r>
      <w:r w:rsidRPr="00EF1592">
        <w:rPr>
          <w:rFonts w:asciiTheme="majorBidi" w:hAnsiTheme="majorBidi" w:cstheme="majorBidi"/>
          <w:color w:val="333333"/>
          <w:sz w:val="28"/>
          <w:szCs w:val="28"/>
          <w:shd w:val="clear" w:color="auto" w:fill="FFFFFF"/>
        </w:rPr>
        <w:t xml:space="preserve">to characterize the presentation of these </w:t>
      </w:r>
      <w:r w:rsidR="005E13DA">
        <w:rPr>
          <w:rFonts w:asciiTheme="majorBidi" w:hAnsiTheme="majorBidi" w:cstheme="majorBidi"/>
          <w:color w:val="333333"/>
          <w:sz w:val="28"/>
          <w:szCs w:val="28"/>
          <w:shd w:val="clear" w:color="auto" w:fill="FFFFFF"/>
        </w:rPr>
        <w:t xml:space="preserve">AR </w:t>
      </w:r>
      <w:r w:rsidRPr="00EF1592">
        <w:rPr>
          <w:rFonts w:asciiTheme="majorBidi" w:hAnsiTheme="majorBidi" w:cstheme="majorBidi"/>
          <w:color w:val="333333"/>
          <w:sz w:val="28"/>
          <w:szCs w:val="28"/>
          <w:shd w:val="clear" w:color="auto" w:fill="FFFFFF"/>
        </w:rPr>
        <w:t>BVMD cases and noted that the unusual case reported by Schatz</w:t>
      </w:r>
      <w:r w:rsidR="005E13DA">
        <w:rPr>
          <w:rFonts w:asciiTheme="majorBidi" w:hAnsiTheme="majorBidi" w:cstheme="majorBidi"/>
          <w:color w:val="333333"/>
          <w:sz w:val="28"/>
          <w:szCs w:val="28"/>
          <w:shd w:val="clear" w:color="auto" w:fill="FFFFFF"/>
          <w:vertAlign w:val="superscript"/>
        </w:rPr>
        <w:t>1</w:t>
      </w:r>
      <w:r w:rsidR="00766090">
        <w:rPr>
          <w:rFonts w:asciiTheme="majorBidi" w:hAnsiTheme="majorBidi" w:cstheme="majorBidi"/>
          <w:color w:val="333333"/>
          <w:sz w:val="28"/>
          <w:szCs w:val="28"/>
          <w:shd w:val="clear" w:color="auto" w:fill="FFFFFF"/>
          <w:vertAlign w:val="superscript"/>
        </w:rPr>
        <w:t>7</w:t>
      </w:r>
      <w:r w:rsidRPr="00EF1592">
        <w:rPr>
          <w:rFonts w:asciiTheme="majorBidi" w:hAnsiTheme="majorBidi" w:cstheme="majorBidi"/>
          <w:color w:val="333333"/>
          <w:sz w:val="28"/>
          <w:szCs w:val="28"/>
          <w:shd w:val="clear" w:color="auto" w:fill="FFFFFF"/>
        </w:rPr>
        <w:t xml:space="preserve"> </w:t>
      </w:r>
      <w:r w:rsidRPr="00D3624F">
        <w:rPr>
          <w:rFonts w:asciiTheme="majorBidi" w:hAnsiTheme="majorBidi" w:cstheme="majorBidi"/>
          <w:i/>
          <w:color w:val="333333"/>
          <w:sz w:val="28"/>
          <w:szCs w:val="28"/>
          <w:shd w:val="clear" w:color="auto" w:fill="FFFFFF"/>
        </w:rPr>
        <w:t>et al</w:t>
      </w:r>
      <w:r w:rsidR="00B465F0">
        <w:rPr>
          <w:rFonts w:asciiTheme="majorBidi" w:hAnsiTheme="majorBidi" w:cstheme="majorBidi"/>
          <w:color w:val="333333"/>
          <w:sz w:val="28"/>
          <w:szCs w:val="28"/>
          <w:bdr w:val="none" w:sz="0" w:space="0" w:color="auto" w:frame="1"/>
          <w:shd w:val="clear" w:color="auto" w:fill="FFFFFF"/>
        </w:rPr>
        <w:t xml:space="preserve"> </w:t>
      </w:r>
      <w:r w:rsidR="000972BC">
        <w:rPr>
          <w:rFonts w:asciiTheme="majorBidi" w:hAnsiTheme="majorBidi" w:cstheme="majorBidi"/>
          <w:color w:val="333333"/>
          <w:sz w:val="28"/>
          <w:szCs w:val="28"/>
          <w:bdr w:val="none" w:sz="0" w:space="0" w:color="auto" w:frame="1"/>
          <w:shd w:val="clear" w:color="auto" w:fill="FFFFFF"/>
        </w:rPr>
        <w:t xml:space="preserve">was </w:t>
      </w:r>
      <w:r w:rsidRPr="00EF1592">
        <w:rPr>
          <w:rFonts w:asciiTheme="majorBidi" w:hAnsiTheme="majorBidi" w:cstheme="majorBidi"/>
          <w:color w:val="333333"/>
          <w:sz w:val="28"/>
          <w:szCs w:val="28"/>
          <w:shd w:val="clear" w:color="auto" w:fill="FFFFFF"/>
        </w:rPr>
        <w:t>likely</w:t>
      </w:r>
      <w:r w:rsidR="000972BC">
        <w:rPr>
          <w:rFonts w:asciiTheme="majorBidi" w:hAnsiTheme="majorBidi" w:cstheme="majorBidi"/>
          <w:color w:val="333333"/>
          <w:sz w:val="28"/>
          <w:szCs w:val="28"/>
          <w:shd w:val="clear" w:color="auto" w:fill="FFFFFF"/>
        </w:rPr>
        <w:t xml:space="preserve"> to be</w:t>
      </w:r>
      <w:r w:rsidRPr="00EF1592">
        <w:rPr>
          <w:rFonts w:asciiTheme="majorBidi" w:hAnsiTheme="majorBidi" w:cstheme="majorBidi"/>
          <w:color w:val="333333"/>
          <w:sz w:val="28"/>
          <w:szCs w:val="28"/>
          <w:shd w:val="clear" w:color="auto" w:fill="FFFFFF"/>
        </w:rPr>
        <w:t xml:space="preserve"> a</w:t>
      </w:r>
      <w:r w:rsidR="000972BC">
        <w:rPr>
          <w:rFonts w:asciiTheme="majorBidi" w:hAnsiTheme="majorBidi" w:cstheme="majorBidi"/>
          <w:color w:val="333333"/>
          <w:sz w:val="28"/>
          <w:szCs w:val="28"/>
          <w:shd w:val="clear" w:color="auto" w:fill="FFFFFF"/>
        </w:rPr>
        <w:t xml:space="preserve"> case </w:t>
      </w:r>
      <w:r w:rsidRPr="00EF1592">
        <w:rPr>
          <w:rFonts w:asciiTheme="majorBidi" w:hAnsiTheme="majorBidi" w:cstheme="majorBidi"/>
          <w:color w:val="333333"/>
          <w:sz w:val="28"/>
          <w:szCs w:val="28"/>
          <w:shd w:val="clear" w:color="auto" w:fill="FFFFFF"/>
        </w:rPr>
        <w:t xml:space="preserve">of </w:t>
      </w:r>
      <w:r w:rsidR="005E13DA">
        <w:rPr>
          <w:rFonts w:asciiTheme="majorBidi" w:hAnsiTheme="majorBidi" w:cstheme="majorBidi"/>
          <w:color w:val="333333"/>
          <w:sz w:val="28"/>
          <w:szCs w:val="28"/>
          <w:shd w:val="clear" w:color="auto" w:fill="FFFFFF"/>
        </w:rPr>
        <w:t xml:space="preserve">AR </w:t>
      </w:r>
      <w:r w:rsidRPr="00EF1592">
        <w:rPr>
          <w:rFonts w:asciiTheme="majorBidi" w:hAnsiTheme="majorBidi" w:cstheme="majorBidi"/>
          <w:color w:val="333333"/>
          <w:sz w:val="28"/>
          <w:szCs w:val="28"/>
          <w:shd w:val="clear" w:color="auto" w:fill="FFFFFF"/>
        </w:rPr>
        <w:t>bestrophinopathy as well.</w:t>
      </w:r>
    </w:p>
    <w:p w14:paraId="2A3BEB17" w14:textId="2F2EB863" w:rsidR="001F6E03" w:rsidRDefault="00B465F0" w:rsidP="00AA4124">
      <w:pPr>
        <w:jc w:val="both"/>
        <w:rPr>
          <w:rFonts w:asciiTheme="majorBidi" w:hAnsiTheme="majorBidi" w:cstheme="majorBidi"/>
          <w:sz w:val="28"/>
          <w:szCs w:val="28"/>
        </w:rPr>
      </w:pPr>
      <w:r>
        <w:rPr>
          <w:rFonts w:asciiTheme="majorBidi" w:hAnsiTheme="majorBidi" w:cstheme="majorBidi"/>
          <w:color w:val="333333"/>
          <w:sz w:val="28"/>
          <w:szCs w:val="28"/>
          <w:shd w:val="clear" w:color="auto" w:fill="FFFFFF"/>
        </w:rPr>
        <w:t xml:space="preserve">In the case </w:t>
      </w:r>
      <w:r w:rsidR="000972BC">
        <w:rPr>
          <w:rFonts w:asciiTheme="majorBidi" w:hAnsiTheme="majorBidi" w:cstheme="majorBidi"/>
          <w:color w:val="333333"/>
          <w:sz w:val="28"/>
          <w:szCs w:val="28"/>
          <w:shd w:val="clear" w:color="auto" w:fill="FFFFFF"/>
        </w:rPr>
        <w:t>presented here, the</w:t>
      </w:r>
      <w:r w:rsidR="00014756">
        <w:rPr>
          <w:rFonts w:asciiTheme="majorBidi" w:hAnsiTheme="majorBidi" w:cstheme="majorBidi"/>
          <w:color w:val="333333"/>
          <w:sz w:val="28"/>
          <w:szCs w:val="28"/>
          <w:shd w:val="clear" w:color="auto" w:fill="FFFFFF"/>
        </w:rPr>
        <w:t xml:space="preserve"> SD-OCT </w:t>
      </w:r>
      <w:r>
        <w:rPr>
          <w:rFonts w:asciiTheme="majorBidi" w:hAnsiTheme="majorBidi" w:cstheme="majorBidi"/>
          <w:color w:val="333333"/>
          <w:sz w:val="28"/>
          <w:szCs w:val="28"/>
          <w:shd w:val="clear" w:color="auto" w:fill="FFFFFF"/>
        </w:rPr>
        <w:t>finding</w:t>
      </w:r>
      <w:r w:rsidR="00014756">
        <w:rPr>
          <w:rFonts w:asciiTheme="majorBidi" w:hAnsiTheme="majorBidi" w:cstheme="majorBidi"/>
          <w:color w:val="333333"/>
          <w:sz w:val="28"/>
          <w:szCs w:val="28"/>
          <w:shd w:val="clear" w:color="auto" w:fill="FFFFFF"/>
        </w:rPr>
        <w:t>s</w:t>
      </w:r>
      <w:r>
        <w:rPr>
          <w:rFonts w:asciiTheme="majorBidi" w:hAnsiTheme="majorBidi" w:cstheme="majorBidi"/>
          <w:color w:val="333333"/>
          <w:sz w:val="28"/>
          <w:szCs w:val="28"/>
          <w:shd w:val="clear" w:color="auto" w:fill="FFFFFF"/>
        </w:rPr>
        <w:t xml:space="preserve"> </w:t>
      </w:r>
      <w:r w:rsidR="00014756">
        <w:rPr>
          <w:rFonts w:asciiTheme="majorBidi" w:hAnsiTheme="majorBidi" w:cstheme="majorBidi"/>
          <w:color w:val="333333"/>
          <w:sz w:val="28"/>
          <w:szCs w:val="28"/>
          <w:shd w:val="clear" w:color="auto" w:fill="FFFFFF"/>
        </w:rPr>
        <w:t xml:space="preserve">(Figure 3) </w:t>
      </w:r>
      <w:r>
        <w:rPr>
          <w:rFonts w:asciiTheme="majorBidi" w:hAnsiTheme="majorBidi" w:cstheme="majorBidi"/>
          <w:color w:val="333333"/>
          <w:sz w:val="28"/>
          <w:szCs w:val="28"/>
          <w:shd w:val="clear" w:color="auto" w:fill="FFFFFF"/>
        </w:rPr>
        <w:t xml:space="preserve">are more </w:t>
      </w:r>
      <w:r w:rsidR="00A13FD4">
        <w:rPr>
          <w:rFonts w:asciiTheme="majorBidi" w:hAnsiTheme="majorBidi" w:cstheme="majorBidi"/>
          <w:color w:val="333333"/>
          <w:sz w:val="28"/>
          <w:szCs w:val="28"/>
          <w:shd w:val="clear" w:color="auto" w:fill="FFFFFF"/>
        </w:rPr>
        <w:t>consistent</w:t>
      </w:r>
      <w:r>
        <w:rPr>
          <w:rFonts w:asciiTheme="majorBidi" w:hAnsiTheme="majorBidi" w:cstheme="majorBidi"/>
          <w:color w:val="333333"/>
          <w:sz w:val="28"/>
          <w:szCs w:val="28"/>
          <w:shd w:val="clear" w:color="auto" w:fill="FFFFFF"/>
        </w:rPr>
        <w:t xml:space="preserve"> with AR BVMD</w:t>
      </w:r>
      <w:r w:rsidR="000972BC">
        <w:rPr>
          <w:rFonts w:asciiTheme="majorBidi" w:hAnsiTheme="majorBidi" w:cstheme="majorBidi"/>
          <w:color w:val="333333"/>
          <w:sz w:val="28"/>
          <w:szCs w:val="28"/>
          <w:shd w:val="clear" w:color="auto" w:fill="FFFFFF"/>
        </w:rPr>
        <w:t xml:space="preserve"> or indeed another retinal pathology</w:t>
      </w:r>
      <w:r w:rsidR="00990919">
        <w:rPr>
          <w:rFonts w:asciiTheme="majorBidi" w:hAnsiTheme="majorBidi" w:cstheme="majorBidi"/>
          <w:color w:val="333333"/>
          <w:sz w:val="28"/>
          <w:szCs w:val="28"/>
          <w:shd w:val="clear" w:color="auto" w:fill="FFFFFF"/>
        </w:rPr>
        <w:t>.</w:t>
      </w:r>
      <w:r>
        <w:rPr>
          <w:rFonts w:asciiTheme="majorBidi" w:hAnsiTheme="majorBidi" w:cstheme="majorBidi"/>
          <w:color w:val="333333"/>
          <w:sz w:val="28"/>
          <w:szCs w:val="28"/>
          <w:shd w:val="clear" w:color="auto" w:fill="FFFFFF"/>
        </w:rPr>
        <w:t xml:space="preserve"> </w:t>
      </w:r>
      <w:r w:rsidR="00A13FD4">
        <w:rPr>
          <w:rFonts w:asciiTheme="majorBidi" w:hAnsiTheme="majorBidi" w:cstheme="majorBidi"/>
          <w:color w:val="333333"/>
          <w:sz w:val="28"/>
          <w:szCs w:val="28"/>
          <w:shd w:val="clear" w:color="auto" w:fill="FFFFFF"/>
        </w:rPr>
        <w:t xml:space="preserve">She was found heterozygous to BEST1 c.37C &gt;T p.(Arg 13 Cys), </w:t>
      </w:r>
      <w:r w:rsidR="00990919">
        <w:rPr>
          <w:rFonts w:asciiTheme="majorBidi" w:hAnsiTheme="majorBidi" w:cstheme="majorBidi"/>
          <w:color w:val="333333"/>
          <w:sz w:val="28"/>
          <w:szCs w:val="28"/>
          <w:shd w:val="clear" w:color="auto" w:fill="FFFFFF"/>
        </w:rPr>
        <w:t xml:space="preserve">which </w:t>
      </w:r>
      <w:r w:rsidR="00A13FD4">
        <w:rPr>
          <w:rFonts w:asciiTheme="majorBidi" w:hAnsiTheme="majorBidi" w:cstheme="majorBidi"/>
          <w:color w:val="333333"/>
          <w:sz w:val="28"/>
          <w:szCs w:val="28"/>
          <w:shd w:val="clear" w:color="auto" w:fill="FFFFFF"/>
        </w:rPr>
        <w:t>has been re</w:t>
      </w:r>
      <w:r w:rsidR="00D54F55">
        <w:rPr>
          <w:rFonts w:asciiTheme="majorBidi" w:hAnsiTheme="majorBidi" w:cstheme="majorBidi"/>
          <w:color w:val="333333"/>
          <w:sz w:val="28"/>
          <w:szCs w:val="28"/>
          <w:shd w:val="clear" w:color="auto" w:fill="FFFFFF"/>
        </w:rPr>
        <w:t>ported previously in literature</w:t>
      </w:r>
      <w:r w:rsidR="00673B27">
        <w:rPr>
          <w:rFonts w:asciiTheme="majorBidi" w:hAnsiTheme="majorBidi" w:cstheme="majorBidi"/>
          <w:color w:val="333333"/>
          <w:sz w:val="28"/>
          <w:szCs w:val="28"/>
          <w:shd w:val="clear" w:color="auto" w:fill="FFFFFF"/>
        </w:rPr>
        <w:t xml:space="preserve"> in cases with</w:t>
      </w:r>
      <w:r w:rsidR="00990919">
        <w:rPr>
          <w:rFonts w:asciiTheme="majorBidi" w:hAnsiTheme="majorBidi" w:cstheme="majorBidi"/>
          <w:color w:val="333333"/>
          <w:sz w:val="28"/>
          <w:szCs w:val="28"/>
          <w:shd w:val="clear" w:color="auto" w:fill="FFFFFF"/>
        </w:rPr>
        <w:t xml:space="preserve"> the typical AD phenotype</w:t>
      </w:r>
      <w:r w:rsidR="00D54F55">
        <w:rPr>
          <w:rFonts w:asciiTheme="majorBidi" w:hAnsiTheme="majorBidi" w:cstheme="majorBidi"/>
          <w:color w:val="333333"/>
          <w:sz w:val="28"/>
          <w:szCs w:val="28"/>
          <w:shd w:val="clear" w:color="auto" w:fill="FFFFFF"/>
        </w:rPr>
        <w:t xml:space="preserve"> </w:t>
      </w:r>
      <w:r w:rsidR="00780754">
        <w:rPr>
          <w:rFonts w:asciiTheme="majorBidi" w:hAnsiTheme="majorBidi" w:cstheme="majorBidi"/>
          <w:color w:val="333333"/>
          <w:sz w:val="28"/>
          <w:szCs w:val="28"/>
          <w:shd w:val="clear" w:color="auto" w:fill="FFFFFF"/>
          <w:vertAlign w:val="superscript"/>
        </w:rPr>
        <w:t>1</w:t>
      </w:r>
      <w:r w:rsidR="00AA4124">
        <w:rPr>
          <w:rFonts w:asciiTheme="majorBidi" w:hAnsiTheme="majorBidi" w:cstheme="majorBidi"/>
          <w:color w:val="333333"/>
          <w:sz w:val="28"/>
          <w:szCs w:val="28"/>
          <w:shd w:val="clear" w:color="auto" w:fill="FFFFFF"/>
          <w:vertAlign w:val="superscript"/>
        </w:rPr>
        <w:t>3</w:t>
      </w:r>
    </w:p>
    <w:p w14:paraId="763F72E8" w14:textId="68255114" w:rsidR="00784D25" w:rsidRPr="00EF1592" w:rsidRDefault="00990919" w:rsidP="009E727A">
      <w:pPr>
        <w:jc w:val="both"/>
        <w:rPr>
          <w:rFonts w:asciiTheme="majorBidi" w:hAnsiTheme="majorBidi" w:cstheme="majorBidi"/>
          <w:sz w:val="28"/>
          <w:szCs w:val="28"/>
        </w:rPr>
      </w:pPr>
      <w:r>
        <w:rPr>
          <w:rFonts w:asciiTheme="majorBidi" w:hAnsiTheme="majorBidi" w:cstheme="majorBidi"/>
          <w:sz w:val="28"/>
          <w:szCs w:val="28"/>
        </w:rPr>
        <w:t xml:space="preserve"> We believe this is the first </w:t>
      </w:r>
      <w:r w:rsidR="00673B27">
        <w:rPr>
          <w:rFonts w:asciiTheme="majorBidi" w:hAnsiTheme="majorBidi" w:cstheme="majorBidi"/>
          <w:sz w:val="28"/>
          <w:szCs w:val="28"/>
        </w:rPr>
        <w:t>report</w:t>
      </w:r>
      <w:r>
        <w:rPr>
          <w:rFonts w:asciiTheme="majorBidi" w:hAnsiTheme="majorBidi" w:cstheme="majorBidi"/>
          <w:sz w:val="28"/>
          <w:szCs w:val="28"/>
        </w:rPr>
        <w:t xml:space="preserve"> of AD Best disease presenting with intraretinal </w:t>
      </w:r>
      <w:r w:rsidR="00D62A0A">
        <w:rPr>
          <w:rFonts w:asciiTheme="majorBidi" w:hAnsiTheme="majorBidi" w:cstheme="majorBidi"/>
          <w:sz w:val="28"/>
          <w:szCs w:val="28"/>
        </w:rPr>
        <w:t xml:space="preserve">and subretinal </w:t>
      </w:r>
      <w:r>
        <w:rPr>
          <w:rFonts w:asciiTheme="majorBidi" w:hAnsiTheme="majorBidi" w:cstheme="majorBidi"/>
          <w:sz w:val="28"/>
          <w:szCs w:val="28"/>
        </w:rPr>
        <w:t>flui</w:t>
      </w:r>
      <w:r w:rsidR="00673B27">
        <w:rPr>
          <w:rFonts w:asciiTheme="majorBidi" w:hAnsiTheme="majorBidi" w:cstheme="majorBidi"/>
          <w:sz w:val="28"/>
          <w:szCs w:val="28"/>
        </w:rPr>
        <w:t>d</w:t>
      </w:r>
      <w:r>
        <w:rPr>
          <w:rFonts w:asciiTheme="majorBidi" w:hAnsiTheme="majorBidi" w:cstheme="majorBidi"/>
          <w:sz w:val="28"/>
          <w:szCs w:val="28"/>
        </w:rPr>
        <w:t xml:space="preserve"> in the absence of other</w:t>
      </w:r>
      <w:r w:rsidR="00014756">
        <w:rPr>
          <w:rFonts w:asciiTheme="majorBidi" w:hAnsiTheme="majorBidi" w:cstheme="majorBidi"/>
          <w:sz w:val="28"/>
          <w:szCs w:val="28"/>
        </w:rPr>
        <w:t xml:space="preserve"> typical</w:t>
      </w:r>
      <w:r>
        <w:rPr>
          <w:rFonts w:asciiTheme="majorBidi" w:hAnsiTheme="majorBidi" w:cstheme="majorBidi"/>
          <w:sz w:val="28"/>
          <w:szCs w:val="28"/>
        </w:rPr>
        <w:t xml:space="preserve"> </w:t>
      </w:r>
      <w:r w:rsidR="00673B27">
        <w:rPr>
          <w:rFonts w:asciiTheme="majorBidi" w:hAnsiTheme="majorBidi" w:cstheme="majorBidi"/>
          <w:sz w:val="28"/>
          <w:szCs w:val="28"/>
        </w:rPr>
        <w:t xml:space="preserve">features. This </w:t>
      </w:r>
      <w:r w:rsidR="00014756">
        <w:rPr>
          <w:rFonts w:asciiTheme="majorBidi" w:hAnsiTheme="majorBidi" w:cstheme="majorBidi"/>
          <w:sz w:val="28"/>
          <w:szCs w:val="28"/>
        </w:rPr>
        <w:t>novel finding should alert c</w:t>
      </w:r>
      <w:r w:rsidR="00673B27">
        <w:rPr>
          <w:rFonts w:asciiTheme="majorBidi" w:hAnsiTheme="majorBidi" w:cstheme="majorBidi"/>
          <w:sz w:val="28"/>
          <w:szCs w:val="28"/>
        </w:rPr>
        <w:t xml:space="preserve">linicians to consider </w:t>
      </w:r>
      <w:r w:rsidR="00014756">
        <w:rPr>
          <w:rFonts w:asciiTheme="majorBidi" w:hAnsiTheme="majorBidi" w:cstheme="majorBidi"/>
          <w:sz w:val="28"/>
          <w:szCs w:val="28"/>
        </w:rPr>
        <w:t>AD BVMD</w:t>
      </w:r>
      <w:r w:rsidR="00673B27">
        <w:rPr>
          <w:rFonts w:asciiTheme="majorBidi" w:hAnsiTheme="majorBidi" w:cstheme="majorBidi"/>
          <w:sz w:val="28"/>
          <w:szCs w:val="28"/>
        </w:rPr>
        <w:t xml:space="preserve"> </w:t>
      </w:r>
      <w:r w:rsidR="00014756">
        <w:rPr>
          <w:rFonts w:asciiTheme="majorBidi" w:hAnsiTheme="majorBidi" w:cstheme="majorBidi"/>
          <w:sz w:val="28"/>
          <w:szCs w:val="28"/>
        </w:rPr>
        <w:t xml:space="preserve">in the differential </w:t>
      </w:r>
      <w:r w:rsidR="00673B27">
        <w:rPr>
          <w:rFonts w:asciiTheme="majorBidi" w:hAnsiTheme="majorBidi" w:cstheme="majorBidi"/>
          <w:sz w:val="28"/>
          <w:szCs w:val="28"/>
        </w:rPr>
        <w:t>diagnosis when seeking a cause for macular fluid in this young age group</w:t>
      </w:r>
      <w:r w:rsidR="000972BC">
        <w:rPr>
          <w:rFonts w:asciiTheme="majorBidi" w:hAnsiTheme="majorBidi" w:cstheme="majorBidi"/>
          <w:sz w:val="28"/>
          <w:szCs w:val="28"/>
        </w:rPr>
        <w:t xml:space="preserve"> in addition to encouraging the use of EOG in children with atypical intraretinal fluid</w:t>
      </w:r>
      <w:r w:rsidR="00673B27">
        <w:rPr>
          <w:rFonts w:asciiTheme="majorBidi" w:hAnsiTheme="majorBidi" w:cstheme="majorBidi"/>
          <w:sz w:val="28"/>
          <w:szCs w:val="28"/>
        </w:rPr>
        <w:t>.</w:t>
      </w:r>
    </w:p>
    <w:p w14:paraId="7EB78F7C" w14:textId="77777777" w:rsidR="00C602EF" w:rsidRPr="00122BF4" w:rsidRDefault="00C602EF">
      <w:pPr>
        <w:rPr>
          <w:rFonts w:asciiTheme="majorBidi" w:hAnsiTheme="majorBidi" w:cstheme="majorBidi"/>
          <w:b/>
          <w:sz w:val="28"/>
          <w:szCs w:val="28"/>
        </w:rPr>
      </w:pPr>
    </w:p>
    <w:p w14:paraId="63087165" w14:textId="688E01B5" w:rsidR="00C602EF" w:rsidRPr="00122BF4" w:rsidRDefault="00E44127">
      <w:pPr>
        <w:rPr>
          <w:rFonts w:asciiTheme="majorBidi" w:hAnsiTheme="majorBidi" w:cstheme="majorBidi"/>
          <w:b/>
          <w:sz w:val="28"/>
          <w:szCs w:val="28"/>
        </w:rPr>
      </w:pPr>
      <w:r w:rsidRPr="00122BF4">
        <w:rPr>
          <w:rFonts w:asciiTheme="majorBidi" w:hAnsiTheme="majorBidi" w:cstheme="majorBidi"/>
          <w:b/>
          <w:sz w:val="28"/>
          <w:szCs w:val="28"/>
        </w:rPr>
        <w:t>Figure legends</w:t>
      </w:r>
    </w:p>
    <w:p w14:paraId="4A598D49" w14:textId="125B0EC9" w:rsidR="00E44127" w:rsidRDefault="00E44127">
      <w:pPr>
        <w:rPr>
          <w:rFonts w:asciiTheme="majorBidi" w:hAnsiTheme="majorBidi" w:cstheme="majorBidi"/>
          <w:sz w:val="28"/>
          <w:szCs w:val="28"/>
        </w:rPr>
      </w:pPr>
      <w:r w:rsidRPr="00122BF4">
        <w:rPr>
          <w:rFonts w:asciiTheme="majorBidi" w:hAnsiTheme="majorBidi" w:cstheme="majorBidi"/>
          <w:b/>
          <w:sz w:val="28"/>
          <w:szCs w:val="28"/>
        </w:rPr>
        <w:t>Figure 1</w:t>
      </w:r>
      <w:r w:rsidR="00AE6A67">
        <w:rPr>
          <w:rFonts w:asciiTheme="majorBidi" w:hAnsiTheme="majorBidi" w:cstheme="majorBidi"/>
          <w:sz w:val="28"/>
          <w:szCs w:val="28"/>
        </w:rPr>
        <w:t xml:space="preserve"> - </w:t>
      </w:r>
      <w:r w:rsidR="00DA2D02">
        <w:rPr>
          <w:rFonts w:asciiTheme="majorBidi" w:hAnsiTheme="majorBidi" w:cstheme="majorBidi"/>
          <w:bCs/>
          <w:sz w:val="28"/>
          <w:szCs w:val="28"/>
        </w:rPr>
        <w:t>Family Pedigree</w:t>
      </w:r>
    </w:p>
    <w:p w14:paraId="47A06D78" w14:textId="77777777" w:rsidR="00E44127" w:rsidRDefault="00E44127">
      <w:pPr>
        <w:rPr>
          <w:rFonts w:asciiTheme="majorBidi" w:hAnsiTheme="majorBidi" w:cstheme="majorBidi"/>
          <w:sz w:val="28"/>
          <w:szCs w:val="28"/>
        </w:rPr>
      </w:pPr>
    </w:p>
    <w:p w14:paraId="355CAA23" w14:textId="35F7C36D" w:rsidR="00E44127" w:rsidRDefault="00E44127">
      <w:pPr>
        <w:rPr>
          <w:rFonts w:asciiTheme="majorBidi" w:hAnsiTheme="majorBidi" w:cstheme="majorBidi"/>
          <w:sz w:val="28"/>
          <w:szCs w:val="28"/>
        </w:rPr>
      </w:pPr>
      <w:r w:rsidRPr="00122BF4">
        <w:rPr>
          <w:rFonts w:asciiTheme="majorBidi" w:hAnsiTheme="majorBidi" w:cstheme="majorBidi"/>
          <w:b/>
          <w:sz w:val="28"/>
          <w:szCs w:val="28"/>
        </w:rPr>
        <w:t>Figure 2</w:t>
      </w:r>
      <w:r w:rsidR="00DA2D02">
        <w:rPr>
          <w:rFonts w:asciiTheme="majorBidi" w:hAnsiTheme="majorBidi" w:cstheme="majorBidi"/>
          <w:sz w:val="28"/>
          <w:szCs w:val="28"/>
        </w:rPr>
        <w:t xml:space="preserve"> </w:t>
      </w:r>
      <w:r w:rsidR="00AE6A67">
        <w:rPr>
          <w:rFonts w:asciiTheme="majorBidi" w:hAnsiTheme="majorBidi" w:cstheme="majorBidi"/>
          <w:sz w:val="28"/>
          <w:szCs w:val="28"/>
        </w:rPr>
        <w:t xml:space="preserve">– </w:t>
      </w:r>
      <w:r w:rsidR="00D3624F">
        <w:rPr>
          <w:rFonts w:asciiTheme="majorBidi" w:hAnsiTheme="majorBidi" w:cstheme="majorBidi"/>
          <w:sz w:val="28"/>
          <w:szCs w:val="28"/>
        </w:rPr>
        <w:t xml:space="preserve">Proband </w:t>
      </w:r>
      <w:r w:rsidR="00AE6A67">
        <w:rPr>
          <w:rFonts w:asciiTheme="majorBidi" w:hAnsiTheme="majorBidi" w:cstheme="majorBidi"/>
          <w:sz w:val="28"/>
          <w:szCs w:val="28"/>
        </w:rPr>
        <w:t>Colour f</w:t>
      </w:r>
      <w:r w:rsidR="00AE6A67" w:rsidRPr="00EF1592">
        <w:rPr>
          <w:rFonts w:asciiTheme="majorBidi" w:hAnsiTheme="majorBidi" w:cstheme="majorBidi"/>
          <w:sz w:val="28"/>
          <w:szCs w:val="28"/>
        </w:rPr>
        <w:t xml:space="preserve">undus </w:t>
      </w:r>
      <w:r w:rsidR="00AE6A67">
        <w:rPr>
          <w:rFonts w:asciiTheme="majorBidi" w:hAnsiTheme="majorBidi" w:cstheme="majorBidi"/>
          <w:sz w:val="28"/>
          <w:szCs w:val="28"/>
        </w:rPr>
        <w:t>photographs showing m</w:t>
      </w:r>
      <w:r w:rsidR="00AE6A67" w:rsidRPr="00EF1592">
        <w:rPr>
          <w:rFonts w:asciiTheme="majorBidi" w:hAnsiTheme="majorBidi" w:cstheme="majorBidi"/>
          <w:sz w:val="28"/>
          <w:szCs w:val="28"/>
        </w:rPr>
        <w:t>ottled appearance</w:t>
      </w:r>
      <w:r w:rsidR="00AE6A67">
        <w:rPr>
          <w:rFonts w:asciiTheme="majorBidi" w:hAnsiTheme="majorBidi" w:cstheme="majorBidi"/>
          <w:sz w:val="28"/>
          <w:szCs w:val="28"/>
        </w:rPr>
        <w:t xml:space="preserve"> of both maculae and normal appearance of peripheral retina</w:t>
      </w:r>
    </w:p>
    <w:p w14:paraId="2BEC42D4" w14:textId="77777777" w:rsidR="00E44127" w:rsidRDefault="00E44127">
      <w:pPr>
        <w:rPr>
          <w:rFonts w:asciiTheme="majorBidi" w:hAnsiTheme="majorBidi" w:cstheme="majorBidi"/>
          <w:sz w:val="28"/>
          <w:szCs w:val="28"/>
        </w:rPr>
      </w:pPr>
    </w:p>
    <w:p w14:paraId="4D994292" w14:textId="2E64773F" w:rsidR="00E44127" w:rsidRDefault="00E44127">
      <w:pPr>
        <w:rPr>
          <w:rFonts w:asciiTheme="majorBidi" w:hAnsiTheme="majorBidi" w:cstheme="majorBidi"/>
          <w:sz w:val="28"/>
          <w:szCs w:val="28"/>
        </w:rPr>
      </w:pPr>
      <w:r w:rsidRPr="00122BF4">
        <w:rPr>
          <w:rFonts w:asciiTheme="majorBidi" w:hAnsiTheme="majorBidi" w:cstheme="majorBidi"/>
          <w:b/>
          <w:sz w:val="28"/>
          <w:szCs w:val="28"/>
        </w:rPr>
        <w:t>Figure 3</w:t>
      </w:r>
      <w:r w:rsidR="00AE6A67">
        <w:rPr>
          <w:rFonts w:asciiTheme="majorBidi" w:hAnsiTheme="majorBidi" w:cstheme="majorBidi"/>
          <w:sz w:val="28"/>
          <w:szCs w:val="28"/>
        </w:rPr>
        <w:t xml:space="preserve"> </w:t>
      </w:r>
      <w:r w:rsidR="00AB2ABF">
        <w:rPr>
          <w:rFonts w:asciiTheme="majorBidi" w:hAnsiTheme="majorBidi" w:cstheme="majorBidi"/>
          <w:sz w:val="28"/>
          <w:szCs w:val="28"/>
        </w:rPr>
        <w:t>–</w:t>
      </w:r>
      <w:r w:rsidR="00AA4124">
        <w:rPr>
          <w:rFonts w:asciiTheme="majorBidi" w:hAnsiTheme="majorBidi" w:cstheme="majorBidi"/>
          <w:sz w:val="28"/>
          <w:szCs w:val="28"/>
        </w:rPr>
        <w:t xml:space="preserve"> Proband</w:t>
      </w:r>
      <w:r w:rsidR="00AE6A67">
        <w:rPr>
          <w:rFonts w:asciiTheme="majorBidi" w:hAnsiTheme="majorBidi" w:cstheme="majorBidi"/>
          <w:sz w:val="28"/>
          <w:szCs w:val="28"/>
        </w:rPr>
        <w:t xml:space="preserve"> </w:t>
      </w:r>
      <w:r w:rsidR="00AB2ABF" w:rsidRPr="00122BF4">
        <w:rPr>
          <w:rFonts w:asciiTheme="majorBidi" w:hAnsiTheme="majorBidi" w:cstheme="majorBidi"/>
          <w:b/>
          <w:sz w:val="28"/>
          <w:szCs w:val="28"/>
        </w:rPr>
        <w:t>A</w:t>
      </w:r>
      <w:r w:rsidR="00AB2ABF">
        <w:rPr>
          <w:rFonts w:asciiTheme="majorBidi" w:hAnsiTheme="majorBidi" w:cstheme="majorBidi"/>
          <w:sz w:val="28"/>
          <w:szCs w:val="28"/>
        </w:rPr>
        <w:t xml:space="preserve">. Spectral coherence tomography (SD-OCT) of the right eye showing </w:t>
      </w:r>
      <w:r w:rsidR="0058058C">
        <w:rPr>
          <w:rFonts w:asciiTheme="majorBidi" w:hAnsiTheme="majorBidi" w:cstheme="majorBidi"/>
          <w:sz w:val="28"/>
          <w:szCs w:val="28"/>
        </w:rPr>
        <w:t>absent foveal depression and multiple pseudocysts at the level of the inner and outer nuclear layers</w:t>
      </w:r>
      <w:bookmarkStart w:id="0" w:name="_GoBack"/>
      <w:bookmarkEnd w:id="0"/>
      <w:r w:rsidR="0058058C">
        <w:rPr>
          <w:rFonts w:asciiTheme="majorBidi" w:hAnsiTheme="majorBidi" w:cstheme="majorBidi"/>
          <w:sz w:val="28"/>
          <w:szCs w:val="28"/>
        </w:rPr>
        <w:t xml:space="preserve">. The outer plexiform layer is well visible and demarcates very well the pseudocysts of the inner retina from those of the outer retina. The outer plexiform layer, the ellipsoid and the </w:t>
      </w:r>
      <w:r w:rsidR="004E0F9D">
        <w:rPr>
          <w:rFonts w:asciiTheme="majorBidi" w:hAnsiTheme="majorBidi" w:cstheme="majorBidi"/>
          <w:sz w:val="28"/>
          <w:szCs w:val="28"/>
        </w:rPr>
        <w:t>cone outer segment termination (</w:t>
      </w:r>
      <w:r w:rsidR="0058058C">
        <w:rPr>
          <w:rFonts w:asciiTheme="majorBidi" w:hAnsiTheme="majorBidi" w:cstheme="majorBidi"/>
          <w:sz w:val="28"/>
          <w:szCs w:val="28"/>
        </w:rPr>
        <w:t>COST</w:t>
      </w:r>
      <w:r w:rsidR="004E0F9D">
        <w:rPr>
          <w:rFonts w:asciiTheme="majorBidi" w:hAnsiTheme="majorBidi" w:cstheme="majorBidi"/>
          <w:sz w:val="28"/>
          <w:szCs w:val="28"/>
        </w:rPr>
        <w:t>)</w:t>
      </w:r>
      <w:r w:rsidR="0058058C">
        <w:rPr>
          <w:rFonts w:asciiTheme="majorBidi" w:hAnsiTheme="majorBidi" w:cstheme="majorBidi"/>
          <w:sz w:val="28"/>
          <w:szCs w:val="28"/>
        </w:rPr>
        <w:t xml:space="preserve"> lines appear to be crowded.</w:t>
      </w:r>
      <w:r w:rsidR="00FC19EB">
        <w:rPr>
          <w:rFonts w:asciiTheme="majorBidi" w:hAnsiTheme="majorBidi" w:cstheme="majorBidi"/>
          <w:sz w:val="28"/>
          <w:szCs w:val="28"/>
        </w:rPr>
        <w:t xml:space="preserve"> </w:t>
      </w:r>
      <w:r w:rsidR="00FC19EB" w:rsidRPr="00122BF4">
        <w:rPr>
          <w:rFonts w:asciiTheme="majorBidi" w:hAnsiTheme="majorBidi" w:cstheme="majorBidi"/>
          <w:b/>
          <w:sz w:val="28"/>
          <w:szCs w:val="28"/>
        </w:rPr>
        <w:t>B</w:t>
      </w:r>
      <w:r w:rsidR="00FC19EB">
        <w:rPr>
          <w:rFonts w:asciiTheme="majorBidi" w:hAnsiTheme="majorBidi" w:cstheme="majorBidi"/>
          <w:sz w:val="28"/>
          <w:szCs w:val="28"/>
        </w:rPr>
        <w:t>. SD-OCT of the left eye showing a similar aspect to the right eye, but with larger ps</w:t>
      </w:r>
      <w:r w:rsidR="00762274">
        <w:rPr>
          <w:rFonts w:asciiTheme="majorBidi" w:hAnsiTheme="majorBidi" w:cstheme="majorBidi"/>
          <w:sz w:val="28"/>
          <w:szCs w:val="28"/>
        </w:rPr>
        <w:t>e</w:t>
      </w:r>
      <w:r w:rsidR="00FC19EB">
        <w:rPr>
          <w:rFonts w:asciiTheme="majorBidi" w:hAnsiTheme="majorBidi" w:cstheme="majorBidi"/>
          <w:sz w:val="28"/>
          <w:szCs w:val="28"/>
        </w:rPr>
        <w:t xml:space="preserve">udocysts in the outer nuclear layer. Pinpoint reflectivity </w:t>
      </w:r>
      <w:r w:rsidR="00E35AD3">
        <w:rPr>
          <w:rFonts w:asciiTheme="majorBidi" w:hAnsiTheme="majorBidi" w:cstheme="majorBidi"/>
          <w:sz w:val="28"/>
          <w:szCs w:val="28"/>
        </w:rPr>
        <w:t xml:space="preserve">representing damaged photoreceptors </w:t>
      </w:r>
      <w:r w:rsidR="00FC19EB">
        <w:rPr>
          <w:rFonts w:asciiTheme="majorBidi" w:hAnsiTheme="majorBidi" w:cstheme="majorBidi"/>
          <w:sz w:val="28"/>
          <w:szCs w:val="28"/>
        </w:rPr>
        <w:t xml:space="preserve">is seen in the outer retina </w:t>
      </w:r>
      <w:r w:rsidR="00E35AD3">
        <w:rPr>
          <w:rFonts w:asciiTheme="majorBidi" w:hAnsiTheme="majorBidi" w:cstheme="majorBidi"/>
          <w:sz w:val="28"/>
          <w:szCs w:val="28"/>
        </w:rPr>
        <w:t>together with</w:t>
      </w:r>
      <w:r w:rsidR="00FC19EB">
        <w:rPr>
          <w:rFonts w:asciiTheme="majorBidi" w:hAnsiTheme="majorBidi" w:cstheme="majorBidi"/>
          <w:sz w:val="28"/>
          <w:szCs w:val="28"/>
        </w:rPr>
        <w:t xml:space="preserve"> flat hyporeflectivity representing subretinal fluid.</w:t>
      </w:r>
    </w:p>
    <w:p w14:paraId="5717C94D" w14:textId="0A4B6205" w:rsidR="00AA4124" w:rsidRDefault="00AA4124">
      <w:pPr>
        <w:rPr>
          <w:rFonts w:asciiTheme="majorBidi" w:hAnsiTheme="majorBidi" w:cstheme="majorBidi"/>
          <w:bCs/>
          <w:sz w:val="28"/>
          <w:szCs w:val="28"/>
        </w:rPr>
      </w:pPr>
      <w:r>
        <w:rPr>
          <w:rFonts w:asciiTheme="majorBidi" w:hAnsiTheme="majorBidi" w:cstheme="majorBidi"/>
          <w:b/>
          <w:sz w:val="28"/>
          <w:szCs w:val="28"/>
        </w:rPr>
        <w:t>Figure 4 –</w:t>
      </w:r>
      <w:r w:rsidRPr="00AA4124">
        <w:rPr>
          <w:rFonts w:asciiTheme="majorBidi" w:hAnsiTheme="majorBidi" w:cstheme="majorBidi"/>
          <w:bCs/>
          <w:sz w:val="28"/>
          <w:szCs w:val="28"/>
        </w:rPr>
        <w:t xml:space="preserve"> F</w:t>
      </w:r>
      <w:r>
        <w:rPr>
          <w:rFonts w:asciiTheme="majorBidi" w:hAnsiTheme="majorBidi" w:cstheme="majorBidi"/>
          <w:bCs/>
          <w:sz w:val="28"/>
          <w:szCs w:val="28"/>
        </w:rPr>
        <w:t>athers Fundus Photos and auto fluorescence showing typical Best’s Phenotype</w:t>
      </w:r>
    </w:p>
    <w:p w14:paraId="37D9A7FF" w14:textId="77777777" w:rsidR="00AA4124" w:rsidRDefault="00AA4124">
      <w:pPr>
        <w:rPr>
          <w:rFonts w:asciiTheme="majorBidi" w:hAnsiTheme="majorBidi" w:cstheme="majorBidi"/>
          <w:bCs/>
          <w:sz w:val="28"/>
          <w:szCs w:val="28"/>
        </w:rPr>
      </w:pPr>
    </w:p>
    <w:p w14:paraId="358E39BC" w14:textId="172CD2D8" w:rsidR="00AA4124" w:rsidRPr="00AA4124" w:rsidRDefault="00AA4124" w:rsidP="00AA4124">
      <w:pPr>
        <w:pStyle w:val="BodyText"/>
        <w:rPr>
          <w:rFonts w:asciiTheme="majorBidi" w:hAnsiTheme="majorBidi" w:cstheme="majorBidi"/>
          <w:sz w:val="28"/>
          <w:szCs w:val="28"/>
        </w:rPr>
      </w:pPr>
      <w:r>
        <w:rPr>
          <w:rFonts w:asciiTheme="majorBidi" w:hAnsiTheme="majorBidi" w:cstheme="majorBidi"/>
          <w:b/>
          <w:sz w:val="28"/>
          <w:szCs w:val="28"/>
        </w:rPr>
        <w:lastRenderedPageBreak/>
        <w:t xml:space="preserve">Figure 5 - </w:t>
      </w:r>
      <w:r w:rsidRPr="00AA4124">
        <w:rPr>
          <w:sz w:val="28"/>
          <w:szCs w:val="28"/>
        </w:rPr>
        <w:t xml:space="preserve">Fathers </w:t>
      </w:r>
      <w:r w:rsidRPr="00AA4124">
        <w:rPr>
          <w:rFonts w:asciiTheme="majorBidi" w:hAnsiTheme="majorBidi" w:cstheme="majorBidi"/>
          <w:sz w:val="28"/>
          <w:szCs w:val="28"/>
        </w:rPr>
        <w:t>spectral domain (SD) - OCT</w:t>
      </w:r>
      <w:r w:rsidRPr="00AA4124">
        <w:rPr>
          <w:sz w:val="28"/>
          <w:szCs w:val="28"/>
        </w:rPr>
        <w:t xml:space="preserve"> </w:t>
      </w:r>
      <w:r>
        <w:rPr>
          <w:sz w:val="28"/>
          <w:szCs w:val="28"/>
        </w:rPr>
        <w:t>of both eyes with typical Best’s appearance</w:t>
      </w:r>
      <w:r w:rsidR="00844EE6">
        <w:rPr>
          <w:sz w:val="28"/>
          <w:szCs w:val="28"/>
        </w:rPr>
        <w:t xml:space="preserve"> </w:t>
      </w:r>
      <w:r w:rsidR="00DA2C45">
        <w:rPr>
          <w:sz w:val="28"/>
          <w:szCs w:val="28"/>
        </w:rPr>
        <w:t>A. Right eye B. Left eye</w:t>
      </w:r>
    </w:p>
    <w:p w14:paraId="57DE6812" w14:textId="61C0560B" w:rsidR="00AA4124" w:rsidRDefault="00AA4124">
      <w:pPr>
        <w:rPr>
          <w:rFonts w:asciiTheme="majorBidi" w:hAnsiTheme="majorBidi" w:cstheme="majorBidi"/>
          <w:sz w:val="28"/>
          <w:szCs w:val="28"/>
        </w:rPr>
      </w:pPr>
    </w:p>
    <w:p w14:paraId="5F3F7816" w14:textId="77777777" w:rsidR="00AA4124" w:rsidRPr="00EF1592" w:rsidRDefault="00AA4124">
      <w:pPr>
        <w:rPr>
          <w:rFonts w:asciiTheme="majorBidi" w:hAnsiTheme="majorBidi" w:cstheme="majorBidi"/>
          <w:sz w:val="28"/>
          <w:szCs w:val="28"/>
        </w:rPr>
      </w:pPr>
    </w:p>
    <w:p w14:paraId="059D5268" w14:textId="77777777" w:rsidR="00097180" w:rsidRDefault="00097180">
      <w:pPr>
        <w:rPr>
          <w:rFonts w:asciiTheme="majorBidi" w:hAnsiTheme="majorBidi" w:cstheme="majorBidi"/>
          <w:b/>
          <w:bCs/>
          <w:sz w:val="28"/>
          <w:szCs w:val="28"/>
        </w:rPr>
      </w:pPr>
    </w:p>
    <w:p w14:paraId="55F31884" w14:textId="77777777" w:rsidR="00C602EF" w:rsidRPr="00780754" w:rsidRDefault="00C602EF">
      <w:pPr>
        <w:rPr>
          <w:rFonts w:asciiTheme="majorBidi" w:hAnsiTheme="majorBidi" w:cstheme="majorBidi"/>
          <w:b/>
          <w:bCs/>
          <w:sz w:val="28"/>
          <w:szCs w:val="28"/>
        </w:rPr>
      </w:pPr>
      <w:r w:rsidRPr="00780754">
        <w:rPr>
          <w:rFonts w:asciiTheme="majorBidi" w:hAnsiTheme="majorBidi" w:cstheme="majorBidi"/>
          <w:b/>
          <w:bCs/>
          <w:sz w:val="28"/>
          <w:szCs w:val="28"/>
        </w:rPr>
        <w:t>References</w:t>
      </w:r>
    </w:p>
    <w:p w14:paraId="6A005E36" w14:textId="77777777" w:rsidR="00C602EF" w:rsidRPr="00C602EF" w:rsidRDefault="00C602EF" w:rsidP="00B619B7">
      <w:pPr>
        <w:shd w:val="clear" w:color="auto" w:fill="FFFFFF"/>
        <w:spacing w:before="15" w:after="15" w:line="300" w:lineRule="atLeast"/>
        <w:jc w:val="both"/>
        <w:rPr>
          <w:rFonts w:asciiTheme="majorBidi" w:eastAsia="Times New Roman" w:hAnsiTheme="majorBidi" w:cstheme="majorBidi"/>
          <w:color w:val="000000"/>
          <w:sz w:val="28"/>
          <w:szCs w:val="28"/>
          <w:lang w:eastAsia="en-GB"/>
        </w:rPr>
      </w:pPr>
      <w:r w:rsidRPr="00780754">
        <w:rPr>
          <w:rFonts w:asciiTheme="majorBidi" w:eastAsia="Times New Roman" w:hAnsiTheme="majorBidi" w:cstheme="majorBidi"/>
          <w:color w:val="000000"/>
          <w:sz w:val="28"/>
          <w:szCs w:val="28"/>
          <w:lang w:eastAsia="en-GB"/>
        </w:rPr>
        <w:t>1.</w:t>
      </w:r>
      <w:r w:rsidRPr="00EF1592">
        <w:rPr>
          <w:rFonts w:asciiTheme="majorBidi" w:eastAsia="Times New Roman" w:hAnsiTheme="majorBidi" w:cstheme="majorBidi"/>
          <w:b/>
          <w:bCs/>
          <w:color w:val="000000"/>
          <w:sz w:val="28"/>
          <w:szCs w:val="28"/>
          <w:lang w:eastAsia="en-GB"/>
        </w:rPr>
        <w:t> </w:t>
      </w:r>
      <w:r w:rsidRPr="00C602EF">
        <w:rPr>
          <w:rFonts w:asciiTheme="majorBidi" w:eastAsia="Times New Roman" w:hAnsiTheme="majorBidi" w:cstheme="majorBidi"/>
          <w:color w:val="000000"/>
          <w:sz w:val="28"/>
          <w:szCs w:val="28"/>
          <w:lang w:eastAsia="en-GB"/>
        </w:rPr>
        <w:t>Ponjavic V, Eksandh L, Andreasson S, Sjostrom K, Bakall B, Ingvast S, Wadelius C, Ehinger B. Clinical expression of Best's vitelliform macular dystrophy in Swedish families with mutations in the bestrophin gene. Ophthalmic Genet</w:t>
      </w:r>
      <w:r w:rsidRPr="00EF1592">
        <w:rPr>
          <w:rFonts w:asciiTheme="majorBidi" w:eastAsia="Times New Roman" w:hAnsiTheme="majorBidi" w:cstheme="majorBidi"/>
          <w:color w:val="000000"/>
          <w:sz w:val="28"/>
          <w:szCs w:val="28"/>
          <w:lang w:eastAsia="en-GB"/>
        </w:rPr>
        <w:t> 1999</w:t>
      </w:r>
      <w:r w:rsidR="00784D25" w:rsidRPr="00EF1592">
        <w:rPr>
          <w:rFonts w:asciiTheme="majorBidi" w:eastAsia="Times New Roman" w:hAnsiTheme="majorBidi" w:cstheme="majorBidi"/>
          <w:color w:val="000000"/>
          <w:sz w:val="28"/>
          <w:szCs w:val="28"/>
          <w:lang w:eastAsia="en-GB"/>
        </w:rPr>
        <w:t xml:space="preserve">; 20(4)251–257. </w:t>
      </w:r>
    </w:p>
    <w:p w14:paraId="2B2B2ACA" w14:textId="77777777" w:rsidR="00C602EF" w:rsidRPr="00C602EF" w:rsidRDefault="00C602EF" w:rsidP="00B619B7">
      <w:pPr>
        <w:shd w:val="clear" w:color="auto" w:fill="FFFFFF"/>
        <w:spacing w:before="15" w:after="15" w:line="300" w:lineRule="atLeast"/>
        <w:jc w:val="both"/>
        <w:rPr>
          <w:rFonts w:asciiTheme="majorBidi" w:eastAsia="Times New Roman" w:hAnsiTheme="majorBidi" w:cstheme="majorBidi"/>
          <w:color w:val="000000"/>
          <w:sz w:val="28"/>
          <w:szCs w:val="28"/>
          <w:lang w:eastAsia="en-GB"/>
        </w:rPr>
      </w:pPr>
      <w:r w:rsidRPr="00780754">
        <w:rPr>
          <w:rFonts w:asciiTheme="majorBidi" w:eastAsia="Times New Roman" w:hAnsiTheme="majorBidi" w:cstheme="majorBidi"/>
          <w:color w:val="000000"/>
          <w:sz w:val="28"/>
          <w:szCs w:val="28"/>
          <w:lang w:eastAsia="en-GB"/>
        </w:rPr>
        <w:t>2.</w:t>
      </w:r>
      <w:r w:rsidRPr="00EF1592">
        <w:rPr>
          <w:rFonts w:asciiTheme="majorBidi" w:eastAsia="Times New Roman" w:hAnsiTheme="majorBidi" w:cstheme="majorBidi"/>
          <w:b/>
          <w:bCs/>
          <w:color w:val="000000"/>
          <w:sz w:val="28"/>
          <w:szCs w:val="28"/>
          <w:lang w:eastAsia="en-GB"/>
        </w:rPr>
        <w:t> </w:t>
      </w:r>
      <w:r w:rsidRPr="00C602EF">
        <w:rPr>
          <w:rFonts w:asciiTheme="majorBidi" w:eastAsia="Times New Roman" w:hAnsiTheme="majorBidi" w:cstheme="majorBidi"/>
          <w:color w:val="000000"/>
          <w:sz w:val="28"/>
          <w:szCs w:val="28"/>
          <w:lang w:eastAsia="en-GB"/>
        </w:rPr>
        <w:t>Petrukhin K, Koisti M J, Bakall B, Li W, Xie G, Marknell T, Sandgren O, Forsman K, Holmgren G, Andreasson S, Vujic M, Bergen A A, McGarty-Dugan V, Figueroa D, Austin C P, Metzker M L, Caskey C T, Wadelius C. Identification of the gene responsible for Best macular dystrophy. Nat Genet</w:t>
      </w:r>
      <w:r w:rsidRPr="00EF1592">
        <w:rPr>
          <w:rFonts w:asciiTheme="majorBidi" w:eastAsia="Times New Roman" w:hAnsiTheme="majorBidi" w:cstheme="majorBidi"/>
          <w:color w:val="000000"/>
          <w:sz w:val="28"/>
          <w:szCs w:val="28"/>
          <w:lang w:eastAsia="en-GB"/>
        </w:rPr>
        <w:t> 1998</w:t>
      </w:r>
      <w:r w:rsidR="00784D25" w:rsidRPr="00EF1592">
        <w:rPr>
          <w:rFonts w:asciiTheme="majorBidi" w:eastAsia="Times New Roman" w:hAnsiTheme="majorBidi" w:cstheme="majorBidi"/>
          <w:color w:val="000000"/>
          <w:sz w:val="28"/>
          <w:szCs w:val="28"/>
          <w:lang w:eastAsia="en-GB"/>
        </w:rPr>
        <w:t xml:space="preserve">; 19(3)241–247. </w:t>
      </w:r>
    </w:p>
    <w:p w14:paraId="321553D0" w14:textId="77777777" w:rsidR="00C602EF" w:rsidRPr="00C602EF" w:rsidRDefault="00C602EF" w:rsidP="00B619B7">
      <w:pPr>
        <w:shd w:val="clear" w:color="auto" w:fill="FFFFFF"/>
        <w:spacing w:before="15" w:after="15" w:line="300" w:lineRule="atLeast"/>
        <w:jc w:val="both"/>
        <w:rPr>
          <w:rFonts w:asciiTheme="majorBidi" w:eastAsia="Times New Roman" w:hAnsiTheme="majorBidi" w:cstheme="majorBidi"/>
          <w:color w:val="000000"/>
          <w:sz w:val="28"/>
          <w:szCs w:val="28"/>
          <w:lang w:eastAsia="en-GB"/>
        </w:rPr>
      </w:pPr>
      <w:r w:rsidRPr="00780754">
        <w:rPr>
          <w:rFonts w:asciiTheme="majorBidi" w:eastAsia="Times New Roman" w:hAnsiTheme="majorBidi" w:cstheme="majorBidi"/>
          <w:color w:val="000000"/>
          <w:sz w:val="28"/>
          <w:szCs w:val="28"/>
          <w:lang w:eastAsia="en-GB"/>
        </w:rPr>
        <w:t>3.</w:t>
      </w:r>
      <w:r w:rsidRPr="00EF1592">
        <w:rPr>
          <w:rFonts w:asciiTheme="majorBidi" w:eastAsia="Times New Roman" w:hAnsiTheme="majorBidi" w:cstheme="majorBidi"/>
          <w:b/>
          <w:bCs/>
          <w:color w:val="000000"/>
          <w:sz w:val="28"/>
          <w:szCs w:val="28"/>
          <w:lang w:eastAsia="en-GB"/>
        </w:rPr>
        <w:t> </w:t>
      </w:r>
      <w:r w:rsidRPr="00C602EF">
        <w:rPr>
          <w:rFonts w:asciiTheme="majorBidi" w:eastAsia="Times New Roman" w:hAnsiTheme="majorBidi" w:cstheme="majorBidi"/>
          <w:color w:val="000000"/>
          <w:sz w:val="28"/>
          <w:szCs w:val="28"/>
          <w:lang w:eastAsia="en-GB"/>
        </w:rPr>
        <w:t>Marmorstein A D, Marmorstein L Y, Rayborn M, Wang X, Hollyfield J G, Petrukhin K. Bestrophin, the product of the Best vitelliform macular dystrophy gene (VMD2), localizes to the basolateral plasma membrane of the retinal pigment epithelium. Proc Natl Acad Sci USA</w:t>
      </w:r>
      <w:r w:rsidRPr="00EF1592">
        <w:rPr>
          <w:rFonts w:asciiTheme="majorBidi" w:eastAsia="Times New Roman" w:hAnsiTheme="majorBidi" w:cstheme="majorBidi"/>
          <w:color w:val="000000"/>
          <w:sz w:val="28"/>
          <w:szCs w:val="28"/>
          <w:lang w:eastAsia="en-GB"/>
        </w:rPr>
        <w:t> 2000</w:t>
      </w:r>
      <w:r w:rsidR="00784D25" w:rsidRPr="00EF1592">
        <w:rPr>
          <w:rFonts w:asciiTheme="majorBidi" w:eastAsia="Times New Roman" w:hAnsiTheme="majorBidi" w:cstheme="majorBidi"/>
          <w:color w:val="000000"/>
          <w:sz w:val="28"/>
          <w:szCs w:val="28"/>
          <w:lang w:eastAsia="en-GB"/>
        </w:rPr>
        <w:t xml:space="preserve">; 97(23)12758–12763. </w:t>
      </w:r>
    </w:p>
    <w:p w14:paraId="773D1086" w14:textId="77777777" w:rsidR="00C602EF" w:rsidRPr="00C602EF" w:rsidRDefault="00C602EF" w:rsidP="00B619B7">
      <w:pPr>
        <w:shd w:val="clear" w:color="auto" w:fill="FFFFFF"/>
        <w:spacing w:before="15" w:after="15" w:line="300" w:lineRule="atLeast"/>
        <w:jc w:val="both"/>
        <w:rPr>
          <w:rFonts w:asciiTheme="majorBidi" w:eastAsia="Times New Roman" w:hAnsiTheme="majorBidi" w:cstheme="majorBidi"/>
          <w:color w:val="000000"/>
          <w:sz w:val="28"/>
          <w:szCs w:val="28"/>
          <w:lang w:eastAsia="en-GB"/>
        </w:rPr>
      </w:pPr>
      <w:r w:rsidRPr="00780754">
        <w:rPr>
          <w:rFonts w:asciiTheme="majorBidi" w:eastAsia="Times New Roman" w:hAnsiTheme="majorBidi" w:cstheme="majorBidi"/>
          <w:color w:val="000000"/>
          <w:sz w:val="28"/>
          <w:szCs w:val="28"/>
          <w:lang w:eastAsia="en-GB"/>
        </w:rPr>
        <w:t>4.</w:t>
      </w:r>
      <w:r w:rsidRPr="00EF1592">
        <w:rPr>
          <w:rFonts w:asciiTheme="majorBidi" w:eastAsia="Times New Roman" w:hAnsiTheme="majorBidi" w:cstheme="majorBidi"/>
          <w:b/>
          <w:bCs/>
          <w:color w:val="000000"/>
          <w:sz w:val="28"/>
          <w:szCs w:val="28"/>
          <w:lang w:eastAsia="en-GB"/>
        </w:rPr>
        <w:t> </w:t>
      </w:r>
      <w:r w:rsidRPr="00C602EF">
        <w:rPr>
          <w:rFonts w:asciiTheme="majorBidi" w:eastAsia="Times New Roman" w:hAnsiTheme="majorBidi" w:cstheme="majorBidi"/>
          <w:color w:val="000000"/>
          <w:sz w:val="28"/>
          <w:szCs w:val="28"/>
          <w:lang w:eastAsia="en-GB"/>
        </w:rPr>
        <w:t>Strauss O, Marmorstein A D, Marmorstein L Y, Bakall B, Stanton J B, Wadelius C, Peachey N S, Rosenthal R. Bestrophin modulates the activity of L-type Ca2+ channels in RPE cells.</w:t>
      </w:r>
      <w:r w:rsidRPr="00EF1592">
        <w:rPr>
          <w:rFonts w:asciiTheme="majorBidi" w:eastAsia="Times New Roman" w:hAnsiTheme="majorBidi" w:cstheme="majorBidi"/>
          <w:color w:val="000000"/>
          <w:sz w:val="28"/>
          <w:szCs w:val="28"/>
          <w:lang w:eastAsia="en-GB"/>
        </w:rPr>
        <w:t> April, 26</w:t>
      </w:r>
      <w:r w:rsidR="00784D25" w:rsidRPr="00EF1592">
        <w:rPr>
          <w:rFonts w:asciiTheme="majorBidi" w:eastAsia="Times New Roman" w:hAnsiTheme="majorBidi" w:cstheme="majorBidi"/>
          <w:color w:val="000000"/>
          <w:sz w:val="28"/>
          <w:szCs w:val="28"/>
          <w:lang w:eastAsia="en-GB"/>
        </w:rPr>
        <w:t xml:space="preserve"> </w:t>
      </w:r>
      <w:r w:rsidRPr="00EF1592">
        <w:rPr>
          <w:rFonts w:asciiTheme="majorBidi" w:eastAsia="Times New Roman" w:hAnsiTheme="majorBidi" w:cstheme="majorBidi"/>
          <w:color w:val="000000"/>
          <w:sz w:val="28"/>
          <w:szCs w:val="28"/>
          <w:lang w:eastAsia="en-GB"/>
        </w:rPr>
        <w:t>2004</w:t>
      </w:r>
      <w:r w:rsidRPr="00C602EF">
        <w:rPr>
          <w:rFonts w:asciiTheme="majorBidi" w:eastAsia="Times New Roman" w:hAnsiTheme="majorBidi" w:cstheme="majorBidi"/>
          <w:color w:val="000000"/>
          <w:sz w:val="28"/>
          <w:szCs w:val="28"/>
          <w:lang w:eastAsia="en-GB"/>
        </w:rPr>
        <w:t>. ARVO, Fort Lauderdale, FloridaUSA, Poster</w:t>
      </w:r>
    </w:p>
    <w:p w14:paraId="7CAFED32" w14:textId="77777777" w:rsidR="00C602EF" w:rsidRPr="00EF1592" w:rsidRDefault="00C602EF" w:rsidP="00B619B7">
      <w:pPr>
        <w:shd w:val="clear" w:color="auto" w:fill="FFFFFF"/>
        <w:spacing w:before="15" w:after="15" w:line="300" w:lineRule="atLeast"/>
        <w:jc w:val="both"/>
        <w:rPr>
          <w:rFonts w:asciiTheme="majorBidi" w:eastAsia="Times New Roman" w:hAnsiTheme="majorBidi" w:cstheme="majorBidi"/>
          <w:color w:val="000000"/>
          <w:sz w:val="28"/>
          <w:szCs w:val="28"/>
          <w:lang w:eastAsia="en-GB"/>
        </w:rPr>
      </w:pPr>
      <w:r w:rsidRPr="00780754">
        <w:rPr>
          <w:rFonts w:asciiTheme="majorBidi" w:eastAsia="Times New Roman" w:hAnsiTheme="majorBidi" w:cstheme="majorBidi"/>
          <w:color w:val="000000"/>
          <w:sz w:val="28"/>
          <w:szCs w:val="28"/>
          <w:lang w:eastAsia="en-GB"/>
        </w:rPr>
        <w:t>5.</w:t>
      </w:r>
      <w:r w:rsidRPr="00EF1592">
        <w:rPr>
          <w:rFonts w:asciiTheme="majorBidi" w:eastAsia="Times New Roman" w:hAnsiTheme="majorBidi" w:cstheme="majorBidi"/>
          <w:b/>
          <w:bCs/>
          <w:color w:val="000000"/>
          <w:sz w:val="28"/>
          <w:szCs w:val="28"/>
          <w:lang w:eastAsia="en-GB"/>
        </w:rPr>
        <w:t> </w:t>
      </w:r>
      <w:r w:rsidRPr="00C602EF">
        <w:rPr>
          <w:rFonts w:asciiTheme="majorBidi" w:eastAsia="Times New Roman" w:hAnsiTheme="majorBidi" w:cstheme="majorBidi"/>
          <w:color w:val="000000"/>
          <w:sz w:val="28"/>
          <w:szCs w:val="28"/>
          <w:lang w:eastAsia="en-GB"/>
        </w:rPr>
        <w:t>O'Gorman S, Flaherty W A, Fishman G A, Berson E L. Histopathologic findings in Best's vitelliform macular dystrophy. Arch Ophthalmol</w:t>
      </w:r>
      <w:r w:rsidRPr="00EF1592">
        <w:rPr>
          <w:rFonts w:asciiTheme="majorBidi" w:eastAsia="Times New Roman" w:hAnsiTheme="majorBidi" w:cstheme="majorBidi"/>
          <w:color w:val="000000"/>
          <w:sz w:val="28"/>
          <w:szCs w:val="28"/>
          <w:lang w:eastAsia="en-GB"/>
        </w:rPr>
        <w:t> 1988</w:t>
      </w:r>
      <w:r w:rsidR="00784D25" w:rsidRPr="00EF1592">
        <w:rPr>
          <w:rFonts w:asciiTheme="majorBidi" w:eastAsia="Times New Roman" w:hAnsiTheme="majorBidi" w:cstheme="majorBidi"/>
          <w:color w:val="000000"/>
          <w:sz w:val="28"/>
          <w:szCs w:val="28"/>
          <w:lang w:eastAsia="en-GB"/>
        </w:rPr>
        <w:t xml:space="preserve">; 106(9)1261–1268. </w:t>
      </w:r>
    </w:p>
    <w:p w14:paraId="042B9592" w14:textId="77777777" w:rsidR="00907991" w:rsidRPr="00C602EF" w:rsidRDefault="00907991" w:rsidP="00B619B7">
      <w:pPr>
        <w:shd w:val="clear" w:color="auto" w:fill="FFFFFF"/>
        <w:spacing w:before="15" w:after="15" w:line="300" w:lineRule="atLeast"/>
        <w:jc w:val="both"/>
        <w:rPr>
          <w:rFonts w:asciiTheme="majorBidi" w:eastAsia="Times New Roman" w:hAnsiTheme="majorBidi" w:cstheme="majorBidi"/>
          <w:color w:val="000000"/>
          <w:sz w:val="28"/>
          <w:szCs w:val="28"/>
          <w:lang w:eastAsia="en-GB"/>
        </w:rPr>
      </w:pPr>
      <w:r w:rsidRPr="00780754">
        <w:rPr>
          <w:rFonts w:asciiTheme="majorBidi" w:eastAsia="Times New Roman" w:hAnsiTheme="majorBidi" w:cstheme="majorBidi"/>
          <w:color w:val="000000"/>
          <w:sz w:val="28"/>
          <w:szCs w:val="28"/>
          <w:lang w:eastAsia="en-GB"/>
        </w:rPr>
        <w:t>6.</w:t>
      </w:r>
      <w:r w:rsidRPr="00EF1592">
        <w:rPr>
          <w:rFonts w:asciiTheme="majorBidi" w:eastAsia="Times New Roman" w:hAnsiTheme="majorBidi" w:cstheme="majorBidi"/>
          <w:b/>
          <w:bCs/>
          <w:color w:val="000000"/>
          <w:sz w:val="28"/>
          <w:szCs w:val="28"/>
          <w:lang w:eastAsia="en-GB"/>
        </w:rPr>
        <w:t xml:space="preserve"> </w:t>
      </w:r>
      <w:r w:rsidRPr="00EF1592">
        <w:rPr>
          <w:rFonts w:asciiTheme="majorBidi" w:hAnsiTheme="majorBidi" w:cstheme="majorBidi"/>
          <w:color w:val="000000"/>
          <w:sz w:val="28"/>
          <w:szCs w:val="28"/>
          <w:shd w:val="clear" w:color="auto" w:fill="FFFFFF"/>
        </w:rPr>
        <w:t>Pinckers A, Cuypers MH, Aandekerk AL. The EOG in Best's disease and dominant cystoid macular dystrophy (DCMD).</w:t>
      </w:r>
      <w:r w:rsidRPr="00EF1592">
        <w:rPr>
          <w:rStyle w:val="apple-converted-space"/>
          <w:rFonts w:asciiTheme="majorBidi" w:hAnsiTheme="majorBidi" w:cstheme="majorBidi"/>
          <w:color w:val="000000"/>
          <w:sz w:val="28"/>
          <w:szCs w:val="28"/>
          <w:shd w:val="clear" w:color="auto" w:fill="FFFFFF"/>
        </w:rPr>
        <w:t> </w:t>
      </w:r>
      <w:r w:rsidRPr="00EF1592">
        <w:rPr>
          <w:rStyle w:val="Emphasis"/>
          <w:rFonts w:asciiTheme="majorBidi" w:hAnsiTheme="majorBidi" w:cstheme="majorBidi"/>
          <w:color w:val="000000"/>
          <w:sz w:val="28"/>
          <w:szCs w:val="28"/>
          <w:shd w:val="clear" w:color="auto" w:fill="FFFFFF"/>
        </w:rPr>
        <w:t>Ophthalmic Genet</w:t>
      </w:r>
      <w:r w:rsidRPr="00EF1592">
        <w:rPr>
          <w:rFonts w:asciiTheme="majorBidi" w:hAnsiTheme="majorBidi" w:cstheme="majorBidi"/>
          <w:color w:val="000000"/>
          <w:sz w:val="28"/>
          <w:szCs w:val="28"/>
          <w:shd w:val="clear" w:color="auto" w:fill="FFFFFF"/>
        </w:rPr>
        <w:t>. 1996 Sep. 17(3):103-8.</w:t>
      </w:r>
    </w:p>
    <w:p w14:paraId="1715C600" w14:textId="77777777" w:rsidR="00B619B7" w:rsidRDefault="00907991" w:rsidP="00B619B7">
      <w:pPr>
        <w:shd w:val="clear" w:color="auto" w:fill="FFFFFF"/>
        <w:spacing w:before="15" w:after="15" w:line="300" w:lineRule="atLeast"/>
        <w:jc w:val="both"/>
        <w:rPr>
          <w:rFonts w:asciiTheme="majorBidi" w:eastAsia="Times New Roman" w:hAnsiTheme="majorBidi" w:cstheme="majorBidi"/>
          <w:color w:val="000000"/>
          <w:sz w:val="28"/>
          <w:szCs w:val="28"/>
          <w:lang w:eastAsia="en-GB"/>
        </w:rPr>
      </w:pPr>
      <w:r w:rsidRPr="00EF1592">
        <w:rPr>
          <w:rFonts w:asciiTheme="majorBidi" w:eastAsia="Times New Roman" w:hAnsiTheme="majorBidi" w:cstheme="majorBidi"/>
          <w:b/>
          <w:bCs/>
          <w:color w:val="000000"/>
          <w:sz w:val="28"/>
          <w:szCs w:val="28"/>
          <w:lang w:eastAsia="en-GB"/>
        </w:rPr>
        <w:t>7</w:t>
      </w:r>
      <w:r w:rsidR="00C602EF" w:rsidRPr="00EF1592">
        <w:rPr>
          <w:rFonts w:asciiTheme="majorBidi" w:eastAsia="Times New Roman" w:hAnsiTheme="majorBidi" w:cstheme="majorBidi"/>
          <w:b/>
          <w:bCs/>
          <w:color w:val="000000"/>
          <w:sz w:val="28"/>
          <w:szCs w:val="28"/>
          <w:lang w:eastAsia="en-GB"/>
        </w:rPr>
        <w:t>. </w:t>
      </w:r>
      <w:r w:rsidR="00C602EF" w:rsidRPr="00C602EF">
        <w:rPr>
          <w:rFonts w:asciiTheme="majorBidi" w:eastAsia="Times New Roman" w:hAnsiTheme="majorBidi" w:cstheme="majorBidi"/>
          <w:color w:val="000000"/>
          <w:sz w:val="28"/>
          <w:szCs w:val="28"/>
          <w:lang w:eastAsia="en-GB"/>
        </w:rPr>
        <w:t>Eksandh L, Bakall B, Bauer B, Wadelius C, Andreasson S. Best's vitelliform macular dystrophy caused by a new mutation (Val89Ala) in the VMD2 gene. Ophthalmic Genet</w:t>
      </w:r>
      <w:r w:rsidR="00C602EF" w:rsidRPr="00EF1592">
        <w:rPr>
          <w:rFonts w:asciiTheme="majorBidi" w:eastAsia="Times New Roman" w:hAnsiTheme="majorBidi" w:cstheme="majorBidi"/>
          <w:color w:val="000000"/>
          <w:sz w:val="28"/>
          <w:szCs w:val="28"/>
          <w:lang w:eastAsia="en-GB"/>
        </w:rPr>
        <w:t> 2001</w:t>
      </w:r>
      <w:r w:rsidR="00784D25" w:rsidRPr="00EF1592">
        <w:rPr>
          <w:rFonts w:asciiTheme="majorBidi" w:eastAsia="Times New Roman" w:hAnsiTheme="majorBidi" w:cstheme="majorBidi"/>
          <w:color w:val="000000"/>
          <w:sz w:val="28"/>
          <w:szCs w:val="28"/>
          <w:lang w:eastAsia="en-GB"/>
        </w:rPr>
        <w:t xml:space="preserve">; 22(2)107–115. </w:t>
      </w:r>
    </w:p>
    <w:p w14:paraId="3959BE2D" w14:textId="77777777" w:rsidR="00EF1592" w:rsidRPr="00B619B7" w:rsidRDefault="00EF1592" w:rsidP="00B619B7">
      <w:pPr>
        <w:shd w:val="clear" w:color="auto" w:fill="FFFFFF"/>
        <w:spacing w:before="15" w:after="15" w:line="300" w:lineRule="atLeast"/>
        <w:jc w:val="both"/>
        <w:rPr>
          <w:rFonts w:asciiTheme="majorBidi" w:eastAsia="Times New Roman" w:hAnsiTheme="majorBidi" w:cstheme="majorBidi"/>
          <w:color w:val="000000"/>
          <w:sz w:val="28"/>
          <w:szCs w:val="28"/>
          <w:lang w:eastAsia="en-GB"/>
        </w:rPr>
      </w:pPr>
      <w:r w:rsidRPr="00EF1592">
        <w:rPr>
          <w:rFonts w:asciiTheme="majorBidi" w:hAnsiTheme="majorBidi" w:cstheme="majorBidi"/>
          <w:color w:val="000000"/>
          <w:sz w:val="28"/>
          <w:szCs w:val="28"/>
        </w:rPr>
        <w:t>8.</w:t>
      </w:r>
      <w:r w:rsidR="00B619B7">
        <w:rPr>
          <w:rFonts w:asciiTheme="majorBidi" w:hAnsiTheme="majorBidi" w:cstheme="majorBidi"/>
          <w:color w:val="000000"/>
          <w:sz w:val="28"/>
          <w:szCs w:val="28"/>
        </w:rPr>
        <w:t xml:space="preserve"> </w:t>
      </w:r>
      <w:r w:rsidRPr="00EF1592">
        <w:rPr>
          <w:rFonts w:asciiTheme="majorBidi" w:hAnsiTheme="majorBidi" w:cstheme="majorBidi"/>
          <w:color w:val="000000"/>
          <w:sz w:val="28"/>
          <w:szCs w:val="28"/>
        </w:rPr>
        <w:t>Falls HF. The polymorphous manifestations of Best's disease (vitelliform eruptive disease of the retina).</w:t>
      </w:r>
      <w:r w:rsidRPr="00EF1592">
        <w:rPr>
          <w:rStyle w:val="Emphasis"/>
          <w:rFonts w:asciiTheme="majorBidi" w:hAnsiTheme="majorBidi" w:cstheme="majorBidi"/>
          <w:color w:val="000000"/>
          <w:sz w:val="28"/>
          <w:szCs w:val="28"/>
        </w:rPr>
        <w:t>Trans Am Ophthalmol Soc</w:t>
      </w:r>
      <w:r w:rsidRPr="00EF1592">
        <w:rPr>
          <w:rFonts w:asciiTheme="majorBidi" w:hAnsiTheme="majorBidi" w:cstheme="majorBidi"/>
          <w:color w:val="000000"/>
          <w:sz w:val="28"/>
          <w:szCs w:val="28"/>
        </w:rPr>
        <w:t>. 1969. 67:265-82.</w:t>
      </w:r>
      <w:r w:rsidRPr="00EF1592">
        <w:rPr>
          <w:rStyle w:val="apple-converted-space"/>
          <w:rFonts w:asciiTheme="majorBidi" w:hAnsiTheme="majorBidi" w:cstheme="majorBidi"/>
          <w:color w:val="000000"/>
          <w:sz w:val="28"/>
          <w:szCs w:val="28"/>
        </w:rPr>
        <w:t> </w:t>
      </w:r>
    </w:p>
    <w:p w14:paraId="42E18576" w14:textId="77777777" w:rsidR="00EF1592" w:rsidRDefault="00EF1592" w:rsidP="00B619B7">
      <w:pPr>
        <w:pStyle w:val="NormalWeb"/>
        <w:spacing w:before="0" w:beforeAutospacing="0" w:after="180" w:afterAutospacing="0"/>
        <w:jc w:val="both"/>
        <w:rPr>
          <w:rStyle w:val="apple-converted-space"/>
          <w:rFonts w:asciiTheme="majorBidi" w:hAnsiTheme="majorBidi" w:cstheme="majorBidi"/>
          <w:color w:val="000000"/>
          <w:sz w:val="28"/>
          <w:szCs w:val="28"/>
        </w:rPr>
      </w:pPr>
      <w:r w:rsidRPr="004F58AE">
        <w:rPr>
          <w:rFonts w:asciiTheme="majorBidi" w:hAnsiTheme="majorBidi" w:cstheme="majorBidi"/>
          <w:color w:val="000000"/>
          <w:sz w:val="28"/>
          <w:szCs w:val="28"/>
          <w:lang w:val="de-AT"/>
        </w:rPr>
        <w:t xml:space="preserve">9.Krill AE, Morse PA, Potts AM, Klien BA. </w:t>
      </w:r>
      <w:r w:rsidRPr="00EF1592">
        <w:rPr>
          <w:rFonts w:asciiTheme="majorBidi" w:hAnsiTheme="majorBidi" w:cstheme="majorBidi"/>
          <w:color w:val="000000"/>
          <w:sz w:val="28"/>
          <w:szCs w:val="28"/>
        </w:rPr>
        <w:t>Hereditary vitelliruptive macular degeneration.</w:t>
      </w:r>
      <w:r w:rsidRPr="00EF1592">
        <w:rPr>
          <w:rStyle w:val="apple-converted-space"/>
          <w:rFonts w:asciiTheme="majorBidi" w:hAnsiTheme="majorBidi" w:cstheme="majorBidi"/>
          <w:color w:val="000000"/>
          <w:sz w:val="28"/>
          <w:szCs w:val="28"/>
        </w:rPr>
        <w:t> </w:t>
      </w:r>
      <w:r w:rsidRPr="00EF1592">
        <w:rPr>
          <w:rStyle w:val="Emphasis"/>
          <w:rFonts w:asciiTheme="majorBidi" w:hAnsiTheme="majorBidi" w:cstheme="majorBidi"/>
          <w:color w:val="000000"/>
          <w:sz w:val="28"/>
          <w:szCs w:val="28"/>
        </w:rPr>
        <w:t>Am J Ophthalmol</w:t>
      </w:r>
      <w:r w:rsidRPr="00EF1592">
        <w:rPr>
          <w:rFonts w:asciiTheme="majorBidi" w:hAnsiTheme="majorBidi" w:cstheme="majorBidi"/>
          <w:color w:val="000000"/>
          <w:sz w:val="28"/>
          <w:szCs w:val="28"/>
        </w:rPr>
        <w:t>. 1966 Jun. 61(6):1405-15.</w:t>
      </w:r>
      <w:r w:rsidRPr="00EF1592">
        <w:rPr>
          <w:rStyle w:val="apple-converted-space"/>
          <w:rFonts w:asciiTheme="majorBidi" w:hAnsiTheme="majorBidi" w:cstheme="majorBidi"/>
          <w:color w:val="000000"/>
          <w:sz w:val="28"/>
          <w:szCs w:val="28"/>
        </w:rPr>
        <w:t> </w:t>
      </w:r>
    </w:p>
    <w:p w14:paraId="2797882C" w14:textId="681C348E" w:rsidR="0026276E" w:rsidRDefault="004C0EEC" w:rsidP="0035387D">
      <w:pPr>
        <w:pStyle w:val="NormalWeb"/>
        <w:spacing w:before="0" w:beforeAutospacing="0" w:after="180" w:afterAutospacing="0"/>
        <w:jc w:val="both"/>
        <w:rPr>
          <w:rFonts w:asciiTheme="majorBidi" w:hAnsiTheme="majorBidi" w:cstheme="majorBidi"/>
          <w:color w:val="000000"/>
          <w:sz w:val="28"/>
          <w:szCs w:val="28"/>
        </w:rPr>
      </w:pPr>
      <w:r>
        <w:rPr>
          <w:rStyle w:val="apple-converted-space"/>
          <w:rFonts w:asciiTheme="majorBidi" w:hAnsiTheme="majorBidi" w:cstheme="majorBidi"/>
          <w:color w:val="000000"/>
          <w:sz w:val="28"/>
          <w:szCs w:val="28"/>
        </w:rPr>
        <w:t>10.Chung JE, Spaide RF. Fundus Autofluorescence and vitelliform macular dystrophy. Arch Ophthalmol 2004; 122:1078-9.</w:t>
      </w:r>
    </w:p>
    <w:p w14:paraId="15981137" w14:textId="70A9E726" w:rsidR="0026276E" w:rsidRDefault="00693632" w:rsidP="0026276E">
      <w:pPr>
        <w:pStyle w:val="Heading1"/>
        <w:shd w:val="clear" w:color="auto" w:fill="FFFFFF"/>
        <w:spacing w:before="90" w:beforeAutospacing="0" w:after="90" w:afterAutospacing="0" w:line="270" w:lineRule="atLeast"/>
        <w:rPr>
          <w:rFonts w:asciiTheme="majorBidi" w:hAnsiTheme="majorBidi" w:cstheme="majorBidi"/>
          <w:b w:val="0"/>
          <w:bCs w:val="0"/>
          <w:sz w:val="28"/>
          <w:szCs w:val="28"/>
          <w:shd w:val="clear" w:color="auto" w:fill="FFFFFF"/>
        </w:rPr>
      </w:pPr>
      <w:r w:rsidRPr="0035387D">
        <w:rPr>
          <w:rFonts w:asciiTheme="majorBidi" w:hAnsiTheme="majorBidi" w:cstheme="majorBidi"/>
          <w:b w:val="0"/>
          <w:bCs w:val="0"/>
          <w:sz w:val="28"/>
          <w:szCs w:val="28"/>
        </w:rPr>
        <w:lastRenderedPageBreak/>
        <w:t>1</w:t>
      </w:r>
      <w:r>
        <w:rPr>
          <w:rFonts w:asciiTheme="majorBidi" w:hAnsiTheme="majorBidi" w:cstheme="majorBidi"/>
          <w:b w:val="0"/>
          <w:bCs w:val="0"/>
          <w:sz w:val="28"/>
          <w:szCs w:val="28"/>
        </w:rPr>
        <w:t>1</w:t>
      </w:r>
      <w:r w:rsidR="0026276E" w:rsidRPr="004F58AE">
        <w:rPr>
          <w:rFonts w:asciiTheme="majorBidi" w:hAnsiTheme="majorBidi" w:cstheme="majorBidi"/>
          <w:b w:val="0"/>
          <w:bCs w:val="0"/>
          <w:sz w:val="28"/>
          <w:szCs w:val="28"/>
        </w:rPr>
        <w:t xml:space="preserve">. </w:t>
      </w:r>
      <w:hyperlink r:id="rId23" w:history="1">
        <w:r w:rsidR="0026276E" w:rsidRPr="004F58AE">
          <w:rPr>
            <w:rStyle w:val="highlight"/>
            <w:rFonts w:asciiTheme="majorBidi" w:hAnsiTheme="majorBidi" w:cstheme="majorBidi"/>
            <w:b w:val="0"/>
            <w:bCs w:val="0"/>
            <w:sz w:val="28"/>
            <w:szCs w:val="28"/>
            <w:shd w:val="clear" w:color="auto" w:fill="FFFFFF"/>
          </w:rPr>
          <w:t>Spaide RF</w:t>
        </w:r>
      </w:hyperlink>
      <w:r w:rsidR="0026276E" w:rsidRPr="004F58AE">
        <w:rPr>
          <w:rFonts w:asciiTheme="majorBidi" w:hAnsiTheme="majorBidi" w:cstheme="majorBidi"/>
          <w:b w:val="0"/>
          <w:bCs w:val="0"/>
          <w:sz w:val="28"/>
          <w:szCs w:val="28"/>
          <w:shd w:val="clear" w:color="auto" w:fill="FFFFFF"/>
        </w:rPr>
        <w:t>,</w:t>
      </w:r>
      <w:r w:rsidR="0026276E" w:rsidRPr="004F58AE">
        <w:rPr>
          <w:rStyle w:val="apple-converted-space"/>
          <w:rFonts w:asciiTheme="majorBidi" w:hAnsiTheme="majorBidi" w:cstheme="majorBidi"/>
          <w:b w:val="0"/>
          <w:bCs w:val="0"/>
          <w:sz w:val="28"/>
          <w:szCs w:val="28"/>
          <w:shd w:val="clear" w:color="auto" w:fill="FFFFFF"/>
        </w:rPr>
        <w:t> </w:t>
      </w:r>
      <w:hyperlink r:id="rId24" w:history="1">
        <w:r w:rsidR="0026276E" w:rsidRPr="004F58AE">
          <w:rPr>
            <w:rStyle w:val="Hyperlink"/>
            <w:rFonts w:asciiTheme="majorBidi" w:hAnsiTheme="majorBidi" w:cstheme="majorBidi"/>
            <w:b w:val="0"/>
            <w:bCs w:val="0"/>
            <w:color w:val="auto"/>
            <w:sz w:val="28"/>
            <w:szCs w:val="28"/>
            <w:u w:val="none"/>
            <w:shd w:val="clear" w:color="auto" w:fill="FFFFFF"/>
          </w:rPr>
          <w:t>Noble K</w:t>
        </w:r>
      </w:hyperlink>
      <w:r w:rsidR="0026276E" w:rsidRPr="004F58AE">
        <w:rPr>
          <w:rFonts w:asciiTheme="majorBidi" w:hAnsiTheme="majorBidi" w:cstheme="majorBidi"/>
          <w:b w:val="0"/>
          <w:bCs w:val="0"/>
          <w:sz w:val="28"/>
          <w:szCs w:val="28"/>
          <w:shd w:val="clear" w:color="auto" w:fill="FFFFFF"/>
        </w:rPr>
        <w:t>,</w:t>
      </w:r>
      <w:r w:rsidR="0026276E" w:rsidRPr="004F58AE">
        <w:rPr>
          <w:rStyle w:val="apple-converted-space"/>
          <w:rFonts w:asciiTheme="majorBidi" w:hAnsiTheme="majorBidi" w:cstheme="majorBidi"/>
          <w:b w:val="0"/>
          <w:bCs w:val="0"/>
          <w:sz w:val="28"/>
          <w:szCs w:val="28"/>
          <w:shd w:val="clear" w:color="auto" w:fill="FFFFFF"/>
        </w:rPr>
        <w:t> </w:t>
      </w:r>
      <w:hyperlink r:id="rId25" w:history="1">
        <w:r w:rsidR="0026276E" w:rsidRPr="004F58AE">
          <w:rPr>
            <w:rStyle w:val="Hyperlink"/>
            <w:rFonts w:asciiTheme="majorBidi" w:hAnsiTheme="majorBidi" w:cstheme="majorBidi"/>
            <w:b w:val="0"/>
            <w:bCs w:val="0"/>
            <w:color w:val="auto"/>
            <w:sz w:val="28"/>
            <w:szCs w:val="28"/>
            <w:u w:val="none"/>
            <w:shd w:val="clear" w:color="auto" w:fill="FFFFFF"/>
          </w:rPr>
          <w:t>Morgan A</w:t>
        </w:r>
      </w:hyperlink>
      <w:r w:rsidR="0026276E" w:rsidRPr="004F58AE">
        <w:rPr>
          <w:rFonts w:asciiTheme="majorBidi" w:hAnsiTheme="majorBidi" w:cstheme="majorBidi"/>
          <w:b w:val="0"/>
          <w:bCs w:val="0"/>
          <w:sz w:val="28"/>
          <w:szCs w:val="28"/>
          <w:shd w:val="clear" w:color="auto" w:fill="FFFFFF"/>
        </w:rPr>
        <w:t>,</w:t>
      </w:r>
      <w:r w:rsidR="0026276E" w:rsidRPr="004F58AE">
        <w:rPr>
          <w:rStyle w:val="apple-converted-space"/>
          <w:rFonts w:asciiTheme="majorBidi" w:hAnsiTheme="majorBidi" w:cstheme="majorBidi"/>
          <w:b w:val="0"/>
          <w:bCs w:val="0"/>
          <w:sz w:val="28"/>
          <w:szCs w:val="28"/>
          <w:shd w:val="clear" w:color="auto" w:fill="FFFFFF"/>
        </w:rPr>
        <w:t> </w:t>
      </w:r>
      <w:hyperlink r:id="rId26" w:history="1">
        <w:r w:rsidR="0026276E" w:rsidRPr="004F58AE">
          <w:rPr>
            <w:rStyle w:val="Hyperlink"/>
            <w:rFonts w:asciiTheme="majorBidi" w:hAnsiTheme="majorBidi" w:cstheme="majorBidi"/>
            <w:b w:val="0"/>
            <w:bCs w:val="0"/>
            <w:color w:val="auto"/>
            <w:sz w:val="28"/>
            <w:szCs w:val="28"/>
            <w:u w:val="none"/>
            <w:shd w:val="clear" w:color="auto" w:fill="FFFFFF"/>
          </w:rPr>
          <w:t>Freund KB</w:t>
        </w:r>
      </w:hyperlink>
      <w:r w:rsidR="0026276E" w:rsidRPr="004F58AE">
        <w:rPr>
          <w:rFonts w:asciiTheme="majorBidi" w:hAnsiTheme="majorBidi" w:cstheme="majorBidi"/>
          <w:b w:val="0"/>
          <w:bCs w:val="0"/>
          <w:sz w:val="28"/>
          <w:szCs w:val="28"/>
          <w:shd w:val="clear" w:color="auto" w:fill="FFFFFF"/>
        </w:rPr>
        <w:t xml:space="preserve">. </w:t>
      </w:r>
      <w:r w:rsidR="0026276E" w:rsidRPr="004F58AE">
        <w:rPr>
          <w:rFonts w:asciiTheme="majorBidi" w:hAnsiTheme="majorBidi" w:cstheme="majorBidi"/>
          <w:b w:val="0"/>
          <w:bCs w:val="0"/>
          <w:sz w:val="28"/>
          <w:szCs w:val="28"/>
        </w:rPr>
        <w:t>Vitelliform macular dystrophy</w:t>
      </w:r>
      <w:r w:rsidR="0026276E" w:rsidRPr="004F58AE">
        <w:rPr>
          <w:rFonts w:asciiTheme="majorBidi" w:hAnsiTheme="majorBidi" w:cstheme="majorBidi"/>
          <w:b w:val="0"/>
          <w:bCs w:val="0"/>
          <w:sz w:val="28"/>
          <w:szCs w:val="28"/>
          <w:shd w:val="clear" w:color="auto" w:fill="FFFFFF"/>
        </w:rPr>
        <w:t xml:space="preserve"> </w:t>
      </w:r>
      <w:hyperlink r:id="rId27" w:tooltip="Ophthalmology." w:history="1">
        <w:r w:rsidR="0026276E" w:rsidRPr="004F58AE">
          <w:rPr>
            <w:rStyle w:val="Hyperlink"/>
            <w:rFonts w:asciiTheme="majorBidi" w:hAnsiTheme="majorBidi" w:cstheme="majorBidi"/>
            <w:b w:val="0"/>
            <w:bCs w:val="0"/>
            <w:color w:val="auto"/>
            <w:sz w:val="28"/>
            <w:szCs w:val="28"/>
            <w:u w:val="none"/>
            <w:shd w:val="clear" w:color="auto" w:fill="FFFFFF"/>
          </w:rPr>
          <w:t>Ophthalmology.</w:t>
        </w:r>
      </w:hyperlink>
      <w:r w:rsidR="0026276E" w:rsidRPr="004F58AE">
        <w:rPr>
          <w:rStyle w:val="apple-converted-space"/>
          <w:rFonts w:asciiTheme="majorBidi" w:hAnsiTheme="majorBidi" w:cstheme="majorBidi"/>
          <w:b w:val="0"/>
          <w:bCs w:val="0"/>
          <w:sz w:val="28"/>
          <w:szCs w:val="28"/>
          <w:shd w:val="clear" w:color="auto" w:fill="FFFFFF"/>
        </w:rPr>
        <w:t> </w:t>
      </w:r>
      <w:r w:rsidR="0026276E" w:rsidRPr="004F58AE">
        <w:rPr>
          <w:rFonts w:asciiTheme="majorBidi" w:hAnsiTheme="majorBidi" w:cstheme="majorBidi"/>
          <w:b w:val="0"/>
          <w:bCs w:val="0"/>
          <w:sz w:val="28"/>
          <w:szCs w:val="28"/>
          <w:shd w:val="clear" w:color="auto" w:fill="FFFFFF"/>
        </w:rPr>
        <w:t>2006 Aug;113(8):1392-400.</w:t>
      </w:r>
    </w:p>
    <w:p w14:paraId="3AA743CE" w14:textId="7545E749" w:rsidR="00097180" w:rsidRDefault="00097180" w:rsidP="00097180">
      <w:pPr>
        <w:shd w:val="clear" w:color="auto" w:fill="FFFFFF"/>
        <w:spacing w:before="15" w:after="15" w:line="300" w:lineRule="atLeast"/>
        <w:jc w:val="both"/>
        <w:rPr>
          <w:rFonts w:asciiTheme="majorBidi" w:hAnsiTheme="majorBidi" w:cstheme="majorBidi"/>
          <w:color w:val="333333"/>
          <w:sz w:val="28"/>
          <w:szCs w:val="28"/>
          <w:shd w:val="clear" w:color="auto" w:fill="FFFFFF"/>
          <w:lang w:val="de-AT"/>
        </w:rPr>
      </w:pPr>
      <w:r>
        <w:rPr>
          <w:rFonts w:asciiTheme="majorBidi" w:eastAsia="Times New Roman" w:hAnsiTheme="majorBidi" w:cstheme="majorBidi"/>
          <w:color w:val="000000"/>
          <w:sz w:val="28"/>
          <w:szCs w:val="28"/>
          <w:lang w:eastAsia="en-GB"/>
        </w:rPr>
        <w:t>1</w:t>
      </w:r>
      <w:r w:rsidR="00766090">
        <w:rPr>
          <w:rFonts w:asciiTheme="majorBidi" w:eastAsia="Times New Roman" w:hAnsiTheme="majorBidi" w:cstheme="majorBidi"/>
          <w:color w:val="000000"/>
          <w:sz w:val="28"/>
          <w:szCs w:val="28"/>
          <w:lang w:eastAsia="en-GB"/>
        </w:rPr>
        <w:t>2</w:t>
      </w:r>
      <w:r w:rsidRPr="00B619B7">
        <w:rPr>
          <w:rFonts w:asciiTheme="majorBidi" w:eastAsia="Times New Roman" w:hAnsiTheme="majorBidi" w:cstheme="majorBidi"/>
          <w:color w:val="000000"/>
          <w:sz w:val="28"/>
          <w:szCs w:val="28"/>
          <w:lang w:eastAsia="en-GB"/>
        </w:rPr>
        <w:t>.</w:t>
      </w:r>
      <w:r w:rsidRPr="00EF1592">
        <w:rPr>
          <w:rFonts w:asciiTheme="majorBidi" w:hAnsiTheme="majorBidi" w:cstheme="majorBidi"/>
          <w:color w:val="333333"/>
          <w:sz w:val="28"/>
          <w:szCs w:val="28"/>
          <w:shd w:val="clear" w:color="auto" w:fill="FFFFFF"/>
        </w:rPr>
        <w:t xml:space="preserve"> </w:t>
      </w:r>
      <w:r>
        <w:rPr>
          <w:rFonts w:asciiTheme="majorBidi" w:hAnsiTheme="majorBidi" w:cstheme="majorBidi"/>
          <w:color w:val="333333"/>
          <w:sz w:val="28"/>
          <w:szCs w:val="28"/>
          <w:shd w:val="clear" w:color="auto" w:fill="FFFFFF"/>
        </w:rPr>
        <w:t>Burgess</w:t>
      </w:r>
      <w:r w:rsidRPr="00EF1592">
        <w:rPr>
          <w:rFonts w:asciiTheme="majorBidi" w:hAnsiTheme="majorBidi" w:cstheme="majorBidi"/>
          <w:color w:val="333333"/>
          <w:sz w:val="28"/>
          <w:szCs w:val="28"/>
          <w:shd w:val="clear" w:color="auto" w:fill="FFFFFF"/>
        </w:rPr>
        <w:t> R</w:t>
      </w:r>
      <w:r>
        <w:rPr>
          <w:rFonts w:asciiTheme="majorBidi" w:hAnsiTheme="majorBidi" w:cstheme="majorBidi"/>
          <w:color w:val="333333"/>
          <w:sz w:val="28"/>
          <w:szCs w:val="28"/>
          <w:shd w:val="clear" w:color="auto" w:fill="FFFFFF"/>
        </w:rPr>
        <w:t xml:space="preserve">, </w:t>
      </w:r>
      <w:r w:rsidRPr="00EF1592">
        <w:rPr>
          <w:rFonts w:asciiTheme="majorBidi" w:hAnsiTheme="majorBidi" w:cstheme="majorBidi"/>
          <w:color w:val="333333"/>
          <w:sz w:val="28"/>
          <w:szCs w:val="28"/>
          <w:shd w:val="clear" w:color="auto" w:fill="FFFFFF"/>
        </w:rPr>
        <w:t>Millar  I</w:t>
      </w:r>
      <w:r>
        <w:rPr>
          <w:rFonts w:asciiTheme="majorBidi" w:hAnsiTheme="majorBidi" w:cstheme="majorBidi"/>
          <w:color w:val="333333"/>
          <w:sz w:val="28"/>
          <w:szCs w:val="28"/>
          <w:shd w:val="clear" w:color="auto" w:fill="FFFFFF"/>
        </w:rPr>
        <w:t xml:space="preserve">, </w:t>
      </w:r>
      <w:r w:rsidRPr="00EF1592">
        <w:rPr>
          <w:rFonts w:asciiTheme="majorBidi" w:hAnsiTheme="majorBidi" w:cstheme="majorBidi"/>
          <w:color w:val="333333"/>
          <w:sz w:val="28"/>
          <w:szCs w:val="28"/>
          <w:shd w:val="clear" w:color="auto" w:fill="FFFFFF"/>
        </w:rPr>
        <w:t>DLeroy  BP  et al.  Biallelic mutation of BEST1 causes a distinct retinopathy in humans. </w:t>
      </w:r>
      <w:r w:rsidRPr="004F58AE">
        <w:rPr>
          <w:rFonts w:asciiTheme="majorBidi" w:hAnsiTheme="majorBidi" w:cstheme="majorBidi"/>
          <w:i/>
          <w:iCs/>
          <w:color w:val="333333"/>
          <w:sz w:val="28"/>
          <w:szCs w:val="28"/>
          <w:bdr w:val="none" w:sz="0" w:space="0" w:color="auto" w:frame="1"/>
          <w:shd w:val="clear" w:color="auto" w:fill="FFFFFF"/>
          <w:lang w:val="de-AT"/>
        </w:rPr>
        <w:t>Am J Hum Genet</w:t>
      </w:r>
      <w:r w:rsidRPr="004F58AE">
        <w:rPr>
          <w:rStyle w:val="apple-converted-space"/>
          <w:rFonts w:asciiTheme="majorBidi" w:hAnsiTheme="majorBidi" w:cstheme="majorBidi"/>
          <w:color w:val="333333"/>
          <w:sz w:val="28"/>
          <w:szCs w:val="28"/>
          <w:shd w:val="clear" w:color="auto" w:fill="FFFFFF"/>
          <w:lang w:val="de-AT"/>
        </w:rPr>
        <w:t> </w:t>
      </w:r>
      <w:r w:rsidRPr="004F58AE">
        <w:rPr>
          <w:rFonts w:asciiTheme="majorBidi" w:hAnsiTheme="majorBidi" w:cstheme="majorBidi"/>
          <w:color w:val="333333"/>
          <w:sz w:val="28"/>
          <w:szCs w:val="28"/>
          <w:shd w:val="clear" w:color="auto" w:fill="FFFFFF"/>
          <w:lang w:val="de-AT"/>
        </w:rPr>
        <w:t>2008;82 (1) 19- 31</w:t>
      </w:r>
    </w:p>
    <w:p w14:paraId="628DA220" w14:textId="5FB9BF8E" w:rsidR="00AA4124" w:rsidRPr="00122BF4" w:rsidRDefault="00AA4124" w:rsidP="00AA4124">
      <w:pPr>
        <w:shd w:val="clear" w:color="auto" w:fill="FFFFFF"/>
        <w:spacing w:line="348" w:lineRule="atLeast"/>
        <w:rPr>
          <w:rFonts w:asciiTheme="majorBidi" w:eastAsia="Times New Roman" w:hAnsiTheme="majorBidi" w:cstheme="majorBidi"/>
          <w:kern w:val="36"/>
          <w:sz w:val="28"/>
          <w:szCs w:val="28"/>
          <w:lang w:eastAsia="en-GB"/>
        </w:rPr>
      </w:pPr>
      <w:r w:rsidRPr="00122BF4">
        <w:rPr>
          <w:rFonts w:asciiTheme="majorBidi" w:hAnsiTheme="majorBidi" w:cstheme="majorBidi"/>
          <w:sz w:val="28"/>
          <w:szCs w:val="28"/>
          <w:shd w:val="clear" w:color="auto" w:fill="FFFFFF"/>
        </w:rPr>
        <w:t>1</w:t>
      </w:r>
      <w:r>
        <w:rPr>
          <w:rFonts w:asciiTheme="majorBidi" w:hAnsiTheme="majorBidi" w:cstheme="majorBidi"/>
          <w:sz w:val="28"/>
          <w:szCs w:val="28"/>
          <w:shd w:val="clear" w:color="auto" w:fill="FFFFFF"/>
        </w:rPr>
        <w:t>3</w:t>
      </w:r>
      <w:r w:rsidRPr="00122BF4">
        <w:rPr>
          <w:rFonts w:asciiTheme="majorBidi" w:hAnsiTheme="majorBidi" w:cstheme="majorBidi"/>
          <w:sz w:val="28"/>
          <w:szCs w:val="28"/>
          <w:shd w:val="clear" w:color="auto" w:fill="FFFFFF"/>
        </w:rPr>
        <w:t xml:space="preserve">. </w:t>
      </w:r>
      <w:hyperlink r:id="rId28" w:history="1">
        <w:r w:rsidRPr="00122BF4">
          <w:rPr>
            <w:rFonts w:asciiTheme="majorBidi" w:eastAsia="Times New Roman" w:hAnsiTheme="majorBidi" w:cstheme="majorBidi"/>
            <w:sz w:val="28"/>
            <w:szCs w:val="28"/>
            <w:lang w:eastAsia="en-GB"/>
          </w:rPr>
          <w:t>Kinnick TR</w:t>
        </w:r>
      </w:hyperlink>
      <w:r w:rsidRPr="00122BF4">
        <w:rPr>
          <w:rFonts w:asciiTheme="majorBidi" w:eastAsia="Times New Roman" w:hAnsiTheme="majorBidi" w:cstheme="majorBidi"/>
          <w:sz w:val="28"/>
          <w:szCs w:val="28"/>
          <w:vertAlign w:val="superscript"/>
          <w:lang w:eastAsia="en-GB"/>
        </w:rPr>
        <w:t>1</w:t>
      </w:r>
      <w:r w:rsidRPr="00122BF4">
        <w:rPr>
          <w:rFonts w:asciiTheme="majorBidi" w:eastAsia="Times New Roman" w:hAnsiTheme="majorBidi" w:cstheme="majorBidi"/>
          <w:sz w:val="28"/>
          <w:szCs w:val="28"/>
          <w:lang w:eastAsia="en-GB"/>
        </w:rPr>
        <w:t>, </w:t>
      </w:r>
      <w:hyperlink r:id="rId29" w:history="1">
        <w:r w:rsidRPr="00122BF4">
          <w:rPr>
            <w:rFonts w:asciiTheme="majorBidi" w:eastAsia="Times New Roman" w:hAnsiTheme="majorBidi" w:cstheme="majorBidi"/>
            <w:sz w:val="28"/>
            <w:szCs w:val="28"/>
            <w:lang w:eastAsia="en-GB"/>
          </w:rPr>
          <w:t>Mullins RF</w:t>
        </w:r>
      </w:hyperlink>
      <w:r w:rsidRPr="00122BF4">
        <w:rPr>
          <w:rFonts w:asciiTheme="majorBidi" w:eastAsia="Times New Roman" w:hAnsiTheme="majorBidi" w:cstheme="majorBidi"/>
          <w:sz w:val="28"/>
          <w:szCs w:val="28"/>
          <w:lang w:eastAsia="en-GB"/>
        </w:rPr>
        <w:t>, </w:t>
      </w:r>
      <w:hyperlink r:id="rId30" w:history="1">
        <w:r w:rsidRPr="00122BF4">
          <w:rPr>
            <w:rFonts w:asciiTheme="majorBidi" w:eastAsia="Times New Roman" w:hAnsiTheme="majorBidi" w:cstheme="majorBidi"/>
            <w:sz w:val="28"/>
            <w:szCs w:val="28"/>
            <w:lang w:eastAsia="en-GB"/>
          </w:rPr>
          <w:t>Dev S</w:t>
        </w:r>
      </w:hyperlink>
      <w:r w:rsidRPr="00122BF4">
        <w:rPr>
          <w:rFonts w:asciiTheme="majorBidi" w:eastAsia="Times New Roman" w:hAnsiTheme="majorBidi" w:cstheme="majorBidi"/>
          <w:sz w:val="28"/>
          <w:szCs w:val="28"/>
          <w:lang w:eastAsia="en-GB"/>
        </w:rPr>
        <w:t>, </w:t>
      </w:r>
      <w:hyperlink r:id="rId31" w:history="1">
        <w:r w:rsidRPr="00122BF4">
          <w:rPr>
            <w:rFonts w:asciiTheme="majorBidi" w:eastAsia="Times New Roman" w:hAnsiTheme="majorBidi" w:cstheme="majorBidi"/>
            <w:sz w:val="28"/>
            <w:szCs w:val="28"/>
            <w:lang w:eastAsia="en-GB"/>
          </w:rPr>
          <w:t>Leys M</w:t>
        </w:r>
      </w:hyperlink>
      <w:r w:rsidRPr="00122BF4">
        <w:rPr>
          <w:rFonts w:asciiTheme="majorBidi" w:eastAsia="Times New Roman" w:hAnsiTheme="majorBidi" w:cstheme="majorBidi"/>
          <w:sz w:val="28"/>
          <w:szCs w:val="28"/>
          <w:lang w:eastAsia="en-GB"/>
        </w:rPr>
        <w:t>, </w:t>
      </w:r>
      <w:hyperlink r:id="rId32" w:history="1">
        <w:r w:rsidRPr="00122BF4">
          <w:rPr>
            <w:rFonts w:asciiTheme="majorBidi" w:eastAsia="Times New Roman" w:hAnsiTheme="majorBidi" w:cstheme="majorBidi"/>
            <w:sz w:val="28"/>
            <w:szCs w:val="28"/>
            <w:lang w:eastAsia="en-GB"/>
          </w:rPr>
          <w:t>Mackey DA</w:t>
        </w:r>
      </w:hyperlink>
      <w:r w:rsidRPr="00122BF4">
        <w:rPr>
          <w:rFonts w:asciiTheme="majorBidi" w:eastAsia="Times New Roman" w:hAnsiTheme="majorBidi" w:cstheme="majorBidi"/>
          <w:sz w:val="28"/>
          <w:szCs w:val="28"/>
          <w:lang w:eastAsia="en-GB"/>
        </w:rPr>
        <w:t>, </w:t>
      </w:r>
      <w:hyperlink r:id="rId33" w:history="1">
        <w:r w:rsidRPr="00122BF4">
          <w:rPr>
            <w:rFonts w:asciiTheme="majorBidi" w:eastAsia="Times New Roman" w:hAnsiTheme="majorBidi" w:cstheme="majorBidi"/>
            <w:sz w:val="28"/>
            <w:szCs w:val="28"/>
            <w:lang w:eastAsia="en-GB"/>
          </w:rPr>
          <w:t>Kay CN</w:t>
        </w:r>
      </w:hyperlink>
      <w:r w:rsidRPr="00122BF4">
        <w:rPr>
          <w:rFonts w:asciiTheme="majorBidi" w:eastAsia="Times New Roman" w:hAnsiTheme="majorBidi" w:cstheme="majorBidi"/>
          <w:sz w:val="28"/>
          <w:szCs w:val="28"/>
          <w:lang w:eastAsia="en-GB"/>
        </w:rPr>
        <w:t>, </w:t>
      </w:r>
      <w:hyperlink r:id="rId34" w:history="1">
        <w:r w:rsidRPr="00122BF4">
          <w:rPr>
            <w:rFonts w:asciiTheme="majorBidi" w:eastAsia="Times New Roman" w:hAnsiTheme="majorBidi" w:cstheme="majorBidi"/>
            <w:sz w:val="28"/>
            <w:szCs w:val="28"/>
            <w:lang w:eastAsia="en-GB"/>
          </w:rPr>
          <w:t>Lam BL</w:t>
        </w:r>
      </w:hyperlink>
      <w:r w:rsidRPr="00122BF4">
        <w:rPr>
          <w:rFonts w:asciiTheme="majorBidi" w:eastAsia="Times New Roman" w:hAnsiTheme="majorBidi" w:cstheme="majorBidi"/>
          <w:sz w:val="28"/>
          <w:szCs w:val="28"/>
          <w:lang w:eastAsia="en-GB"/>
        </w:rPr>
        <w:t>, </w:t>
      </w:r>
      <w:hyperlink r:id="rId35" w:history="1">
        <w:r w:rsidRPr="00122BF4">
          <w:rPr>
            <w:rFonts w:asciiTheme="majorBidi" w:eastAsia="Times New Roman" w:hAnsiTheme="majorBidi" w:cstheme="majorBidi"/>
            <w:sz w:val="28"/>
            <w:szCs w:val="28"/>
            <w:lang w:eastAsia="en-GB"/>
          </w:rPr>
          <w:t>Fishman GA</w:t>
        </w:r>
      </w:hyperlink>
      <w:r w:rsidRPr="00122BF4">
        <w:rPr>
          <w:rFonts w:asciiTheme="majorBidi" w:eastAsia="Times New Roman" w:hAnsiTheme="majorBidi" w:cstheme="majorBidi"/>
          <w:sz w:val="28"/>
          <w:szCs w:val="28"/>
          <w:lang w:eastAsia="en-GB"/>
        </w:rPr>
        <w:t>, </w:t>
      </w:r>
      <w:hyperlink r:id="rId36" w:history="1">
        <w:r w:rsidRPr="00122BF4">
          <w:rPr>
            <w:rFonts w:asciiTheme="majorBidi" w:eastAsia="Times New Roman" w:hAnsiTheme="majorBidi" w:cstheme="majorBidi"/>
            <w:sz w:val="28"/>
            <w:szCs w:val="28"/>
            <w:lang w:eastAsia="en-GB"/>
          </w:rPr>
          <w:t>Traboulsi E</w:t>
        </w:r>
      </w:hyperlink>
      <w:r w:rsidRPr="00122BF4">
        <w:rPr>
          <w:rFonts w:asciiTheme="majorBidi" w:eastAsia="Times New Roman" w:hAnsiTheme="majorBidi" w:cstheme="majorBidi"/>
          <w:sz w:val="28"/>
          <w:szCs w:val="28"/>
          <w:lang w:eastAsia="en-GB"/>
        </w:rPr>
        <w:t>, </w:t>
      </w:r>
      <w:hyperlink r:id="rId37" w:history="1">
        <w:r w:rsidRPr="00122BF4">
          <w:rPr>
            <w:rFonts w:asciiTheme="majorBidi" w:eastAsia="Times New Roman" w:hAnsiTheme="majorBidi" w:cstheme="majorBidi"/>
            <w:sz w:val="28"/>
            <w:szCs w:val="28"/>
            <w:lang w:eastAsia="en-GB"/>
          </w:rPr>
          <w:t>Iezzi R</w:t>
        </w:r>
      </w:hyperlink>
      <w:r w:rsidRPr="00122BF4">
        <w:rPr>
          <w:rFonts w:asciiTheme="majorBidi" w:eastAsia="Times New Roman" w:hAnsiTheme="majorBidi" w:cstheme="majorBidi"/>
          <w:sz w:val="28"/>
          <w:szCs w:val="28"/>
          <w:lang w:eastAsia="en-GB"/>
        </w:rPr>
        <w:t>, </w:t>
      </w:r>
      <w:hyperlink r:id="rId38" w:history="1">
        <w:r w:rsidRPr="00122BF4">
          <w:rPr>
            <w:rFonts w:asciiTheme="majorBidi" w:eastAsia="Times New Roman" w:hAnsiTheme="majorBidi" w:cstheme="majorBidi"/>
            <w:sz w:val="28"/>
            <w:szCs w:val="28"/>
            <w:lang w:eastAsia="en-GB"/>
          </w:rPr>
          <w:t>Stone</w:t>
        </w:r>
        <w:r w:rsidRPr="00766090">
          <w:t xml:space="preserve"> </w:t>
        </w:r>
        <w:r w:rsidRPr="00766090">
          <w:rPr>
            <w:rFonts w:asciiTheme="majorBidi" w:eastAsia="Times New Roman" w:hAnsiTheme="majorBidi" w:cstheme="majorBidi"/>
            <w:sz w:val="28"/>
            <w:szCs w:val="28"/>
            <w:lang w:eastAsia="en-GB"/>
          </w:rPr>
          <w:t>EM</w:t>
        </w:r>
        <w:r>
          <w:rPr>
            <w:rFonts w:asciiTheme="majorBidi" w:eastAsia="Times New Roman" w:hAnsiTheme="majorBidi" w:cstheme="majorBidi"/>
            <w:sz w:val="28"/>
            <w:szCs w:val="28"/>
            <w:lang w:eastAsia="en-GB"/>
          </w:rPr>
          <w:t>.</w:t>
        </w:r>
        <w:r w:rsidRPr="00122BF4">
          <w:rPr>
            <w:rFonts w:asciiTheme="majorBidi" w:eastAsia="Times New Roman" w:hAnsiTheme="majorBidi" w:cstheme="majorBidi"/>
            <w:sz w:val="28"/>
            <w:szCs w:val="28"/>
            <w:lang w:eastAsia="en-GB"/>
          </w:rPr>
          <w:t xml:space="preserve"> </w:t>
        </w:r>
      </w:hyperlink>
      <w:r w:rsidRPr="00122BF4">
        <w:rPr>
          <w:rFonts w:asciiTheme="majorBidi" w:eastAsia="Times New Roman" w:hAnsiTheme="majorBidi" w:cstheme="majorBidi"/>
          <w:kern w:val="36"/>
          <w:sz w:val="28"/>
          <w:szCs w:val="28"/>
          <w:lang w:eastAsia="en-GB"/>
        </w:rPr>
        <w:t>Autosomal recessive vitelliform macular dystrophy in</w:t>
      </w:r>
      <w:r>
        <w:rPr>
          <w:rFonts w:asciiTheme="majorBidi" w:eastAsia="Times New Roman" w:hAnsiTheme="majorBidi" w:cstheme="majorBidi"/>
          <w:kern w:val="36"/>
          <w:sz w:val="28"/>
          <w:szCs w:val="28"/>
          <w:lang w:eastAsia="en-GB"/>
        </w:rPr>
        <w:t xml:space="preserve"> </w:t>
      </w:r>
      <w:r w:rsidRPr="00122BF4">
        <w:rPr>
          <w:rFonts w:asciiTheme="majorBidi" w:eastAsia="Times New Roman" w:hAnsiTheme="majorBidi" w:cstheme="majorBidi"/>
          <w:kern w:val="36"/>
          <w:sz w:val="28"/>
          <w:szCs w:val="28"/>
          <w:lang w:eastAsia="en-GB"/>
        </w:rPr>
        <w:t>a large cohort of vitelliform macular dystrophy patients.</w:t>
      </w:r>
      <w:r w:rsidRPr="00122BF4">
        <w:rPr>
          <w:rFonts w:asciiTheme="majorBidi" w:eastAsia="Times New Roman" w:hAnsiTheme="majorBidi" w:cstheme="majorBidi"/>
          <w:sz w:val="28"/>
          <w:szCs w:val="28"/>
          <w:lang w:eastAsia="en-GB"/>
        </w:rPr>
        <w:t xml:space="preserve"> </w:t>
      </w:r>
      <w:hyperlink r:id="rId39" w:tooltip="Retina (Philadelphia, Pa.)." w:history="1">
        <w:r w:rsidRPr="00122BF4">
          <w:rPr>
            <w:rFonts w:asciiTheme="majorBidi" w:eastAsia="Times New Roman" w:hAnsiTheme="majorBidi" w:cstheme="majorBidi"/>
            <w:sz w:val="28"/>
            <w:szCs w:val="28"/>
            <w:lang w:eastAsia="en-GB"/>
          </w:rPr>
          <w:t>Retina.</w:t>
        </w:r>
      </w:hyperlink>
      <w:r w:rsidRPr="00122BF4">
        <w:rPr>
          <w:rFonts w:asciiTheme="majorBidi" w:eastAsia="Times New Roman" w:hAnsiTheme="majorBidi" w:cstheme="majorBidi"/>
          <w:sz w:val="28"/>
          <w:szCs w:val="28"/>
          <w:lang w:eastAsia="en-GB"/>
        </w:rPr>
        <w:t xml:space="preserve"> 2011 Mar;31(3):581-95. </w:t>
      </w:r>
    </w:p>
    <w:p w14:paraId="7D1B39AF" w14:textId="77777777" w:rsidR="00893148" w:rsidRPr="00893148" w:rsidRDefault="00893148" w:rsidP="00097180">
      <w:pPr>
        <w:shd w:val="clear" w:color="auto" w:fill="FFFFFF"/>
        <w:spacing w:before="15" w:after="15" w:line="300" w:lineRule="atLeast"/>
        <w:jc w:val="both"/>
        <w:rPr>
          <w:rFonts w:asciiTheme="majorBidi" w:hAnsiTheme="majorBidi" w:cstheme="majorBidi"/>
          <w:color w:val="333333"/>
          <w:sz w:val="28"/>
          <w:szCs w:val="28"/>
          <w:shd w:val="clear" w:color="auto" w:fill="FFFFFF"/>
          <w:lang w:val="de-AT"/>
        </w:rPr>
      </w:pPr>
    </w:p>
    <w:p w14:paraId="746DFD9C" w14:textId="77777777" w:rsidR="00097180" w:rsidRPr="004F58AE" w:rsidRDefault="00097180" w:rsidP="0026276E">
      <w:pPr>
        <w:pStyle w:val="Heading1"/>
        <w:shd w:val="clear" w:color="auto" w:fill="FFFFFF"/>
        <w:spacing w:before="90" w:beforeAutospacing="0" w:after="90" w:afterAutospacing="0" w:line="270" w:lineRule="atLeast"/>
        <w:rPr>
          <w:rFonts w:asciiTheme="majorBidi" w:hAnsiTheme="majorBidi" w:cstheme="majorBidi"/>
          <w:b w:val="0"/>
          <w:bCs w:val="0"/>
          <w:sz w:val="28"/>
          <w:szCs w:val="28"/>
          <w:lang w:val="de-AT"/>
        </w:rPr>
      </w:pPr>
    </w:p>
    <w:p w14:paraId="3D22D657" w14:textId="143B2F73" w:rsidR="0026276E" w:rsidRPr="004F58AE" w:rsidRDefault="0026276E" w:rsidP="0035387D">
      <w:pPr>
        <w:pStyle w:val="NormalWeb"/>
        <w:spacing w:before="0" w:beforeAutospacing="0" w:after="180" w:afterAutospacing="0"/>
        <w:jc w:val="both"/>
        <w:rPr>
          <w:rFonts w:asciiTheme="majorBidi" w:hAnsiTheme="majorBidi" w:cstheme="majorBidi"/>
          <w:color w:val="000000"/>
          <w:sz w:val="28"/>
          <w:szCs w:val="28"/>
          <w:lang w:val="de-AT"/>
        </w:rPr>
      </w:pPr>
    </w:p>
    <w:p w14:paraId="39CEB0A5" w14:textId="558D80E3" w:rsidR="00923A4D" w:rsidRPr="00DA25EE" w:rsidRDefault="00923A4D" w:rsidP="00DA25EE">
      <w:pPr>
        <w:spacing w:line="288" w:lineRule="atLeast"/>
        <w:rPr>
          <w:rFonts w:asciiTheme="majorBidi" w:eastAsia="Times New Roman" w:hAnsiTheme="majorBidi" w:cstheme="majorBidi"/>
          <w:b/>
          <w:bCs/>
          <w:sz w:val="28"/>
          <w:szCs w:val="28"/>
          <w:lang w:eastAsia="en-GB"/>
        </w:rPr>
      </w:pPr>
      <w:r w:rsidRPr="004F58AE">
        <w:rPr>
          <w:rFonts w:asciiTheme="majorBidi" w:hAnsiTheme="majorBidi" w:cstheme="majorBidi"/>
          <w:color w:val="000000"/>
          <w:sz w:val="28"/>
          <w:szCs w:val="28"/>
          <w:lang w:val="de-AT"/>
        </w:rPr>
        <w:t>1</w:t>
      </w:r>
      <w:r w:rsidR="00AA4124">
        <w:rPr>
          <w:rFonts w:asciiTheme="majorBidi" w:hAnsiTheme="majorBidi" w:cstheme="majorBidi"/>
          <w:color w:val="000000"/>
          <w:sz w:val="28"/>
          <w:szCs w:val="28"/>
          <w:lang w:val="de-AT"/>
        </w:rPr>
        <w:t>4</w:t>
      </w:r>
      <w:r w:rsidRPr="004F58AE">
        <w:rPr>
          <w:rFonts w:asciiTheme="majorBidi" w:hAnsiTheme="majorBidi" w:cstheme="majorBidi"/>
          <w:color w:val="000000"/>
          <w:sz w:val="28"/>
          <w:szCs w:val="28"/>
          <w:lang w:val="de-AT"/>
        </w:rPr>
        <w:t>.</w:t>
      </w:r>
      <w:r w:rsidR="00DA25EE" w:rsidRPr="004F58AE">
        <w:rPr>
          <w:lang w:val="de-AT"/>
        </w:rPr>
        <w:t xml:space="preserve"> </w:t>
      </w:r>
      <w:hyperlink r:id="rId40" w:history="1">
        <w:r w:rsidR="00DA25EE" w:rsidRPr="004F58AE">
          <w:rPr>
            <w:rStyle w:val="Hyperlink"/>
            <w:rFonts w:asciiTheme="majorBidi" w:hAnsiTheme="majorBidi" w:cstheme="majorBidi"/>
            <w:color w:val="auto"/>
            <w:sz w:val="28"/>
            <w:szCs w:val="28"/>
            <w:u w:val="none"/>
            <w:shd w:val="clear" w:color="auto" w:fill="FFFFFF"/>
            <w:lang w:val="de-AT"/>
          </w:rPr>
          <w:t>Kellner S</w:t>
        </w:r>
      </w:hyperlink>
      <w:r w:rsidR="00DA25EE" w:rsidRPr="004F58AE">
        <w:rPr>
          <w:rFonts w:asciiTheme="majorBidi" w:hAnsiTheme="majorBidi" w:cstheme="majorBidi"/>
          <w:sz w:val="28"/>
          <w:szCs w:val="28"/>
          <w:shd w:val="clear" w:color="auto" w:fill="FFFFFF"/>
          <w:lang w:val="de-AT"/>
        </w:rPr>
        <w:t>,</w:t>
      </w:r>
      <w:r w:rsidR="00DA25EE" w:rsidRPr="004F58AE">
        <w:rPr>
          <w:rStyle w:val="apple-converted-space"/>
          <w:rFonts w:asciiTheme="majorBidi" w:hAnsiTheme="majorBidi" w:cstheme="majorBidi"/>
          <w:sz w:val="28"/>
          <w:szCs w:val="28"/>
          <w:shd w:val="clear" w:color="auto" w:fill="FFFFFF"/>
          <w:lang w:val="de-AT"/>
        </w:rPr>
        <w:t> </w:t>
      </w:r>
      <w:hyperlink r:id="rId41" w:history="1">
        <w:r w:rsidR="00DA25EE" w:rsidRPr="004F58AE">
          <w:rPr>
            <w:rStyle w:val="Hyperlink"/>
            <w:rFonts w:asciiTheme="majorBidi" w:hAnsiTheme="majorBidi" w:cstheme="majorBidi"/>
            <w:color w:val="auto"/>
            <w:sz w:val="28"/>
            <w:szCs w:val="28"/>
            <w:u w:val="none"/>
            <w:shd w:val="clear" w:color="auto" w:fill="FFFFFF"/>
            <w:lang w:val="de-AT"/>
          </w:rPr>
          <w:t>Stöhr H</w:t>
        </w:r>
      </w:hyperlink>
      <w:r w:rsidR="00DA25EE" w:rsidRPr="004F58AE">
        <w:rPr>
          <w:rFonts w:asciiTheme="majorBidi" w:hAnsiTheme="majorBidi" w:cstheme="majorBidi"/>
          <w:sz w:val="28"/>
          <w:szCs w:val="28"/>
          <w:shd w:val="clear" w:color="auto" w:fill="FFFFFF"/>
          <w:lang w:val="de-AT"/>
        </w:rPr>
        <w:t>,</w:t>
      </w:r>
      <w:r w:rsidR="00DA25EE" w:rsidRPr="004F58AE">
        <w:rPr>
          <w:rStyle w:val="apple-converted-space"/>
          <w:rFonts w:asciiTheme="majorBidi" w:hAnsiTheme="majorBidi" w:cstheme="majorBidi"/>
          <w:sz w:val="28"/>
          <w:szCs w:val="28"/>
          <w:shd w:val="clear" w:color="auto" w:fill="FFFFFF"/>
          <w:lang w:val="de-AT"/>
        </w:rPr>
        <w:t> </w:t>
      </w:r>
      <w:hyperlink r:id="rId42" w:history="1">
        <w:r w:rsidR="00DA25EE" w:rsidRPr="004F58AE">
          <w:rPr>
            <w:rStyle w:val="Hyperlink"/>
            <w:rFonts w:asciiTheme="majorBidi" w:hAnsiTheme="majorBidi" w:cstheme="majorBidi"/>
            <w:color w:val="auto"/>
            <w:sz w:val="28"/>
            <w:szCs w:val="28"/>
            <w:u w:val="none"/>
            <w:shd w:val="clear" w:color="auto" w:fill="FFFFFF"/>
            <w:lang w:val="de-AT"/>
          </w:rPr>
          <w:t>Fiebig B</w:t>
        </w:r>
      </w:hyperlink>
      <w:r w:rsidR="00DA25EE" w:rsidRPr="004F58AE">
        <w:rPr>
          <w:rFonts w:asciiTheme="majorBidi" w:hAnsiTheme="majorBidi" w:cstheme="majorBidi"/>
          <w:sz w:val="28"/>
          <w:szCs w:val="28"/>
          <w:shd w:val="clear" w:color="auto" w:fill="FFFFFF"/>
          <w:lang w:val="de-AT"/>
        </w:rPr>
        <w:t>,</w:t>
      </w:r>
      <w:r w:rsidR="00DA25EE" w:rsidRPr="004F58AE">
        <w:rPr>
          <w:rStyle w:val="apple-converted-space"/>
          <w:rFonts w:asciiTheme="majorBidi" w:hAnsiTheme="majorBidi" w:cstheme="majorBidi"/>
          <w:sz w:val="28"/>
          <w:szCs w:val="28"/>
          <w:shd w:val="clear" w:color="auto" w:fill="FFFFFF"/>
          <w:lang w:val="de-AT"/>
        </w:rPr>
        <w:t> </w:t>
      </w:r>
      <w:hyperlink r:id="rId43" w:history="1">
        <w:r w:rsidR="00DA25EE" w:rsidRPr="004F58AE">
          <w:rPr>
            <w:rStyle w:val="Hyperlink"/>
            <w:rFonts w:asciiTheme="majorBidi" w:hAnsiTheme="majorBidi" w:cstheme="majorBidi"/>
            <w:color w:val="auto"/>
            <w:sz w:val="28"/>
            <w:szCs w:val="28"/>
            <w:u w:val="none"/>
            <w:shd w:val="clear" w:color="auto" w:fill="FFFFFF"/>
            <w:lang w:val="de-AT"/>
          </w:rPr>
          <w:t>Weinitz S</w:t>
        </w:r>
      </w:hyperlink>
      <w:r w:rsidR="00DA25EE" w:rsidRPr="004F58AE">
        <w:rPr>
          <w:rFonts w:asciiTheme="majorBidi" w:hAnsiTheme="majorBidi" w:cstheme="majorBidi"/>
          <w:sz w:val="28"/>
          <w:szCs w:val="28"/>
          <w:shd w:val="clear" w:color="auto" w:fill="FFFFFF"/>
          <w:lang w:val="de-AT"/>
        </w:rPr>
        <w:t>,</w:t>
      </w:r>
      <w:r w:rsidR="00DA25EE" w:rsidRPr="004F58AE">
        <w:rPr>
          <w:rStyle w:val="apple-converted-space"/>
          <w:rFonts w:asciiTheme="majorBidi" w:hAnsiTheme="majorBidi" w:cstheme="majorBidi"/>
          <w:sz w:val="28"/>
          <w:szCs w:val="28"/>
          <w:shd w:val="clear" w:color="auto" w:fill="FFFFFF"/>
          <w:lang w:val="de-AT"/>
        </w:rPr>
        <w:t> </w:t>
      </w:r>
      <w:hyperlink r:id="rId44" w:history="1">
        <w:r w:rsidR="00DA25EE" w:rsidRPr="004F58AE">
          <w:rPr>
            <w:rStyle w:val="Hyperlink"/>
            <w:rFonts w:asciiTheme="majorBidi" w:hAnsiTheme="majorBidi" w:cstheme="majorBidi"/>
            <w:color w:val="auto"/>
            <w:sz w:val="28"/>
            <w:szCs w:val="28"/>
            <w:u w:val="none"/>
            <w:shd w:val="clear" w:color="auto" w:fill="FFFFFF"/>
            <w:lang w:val="de-AT"/>
          </w:rPr>
          <w:t>Farmand G</w:t>
        </w:r>
      </w:hyperlink>
      <w:r w:rsidR="00DA25EE" w:rsidRPr="004F58AE">
        <w:rPr>
          <w:rFonts w:asciiTheme="majorBidi" w:hAnsiTheme="majorBidi" w:cstheme="majorBidi"/>
          <w:sz w:val="28"/>
          <w:szCs w:val="28"/>
          <w:shd w:val="clear" w:color="auto" w:fill="FFFFFF"/>
          <w:lang w:val="de-AT"/>
        </w:rPr>
        <w:t>,</w:t>
      </w:r>
      <w:r w:rsidR="00DA25EE" w:rsidRPr="004F58AE">
        <w:rPr>
          <w:rStyle w:val="apple-converted-space"/>
          <w:rFonts w:asciiTheme="majorBidi" w:hAnsiTheme="majorBidi" w:cstheme="majorBidi"/>
          <w:sz w:val="28"/>
          <w:szCs w:val="28"/>
          <w:shd w:val="clear" w:color="auto" w:fill="FFFFFF"/>
          <w:lang w:val="de-AT"/>
        </w:rPr>
        <w:t> </w:t>
      </w:r>
      <w:hyperlink r:id="rId45" w:history="1">
        <w:r w:rsidR="00DA25EE" w:rsidRPr="004F58AE">
          <w:rPr>
            <w:rStyle w:val="Hyperlink"/>
            <w:rFonts w:asciiTheme="majorBidi" w:hAnsiTheme="majorBidi" w:cstheme="majorBidi"/>
            <w:color w:val="auto"/>
            <w:sz w:val="28"/>
            <w:szCs w:val="28"/>
            <w:u w:val="none"/>
            <w:shd w:val="clear" w:color="auto" w:fill="FFFFFF"/>
            <w:lang w:val="de-AT"/>
          </w:rPr>
          <w:t>Kellner U</w:t>
        </w:r>
      </w:hyperlink>
      <w:r w:rsidR="00DA25EE" w:rsidRPr="004F58AE">
        <w:rPr>
          <w:rFonts w:asciiTheme="majorBidi" w:hAnsiTheme="majorBidi" w:cstheme="majorBidi"/>
          <w:sz w:val="28"/>
          <w:szCs w:val="28"/>
          <w:shd w:val="clear" w:color="auto" w:fill="FFFFFF"/>
          <w:lang w:val="de-AT"/>
        </w:rPr>
        <w:t>,</w:t>
      </w:r>
      <w:r w:rsidR="00DA25EE" w:rsidRPr="004F58AE">
        <w:rPr>
          <w:rStyle w:val="apple-converted-space"/>
          <w:rFonts w:asciiTheme="majorBidi" w:hAnsiTheme="majorBidi" w:cstheme="majorBidi"/>
          <w:sz w:val="28"/>
          <w:szCs w:val="28"/>
          <w:shd w:val="clear" w:color="auto" w:fill="FFFFFF"/>
          <w:lang w:val="de-AT"/>
        </w:rPr>
        <w:t> </w:t>
      </w:r>
      <w:hyperlink r:id="rId46" w:history="1">
        <w:r w:rsidR="00DA25EE" w:rsidRPr="004F58AE">
          <w:rPr>
            <w:rStyle w:val="Hyperlink"/>
            <w:rFonts w:asciiTheme="majorBidi" w:hAnsiTheme="majorBidi" w:cstheme="majorBidi"/>
            <w:color w:val="auto"/>
            <w:sz w:val="28"/>
            <w:szCs w:val="28"/>
            <w:u w:val="none"/>
            <w:shd w:val="clear" w:color="auto" w:fill="FFFFFF"/>
            <w:lang w:val="de-AT"/>
          </w:rPr>
          <w:t>Weber BH</w:t>
        </w:r>
      </w:hyperlink>
      <w:r w:rsidR="00DA25EE" w:rsidRPr="004F58AE">
        <w:rPr>
          <w:rFonts w:asciiTheme="majorBidi" w:hAnsiTheme="majorBidi" w:cstheme="majorBidi"/>
          <w:sz w:val="28"/>
          <w:szCs w:val="28"/>
          <w:shd w:val="clear" w:color="auto" w:fill="FFFFFF"/>
          <w:lang w:val="de-AT"/>
        </w:rPr>
        <w:t>.</w:t>
      </w:r>
      <w:r w:rsidRPr="004F58AE">
        <w:rPr>
          <w:rFonts w:asciiTheme="majorBidi" w:hAnsiTheme="majorBidi" w:cstheme="majorBidi"/>
          <w:b/>
          <w:bCs/>
          <w:sz w:val="28"/>
          <w:szCs w:val="28"/>
          <w:lang w:val="de-AT"/>
        </w:rPr>
        <w:t xml:space="preserve"> </w:t>
      </w:r>
      <w:hyperlink r:id="rId47" w:history="1">
        <w:r w:rsidRPr="00DA25EE">
          <w:rPr>
            <w:rFonts w:asciiTheme="majorBidi" w:eastAsia="Times New Roman" w:hAnsiTheme="majorBidi" w:cstheme="majorBidi"/>
            <w:sz w:val="28"/>
            <w:szCs w:val="28"/>
            <w:lang w:eastAsia="en-GB"/>
          </w:rPr>
          <w:t>Fundus Autofluorescence and SD-OCT Document Rapid Progression in Autosomal Dominant Vitreoretinochoroidopathy (ADVIRC) Associated with a c.256G &gt; A Mutation in BEST1</w:t>
        </w:r>
      </w:hyperlink>
      <w:r w:rsidR="00DA25EE">
        <w:rPr>
          <w:rFonts w:asciiTheme="majorBidi" w:eastAsia="Times New Roman" w:hAnsiTheme="majorBidi" w:cstheme="majorBidi"/>
          <w:sz w:val="28"/>
          <w:szCs w:val="28"/>
          <w:lang w:eastAsia="en-GB"/>
        </w:rPr>
        <w:t xml:space="preserve">. </w:t>
      </w:r>
      <w:hyperlink r:id="rId48" w:history="1">
        <w:r w:rsidR="00DA25EE" w:rsidRPr="00DA25EE">
          <w:rPr>
            <w:rFonts w:asciiTheme="majorBidi" w:hAnsiTheme="majorBidi" w:cstheme="majorBidi"/>
            <w:sz w:val="28"/>
            <w:szCs w:val="28"/>
          </w:rPr>
          <w:t xml:space="preserve">Ophthalmic Genet. </w:t>
        </w:r>
        <w:r w:rsidR="00DA25EE" w:rsidRPr="00DA25EE">
          <w:rPr>
            <w:rStyle w:val="apple-converted-space"/>
            <w:rFonts w:asciiTheme="majorBidi" w:hAnsiTheme="majorBidi" w:cstheme="majorBidi"/>
            <w:sz w:val="28"/>
            <w:szCs w:val="28"/>
            <w:shd w:val="clear" w:color="auto" w:fill="FFFFFF"/>
          </w:rPr>
          <w:t> </w:t>
        </w:r>
        <w:r w:rsidR="00DA25EE" w:rsidRPr="00DA25EE">
          <w:rPr>
            <w:rFonts w:asciiTheme="majorBidi" w:hAnsiTheme="majorBidi" w:cstheme="majorBidi"/>
            <w:sz w:val="28"/>
            <w:szCs w:val="28"/>
            <w:shd w:val="clear" w:color="auto" w:fill="FFFFFF"/>
          </w:rPr>
          <w:t>2016 Jan 15:1-8.</w:t>
        </w:r>
        <w:r w:rsidR="00DA25EE" w:rsidRPr="00DA25EE">
          <w:rPr>
            <w:rStyle w:val="apple-converted-space"/>
            <w:rFonts w:asciiTheme="majorBidi" w:hAnsiTheme="majorBidi" w:cstheme="majorBidi"/>
            <w:sz w:val="28"/>
            <w:szCs w:val="28"/>
            <w:shd w:val="clear" w:color="auto" w:fill="FFFFFF"/>
          </w:rPr>
          <w:t> </w:t>
        </w:r>
        <w:r w:rsidRPr="00DA25EE">
          <w:rPr>
            <w:rFonts w:asciiTheme="majorBidi" w:hAnsiTheme="majorBidi" w:cstheme="majorBidi"/>
            <w:sz w:val="28"/>
            <w:szCs w:val="28"/>
          </w:rPr>
          <w:t> </w:t>
        </w:r>
      </w:hyperlink>
    </w:p>
    <w:p w14:paraId="495B6FA0" w14:textId="141FA2D6" w:rsidR="00A13FD4" w:rsidRPr="00B619B7" w:rsidRDefault="00780754" w:rsidP="00B619B7">
      <w:pPr>
        <w:jc w:val="both"/>
        <w:rPr>
          <w:rFonts w:asciiTheme="majorBidi" w:hAnsiTheme="majorBidi" w:cstheme="majorBidi"/>
          <w:color w:val="303030"/>
          <w:sz w:val="28"/>
          <w:szCs w:val="28"/>
          <w:shd w:val="clear" w:color="auto" w:fill="FFFFFF"/>
        </w:rPr>
      </w:pPr>
      <w:r w:rsidRPr="004F58AE">
        <w:rPr>
          <w:rFonts w:asciiTheme="majorBidi" w:hAnsiTheme="majorBidi" w:cstheme="majorBidi"/>
          <w:color w:val="303030"/>
          <w:sz w:val="28"/>
          <w:szCs w:val="28"/>
          <w:shd w:val="clear" w:color="auto" w:fill="FFFFFF"/>
          <w:lang w:val="it-IT"/>
        </w:rPr>
        <w:t>1</w:t>
      </w:r>
      <w:r w:rsidR="00AA4124">
        <w:rPr>
          <w:rFonts w:asciiTheme="majorBidi" w:hAnsiTheme="majorBidi" w:cstheme="majorBidi"/>
          <w:color w:val="303030"/>
          <w:sz w:val="28"/>
          <w:szCs w:val="28"/>
          <w:shd w:val="clear" w:color="auto" w:fill="FFFFFF"/>
          <w:lang w:val="it-IT"/>
        </w:rPr>
        <w:t>5</w:t>
      </w:r>
      <w:r w:rsidR="00A13FD4" w:rsidRPr="004F58AE">
        <w:rPr>
          <w:rFonts w:asciiTheme="majorBidi" w:hAnsiTheme="majorBidi" w:cstheme="majorBidi"/>
          <w:color w:val="303030"/>
          <w:sz w:val="28"/>
          <w:szCs w:val="28"/>
          <w:shd w:val="clear" w:color="auto" w:fill="FFFFFF"/>
          <w:lang w:val="it-IT"/>
        </w:rPr>
        <w:t xml:space="preserve">.CELEA, C., POP, M., AVIDIS-ZAMFIROIU, N., &amp; CELEA, C. (2015). </w:t>
      </w:r>
      <w:r w:rsidR="00A13FD4" w:rsidRPr="00B619B7">
        <w:rPr>
          <w:rFonts w:asciiTheme="majorBidi" w:hAnsiTheme="majorBidi" w:cstheme="majorBidi"/>
          <w:color w:val="303030"/>
          <w:sz w:val="28"/>
          <w:szCs w:val="28"/>
          <w:shd w:val="clear" w:color="auto" w:fill="FFFFFF"/>
        </w:rPr>
        <w:t>Evolution of Choroidal Neovascular Membrane in Best Disease after Single Intravitreal Bevacizumab. Case Report.</w:t>
      </w:r>
      <w:r w:rsidR="00A13FD4" w:rsidRPr="00B619B7">
        <w:rPr>
          <w:rStyle w:val="apple-converted-space"/>
          <w:rFonts w:asciiTheme="majorBidi" w:hAnsiTheme="majorBidi" w:cstheme="majorBidi"/>
          <w:color w:val="303030"/>
          <w:sz w:val="28"/>
          <w:szCs w:val="28"/>
          <w:shd w:val="clear" w:color="auto" w:fill="FFFFFF"/>
        </w:rPr>
        <w:t> </w:t>
      </w:r>
      <w:r w:rsidR="00A13FD4" w:rsidRPr="00B619B7">
        <w:rPr>
          <w:rFonts w:asciiTheme="majorBidi" w:hAnsiTheme="majorBidi" w:cstheme="majorBidi"/>
          <w:i/>
          <w:iCs/>
          <w:color w:val="303030"/>
          <w:sz w:val="28"/>
          <w:szCs w:val="28"/>
          <w:shd w:val="clear" w:color="auto" w:fill="FFFFFF"/>
        </w:rPr>
        <w:t>Mædica</w:t>
      </w:r>
      <w:r w:rsidR="00A13FD4" w:rsidRPr="00B619B7">
        <w:rPr>
          <w:rFonts w:asciiTheme="majorBidi" w:hAnsiTheme="majorBidi" w:cstheme="majorBidi"/>
          <w:color w:val="303030"/>
          <w:sz w:val="28"/>
          <w:szCs w:val="28"/>
          <w:shd w:val="clear" w:color="auto" w:fill="FFFFFF"/>
        </w:rPr>
        <w:t>,</w:t>
      </w:r>
      <w:r w:rsidR="00A13FD4" w:rsidRPr="00B619B7">
        <w:rPr>
          <w:rStyle w:val="apple-converted-space"/>
          <w:rFonts w:asciiTheme="majorBidi" w:hAnsiTheme="majorBidi" w:cstheme="majorBidi"/>
          <w:color w:val="303030"/>
          <w:sz w:val="28"/>
          <w:szCs w:val="28"/>
          <w:shd w:val="clear" w:color="auto" w:fill="FFFFFF"/>
        </w:rPr>
        <w:t> </w:t>
      </w:r>
      <w:r w:rsidR="00A13FD4" w:rsidRPr="00B619B7">
        <w:rPr>
          <w:rFonts w:asciiTheme="majorBidi" w:hAnsiTheme="majorBidi" w:cstheme="majorBidi"/>
          <w:i/>
          <w:iCs/>
          <w:color w:val="303030"/>
          <w:sz w:val="28"/>
          <w:szCs w:val="28"/>
          <w:shd w:val="clear" w:color="auto" w:fill="FFFFFF"/>
        </w:rPr>
        <w:t>10</w:t>
      </w:r>
      <w:r w:rsidR="00A13FD4" w:rsidRPr="00B619B7">
        <w:rPr>
          <w:rFonts w:asciiTheme="majorBidi" w:hAnsiTheme="majorBidi" w:cstheme="majorBidi"/>
          <w:color w:val="303030"/>
          <w:sz w:val="28"/>
          <w:szCs w:val="28"/>
          <w:shd w:val="clear" w:color="auto" w:fill="FFFFFF"/>
        </w:rPr>
        <w:t>(1), 61–64.</w:t>
      </w:r>
    </w:p>
    <w:p w14:paraId="53D6241E" w14:textId="29008B3C" w:rsidR="00A13FD4" w:rsidRDefault="00780754" w:rsidP="00B619B7">
      <w:pPr>
        <w:jc w:val="both"/>
        <w:rPr>
          <w:rFonts w:asciiTheme="majorBidi" w:hAnsiTheme="majorBidi" w:cstheme="majorBidi"/>
          <w:color w:val="333333"/>
          <w:sz w:val="28"/>
          <w:szCs w:val="28"/>
          <w:shd w:val="clear" w:color="auto" w:fill="FFFFFF"/>
        </w:rPr>
      </w:pPr>
      <w:r w:rsidRPr="004F58AE">
        <w:rPr>
          <w:rFonts w:asciiTheme="majorBidi" w:hAnsiTheme="majorBidi" w:cstheme="majorBidi"/>
          <w:color w:val="333333"/>
          <w:sz w:val="28"/>
          <w:szCs w:val="28"/>
          <w:shd w:val="clear" w:color="auto" w:fill="FFFFFF"/>
          <w:lang w:val="it-IT"/>
        </w:rPr>
        <w:t>1</w:t>
      </w:r>
      <w:r w:rsidR="00AA4124">
        <w:rPr>
          <w:rFonts w:asciiTheme="majorBidi" w:hAnsiTheme="majorBidi" w:cstheme="majorBidi"/>
          <w:color w:val="333333"/>
          <w:sz w:val="28"/>
          <w:szCs w:val="28"/>
          <w:shd w:val="clear" w:color="auto" w:fill="FFFFFF"/>
          <w:lang w:val="it-IT"/>
        </w:rPr>
        <w:t>6</w:t>
      </w:r>
      <w:r w:rsidR="00A13FD4" w:rsidRPr="004F58AE">
        <w:rPr>
          <w:rFonts w:asciiTheme="majorBidi" w:hAnsiTheme="majorBidi" w:cstheme="majorBidi"/>
          <w:color w:val="333333"/>
          <w:sz w:val="28"/>
          <w:szCs w:val="28"/>
          <w:shd w:val="clear" w:color="auto" w:fill="FFFFFF"/>
          <w:lang w:val="it-IT"/>
        </w:rPr>
        <w:t xml:space="preserve">.Iannaccone A, Kerr NC, Kinnick TR, Calzada JI, Stone EM. </w:t>
      </w:r>
      <w:r w:rsidR="00A13FD4" w:rsidRPr="00B619B7">
        <w:rPr>
          <w:rFonts w:asciiTheme="majorBidi" w:hAnsiTheme="majorBidi" w:cstheme="majorBidi"/>
          <w:color w:val="333333"/>
          <w:sz w:val="28"/>
          <w:szCs w:val="28"/>
          <w:shd w:val="clear" w:color="auto" w:fill="FFFFFF"/>
        </w:rPr>
        <w:t>Autosomal Recessive Best Vitelliform Macular Dystrophy: Report of a Family and Management of Early-Onset Neovascular Complications.</w:t>
      </w:r>
      <w:r w:rsidR="00A13FD4" w:rsidRPr="00B619B7">
        <w:rPr>
          <w:rStyle w:val="apple-converted-space"/>
          <w:rFonts w:asciiTheme="majorBidi" w:hAnsiTheme="majorBidi" w:cstheme="majorBidi"/>
          <w:color w:val="333333"/>
          <w:sz w:val="28"/>
          <w:szCs w:val="28"/>
          <w:shd w:val="clear" w:color="auto" w:fill="FFFFFF"/>
        </w:rPr>
        <w:t> </w:t>
      </w:r>
      <w:r w:rsidR="00A13FD4" w:rsidRPr="00B619B7">
        <w:rPr>
          <w:rFonts w:asciiTheme="majorBidi" w:hAnsiTheme="majorBidi" w:cstheme="majorBidi"/>
          <w:i/>
          <w:iCs/>
          <w:color w:val="333333"/>
          <w:sz w:val="28"/>
          <w:szCs w:val="28"/>
          <w:bdr w:val="none" w:sz="0" w:space="0" w:color="auto" w:frame="1"/>
          <w:shd w:val="clear" w:color="auto" w:fill="FFFFFF"/>
        </w:rPr>
        <w:t>Arch Ophthalmol.</w:t>
      </w:r>
      <w:r w:rsidR="00A13FD4" w:rsidRPr="00B619B7">
        <w:rPr>
          <w:rStyle w:val="apple-converted-space"/>
          <w:rFonts w:asciiTheme="majorBidi" w:hAnsiTheme="majorBidi" w:cstheme="majorBidi"/>
          <w:i/>
          <w:iCs/>
          <w:color w:val="333333"/>
          <w:sz w:val="28"/>
          <w:szCs w:val="28"/>
          <w:bdr w:val="none" w:sz="0" w:space="0" w:color="auto" w:frame="1"/>
          <w:shd w:val="clear" w:color="auto" w:fill="FFFFFF"/>
        </w:rPr>
        <w:t> </w:t>
      </w:r>
      <w:r w:rsidR="00A13FD4" w:rsidRPr="00B619B7">
        <w:rPr>
          <w:rFonts w:asciiTheme="majorBidi" w:hAnsiTheme="majorBidi" w:cstheme="majorBidi"/>
          <w:color w:val="333333"/>
          <w:sz w:val="28"/>
          <w:szCs w:val="28"/>
          <w:shd w:val="clear" w:color="auto" w:fill="FFFFFF"/>
        </w:rPr>
        <w:t>2011;129(2):211-217. doi:10.1001/archophthalmol.2010.367.</w:t>
      </w:r>
    </w:p>
    <w:p w14:paraId="59346851" w14:textId="7CD0FF78" w:rsidR="00226502" w:rsidRPr="00226502" w:rsidRDefault="00780754" w:rsidP="00226502">
      <w:pPr>
        <w:pStyle w:val="Heading1"/>
        <w:shd w:val="clear" w:color="auto" w:fill="FFFFFF"/>
        <w:spacing w:before="90" w:beforeAutospacing="0" w:after="90" w:afterAutospacing="0" w:line="270" w:lineRule="atLeast"/>
        <w:rPr>
          <w:rFonts w:asciiTheme="majorBidi" w:hAnsiTheme="majorBidi" w:cstheme="majorBidi"/>
          <w:b w:val="0"/>
          <w:bCs w:val="0"/>
          <w:color w:val="000000"/>
          <w:sz w:val="28"/>
          <w:szCs w:val="28"/>
        </w:rPr>
      </w:pPr>
      <w:r>
        <w:rPr>
          <w:rFonts w:asciiTheme="majorBidi" w:hAnsiTheme="majorBidi" w:cstheme="majorBidi"/>
          <w:b w:val="0"/>
          <w:bCs w:val="0"/>
          <w:color w:val="333333"/>
          <w:sz w:val="28"/>
          <w:szCs w:val="28"/>
          <w:shd w:val="clear" w:color="auto" w:fill="FFFFFF"/>
        </w:rPr>
        <w:t>1</w:t>
      </w:r>
      <w:r w:rsidR="00AA4124">
        <w:rPr>
          <w:rFonts w:asciiTheme="majorBidi" w:hAnsiTheme="majorBidi" w:cstheme="majorBidi"/>
          <w:b w:val="0"/>
          <w:bCs w:val="0"/>
          <w:color w:val="333333"/>
          <w:sz w:val="28"/>
          <w:szCs w:val="28"/>
          <w:shd w:val="clear" w:color="auto" w:fill="FFFFFF"/>
        </w:rPr>
        <w:t>7</w:t>
      </w:r>
      <w:r w:rsidR="00226502" w:rsidRPr="00226502">
        <w:rPr>
          <w:rFonts w:asciiTheme="majorBidi" w:hAnsiTheme="majorBidi" w:cstheme="majorBidi"/>
          <w:b w:val="0"/>
          <w:bCs w:val="0"/>
          <w:color w:val="333333"/>
          <w:sz w:val="28"/>
          <w:szCs w:val="28"/>
          <w:shd w:val="clear" w:color="auto" w:fill="FFFFFF"/>
        </w:rPr>
        <w:t>.</w:t>
      </w:r>
      <w:r w:rsidR="00226502" w:rsidRPr="00226502">
        <w:rPr>
          <w:rFonts w:asciiTheme="majorBidi" w:hAnsiTheme="majorBidi" w:cstheme="majorBidi"/>
          <w:b w:val="0"/>
          <w:bCs w:val="0"/>
          <w:sz w:val="28"/>
          <w:szCs w:val="28"/>
        </w:rPr>
        <w:t xml:space="preserve"> </w:t>
      </w:r>
      <w:hyperlink r:id="rId49" w:history="1">
        <w:r w:rsidR="00226502" w:rsidRPr="00226502">
          <w:rPr>
            <w:rStyle w:val="Hyperlink"/>
            <w:rFonts w:asciiTheme="majorBidi" w:hAnsiTheme="majorBidi" w:cstheme="majorBidi"/>
            <w:b w:val="0"/>
            <w:bCs w:val="0"/>
            <w:color w:val="auto"/>
            <w:sz w:val="28"/>
            <w:szCs w:val="28"/>
            <w:u w:val="none"/>
            <w:shd w:val="clear" w:color="auto" w:fill="FFFFFF"/>
          </w:rPr>
          <w:t>Perol J</w:t>
        </w:r>
      </w:hyperlink>
      <w:r w:rsidR="00226502" w:rsidRPr="00226502">
        <w:rPr>
          <w:rFonts w:asciiTheme="majorBidi" w:hAnsiTheme="majorBidi" w:cstheme="majorBidi"/>
          <w:b w:val="0"/>
          <w:bCs w:val="0"/>
          <w:sz w:val="28"/>
          <w:szCs w:val="28"/>
          <w:shd w:val="clear" w:color="auto" w:fill="FFFFFF"/>
          <w:vertAlign w:val="superscript"/>
        </w:rPr>
        <w:t>1</w:t>
      </w:r>
      <w:r w:rsidR="00226502" w:rsidRPr="00226502">
        <w:rPr>
          <w:rFonts w:asciiTheme="majorBidi" w:hAnsiTheme="majorBidi" w:cstheme="majorBidi"/>
          <w:b w:val="0"/>
          <w:bCs w:val="0"/>
          <w:sz w:val="28"/>
          <w:szCs w:val="28"/>
          <w:shd w:val="clear" w:color="auto" w:fill="FFFFFF"/>
        </w:rPr>
        <w:t>,</w:t>
      </w:r>
      <w:r w:rsidR="00226502" w:rsidRPr="00226502">
        <w:rPr>
          <w:rStyle w:val="apple-converted-space"/>
          <w:rFonts w:asciiTheme="majorBidi" w:hAnsiTheme="majorBidi" w:cstheme="majorBidi"/>
          <w:b w:val="0"/>
          <w:bCs w:val="0"/>
          <w:sz w:val="28"/>
          <w:szCs w:val="28"/>
          <w:shd w:val="clear" w:color="auto" w:fill="FFFFFF"/>
        </w:rPr>
        <w:t> </w:t>
      </w:r>
      <w:hyperlink r:id="rId50" w:history="1">
        <w:r w:rsidR="00226502" w:rsidRPr="00226502">
          <w:rPr>
            <w:rStyle w:val="Hyperlink"/>
            <w:rFonts w:asciiTheme="majorBidi" w:hAnsiTheme="majorBidi" w:cstheme="majorBidi"/>
            <w:b w:val="0"/>
            <w:bCs w:val="0"/>
            <w:color w:val="auto"/>
            <w:sz w:val="28"/>
            <w:szCs w:val="28"/>
            <w:u w:val="none"/>
            <w:shd w:val="clear" w:color="auto" w:fill="FFFFFF"/>
          </w:rPr>
          <w:t>Wolff B</w:t>
        </w:r>
      </w:hyperlink>
      <w:r w:rsidR="00226502" w:rsidRPr="00226502">
        <w:rPr>
          <w:rFonts w:asciiTheme="majorBidi" w:hAnsiTheme="majorBidi" w:cstheme="majorBidi"/>
          <w:b w:val="0"/>
          <w:bCs w:val="0"/>
          <w:sz w:val="28"/>
          <w:szCs w:val="28"/>
          <w:shd w:val="clear" w:color="auto" w:fill="FFFFFF"/>
        </w:rPr>
        <w:t>,</w:t>
      </w:r>
      <w:r w:rsidR="00226502" w:rsidRPr="00226502">
        <w:rPr>
          <w:rStyle w:val="apple-converted-space"/>
          <w:rFonts w:asciiTheme="majorBidi" w:hAnsiTheme="majorBidi" w:cstheme="majorBidi"/>
          <w:b w:val="0"/>
          <w:bCs w:val="0"/>
          <w:sz w:val="28"/>
          <w:szCs w:val="28"/>
          <w:shd w:val="clear" w:color="auto" w:fill="FFFFFF"/>
        </w:rPr>
        <w:t> </w:t>
      </w:r>
      <w:hyperlink r:id="rId51" w:history="1">
        <w:r w:rsidR="00226502" w:rsidRPr="00226502">
          <w:rPr>
            <w:rStyle w:val="Hyperlink"/>
            <w:rFonts w:asciiTheme="majorBidi" w:hAnsiTheme="majorBidi" w:cstheme="majorBidi"/>
            <w:b w:val="0"/>
            <w:bCs w:val="0"/>
            <w:color w:val="auto"/>
            <w:sz w:val="28"/>
            <w:szCs w:val="28"/>
            <w:u w:val="none"/>
            <w:shd w:val="clear" w:color="auto" w:fill="FFFFFF"/>
          </w:rPr>
          <w:t>Sahel JA</w:t>
        </w:r>
      </w:hyperlink>
      <w:r w:rsidR="00226502" w:rsidRPr="00226502">
        <w:rPr>
          <w:rFonts w:asciiTheme="majorBidi" w:hAnsiTheme="majorBidi" w:cstheme="majorBidi"/>
          <w:b w:val="0"/>
          <w:bCs w:val="0"/>
          <w:sz w:val="28"/>
          <w:szCs w:val="28"/>
          <w:shd w:val="clear" w:color="auto" w:fill="FFFFFF"/>
        </w:rPr>
        <w:t>,</w:t>
      </w:r>
      <w:r w:rsidR="00226502" w:rsidRPr="00226502">
        <w:rPr>
          <w:rStyle w:val="apple-converted-space"/>
          <w:rFonts w:asciiTheme="majorBidi" w:hAnsiTheme="majorBidi" w:cstheme="majorBidi"/>
          <w:b w:val="0"/>
          <w:bCs w:val="0"/>
          <w:sz w:val="28"/>
          <w:szCs w:val="28"/>
          <w:shd w:val="clear" w:color="auto" w:fill="FFFFFF"/>
        </w:rPr>
        <w:t> </w:t>
      </w:r>
      <w:hyperlink r:id="rId52" w:history="1">
        <w:r w:rsidR="00226502" w:rsidRPr="00226502">
          <w:rPr>
            <w:rStyle w:val="Hyperlink"/>
            <w:rFonts w:asciiTheme="majorBidi" w:hAnsiTheme="majorBidi" w:cstheme="majorBidi"/>
            <w:b w:val="0"/>
            <w:bCs w:val="0"/>
            <w:color w:val="auto"/>
            <w:sz w:val="28"/>
            <w:szCs w:val="28"/>
            <w:u w:val="none"/>
            <w:shd w:val="clear" w:color="auto" w:fill="FFFFFF"/>
          </w:rPr>
          <w:t>Le Mer Y</w:t>
        </w:r>
      </w:hyperlink>
      <w:r w:rsidR="00226502" w:rsidRPr="00226502">
        <w:rPr>
          <w:rFonts w:asciiTheme="majorBidi" w:hAnsiTheme="majorBidi" w:cstheme="majorBidi"/>
          <w:b w:val="0"/>
          <w:bCs w:val="0"/>
          <w:sz w:val="28"/>
          <w:szCs w:val="28"/>
          <w:shd w:val="clear" w:color="auto" w:fill="FFFFFF"/>
        </w:rPr>
        <w:t xml:space="preserve">. </w:t>
      </w:r>
      <w:r w:rsidR="00226502" w:rsidRPr="00226502">
        <w:rPr>
          <w:rFonts w:asciiTheme="majorBidi" w:hAnsiTheme="majorBidi" w:cstheme="majorBidi"/>
          <w:b w:val="0"/>
          <w:bCs w:val="0"/>
          <w:color w:val="000000"/>
          <w:sz w:val="28"/>
          <w:szCs w:val="28"/>
        </w:rPr>
        <w:t>Intravitreal bevacizumab treatment for choroidal neovascularization in</w:t>
      </w:r>
      <w:r w:rsidR="00226502" w:rsidRPr="00226502">
        <w:rPr>
          <w:rStyle w:val="apple-converted-space"/>
          <w:rFonts w:asciiTheme="majorBidi" w:hAnsiTheme="majorBidi" w:cstheme="majorBidi"/>
          <w:b w:val="0"/>
          <w:bCs w:val="0"/>
          <w:color w:val="000000"/>
          <w:sz w:val="28"/>
          <w:szCs w:val="28"/>
        </w:rPr>
        <w:t> </w:t>
      </w:r>
      <w:r w:rsidR="00226502" w:rsidRPr="00226502">
        <w:rPr>
          <w:rStyle w:val="highlight"/>
          <w:rFonts w:asciiTheme="majorBidi" w:hAnsiTheme="majorBidi" w:cstheme="majorBidi"/>
          <w:b w:val="0"/>
          <w:bCs w:val="0"/>
          <w:color w:val="000000"/>
          <w:sz w:val="28"/>
          <w:szCs w:val="28"/>
        </w:rPr>
        <w:t>Best's</w:t>
      </w:r>
      <w:r w:rsidR="00226502" w:rsidRPr="00226502">
        <w:rPr>
          <w:rStyle w:val="apple-converted-space"/>
          <w:rFonts w:asciiTheme="majorBidi" w:hAnsiTheme="majorBidi" w:cstheme="majorBidi"/>
          <w:b w:val="0"/>
          <w:bCs w:val="0"/>
          <w:color w:val="000000"/>
          <w:sz w:val="28"/>
          <w:szCs w:val="28"/>
        </w:rPr>
        <w:t> </w:t>
      </w:r>
      <w:r w:rsidR="00226502" w:rsidRPr="00226502">
        <w:rPr>
          <w:rFonts w:asciiTheme="majorBidi" w:hAnsiTheme="majorBidi" w:cstheme="majorBidi"/>
          <w:b w:val="0"/>
          <w:bCs w:val="0"/>
          <w:color w:val="000000"/>
          <w:sz w:val="28"/>
          <w:szCs w:val="28"/>
        </w:rPr>
        <w:t>disease.</w:t>
      </w:r>
      <w:r w:rsidR="00226502" w:rsidRPr="00226502">
        <w:rPr>
          <w:rFonts w:asciiTheme="majorBidi" w:hAnsiTheme="majorBidi" w:cstheme="majorBidi"/>
          <w:b w:val="0"/>
          <w:bCs w:val="0"/>
          <w:color w:val="000000"/>
          <w:sz w:val="28"/>
          <w:szCs w:val="28"/>
          <w:shd w:val="clear" w:color="auto" w:fill="FFFFFF"/>
        </w:rPr>
        <w:t xml:space="preserve"> </w:t>
      </w:r>
      <w:hyperlink r:id="rId53" w:tooltip="Journal français d'ophtalmologie." w:history="1">
        <w:r w:rsidR="00226502" w:rsidRPr="00226502">
          <w:rPr>
            <w:rStyle w:val="Hyperlink"/>
            <w:rFonts w:asciiTheme="majorBidi" w:hAnsiTheme="majorBidi" w:cstheme="majorBidi"/>
            <w:b w:val="0"/>
            <w:bCs w:val="0"/>
            <w:color w:val="660066"/>
            <w:sz w:val="28"/>
            <w:szCs w:val="28"/>
            <w:shd w:val="clear" w:color="auto" w:fill="FFFFFF"/>
          </w:rPr>
          <w:t>J Fr Ophtalmol.</w:t>
        </w:r>
      </w:hyperlink>
      <w:r w:rsidR="00226502" w:rsidRPr="00226502">
        <w:rPr>
          <w:rStyle w:val="apple-converted-space"/>
          <w:rFonts w:asciiTheme="majorBidi" w:hAnsiTheme="majorBidi" w:cstheme="majorBidi"/>
          <w:b w:val="0"/>
          <w:bCs w:val="0"/>
          <w:color w:val="000000"/>
          <w:sz w:val="28"/>
          <w:szCs w:val="28"/>
          <w:shd w:val="clear" w:color="auto" w:fill="FFFFFF"/>
        </w:rPr>
        <w:t> </w:t>
      </w:r>
      <w:r w:rsidR="00226502" w:rsidRPr="00226502">
        <w:rPr>
          <w:rFonts w:asciiTheme="majorBidi" w:hAnsiTheme="majorBidi" w:cstheme="majorBidi"/>
          <w:b w:val="0"/>
          <w:bCs w:val="0"/>
          <w:color w:val="000000"/>
          <w:sz w:val="28"/>
          <w:szCs w:val="28"/>
          <w:shd w:val="clear" w:color="auto" w:fill="FFFFFF"/>
        </w:rPr>
        <w:t>2011 May;34(5):281-6.</w:t>
      </w:r>
    </w:p>
    <w:p w14:paraId="4A92C7F6" w14:textId="77777777" w:rsidR="00226502" w:rsidRPr="00B619B7" w:rsidRDefault="00226502" w:rsidP="00B619B7">
      <w:pPr>
        <w:jc w:val="both"/>
        <w:rPr>
          <w:rFonts w:asciiTheme="majorBidi" w:hAnsiTheme="majorBidi" w:cstheme="majorBidi"/>
          <w:sz w:val="40"/>
          <w:szCs w:val="40"/>
        </w:rPr>
      </w:pPr>
    </w:p>
    <w:p w14:paraId="7C0E0EB7" w14:textId="1CD300CE" w:rsidR="00784D25" w:rsidRDefault="00780754" w:rsidP="00B619B7">
      <w:pPr>
        <w:shd w:val="clear" w:color="auto" w:fill="FFFFFF"/>
        <w:spacing w:before="15" w:after="15" w:line="300" w:lineRule="atLeast"/>
        <w:jc w:val="both"/>
        <w:rPr>
          <w:rFonts w:asciiTheme="majorBidi" w:hAnsiTheme="majorBidi" w:cstheme="majorBidi"/>
          <w:color w:val="333333"/>
          <w:sz w:val="28"/>
          <w:szCs w:val="28"/>
          <w:shd w:val="clear" w:color="auto" w:fill="FFFFFF"/>
        </w:rPr>
      </w:pPr>
      <w:r>
        <w:rPr>
          <w:rFonts w:asciiTheme="majorBidi" w:eastAsia="Times New Roman" w:hAnsiTheme="majorBidi" w:cstheme="majorBidi"/>
          <w:color w:val="000000"/>
          <w:sz w:val="28"/>
          <w:szCs w:val="28"/>
          <w:lang w:eastAsia="en-GB"/>
        </w:rPr>
        <w:t>1</w:t>
      </w:r>
      <w:r w:rsidR="00AA4124">
        <w:rPr>
          <w:rFonts w:asciiTheme="majorBidi" w:eastAsia="Times New Roman" w:hAnsiTheme="majorBidi" w:cstheme="majorBidi"/>
          <w:color w:val="000000"/>
          <w:sz w:val="28"/>
          <w:szCs w:val="28"/>
          <w:lang w:eastAsia="en-GB"/>
        </w:rPr>
        <w:t>8</w:t>
      </w:r>
      <w:r w:rsidR="00784D25" w:rsidRPr="00B619B7">
        <w:rPr>
          <w:rFonts w:asciiTheme="majorBidi" w:eastAsia="Times New Roman" w:hAnsiTheme="majorBidi" w:cstheme="majorBidi"/>
          <w:color w:val="000000"/>
          <w:sz w:val="28"/>
          <w:szCs w:val="28"/>
          <w:lang w:eastAsia="en-GB"/>
        </w:rPr>
        <w:t>.</w:t>
      </w:r>
      <w:r w:rsidR="00784D25" w:rsidRPr="00EF1592">
        <w:rPr>
          <w:rFonts w:asciiTheme="majorBidi" w:hAnsiTheme="majorBidi" w:cstheme="majorBidi"/>
          <w:color w:val="333333"/>
          <w:sz w:val="28"/>
          <w:szCs w:val="28"/>
          <w:shd w:val="clear" w:color="auto" w:fill="FFFFFF"/>
        </w:rPr>
        <w:t xml:space="preserve"> Schatz  PKlar  JAndréasson  SPonjavic  VDahl  N Variant phenotype of Best vitelliform macular dystrophy associated with compound heterozygous mutations in VMD2. </w:t>
      </w:r>
      <w:r w:rsidR="00784D25" w:rsidRPr="00EF1592">
        <w:rPr>
          <w:rFonts w:asciiTheme="majorBidi" w:hAnsiTheme="majorBidi" w:cstheme="majorBidi"/>
          <w:i/>
          <w:iCs/>
          <w:color w:val="333333"/>
          <w:sz w:val="28"/>
          <w:szCs w:val="28"/>
          <w:bdr w:val="none" w:sz="0" w:space="0" w:color="auto" w:frame="1"/>
          <w:shd w:val="clear" w:color="auto" w:fill="FFFFFF"/>
        </w:rPr>
        <w:t>Ophthalmic Genet</w:t>
      </w:r>
      <w:r w:rsidR="00784D25" w:rsidRPr="00EF1592">
        <w:rPr>
          <w:rFonts w:asciiTheme="majorBidi" w:hAnsiTheme="majorBidi" w:cstheme="majorBidi"/>
          <w:color w:val="333333"/>
          <w:sz w:val="28"/>
          <w:szCs w:val="28"/>
          <w:shd w:val="clear" w:color="auto" w:fill="FFFFFF"/>
        </w:rPr>
        <w:t>2006;27 (2) 51- 56</w:t>
      </w:r>
    </w:p>
    <w:p w14:paraId="60E6DF62" w14:textId="77777777" w:rsidR="00766090" w:rsidRPr="00EF1592" w:rsidRDefault="00766090" w:rsidP="00B619B7">
      <w:pPr>
        <w:shd w:val="clear" w:color="auto" w:fill="FFFFFF"/>
        <w:spacing w:before="15" w:after="15" w:line="300" w:lineRule="atLeast"/>
        <w:jc w:val="both"/>
        <w:rPr>
          <w:rFonts w:asciiTheme="majorBidi" w:eastAsia="Times New Roman" w:hAnsiTheme="majorBidi" w:cstheme="majorBidi"/>
          <w:color w:val="000000"/>
          <w:sz w:val="28"/>
          <w:szCs w:val="28"/>
          <w:lang w:eastAsia="en-GB"/>
        </w:rPr>
      </w:pPr>
    </w:p>
    <w:p w14:paraId="28A6E05F" w14:textId="77777777" w:rsidR="00D54F55" w:rsidRPr="00D54F55" w:rsidRDefault="00D54F55" w:rsidP="00D54F55">
      <w:pPr>
        <w:shd w:val="clear" w:color="auto" w:fill="FFFFFF"/>
        <w:spacing w:before="90" w:after="90" w:line="270" w:lineRule="atLeast"/>
        <w:outlineLvl w:val="0"/>
        <w:rPr>
          <w:rFonts w:asciiTheme="majorBidi" w:eastAsia="Times New Roman" w:hAnsiTheme="majorBidi" w:cstheme="majorBidi"/>
          <w:color w:val="000000"/>
          <w:kern w:val="36"/>
          <w:sz w:val="28"/>
          <w:szCs w:val="28"/>
          <w:lang w:eastAsia="en-GB"/>
        </w:rPr>
      </w:pPr>
    </w:p>
    <w:p w14:paraId="24FA577B" w14:textId="77777777" w:rsidR="00D54F55" w:rsidRPr="00D54F55" w:rsidRDefault="00D54F55" w:rsidP="00D54F55">
      <w:pPr>
        <w:shd w:val="clear" w:color="auto" w:fill="FFFFFF"/>
        <w:spacing w:after="0" w:line="240" w:lineRule="auto"/>
        <w:rPr>
          <w:rFonts w:asciiTheme="majorBidi" w:eastAsia="Times New Roman" w:hAnsiTheme="majorBidi" w:cstheme="majorBidi"/>
          <w:color w:val="000000"/>
          <w:sz w:val="28"/>
          <w:szCs w:val="28"/>
          <w:lang w:eastAsia="en-GB"/>
        </w:rPr>
      </w:pPr>
    </w:p>
    <w:p w14:paraId="32FAE1A7" w14:textId="77777777" w:rsidR="00D54F55" w:rsidRPr="00C602EF" w:rsidRDefault="00D54F55" w:rsidP="00B619B7">
      <w:pPr>
        <w:shd w:val="clear" w:color="auto" w:fill="FFFFFF"/>
        <w:spacing w:before="15" w:after="15" w:line="300" w:lineRule="atLeast"/>
        <w:jc w:val="both"/>
        <w:rPr>
          <w:rFonts w:asciiTheme="majorBidi" w:eastAsia="Times New Roman" w:hAnsiTheme="majorBidi" w:cstheme="majorBidi"/>
          <w:color w:val="000000"/>
          <w:sz w:val="28"/>
          <w:szCs w:val="28"/>
          <w:lang w:eastAsia="en-GB"/>
        </w:rPr>
      </w:pPr>
    </w:p>
    <w:p w14:paraId="5DAF8095" w14:textId="77777777" w:rsidR="00C602EF" w:rsidRPr="00EF1592" w:rsidRDefault="00C602EF">
      <w:pPr>
        <w:rPr>
          <w:rFonts w:asciiTheme="majorBidi" w:hAnsiTheme="majorBidi" w:cstheme="majorBidi"/>
          <w:sz w:val="28"/>
          <w:szCs w:val="28"/>
        </w:rPr>
      </w:pPr>
    </w:p>
    <w:p w14:paraId="30E4C7D2" w14:textId="77777777" w:rsidR="00784D25" w:rsidRPr="00EF1592" w:rsidRDefault="00784D25">
      <w:pPr>
        <w:rPr>
          <w:rFonts w:asciiTheme="majorBidi" w:hAnsiTheme="majorBidi" w:cstheme="majorBidi"/>
          <w:sz w:val="28"/>
          <w:szCs w:val="28"/>
        </w:rPr>
      </w:pPr>
    </w:p>
    <w:p w14:paraId="53D28826" w14:textId="77777777" w:rsidR="002773DF" w:rsidRPr="00EF1592" w:rsidRDefault="002773DF">
      <w:pPr>
        <w:rPr>
          <w:rFonts w:asciiTheme="majorBidi" w:hAnsiTheme="majorBidi" w:cstheme="majorBidi"/>
          <w:sz w:val="28"/>
          <w:szCs w:val="28"/>
        </w:rPr>
      </w:pPr>
    </w:p>
    <w:p w14:paraId="4EBDF0DF" w14:textId="77777777" w:rsidR="002773DF" w:rsidRPr="00EF1592" w:rsidRDefault="002773DF">
      <w:pPr>
        <w:rPr>
          <w:rFonts w:asciiTheme="majorBidi" w:hAnsiTheme="majorBidi" w:cstheme="majorBidi"/>
          <w:sz w:val="28"/>
          <w:szCs w:val="28"/>
        </w:rPr>
      </w:pPr>
    </w:p>
    <w:p w14:paraId="67CE7765" w14:textId="77777777" w:rsidR="002773DF" w:rsidRPr="00EF1592" w:rsidRDefault="002773DF">
      <w:pPr>
        <w:rPr>
          <w:rFonts w:asciiTheme="majorBidi" w:hAnsiTheme="majorBidi" w:cstheme="majorBidi"/>
          <w:sz w:val="28"/>
          <w:szCs w:val="28"/>
        </w:rPr>
      </w:pPr>
    </w:p>
    <w:p w14:paraId="76C75C78" w14:textId="77777777" w:rsidR="002773DF" w:rsidRPr="00EF1592" w:rsidRDefault="002773DF">
      <w:pPr>
        <w:rPr>
          <w:rFonts w:asciiTheme="majorBidi" w:hAnsiTheme="majorBidi" w:cstheme="majorBidi"/>
          <w:sz w:val="28"/>
          <w:szCs w:val="28"/>
        </w:rPr>
      </w:pPr>
    </w:p>
    <w:p w14:paraId="59334E52" w14:textId="77777777" w:rsidR="002773DF" w:rsidRPr="00EF1592" w:rsidRDefault="002773DF">
      <w:pPr>
        <w:rPr>
          <w:rFonts w:asciiTheme="majorBidi" w:hAnsiTheme="majorBidi" w:cstheme="majorBidi"/>
          <w:sz w:val="28"/>
          <w:szCs w:val="28"/>
        </w:rPr>
      </w:pPr>
    </w:p>
    <w:p w14:paraId="20507AD4" w14:textId="77777777" w:rsidR="002773DF" w:rsidRPr="00EF1592" w:rsidRDefault="002773DF">
      <w:pPr>
        <w:rPr>
          <w:rFonts w:asciiTheme="majorBidi" w:hAnsiTheme="majorBidi" w:cstheme="majorBidi"/>
          <w:sz w:val="28"/>
          <w:szCs w:val="28"/>
        </w:rPr>
      </w:pPr>
    </w:p>
    <w:p w14:paraId="4A84E517" w14:textId="77777777" w:rsidR="002773DF" w:rsidRPr="00EF1592" w:rsidRDefault="002773DF">
      <w:pPr>
        <w:rPr>
          <w:rFonts w:asciiTheme="majorBidi" w:hAnsiTheme="majorBidi" w:cstheme="majorBidi"/>
          <w:sz w:val="28"/>
          <w:szCs w:val="28"/>
        </w:rPr>
      </w:pPr>
    </w:p>
    <w:p w14:paraId="67558788" w14:textId="77777777" w:rsidR="002773DF" w:rsidRPr="00EF1592" w:rsidRDefault="002773DF">
      <w:pPr>
        <w:rPr>
          <w:rFonts w:asciiTheme="majorBidi" w:hAnsiTheme="majorBidi" w:cstheme="majorBidi"/>
          <w:sz w:val="28"/>
          <w:szCs w:val="28"/>
        </w:rPr>
      </w:pPr>
    </w:p>
    <w:p w14:paraId="573D66FD" w14:textId="77777777" w:rsidR="002773DF" w:rsidRPr="00EF1592" w:rsidRDefault="002773DF">
      <w:pPr>
        <w:rPr>
          <w:rFonts w:asciiTheme="majorBidi" w:hAnsiTheme="majorBidi" w:cstheme="majorBidi"/>
          <w:sz w:val="28"/>
          <w:szCs w:val="28"/>
        </w:rPr>
      </w:pPr>
    </w:p>
    <w:sectPr w:rsidR="002773DF" w:rsidRPr="00EF15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0623D2"/>
    <w:multiLevelType w:val="multilevel"/>
    <w:tmpl w:val="ABDCB7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366B61AD"/>
    <w:multiLevelType w:val="multilevel"/>
    <w:tmpl w:val="055C0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006197B"/>
    <w:multiLevelType w:val="multilevel"/>
    <w:tmpl w:val="92069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8A9"/>
    <w:rsid w:val="00004A02"/>
    <w:rsid w:val="0000605C"/>
    <w:rsid w:val="00013A21"/>
    <w:rsid w:val="00014756"/>
    <w:rsid w:val="00032DAB"/>
    <w:rsid w:val="000608A9"/>
    <w:rsid w:val="00097180"/>
    <w:rsid w:val="000972BC"/>
    <w:rsid w:val="00122BF4"/>
    <w:rsid w:val="00183C96"/>
    <w:rsid w:val="00187365"/>
    <w:rsid w:val="001A6977"/>
    <w:rsid w:val="001F611B"/>
    <w:rsid w:val="001F6E03"/>
    <w:rsid w:val="002151A1"/>
    <w:rsid w:val="00226502"/>
    <w:rsid w:val="0023013C"/>
    <w:rsid w:val="00246D41"/>
    <w:rsid w:val="00256088"/>
    <w:rsid w:val="0026276E"/>
    <w:rsid w:val="00266677"/>
    <w:rsid w:val="002773DF"/>
    <w:rsid w:val="002B70FF"/>
    <w:rsid w:val="002C3851"/>
    <w:rsid w:val="002F6293"/>
    <w:rsid w:val="00311349"/>
    <w:rsid w:val="00335944"/>
    <w:rsid w:val="0035387D"/>
    <w:rsid w:val="003C6ED1"/>
    <w:rsid w:val="003E6CE0"/>
    <w:rsid w:val="00421EAC"/>
    <w:rsid w:val="00443995"/>
    <w:rsid w:val="00460C96"/>
    <w:rsid w:val="00476201"/>
    <w:rsid w:val="004830ED"/>
    <w:rsid w:val="004C0EEC"/>
    <w:rsid w:val="004E0F9D"/>
    <w:rsid w:val="004E67FD"/>
    <w:rsid w:val="004F58AE"/>
    <w:rsid w:val="00543FA4"/>
    <w:rsid w:val="00560DEF"/>
    <w:rsid w:val="0056354C"/>
    <w:rsid w:val="00566BE1"/>
    <w:rsid w:val="0058058C"/>
    <w:rsid w:val="005A252D"/>
    <w:rsid w:val="005B05D8"/>
    <w:rsid w:val="005C10C8"/>
    <w:rsid w:val="005E13DA"/>
    <w:rsid w:val="0060664E"/>
    <w:rsid w:val="00637914"/>
    <w:rsid w:val="00646087"/>
    <w:rsid w:val="00660723"/>
    <w:rsid w:val="00663F87"/>
    <w:rsid w:val="00667E98"/>
    <w:rsid w:val="00671167"/>
    <w:rsid w:val="00673AF1"/>
    <w:rsid w:val="00673B27"/>
    <w:rsid w:val="0067610D"/>
    <w:rsid w:val="006776AA"/>
    <w:rsid w:val="00693632"/>
    <w:rsid w:val="006B5862"/>
    <w:rsid w:val="006D7310"/>
    <w:rsid w:val="0072430B"/>
    <w:rsid w:val="00726696"/>
    <w:rsid w:val="007342A9"/>
    <w:rsid w:val="00747CB8"/>
    <w:rsid w:val="00762274"/>
    <w:rsid w:val="00766090"/>
    <w:rsid w:val="00780754"/>
    <w:rsid w:val="00784D25"/>
    <w:rsid w:val="00796A3C"/>
    <w:rsid w:val="007F051D"/>
    <w:rsid w:val="00844EE6"/>
    <w:rsid w:val="0086306B"/>
    <w:rsid w:val="00873198"/>
    <w:rsid w:val="008753EC"/>
    <w:rsid w:val="00893148"/>
    <w:rsid w:val="00893EC8"/>
    <w:rsid w:val="008C4EF9"/>
    <w:rsid w:val="008E4F9F"/>
    <w:rsid w:val="00907991"/>
    <w:rsid w:val="0092254D"/>
    <w:rsid w:val="00923A4D"/>
    <w:rsid w:val="0096102F"/>
    <w:rsid w:val="00990919"/>
    <w:rsid w:val="00991919"/>
    <w:rsid w:val="009927C0"/>
    <w:rsid w:val="009A559F"/>
    <w:rsid w:val="009E2A20"/>
    <w:rsid w:val="009E727A"/>
    <w:rsid w:val="00A07E01"/>
    <w:rsid w:val="00A13FD4"/>
    <w:rsid w:val="00A20E82"/>
    <w:rsid w:val="00A21AD7"/>
    <w:rsid w:val="00A4073D"/>
    <w:rsid w:val="00AA4124"/>
    <w:rsid w:val="00AB2ABF"/>
    <w:rsid w:val="00AB5419"/>
    <w:rsid w:val="00AC486D"/>
    <w:rsid w:val="00AE6A67"/>
    <w:rsid w:val="00B01819"/>
    <w:rsid w:val="00B465F0"/>
    <w:rsid w:val="00B619B7"/>
    <w:rsid w:val="00B81B02"/>
    <w:rsid w:val="00B83721"/>
    <w:rsid w:val="00BB7FF7"/>
    <w:rsid w:val="00BD3655"/>
    <w:rsid w:val="00C16E78"/>
    <w:rsid w:val="00C36A8B"/>
    <w:rsid w:val="00C36D34"/>
    <w:rsid w:val="00C5665D"/>
    <w:rsid w:val="00C602EF"/>
    <w:rsid w:val="00CC1289"/>
    <w:rsid w:val="00D3624F"/>
    <w:rsid w:val="00D54F55"/>
    <w:rsid w:val="00D62A0A"/>
    <w:rsid w:val="00DA25EE"/>
    <w:rsid w:val="00DA2C45"/>
    <w:rsid w:val="00DA2D02"/>
    <w:rsid w:val="00E11B0D"/>
    <w:rsid w:val="00E215D0"/>
    <w:rsid w:val="00E3423C"/>
    <w:rsid w:val="00E35AD3"/>
    <w:rsid w:val="00E44127"/>
    <w:rsid w:val="00E60E5D"/>
    <w:rsid w:val="00E72804"/>
    <w:rsid w:val="00E83C3E"/>
    <w:rsid w:val="00EA25B2"/>
    <w:rsid w:val="00EB43BC"/>
    <w:rsid w:val="00ED4869"/>
    <w:rsid w:val="00EF1592"/>
    <w:rsid w:val="00EF67DE"/>
    <w:rsid w:val="00F16C1D"/>
    <w:rsid w:val="00F75E0B"/>
    <w:rsid w:val="00F82D54"/>
    <w:rsid w:val="00FC19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493AC6"/>
  <w15:docId w15:val="{3B4C1A8C-305B-4FF4-9BC1-91F19B37C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D54F5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72804"/>
  </w:style>
  <w:style w:type="character" w:styleId="Emphasis">
    <w:name w:val="Emphasis"/>
    <w:basedOn w:val="DefaultParagraphFont"/>
    <w:uiPriority w:val="20"/>
    <w:qFormat/>
    <w:rsid w:val="00E72804"/>
    <w:rPr>
      <w:i/>
      <w:iCs/>
    </w:rPr>
  </w:style>
  <w:style w:type="character" w:styleId="Strong">
    <w:name w:val="Strong"/>
    <w:basedOn w:val="DefaultParagraphFont"/>
    <w:uiPriority w:val="22"/>
    <w:qFormat/>
    <w:rsid w:val="00C602EF"/>
    <w:rPr>
      <w:b/>
      <w:bCs/>
    </w:rPr>
  </w:style>
  <w:style w:type="character" w:customStyle="1" w:styleId="nlmyear">
    <w:name w:val="nlm_year"/>
    <w:basedOn w:val="DefaultParagraphFont"/>
    <w:rsid w:val="00C602EF"/>
  </w:style>
  <w:style w:type="character" w:styleId="Hyperlink">
    <w:name w:val="Hyperlink"/>
    <w:basedOn w:val="DefaultParagraphFont"/>
    <w:uiPriority w:val="99"/>
    <w:semiHidden/>
    <w:unhideWhenUsed/>
    <w:rsid w:val="00C602EF"/>
    <w:rPr>
      <w:color w:val="0000FF"/>
      <w:u w:val="single"/>
    </w:rPr>
  </w:style>
  <w:style w:type="paragraph" w:styleId="BodyText">
    <w:name w:val="Body Text"/>
    <w:basedOn w:val="Normal"/>
    <w:link w:val="BodyTextChar"/>
    <w:unhideWhenUsed/>
    <w:rsid w:val="009E727A"/>
    <w:pPr>
      <w:overflowPunct w:val="0"/>
      <w:autoSpaceDE w:val="0"/>
      <w:autoSpaceDN w:val="0"/>
      <w:adjustRightInd w:val="0"/>
      <w:spacing w:after="0" w:line="240" w:lineRule="auto"/>
      <w:jc w:val="both"/>
    </w:pPr>
    <w:rPr>
      <w:rFonts w:ascii="Times New Roman" w:eastAsia="Times New Roman" w:hAnsi="Times New Roman" w:cs="Times New Roman"/>
      <w:bCs/>
      <w:sz w:val="24"/>
      <w:szCs w:val="20"/>
    </w:rPr>
  </w:style>
  <w:style w:type="character" w:customStyle="1" w:styleId="BodyTextChar">
    <w:name w:val="Body Text Char"/>
    <w:basedOn w:val="DefaultParagraphFont"/>
    <w:link w:val="BodyText"/>
    <w:rsid w:val="009E727A"/>
    <w:rPr>
      <w:rFonts w:ascii="Times New Roman" w:eastAsia="Times New Roman" w:hAnsi="Times New Roman" w:cs="Times New Roman"/>
      <w:bCs/>
      <w:sz w:val="24"/>
      <w:szCs w:val="20"/>
    </w:rPr>
  </w:style>
  <w:style w:type="paragraph" w:styleId="NormalWeb">
    <w:name w:val="Normal (Web)"/>
    <w:basedOn w:val="Normal"/>
    <w:uiPriority w:val="99"/>
    <w:semiHidden/>
    <w:unhideWhenUsed/>
    <w:rsid w:val="00EF159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13FD4"/>
    <w:pPr>
      <w:ind w:left="720"/>
      <w:contextualSpacing/>
    </w:pPr>
  </w:style>
  <w:style w:type="character" w:customStyle="1" w:styleId="Heading1Char">
    <w:name w:val="Heading 1 Char"/>
    <w:basedOn w:val="DefaultParagraphFont"/>
    <w:link w:val="Heading1"/>
    <w:uiPriority w:val="9"/>
    <w:rsid w:val="00D54F55"/>
    <w:rPr>
      <w:rFonts w:ascii="Times New Roman" w:eastAsia="Times New Roman" w:hAnsi="Times New Roman" w:cs="Times New Roman"/>
      <w:b/>
      <w:bCs/>
      <w:kern w:val="36"/>
      <w:sz w:val="48"/>
      <w:szCs w:val="48"/>
      <w:lang w:eastAsia="en-GB"/>
    </w:rPr>
  </w:style>
  <w:style w:type="character" w:customStyle="1" w:styleId="highlight">
    <w:name w:val="highlight"/>
    <w:basedOn w:val="DefaultParagraphFont"/>
    <w:rsid w:val="00D54F55"/>
  </w:style>
  <w:style w:type="character" w:customStyle="1" w:styleId="journalname">
    <w:name w:val="journalname"/>
    <w:basedOn w:val="DefaultParagraphFont"/>
    <w:rsid w:val="00923A4D"/>
  </w:style>
  <w:style w:type="paragraph" w:styleId="BalloonText">
    <w:name w:val="Balloon Text"/>
    <w:basedOn w:val="Normal"/>
    <w:link w:val="BalloonTextChar"/>
    <w:uiPriority w:val="99"/>
    <w:semiHidden/>
    <w:unhideWhenUsed/>
    <w:rsid w:val="009927C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27C0"/>
    <w:rPr>
      <w:rFonts w:ascii="Lucida Grande" w:hAnsi="Lucida Grande" w:cs="Lucida Grande"/>
      <w:sz w:val="18"/>
      <w:szCs w:val="18"/>
    </w:rPr>
  </w:style>
  <w:style w:type="character" w:styleId="CommentReference">
    <w:name w:val="annotation reference"/>
    <w:basedOn w:val="DefaultParagraphFont"/>
    <w:uiPriority w:val="99"/>
    <w:semiHidden/>
    <w:unhideWhenUsed/>
    <w:rsid w:val="009927C0"/>
    <w:rPr>
      <w:sz w:val="18"/>
      <w:szCs w:val="18"/>
    </w:rPr>
  </w:style>
  <w:style w:type="paragraph" w:styleId="CommentText">
    <w:name w:val="annotation text"/>
    <w:basedOn w:val="Normal"/>
    <w:link w:val="CommentTextChar"/>
    <w:uiPriority w:val="99"/>
    <w:semiHidden/>
    <w:unhideWhenUsed/>
    <w:rsid w:val="009927C0"/>
    <w:pPr>
      <w:spacing w:line="240" w:lineRule="auto"/>
    </w:pPr>
    <w:rPr>
      <w:sz w:val="24"/>
      <w:szCs w:val="24"/>
    </w:rPr>
  </w:style>
  <w:style w:type="character" w:customStyle="1" w:styleId="CommentTextChar">
    <w:name w:val="Comment Text Char"/>
    <w:basedOn w:val="DefaultParagraphFont"/>
    <w:link w:val="CommentText"/>
    <w:uiPriority w:val="99"/>
    <w:semiHidden/>
    <w:rsid w:val="009927C0"/>
    <w:rPr>
      <w:sz w:val="24"/>
      <w:szCs w:val="24"/>
    </w:rPr>
  </w:style>
  <w:style w:type="paragraph" w:styleId="CommentSubject">
    <w:name w:val="annotation subject"/>
    <w:basedOn w:val="CommentText"/>
    <w:next w:val="CommentText"/>
    <w:link w:val="CommentSubjectChar"/>
    <w:uiPriority w:val="99"/>
    <w:semiHidden/>
    <w:unhideWhenUsed/>
    <w:rsid w:val="009927C0"/>
    <w:rPr>
      <w:b/>
      <w:bCs/>
      <w:sz w:val="20"/>
      <w:szCs w:val="20"/>
    </w:rPr>
  </w:style>
  <w:style w:type="character" w:customStyle="1" w:styleId="CommentSubjectChar">
    <w:name w:val="Comment Subject Char"/>
    <w:basedOn w:val="CommentTextChar"/>
    <w:link w:val="CommentSubject"/>
    <w:uiPriority w:val="99"/>
    <w:semiHidden/>
    <w:rsid w:val="009927C0"/>
    <w:rPr>
      <w:b/>
      <w:bCs/>
      <w:sz w:val="20"/>
      <w:szCs w:val="20"/>
    </w:rPr>
  </w:style>
  <w:style w:type="table" w:styleId="TableGrid">
    <w:name w:val="Table Grid"/>
    <w:basedOn w:val="TableNormal"/>
    <w:uiPriority w:val="39"/>
    <w:rsid w:val="009610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F16C1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33286">
      <w:bodyDiv w:val="1"/>
      <w:marLeft w:val="0"/>
      <w:marRight w:val="0"/>
      <w:marTop w:val="0"/>
      <w:marBottom w:val="0"/>
      <w:divBdr>
        <w:top w:val="none" w:sz="0" w:space="0" w:color="auto"/>
        <w:left w:val="none" w:sz="0" w:space="0" w:color="auto"/>
        <w:bottom w:val="none" w:sz="0" w:space="0" w:color="auto"/>
        <w:right w:val="none" w:sz="0" w:space="0" w:color="auto"/>
      </w:divBdr>
    </w:div>
    <w:div w:id="174540422">
      <w:bodyDiv w:val="1"/>
      <w:marLeft w:val="0"/>
      <w:marRight w:val="0"/>
      <w:marTop w:val="0"/>
      <w:marBottom w:val="0"/>
      <w:divBdr>
        <w:top w:val="none" w:sz="0" w:space="0" w:color="auto"/>
        <w:left w:val="none" w:sz="0" w:space="0" w:color="auto"/>
        <w:bottom w:val="none" w:sz="0" w:space="0" w:color="auto"/>
        <w:right w:val="none" w:sz="0" w:space="0" w:color="auto"/>
      </w:divBdr>
    </w:div>
    <w:div w:id="196309766">
      <w:bodyDiv w:val="1"/>
      <w:marLeft w:val="0"/>
      <w:marRight w:val="0"/>
      <w:marTop w:val="0"/>
      <w:marBottom w:val="0"/>
      <w:divBdr>
        <w:top w:val="none" w:sz="0" w:space="0" w:color="auto"/>
        <w:left w:val="none" w:sz="0" w:space="0" w:color="auto"/>
        <w:bottom w:val="none" w:sz="0" w:space="0" w:color="auto"/>
        <w:right w:val="none" w:sz="0" w:space="0" w:color="auto"/>
      </w:divBdr>
    </w:div>
    <w:div w:id="277226683">
      <w:bodyDiv w:val="1"/>
      <w:marLeft w:val="0"/>
      <w:marRight w:val="0"/>
      <w:marTop w:val="0"/>
      <w:marBottom w:val="0"/>
      <w:divBdr>
        <w:top w:val="none" w:sz="0" w:space="0" w:color="auto"/>
        <w:left w:val="none" w:sz="0" w:space="0" w:color="auto"/>
        <w:bottom w:val="none" w:sz="0" w:space="0" w:color="auto"/>
        <w:right w:val="none" w:sz="0" w:space="0" w:color="auto"/>
      </w:divBdr>
    </w:div>
    <w:div w:id="410009772">
      <w:bodyDiv w:val="1"/>
      <w:marLeft w:val="0"/>
      <w:marRight w:val="0"/>
      <w:marTop w:val="0"/>
      <w:marBottom w:val="0"/>
      <w:divBdr>
        <w:top w:val="none" w:sz="0" w:space="0" w:color="auto"/>
        <w:left w:val="none" w:sz="0" w:space="0" w:color="auto"/>
        <w:bottom w:val="none" w:sz="0" w:space="0" w:color="auto"/>
        <w:right w:val="none" w:sz="0" w:space="0" w:color="auto"/>
      </w:divBdr>
    </w:div>
    <w:div w:id="513151407">
      <w:bodyDiv w:val="1"/>
      <w:marLeft w:val="0"/>
      <w:marRight w:val="0"/>
      <w:marTop w:val="0"/>
      <w:marBottom w:val="0"/>
      <w:divBdr>
        <w:top w:val="none" w:sz="0" w:space="0" w:color="auto"/>
        <w:left w:val="none" w:sz="0" w:space="0" w:color="auto"/>
        <w:bottom w:val="none" w:sz="0" w:space="0" w:color="auto"/>
        <w:right w:val="none" w:sz="0" w:space="0" w:color="auto"/>
      </w:divBdr>
    </w:div>
    <w:div w:id="703600275">
      <w:bodyDiv w:val="1"/>
      <w:marLeft w:val="0"/>
      <w:marRight w:val="0"/>
      <w:marTop w:val="0"/>
      <w:marBottom w:val="0"/>
      <w:divBdr>
        <w:top w:val="none" w:sz="0" w:space="0" w:color="auto"/>
        <w:left w:val="none" w:sz="0" w:space="0" w:color="auto"/>
        <w:bottom w:val="none" w:sz="0" w:space="0" w:color="auto"/>
        <w:right w:val="none" w:sz="0" w:space="0" w:color="auto"/>
      </w:divBdr>
    </w:div>
    <w:div w:id="823857692">
      <w:bodyDiv w:val="1"/>
      <w:marLeft w:val="0"/>
      <w:marRight w:val="0"/>
      <w:marTop w:val="0"/>
      <w:marBottom w:val="0"/>
      <w:divBdr>
        <w:top w:val="none" w:sz="0" w:space="0" w:color="auto"/>
        <w:left w:val="none" w:sz="0" w:space="0" w:color="auto"/>
        <w:bottom w:val="none" w:sz="0" w:space="0" w:color="auto"/>
        <w:right w:val="none" w:sz="0" w:space="0" w:color="auto"/>
      </w:divBdr>
      <w:divsChild>
        <w:div w:id="37363165">
          <w:marLeft w:val="30"/>
          <w:marRight w:val="30"/>
          <w:marTop w:val="105"/>
          <w:marBottom w:val="300"/>
          <w:divBdr>
            <w:top w:val="none" w:sz="0" w:space="0" w:color="auto"/>
            <w:left w:val="none" w:sz="0" w:space="0" w:color="auto"/>
            <w:bottom w:val="none" w:sz="0" w:space="0" w:color="auto"/>
            <w:right w:val="none" w:sz="0" w:space="0" w:color="auto"/>
          </w:divBdr>
        </w:div>
        <w:div w:id="276185563">
          <w:marLeft w:val="30"/>
          <w:marRight w:val="30"/>
          <w:marTop w:val="105"/>
          <w:marBottom w:val="300"/>
          <w:divBdr>
            <w:top w:val="none" w:sz="0" w:space="0" w:color="auto"/>
            <w:left w:val="none" w:sz="0" w:space="0" w:color="auto"/>
            <w:bottom w:val="none" w:sz="0" w:space="0" w:color="auto"/>
            <w:right w:val="none" w:sz="0" w:space="0" w:color="auto"/>
          </w:divBdr>
        </w:div>
        <w:div w:id="908154022">
          <w:marLeft w:val="30"/>
          <w:marRight w:val="30"/>
          <w:marTop w:val="105"/>
          <w:marBottom w:val="300"/>
          <w:divBdr>
            <w:top w:val="none" w:sz="0" w:space="0" w:color="auto"/>
            <w:left w:val="none" w:sz="0" w:space="0" w:color="auto"/>
            <w:bottom w:val="none" w:sz="0" w:space="0" w:color="auto"/>
            <w:right w:val="none" w:sz="0" w:space="0" w:color="auto"/>
          </w:divBdr>
        </w:div>
      </w:divsChild>
    </w:div>
    <w:div w:id="933899344">
      <w:bodyDiv w:val="1"/>
      <w:marLeft w:val="0"/>
      <w:marRight w:val="0"/>
      <w:marTop w:val="0"/>
      <w:marBottom w:val="0"/>
      <w:divBdr>
        <w:top w:val="none" w:sz="0" w:space="0" w:color="auto"/>
        <w:left w:val="none" w:sz="0" w:space="0" w:color="auto"/>
        <w:bottom w:val="none" w:sz="0" w:space="0" w:color="auto"/>
        <w:right w:val="none" w:sz="0" w:space="0" w:color="auto"/>
      </w:divBdr>
    </w:div>
    <w:div w:id="1198348100">
      <w:bodyDiv w:val="1"/>
      <w:marLeft w:val="0"/>
      <w:marRight w:val="0"/>
      <w:marTop w:val="0"/>
      <w:marBottom w:val="0"/>
      <w:divBdr>
        <w:top w:val="none" w:sz="0" w:space="0" w:color="auto"/>
        <w:left w:val="none" w:sz="0" w:space="0" w:color="auto"/>
        <w:bottom w:val="none" w:sz="0" w:space="0" w:color="auto"/>
        <w:right w:val="none" w:sz="0" w:space="0" w:color="auto"/>
      </w:divBdr>
    </w:div>
    <w:div w:id="1302462686">
      <w:bodyDiv w:val="1"/>
      <w:marLeft w:val="0"/>
      <w:marRight w:val="0"/>
      <w:marTop w:val="0"/>
      <w:marBottom w:val="0"/>
      <w:divBdr>
        <w:top w:val="none" w:sz="0" w:space="0" w:color="auto"/>
        <w:left w:val="none" w:sz="0" w:space="0" w:color="auto"/>
        <w:bottom w:val="none" w:sz="0" w:space="0" w:color="auto"/>
        <w:right w:val="none" w:sz="0" w:space="0" w:color="auto"/>
      </w:divBdr>
    </w:div>
    <w:div w:id="1371416744">
      <w:bodyDiv w:val="1"/>
      <w:marLeft w:val="0"/>
      <w:marRight w:val="0"/>
      <w:marTop w:val="0"/>
      <w:marBottom w:val="0"/>
      <w:divBdr>
        <w:top w:val="none" w:sz="0" w:space="0" w:color="auto"/>
        <w:left w:val="none" w:sz="0" w:space="0" w:color="auto"/>
        <w:bottom w:val="none" w:sz="0" w:space="0" w:color="auto"/>
        <w:right w:val="none" w:sz="0" w:space="0" w:color="auto"/>
      </w:divBdr>
    </w:div>
    <w:div w:id="1436944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4" Type="http://schemas.openxmlformats.org/officeDocument/2006/relationships/image" Target="media/image3.jp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jpg"/><Relationship Id="rId18" Type="http://schemas.openxmlformats.org/officeDocument/2006/relationships/image" Target="media/image7.jpeg"/><Relationship Id="rId19" Type="http://schemas.openxmlformats.org/officeDocument/2006/relationships/image" Target="media/image8.png"/><Relationship Id="rId50" Type="http://schemas.openxmlformats.org/officeDocument/2006/relationships/hyperlink" Target="http://www.ncbi.nlm.nih.gov/pubmed/?term=Wolff%20B%5BAuthor%5D&amp;cauthor=true&amp;cauthor_uid=21507509" TargetMode="External"/><Relationship Id="rId51" Type="http://schemas.openxmlformats.org/officeDocument/2006/relationships/hyperlink" Target="http://www.ncbi.nlm.nih.gov/pubmed/?term=Sahel%20JA%5BAuthor%5D&amp;cauthor=true&amp;cauthor_uid=21507509" TargetMode="External"/><Relationship Id="rId52" Type="http://schemas.openxmlformats.org/officeDocument/2006/relationships/hyperlink" Target="http://www.ncbi.nlm.nih.gov/pubmed/?term=Le%20Mer%20Y%5BAuthor%5D&amp;cauthor=true&amp;cauthor_uid=21507509" TargetMode="External"/><Relationship Id="rId53" Type="http://schemas.openxmlformats.org/officeDocument/2006/relationships/hyperlink" Target="http://www.ncbi.nlm.nih.gov/pubmed/?term=INTRARETINAL+FLUID+IN+AUTOSOMAL+DOMINANT+BEST%27S" TargetMode="Externa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hyperlink" Target="http://www.ncbi.nlm.nih.gov/pubmed/?term=Kellner%20S%5BAuthor%5D&amp;cauthor=true&amp;cauthor_uid=26771239" TargetMode="External"/><Relationship Id="rId41" Type="http://schemas.openxmlformats.org/officeDocument/2006/relationships/hyperlink" Target="http://www.ncbi.nlm.nih.gov/pubmed/?term=St%C3%B6hr%20H%5BAuthor%5D&amp;cauthor=true&amp;cauthor_uid=26771239" TargetMode="External"/><Relationship Id="rId42" Type="http://schemas.openxmlformats.org/officeDocument/2006/relationships/hyperlink" Target="http://www.ncbi.nlm.nih.gov/pubmed/?term=Fiebig%20B%5BAuthor%5D&amp;cauthor=true&amp;cauthor_uid=26771239" TargetMode="External"/><Relationship Id="rId43" Type="http://schemas.openxmlformats.org/officeDocument/2006/relationships/hyperlink" Target="http://www.ncbi.nlm.nih.gov/pubmed/?term=Weinitz%20S%5BAuthor%5D&amp;cauthor=true&amp;cauthor_uid=26771239" TargetMode="External"/><Relationship Id="rId44" Type="http://schemas.openxmlformats.org/officeDocument/2006/relationships/hyperlink" Target="http://www.ncbi.nlm.nih.gov/pubmed/?term=Farmand%20G%5BAuthor%5D&amp;cauthor=true&amp;cauthor_uid=26771239" TargetMode="External"/><Relationship Id="rId45" Type="http://schemas.openxmlformats.org/officeDocument/2006/relationships/hyperlink" Target="http://www.ncbi.nlm.nih.gov/pubmed/?term=Kellner%20U%5BAuthor%5D&amp;cauthor=true&amp;cauthor_uid=26771239" TargetMode="External"/><Relationship Id="rId46" Type="http://schemas.openxmlformats.org/officeDocument/2006/relationships/hyperlink" Target="http://www.ncbi.nlm.nih.gov/pubmed/?term=Weber%20BH%5BAuthor%5D&amp;cauthor=true&amp;cauthor_uid=26771239" TargetMode="External"/><Relationship Id="rId47" Type="http://schemas.openxmlformats.org/officeDocument/2006/relationships/hyperlink" Target="http://www.tandfonline.com/doi/abs/10.3109/13816810.2015.1033556" TargetMode="External"/><Relationship Id="rId48" Type="http://schemas.openxmlformats.org/officeDocument/2006/relationships/hyperlink" Target="http://www.tandfonline.com/toc/iopg20/0/0" TargetMode="External"/><Relationship Id="rId49" Type="http://schemas.openxmlformats.org/officeDocument/2006/relationships/hyperlink" Target="http://www.ncbi.nlm.nih.gov/pubmed/?term=Perol%20J%5BAuthor%5D&amp;cauthor=true&amp;cauthor_uid=21507509"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tandfonline.com/doi/full/10.1080/13816810600677990" TargetMode="External"/><Relationship Id="rId6" Type="http://schemas.openxmlformats.org/officeDocument/2006/relationships/hyperlink" Target="http://www.tandfonline.com/doi/full/10.1080/13816810600677990" TargetMode="External"/><Relationship Id="rId7" Type="http://schemas.openxmlformats.org/officeDocument/2006/relationships/hyperlink" Target="http://www.tandfonline.com/doi/full/10.1080/13816810600677990" TargetMode="External"/><Relationship Id="rId8" Type="http://schemas.openxmlformats.org/officeDocument/2006/relationships/hyperlink" Target="http://www.tandfonline.com/doi/full/10.1080/13816810600677990" TargetMode="External"/><Relationship Id="rId9" Type="http://schemas.openxmlformats.org/officeDocument/2006/relationships/hyperlink" Target="http://www.tandfonline.com/doi/full/10.1080/13816810600677990" TargetMode="External"/><Relationship Id="rId30" Type="http://schemas.openxmlformats.org/officeDocument/2006/relationships/hyperlink" Target="http://www.ncbi.nlm.nih.gov/pubmed/?term=Dev%20S%5BAuthor%5D&amp;cauthor=true&amp;cauthor_uid=21273940" TargetMode="External"/><Relationship Id="rId31" Type="http://schemas.openxmlformats.org/officeDocument/2006/relationships/hyperlink" Target="http://www.ncbi.nlm.nih.gov/pubmed/?term=Leys%20M%5BAuthor%5D&amp;cauthor=true&amp;cauthor_uid=21273940" TargetMode="External"/><Relationship Id="rId32" Type="http://schemas.openxmlformats.org/officeDocument/2006/relationships/hyperlink" Target="http://www.ncbi.nlm.nih.gov/pubmed/?term=Mackey%20DA%5BAuthor%5D&amp;cauthor=true&amp;cauthor_uid=21273940" TargetMode="External"/><Relationship Id="rId33" Type="http://schemas.openxmlformats.org/officeDocument/2006/relationships/hyperlink" Target="http://www.ncbi.nlm.nih.gov/pubmed/?term=Kay%20CN%5BAuthor%5D&amp;cauthor=true&amp;cauthor_uid=21273940" TargetMode="External"/><Relationship Id="rId34" Type="http://schemas.openxmlformats.org/officeDocument/2006/relationships/hyperlink" Target="http://www.ncbi.nlm.nih.gov/pubmed/?term=Lam%20BL%5BAuthor%5D&amp;cauthor=true&amp;cauthor_uid=21273940" TargetMode="External"/><Relationship Id="rId35" Type="http://schemas.openxmlformats.org/officeDocument/2006/relationships/hyperlink" Target="http://www.ncbi.nlm.nih.gov/pubmed/?term=Fishman%20GA%5BAuthor%5D&amp;cauthor=true&amp;cauthor_uid=21273940" TargetMode="External"/><Relationship Id="rId36" Type="http://schemas.openxmlformats.org/officeDocument/2006/relationships/hyperlink" Target="http://www.ncbi.nlm.nih.gov/pubmed/?term=Traboulsi%20E%5BAuthor%5D&amp;cauthor=true&amp;cauthor_uid=21273940" TargetMode="External"/><Relationship Id="rId37" Type="http://schemas.openxmlformats.org/officeDocument/2006/relationships/hyperlink" Target="http://www.ncbi.nlm.nih.gov/pubmed/?term=Iezzi%20R%5BAuthor%5D&amp;cauthor=true&amp;cauthor_uid=21273940" TargetMode="External"/><Relationship Id="rId38" Type="http://schemas.openxmlformats.org/officeDocument/2006/relationships/hyperlink" Target="http://www.ncbi.nlm.nih.gov/pubmed/?term=Stone%20EM%5BAuthor%5D&amp;cauthor=true&amp;cauthor_uid=21273940" TargetMode="External"/><Relationship Id="rId39" Type="http://schemas.openxmlformats.org/officeDocument/2006/relationships/hyperlink" Target="http://www.ncbi.nlm.nih.gov/pubmed/?term=autosomal+recessive+vitelliform+macular+dystrophy+in+a+large+cohort+of+vitelliform+macular+dystrophy+patients" TargetMode="Externa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jpg"/><Relationship Id="rId23" Type="http://schemas.openxmlformats.org/officeDocument/2006/relationships/hyperlink" Target="http://www.ncbi.nlm.nih.gov/pubmed/?term=Spaide%20RF%5BAuthor%5D&amp;cauthor=true&amp;cauthor_uid=16877078" TargetMode="External"/><Relationship Id="rId24" Type="http://schemas.openxmlformats.org/officeDocument/2006/relationships/hyperlink" Target="http://www.ncbi.nlm.nih.gov/pubmed/?term=Noble%20K%5BAuthor%5D&amp;cauthor=true&amp;cauthor_uid=16877078" TargetMode="External"/><Relationship Id="rId25" Type="http://schemas.openxmlformats.org/officeDocument/2006/relationships/hyperlink" Target="http://www.ncbi.nlm.nih.gov/pubmed/?term=Morgan%20A%5BAuthor%5D&amp;cauthor=true&amp;cauthor_uid=16877078" TargetMode="External"/><Relationship Id="rId26" Type="http://schemas.openxmlformats.org/officeDocument/2006/relationships/hyperlink" Target="http://www.ncbi.nlm.nih.gov/pubmed/?term=Freund%20KB%5BAuthor%5D&amp;cauthor=true&amp;cauthor_uid=16877078" TargetMode="External"/><Relationship Id="rId27" Type="http://schemas.openxmlformats.org/officeDocument/2006/relationships/hyperlink" Target="http://www.ncbi.nlm.nih.gov/pubmed/16877078" TargetMode="External"/><Relationship Id="rId28" Type="http://schemas.openxmlformats.org/officeDocument/2006/relationships/hyperlink" Target="http://www.ncbi.nlm.nih.gov/pubmed/?term=Kinnick%20TR%5BAuthor%5D&amp;cauthor=true&amp;cauthor_uid=21273940" TargetMode="External"/><Relationship Id="rId29" Type="http://schemas.openxmlformats.org/officeDocument/2006/relationships/hyperlink" Target="http://www.ncbi.nlm.nih.gov/pubmed/?term=Mullins%20RF%5BAuthor%5D&amp;cauthor=true&amp;cauthor_uid=21273940" TargetMode="External"/><Relationship Id="rId10" Type="http://schemas.openxmlformats.org/officeDocument/2006/relationships/hyperlink" Target="http://www.tandfonline.com/doi/full/10.1080/13816810600677990" TargetMode="External"/><Relationship Id="rId11" Type="http://schemas.openxmlformats.org/officeDocument/2006/relationships/hyperlink" Target="http://www.tandfonline.com/doi/full/10.1080/13816810600677990" TargetMode="External"/><Relationship Id="rId1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2523</Words>
  <Characters>14382</Characters>
  <Application>Microsoft Macintosh Word</Application>
  <DocSecurity>0</DocSecurity>
  <Lines>119</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Elsahn</dc:creator>
  <cp:keywords/>
  <dc:description/>
  <cp:lastModifiedBy>Microsoft Office User</cp:lastModifiedBy>
  <cp:revision>3</cp:revision>
  <dcterms:created xsi:type="dcterms:W3CDTF">2017-03-16T13:04:00Z</dcterms:created>
  <dcterms:modified xsi:type="dcterms:W3CDTF">2017-03-16T13:06:00Z</dcterms:modified>
</cp:coreProperties>
</file>