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8721"/>
      </w:tblGrid>
      <w:tr w:rsidR="00EE7313" w:rsidRPr="00236024" w14:paraId="0CCEA325" w14:textId="77777777" w:rsidTr="003867C1">
        <w:trPr>
          <w:trHeight w:val="1134"/>
        </w:trPr>
        <w:tc>
          <w:tcPr>
            <w:tcW w:w="8721" w:type="dxa"/>
          </w:tcPr>
          <w:p w14:paraId="7BEB4BFA" w14:textId="77777777" w:rsidR="00EE7313" w:rsidRPr="00236024" w:rsidRDefault="00EE7313" w:rsidP="003867C1"/>
        </w:tc>
      </w:tr>
      <w:tr w:rsidR="00EE7313" w:rsidRPr="007C7D9E" w14:paraId="1A0BE3E9" w14:textId="77777777" w:rsidTr="003867C1">
        <w:trPr>
          <w:trHeight w:val="4816"/>
        </w:trPr>
        <w:tc>
          <w:tcPr>
            <w:tcW w:w="8721" w:type="dxa"/>
          </w:tcPr>
          <w:p w14:paraId="6E557684" w14:textId="77777777" w:rsidR="00EE7313" w:rsidRPr="007C7D9E" w:rsidRDefault="00EE7313" w:rsidP="003867C1">
            <w:pPr>
              <w:pStyle w:val="TitlePage"/>
              <w:rPr>
                <w:b/>
                <w:bCs/>
                <w:sz w:val="36"/>
              </w:rPr>
            </w:pPr>
            <w:r w:rsidRPr="007C7D9E">
              <w:rPr>
                <w:b/>
                <w:bCs/>
                <w:sz w:val="36"/>
              </w:rPr>
              <w:t>UNIVERSITY OF SOUTHAMPTON</w:t>
            </w:r>
          </w:p>
          <w:p w14:paraId="5FB08902" w14:textId="77777777" w:rsidR="00EE7313" w:rsidRPr="007C7D9E" w:rsidRDefault="00EE7313" w:rsidP="003867C1">
            <w:pPr>
              <w:pStyle w:val="TitlePage"/>
            </w:pPr>
          </w:p>
          <w:p w14:paraId="1284F0AA" w14:textId="77777777" w:rsidR="00EE7313" w:rsidRPr="007C7D9E" w:rsidRDefault="00EE7313" w:rsidP="003867C1">
            <w:pPr>
              <w:pStyle w:val="TitlePage"/>
            </w:pPr>
            <w:r w:rsidRPr="007C7D9E">
              <w:t>FACULTY OF ENGINEERING AND THE ENVIRONMENT</w:t>
            </w:r>
          </w:p>
          <w:p w14:paraId="1111628F" w14:textId="77777777" w:rsidR="00EE7313" w:rsidRPr="007C7D9E" w:rsidRDefault="00EE7313" w:rsidP="003867C1">
            <w:pPr>
              <w:pStyle w:val="TitlePage"/>
            </w:pPr>
          </w:p>
          <w:p w14:paraId="62FEAF49" w14:textId="77777777" w:rsidR="00EE7313" w:rsidRPr="007C7D9E" w:rsidRDefault="00EE7313" w:rsidP="003867C1">
            <w:pPr>
              <w:pStyle w:val="TitlePage"/>
            </w:pPr>
            <w:r w:rsidRPr="007C7D9E">
              <w:t>Engineering Materials</w:t>
            </w:r>
          </w:p>
          <w:p w14:paraId="5F976B38" w14:textId="77777777" w:rsidR="00EE7313" w:rsidRPr="007C7D9E" w:rsidRDefault="00EE7313" w:rsidP="003867C1">
            <w:pPr>
              <w:pStyle w:val="TitlePage"/>
            </w:pPr>
          </w:p>
          <w:p w14:paraId="4EF92C2B" w14:textId="77777777" w:rsidR="00EE7313" w:rsidRPr="007C7D9E" w:rsidRDefault="00EE7313" w:rsidP="003867C1">
            <w:pPr>
              <w:pStyle w:val="TitlePage"/>
            </w:pPr>
          </w:p>
          <w:p w14:paraId="48204BE1" w14:textId="77777777" w:rsidR="00EE7313" w:rsidRPr="007C7D9E" w:rsidRDefault="00EE7313" w:rsidP="003867C1">
            <w:pPr>
              <w:pStyle w:val="TitlePage"/>
            </w:pPr>
          </w:p>
        </w:tc>
      </w:tr>
      <w:tr w:rsidR="00EE7313" w:rsidRPr="007C7D9E" w14:paraId="28404E8D" w14:textId="77777777" w:rsidTr="003867C1">
        <w:trPr>
          <w:trHeight w:val="4543"/>
        </w:trPr>
        <w:tc>
          <w:tcPr>
            <w:tcW w:w="8721" w:type="dxa"/>
          </w:tcPr>
          <w:p w14:paraId="55332E12" w14:textId="77777777" w:rsidR="00EE7313" w:rsidRPr="007C7D9E" w:rsidRDefault="00EE7313" w:rsidP="003867C1">
            <w:pPr>
              <w:pStyle w:val="TitlePage"/>
            </w:pPr>
            <w:r w:rsidRPr="007C7D9E">
              <w:rPr>
                <w:b/>
                <w:bCs/>
              </w:rPr>
              <w:t>Algorithms for Studying Murine Airway Structure in Microfocus Computed Tomography Images</w:t>
            </w:r>
          </w:p>
          <w:p w14:paraId="277B4CDF" w14:textId="77777777" w:rsidR="00EE7313" w:rsidRPr="007C7D9E" w:rsidRDefault="00EE7313" w:rsidP="003867C1">
            <w:pPr>
              <w:pStyle w:val="TitlePage"/>
            </w:pPr>
            <w:r w:rsidRPr="007C7D9E">
              <w:t>by</w:t>
            </w:r>
          </w:p>
          <w:p w14:paraId="4040C2CE" w14:textId="77777777" w:rsidR="00EE7313" w:rsidRPr="007C7D9E" w:rsidRDefault="00EE7313" w:rsidP="003867C1">
            <w:pPr>
              <w:pStyle w:val="TitlePage"/>
            </w:pPr>
          </w:p>
          <w:p w14:paraId="0F7E30BB" w14:textId="77777777" w:rsidR="00EE7313" w:rsidRPr="007C7D9E" w:rsidRDefault="00EE7313" w:rsidP="003867C1">
            <w:pPr>
              <w:pStyle w:val="TitlePage"/>
              <w:rPr>
                <w:b/>
                <w:bCs/>
              </w:rPr>
            </w:pPr>
            <w:r w:rsidRPr="007C7D9E">
              <w:rPr>
                <w:b/>
                <w:bCs/>
              </w:rPr>
              <w:t>Nicholas Philip Udell</w:t>
            </w:r>
          </w:p>
          <w:p w14:paraId="77202BE1" w14:textId="77777777" w:rsidR="00EE7313" w:rsidRPr="007C7D9E" w:rsidRDefault="00EE7313" w:rsidP="003867C1">
            <w:pPr>
              <w:pStyle w:val="TitlePage"/>
            </w:pPr>
          </w:p>
        </w:tc>
      </w:tr>
      <w:tr w:rsidR="00EE7313" w:rsidRPr="007C7D9E" w14:paraId="6B645753" w14:textId="77777777" w:rsidTr="003867C1">
        <w:trPr>
          <w:trHeight w:val="2128"/>
        </w:trPr>
        <w:tc>
          <w:tcPr>
            <w:tcW w:w="8721" w:type="dxa"/>
          </w:tcPr>
          <w:p w14:paraId="46123BC8" w14:textId="77777777" w:rsidR="00EE7313" w:rsidRPr="007C7D9E" w:rsidRDefault="00EE7313" w:rsidP="003867C1">
            <w:pPr>
              <w:pStyle w:val="TitlePage"/>
            </w:pPr>
            <w:r w:rsidRPr="007C7D9E">
              <w:t>Thesis for the degree of Doctor of Philosophy</w:t>
            </w:r>
          </w:p>
          <w:p w14:paraId="448C4937" w14:textId="77777777" w:rsidR="00EE7313" w:rsidRPr="007C7D9E" w:rsidRDefault="00EE7313" w:rsidP="003867C1">
            <w:pPr>
              <w:pStyle w:val="TitlePage"/>
            </w:pPr>
          </w:p>
          <w:p w14:paraId="54E1897D" w14:textId="77777777" w:rsidR="00EE7313" w:rsidRPr="007C7D9E" w:rsidRDefault="00EE7313" w:rsidP="003867C1">
            <w:pPr>
              <w:pStyle w:val="TitlePage"/>
            </w:pPr>
            <w:r w:rsidRPr="007C7D9E">
              <w:t>February 2017</w:t>
            </w:r>
          </w:p>
        </w:tc>
      </w:tr>
    </w:tbl>
    <w:p w14:paraId="0376FFF8" w14:textId="77777777" w:rsidR="00EE7313" w:rsidRPr="007C7D9E" w:rsidRDefault="00EE7313" w:rsidP="00EE7313"/>
    <w:p w14:paraId="07468777" w14:textId="312AB993" w:rsidR="00760FCF" w:rsidRDefault="00760FCF">
      <w:pPr>
        <w:spacing w:after="160" w:line="259" w:lineRule="auto"/>
        <w:ind w:firstLine="0"/>
      </w:pPr>
      <w:r>
        <w:br w:type="page"/>
      </w:r>
    </w:p>
    <w:p w14:paraId="4F1E0D06" w14:textId="0F6CB4FB" w:rsidR="00760FCF" w:rsidRDefault="00760FCF">
      <w:pPr>
        <w:spacing w:after="160" w:line="259" w:lineRule="auto"/>
        <w:ind w:firstLine="0"/>
      </w:pPr>
      <w:r>
        <w:lastRenderedPageBreak/>
        <w:br w:type="page"/>
      </w:r>
    </w:p>
    <w:p w14:paraId="5867B662" w14:textId="77777777" w:rsidR="00EE7313" w:rsidRPr="007C7D9E" w:rsidRDefault="00EE7313" w:rsidP="00EE7313">
      <w:pPr>
        <w:sectPr w:rsidR="00EE7313" w:rsidRPr="007C7D9E" w:rsidSect="003867C1">
          <w:headerReference w:type="even" r:id="rId8"/>
          <w:headerReference w:type="default" r:id="rId9"/>
          <w:footerReference w:type="even" r:id="rId10"/>
          <w:footerReference w:type="default" r:id="rId11"/>
          <w:pgSz w:w="11907" w:h="16840" w:code="9"/>
          <w:pgMar w:top="851" w:right="851" w:bottom="851" w:left="2268" w:header="425" w:footer="425" w:gutter="0"/>
          <w:cols w:space="708"/>
          <w:docGrid w:linePitch="360"/>
        </w:sectPr>
      </w:pPr>
    </w:p>
    <w:p w14:paraId="37C7A6D0" w14:textId="77777777" w:rsidR="00EE7313" w:rsidRPr="007C7D9E" w:rsidRDefault="00EE7313" w:rsidP="00EE7313">
      <w:pPr>
        <w:pStyle w:val="TitlePage"/>
        <w:spacing w:after="120"/>
        <w:rPr>
          <w:b/>
          <w:bCs/>
        </w:rPr>
      </w:pPr>
      <w:r w:rsidRPr="007C7D9E">
        <w:rPr>
          <w:b/>
          <w:bCs/>
        </w:rPr>
        <w:lastRenderedPageBreak/>
        <w:t>UNIVERSITY OF SOUTHAMPTON</w:t>
      </w:r>
    </w:p>
    <w:p w14:paraId="01575774" w14:textId="77777777" w:rsidR="00EE7313" w:rsidRPr="007C7D9E" w:rsidRDefault="00EE7313" w:rsidP="00EE7313">
      <w:pPr>
        <w:jc w:val="center"/>
        <w:rPr>
          <w:b/>
          <w:sz w:val="36"/>
          <w:u w:val="single"/>
        </w:rPr>
      </w:pPr>
      <w:r w:rsidRPr="007C7D9E">
        <w:rPr>
          <w:b/>
          <w:sz w:val="36"/>
          <w:u w:val="single"/>
        </w:rPr>
        <w:t>ABSTRACT</w:t>
      </w:r>
    </w:p>
    <w:p w14:paraId="0EC2A11C" w14:textId="77777777" w:rsidR="00EE7313" w:rsidRPr="007C7D9E" w:rsidRDefault="00EE7313" w:rsidP="00EE7313">
      <w:pPr>
        <w:pStyle w:val="TitlePage"/>
      </w:pPr>
      <w:r w:rsidRPr="007C7D9E">
        <w:t>FACULTY OF ENGINEERING AND THE ENVIRONMENT</w:t>
      </w:r>
    </w:p>
    <w:p w14:paraId="5BAB69D7" w14:textId="77777777" w:rsidR="00EE7313" w:rsidRPr="007C7D9E" w:rsidRDefault="00EE7313" w:rsidP="00EE7313">
      <w:pPr>
        <w:pStyle w:val="TitlePage"/>
        <w:spacing w:after="120"/>
        <w:rPr>
          <w:u w:val="single"/>
        </w:rPr>
      </w:pPr>
      <w:r w:rsidRPr="007C7D9E">
        <w:rPr>
          <w:u w:val="single"/>
        </w:rPr>
        <w:t>Engineering Materials</w:t>
      </w:r>
    </w:p>
    <w:p w14:paraId="5A084B10" w14:textId="77777777" w:rsidR="00EE7313" w:rsidRPr="007C7D9E" w:rsidRDefault="00EE7313" w:rsidP="00EE7313">
      <w:pPr>
        <w:pStyle w:val="TitlePage"/>
        <w:spacing w:after="120"/>
      </w:pPr>
      <w:r w:rsidRPr="007C7D9E">
        <w:t>Thesis for the degree of Doctor of Philosophy</w:t>
      </w:r>
    </w:p>
    <w:p w14:paraId="0B3480D4" w14:textId="77777777" w:rsidR="00EE7313" w:rsidRPr="007C7D9E" w:rsidRDefault="00EE7313" w:rsidP="00EE7313">
      <w:pPr>
        <w:pStyle w:val="TitlePage"/>
      </w:pPr>
      <w:r w:rsidRPr="007C7D9E">
        <w:rPr>
          <w:b/>
          <w:bCs/>
        </w:rPr>
        <w:t>ALGORITHMS FOR STUDYING MURINE AIRWAY STRUCTURE IN MICROFOCUS COMPUTED TOMOGRAPHY IMAGES</w:t>
      </w:r>
    </w:p>
    <w:p w14:paraId="783EFA96" w14:textId="77777777" w:rsidR="00EE7313" w:rsidRPr="007C7D9E" w:rsidRDefault="00EE7313" w:rsidP="00EE7313">
      <w:pPr>
        <w:pStyle w:val="TitlePage"/>
        <w:spacing w:after="120"/>
      </w:pPr>
      <w:r w:rsidRPr="007C7D9E">
        <w:t>Nicholas Philip Udell</w:t>
      </w:r>
    </w:p>
    <w:p w14:paraId="232047D4" w14:textId="4FA30126" w:rsidR="00EE7313" w:rsidRPr="007C7D9E" w:rsidRDefault="00EE7313" w:rsidP="00512B39">
      <w:pPr>
        <w:spacing w:after="0" w:line="288" w:lineRule="auto"/>
      </w:pPr>
      <w:r w:rsidRPr="007C7D9E">
        <w:t xml:space="preserve">Complex branching 3D structures, such as root systems, renal vasculature and pulmonary airways and vasculature, are prevalent throughout nature. The analysis and measurement of these </w:t>
      </w:r>
      <w:r w:rsidR="00A9166E" w:rsidRPr="007C7D9E">
        <w:t>structures and</w:t>
      </w:r>
      <w:r w:rsidRPr="007C7D9E">
        <w:t xml:space="preserve"> the development of automatic or semi-automatic algorithms to study Microfocus Computed Tomography (µCT) images is therefore an important requirement </w:t>
      </w:r>
      <w:r w:rsidR="00A9166E" w:rsidRPr="007C7D9E">
        <w:t>in</w:t>
      </w:r>
      <w:r w:rsidRPr="007C7D9E">
        <w:t xml:space="preserve"> this field.</w:t>
      </w:r>
    </w:p>
    <w:p w14:paraId="75C30B7A" w14:textId="2656F726" w:rsidR="00EE7313" w:rsidRPr="007C7D9E" w:rsidRDefault="00512B39" w:rsidP="00512B39">
      <w:pPr>
        <w:spacing w:after="0" w:line="288" w:lineRule="auto"/>
        <w:ind w:firstLine="0"/>
      </w:pPr>
      <w:r w:rsidRPr="007C7D9E">
        <w:t xml:space="preserve">  </w:t>
      </w:r>
      <w:r w:rsidR="00EE7313" w:rsidRPr="007C7D9E">
        <w:t>Asthma is a prevalent chronic airway disease that is not yet fully understood. Murine models of lung diseases are used with increasing frequency. As the lung is a complex 3D structure, there are benefits to using 3D methodology to measure structural changes in these models. µCT is a valuable technique in non-destructive imaging that yields high resolution, high quality 3D images.</w:t>
      </w:r>
    </w:p>
    <w:p w14:paraId="43907B84" w14:textId="5ABDB231" w:rsidR="00EE7313" w:rsidRPr="007C7D9E" w:rsidRDefault="00512B39" w:rsidP="00512B39">
      <w:pPr>
        <w:spacing w:after="0" w:line="288" w:lineRule="auto"/>
        <w:ind w:firstLine="0"/>
      </w:pPr>
      <w:r w:rsidRPr="007C7D9E">
        <w:t xml:space="preserve">  </w:t>
      </w:r>
      <w:r w:rsidR="00EE7313" w:rsidRPr="007C7D9E">
        <w:t xml:space="preserve">I describe a sphere inflation branching structure skeletonisation technique that uses radial ray-casting to detect branch points. </w:t>
      </w:r>
      <w:r w:rsidR="00A9166E" w:rsidRPr="007C7D9E">
        <w:t>Quantitative</w:t>
      </w:r>
      <w:r w:rsidR="00EE7313" w:rsidRPr="007C7D9E">
        <w:t xml:space="preserve"> comparisons are made between this technique and three other algorithms: the medial axis transform, the scale axis transform, and a Hough transform for circles tracing technique, as well as manually-produced skeletons from a set of three filled lungs. The sphere growth tracer performs well against the other algorithms when compared to the manually-produced skeletons.</w:t>
      </w:r>
    </w:p>
    <w:p w14:paraId="65B6F7B6" w14:textId="77777777" w:rsidR="00760FCF" w:rsidRDefault="00512B39" w:rsidP="00512B39">
      <w:pPr>
        <w:spacing w:after="0" w:line="288" w:lineRule="auto"/>
        <w:ind w:firstLine="0"/>
      </w:pPr>
      <w:r w:rsidRPr="007C7D9E">
        <w:t xml:space="preserve">  </w:t>
      </w:r>
      <w:r w:rsidR="00EE7313" w:rsidRPr="007C7D9E">
        <w:t xml:space="preserve">Mutations in </w:t>
      </w:r>
      <w:r w:rsidR="00EE7313" w:rsidRPr="007C7D9E">
        <w:rPr>
          <w:i/>
        </w:rPr>
        <w:t>A Disintegrin And Metalloprotease (ADAM) 33</w:t>
      </w:r>
      <w:r w:rsidR="00EE7313" w:rsidRPr="007C7D9E">
        <w:t xml:space="preserve"> gene have been linked to asthma and soluble ADAM33 causes airway </w:t>
      </w:r>
      <w:r w:rsidR="00A9166E" w:rsidRPr="007C7D9E">
        <w:t>remodelling</w:t>
      </w:r>
      <w:r w:rsidR="00EE7313" w:rsidRPr="007C7D9E">
        <w:t xml:space="preserve"> in a transgenic mouse model. This work tests the hypothesis that the effects of human </w:t>
      </w:r>
      <w:r w:rsidR="00A9166E" w:rsidRPr="007C7D9E">
        <w:t>ADAM33 over-</w:t>
      </w:r>
      <w:r w:rsidR="00EE7313" w:rsidRPr="007C7D9E">
        <w:t xml:space="preserve">expression in transgenic mouse lungs are visible in µCT images as a thickening of the smooth muscle that lines the </w:t>
      </w:r>
      <w:r w:rsidR="00A9166E" w:rsidRPr="007C7D9E">
        <w:t>bronchi</w:t>
      </w:r>
      <w:r w:rsidR="00EE7313" w:rsidRPr="007C7D9E">
        <w:t xml:space="preserve"> and bronchioles, resulting in thicker airway walls as well as narrower lumens than in control mice. Airways were extracted and analysed semi-autonomously for lumen radius, area and perimeter, and wall thickness at seven sites across four generations of branching in 14 murine lungs. However, in a small sample number with limited soft tissue resolution and contrast of the µCT images no significant differences in airway structure could be detected in ADAM33 overexpressing mice compared with control mice.</w:t>
      </w:r>
    </w:p>
    <w:p w14:paraId="286FEE85" w14:textId="77777777" w:rsidR="00760FCF" w:rsidRDefault="00760FCF">
      <w:pPr>
        <w:spacing w:after="160" w:line="259" w:lineRule="auto"/>
        <w:ind w:firstLine="0"/>
      </w:pPr>
      <w:r>
        <w:br w:type="page"/>
      </w:r>
    </w:p>
    <w:p w14:paraId="7A4D1E9F" w14:textId="3749E200" w:rsidR="00EE7313" w:rsidRPr="007C7D9E" w:rsidRDefault="00EE7313" w:rsidP="00512B39">
      <w:pPr>
        <w:spacing w:after="0" w:line="288" w:lineRule="auto"/>
        <w:ind w:firstLine="0"/>
      </w:pPr>
      <w:r w:rsidRPr="007C7D9E">
        <w:lastRenderedPageBreak/>
        <w:br w:type="page"/>
      </w:r>
    </w:p>
    <w:bookmarkStart w:id="0" w:name="_Toc475089788" w:displacedByCustomXml="next"/>
    <w:sdt>
      <w:sdtPr>
        <w:rPr>
          <w:b w:val="0"/>
          <w:sz w:val="22"/>
        </w:rPr>
        <w:id w:val="151727050"/>
        <w:docPartObj>
          <w:docPartGallery w:val="Table of Contents"/>
          <w:docPartUnique/>
        </w:docPartObj>
      </w:sdtPr>
      <w:sdtEndPr>
        <w:rPr>
          <w:bCs/>
          <w:noProof/>
        </w:rPr>
      </w:sdtEndPr>
      <w:sdtContent>
        <w:p w14:paraId="7312EB22" w14:textId="446CA11C" w:rsidR="00141C38" w:rsidRPr="00760FCF" w:rsidRDefault="00141C38" w:rsidP="00760FCF">
          <w:pPr>
            <w:pStyle w:val="Heading1"/>
          </w:pPr>
          <w:r w:rsidRPr="00760FCF">
            <w:t>Contents</w:t>
          </w:r>
          <w:bookmarkEnd w:id="0"/>
        </w:p>
        <w:p w14:paraId="32FBA21B" w14:textId="1199601D" w:rsidR="000E6644" w:rsidRDefault="00141C38">
          <w:pPr>
            <w:pStyle w:val="TOC1"/>
            <w:tabs>
              <w:tab w:val="right" w:leader="dot" w:pos="9016"/>
            </w:tabs>
            <w:rPr>
              <w:rFonts w:asciiTheme="minorHAnsi" w:eastAsiaTheme="minorEastAsia" w:hAnsiTheme="minorHAnsi" w:cstheme="minorBidi"/>
              <w:noProof/>
              <w:color w:val="auto"/>
              <w:lang w:val="en-US" w:eastAsia="en-US"/>
            </w:rPr>
          </w:pPr>
          <w:r w:rsidRPr="007C7D9E">
            <w:fldChar w:fldCharType="begin"/>
          </w:r>
          <w:r w:rsidRPr="007C7D9E">
            <w:instrText xml:space="preserve"> TOC \o "1-3" \h \z \u </w:instrText>
          </w:r>
          <w:r w:rsidRPr="007C7D9E">
            <w:fldChar w:fldCharType="separate"/>
          </w:r>
          <w:hyperlink w:anchor="_Toc475089788" w:history="1">
            <w:r w:rsidR="000E6644" w:rsidRPr="00A31B18">
              <w:rPr>
                <w:rStyle w:val="Hyperlink"/>
                <w:noProof/>
              </w:rPr>
              <w:t>Contents</w:t>
            </w:r>
            <w:r w:rsidR="000E6644">
              <w:rPr>
                <w:noProof/>
                <w:webHidden/>
              </w:rPr>
              <w:tab/>
            </w:r>
            <w:r w:rsidR="000E6644">
              <w:rPr>
                <w:noProof/>
                <w:webHidden/>
              </w:rPr>
              <w:fldChar w:fldCharType="begin"/>
            </w:r>
            <w:r w:rsidR="000E6644">
              <w:rPr>
                <w:noProof/>
                <w:webHidden/>
              </w:rPr>
              <w:instrText xml:space="preserve"> PAGEREF _Toc475089788 \h </w:instrText>
            </w:r>
            <w:r w:rsidR="000E6644">
              <w:rPr>
                <w:noProof/>
                <w:webHidden/>
              </w:rPr>
            </w:r>
            <w:r w:rsidR="000E6644">
              <w:rPr>
                <w:noProof/>
                <w:webHidden/>
              </w:rPr>
              <w:fldChar w:fldCharType="separate"/>
            </w:r>
            <w:r w:rsidR="00EA490A">
              <w:rPr>
                <w:noProof/>
                <w:webHidden/>
              </w:rPr>
              <w:t>5</w:t>
            </w:r>
            <w:r w:rsidR="000E6644">
              <w:rPr>
                <w:noProof/>
                <w:webHidden/>
              </w:rPr>
              <w:fldChar w:fldCharType="end"/>
            </w:r>
          </w:hyperlink>
        </w:p>
        <w:p w14:paraId="7A86A50B" w14:textId="13FAA7C9"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89" w:history="1">
            <w:r w:rsidR="000E6644" w:rsidRPr="00A31B18">
              <w:rPr>
                <w:rStyle w:val="Hyperlink"/>
                <w:noProof/>
              </w:rPr>
              <w:t>List of Tables</w:t>
            </w:r>
            <w:r w:rsidR="000E6644">
              <w:rPr>
                <w:noProof/>
                <w:webHidden/>
              </w:rPr>
              <w:tab/>
            </w:r>
            <w:r w:rsidR="000E6644">
              <w:rPr>
                <w:noProof/>
                <w:webHidden/>
              </w:rPr>
              <w:fldChar w:fldCharType="begin"/>
            </w:r>
            <w:r w:rsidR="000E6644">
              <w:rPr>
                <w:noProof/>
                <w:webHidden/>
              </w:rPr>
              <w:instrText xml:space="preserve"> PAGEREF _Toc475089789 \h </w:instrText>
            </w:r>
            <w:r w:rsidR="000E6644">
              <w:rPr>
                <w:noProof/>
                <w:webHidden/>
              </w:rPr>
            </w:r>
            <w:r w:rsidR="000E6644">
              <w:rPr>
                <w:noProof/>
                <w:webHidden/>
              </w:rPr>
              <w:fldChar w:fldCharType="separate"/>
            </w:r>
            <w:r w:rsidR="00EA490A">
              <w:rPr>
                <w:noProof/>
                <w:webHidden/>
              </w:rPr>
              <w:t>9</w:t>
            </w:r>
            <w:r w:rsidR="000E6644">
              <w:rPr>
                <w:noProof/>
                <w:webHidden/>
              </w:rPr>
              <w:fldChar w:fldCharType="end"/>
            </w:r>
          </w:hyperlink>
        </w:p>
        <w:p w14:paraId="1A76A2E4" w14:textId="2C0076A7"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0" w:history="1">
            <w:r w:rsidR="000E6644" w:rsidRPr="00A31B18">
              <w:rPr>
                <w:rStyle w:val="Hyperlink"/>
                <w:noProof/>
              </w:rPr>
              <w:t>List of Figures</w:t>
            </w:r>
            <w:r w:rsidR="000E6644">
              <w:rPr>
                <w:noProof/>
                <w:webHidden/>
              </w:rPr>
              <w:tab/>
            </w:r>
            <w:r w:rsidR="000E6644">
              <w:rPr>
                <w:noProof/>
                <w:webHidden/>
              </w:rPr>
              <w:fldChar w:fldCharType="begin"/>
            </w:r>
            <w:r w:rsidR="000E6644">
              <w:rPr>
                <w:noProof/>
                <w:webHidden/>
              </w:rPr>
              <w:instrText xml:space="preserve"> PAGEREF _Toc475089790 \h </w:instrText>
            </w:r>
            <w:r w:rsidR="000E6644">
              <w:rPr>
                <w:noProof/>
                <w:webHidden/>
              </w:rPr>
            </w:r>
            <w:r w:rsidR="000E6644">
              <w:rPr>
                <w:noProof/>
                <w:webHidden/>
              </w:rPr>
              <w:fldChar w:fldCharType="separate"/>
            </w:r>
            <w:r w:rsidR="00EA490A">
              <w:rPr>
                <w:noProof/>
                <w:webHidden/>
              </w:rPr>
              <w:t>11</w:t>
            </w:r>
            <w:r w:rsidR="000E6644">
              <w:rPr>
                <w:noProof/>
                <w:webHidden/>
              </w:rPr>
              <w:fldChar w:fldCharType="end"/>
            </w:r>
          </w:hyperlink>
        </w:p>
        <w:p w14:paraId="5453BD19" w14:textId="03FC5A25"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1" w:history="1">
            <w:r w:rsidR="000E6644" w:rsidRPr="00A31B18">
              <w:rPr>
                <w:rStyle w:val="Hyperlink"/>
                <w:noProof/>
              </w:rPr>
              <w:t>Declaration of Authorship</w:t>
            </w:r>
            <w:r w:rsidR="000E6644">
              <w:rPr>
                <w:noProof/>
                <w:webHidden/>
              </w:rPr>
              <w:tab/>
            </w:r>
            <w:r w:rsidR="000E6644">
              <w:rPr>
                <w:noProof/>
                <w:webHidden/>
              </w:rPr>
              <w:fldChar w:fldCharType="begin"/>
            </w:r>
            <w:r w:rsidR="000E6644">
              <w:rPr>
                <w:noProof/>
                <w:webHidden/>
              </w:rPr>
              <w:instrText xml:space="preserve"> PAGEREF _Toc475089791 \h </w:instrText>
            </w:r>
            <w:r w:rsidR="000E6644">
              <w:rPr>
                <w:noProof/>
                <w:webHidden/>
              </w:rPr>
            </w:r>
            <w:r w:rsidR="000E6644">
              <w:rPr>
                <w:noProof/>
                <w:webHidden/>
              </w:rPr>
              <w:fldChar w:fldCharType="separate"/>
            </w:r>
            <w:r w:rsidR="00EA490A">
              <w:rPr>
                <w:noProof/>
                <w:webHidden/>
              </w:rPr>
              <w:t>15</w:t>
            </w:r>
            <w:r w:rsidR="000E6644">
              <w:rPr>
                <w:noProof/>
                <w:webHidden/>
              </w:rPr>
              <w:fldChar w:fldCharType="end"/>
            </w:r>
          </w:hyperlink>
        </w:p>
        <w:p w14:paraId="2B8A51BC" w14:textId="3B9EF8C9"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2" w:history="1">
            <w:r w:rsidR="000E6644" w:rsidRPr="00A31B18">
              <w:rPr>
                <w:rStyle w:val="Hyperlink"/>
                <w:noProof/>
              </w:rPr>
              <w:t>Acknowledgements</w:t>
            </w:r>
            <w:r w:rsidR="000E6644">
              <w:rPr>
                <w:noProof/>
                <w:webHidden/>
              </w:rPr>
              <w:tab/>
            </w:r>
            <w:r w:rsidR="000E6644">
              <w:rPr>
                <w:noProof/>
                <w:webHidden/>
              </w:rPr>
              <w:fldChar w:fldCharType="begin"/>
            </w:r>
            <w:r w:rsidR="000E6644">
              <w:rPr>
                <w:noProof/>
                <w:webHidden/>
              </w:rPr>
              <w:instrText xml:space="preserve"> PAGEREF _Toc475089792 \h </w:instrText>
            </w:r>
            <w:r w:rsidR="000E6644">
              <w:rPr>
                <w:noProof/>
                <w:webHidden/>
              </w:rPr>
            </w:r>
            <w:r w:rsidR="000E6644">
              <w:rPr>
                <w:noProof/>
                <w:webHidden/>
              </w:rPr>
              <w:fldChar w:fldCharType="separate"/>
            </w:r>
            <w:r w:rsidR="00EA490A">
              <w:rPr>
                <w:noProof/>
                <w:webHidden/>
              </w:rPr>
              <w:t>17</w:t>
            </w:r>
            <w:r w:rsidR="000E6644">
              <w:rPr>
                <w:noProof/>
                <w:webHidden/>
              </w:rPr>
              <w:fldChar w:fldCharType="end"/>
            </w:r>
          </w:hyperlink>
        </w:p>
        <w:p w14:paraId="746E511E" w14:textId="0E353F9A"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3" w:history="1">
            <w:r w:rsidR="000E6644" w:rsidRPr="00A31B18">
              <w:rPr>
                <w:rStyle w:val="Hyperlink"/>
                <w:noProof/>
              </w:rPr>
              <w:t>Definitions and Abbreviations</w:t>
            </w:r>
            <w:r w:rsidR="000E6644">
              <w:rPr>
                <w:noProof/>
                <w:webHidden/>
              </w:rPr>
              <w:tab/>
            </w:r>
            <w:r w:rsidR="000E6644">
              <w:rPr>
                <w:noProof/>
                <w:webHidden/>
              </w:rPr>
              <w:fldChar w:fldCharType="begin"/>
            </w:r>
            <w:r w:rsidR="000E6644">
              <w:rPr>
                <w:noProof/>
                <w:webHidden/>
              </w:rPr>
              <w:instrText xml:space="preserve"> PAGEREF _Toc475089793 \h </w:instrText>
            </w:r>
            <w:r w:rsidR="000E6644">
              <w:rPr>
                <w:noProof/>
                <w:webHidden/>
              </w:rPr>
            </w:r>
            <w:r w:rsidR="000E6644">
              <w:rPr>
                <w:noProof/>
                <w:webHidden/>
              </w:rPr>
              <w:fldChar w:fldCharType="separate"/>
            </w:r>
            <w:r w:rsidR="00EA490A">
              <w:rPr>
                <w:noProof/>
                <w:webHidden/>
              </w:rPr>
              <w:t>19</w:t>
            </w:r>
            <w:r w:rsidR="000E6644">
              <w:rPr>
                <w:noProof/>
                <w:webHidden/>
              </w:rPr>
              <w:fldChar w:fldCharType="end"/>
            </w:r>
          </w:hyperlink>
        </w:p>
        <w:p w14:paraId="472AD21A" w14:textId="403114CF"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4" w:history="1">
            <w:r w:rsidR="000E6644" w:rsidRPr="00A31B18">
              <w:rPr>
                <w:rStyle w:val="Hyperlink"/>
                <w:noProof/>
              </w:rPr>
              <w:t>Chapter 1: Introduction</w:t>
            </w:r>
            <w:r w:rsidR="000E6644">
              <w:rPr>
                <w:noProof/>
                <w:webHidden/>
              </w:rPr>
              <w:tab/>
            </w:r>
            <w:r w:rsidR="000E6644">
              <w:rPr>
                <w:noProof/>
                <w:webHidden/>
              </w:rPr>
              <w:fldChar w:fldCharType="begin"/>
            </w:r>
            <w:r w:rsidR="000E6644">
              <w:rPr>
                <w:noProof/>
                <w:webHidden/>
              </w:rPr>
              <w:instrText xml:space="preserve"> PAGEREF _Toc475089794 \h </w:instrText>
            </w:r>
            <w:r w:rsidR="000E6644">
              <w:rPr>
                <w:noProof/>
                <w:webHidden/>
              </w:rPr>
            </w:r>
            <w:r w:rsidR="000E6644">
              <w:rPr>
                <w:noProof/>
                <w:webHidden/>
              </w:rPr>
              <w:fldChar w:fldCharType="separate"/>
            </w:r>
            <w:r w:rsidR="00EA490A">
              <w:rPr>
                <w:noProof/>
                <w:webHidden/>
              </w:rPr>
              <w:t>21</w:t>
            </w:r>
            <w:r w:rsidR="000E6644">
              <w:rPr>
                <w:noProof/>
                <w:webHidden/>
              </w:rPr>
              <w:fldChar w:fldCharType="end"/>
            </w:r>
          </w:hyperlink>
        </w:p>
        <w:p w14:paraId="50CAFFFE" w14:textId="0D0015D1"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5" w:history="1">
            <w:r w:rsidR="000E6644" w:rsidRPr="00A31B18">
              <w:rPr>
                <w:rStyle w:val="Hyperlink"/>
                <w:noProof/>
              </w:rPr>
              <w:t>Chapter 2: Context and Contributions</w:t>
            </w:r>
            <w:r w:rsidR="000E6644">
              <w:rPr>
                <w:noProof/>
                <w:webHidden/>
              </w:rPr>
              <w:tab/>
            </w:r>
            <w:r w:rsidR="000E6644">
              <w:rPr>
                <w:noProof/>
                <w:webHidden/>
              </w:rPr>
              <w:fldChar w:fldCharType="begin"/>
            </w:r>
            <w:r w:rsidR="000E6644">
              <w:rPr>
                <w:noProof/>
                <w:webHidden/>
              </w:rPr>
              <w:instrText xml:space="preserve"> PAGEREF _Toc475089795 \h </w:instrText>
            </w:r>
            <w:r w:rsidR="000E6644">
              <w:rPr>
                <w:noProof/>
                <w:webHidden/>
              </w:rPr>
            </w:r>
            <w:r w:rsidR="000E6644">
              <w:rPr>
                <w:noProof/>
                <w:webHidden/>
              </w:rPr>
              <w:fldChar w:fldCharType="separate"/>
            </w:r>
            <w:r w:rsidR="00EA490A">
              <w:rPr>
                <w:noProof/>
                <w:webHidden/>
              </w:rPr>
              <w:t>25</w:t>
            </w:r>
            <w:r w:rsidR="000E6644">
              <w:rPr>
                <w:noProof/>
                <w:webHidden/>
              </w:rPr>
              <w:fldChar w:fldCharType="end"/>
            </w:r>
          </w:hyperlink>
        </w:p>
        <w:p w14:paraId="16CB973B" w14:textId="704487CA"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796" w:history="1">
            <w:r w:rsidR="000E6644" w:rsidRPr="00A31B18">
              <w:rPr>
                <w:rStyle w:val="Hyperlink"/>
                <w:noProof/>
              </w:rPr>
              <w:t>2.1 Publications</w:t>
            </w:r>
            <w:r w:rsidR="000E6644">
              <w:rPr>
                <w:noProof/>
                <w:webHidden/>
              </w:rPr>
              <w:tab/>
            </w:r>
            <w:r w:rsidR="000E6644">
              <w:rPr>
                <w:noProof/>
                <w:webHidden/>
              </w:rPr>
              <w:fldChar w:fldCharType="begin"/>
            </w:r>
            <w:r w:rsidR="000E6644">
              <w:rPr>
                <w:noProof/>
                <w:webHidden/>
              </w:rPr>
              <w:instrText xml:space="preserve"> PAGEREF _Toc475089796 \h </w:instrText>
            </w:r>
            <w:r w:rsidR="000E6644">
              <w:rPr>
                <w:noProof/>
                <w:webHidden/>
              </w:rPr>
            </w:r>
            <w:r w:rsidR="000E6644">
              <w:rPr>
                <w:noProof/>
                <w:webHidden/>
              </w:rPr>
              <w:fldChar w:fldCharType="separate"/>
            </w:r>
            <w:r w:rsidR="00EA490A">
              <w:rPr>
                <w:noProof/>
                <w:webHidden/>
              </w:rPr>
              <w:t>26</w:t>
            </w:r>
            <w:r w:rsidR="000E6644">
              <w:rPr>
                <w:noProof/>
                <w:webHidden/>
              </w:rPr>
              <w:fldChar w:fldCharType="end"/>
            </w:r>
          </w:hyperlink>
        </w:p>
        <w:p w14:paraId="1B7571C0" w14:textId="59BB1D08"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797" w:history="1">
            <w:r w:rsidR="000E6644" w:rsidRPr="00A31B18">
              <w:rPr>
                <w:rStyle w:val="Hyperlink"/>
                <w:noProof/>
              </w:rPr>
              <w:t>Chapter 3: Background</w:t>
            </w:r>
            <w:r w:rsidR="000E6644">
              <w:rPr>
                <w:noProof/>
                <w:webHidden/>
              </w:rPr>
              <w:tab/>
            </w:r>
            <w:r w:rsidR="000E6644">
              <w:rPr>
                <w:noProof/>
                <w:webHidden/>
              </w:rPr>
              <w:fldChar w:fldCharType="begin"/>
            </w:r>
            <w:r w:rsidR="000E6644">
              <w:rPr>
                <w:noProof/>
                <w:webHidden/>
              </w:rPr>
              <w:instrText xml:space="preserve"> PAGEREF _Toc475089797 \h </w:instrText>
            </w:r>
            <w:r w:rsidR="000E6644">
              <w:rPr>
                <w:noProof/>
                <w:webHidden/>
              </w:rPr>
            </w:r>
            <w:r w:rsidR="000E6644">
              <w:rPr>
                <w:noProof/>
                <w:webHidden/>
              </w:rPr>
              <w:fldChar w:fldCharType="separate"/>
            </w:r>
            <w:r w:rsidR="00EA490A">
              <w:rPr>
                <w:noProof/>
                <w:webHidden/>
              </w:rPr>
              <w:t>27</w:t>
            </w:r>
            <w:r w:rsidR="000E6644">
              <w:rPr>
                <w:noProof/>
                <w:webHidden/>
              </w:rPr>
              <w:fldChar w:fldCharType="end"/>
            </w:r>
          </w:hyperlink>
        </w:p>
        <w:p w14:paraId="039998E3" w14:textId="43698F03"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798" w:history="1">
            <w:r w:rsidR="000E6644" w:rsidRPr="00A31B18">
              <w:rPr>
                <w:rStyle w:val="Hyperlink"/>
                <w:noProof/>
              </w:rPr>
              <w:t>3.1 Microfocus Computed Tomography Imaging of Organic Tissue</w:t>
            </w:r>
            <w:r w:rsidR="000E6644">
              <w:rPr>
                <w:noProof/>
                <w:webHidden/>
              </w:rPr>
              <w:tab/>
            </w:r>
            <w:r w:rsidR="000E6644">
              <w:rPr>
                <w:noProof/>
                <w:webHidden/>
              </w:rPr>
              <w:fldChar w:fldCharType="begin"/>
            </w:r>
            <w:r w:rsidR="000E6644">
              <w:rPr>
                <w:noProof/>
                <w:webHidden/>
              </w:rPr>
              <w:instrText xml:space="preserve"> PAGEREF _Toc475089798 \h </w:instrText>
            </w:r>
            <w:r w:rsidR="000E6644">
              <w:rPr>
                <w:noProof/>
                <w:webHidden/>
              </w:rPr>
            </w:r>
            <w:r w:rsidR="000E6644">
              <w:rPr>
                <w:noProof/>
                <w:webHidden/>
              </w:rPr>
              <w:fldChar w:fldCharType="separate"/>
            </w:r>
            <w:r w:rsidR="00EA490A">
              <w:rPr>
                <w:noProof/>
                <w:webHidden/>
              </w:rPr>
              <w:t>27</w:t>
            </w:r>
            <w:r w:rsidR="000E6644">
              <w:rPr>
                <w:noProof/>
                <w:webHidden/>
              </w:rPr>
              <w:fldChar w:fldCharType="end"/>
            </w:r>
          </w:hyperlink>
        </w:p>
        <w:p w14:paraId="368AF08A" w14:textId="750F2726"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799" w:history="1">
            <w:r w:rsidR="000E6644" w:rsidRPr="00A31B18">
              <w:rPr>
                <w:rStyle w:val="Hyperlink"/>
                <w:noProof/>
              </w:rPr>
              <w:t>3.1.1 X-Ray Phase Contrast Imaging</w:t>
            </w:r>
            <w:r w:rsidR="000E6644">
              <w:rPr>
                <w:noProof/>
                <w:webHidden/>
              </w:rPr>
              <w:tab/>
            </w:r>
            <w:r w:rsidR="000E6644">
              <w:rPr>
                <w:noProof/>
                <w:webHidden/>
              </w:rPr>
              <w:fldChar w:fldCharType="begin"/>
            </w:r>
            <w:r w:rsidR="000E6644">
              <w:rPr>
                <w:noProof/>
                <w:webHidden/>
              </w:rPr>
              <w:instrText xml:space="preserve"> PAGEREF _Toc475089799 \h </w:instrText>
            </w:r>
            <w:r w:rsidR="000E6644">
              <w:rPr>
                <w:noProof/>
                <w:webHidden/>
              </w:rPr>
            </w:r>
            <w:r w:rsidR="000E6644">
              <w:rPr>
                <w:noProof/>
                <w:webHidden/>
              </w:rPr>
              <w:fldChar w:fldCharType="separate"/>
            </w:r>
            <w:r w:rsidR="00EA490A">
              <w:rPr>
                <w:noProof/>
                <w:webHidden/>
              </w:rPr>
              <w:t>28</w:t>
            </w:r>
            <w:r w:rsidR="000E6644">
              <w:rPr>
                <w:noProof/>
                <w:webHidden/>
              </w:rPr>
              <w:fldChar w:fldCharType="end"/>
            </w:r>
          </w:hyperlink>
        </w:p>
        <w:p w14:paraId="0B3AC131" w14:textId="66EEFEC0"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0" w:history="1">
            <w:r w:rsidR="000E6644" w:rsidRPr="00A31B18">
              <w:rPr>
                <w:rStyle w:val="Hyperlink"/>
                <w:noProof/>
              </w:rPr>
              <w:t>3.1.2 Fluorescence Microscopy</w:t>
            </w:r>
            <w:r w:rsidR="000E6644">
              <w:rPr>
                <w:noProof/>
                <w:webHidden/>
              </w:rPr>
              <w:tab/>
            </w:r>
            <w:r w:rsidR="000E6644">
              <w:rPr>
                <w:noProof/>
                <w:webHidden/>
              </w:rPr>
              <w:fldChar w:fldCharType="begin"/>
            </w:r>
            <w:r w:rsidR="000E6644">
              <w:rPr>
                <w:noProof/>
                <w:webHidden/>
              </w:rPr>
              <w:instrText xml:space="preserve"> PAGEREF _Toc475089800 \h </w:instrText>
            </w:r>
            <w:r w:rsidR="000E6644">
              <w:rPr>
                <w:noProof/>
                <w:webHidden/>
              </w:rPr>
            </w:r>
            <w:r w:rsidR="000E6644">
              <w:rPr>
                <w:noProof/>
                <w:webHidden/>
              </w:rPr>
              <w:fldChar w:fldCharType="separate"/>
            </w:r>
            <w:r w:rsidR="00EA490A">
              <w:rPr>
                <w:noProof/>
                <w:webHidden/>
              </w:rPr>
              <w:t>31</w:t>
            </w:r>
            <w:r w:rsidR="000E6644">
              <w:rPr>
                <w:noProof/>
                <w:webHidden/>
              </w:rPr>
              <w:fldChar w:fldCharType="end"/>
            </w:r>
          </w:hyperlink>
        </w:p>
        <w:p w14:paraId="68122D38" w14:textId="6EF02208"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1" w:history="1">
            <w:r w:rsidR="000E6644" w:rsidRPr="00A31B18">
              <w:rPr>
                <w:rStyle w:val="Hyperlink"/>
                <w:noProof/>
              </w:rPr>
              <w:t>3.1.3 Filtered Back Projection</w:t>
            </w:r>
            <w:r w:rsidR="000E6644">
              <w:rPr>
                <w:noProof/>
                <w:webHidden/>
              </w:rPr>
              <w:tab/>
            </w:r>
            <w:r w:rsidR="000E6644">
              <w:rPr>
                <w:noProof/>
                <w:webHidden/>
              </w:rPr>
              <w:fldChar w:fldCharType="begin"/>
            </w:r>
            <w:r w:rsidR="000E6644">
              <w:rPr>
                <w:noProof/>
                <w:webHidden/>
              </w:rPr>
              <w:instrText xml:space="preserve"> PAGEREF _Toc475089801 \h </w:instrText>
            </w:r>
            <w:r w:rsidR="000E6644">
              <w:rPr>
                <w:noProof/>
                <w:webHidden/>
              </w:rPr>
            </w:r>
            <w:r w:rsidR="000E6644">
              <w:rPr>
                <w:noProof/>
                <w:webHidden/>
              </w:rPr>
              <w:fldChar w:fldCharType="separate"/>
            </w:r>
            <w:r w:rsidR="00EA490A">
              <w:rPr>
                <w:noProof/>
                <w:webHidden/>
              </w:rPr>
              <w:t>32</w:t>
            </w:r>
            <w:r w:rsidR="000E6644">
              <w:rPr>
                <w:noProof/>
                <w:webHidden/>
              </w:rPr>
              <w:fldChar w:fldCharType="end"/>
            </w:r>
          </w:hyperlink>
        </w:p>
        <w:p w14:paraId="1C5DB4EF" w14:textId="47A7B403"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2" w:history="1">
            <w:r w:rsidR="000E6644" w:rsidRPr="00A31B18">
              <w:rPr>
                <w:rStyle w:val="Hyperlink"/>
                <w:noProof/>
              </w:rPr>
              <w:t>3.1.4 Algebraic Reconstruction</w:t>
            </w:r>
            <w:r w:rsidR="000E6644">
              <w:rPr>
                <w:noProof/>
                <w:webHidden/>
              </w:rPr>
              <w:tab/>
            </w:r>
            <w:r w:rsidR="000E6644">
              <w:rPr>
                <w:noProof/>
                <w:webHidden/>
              </w:rPr>
              <w:fldChar w:fldCharType="begin"/>
            </w:r>
            <w:r w:rsidR="000E6644">
              <w:rPr>
                <w:noProof/>
                <w:webHidden/>
              </w:rPr>
              <w:instrText xml:space="preserve"> PAGEREF _Toc475089802 \h </w:instrText>
            </w:r>
            <w:r w:rsidR="000E6644">
              <w:rPr>
                <w:noProof/>
                <w:webHidden/>
              </w:rPr>
            </w:r>
            <w:r w:rsidR="000E6644">
              <w:rPr>
                <w:noProof/>
                <w:webHidden/>
              </w:rPr>
              <w:fldChar w:fldCharType="separate"/>
            </w:r>
            <w:r w:rsidR="00EA490A">
              <w:rPr>
                <w:noProof/>
                <w:webHidden/>
              </w:rPr>
              <w:t>35</w:t>
            </w:r>
            <w:r w:rsidR="000E6644">
              <w:rPr>
                <w:noProof/>
                <w:webHidden/>
              </w:rPr>
              <w:fldChar w:fldCharType="end"/>
            </w:r>
          </w:hyperlink>
        </w:p>
        <w:p w14:paraId="51F2E467" w14:textId="4678D0A9"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3" w:history="1">
            <w:r w:rsidR="000E6644" w:rsidRPr="00A31B18">
              <w:rPr>
                <w:rStyle w:val="Hyperlink"/>
                <w:noProof/>
              </w:rPr>
              <w:t>3.1.5 Resolution</w:t>
            </w:r>
            <w:r w:rsidR="000E6644">
              <w:rPr>
                <w:noProof/>
                <w:webHidden/>
              </w:rPr>
              <w:tab/>
            </w:r>
            <w:r w:rsidR="000E6644">
              <w:rPr>
                <w:noProof/>
                <w:webHidden/>
              </w:rPr>
              <w:fldChar w:fldCharType="begin"/>
            </w:r>
            <w:r w:rsidR="000E6644">
              <w:rPr>
                <w:noProof/>
                <w:webHidden/>
              </w:rPr>
              <w:instrText xml:space="preserve"> PAGEREF _Toc475089803 \h </w:instrText>
            </w:r>
            <w:r w:rsidR="000E6644">
              <w:rPr>
                <w:noProof/>
                <w:webHidden/>
              </w:rPr>
            </w:r>
            <w:r w:rsidR="000E6644">
              <w:rPr>
                <w:noProof/>
                <w:webHidden/>
              </w:rPr>
              <w:fldChar w:fldCharType="separate"/>
            </w:r>
            <w:r w:rsidR="00EA490A">
              <w:rPr>
                <w:noProof/>
                <w:webHidden/>
              </w:rPr>
              <w:t>35</w:t>
            </w:r>
            <w:r w:rsidR="000E6644">
              <w:rPr>
                <w:noProof/>
                <w:webHidden/>
              </w:rPr>
              <w:fldChar w:fldCharType="end"/>
            </w:r>
          </w:hyperlink>
        </w:p>
        <w:p w14:paraId="6E312A5E" w14:textId="579AA927"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4" w:history="1">
            <w:r w:rsidR="000E6644" w:rsidRPr="00A31B18">
              <w:rPr>
                <w:rStyle w:val="Hyperlink"/>
                <w:noProof/>
              </w:rPr>
              <w:t>3.1.6 Sample Preparation</w:t>
            </w:r>
            <w:r w:rsidR="000E6644">
              <w:rPr>
                <w:noProof/>
                <w:webHidden/>
              </w:rPr>
              <w:tab/>
            </w:r>
            <w:r w:rsidR="000E6644">
              <w:rPr>
                <w:noProof/>
                <w:webHidden/>
              </w:rPr>
              <w:fldChar w:fldCharType="begin"/>
            </w:r>
            <w:r w:rsidR="000E6644">
              <w:rPr>
                <w:noProof/>
                <w:webHidden/>
              </w:rPr>
              <w:instrText xml:space="preserve"> PAGEREF _Toc475089804 \h </w:instrText>
            </w:r>
            <w:r w:rsidR="000E6644">
              <w:rPr>
                <w:noProof/>
                <w:webHidden/>
              </w:rPr>
            </w:r>
            <w:r w:rsidR="000E6644">
              <w:rPr>
                <w:noProof/>
                <w:webHidden/>
              </w:rPr>
              <w:fldChar w:fldCharType="separate"/>
            </w:r>
            <w:r w:rsidR="00EA490A">
              <w:rPr>
                <w:noProof/>
                <w:webHidden/>
              </w:rPr>
              <w:t>37</w:t>
            </w:r>
            <w:r w:rsidR="000E6644">
              <w:rPr>
                <w:noProof/>
                <w:webHidden/>
              </w:rPr>
              <w:fldChar w:fldCharType="end"/>
            </w:r>
          </w:hyperlink>
        </w:p>
        <w:p w14:paraId="6F334804" w14:textId="4494639D"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5" w:history="1">
            <w:r w:rsidR="000E6644" w:rsidRPr="00A31B18">
              <w:rPr>
                <w:rStyle w:val="Hyperlink"/>
                <w:noProof/>
              </w:rPr>
              <w:t>3.1.7 Application of µCT to Murine Pulmonary Structures</w:t>
            </w:r>
            <w:r w:rsidR="000E6644">
              <w:rPr>
                <w:noProof/>
                <w:webHidden/>
              </w:rPr>
              <w:tab/>
            </w:r>
            <w:r w:rsidR="000E6644">
              <w:rPr>
                <w:noProof/>
                <w:webHidden/>
              </w:rPr>
              <w:fldChar w:fldCharType="begin"/>
            </w:r>
            <w:r w:rsidR="000E6644">
              <w:rPr>
                <w:noProof/>
                <w:webHidden/>
              </w:rPr>
              <w:instrText xml:space="preserve"> PAGEREF _Toc475089805 \h </w:instrText>
            </w:r>
            <w:r w:rsidR="000E6644">
              <w:rPr>
                <w:noProof/>
                <w:webHidden/>
              </w:rPr>
            </w:r>
            <w:r w:rsidR="000E6644">
              <w:rPr>
                <w:noProof/>
                <w:webHidden/>
              </w:rPr>
              <w:fldChar w:fldCharType="separate"/>
            </w:r>
            <w:r w:rsidR="00EA490A">
              <w:rPr>
                <w:noProof/>
                <w:webHidden/>
              </w:rPr>
              <w:t>38</w:t>
            </w:r>
            <w:r w:rsidR="000E6644">
              <w:rPr>
                <w:noProof/>
                <w:webHidden/>
              </w:rPr>
              <w:fldChar w:fldCharType="end"/>
            </w:r>
          </w:hyperlink>
        </w:p>
        <w:p w14:paraId="1D5EA2A3" w14:textId="22F87E9F"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06" w:history="1">
            <w:r w:rsidR="000E6644" w:rsidRPr="00A31B18">
              <w:rPr>
                <w:rStyle w:val="Hyperlink"/>
                <w:noProof/>
              </w:rPr>
              <w:t>3.2 Image Processing</w:t>
            </w:r>
            <w:r w:rsidR="000E6644">
              <w:rPr>
                <w:noProof/>
                <w:webHidden/>
              </w:rPr>
              <w:tab/>
            </w:r>
            <w:r w:rsidR="000E6644">
              <w:rPr>
                <w:noProof/>
                <w:webHidden/>
              </w:rPr>
              <w:fldChar w:fldCharType="begin"/>
            </w:r>
            <w:r w:rsidR="000E6644">
              <w:rPr>
                <w:noProof/>
                <w:webHidden/>
              </w:rPr>
              <w:instrText xml:space="preserve"> PAGEREF _Toc475089806 \h </w:instrText>
            </w:r>
            <w:r w:rsidR="000E6644">
              <w:rPr>
                <w:noProof/>
                <w:webHidden/>
              </w:rPr>
            </w:r>
            <w:r w:rsidR="000E6644">
              <w:rPr>
                <w:noProof/>
                <w:webHidden/>
              </w:rPr>
              <w:fldChar w:fldCharType="separate"/>
            </w:r>
            <w:r w:rsidR="00EA490A">
              <w:rPr>
                <w:noProof/>
                <w:webHidden/>
              </w:rPr>
              <w:t>38</w:t>
            </w:r>
            <w:r w:rsidR="000E6644">
              <w:rPr>
                <w:noProof/>
                <w:webHidden/>
              </w:rPr>
              <w:fldChar w:fldCharType="end"/>
            </w:r>
          </w:hyperlink>
        </w:p>
        <w:p w14:paraId="52921151" w14:textId="549C143F"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7" w:history="1">
            <w:r w:rsidR="000E6644" w:rsidRPr="00A31B18">
              <w:rPr>
                <w:rStyle w:val="Hyperlink"/>
                <w:noProof/>
              </w:rPr>
              <w:t>3.2.1 Data Size</w:t>
            </w:r>
            <w:r w:rsidR="000E6644">
              <w:rPr>
                <w:noProof/>
                <w:webHidden/>
              </w:rPr>
              <w:tab/>
            </w:r>
            <w:r w:rsidR="000E6644">
              <w:rPr>
                <w:noProof/>
                <w:webHidden/>
              </w:rPr>
              <w:fldChar w:fldCharType="begin"/>
            </w:r>
            <w:r w:rsidR="000E6644">
              <w:rPr>
                <w:noProof/>
                <w:webHidden/>
              </w:rPr>
              <w:instrText xml:space="preserve"> PAGEREF _Toc475089807 \h </w:instrText>
            </w:r>
            <w:r w:rsidR="000E6644">
              <w:rPr>
                <w:noProof/>
                <w:webHidden/>
              </w:rPr>
            </w:r>
            <w:r w:rsidR="000E6644">
              <w:rPr>
                <w:noProof/>
                <w:webHidden/>
              </w:rPr>
              <w:fldChar w:fldCharType="separate"/>
            </w:r>
            <w:r w:rsidR="00EA490A">
              <w:rPr>
                <w:noProof/>
                <w:webHidden/>
              </w:rPr>
              <w:t>38</w:t>
            </w:r>
            <w:r w:rsidR="000E6644">
              <w:rPr>
                <w:noProof/>
                <w:webHidden/>
              </w:rPr>
              <w:fldChar w:fldCharType="end"/>
            </w:r>
          </w:hyperlink>
        </w:p>
        <w:p w14:paraId="48AF42EA" w14:textId="586D51A5"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8" w:history="1">
            <w:r w:rsidR="000E6644" w:rsidRPr="00A31B18">
              <w:rPr>
                <w:rStyle w:val="Hyperlink"/>
                <w:noProof/>
              </w:rPr>
              <w:t>3.2.2 Lung Segmentation</w:t>
            </w:r>
            <w:r w:rsidR="000E6644">
              <w:rPr>
                <w:noProof/>
                <w:webHidden/>
              </w:rPr>
              <w:tab/>
            </w:r>
            <w:r w:rsidR="000E6644">
              <w:rPr>
                <w:noProof/>
                <w:webHidden/>
              </w:rPr>
              <w:fldChar w:fldCharType="begin"/>
            </w:r>
            <w:r w:rsidR="000E6644">
              <w:rPr>
                <w:noProof/>
                <w:webHidden/>
              </w:rPr>
              <w:instrText xml:space="preserve"> PAGEREF _Toc475089808 \h </w:instrText>
            </w:r>
            <w:r w:rsidR="000E6644">
              <w:rPr>
                <w:noProof/>
                <w:webHidden/>
              </w:rPr>
            </w:r>
            <w:r w:rsidR="000E6644">
              <w:rPr>
                <w:noProof/>
                <w:webHidden/>
              </w:rPr>
              <w:fldChar w:fldCharType="separate"/>
            </w:r>
            <w:r w:rsidR="00EA490A">
              <w:rPr>
                <w:noProof/>
                <w:webHidden/>
              </w:rPr>
              <w:t>38</w:t>
            </w:r>
            <w:r w:rsidR="000E6644">
              <w:rPr>
                <w:noProof/>
                <w:webHidden/>
              </w:rPr>
              <w:fldChar w:fldCharType="end"/>
            </w:r>
          </w:hyperlink>
        </w:p>
        <w:p w14:paraId="06A6F9D5" w14:textId="1D8CBE1A"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09" w:history="1">
            <w:r w:rsidR="000E6644" w:rsidRPr="00A31B18">
              <w:rPr>
                <w:rStyle w:val="Hyperlink"/>
                <w:noProof/>
              </w:rPr>
              <w:t>3.2.3 Airway Lumen Segmentation</w:t>
            </w:r>
            <w:r w:rsidR="000E6644">
              <w:rPr>
                <w:noProof/>
                <w:webHidden/>
              </w:rPr>
              <w:tab/>
            </w:r>
            <w:r w:rsidR="000E6644">
              <w:rPr>
                <w:noProof/>
                <w:webHidden/>
              </w:rPr>
              <w:fldChar w:fldCharType="begin"/>
            </w:r>
            <w:r w:rsidR="000E6644">
              <w:rPr>
                <w:noProof/>
                <w:webHidden/>
              </w:rPr>
              <w:instrText xml:space="preserve"> PAGEREF _Toc475089809 \h </w:instrText>
            </w:r>
            <w:r w:rsidR="000E6644">
              <w:rPr>
                <w:noProof/>
                <w:webHidden/>
              </w:rPr>
            </w:r>
            <w:r w:rsidR="000E6644">
              <w:rPr>
                <w:noProof/>
                <w:webHidden/>
              </w:rPr>
              <w:fldChar w:fldCharType="separate"/>
            </w:r>
            <w:r w:rsidR="00EA490A">
              <w:rPr>
                <w:noProof/>
                <w:webHidden/>
              </w:rPr>
              <w:t>39</w:t>
            </w:r>
            <w:r w:rsidR="000E6644">
              <w:rPr>
                <w:noProof/>
                <w:webHidden/>
              </w:rPr>
              <w:fldChar w:fldCharType="end"/>
            </w:r>
          </w:hyperlink>
        </w:p>
        <w:p w14:paraId="4ECB064B" w14:textId="44F610C0"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10" w:history="1">
            <w:r w:rsidR="000E6644" w:rsidRPr="00A31B18">
              <w:rPr>
                <w:rStyle w:val="Hyperlink"/>
                <w:noProof/>
              </w:rPr>
              <w:t>3.2.4 Airway Wall Segmentation</w:t>
            </w:r>
            <w:r w:rsidR="000E6644">
              <w:rPr>
                <w:noProof/>
                <w:webHidden/>
              </w:rPr>
              <w:tab/>
            </w:r>
            <w:r w:rsidR="000E6644">
              <w:rPr>
                <w:noProof/>
                <w:webHidden/>
              </w:rPr>
              <w:fldChar w:fldCharType="begin"/>
            </w:r>
            <w:r w:rsidR="000E6644">
              <w:rPr>
                <w:noProof/>
                <w:webHidden/>
              </w:rPr>
              <w:instrText xml:space="preserve"> PAGEREF _Toc475089810 \h </w:instrText>
            </w:r>
            <w:r w:rsidR="000E6644">
              <w:rPr>
                <w:noProof/>
                <w:webHidden/>
              </w:rPr>
            </w:r>
            <w:r w:rsidR="000E6644">
              <w:rPr>
                <w:noProof/>
                <w:webHidden/>
              </w:rPr>
              <w:fldChar w:fldCharType="separate"/>
            </w:r>
            <w:r w:rsidR="00EA490A">
              <w:rPr>
                <w:noProof/>
                <w:webHidden/>
              </w:rPr>
              <w:t>39</w:t>
            </w:r>
            <w:r w:rsidR="000E6644">
              <w:rPr>
                <w:noProof/>
                <w:webHidden/>
              </w:rPr>
              <w:fldChar w:fldCharType="end"/>
            </w:r>
          </w:hyperlink>
        </w:p>
        <w:p w14:paraId="5DBD41A3" w14:textId="6690FD82"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11" w:history="1">
            <w:r w:rsidR="000E6644" w:rsidRPr="00A31B18">
              <w:rPr>
                <w:rStyle w:val="Hyperlink"/>
                <w:noProof/>
              </w:rPr>
              <w:t>3.2.5 Branching Structure Analysis</w:t>
            </w:r>
            <w:r w:rsidR="000E6644">
              <w:rPr>
                <w:noProof/>
                <w:webHidden/>
              </w:rPr>
              <w:tab/>
            </w:r>
            <w:r w:rsidR="000E6644">
              <w:rPr>
                <w:noProof/>
                <w:webHidden/>
              </w:rPr>
              <w:fldChar w:fldCharType="begin"/>
            </w:r>
            <w:r w:rsidR="000E6644">
              <w:rPr>
                <w:noProof/>
                <w:webHidden/>
              </w:rPr>
              <w:instrText xml:space="preserve"> PAGEREF _Toc475089811 \h </w:instrText>
            </w:r>
            <w:r w:rsidR="000E6644">
              <w:rPr>
                <w:noProof/>
                <w:webHidden/>
              </w:rPr>
            </w:r>
            <w:r w:rsidR="000E6644">
              <w:rPr>
                <w:noProof/>
                <w:webHidden/>
              </w:rPr>
              <w:fldChar w:fldCharType="separate"/>
            </w:r>
            <w:r w:rsidR="00EA490A">
              <w:rPr>
                <w:noProof/>
                <w:webHidden/>
              </w:rPr>
              <w:t>41</w:t>
            </w:r>
            <w:r w:rsidR="000E6644">
              <w:rPr>
                <w:noProof/>
                <w:webHidden/>
              </w:rPr>
              <w:fldChar w:fldCharType="end"/>
            </w:r>
          </w:hyperlink>
        </w:p>
        <w:p w14:paraId="408BF49D" w14:textId="19EECE20"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12" w:history="1">
            <w:r w:rsidR="000E6644" w:rsidRPr="00A31B18">
              <w:rPr>
                <w:rStyle w:val="Hyperlink"/>
                <w:noProof/>
              </w:rPr>
              <w:t>3.2.6 Airway Property Measurement</w:t>
            </w:r>
            <w:r w:rsidR="000E6644">
              <w:rPr>
                <w:noProof/>
                <w:webHidden/>
              </w:rPr>
              <w:tab/>
            </w:r>
            <w:r w:rsidR="000E6644">
              <w:rPr>
                <w:noProof/>
                <w:webHidden/>
              </w:rPr>
              <w:fldChar w:fldCharType="begin"/>
            </w:r>
            <w:r w:rsidR="000E6644">
              <w:rPr>
                <w:noProof/>
                <w:webHidden/>
              </w:rPr>
              <w:instrText xml:space="preserve"> PAGEREF _Toc475089812 \h </w:instrText>
            </w:r>
            <w:r w:rsidR="000E6644">
              <w:rPr>
                <w:noProof/>
                <w:webHidden/>
              </w:rPr>
            </w:r>
            <w:r w:rsidR="000E6644">
              <w:rPr>
                <w:noProof/>
                <w:webHidden/>
              </w:rPr>
              <w:fldChar w:fldCharType="separate"/>
            </w:r>
            <w:r w:rsidR="00EA490A">
              <w:rPr>
                <w:noProof/>
                <w:webHidden/>
              </w:rPr>
              <w:t>43</w:t>
            </w:r>
            <w:r w:rsidR="000E6644">
              <w:rPr>
                <w:noProof/>
                <w:webHidden/>
              </w:rPr>
              <w:fldChar w:fldCharType="end"/>
            </w:r>
          </w:hyperlink>
        </w:p>
        <w:p w14:paraId="5434022D" w14:textId="65855BFF"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13" w:history="1">
            <w:r w:rsidR="000E6644" w:rsidRPr="00A31B18">
              <w:rPr>
                <w:rStyle w:val="Hyperlink"/>
                <w:noProof/>
              </w:rPr>
              <w:t>3.3 Pulmonary Structure</w:t>
            </w:r>
            <w:r w:rsidR="000E6644">
              <w:rPr>
                <w:noProof/>
                <w:webHidden/>
              </w:rPr>
              <w:tab/>
            </w:r>
            <w:r w:rsidR="000E6644">
              <w:rPr>
                <w:noProof/>
                <w:webHidden/>
              </w:rPr>
              <w:fldChar w:fldCharType="begin"/>
            </w:r>
            <w:r w:rsidR="000E6644">
              <w:rPr>
                <w:noProof/>
                <w:webHidden/>
              </w:rPr>
              <w:instrText xml:space="preserve"> PAGEREF _Toc475089813 \h </w:instrText>
            </w:r>
            <w:r w:rsidR="000E6644">
              <w:rPr>
                <w:noProof/>
                <w:webHidden/>
              </w:rPr>
            </w:r>
            <w:r w:rsidR="000E6644">
              <w:rPr>
                <w:noProof/>
                <w:webHidden/>
              </w:rPr>
              <w:fldChar w:fldCharType="separate"/>
            </w:r>
            <w:r w:rsidR="00EA490A">
              <w:rPr>
                <w:noProof/>
                <w:webHidden/>
              </w:rPr>
              <w:t>44</w:t>
            </w:r>
            <w:r w:rsidR="000E6644">
              <w:rPr>
                <w:noProof/>
                <w:webHidden/>
              </w:rPr>
              <w:fldChar w:fldCharType="end"/>
            </w:r>
          </w:hyperlink>
        </w:p>
        <w:p w14:paraId="6A445BB3" w14:textId="2125CF07"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14" w:history="1">
            <w:r w:rsidR="000E6644" w:rsidRPr="00A31B18">
              <w:rPr>
                <w:rStyle w:val="Hyperlink"/>
                <w:noProof/>
              </w:rPr>
              <w:t>3.3.1 Murine Pulmonary Structure</w:t>
            </w:r>
            <w:r w:rsidR="000E6644">
              <w:rPr>
                <w:noProof/>
                <w:webHidden/>
              </w:rPr>
              <w:tab/>
            </w:r>
            <w:r w:rsidR="000E6644">
              <w:rPr>
                <w:noProof/>
                <w:webHidden/>
              </w:rPr>
              <w:fldChar w:fldCharType="begin"/>
            </w:r>
            <w:r w:rsidR="000E6644">
              <w:rPr>
                <w:noProof/>
                <w:webHidden/>
              </w:rPr>
              <w:instrText xml:space="preserve"> PAGEREF _Toc475089814 \h </w:instrText>
            </w:r>
            <w:r w:rsidR="000E6644">
              <w:rPr>
                <w:noProof/>
                <w:webHidden/>
              </w:rPr>
            </w:r>
            <w:r w:rsidR="000E6644">
              <w:rPr>
                <w:noProof/>
                <w:webHidden/>
              </w:rPr>
              <w:fldChar w:fldCharType="separate"/>
            </w:r>
            <w:r w:rsidR="00EA490A">
              <w:rPr>
                <w:noProof/>
                <w:webHidden/>
              </w:rPr>
              <w:t>46</w:t>
            </w:r>
            <w:r w:rsidR="000E6644">
              <w:rPr>
                <w:noProof/>
                <w:webHidden/>
              </w:rPr>
              <w:fldChar w:fldCharType="end"/>
            </w:r>
          </w:hyperlink>
        </w:p>
        <w:p w14:paraId="5B7EDCAF" w14:textId="5D47FEE1"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15" w:history="1">
            <w:r w:rsidR="000E6644" w:rsidRPr="00A31B18">
              <w:rPr>
                <w:rStyle w:val="Hyperlink"/>
                <w:noProof/>
              </w:rPr>
              <w:t>3.4 Asthma</w:t>
            </w:r>
            <w:r w:rsidR="000E6644">
              <w:rPr>
                <w:noProof/>
                <w:webHidden/>
              </w:rPr>
              <w:tab/>
            </w:r>
            <w:r w:rsidR="000E6644">
              <w:rPr>
                <w:noProof/>
                <w:webHidden/>
              </w:rPr>
              <w:fldChar w:fldCharType="begin"/>
            </w:r>
            <w:r w:rsidR="000E6644">
              <w:rPr>
                <w:noProof/>
                <w:webHidden/>
              </w:rPr>
              <w:instrText xml:space="preserve"> PAGEREF _Toc475089815 \h </w:instrText>
            </w:r>
            <w:r w:rsidR="000E6644">
              <w:rPr>
                <w:noProof/>
                <w:webHidden/>
              </w:rPr>
            </w:r>
            <w:r w:rsidR="000E6644">
              <w:rPr>
                <w:noProof/>
                <w:webHidden/>
              </w:rPr>
              <w:fldChar w:fldCharType="separate"/>
            </w:r>
            <w:r w:rsidR="00EA490A">
              <w:rPr>
                <w:noProof/>
                <w:webHidden/>
              </w:rPr>
              <w:t>48</w:t>
            </w:r>
            <w:r w:rsidR="000E6644">
              <w:rPr>
                <w:noProof/>
                <w:webHidden/>
              </w:rPr>
              <w:fldChar w:fldCharType="end"/>
            </w:r>
          </w:hyperlink>
        </w:p>
        <w:p w14:paraId="2CE50CAD" w14:textId="4EC1EAD8"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16" w:history="1">
            <w:r w:rsidR="000E6644" w:rsidRPr="00A31B18">
              <w:rPr>
                <w:rStyle w:val="Hyperlink"/>
                <w:noProof/>
              </w:rPr>
              <w:t>3.5 ADAM33</w:t>
            </w:r>
            <w:r w:rsidR="000E6644">
              <w:rPr>
                <w:noProof/>
                <w:webHidden/>
              </w:rPr>
              <w:tab/>
            </w:r>
            <w:r w:rsidR="000E6644">
              <w:rPr>
                <w:noProof/>
                <w:webHidden/>
              </w:rPr>
              <w:fldChar w:fldCharType="begin"/>
            </w:r>
            <w:r w:rsidR="000E6644">
              <w:rPr>
                <w:noProof/>
                <w:webHidden/>
              </w:rPr>
              <w:instrText xml:space="preserve"> PAGEREF _Toc475089816 \h </w:instrText>
            </w:r>
            <w:r w:rsidR="000E6644">
              <w:rPr>
                <w:noProof/>
                <w:webHidden/>
              </w:rPr>
            </w:r>
            <w:r w:rsidR="000E6644">
              <w:rPr>
                <w:noProof/>
                <w:webHidden/>
              </w:rPr>
              <w:fldChar w:fldCharType="separate"/>
            </w:r>
            <w:r w:rsidR="00EA490A">
              <w:rPr>
                <w:noProof/>
                <w:webHidden/>
              </w:rPr>
              <w:t>50</w:t>
            </w:r>
            <w:r w:rsidR="000E6644">
              <w:rPr>
                <w:noProof/>
                <w:webHidden/>
              </w:rPr>
              <w:fldChar w:fldCharType="end"/>
            </w:r>
          </w:hyperlink>
        </w:p>
        <w:p w14:paraId="6A242049" w14:textId="49795C1C"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17" w:history="1">
            <w:r w:rsidR="000E6644" w:rsidRPr="00A31B18">
              <w:rPr>
                <w:rStyle w:val="Hyperlink"/>
                <w:noProof/>
              </w:rPr>
              <w:t>3.6 Mice as Models of Human Disease</w:t>
            </w:r>
            <w:r w:rsidR="000E6644">
              <w:rPr>
                <w:noProof/>
                <w:webHidden/>
              </w:rPr>
              <w:tab/>
            </w:r>
            <w:r w:rsidR="000E6644">
              <w:rPr>
                <w:noProof/>
                <w:webHidden/>
              </w:rPr>
              <w:fldChar w:fldCharType="begin"/>
            </w:r>
            <w:r w:rsidR="000E6644">
              <w:rPr>
                <w:noProof/>
                <w:webHidden/>
              </w:rPr>
              <w:instrText xml:space="preserve"> PAGEREF _Toc475089817 \h </w:instrText>
            </w:r>
            <w:r w:rsidR="000E6644">
              <w:rPr>
                <w:noProof/>
                <w:webHidden/>
              </w:rPr>
            </w:r>
            <w:r w:rsidR="000E6644">
              <w:rPr>
                <w:noProof/>
                <w:webHidden/>
              </w:rPr>
              <w:fldChar w:fldCharType="separate"/>
            </w:r>
            <w:r w:rsidR="00EA490A">
              <w:rPr>
                <w:noProof/>
                <w:webHidden/>
              </w:rPr>
              <w:t>51</w:t>
            </w:r>
            <w:r w:rsidR="000E6644">
              <w:rPr>
                <w:noProof/>
                <w:webHidden/>
              </w:rPr>
              <w:fldChar w:fldCharType="end"/>
            </w:r>
          </w:hyperlink>
        </w:p>
        <w:p w14:paraId="06F78FC0" w14:textId="646174FA"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18" w:history="1">
            <w:r w:rsidR="000E6644" w:rsidRPr="00A31B18">
              <w:rPr>
                <w:rStyle w:val="Hyperlink"/>
                <w:noProof/>
              </w:rPr>
              <w:t>Chapter 4: Rational Choice of Methodology</w:t>
            </w:r>
            <w:r w:rsidR="000E6644">
              <w:rPr>
                <w:noProof/>
                <w:webHidden/>
              </w:rPr>
              <w:tab/>
            </w:r>
            <w:r w:rsidR="000E6644">
              <w:rPr>
                <w:noProof/>
                <w:webHidden/>
              </w:rPr>
              <w:fldChar w:fldCharType="begin"/>
            </w:r>
            <w:r w:rsidR="000E6644">
              <w:rPr>
                <w:noProof/>
                <w:webHidden/>
              </w:rPr>
              <w:instrText xml:space="preserve"> PAGEREF _Toc475089818 \h </w:instrText>
            </w:r>
            <w:r w:rsidR="000E6644">
              <w:rPr>
                <w:noProof/>
                <w:webHidden/>
              </w:rPr>
            </w:r>
            <w:r w:rsidR="000E6644">
              <w:rPr>
                <w:noProof/>
                <w:webHidden/>
              </w:rPr>
              <w:fldChar w:fldCharType="separate"/>
            </w:r>
            <w:r w:rsidR="00EA490A">
              <w:rPr>
                <w:noProof/>
                <w:webHidden/>
              </w:rPr>
              <w:t>53</w:t>
            </w:r>
            <w:r w:rsidR="000E6644">
              <w:rPr>
                <w:noProof/>
                <w:webHidden/>
              </w:rPr>
              <w:fldChar w:fldCharType="end"/>
            </w:r>
          </w:hyperlink>
        </w:p>
        <w:p w14:paraId="62527C8F" w14:textId="439D8742"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19" w:history="1">
            <w:r w:rsidR="000E6644" w:rsidRPr="00A31B18">
              <w:rPr>
                <w:rStyle w:val="Hyperlink"/>
                <w:noProof/>
              </w:rPr>
              <w:t>4.1 Image Acquisition and Animal Models</w:t>
            </w:r>
            <w:r w:rsidR="000E6644">
              <w:rPr>
                <w:noProof/>
                <w:webHidden/>
              </w:rPr>
              <w:tab/>
            </w:r>
            <w:r w:rsidR="000E6644">
              <w:rPr>
                <w:noProof/>
                <w:webHidden/>
              </w:rPr>
              <w:fldChar w:fldCharType="begin"/>
            </w:r>
            <w:r w:rsidR="000E6644">
              <w:rPr>
                <w:noProof/>
                <w:webHidden/>
              </w:rPr>
              <w:instrText xml:space="preserve"> PAGEREF _Toc475089819 \h </w:instrText>
            </w:r>
            <w:r w:rsidR="000E6644">
              <w:rPr>
                <w:noProof/>
                <w:webHidden/>
              </w:rPr>
            </w:r>
            <w:r w:rsidR="000E6644">
              <w:rPr>
                <w:noProof/>
                <w:webHidden/>
              </w:rPr>
              <w:fldChar w:fldCharType="separate"/>
            </w:r>
            <w:r w:rsidR="00EA490A">
              <w:rPr>
                <w:noProof/>
                <w:webHidden/>
              </w:rPr>
              <w:t>53</w:t>
            </w:r>
            <w:r w:rsidR="000E6644">
              <w:rPr>
                <w:noProof/>
                <w:webHidden/>
              </w:rPr>
              <w:fldChar w:fldCharType="end"/>
            </w:r>
          </w:hyperlink>
        </w:p>
        <w:p w14:paraId="1181628D" w14:textId="6BDFEDBD"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20" w:history="1">
            <w:r w:rsidR="000E6644" w:rsidRPr="00A31B18">
              <w:rPr>
                <w:rStyle w:val="Hyperlink"/>
                <w:noProof/>
              </w:rPr>
              <w:t>4.1.1 Animal License</w:t>
            </w:r>
            <w:r w:rsidR="000E6644">
              <w:rPr>
                <w:noProof/>
                <w:webHidden/>
              </w:rPr>
              <w:tab/>
            </w:r>
            <w:r w:rsidR="000E6644">
              <w:rPr>
                <w:noProof/>
                <w:webHidden/>
              </w:rPr>
              <w:fldChar w:fldCharType="begin"/>
            </w:r>
            <w:r w:rsidR="000E6644">
              <w:rPr>
                <w:noProof/>
                <w:webHidden/>
              </w:rPr>
              <w:instrText xml:space="preserve"> PAGEREF _Toc475089820 \h </w:instrText>
            </w:r>
            <w:r w:rsidR="000E6644">
              <w:rPr>
                <w:noProof/>
                <w:webHidden/>
              </w:rPr>
            </w:r>
            <w:r w:rsidR="000E6644">
              <w:rPr>
                <w:noProof/>
                <w:webHidden/>
              </w:rPr>
              <w:fldChar w:fldCharType="separate"/>
            </w:r>
            <w:r w:rsidR="00EA490A">
              <w:rPr>
                <w:noProof/>
                <w:webHidden/>
              </w:rPr>
              <w:t>53</w:t>
            </w:r>
            <w:r w:rsidR="000E6644">
              <w:rPr>
                <w:noProof/>
                <w:webHidden/>
              </w:rPr>
              <w:fldChar w:fldCharType="end"/>
            </w:r>
          </w:hyperlink>
        </w:p>
        <w:p w14:paraId="2BAE8494" w14:textId="6F66BA39"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21" w:history="1">
            <w:r w:rsidR="000E6644" w:rsidRPr="00A31B18">
              <w:rPr>
                <w:rStyle w:val="Hyperlink"/>
                <w:noProof/>
              </w:rPr>
              <w:t>4.2 Pulmonary Skeletonisation</w:t>
            </w:r>
            <w:r w:rsidR="000E6644">
              <w:rPr>
                <w:noProof/>
                <w:webHidden/>
              </w:rPr>
              <w:tab/>
            </w:r>
            <w:r w:rsidR="000E6644">
              <w:rPr>
                <w:noProof/>
                <w:webHidden/>
              </w:rPr>
              <w:fldChar w:fldCharType="begin"/>
            </w:r>
            <w:r w:rsidR="000E6644">
              <w:rPr>
                <w:noProof/>
                <w:webHidden/>
              </w:rPr>
              <w:instrText xml:space="preserve"> PAGEREF _Toc475089821 \h </w:instrText>
            </w:r>
            <w:r w:rsidR="000E6644">
              <w:rPr>
                <w:noProof/>
                <w:webHidden/>
              </w:rPr>
            </w:r>
            <w:r w:rsidR="000E6644">
              <w:rPr>
                <w:noProof/>
                <w:webHidden/>
              </w:rPr>
              <w:fldChar w:fldCharType="separate"/>
            </w:r>
            <w:r w:rsidR="00EA490A">
              <w:rPr>
                <w:noProof/>
                <w:webHidden/>
              </w:rPr>
              <w:t>53</w:t>
            </w:r>
            <w:r w:rsidR="000E6644">
              <w:rPr>
                <w:noProof/>
                <w:webHidden/>
              </w:rPr>
              <w:fldChar w:fldCharType="end"/>
            </w:r>
          </w:hyperlink>
        </w:p>
        <w:p w14:paraId="6120F4EF" w14:textId="39C0C515"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22" w:history="1">
            <w:r w:rsidR="000E6644" w:rsidRPr="00A31B18">
              <w:rPr>
                <w:rStyle w:val="Hyperlink"/>
                <w:noProof/>
              </w:rPr>
              <w:t>4.3 Comparison of Airway Wall Thickness</w:t>
            </w:r>
            <w:r w:rsidR="000E6644">
              <w:rPr>
                <w:noProof/>
                <w:webHidden/>
              </w:rPr>
              <w:tab/>
            </w:r>
            <w:r w:rsidR="000E6644">
              <w:rPr>
                <w:noProof/>
                <w:webHidden/>
              </w:rPr>
              <w:fldChar w:fldCharType="begin"/>
            </w:r>
            <w:r w:rsidR="000E6644">
              <w:rPr>
                <w:noProof/>
                <w:webHidden/>
              </w:rPr>
              <w:instrText xml:space="preserve"> PAGEREF _Toc475089822 \h </w:instrText>
            </w:r>
            <w:r w:rsidR="000E6644">
              <w:rPr>
                <w:noProof/>
                <w:webHidden/>
              </w:rPr>
            </w:r>
            <w:r w:rsidR="000E6644">
              <w:rPr>
                <w:noProof/>
                <w:webHidden/>
              </w:rPr>
              <w:fldChar w:fldCharType="separate"/>
            </w:r>
            <w:r w:rsidR="00EA490A">
              <w:rPr>
                <w:noProof/>
                <w:webHidden/>
              </w:rPr>
              <w:t>54</w:t>
            </w:r>
            <w:r w:rsidR="000E6644">
              <w:rPr>
                <w:noProof/>
                <w:webHidden/>
              </w:rPr>
              <w:fldChar w:fldCharType="end"/>
            </w:r>
          </w:hyperlink>
        </w:p>
        <w:p w14:paraId="4861667E" w14:textId="7651A938"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23" w:history="1">
            <w:r w:rsidR="000E6644" w:rsidRPr="00A31B18">
              <w:rPr>
                <w:rStyle w:val="Hyperlink"/>
                <w:noProof/>
              </w:rPr>
              <w:t>Chapter 5: Pulmonary Skeletonisation</w:t>
            </w:r>
            <w:r w:rsidR="000E6644">
              <w:rPr>
                <w:noProof/>
                <w:webHidden/>
              </w:rPr>
              <w:tab/>
            </w:r>
            <w:r w:rsidR="000E6644">
              <w:rPr>
                <w:noProof/>
                <w:webHidden/>
              </w:rPr>
              <w:fldChar w:fldCharType="begin"/>
            </w:r>
            <w:r w:rsidR="000E6644">
              <w:rPr>
                <w:noProof/>
                <w:webHidden/>
              </w:rPr>
              <w:instrText xml:space="preserve"> PAGEREF _Toc475089823 \h </w:instrText>
            </w:r>
            <w:r w:rsidR="000E6644">
              <w:rPr>
                <w:noProof/>
                <w:webHidden/>
              </w:rPr>
            </w:r>
            <w:r w:rsidR="000E6644">
              <w:rPr>
                <w:noProof/>
                <w:webHidden/>
              </w:rPr>
              <w:fldChar w:fldCharType="separate"/>
            </w:r>
            <w:r w:rsidR="00EA490A">
              <w:rPr>
                <w:noProof/>
                <w:webHidden/>
              </w:rPr>
              <w:t>57</w:t>
            </w:r>
            <w:r w:rsidR="000E6644">
              <w:rPr>
                <w:noProof/>
                <w:webHidden/>
              </w:rPr>
              <w:fldChar w:fldCharType="end"/>
            </w:r>
          </w:hyperlink>
        </w:p>
        <w:p w14:paraId="5BA5B84D" w14:textId="61D35D5F"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24" w:history="1">
            <w:r w:rsidR="000E6644" w:rsidRPr="00A31B18">
              <w:rPr>
                <w:rStyle w:val="Hyperlink"/>
                <w:noProof/>
              </w:rPr>
              <w:t>5.1 Sample Preparation and Image Acquisition</w:t>
            </w:r>
            <w:r w:rsidR="000E6644">
              <w:rPr>
                <w:noProof/>
                <w:webHidden/>
              </w:rPr>
              <w:tab/>
            </w:r>
            <w:r w:rsidR="000E6644">
              <w:rPr>
                <w:noProof/>
                <w:webHidden/>
              </w:rPr>
              <w:fldChar w:fldCharType="begin"/>
            </w:r>
            <w:r w:rsidR="000E6644">
              <w:rPr>
                <w:noProof/>
                <w:webHidden/>
              </w:rPr>
              <w:instrText xml:space="preserve"> PAGEREF _Toc475089824 \h </w:instrText>
            </w:r>
            <w:r w:rsidR="000E6644">
              <w:rPr>
                <w:noProof/>
                <w:webHidden/>
              </w:rPr>
            </w:r>
            <w:r w:rsidR="000E6644">
              <w:rPr>
                <w:noProof/>
                <w:webHidden/>
              </w:rPr>
              <w:fldChar w:fldCharType="separate"/>
            </w:r>
            <w:r w:rsidR="00EA490A">
              <w:rPr>
                <w:noProof/>
                <w:webHidden/>
              </w:rPr>
              <w:t>57</w:t>
            </w:r>
            <w:r w:rsidR="000E6644">
              <w:rPr>
                <w:noProof/>
                <w:webHidden/>
              </w:rPr>
              <w:fldChar w:fldCharType="end"/>
            </w:r>
          </w:hyperlink>
        </w:p>
        <w:p w14:paraId="7F9C5B94" w14:textId="39255699"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25" w:history="1">
            <w:r w:rsidR="000E6644" w:rsidRPr="00A31B18">
              <w:rPr>
                <w:rStyle w:val="Hyperlink"/>
                <w:noProof/>
              </w:rPr>
              <w:t>5.2 Image Analysis Method</w:t>
            </w:r>
            <w:r w:rsidR="000E6644">
              <w:rPr>
                <w:noProof/>
                <w:webHidden/>
              </w:rPr>
              <w:tab/>
            </w:r>
            <w:r w:rsidR="000E6644">
              <w:rPr>
                <w:noProof/>
                <w:webHidden/>
              </w:rPr>
              <w:fldChar w:fldCharType="begin"/>
            </w:r>
            <w:r w:rsidR="000E6644">
              <w:rPr>
                <w:noProof/>
                <w:webHidden/>
              </w:rPr>
              <w:instrText xml:space="preserve"> PAGEREF _Toc475089825 \h </w:instrText>
            </w:r>
            <w:r w:rsidR="000E6644">
              <w:rPr>
                <w:noProof/>
                <w:webHidden/>
              </w:rPr>
            </w:r>
            <w:r w:rsidR="000E6644">
              <w:rPr>
                <w:noProof/>
                <w:webHidden/>
              </w:rPr>
              <w:fldChar w:fldCharType="separate"/>
            </w:r>
            <w:r w:rsidR="00EA490A">
              <w:rPr>
                <w:noProof/>
                <w:webHidden/>
              </w:rPr>
              <w:t>57</w:t>
            </w:r>
            <w:r w:rsidR="000E6644">
              <w:rPr>
                <w:noProof/>
                <w:webHidden/>
              </w:rPr>
              <w:fldChar w:fldCharType="end"/>
            </w:r>
          </w:hyperlink>
        </w:p>
        <w:p w14:paraId="2C723567" w14:textId="5E07C254"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26" w:history="1">
            <w:r w:rsidR="000E6644" w:rsidRPr="00A31B18">
              <w:rPr>
                <w:rStyle w:val="Hyperlink"/>
                <w:noProof/>
              </w:rPr>
              <w:t>5.2.1 Medial Axis Transform</w:t>
            </w:r>
            <w:r w:rsidR="000E6644">
              <w:rPr>
                <w:noProof/>
                <w:webHidden/>
              </w:rPr>
              <w:tab/>
            </w:r>
            <w:r w:rsidR="000E6644">
              <w:rPr>
                <w:noProof/>
                <w:webHidden/>
              </w:rPr>
              <w:fldChar w:fldCharType="begin"/>
            </w:r>
            <w:r w:rsidR="000E6644">
              <w:rPr>
                <w:noProof/>
                <w:webHidden/>
              </w:rPr>
              <w:instrText xml:space="preserve"> PAGEREF _Toc475089826 \h </w:instrText>
            </w:r>
            <w:r w:rsidR="000E6644">
              <w:rPr>
                <w:noProof/>
                <w:webHidden/>
              </w:rPr>
            </w:r>
            <w:r w:rsidR="000E6644">
              <w:rPr>
                <w:noProof/>
                <w:webHidden/>
              </w:rPr>
              <w:fldChar w:fldCharType="separate"/>
            </w:r>
            <w:r w:rsidR="00EA490A">
              <w:rPr>
                <w:noProof/>
                <w:webHidden/>
              </w:rPr>
              <w:t>57</w:t>
            </w:r>
            <w:r w:rsidR="000E6644">
              <w:rPr>
                <w:noProof/>
                <w:webHidden/>
              </w:rPr>
              <w:fldChar w:fldCharType="end"/>
            </w:r>
          </w:hyperlink>
        </w:p>
        <w:p w14:paraId="347774FA" w14:textId="09E9ECF6"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27" w:history="1">
            <w:r w:rsidR="000E6644" w:rsidRPr="00A31B18">
              <w:rPr>
                <w:rStyle w:val="Hyperlink"/>
                <w:noProof/>
              </w:rPr>
              <w:t>5.2.2 Scale Axis Transform</w:t>
            </w:r>
            <w:r w:rsidR="000E6644">
              <w:rPr>
                <w:noProof/>
                <w:webHidden/>
              </w:rPr>
              <w:tab/>
            </w:r>
            <w:r w:rsidR="000E6644">
              <w:rPr>
                <w:noProof/>
                <w:webHidden/>
              </w:rPr>
              <w:fldChar w:fldCharType="begin"/>
            </w:r>
            <w:r w:rsidR="000E6644">
              <w:rPr>
                <w:noProof/>
                <w:webHidden/>
              </w:rPr>
              <w:instrText xml:space="preserve"> PAGEREF _Toc475089827 \h </w:instrText>
            </w:r>
            <w:r w:rsidR="000E6644">
              <w:rPr>
                <w:noProof/>
                <w:webHidden/>
              </w:rPr>
            </w:r>
            <w:r w:rsidR="000E6644">
              <w:rPr>
                <w:noProof/>
                <w:webHidden/>
              </w:rPr>
              <w:fldChar w:fldCharType="separate"/>
            </w:r>
            <w:r w:rsidR="00EA490A">
              <w:rPr>
                <w:noProof/>
                <w:webHidden/>
              </w:rPr>
              <w:t>58</w:t>
            </w:r>
            <w:r w:rsidR="000E6644">
              <w:rPr>
                <w:noProof/>
                <w:webHidden/>
              </w:rPr>
              <w:fldChar w:fldCharType="end"/>
            </w:r>
          </w:hyperlink>
        </w:p>
        <w:p w14:paraId="65CF7C60" w14:textId="692118DE"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28" w:history="1">
            <w:r w:rsidR="000E6644" w:rsidRPr="00A31B18">
              <w:rPr>
                <w:rStyle w:val="Hyperlink"/>
                <w:noProof/>
              </w:rPr>
              <w:t>5.2.3 Tracing</w:t>
            </w:r>
            <w:r w:rsidR="000E6644">
              <w:rPr>
                <w:noProof/>
                <w:webHidden/>
              </w:rPr>
              <w:tab/>
            </w:r>
            <w:r w:rsidR="000E6644">
              <w:rPr>
                <w:noProof/>
                <w:webHidden/>
              </w:rPr>
              <w:fldChar w:fldCharType="begin"/>
            </w:r>
            <w:r w:rsidR="000E6644">
              <w:rPr>
                <w:noProof/>
                <w:webHidden/>
              </w:rPr>
              <w:instrText xml:space="preserve"> PAGEREF _Toc475089828 \h </w:instrText>
            </w:r>
            <w:r w:rsidR="000E6644">
              <w:rPr>
                <w:noProof/>
                <w:webHidden/>
              </w:rPr>
            </w:r>
            <w:r w:rsidR="000E6644">
              <w:rPr>
                <w:noProof/>
                <w:webHidden/>
              </w:rPr>
              <w:fldChar w:fldCharType="separate"/>
            </w:r>
            <w:r w:rsidR="00EA490A">
              <w:rPr>
                <w:noProof/>
                <w:webHidden/>
              </w:rPr>
              <w:t>58</w:t>
            </w:r>
            <w:r w:rsidR="000E6644">
              <w:rPr>
                <w:noProof/>
                <w:webHidden/>
              </w:rPr>
              <w:fldChar w:fldCharType="end"/>
            </w:r>
          </w:hyperlink>
        </w:p>
        <w:p w14:paraId="63E35BBE" w14:textId="3AB109E7"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29" w:history="1">
            <w:r w:rsidR="000E6644" w:rsidRPr="00A31B18">
              <w:rPr>
                <w:rStyle w:val="Hyperlink"/>
                <w:noProof/>
              </w:rPr>
              <w:t>5.2.4 Hough Transform-Based Tracing</w:t>
            </w:r>
            <w:r w:rsidR="000E6644">
              <w:rPr>
                <w:noProof/>
                <w:webHidden/>
              </w:rPr>
              <w:tab/>
            </w:r>
            <w:r w:rsidR="000E6644">
              <w:rPr>
                <w:noProof/>
                <w:webHidden/>
              </w:rPr>
              <w:fldChar w:fldCharType="begin"/>
            </w:r>
            <w:r w:rsidR="000E6644">
              <w:rPr>
                <w:noProof/>
                <w:webHidden/>
              </w:rPr>
              <w:instrText xml:space="preserve"> PAGEREF _Toc475089829 \h </w:instrText>
            </w:r>
            <w:r w:rsidR="000E6644">
              <w:rPr>
                <w:noProof/>
                <w:webHidden/>
              </w:rPr>
            </w:r>
            <w:r w:rsidR="000E6644">
              <w:rPr>
                <w:noProof/>
                <w:webHidden/>
              </w:rPr>
              <w:fldChar w:fldCharType="separate"/>
            </w:r>
            <w:r w:rsidR="00EA490A">
              <w:rPr>
                <w:noProof/>
                <w:webHidden/>
              </w:rPr>
              <w:t>59</w:t>
            </w:r>
            <w:r w:rsidR="000E6644">
              <w:rPr>
                <w:noProof/>
                <w:webHidden/>
              </w:rPr>
              <w:fldChar w:fldCharType="end"/>
            </w:r>
          </w:hyperlink>
        </w:p>
        <w:p w14:paraId="2443854E" w14:textId="05D6FA3D"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0" w:history="1">
            <w:r w:rsidR="000E6644" w:rsidRPr="00A31B18">
              <w:rPr>
                <w:rStyle w:val="Hyperlink"/>
                <w:noProof/>
              </w:rPr>
              <w:t>5.2.5 Sphere Growth-Based Tracing</w:t>
            </w:r>
            <w:r w:rsidR="000E6644">
              <w:rPr>
                <w:noProof/>
                <w:webHidden/>
              </w:rPr>
              <w:tab/>
            </w:r>
            <w:r w:rsidR="000E6644">
              <w:rPr>
                <w:noProof/>
                <w:webHidden/>
              </w:rPr>
              <w:fldChar w:fldCharType="begin"/>
            </w:r>
            <w:r w:rsidR="000E6644">
              <w:rPr>
                <w:noProof/>
                <w:webHidden/>
              </w:rPr>
              <w:instrText xml:space="preserve"> PAGEREF _Toc475089830 \h </w:instrText>
            </w:r>
            <w:r w:rsidR="000E6644">
              <w:rPr>
                <w:noProof/>
                <w:webHidden/>
              </w:rPr>
            </w:r>
            <w:r w:rsidR="000E6644">
              <w:rPr>
                <w:noProof/>
                <w:webHidden/>
              </w:rPr>
              <w:fldChar w:fldCharType="separate"/>
            </w:r>
            <w:r w:rsidR="00EA490A">
              <w:rPr>
                <w:noProof/>
                <w:webHidden/>
              </w:rPr>
              <w:t>61</w:t>
            </w:r>
            <w:r w:rsidR="000E6644">
              <w:rPr>
                <w:noProof/>
                <w:webHidden/>
              </w:rPr>
              <w:fldChar w:fldCharType="end"/>
            </w:r>
          </w:hyperlink>
        </w:p>
        <w:p w14:paraId="4D5DCFC9" w14:textId="04770B94"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1" w:history="1">
            <w:r w:rsidR="000E6644" w:rsidRPr="00A31B18">
              <w:rPr>
                <w:rStyle w:val="Hyperlink"/>
                <w:noProof/>
              </w:rPr>
              <w:t>5.2.6 Domain-Specific Knowledge</w:t>
            </w:r>
            <w:r w:rsidR="000E6644">
              <w:rPr>
                <w:noProof/>
                <w:webHidden/>
              </w:rPr>
              <w:tab/>
            </w:r>
            <w:r w:rsidR="000E6644">
              <w:rPr>
                <w:noProof/>
                <w:webHidden/>
              </w:rPr>
              <w:fldChar w:fldCharType="begin"/>
            </w:r>
            <w:r w:rsidR="000E6644">
              <w:rPr>
                <w:noProof/>
                <w:webHidden/>
              </w:rPr>
              <w:instrText xml:space="preserve"> PAGEREF _Toc475089831 \h </w:instrText>
            </w:r>
            <w:r w:rsidR="000E6644">
              <w:rPr>
                <w:noProof/>
                <w:webHidden/>
              </w:rPr>
            </w:r>
            <w:r w:rsidR="000E6644">
              <w:rPr>
                <w:noProof/>
                <w:webHidden/>
              </w:rPr>
              <w:fldChar w:fldCharType="separate"/>
            </w:r>
            <w:r w:rsidR="00EA490A">
              <w:rPr>
                <w:noProof/>
                <w:webHidden/>
              </w:rPr>
              <w:t>64</w:t>
            </w:r>
            <w:r w:rsidR="000E6644">
              <w:rPr>
                <w:noProof/>
                <w:webHidden/>
              </w:rPr>
              <w:fldChar w:fldCharType="end"/>
            </w:r>
          </w:hyperlink>
        </w:p>
        <w:p w14:paraId="22F932AE" w14:textId="3C8DC9E8"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2" w:history="1">
            <w:r w:rsidR="000E6644" w:rsidRPr="00A31B18">
              <w:rPr>
                <w:rStyle w:val="Hyperlink"/>
                <w:noProof/>
              </w:rPr>
              <w:t>5.2.7 Comparison</w:t>
            </w:r>
            <w:r w:rsidR="000E6644">
              <w:rPr>
                <w:noProof/>
                <w:webHidden/>
              </w:rPr>
              <w:tab/>
            </w:r>
            <w:r w:rsidR="000E6644">
              <w:rPr>
                <w:noProof/>
                <w:webHidden/>
              </w:rPr>
              <w:fldChar w:fldCharType="begin"/>
            </w:r>
            <w:r w:rsidR="000E6644">
              <w:rPr>
                <w:noProof/>
                <w:webHidden/>
              </w:rPr>
              <w:instrText xml:space="preserve"> PAGEREF _Toc475089832 \h </w:instrText>
            </w:r>
            <w:r w:rsidR="000E6644">
              <w:rPr>
                <w:noProof/>
                <w:webHidden/>
              </w:rPr>
            </w:r>
            <w:r w:rsidR="000E6644">
              <w:rPr>
                <w:noProof/>
                <w:webHidden/>
              </w:rPr>
              <w:fldChar w:fldCharType="separate"/>
            </w:r>
            <w:r w:rsidR="00EA490A">
              <w:rPr>
                <w:noProof/>
                <w:webHidden/>
              </w:rPr>
              <w:t>65</w:t>
            </w:r>
            <w:r w:rsidR="000E6644">
              <w:rPr>
                <w:noProof/>
                <w:webHidden/>
              </w:rPr>
              <w:fldChar w:fldCharType="end"/>
            </w:r>
          </w:hyperlink>
        </w:p>
        <w:p w14:paraId="4D19FCD3" w14:textId="38F1D752"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33" w:history="1">
            <w:r w:rsidR="000E6644" w:rsidRPr="00A31B18">
              <w:rPr>
                <w:rStyle w:val="Hyperlink"/>
                <w:noProof/>
              </w:rPr>
              <w:t>5.3 Results</w:t>
            </w:r>
            <w:r w:rsidR="000E6644">
              <w:rPr>
                <w:noProof/>
                <w:webHidden/>
              </w:rPr>
              <w:tab/>
            </w:r>
            <w:r w:rsidR="000E6644">
              <w:rPr>
                <w:noProof/>
                <w:webHidden/>
              </w:rPr>
              <w:fldChar w:fldCharType="begin"/>
            </w:r>
            <w:r w:rsidR="000E6644">
              <w:rPr>
                <w:noProof/>
                <w:webHidden/>
              </w:rPr>
              <w:instrText xml:space="preserve"> PAGEREF _Toc475089833 \h </w:instrText>
            </w:r>
            <w:r w:rsidR="000E6644">
              <w:rPr>
                <w:noProof/>
                <w:webHidden/>
              </w:rPr>
            </w:r>
            <w:r w:rsidR="000E6644">
              <w:rPr>
                <w:noProof/>
                <w:webHidden/>
              </w:rPr>
              <w:fldChar w:fldCharType="separate"/>
            </w:r>
            <w:r w:rsidR="00EA490A">
              <w:rPr>
                <w:noProof/>
                <w:webHidden/>
              </w:rPr>
              <w:t>66</w:t>
            </w:r>
            <w:r w:rsidR="000E6644">
              <w:rPr>
                <w:noProof/>
                <w:webHidden/>
              </w:rPr>
              <w:fldChar w:fldCharType="end"/>
            </w:r>
          </w:hyperlink>
        </w:p>
        <w:p w14:paraId="79050CA8" w14:textId="556C6252"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4" w:history="1">
            <w:r w:rsidR="000E6644" w:rsidRPr="00A31B18">
              <w:rPr>
                <w:rStyle w:val="Hyperlink"/>
                <w:noProof/>
              </w:rPr>
              <w:t>5.3.1 Comparison of skeletonisation techniques</w:t>
            </w:r>
            <w:r w:rsidR="000E6644">
              <w:rPr>
                <w:noProof/>
                <w:webHidden/>
              </w:rPr>
              <w:tab/>
            </w:r>
            <w:r w:rsidR="000E6644">
              <w:rPr>
                <w:noProof/>
                <w:webHidden/>
              </w:rPr>
              <w:fldChar w:fldCharType="begin"/>
            </w:r>
            <w:r w:rsidR="000E6644">
              <w:rPr>
                <w:noProof/>
                <w:webHidden/>
              </w:rPr>
              <w:instrText xml:space="preserve"> PAGEREF _Toc475089834 \h </w:instrText>
            </w:r>
            <w:r w:rsidR="000E6644">
              <w:rPr>
                <w:noProof/>
                <w:webHidden/>
              </w:rPr>
            </w:r>
            <w:r w:rsidR="000E6644">
              <w:rPr>
                <w:noProof/>
                <w:webHidden/>
              </w:rPr>
              <w:fldChar w:fldCharType="separate"/>
            </w:r>
            <w:r w:rsidR="00EA490A">
              <w:rPr>
                <w:noProof/>
                <w:webHidden/>
              </w:rPr>
              <w:t>66</w:t>
            </w:r>
            <w:r w:rsidR="000E6644">
              <w:rPr>
                <w:noProof/>
                <w:webHidden/>
              </w:rPr>
              <w:fldChar w:fldCharType="end"/>
            </w:r>
          </w:hyperlink>
        </w:p>
        <w:p w14:paraId="51C37959" w14:textId="62F71AA4"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5" w:history="1">
            <w:r w:rsidR="000E6644" w:rsidRPr="00A31B18">
              <w:rPr>
                <w:rStyle w:val="Hyperlink"/>
                <w:noProof/>
              </w:rPr>
              <w:t>5.3.2 Entire lung images</w:t>
            </w:r>
            <w:r w:rsidR="000E6644">
              <w:rPr>
                <w:noProof/>
                <w:webHidden/>
              </w:rPr>
              <w:tab/>
            </w:r>
            <w:r w:rsidR="000E6644">
              <w:rPr>
                <w:noProof/>
                <w:webHidden/>
              </w:rPr>
              <w:fldChar w:fldCharType="begin"/>
            </w:r>
            <w:r w:rsidR="000E6644">
              <w:rPr>
                <w:noProof/>
                <w:webHidden/>
              </w:rPr>
              <w:instrText xml:space="preserve"> PAGEREF _Toc475089835 \h </w:instrText>
            </w:r>
            <w:r w:rsidR="000E6644">
              <w:rPr>
                <w:noProof/>
                <w:webHidden/>
              </w:rPr>
            </w:r>
            <w:r w:rsidR="000E6644">
              <w:rPr>
                <w:noProof/>
                <w:webHidden/>
              </w:rPr>
              <w:fldChar w:fldCharType="separate"/>
            </w:r>
            <w:r w:rsidR="00EA490A">
              <w:rPr>
                <w:noProof/>
                <w:webHidden/>
              </w:rPr>
              <w:t>71</w:t>
            </w:r>
            <w:r w:rsidR="000E6644">
              <w:rPr>
                <w:noProof/>
                <w:webHidden/>
              </w:rPr>
              <w:fldChar w:fldCharType="end"/>
            </w:r>
          </w:hyperlink>
        </w:p>
        <w:p w14:paraId="53132FF6" w14:textId="114EF88F"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6" w:history="1">
            <w:r w:rsidR="000E6644" w:rsidRPr="00A31B18">
              <w:rPr>
                <w:rStyle w:val="Hyperlink"/>
                <w:noProof/>
              </w:rPr>
              <w:t>5.3.3 Unfilled lungs</w:t>
            </w:r>
            <w:r w:rsidR="000E6644">
              <w:rPr>
                <w:noProof/>
                <w:webHidden/>
              </w:rPr>
              <w:tab/>
            </w:r>
            <w:r w:rsidR="000E6644">
              <w:rPr>
                <w:noProof/>
                <w:webHidden/>
              </w:rPr>
              <w:fldChar w:fldCharType="begin"/>
            </w:r>
            <w:r w:rsidR="000E6644">
              <w:rPr>
                <w:noProof/>
                <w:webHidden/>
              </w:rPr>
              <w:instrText xml:space="preserve"> PAGEREF _Toc475089836 \h </w:instrText>
            </w:r>
            <w:r w:rsidR="000E6644">
              <w:rPr>
                <w:noProof/>
                <w:webHidden/>
              </w:rPr>
            </w:r>
            <w:r w:rsidR="000E6644">
              <w:rPr>
                <w:noProof/>
                <w:webHidden/>
              </w:rPr>
              <w:fldChar w:fldCharType="separate"/>
            </w:r>
            <w:r w:rsidR="00EA490A">
              <w:rPr>
                <w:noProof/>
                <w:webHidden/>
              </w:rPr>
              <w:t>72</w:t>
            </w:r>
            <w:r w:rsidR="000E6644">
              <w:rPr>
                <w:noProof/>
                <w:webHidden/>
              </w:rPr>
              <w:fldChar w:fldCharType="end"/>
            </w:r>
          </w:hyperlink>
        </w:p>
        <w:p w14:paraId="2223C809" w14:textId="7508CAAE"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37" w:history="1">
            <w:r w:rsidR="000E6644" w:rsidRPr="00A31B18">
              <w:rPr>
                <w:rStyle w:val="Hyperlink"/>
                <w:noProof/>
              </w:rPr>
              <w:t>5.4 Discussion</w:t>
            </w:r>
            <w:r w:rsidR="000E6644">
              <w:rPr>
                <w:noProof/>
                <w:webHidden/>
              </w:rPr>
              <w:tab/>
            </w:r>
            <w:r w:rsidR="000E6644">
              <w:rPr>
                <w:noProof/>
                <w:webHidden/>
              </w:rPr>
              <w:fldChar w:fldCharType="begin"/>
            </w:r>
            <w:r w:rsidR="000E6644">
              <w:rPr>
                <w:noProof/>
                <w:webHidden/>
              </w:rPr>
              <w:instrText xml:space="preserve"> PAGEREF _Toc475089837 \h </w:instrText>
            </w:r>
            <w:r w:rsidR="000E6644">
              <w:rPr>
                <w:noProof/>
                <w:webHidden/>
              </w:rPr>
            </w:r>
            <w:r w:rsidR="000E6644">
              <w:rPr>
                <w:noProof/>
                <w:webHidden/>
              </w:rPr>
              <w:fldChar w:fldCharType="separate"/>
            </w:r>
            <w:r w:rsidR="00EA490A">
              <w:rPr>
                <w:noProof/>
                <w:webHidden/>
              </w:rPr>
              <w:t>74</w:t>
            </w:r>
            <w:r w:rsidR="000E6644">
              <w:rPr>
                <w:noProof/>
                <w:webHidden/>
              </w:rPr>
              <w:fldChar w:fldCharType="end"/>
            </w:r>
          </w:hyperlink>
        </w:p>
        <w:p w14:paraId="51BDC8AD" w14:textId="58971E61"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8" w:history="1">
            <w:r w:rsidR="000E6644" w:rsidRPr="00A31B18">
              <w:rPr>
                <w:rStyle w:val="Hyperlink"/>
                <w:noProof/>
              </w:rPr>
              <w:t>5.4.1 Medial Axis Transform</w:t>
            </w:r>
            <w:r w:rsidR="000E6644">
              <w:rPr>
                <w:noProof/>
                <w:webHidden/>
              </w:rPr>
              <w:tab/>
            </w:r>
            <w:r w:rsidR="000E6644">
              <w:rPr>
                <w:noProof/>
                <w:webHidden/>
              </w:rPr>
              <w:fldChar w:fldCharType="begin"/>
            </w:r>
            <w:r w:rsidR="000E6644">
              <w:rPr>
                <w:noProof/>
                <w:webHidden/>
              </w:rPr>
              <w:instrText xml:space="preserve"> PAGEREF _Toc475089838 \h </w:instrText>
            </w:r>
            <w:r w:rsidR="000E6644">
              <w:rPr>
                <w:noProof/>
                <w:webHidden/>
              </w:rPr>
            </w:r>
            <w:r w:rsidR="000E6644">
              <w:rPr>
                <w:noProof/>
                <w:webHidden/>
              </w:rPr>
              <w:fldChar w:fldCharType="separate"/>
            </w:r>
            <w:r w:rsidR="00EA490A">
              <w:rPr>
                <w:noProof/>
                <w:webHidden/>
              </w:rPr>
              <w:t>74</w:t>
            </w:r>
            <w:r w:rsidR="000E6644">
              <w:rPr>
                <w:noProof/>
                <w:webHidden/>
              </w:rPr>
              <w:fldChar w:fldCharType="end"/>
            </w:r>
          </w:hyperlink>
        </w:p>
        <w:p w14:paraId="78C872A8" w14:textId="0869FFF5"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39" w:history="1">
            <w:r w:rsidR="000E6644" w:rsidRPr="00A31B18">
              <w:rPr>
                <w:rStyle w:val="Hyperlink"/>
                <w:noProof/>
              </w:rPr>
              <w:t>5.4.2 Scale Axis Transform</w:t>
            </w:r>
            <w:r w:rsidR="000E6644">
              <w:rPr>
                <w:noProof/>
                <w:webHidden/>
              </w:rPr>
              <w:tab/>
            </w:r>
            <w:r w:rsidR="000E6644">
              <w:rPr>
                <w:noProof/>
                <w:webHidden/>
              </w:rPr>
              <w:fldChar w:fldCharType="begin"/>
            </w:r>
            <w:r w:rsidR="000E6644">
              <w:rPr>
                <w:noProof/>
                <w:webHidden/>
              </w:rPr>
              <w:instrText xml:space="preserve"> PAGEREF _Toc475089839 \h </w:instrText>
            </w:r>
            <w:r w:rsidR="000E6644">
              <w:rPr>
                <w:noProof/>
                <w:webHidden/>
              </w:rPr>
            </w:r>
            <w:r w:rsidR="000E6644">
              <w:rPr>
                <w:noProof/>
                <w:webHidden/>
              </w:rPr>
              <w:fldChar w:fldCharType="separate"/>
            </w:r>
            <w:r w:rsidR="00EA490A">
              <w:rPr>
                <w:noProof/>
                <w:webHidden/>
              </w:rPr>
              <w:t>75</w:t>
            </w:r>
            <w:r w:rsidR="000E6644">
              <w:rPr>
                <w:noProof/>
                <w:webHidden/>
              </w:rPr>
              <w:fldChar w:fldCharType="end"/>
            </w:r>
          </w:hyperlink>
        </w:p>
        <w:p w14:paraId="3CE380C1" w14:textId="6DB88B75"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40" w:history="1">
            <w:r w:rsidR="000E6644" w:rsidRPr="00A31B18">
              <w:rPr>
                <w:rStyle w:val="Hyperlink"/>
                <w:noProof/>
              </w:rPr>
              <w:t>5.4.3 Hough Transform-based Tracing</w:t>
            </w:r>
            <w:r w:rsidR="000E6644">
              <w:rPr>
                <w:noProof/>
                <w:webHidden/>
              </w:rPr>
              <w:tab/>
            </w:r>
            <w:r w:rsidR="000E6644">
              <w:rPr>
                <w:noProof/>
                <w:webHidden/>
              </w:rPr>
              <w:fldChar w:fldCharType="begin"/>
            </w:r>
            <w:r w:rsidR="000E6644">
              <w:rPr>
                <w:noProof/>
                <w:webHidden/>
              </w:rPr>
              <w:instrText xml:space="preserve"> PAGEREF _Toc475089840 \h </w:instrText>
            </w:r>
            <w:r w:rsidR="000E6644">
              <w:rPr>
                <w:noProof/>
                <w:webHidden/>
              </w:rPr>
            </w:r>
            <w:r w:rsidR="000E6644">
              <w:rPr>
                <w:noProof/>
                <w:webHidden/>
              </w:rPr>
              <w:fldChar w:fldCharType="separate"/>
            </w:r>
            <w:r w:rsidR="00EA490A">
              <w:rPr>
                <w:noProof/>
                <w:webHidden/>
              </w:rPr>
              <w:t>75</w:t>
            </w:r>
            <w:r w:rsidR="000E6644">
              <w:rPr>
                <w:noProof/>
                <w:webHidden/>
              </w:rPr>
              <w:fldChar w:fldCharType="end"/>
            </w:r>
          </w:hyperlink>
        </w:p>
        <w:p w14:paraId="7ECF5157" w14:textId="171BBAB1"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41" w:history="1">
            <w:r w:rsidR="000E6644" w:rsidRPr="00A31B18">
              <w:rPr>
                <w:rStyle w:val="Hyperlink"/>
                <w:noProof/>
              </w:rPr>
              <w:t>5.4.4 Sphere Growth Tracing</w:t>
            </w:r>
            <w:r w:rsidR="000E6644">
              <w:rPr>
                <w:noProof/>
                <w:webHidden/>
              </w:rPr>
              <w:tab/>
            </w:r>
            <w:r w:rsidR="000E6644">
              <w:rPr>
                <w:noProof/>
                <w:webHidden/>
              </w:rPr>
              <w:fldChar w:fldCharType="begin"/>
            </w:r>
            <w:r w:rsidR="000E6644">
              <w:rPr>
                <w:noProof/>
                <w:webHidden/>
              </w:rPr>
              <w:instrText xml:space="preserve"> PAGEREF _Toc475089841 \h </w:instrText>
            </w:r>
            <w:r w:rsidR="000E6644">
              <w:rPr>
                <w:noProof/>
                <w:webHidden/>
              </w:rPr>
            </w:r>
            <w:r w:rsidR="000E6644">
              <w:rPr>
                <w:noProof/>
                <w:webHidden/>
              </w:rPr>
              <w:fldChar w:fldCharType="separate"/>
            </w:r>
            <w:r w:rsidR="00EA490A">
              <w:rPr>
                <w:noProof/>
                <w:webHidden/>
              </w:rPr>
              <w:t>76</w:t>
            </w:r>
            <w:r w:rsidR="000E6644">
              <w:rPr>
                <w:noProof/>
                <w:webHidden/>
              </w:rPr>
              <w:fldChar w:fldCharType="end"/>
            </w:r>
          </w:hyperlink>
        </w:p>
        <w:p w14:paraId="72705FA7" w14:textId="31CB96DE"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42" w:history="1">
            <w:r w:rsidR="000E6644" w:rsidRPr="00A31B18">
              <w:rPr>
                <w:rStyle w:val="Hyperlink"/>
                <w:noProof/>
              </w:rPr>
              <w:t>5.5 Conclusion</w:t>
            </w:r>
            <w:r w:rsidR="000E6644">
              <w:rPr>
                <w:noProof/>
                <w:webHidden/>
              </w:rPr>
              <w:tab/>
            </w:r>
            <w:r w:rsidR="000E6644">
              <w:rPr>
                <w:noProof/>
                <w:webHidden/>
              </w:rPr>
              <w:fldChar w:fldCharType="begin"/>
            </w:r>
            <w:r w:rsidR="000E6644">
              <w:rPr>
                <w:noProof/>
                <w:webHidden/>
              </w:rPr>
              <w:instrText xml:space="preserve"> PAGEREF _Toc475089842 \h </w:instrText>
            </w:r>
            <w:r w:rsidR="000E6644">
              <w:rPr>
                <w:noProof/>
                <w:webHidden/>
              </w:rPr>
            </w:r>
            <w:r w:rsidR="000E6644">
              <w:rPr>
                <w:noProof/>
                <w:webHidden/>
              </w:rPr>
              <w:fldChar w:fldCharType="separate"/>
            </w:r>
            <w:r w:rsidR="00EA490A">
              <w:rPr>
                <w:noProof/>
                <w:webHidden/>
              </w:rPr>
              <w:t>76</w:t>
            </w:r>
            <w:r w:rsidR="000E6644">
              <w:rPr>
                <w:noProof/>
                <w:webHidden/>
              </w:rPr>
              <w:fldChar w:fldCharType="end"/>
            </w:r>
          </w:hyperlink>
        </w:p>
        <w:p w14:paraId="5C127CFB" w14:textId="203983A2"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43" w:history="1">
            <w:r w:rsidR="000E6644" w:rsidRPr="00A31B18">
              <w:rPr>
                <w:rStyle w:val="Hyperlink"/>
                <w:noProof/>
              </w:rPr>
              <w:t>Chapter 6: Comparison of Airway Wall Thickness</w:t>
            </w:r>
            <w:r w:rsidR="000E6644">
              <w:rPr>
                <w:noProof/>
                <w:webHidden/>
              </w:rPr>
              <w:tab/>
            </w:r>
            <w:r w:rsidR="000E6644">
              <w:rPr>
                <w:noProof/>
                <w:webHidden/>
              </w:rPr>
              <w:fldChar w:fldCharType="begin"/>
            </w:r>
            <w:r w:rsidR="000E6644">
              <w:rPr>
                <w:noProof/>
                <w:webHidden/>
              </w:rPr>
              <w:instrText xml:space="preserve"> PAGEREF _Toc475089843 \h </w:instrText>
            </w:r>
            <w:r w:rsidR="000E6644">
              <w:rPr>
                <w:noProof/>
                <w:webHidden/>
              </w:rPr>
            </w:r>
            <w:r w:rsidR="000E6644">
              <w:rPr>
                <w:noProof/>
                <w:webHidden/>
              </w:rPr>
              <w:fldChar w:fldCharType="separate"/>
            </w:r>
            <w:r w:rsidR="00EA490A">
              <w:rPr>
                <w:noProof/>
                <w:webHidden/>
              </w:rPr>
              <w:t>79</w:t>
            </w:r>
            <w:r w:rsidR="000E6644">
              <w:rPr>
                <w:noProof/>
                <w:webHidden/>
              </w:rPr>
              <w:fldChar w:fldCharType="end"/>
            </w:r>
          </w:hyperlink>
        </w:p>
        <w:p w14:paraId="4C519801" w14:textId="7668DF54"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44" w:history="1">
            <w:r w:rsidR="000E6644" w:rsidRPr="00A31B18">
              <w:rPr>
                <w:rStyle w:val="Hyperlink"/>
                <w:noProof/>
              </w:rPr>
              <w:t>6.1 Sample Preparation and Image Acquisition</w:t>
            </w:r>
            <w:r w:rsidR="000E6644">
              <w:rPr>
                <w:noProof/>
                <w:webHidden/>
              </w:rPr>
              <w:tab/>
            </w:r>
            <w:r w:rsidR="000E6644">
              <w:rPr>
                <w:noProof/>
                <w:webHidden/>
              </w:rPr>
              <w:fldChar w:fldCharType="begin"/>
            </w:r>
            <w:r w:rsidR="000E6644">
              <w:rPr>
                <w:noProof/>
                <w:webHidden/>
              </w:rPr>
              <w:instrText xml:space="preserve"> PAGEREF _Toc475089844 \h </w:instrText>
            </w:r>
            <w:r w:rsidR="000E6644">
              <w:rPr>
                <w:noProof/>
                <w:webHidden/>
              </w:rPr>
            </w:r>
            <w:r w:rsidR="000E6644">
              <w:rPr>
                <w:noProof/>
                <w:webHidden/>
              </w:rPr>
              <w:fldChar w:fldCharType="separate"/>
            </w:r>
            <w:r w:rsidR="00EA490A">
              <w:rPr>
                <w:noProof/>
                <w:webHidden/>
              </w:rPr>
              <w:t>79</w:t>
            </w:r>
            <w:r w:rsidR="000E6644">
              <w:rPr>
                <w:noProof/>
                <w:webHidden/>
              </w:rPr>
              <w:fldChar w:fldCharType="end"/>
            </w:r>
          </w:hyperlink>
        </w:p>
        <w:p w14:paraId="71412AA3" w14:textId="04BDA4A9" w:rsidR="000E6644" w:rsidRDefault="008E74BA">
          <w:pPr>
            <w:pStyle w:val="TOC2"/>
            <w:tabs>
              <w:tab w:val="left" w:pos="1100"/>
              <w:tab w:val="right" w:leader="dot" w:pos="9016"/>
            </w:tabs>
            <w:rPr>
              <w:rFonts w:asciiTheme="minorHAnsi" w:eastAsiaTheme="minorEastAsia" w:hAnsiTheme="minorHAnsi" w:cstheme="minorBidi"/>
              <w:noProof/>
              <w:color w:val="auto"/>
              <w:lang w:val="en-US" w:eastAsia="en-US"/>
            </w:rPr>
          </w:pPr>
          <w:hyperlink w:anchor="_Toc475089845" w:history="1">
            <w:r w:rsidR="000E6644" w:rsidRPr="00A31B18">
              <w:rPr>
                <w:rStyle w:val="Hyperlink"/>
                <w:noProof/>
              </w:rPr>
              <w:t>6.2</w:t>
            </w:r>
            <w:r w:rsidR="000E6644">
              <w:rPr>
                <w:rFonts w:asciiTheme="minorHAnsi" w:eastAsiaTheme="minorEastAsia" w:hAnsiTheme="minorHAnsi" w:cstheme="minorBidi"/>
                <w:noProof/>
                <w:color w:val="auto"/>
                <w:lang w:val="en-US" w:eastAsia="en-US"/>
              </w:rPr>
              <w:tab/>
            </w:r>
            <w:r w:rsidR="000E6644" w:rsidRPr="00A31B18">
              <w:rPr>
                <w:rStyle w:val="Hyperlink"/>
                <w:noProof/>
              </w:rPr>
              <w:t>Method</w:t>
            </w:r>
            <w:r w:rsidR="000E6644">
              <w:rPr>
                <w:noProof/>
                <w:webHidden/>
              </w:rPr>
              <w:tab/>
            </w:r>
            <w:r w:rsidR="000E6644">
              <w:rPr>
                <w:noProof/>
                <w:webHidden/>
              </w:rPr>
              <w:fldChar w:fldCharType="begin"/>
            </w:r>
            <w:r w:rsidR="000E6644">
              <w:rPr>
                <w:noProof/>
                <w:webHidden/>
              </w:rPr>
              <w:instrText xml:space="preserve"> PAGEREF _Toc475089845 \h </w:instrText>
            </w:r>
            <w:r w:rsidR="000E6644">
              <w:rPr>
                <w:noProof/>
                <w:webHidden/>
              </w:rPr>
            </w:r>
            <w:r w:rsidR="000E6644">
              <w:rPr>
                <w:noProof/>
                <w:webHidden/>
              </w:rPr>
              <w:fldChar w:fldCharType="separate"/>
            </w:r>
            <w:r w:rsidR="00EA490A">
              <w:rPr>
                <w:noProof/>
                <w:webHidden/>
              </w:rPr>
              <w:t>81</w:t>
            </w:r>
            <w:r w:rsidR="000E6644">
              <w:rPr>
                <w:noProof/>
                <w:webHidden/>
              </w:rPr>
              <w:fldChar w:fldCharType="end"/>
            </w:r>
          </w:hyperlink>
        </w:p>
        <w:p w14:paraId="6C0DABF8" w14:textId="36A22EBE"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46" w:history="1">
            <w:r w:rsidR="000E6644" w:rsidRPr="00A31B18">
              <w:rPr>
                <w:rStyle w:val="Hyperlink"/>
                <w:noProof/>
              </w:rPr>
              <w:t>6.3 Results</w:t>
            </w:r>
            <w:r w:rsidR="000E6644">
              <w:rPr>
                <w:noProof/>
                <w:webHidden/>
              </w:rPr>
              <w:tab/>
            </w:r>
            <w:r w:rsidR="000E6644">
              <w:rPr>
                <w:noProof/>
                <w:webHidden/>
              </w:rPr>
              <w:fldChar w:fldCharType="begin"/>
            </w:r>
            <w:r w:rsidR="000E6644">
              <w:rPr>
                <w:noProof/>
                <w:webHidden/>
              </w:rPr>
              <w:instrText xml:space="preserve"> PAGEREF _Toc475089846 \h </w:instrText>
            </w:r>
            <w:r w:rsidR="000E6644">
              <w:rPr>
                <w:noProof/>
                <w:webHidden/>
              </w:rPr>
            </w:r>
            <w:r w:rsidR="000E6644">
              <w:rPr>
                <w:noProof/>
                <w:webHidden/>
              </w:rPr>
              <w:fldChar w:fldCharType="separate"/>
            </w:r>
            <w:r w:rsidR="00EA490A">
              <w:rPr>
                <w:noProof/>
                <w:webHidden/>
              </w:rPr>
              <w:t>85</w:t>
            </w:r>
            <w:r w:rsidR="000E6644">
              <w:rPr>
                <w:noProof/>
                <w:webHidden/>
              </w:rPr>
              <w:fldChar w:fldCharType="end"/>
            </w:r>
          </w:hyperlink>
        </w:p>
        <w:p w14:paraId="638B3391" w14:textId="0B89BBEA"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47" w:history="1">
            <w:r w:rsidR="000E6644" w:rsidRPr="00A31B18">
              <w:rPr>
                <w:rStyle w:val="Hyperlink"/>
                <w:noProof/>
              </w:rPr>
              <w:t>6.4 Discussion</w:t>
            </w:r>
            <w:r w:rsidR="000E6644">
              <w:rPr>
                <w:noProof/>
                <w:webHidden/>
              </w:rPr>
              <w:tab/>
            </w:r>
            <w:r w:rsidR="000E6644">
              <w:rPr>
                <w:noProof/>
                <w:webHidden/>
              </w:rPr>
              <w:fldChar w:fldCharType="begin"/>
            </w:r>
            <w:r w:rsidR="000E6644">
              <w:rPr>
                <w:noProof/>
                <w:webHidden/>
              </w:rPr>
              <w:instrText xml:space="preserve"> PAGEREF _Toc475089847 \h </w:instrText>
            </w:r>
            <w:r w:rsidR="000E6644">
              <w:rPr>
                <w:noProof/>
                <w:webHidden/>
              </w:rPr>
            </w:r>
            <w:r w:rsidR="000E6644">
              <w:rPr>
                <w:noProof/>
                <w:webHidden/>
              </w:rPr>
              <w:fldChar w:fldCharType="separate"/>
            </w:r>
            <w:r w:rsidR="00EA490A">
              <w:rPr>
                <w:noProof/>
                <w:webHidden/>
              </w:rPr>
              <w:t>86</w:t>
            </w:r>
            <w:r w:rsidR="000E6644">
              <w:rPr>
                <w:noProof/>
                <w:webHidden/>
              </w:rPr>
              <w:fldChar w:fldCharType="end"/>
            </w:r>
          </w:hyperlink>
        </w:p>
        <w:p w14:paraId="6E461FDC" w14:textId="54E9F78C"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48" w:history="1">
            <w:r w:rsidR="000E6644" w:rsidRPr="00A31B18">
              <w:rPr>
                <w:rStyle w:val="Hyperlink"/>
                <w:noProof/>
              </w:rPr>
              <w:t>6.5 Conclusion</w:t>
            </w:r>
            <w:r w:rsidR="000E6644">
              <w:rPr>
                <w:noProof/>
                <w:webHidden/>
              </w:rPr>
              <w:tab/>
            </w:r>
            <w:r w:rsidR="000E6644">
              <w:rPr>
                <w:noProof/>
                <w:webHidden/>
              </w:rPr>
              <w:fldChar w:fldCharType="begin"/>
            </w:r>
            <w:r w:rsidR="000E6644">
              <w:rPr>
                <w:noProof/>
                <w:webHidden/>
              </w:rPr>
              <w:instrText xml:space="preserve"> PAGEREF _Toc475089848 \h </w:instrText>
            </w:r>
            <w:r w:rsidR="000E6644">
              <w:rPr>
                <w:noProof/>
                <w:webHidden/>
              </w:rPr>
            </w:r>
            <w:r w:rsidR="000E6644">
              <w:rPr>
                <w:noProof/>
                <w:webHidden/>
              </w:rPr>
              <w:fldChar w:fldCharType="separate"/>
            </w:r>
            <w:r w:rsidR="00EA490A">
              <w:rPr>
                <w:noProof/>
                <w:webHidden/>
              </w:rPr>
              <w:t>89</w:t>
            </w:r>
            <w:r w:rsidR="000E6644">
              <w:rPr>
                <w:noProof/>
                <w:webHidden/>
              </w:rPr>
              <w:fldChar w:fldCharType="end"/>
            </w:r>
          </w:hyperlink>
        </w:p>
        <w:p w14:paraId="13412121" w14:textId="2CD7CD9D"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49" w:history="1">
            <w:r w:rsidR="000E6644" w:rsidRPr="00A31B18">
              <w:rPr>
                <w:rStyle w:val="Hyperlink"/>
                <w:noProof/>
              </w:rPr>
              <w:t>Chapter 7: Summary and Further Work</w:t>
            </w:r>
            <w:r w:rsidR="000E6644">
              <w:rPr>
                <w:noProof/>
                <w:webHidden/>
              </w:rPr>
              <w:tab/>
            </w:r>
            <w:r w:rsidR="000E6644">
              <w:rPr>
                <w:noProof/>
                <w:webHidden/>
              </w:rPr>
              <w:fldChar w:fldCharType="begin"/>
            </w:r>
            <w:r w:rsidR="000E6644">
              <w:rPr>
                <w:noProof/>
                <w:webHidden/>
              </w:rPr>
              <w:instrText xml:space="preserve"> PAGEREF _Toc475089849 \h </w:instrText>
            </w:r>
            <w:r w:rsidR="000E6644">
              <w:rPr>
                <w:noProof/>
                <w:webHidden/>
              </w:rPr>
            </w:r>
            <w:r w:rsidR="000E6644">
              <w:rPr>
                <w:noProof/>
                <w:webHidden/>
              </w:rPr>
              <w:fldChar w:fldCharType="separate"/>
            </w:r>
            <w:r w:rsidR="00EA490A">
              <w:rPr>
                <w:noProof/>
                <w:webHidden/>
              </w:rPr>
              <w:t>91</w:t>
            </w:r>
            <w:r w:rsidR="000E6644">
              <w:rPr>
                <w:noProof/>
                <w:webHidden/>
              </w:rPr>
              <w:fldChar w:fldCharType="end"/>
            </w:r>
          </w:hyperlink>
        </w:p>
        <w:p w14:paraId="44A0992C" w14:textId="562F51E9"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50" w:history="1">
            <w:r w:rsidR="000E6644" w:rsidRPr="00A31B18">
              <w:rPr>
                <w:rStyle w:val="Hyperlink"/>
                <w:noProof/>
              </w:rPr>
              <w:t>7.1 Summary</w:t>
            </w:r>
            <w:r w:rsidR="000E6644">
              <w:rPr>
                <w:noProof/>
                <w:webHidden/>
              </w:rPr>
              <w:tab/>
            </w:r>
            <w:r w:rsidR="000E6644">
              <w:rPr>
                <w:noProof/>
                <w:webHidden/>
              </w:rPr>
              <w:fldChar w:fldCharType="begin"/>
            </w:r>
            <w:r w:rsidR="000E6644">
              <w:rPr>
                <w:noProof/>
                <w:webHidden/>
              </w:rPr>
              <w:instrText xml:space="preserve"> PAGEREF _Toc475089850 \h </w:instrText>
            </w:r>
            <w:r w:rsidR="000E6644">
              <w:rPr>
                <w:noProof/>
                <w:webHidden/>
              </w:rPr>
            </w:r>
            <w:r w:rsidR="000E6644">
              <w:rPr>
                <w:noProof/>
                <w:webHidden/>
              </w:rPr>
              <w:fldChar w:fldCharType="separate"/>
            </w:r>
            <w:r w:rsidR="00EA490A">
              <w:rPr>
                <w:noProof/>
                <w:webHidden/>
              </w:rPr>
              <w:t>91</w:t>
            </w:r>
            <w:r w:rsidR="000E6644">
              <w:rPr>
                <w:noProof/>
                <w:webHidden/>
              </w:rPr>
              <w:fldChar w:fldCharType="end"/>
            </w:r>
          </w:hyperlink>
        </w:p>
        <w:p w14:paraId="602110F0" w14:textId="1E42942A"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51" w:history="1">
            <w:r w:rsidR="000E6644" w:rsidRPr="00A31B18">
              <w:rPr>
                <w:rStyle w:val="Hyperlink"/>
                <w:noProof/>
              </w:rPr>
              <w:t>7.2 Limitations</w:t>
            </w:r>
            <w:r w:rsidR="000E6644">
              <w:rPr>
                <w:noProof/>
                <w:webHidden/>
              </w:rPr>
              <w:tab/>
            </w:r>
            <w:r w:rsidR="000E6644">
              <w:rPr>
                <w:noProof/>
                <w:webHidden/>
              </w:rPr>
              <w:fldChar w:fldCharType="begin"/>
            </w:r>
            <w:r w:rsidR="000E6644">
              <w:rPr>
                <w:noProof/>
                <w:webHidden/>
              </w:rPr>
              <w:instrText xml:space="preserve"> PAGEREF _Toc475089851 \h </w:instrText>
            </w:r>
            <w:r w:rsidR="000E6644">
              <w:rPr>
                <w:noProof/>
                <w:webHidden/>
              </w:rPr>
            </w:r>
            <w:r w:rsidR="000E6644">
              <w:rPr>
                <w:noProof/>
                <w:webHidden/>
              </w:rPr>
              <w:fldChar w:fldCharType="separate"/>
            </w:r>
            <w:r w:rsidR="00EA490A">
              <w:rPr>
                <w:noProof/>
                <w:webHidden/>
              </w:rPr>
              <w:t>92</w:t>
            </w:r>
            <w:r w:rsidR="000E6644">
              <w:rPr>
                <w:noProof/>
                <w:webHidden/>
              </w:rPr>
              <w:fldChar w:fldCharType="end"/>
            </w:r>
          </w:hyperlink>
        </w:p>
        <w:p w14:paraId="6F93ACDD" w14:textId="1CCB443E"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2" w:history="1">
            <w:r w:rsidR="000E6644" w:rsidRPr="00A31B18">
              <w:rPr>
                <w:rStyle w:val="Hyperlink"/>
                <w:noProof/>
              </w:rPr>
              <w:t>7.2.1 Algorithm Parameters</w:t>
            </w:r>
            <w:r w:rsidR="000E6644">
              <w:rPr>
                <w:noProof/>
                <w:webHidden/>
              </w:rPr>
              <w:tab/>
            </w:r>
            <w:r w:rsidR="000E6644">
              <w:rPr>
                <w:noProof/>
                <w:webHidden/>
              </w:rPr>
              <w:fldChar w:fldCharType="begin"/>
            </w:r>
            <w:r w:rsidR="000E6644">
              <w:rPr>
                <w:noProof/>
                <w:webHidden/>
              </w:rPr>
              <w:instrText xml:space="preserve"> PAGEREF _Toc475089852 \h </w:instrText>
            </w:r>
            <w:r w:rsidR="000E6644">
              <w:rPr>
                <w:noProof/>
                <w:webHidden/>
              </w:rPr>
            </w:r>
            <w:r w:rsidR="000E6644">
              <w:rPr>
                <w:noProof/>
                <w:webHidden/>
              </w:rPr>
              <w:fldChar w:fldCharType="separate"/>
            </w:r>
            <w:r w:rsidR="00EA490A">
              <w:rPr>
                <w:noProof/>
                <w:webHidden/>
              </w:rPr>
              <w:t>92</w:t>
            </w:r>
            <w:r w:rsidR="000E6644">
              <w:rPr>
                <w:noProof/>
                <w:webHidden/>
              </w:rPr>
              <w:fldChar w:fldCharType="end"/>
            </w:r>
          </w:hyperlink>
        </w:p>
        <w:p w14:paraId="0F5B86C9" w14:textId="1EACFA1F"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3" w:history="1">
            <w:r w:rsidR="000E6644" w:rsidRPr="00A31B18">
              <w:rPr>
                <w:rStyle w:val="Hyperlink"/>
                <w:noProof/>
              </w:rPr>
              <w:t>7.2.2 µCT</w:t>
            </w:r>
            <w:r w:rsidR="000E6644">
              <w:rPr>
                <w:noProof/>
                <w:webHidden/>
              </w:rPr>
              <w:tab/>
            </w:r>
            <w:r w:rsidR="000E6644">
              <w:rPr>
                <w:noProof/>
                <w:webHidden/>
              </w:rPr>
              <w:fldChar w:fldCharType="begin"/>
            </w:r>
            <w:r w:rsidR="000E6644">
              <w:rPr>
                <w:noProof/>
                <w:webHidden/>
              </w:rPr>
              <w:instrText xml:space="preserve"> PAGEREF _Toc475089853 \h </w:instrText>
            </w:r>
            <w:r w:rsidR="000E6644">
              <w:rPr>
                <w:noProof/>
                <w:webHidden/>
              </w:rPr>
            </w:r>
            <w:r w:rsidR="000E6644">
              <w:rPr>
                <w:noProof/>
                <w:webHidden/>
              </w:rPr>
              <w:fldChar w:fldCharType="separate"/>
            </w:r>
            <w:r w:rsidR="00EA490A">
              <w:rPr>
                <w:noProof/>
                <w:webHidden/>
              </w:rPr>
              <w:t>92</w:t>
            </w:r>
            <w:r w:rsidR="000E6644">
              <w:rPr>
                <w:noProof/>
                <w:webHidden/>
              </w:rPr>
              <w:fldChar w:fldCharType="end"/>
            </w:r>
          </w:hyperlink>
        </w:p>
        <w:p w14:paraId="454E8118" w14:textId="57ED7808"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4" w:history="1">
            <w:r w:rsidR="000E6644" w:rsidRPr="00A31B18">
              <w:rPr>
                <w:rStyle w:val="Hyperlink"/>
                <w:noProof/>
              </w:rPr>
              <w:t>7.2.3 Tracer Branch Detection</w:t>
            </w:r>
            <w:r w:rsidR="000E6644">
              <w:rPr>
                <w:noProof/>
                <w:webHidden/>
              </w:rPr>
              <w:tab/>
            </w:r>
            <w:r w:rsidR="000E6644">
              <w:rPr>
                <w:noProof/>
                <w:webHidden/>
              </w:rPr>
              <w:fldChar w:fldCharType="begin"/>
            </w:r>
            <w:r w:rsidR="000E6644">
              <w:rPr>
                <w:noProof/>
                <w:webHidden/>
              </w:rPr>
              <w:instrText xml:space="preserve"> PAGEREF _Toc475089854 \h </w:instrText>
            </w:r>
            <w:r w:rsidR="000E6644">
              <w:rPr>
                <w:noProof/>
                <w:webHidden/>
              </w:rPr>
            </w:r>
            <w:r w:rsidR="000E6644">
              <w:rPr>
                <w:noProof/>
                <w:webHidden/>
              </w:rPr>
              <w:fldChar w:fldCharType="separate"/>
            </w:r>
            <w:r w:rsidR="00EA490A">
              <w:rPr>
                <w:noProof/>
                <w:webHidden/>
              </w:rPr>
              <w:t>92</w:t>
            </w:r>
            <w:r w:rsidR="000E6644">
              <w:rPr>
                <w:noProof/>
                <w:webHidden/>
              </w:rPr>
              <w:fldChar w:fldCharType="end"/>
            </w:r>
          </w:hyperlink>
        </w:p>
        <w:p w14:paraId="6FBB58C5" w14:textId="6B24E1E1"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5" w:history="1">
            <w:r w:rsidR="000E6644" w:rsidRPr="00A31B18">
              <w:rPr>
                <w:rStyle w:val="Hyperlink"/>
                <w:noProof/>
              </w:rPr>
              <w:t>7.2.3 Sample Size</w:t>
            </w:r>
            <w:r w:rsidR="000E6644">
              <w:rPr>
                <w:noProof/>
                <w:webHidden/>
              </w:rPr>
              <w:tab/>
            </w:r>
            <w:r w:rsidR="000E6644">
              <w:rPr>
                <w:noProof/>
                <w:webHidden/>
              </w:rPr>
              <w:fldChar w:fldCharType="begin"/>
            </w:r>
            <w:r w:rsidR="000E6644">
              <w:rPr>
                <w:noProof/>
                <w:webHidden/>
              </w:rPr>
              <w:instrText xml:space="preserve"> PAGEREF _Toc475089855 \h </w:instrText>
            </w:r>
            <w:r w:rsidR="000E6644">
              <w:rPr>
                <w:noProof/>
                <w:webHidden/>
              </w:rPr>
            </w:r>
            <w:r w:rsidR="000E6644">
              <w:rPr>
                <w:noProof/>
                <w:webHidden/>
              </w:rPr>
              <w:fldChar w:fldCharType="separate"/>
            </w:r>
            <w:r w:rsidR="00EA490A">
              <w:rPr>
                <w:noProof/>
                <w:webHidden/>
              </w:rPr>
              <w:t>93</w:t>
            </w:r>
            <w:r w:rsidR="000E6644">
              <w:rPr>
                <w:noProof/>
                <w:webHidden/>
              </w:rPr>
              <w:fldChar w:fldCharType="end"/>
            </w:r>
          </w:hyperlink>
        </w:p>
        <w:p w14:paraId="014982B8" w14:textId="2211E28F"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6" w:history="1">
            <w:r w:rsidR="000E6644" w:rsidRPr="00A31B18">
              <w:rPr>
                <w:rStyle w:val="Hyperlink"/>
                <w:noProof/>
              </w:rPr>
              <w:t>7.2.4 Airway Wall Intersection Angle</w:t>
            </w:r>
            <w:r w:rsidR="000E6644">
              <w:rPr>
                <w:noProof/>
                <w:webHidden/>
              </w:rPr>
              <w:tab/>
            </w:r>
            <w:r w:rsidR="000E6644">
              <w:rPr>
                <w:noProof/>
                <w:webHidden/>
              </w:rPr>
              <w:fldChar w:fldCharType="begin"/>
            </w:r>
            <w:r w:rsidR="000E6644">
              <w:rPr>
                <w:noProof/>
                <w:webHidden/>
              </w:rPr>
              <w:instrText xml:space="preserve"> PAGEREF _Toc475089856 \h </w:instrText>
            </w:r>
            <w:r w:rsidR="000E6644">
              <w:rPr>
                <w:noProof/>
                <w:webHidden/>
              </w:rPr>
            </w:r>
            <w:r w:rsidR="000E6644">
              <w:rPr>
                <w:noProof/>
                <w:webHidden/>
              </w:rPr>
              <w:fldChar w:fldCharType="separate"/>
            </w:r>
            <w:r w:rsidR="00EA490A">
              <w:rPr>
                <w:noProof/>
                <w:webHidden/>
              </w:rPr>
              <w:t>93</w:t>
            </w:r>
            <w:r w:rsidR="000E6644">
              <w:rPr>
                <w:noProof/>
                <w:webHidden/>
              </w:rPr>
              <w:fldChar w:fldCharType="end"/>
            </w:r>
          </w:hyperlink>
        </w:p>
        <w:p w14:paraId="7C2877C6" w14:textId="1E2A49C6" w:rsidR="000E6644" w:rsidRDefault="008E74BA">
          <w:pPr>
            <w:pStyle w:val="TOC3"/>
            <w:tabs>
              <w:tab w:val="right" w:leader="dot" w:pos="9016"/>
            </w:tabs>
            <w:rPr>
              <w:rFonts w:asciiTheme="minorHAnsi" w:eastAsiaTheme="minorEastAsia" w:hAnsiTheme="minorHAnsi" w:cstheme="minorBidi"/>
              <w:noProof/>
              <w:color w:val="auto"/>
              <w:lang w:val="en-US" w:eastAsia="en-US"/>
            </w:rPr>
          </w:pPr>
          <w:hyperlink w:anchor="_Toc475089857" w:history="1">
            <w:r w:rsidR="000E6644" w:rsidRPr="00A31B18">
              <w:rPr>
                <w:rStyle w:val="Hyperlink"/>
                <w:noProof/>
              </w:rPr>
              <w:t>7.2.3 Human Error</w:t>
            </w:r>
            <w:r w:rsidR="000E6644">
              <w:rPr>
                <w:noProof/>
                <w:webHidden/>
              </w:rPr>
              <w:tab/>
            </w:r>
            <w:r w:rsidR="000E6644">
              <w:rPr>
                <w:noProof/>
                <w:webHidden/>
              </w:rPr>
              <w:fldChar w:fldCharType="begin"/>
            </w:r>
            <w:r w:rsidR="000E6644">
              <w:rPr>
                <w:noProof/>
                <w:webHidden/>
              </w:rPr>
              <w:instrText xml:space="preserve"> PAGEREF _Toc475089857 \h </w:instrText>
            </w:r>
            <w:r w:rsidR="000E6644">
              <w:rPr>
                <w:noProof/>
                <w:webHidden/>
              </w:rPr>
            </w:r>
            <w:r w:rsidR="000E6644">
              <w:rPr>
                <w:noProof/>
                <w:webHidden/>
              </w:rPr>
              <w:fldChar w:fldCharType="separate"/>
            </w:r>
            <w:r w:rsidR="00EA490A">
              <w:rPr>
                <w:noProof/>
                <w:webHidden/>
              </w:rPr>
              <w:t>93</w:t>
            </w:r>
            <w:r w:rsidR="000E6644">
              <w:rPr>
                <w:noProof/>
                <w:webHidden/>
              </w:rPr>
              <w:fldChar w:fldCharType="end"/>
            </w:r>
          </w:hyperlink>
        </w:p>
        <w:p w14:paraId="3787EA35" w14:textId="269FB2BF"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58" w:history="1">
            <w:r w:rsidR="000E6644" w:rsidRPr="00A31B18">
              <w:rPr>
                <w:rStyle w:val="Hyperlink"/>
                <w:noProof/>
              </w:rPr>
              <w:t>7.3 Further Work</w:t>
            </w:r>
            <w:r w:rsidR="000E6644">
              <w:rPr>
                <w:noProof/>
                <w:webHidden/>
              </w:rPr>
              <w:tab/>
            </w:r>
            <w:r w:rsidR="000E6644">
              <w:rPr>
                <w:noProof/>
                <w:webHidden/>
              </w:rPr>
              <w:fldChar w:fldCharType="begin"/>
            </w:r>
            <w:r w:rsidR="000E6644">
              <w:rPr>
                <w:noProof/>
                <w:webHidden/>
              </w:rPr>
              <w:instrText xml:space="preserve"> PAGEREF _Toc475089858 \h </w:instrText>
            </w:r>
            <w:r w:rsidR="000E6644">
              <w:rPr>
                <w:noProof/>
                <w:webHidden/>
              </w:rPr>
            </w:r>
            <w:r w:rsidR="000E6644">
              <w:rPr>
                <w:noProof/>
                <w:webHidden/>
              </w:rPr>
              <w:fldChar w:fldCharType="separate"/>
            </w:r>
            <w:r w:rsidR="00EA490A">
              <w:rPr>
                <w:noProof/>
                <w:webHidden/>
              </w:rPr>
              <w:t>93</w:t>
            </w:r>
            <w:r w:rsidR="000E6644">
              <w:rPr>
                <w:noProof/>
                <w:webHidden/>
              </w:rPr>
              <w:fldChar w:fldCharType="end"/>
            </w:r>
          </w:hyperlink>
        </w:p>
        <w:p w14:paraId="7430BB42" w14:textId="255FC27B"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59" w:history="1">
            <w:r w:rsidR="000E6644" w:rsidRPr="00A31B18">
              <w:rPr>
                <w:rStyle w:val="Hyperlink"/>
                <w:noProof/>
              </w:rPr>
              <w:t>Appendices</w:t>
            </w:r>
            <w:r w:rsidR="000E6644">
              <w:rPr>
                <w:noProof/>
                <w:webHidden/>
              </w:rPr>
              <w:tab/>
            </w:r>
            <w:r w:rsidR="000E6644">
              <w:rPr>
                <w:noProof/>
                <w:webHidden/>
              </w:rPr>
              <w:fldChar w:fldCharType="begin"/>
            </w:r>
            <w:r w:rsidR="000E6644">
              <w:rPr>
                <w:noProof/>
                <w:webHidden/>
              </w:rPr>
              <w:instrText xml:space="preserve"> PAGEREF _Toc475089859 \h </w:instrText>
            </w:r>
            <w:r w:rsidR="000E6644">
              <w:rPr>
                <w:noProof/>
                <w:webHidden/>
              </w:rPr>
            </w:r>
            <w:r w:rsidR="000E6644">
              <w:rPr>
                <w:noProof/>
                <w:webHidden/>
              </w:rPr>
              <w:fldChar w:fldCharType="separate"/>
            </w:r>
            <w:r w:rsidR="00EA490A">
              <w:rPr>
                <w:noProof/>
                <w:webHidden/>
              </w:rPr>
              <w:t>99</w:t>
            </w:r>
            <w:r w:rsidR="000E6644">
              <w:rPr>
                <w:noProof/>
                <w:webHidden/>
              </w:rPr>
              <w:fldChar w:fldCharType="end"/>
            </w:r>
          </w:hyperlink>
        </w:p>
        <w:p w14:paraId="0C8CC22C" w14:textId="61978BDC"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60" w:history="1">
            <w:r w:rsidR="000E6644" w:rsidRPr="00A31B18">
              <w:rPr>
                <w:rStyle w:val="Hyperlink"/>
                <w:noProof/>
              </w:rPr>
              <w:t>Appendix I: Complete ADAM33 Single/Double Transgenic Mouse Lung Parameter Comparison</w:t>
            </w:r>
            <w:r w:rsidR="000E6644">
              <w:rPr>
                <w:noProof/>
                <w:webHidden/>
              </w:rPr>
              <w:tab/>
            </w:r>
            <w:r w:rsidR="000E6644">
              <w:rPr>
                <w:noProof/>
                <w:webHidden/>
              </w:rPr>
              <w:fldChar w:fldCharType="begin"/>
            </w:r>
            <w:r w:rsidR="000E6644">
              <w:rPr>
                <w:noProof/>
                <w:webHidden/>
              </w:rPr>
              <w:instrText xml:space="preserve"> PAGEREF _Toc475089860 \h </w:instrText>
            </w:r>
            <w:r w:rsidR="000E6644">
              <w:rPr>
                <w:noProof/>
                <w:webHidden/>
              </w:rPr>
            </w:r>
            <w:r w:rsidR="000E6644">
              <w:rPr>
                <w:noProof/>
                <w:webHidden/>
              </w:rPr>
              <w:fldChar w:fldCharType="separate"/>
            </w:r>
            <w:r w:rsidR="00EA490A">
              <w:rPr>
                <w:noProof/>
                <w:webHidden/>
              </w:rPr>
              <w:t>99</w:t>
            </w:r>
            <w:r w:rsidR="000E6644">
              <w:rPr>
                <w:noProof/>
                <w:webHidden/>
              </w:rPr>
              <w:fldChar w:fldCharType="end"/>
            </w:r>
          </w:hyperlink>
        </w:p>
        <w:p w14:paraId="0F01DABE" w14:textId="0197D62D" w:rsidR="000E6644" w:rsidRDefault="008E74BA">
          <w:pPr>
            <w:pStyle w:val="TOC2"/>
            <w:tabs>
              <w:tab w:val="right" w:leader="dot" w:pos="9016"/>
            </w:tabs>
            <w:rPr>
              <w:rFonts w:asciiTheme="minorHAnsi" w:eastAsiaTheme="minorEastAsia" w:hAnsiTheme="minorHAnsi" w:cstheme="minorBidi"/>
              <w:noProof/>
              <w:color w:val="auto"/>
              <w:lang w:val="en-US" w:eastAsia="en-US"/>
            </w:rPr>
          </w:pPr>
          <w:hyperlink w:anchor="_Toc475089861" w:history="1">
            <w:r w:rsidR="000E6644" w:rsidRPr="00A31B18">
              <w:rPr>
                <w:rStyle w:val="Hyperlink"/>
                <w:noProof/>
              </w:rPr>
              <w:t>Appendix II: Comparison of Scale Axis Transform Scale Factors</w:t>
            </w:r>
            <w:r w:rsidR="000E6644">
              <w:rPr>
                <w:noProof/>
                <w:webHidden/>
              </w:rPr>
              <w:tab/>
            </w:r>
            <w:r w:rsidR="000E6644">
              <w:rPr>
                <w:noProof/>
                <w:webHidden/>
              </w:rPr>
              <w:fldChar w:fldCharType="begin"/>
            </w:r>
            <w:r w:rsidR="000E6644">
              <w:rPr>
                <w:noProof/>
                <w:webHidden/>
              </w:rPr>
              <w:instrText xml:space="preserve"> PAGEREF _Toc475089861 \h </w:instrText>
            </w:r>
            <w:r w:rsidR="000E6644">
              <w:rPr>
                <w:noProof/>
                <w:webHidden/>
              </w:rPr>
            </w:r>
            <w:r w:rsidR="000E6644">
              <w:rPr>
                <w:noProof/>
                <w:webHidden/>
              </w:rPr>
              <w:fldChar w:fldCharType="separate"/>
            </w:r>
            <w:r w:rsidR="00EA490A">
              <w:rPr>
                <w:noProof/>
                <w:webHidden/>
              </w:rPr>
              <w:t>104</w:t>
            </w:r>
            <w:r w:rsidR="000E6644">
              <w:rPr>
                <w:noProof/>
                <w:webHidden/>
              </w:rPr>
              <w:fldChar w:fldCharType="end"/>
            </w:r>
          </w:hyperlink>
        </w:p>
        <w:p w14:paraId="55316CCF" w14:textId="56153063" w:rsidR="000E6644" w:rsidRDefault="008E74BA">
          <w:pPr>
            <w:pStyle w:val="TOC1"/>
            <w:tabs>
              <w:tab w:val="right" w:leader="dot" w:pos="9016"/>
            </w:tabs>
            <w:rPr>
              <w:rFonts w:asciiTheme="minorHAnsi" w:eastAsiaTheme="minorEastAsia" w:hAnsiTheme="minorHAnsi" w:cstheme="minorBidi"/>
              <w:noProof/>
              <w:color w:val="auto"/>
              <w:lang w:val="en-US" w:eastAsia="en-US"/>
            </w:rPr>
          </w:pPr>
          <w:hyperlink w:anchor="_Toc475089862" w:history="1">
            <w:r w:rsidR="000E6644" w:rsidRPr="00A31B18">
              <w:rPr>
                <w:rStyle w:val="Hyperlink"/>
                <w:noProof/>
              </w:rPr>
              <w:t>Bibliography</w:t>
            </w:r>
            <w:r w:rsidR="000E6644">
              <w:rPr>
                <w:noProof/>
                <w:webHidden/>
              </w:rPr>
              <w:tab/>
            </w:r>
            <w:r w:rsidR="000E6644">
              <w:rPr>
                <w:noProof/>
                <w:webHidden/>
              </w:rPr>
              <w:fldChar w:fldCharType="begin"/>
            </w:r>
            <w:r w:rsidR="000E6644">
              <w:rPr>
                <w:noProof/>
                <w:webHidden/>
              </w:rPr>
              <w:instrText xml:space="preserve"> PAGEREF _Toc475089862 \h </w:instrText>
            </w:r>
            <w:r w:rsidR="000E6644">
              <w:rPr>
                <w:noProof/>
                <w:webHidden/>
              </w:rPr>
            </w:r>
            <w:r w:rsidR="000E6644">
              <w:rPr>
                <w:noProof/>
                <w:webHidden/>
              </w:rPr>
              <w:fldChar w:fldCharType="separate"/>
            </w:r>
            <w:r w:rsidR="00EA490A">
              <w:rPr>
                <w:noProof/>
                <w:webHidden/>
              </w:rPr>
              <w:t>105</w:t>
            </w:r>
            <w:r w:rsidR="000E6644">
              <w:rPr>
                <w:noProof/>
                <w:webHidden/>
              </w:rPr>
              <w:fldChar w:fldCharType="end"/>
            </w:r>
          </w:hyperlink>
        </w:p>
        <w:p w14:paraId="366D66F8" w14:textId="4FDED76F" w:rsidR="00A9166E" w:rsidRPr="007C7D9E" w:rsidRDefault="00141C38" w:rsidP="00A9166E">
          <w:r w:rsidRPr="007C7D9E">
            <w:rPr>
              <w:b/>
              <w:bCs/>
              <w:noProof/>
            </w:rPr>
            <w:fldChar w:fldCharType="end"/>
          </w:r>
        </w:p>
      </w:sdtContent>
    </w:sdt>
    <w:p w14:paraId="226E01AA" w14:textId="77777777" w:rsidR="00760FCF" w:rsidRDefault="007C04CE">
      <w:pPr>
        <w:spacing w:after="160" w:line="259" w:lineRule="auto"/>
        <w:ind w:firstLine="0"/>
        <w:rPr>
          <w:b/>
          <w:sz w:val="50"/>
        </w:rPr>
      </w:pPr>
      <w:r w:rsidRPr="007C7D9E">
        <w:br w:type="page"/>
      </w:r>
      <w:r w:rsidR="00760FCF">
        <w:lastRenderedPageBreak/>
        <w:br w:type="page"/>
      </w:r>
    </w:p>
    <w:p w14:paraId="575AB5C7" w14:textId="2D549F3F" w:rsidR="00A9166E" w:rsidRPr="007C7D9E" w:rsidRDefault="00A9166E" w:rsidP="00A9166E">
      <w:pPr>
        <w:pStyle w:val="Heading1"/>
      </w:pPr>
      <w:bookmarkStart w:id="1" w:name="_Toc475089789"/>
      <w:r w:rsidRPr="007C7D9E">
        <w:lastRenderedPageBreak/>
        <w:t>List of Tables</w:t>
      </w:r>
      <w:bookmarkEnd w:id="1"/>
    </w:p>
    <w:p w14:paraId="5D527E29" w14:textId="3D92A3FF" w:rsidR="000E6644" w:rsidRDefault="001E6053">
      <w:pPr>
        <w:pStyle w:val="TableofFigures"/>
        <w:tabs>
          <w:tab w:val="right" w:leader="dot" w:pos="9016"/>
        </w:tabs>
        <w:rPr>
          <w:rFonts w:asciiTheme="minorHAnsi" w:eastAsiaTheme="minorEastAsia" w:hAnsiTheme="minorHAnsi" w:cstheme="minorBidi"/>
          <w:noProof/>
          <w:color w:val="auto"/>
          <w:lang w:val="en-US" w:eastAsia="en-US"/>
        </w:rPr>
      </w:pPr>
      <w:r w:rsidRPr="007C7D9E">
        <w:fldChar w:fldCharType="begin"/>
      </w:r>
      <w:r w:rsidRPr="007C7D9E">
        <w:instrText xml:space="preserve"> TOC \f F \h \z \c "Table" </w:instrText>
      </w:r>
      <w:r w:rsidRPr="007C7D9E">
        <w:fldChar w:fldCharType="separate"/>
      </w:r>
      <w:hyperlink w:anchor="_Toc475089863" w:history="1">
        <w:r w:rsidR="000E6644" w:rsidRPr="00613C28">
          <w:rPr>
            <w:rStyle w:val="Hyperlink"/>
            <w:noProof/>
          </w:rPr>
          <w:t>Table 1: Anatomical differences between the mouse and human lung. Reproduced and modified from [59].</w:t>
        </w:r>
        <w:r w:rsidR="000E6644">
          <w:rPr>
            <w:noProof/>
            <w:webHidden/>
          </w:rPr>
          <w:tab/>
        </w:r>
        <w:r w:rsidR="000E6644">
          <w:rPr>
            <w:noProof/>
            <w:webHidden/>
          </w:rPr>
          <w:fldChar w:fldCharType="begin"/>
        </w:r>
        <w:r w:rsidR="000E6644">
          <w:rPr>
            <w:noProof/>
            <w:webHidden/>
          </w:rPr>
          <w:instrText xml:space="preserve"> PAGEREF _Toc475089863 \h </w:instrText>
        </w:r>
        <w:r w:rsidR="000E6644">
          <w:rPr>
            <w:noProof/>
            <w:webHidden/>
          </w:rPr>
        </w:r>
        <w:r w:rsidR="000E6644">
          <w:rPr>
            <w:noProof/>
            <w:webHidden/>
          </w:rPr>
          <w:fldChar w:fldCharType="separate"/>
        </w:r>
        <w:r w:rsidR="00EA490A">
          <w:rPr>
            <w:noProof/>
            <w:webHidden/>
          </w:rPr>
          <w:t>48</w:t>
        </w:r>
        <w:r w:rsidR="000E6644">
          <w:rPr>
            <w:noProof/>
            <w:webHidden/>
          </w:rPr>
          <w:fldChar w:fldCharType="end"/>
        </w:r>
      </w:hyperlink>
    </w:p>
    <w:p w14:paraId="40BEC136" w14:textId="49007F6E"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64" w:history="1">
        <w:r w:rsidR="000E6644" w:rsidRPr="00613C28">
          <w:rPr>
            <w:rStyle w:val="Hyperlink"/>
            <w:noProof/>
          </w:rPr>
          <w:t>Table 2: Comparison of results from each of the executed algorithms.</w:t>
        </w:r>
        <w:r w:rsidR="000E6644">
          <w:rPr>
            <w:noProof/>
            <w:webHidden/>
          </w:rPr>
          <w:tab/>
        </w:r>
        <w:r w:rsidR="000E6644">
          <w:rPr>
            <w:noProof/>
            <w:webHidden/>
          </w:rPr>
          <w:fldChar w:fldCharType="begin"/>
        </w:r>
        <w:r w:rsidR="000E6644">
          <w:rPr>
            <w:noProof/>
            <w:webHidden/>
          </w:rPr>
          <w:instrText xml:space="preserve"> PAGEREF _Toc475089864 \h </w:instrText>
        </w:r>
        <w:r w:rsidR="000E6644">
          <w:rPr>
            <w:noProof/>
            <w:webHidden/>
          </w:rPr>
        </w:r>
        <w:r w:rsidR="000E6644">
          <w:rPr>
            <w:noProof/>
            <w:webHidden/>
          </w:rPr>
          <w:fldChar w:fldCharType="separate"/>
        </w:r>
        <w:r w:rsidR="00EA490A">
          <w:rPr>
            <w:noProof/>
            <w:webHidden/>
          </w:rPr>
          <w:t>66</w:t>
        </w:r>
        <w:r w:rsidR="000E6644">
          <w:rPr>
            <w:noProof/>
            <w:webHidden/>
          </w:rPr>
          <w:fldChar w:fldCharType="end"/>
        </w:r>
      </w:hyperlink>
    </w:p>
    <w:p w14:paraId="7107180B" w14:textId="41B769B4"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65" w:history="1">
        <w:r w:rsidR="000E6644" w:rsidRPr="00613C28">
          <w:rPr>
            <w:rStyle w:val="Hyperlink"/>
            <w:noProof/>
          </w:rPr>
          <w:t>Table 3: Comparison of execution time and parallelism of the executed algorithms.</w:t>
        </w:r>
        <w:r w:rsidR="000E6644">
          <w:rPr>
            <w:noProof/>
            <w:webHidden/>
          </w:rPr>
          <w:tab/>
        </w:r>
        <w:r w:rsidR="000E6644">
          <w:rPr>
            <w:noProof/>
            <w:webHidden/>
          </w:rPr>
          <w:fldChar w:fldCharType="begin"/>
        </w:r>
        <w:r w:rsidR="000E6644">
          <w:rPr>
            <w:noProof/>
            <w:webHidden/>
          </w:rPr>
          <w:instrText xml:space="preserve"> PAGEREF _Toc475089865 \h </w:instrText>
        </w:r>
        <w:r w:rsidR="000E6644">
          <w:rPr>
            <w:noProof/>
            <w:webHidden/>
          </w:rPr>
        </w:r>
        <w:r w:rsidR="000E6644">
          <w:rPr>
            <w:noProof/>
            <w:webHidden/>
          </w:rPr>
          <w:fldChar w:fldCharType="separate"/>
        </w:r>
        <w:r w:rsidR="00EA490A">
          <w:rPr>
            <w:noProof/>
            <w:webHidden/>
          </w:rPr>
          <w:t>66</w:t>
        </w:r>
        <w:r w:rsidR="000E6644">
          <w:rPr>
            <w:noProof/>
            <w:webHidden/>
          </w:rPr>
          <w:fldChar w:fldCharType="end"/>
        </w:r>
      </w:hyperlink>
    </w:p>
    <w:p w14:paraId="38325F9F" w14:textId="3896F5ED"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66" w:history="1">
        <w:r w:rsidR="000E6644" w:rsidRPr="00613C28">
          <w:rPr>
            <w:rStyle w:val="Hyperlink"/>
            <w:noProof/>
          </w:rPr>
          <w:t>Table 4: Comparison of skeletonisation algorithms with advantages, disadvantages and recommended usage scenarios.</w:t>
        </w:r>
        <w:r w:rsidR="000E6644">
          <w:rPr>
            <w:noProof/>
            <w:webHidden/>
          </w:rPr>
          <w:tab/>
        </w:r>
        <w:r w:rsidR="000E6644">
          <w:rPr>
            <w:noProof/>
            <w:webHidden/>
          </w:rPr>
          <w:fldChar w:fldCharType="begin"/>
        </w:r>
        <w:r w:rsidR="000E6644">
          <w:rPr>
            <w:noProof/>
            <w:webHidden/>
          </w:rPr>
          <w:instrText xml:space="preserve"> PAGEREF _Toc475089866 \h </w:instrText>
        </w:r>
        <w:r w:rsidR="000E6644">
          <w:rPr>
            <w:noProof/>
            <w:webHidden/>
          </w:rPr>
        </w:r>
        <w:r w:rsidR="000E6644">
          <w:rPr>
            <w:noProof/>
            <w:webHidden/>
          </w:rPr>
          <w:fldChar w:fldCharType="separate"/>
        </w:r>
        <w:r w:rsidR="00EA490A">
          <w:rPr>
            <w:noProof/>
            <w:webHidden/>
          </w:rPr>
          <w:t>74</w:t>
        </w:r>
        <w:r w:rsidR="000E6644">
          <w:rPr>
            <w:noProof/>
            <w:webHidden/>
          </w:rPr>
          <w:fldChar w:fldCharType="end"/>
        </w:r>
      </w:hyperlink>
    </w:p>
    <w:p w14:paraId="0C89AC15" w14:textId="11BB665B" w:rsidR="00A9166E" w:rsidRPr="007C7D9E" w:rsidRDefault="001E6053">
      <w:pPr>
        <w:spacing w:after="160" w:line="259" w:lineRule="auto"/>
        <w:ind w:firstLine="0"/>
        <w:rPr>
          <w:b/>
          <w:sz w:val="50"/>
        </w:rPr>
      </w:pPr>
      <w:r w:rsidRPr="007C7D9E">
        <w:fldChar w:fldCharType="end"/>
      </w:r>
      <w:r w:rsidR="00A9166E" w:rsidRPr="007C7D9E">
        <w:br w:type="page"/>
      </w:r>
    </w:p>
    <w:p w14:paraId="4B8DA41D" w14:textId="77777777" w:rsidR="00760FCF" w:rsidRDefault="00760FCF">
      <w:pPr>
        <w:spacing w:after="160" w:line="259" w:lineRule="auto"/>
        <w:ind w:firstLine="0"/>
        <w:rPr>
          <w:b/>
          <w:sz w:val="50"/>
        </w:rPr>
      </w:pPr>
      <w:r>
        <w:lastRenderedPageBreak/>
        <w:br w:type="page"/>
      </w:r>
    </w:p>
    <w:p w14:paraId="1F6DAB16" w14:textId="29D0D525" w:rsidR="00A9166E" w:rsidRPr="007C7D9E" w:rsidRDefault="00512B39" w:rsidP="00A9166E">
      <w:pPr>
        <w:pStyle w:val="Heading1"/>
      </w:pPr>
      <w:bookmarkStart w:id="2" w:name="_Toc475089790"/>
      <w:r w:rsidRPr="007C7D9E">
        <w:lastRenderedPageBreak/>
        <w:t>List of Figures</w:t>
      </w:r>
      <w:bookmarkEnd w:id="2"/>
    </w:p>
    <w:p w14:paraId="04D82291" w14:textId="5798BC1B" w:rsidR="000E6644" w:rsidRDefault="001E6053">
      <w:pPr>
        <w:pStyle w:val="TableofFigures"/>
        <w:tabs>
          <w:tab w:val="right" w:leader="dot" w:pos="9016"/>
        </w:tabs>
        <w:rPr>
          <w:rFonts w:asciiTheme="minorHAnsi" w:eastAsiaTheme="minorEastAsia" w:hAnsiTheme="minorHAnsi" w:cstheme="minorBidi"/>
          <w:noProof/>
          <w:color w:val="auto"/>
          <w:lang w:val="en-US" w:eastAsia="en-US"/>
        </w:rPr>
      </w:pPr>
      <w:r w:rsidRPr="007C7D9E">
        <w:fldChar w:fldCharType="begin"/>
      </w:r>
      <w:r w:rsidRPr="007C7D9E">
        <w:instrText xml:space="preserve"> TOC \h \z \c "Figure" </w:instrText>
      </w:r>
      <w:r w:rsidRPr="007C7D9E">
        <w:fldChar w:fldCharType="separate"/>
      </w:r>
      <w:hyperlink w:anchor="_Toc475089867" w:history="1">
        <w:r w:rsidR="000E6644" w:rsidRPr="007E1036">
          <w:rPr>
            <w:rStyle w:val="Hyperlink"/>
            <w:noProof/>
          </w:rPr>
          <w:t>Figure 1: A rudimentary diagram showing the typical setup of a fan or cone-beam µCT system. The X-ray source projects outward in a fan or cone from the source, through the object (green), and into the detector behind. The object is rotated either between image capture or during to produce a set of projections covering 360 degrees. Recreated from [20].</w:t>
        </w:r>
        <w:r w:rsidR="000E6644">
          <w:rPr>
            <w:noProof/>
            <w:webHidden/>
          </w:rPr>
          <w:tab/>
        </w:r>
        <w:r w:rsidR="000E6644">
          <w:rPr>
            <w:noProof/>
            <w:webHidden/>
          </w:rPr>
          <w:fldChar w:fldCharType="begin"/>
        </w:r>
        <w:r w:rsidR="000E6644">
          <w:rPr>
            <w:noProof/>
            <w:webHidden/>
          </w:rPr>
          <w:instrText xml:space="preserve"> PAGEREF _Toc475089867 \h </w:instrText>
        </w:r>
        <w:r w:rsidR="000E6644">
          <w:rPr>
            <w:noProof/>
            <w:webHidden/>
          </w:rPr>
        </w:r>
        <w:r w:rsidR="000E6644">
          <w:rPr>
            <w:noProof/>
            <w:webHidden/>
          </w:rPr>
          <w:fldChar w:fldCharType="separate"/>
        </w:r>
        <w:r w:rsidR="00EA490A">
          <w:rPr>
            <w:noProof/>
            <w:webHidden/>
          </w:rPr>
          <w:t>28</w:t>
        </w:r>
        <w:r w:rsidR="000E6644">
          <w:rPr>
            <w:noProof/>
            <w:webHidden/>
          </w:rPr>
          <w:fldChar w:fldCharType="end"/>
        </w:r>
      </w:hyperlink>
    </w:p>
    <w:p w14:paraId="72B2D124" w14:textId="425D03B0"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68" w:history="1">
        <w:r w:rsidR="000E6644" w:rsidRPr="007E1036">
          <w:rPr>
            <w:rStyle w:val="Hyperlink"/>
            <w:noProof/>
          </w:rPr>
          <w:t>Figure 2: The effect of imaging a ball with cone-beam projection. Above: the ball is closer to the source and the image projected onto the detector is larger, with more detector pixels used to cover the entire ball’s shape. This image is therefore of a high resolution. Below: the ball is further from the X-ray source and so fewer detector pixels are receiving x-rays which have passed through the ball, resulting in a lower-resolution image.</w:t>
        </w:r>
        <w:r w:rsidR="000E6644">
          <w:rPr>
            <w:noProof/>
            <w:webHidden/>
          </w:rPr>
          <w:tab/>
        </w:r>
        <w:r w:rsidR="000E6644">
          <w:rPr>
            <w:noProof/>
            <w:webHidden/>
          </w:rPr>
          <w:fldChar w:fldCharType="begin"/>
        </w:r>
        <w:r w:rsidR="000E6644">
          <w:rPr>
            <w:noProof/>
            <w:webHidden/>
          </w:rPr>
          <w:instrText xml:space="preserve"> PAGEREF _Toc475089868 \h </w:instrText>
        </w:r>
        <w:r w:rsidR="000E6644">
          <w:rPr>
            <w:noProof/>
            <w:webHidden/>
          </w:rPr>
        </w:r>
        <w:r w:rsidR="000E6644">
          <w:rPr>
            <w:noProof/>
            <w:webHidden/>
          </w:rPr>
          <w:fldChar w:fldCharType="separate"/>
        </w:r>
        <w:r w:rsidR="00EA490A">
          <w:rPr>
            <w:noProof/>
            <w:webHidden/>
          </w:rPr>
          <w:t>37</w:t>
        </w:r>
        <w:r w:rsidR="000E6644">
          <w:rPr>
            <w:noProof/>
            <w:webHidden/>
          </w:rPr>
          <w:fldChar w:fldCharType="end"/>
        </w:r>
      </w:hyperlink>
    </w:p>
    <w:p w14:paraId="510E4252" w14:textId="4FF8FEA0"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69" w:history="1">
        <w:r w:rsidR="000E6644" w:rsidRPr="007E1036">
          <w:rPr>
            <w:rStyle w:val="Hyperlink"/>
            <w:noProof/>
          </w:rPr>
          <w:t>Figure 3: Diagram showing the effects of viewing a cylinder through a slice (green) that is perpendicular to the cylinder’s orientation (left), or through one that is at an oblique angle (right). Because the angle intersects a greater portion of the structure, the cylindrical cross-section (top) appears elongated when sliced at an oblique angle.</w:t>
        </w:r>
        <w:r w:rsidR="000E6644">
          <w:rPr>
            <w:noProof/>
            <w:webHidden/>
          </w:rPr>
          <w:tab/>
        </w:r>
        <w:r w:rsidR="000E6644">
          <w:rPr>
            <w:noProof/>
            <w:webHidden/>
          </w:rPr>
          <w:fldChar w:fldCharType="begin"/>
        </w:r>
        <w:r w:rsidR="000E6644">
          <w:rPr>
            <w:noProof/>
            <w:webHidden/>
          </w:rPr>
          <w:instrText xml:space="preserve"> PAGEREF _Toc475089869 \h </w:instrText>
        </w:r>
        <w:r w:rsidR="000E6644">
          <w:rPr>
            <w:noProof/>
            <w:webHidden/>
          </w:rPr>
        </w:r>
        <w:r w:rsidR="000E6644">
          <w:rPr>
            <w:noProof/>
            <w:webHidden/>
          </w:rPr>
          <w:fldChar w:fldCharType="separate"/>
        </w:r>
        <w:r w:rsidR="00EA490A">
          <w:rPr>
            <w:noProof/>
            <w:webHidden/>
          </w:rPr>
          <w:t>40</w:t>
        </w:r>
        <w:r w:rsidR="000E6644">
          <w:rPr>
            <w:noProof/>
            <w:webHidden/>
          </w:rPr>
          <w:fldChar w:fldCharType="end"/>
        </w:r>
      </w:hyperlink>
    </w:p>
    <w:p w14:paraId="2B132187" w14:textId="106DF8F2"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0" w:history="1">
        <w:r w:rsidR="000E6644" w:rsidRPr="007E1036">
          <w:rPr>
            <w:rStyle w:val="Hyperlink"/>
            <w:noProof/>
          </w:rPr>
          <w:t xml:space="preserve">Figure 4: Diagram of the Full Width Half Maximum technique applied to a simple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x</m:t>
          </m:r>
          <m:r>
            <m:rPr>
              <m:sty m:val="p"/>
            </m:rPr>
            <w:rPr>
              <w:rStyle w:val="Hyperlink"/>
              <w:rFonts w:ascii="Cambria Math" w:hAnsi="Cambria Math"/>
              <w:noProof/>
            </w:rPr>
            <m:t>2</m:t>
          </m:r>
        </m:oMath>
        <w:r w:rsidR="000E6644" w:rsidRPr="007E1036">
          <w:rPr>
            <w:rStyle w:val="Hyperlink"/>
            <w:noProof/>
          </w:rPr>
          <w:t>curve. Half the maximum value (a) is used to label the extreme points on the curve (b) and (c), between which the distance (d) is determined.</w:t>
        </w:r>
        <w:r w:rsidR="000E6644">
          <w:rPr>
            <w:noProof/>
            <w:webHidden/>
          </w:rPr>
          <w:tab/>
        </w:r>
        <w:r w:rsidR="000E6644">
          <w:rPr>
            <w:noProof/>
            <w:webHidden/>
          </w:rPr>
          <w:fldChar w:fldCharType="begin"/>
        </w:r>
        <w:r w:rsidR="000E6644">
          <w:rPr>
            <w:noProof/>
            <w:webHidden/>
          </w:rPr>
          <w:instrText xml:space="preserve"> PAGEREF _Toc475089870 \h </w:instrText>
        </w:r>
        <w:r w:rsidR="000E6644">
          <w:rPr>
            <w:noProof/>
            <w:webHidden/>
          </w:rPr>
        </w:r>
        <w:r w:rsidR="000E6644">
          <w:rPr>
            <w:noProof/>
            <w:webHidden/>
          </w:rPr>
          <w:fldChar w:fldCharType="separate"/>
        </w:r>
        <w:r w:rsidR="00EA490A">
          <w:rPr>
            <w:noProof/>
            <w:webHidden/>
          </w:rPr>
          <w:t>40</w:t>
        </w:r>
        <w:r w:rsidR="000E6644">
          <w:rPr>
            <w:noProof/>
            <w:webHidden/>
          </w:rPr>
          <w:fldChar w:fldCharType="end"/>
        </w:r>
      </w:hyperlink>
    </w:p>
    <w:p w14:paraId="17F9F470" w14:textId="61CB00CC"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1" w:history="1">
        <w:r w:rsidR="000E6644" w:rsidRPr="007E1036">
          <w:rPr>
            <w:rStyle w:val="Hyperlink"/>
            <w:noProof/>
          </w:rPr>
          <w:t>Figure 5: Diagram of the medial axis (black) of a 2D shape.</w:t>
        </w:r>
        <w:r w:rsidR="000E6644">
          <w:rPr>
            <w:noProof/>
            <w:webHidden/>
          </w:rPr>
          <w:tab/>
        </w:r>
        <w:r w:rsidR="000E6644">
          <w:rPr>
            <w:noProof/>
            <w:webHidden/>
          </w:rPr>
          <w:fldChar w:fldCharType="begin"/>
        </w:r>
        <w:r w:rsidR="000E6644">
          <w:rPr>
            <w:noProof/>
            <w:webHidden/>
          </w:rPr>
          <w:instrText xml:space="preserve"> PAGEREF _Toc475089871 \h </w:instrText>
        </w:r>
        <w:r w:rsidR="000E6644">
          <w:rPr>
            <w:noProof/>
            <w:webHidden/>
          </w:rPr>
        </w:r>
        <w:r w:rsidR="000E6644">
          <w:rPr>
            <w:noProof/>
            <w:webHidden/>
          </w:rPr>
          <w:fldChar w:fldCharType="separate"/>
        </w:r>
        <w:r w:rsidR="00EA490A">
          <w:rPr>
            <w:noProof/>
            <w:webHidden/>
          </w:rPr>
          <w:t>41</w:t>
        </w:r>
        <w:r w:rsidR="000E6644">
          <w:rPr>
            <w:noProof/>
            <w:webHidden/>
          </w:rPr>
          <w:fldChar w:fldCharType="end"/>
        </w:r>
      </w:hyperlink>
    </w:p>
    <w:p w14:paraId="6B232F99" w14:textId="149DAB0C"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2" w:history="1">
        <w:r w:rsidR="000E6644" w:rsidRPr="007E1036">
          <w:rPr>
            <w:rStyle w:val="Hyperlink"/>
            <w:noProof/>
          </w:rPr>
          <w:t>Figure 6: Left: Slice of binarized data from a murine lung showing an airway with two branch points. Right: Distance transform of the airway, brighter pixels indicate further distances.</w:t>
        </w:r>
        <w:r w:rsidR="000E6644">
          <w:rPr>
            <w:noProof/>
            <w:webHidden/>
          </w:rPr>
          <w:tab/>
        </w:r>
        <w:r w:rsidR="000E6644">
          <w:rPr>
            <w:noProof/>
            <w:webHidden/>
          </w:rPr>
          <w:fldChar w:fldCharType="begin"/>
        </w:r>
        <w:r w:rsidR="000E6644">
          <w:rPr>
            <w:noProof/>
            <w:webHidden/>
          </w:rPr>
          <w:instrText xml:space="preserve"> PAGEREF _Toc475089872 \h </w:instrText>
        </w:r>
        <w:r w:rsidR="000E6644">
          <w:rPr>
            <w:noProof/>
            <w:webHidden/>
          </w:rPr>
        </w:r>
        <w:r w:rsidR="000E6644">
          <w:rPr>
            <w:noProof/>
            <w:webHidden/>
          </w:rPr>
          <w:fldChar w:fldCharType="separate"/>
        </w:r>
        <w:r w:rsidR="00EA490A">
          <w:rPr>
            <w:noProof/>
            <w:webHidden/>
          </w:rPr>
          <w:t>42</w:t>
        </w:r>
        <w:r w:rsidR="000E6644">
          <w:rPr>
            <w:noProof/>
            <w:webHidden/>
          </w:rPr>
          <w:fldChar w:fldCharType="end"/>
        </w:r>
      </w:hyperlink>
    </w:p>
    <w:p w14:paraId="3FE5E24A" w14:textId="410AB849"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3" w:history="1">
        <w:r w:rsidR="000E6644" w:rsidRPr="007E1036">
          <w:rPr>
            <w:rStyle w:val="Hyperlink"/>
            <w:noProof/>
          </w:rPr>
          <w:t>Figure 7: Top-left: Skeletonisation testing image from a real data set. Top-right: Testing image after skeletonisation pre-processing using a region-growth segmentation step, median filtering and thresholding. Bottom: Testing image after skeletonisation using Fiji’s autoskeleton algorithm. The branch at the top of the skeleton is erroneous and due to the intersection of the image data with the image boundary.</w:t>
        </w:r>
        <w:r w:rsidR="000E6644">
          <w:rPr>
            <w:noProof/>
            <w:webHidden/>
          </w:rPr>
          <w:tab/>
        </w:r>
        <w:r w:rsidR="000E6644">
          <w:rPr>
            <w:noProof/>
            <w:webHidden/>
          </w:rPr>
          <w:fldChar w:fldCharType="begin"/>
        </w:r>
        <w:r w:rsidR="000E6644">
          <w:rPr>
            <w:noProof/>
            <w:webHidden/>
          </w:rPr>
          <w:instrText xml:space="preserve"> PAGEREF _Toc475089873 \h </w:instrText>
        </w:r>
        <w:r w:rsidR="000E6644">
          <w:rPr>
            <w:noProof/>
            <w:webHidden/>
          </w:rPr>
        </w:r>
        <w:r w:rsidR="000E6644">
          <w:rPr>
            <w:noProof/>
            <w:webHidden/>
          </w:rPr>
          <w:fldChar w:fldCharType="separate"/>
        </w:r>
        <w:r w:rsidR="00EA490A">
          <w:rPr>
            <w:noProof/>
            <w:webHidden/>
          </w:rPr>
          <w:t>42</w:t>
        </w:r>
        <w:r w:rsidR="000E6644">
          <w:rPr>
            <w:noProof/>
            <w:webHidden/>
          </w:rPr>
          <w:fldChar w:fldCharType="end"/>
        </w:r>
      </w:hyperlink>
    </w:p>
    <w:p w14:paraId="71270553" w14:textId="3FF75E55"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4" w:history="1">
        <w:r w:rsidR="000E6644" w:rsidRPr="007E1036">
          <w:rPr>
            <w:rStyle w:val="Hyperlink"/>
            <w:noProof/>
          </w:rPr>
          <w:t>Figure 8: Simplistic diagram of the tracing process. The tracer window (red) moves in steps along the trace path (green), reorienting itself so that it always faces perpendicular to the local orientation of the structure (black).</w:t>
        </w:r>
        <w:r w:rsidR="000E6644">
          <w:rPr>
            <w:noProof/>
            <w:webHidden/>
          </w:rPr>
          <w:tab/>
        </w:r>
        <w:r w:rsidR="000E6644">
          <w:rPr>
            <w:noProof/>
            <w:webHidden/>
          </w:rPr>
          <w:fldChar w:fldCharType="begin"/>
        </w:r>
        <w:r w:rsidR="000E6644">
          <w:rPr>
            <w:noProof/>
            <w:webHidden/>
          </w:rPr>
          <w:instrText xml:space="preserve"> PAGEREF _Toc475089874 \h </w:instrText>
        </w:r>
        <w:r w:rsidR="000E6644">
          <w:rPr>
            <w:noProof/>
            <w:webHidden/>
          </w:rPr>
        </w:r>
        <w:r w:rsidR="000E6644">
          <w:rPr>
            <w:noProof/>
            <w:webHidden/>
          </w:rPr>
          <w:fldChar w:fldCharType="separate"/>
        </w:r>
        <w:r w:rsidR="00EA490A">
          <w:rPr>
            <w:noProof/>
            <w:webHidden/>
          </w:rPr>
          <w:t>43</w:t>
        </w:r>
        <w:r w:rsidR="000E6644">
          <w:rPr>
            <w:noProof/>
            <w:webHidden/>
          </w:rPr>
          <w:fldChar w:fldCharType="end"/>
        </w:r>
      </w:hyperlink>
    </w:p>
    <w:p w14:paraId="01043632" w14:textId="3BCF6B16"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5" w:history="1">
        <w:r w:rsidR="000E6644" w:rsidRPr="007E1036">
          <w:rPr>
            <w:rStyle w:val="Hyperlink"/>
            <w:noProof/>
          </w:rPr>
          <w:t>Figure 9: Diagram of the branching structure of the lung from the trachea down to the alveolar sacs, including the function of the generational zones and the different names of the branches at different generations. Reproduced by [59]  from [98].</w:t>
        </w:r>
        <w:r w:rsidR="000E6644">
          <w:rPr>
            <w:noProof/>
            <w:webHidden/>
          </w:rPr>
          <w:tab/>
        </w:r>
        <w:r w:rsidR="000E6644">
          <w:rPr>
            <w:noProof/>
            <w:webHidden/>
          </w:rPr>
          <w:fldChar w:fldCharType="begin"/>
        </w:r>
        <w:r w:rsidR="000E6644">
          <w:rPr>
            <w:noProof/>
            <w:webHidden/>
          </w:rPr>
          <w:instrText xml:space="preserve"> PAGEREF _Toc475089875 \h </w:instrText>
        </w:r>
        <w:r w:rsidR="000E6644">
          <w:rPr>
            <w:noProof/>
            <w:webHidden/>
          </w:rPr>
        </w:r>
        <w:r w:rsidR="000E6644">
          <w:rPr>
            <w:noProof/>
            <w:webHidden/>
          </w:rPr>
          <w:fldChar w:fldCharType="separate"/>
        </w:r>
        <w:r w:rsidR="00EA490A">
          <w:rPr>
            <w:noProof/>
            <w:webHidden/>
          </w:rPr>
          <w:t>45</w:t>
        </w:r>
        <w:r w:rsidR="000E6644">
          <w:rPr>
            <w:noProof/>
            <w:webHidden/>
          </w:rPr>
          <w:fldChar w:fldCharType="end"/>
        </w:r>
      </w:hyperlink>
    </w:p>
    <w:p w14:paraId="199FC527" w14:textId="3F5FD3B6"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6" w:history="1">
        <w:r w:rsidR="000E6644" w:rsidRPr="007E1036">
          <w:rPr>
            <w:rStyle w:val="Hyperlink"/>
            <w:noProof/>
          </w:rPr>
          <w:t>Figure 10: Schematic showing cell shapes and specialised cells seen in different regions of airways and alveoli. Modified from [101].</w:t>
        </w:r>
        <w:r w:rsidR="000E6644">
          <w:rPr>
            <w:noProof/>
            <w:webHidden/>
          </w:rPr>
          <w:tab/>
        </w:r>
        <w:r w:rsidR="000E6644">
          <w:rPr>
            <w:noProof/>
            <w:webHidden/>
          </w:rPr>
          <w:fldChar w:fldCharType="begin"/>
        </w:r>
        <w:r w:rsidR="000E6644">
          <w:rPr>
            <w:noProof/>
            <w:webHidden/>
          </w:rPr>
          <w:instrText xml:space="preserve"> PAGEREF _Toc475089876 \h </w:instrText>
        </w:r>
        <w:r w:rsidR="000E6644">
          <w:rPr>
            <w:noProof/>
            <w:webHidden/>
          </w:rPr>
        </w:r>
        <w:r w:rsidR="000E6644">
          <w:rPr>
            <w:noProof/>
            <w:webHidden/>
          </w:rPr>
          <w:fldChar w:fldCharType="separate"/>
        </w:r>
        <w:r w:rsidR="00EA490A">
          <w:rPr>
            <w:noProof/>
            <w:webHidden/>
          </w:rPr>
          <w:t>46</w:t>
        </w:r>
        <w:r w:rsidR="000E6644">
          <w:rPr>
            <w:noProof/>
            <w:webHidden/>
          </w:rPr>
          <w:fldChar w:fldCharType="end"/>
        </w:r>
      </w:hyperlink>
    </w:p>
    <w:p w14:paraId="215B2A5C" w14:textId="5A1AC56B"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7" w:history="1">
        <w:r w:rsidR="000E6644" w:rsidRPr="007E1036">
          <w:rPr>
            <w:rStyle w:val="Hyperlink"/>
            <w:noProof/>
          </w:rPr>
          <w:t xml:space="preserve">Figure 11: Diagram of the three different branch generation types active in murine lung development, domain (or side) branching, and both types of bifurcation: planar and orthogonal. The right-hand side of the image depicts the view of the branch facing towards the branching, looking down the branch itself </w:t>
        </w:r>
        <w:r w:rsidR="000E6644" w:rsidRPr="007E1036">
          <w:rPr>
            <w:rStyle w:val="Hyperlink"/>
            <w:noProof/>
            <w:lang w:val="en-US"/>
          </w:rPr>
          <w:t>[100]</w:t>
        </w:r>
        <w:r w:rsidR="000E6644" w:rsidRPr="007E1036">
          <w:rPr>
            <w:rStyle w:val="Hyperlink"/>
            <w:noProof/>
          </w:rPr>
          <w:t>.</w:t>
        </w:r>
        <w:r w:rsidR="000E6644">
          <w:rPr>
            <w:noProof/>
            <w:webHidden/>
          </w:rPr>
          <w:tab/>
        </w:r>
        <w:r w:rsidR="000E6644">
          <w:rPr>
            <w:noProof/>
            <w:webHidden/>
          </w:rPr>
          <w:fldChar w:fldCharType="begin"/>
        </w:r>
        <w:r w:rsidR="000E6644">
          <w:rPr>
            <w:noProof/>
            <w:webHidden/>
          </w:rPr>
          <w:instrText xml:space="preserve"> PAGEREF _Toc475089877 \h </w:instrText>
        </w:r>
        <w:r w:rsidR="000E6644">
          <w:rPr>
            <w:noProof/>
            <w:webHidden/>
          </w:rPr>
        </w:r>
        <w:r w:rsidR="000E6644">
          <w:rPr>
            <w:noProof/>
            <w:webHidden/>
          </w:rPr>
          <w:fldChar w:fldCharType="separate"/>
        </w:r>
        <w:r w:rsidR="00EA490A">
          <w:rPr>
            <w:noProof/>
            <w:webHidden/>
          </w:rPr>
          <w:t>47</w:t>
        </w:r>
        <w:r w:rsidR="000E6644">
          <w:rPr>
            <w:noProof/>
            <w:webHidden/>
          </w:rPr>
          <w:fldChar w:fldCharType="end"/>
        </w:r>
      </w:hyperlink>
    </w:p>
    <w:p w14:paraId="4174CB73" w14:textId="3D00CF45"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8" w:history="1">
        <w:r w:rsidR="000E6644" w:rsidRPr="007E1036">
          <w:rPr>
            <w:rStyle w:val="Hyperlink"/>
            <w:noProof/>
          </w:rPr>
          <w:t>Figure 12: The result of the Hough Transform for circles on the edges of the cross-section of a murine lung airway. Each pixel’s brightness value represents the number of pixels for which a circle around said pixel intersects that position. The bright central point indicates the most likely centre for the cross-section of the airway.</w:t>
        </w:r>
        <w:r w:rsidR="000E6644">
          <w:rPr>
            <w:noProof/>
            <w:webHidden/>
          </w:rPr>
          <w:tab/>
        </w:r>
        <w:r w:rsidR="000E6644">
          <w:rPr>
            <w:noProof/>
            <w:webHidden/>
          </w:rPr>
          <w:fldChar w:fldCharType="begin"/>
        </w:r>
        <w:r w:rsidR="000E6644">
          <w:rPr>
            <w:noProof/>
            <w:webHidden/>
          </w:rPr>
          <w:instrText xml:space="preserve"> PAGEREF _Toc475089878 \h </w:instrText>
        </w:r>
        <w:r w:rsidR="000E6644">
          <w:rPr>
            <w:noProof/>
            <w:webHidden/>
          </w:rPr>
        </w:r>
        <w:r w:rsidR="000E6644">
          <w:rPr>
            <w:noProof/>
            <w:webHidden/>
          </w:rPr>
          <w:fldChar w:fldCharType="separate"/>
        </w:r>
        <w:r w:rsidR="00EA490A">
          <w:rPr>
            <w:noProof/>
            <w:webHidden/>
          </w:rPr>
          <w:t>60</w:t>
        </w:r>
        <w:r w:rsidR="000E6644">
          <w:rPr>
            <w:noProof/>
            <w:webHidden/>
          </w:rPr>
          <w:fldChar w:fldCharType="end"/>
        </w:r>
      </w:hyperlink>
    </w:p>
    <w:p w14:paraId="38ADC991" w14:textId="53C1467C"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79" w:history="1">
        <w:r w:rsidR="000E6644" w:rsidRPr="007E1036">
          <w:rPr>
            <w:rStyle w:val="Hyperlink"/>
            <w:noProof/>
          </w:rPr>
          <w:t>Figure 13: Comparison between un-binned (left) and binned (right) example data in 1 dimensions. Note the highest un-binned value is the single peak on the right, but in the binned data it is the larger central mound.</w:t>
        </w:r>
        <w:r w:rsidR="000E6644">
          <w:rPr>
            <w:noProof/>
            <w:webHidden/>
          </w:rPr>
          <w:tab/>
        </w:r>
        <w:r w:rsidR="000E6644">
          <w:rPr>
            <w:noProof/>
            <w:webHidden/>
          </w:rPr>
          <w:fldChar w:fldCharType="begin"/>
        </w:r>
        <w:r w:rsidR="000E6644">
          <w:rPr>
            <w:noProof/>
            <w:webHidden/>
          </w:rPr>
          <w:instrText xml:space="preserve"> PAGEREF _Toc475089879 \h </w:instrText>
        </w:r>
        <w:r w:rsidR="000E6644">
          <w:rPr>
            <w:noProof/>
            <w:webHidden/>
          </w:rPr>
        </w:r>
        <w:r w:rsidR="000E6644">
          <w:rPr>
            <w:noProof/>
            <w:webHidden/>
          </w:rPr>
          <w:fldChar w:fldCharType="separate"/>
        </w:r>
        <w:r w:rsidR="00EA490A">
          <w:rPr>
            <w:noProof/>
            <w:webHidden/>
          </w:rPr>
          <w:t>60</w:t>
        </w:r>
        <w:r w:rsidR="000E6644">
          <w:rPr>
            <w:noProof/>
            <w:webHidden/>
          </w:rPr>
          <w:fldChar w:fldCharType="end"/>
        </w:r>
      </w:hyperlink>
    </w:p>
    <w:p w14:paraId="7E1A861B" w14:textId="50E81945"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0" w:history="1">
        <w:r w:rsidR="000E6644" w:rsidRPr="007E1036">
          <w:rPr>
            <w:rStyle w:val="Hyperlink"/>
            <w:noProof/>
          </w:rPr>
          <w:t>Figure 14: Diagram illustrating the sphere inflation process. Left: An initial sphere (a) is inflated until a sphere-wall intersection occurs. A centre-correction vector (b) is determined by the mean of corrective vectors (c) from the sphere-wall intersections. Right: Diagram showing the results of iteratively applied sphere inflation and centre-correction, with the lightest circle being the final sphere position.</w:t>
        </w:r>
        <w:r w:rsidR="000E6644">
          <w:rPr>
            <w:noProof/>
            <w:webHidden/>
          </w:rPr>
          <w:tab/>
        </w:r>
        <w:r w:rsidR="000E6644">
          <w:rPr>
            <w:noProof/>
            <w:webHidden/>
          </w:rPr>
          <w:fldChar w:fldCharType="begin"/>
        </w:r>
        <w:r w:rsidR="000E6644">
          <w:rPr>
            <w:noProof/>
            <w:webHidden/>
          </w:rPr>
          <w:instrText xml:space="preserve"> PAGEREF _Toc475089880 \h </w:instrText>
        </w:r>
        <w:r w:rsidR="000E6644">
          <w:rPr>
            <w:noProof/>
            <w:webHidden/>
          </w:rPr>
        </w:r>
        <w:r w:rsidR="000E6644">
          <w:rPr>
            <w:noProof/>
            <w:webHidden/>
          </w:rPr>
          <w:fldChar w:fldCharType="separate"/>
        </w:r>
        <w:r w:rsidR="00EA490A">
          <w:rPr>
            <w:noProof/>
            <w:webHidden/>
          </w:rPr>
          <w:t>61</w:t>
        </w:r>
        <w:r w:rsidR="000E6644">
          <w:rPr>
            <w:noProof/>
            <w:webHidden/>
          </w:rPr>
          <w:fldChar w:fldCharType="end"/>
        </w:r>
      </w:hyperlink>
    </w:p>
    <w:p w14:paraId="5A97B01E" w14:textId="6BABE41B"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1" w:history="1">
        <w:r w:rsidR="000E6644" w:rsidRPr="007E1036">
          <w:rPr>
            <w:rStyle w:val="Hyperlink"/>
            <w:noProof/>
          </w:rPr>
          <w:t>Figure 15: Diagram of the branch detection and duplicate removal steps. From top-left to bottom right: 1) Diagram of an airway branch. 2) Trace (blue) of the upper portion of the airway branch. 3) Successful ray casts (potential branch points) from the centreline (black). 4) Removal of traced area (green) removes erroneous branches oriented towards previously-traced branch. 5) Strongest branch candidate selected (red). 6) Trace (blue) of the lower portion of the airway branch. 7) Removal of newly traced area (green) removes remaining branch candidates. 8) Final trace of branch.</w:t>
        </w:r>
        <w:r w:rsidR="000E6644">
          <w:rPr>
            <w:noProof/>
            <w:webHidden/>
          </w:rPr>
          <w:tab/>
        </w:r>
        <w:r w:rsidR="000E6644">
          <w:rPr>
            <w:noProof/>
            <w:webHidden/>
          </w:rPr>
          <w:fldChar w:fldCharType="begin"/>
        </w:r>
        <w:r w:rsidR="000E6644">
          <w:rPr>
            <w:noProof/>
            <w:webHidden/>
          </w:rPr>
          <w:instrText xml:space="preserve"> PAGEREF _Toc475089881 \h </w:instrText>
        </w:r>
        <w:r w:rsidR="000E6644">
          <w:rPr>
            <w:noProof/>
            <w:webHidden/>
          </w:rPr>
        </w:r>
        <w:r w:rsidR="000E6644">
          <w:rPr>
            <w:noProof/>
            <w:webHidden/>
          </w:rPr>
          <w:fldChar w:fldCharType="separate"/>
        </w:r>
        <w:r w:rsidR="00EA490A">
          <w:rPr>
            <w:noProof/>
            <w:webHidden/>
          </w:rPr>
          <w:t>64</w:t>
        </w:r>
        <w:r w:rsidR="000E6644">
          <w:rPr>
            <w:noProof/>
            <w:webHidden/>
          </w:rPr>
          <w:fldChar w:fldCharType="end"/>
        </w:r>
      </w:hyperlink>
    </w:p>
    <w:p w14:paraId="084C67E9" w14:textId="0328BDAC"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2" w:history="1">
        <w:r w:rsidR="000E6644" w:rsidRPr="007E1036">
          <w:rPr>
            <w:rStyle w:val="Hyperlink"/>
            <w:noProof/>
          </w:rPr>
          <w:t>Figure 16: Manual trace of a filled lung superimposed on the extracted trace data.</w:t>
        </w:r>
        <w:r w:rsidR="000E6644">
          <w:rPr>
            <w:noProof/>
            <w:webHidden/>
          </w:rPr>
          <w:tab/>
        </w:r>
        <w:r w:rsidR="000E6644">
          <w:rPr>
            <w:noProof/>
            <w:webHidden/>
          </w:rPr>
          <w:fldChar w:fldCharType="begin"/>
        </w:r>
        <w:r w:rsidR="000E6644">
          <w:rPr>
            <w:noProof/>
            <w:webHidden/>
          </w:rPr>
          <w:instrText xml:space="preserve"> PAGEREF _Toc475089882 \h </w:instrText>
        </w:r>
        <w:r w:rsidR="000E6644">
          <w:rPr>
            <w:noProof/>
            <w:webHidden/>
          </w:rPr>
        </w:r>
        <w:r w:rsidR="000E6644">
          <w:rPr>
            <w:noProof/>
            <w:webHidden/>
          </w:rPr>
          <w:fldChar w:fldCharType="separate"/>
        </w:r>
        <w:r w:rsidR="00EA490A">
          <w:rPr>
            <w:noProof/>
            <w:webHidden/>
          </w:rPr>
          <w:t>65</w:t>
        </w:r>
        <w:r w:rsidR="000E6644">
          <w:rPr>
            <w:noProof/>
            <w:webHidden/>
          </w:rPr>
          <w:fldChar w:fldCharType="end"/>
        </w:r>
      </w:hyperlink>
    </w:p>
    <w:p w14:paraId="763B1688" w14:textId="3E79369F"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3" w:history="1">
        <w:r w:rsidR="000E6644" w:rsidRPr="007E1036">
          <w:rPr>
            <w:rStyle w:val="Hyperlink"/>
            <w:noProof/>
          </w:rPr>
          <w:t>Figure 17: Comparison images of four skeletonisation algorithms superimposed on the original lung volume. Top-Left: Medial Axis Transform. Top-Right: Scale Axis Transform (scale factor 1.25). Bottom-Left: Hough Transform Tracer. Bottom-Right: Sphere Inflation Tracer.</w:t>
        </w:r>
        <w:r w:rsidR="000E6644">
          <w:rPr>
            <w:noProof/>
            <w:webHidden/>
          </w:rPr>
          <w:tab/>
        </w:r>
        <w:r w:rsidR="000E6644">
          <w:rPr>
            <w:noProof/>
            <w:webHidden/>
          </w:rPr>
          <w:fldChar w:fldCharType="begin"/>
        </w:r>
        <w:r w:rsidR="000E6644">
          <w:rPr>
            <w:noProof/>
            <w:webHidden/>
          </w:rPr>
          <w:instrText xml:space="preserve"> PAGEREF _Toc475089883 \h </w:instrText>
        </w:r>
        <w:r w:rsidR="000E6644">
          <w:rPr>
            <w:noProof/>
            <w:webHidden/>
          </w:rPr>
        </w:r>
        <w:r w:rsidR="000E6644">
          <w:rPr>
            <w:noProof/>
            <w:webHidden/>
          </w:rPr>
          <w:fldChar w:fldCharType="separate"/>
        </w:r>
        <w:r w:rsidR="00EA490A">
          <w:rPr>
            <w:noProof/>
            <w:webHidden/>
          </w:rPr>
          <w:t>67</w:t>
        </w:r>
        <w:r w:rsidR="000E6644">
          <w:rPr>
            <w:noProof/>
            <w:webHidden/>
          </w:rPr>
          <w:fldChar w:fldCharType="end"/>
        </w:r>
      </w:hyperlink>
    </w:p>
    <w:p w14:paraId="53DC44C9" w14:textId="3C6AAD69"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4" w:history="1">
        <w:r w:rsidR="000E6644" w:rsidRPr="007E1036">
          <w:rPr>
            <w:rStyle w:val="Hyperlink"/>
            <w:noProof/>
          </w:rPr>
          <w:t>Figure 18:  Comparison images of four skeletonisation algorithms produced from a whole, non-simplified lung image. Top-Left: Medial Axis Transform. Top-Right: Scale Axis Transform (scale factor 1.25). Bottom-Left: Hough Transform Tracer. Bottom-Right: Sphere Inflation Tracer.</w:t>
        </w:r>
        <w:r w:rsidR="000E6644">
          <w:rPr>
            <w:noProof/>
            <w:webHidden/>
          </w:rPr>
          <w:tab/>
        </w:r>
        <w:r w:rsidR="000E6644">
          <w:rPr>
            <w:noProof/>
            <w:webHidden/>
          </w:rPr>
          <w:fldChar w:fldCharType="begin"/>
        </w:r>
        <w:r w:rsidR="000E6644">
          <w:rPr>
            <w:noProof/>
            <w:webHidden/>
          </w:rPr>
          <w:instrText xml:space="preserve"> PAGEREF _Toc475089884 \h </w:instrText>
        </w:r>
        <w:r w:rsidR="000E6644">
          <w:rPr>
            <w:noProof/>
            <w:webHidden/>
          </w:rPr>
        </w:r>
        <w:r w:rsidR="000E6644">
          <w:rPr>
            <w:noProof/>
            <w:webHidden/>
          </w:rPr>
          <w:fldChar w:fldCharType="separate"/>
        </w:r>
        <w:r w:rsidR="00EA490A">
          <w:rPr>
            <w:noProof/>
            <w:webHidden/>
          </w:rPr>
          <w:t>71</w:t>
        </w:r>
        <w:r w:rsidR="000E6644">
          <w:rPr>
            <w:noProof/>
            <w:webHidden/>
          </w:rPr>
          <w:fldChar w:fldCharType="end"/>
        </w:r>
      </w:hyperlink>
    </w:p>
    <w:p w14:paraId="4447A3B8" w14:textId="78DCB7D1"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5" w:history="1">
        <w:r w:rsidR="000E6644" w:rsidRPr="007E1036">
          <w:rPr>
            <w:rStyle w:val="Hyperlink"/>
            <w:noProof/>
          </w:rPr>
          <w:t>Figure 19: Result of attempted trace of unfilled data using the sphere-growth based tracer. The branch detection algorithm has falsely accepted the airway as branching, and the duplicate detection and removal technique has not been able to mitigate this. This results in a large quantity of false positive branches, particularly around the branch location. Additionally, the tracing of the false positives increases execution time wastefully.</w:t>
        </w:r>
        <w:r w:rsidR="000E6644">
          <w:rPr>
            <w:noProof/>
            <w:webHidden/>
          </w:rPr>
          <w:tab/>
        </w:r>
        <w:r w:rsidR="000E6644">
          <w:rPr>
            <w:noProof/>
            <w:webHidden/>
          </w:rPr>
          <w:fldChar w:fldCharType="begin"/>
        </w:r>
        <w:r w:rsidR="000E6644">
          <w:rPr>
            <w:noProof/>
            <w:webHidden/>
          </w:rPr>
          <w:instrText xml:space="preserve"> PAGEREF _Toc475089885 \h </w:instrText>
        </w:r>
        <w:r w:rsidR="000E6644">
          <w:rPr>
            <w:noProof/>
            <w:webHidden/>
          </w:rPr>
        </w:r>
        <w:r w:rsidR="000E6644">
          <w:rPr>
            <w:noProof/>
            <w:webHidden/>
          </w:rPr>
          <w:fldChar w:fldCharType="separate"/>
        </w:r>
        <w:r w:rsidR="00EA490A">
          <w:rPr>
            <w:noProof/>
            <w:webHidden/>
          </w:rPr>
          <w:t>73</w:t>
        </w:r>
        <w:r w:rsidR="000E6644">
          <w:rPr>
            <w:noProof/>
            <w:webHidden/>
          </w:rPr>
          <w:fldChar w:fldCharType="end"/>
        </w:r>
      </w:hyperlink>
    </w:p>
    <w:p w14:paraId="0B609560" w14:textId="6F064502"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6" w:history="1">
        <w:r w:rsidR="000E6644" w:rsidRPr="007E1036">
          <w:rPr>
            <w:rStyle w:val="Hyperlink"/>
            <w:noProof/>
          </w:rPr>
          <w:t xml:space="preserve">Figure 20: (A) Diagram of the full-length ADAM33 protein domain structure, the corresponding mRNA exonic structure and the cDNA used for cloning sADAM33 which contains the signal sequence (SS), pro-domain (PRO) and metalloprotease (MP) domain. (B-F) Plasmid constructs and steps for generation of the linearized TRES-hADAM33-SS-PRO-MP-3Flag DNA construct for microinjection into pro-nuclei from FVB/N mice. (G) Ccsp-rtTA mice line 2 were crossed with founder mice containing the tetracycline response element 2- ADAM33-PRO-MP (TRES-ADAM33-PRO-MP) to generate Doxycycline (Dox)- inducible double transgenic mice </w:t>
        </w:r>
        <w:r w:rsidR="000E6644" w:rsidRPr="007E1036">
          <w:rPr>
            <w:rStyle w:val="Hyperlink"/>
            <w:noProof/>
          </w:rPr>
          <w:lastRenderedPageBreak/>
          <w:t>expressing human soluble ADAM33 (Ccsp/ADAM33). (H) Agarose gel electrophoresis of PCR products from CcsprtTA (440 base pairs (bp)) or ADAM33-PRO-MP (636 bp) transgenes. Results from DNA of single (STg; Ccsp-rtTA or ADAM33-PRO-MP) or double transgenic (DTg; Ccsp/ADAM33) mice, and negative (H2O) and positive control DNAs are shown. Reproduced from [8]</w:t>
        </w:r>
        <w:r w:rsidR="000E6644">
          <w:rPr>
            <w:noProof/>
            <w:webHidden/>
          </w:rPr>
          <w:tab/>
        </w:r>
        <w:r w:rsidR="000E6644">
          <w:rPr>
            <w:noProof/>
            <w:webHidden/>
          </w:rPr>
          <w:fldChar w:fldCharType="begin"/>
        </w:r>
        <w:r w:rsidR="000E6644">
          <w:rPr>
            <w:noProof/>
            <w:webHidden/>
          </w:rPr>
          <w:instrText xml:space="preserve"> PAGEREF _Toc475089886 \h </w:instrText>
        </w:r>
        <w:r w:rsidR="000E6644">
          <w:rPr>
            <w:noProof/>
            <w:webHidden/>
          </w:rPr>
        </w:r>
        <w:r w:rsidR="000E6644">
          <w:rPr>
            <w:noProof/>
            <w:webHidden/>
          </w:rPr>
          <w:fldChar w:fldCharType="separate"/>
        </w:r>
        <w:r w:rsidR="00EA490A">
          <w:rPr>
            <w:noProof/>
            <w:webHidden/>
          </w:rPr>
          <w:t>80</w:t>
        </w:r>
        <w:r w:rsidR="000E6644">
          <w:rPr>
            <w:noProof/>
            <w:webHidden/>
          </w:rPr>
          <w:fldChar w:fldCharType="end"/>
        </w:r>
      </w:hyperlink>
    </w:p>
    <w:p w14:paraId="134F3AF3" w14:textId="306C624F"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7" w:history="1">
        <w:r w:rsidR="000E6644" w:rsidRPr="007E1036">
          <w:rPr>
            <w:rStyle w:val="Hyperlink"/>
            <w:noProof/>
          </w:rPr>
          <w:t>Figure 21: Diagram showing sites observed on the pulmonary tree: (a) the trachea, (b &amp; c) the second generation (main bronchi), (d &amp; e) the third generation, (f &amp; g) the fourth generation.</w:t>
        </w:r>
        <w:r w:rsidR="000E6644">
          <w:rPr>
            <w:noProof/>
            <w:webHidden/>
          </w:rPr>
          <w:tab/>
        </w:r>
        <w:r w:rsidR="000E6644">
          <w:rPr>
            <w:noProof/>
            <w:webHidden/>
          </w:rPr>
          <w:fldChar w:fldCharType="begin"/>
        </w:r>
        <w:r w:rsidR="000E6644">
          <w:rPr>
            <w:noProof/>
            <w:webHidden/>
          </w:rPr>
          <w:instrText xml:space="preserve"> PAGEREF _Toc475089887 \h </w:instrText>
        </w:r>
        <w:r w:rsidR="000E6644">
          <w:rPr>
            <w:noProof/>
            <w:webHidden/>
          </w:rPr>
        </w:r>
        <w:r w:rsidR="000E6644">
          <w:rPr>
            <w:noProof/>
            <w:webHidden/>
          </w:rPr>
          <w:fldChar w:fldCharType="separate"/>
        </w:r>
        <w:r w:rsidR="00EA490A">
          <w:rPr>
            <w:noProof/>
            <w:webHidden/>
          </w:rPr>
          <w:t>81</w:t>
        </w:r>
        <w:r w:rsidR="000E6644">
          <w:rPr>
            <w:noProof/>
            <w:webHidden/>
          </w:rPr>
          <w:fldChar w:fldCharType="end"/>
        </w:r>
      </w:hyperlink>
    </w:p>
    <w:p w14:paraId="61954328" w14:textId="43FD09B2"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8" w:history="1">
        <w:r w:rsidR="000E6644" w:rsidRPr="007E1036">
          <w:rPr>
            <w:rStyle w:val="Hyperlink"/>
            <w:noProof/>
          </w:rPr>
          <w:t>Figure 22: Diagram showing cross-section extraction technique. Slices (blue) are extracted as planes whose normal (grey) is the orientation of the airway.</w:t>
        </w:r>
        <w:r w:rsidR="000E6644">
          <w:rPr>
            <w:noProof/>
            <w:webHidden/>
          </w:rPr>
          <w:tab/>
        </w:r>
        <w:r w:rsidR="000E6644">
          <w:rPr>
            <w:noProof/>
            <w:webHidden/>
          </w:rPr>
          <w:fldChar w:fldCharType="begin"/>
        </w:r>
        <w:r w:rsidR="000E6644">
          <w:rPr>
            <w:noProof/>
            <w:webHidden/>
          </w:rPr>
          <w:instrText xml:space="preserve"> PAGEREF _Toc475089888 \h </w:instrText>
        </w:r>
        <w:r w:rsidR="000E6644">
          <w:rPr>
            <w:noProof/>
            <w:webHidden/>
          </w:rPr>
        </w:r>
        <w:r w:rsidR="000E6644">
          <w:rPr>
            <w:noProof/>
            <w:webHidden/>
          </w:rPr>
          <w:fldChar w:fldCharType="separate"/>
        </w:r>
        <w:r w:rsidR="00EA490A">
          <w:rPr>
            <w:noProof/>
            <w:webHidden/>
          </w:rPr>
          <w:t>82</w:t>
        </w:r>
        <w:r w:rsidR="000E6644">
          <w:rPr>
            <w:noProof/>
            <w:webHidden/>
          </w:rPr>
          <w:fldChar w:fldCharType="end"/>
        </w:r>
      </w:hyperlink>
    </w:p>
    <w:p w14:paraId="363E4F4A" w14:textId="3C0D63ED"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89" w:history="1">
        <w:r w:rsidR="000E6644" w:rsidRPr="007E1036">
          <w:rPr>
            <w:rStyle w:val="Hyperlink"/>
            <w:noProof/>
          </w:rPr>
          <w:t>Figure 23: Diagram showing measurement definitions as follows: a) the lung wall/parenchyma boundary, b) the lung wall/lumen boundary, also where the perimeter measurement is taken, c) one of the 16 manually segmented positions on the lung wall/parenchyma boundary, d) the airway lumen, this shape defines the area measurement, e) the computed centroid of the 16 points, f) ray cast from the centroid to one of the 16 manually segmented lung wall/parenchyma boundary positions, g) automatically detected airway lumen / lung wall boundary position along the ray, h) portion of the ray representing lung wall thickness.</w:t>
        </w:r>
        <w:r w:rsidR="000E6644">
          <w:rPr>
            <w:noProof/>
            <w:webHidden/>
          </w:rPr>
          <w:tab/>
        </w:r>
        <w:r w:rsidR="000E6644">
          <w:rPr>
            <w:noProof/>
            <w:webHidden/>
          </w:rPr>
          <w:fldChar w:fldCharType="begin"/>
        </w:r>
        <w:r w:rsidR="000E6644">
          <w:rPr>
            <w:noProof/>
            <w:webHidden/>
          </w:rPr>
          <w:instrText xml:space="preserve"> PAGEREF _Toc475089889 \h </w:instrText>
        </w:r>
        <w:r w:rsidR="000E6644">
          <w:rPr>
            <w:noProof/>
            <w:webHidden/>
          </w:rPr>
        </w:r>
        <w:r w:rsidR="000E6644">
          <w:rPr>
            <w:noProof/>
            <w:webHidden/>
          </w:rPr>
          <w:fldChar w:fldCharType="separate"/>
        </w:r>
        <w:r w:rsidR="00EA490A">
          <w:rPr>
            <w:noProof/>
            <w:webHidden/>
          </w:rPr>
          <w:t>83</w:t>
        </w:r>
        <w:r w:rsidR="000E6644">
          <w:rPr>
            <w:noProof/>
            <w:webHidden/>
          </w:rPr>
          <w:fldChar w:fldCharType="end"/>
        </w:r>
      </w:hyperlink>
    </w:p>
    <w:p w14:paraId="0F74AA18" w14:textId="10805D79"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0" w:history="1">
        <w:r w:rsidR="000E6644" w:rsidRPr="007E1036">
          <w:rPr>
            <w:rStyle w:val="Hyperlink"/>
            <w:noProof/>
          </w:rPr>
          <w:t>Figure 24: Diagram showing ray cast (left), with densities extracted to 1D array (right) and chosen local maximum closest to centroid (arrow).</w:t>
        </w:r>
        <w:r w:rsidR="000E6644">
          <w:rPr>
            <w:noProof/>
            <w:webHidden/>
          </w:rPr>
          <w:tab/>
        </w:r>
        <w:r w:rsidR="000E6644">
          <w:rPr>
            <w:noProof/>
            <w:webHidden/>
          </w:rPr>
          <w:fldChar w:fldCharType="begin"/>
        </w:r>
        <w:r w:rsidR="000E6644">
          <w:rPr>
            <w:noProof/>
            <w:webHidden/>
          </w:rPr>
          <w:instrText xml:space="preserve"> PAGEREF _Toc475089890 \h </w:instrText>
        </w:r>
        <w:r w:rsidR="000E6644">
          <w:rPr>
            <w:noProof/>
            <w:webHidden/>
          </w:rPr>
        </w:r>
        <w:r w:rsidR="000E6644">
          <w:rPr>
            <w:noProof/>
            <w:webHidden/>
          </w:rPr>
          <w:fldChar w:fldCharType="separate"/>
        </w:r>
        <w:r w:rsidR="00EA490A">
          <w:rPr>
            <w:noProof/>
            <w:webHidden/>
          </w:rPr>
          <w:t>83</w:t>
        </w:r>
        <w:r w:rsidR="000E6644">
          <w:rPr>
            <w:noProof/>
            <w:webHidden/>
          </w:rPr>
          <w:fldChar w:fldCharType="end"/>
        </w:r>
      </w:hyperlink>
    </w:p>
    <w:p w14:paraId="09AE16E4" w14:textId="268EAC6B"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1" w:history="1">
        <w:r w:rsidR="000E6644" w:rsidRPr="007E1036">
          <w:rPr>
            <w:rStyle w:val="Hyperlink"/>
            <w:noProof/>
          </w:rPr>
          <w:t>Figure 25: Annotated airway slice, coloured for ease of identification of measurements. Each line represents a cast ray from the centroid to the manually-labelled lung wall edge (green). The inner point along the ray (yellow) denotes the automatically-detected lumen-wall border.</w:t>
        </w:r>
        <w:r w:rsidR="000E6644">
          <w:rPr>
            <w:noProof/>
            <w:webHidden/>
          </w:rPr>
          <w:tab/>
        </w:r>
        <w:r w:rsidR="000E6644">
          <w:rPr>
            <w:noProof/>
            <w:webHidden/>
          </w:rPr>
          <w:fldChar w:fldCharType="begin"/>
        </w:r>
        <w:r w:rsidR="000E6644">
          <w:rPr>
            <w:noProof/>
            <w:webHidden/>
          </w:rPr>
          <w:instrText xml:space="preserve"> PAGEREF _Toc475089891 \h </w:instrText>
        </w:r>
        <w:r w:rsidR="000E6644">
          <w:rPr>
            <w:noProof/>
            <w:webHidden/>
          </w:rPr>
        </w:r>
        <w:r w:rsidR="000E6644">
          <w:rPr>
            <w:noProof/>
            <w:webHidden/>
          </w:rPr>
          <w:fldChar w:fldCharType="separate"/>
        </w:r>
        <w:r w:rsidR="00EA490A">
          <w:rPr>
            <w:noProof/>
            <w:webHidden/>
          </w:rPr>
          <w:t>84</w:t>
        </w:r>
        <w:r w:rsidR="000E6644">
          <w:rPr>
            <w:noProof/>
            <w:webHidden/>
          </w:rPr>
          <w:fldChar w:fldCharType="end"/>
        </w:r>
      </w:hyperlink>
    </w:p>
    <w:p w14:paraId="76B0D6D5" w14:textId="2B86F10F"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2" w:history="1">
        <w:r w:rsidR="000E6644" w:rsidRPr="007E1036">
          <w:rPr>
            <w:rStyle w:val="Hyperlink"/>
            <w:noProof/>
          </w:rPr>
          <w:t>Figure 26: Airway slice with annotated lumen perimeter (yellow) as determined by Fijis Wand Selection Tool.</w:t>
        </w:r>
        <w:r w:rsidR="000E6644">
          <w:rPr>
            <w:noProof/>
            <w:webHidden/>
          </w:rPr>
          <w:tab/>
        </w:r>
        <w:r w:rsidR="000E6644">
          <w:rPr>
            <w:noProof/>
            <w:webHidden/>
          </w:rPr>
          <w:fldChar w:fldCharType="begin"/>
        </w:r>
        <w:r w:rsidR="000E6644">
          <w:rPr>
            <w:noProof/>
            <w:webHidden/>
          </w:rPr>
          <w:instrText xml:space="preserve"> PAGEREF _Toc475089892 \h </w:instrText>
        </w:r>
        <w:r w:rsidR="000E6644">
          <w:rPr>
            <w:noProof/>
            <w:webHidden/>
          </w:rPr>
        </w:r>
        <w:r w:rsidR="000E6644">
          <w:rPr>
            <w:noProof/>
            <w:webHidden/>
          </w:rPr>
          <w:fldChar w:fldCharType="separate"/>
        </w:r>
        <w:r w:rsidR="00EA490A">
          <w:rPr>
            <w:noProof/>
            <w:webHidden/>
          </w:rPr>
          <w:t>84</w:t>
        </w:r>
        <w:r w:rsidR="000E6644">
          <w:rPr>
            <w:noProof/>
            <w:webHidden/>
          </w:rPr>
          <w:fldChar w:fldCharType="end"/>
        </w:r>
      </w:hyperlink>
    </w:p>
    <w:p w14:paraId="792E9772" w14:textId="492196F1"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3" w:history="1">
        <w:r w:rsidR="000E6644" w:rsidRPr="007E1036">
          <w:rPr>
            <w:rStyle w:val="Hyperlink"/>
            <w:noProof/>
          </w:rPr>
          <w:t>Figure 27: Box plots of comparisons between single transgenic and double transgenic murine whole lung airway parameters. Top-Left: Airway wall thickness of the whole lung (p = 0.1630). Top-Right: Airway lumen radius of the whole lung (p = 0.0730). Bottom-Left: Airway lumen radius of the whole lung (p = 0.1869). Bottom-Right: Airway lumen perimeter of the whole lung (p = 0.1100).</w:t>
        </w:r>
        <w:r w:rsidR="000E6644">
          <w:rPr>
            <w:noProof/>
            <w:webHidden/>
          </w:rPr>
          <w:tab/>
        </w:r>
        <w:r w:rsidR="000E6644">
          <w:rPr>
            <w:noProof/>
            <w:webHidden/>
          </w:rPr>
          <w:fldChar w:fldCharType="begin"/>
        </w:r>
        <w:r w:rsidR="000E6644">
          <w:rPr>
            <w:noProof/>
            <w:webHidden/>
          </w:rPr>
          <w:instrText xml:space="preserve"> PAGEREF _Toc475089893 \h </w:instrText>
        </w:r>
        <w:r w:rsidR="000E6644">
          <w:rPr>
            <w:noProof/>
            <w:webHidden/>
          </w:rPr>
        </w:r>
        <w:r w:rsidR="000E6644">
          <w:rPr>
            <w:noProof/>
            <w:webHidden/>
          </w:rPr>
          <w:fldChar w:fldCharType="separate"/>
        </w:r>
        <w:r w:rsidR="00EA490A">
          <w:rPr>
            <w:noProof/>
            <w:webHidden/>
          </w:rPr>
          <w:t>86</w:t>
        </w:r>
        <w:r w:rsidR="000E6644">
          <w:rPr>
            <w:noProof/>
            <w:webHidden/>
          </w:rPr>
          <w:fldChar w:fldCharType="end"/>
        </w:r>
      </w:hyperlink>
    </w:p>
    <w:p w14:paraId="0B74EA2D" w14:textId="63783A4E"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4" w:history="1">
        <w:r w:rsidR="000E6644" w:rsidRPr="007E1036">
          <w:rPr>
            <w:rStyle w:val="Hyperlink"/>
            <w:noProof/>
          </w:rPr>
          <w:t>Figure 28: (Top-Left) Box plot of single transgenic versus double transgenic mouse lung lumen radius of the third generation (p = 0.2145). (Top-Right) Box plot of single transgenic versus double transgenic mouse lung wall thickness of the third generation (p = 0.0630). (Bottom-Left) Box plot of single transgenic versus double transgenic mouse lung lumen area of the third generation (p = 0.1727). (Bottom-Right) Box plot of single transgenic versus double transgenic mouse lung lumen perimeter of the third generation (p = 0.1185).</w:t>
        </w:r>
        <w:r w:rsidR="000E6644">
          <w:rPr>
            <w:noProof/>
            <w:webHidden/>
          </w:rPr>
          <w:tab/>
        </w:r>
        <w:r w:rsidR="000E6644">
          <w:rPr>
            <w:noProof/>
            <w:webHidden/>
          </w:rPr>
          <w:fldChar w:fldCharType="begin"/>
        </w:r>
        <w:r w:rsidR="000E6644">
          <w:rPr>
            <w:noProof/>
            <w:webHidden/>
          </w:rPr>
          <w:instrText xml:space="preserve"> PAGEREF _Toc475089894 \h </w:instrText>
        </w:r>
        <w:r w:rsidR="000E6644">
          <w:rPr>
            <w:noProof/>
            <w:webHidden/>
          </w:rPr>
        </w:r>
        <w:r w:rsidR="000E6644">
          <w:rPr>
            <w:noProof/>
            <w:webHidden/>
          </w:rPr>
          <w:fldChar w:fldCharType="separate"/>
        </w:r>
        <w:r w:rsidR="00EA490A">
          <w:rPr>
            <w:noProof/>
            <w:webHidden/>
          </w:rPr>
          <w:t>87</w:t>
        </w:r>
        <w:r w:rsidR="000E6644">
          <w:rPr>
            <w:noProof/>
            <w:webHidden/>
          </w:rPr>
          <w:fldChar w:fldCharType="end"/>
        </w:r>
      </w:hyperlink>
    </w:p>
    <w:p w14:paraId="1F487A45" w14:textId="3E4BC6FF"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5" w:history="1">
        <w:r w:rsidR="000E6644" w:rsidRPr="007E1036">
          <w:rPr>
            <w:rStyle w:val="Hyperlink"/>
            <w:noProof/>
          </w:rPr>
          <w:t xml:space="preserve">Figure 29: Diagram showing the benefits of curve-based centreline extrapolation technique versus the current linear interpolation based centreline extrapolation. Left: centreline extrapolation (dotted) from previously calculated centreline via linear interpolation. Right: </w:t>
        </w:r>
        <w:r w:rsidR="000E6644" w:rsidRPr="007E1036">
          <w:rPr>
            <w:rStyle w:val="Hyperlink"/>
            <w:noProof/>
          </w:rPr>
          <w:lastRenderedPageBreak/>
          <w:t>centreline extrapolation (dotted) from previously calculated centreline via curve extrapolation.</w:t>
        </w:r>
        <w:r w:rsidR="000E6644">
          <w:rPr>
            <w:noProof/>
            <w:webHidden/>
          </w:rPr>
          <w:tab/>
        </w:r>
        <w:r w:rsidR="000E6644">
          <w:rPr>
            <w:noProof/>
            <w:webHidden/>
          </w:rPr>
          <w:fldChar w:fldCharType="begin"/>
        </w:r>
        <w:r w:rsidR="000E6644">
          <w:rPr>
            <w:noProof/>
            <w:webHidden/>
          </w:rPr>
          <w:instrText xml:space="preserve"> PAGEREF _Toc475089895 \h </w:instrText>
        </w:r>
        <w:r w:rsidR="000E6644">
          <w:rPr>
            <w:noProof/>
            <w:webHidden/>
          </w:rPr>
        </w:r>
        <w:r w:rsidR="000E6644">
          <w:rPr>
            <w:noProof/>
            <w:webHidden/>
          </w:rPr>
          <w:fldChar w:fldCharType="separate"/>
        </w:r>
        <w:r w:rsidR="00EA490A">
          <w:rPr>
            <w:noProof/>
            <w:webHidden/>
          </w:rPr>
          <w:t>94</w:t>
        </w:r>
        <w:r w:rsidR="000E6644">
          <w:rPr>
            <w:noProof/>
            <w:webHidden/>
          </w:rPr>
          <w:fldChar w:fldCharType="end"/>
        </w:r>
      </w:hyperlink>
    </w:p>
    <w:p w14:paraId="3A876C34" w14:textId="2567E39E"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6" w:history="1">
        <w:r w:rsidR="000E6644" w:rsidRPr="007E1036">
          <w:rPr>
            <w:rStyle w:val="Hyperlink"/>
            <w:noProof/>
          </w:rPr>
          <w:t>Figure 30: Diagram of the branching structure of a filled test lung simplified to its tree representation and annotated with measured means for branch length (branch point to branch point) and lumen radius. The right-most branch (light grey) indicates that there were additional branches off of the first generation that were excluded for clarity.</w:t>
        </w:r>
        <w:r w:rsidR="000E6644">
          <w:rPr>
            <w:noProof/>
            <w:webHidden/>
          </w:rPr>
          <w:tab/>
        </w:r>
        <w:r w:rsidR="000E6644">
          <w:rPr>
            <w:noProof/>
            <w:webHidden/>
          </w:rPr>
          <w:fldChar w:fldCharType="begin"/>
        </w:r>
        <w:r w:rsidR="000E6644">
          <w:rPr>
            <w:noProof/>
            <w:webHidden/>
          </w:rPr>
          <w:instrText xml:space="preserve"> PAGEREF _Toc475089896 \h </w:instrText>
        </w:r>
        <w:r w:rsidR="000E6644">
          <w:rPr>
            <w:noProof/>
            <w:webHidden/>
          </w:rPr>
        </w:r>
        <w:r w:rsidR="000E6644">
          <w:rPr>
            <w:noProof/>
            <w:webHidden/>
          </w:rPr>
          <w:fldChar w:fldCharType="separate"/>
        </w:r>
        <w:r w:rsidR="00EA490A">
          <w:rPr>
            <w:noProof/>
            <w:webHidden/>
          </w:rPr>
          <w:t>96</w:t>
        </w:r>
        <w:r w:rsidR="000E6644">
          <w:rPr>
            <w:noProof/>
            <w:webHidden/>
          </w:rPr>
          <w:fldChar w:fldCharType="end"/>
        </w:r>
      </w:hyperlink>
    </w:p>
    <w:p w14:paraId="784ED723" w14:textId="4BCD7E0C"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7" w:history="1">
        <w:r w:rsidR="000E6644" w:rsidRPr="007E1036">
          <w:rPr>
            <w:rStyle w:val="Hyperlink"/>
            <w:noProof/>
          </w:rPr>
          <w:t>Figure 31: Graph charting the lumen radius across two branches of a filled lung.</w:t>
        </w:r>
        <w:r w:rsidR="000E6644">
          <w:rPr>
            <w:noProof/>
            <w:webHidden/>
          </w:rPr>
          <w:tab/>
        </w:r>
        <w:r w:rsidR="000E6644">
          <w:rPr>
            <w:noProof/>
            <w:webHidden/>
          </w:rPr>
          <w:fldChar w:fldCharType="begin"/>
        </w:r>
        <w:r w:rsidR="000E6644">
          <w:rPr>
            <w:noProof/>
            <w:webHidden/>
          </w:rPr>
          <w:instrText xml:space="preserve"> PAGEREF _Toc475089897 \h </w:instrText>
        </w:r>
        <w:r w:rsidR="000E6644">
          <w:rPr>
            <w:noProof/>
            <w:webHidden/>
          </w:rPr>
        </w:r>
        <w:r w:rsidR="000E6644">
          <w:rPr>
            <w:noProof/>
            <w:webHidden/>
          </w:rPr>
          <w:fldChar w:fldCharType="separate"/>
        </w:r>
        <w:r w:rsidR="00EA490A">
          <w:rPr>
            <w:noProof/>
            <w:webHidden/>
          </w:rPr>
          <w:t>97</w:t>
        </w:r>
        <w:r w:rsidR="000E6644">
          <w:rPr>
            <w:noProof/>
            <w:webHidden/>
          </w:rPr>
          <w:fldChar w:fldCharType="end"/>
        </w:r>
      </w:hyperlink>
    </w:p>
    <w:p w14:paraId="03A0482A" w14:textId="585772F9"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8" w:history="1">
        <w:r w:rsidR="000E6644" w:rsidRPr="007E1036">
          <w:rPr>
            <w:rStyle w:val="Hyperlink"/>
            <w:noProof/>
          </w:rPr>
          <w:t>Figure 32: Box plots of single transgenic versus double transgenic mouse lung lumen radius (top-left), wall thickness (top-right), lumen area (bottom-left), lumen perimeter (bottom-right) of the whole lung (p = 0.0730, p = 0.1630, p = 0.1869, p = 0.1100 respectively).</w:t>
        </w:r>
        <w:r w:rsidR="000E6644">
          <w:rPr>
            <w:noProof/>
            <w:webHidden/>
          </w:rPr>
          <w:tab/>
        </w:r>
        <w:r w:rsidR="000E6644">
          <w:rPr>
            <w:noProof/>
            <w:webHidden/>
          </w:rPr>
          <w:fldChar w:fldCharType="begin"/>
        </w:r>
        <w:r w:rsidR="000E6644">
          <w:rPr>
            <w:noProof/>
            <w:webHidden/>
          </w:rPr>
          <w:instrText xml:space="preserve"> PAGEREF _Toc475089898 \h </w:instrText>
        </w:r>
        <w:r w:rsidR="000E6644">
          <w:rPr>
            <w:noProof/>
            <w:webHidden/>
          </w:rPr>
        </w:r>
        <w:r w:rsidR="000E6644">
          <w:rPr>
            <w:noProof/>
            <w:webHidden/>
          </w:rPr>
          <w:fldChar w:fldCharType="separate"/>
        </w:r>
        <w:r w:rsidR="00EA490A">
          <w:rPr>
            <w:noProof/>
            <w:webHidden/>
          </w:rPr>
          <w:t>99</w:t>
        </w:r>
        <w:r w:rsidR="000E6644">
          <w:rPr>
            <w:noProof/>
            <w:webHidden/>
          </w:rPr>
          <w:fldChar w:fldCharType="end"/>
        </w:r>
      </w:hyperlink>
    </w:p>
    <w:p w14:paraId="36FD1CD8" w14:textId="6C034F61"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899" w:history="1">
        <w:r w:rsidR="000E6644" w:rsidRPr="007E1036">
          <w:rPr>
            <w:rStyle w:val="Hyperlink"/>
            <w:noProof/>
          </w:rPr>
          <w:t>Figure 33: Box plots of single transgenic versus double transgenic mouse lung lumen radius (top-left), wall thickness (top-right), lumen area (bottom-left), lumen perimeter (bottom-right) of the trachea (p = 0.3952, p = 0.7613, p = 0.4233, p = 0.6421 respectively).</w:t>
        </w:r>
        <w:r w:rsidR="000E6644">
          <w:rPr>
            <w:noProof/>
            <w:webHidden/>
          </w:rPr>
          <w:tab/>
        </w:r>
        <w:r w:rsidR="000E6644">
          <w:rPr>
            <w:noProof/>
            <w:webHidden/>
          </w:rPr>
          <w:fldChar w:fldCharType="begin"/>
        </w:r>
        <w:r w:rsidR="000E6644">
          <w:rPr>
            <w:noProof/>
            <w:webHidden/>
          </w:rPr>
          <w:instrText xml:space="preserve"> PAGEREF _Toc475089899 \h </w:instrText>
        </w:r>
        <w:r w:rsidR="000E6644">
          <w:rPr>
            <w:noProof/>
            <w:webHidden/>
          </w:rPr>
        </w:r>
        <w:r w:rsidR="000E6644">
          <w:rPr>
            <w:noProof/>
            <w:webHidden/>
          </w:rPr>
          <w:fldChar w:fldCharType="separate"/>
        </w:r>
        <w:r w:rsidR="00EA490A">
          <w:rPr>
            <w:noProof/>
            <w:webHidden/>
          </w:rPr>
          <w:t>100</w:t>
        </w:r>
        <w:r w:rsidR="000E6644">
          <w:rPr>
            <w:noProof/>
            <w:webHidden/>
          </w:rPr>
          <w:fldChar w:fldCharType="end"/>
        </w:r>
      </w:hyperlink>
    </w:p>
    <w:p w14:paraId="27485D0B" w14:textId="36AF02DB"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900" w:history="1">
        <w:r w:rsidR="000E6644" w:rsidRPr="007E1036">
          <w:rPr>
            <w:rStyle w:val="Hyperlink"/>
            <w:noProof/>
          </w:rPr>
          <w:t>Figure 34: Box plots of single transgenic mouse lung lumen radius (top-left), wall thickness (top-right), lumen area (bottom-left), lumen perimeter (bottom-right) of the main bronchi (second generation) (p = 0.2573, p = 0.3251, p = 0.4477, p = 0.5143 respectively).</w:t>
        </w:r>
        <w:r w:rsidR="000E6644">
          <w:rPr>
            <w:noProof/>
            <w:webHidden/>
          </w:rPr>
          <w:tab/>
        </w:r>
        <w:r w:rsidR="000E6644">
          <w:rPr>
            <w:noProof/>
            <w:webHidden/>
          </w:rPr>
          <w:fldChar w:fldCharType="begin"/>
        </w:r>
        <w:r w:rsidR="000E6644">
          <w:rPr>
            <w:noProof/>
            <w:webHidden/>
          </w:rPr>
          <w:instrText xml:space="preserve"> PAGEREF _Toc475089900 \h </w:instrText>
        </w:r>
        <w:r w:rsidR="000E6644">
          <w:rPr>
            <w:noProof/>
            <w:webHidden/>
          </w:rPr>
        </w:r>
        <w:r w:rsidR="000E6644">
          <w:rPr>
            <w:noProof/>
            <w:webHidden/>
          </w:rPr>
          <w:fldChar w:fldCharType="separate"/>
        </w:r>
        <w:r w:rsidR="00EA490A">
          <w:rPr>
            <w:noProof/>
            <w:webHidden/>
          </w:rPr>
          <w:t>101</w:t>
        </w:r>
        <w:r w:rsidR="000E6644">
          <w:rPr>
            <w:noProof/>
            <w:webHidden/>
          </w:rPr>
          <w:fldChar w:fldCharType="end"/>
        </w:r>
      </w:hyperlink>
    </w:p>
    <w:p w14:paraId="1E2628EB" w14:textId="646226F1"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901" w:history="1">
        <w:r w:rsidR="000E6644" w:rsidRPr="007E1036">
          <w:rPr>
            <w:rStyle w:val="Hyperlink"/>
            <w:noProof/>
          </w:rPr>
          <w:t>Figure 35: Box plots of single transgenic versus double transgenic mouse lung lumen radius (top-left), wall thickness (top-right), lumen area (bottom-left), lumen perimeter (bottom-right) of the third generation (p = 0.2145, p = 0.0630, p = 0.1727, p = 0.1185 respectively).</w:t>
        </w:r>
        <w:r w:rsidR="000E6644">
          <w:rPr>
            <w:noProof/>
            <w:webHidden/>
          </w:rPr>
          <w:tab/>
        </w:r>
        <w:r w:rsidR="000E6644">
          <w:rPr>
            <w:noProof/>
            <w:webHidden/>
          </w:rPr>
          <w:fldChar w:fldCharType="begin"/>
        </w:r>
        <w:r w:rsidR="000E6644">
          <w:rPr>
            <w:noProof/>
            <w:webHidden/>
          </w:rPr>
          <w:instrText xml:space="preserve"> PAGEREF _Toc475089901 \h </w:instrText>
        </w:r>
        <w:r w:rsidR="000E6644">
          <w:rPr>
            <w:noProof/>
            <w:webHidden/>
          </w:rPr>
        </w:r>
        <w:r w:rsidR="000E6644">
          <w:rPr>
            <w:noProof/>
            <w:webHidden/>
          </w:rPr>
          <w:fldChar w:fldCharType="separate"/>
        </w:r>
        <w:r w:rsidR="00EA490A">
          <w:rPr>
            <w:noProof/>
            <w:webHidden/>
          </w:rPr>
          <w:t>102</w:t>
        </w:r>
        <w:r w:rsidR="000E6644">
          <w:rPr>
            <w:noProof/>
            <w:webHidden/>
          </w:rPr>
          <w:fldChar w:fldCharType="end"/>
        </w:r>
      </w:hyperlink>
    </w:p>
    <w:p w14:paraId="38FC8282" w14:textId="61C45DF7"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902" w:history="1">
        <w:r w:rsidR="000E6644" w:rsidRPr="007E1036">
          <w:rPr>
            <w:rStyle w:val="Hyperlink"/>
            <w:noProof/>
          </w:rPr>
          <w:t>Figure 36: Box plots of single transgenic versus double transgenic mouse lung lumen radius (top-left), wall thickness (top-right), lumen area (bottom-left), lumen perimeter (bottom-right) of the fourth generation (p = 0.7452, p = 0.4947, p = 0.8849, p = 0.7249 respectively).</w:t>
        </w:r>
        <w:r w:rsidR="000E6644">
          <w:rPr>
            <w:noProof/>
            <w:webHidden/>
          </w:rPr>
          <w:tab/>
        </w:r>
        <w:r w:rsidR="000E6644">
          <w:rPr>
            <w:noProof/>
            <w:webHidden/>
          </w:rPr>
          <w:fldChar w:fldCharType="begin"/>
        </w:r>
        <w:r w:rsidR="000E6644">
          <w:rPr>
            <w:noProof/>
            <w:webHidden/>
          </w:rPr>
          <w:instrText xml:space="preserve"> PAGEREF _Toc475089902 \h </w:instrText>
        </w:r>
        <w:r w:rsidR="000E6644">
          <w:rPr>
            <w:noProof/>
            <w:webHidden/>
          </w:rPr>
        </w:r>
        <w:r w:rsidR="000E6644">
          <w:rPr>
            <w:noProof/>
            <w:webHidden/>
          </w:rPr>
          <w:fldChar w:fldCharType="separate"/>
        </w:r>
        <w:r w:rsidR="00EA490A">
          <w:rPr>
            <w:noProof/>
            <w:webHidden/>
          </w:rPr>
          <w:t>103</w:t>
        </w:r>
        <w:r w:rsidR="000E6644">
          <w:rPr>
            <w:noProof/>
            <w:webHidden/>
          </w:rPr>
          <w:fldChar w:fldCharType="end"/>
        </w:r>
      </w:hyperlink>
    </w:p>
    <w:p w14:paraId="4A278579" w14:textId="02A1B82E" w:rsidR="000E6644" w:rsidRDefault="008E74BA">
      <w:pPr>
        <w:pStyle w:val="TableofFigures"/>
        <w:tabs>
          <w:tab w:val="right" w:leader="dot" w:pos="9016"/>
        </w:tabs>
        <w:rPr>
          <w:rFonts w:asciiTheme="minorHAnsi" w:eastAsiaTheme="minorEastAsia" w:hAnsiTheme="minorHAnsi" w:cstheme="minorBidi"/>
          <w:noProof/>
          <w:color w:val="auto"/>
          <w:lang w:val="en-US" w:eastAsia="en-US"/>
        </w:rPr>
      </w:pPr>
      <w:hyperlink w:anchor="_Toc475089903" w:history="1">
        <w:r w:rsidR="000E6644" w:rsidRPr="007E1036">
          <w:rPr>
            <w:rStyle w:val="Hyperlink"/>
            <w:noProof/>
          </w:rPr>
          <w:t>Figure 37: Comparison of Scale Axis scale factors on the same murine lung. Top-left: Scale factor 1 (the medial axis transform). Top-right: Scale factor 1.25. Middle-left: Scale factor 1.5. Middle-right: Scale factor 2. Bottom-left: Scale factor 3. Bottom-right: Scale factor 4.</w:t>
        </w:r>
        <w:r w:rsidR="000E6644">
          <w:rPr>
            <w:noProof/>
            <w:webHidden/>
          </w:rPr>
          <w:tab/>
        </w:r>
        <w:r w:rsidR="000E6644">
          <w:rPr>
            <w:noProof/>
            <w:webHidden/>
          </w:rPr>
          <w:fldChar w:fldCharType="begin"/>
        </w:r>
        <w:r w:rsidR="000E6644">
          <w:rPr>
            <w:noProof/>
            <w:webHidden/>
          </w:rPr>
          <w:instrText xml:space="preserve"> PAGEREF _Toc475089903 \h </w:instrText>
        </w:r>
        <w:r w:rsidR="000E6644">
          <w:rPr>
            <w:noProof/>
            <w:webHidden/>
          </w:rPr>
        </w:r>
        <w:r w:rsidR="000E6644">
          <w:rPr>
            <w:noProof/>
            <w:webHidden/>
          </w:rPr>
          <w:fldChar w:fldCharType="separate"/>
        </w:r>
        <w:r w:rsidR="00EA490A">
          <w:rPr>
            <w:noProof/>
            <w:webHidden/>
          </w:rPr>
          <w:t>104</w:t>
        </w:r>
        <w:r w:rsidR="000E6644">
          <w:rPr>
            <w:noProof/>
            <w:webHidden/>
          </w:rPr>
          <w:fldChar w:fldCharType="end"/>
        </w:r>
      </w:hyperlink>
    </w:p>
    <w:p w14:paraId="6BAB0D5C" w14:textId="7447E2E3" w:rsidR="00512B39" w:rsidRPr="007C7D9E" w:rsidRDefault="001E6053">
      <w:pPr>
        <w:spacing w:after="160" w:line="259" w:lineRule="auto"/>
        <w:ind w:firstLine="0"/>
      </w:pPr>
      <w:r w:rsidRPr="007C7D9E">
        <w:fldChar w:fldCharType="end"/>
      </w:r>
      <w:r w:rsidR="00512B39" w:rsidRPr="007C7D9E">
        <w:br w:type="page"/>
      </w:r>
    </w:p>
    <w:p w14:paraId="44490B89" w14:textId="26562D15" w:rsidR="00000B15" w:rsidRDefault="00000B15" w:rsidP="00000B15">
      <w:pPr>
        <w:pStyle w:val="Heading1"/>
      </w:pPr>
      <w:bookmarkStart w:id="3" w:name="_Toc475089791"/>
      <w:r>
        <w:lastRenderedPageBreak/>
        <w:t>Declaration of Authorship</w:t>
      </w:r>
      <w:bookmarkEnd w:id="3"/>
    </w:p>
    <w:p w14:paraId="440D0310" w14:textId="77777777" w:rsidR="001B787A" w:rsidRDefault="001B787A" w:rsidP="00000B15">
      <w:pPr>
        <w:spacing w:after="160" w:line="259" w:lineRule="auto"/>
        <w:ind w:firstLine="0"/>
      </w:pPr>
    </w:p>
    <w:p w14:paraId="6670623D" w14:textId="2BB7C4FE" w:rsidR="00000B15" w:rsidRDefault="00000B15" w:rsidP="00000B15">
      <w:pPr>
        <w:spacing w:after="160" w:line="259" w:lineRule="auto"/>
        <w:ind w:firstLine="0"/>
      </w:pPr>
      <w:r>
        <w:t>I, NICHOLAS PHILIP UDELL declare that this thesis and the work presented in it are my own and has been generated by me as the result of my own original research.</w:t>
      </w:r>
    </w:p>
    <w:p w14:paraId="0075B440" w14:textId="77777777" w:rsidR="00000B15" w:rsidRDefault="00000B15" w:rsidP="00000B15">
      <w:pPr>
        <w:spacing w:after="160" w:line="259" w:lineRule="auto"/>
        <w:ind w:firstLine="0"/>
      </w:pPr>
    </w:p>
    <w:p w14:paraId="5A9B5B81" w14:textId="584EB4CC" w:rsidR="00000B15" w:rsidRDefault="000E6644" w:rsidP="000E6644">
      <w:pPr>
        <w:pStyle w:val="TitlePage"/>
        <w:jc w:val="left"/>
        <w:rPr>
          <w:b/>
          <w:bCs/>
        </w:rPr>
      </w:pPr>
      <w:r w:rsidRPr="007C7D9E">
        <w:rPr>
          <w:b/>
          <w:bCs/>
        </w:rPr>
        <w:t>Algorithms for Studying Murine Airway Structure in Microfocus Computed Tomography Images</w:t>
      </w:r>
    </w:p>
    <w:p w14:paraId="5E7AE214" w14:textId="77777777" w:rsidR="000E6644" w:rsidRDefault="000E6644" w:rsidP="000E6644">
      <w:pPr>
        <w:pStyle w:val="TitlePage"/>
      </w:pPr>
    </w:p>
    <w:p w14:paraId="7C877E00" w14:textId="1EE59A93" w:rsidR="00000B15" w:rsidRDefault="00000B15" w:rsidP="00000B15">
      <w:pPr>
        <w:spacing w:after="160" w:line="259" w:lineRule="auto"/>
        <w:ind w:firstLine="0"/>
      </w:pPr>
      <w:r>
        <w:t>I confirm that:</w:t>
      </w:r>
    </w:p>
    <w:p w14:paraId="4B3AF848" w14:textId="77777777" w:rsidR="00000B15" w:rsidRPr="001B787A" w:rsidRDefault="00000B15" w:rsidP="001B787A">
      <w:pPr>
        <w:pStyle w:val="ListParagraph"/>
        <w:numPr>
          <w:ilvl w:val="0"/>
          <w:numId w:val="12"/>
        </w:numPr>
        <w:spacing w:before="240" w:after="240" w:line="360" w:lineRule="auto"/>
      </w:pPr>
      <w:r w:rsidRPr="001B787A">
        <w:t>This work was done wholly or mainly while in candidature for a research degree at this University;</w:t>
      </w:r>
    </w:p>
    <w:p w14:paraId="41514F69" w14:textId="77777777" w:rsidR="00000B15" w:rsidRPr="001B787A" w:rsidRDefault="00000B15" w:rsidP="001B787A">
      <w:pPr>
        <w:pStyle w:val="ListParagraph"/>
        <w:numPr>
          <w:ilvl w:val="0"/>
          <w:numId w:val="12"/>
        </w:numPr>
        <w:spacing w:before="240" w:after="240" w:line="360" w:lineRule="auto"/>
      </w:pPr>
      <w:r w:rsidRPr="001B787A">
        <w:t>Where any part of this thesis has previously been submitted for a degree or any other qualification at this University or any other institution, this has been clearly stated;</w:t>
      </w:r>
    </w:p>
    <w:p w14:paraId="1EE92DDA" w14:textId="4C14F1DE" w:rsidR="00000B15" w:rsidRPr="001B787A" w:rsidRDefault="00000B15" w:rsidP="001B787A">
      <w:pPr>
        <w:pStyle w:val="ListParagraph"/>
        <w:numPr>
          <w:ilvl w:val="0"/>
          <w:numId w:val="12"/>
        </w:numPr>
        <w:spacing w:before="240" w:after="240" w:line="360" w:lineRule="auto"/>
      </w:pPr>
      <w:r w:rsidRPr="001B787A">
        <w:t>Where I have consulted the published work of others, this is always clearly attributed;</w:t>
      </w:r>
    </w:p>
    <w:p w14:paraId="6B8D21D5" w14:textId="77777777" w:rsidR="00000B15" w:rsidRPr="001B787A" w:rsidRDefault="00000B15" w:rsidP="001B787A">
      <w:pPr>
        <w:pStyle w:val="ListParagraph"/>
        <w:numPr>
          <w:ilvl w:val="0"/>
          <w:numId w:val="12"/>
        </w:numPr>
        <w:spacing w:before="240" w:after="240" w:line="360" w:lineRule="auto"/>
      </w:pPr>
      <w:r w:rsidRPr="001B787A">
        <w:t>Where I have quoted from the work of others, the source is always given. With the exception of such quotations, this thesis is entirely my own work;</w:t>
      </w:r>
    </w:p>
    <w:p w14:paraId="078497DC" w14:textId="77777777" w:rsidR="00000B15" w:rsidRPr="001B787A" w:rsidRDefault="00000B15" w:rsidP="001B787A">
      <w:pPr>
        <w:pStyle w:val="ListParagraph"/>
        <w:numPr>
          <w:ilvl w:val="0"/>
          <w:numId w:val="12"/>
        </w:numPr>
        <w:spacing w:before="240" w:after="240" w:line="360" w:lineRule="auto"/>
      </w:pPr>
      <w:r w:rsidRPr="001B787A">
        <w:t>I have acknowledged all main sources of help;</w:t>
      </w:r>
    </w:p>
    <w:p w14:paraId="4BC2DCA8" w14:textId="77777777" w:rsidR="00000B15" w:rsidRPr="001B787A" w:rsidRDefault="00000B15" w:rsidP="001B787A">
      <w:pPr>
        <w:pStyle w:val="ListParagraph"/>
        <w:numPr>
          <w:ilvl w:val="0"/>
          <w:numId w:val="12"/>
        </w:numPr>
        <w:spacing w:before="240" w:after="240" w:line="360" w:lineRule="auto"/>
      </w:pPr>
      <w:r w:rsidRPr="001B787A">
        <w:t>Where the thesis is based on work done by myself jointly with others, I have made clear exactly what was done by others and what I have contributed myself;</w:t>
      </w:r>
    </w:p>
    <w:p w14:paraId="4177C05D" w14:textId="77777777" w:rsidR="00000B15" w:rsidRPr="001B787A" w:rsidRDefault="00000B15" w:rsidP="001B787A">
      <w:pPr>
        <w:pStyle w:val="ListParagraph"/>
        <w:numPr>
          <w:ilvl w:val="0"/>
          <w:numId w:val="12"/>
        </w:numPr>
        <w:spacing w:before="240" w:after="240" w:line="360" w:lineRule="auto"/>
      </w:pPr>
      <w:r w:rsidRPr="001B787A">
        <w:t>Parts of this work have been published as:</w:t>
      </w:r>
    </w:p>
    <w:p w14:paraId="1D56A0C5" w14:textId="41D665D3" w:rsidR="00000B15" w:rsidRPr="007C7D9E" w:rsidRDefault="00000B15" w:rsidP="001B787A">
      <w:pPr>
        <w:pStyle w:val="ListParagraph"/>
        <w:numPr>
          <w:ilvl w:val="0"/>
          <w:numId w:val="11"/>
        </w:numPr>
        <w:spacing w:before="240" w:after="240" w:line="360" w:lineRule="auto"/>
      </w:pPr>
      <w:r w:rsidRPr="007C7D9E">
        <w:t>N. Udell, I. Sinclair, et al., Sphere-growth based centreline extraction of murine airways from microfocus X-ray computer assisted tomography, The 17th Annual Conference in Medical Image Understanding and Analysis, UK 2013</w:t>
      </w:r>
      <w:r>
        <w:t>.</w:t>
      </w:r>
    </w:p>
    <w:p w14:paraId="1F62615D" w14:textId="0C6B329E" w:rsidR="00000B15" w:rsidRPr="007C7D9E" w:rsidRDefault="00000B15" w:rsidP="001B787A">
      <w:pPr>
        <w:pStyle w:val="ListParagraph"/>
        <w:numPr>
          <w:ilvl w:val="0"/>
          <w:numId w:val="11"/>
        </w:numPr>
        <w:spacing w:before="240" w:after="240" w:line="360" w:lineRule="auto"/>
      </w:pPr>
      <w:r w:rsidRPr="007C7D9E">
        <w:t>N. Udell, I. Sinclair, et al., Tracing as a tool for determining murine airway morphology from microfocus computer assisted tomography data, 11th International Symposium, Computer Methods in Biomechanics and Biomedical Engineering, USA 2013</w:t>
      </w:r>
      <w:r>
        <w:t>.</w:t>
      </w:r>
    </w:p>
    <w:p w14:paraId="1C3DDE51" w14:textId="255BBAA2" w:rsidR="00000B15" w:rsidRPr="007C7D9E" w:rsidRDefault="00000B15" w:rsidP="001B787A">
      <w:pPr>
        <w:pStyle w:val="ListParagraph"/>
        <w:numPr>
          <w:ilvl w:val="0"/>
          <w:numId w:val="11"/>
        </w:numPr>
        <w:spacing w:before="240" w:after="240" w:line="360" w:lineRule="auto"/>
      </w:pPr>
      <w:r w:rsidRPr="007C7D9E">
        <w:t>N. Udell, I. Sinclair, et al., The determination of murine airway morphology from microfocus computer assisted tomography data using tracing, 19th Congress of the European Society of Biomechanics, Greece 2013</w:t>
      </w:r>
      <w:r>
        <w:t>.</w:t>
      </w:r>
    </w:p>
    <w:p w14:paraId="0C867F61" w14:textId="195A62D4" w:rsidR="00000B15" w:rsidRPr="007C7D9E" w:rsidRDefault="00000B15" w:rsidP="001B787A">
      <w:pPr>
        <w:pStyle w:val="ListParagraph"/>
        <w:numPr>
          <w:ilvl w:val="0"/>
          <w:numId w:val="11"/>
        </w:numPr>
        <w:spacing w:before="240" w:after="240" w:line="360" w:lineRule="auto"/>
      </w:pPr>
      <w:r w:rsidRPr="007C7D9E">
        <w:lastRenderedPageBreak/>
        <w:t>N. Udell, M. S. Nixon, et al., Classification and quantification of murine lungs as 3D branching structures, 19th Annual Summer Meeting of the British Association for Lung Research, UK 2012</w:t>
      </w:r>
      <w:r>
        <w:t>.</w:t>
      </w:r>
    </w:p>
    <w:p w14:paraId="1786FDCB" w14:textId="767CDF64" w:rsidR="001B787A" w:rsidRPr="001B787A" w:rsidRDefault="001B787A" w:rsidP="001B787A">
      <w:pPr>
        <w:spacing w:after="160" w:line="259" w:lineRule="auto"/>
        <w:ind w:firstLine="0"/>
      </w:pPr>
      <w:r w:rsidRPr="001B787A">
        <w:rPr>
          <w:b/>
        </w:rPr>
        <w:t>Signed:</w:t>
      </w:r>
    </w:p>
    <w:p w14:paraId="30C31902" w14:textId="3AC9D16E" w:rsidR="001B787A" w:rsidRDefault="001B787A" w:rsidP="001B787A">
      <w:pPr>
        <w:spacing w:after="160" w:line="259" w:lineRule="auto"/>
        <w:ind w:firstLine="0"/>
      </w:pPr>
    </w:p>
    <w:p w14:paraId="6B7443FF" w14:textId="173A430B" w:rsidR="001B787A" w:rsidRDefault="001B787A" w:rsidP="001B787A">
      <w:pPr>
        <w:spacing w:after="160" w:line="259" w:lineRule="auto"/>
        <w:ind w:firstLine="0"/>
      </w:pPr>
    </w:p>
    <w:p w14:paraId="312ACDFF" w14:textId="71DB66D7" w:rsidR="001B787A" w:rsidRDefault="001B787A" w:rsidP="001B787A">
      <w:pPr>
        <w:spacing w:after="160" w:line="259" w:lineRule="auto"/>
        <w:ind w:firstLine="0"/>
      </w:pPr>
    </w:p>
    <w:p w14:paraId="09053BF9" w14:textId="6E8DCA2B" w:rsidR="001B787A" w:rsidRDefault="001B787A" w:rsidP="001B787A">
      <w:pPr>
        <w:spacing w:after="160" w:line="259" w:lineRule="auto"/>
        <w:ind w:firstLine="0"/>
      </w:pPr>
    </w:p>
    <w:p w14:paraId="5091B866" w14:textId="3BCCCC5F" w:rsidR="001B787A" w:rsidRDefault="001B787A" w:rsidP="001B787A">
      <w:pPr>
        <w:spacing w:after="160" w:line="259" w:lineRule="auto"/>
        <w:ind w:firstLine="0"/>
      </w:pPr>
    </w:p>
    <w:p w14:paraId="3AC92983" w14:textId="6A992CEB" w:rsidR="001B787A" w:rsidRDefault="001B787A" w:rsidP="001B787A">
      <w:pPr>
        <w:spacing w:after="160" w:line="259" w:lineRule="auto"/>
        <w:ind w:firstLine="0"/>
      </w:pPr>
    </w:p>
    <w:p w14:paraId="115D293D" w14:textId="77777777" w:rsidR="001B787A" w:rsidRDefault="001B787A" w:rsidP="001B787A">
      <w:pPr>
        <w:spacing w:after="160" w:line="259" w:lineRule="auto"/>
        <w:ind w:firstLine="0"/>
      </w:pPr>
    </w:p>
    <w:p w14:paraId="5687BE14" w14:textId="47A32769" w:rsidR="00000B15" w:rsidRPr="001B787A" w:rsidRDefault="001B787A" w:rsidP="001B787A">
      <w:pPr>
        <w:spacing w:after="160" w:line="259" w:lineRule="auto"/>
        <w:ind w:firstLine="0"/>
        <w:rPr>
          <w:b/>
          <w:sz w:val="50"/>
        </w:rPr>
      </w:pPr>
      <w:r w:rsidRPr="001B787A">
        <w:rPr>
          <w:b/>
        </w:rPr>
        <w:t>Date:</w:t>
      </w:r>
      <w:r w:rsidR="00000B15" w:rsidRPr="001B787A">
        <w:rPr>
          <w:b/>
        </w:rPr>
        <w:br w:type="page"/>
      </w:r>
    </w:p>
    <w:p w14:paraId="1C4E64FE" w14:textId="21D07E3D" w:rsidR="00A9166E" w:rsidRPr="007C7D9E" w:rsidRDefault="00A9166E" w:rsidP="00A9166E">
      <w:pPr>
        <w:pStyle w:val="Heading1"/>
      </w:pPr>
      <w:bookmarkStart w:id="4" w:name="_Toc475089792"/>
      <w:r w:rsidRPr="007C7D9E">
        <w:lastRenderedPageBreak/>
        <w:t>Acknowledgements</w:t>
      </w:r>
      <w:bookmarkEnd w:id="4"/>
    </w:p>
    <w:p w14:paraId="06852AEF" w14:textId="77777777" w:rsidR="00A9166E" w:rsidRPr="007C7D9E" w:rsidRDefault="00A9166E" w:rsidP="001E6053">
      <w:pPr>
        <w:spacing w:line="360" w:lineRule="auto"/>
      </w:pPr>
      <w:r w:rsidRPr="007C7D9E">
        <w:t>This work was supported by a University of Southampton postgraduate research scholarship to Nicholas Udell and a Medical Research Council (MRC) Clinician Scientist Fellowship to Dr. Hans Michael Haitchi.</w:t>
      </w:r>
    </w:p>
    <w:p w14:paraId="3DCCD151" w14:textId="77777777" w:rsidR="00A9166E" w:rsidRPr="007C7D9E" w:rsidRDefault="00A9166E" w:rsidP="001E6053">
      <w:pPr>
        <w:spacing w:line="360" w:lineRule="auto"/>
      </w:pPr>
      <w:r w:rsidRPr="007C7D9E">
        <w:t>Thanks go to my supervisors, Professor Philipp Thurner, Professor Ian Sinclair, Dr. Hans Michael Haitchi and Professor Mark Nixon for their guidance, friendship and advice through the last four years, (longer for Mark!) and to the other members of our post-graduate group: Orestis Andriotis, Orestis Katsamenis, Tom Jenkins, Tsiloon Li, and Louise Coutts for friendship, camaraderie and putting up with my bizarre talk of algorithms and constant premature assurances that ‘it will definitely work’, as well as for providing well-rounded points of view I would not have considered alone.</w:t>
      </w:r>
    </w:p>
    <w:p w14:paraId="7586D6A1" w14:textId="77777777" w:rsidR="00A9166E" w:rsidRPr="007C7D9E" w:rsidRDefault="00A9166E" w:rsidP="001E6053">
      <w:pPr>
        <w:spacing w:line="360" w:lineRule="auto"/>
      </w:pPr>
      <w:r w:rsidRPr="007C7D9E">
        <w:t xml:space="preserve">I would also like to thank the people at </w:t>
      </w:r>
      <w:r w:rsidRPr="009D47C7">
        <w:t>µ</w:t>
      </w:r>
      <w:r w:rsidRPr="007C7D9E">
        <w:t>Vis, as well as Dr. Anna Edwards, who assisted with my questions on tomography, reconstruction, X-rays and sample preparation, and who imaged many of the murine lungs. Dr. Mark Mavrogordato, Dr. Dmitry Grinev, and Dr. Richard Boardman: thank you very much.</w:t>
      </w:r>
    </w:p>
    <w:p w14:paraId="50E4E642" w14:textId="77777777" w:rsidR="00A9166E" w:rsidRDefault="00A9166E" w:rsidP="001E6053">
      <w:pPr>
        <w:spacing w:line="360" w:lineRule="auto"/>
      </w:pPr>
      <w:r w:rsidRPr="007C7D9E">
        <w:t>My thanks also go to the other members of the Engineering Materials research team, particularly Sam Keyes and Daniel Bull for their enthusiasm, assistance, knowledge and friendship throughout my time in Engineering Materials.</w:t>
      </w:r>
    </w:p>
    <w:p w14:paraId="57DD6A9D" w14:textId="3637FA49" w:rsidR="00176CAB" w:rsidRPr="007C7D9E" w:rsidRDefault="00176CAB" w:rsidP="001E6053">
      <w:pPr>
        <w:spacing w:line="360" w:lineRule="auto"/>
      </w:pPr>
      <w:r>
        <w:t xml:space="preserve">I would also like to </w:t>
      </w:r>
      <w:r w:rsidRPr="00176CAB">
        <w:t>acknowledge Professor David Bassett from Wayne State University, School of Medicine, Department of Family Medicine and Public Health Sciences, Detroit, Michigan, USA, who inflated the wild-type Balb/c mouse lungs with micro fill and then fixed them in paraformaldehyde before shipping them to Southampton for Micro CT.</w:t>
      </w:r>
    </w:p>
    <w:p w14:paraId="786250E8" w14:textId="77777777" w:rsidR="00A9166E" w:rsidRPr="007C7D9E" w:rsidRDefault="00A9166E" w:rsidP="001E6053">
      <w:pPr>
        <w:spacing w:line="360" w:lineRule="auto"/>
      </w:pPr>
      <w:r w:rsidRPr="007C7D9E">
        <w:t>Outside of the University of Southampton, I would like to thank my parents, Helen and Simon Udell, as well as my siblings, Daniel, Abigail and Rebecca, for their constant support (and occasional nagging) without which I doubt I would have gotten very far at all.</w:t>
      </w:r>
    </w:p>
    <w:p w14:paraId="362F2305" w14:textId="77777777" w:rsidR="00512B39" w:rsidRPr="007C7D9E" w:rsidRDefault="00A9166E" w:rsidP="001E6053">
      <w:pPr>
        <w:spacing w:line="360" w:lineRule="auto"/>
      </w:pPr>
      <w:r w:rsidRPr="007C7D9E">
        <w:t>And lastly, and certainly not the least, my thanks and heart go out to my fiancée, Rebecca Farley, for her tireless optimism and expert proof-reading skills, for helping to get my rambling trains of thought back on track and sitting in silence while I unpick a difficult prob</w:t>
      </w:r>
      <w:r w:rsidR="00512B39" w:rsidRPr="007C7D9E">
        <w:t>lem. Thank you, and I love you.</w:t>
      </w:r>
    </w:p>
    <w:p w14:paraId="7B38F0D1" w14:textId="77777777" w:rsidR="00760FCF" w:rsidRDefault="00512B39">
      <w:pPr>
        <w:spacing w:after="160" w:line="259" w:lineRule="auto"/>
        <w:ind w:firstLine="0"/>
        <w:rPr>
          <w:b/>
          <w:sz w:val="50"/>
        </w:rPr>
      </w:pPr>
      <w:r w:rsidRPr="007C7D9E">
        <w:br w:type="page"/>
      </w:r>
      <w:r w:rsidR="00760FCF">
        <w:lastRenderedPageBreak/>
        <w:br w:type="page"/>
      </w:r>
    </w:p>
    <w:p w14:paraId="541F8BFE" w14:textId="27DA4294" w:rsidR="001E6053" w:rsidRPr="007C7D9E" w:rsidRDefault="00512B39" w:rsidP="00512B39">
      <w:pPr>
        <w:pStyle w:val="Heading1"/>
      </w:pPr>
      <w:bookmarkStart w:id="5" w:name="_Toc475089793"/>
      <w:r w:rsidRPr="007C7D9E">
        <w:lastRenderedPageBreak/>
        <w:t>Definitions and Abbreviations</w:t>
      </w:r>
      <w:bookmarkEnd w:id="5"/>
    </w:p>
    <w:p w14:paraId="7CFCED2B" w14:textId="77777777" w:rsidR="001E6053" w:rsidRPr="007C7D9E" w:rsidRDefault="001E6053" w:rsidP="00E322F6">
      <w:r w:rsidRPr="007C7D9E">
        <w:rPr>
          <w:b/>
        </w:rPr>
        <w:t>µCT</w:t>
      </w:r>
      <w:r w:rsidRPr="007C7D9E">
        <w:t xml:space="preserve"> Microfocus Computed Tomography</w:t>
      </w:r>
    </w:p>
    <w:p w14:paraId="782823E8" w14:textId="77777777" w:rsidR="001E6053" w:rsidRPr="007C7D9E" w:rsidRDefault="001E6053" w:rsidP="00E322F6">
      <w:r w:rsidRPr="007C7D9E">
        <w:rPr>
          <w:b/>
        </w:rPr>
        <w:t>1D</w:t>
      </w:r>
      <w:r w:rsidRPr="007C7D9E">
        <w:t xml:space="preserve"> One Dimensional.</w:t>
      </w:r>
    </w:p>
    <w:p w14:paraId="423C56E4" w14:textId="77777777" w:rsidR="001E6053" w:rsidRPr="007C7D9E" w:rsidRDefault="001E6053" w:rsidP="00E322F6">
      <w:r w:rsidRPr="007C7D9E">
        <w:rPr>
          <w:b/>
        </w:rPr>
        <w:t>2D</w:t>
      </w:r>
      <w:r w:rsidRPr="007C7D9E">
        <w:t xml:space="preserve"> Two Dimensional. </w:t>
      </w:r>
    </w:p>
    <w:p w14:paraId="2E7176EE" w14:textId="77777777" w:rsidR="001E6053" w:rsidRPr="007C7D9E" w:rsidRDefault="001E6053" w:rsidP="00E322F6">
      <w:r w:rsidRPr="007C7D9E">
        <w:rPr>
          <w:b/>
        </w:rPr>
        <w:t>3D</w:t>
      </w:r>
      <w:r w:rsidRPr="007C7D9E">
        <w:t xml:space="preserve"> Three Dimensional.</w:t>
      </w:r>
    </w:p>
    <w:p w14:paraId="375C03BF" w14:textId="49A7E6C0" w:rsidR="001E6053" w:rsidRPr="007C7D9E" w:rsidRDefault="001E6053" w:rsidP="00E322F6">
      <w:r w:rsidRPr="007C7D9E">
        <w:rPr>
          <w:b/>
        </w:rPr>
        <w:t>ADAM</w:t>
      </w:r>
      <w:r w:rsidRPr="007C7D9E">
        <w:t xml:space="preserve"> A Disintegrin And Metalloproteinase. </w:t>
      </w:r>
    </w:p>
    <w:p w14:paraId="64B8FB7D" w14:textId="6FF7A95E" w:rsidR="001E6053" w:rsidRPr="007C7D9E" w:rsidRDefault="001E6053" w:rsidP="00E322F6">
      <w:r w:rsidRPr="007C7D9E">
        <w:rPr>
          <w:b/>
        </w:rPr>
        <w:t>ART</w:t>
      </w:r>
      <w:r w:rsidRPr="007C7D9E">
        <w:t xml:space="preserve"> Algorithmic Reconstruction Technique. </w:t>
      </w:r>
    </w:p>
    <w:p w14:paraId="329BF823" w14:textId="5252C361" w:rsidR="001E6053" w:rsidRPr="007C7D9E" w:rsidRDefault="001E6053" w:rsidP="00E322F6">
      <w:r w:rsidRPr="007C7D9E">
        <w:rPr>
          <w:b/>
        </w:rPr>
        <w:t>BHR</w:t>
      </w:r>
      <w:r w:rsidRPr="007C7D9E">
        <w:t xml:space="preserve"> Bronchial Hyper-Responsiveness. </w:t>
      </w:r>
    </w:p>
    <w:p w14:paraId="59286504" w14:textId="59BBA6F6" w:rsidR="001E6053" w:rsidRPr="007C7D9E" w:rsidRDefault="001E6053" w:rsidP="00E322F6">
      <w:r w:rsidRPr="007C7D9E">
        <w:rPr>
          <w:b/>
        </w:rPr>
        <w:t>COPD</w:t>
      </w:r>
      <w:r w:rsidRPr="007C7D9E">
        <w:t xml:space="preserve"> Chronic Obstructive Pulmonary Disorder.</w:t>
      </w:r>
    </w:p>
    <w:p w14:paraId="55D0B3FE" w14:textId="1A595B5B" w:rsidR="001E6053" w:rsidRPr="007C7D9E" w:rsidRDefault="001E6053" w:rsidP="00E322F6">
      <w:r w:rsidRPr="007C7D9E">
        <w:rPr>
          <w:b/>
        </w:rPr>
        <w:t>FBP</w:t>
      </w:r>
      <w:r w:rsidRPr="007C7D9E">
        <w:t xml:space="preserve"> Filtered Back Projection. </w:t>
      </w:r>
    </w:p>
    <w:p w14:paraId="4B2A324E" w14:textId="58BD9F45" w:rsidR="001E6053" w:rsidRPr="007C7D9E" w:rsidRDefault="001E6053" w:rsidP="00E322F6">
      <w:r w:rsidRPr="007C7D9E">
        <w:rPr>
          <w:b/>
        </w:rPr>
        <w:t>FWHM</w:t>
      </w:r>
      <w:r w:rsidRPr="007C7D9E">
        <w:t xml:space="preserve"> Full Width Half Maximum. </w:t>
      </w:r>
    </w:p>
    <w:p w14:paraId="5F9D2BB2" w14:textId="202A603E" w:rsidR="001E6053" w:rsidRPr="007C7D9E" w:rsidRDefault="001E6053" w:rsidP="00E322F6">
      <w:r w:rsidRPr="007C7D9E">
        <w:rPr>
          <w:b/>
        </w:rPr>
        <w:t>GPGPU</w:t>
      </w:r>
      <w:r w:rsidRPr="007C7D9E">
        <w:t xml:space="preserve"> General-Purpose computing on Graphics Processing Units. </w:t>
      </w:r>
    </w:p>
    <w:p w14:paraId="2DC877CC" w14:textId="295AC200" w:rsidR="001E6053" w:rsidRPr="007C7D9E" w:rsidRDefault="001E6053" w:rsidP="00E322F6">
      <w:r w:rsidRPr="007C7D9E">
        <w:rPr>
          <w:b/>
        </w:rPr>
        <w:t>SART</w:t>
      </w:r>
      <w:r w:rsidRPr="007C7D9E">
        <w:t xml:space="preserve"> Simultaneous Algorithmic Reconstruction Technique. </w:t>
      </w:r>
    </w:p>
    <w:p w14:paraId="51BF3B27" w14:textId="4A3E1667" w:rsidR="001E6053" w:rsidRPr="007C7D9E" w:rsidRDefault="001E6053" w:rsidP="00E322F6">
      <w:r w:rsidRPr="007C7D9E">
        <w:rPr>
          <w:b/>
        </w:rPr>
        <w:t>SIRT</w:t>
      </w:r>
      <w:r w:rsidRPr="007C7D9E">
        <w:t xml:space="preserve"> Simultaneous Iterative Reconstruction Technique. </w:t>
      </w:r>
    </w:p>
    <w:p w14:paraId="51DF9C76" w14:textId="1284E32C" w:rsidR="00512B39" w:rsidRPr="007C7D9E" w:rsidRDefault="001E6053" w:rsidP="00E322F6">
      <w:r w:rsidRPr="007C7D9E">
        <w:rPr>
          <w:b/>
        </w:rPr>
        <w:t>srCT</w:t>
      </w:r>
      <w:r w:rsidRPr="007C7D9E">
        <w:t xml:space="preserve"> Synchrotron Computed Tomography.</w:t>
      </w:r>
    </w:p>
    <w:p w14:paraId="6C511F84" w14:textId="3AA40D3C" w:rsidR="00E322F6" w:rsidRPr="007C7D9E" w:rsidRDefault="001E6053" w:rsidP="00E322F6">
      <w:r w:rsidRPr="007C7D9E">
        <w:rPr>
          <w:b/>
        </w:rPr>
        <w:t>ADAM33</w:t>
      </w:r>
      <w:r w:rsidRPr="007C7D9E">
        <w:t xml:space="preserve"> A member of the ADAM (A Disintegrin And Metalloprotei</w:t>
      </w:r>
      <w:r w:rsidR="009D47C7">
        <w:t>n</w:t>
      </w:r>
      <w:r w:rsidRPr="007C7D9E">
        <w:t>ase) family that has been linked to asthma.</w:t>
      </w:r>
    </w:p>
    <w:p w14:paraId="2F54045F" w14:textId="4CB9C68F" w:rsidR="00E322F6" w:rsidRPr="007C7D9E" w:rsidRDefault="00E322F6" w:rsidP="00E322F6">
      <w:r w:rsidRPr="007C7D9E">
        <w:rPr>
          <w:b/>
        </w:rPr>
        <w:t>A</w:t>
      </w:r>
      <w:r w:rsidR="001E6053" w:rsidRPr="007C7D9E">
        <w:rPr>
          <w:b/>
        </w:rPr>
        <w:t xml:space="preserve">sthma </w:t>
      </w:r>
      <w:r w:rsidR="001E6053" w:rsidRPr="007C7D9E">
        <w:t>A disorder of the conducting airways in the lung characterized by chronic airway inflammation and airway hyper-responsiveness, causing variable airflow obstruction</w:t>
      </w:r>
      <w:r w:rsidRPr="007C7D9E">
        <w:t>.</w:t>
      </w:r>
    </w:p>
    <w:p w14:paraId="65B49527" w14:textId="77777777" w:rsidR="00E322F6" w:rsidRPr="007C7D9E" w:rsidRDefault="001E6053" w:rsidP="00E322F6">
      <w:r w:rsidRPr="007C7D9E">
        <w:rPr>
          <w:b/>
        </w:rPr>
        <w:t>Beer’s law</w:t>
      </w:r>
      <w:r w:rsidRPr="007C7D9E">
        <w:t xml:space="preserve"> Describes the attenuation of light through a material based on its properties.</w:t>
      </w:r>
    </w:p>
    <w:p w14:paraId="74E95697" w14:textId="77777777" w:rsidR="00E322F6" w:rsidRPr="007C7D9E" w:rsidRDefault="00E322F6" w:rsidP="00E322F6">
      <w:r w:rsidRPr="007C7D9E">
        <w:rPr>
          <w:b/>
        </w:rPr>
        <w:t>B</w:t>
      </w:r>
      <w:r w:rsidR="001E6053" w:rsidRPr="007C7D9E">
        <w:rPr>
          <w:b/>
        </w:rPr>
        <w:t>ranch</w:t>
      </w:r>
      <w:r w:rsidR="001E6053" w:rsidRPr="007C7D9E">
        <w:t xml:space="preserve"> The segment of structure between two branch points</w:t>
      </w:r>
    </w:p>
    <w:p w14:paraId="4AA07C6B" w14:textId="77777777" w:rsidR="00E322F6" w:rsidRPr="007C7D9E" w:rsidRDefault="00E322F6" w:rsidP="00E322F6">
      <w:r w:rsidRPr="007C7D9E">
        <w:rPr>
          <w:b/>
        </w:rPr>
        <w:t>B</w:t>
      </w:r>
      <w:r w:rsidR="001E6053" w:rsidRPr="007C7D9E">
        <w:rPr>
          <w:b/>
        </w:rPr>
        <w:t>ranch point</w:t>
      </w:r>
      <w:r w:rsidR="001E6053" w:rsidRPr="007C7D9E">
        <w:t xml:space="preserve"> The locus of a bifurcation or side-branch in the structure</w:t>
      </w:r>
      <w:r w:rsidRPr="007C7D9E">
        <w:t>.</w:t>
      </w:r>
    </w:p>
    <w:p w14:paraId="41BC0E87" w14:textId="77777777" w:rsidR="00E322F6" w:rsidRPr="007C7D9E" w:rsidRDefault="00E322F6" w:rsidP="00E322F6">
      <w:r w:rsidRPr="007C7D9E">
        <w:rPr>
          <w:b/>
        </w:rPr>
        <w:t>D</w:t>
      </w:r>
      <w:r w:rsidR="001E6053" w:rsidRPr="007C7D9E">
        <w:rPr>
          <w:b/>
        </w:rPr>
        <w:t>istance transform</w:t>
      </w:r>
      <w:r w:rsidR="001E6053" w:rsidRPr="007C7D9E">
        <w:t xml:space="preserve"> A process whereby a shape is converted into a field representation of the distances to the nearest edge of the shape.</w:t>
      </w:r>
    </w:p>
    <w:p w14:paraId="2D738ED0" w14:textId="77777777" w:rsidR="00E322F6" w:rsidRPr="007C7D9E" w:rsidRDefault="00E322F6" w:rsidP="00E322F6">
      <w:r w:rsidRPr="007C7D9E">
        <w:rPr>
          <w:b/>
        </w:rPr>
        <w:t>L</w:t>
      </w:r>
      <w:r w:rsidR="001E6053" w:rsidRPr="007C7D9E">
        <w:rPr>
          <w:b/>
        </w:rPr>
        <w:t>umen</w:t>
      </w:r>
      <w:r w:rsidR="001E6053" w:rsidRPr="007C7D9E">
        <w:t xml:space="preserve"> The inside space of a tubular structure. In this case the space inside an airway branch through which air passes.</w:t>
      </w:r>
    </w:p>
    <w:p w14:paraId="01E2FDA1" w14:textId="77777777" w:rsidR="00E322F6" w:rsidRPr="007C7D9E" w:rsidRDefault="00E322F6" w:rsidP="00E322F6">
      <w:r w:rsidRPr="007C7D9E">
        <w:rPr>
          <w:b/>
        </w:rPr>
        <w:t>M</w:t>
      </w:r>
      <w:r w:rsidR="001E6053" w:rsidRPr="007C7D9E">
        <w:rPr>
          <w:b/>
        </w:rPr>
        <w:t>edial axis</w:t>
      </w:r>
      <w:r w:rsidR="001E6053" w:rsidRPr="007C7D9E">
        <w:t xml:space="preserve"> The set of all maximally-enclosed balls in a structure. When the set is infinite, the Medial Axis is a completely reproducible model of the original image, when the set is finite, it is an approximation</w:t>
      </w:r>
      <w:r w:rsidRPr="007C7D9E">
        <w:t>.</w:t>
      </w:r>
    </w:p>
    <w:p w14:paraId="76740A92" w14:textId="79D1E43C" w:rsidR="00E322F6" w:rsidRPr="007C7D9E" w:rsidRDefault="00E322F6" w:rsidP="00E322F6">
      <w:r w:rsidRPr="007C7D9E">
        <w:rPr>
          <w:b/>
        </w:rPr>
        <w:t>P</w:t>
      </w:r>
      <w:r w:rsidR="001E6053" w:rsidRPr="007C7D9E">
        <w:rPr>
          <w:b/>
        </w:rPr>
        <w:t>arenchyma</w:t>
      </w:r>
      <w:r w:rsidR="001E6053" w:rsidRPr="007C7D9E">
        <w:t xml:space="preserve"> The bulk of a substance. In this work, parenchyma refers to any substance in the lungs that is not part of the currently-inspected airway branch. This can include other airway branches in proximity to the currently-inspected airway branch</w:t>
      </w:r>
      <w:r w:rsidRPr="007C7D9E">
        <w:t>.</w:t>
      </w:r>
    </w:p>
    <w:p w14:paraId="1818BC54" w14:textId="764DE29B" w:rsidR="00E322F6" w:rsidRPr="007C7D9E" w:rsidRDefault="00E322F6" w:rsidP="00E322F6">
      <w:r w:rsidRPr="007C7D9E">
        <w:rPr>
          <w:b/>
        </w:rPr>
        <w:t>R</w:t>
      </w:r>
      <w:r w:rsidR="001E6053" w:rsidRPr="007C7D9E">
        <w:rPr>
          <w:b/>
        </w:rPr>
        <w:t>adon transform</w:t>
      </w:r>
      <w:r w:rsidR="001E6053" w:rsidRPr="007C7D9E">
        <w:t xml:space="preserve"> The transform to find the integral of</w:t>
      </w:r>
      <w:r w:rsidRPr="007C7D9E">
        <w:t xml:space="preserve"> a function over straight lines.</w:t>
      </w:r>
    </w:p>
    <w:p w14:paraId="7BEF0F15" w14:textId="77777777" w:rsidR="00E322F6" w:rsidRPr="007C7D9E" w:rsidRDefault="00E322F6" w:rsidP="00E322F6">
      <w:r w:rsidRPr="007C7D9E">
        <w:t>R</w:t>
      </w:r>
      <w:r w:rsidR="001E6053" w:rsidRPr="007C7D9E">
        <w:t>ay</w:t>
      </w:r>
      <w:r w:rsidRPr="007C7D9E">
        <w:t xml:space="preserve"> </w:t>
      </w:r>
      <w:r w:rsidR="001E6053" w:rsidRPr="007C7D9E">
        <w:t>casting The creation of ray representations, typically used to find the nearest point that matches some condition in a specific direction. Often ray</w:t>
      </w:r>
      <w:r w:rsidRPr="007C7D9E">
        <w:t xml:space="preserve"> </w:t>
      </w:r>
      <w:r w:rsidR="001E6053" w:rsidRPr="007C7D9E">
        <w:t>casting is performed radially, that is to say multiple rays cast from the same point at different angles to provide coverage in an expanding</w:t>
      </w:r>
      <w:r w:rsidRPr="007C7D9E">
        <w:t xml:space="preserve"> sphere from the central point.</w:t>
      </w:r>
    </w:p>
    <w:p w14:paraId="5FC37E03" w14:textId="77777777" w:rsidR="00E322F6" w:rsidRPr="007C7D9E" w:rsidRDefault="00E322F6" w:rsidP="00E322F6">
      <w:r w:rsidRPr="007C7D9E">
        <w:rPr>
          <w:b/>
        </w:rPr>
        <w:lastRenderedPageBreak/>
        <w:t>R</w:t>
      </w:r>
      <w:r w:rsidR="001E6053" w:rsidRPr="007C7D9E">
        <w:rPr>
          <w:b/>
        </w:rPr>
        <w:t>egion growth</w:t>
      </w:r>
      <w:r w:rsidR="001E6053" w:rsidRPr="007C7D9E">
        <w:t xml:space="preserve"> Segmentation technique where a region of interest propagates from a single point, including all neighbouring points that match </w:t>
      </w:r>
      <w:r w:rsidRPr="007C7D9E">
        <w:t>a specific criterion</w:t>
      </w:r>
      <w:r w:rsidR="001E6053" w:rsidRPr="007C7D9E">
        <w:t xml:space="preserve">, often a threshold. When no unexamined neighbouring points remain, the algorithm terminates, segmenting unconnected structure from the designated region of </w:t>
      </w:r>
      <w:r w:rsidRPr="007C7D9E">
        <w:t>interest.</w:t>
      </w:r>
    </w:p>
    <w:p w14:paraId="34101770" w14:textId="566BDCDE" w:rsidR="00E322F6" w:rsidRPr="007C7D9E" w:rsidRDefault="00E322F6" w:rsidP="00E322F6">
      <w:r w:rsidRPr="007C7D9E">
        <w:rPr>
          <w:b/>
        </w:rPr>
        <w:t>R</w:t>
      </w:r>
      <w:r w:rsidR="001E6053" w:rsidRPr="007C7D9E">
        <w:rPr>
          <w:b/>
        </w:rPr>
        <w:t>oot</w:t>
      </w:r>
      <w:r w:rsidR="001E6053" w:rsidRPr="007C7D9E">
        <w:t xml:space="preserve"> The branch point </w:t>
      </w:r>
      <w:r w:rsidRPr="007C7D9E">
        <w:t xml:space="preserve">connected to one and only one branch </w:t>
      </w:r>
      <w:r w:rsidR="001E6053" w:rsidRPr="007C7D9E">
        <w:t>in the first generation of the tree. This denotes the ‘start point’ of the tree</w:t>
      </w:r>
      <w:r w:rsidRPr="007C7D9E">
        <w:t>.</w:t>
      </w:r>
    </w:p>
    <w:p w14:paraId="3AE85FAE" w14:textId="77777777" w:rsidR="00E322F6" w:rsidRPr="007C7D9E" w:rsidRDefault="00E322F6" w:rsidP="00E322F6">
      <w:r w:rsidRPr="007C7D9E">
        <w:rPr>
          <w:b/>
        </w:rPr>
        <w:t>S</w:t>
      </w:r>
      <w:r w:rsidR="001E6053" w:rsidRPr="007C7D9E">
        <w:rPr>
          <w:b/>
        </w:rPr>
        <w:t>keletoni</w:t>
      </w:r>
      <w:r w:rsidRPr="007C7D9E">
        <w:rPr>
          <w:b/>
        </w:rPr>
        <w:t>s</w:t>
      </w:r>
      <w:r w:rsidR="001E6053" w:rsidRPr="007C7D9E">
        <w:rPr>
          <w:b/>
        </w:rPr>
        <w:t>ation</w:t>
      </w:r>
      <w:r w:rsidR="001E6053" w:rsidRPr="007C7D9E">
        <w:t xml:space="preserve"> The process of reducing a shape to its skeleton - a simplified representation consisting of the centre lines and planes of major structural features.</w:t>
      </w:r>
    </w:p>
    <w:p w14:paraId="04742E0D" w14:textId="77777777" w:rsidR="00E322F6" w:rsidRPr="007C7D9E" w:rsidRDefault="00E322F6" w:rsidP="00E322F6">
      <w:r w:rsidRPr="007C7D9E">
        <w:rPr>
          <w:b/>
        </w:rPr>
        <w:t>T</w:t>
      </w:r>
      <w:r w:rsidR="001E6053" w:rsidRPr="007C7D9E">
        <w:rPr>
          <w:b/>
        </w:rPr>
        <w:t>hresholding</w:t>
      </w:r>
      <w:r w:rsidR="001E6053" w:rsidRPr="007C7D9E">
        <w:t xml:space="preserve"> The clamping of data values based on a set threshold value. This is typically used to produce a binarized image, but can be used to clamp in one direction </w:t>
      </w:r>
      <w:r w:rsidRPr="007C7D9E">
        <w:t>only.</w:t>
      </w:r>
    </w:p>
    <w:p w14:paraId="63736E16" w14:textId="77777777" w:rsidR="00E322F6" w:rsidRPr="007C7D9E" w:rsidRDefault="00E322F6" w:rsidP="00E322F6">
      <w:r w:rsidRPr="007C7D9E">
        <w:rPr>
          <w:b/>
        </w:rPr>
        <w:t>T</w:t>
      </w:r>
      <w:r w:rsidR="001E6053" w:rsidRPr="007C7D9E">
        <w:rPr>
          <w:b/>
        </w:rPr>
        <w:t>racing</w:t>
      </w:r>
      <w:r w:rsidR="001E6053" w:rsidRPr="007C7D9E">
        <w:t xml:space="preserve"> A skeletoni</w:t>
      </w:r>
      <w:r w:rsidRPr="007C7D9E">
        <w:t>s</w:t>
      </w:r>
      <w:r w:rsidR="001E6053" w:rsidRPr="007C7D9E">
        <w:t xml:space="preserve">ation technique whereby a designated ‘tracer’ iteratively moves through a shape along its centreline, recording its position as it </w:t>
      </w:r>
      <w:r w:rsidRPr="007C7D9E">
        <w:t>moves</w:t>
      </w:r>
      <w:r w:rsidR="001E6053" w:rsidRPr="007C7D9E">
        <w:t>.</w:t>
      </w:r>
    </w:p>
    <w:p w14:paraId="5A6613BA" w14:textId="77777777" w:rsidR="00E322F6" w:rsidRPr="007C7D9E" w:rsidRDefault="00E322F6" w:rsidP="00E322F6">
      <w:r w:rsidRPr="007C7D9E">
        <w:rPr>
          <w:b/>
        </w:rPr>
        <w:t>T</w:t>
      </w:r>
      <w:r w:rsidR="001E6053" w:rsidRPr="007C7D9E">
        <w:rPr>
          <w:b/>
        </w:rPr>
        <w:t>ree</w:t>
      </w:r>
      <w:r w:rsidR="001E6053" w:rsidRPr="007C7D9E">
        <w:t xml:space="preserve"> The simplified representation of a branching structure.</w:t>
      </w:r>
    </w:p>
    <w:p w14:paraId="3B9CBA6B" w14:textId="784E24DE" w:rsidR="001E6053" w:rsidRPr="007C7D9E" w:rsidRDefault="00E322F6" w:rsidP="00E322F6">
      <w:r w:rsidRPr="007C7D9E">
        <w:rPr>
          <w:b/>
        </w:rPr>
        <w:t>W</w:t>
      </w:r>
      <w:r w:rsidR="001E6053" w:rsidRPr="007C7D9E">
        <w:rPr>
          <w:b/>
        </w:rPr>
        <w:t>all</w:t>
      </w:r>
      <w:r w:rsidR="001E6053" w:rsidRPr="007C7D9E">
        <w:t xml:space="preserve"> The structure surrounding the airway lumen, defining the lumen’s boundaries.</w:t>
      </w:r>
    </w:p>
    <w:p w14:paraId="01F2D123" w14:textId="77777777" w:rsidR="001E6053" w:rsidRPr="007C7D9E" w:rsidRDefault="001E6053" w:rsidP="001E6053">
      <w:pPr>
        <w:ind w:firstLine="0"/>
      </w:pPr>
    </w:p>
    <w:p w14:paraId="70E9C671" w14:textId="77777777" w:rsidR="00760FCF" w:rsidRDefault="00760FCF">
      <w:pPr>
        <w:spacing w:after="160" w:line="259" w:lineRule="auto"/>
        <w:ind w:firstLine="0"/>
        <w:rPr>
          <w:b/>
          <w:sz w:val="50"/>
        </w:rPr>
      </w:pPr>
      <w:r>
        <w:br w:type="page"/>
      </w:r>
    </w:p>
    <w:p w14:paraId="5F99B6F8" w14:textId="3F56F504" w:rsidR="0021776B" w:rsidRPr="007C7D9E" w:rsidRDefault="0021776B" w:rsidP="00000B15">
      <w:pPr>
        <w:pStyle w:val="Heading1"/>
        <w:ind w:left="0" w:firstLine="0"/>
      </w:pPr>
      <w:bookmarkStart w:id="6" w:name="_Toc475089794"/>
      <w:r w:rsidRPr="007C7D9E">
        <w:lastRenderedPageBreak/>
        <w:t>Chapter 1</w:t>
      </w:r>
      <w:r w:rsidR="00880F33" w:rsidRPr="007C7D9E">
        <w:t xml:space="preserve">: </w:t>
      </w:r>
      <w:r w:rsidRPr="007C7D9E">
        <w:t>Introduction</w:t>
      </w:r>
      <w:bookmarkEnd w:id="6"/>
    </w:p>
    <w:p w14:paraId="270D2083" w14:textId="7E2AE40D" w:rsidR="0021776B" w:rsidRPr="007C7D9E" w:rsidRDefault="0021776B" w:rsidP="00E322F6">
      <w:r w:rsidRPr="007C7D9E">
        <w:t>With Microfocus Computed Tomography (µCT), assessment of detailed and complex structural systems</w:t>
      </w:r>
      <w:r w:rsidR="009A240B" w:rsidRPr="007C7D9E">
        <w:t xml:space="preserve"> in 3 dimensions and at high resolution </w:t>
      </w:r>
      <w:r w:rsidRPr="007C7D9E">
        <w:t xml:space="preserve">has become possible. As imaging techniques and equipment improve, the ability to resolve </w:t>
      </w:r>
      <w:r w:rsidR="009A240B" w:rsidRPr="007C7D9E">
        <w:t>features as small as 1 µm</w:t>
      </w:r>
      <w:r w:rsidRPr="007C7D9E">
        <w:t xml:space="preserve"> increases the yield of data each experiment produces. The application of µCT imaging to pulmonary structure is becoming increasingly prevalent, particularly with animal models. Manually trawling the produced data for important quantitative endpoints proves more difficult and time consuming as the resolvable structures become more intricate and complex</w:t>
      </w:r>
      <w:r w:rsidR="009A240B" w:rsidRPr="007C7D9E">
        <w:t>, and this additional complexity and manual process time increases the chance of errors or operational bias</w:t>
      </w:r>
      <w:r w:rsidRPr="007C7D9E">
        <w:t>.</w:t>
      </w:r>
    </w:p>
    <w:p w14:paraId="3DA501F4" w14:textId="2AC2AF5F" w:rsidR="0021776B" w:rsidRPr="007C7D9E" w:rsidRDefault="0021776B" w:rsidP="00E322F6">
      <w:r w:rsidRPr="007C7D9E">
        <w:t xml:space="preserve">The application of algorithmic analysis via autonomous or semi-autonomous techniques to µCT data is an obvious choice for combatting the overwhelming quantity of data produced. It is now possible to examine differences in phenotype due to specific genes in murine models, and µCT empowers us to view these structural changes in 3D </w:t>
      </w:r>
      <w:r w:rsidR="009A240B" w:rsidRPr="007C7D9E">
        <w:t xml:space="preserve">non-invasively and </w:t>
      </w:r>
      <w:r w:rsidRPr="007C7D9E">
        <w:t xml:space="preserve">without </w:t>
      </w:r>
      <w:r w:rsidR="009A240B" w:rsidRPr="007C7D9E">
        <w:t xml:space="preserve">complete destruction </w:t>
      </w:r>
      <w:r w:rsidRPr="007C7D9E">
        <w:t>of the sample.</w:t>
      </w:r>
    </w:p>
    <w:p w14:paraId="7E48C89A" w14:textId="175308E0" w:rsidR="0021776B" w:rsidRPr="007C7D9E" w:rsidRDefault="0021776B" w:rsidP="00E322F6">
      <w:r w:rsidRPr="007C7D9E">
        <w:t xml:space="preserve">µCT is not yet the gold standard for biological structure assessment. Images produced may suffer from a number of artefacts due to the imaging process, although techniques exist to mitigate or eliminate these. Additionally, it is </w:t>
      </w:r>
      <w:r w:rsidR="009A240B" w:rsidRPr="007C7D9E">
        <w:t xml:space="preserve">generally </w:t>
      </w:r>
      <w:r w:rsidRPr="007C7D9E">
        <w:t xml:space="preserve">difficult to attain good contrast in pulmonary structure without the use of a contrast agent. However, data produced by µCT imaging is three-dimensional and covers the whole structure, compared to 2D </w:t>
      </w:r>
      <w:r w:rsidR="00BB34D4" w:rsidRPr="007C7D9E">
        <w:t>histology</w:t>
      </w:r>
      <w:r w:rsidRPr="007C7D9E">
        <w:t xml:space="preserve"> which typically take</w:t>
      </w:r>
      <w:r w:rsidR="00880F33" w:rsidRPr="007C7D9E">
        <w:t>s</w:t>
      </w:r>
      <w:r w:rsidRPr="007C7D9E">
        <w:t xml:space="preserve"> slices from the lung for analysis. The benefits of seeing the pulmonary structure in its true representation are numerous: morphological parameters may be assessed throughout the entire lung structure, reducing the influence of outliers on the final result; and the relative angle of an airway to the slice cross section does not need to be taken into account, as the airway cross section can be measured perpendicular to the airway axis.</w:t>
      </w:r>
    </w:p>
    <w:p w14:paraId="2575B303" w14:textId="5C48AF7F" w:rsidR="003911AD" w:rsidRPr="007C7D9E" w:rsidRDefault="003911AD" w:rsidP="00E322F6">
      <w:r w:rsidRPr="007C7D9E">
        <w:t>Therefore, we propose that autonomous or semi-autonomous techniques for the measurement of morphological parameters are valuable for the continued analysis of pulmonary structure, and assessment in 3D will prove increasingly important and data become larger and more complex.</w:t>
      </w:r>
    </w:p>
    <w:p w14:paraId="4944A96A" w14:textId="50C870AA" w:rsidR="0021776B" w:rsidRPr="007C7D9E" w:rsidRDefault="0021776B" w:rsidP="00E322F6">
      <w:r w:rsidRPr="007C7D9E">
        <w:t>Asthma is</w:t>
      </w:r>
      <w:r w:rsidR="00AB71B6" w:rsidRPr="007C7D9E">
        <w:t xml:space="preserve"> a common airway disease and aff</w:t>
      </w:r>
      <w:r w:rsidR="00E4427A" w:rsidRPr="007C7D9E">
        <w:t>ects about 235 mi</w:t>
      </w:r>
      <w:r w:rsidR="00AB71B6" w:rsidRPr="007C7D9E">
        <w:t>llion people world-wide</w:t>
      </w:r>
      <w:r w:rsidR="00E4427A" w:rsidRPr="007C7D9E">
        <w:t xml:space="preserve"> </w:t>
      </w:r>
      <w:sdt>
        <w:sdtPr>
          <w:id w:val="-927276575"/>
          <w:citation/>
        </w:sdtPr>
        <w:sdtEndPr/>
        <w:sdtContent>
          <w:r w:rsidR="00E4427A" w:rsidRPr="007C7D9E">
            <w:fldChar w:fldCharType="begin"/>
          </w:r>
          <w:r w:rsidR="00E4427A" w:rsidRPr="007C7D9E">
            <w:rPr>
              <w:lang w:val="en-US"/>
            </w:rPr>
            <w:instrText xml:space="preserve"> CITATION Wor13 \l 1033 </w:instrText>
          </w:r>
          <w:r w:rsidR="00E4427A" w:rsidRPr="007C7D9E">
            <w:fldChar w:fldCharType="separate"/>
          </w:r>
          <w:r w:rsidR="000E6644" w:rsidRPr="000E6644">
            <w:rPr>
              <w:noProof/>
              <w:lang w:val="en-US"/>
            </w:rPr>
            <w:t>[1]</w:t>
          </w:r>
          <w:r w:rsidR="00E4427A" w:rsidRPr="007C7D9E">
            <w:fldChar w:fldCharType="end"/>
          </w:r>
        </w:sdtContent>
      </w:sdt>
      <w:r w:rsidR="00AB71B6" w:rsidRPr="007C7D9E">
        <w:t>. It is</w:t>
      </w:r>
      <w:r w:rsidRPr="007C7D9E">
        <w:t xml:space="preserve"> a chronic disease of the lungs with features of airway inflammation and </w:t>
      </w:r>
      <w:r w:rsidR="00AB71B6" w:rsidRPr="007C7D9E">
        <w:t xml:space="preserve">bronchial </w:t>
      </w:r>
      <w:r w:rsidRPr="007C7D9E">
        <w:t>hyper-responsiveness</w:t>
      </w:r>
      <w:r w:rsidR="00AB71B6" w:rsidRPr="007C7D9E">
        <w:t xml:space="preserve"> (BHR)</w:t>
      </w:r>
      <w:r w:rsidRPr="007C7D9E">
        <w:t xml:space="preserve">. </w:t>
      </w:r>
      <w:r w:rsidR="00AB71B6" w:rsidRPr="007C7D9E">
        <w:t xml:space="preserve">In the UK asthma affects about 5.4 </w:t>
      </w:r>
      <w:r w:rsidR="00E4427A" w:rsidRPr="007C7D9E">
        <w:t>m</w:t>
      </w:r>
      <w:r w:rsidR="00AB71B6" w:rsidRPr="007C7D9E">
        <w:t xml:space="preserve">illion people, 4.3 </w:t>
      </w:r>
      <w:r w:rsidR="00E4427A" w:rsidRPr="007C7D9E">
        <w:t>m</w:t>
      </w:r>
      <w:r w:rsidR="00AB71B6" w:rsidRPr="007C7D9E">
        <w:t>illion adults (1 in 11) and 1.1</w:t>
      </w:r>
      <w:r w:rsidR="00E4427A" w:rsidRPr="007C7D9E">
        <w:t xml:space="preserve"> m</w:t>
      </w:r>
      <w:r w:rsidR="00AB71B6" w:rsidRPr="007C7D9E">
        <w:t>illion children (1 in 12)</w:t>
      </w:r>
      <w:r w:rsidR="00E4427A" w:rsidRPr="007C7D9E">
        <w:t xml:space="preserve"> </w:t>
      </w:r>
      <w:sdt>
        <w:sdtPr>
          <w:id w:val="-1205945603"/>
          <w:citation/>
        </w:sdtPr>
        <w:sdtEndPr/>
        <w:sdtContent>
          <w:r w:rsidR="00E4427A" w:rsidRPr="007C7D9E">
            <w:fldChar w:fldCharType="begin"/>
          </w:r>
          <w:r w:rsidR="00E4427A" w:rsidRPr="007C7D9E">
            <w:rPr>
              <w:lang w:val="en-US"/>
            </w:rPr>
            <w:instrText xml:space="preserve"> CITATION Ast17 \l 1033 </w:instrText>
          </w:r>
          <w:r w:rsidR="00E4427A" w:rsidRPr="007C7D9E">
            <w:fldChar w:fldCharType="separate"/>
          </w:r>
          <w:r w:rsidR="000E6644" w:rsidRPr="000E6644">
            <w:rPr>
              <w:noProof/>
              <w:lang w:val="en-US"/>
            </w:rPr>
            <w:t>[2]</w:t>
          </w:r>
          <w:r w:rsidR="00E4427A" w:rsidRPr="007C7D9E">
            <w:fldChar w:fldCharType="end"/>
          </w:r>
        </w:sdtContent>
      </w:sdt>
      <w:r w:rsidR="00AB71B6" w:rsidRPr="007C7D9E">
        <w:t xml:space="preserve">. </w:t>
      </w:r>
      <w:r w:rsidRPr="007C7D9E">
        <w:t>It</w:t>
      </w:r>
      <w:r w:rsidR="00AB71B6" w:rsidRPr="007C7D9E">
        <w:t xml:space="preserve"> is the most common chronic disease in children and it</w:t>
      </w:r>
      <w:r w:rsidRPr="007C7D9E">
        <w:t xml:space="preserve"> has been shown that 32% of a cohort of 9490 children in USA and Europe suffered from the disease</w:t>
      </w:r>
      <w:r w:rsidR="0095443E" w:rsidRPr="007C7D9E">
        <w:t xml:space="preserve"> </w:t>
      </w:r>
      <w:sdt>
        <w:sdtPr>
          <w:id w:val="-1136333834"/>
          <w:citation/>
        </w:sdtPr>
        <w:sdtEndPr/>
        <w:sdtContent>
          <w:r w:rsidR="00C60716" w:rsidRPr="007C7D9E">
            <w:fldChar w:fldCharType="begin"/>
          </w:r>
          <w:r w:rsidR="00C60716" w:rsidRPr="007C7D9E">
            <w:rPr>
              <w:lang w:val="en-US"/>
            </w:rPr>
            <w:instrText xml:space="preserve"> CITATION Bis07 \l 1033 </w:instrText>
          </w:r>
          <w:r w:rsidR="00C60716" w:rsidRPr="007C7D9E">
            <w:fldChar w:fldCharType="separate"/>
          </w:r>
          <w:r w:rsidR="000E6644" w:rsidRPr="000E6644">
            <w:rPr>
              <w:noProof/>
              <w:lang w:val="en-US"/>
            </w:rPr>
            <w:t>[3]</w:t>
          </w:r>
          <w:r w:rsidR="00C60716" w:rsidRPr="007C7D9E">
            <w:fldChar w:fldCharType="end"/>
          </w:r>
        </w:sdtContent>
      </w:sdt>
      <w:r w:rsidRPr="007C7D9E">
        <w:t>.</w:t>
      </w:r>
      <w:r w:rsidR="00027B4E" w:rsidRPr="007C7D9E">
        <w:t xml:space="preserve"> Asthma is not yet fully understood, and it has been shown that in </w:t>
      </w:r>
      <w:r w:rsidR="00E74731" w:rsidRPr="007C7D9E">
        <w:t xml:space="preserve"> </w:t>
      </w:r>
      <w:r w:rsidR="00AB71B6" w:rsidRPr="007C7D9E">
        <w:t xml:space="preserve">Mutations (Single nucleotide polymorphisms) in the </w:t>
      </w:r>
      <w:r w:rsidR="00E74731" w:rsidRPr="007C7D9E">
        <w:rPr>
          <w:i/>
        </w:rPr>
        <w:t>ADAM33</w:t>
      </w:r>
      <w:r w:rsidR="00E74731" w:rsidRPr="007C7D9E">
        <w:t xml:space="preserve"> </w:t>
      </w:r>
      <w:r w:rsidR="00AB71B6" w:rsidRPr="007C7D9E">
        <w:t xml:space="preserve">gene </w:t>
      </w:r>
      <w:r w:rsidR="00E74731" w:rsidRPr="007C7D9E">
        <w:t>ha</w:t>
      </w:r>
      <w:r w:rsidR="00AB71B6" w:rsidRPr="007C7D9E">
        <w:t>ve</w:t>
      </w:r>
      <w:r w:rsidR="00E74731" w:rsidRPr="007C7D9E">
        <w:t xml:space="preserve"> been linked</w:t>
      </w:r>
      <w:r w:rsidR="00AB71B6" w:rsidRPr="007C7D9E">
        <w:t xml:space="preserve"> to asthma and BHR</w:t>
      </w:r>
      <w:r w:rsidR="00C60716" w:rsidRPr="007C7D9E">
        <w:t xml:space="preserve"> </w:t>
      </w:r>
      <w:sdt>
        <w:sdtPr>
          <w:id w:val="-1767759028"/>
          <w:citation/>
        </w:sdtPr>
        <w:sdtEndPr/>
        <w:sdtContent>
          <w:r w:rsidR="00C60716" w:rsidRPr="007C7D9E">
            <w:fldChar w:fldCharType="begin"/>
          </w:r>
          <w:r w:rsidR="00C60716" w:rsidRPr="007C7D9E">
            <w:rPr>
              <w:lang w:val="en-US"/>
            </w:rPr>
            <w:instrText xml:space="preserve"> CITATION Van02 \l 1033 </w:instrText>
          </w:r>
          <w:r w:rsidR="00C60716" w:rsidRPr="007C7D9E">
            <w:fldChar w:fldCharType="separate"/>
          </w:r>
          <w:r w:rsidR="000E6644" w:rsidRPr="000E6644">
            <w:rPr>
              <w:noProof/>
              <w:lang w:val="en-US"/>
            </w:rPr>
            <w:t>[4]</w:t>
          </w:r>
          <w:r w:rsidR="00C60716" w:rsidRPr="007C7D9E">
            <w:fldChar w:fldCharType="end"/>
          </w:r>
        </w:sdtContent>
      </w:sdt>
      <w:r w:rsidR="00C60716" w:rsidRPr="007C7D9E">
        <w:t>,</w:t>
      </w:r>
      <w:r w:rsidR="00AB71B6" w:rsidRPr="007C7D9E">
        <w:t xml:space="preserve"> </w:t>
      </w:r>
      <w:r w:rsidR="0089722B" w:rsidRPr="007C7D9E">
        <w:t>t</w:t>
      </w:r>
      <w:r w:rsidR="00AB71B6" w:rsidRPr="007C7D9E">
        <w:t xml:space="preserve">his association has been confirmed in multiple different </w:t>
      </w:r>
      <w:r w:rsidR="00E74731" w:rsidRPr="007C7D9E">
        <w:t xml:space="preserve">population studies </w:t>
      </w:r>
      <w:r w:rsidR="00AB71B6" w:rsidRPr="007C7D9E">
        <w:t>of</w:t>
      </w:r>
      <w:r w:rsidR="00E74731" w:rsidRPr="007C7D9E">
        <w:t xml:space="preserve"> asthma</w:t>
      </w:r>
      <w:r w:rsidR="00AB71B6" w:rsidRPr="007C7D9E">
        <w:t xml:space="preserve"> as well as COPD</w:t>
      </w:r>
      <w:r w:rsidR="00C60716" w:rsidRPr="007C7D9E">
        <w:t xml:space="preserve"> </w:t>
      </w:r>
      <w:sdt>
        <w:sdtPr>
          <w:id w:val="947509710"/>
          <w:citation/>
        </w:sdtPr>
        <w:sdtEndPr/>
        <w:sdtContent>
          <w:r w:rsidR="00C60716" w:rsidRPr="007C7D9E">
            <w:fldChar w:fldCharType="begin"/>
          </w:r>
          <w:r w:rsidR="00C60716" w:rsidRPr="007C7D9E">
            <w:rPr>
              <w:lang w:val="en-US"/>
            </w:rPr>
            <w:instrText xml:space="preserve"> CITATION Zhe15 \l 1033 </w:instrText>
          </w:r>
          <w:r w:rsidR="00C60716" w:rsidRPr="007C7D9E">
            <w:fldChar w:fldCharType="separate"/>
          </w:r>
          <w:r w:rsidR="000E6644" w:rsidRPr="000E6644">
            <w:rPr>
              <w:noProof/>
              <w:lang w:val="en-US"/>
            </w:rPr>
            <w:t>[5]</w:t>
          </w:r>
          <w:r w:rsidR="00C60716" w:rsidRPr="007C7D9E">
            <w:fldChar w:fldCharType="end"/>
          </w:r>
        </w:sdtContent>
      </w:sdt>
      <w:r w:rsidR="00E74731" w:rsidRPr="007C7D9E">
        <w:t>.</w:t>
      </w:r>
      <w:r w:rsidR="00027B4E" w:rsidRPr="007C7D9E">
        <w:t xml:space="preserve"> Asthma </w:t>
      </w:r>
    </w:p>
    <w:p w14:paraId="6A242FE1" w14:textId="575FB1BB" w:rsidR="0021776B" w:rsidRPr="007C7D9E" w:rsidRDefault="00ED3AA5" w:rsidP="00E322F6">
      <w:r w:rsidRPr="007C7D9E">
        <w:rPr>
          <w:i/>
        </w:rPr>
        <w:lastRenderedPageBreak/>
        <w:t>ADAM33</w:t>
      </w:r>
      <w:r w:rsidR="0021776B" w:rsidRPr="007C7D9E">
        <w:t>, a member of the A Disintegrin And Metalloproteinase (ADAM) family, is a gene involved in airway remodelling and is preferentially expressed in smooth muscle, myofibroblasts and fibroblasts of the airways</w:t>
      </w:r>
      <w:r w:rsidR="00C60716" w:rsidRPr="007C7D9E">
        <w:t xml:space="preserve"> </w:t>
      </w:r>
      <w:sdt>
        <w:sdtPr>
          <w:id w:val="-71668797"/>
          <w:citation/>
        </w:sdtPr>
        <w:sdtEndPr/>
        <w:sdtContent>
          <w:r w:rsidR="00C60716" w:rsidRPr="007C7D9E">
            <w:fldChar w:fldCharType="begin"/>
          </w:r>
          <w:r w:rsidR="00C60716" w:rsidRPr="007C7D9E">
            <w:rPr>
              <w:lang w:val="en-US"/>
            </w:rPr>
            <w:instrText xml:space="preserve"> CITATION Uml03 \l 1033 </w:instrText>
          </w:r>
          <w:r w:rsidR="00C60716" w:rsidRPr="007C7D9E">
            <w:fldChar w:fldCharType="separate"/>
          </w:r>
          <w:r w:rsidR="000E6644" w:rsidRPr="000E6644">
            <w:rPr>
              <w:noProof/>
              <w:lang w:val="en-US"/>
            </w:rPr>
            <w:t>[6]</w:t>
          </w:r>
          <w:r w:rsidR="00C60716" w:rsidRPr="007C7D9E">
            <w:fldChar w:fldCharType="end"/>
          </w:r>
        </w:sdtContent>
      </w:sdt>
      <w:r w:rsidR="00D7530A" w:rsidRPr="007C7D9E">
        <w:t>,</w:t>
      </w:r>
      <w:r w:rsidR="00AB71B6" w:rsidRPr="007C7D9E">
        <w:t xml:space="preserve"> suggesting a role in airway remodelling. A soluble form of the</w:t>
      </w:r>
      <w:r w:rsidR="0021776B" w:rsidRPr="007C7D9E">
        <w:t xml:space="preserve"> </w:t>
      </w:r>
      <w:r w:rsidRPr="007C7D9E">
        <w:t>ADAM33</w:t>
      </w:r>
      <w:r w:rsidR="00AB71B6" w:rsidRPr="007C7D9E">
        <w:t xml:space="preserve"> protein containing the metalloprotease (MP) domain</w:t>
      </w:r>
      <w:r w:rsidR="0021776B" w:rsidRPr="007C7D9E">
        <w:t>, ha</w:t>
      </w:r>
      <w:r w:rsidR="00AB71B6" w:rsidRPr="007C7D9E">
        <w:t>s</w:t>
      </w:r>
      <w:r w:rsidR="0021776B" w:rsidRPr="007C7D9E">
        <w:t xml:space="preserve"> been shown to be upregulated </w:t>
      </w:r>
      <w:r w:rsidR="00691D38" w:rsidRPr="007C7D9E">
        <w:t>in asthma</w:t>
      </w:r>
      <w:r w:rsidR="00C60716" w:rsidRPr="007C7D9E">
        <w:t xml:space="preserve"> </w:t>
      </w:r>
      <w:sdt>
        <w:sdtPr>
          <w:id w:val="-810942556"/>
          <w:citation/>
        </w:sdtPr>
        <w:sdtEndPr/>
        <w:sdtContent>
          <w:r w:rsidR="00C60716" w:rsidRPr="007C7D9E">
            <w:fldChar w:fldCharType="begin"/>
          </w:r>
          <w:r w:rsidR="00C60716" w:rsidRPr="007C7D9E">
            <w:rPr>
              <w:lang w:val="en-US"/>
            </w:rPr>
            <w:instrText>CITATION Lee06 \l 1033  \m Dav16</w:instrText>
          </w:r>
          <w:r w:rsidR="00C60716" w:rsidRPr="007C7D9E">
            <w:fldChar w:fldCharType="separate"/>
          </w:r>
          <w:r w:rsidR="000E6644" w:rsidRPr="000E6644">
            <w:rPr>
              <w:noProof/>
              <w:lang w:val="en-US"/>
            </w:rPr>
            <w:t>[7, 8]</w:t>
          </w:r>
          <w:r w:rsidR="00C60716" w:rsidRPr="007C7D9E">
            <w:fldChar w:fldCharType="end"/>
          </w:r>
        </w:sdtContent>
      </w:sdt>
      <w:r w:rsidR="00D7530A" w:rsidRPr="007C7D9E">
        <w:t xml:space="preserve"> </w:t>
      </w:r>
      <w:r w:rsidR="00691D38" w:rsidRPr="007C7D9E">
        <w:t xml:space="preserve"> and causes airway </w:t>
      </w:r>
      <w:r w:rsidR="0089722B" w:rsidRPr="007C7D9E">
        <w:t>remodelling</w:t>
      </w:r>
      <w:r w:rsidR="00691D38" w:rsidRPr="007C7D9E">
        <w:t xml:space="preserve"> in a transgenic mouse model</w:t>
      </w:r>
      <w:r w:rsidR="00C60716" w:rsidRPr="007C7D9E">
        <w:t xml:space="preserve"> </w:t>
      </w:r>
      <w:sdt>
        <w:sdtPr>
          <w:id w:val="-99110758"/>
          <w:citation/>
        </w:sdtPr>
        <w:sdtEndPr/>
        <w:sdtContent>
          <w:r w:rsidR="00C60716" w:rsidRPr="007C7D9E">
            <w:fldChar w:fldCharType="begin"/>
          </w:r>
          <w:r w:rsidR="00C60716" w:rsidRPr="007C7D9E">
            <w:rPr>
              <w:lang w:val="en-US"/>
            </w:rPr>
            <w:instrText xml:space="preserve"> CITATION Dav16 \l 1033  \m Dre15</w:instrText>
          </w:r>
          <w:r w:rsidR="00C60716" w:rsidRPr="007C7D9E">
            <w:fldChar w:fldCharType="separate"/>
          </w:r>
          <w:r w:rsidR="000E6644" w:rsidRPr="000E6644">
            <w:rPr>
              <w:noProof/>
              <w:lang w:val="en-US"/>
            </w:rPr>
            <w:t>[8, 9]</w:t>
          </w:r>
          <w:r w:rsidR="00C60716" w:rsidRPr="007C7D9E">
            <w:fldChar w:fldCharType="end"/>
          </w:r>
        </w:sdtContent>
      </w:sdt>
      <w:r w:rsidR="0083186E" w:rsidRPr="007C7D9E">
        <w:t>.</w:t>
      </w:r>
      <w:r w:rsidR="0021776B" w:rsidRPr="007C7D9E">
        <w:t xml:space="preserve"> </w:t>
      </w:r>
    </w:p>
    <w:p w14:paraId="094DCBEB" w14:textId="0D6A2D55" w:rsidR="0021776B" w:rsidRPr="007C7D9E" w:rsidRDefault="0083186E" w:rsidP="00E322F6">
      <w:r w:rsidRPr="007C7D9E">
        <w:t>We hypothesis</w:t>
      </w:r>
      <w:r w:rsidR="0021776B" w:rsidRPr="007C7D9E">
        <w:t>e that the effects of</w:t>
      </w:r>
      <w:r w:rsidR="00691D38" w:rsidRPr="007C7D9E">
        <w:t xml:space="preserve"> human</w:t>
      </w:r>
      <w:r w:rsidR="0021776B" w:rsidRPr="007C7D9E">
        <w:t xml:space="preserve"> </w:t>
      </w:r>
      <w:r w:rsidR="00ED3AA5" w:rsidRPr="007C7D9E">
        <w:t>ADAM33</w:t>
      </w:r>
      <w:r w:rsidR="00691D38" w:rsidRPr="007C7D9E">
        <w:t>-MP</w:t>
      </w:r>
      <w:r w:rsidR="0021776B" w:rsidRPr="007C7D9E">
        <w:t xml:space="preserve"> over-expression on the murine lung are detectable in </w:t>
      </w:r>
      <w:r w:rsidR="0021776B" w:rsidRPr="009D47C7">
        <w:t>µ</w:t>
      </w:r>
      <w:r w:rsidR="0021776B" w:rsidRPr="007C7D9E">
        <w:t xml:space="preserve">CT images, particularly with respect to smooth muscle genesis. We </w:t>
      </w:r>
      <w:r w:rsidRPr="007C7D9E">
        <w:t xml:space="preserve">hypothesise </w:t>
      </w:r>
      <w:r w:rsidR="0021776B" w:rsidRPr="007C7D9E">
        <w:t xml:space="preserve">an increase in smooth muscle, correlated with an increase in airway wall thickness in the upper </w:t>
      </w:r>
      <w:r w:rsidR="00027B4E" w:rsidRPr="007C7D9E">
        <w:t>respiratory bronchi</w:t>
      </w:r>
      <w:r w:rsidR="0021776B" w:rsidRPr="007C7D9E">
        <w:t xml:space="preserve">, with this </w:t>
      </w:r>
      <w:r w:rsidR="00C01E3F" w:rsidRPr="007C7D9E">
        <w:t>difference diminishing in later branching generations</w:t>
      </w:r>
      <w:r w:rsidR="0021776B" w:rsidRPr="007C7D9E">
        <w:t xml:space="preserve">. We </w:t>
      </w:r>
      <w:r w:rsidRPr="007C7D9E">
        <w:t xml:space="preserve">hypothesise </w:t>
      </w:r>
      <w:r w:rsidR="0021776B" w:rsidRPr="007C7D9E">
        <w:t xml:space="preserve">our results will show a morphological change due to </w:t>
      </w:r>
      <w:r w:rsidR="00ED3AA5" w:rsidRPr="007C7D9E">
        <w:t>ADAM33</w:t>
      </w:r>
      <w:r w:rsidR="00C01E3F" w:rsidRPr="007C7D9E">
        <w:t xml:space="preserve"> over</w:t>
      </w:r>
      <w:r w:rsidR="0021776B" w:rsidRPr="007C7D9E">
        <w:t xml:space="preserve">expression that </w:t>
      </w:r>
      <w:r w:rsidRPr="007C7D9E">
        <w:t>bear the hallmarks of the</w:t>
      </w:r>
      <w:r w:rsidR="0021776B" w:rsidRPr="007C7D9E">
        <w:t xml:space="preserve"> asthma disease. </w:t>
      </w:r>
    </w:p>
    <w:p w14:paraId="0894AF8C" w14:textId="2D3B02FE" w:rsidR="0021776B" w:rsidRPr="007C7D9E" w:rsidRDefault="0021776B" w:rsidP="00E322F6">
      <w:r w:rsidRPr="007C7D9E">
        <w:t>We aim</w:t>
      </w:r>
      <w:r w:rsidR="00691D38" w:rsidRPr="007C7D9E">
        <w:t>ed</w:t>
      </w:r>
      <w:r w:rsidRPr="007C7D9E">
        <w:t xml:space="preserve"> to assess our hypotheses through the completion of the following goals:</w:t>
      </w:r>
    </w:p>
    <w:p w14:paraId="4B1F31AD" w14:textId="77777777" w:rsidR="001F3E76" w:rsidRPr="007C7D9E" w:rsidRDefault="001F3E76" w:rsidP="00E322F6">
      <w:r w:rsidRPr="007C7D9E">
        <w:rPr>
          <w:i/>
        </w:rPr>
        <w:t>The development of a novel method for centreline extraction in µCT images of branching pulmonary structures.</w:t>
      </w:r>
      <w:r w:rsidRPr="007C7D9E">
        <w:t xml:space="preserve"> Centreline extraction through sphere inflation and radial ray-casting comparisons with a cylindrical model will be applied to filled and unfilled pulmonary µCT images.</w:t>
      </w:r>
    </w:p>
    <w:p w14:paraId="06C18CF2" w14:textId="64D84837" w:rsidR="0021776B" w:rsidRPr="007C7D9E" w:rsidRDefault="0021776B" w:rsidP="00E322F6">
      <w:r w:rsidRPr="007C7D9E">
        <w:rPr>
          <w:i/>
        </w:rPr>
        <w:t>The assessment of changes to morphological parameters in airway structures of</w:t>
      </w:r>
      <w:r w:rsidR="00691D38" w:rsidRPr="007C7D9E">
        <w:rPr>
          <w:i/>
        </w:rPr>
        <w:t xml:space="preserve"> an</w:t>
      </w:r>
      <w:r w:rsidRPr="007C7D9E">
        <w:rPr>
          <w:i/>
        </w:rPr>
        <w:t xml:space="preserve"> </w:t>
      </w:r>
      <w:r w:rsidR="00ED3AA5" w:rsidRPr="007C7D9E">
        <w:rPr>
          <w:i/>
        </w:rPr>
        <w:t>ADAM33</w:t>
      </w:r>
      <w:r w:rsidR="00691D38" w:rsidRPr="007C7D9E">
        <w:rPr>
          <w:i/>
        </w:rPr>
        <w:t xml:space="preserve"> transgenic mouse model</w:t>
      </w:r>
      <w:r w:rsidRPr="007C7D9E">
        <w:rPr>
          <w:i/>
        </w:rPr>
        <w:t xml:space="preserve"> via semi-autonomous methods. </w:t>
      </w:r>
      <w:r w:rsidRPr="007C7D9E">
        <w:t xml:space="preserve">Airway lumen and </w:t>
      </w:r>
      <w:r w:rsidR="00880F33" w:rsidRPr="007C7D9E">
        <w:t>wall</w:t>
      </w:r>
      <w:r w:rsidR="00691D38" w:rsidRPr="007C7D9E">
        <w:t xml:space="preserve"> thickness</w:t>
      </w:r>
      <w:r w:rsidRPr="007C7D9E">
        <w:t xml:space="preserve"> will be assessed and compared in single and double-transgenic mice expressing </w:t>
      </w:r>
      <w:r w:rsidR="00691D38" w:rsidRPr="007C7D9E">
        <w:t xml:space="preserve">human soluble </w:t>
      </w:r>
      <w:r w:rsidR="00ED3AA5" w:rsidRPr="007C7D9E">
        <w:t>ADAM33</w:t>
      </w:r>
      <w:r w:rsidR="00691D38" w:rsidRPr="007C7D9E">
        <w:t>-MP</w:t>
      </w:r>
      <w:r w:rsidRPr="007C7D9E">
        <w:t>. The radius of the cross-section of the airway lumen, the area of the cross-section of the airway lumen, the perimeter of the cross-section of the airway lumen and the distance between lumen-wall and wall-parenchyma boundaries will be assessed at seven sites over four generations in the pulmonary structure</w:t>
      </w:r>
      <w:r w:rsidR="00622839" w:rsidRPr="007C7D9E">
        <w:t>, where the airway wall is thickest</w:t>
      </w:r>
      <w:r w:rsidRPr="007C7D9E">
        <w:t>.</w:t>
      </w:r>
    </w:p>
    <w:p w14:paraId="4A48E440" w14:textId="36F4EA04" w:rsidR="0021776B" w:rsidRPr="007C7D9E" w:rsidRDefault="0021776B" w:rsidP="00E322F6">
      <w:r w:rsidRPr="007C7D9E">
        <w:t xml:space="preserve">In Chapter 2, the context and contributions this body of work makes are summarised, including work made on semi-autonomous pulmonary structure extraction and analysis of the effects of </w:t>
      </w:r>
      <w:r w:rsidR="00ED3AA5" w:rsidRPr="007C7D9E">
        <w:t>ADAM33</w:t>
      </w:r>
      <w:r w:rsidRPr="007C7D9E">
        <w:t xml:space="preserve"> overexpression on murine wall thickness, lumen radius, lumen area and lumen perimeter. Additionally, a list of publications arising from this work is presented.</w:t>
      </w:r>
    </w:p>
    <w:p w14:paraId="696937E6" w14:textId="77777777" w:rsidR="0021776B" w:rsidRPr="007C7D9E" w:rsidRDefault="0021776B" w:rsidP="00E322F6">
      <w:r w:rsidRPr="007C7D9E">
        <w:t xml:space="preserve">Chapter 3 presents a literature review and discussion of important background information on the topics covering this work. Included is information on pulmonary anatomy, the </w:t>
      </w:r>
      <w:r w:rsidR="00ED3AA5" w:rsidRPr="007C7D9E">
        <w:rPr>
          <w:i/>
        </w:rPr>
        <w:t>ADAM33</w:t>
      </w:r>
      <w:r w:rsidRPr="007C7D9E">
        <w:t xml:space="preserve"> gene, asthma and its link to </w:t>
      </w:r>
      <w:r w:rsidR="00ED3AA5" w:rsidRPr="005E6093">
        <w:rPr>
          <w:i/>
        </w:rPr>
        <w:t>ADAM33</w:t>
      </w:r>
      <w:r w:rsidRPr="007C7D9E">
        <w:t xml:space="preserve">, </w:t>
      </w:r>
      <w:r w:rsidRPr="009D47C7">
        <w:t>µ</w:t>
      </w:r>
      <w:r w:rsidRPr="007C7D9E">
        <w:t>CT imaging and techniques, image processing techniques used for lung, airway and wall segmentation and analysis techniques.</w:t>
      </w:r>
    </w:p>
    <w:p w14:paraId="04926BCB" w14:textId="77777777" w:rsidR="00A34F06" w:rsidRPr="007C7D9E" w:rsidRDefault="00A34F06" w:rsidP="00E322F6">
      <w:r w:rsidRPr="007C7D9E">
        <w:t>Chapter 4 presents a justification of the tools and algorithms employed in both the skeletonisation algorithm assessment and airway wall thickness measurement techniques.</w:t>
      </w:r>
    </w:p>
    <w:p w14:paraId="003DFA2E" w14:textId="19A6B1C2" w:rsidR="0021776B" w:rsidRPr="007C7D9E" w:rsidRDefault="00880F33" w:rsidP="00E322F6">
      <w:r w:rsidRPr="007C7D9E">
        <w:t>Chapter 5</w:t>
      </w:r>
      <w:r w:rsidR="0021776B" w:rsidRPr="007C7D9E">
        <w:t xml:space="preserve"> presents work on semi-autonomous pulmonary structure extraction via tracing, sphere-growth and radial ray-casting for the fulfilment of goal (2). It includes a comparison of four methods investigated</w:t>
      </w:r>
      <w:r w:rsidRPr="007C7D9E">
        <w:t>:</w:t>
      </w:r>
      <w:r w:rsidR="0021776B" w:rsidRPr="007C7D9E">
        <w:t xml:space="preserve"> the </w:t>
      </w:r>
      <w:r w:rsidR="00EA5139" w:rsidRPr="007C7D9E">
        <w:t>Medial Axis Transform</w:t>
      </w:r>
      <w:r w:rsidR="0021776B" w:rsidRPr="007C7D9E">
        <w:t xml:space="preserve">, the </w:t>
      </w:r>
      <w:r w:rsidR="00EA5139" w:rsidRPr="007C7D9E">
        <w:t>Scale Axis Transform</w:t>
      </w:r>
      <w:r w:rsidR="0021776B" w:rsidRPr="007C7D9E">
        <w:t xml:space="preserve"> and two tracing techniques involving the </w:t>
      </w:r>
      <w:r w:rsidR="00EA5139" w:rsidRPr="007C7D9E">
        <w:t>Hough Transform</w:t>
      </w:r>
      <w:r w:rsidR="0021776B" w:rsidRPr="007C7D9E">
        <w:t xml:space="preserve"> and sphere growth respectively.</w:t>
      </w:r>
    </w:p>
    <w:p w14:paraId="64B3695C" w14:textId="28ABFB20" w:rsidR="0021776B" w:rsidRPr="007C7D9E" w:rsidRDefault="00880F33" w:rsidP="00E322F6">
      <w:r w:rsidRPr="007C7D9E">
        <w:lastRenderedPageBreak/>
        <w:t>Chapter 6</w:t>
      </w:r>
      <w:r w:rsidR="0021776B" w:rsidRPr="007C7D9E">
        <w:t xml:space="preserve"> focuses on the research into airway wall thickness and other airway morphological parameters influenced by the over-expression of </w:t>
      </w:r>
      <w:r w:rsidR="00691D38" w:rsidRPr="007C7D9E">
        <w:t xml:space="preserve">human soluble </w:t>
      </w:r>
      <w:r w:rsidR="00ED3AA5" w:rsidRPr="007C7D9E">
        <w:t>ADAM33</w:t>
      </w:r>
      <w:r w:rsidR="00691D38" w:rsidRPr="007C7D9E">
        <w:t>-MP in mouse lungs</w:t>
      </w:r>
      <w:r w:rsidR="0021776B" w:rsidRPr="007C7D9E">
        <w:t>. This chapter includes the model preparation, image acquisition and processing techniques, as well as the analysis method and results, for the fulfilment of goal (1).</w:t>
      </w:r>
    </w:p>
    <w:p w14:paraId="51DDE688" w14:textId="14BD20C9" w:rsidR="00206D1D" w:rsidRPr="007C7D9E" w:rsidRDefault="0021776B" w:rsidP="00E322F6">
      <w:r w:rsidRPr="007C7D9E">
        <w:t xml:space="preserve">Lastly, Chapter </w:t>
      </w:r>
      <w:r w:rsidR="00880F33" w:rsidRPr="007C7D9E">
        <w:t>7</w:t>
      </w:r>
      <w:r w:rsidRPr="007C7D9E">
        <w:t xml:space="preserve"> presents a summary of the work and impact it will have on the scientific community. Further recommended work is also laid out and an emphasis is placed on the requirement for increased research into autonomous and semi-autonomous analysis of branching structures, particularly with respect to </w:t>
      </w:r>
      <w:r w:rsidRPr="009D47C7">
        <w:t>µ</w:t>
      </w:r>
      <w:r w:rsidRPr="007C7D9E">
        <w:t>CT images and large data.</w:t>
      </w:r>
    </w:p>
    <w:p w14:paraId="48E1DE26" w14:textId="77777777" w:rsidR="00206D1D" w:rsidRPr="007C7D9E" w:rsidRDefault="00206D1D" w:rsidP="00206D1D">
      <w:r w:rsidRPr="007C7D9E">
        <w:br w:type="page"/>
      </w:r>
    </w:p>
    <w:p w14:paraId="1C14437B" w14:textId="77777777" w:rsidR="00206D1D" w:rsidRPr="007C7D9E" w:rsidRDefault="00206D1D" w:rsidP="00206D1D">
      <w:pPr>
        <w:ind w:left="-15" w:right="2" w:firstLine="299"/>
      </w:pPr>
    </w:p>
    <w:p w14:paraId="6E395A88" w14:textId="77777777" w:rsidR="00760FCF" w:rsidRDefault="00760FCF">
      <w:pPr>
        <w:spacing w:after="160" w:line="259" w:lineRule="auto"/>
        <w:ind w:firstLine="0"/>
        <w:rPr>
          <w:b/>
          <w:sz w:val="50"/>
        </w:rPr>
      </w:pPr>
      <w:r>
        <w:br w:type="page"/>
      </w:r>
    </w:p>
    <w:p w14:paraId="506D79D5" w14:textId="153D5D84" w:rsidR="00206D1D" w:rsidRPr="007C7D9E" w:rsidRDefault="00206D1D" w:rsidP="00206D1D">
      <w:pPr>
        <w:pStyle w:val="Heading1"/>
      </w:pPr>
      <w:bookmarkStart w:id="7" w:name="_Toc475089795"/>
      <w:r w:rsidRPr="007C7D9E">
        <w:lastRenderedPageBreak/>
        <w:t>Chapter 2</w:t>
      </w:r>
      <w:r w:rsidR="00880F33" w:rsidRPr="007C7D9E">
        <w:t>:</w:t>
      </w:r>
      <w:r w:rsidRPr="007C7D9E">
        <w:t xml:space="preserve"> Context and Contributions</w:t>
      </w:r>
      <w:bookmarkEnd w:id="7"/>
    </w:p>
    <w:p w14:paraId="12E7CA68" w14:textId="1A5EECC4" w:rsidR="00206D1D" w:rsidRPr="007C7D9E" w:rsidRDefault="00206D1D" w:rsidP="00E322F6">
      <w:r w:rsidRPr="007C7D9E">
        <w:t>Asthma is the most prolific childhood disease amongst humans, and</w:t>
      </w:r>
      <w:r w:rsidR="003911AD" w:rsidRPr="007C7D9E">
        <w:t xml:space="preserve"> environmental changes that interact with heritability of the disease are responsible for</w:t>
      </w:r>
      <w:r w:rsidRPr="007C7D9E">
        <w:t xml:space="preserve"> increasing</w:t>
      </w:r>
      <w:r w:rsidR="003911AD" w:rsidRPr="007C7D9E">
        <w:t xml:space="preserve"> of its prevalence</w:t>
      </w:r>
      <w:r w:rsidRPr="007C7D9E">
        <w:t xml:space="preserve"> over time. The underlying causes of asthma are not yet fully understood, including genetic causes. To further our understanding of the disease, genes such as </w:t>
      </w:r>
      <w:r w:rsidR="00ED3AA5" w:rsidRPr="007C7D9E">
        <w:rPr>
          <w:i/>
        </w:rPr>
        <w:t>ADAM33</w:t>
      </w:r>
      <w:r w:rsidRPr="007C7D9E">
        <w:t xml:space="preserve"> must be fully explored. Animal models provide a highly valuable alternative to clinical studies with improved control over external influences and genotype.</w:t>
      </w:r>
    </w:p>
    <w:p w14:paraId="614CAC14" w14:textId="77777777" w:rsidR="00206D1D" w:rsidRPr="007C7D9E" w:rsidRDefault="00206D1D" w:rsidP="00E322F6">
      <w:r w:rsidRPr="007C7D9E">
        <w:t>µCT provides a non-destructive, high resolution data source that can be reused and re-examined without degradation. Images produced through µCT may be used to examine in-depth the quantitative morphological changes introduced by genetic over-expression. Increased use of this technique will improve data availability without excessive loss of animal life for medical science, and bridge the gap between clinical investigation and statistical analysis of populations.</w:t>
      </w:r>
    </w:p>
    <w:p w14:paraId="5572733A" w14:textId="106BBE6D" w:rsidR="00206D1D" w:rsidRPr="007C7D9E" w:rsidRDefault="00206D1D" w:rsidP="00E322F6">
      <w:r w:rsidRPr="007C7D9E">
        <w:t xml:space="preserve">The sheer quantity of data provided by µCT imaging </w:t>
      </w:r>
      <w:r w:rsidR="00C01E3F" w:rsidRPr="007C7D9E">
        <w:t>is both an advantage and disadvantage</w:t>
      </w:r>
      <w:r w:rsidRPr="007C7D9E">
        <w:t>.</w:t>
      </w:r>
      <w:r w:rsidR="00C01E3F" w:rsidRPr="007C7D9E">
        <w:t xml:space="preserve"> While the increased resolution allows us to measure structures with greater accuracy,</w:t>
      </w:r>
      <w:r w:rsidRPr="007C7D9E">
        <w:t xml:space="preserve"> </w:t>
      </w:r>
      <w:r w:rsidR="00C01E3F" w:rsidRPr="007C7D9E">
        <w:t>i</w:t>
      </w:r>
      <w:r w:rsidRPr="007C7D9E">
        <w:t xml:space="preserve">t often proves time-consuming to process image data exhaustively and instead the data is sampled in representative locations. With automated or semi-automated </w:t>
      </w:r>
      <w:r w:rsidR="00C60716" w:rsidRPr="007C7D9E">
        <w:t>algorithms,</w:t>
      </w:r>
      <w:r w:rsidRPr="007C7D9E">
        <w:t xml:space="preserve"> this requirement can be ameliorated</w:t>
      </w:r>
      <w:r w:rsidR="00C60716" w:rsidRPr="007C7D9E">
        <w:t>,</w:t>
      </w:r>
      <w:r w:rsidRPr="007C7D9E">
        <w:t xml:space="preserve"> allowing the acquisition of data throughout the image and the automatic production of image subsets and regions of interest for human observers.</w:t>
      </w:r>
    </w:p>
    <w:p w14:paraId="22BB4A7E" w14:textId="77777777" w:rsidR="00206D1D" w:rsidRPr="007C7D9E" w:rsidRDefault="00206D1D" w:rsidP="00E322F6">
      <w:r w:rsidRPr="007C7D9E">
        <w:t xml:space="preserve">As of yet, there have been few µCT approaches to imaging mouse lungs, and those that currently exist focus either on in-vivo imaging or the vasculature and have not achieved a sufficient resolution to measure much more than airway capacity or branch length, and ordinarily not much past 5-6 generations. Smooth muscle density has not been measured using </w:t>
      </w:r>
      <w:r w:rsidRPr="009D47C7">
        <w:t>µ</w:t>
      </w:r>
      <w:r w:rsidRPr="007C7D9E">
        <w:t>CT, nor has lung wall thickness, although lung wall thickness has been measured in humans using Spiral CT, and only the highest generation lung branch was considered.</w:t>
      </w:r>
    </w:p>
    <w:p w14:paraId="06259620" w14:textId="77777777" w:rsidR="00206D1D" w:rsidRPr="007C7D9E" w:rsidRDefault="00206D1D" w:rsidP="00E322F6">
      <w:r w:rsidRPr="007C7D9E">
        <w:t>This thesis provides a context and evidence for the necessity for increased research into autonomous and semi-autonomous methods for analysis and measurement of high-resolution CT data, particularly with regards to µCT and pulmonary anatomy.</w:t>
      </w:r>
    </w:p>
    <w:p w14:paraId="6AFCEEA3" w14:textId="77777777" w:rsidR="00206D1D" w:rsidRPr="007C7D9E" w:rsidRDefault="00206D1D" w:rsidP="00E322F6">
      <w:r w:rsidRPr="007C7D9E">
        <w:t xml:space="preserve">This thesis puts forward a novel tracing-based method for </w:t>
      </w:r>
      <w:r w:rsidR="00A34F06" w:rsidRPr="007C7D9E">
        <w:t xml:space="preserve">skeletonising general </w:t>
      </w:r>
      <w:r w:rsidRPr="007C7D9E">
        <w:t>3D tree structures, with the specific application to µ</w:t>
      </w:r>
      <w:r w:rsidR="00A34F06" w:rsidRPr="007C7D9E">
        <w:t>CT images of murine lungs, and quantitively compares it with three existing techniques, as well as manual segmentation.</w:t>
      </w:r>
    </w:p>
    <w:p w14:paraId="045BD915" w14:textId="769D67AB" w:rsidR="00206D1D" w:rsidRPr="007C7D9E" w:rsidRDefault="00206D1D" w:rsidP="00E322F6">
      <w:r w:rsidRPr="007C7D9E">
        <w:t xml:space="preserve">Additionally, this thesis provides </w:t>
      </w:r>
      <w:r w:rsidR="003911AD" w:rsidRPr="007C7D9E">
        <w:t xml:space="preserve">preliminary </w:t>
      </w:r>
      <w:r w:rsidRPr="007C7D9E">
        <w:t xml:space="preserve">evidence </w:t>
      </w:r>
      <w:r w:rsidR="003911AD" w:rsidRPr="007C7D9E">
        <w:t xml:space="preserve">that </w:t>
      </w:r>
      <w:r w:rsidR="0095443E" w:rsidRPr="007C7D9E">
        <w:t>µ</w:t>
      </w:r>
      <w:r w:rsidR="003911AD" w:rsidRPr="007C7D9E">
        <w:t>CT might be a useful tool to study the</w:t>
      </w:r>
      <w:r w:rsidRPr="007C7D9E">
        <w:t xml:space="preserve"> </w:t>
      </w:r>
      <w:r w:rsidR="00AF5664" w:rsidRPr="007C7D9E">
        <w:t>structural changes of the airways in mouse models of airway disease</w:t>
      </w:r>
      <w:r w:rsidRPr="007C7D9E">
        <w:t xml:space="preserve">, and therefore also towards the link between </w:t>
      </w:r>
      <w:r w:rsidR="00ED3AA5" w:rsidRPr="005E6093">
        <w:rPr>
          <w:i/>
        </w:rPr>
        <w:t>ADAM33</w:t>
      </w:r>
      <w:r w:rsidRPr="007C7D9E">
        <w:t xml:space="preserve"> and asthma.</w:t>
      </w:r>
    </w:p>
    <w:p w14:paraId="52A3A377" w14:textId="6DEC27E5" w:rsidR="00206D1D" w:rsidRPr="007C7D9E" w:rsidRDefault="00206D1D" w:rsidP="00E322F6">
      <w:r w:rsidRPr="007C7D9E">
        <w:t>This work puts forward and</w:t>
      </w:r>
      <w:r w:rsidR="003911AD" w:rsidRPr="007C7D9E">
        <w:t xml:space="preserve"> attempts</w:t>
      </w:r>
      <w:r w:rsidR="0089722B" w:rsidRPr="007C7D9E">
        <w:t xml:space="preserve"> to</w:t>
      </w:r>
      <w:r w:rsidRPr="007C7D9E">
        <w:t xml:space="preserve"> tests the hypothesis that the effects of </w:t>
      </w:r>
      <w:r w:rsidR="00AF5664" w:rsidRPr="007C7D9E">
        <w:t xml:space="preserve">human soluble </w:t>
      </w:r>
      <w:r w:rsidR="00ED3AA5" w:rsidRPr="007C7D9E">
        <w:t>ADAM33</w:t>
      </w:r>
      <w:r w:rsidR="00AF5664" w:rsidRPr="007C7D9E">
        <w:t>-MP</w:t>
      </w:r>
      <w:r w:rsidRPr="007C7D9E">
        <w:t xml:space="preserve"> </w:t>
      </w:r>
      <w:r w:rsidR="00F07825" w:rsidRPr="007C7D9E">
        <w:t>overexpression</w:t>
      </w:r>
      <w:r w:rsidRPr="007C7D9E">
        <w:t xml:space="preserve"> </w:t>
      </w:r>
      <w:r w:rsidR="00AF5664" w:rsidRPr="007C7D9E">
        <w:t xml:space="preserve">in transgenic mouse lungs </w:t>
      </w:r>
      <w:r w:rsidRPr="007C7D9E">
        <w:t xml:space="preserve">are visible in µCT images as a thickening of the smooth muscle that lines the </w:t>
      </w:r>
      <w:r w:rsidR="00BB34D4" w:rsidRPr="007C7D9E">
        <w:t>bronchi</w:t>
      </w:r>
      <w:r w:rsidRPr="007C7D9E">
        <w:t xml:space="preserve"> and bronchioles, resulting in a larger lung wall width than in control mice.</w:t>
      </w:r>
    </w:p>
    <w:p w14:paraId="6AC2E5D8" w14:textId="03538F4B" w:rsidR="00206D1D" w:rsidRPr="007C7D9E" w:rsidRDefault="00206D1D" w:rsidP="00E322F6">
      <w:r w:rsidRPr="007C7D9E">
        <w:lastRenderedPageBreak/>
        <w:t xml:space="preserve">Additionally, this work tests the hypothesis that the </w:t>
      </w:r>
      <w:r w:rsidR="00AF5664" w:rsidRPr="007C7D9E">
        <w:t xml:space="preserve">airway </w:t>
      </w:r>
      <w:r w:rsidRPr="007C7D9E">
        <w:t xml:space="preserve">lumen is narrower in transgenic mouse lungs </w:t>
      </w:r>
      <w:r w:rsidR="00AF5664" w:rsidRPr="007C7D9E">
        <w:t>compared with</w:t>
      </w:r>
      <w:r w:rsidRPr="007C7D9E">
        <w:t xml:space="preserve"> </w:t>
      </w:r>
      <w:r w:rsidR="00AF5664" w:rsidRPr="007C7D9E">
        <w:t>control mice</w:t>
      </w:r>
      <w:r w:rsidRPr="007C7D9E">
        <w:t xml:space="preserve"> counterparts due to the thickening of the lung wall.</w:t>
      </w:r>
    </w:p>
    <w:p w14:paraId="51F87299" w14:textId="5B75E13F" w:rsidR="00206D1D" w:rsidRPr="007C7D9E" w:rsidRDefault="009055BB" w:rsidP="00206D1D">
      <w:pPr>
        <w:pStyle w:val="Heading2"/>
        <w:tabs>
          <w:tab w:val="center" w:pos="1282"/>
          <w:tab w:val="center" w:pos="2682"/>
        </w:tabs>
        <w:spacing w:after="156"/>
        <w:ind w:left="-15" w:firstLine="0"/>
      </w:pPr>
      <w:bookmarkStart w:id="8" w:name="_Toc475089796"/>
      <w:r w:rsidRPr="007C7D9E">
        <w:t xml:space="preserve">2.1 </w:t>
      </w:r>
      <w:r w:rsidR="00206D1D" w:rsidRPr="007C7D9E">
        <w:t>Publications</w:t>
      </w:r>
      <w:bookmarkEnd w:id="8"/>
    </w:p>
    <w:p w14:paraId="43513D56" w14:textId="2B36A93F" w:rsidR="00206D1D" w:rsidRPr="007C7D9E" w:rsidRDefault="00880F33" w:rsidP="00E322F6">
      <w:r w:rsidRPr="007C7D9E">
        <w:t>The work included in this thesis has resulted in the following publications:</w:t>
      </w:r>
    </w:p>
    <w:p w14:paraId="1EAAD959" w14:textId="1376DD47" w:rsidR="00206D1D" w:rsidRPr="007C7D9E" w:rsidRDefault="00206D1D" w:rsidP="00E322F6">
      <w:pPr>
        <w:pStyle w:val="ListParagraph"/>
        <w:numPr>
          <w:ilvl w:val="0"/>
          <w:numId w:val="6"/>
        </w:numPr>
      </w:pPr>
      <w:r w:rsidRPr="007C7D9E">
        <w:t>N. Udell, I. Sinclair, et al., Sphere-growth based centreline extraction of murine airways from microfocus X-ray computer assisted tomography, The</w:t>
      </w:r>
      <w:r w:rsidR="00027B4E" w:rsidRPr="007C7D9E">
        <w:t xml:space="preserve"> </w:t>
      </w:r>
      <w:r w:rsidRPr="007C7D9E">
        <w:t>17th Annual Conference in Medical Image Understanding and Analysis, UK 2013</w:t>
      </w:r>
      <w:r w:rsidR="00A4697B" w:rsidRPr="007C7D9E">
        <w:t xml:space="preserve"> </w:t>
      </w:r>
      <w:sdt>
        <w:sdtPr>
          <w:id w:val="1112478608"/>
          <w:citation/>
        </w:sdtPr>
        <w:sdtEndPr/>
        <w:sdtContent>
          <w:r w:rsidR="008E0B24" w:rsidRPr="007C7D9E">
            <w:fldChar w:fldCharType="begin"/>
          </w:r>
          <w:r w:rsidR="008E0B24" w:rsidRPr="007C7D9E">
            <w:rPr>
              <w:lang w:val="en-US"/>
            </w:rPr>
            <w:instrText xml:space="preserve"> CITATION Ude132 \l 1033 </w:instrText>
          </w:r>
          <w:r w:rsidR="008E0B24" w:rsidRPr="007C7D9E">
            <w:fldChar w:fldCharType="separate"/>
          </w:r>
          <w:r w:rsidR="000E6644" w:rsidRPr="000E6644">
            <w:rPr>
              <w:noProof/>
              <w:lang w:val="en-US"/>
            </w:rPr>
            <w:t>[10]</w:t>
          </w:r>
          <w:r w:rsidR="008E0B24" w:rsidRPr="007C7D9E">
            <w:fldChar w:fldCharType="end"/>
          </w:r>
        </w:sdtContent>
      </w:sdt>
      <w:r w:rsidRPr="007C7D9E">
        <w:t>.</w:t>
      </w:r>
    </w:p>
    <w:p w14:paraId="1B60DB4A" w14:textId="7D95AB07" w:rsidR="00206D1D" w:rsidRPr="007C7D9E" w:rsidRDefault="00206D1D" w:rsidP="00E322F6">
      <w:pPr>
        <w:pStyle w:val="ListParagraph"/>
        <w:numPr>
          <w:ilvl w:val="0"/>
          <w:numId w:val="6"/>
        </w:numPr>
      </w:pPr>
      <w:r w:rsidRPr="007C7D9E">
        <w:t xml:space="preserve">N. Udell, I. Sinclair, et al., Tracing as a tool for determining murine airway morphology from microfocus computer assisted tomography data, 11th International Symposium, Computer Methods in Biomechanics and Biomedical Engineering, USA 2013 </w:t>
      </w:r>
      <w:sdt>
        <w:sdtPr>
          <w:id w:val="1597979001"/>
          <w:citation/>
        </w:sdtPr>
        <w:sdtEndPr/>
        <w:sdtContent>
          <w:r w:rsidR="008E0B24" w:rsidRPr="007C7D9E">
            <w:fldChar w:fldCharType="begin"/>
          </w:r>
          <w:r w:rsidR="008E0B24" w:rsidRPr="007C7D9E">
            <w:rPr>
              <w:lang w:val="en-US"/>
            </w:rPr>
            <w:instrText xml:space="preserve"> CITATION Ude133 \l 1033 </w:instrText>
          </w:r>
          <w:r w:rsidR="008E0B24" w:rsidRPr="007C7D9E">
            <w:fldChar w:fldCharType="separate"/>
          </w:r>
          <w:r w:rsidR="000E6644" w:rsidRPr="000E6644">
            <w:rPr>
              <w:noProof/>
              <w:lang w:val="en-US"/>
            </w:rPr>
            <w:t>[11]</w:t>
          </w:r>
          <w:r w:rsidR="008E0B24" w:rsidRPr="007C7D9E">
            <w:fldChar w:fldCharType="end"/>
          </w:r>
        </w:sdtContent>
      </w:sdt>
      <w:r w:rsidRPr="007C7D9E">
        <w:t>.</w:t>
      </w:r>
    </w:p>
    <w:p w14:paraId="6DC962F2" w14:textId="0DA12B86" w:rsidR="00206D1D" w:rsidRPr="007C7D9E" w:rsidRDefault="00206D1D" w:rsidP="00E322F6">
      <w:pPr>
        <w:pStyle w:val="ListParagraph"/>
        <w:numPr>
          <w:ilvl w:val="0"/>
          <w:numId w:val="6"/>
        </w:numPr>
      </w:pPr>
      <w:r w:rsidRPr="007C7D9E">
        <w:t>N. Udell, I. Sinclair, et al., The determination of murine airway morphology from microfocus computer assisted tomography data using tracing, 19th Congress of the European Society of Biomechanics, Greece 2013</w:t>
      </w:r>
      <w:r w:rsidR="00A4697B" w:rsidRPr="007C7D9E">
        <w:t xml:space="preserve"> </w:t>
      </w:r>
      <w:sdt>
        <w:sdtPr>
          <w:id w:val="-338156777"/>
          <w:citation/>
        </w:sdtPr>
        <w:sdtEndPr/>
        <w:sdtContent>
          <w:r w:rsidR="00A4697B" w:rsidRPr="007C7D9E">
            <w:fldChar w:fldCharType="begin"/>
          </w:r>
          <w:r w:rsidR="00A4697B" w:rsidRPr="007C7D9E">
            <w:rPr>
              <w:lang w:val="en-US"/>
            </w:rPr>
            <w:instrText xml:space="preserve"> CITATION Ude13 \l 1033 </w:instrText>
          </w:r>
          <w:r w:rsidR="00A4697B" w:rsidRPr="007C7D9E">
            <w:fldChar w:fldCharType="separate"/>
          </w:r>
          <w:r w:rsidR="000E6644" w:rsidRPr="000E6644">
            <w:rPr>
              <w:noProof/>
              <w:lang w:val="en-US"/>
            </w:rPr>
            <w:t>[12]</w:t>
          </w:r>
          <w:r w:rsidR="00A4697B" w:rsidRPr="007C7D9E">
            <w:fldChar w:fldCharType="end"/>
          </w:r>
        </w:sdtContent>
      </w:sdt>
      <w:r w:rsidRPr="007C7D9E">
        <w:t>.</w:t>
      </w:r>
    </w:p>
    <w:p w14:paraId="61E5DF8A" w14:textId="2AA396A5" w:rsidR="0021776B" w:rsidRPr="007C7D9E" w:rsidRDefault="00206D1D" w:rsidP="00E322F6">
      <w:pPr>
        <w:pStyle w:val="ListParagraph"/>
        <w:numPr>
          <w:ilvl w:val="0"/>
          <w:numId w:val="6"/>
        </w:numPr>
      </w:pPr>
      <w:r w:rsidRPr="007C7D9E">
        <w:t>N. Udell, M. S. Nixon, et al., Classification and quantification of murine lungs as 3D branching structures, 19th Annual Summer Meeting of the British Association for Lung Research, UK 2012</w:t>
      </w:r>
      <w:r w:rsidR="008E0B24" w:rsidRPr="007C7D9E">
        <w:t xml:space="preserve"> </w:t>
      </w:r>
      <w:sdt>
        <w:sdtPr>
          <w:id w:val="-625928379"/>
          <w:citation/>
        </w:sdtPr>
        <w:sdtEndPr/>
        <w:sdtContent>
          <w:r w:rsidR="008E0B24" w:rsidRPr="007C7D9E">
            <w:fldChar w:fldCharType="begin"/>
          </w:r>
          <w:r w:rsidR="008E0B24" w:rsidRPr="007C7D9E">
            <w:rPr>
              <w:lang w:val="en-US"/>
            </w:rPr>
            <w:instrText xml:space="preserve"> CITATION Ude12 \l 1033 </w:instrText>
          </w:r>
          <w:r w:rsidR="008E0B24" w:rsidRPr="007C7D9E">
            <w:fldChar w:fldCharType="separate"/>
          </w:r>
          <w:r w:rsidR="000E6644" w:rsidRPr="000E6644">
            <w:rPr>
              <w:noProof/>
              <w:lang w:val="en-US"/>
            </w:rPr>
            <w:t>[13]</w:t>
          </w:r>
          <w:r w:rsidR="008E0B24" w:rsidRPr="007C7D9E">
            <w:fldChar w:fldCharType="end"/>
          </w:r>
        </w:sdtContent>
      </w:sdt>
      <w:r w:rsidRPr="007C7D9E">
        <w:t>.</w:t>
      </w:r>
    </w:p>
    <w:p w14:paraId="4ABD9443" w14:textId="77777777" w:rsidR="0021776B" w:rsidRPr="007C7D9E" w:rsidRDefault="0021776B">
      <w:pPr>
        <w:spacing w:after="160" w:line="259" w:lineRule="auto"/>
        <w:ind w:firstLine="0"/>
        <w:rPr>
          <w:b/>
          <w:sz w:val="50"/>
        </w:rPr>
      </w:pPr>
      <w:r w:rsidRPr="007C7D9E">
        <w:br w:type="page"/>
      </w:r>
    </w:p>
    <w:p w14:paraId="65EDB417" w14:textId="3DE301B6" w:rsidR="005502ED" w:rsidRPr="007C7D9E" w:rsidRDefault="005502ED" w:rsidP="004C17E4">
      <w:pPr>
        <w:pStyle w:val="Heading1"/>
      </w:pPr>
      <w:bookmarkStart w:id="9" w:name="_Toc475089797"/>
      <w:r w:rsidRPr="007C7D9E">
        <w:lastRenderedPageBreak/>
        <w:t>Chapter 3</w:t>
      </w:r>
      <w:r w:rsidR="00880F33" w:rsidRPr="007C7D9E">
        <w:t>:</w:t>
      </w:r>
      <w:r w:rsidRPr="007C7D9E">
        <w:t xml:space="preserve"> Background</w:t>
      </w:r>
      <w:bookmarkEnd w:id="9"/>
    </w:p>
    <w:p w14:paraId="6B22C9D1" w14:textId="7B965C30" w:rsidR="00532D40" w:rsidRPr="007C7D9E" w:rsidRDefault="0083186E" w:rsidP="00532D40">
      <w:pPr>
        <w:pStyle w:val="Heading2"/>
      </w:pPr>
      <w:bookmarkStart w:id="10" w:name="_Toc475089798"/>
      <w:r w:rsidRPr="007C7D9E">
        <w:t xml:space="preserve">3.1 </w:t>
      </w:r>
      <w:r w:rsidR="00532D40" w:rsidRPr="007C7D9E">
        <w:t>Microfocus Computed Tomography Imaging of Organic Tissue</w:t>
      </w:r>
      <w:bookmarkEnd w:id="10"/>
    </w:p>
    <w:p w14:paraId="518544BD" w14:textId="0370465F" w:rsidR="00532D40" w:rsidRPr="007C7D9E" w:rsidRDefault="00532D40" w:rsidP="00E322F6">
      <w:r w:rsidRPr="007C7D9E">
        <w:t>Microfocus Computed Tomography (µCT) is the name given to a technique that is used to produce high resolution (</w:t>
      </w:r>
      <w:r w:rsidR="0021776B" w:rsidRPr="007C7D9E">
        <w:t>micrometre</w:t>
      </w:r>
      <w:r w:rsidRPr="007C7D9E">
        <w:t xml:space="preserve"> range voxel size) three-dimensional data volumes non-destructively, using sets of two-dimensional X-ray projections which are reconstructed into a three-dimensional volume using a reconstruction algorithm. Unless otherwise specified, the content of this section is based on Kak-Slaney </w:t>
      </w:r>
      <w:sdt>
        <w:sdtPr>
          <w:id w:val="64073861"/>
          <w:citation/>
        </w:sdtPr>
        <w:sdtEndPr/>
        <w:sdtContent>
          <w:r w:rsidRPr="007C7D9E">
            <w:fldChar w:fldCharType="begin"/>
          </w:r>
          <w:r w:rsidRPr="007C7D9E">
            <w:instrText xml:space="preserve"> CITATION Kak88 \l 1033 </w:instrText>
          </w:r>
          <w:r w:rsidRPr="007C7D9E">
            <w:fldChar w:fldCharType="separate"/>
          </w:r>
          <w:r w:rsidR="000E6644" w:rsidRPr="000E6644">
            <w:rPr>
              <w:noProof/>
            </w:rPr>
            <w:t>[14]</w:t>
          </w:r>
          <w:r w:rsidRPr="007C7D9E">
            <w:fldChar w:fldCharType="end"/>
          </w:r>
        </w:sdtContent>
      </w:sdt>
      <w:r w:rsidRPr="007C7D9E">
        <w:t xml:space="preserve"> and Turbell </w:t>
      </w:r>
      <w:sdt>
        <w:sdtPr>
          <w:id w:val="-1631469299"/>
          <w:citation/>
        </w:sdtPr>
        <w:sdtEndPr/>
        <w:sdtContent>
          <w:r w:rsidRPr="007C7D9E">
            <w:fldChar w:fldCharType="begin"/>
          </w:r>
          <w:r w:rsidRPr="007C7D9E">
            <w:instrText xml:space="preserve"> CITATION Tur01 \l 1033 </w:instrText>
          </w:r>
          <w:r w:rsidRPr="007C7D9E">
            <w:fldChar w:fldCharType="separate"/>
          </w:r>
          <w:r w:rsidR="000E6644" w:rsidRPr="000E6644">
            <w:rPr>
              <w:noProof/>
            </w:rPr>
            <w:t>[15]</w:t>
          </w:r>
          <w:r w:rsidRPr="007C7D9E">
            <w:fldChar w:fldCharType="end"/>
          </w:r>
        </w:sdtContent>
      </w:sdt>
      <w:r w:rsidRPr="007C7D9E">
        <w:t>.</w:t>
      </w:r>
    </w:p>
    <w:p w14:paraId="00AAE1ED" w14:textId="7F6B344F" w:rsidR="00532D40" w:rsidRPr="007C7D9E" w:rsidRDefault="00532D40" w:rsidP="00E322F6">
      <w:r w:rsidRPr="007C7D9E">
        <w:t>X-rays are produced in an X-ray source and penetrate through the sample and into a detector panel behind it (</w:t>
      </w:r>
      <w:r w:rsidRPr="007C7D9E">
        <w:fldChar w:fldCharType="begin"/>
      </w:r>
      <w:r w:rsidRPr="007C7D9E">
        <w:instrText xml:space="preserve"> REF _Ref463734883 \h </w:instrText>
      </w:r>
      <w:r w:rsidR="00E322F6" w:rsidRPr="007C7D9E">
        <w:instrText xml:space="preserve"> \* MERGEFORMAT </w:instrText>
      </w:r>
      <w:r w:rsidRPr="007C7D9E">
        <w:fldChar w:fldCharType="separate"/>
      </w:r>
      <w:r w:rsidR="00EA490A" w:rsidRPr="007C7D9E">
        <w:t xml:space="preserve">Figure </w:t>
      </w:r>
      <w:r w:rsidR="00EA490A">
        <w:rPr>
          <w:noProof/>
        </w:rPr>
        <w:t>1</w:t>
      </w:r>
      <w:r w:rsidRPr="007C7D9E">
        <w:fldChar w:fldCharType="end"/>
      </w:r>
      <w:r w:rsidRPr="007C7D9E">
        <w:t>). As the X-rays pass through the sample, the signal is attenuated by scattering and absorption, which can be calculated for a homogenous material with Beer’s law:</w:t>
      </w:r>
    </w:p>
    <w:p w14:paraId="36A9FDB7"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57180BFF" w14:textId="77777777" w:rsidTr="007344E5">
        <w:tc>
          <w:tcPr>
            <w:tcW w:w="350" w:type="pct"/>
          </w:tcPr>
          <w:p w14:paraId="32772D4C" w14:textId="77777777" w:rsidR="00532D40" w:rsidRPr="007C7D9E" w:rsidRDefault="00532D40" w:rsidP="007344E5"/>
        </w:tc>
        <w:tc>
          <w:tcPr>
            <w:tcW w:w="4300" w:type="pct"/>
          </w:tcPr>
          <w:p w14:paraId="21119D6B" w14:textId="77777777" w:rsidR="00532D40" w:rsidRPr="007C7D9E" w:rsidRDefault="00532D40" w:rsidP="007344E5">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-μx</m:t>
                    </m:r>
                  </m:sup>
                </m:sSup>
              </m:oMath>
            </m:oMathPara>
          </w:p>
        </w:tc>
        <w:tc>
          <w:tcPr>
            <w:tcW w:w="350" w:type="pct"/>
            <w:vAlign w:val="center"/>
          </w:tcPr>
          <w:p w14:paraId="3BD0DF6C" w14:textId="5E073D7A" w:rsidR="00532D40" w:rsidRPr="007C7D9E" w:rsidRDefault="00532D40" w:rsidP="007344E5">
            <w:pPr>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m:t>
              </m:r>
            </m:oMath>
            <w:r w:rsidRPr="007C7D9E">
              <w:rPr>
                <w:i/>
                <w:iCs/>
              </w:rPr>
              <w:fldChar w:fldCharType="end"/>
            </w:r>
            <w:r w:rsidRPr="007C7D9E">
              <w:rPr>
                <w:i/>
                <w:iCs/>
              </w:rPr>
              <w:t>)</w:t>
            </w:r>
          </w:p>
        </w:tc>
      </w:tr>
      <w:tr w:rsidR="00807681" w:rsidRPr="007C7D9E" w14:paraId="3510F7EB" w14:textId="77777777" w:rsidTr="007344E5">
        <w:tc>
          <w:tcPr>
            <w:tcW w:w="350" w:type="pct"/>
          </w:tcPr>
          <w:p w14:paraId="509126B4" w14:textId="77777777" w:rsidR="00807681" w:rsidRPr="007C7D9E" w:rsidRDefault="00807681" w:rsidP="00807681">
            <w:pPr>
              <w:ind w:firstLine="0"/>
            </w:pPr>
          </w:p>
        </w:tc>
        <w:tc>
          <w:tcPr>
            <w:tcW w:w="4300" w:type="pct"/>
          </w:tcPr>
          <w:p w14:paraId="6B86A4E6" w14:textId="77777777" w:rsidR="00807681" w:rsidRPr="007C7D9E" w:rsidRDefault="00807681" w:rsidP="007344E5"/>
        </w:tc>
        <w:tc>
          <w:tcPr>
            <w:tcW w:w="350" w:type="pct"/>
            <w:vAlign w:val="center"/>
          </w:tcPr>
          <w:p w14:paraId="2770FFC5" w14:textId="77777777" w:rsidR="00807681" w:rsidRPr="007C7D9E" w:rsidRDefault="00807681" w:rsidP="007344E5">
            <w:pPr>
              <w:jc w:val="right"/>
              <w:rPr>
                <w:i/>
                <w:iCs/>
              </w:rPr>
            </w:pPr>
          </w:p>
        </w:tc>
      </w:tr>
    </w:tbl>
    <w:p w14:paraId="6703B38F" w14:textId="57762A98" w:rsidR="00532D40" w:rsidRPr="007C7D9E" w:rsidRDefault="00532D40" w:rsidP="00E322F6">
      <w:r w:rsidRPr="007C7D9E">
        <w:t xml:space="preserve">where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7C7D9E">
        <w:t xml:space="preserve"> is the initial X-ray intensity, </w:t>
      </w:r>
      <m:oMath>
        <m:r>
          <w:rPr>
            <w:rFonts w:ascii="Cambria Math" w:hAnsi="Cambria Math"/>
          </w:rPr>
          <m:t>µ</m:t>
        </m:r>
      </m:oMath>
      <w:r w:rsidRPr="007C7D9E">
        <w:t xml:space="preserve"> is the linear attenuation coefficient for the material being scanned and </w:t>
      </w:r>
      <m:oMath>
        <m:r>
          <w:rPr>
            <w:rFonts w:ascii="Cambria Math" w:hAnsi="Cambria Math"/>
          </w:rPr>
          <m:t>x</m:t>
        </m:r>
      </m:oMath>
      <w:r w:rsidRPr="007C7D9E">
        <w:t xml:space="preserve"> is the length of the X-ray path through the material</w:t>
      </w:r>
      <w:sdt>
        <w:sdtPr>
          <w:id w:val="1138234698"/>
          <w:citation/>
        </w:sdtPr>
        <w:sdtEndPr/>
        <w:sdtContent>
          <w:r w:rsidRPr="007C7D9E">
            <w:fldChar w:fldCharType="begin"/>
          </w:r>
          <w:r w:rsidRPr="007C7D9E">
            <w:instrText xml:space="preserve"> CITATION The15 \l 1033 </w:instrText>
          </w:r>
          <w:r w:rsidRPr="007C7D9E">
            <w:fldChar w:fldCharType="separate"/>
          </w:r>
          <w:r w:rsidR="000E6644">
            <w:rPr>
              <w:noProof/>
            </w:rPr>
            <w:t xml:space="preserve"> </w:t>
          </w:r>
          <w:r w:rsidR="000E6644" w:rsidRPr="000E6644">
            <w:rPr>
              <w:noProof/>
            </w:rPr>
            <w:t>[16]</w:t>
          </w:r>
          <w:r w:rsidRPr="007C7D9E">
            <w:fldChar w:fldCharType="end"/>
          </w:r>
        </w:sdtContent>
      </w:sdt>
      <w:r w:rsidRPr="007C7D9E">
        <w:t xml:space="preserve">. </w:t>
      </w:r>
      <m:oMath>
        <m:r>
          <w:rPr>
            <w:rFonts w:ascii="Cambria Math" w:hAnsi="Cambria Math"/>
          </w:rPr>
          <m:t>µ</m:t>
        </m:r>
      </m:oMath>
      <w:r w:rsidRPr="007C7D9E">
        <w:t xml:space="preserve"> can be approximated as:</w:t>
      </w:r>
    </w:p>
    <w:p w14:paraId="140C4FD7"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7D1FAEED" w14:textId="77777777" w:rsidTr="007344E5">
        <w:tc>
          <w:tcPr>
            <w:tcW w:w="350" w:type="pct"/>
          </w:tcPr>
          <w:p w14:paraId="375FAB3F" w14:textId="77777777" w:rsidR="00532D40" w:rsidRPr="007C7D9E" w:rsidRDefault="00532D40" w:rsidP="007344E5"/>
        </w:tc>
        <w:tc>
          <w:tcPr>
            <w:tcW w:w="4300" w:type="pct"/>
          </w:tcPr>
          <w:p w14:paraId="6C3955F1" w14:textId="5FB5C051" w:rsidR="00532D40" w:rsidRPr="007C7D9E" w:rsidRDefault="00532D40" w:rsidP="007344E5">
            <m:oMathPara>
              <m:oMath>
                <m:r>
                  <w:rPr>
                    <w:rFonts w:ascii="Cambria Math" w:hAnsi="Cambria Math"/>
                  </w:rPr>
                  <m:t>μ=</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sSup>
                      <m:sSupPr>
                        <m:ctrlPr>
                          <w:rPr>
                            <w:rFonts w:ascii="Cambria Math" w:hAnsi="Cambria Math"/>
                            <w:i/>
                          </w:rPr>
                        </m:ctrlPr>
                      </m:sSupPr>
                      <m:e>
                        <m:r>
                          <w:rPr>
                            <w:rFonts w:ascii="Cambria Math" w:hAnsi="Cambria Math"/>
                          </w:rPr>
                          <m:t>E</m:t>
                        </m:r>
                      </m:e>
                      <m:sup>
                        <m:r>
                          <w:rPr>
                            <w:rFonts w:ascii="Cambria Math" w:hAnsi="Cambria Math"/>
                          </w:rPr>
                          <m:t>3</m:t>
                        </m:r>
                      </m:sup>
                    </m:sSup>
                  </m:den>
                </m:f>
              </m:oMath>
            </m:oMathPara>
          </w:p>
        </w:tc>
        <w:tc>
          <w:tcPr>
            <w:tcW w:w="350" w:type="pct"/>
            <w:vAlign w:val="center"/>
          </w:tcPr>
          <w:p w14:paraId="6EA2F862" w14:textId="1F89341F" w:rsidR="00532D40" w:rsidRPr="007C7D9E" w:rsidRDefault="00532D40" w:rsidP="007344E5">
            <w:pPr>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m:t>
              </m:r>
            </m:oMath>
            <w:r w:rsidRPr="007C7D9E">
              <w:rPr>
                <w:i/>
                <w:iCs/>
              </w:rPr>
              <w:fldChar w:fldCharType="end"/>
            </w:r>
            <w:r w:rsidRPr="007C7D9E">
              <w:rPr>
                <w:i/>
                <w:iCs/>
              </w:rPr>
              <w:t>)</w:t>
            </w:r>
          </w:p>
        </w:tc>
      </w:tr>
    </w:tbl>
    <w:p w14:paraId="4386A685" w14:textId="21950211" w:rsidR="00532D40" w:rsidRPr="007C7D9E" w:rsidRDefault="00532D40" w:rsidP="00E322F6">
      <w:r w:rsidRPr="007C7D9E">
        <w:t xml:space="preserve">where </w:t>
      </w:r>
      <m:oMath>
        <m:r>
          <w:rPr>
            <w:rFonts w:ascii="Cambria Math" w:hAnsi="Cambria Math"/>
          </w:rPr>
          <m:t>Z</m:t>
        </m:r>
      </m:oMath>
      <w:r w:rsidRPr="007C7D9E">
        <w:t xml:space="preserve"> is the atomic number of the material, n varies between 4 and 5, and </w:t>
      </w:r>
      <m:oMath>
        <m:r>
          <w:rPr>
            <w:rFonts w:ascii="Cambria Math" w:hAnsi="Cambria Math"/>
          </w:rPr>
          <m:t>E</m:t>
        </m:r>
      </m:oMath>
      <w:r w:rsidRPr="007C7D9E">
        <w:t xml:space="preserve"> is the beam energy. This is also known as the cross section of interaction, and describes the significance of the photoelectric effect</w:t>
      </w:r>
      <w:sdt>
        <w:sdtPr>
          <w:id w:val="450288096"/>
          <w:citation/>
        </w:sdtPr>
        <w:sdtEndPr/>
        <w:sdtContent>
          <w:r w:rsidRPr="007C7D9E">
            <w:fldChar w:fldCharType="begin"/>
          </w:r>
          <w:r w:rsidRPr="007C7D9E">
            <w:instrText xml:space="preserve"> CITATION Dav97 \l 1033 </w:instrText>
          </w:r>
          <w:r w:rsidRPr="007C7D9E">
            <w:fldChar w:fldCharType="separate"/>
          </w:r>
          <w:r w:rsidR="000E6644">
            <w:rPr>
              <w:noProof/>
            </w:rPr>
            <w:t xml:space="preserve"> </w:t>
          </w:r>
          <w:r w:rsidR="000E6644" w:rsidRPr="000E6644">
            <w:rPr>
              <w:noProof/>
            </w:rPr>
            <w:t>[17]</w:t>
          </w:r>
          <w:r w:rsidRPr="007C7D9E">
            <w:fldChar w:fldCharType="end"/>
          </w:r>
        </w:sdtContent>
      </w:sdt>
      <w:r w:rsidRPr="007C7D9E">
        <w:t>.</w:t>
      </w:r>
    </w:p>
    <w:p w14:paraId="1FAF0FDD" w14:textId="77777777" w:rsidR="00532D40" w:rsidRPr="007C7D9E" w:rsidRDefault="00532D40" w:rsidP="00E322F6">
      <w:r w:rsidRPr="007C7D9E">
        <w:t>However, in organic matter there can be multiple material types (e.g. bone, vasculature, smooth muscle, etc.) and as such the equation must be modified to take into account the different densities.</w:t>
      </w:r>
    </w:p>
    <w:p w14:paraId="1A005912"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3C5AE3E5" w14:textId="77777777" w:rsidTr="007344E5">
        <w:tc>
          <w:tcPr>
            <w:tcW w:w="350" w:type="pct"/>
          </w:tcPr>
          <w:p w14:paraId="1A65BB78" w14:textId="77777777" w:rsidR="00532D40" w:rsidRPr="007C7D9E" w:rsidRDefault="00532D40" w:rsidP="007344E5"/>
        </w:tc>
        <w:tc>
          <w:tcPr>
            <w:tcW w:w="4300" w:type="pct"/>
            <w:vAlign w:val="center"/>
          </w:tcPr>
          <w:p w14:paraId="4BD59959" w14:textId="77777777" w:rsidR="00532D40" w:rsidRPr="007C7D9E" w:rsidRDefault="00532D40" w:rsidP="007344E5">
            <w:pPr>
              <w:jc w:val="center"/>
            </w:pPr>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sup>
                </m:sSup>
              </m:oMath>
            </m:oMathPara>
          </w:p>
        </w:tc>
        <w:tc>
          <w:tcPr>
            <w:tcW w:w="350" w:type="pct"/>
            <w:vAlign w:val="center"/>
          </w:tcPr>
          <w:p w14:paraId="5C68D25B" w14:textId="6332EA55" w:rsidR="00532D40" w:rsidRPr="007C7D9E" w:rsidRDefault="00532D40" w:rsidP="007344E5">
            <w:pPr>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3</m:t>
              </m:r>
            </m:oMath>
            <w:r w:rsidRPr="007C7D9E">
              <w:rPr>
                <w:i/>
                <w:iCs/>
              </w:rPr>
              <w:fldChar w:fldCharType="end"/>
            </w:r>
            <w:r w:rsidRPr="007C7D9E">
              <w:rPr>
                <w:i/>
                <w:iCs/>
              </w:rPr>
              <w:t>)</w:t>
            </w:r>
          </w:p>
        </w:tc>
      </w:tr>
    </w:tbl>
    <w:p w14:paraId="05E5A52E" w14:textId="77777777" w:rsidR="00532D40" w:rsidRPr="007C7D9E" w:rsidRDefault="00532D40" w:rsidP="00E322F6">
      <w:r w:rsidRPr="007C7D9E">
        <w:t xml:space="preserve">Where each </w:t>
      </w:r>
      <m:oMath>
        <m:r>
          <w:rPr>
            <w:rFonts w:ascii="Cambria Math" w:hAnsi="Cambria Math"/>
          </w:rPr>
          <m:t>i</m:t>
        </m:r>
      </m:oMath>
      <w:r w:rsidRPr="007C7D9E">
        <w:t xml:space="preserve"> represents a single material with linear extent x and linear attenuation coefficient </w:t>
      </w:r>
      <m:oMath>
        <m:r>
          <w:rPr>
            <w:rFonts w:ascii="Cambria Math" w:hAnsi="Cambria Math"/>
          </w:rPr>
          <m:t>µ</m:t>
        </m:r>
      </m:oMath>
      <w:r w:rsidRPr="007C7D9E">
        <w:t>.</w:t>
      </w:r>
    </w:p>
    <w:p w14:paraId="515CCE46" w14:textId="09E0C409" w:rsidR="00807681" w:rsidRPr="007C7D9E" w:rsidRDefault="00532D40" w:rsidP="00E322F6">
      <w:r w:rsidRPr="007C7D9E">
        <w:t>This equation can be solved directly for any well-calibrated monochromatic system, such as a synchrotron imager, however polychromatic X-ray sources require that the equation is solved over the range of the X-ray energy spectrum used</w:t>
      </w:r>
      <w:sdt>
        <w:sdtPr>
          <w:id w:val="1516495542"/>
          <w:citation/>
        </w:sdtPr>
        <w:sdtEndPr/>
        <w:sdtContent>
          <w:r w:rsidRPr="007C7D9E">
            <w:fldChar w:fldCharType="begin"/>
          </w:r>
          <w:r w:rsidRPr="007C7D9E">
            <w:instrText xml:space="preserve"> CITATION Tur01 \l 1033 </w:instrText>
          </w:r>
          <w:r w:rsidRPr="007C7D9E">
            <w:fldChar w:fldCharType="separate"/>
          </w:r>
          <w:r w:rsidR="000E6644">
            <w:rPr>
              <w:noProof/>
            </w:rPr>
            <w:t xml:space="preserve"> </w:t>
          </w:r>
          <w:r w:rsidR="000E6644" w:rsidRPr="000E6644">
            <w:rPr>
              <w:noProof/>
            </w:rPr>
            <w:t>[15]</w:t>
          </w:r>
          <w:r w:rsidRPr="007C7D9E">
            <w:fldChar w:fldCharType="end"/>
          </w:r>
        </w:sdtContent>
      </w:sdt>
      <w:r w:rsidRPr="007C7D9E">
        <w:t xml:space="preserve">. Typically, this is problematic and so most reconstruction techniques solve for a single attenuation coefficient at each spatial point. </w:t>
      </w:r>
      <m:oMath>
        <m:r>
          <w:rPr>
            <w:rFonts w:ascii="Cambria Math" w:hAnsi="Cambria Math"/>
          </w:rPr>
          <m:t>µ</m:t>
        </m:r>
      </m:oMath>
      <w:r w:rsidRPr="007C7D9E">
        <w:t xml:space="preserve"> is therefore taken as an effective coefficient, rather than an absolute.</w:t>
      </w:r>
    </w:p>
    <w:p w14:paraId="706224B9" w14:textId="06760B01" w:rsidR="00532D40" w:rsidRPr="007C7D9E" w:rsidRDefault="00532D40" w:rsidP="00E322F6">
      <w:r w:rsidRPr="007C7D9E">
        <w:t xml:space="preserve">The detector panel works in a similar way to a camera, and ‘records’ an image of the attenuated X-ray light that hits it. The sample is then rotated mechanically and another image is taken, repeating the process until sufficient degrees of rotation (often 360 degrees, but imaging is possible with fewer rotations, depending on beam geometry) have been achieved </w:t>
      </w:r>
      <w:sdt>
        <w:sdtPr>
          <w:id w:val="-1245188590"/>
          <w:citation/>
        </w:sdtPr>
        <w:sdtEndPr/>
        <w:sdtContent>
          <w:r w:rsidRPr="007C7D9E">
            <w:fldChar w:fldCharType="begin"/>
          </w:r>
          <w:r w:rsidRPr="007C7D9E">
            <w:instrText xml:space="preserve"> CITATION Rit04 \l 1033 </w:instrText>
          </w:r>
          <w:r w:rsidRPr="007C7D9E">
            <w:fldChar w:fldCharType="separate"/>
          </w:r>
          <w:r w:rsidR="000E6644" w:rsidRPr="000E6644">
            <w:rPr>
              <w:noProof/>
            </w:rPr>
            <w:t>[18]</w:t>
          </w:r>
          <w:r w:rsidRPr="007C7D9E">
            <w:fldChar w:fldCharType="end"/>
          </w:r>
        </w:sdtContent>
      </w:sdt>
      <w:r w:rsidRPr="007C7D9E">
        <w:t xml:space="preserve">. Some </w:t>
      </w:r>
      <w:r w:rsidRPr="007C7D9E">
        <w:lastRenderedPageBreak/>
        <w:t xml:space="preserve">scanners can continue rotating the sample as it is being scanned, saving imaging time at the cost of motion artefacts arising from the motion that occurs during the capture of one projection </w:t>
      </w:r>
      <w:sdt>
        <w:sdtPr>
          <w:id w:val="1180234605"/>
          <w:citation/>
        </w:sdtPr>
        <w:sdtEndPr/>
        <w:sdtContent>
          <w:r w:rsidRPr="007C7D9E">
            <w:fldChar w:fldCharType="begin"/>
          </w:r>
          <w:r w:rsidRPr="007C7D9E">
            <w:instrText xml:space="preserve"> CITATION Ben02 \l 1033 </w:instrText>
          </w:r>
          <w:r w:rsidRPr="007C7D9E">
            <w:fldChar w:fldCharType="separate"/>
          </w:r>
          <w:r w:rsidR="000E6644" w:rsidRPr="000E6644">
            <w:rPr>
              <w:noProof/>
            </w:rPr>
            <w:t>[19]</w:t>
          </w:r>
          <w:r w:rsidRPr="007C7D9E">
            <w:fldChar w:fldCharType="end"/>
          </w:r>
        </w:sdtContent>
      </w:sdt>
      <w:r w:rsidRPr="007C7D9E">
        <w:t>.</w:t>
      </w:r>
    </w:p>
    <w:p w14:paraId="0027D07C" w14:textId="77777777" w:rsidR="00807681" w:rsidRPr="007C7D9E" w:rsidRDefault="00807681" w:rsidP="00807681">
      <w:pPr>
        <w:ind w:firstLine="0"/>
        <w:jc w:val="center"/>
      </w:pPr>
      <w:r w:rsidRPr="007C7D9E">
        <w:rPr>
          <w:noProof/>
        </w:rPr>
        <w:drawing>
          <wp:inline distT="0" distB="0" distL="0" distR="0" wp14:anchorId="0681314A" wp14:editId="254C9ABB">
            <wp:extent cx="4000500" cy="1721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8142" cy="1728612"/>
                    </a:xfrm>
                    <a:prstGeom prst="rect">
                      <a:avLst/>
                    </a:prstGeom>
                  </pic:spPr>
                </pic:pic>
              </a:graphicData>
            </a:graphic>
          </wp:inline>
        </w:drawing>
      </w:r>
    </w:p>
    <w:p w14:paraId="1275E184" w14:textId="264635BF" w:rsidR="00807681" w:rsidRPr="007C7D9E" w:rsidRDefault="00807681" w:rsidP="00807681">
      <w:pPr>
        <w:pStyle w:val="Caption"/>
      </w:pPr>
      <w:bookmarkStart w:id="11" w:name="_Ref463734883"/>
      <w:bookmarkStart w:id="12" w:name="_Toc474972509"/>
      <w:bookmarkStart w:id="13" w:name="_Toc475089867"/>
      <w:r w:rsidRPr="007C7D9E">
        <w:t xml:space="preserve">Figure </w:t>
      </w:r>
      <w:r w:rsidR="008E74BA">
        <w:fldChar w:fldCharType="begin"/>
      </w:r>
      <w:r w:rsidR="008E74BA">
        <w:instrText xml:space="preserve"> SEQ Figure \* ARABIC </w:instrText>
      </w:r>
      <w:r w:rsidR="008E74BA">
        <w:fldChar w:fldCharType="separate"/>
      </w:r>
      <w:r w:rsidR="00EA490A">
        <w:rPr>
          <w:noProof/>
        </w:rPr>
        <w:t>1</w:t>
      </w:r>
      <w:r w:rsidR="008E74BA">
        <w:rPr>
          <w:noProof/>
        </w:rPr>
        <w:fldChar w:fldCharType="end"/>
      </w:r>
      <w:bookmarkEnd w:id="11"/>
      <w:r w:rsidRPr="007C7D9E">
        <w:t>: A rudimentary diagram showing the typical setup of a fan or cone-beam µCT system.</w:t>
      </w:r>
      <w:r w:rsidR="00CF7D6C" w:rsidRPr="007C7D9E">
        <w:t xml:space="preserve"> The X-ray source projects outward in a fan or cone from the source, through the object (green), and into the detector behind. The object is rotated either between image capture or during to produce a set of projections covering 360 degrees.</w:t>
      </w:r>
      <w:r w:rsidRPr="007C7D9E">
        <w:t xml:space="preserve"> Recreated from</w:t>
      </w:r>
      <w:sdt>
        <w:sdtPr>
          <w:id w:val="916141082"/>
          <w:citation/>
        </w:sdtPr>
        <w:sdtEndPr/>
        <w:sdtContent>
          <w:r w:rsidRPr="007C7D9E">
            <w:fldChar w:fldCharType="begin"/>
          </w:r>
          <w:r w:rsidRPr="007C7D9E">
            <w:instrText xml:space="preserve"> CITATION Tre11 \l 1033 </w:instrText>
          </w:r>
          <w:r w:rsidRPr="007C7D9E">
            <w:fldChar w:fldCharType="separate"/>
          </w:r>
          <w:r w:rsidR="000E6644">
            <w:rPr>
              <w:noProof/>
            </w:rPr>
            <w:t xml:space="preserve"> </w:t>
          </w:r>
          <w:r w:rsidR="000E6644" w:rsidRPr="000E6644">
            <w:rPr>
              <w:noProof/>
            </w:rPr>
            <w:t>[20]</w:t>
          </w:r>
          <w:r w:rsidRPr="007C7D9E">
            <w:fldChar w:fldCharType="end"/>
          </w:r>
        </w:sdtContent>
      </w:sdt>
      <w:r w:rsidRPr="007C7D9E">
        <w:t>.</w:t>
      </w:r>
      <w:bookmarkEnd w:id="12"/>
      <w:bookmarkEnd w:id="13"/>
    </w:p>
    <w:p w14:paraId="4F594ED5" w14:textId="5317E34B" w:rsidR="00532D40" w:rsidRPr="007C7D9E" w:rsidRDefault="00532D40" w:rsidP="00E322F6">
      <w:r w:rsidRPr="007C7D9E">
        <w:t>Reconstruction is performed either using Algebraic Reconstruction, such as Algorithmic Reconstruction Technique (ART), Simultaneous Algorithmic Reconstruction Technique (SART) or Simultaneous Iterative Reconstruction Technique (SIRT), or - more commonly - using</w:t>
      </w:r>
      <w:r w:rsidR="00880F33" w:rsidRPr="007C7D9E">
        <w:t xml:space="preserve"> Filtered Back Projection (FBP)</w:t>
      </w:r>
      <w:r w:rsidRPr="007C7D9E">
        <w:t>, which is based on the Radon transform</w:t>
      </w:r>
    </w:p>
    <w:p w14:paraId="30322D55" w14:textId="26015BF3" w:rsidR="00350FE4" w:rsidRPr="007C7D9E" w:rsidRDefault="009055BB" w:rsidP="00CA4829">
      <w:pPr>
        <w:pStyle w:val="Heading3"/>
        <w:rPr>
          <w:lang w:eastAsia="en-US"/>
        </w:rPr>
      </w:pPr>
      <w:bookmarkStart w:id="14" w:name="_Toc475089799"/>
      <w:r w:rsidRPr="007C7D9E">
        <w:t xml:space="preserve">3.1.1 </w:t>
      </w:r>
      <w:r w:rsidR="00350FE4" w:rsidRPr="007C7D9E">
        <w:t>X-Ray Phase Contrast Imaging</w:t>
      </w:r>
      <w:bookmarkEnd w:id="14"/>
    </w:p>
    <w:p w14:paraId="1001EDC6" w14:textId="38D878B6" w:rsidR="00350FE4" w:rsidRPr="007C7D9E" w:rsidRDefault="00350FE4" w:rsidP="00E322F6">
      <w:pPr>
        <w:rPr>
          <w:rStyle w:val="HTMLCite"/>
        </w:rPr>
      </w:pPr>
      <w:r w:rsidRPr="007C7D9E">
        <w:t>As well as using attenuation of the X-Ray beam, an X-ray can be considered as an electromagnetic wave, meaning an object of interest can be described by its complex refractive index</w:t>
      </w:r>
      <w:r w:rsidR="005A6160" w:rsidRPr="007C7D9E">
        <w:t xml:space="preserve"> </w:t>
      </w:r>
      <w:sdt>
        <w:sdtPr>
          <w:id w:val="1749767954"/>
          <w:citation/>
        </w:sdtPr>
        <w:sdtEndPr/>
        <w:sdtContent>
          <w:r w:rsidR="005A6160" w:rsidRPr="007C7D9E">
            <w:fldChar w:fldCharType="begin"/>
          </w:r>
          <w:r w:rsidR="005A6160" w:rsidRPr="007C7D9E">
            <w:instrText xml:space="preserve"> CITATION Als111 \l 1033 </w:instrText>
          </w:r>
          <w:r w:rsidR="005A6160" w:rsidRPr="007C7D9E">
            <w:fldChar w:fldCharType="separate"/>
          </w:r>
          <w:r w:rsidR="000E6644" w:rsidRPr="000E6644">
            <w:rPr>
              <w:noProof/>
            </w:rPr>
            <w:t>[21]</w:t>
          </w:r>
          <w:r w:rsidR="005A6160" w:rsidRPr="007C7D9E">
            <w:fldChar w:fldCharType="end"/>
          </w:r>
        </w:sdtContent>
      </w:sdt>
      <w:r w:rsidRPr="007C7D9E">
        <w:rPr>
          <w:rStyle w:val="HTMLCite"/>
        </w:rPr>
        <w:t>.</w:t>
      </w:r>
    </w:p>
    <w:p w14:paraId="350B7AE1" w14:textId="77777777" w:rsidR="00C1387D" w:rsidRPr="007C7D9E" w:rsidRDefault="00C1387D" w:rsidP="006D57E1">
      <w:pPr>
        <w:ind w:firstLine="0"/>
      </w:pPr>
    </w:p>
    <w:tbl>
      <w:tblPr>
        <w:tblStyle w:val="TableGrid"/>
        <w:tblW w:w="5000" w:type="pct"/>
        <w:tblInd w:w="5" w:type="dxa"/>
        <w:tblLook w:val="04A0" w:firstRow="1" w:lastRow="0" w:firstColumn="1" w:lastColumn="0" w:noHBand="0" w:noVBand="1"/>
      </w:tblPr>
      <w:tblGrid>
        <w:gridCol w:w="8347"/>
        <w:gridCol w:w="679"/>
      </w:tblGrid>
      <w:tr w:rsidR="0013765C" w:rsidRPr="007C7D9E" w14:paraId="60062C52" w14:textId="77777777" w:rsidTr="00E508EA">
        <w:tc>
          <w:tcPr>
            <w:tcW w:w="4300" w:type="pct"/>
          </w:tcPr>
          <w:p w14:paraId="1475DB30" w14:textId="77777777" w:rsidR="0013765C" w:rsidRPr="007C7D9E" w:rsidRDefault="0013765C" w:rsidP="00E508EA">
            <w:pPr>
              <w:ind w:firstLine="0"/>
            </w:pPr>
            <m:oMathPara>
              <m:oMath>
                <m:r>
                  <w:rPr>
                    <w:rFonts w:ascii="Cambria Math" w:hAnsi="Cambria Math"/>
                  </w:rPr>
                  <m:t>n=1- δ+iβ</m:t>
                </m:r>
              </m:oMath>
            </m:oMathPara>
          </w:p>
        </w:tc>
        <w:tc>
          <w:tcPr>
            <w:tcW w:w="350" w:type="pct"/>
            <w:vAlign w:val="center"/>
          </w:tcPr>
          <w:p w14:paraId="086684ED" w14:textId="2292FDB1" w:rsidR="0013765C" w:rsidRPr="007C7D9E" w:rsidRDefault="0013765C" w:rsidP="00E508EA">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4</m:t>
              </m:r>
            </m:oMath>
            <w:r w:rsidRPr="007C7D9E">
              <w:fldChar w:fldCharType="end"/>
            </w:r>
            <w:r w:rsidRPr="007C7D9E">
              <w:t>)</w:t>
            </w:r>
          </w:p>
        </w:tc>
      </w:tr>
    </w:tbl>
    <w:p w14:paraId="67DF36C7" w14:textId="77777777" w:rsidR="00350FE4" w:rsidRPr="007C7D9E" w:rsidRDefault="00350FE4" w:rsidP="006D57E1">
      <w:pPr>
        <w:ind w:firstLine="0"/>
      </w:pPr>
    </w:p>
    <w:p w14:paraId="777B0F7F" w14:textId="520751F2" w:rsidR="00350FE4" w:rsidRPr="007C7D9E" w:rsidRDefault="00350FE4" w:rsidP="00E322F6">
      <w:r w:rsidRPr="007C7D9E">
        <w:t>Where δ is the decrement of the real part of the refractive index, and β is the absorption index.</w:t>
      </w:r>
    </w:p>
    <w:p w14:paraId="470E708D" w14:textId="77777777" w:rsidR="00350FE4" w:rsidRPr="007C7D9E" w:rsidRDefault="00350FE4" w:rsidP="00E322F6">
      <w:r w:rsidRPr="007C7D9E">
        <w:t>The total phase shift of a beam propagating by distance z can be calculated using the projection of the decrement of the real part of the refractive index in imaging direction:</w:t>
      </w:r>
    </w:p>
    <w:p w14:paraId="10009CFA" w14:textId="77777777" w:rsidR="00350FE4" w:rsidRPr="007C7D9E" w:rsidRDefault="00350FE4" w:rsidP="006D57E1">
      <w:pPr>
        <w:ind w:firstLine="0"/>
      </w:pPr>
    </w:p>
    <w:tbl>
      <w:tblPr>
        <w:tblStyle w:val="TableGrid"/>
        <w:tblW w:w="5000" w:type="pct"/>
        <w:tblInd w:w="5" w:type="dxa"/>
        <w:tblLook w:val="04A0" w:firstRow="1" w:lastRow="0" w:firstColumn="1" w:lastColumn="0" w:noHBand="0" w:noVBand="1"/>
      </w:tblPr>
      <w:tblGrid>
        <w:gridCol w:w="8347"/>
        <w:gridCol w:w="679"/>
      </w:tblGrid>
      <w:tr w:rsidR="001919C3" w:rsidRPr="007C7D9E" w14:paraId="7DFA2CCB" w14:textId="77777777" w:rsidTr="00E508EA">
        <w:tc>
          <w:tcPr>
            <w:tcW w:w="4300" w:type="pct"/>
          </w:tcPr>
          <w:p w14:paraId="0292EECD" w14:textId="77777777" w:rsidR="001919C3" w:rsidRPr="007C7D9E" w:rsidRDefault="00151D18" w:rsidP="00E508EA">
            <w:pPr>
              <w:ind w:firstLine="0"/>
            </w:pPr>
            <m:oMathPara>
              <m:oMath>
                <m:r>
                  <m:rPr>
                    <m:sty m:val="p"/>
                  </m:rPr>
                  <w:rPr>
                    <w:rFonts w:ascii="Cambria Math" w:hAnsi="Cambria Math"/>
                  </w:rPr>
                  <m:t>Φ</m:t>
                </m:r>
                <m:d>
                  <m:dPr>
                    <m:ctrlPr>
                      <w:rPr>
                        <w:rFonts w:ascii="Cambria Math" w:hAnsi="Cambria Math"/>
                        <w:i/>
                      </w:rPr>
                    </m:ctrlPr>
                  </m:dPr>
                  <m:e>
                    <m:r>
                      <w:rPr>
                        <w:rFonts w:ascii="Cambria Math" w:hAnsi="Cambria Math"/>
                      </w:rPr>
                      <m:t>z</m:t>
                    </m:r>
                  </m:e>
                </m:d>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λ</m:t>
                    </m:r>
                  </m:den>
                </m:f>
                <m:nary>
                  <m:naryPr>
                    <m:limLoc m:val="subSup"/>
                    <m:ctrlPr>
                      <w:rPr>
                        <w:rFonts w:ascii="Cambria Math" w:hAnsi="Cambria Math"/>
                        <w:i/>
                      </w:rPr>
                    </m:ctrlPr>
                  </m:naryPr>
                  <m:sub>
                    <m:r>
                      <w:rPr>
                        <w:rFonts w:ascii="Cambria Math" w:hAnsi="Cambria Math"/>
                      </w:rPr>
                      <m:t>0</m:t>
                    </m:r>
                  </m:sub>
                  <m:sup>
                    <m:r>
                      <w:rPr>
                        <w:rFonts w:ascii="Cambria Math" w:hAnsi="Cambria Math"/>
                      </w:rPr>
                      <m:t>z</m:t>
                    </m:r>
                  </m:sup>
                  <m:e>
                    <m:r>
                      <w:rPr>
                        <w:rFonts w:ascii="Cambria Math" w:hAnsi="Cambria Math"/>
                      </w:rPr>
                      <m:t>δ</m:t>
                    </m:r>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m:t>
                            </m:r>
                          </m:sup>
                        </m:sSup>
                      </m:e>
                    </m:d>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m:t>
                        </m:r>
                      </m:sup>
                    </m:sSup>
                  </m:e>
                </m:nary>
              </m:oMath>
            </m:oMathPara>
          </w:p>
        </w:tc>
        <w:tc>
          <w:tcPr>
            <w:tcW w:w="350" w:type="pct"/>
            <w:vAlign w:val="center"/>
          </w:tcPr>
          <w:p w14:paraId="59DFE8FE" w14:textId="6D996788" w:rsidR="001919C3" w:rsidRPr="007C7D9E" w:rsidRDefault="001919C3" w:rsidP="00E508EA">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5</m:t>
              </m:r>
            </m:oMath>
            <w:r w:rsidRPr="007C7D9E">
              <w:fldChar w:fldCharType="end"/>
            </w:r>
            <w:r w:rsidRPr="007C7D9E">
              <w:t>)</w:t>
            </w:r>
          </w:p>
        </w:tc>
      </w:tr>
    </w:tbl>
    <w:p w14:paraId="01955465" w14:textId="77777777" w:rsidR="00350FE4" w:rsidRPr="007C7D9E" w:rsidRDefault="00350FE4" w:rsidP="006D57E1">
      <w:pPr>
        <w:ind w:firstLine="0"/>
      </w:pPr>
    </w:p>
    <w:p w14:paraId="416A5BF2" w14:textId="4E45D72E" w:rsidR="00350FE4" w:rsidRPr="007C7D9E" w:rsidRDefault="00350FE4" w:rsidP="00E322F6">
      <w:r w:rsidRPr="007C7D9E">
        <w:t>Where λ is the wavelength of the X-ray beam.</w:t>
      </w:r>
    </w:p>
    <w:p w14:paraId="0E55CA66" w14:textId="61098310" w:rsidR="00350FE4" w:rsidRPr="007C7D9E" w:rsidRDefault="00350FE4" w:rsidP="00E322F6">
      <w:r w:rsidRPr="007C7D9E">
        <w:t>There are many methods for acquiring phase contrast information for tomographic purposes, of which the four most common techniques are: Propagation-based, Analyser-based, Crystal Interferometric, and Grating Interferometric</w:t>
      </w:r>
      <w:sdt>
        <w:sdtPr>
          <w:id w:val="-316113638"/>
          <w:citation/>
        </w:sdtPr>
        <w:sdtEndPr/>
        <w:sdtContent>
          <w:r w:rsidR="00A96A51" w:rsidRPr="007C7D9E">
            <w:fldChar w:fldCharType="begin"/>
          </w:r>
          <w:r w:rsidR="00A96A51" w:rsidRPr="007C7D9E">
            <w:instrText xml:space="preserve"> CITATION Bra12 \l 1033 </w:instrText>
          </w:r>
          <w:r w:rsidR="00A96A51" w:rsidRPr="007C7D9E">
            <w:fldChar w:fldCharType="separate"/>
          </w:r>
          <w:r w:rsidR="000E6644">
            <w:rPr>
              <w:noProof/>
            </w:rPr>
            <w:t xml:space="preserve"> </w:t>
          </w:r>
          <w:r w:rsidR="000E6644" w:rsidRPr="000E6644">
            <w:rPr>
              <w:noProof/>
            </w:rPr>
            <w:t>[22]</w:t>
          </w:r>
          <w:r w:rsidR="00A96A51" w:rsidRPr="007C7D9E">
            <w:fldChar w:fldCharType="end"/>
          </w:r>
        </w:sdtContent>
      </w:sdt>
      <w:r w:rsidRPr="007C7D9E">
        <w:t>. Each of these methods produce data that can be reconstructed using Filtered Back Projection.</w:t>
      </w:r>
    </w:p>
    <w:p w14:paraId="0C426667" w14:textId="32C1DB6D" w:rsidR="00350FE4" w:rsidRPr="007C7D9E" w:rsidRDefault="009055BB" w:rsidP="00CA4829">
      <w:pPr>
        <w:pStyle w:val="Heading4"/>
      </w:pPr>
      <w:r w:rsidRPr="007C7D9E">
        <w:lastRenderedPageBreak/>
        <w:t xml:space="preserve">3.1.1.1 </w:t>
      </w:r>
      <w:r w:rsidR="00350FE4" w:rsidRPr="007C7D9E">
        <w:t>Propagation-Based X-Ray Phase Contrast Imaging</w:t>
      </w:r>
    </w:p>
    <w:p w14:paraId="60149C2C" w14:textId="77AC4CED" w:rsidR="00350FE4" w:rsidRPr="007C7D9E" w:rsidRDefault="00350FE4" w:rsidP="00E322F6">
      <w:r w:rsidRPr="007C7D9E">
        <w:t>In propagation-based X-ray phase contrast imaging, the X-ray wave front is sampled at two positions</w:t>
      </w:r>
      <w:r w:rsidR="00880F33" w:rsidRPr="007C7D9E">
        <w:t>: near-field and far-field</w:t>
      </w:r>
      <w:r w:rsidRPr="007C7D9E">
        <w:t>. As the wave-front propagates, phase changes due to the wave p</w:t>
      </w:r>
      <w:r w:rsidR="00DA2F4E" w:rsidRPr="007C7D9E">
        <w:t>assing through the object cause</w:t>
      </w:r>
      <w:r w:rsidRPr="007C7D9E">
        <w:t xml:space="preserve"> interference, varying image intensity. The near-field and far-field images are compared, and the differences between them account for the propagated phase changes.</w:t>
      </w:r>
    </w:p>
    <w:p w14:paraId="63848979" w14:textId="35B3EF6B" w:rsidR="00350FE4" w:rsidRPr="007C7D9E" w:rsidRDefault="00350FE4" w:rsidP="00E322F6">
      <w:r w:rsidRPr="007C7D9E">
        <w:t xml:space="preserve">The advantages of this technique are that it requires little additional equipment, however due to the need to resolve the interference fringes, a higher resolution detector is required. This has the effect of limiting the field of view, or applying </w:t>
      </w:r>
      <w:r w:rsidR="00E322F6" w:rsidRPr="007C7D9E">
        <w:t>a minimum propagation distance.</w:t>
      </w:r>
    </w:p>
    <w:p w14:paraId="6E9ACA16" w14:textId="1E05238B" w:rsidR="00350FE4" w:rsidRPr="007C7D9E" w:rsidRDefault="009055BB" w:rsidP="00CA4829">
      <w:pPr>
        <w:pStyle w:val="Heading4"/>
      </w:pPr>
      <w:r w:rsidRPr="007C7D9E">
        <w:t xml:space="preserve">3.1.1.2 </w:t>
      </w:r>
      <w:r w:rsidR="00350FE4" w:rsidRPr="007C7D9E">
        <w:t>Analyser-Based X-Ray Phase Contrast Imaging</w:t>
      </w:r>
    </w:p>
    <w:p w14:paraId="2BFBD3A4" w14:textId="32B03ACA" w:rsidR="00350FE4" w:rsidRPr="007C7D9E" w:rsidRDefault="00350FE4" w:rsidP="00E322F6">
      <w:r w:rsidRPr="007C7D9E">
        <w:t xml:space="preserve">There are </w:t>
      </w:r>
      <w:r w:rsidR="00F516CD" w:rsidRPr="007C7D9E">
        <w:t>several</w:t>
      </w:r>
      <w:r w:rsidRPr="007C7D9E">
        <w:t xml:space="preserve"> analyser-based techniques for X-ray phase contrast imaging, including the Schlieren method, refraction-constant radiography, phase-dispersion imaging or diffraction imaging. All analyser methods </w:t>
      </w:r>
      <w:r w:rsidR="00F516CD" w:rsidRPr="007C7D9E">
        <w:t xml:space="preserve">make </w:t>
      </w:r>
      <w:r w:rsidRPr="007C7D9E">
        <w:t>use of monochromatic, quasi-parallel X-rays and perfect crystal analysers. The analyser crystal reflects only rays at the Bragg angle with the Bragg planes (atomic planes) of the crystal. Single images taken along the reflectivity curve of the analyser crystal contain mixed absorption and refraction signals and by recording the images from different angles, the non-deviated, refracted and scattered rays</w:t>
      </w:r>
      <w:r w:rsidR="00E322F6" w:rsidRPr="007C7D9E">
        <w:t xml:space="preserve"> can be separated and recorded.</w:t>
      </w:r>
    </w:p>
    <w:p w14:paraId="76F2F877" w14:textId="6C9887EE" w:rsidR="00350FE4" w:rsidRPr="007C7D9E" w:rsidRDefault="009055BB" w:rsidP="00CA4829">
      <w:pPr>
        <w:pStyle w:val="Heading4"/>
      </w:pPr>
      <w:r w:rsidRPr="007C7D9E">
        <w:t xml:space="preserve">3.1.1.3 </w:t>
      </w:r>
      <w:r w:rsidR="00350FE4" w:rsidRPr="007C7D9E">
        <w:t>Crystal Interferometric X-Ray Phase Contrast Imaging</w:t>
      </w:r>
    </w:p>
    <w:p w14:paraId="6232EEC8" w14:textId="1570D036" w:rsidR="00350FE4" w:rsidRPr="007C7D9E" w:rsidRDefault="00350FE4" w:rsidP="00E322F6">
      <w:r w:rsidRPr="007C7D9E">
        <w:t>A crystal interferometer setup consists of three beam splitter crystals aligned in Laue geometry, parallel to each other. The first crystal splits the X-ray beam into two coherent beams, one of which is used as a reference beam and the other</w:t>
      </w:r>
      <w:r w:rsidR="00F516CD" w:rsidRPr="007C7D9E">
        <w:t xml:space="preserve"> of</w:t>
      </w:r>
      <w:r w:rsidRPr="007C7D9E">
        <w:t xml:space="preserve"> which passes through the sample. The second crystal redirects the beams to converge towards each other, meeting at the third crystal, which creates an interference pattern that is recorded by an area detector.</w:t>
      </w:r>
    </w:p>
    <w:p w14:paraId="56FF4ABE" w14:textId="44D4E8F0" w:rsidR="00350FE4" w:rsidRPr="007C7D9E" w:rsidRDefault="00350FE4" w:rsidP="00E322F6">
      <w:r w:rsidRPr="007C7D9E">
        <w:t>To record the phase shift from the interference pattern, a wedge-shaped phase shifter</w:t>
      </w:r>
      <w:r w:rsidR="00F516CD" w:rsidRPr="007C7D9E">
        <w:t xml:space="preserve"> is used </w:t>
      </w:r>
      <w:r w:rsidRPr="007C7D9E">
        <w:t>in the reference beam to give straight interference fringes with regular intervals</w:t>
      </w:r>
      <w:r w:rsidR="00F516CD" w:rsidRPr="007C7D9E">
        <w:t xml:space="preserve">. These are </w:t>
      </w:r>
      <w:r w:rsidRPr="007C7D9E">
        <w:t>called carrier fringes, and when the object to be scanned is placed in the other beam</w:t>
      </w:r>
      <w:r w:rsidR="00F516CD" w:rsidRPr="007C7D9E">
        <w:t>,</w:t>
      </w:r>
      <w:r w:rsidRPr="007C7D9E">
        <w:t xml:space="preserve"> the fringes bend with a displacement that corresponds to the phase shift </w:t>
      </w:r>
      <w:sdt>
        <w:sdtPr>
          <w:id w:val="-818800912"/>
          <w:citation/>
        </w:sdtPr>
        <w:sdtEndPr/>
        <w:sdtContent>
          <w:r w:rsidR="005A6160" w:rsidRPr="007C7D9E">
            <w:fldChar w:fldCharType="begin"/>
          </w:r>
          <w:r w:rsidR="005A6160" w:rsidRPr="007C7D9E">
            <w:instrText xml:space="preserve"> CITATION Mom981 \l 1033 </w:instrText>
          </w:r>
          <w:r w:rsidR="005A6160" w:rsidRPr="007C7D9E">
            <w:fldChar w:fldCharType="separate"/>
          </w:r>
          <w:r w:rsidR="000E6644" w:rsidRPr="000E6644">
            <w:rPr>
              <w:noProof/>
            </w:rPr>
            <w:t>[23]</w:t>
          </w:r>
          <w:r w:rsidR="005A6160" w:rsidRPr="007C7D9E">
            <w:fldChar w:fldCharType="end"/>
          </w:r>
        </w:sdtContent>
      </w:sdt>
      <w:r w:rsidR="005A6160" w:rsidRPr="007C7D9E">
        <w:t>.</w:t>
      </w:r>
    </w:p>
    <w:p w14:paraId="1AE33DEE" w14:textId="41AF5901" w:rsidR="00350FE4" w:rsidRPr="007C7D9E" w:rsidRDefault="00350FE4" w:rsidP="00E322F6">
      <w:r w:rsidRPr="007C7D9E">
        <w:t xml:space="preserve">The </w:t>
      </w:r>
      <w:r w:rsidR="00BB34D4" w:rsidRPr="007C7D9E">
        <w:t>interferometric</w:t>
      </w:r>
      <w:r w:rsidRPr="007C7D9E">
        <w:t xml:space="preserve"> technique struggles from a field of view of a few centimetres, and has “extreme requirements of stability and alignment of the interferometer”</w:t>
      </w:r>
      <w:sdt>
        <w:sdtPr>
          <w:id w:val="-1687292961"/>
          <w:citation/>
        </w:sdtPr>
        <w:sdtEndPr/>
        <w:sdtContent>
          <w:r w:rsidR="005A6160" w:rsidRPr="007C7D9E">
            <w:fldChar w:fldCharType="begin"/>
          </w:r>
          <w:r w:rsidR="005A6160" w:rsidRPr="007C7D9E">
            <w:instrText xml:space="preserve"> CITATION Bra12 \l 1033 </w:instrText>
          </w:r>
          <w:r w:rsidR="005A6160" w:rsidRPr="007C7D9E">
            <w:fldChar w:fldCharType="separate"/>
          </w:r>
          <w:r w:rsidR="000E6644">
            <w:rPr>
              <w:noProof/>
            </w:rPr>
            <w:t xml:space="preserve"> </w:t>
          </w:r>
          <w:r w:rsidR="000E6644" w:rsidRPr="000E6644">
            <w:rPr>
              <w:noProof/>
            </w:rPr>
            <w:t>[22]</w:t>
          </w:r>
          <w:r w:rsidR="005A6160" w:rsidRPr="007C7D9E">
            <w:fldChar w:fldCharType="end"/>
          </w:r>
        </w:sdtContent>
      </w:sdt>
      <w:r w:rsidRPr="007C7D9E">
        <w:t>. Additionally, the Laue crystals filter most incoming radiation, which necessitates high beam intensities or long exposure times</w:t>
      </w:r>
      <w:sdt>
        <w:sdtPr>
          <w:id w:val="418073019"/>
          <w:citation/>
        </w:sdtPr>
        <w:sdtEndPr/>
        <w:sdtContent>
          <w:r w:rsidR="005A6160" w:rsidRPr="007C7D9E">
            <w:fldChar w:fldCharType="begin"/>
          </w:r>
          <w:r w:rsidR="005A6160" w:rsidRPr="007C7D9E">
            <w:instrText xml:space="preserve"> CITATION Mom981 \l 1033 </w:instrText>
          </w:r>
          <w:r w:rsidR="005A6160" w:rsidRPr="007C7D9E">
            <w:fldChar w:fldCharType="separate"/>
          </w:r>
          <w:r w:rsidR="000E6644">
            <w:rPr>
              <w:noProof/>
            </w:rPr>
            <w:t xml:space="preserve"> </w:t>
          </w:r>
          <w:r w:rsidR="000E6644" w:rsidRPr="000E6644">
            <w:rPr>
              <w:noProof/>
            </w:rPr>
            <w:t>[23]</w:t>
          </w:r>
          <w:r w:rsidR="005A6160" w:rsidRPr="007C7D9E">
            <w:fldChar w:fldCharType="end"/>
          </w:r>
        </w:sdtContent>
      </w:sdt>
      <w:r w:rsidR="005A6160" w:rsidRPr="007C7D9E">
        <w:t>.</w:t>
      </w:r>
    </w:p>
    <w:p w14:paraId="1ACBA450" w14:textId="77777777" w:rsidR="00350FE4" w:rsidRPr="007C7D9E" w:rsidRDefault="00350FE4" w:rsidP="006D57E1">
      <w:pPr>
        <w:ind w:firstLine="0"/>
      </w:pPr>
    </w:p>
    <w:p w14:paraId="116B442B" w14:textId="4DE560FB" w:rsidR="00350FE4" w:rsidRPr="007C7D9E" w:rsidRDefault="009055BB" w:rsidP="00CA4829">
      <w:pPr>
        <w:pStyle w:val="Heading4"/>
      </w:pPr>
      <w:r w:rsidRPr="007C7D9E">
        <w:lastRenderedPageBreak/>
        <w:t xml:space="preserve">3.1.1.4 </w:t>
      </w:r>
      <w:r w:rsidR="00350FE4" w:rsidRPr="007C7D9E">
        <w:t>Grating Interferometric X-Ray Phase Contrast Imaging</w:t>
      </w:r>
    </w:p>
    <w:p w14:paraId="5B22D473" w14:textId="69BBE533" w:rsidR="005A6160" w:rsidRPr="007C7D9E" w:rsidRDefault="00BB34D4" w:rsidP="00E322F6">
      <w:r w:rsidRPr="007C7D9E">
        <w:t>Also</w:t>
      </w:r>
      <w:r w:rsidR="00350FE4" w:rsidRPr="007C7D9E">
        <w:t xml:space="preserve"> known as Differential Phase-Contrast Imaging, grating interferometry with x-rays is based on Fresnel diffraction in periodic grating</w:t>
      </w:r>
      <w:r w:rsidR="005A6160" w:rsidRPr="007C7D9E">
        <w:t xml:space="preserve"> </w:t>
      </w:r>
      <w:sdt>
        <w:sdtPr>
          <w:id w:val="-1760365581"/>
          <w:citation/>
        </w:sdtPr>
        <w:sdtEndPr/>
        <w:sdtContent>
          <w:r w:rsidR="005A6160" w:rsidRPr="007C7D9E">
            <w:fldChar w:fldCharType="begin"/>
          </w:r>
          <w:r w:rsidR="005A6160" w:rsidRPr="007C7D9E">
            <w:instrText xml:space="preserve"> CITATION Ray811 \l 1033 </w:instrText>
          </w:r>
          <w:r w:rsidR="005A6160" w:rsidRPr="007C7D9E">
            <w:fldChar w:fldCharType="separate"/>
          </w:r>
          <w:r w:rsidR="000E6644" w:rsidRPr="000E6644">
            <w:rPr>
              <w:noProof/>
            </w:rPr>
            <w:t>[24]</w:t>
          </w:r>
          <w:r w:rsidR="005A6160" w:rsidRPr="007C7D9E">
            <w:fldChar w:fldCharType="end"/>
          </w:r>
        </w:sdtContent>
      </w:sdt>
      <w:r w:rsidR="005A6160" w:rsidRPr="007C7D9E">
        <w:t>.</w:t>
      </w:r>
      <w:r w:rsidR="00350FE4" w:rsidRPr="007C7D9E">
        <w:t xml:space="preserve"> The grating image is repeated at regular distances behind the grating:</w:t>
      </w:r>
    </w:p>
    <w:p w14:paraId="623D2DC5" w14:textId="77777777" w:rsidR="005A6160" w:rsidRPr="007C7D9E" w:rsidRDefault="005A6160"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A6160" w:rsidRPr="007C7D9E" w14:paraId="4995021C" w14:textId="77777777" w:rsidTr="00E508EA">
        <w:tc>
          <w:tcPr>
            <w:tcW w:w="350" w:type="pct"/>
          </w:tcPr>
          <w:p w14:paraId="6011D148" w14:textId="77777777" w:rsidR="005A6160" w:rsidRPr="007C7D9E" w:rsidRDefault="005A6160" w:rsidP="005A6160">
            <w:pPr>
              <w:ind w:firstLine="0"/>
            </w:pPr>
          </w:p>
        </w:tc>
        <w:tc>
          <w:tcPr>
            <w:tcW w:w="4300" w:type="pct"/>
          </w:tcPr>
          <w:p w14:paraId="26969485" w14:textId="77777777" w:rsidR="005A6160" w:rsidRPr="007C7D9E" w:rsidRDefault="008E74BA" w:rsidP="006D57E1">
            <w:pPr>
              <w:ind w:firstLine="0"/>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λ</m:t>
                    </m:r>
                  </m:den>
                </m:f>
              </m:oMath>
            </m:oMathPara>
          </w:p>
          <w:p w14:paraId="79CC723A" w14:textId="77777777" w:rsidR="005A6160" w:rsidRPr="007C7D9E" w:rsidRDefault="005A6160" w:rsidP="005A6160">
            <w:pPr>
              <w:ind w:firstLine="0"/>
            </w:pPr>
          </w:p>
        </w:tc>
        <w:tc>
          <w:tcPr>
            <w:tcW w:w="350" w:type="pct"/>
            <w:vAlign w:val="center"/>
          </w:tcPr>
          <w:p w14:paraId="334718F3" w14:textId="63BAFD0E" w:rsidR="005A6160" w:rsidRPr="007C7D9E" w:rsidRDefault="005A6160" w:rsidP="005A6160">
            <w:pPr>
              <w:ind w:firstLine="0"/>
            </w:pPr>
            <w:bookmarkStart w:id="15" w:name="_Ref468817566"/>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6</m:t>
              </m:r>
            </m:oMath>
            <w:r w:rsidRPr="007C7D9E">
              <w:fldChar w:fldCharType="end"/>
            </w:r>
            <w:r w:rsidRPr="007C7D9E">
              <w:t>)</w:t>
            </w:r>
            <w:bookmarkEnd w:id="15"/>
          </w:p>
        </w:tc>
      </w:tr>
    </w:tbl>
    <w:p w14:paraId="4053BDAF" w14:textId="473388FC" w:rsidR="00350FE4" w:rsidRPr="007C7D9E" w:rsidRDefault="00CA4829" w:rsidP="00E322F6">
      <w:r w:rsidRPr="007C7D9E">
        <w:t>w</w:t>
      </w:r>
      <w:r w:rsidR="00350FE4" w:rsidRPr="007C7D9E">
        <w:t xml:space="preserve">here </w:t>
      </w:r>
      <m:oMath>
        <m:r>
          <w:rPr>
            <w:rFonts w:ascii="Cambria Math" w:hAnsi="Cambria Math"/>
          </w:rPr>
          <m:t>p</m:t>
        </m:r>
      </m:oMath>
      <w:r w:rsidR="00350FE4" w:rsidRPr="007C7D9E">
        <w:t xml:space="preserve"> is the grating’s period.</w:t>
      </w:r>
    </w:p>
    <w:p w14:paraId="196C6295" w14:textId="15E06BD1" w:rsidR="00CA4829" w:rsidRPr="007C7D9E" w:rsidRDefault="00350FE4" w:rsidP="00E322F6">
      <w:r w:rsidRPr="007C7D9E">
        <w:t>In Grating Interferometric X-Ray Phase Contrast Imaging, a phase grating is used which produces a periodic varia</w:t>
      </w:r>
      <w:r w:rsidR="00E322F6" w:rsidRPr="007C7D9E">
        <w:t>tion in the wave front’s phase.</w:t>
      </w:r>
    </w:p>
    <w:p w14:paraId="6E0EB72E" w14:textId="77777777" w:rsidR="00350FE4" w:rsidRPr="007C7D9E" w:rsidRDefault="00350FE4" w:rsidP="00E322F6">
      <w:r w:rsidRPr="007C7D9E">
        <w:t>Given a coefficient of the change of phase:</w:t>
      </w:r>
    </w:p>
    <w:p w14:paraId="459663BC" w14:textId="77777777" w:rsidR="005A6160" w:rsidRPr="007C7D9E" w:rsidRDefault="005A6160" w:rsidP="005A6160">
      <w:pPr>
        <w:ind w:firstLine="0"/>
      </w:pPr>
    </w:p>
    <w:p w14:paraId="357CFF3C" w14:textId="77777777" w:rsidR="005A6160" w:rsidRPr="007C7D9E" w:rsidRDefault="005A6160"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A6160" w:rsidRPr="007C7D9E" w14:paraId="07F153CB" w14:textId="77777777" w:rsidTr="00E508EA">
        <w:tc>
          <w:tcPr>
            <w:tcW w:w="350" w:type="pct"/>
          </w:tcPr>
          <w:p w14:paraId="175875C5" w14:textId="77777777" w:rsidR="005A6160" w:rsidRPr="007C7D9E" w:rsidRDefault="005A6160" w:rsidP="005A6160">
            <w:pPr>
              <w:ind w:firstLine="0"/>
            </w:pPr>
          </w:p>
        </w:tc>
        <w:tc>
          <w:tcPr>
            <w:tcW w:w="4300" w:type="pct"/>
          </w:tcPr>
          <w:p w14:paraId="37AAB94B" w14:textId="77777777" w:rsidR="005A6160" w:rsidRPr="007C7D9E" w:rsidRDefault="005A6160" w:rsidP="006D57E1">
            <w:pPr>
              <w:ind w:firstLine="0"/>
            </w:pPr>
            <m:oMathPara>
              <m:oMath>
                <m:r>
                  <w:rPr>
                    <w:rFonts w:ascii="Cambria Math" w:hAnsi="Cambria Math"/>
                  </w:rPr>
                  <m:t>η=2πδ/λ</m:t>
                </m:r>
              </m:oMath>
            </m:oMathPara>
          </w:p>
          <w:p w14:paraId="2B934AF6" w14:textId="77777777" w:rsidR="005A6160" w:rsidRPr="007C7D9E" w:rsidRDefault="005A6160" w:rsidP="005A6160">
            <w:pPr>
              <w:ind w:firstLine="0"/>
            </w:pPr>
          </w:p>
        </w:tc>
        <w:tc>
          <w:tcPr>
            <w:tcW w:w="350" w:type="pct"/>
            <w:vAlign w:val="center"/>
          </w:tcPr>
          <w:p w14:paraId="4CAF9B9A" w14:textId="49DE1332" w:rsidR="005A6160" w:rsidRPr="007C7D9E" w:rsidRDefault="005A6160" w:rsidP="005A6160">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7</m:t>
              </m:r>
            </m:oMath>
            <w:r w:rsidRPr="007C7D9E">
              <w:fldChar w:fldCharType="end"/>
            </w:r>
            <w:r w:rsidRPr="007C7D9E">
              <w:t>)</w:t>
            </w:r>
          </w:p>
        </w:tc>
      </w:tr>
    </w:tbl>
    <w:p w14:paraId="502834FD" w14:textId="1CDD42AD" w:rsidR="005A6160" w:rsidRPr="007C7D9E" w:rsidRDefault="00350FE4" w:rsidP="00E322F6">
      <w:r w:rsidRPr="007C7D9E">
        <w:t xml:space="preserve">Where δ is from </w:t>
      </w:r>
      <w:r w:rsidR="00497092" w:rsidRPr="007C7D9E">
        <w:fldChar w:fldCharType="begin"/>
      </w:r>
      <w:r w:rsidR="00497092" w:rsidRPr="007C7D9E">
        <w:instrText xml:space="preserve"> REF _Ref468817566 \h </w:instrText>
      </w:r>
      <w:r w:rsidR="00E322F6" w:rsidRPr="007C7D9E">
        <w:instrText xml:space="preserve"> \* MERGEFORMAT </w:instrText>
      </w:r>
      <w:r w:rsidR="00497092" w:rsidRPr="007C7D9E">
        <w:fldChar w:fldCharType="separate"/>
      </w:r>
      <w:r w:rsidR="00EA490A" w:rsidRPr="007C7D9E">
        <w:t>(</w:t>
      </w:r>
      <m:oMath>
        <m:r>
          <m:rPr>
            <m:sty m:val="p"/>
          </m:rPr>
          <w:rPr>
            <w:rFonts w:ascii="Cambria Math" w:hAnsi="Cambria Math"/>
            <w:noProof/>
          </w:rPr>
          <m:t>6</m:t>
        </m:r>
      </m:oMath>
      <w:r w:rsidR="00EA490A" w:rsidRPr="007C7D9E">
        <w:t>)</w:t>
      </w:r>
      <w:r w:rsidR="00497092" w:rsidRPr="007C7D9E">
        <w:fldChar w:fldCharType="end"/>
      </w:r>
      <w:r w:rsidRPr="007C7D9E">
        <w:t xml:space="preserve"> and λ is the X-ray wavelength </w:t>
      </w:r>
      <m:oMath>
        <m:r>
          <w:rPr>
            <w:rFonts w:ascii="Cambria Math" w:hAnsi="Cambria Math"/>
          </w:rPr>
          <m:t>2π/K</m:t>
        </m:r>
      </m:oMath>
      <w:r w:rsidRPr="007C7D9E">
        <w:t>, we can simplify to:</w:t>
      </w:r>
    </w:p>
    <w:p w14:paraId="3185A820" w14:textId="77777777" w:rsidR="00D76FC7" w:rsidRPr="007C7D9E" w:rsidRDefault="00D76FC7"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A6160" w:rsidRPr="007C7D9E" w14:paraId="685843F0" w14:textId="77777777" w:rsidTr="00E508EA">
        <w:tc>
          <w:tcPr>
            <w:tcW w:w="350" w:type="pct"/>
          </w:tcPr>
          <w:p w14:paraId="6F8FA1C6" w14:textId="77777777" w:rsidR="005A6160" w:rsidRPr="007C7D9E" w:rsidRDefault="005A6160" w:rsidP="005A6160">
            <w:pPr>
              <w:ind w:firstLine="0"/>
            </w:pPr>
          </w:p>
        </w:tc>
        <w:tc>
          <w:tcPr>
            <w:tcW w:w="4300" w:type="pct"/>
          </w:tcPr>
          <w:p w14:paraId="743E1413" w14:textId="77777777" w:rsidR="00E265E2" w:rsidRPr="007C7D9E" w:rsidRDefault="00E265E2" w:rsidP="006D57E1">
            <w:pPr>
              <w:ind w:firstLine="0"/>
            </w:pPr>
            <m:oMathPara>
              <m:oMath>
                <m:r>
                  <w:rPr>
                    <w:rFonts w:ascii="Cambria Math" w:hAnsi="Cambria Math"/>
                  </w:rPr>
                  <m:t>η=δK</m:t>
                </m:r>
              </m:oMath>
            </m:oMathPara>
          </w:p>
          <w:p w14:paraId="0C951384" w14:textId="77777777" w:rsidR="005A6160" w:rsidRPr="007C7D9E" w:rsidRDefault="005A6160" w:rsidP="005A6160">
            <w:pPr>
              <w:ind w:firstLine="0"/>
            </w:pPr>
          </w:p>
        </w:tc>
        <w:tc>
          <w:tcPr>
            <w:tcW w:w="350" w:type="pct"/>
            <w:vAlign w:val="center"/>
          </w:tcPr>
          <w:p w14:paraId="4E1A771C" w14:textId="27357B35" w:rsidR="005A6160" w:rsidRPr="007C7D9E" w:rsidRDefault="005A6160" w:rsidP="005A6160">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8</m:t>
              </m:r>
            </m:oMath>
            <w:r w:rsidRPr="007C7D9E">
              <w:fldChar w:fldCharType="end"/>
            </w:r>
            <w:r w:rsidRPr="007C7D9E">
              <w:t>)</w:t>
            </w:r>
          </w:p>
        </w:tc>
      </w:tr>
    </w:tbl>
    <w:p w14:paraId="1D333511" w14:textId="77777777" w:rsidR="005A6160" w:rsidRPr="007C7D9E" w:rsidRDefault="00350FE4" w:rsidP="00E322F6">
      <w:r w:rsidRPr="007C7D9E">
        <w:t>And the phase difference from the grating’s grooves are described by:</w:t>
      </w:r>
    </w:p>
    <w:p w14:paraId="50878FB6" w14:textId="77777777" w:rsidR="005A6160" w:rsidRPr="007C7D9E" w:rsidRDefault="005A6160"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A6160" w:rsidRPr="007C7D9E" w14:paraId="28666106" w14:textId="77777777" w:rsidTr="00E508EA">
        <w:tc>
          <w:tcPr>
            <w:tcW w:w="350" w:type="pct"/>
          </w:tcPr>
          <w:p w14:paraId="7BA11E58" w14:textId="77777777" w:rsidR="005A6160" w:rsidRPr="007C7D9E" w:rsidRDefault="005A6160" w:rsidP="005A6160">
            <w:pPr>
              <w:ind w:firstLine="0"/>
            </w:pPr>
          </w:p>
        </w:tc>
        <w:tc>
          <w:tcPr>
            <w:tcW w:w="4300" w:type="pct"/>
          </w:tcPr>
          <w:p w14:paraId="6F15FF04" w14:textId="77777777" w:rsidR="005A6160" w:rsidRPr="007C7D9E" w:rsidRDefault="006D57E1" w:rsidP="005A6160">
            <w:pPr>
              <w:ind w:firstLine="0"/>
            </w:pPr>
            <m:oMathPara>
              <m:oMath>
                <m:r>
                  <w:rPr>
                    <w:rFonts w:ascii="Cambria Math" w:hAnsi="Cambria Math"/>
                  </w:rPr>
                  <m:t>ηh= δKh</m:t>
                </m:r>
              </m:oMath>
            </m:oMathPara>
          </w:p>
        </w:tc>
        <w:tc>
          <w:tcPr>
            <w:tcW w:w="350" w:type="pct"/>
            <w:vAlign w:val="center"/>
          </w:tcPr>
          <w:p w14:paraId="39E52FC5" w14:textId="3F55B307" w:rsidR="005A6160" w:rsidRPr="007C7D9E" w:rsidRDefault="005A6160" w:rsidP="005A6160">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9</m:t>
              </m:r>
            </m:oMath>
            <w:r w:rsidRPr="007C7D9E">
              <w:fldChar w:fldCharType="end"/>
            </w:r>
            <w:r w:rsidRPr="007C7D9E">
              <w:t>)</w:t>
            </w:r>
          </w:p>
        </w:tc>
      </w:tr>
    </w:tbl>
    <w:p w14:paraId="7AA4EF74" w14:textId="77777777" w:rsidR="005A6160" w:rsidRPr="007C7D9E" w:rsidRDefault="005A6160" w:rsidP="005A6160">
      <w:pPr>
        <w:ind w:firstLine="0"/>
      </w:pPr>
    </w:p>
    <w:p w14:paraId="581E08AA" w14:textId="7BE38301" w:rsidR="00D76FC7" w:rsidRPr="007C7D9E" w:rsidRDefault="00350FE4" w:rsidP="00E322F6">
      <w:r w:rsidRPr="007C7D9E">
        <w:t xml:space="preserve">Where </w:t>
      </w:r>
      <m:oMath>
        <m:r>
          <w:rPr>
            <w:rFonts w:ascii="Cambria Math" w:hAnsi="Cambria Math"/>
          </w:rPr>
          <m:t>h</m:t>
        </m:r>
      </m:oMath>
      <w:r w:rsidRPr="007C7D9E">
        <w:t xml:space="preserve"> is the depth of the groove.</w:t>
      </w:r>
    </w:p>
    <w:p w14:paraId="133F3FDF" w14:textId="53699807" w:rsidR="00350FE4" w:rsidRPr="007C7D9E" w:rsidRDefault="00350FE4" w:rsidP="00E322F6">
      <w:r w:rsidRPr="007C7D9E">
        <w:t>When fractional distances of the half Talbot distance</w:t>
      </w:r>
      <w:r w:rsidR="00FA0F5D" w:rsidRPr="007C7D9E">
        <w:t xml:space="preserve"> (the distance between periods of the self-imaging of a diffraction grating) </w:t>
      </w:r>
      <w:r w:rsidRPr="007C7D9E">
        <w:t xml:space="preserve">are used for phase gratings, intensity modulation is observed. Behind a phase variation grating with groove width </w:t>
      </w:r>
      <m:oMath>
        <m:f>
          <m:fPr>
            <m:ctrlPr>
              <w:rPr>
                <w:rFonts w:ascii="Cambria Math" w:hAnsi="Cambria Math"/>
                <w:i/>
              </w:rPr>
            </m:ctrlPr>
          </m:fPr>
          <m:num>
            <m:r>
              <w:rPr>
                <w:rFonts w:ascii="Cambria Math" w:hAnsi="Cambria Math"/>
              </w:rPr>
              <m:t>p</m:t>
            </m:r>
          </m:num>
          <m:den>
            <m:r>
              <w:rPr>
                <w:rFonts w:ascii="Cambria Math" w:hAnsi="Cambria Math"/>
              </w:rPr>
              <m:t>2</m:t>
            </m:r>
          </m:den>
        </m:f>
      </m:oMath>
      <w:r w:rsidRPr="007C7D9E">
        <w:t xml:space="preserve">, the following pattern of period </w:t>
      </w:r>
      <m:oMath>
        <m:f>
          <m:fPr>
            <m:ctrlPr>
              <w:rPr>
                <w:rFonts w:ascii="Cambria Math" w:hAnsi="Cambria Math"/>
                <w:i/>
              </w:rPr>
            </m:ctrlPr>
          </m:fPr>
          <m:num>
            <m:r>
              <w:rPr>
                <w:rFonts w:ascii="Cambria Math" w:hAnsi="Cambria Math"/>
              </w:rPr>
              <m:t>p</m:t>
            </m:r>
          </m:num>
          <m:den>
            <m:r>
              <w:rPr>
                <w:rFonts w:ascii="Cambria Math" w:hAnsi="Cambria Math"/>
              </w:rPr>
              <m:t>2</m:t>
            </m:r>
          </m:den>
        </m:f>
      </m:oMath>
      <w:r w:rsidR="00B51AFF" w:rsidRPr="007C7D9E">
        <w:t xml:space="preserve"> </w:t>
      </w:r>
      <w:r w:rsidRPr="007C7D9E">
        <w:t>is observed at fractional Talbot distances:</w:t>
      </w:r>
    </w:p>
    <w:p w14:paraId="7C8206E1" w14:textId="77777777" w:rsidR="005A6160" w:rsidRPr="007C7D9E" w:rsidRDefault="005A6160"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A6160" w:rsidRPr="007C7D9E" w14:paraId="74FA3718" w14:textId="77777777" w:rsidTr="00E508EA">
        <w:tc>
          <w:tcPr>
            <w:tcW w:w="350" w:type="pct"/>
          </w:tcPr>
          <w:p w14:paraId="234EE0C6" w14:textId="77777777" w:rsidR="005A6160" w:rsidRPr="007C7D9E" w:rsidRDefault="005A6160" w:rsidP="005A6160">
            <w:pPr>
              <w:ind w:firstLine="0"/>
            </w:pPr>
          </w:p>
        </w:tc>
        <w:tc>
          <w:tcPr>
            <w:tcW w:w="4300" w:type="pct"/>
          </w:tcPr>
          <w:p w14:paraId="2411C94C" w14:textId="77777777" w:rsidR="005A6160" w:rsidRPr="007C7D9E" w:rsidRDefault="001827BB" w:rsidP="005A6160">
            <w:pPr>
              <w:ind w:firstLine="0"/>
            </w:pPr>
            <m:oMathPara>
              <m:oMath>
                <m:r>
                  <w:rPr>
                    <w:rFonts w:ascii="Cambria Math" w:hAnsi="Cambria Math"/>
                  </w:rPr>
                  <m:t>D = m</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8λ</m:t>
                </m:r>
              </m:oMath>
            </m:oMathPara>
          </w:p>
        </w:tc>
        <w:tc>
          <w:tcPr>
            <w:tcW w:w="350" w:type="pct"/>
            <w:vAlign w:val="center"/>
          </w:tcPr>
          <w:p w14:paraId="59643961" w14:textId="49899F1B" w:rsidR="005A6160" w:rsidRPr="007C7D9E" w:rsidRDefault="005A6160" w:rsidP="005A6160">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10</m:t>
              </m:r>
            </m:oMath>
            <w:r w:rsidRPr="007C7D9E">
              <w:fldChar w:fldCharType="end"/>
            </w:r>
            <w:r w:rsidRPr="007C7D9E">
              <w:t>)</w:t>
            </w:r>
          </w:p>
        </w:tc>
      </w:tr>
    </w:tbl>
    <w:p w14:paraId="3E209366" w14:textId="77777777" w:rsidR="00350FE4" w:rsidRPr="007C7D9E" w:rsidRDefault="00350FE4" w:rsidP="006D57E1">
      <w:pPr>
        <w:ind w:firstLine="0"/>
      </w:pPr>
    </w:p>
    <w:p w14:paraId="1FC507F0" w14:textId="53A1F30D" w:rsidR="0097626B" w:rsidRPr="007C7D9E" w:rsidRDefault="0097626B" w:rsidP="00E322F6">
      <w:r w:rsidRPr="007C7D9E">
        <w:t>w</w:t>
      </w:r>
      <w:r w:rsidR="00350FE4" w:rsidRPr="007C7D9E">
        <w:t>her</w:t>
      </w:r>
      <w:r w:rsidRPr="007C7D9E">
        <w:t xml:space="preserve">e </w:t>
      </w:r>
      <m:oMath>
        <m:r>
          <w:rPr>
            <w:rFonts w:ascii="Cambria Math" w:hAnsi="Cambria Math"/>
          </w:rPr>
          <m:t>m</m:t>
        </m:r>
      </m:oMath>
      <w:r w:rsidRPr="007C7D9E">
        <w:t xml:space="preserve"> is integral.</w:t>
      </w:r>
    </w:p>
    <w:p w14:paraId="64CE4DCA" w14:textId="77777777" w:rsidR="00350FE4" w:rsidRPr="007C7D9E" w:rsidRDefault="008730E4" w:rsidP="00E322F6">
      <w:r w:rsidRPr="007C7D9E">
        <w:t xml:space="preserve">Typically, a </w:t>
      </w:r>
      <m:oMath>
        <m:f>
          <m:fPr>
            <m:ctrlPr>
              <w:rPr>
                <w:rFonts w:ascii="Cambria Math" w:hAnsi="Cambria Math"/>
                <w:i/>
              </w:rPr>
            </m:ctrlPr>
          </m:fPr>
          <m:num>
            <m:r>
              <w:rPr>
                <w:rFonts w:ascii="Cambria Math" w:hAnsi="Cambria Math"/>
              </w:rPr>
              <m:t>p</m:t>
            </m:r>
          </m:num>
          <m:den>
            <m:r>
              <w:rPr>
                <w:rFonts w:ascii="Cambria Math" w:hAnsi="Cambria Math"/>
              </w:rPr>
              <m:t>2</m:t>
            </m:r>
          </m:den>
        </m:f>
      </m:oMath>
      <w:r w:rsidR="0097626B" w:rsidRPr="007C7D9E">
        <w:t xml:space="preserve"> </w:t>
      </w:r>
      <w:r w:rsidR="00350FE4" w:rsidRPr="007C7D9E">
        <w:t>periodic absorption grating is placed in front of the detector, and the pattern is recorded by phase-stepping the grating across the detector, producing a first-order sinusoidal intensity variation:</w:t>
      </w:r>
    </w:p>
    <w:p w14:paraId="598B39CA" w14:textId="77777777" w:rsidR="00532D40" w:rsidRPr="007C7D9E" w:rsidRDefault="00532D40" w:rsidP="005A616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46BAE98B" w14:textId="77777777" w:rsidTr="007344E5">
        <w:tc>
          <w:tcPr>
            <w:tcW w:w="350" w:type="pct"/>
          </w:tcPr>
          <w:p w14:paraId="4D34DA71" w14:textId="77777777" w:rsidR="00532D40" w:rsidRPr="007C7D9E" w:rsidRDefault="00532D40" w:rsidP="005A6160">
            <w:pPr>
              <w:ind w:firstLine="0"/>
            </w:pPr>
          </w:p>
        </w:tc>
        <w:tc>
          <w:tcPr>
            <w:tcW w:w="4300" w:type="pct"/>
          </w:tcPr>
          <w:p w14:paraId="7FACF5A4" w14:textId="77777777" w:rsidR="00532D40" w:rsidRPr="007C7D9E" w:rsidRDefault="00532D40" w:rsidP="005A6160">
            <w:pPr>
              <w:ind w:firstLine="0"/>
            </w:pPr>
            <m:oMathPara>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g</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x</m:t>
                                </m:r>
                              </m:e>
                              <m:sub>
                                <m:r>
                                  <w:rPr>
                                    <w:rFonts w:ascii="Cambria Math" w:hAnsi="Cambria Math"/>
                                  </w:rPr>
                                  <m:t>g</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e>
                    </m:d>
                  </m:e>
                </m:func>
              </m:oMath>
            </m:oMathPara>
          </w:p>
        </w:tc>
        <w:tc>
          <w:tcPr>
            <w:tcW w:w="350" w:type="pct"/>
            <w:vAlign w:val="center"/>
          </w:tcPr>
          <w:p w14:paraId="2958978E" w14:textId="55728E4A" w:rsidR="00532D40" w:rsidRPr="007C7D9E" w:rsidRDefault="00532D40" w:rsidP="005A6160">
            <w:pPr>
              <w:ind w:firstLine="0"/>
            </w:pPr>
            <w:r w:rsidRPr="007C7D9E">
              <w:t>(</w:t>
            </w:r>
            <w:r w:rsidRPr="007C7D9E">
              <w:fldChar w:fldCharType="begin"/>
            </w:r>
            <m:oMath>
              <m:r>
                <m:rPr>
                  <m:sty m:val="p"/>
                </m:rPr>
                <w:rPr>
                  <w:rFonts w:ascii="Cambria Math" w:hAnsi="Cambria Math"/>
                </w:rPr>
                <m:t xml:space="preserve"> SEQ Equation \* ARABIC </m:t>
              </m:r>
            </m:oMath>
            <w:r w:rsidRPr="007C7D9E">
              <w:fldChar w:fldCharType="separate"/>
            </w:r>
            <m:oMath>
              <m:r>
                <m:rPr>
                  <m:sty m:val="p"/>
                </m:rPr>
                <w:rPr>
                  <w:rFonts w:ascii="Cambria Math" w:hAnsi="Cambria Math"/>
                  <w:noProof/>
                </w:rPr>
                <m:t>11</m:t>
              </m:r>
            </m:oMath>
            <w:r w:rsidRPr="007C7D9E">
              <w:fldChar w:fldCharType="end"/>
            </w:r>
            <w:r w:rsidRPr="007C7D9E">
              <w:t>)</w:t>
            </w:r>
          </w:p>
        </w:tc>
      </w:tr>
      <w:tr w:rsidR="00626E77" w:rsidRPr="007C7D9E" w14:paraId="10583DB4" w14:textId="77777777" w:rsidTr="007344E5">
        <w:tc>
          <w:tcPr>
            <w:tcW w:w="350" w:type="pct"/>
          </w:tcPr>
          <w:p w14:paraId="0B9E53DD" w14:textId="77777777" w:rsidR="00626E77" w:rsidRPr="007C7D9E" w:rsidRDefault="00626E77" w:rsidP="005A6160">
            <w:pPr>
              <w:ind w:firstLine="0"/>
            </w:pPr>
          </w:p>
        </w:tc>
        <w:tc>
          <w:tcPr>
            <w:tcW w:w="4300" w:type="pct"/>
          </w:tcPr>
          <w:p w14:paraId="5403FB02" w14:textId="77777777" w:rsidR="00626E77" w:rsidRPr="007C7D9E" w:rsidRDefault="00626E77" w:rsidP="005A6160">
            <w:pPr>
              <w:ind w:firstLine="0"/>
            </w:pPr>
          </w:p>
        </w:tc>
        <w:tc>
          <w:tcPr>
            <w:tcW w:w="350" w:type="pct"/>
            <w:vAlign w:val="center"/>
          </w:tcPr>
          <w:p w14:paraId="37C15EA2" w14:textId="77777777" w:rsidR="00626E77" w:rsidRPr="007C7D9E" w:rsidRDefault="00626E77" w:rsidP="005A6160">
            <w:pPr>
              <w:ind w:firstLine="0"/>
            </w:pPr>
          </w:p>
        </w:tc>
      </w:tr>
    </w:tbl>
    <w:p w14:paraId="596217F7" w14:textId="3187892F" w:rsidR="00532D40" w:rsidRPr="007C7D9E" w:rsidRDefault="00532D40" w:rsidP="00E322F6">
      <w:r w:rsidRPr="007C7D9E">
        <w:t xml:space="preserve">where </w:t>
      </w:r>
      <m:oMath>
        <m:sSub>
          <m:sSubPr>
            <m:ctrlPr>
              <w:rPr>
                <w:rFonts w:ascii="Cambria Math" w:hAnsi="Cambria Math"/>
                <w:i/>
              </w:rPr>
            </m:ctrlPr>
          </m:sSubPr>
          <m:e>
            <m:r>
              <w:rPr>
                <w:rFonts w:ascii="Cambria Math" w:hAnsi="Cambria Math"/>
              </w:rPr>
              <m:t>x</m:t>
            </m:r>
          </m:e>
          <m:sub>
            <m:r>
              <w:rPr>
                <w:rFonts w:ascii="Cambria Math" w:hAnsi="Cambria Math"/>
              </w:rPr>
              <m:t>g</m:t>
            </m:r>
          </m:sub>
        </m:sSub>
      </m:oMath>
      <w:r w:rsidRPr="007C7D9E">
        <w:t xml:space="preserve"> is the grating displacement,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rsidRPr="007C7D9E">
        <w:t xml:space="preserve"> the phase shift and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7C7D9E">
        <w:t xml:space="preserve"> is the average intensity.</w:t>
      </w:r>
    </w:p>
    <w:p w14:paraId="281247ED" w14:textId="3FA645CA" w:rsidR="00532D40" w:rsidRPr="007C7D9E" w:rsidRDefault="00532D40" w:rsidP="00E322F6">
      <w:r w:rsidRPr="007C7D9E">
        <w:t>When an object obstructs the beam, the wave front refracts and the intensity pattern shifts, but when no object obstructs the</w:t>
      </w:r>
      <w:r w:rsidR="00E322F6" w:rsidRPr="007C7D9E">
        <w:t xml:space="preserve"> beam, the phase shift is zero.</w:t>
      </w:r>
    </w:p>
    <w:p w14:paraId="121CAD00" w14:textId="26F4C316" w:rsidR="00532D40" w:rsidRPr="007C7D9E" w:rsidRDefault="00532D40" w:rsidP="00E322F6">
      <w:r w:rsidRPr="007C7D9E">
        <w:t xml:space="preserve">During the phase-step process, three parameters,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7C7D9E">
        <w:t xml:space="preserve">,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rsidRPr="007C7D9E">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7C7D9E">
        <w:t xml:space="preserve"> are recorded, and compared with values recorded without the object. The resulting parameters produce absorption, differential phase shift (refraction properties) and dark field (s</w:t>
      </w:r>
      <w:r w:rsidR="00E322F6" w:rsidRPr="007C7D9E">
        <w:t>cattering) images respectively.</w:t>
      </w:r>
    </w:p>
    <w:p w14:paraId="4831DA00" w14:textId="541D759B" w:rsidR="00532D40" w:rsidRPr="007C7D9E" w:rsidRDefault="00532D40" w:rsidP="00E322F6">
      <w:r w:rsidRPr="007C7D9E">
        <w:t xml:space="preserve">Grating Interferometric X-ray Phase Contrast Imaging has become a </w:t>
      </w:r>
      <w:r w:rsidR="008E0B24" w:rsidRPr="007C7D9E">
        <w:t>widely-used</w:t>
      </w:r>
      <w:r w:rsidRPr="007C7D9E">
        <w:t xml:space="preserve"> method</w:t>
      </w:r>
      <w:sdt>
        <w:sdtPr>
          <w:id w:val="1975335222"/>
          <w:citation/>
        </w:sdtPr>
        <w:sdtEndPr/>
        <w:sdtContent>
          <w:r w:rsidRPr="007C7D9E">
            <w:fldChar w:fldCharType="begin"/>
          </w:r>
          <w:r w:rsidRPr="007C7D9E">
            <w:instrText xml:space="preserve"> CITATION Tak08 \l 2057 </w:instrText>
          </w:r>
          <w:r w:rsidR="008E0B24" w:rsidRPr="007C7D9E">
            <w:instrText xml:space="preserve"> \m McD09 \m Wei05</w:instrText>
          </w:r>
          <w:r w:rsidRPr="007C7D9E">
            <w:fldChar w:fldCharType="separate"/>
          </w:r>
          <w:r w:rsidR="000E6644">
            <w:rPr>
              <w:noProof/>
            </w:rPr>
            <w:t xml:space="preserve"> </w:t>
          </w:r>
          <w:r w:rsidR="000E6644" w:rsidRPr="000E6644">
            <w:rPr>
              <w:noProof/>
            </w:rPr>
            <w:t>[25, 26, 27]</w:t>
          </w:r>
          <w:r w:rsidRPr="007C7D9E">
            <w:fldChar w:fldCharType="end"/>
          </w:r>
        </w:sdtContent>
      </w:sdt>
      <w:r w:rsidR="008E0B24" w:rsidRPr="007C7D9E">
        <w:t>,</w:t>
      </w:r>
      <w:r w:rsidRPr="007C7D9E">
        <w:t xml:space="preserve"> predominantly because it allows the use of polychromatic X-ray radiation, since the Talbot distance is inversely proportional to X-ray wavelength. The technique has predominantly been implemented using synchrotron radiation sources </w:t>
      </w:r>
      <w:sdt>
        <w:sdtPr>
          <w:id w:val="599538422"/>
          <w:citation/>
        </w:sdtPr>
        <w:sdtEndPr/>
        <w:sdtContent>
          <w:r w:rsidRPr="007C7D9E">
            <w:fldChar w:fldCharType="begin"/>
          </w:r>
          <w:r w:rsidRPr="007C7D9E">
            <w:instrText xml:space="preserve"> CITATION Pfe06 \l 2057 </w:instrText>
          </w:r>
          <w:r w:rsidR="008E0B24" w:rsidRPr="007C7D9E">
            <w:instrText xml:space="preserve"> \m Her09 \m Stu11 \m Don10 \m Zam10</w:instrText>
          </w:r>
          <w:r w:rsidRPr="007C7D9E">
            <w:fldChar w:fldCharType="separate"/>
          </w:r>
          <w:r w:rsidR="000E6644" w:rsidRPr="000E6644">
            <w:rPr>
              <w:noProof/>
            </w:rPr>
            <w:t>[28, 29, 30, 31, 32]</w:t>
          </w:r>
          <w:r w:rsidRPr="007C7D9E">
            <w:fldChar w:fldCharType="end"/>
          </w:r>
        </w:sdtContent>
      </w:sdt>
      <w:r w:rsidR="008E0B24" w:rsidRPr="007C7D9E">
        <w:t xml:space="preserve">. </w:t>
      </w:r>
      <w:r w:rsidRPr="007C7D9E">
        <w:t xml:space="preserve">The phase-stepping technique requires images to be recorded at a minimum of three </w:t>
      </w:r>
      <m:oMath>
        <m:sSub>
          <m:sSubPr>
            <m:ctrlPr>
              <w:rPr>
                <w:rFonts w:ascii="Cambria Math" w:hAnsi="Cambria Math"/>
                <w:i/>
              </w:rPr>
            </m:ctrlPr>
          </m:sSubPr>
          <m:e>
            <m:r>
              <w:rPr>
                <w:rFonts w:ascii="Cambria Math" w:hAnsi="Cambria Math"/>
              </w:rPr>
              <m:t>x</m:t>
            </m:r>
          </m:e>
          <m:sub>
            <m:r>
              <w:rPr>
                <w:rFonts w:ascii="Cambria Math" w:hAnsi="Cambria Math"/>
              </w:rPr>
              <m:t>g</m:t>
            </m:r>
          </m:sub>
        </m:sSub>
      </m:oMath>
      <w:r w:rsidRPr="007C7D9E">
        <w:t xml:space="preserve"> positions, and therefore requires precision and stability</w:t>
      </w:r>
      <w:sdt>
        <w:sdtPr>
          <w:id w:val="-1466347568"/>
          <w:citation/>
        </w:sdtPr>
        <w:sdtEndPr/>
        <w:sdtContent>
          <w:r w:rsidRPr="007C7D9E">
            <w:fldChar w:fldCharType="begin"/>
          </w:r>
          <w:r w:rsidRPr="007C7D9E">
            <w:instrText xml:space="preserve"> CITATION Bra12 \l 2057 </w:instrText>
          </w:r>
          <w:r w:rsidRPr="007C7D9E">
            <w:fldChar w:fldCharType="separate"/>
          </w:r>
          <w:r w:rsidR="000E6644">
            <w:rPr>
              <w:noProof/>
            </w:rPr>
            <w:t xml:space="preserve"> </w:t>
          </w:r>
          <w:r w:rsidR="000E6644" w:rsidRPr="000E6644">
            <w:rPr>
              <w:noProof/>
            </w:rPr>
            <w:t>[22]</w:t>
          </w:r>
          <w:r w:rsidRPr="007C7D9E">
            <w:fldChar w:fldCharType="end"/>
          </w:r>
        </w:sdtContent>
      </w:sdt>
      <w:r w:rsidRPr="007C7D9E">
        <w:t xml:space="preserve">. </w:t>
      </w:r>
      <w:r w:rsidR="00EB6C88" w:rsidRPr="007C7D9E">
        <w:t xml:space="preserve">Additionally, the phase stepping technique </w:t>
      </w:r>
      <w:r w:rsidR="00BB34D4" w:rsidRPr="007C7D9E">
        <w:t>increases imaging</w:t>
      </w:r>
      <w:r w:rsidR="00EB6C88" w:rsidRPr="007C7D9E">
        <w:t xml:space="preserve"> time.</w:t>
      </w:r>
    </w:p>
    <w:p w14:paraId="3B851821" w14:textId="5567A12D" w:rsidR="00532D40" w:rsidRPr="007C7D9E" w:rsidRDefault="009055BB" w:rsidP="00E322F6">
      <w:pPr>
        <w:pStyle w:val="Heading3"/>
      </w:pPr>
      <w:bookmarkStart w:id="16" w:name="_Toc475089800"/>
      <w:r w:rsidRPr="007C7D9E">
        <w:t xml:space="preserve">3.1.2 </w:t>
      </w:r>
      <w:r w:rsidR="00532D40" w:rsidRPr="007C7D9E">
        <w:t>Fluorescen</w:t>
      </w:r>
      <w:r w:rsidR="00C60716" w:rsidRPr="007C7D9E">
        <w:t>ce</w:t>
      </w:r>
      <w:r w:rsidR="00532D40" w:rsidRPr="007C7D9E">
        <w:t xml:space="preserve"> Microscopy</w:t>
      </w:r>
      <w:bookmarkEnd w:id="16"/>
    </w:p>
    <w:p w14:paraId="788D69C0" w14:textId="3796322F" w:rsidR="00532D40" w:rsidRPr="007C7D9E" w:rsidRDefault="00532D40" w:rsidP="00E322F6">
      <w:r w:rsidRPr="007C7D9E">
        <w:t>Fluorescen</w:t>
      </w:r>
      <w:r w:rsidR="00C60716" w:rsidRPr="007C7D9E">
        <w:t>ce</w:t>
      </w:r>
      <w:r w:rsidRPr="007C7D9E">
        <w:t xml:space="preserve"> microscopy makes use of a filtered monochromatic beam that causes a material </w:t>
      </w:r>
      <w:r w:rsidR="00FA0F5D" w:rsidRPr="007C7D9E">
        <w:t xml:space="preserve">(a fluorophore) </w:t>
      </w:r>
      <w:r w:rsidRPr="007C7D9E">
        <w:t xml:space="preserve">in the </w:t>
      </w:r>
      <w:r w:rsidR="00BC2B9E" w:rsidRPr="007C7D9E">
        <w:t>object under</w:t>
      </w:r>
      <w:r w:rsidRPr="007C7D9E">
        <w:t xml:space="preserve"> investigation to fluoresce. The fluorescent beam is recorded by a detector. The filtered monochromatic beam can be redirected to different portions of the object under investigation, and as such the whole detector can be dedicated to small areas of the object, increa</w:t>
      </w:r>
      <w:r w:rsidR="00E322F6" w:rsidRPr="007C7D9E">
        <w:t>sing the achievable resolution.</w:t>
      </w:r>
    </w:p>
    <w:p w14:paraId="0D2352B1" w14:textId="2AAA07ED" w:rsidR="00532D40" w:rsidRPr="007C7D9E" w:rsidRDefault="00532D40" w:rsidP="00E322F6">
      <w:r w:rsidRPr="007C7D9E">
        <w:t>There are two common techniques for performing fluorescen</w:t>
      </w:r>
      <w:r w:rsidR="00C60716" w:rsidRPr="007C7D9E">
        <w:t>ce</w:t>
      </w:r>
      <w:r w:rsidRPr="007C7D9E">
        <w:t xml:space="preserve"> microscopy: Confocal microscopy and light</w:t>
      </w:r>
      <w:r w:rsidR="00E322F6" w:rsidRPr="007C7D9E">
        <w:t xml:space="preserve"> sheet fluorescence microscopy.</w:t>
      </w:r>
    </w:p>
    <w:p w14:paraId="1F27F578" w14:textId="05DE3E02" w:rsidR="00532D40" w:rsidRPr="007C7D9E" w:rsidRDefault="009055BB" w:rsidP="001F3E76">
      <w:pPr>
        <w:pStyle w:val="Heading4"/>
      </w:pPr>
      <w:r w:rsidRPr="007C7D9E">
        <w:t xml:space="preserve">3.1.2.1 </w:t>
      </w:r>
      <w:r w:rsidR="00532D40" w:rsidRPr="007C7D9E">
        <w:t>Confocal Microscopy</w:t>
      </w:r>
    </w:p>
    <w:p w14:paraId="44F96E01" w14:textId="377F3755" w:rsidR="00532D40" w:rsidRPr="007C7D9E" w:rsidRDefault="00532D40" w:rsidP="00E322F6">
      <w:r w:rsidRPr="007C7D9E">
        <w:t xml:space="preserve">In confocal microscopy, the monochromatic </w:t>
      </w:r>
      <w:r w:rsidR="00210A3A" w:rsidRPr="007C7D9E">
        <w:t xml:space="preserve">laser </w:t>
      </w:r>
      <w:r w:rsidRPr="007C7D9E">
        <w:t>beam is focused onto a specific area of the sample in a cone beam. At the cone’s point of focus, the fluorescent radiation is emitted and captured by a detector. Since the captured portion of the image is limited in all 3 cardinal axes, this allows planes of the sample to be captured at multiple depths, and thus the capture of 3D struc</w:t>
      </w:r>
      <w:r w:rsidR="00E322F6" w:rsidRPr="007C7D9E">
        <w:t>tural information.</w:t>
      </w:r>
    </w:p>
    <w:p w14:paraId="2FFDEFC3" w14:textId="4CED1C4D" w:rsidR="00532D40" w:rsidRPr="007C7D9E" w:rsidRDefault="009055BB" w:rsidP="00532D40">
      <w:pPr>
        <w:pStyle w:val="Heading4"/>
      </w:pPr>
      <w:r w:rsidRPr="007C7D9E">
        <w:t xml:space="preserve">3.1.2.2 </w:t>
      </w:r>
      <w:r w:rsidR="00532D40" w:rsidRPr="007C7D9E">
        <w:t>Light sheet Fluorescence Microscopy</w:t>
      </w:r>
    </w:p>
    <w:p w14:paraId="3BE3C5AF" w14:textId="4284AC9B" w:rsidR="00532D40" w:rsidRPr="007C7D9E" w:rsidRDefault="00532D40" w:rsidP="00E322F6">
      <w:r w:rsidRPr="007C7D9E">
        <w:t>In light sheet microscopy, the beam is projected perpendicular to the direction of observation as a thin sheet</w:t>
      </w:r>
      <w:r w:rsidR="006777AA" w:rsidRPr="007C7D9E">
        <w:t>. The sheet excites</w:t>
      </w:r>
      <w:r w:rsidRPr="007C7D9E">
        <w:t xml:space="preserve"> the fluorophores in the object, projecting a fluorescent image towards the detector. The sample can then be translated or rotated to produce full coverage of the 3D object.</w:t>
      </w:r>
    </w:p>
    <w:p w14:paraId="2C23AD1B" w14:textId="77777777" w:rsidR="006777AA" w:rsidRPr="007C7D9E" w:rsidRDefault="006777AA" w:rsidP="00E322F6"/>
    <w:p w14:paraId="6FB4B92D" w14:textId="47491891" w:rsidR="006777AA" w:rsidRPr="007C7D9E" w:rsidRDefault="006777AA" w:rsidP="00E322F6">
      <w:r w:rsidRPr="007C7D9E">
        <w:lastRenderedPageBreak/>
        <w:t>Fluorescence microscopy suffers from an effect called photobleaching, where the fluorophores lose their ability to fluoresce over time</w:t>
      </w:r>
      <w:r w:rsidR="00EB6C88" w:rsidRPr="007C7D9E">
        <w:t xml:space="preserve"> </w:t>
      </w:r>
      <w:sdt>
        <w:sdtPr>
          <w:id w:val="-916168954"/>
          <w:citation/>
        </w:sdtPr>
        <w:sdtEndPr/>
        <w:sdtContent>
          <w:r w:rsidR="00EB6C88" w:rsidRPr="007C7D9E">
            <w:fldChar w:fldCharType="begin"/>
          </w:r>
          <w:r w:rsidR="00EB6C88" w:rsidRPr="007C7D9E">
            <w:rPr>
              <w:lang w:val="en-US"/>
            </w:rPr>
            <w:instrText xml:space="preserve"> CITATION Wil12 \l 1033 </w:instrText>
          </w:r>
          <w:r w:rsidR="00EB6C88" w:rsidRPr="007C7D9E">
            <w:fldChar w:fldCharType="separate"/>
          </w:r>
          <w:r w:rsidR="000E6644" w:rsidRPr="000E6644">
            <w:rPr>
              <w:noProof/>
              <w:lang w:val="en-US"/>
            </w:rPr>
            <w:t>[33]</w:t>
          </w:r>
          <w:r w:rsidR="00EB6C88" w:rsidRPr="007C7D9E">
            <w:fldChar w:fldCharType="end"/>
          </w:r>
        </w:sdtContent>
      </w:sdt>
      <w:r w:rsidRPr="007C7D9E">
        <w:t xml:space="preserve">. </w:t>
      </w:r>
    </w:p>
    <w:p w14:paraId="0330E16C" w14:textId="77777777" w:rsidR="00532D40" w:rsidRPr="007C7D9E" w:rsidRDefault="00532D40" w:rsidP="00532D40">
      <w:pPr>
        <w:ind w:firstLine="0"/>
      </w:pPr>
    </w:p>
    <w:p w14:paraId="05449945" w14:textId="653C33F8" w:rsidR="00532D40" w:rsidRPr="007C7D9E" w:rsidRDefault="009055BB" w:rsidP="00CA4829">
      <w:pPr>
        <w:pStyle w:val="Heading3"/>
      </w:pPr>
      <w:bookmarkStart w:id="17" w:name="_Toc475089801"/>
      <w:r w:rsidRPr="007C7D9E">
        <w:t xml:space="preserve">3.1.3 </w:t>
      </w:r>
      <w:r w:rsidR="00532D40" w:rsidRPr="007C7D9E">
        <w:t>Filtered Back Projection</w:t>
      </w:r>
      <w:bookmarkEnd w:id="17"/>
    </w:p>
    <w:p w14:paraId="33B8A5EA" w14:textId="77777777" w:rsidR="00532D40" w:rsidRPr="007C7D9E" w:rsidRDefault="00532D40" w:rsidP="00E322F6">
      <w:r w:rsidRPr="007C7D9E">
        <w:t xml:space="preserve">The Radon transform defines the line integral </w:t>
      </w:r>
      <m:oMath>
        <m:sSub>
          <m:sSubPr>
            <m:ctrlPr>
              <w:rPr>
                <w:rFonts w:ascii="Cambria Math" w:hAnsi="Cambria Math"/>
                <w:i/>
              </w:rPr>
            </m:ctrlPr>
          </m:sSubPr>
          <m:e>
            <m:r>
              <w:rPr>
                <w:rFonts w:ascii="Cambria Math" w:hAnsi="Cambria Math"/>
              </w:rPr>
              <m:t>P</m:t>
            </m:r>
          </m:e>
          <m:sub>
            <m:r>
              <w:rPr>
                <w:rFonts w:ascii="Cambria Math" w:hAnsi="Cambria Math"/>
              </w:rPr>
              <m:t>θ</m:t>
            </m:r>
          </m:sub>
        </m:sSub>
        <m:r>
          <w:rPr>
            <w:rFonts w:ascii="Cambria Math" w:hAnsi="Cambria Math"/>
          </w:rPr>
          <m:t>(t)</m:t>
        </m:r>
      </m:oMath>
      <w:r w:rsidRPr="007C7D9E">
        <w:t xml:space="preserve">, where </w:t>
      </w:r>
      <m:oMath>
        <m:r>
          <w:rPr>
            <w:rFonts w:ascii="Cambria Math" w:hAnsi="Cambria Math"/>
          </w:rPr>
          <m:t>θ</m:t>
        </m:r>
      </m:oMath>
      <w:r w:rsidRPr="007C7D9E">
        <w:t xml:space="preserve"> is the angle of the line, and </w:t>
      </w:r>
      <m:oMath>
        <m:r>
          <w:rPr>
            <w:rFonts w:ascii="Cambria Math" w:hAnsi="Cambria Math"/>
          </w:rPr>
          <m:t>t</m:t>
        </m:r>
      </m:oMath>
      <w:r w:rsidRPr="007C7D9E">
        <w:t xml:space="preserve"> is the distance an X-ray beam has travelled. The Radon transform in 2D of the function </w:t>
      </w:r>
      <m:oMath>
        <m:r>
          <w:rPr>
            <w:rFonts w:ascii="Cambria Math" w:hAnsi="Cambria Math"/>
          </w:rPr>
          <m:t>f(x,y)</m:t>
        </m:r>
      </m:oMath>
      <w:r w:rsidRPr="007C7D9E">
        <w:t xml:space="preserve"> is as follows:</w:t>
      </w:r>
    </w:p>
    <w:p w14:paraId="4DC1D52B"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4534742D" w14:textId="77777777" w:rsidTr="007344E5">
        <w:tc>
          <w:tcPr>
            <w:tcW w:w="350" w:type="pct"/>
          </w:tcPr>
          <w:p w14:paraId="201BB50B" w14:textId="77777777" w:rsidR="00532D40" w:rsidRPr="007C7D9E" w:rsidRDefault="00532D40" w:rsidP="007344E5">
            <w:pPr>
              <w:ind w:firstLine="0"/>
            </w:pPr>
          </w:p>
        </w:tc>
        <w:tc>
          <w:tcPr>
            <w:tcW w:w="4300" w:type="pct"/>
          </w:tcPr>
          <w:p w14:paraId="61FD1DB1" w14:textId="77777777" w:rsidR="00532D40" w:rsidRPr="007C7D9E" w:rsidRDefault="008E74BA" w:rsidP="007344E5">
            <w:pPr>
              <w:ind w:firstLine="0"/>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θ</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 </m:t>
                </m:r>
                <m:nary>
                  <m:naryPr>
                    <m:chr m:val="∬"/>
                    <m:limLoc m:val="undOvr"/>
                    <m:ctrlPr>
                      <w:rPr>
                        <w:rFonts w:ascii="Cambria Math" w:hAnsi="Cambria Math"/>
                        <w:iCs/>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f(x,y)δ(xcosθ+ysinθ-t)</m:t>
                    </m:r>
                    <m:box>
                      <m:boxPr>
                        <m:diff m:val="1"/>
                        <m:ctrlPr>
                          <w:rPr>
                            <w:rFonts w:ascii="Cambria Math" w:hAnsi="Cambria Math"/>
                            <w:iCs/>
                          </w:rPr>
                        </m:ctrlPr>
                      </m:boxPr>
                      <m:e>
                        <m:r>
                          <m:rPr>
                            <m:sty m:val="p"/>
                          </m:rPr>
                          <w:rPr>
                            <w:rFonts w:ascii="Cambria Math" w:hAnsi="Cambria Math"/>
                          </w:rPr>
                          <m:t>dx</m:t>
                        </m:r>
                      </m:e>
                    </m:box>
                    <m:box>
                      <m:boxPr>
                        <m:diff m:val="1"/>
                        <m:ctrlPr>
                          <w:rPr>
                            <w:rFonts w:ascii="Cambria Math" w:hAnsi="Cambria Math"/>
                            <w:iCs/>
                          </w:rPr>
                        </m:ctrlPr>
                      </m:boxPr>
                      <m:e>
                        <m:r>
                          <m:rPr>
                            <m:sty m:val="p"/>
                          </m:rPr>
                          <w:rPr>
                            <w:rFonts w:ascii="Cambria Math" w:hAnsi="Cambria Math"/>
                          </w:rPr>
                          <m:t>dy</m:t>
                        </m:r>
                      </m:e>
                    </m:box>
                  </m:e>
                </m:nary>
              </m:oMath>
            </m:oMathPara>
          </w:p>
        </w:tc>
        <w:tc>
          <w:tcPr>
            <w:tcW w:w="350" w:type="pct"/>
            <w:vAlign w:val="center"/>
          </w:tcPr>
          <w:p w14:paraId="46690011" w14:textId="665B31D1"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12</m:t>
              </m:r>
            </m:oMath>
            <w:r w:rsidRPr="007C7D9E">
              <w:rPr>
                <w:i/>
                <w:iCs/>
              </w:rPr>
              <w:fldChar w:fldCharType="end"/>
            </w:r>
            <w:r w:rsidRPr="007C7D9E">
              <w:rPr>
                <w:i/>
                <w:iCs/>
              </w:rPr>
              <w:t>)</w:t>
            </w:r>
          </w:p>
        </w:tc>
      </w:tr>
    </w:tbl>
    <w:p w14:paraId="0859C0B0" w14:textId="77777777" w:rsidR="00532D40" w:rsidRPr="007C7D9E" w:rsidRDefault="00532D40" w:rsidP="00532D40">
      <w:pPr>
        <w:ind w:firstLine="0"/>
        <w:rPr>
          <w:i/>
          <w:iCs/>
        </w:rPr>
      </w:pPr>
    </w:p>
    <w:p w14:paraId="7641C759" w14:textId="7A551AE1" w:rsidR="00532D40" w:rsidRPr="007C7D9E" w:rsidRDefault="00532D40" w:rsidP="00E322F6">
      <w:r w:rsidRPr="007C7D9E">
        <w:t xml:space="preserve">It follows that in order to reconstruct the original image from the set of line integrals, the line integrals must be calculated using the inverse of the </w:t>
      </w:r>
      <w:r w:rsidR="00FA0F5D" w:rsidRPr="007C7D9E">
        <w:t>Radon transform</w:t>
      </w:r>
      <w:r w:rsidRPr="007C7D9E">
        <w:t xml:space="preserve">, however the actual reconstruction technique depends on the projection type. Each projection created by the imaging process is a set of line integrals. There are three types of projection: cone-beam, fan-beam and parallel. In parallel projection, each beam is parallel to each other, whereas with fan-beam, each line integral fans out from the source, much like light from a light-bulb. These lines are stacked to create a 3D wedge shape. Cone-beam is similar to fan-beam projection, except where fan-beam fans outwards in two dimensions, cone-beam is a 3D fanning. The result is a conical shaped projection. The imaging systems used in this project produce cone-beam projections. Cone beam reconstruction is a matter of extending fan-beam reconstruction into 3D. To reconstruct fan-beam projections, the angle of the beam from the source must be </w:t>
      </w:r>
      <w:r w:rsidR="00FA0F5D" w:rsidRPr="007C7D9E">
        <w:t>considered</w:t>
      </w:r>
      <w:r w:rsidRPr="007C7D9E">
        <w:t>. This is calculated from the distance between the X-ray source and the detector, and the spacing and number of beams the detector can acquire. First</w:t>
      </w:r>
      <w:r w:rsidR="00FA0F5D" w:rsidRPr="007C7D9E">
        <w:t>,</w:t>
      </w:r>
      <w:r w:rsidRPr="007C7D9E">
        <w:t xml:space="preserve"> the </w:t>
      </w:r>
      <w:r w:rsidR="00FA0F5D" w:rsidRPr="007C7D9E">
        <w:t>Radon</w:t>
      </w:r>
      <w:r w:rsidRPr="007C7D9E">
        <w:t xml:space="preserve"> transform is modified to take into account the angle of the beam using the following formula:</w:t>
      </w:r>
    </w:p>
    <w:p w14:paraId="54899000" w14:textId="77777777" w:rsidR="00532D40" w:rsidRPr="007C7D9E" w:rsidRDefault="00532D40" w:rsidP="00532D40">
      <w:pPr>
        <w:ind w:firstLine="0"/>
      </w:pPr>
    </w:p>
    <w:p w14:paraId="3C6634C7" w14:textId="63E013E3" w:rsidR="00532D40" w:rsidRPr="007C7D9E" w:rsidRDefault="008E74BA" w:rsidP="00532D40">
      <w:pPr>
        <w:ind w:left="2880" w:firstLine="720"/>
      </w:pPr>
      <m:oMath>
        <m:sSubSup>
          <m:sSubSupPr>
            <m:ctrlPr>
              <w:rPr>
                <w:rFonts w:ascii="Cambria Math" w:hAnsi="Cambria Math"/>
                <w:i/>
              </w:rPr>
            </m:ctrlPr>
          </m:sSubSupPr>
          <m:e>
            <m:r>
              <w:rPr>
                <w:rFonts w:ascii="Cambria Math" w:hAnsi="Cambria Math"/>
              </w:rPr>
              <m:t>R</m:t>
            </m:r>
          </m:e>
          <m:sub>
            <m:r>
              <w:rPr>
                <w:rFonts w:ascii="Cambria Math" w:hAnsi="Cambria Math"/>
              </w:rPr>
              <m:t>βi</m:t>
            </m:r>
          </m:sub>
          <m:sup>
            <m:r>
              <w:rPr>
                <w:rFonts w:ascii="Cambria Math" w:hAnsi="Cambria Math"/>
              </w:rPr>
              <m:t>'</m:t>
            </m:r>
          </m:sup>
        </m:sSubSup>
        <m:d>
          <m:dPr>
            <m:ctrlPr>
              <w:rPr>
                <w:rFonts w:ascii="Cambria Math" w:hAnsi="Cambria Math"/>
                <w:i/>
              </w:rPr>
            </m:ctrlPr>
          </m:dPr>
          <m:e>
            <m:r>
              <w:rPr>
                <w:rFonts w:ascii="Cambria Math" w:hAnsi="Cambria Math"/>
              </w:rPr>
              <m:t>na</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βi</m:t>
            </m:r>
          </m:sub>
        </m:sSub>
        <m:d>
          <m:dPr>
            <m:ctrlPr>
              <w:rPr>
                <w:rFonts w:ascii="Cambria Math" w:hAnsi="Cambria Math"/>
                <w:i/>
              </w:rPr>
            </m:ctrlPr>
          </m:dPr>
          <m:e>
            <m:r>
              <w:rPr>
                <w:rFonts w:ascii="Cambria Math" w:hAnsi="Cambria Math"/>
              </w:rPr>
              <m:t>na</m:t>
            </m:r>
          </m:e>
        </m:d>
        <m:r>
          <w:rPr>
            <w:rFonts w:ascii="Cambria Math" w:hAnsi="Cambria Math"/>
          </w:rPr>
          <m:t xml:space="preserve"> ⋅</m:t>
        </m:r>
        <m:f>
          <m:fPr>
            <m:ctrlPr>
              <w:rPr>
                <w:rFonts w:ascii="Cambria Math" w:hAnsi="Cambria Math"/>
                <w:i/>
              </w:rPr>
            </m:ctrlPr>
          </m:fPr>
          <m:num>
            <m:r>
              <w:rPr>
                <w:rFonts w:ascii="Cambria Math" w:hAnsi="Cambria Math"/>
              </w:rPr>
              <m:t>D</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sSup>
                  <m:sSupPr>
                    <m:ctrlPr>
                      <w:rPr>
                        <w:rFonts w:ascii="Cambria Math" w:hAnsi="Cambria Math"/>
                        <w:i/>
                      </w:rPr>
                    </m:ctrlPr>
                  </m:sSupPr>
                  <m:e>
                    <m:r>
                      <w:rPr>
                        <w:rFonts w:ascii="Cambria Math" w:hAnsi="Cambria Math"/>
                      </w:rPr>
                      <m:t xml:space="preserve"> a</m:t>
                    </m:r>
                  </m:e>
                  <m:sup>
                    <m:r>
                      <w:rPr>
                        <w:rFonts w:ascii="Cambria Math" w:hAnsi="Cambria Math"/>
                      </w:rPr>
                      <m:t>2</m:t>
                    </m:r>
                  </m:sup>
                </m:sSup>
              </m:e>
            </m:rad>
          </m:den>
        </m:f>
      </m:oMath>
      <w:r w:rsidR="00532D40" w:rsidRPr="007C7D9E">
        <w:tab/>
      </w:r>
      <w:r w:rsidR="00532D40" w:rsidRPr="007C7D9E">
        <w:tab/>
      </w:r>
      <w:r w:rsidR="00532D40" w:rsidRPr="007C7D9E">
        <w:rPr>
          <w:i/>
          <w:iCs/>
        </w:rPr>
        <w:t xml:space="preserve"> (</w:t>
      </w:r>
      <w:r w:rsidR="00532D40" w:rsidRPr="007C7D9E">
        <w:rPr>
          <w:i/>
          <w:iCs/>
        </w:rPr>
        <w:fldChar w:fldCharType="begin"/>
      </w:r>
      <m:oMath>
        <m:r>
          <m:rPr>
            <m:sty m:val="p"/>
          </m:rPr>
          <w:rPr>
            <w:rFonts w:ascii="Cambria Math" w:hAnsi="Cambria Math"/>
          </w:rPr>
          <m:t xml:space="preserve"> SEQ Equation \* ARABIC </m:t>
        </m:r>
      </m:oMath>
      <w:r w:rsidR="00532D40" w:rsidRPr="007C7D9E">
        <w:rPr>
          <w:i/>
          <w:iCs/>
        </w:rPr>
        <w:fldChar w:fldCharType="separate"/>
      </w:r>
      <m:oMath>
        <m:r>
          <m:rPr>
            <m:sty m:val="p"/>
          </m:rPr>
          <w:rPr>
            <w:rFonts w:ascii="Cambria Math" w:hAnsi="Cambria Math"/>
            <w:noProof/>
          </w:rPr>
          <m:t>13</m:t>
        </m:r>
      </m:oMath>
      <w:r w:rsidR="00532D40" w:rsidRPr="007C7D9E">
        <w:rPr>
          <w:i/>
          <w:iCs/>
        </w:rPr>
        <w:fldChar w:fldCharType="end"/>
      </w:r>
      <w:r w:rsidR="00532D40" w:rsidRPr="007C7D9E">
        <w:rPr>
          <w:i/>
          <w:iCs/>
        </w:rPr>
        <w:t>)</w:t>
      </w:r>
    </w:p>
    <w:p w14:paraId="7CF889B4" w14:textId="77777777" w:rsidR="00E322F6" w:rsidRPr="007C7D9E" w:rsidRDefault="00E322F6" w:rsidP="00532D40">
      <w:pPr>
        <w:ind w:firstLine="0"/>
      </w:pPr>
    </w:p>
    <w:p w14:paraId="7D8085B7" w14:textId="3C23E3D8" w:rsidR="00532D40" w:rsidRPr="007C7D9E" w:rsidRDefault="00532D40" w:rsidP="00E322F6">
      <w:r w:rsidRPr="007C7D9E">
        <w:t xml:space="preserve">where </w:t>
      </w:r>
      <m:oMath>
        <m:sSub>
          <m:sSubPr>
            <m:ctrlPr>
              <w:rPr>
                <w:rFonts w:ascii="Cambria Math" w:hAnsi="Cambria Math"/>
                <w:i/>
              </w:rPr>
            </m:ctrlPr>
          </m:sSubPr>
          <m:e>
            <m:r>
              <w:rPr>
                <w:rFonts w:ascii="Cambria Math" w:hAnsi="Cambria Math"/>
              </w:rPr>
              <m:t>R</m:t>
            </m:r>
          </m:e>
          <m:sub>
            <m:r>
              <w:rPr>
                <w:rFonts w:ascii="Cambria Math" w:hAnsi="Cambria Math"/>
              </w:rPr>
              <m:t>βi</m:t>
            </m:r>
          </m:sub>
        </m:sSub>
        <m:d>
          <m:dPr>
            <m:ctrlPr>
              <w:rPr>
                <w:rFonts w:ascii="Cambria Math" w:hAnsi="Cambria Math"/>
                <w:i/>
              </w:rPr>
            </m:ctrlPr>
          </m:dPr>
          <m:e>
            <m:r>
              <w:rPr>
                <w:rFonts w:ascii="Cambria Math" w:hAnsi="Cambria Math"/>
              </w:rPr>
              <m:t>na</m:t>
            </m:r>
          </m:e>
        </m:d>
        <m:r>
          <w:rPr>
            <w:rFonts w:ascii="Cambria Math" w:hAnsi="Cambria Math"/>
          </w:rPr>
          <m:t xml:space="preserve"> </m:t>
        </m:r>
      </m:oMath>
      <w:r w:rsidRPr="007C7D9E">
        <w:t xml:space="preserve">is the Radon transform of the beam at angle </w:t>
      </w:r>
      <m:oMath>
        <m:r>
          <w:rPr>
            <w:rFonts w:ascii="Cambria Math" w:hAnsi="Cambria Math"/>
          </w:rPr>
          <m:t>nα</m:t>
        </m:r>
      </m:oMath>
      <w:r w:rsidRPr="007C7D9E">
        <w:t xml:space="preserve">, </w:t>
      </w:r>
      <m:oMath>
        <m:r>
          <w:rPr>
            <w:rFonts w:ascii="Cambria Math" w:hAnsi="Cambria Math"/>
          </w:rPr>
          <m:t>α</m:t>
        </m:r>
      </m:oMath>
      <w:r w:rsidRPr="007C7D9E">
        <w:t xml:space="preserve"> is the angle between </w:t>
      </w:r>
      <w:r w:rsidR="00C01E3F" w:rsidRPr="007C7D9E">
        <w:t xml:space="preserve">each of the beams in the </w:t>
      </w:r>
      <w:r w:rsidRPr="007C7D9E">
        <w:t xml:space="preserve">fan, </w:t>
      </w:r>
      <m:oMath>
        <m:r>
          <w:rPr>
            <w:rFonts w:ascii="Cambria Math" w:hAnsi="Cambria Math"/>
          </w:rPr>
          <m:t>n</m:t>
        </m:r>
      </m:oMath>
      <w:r w:rsidRPr="007C7D9E">
        <w:t xml:space="preserve"> is the beam’s number in the fan and </w:t>
      </w:r>
      <m:oMath>
        <m:r>
          <w:rPr>
            <w:rFonts w:ascii="Cambria Math" w:hAnsi="Cambria Math"/>
          </w:rPr>
          <m:t>D</m:t>
        </m:r>
      </m:oMath>
      <w:r w:rsidRPr="007C7D9E">
        <w:t xml:space="preserve"> is the distance from the source.</w:t>
      </w:r>
    </w:p>
    <w:p w14:paraId="4696C267" w14:textId="77777777" w:rsidR="00532D40" w:rsidRPr="007C7D9E" w:rsidRDefault="00532D40" w:rsidP="00E322F6">
      <w:r w:rsidRPr="007C7D9E">
        <w:t>The projections are further filtered using the following convolution:</w:t>
      </w:r>
    </w:p>
    <w:p w14:paraId="20ACCC40" w14:textId="77777777" w:rsidR="00532D40" w:rsidRPr="007C7D9E" w:rsidRDefault="00532D40" w:rsidP="00532D40">
      <w:pPr>
        <w:ind w:firstLine="0"/>
      </w:pPr>
    </w:p>
    <w:p w14:paraId="20247D22" w14:textId="09AF167F" w:rsidR="00532D40" w:rsidRPr="007C7D9E" w:rsidRDefault="008E74BA" w:rsidP="00532D40">
      <w:pPr>
        <w:ind w:left="2880" w:firstLine="720"/>
      </w:pPr>
      <m:oMath>
        <m:sSub>
          <m:sSubPr>
            <m:ctrlPr>
              <w:rPr>
                <w:rFonts w:ascii="Cambria Math" w:hAnsi="Cambria Math"/>
                <w:i/>
              </w:rPr>
            </m:ctrlPr>
          </m:sSubPr>
          <m:e>
            <m:r>
              <w:rPr>
                <w:rFonts w:ascii="Cambria Math" w:hAnsi="Cambria Math"/>
              </w:rPr>
              <m:t>Q</m:t>
            </m:r>
          </m:e>
          <m:sub>
            <m:r>
              <w:rPr>
                <w:rFonts w:ascii="Cambria Math" w:hAnsi="Cambria Math"/>
              </w:rPr>
              <m:t>βi</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βi</m:t>
            </m:r>
          </m:sub>
          <m:sup>
            <m:r>
              <w:rPr>
                <w:rFonts w:ascii="Cambria Math" w:hAnsi="Cambria Math"/>
              </w:rPr>
              <m:t>'</m:t>
            </m:r>
          </m:sup>
        </m:sSubSup>
        <m:d>
          <m:dPr>
            <m:ctrlPr>
              <w:rPr>
                <w:rFonts w:ascii="Cambria Math" w:hAnsi="Cambria Math"/>
                <w:i/>
              </w:rPr>
            </m:ctrlPr>
          </m:dPr>
          <m:e>
            <m:r>
              <w:rPr>
                <w:rFonts w:ascii="Cambria Math" w:hAnsi="Cambria Math"/>
              </w:rPr>
              <m:t>na</m:t>
            </m:r>
          </m:e>
        </m:d>
        <m:r>
          <w:rPr>
            <w:rFonts w:ascii="Cambria Math" w:hAnsi="Cambria Math"/>
          </w:rPr>
          <m:t>*g(na)</m:t>
        </m:r>
      </m:oMath>
      <w:r w:rsidR="00E322F6" w:rsidRPr="007C7D9E">
        <w:rPr>
          <w:i/>
          <w:iCs/>
        </w:rPr>
        <w:t xml:space="preserve"> </w:t>
      </w:r>
      <w:r w:rsidR="00E322F6" w:rsidRPr="007C7D9E">
        <w:rPr>
          <w:i/>
          <w:iCs/>
        </w:rPr>
        <w:tab/>
      </w:r>
      <w:r w:rsidR="00E322F6" w:rsidRPr="007C7D9E">
        <w:rPr>
          <w:i/>
          <w:iCs/>
        </w:rPr>
        <w:tab/>
      </w:r>
      <w:r w:rsidR="00532D40" w:rsidRPr="007C7D9E">
        <w:rPr>
          <w:i/>
          <w:iCs/>
        </w:rPr>
        <w:t>(</w:t>
      </w:r>
      <w:r w:rsidR="00532D40" w:rsidRPr="007C7D9E">
        <w:rPr>
          <w:i/>
          <w:iCs/>
        </w:rPr>
        <w:fldChar w:fldCharType="begin"/>
      </w:r>
      <m:oMath>
        <m:r>
          <m:rPr>
            <m:sty m:val="p"/>
          </m:rPr>
          <w:rPr>
            <w:rFonts w:ascii="Cambria Math" w:hAnsi="Cambria Math"/>
          </w:rPr>
          <m:t xml:space="preserve"> SEQ Equation \* ARABIC </m:t>
        </m:r>
      </m:oMath>
      <w:r w:rsidR="00532D40" w:rsidRPr="007C7D9E">
        <w:rPr>
          <w:i/>
          <w:iCs/>
        </w:rPr>
        <w:fldChar w:fldCharType="separate"/>
      </w:r>
      <m:oMath>
        <m:r>
          <m:rPr>
            <m:sty m:val="p"/>
          </m:rPr>
          <w:rPr>
            <w:rFonts w:ascii="Cambria Math" w:hAnsi="Cambria Math"/>
            <w:noProof/>
          </w:rPr>
          <m:t>14</m:t>
        </m:r>
      </m:oMath>
      <w:r w:rsidR="00532D40" w:rsidRPr="007C7D9E">
        <w:rPr>
          <w:i/>
          <w:iCs/>
        </w:rPr>
        <w:fldChar w:fldCharType="end"/>
      </w:r>
      <w:r w:rsidR="00532D40" w:rsidRPr="007C7D9E">
        <w:rPr>
          <w:i/>
          <w:iCs/>
        </w:rPr>
        <w:t>)</w:t>
      </w:r>
    </w:p>
    <w:p w14:paraId="32E13893" w14:textId="77777777" w:rsidR="00532D40" w:rsidRPr="007C7D9E" w:rsidRDefault="00532D40" w:rsidP="00E322F6">
      <w:r w:rsidRPr="007C7D9E">
        <w:t xml:space="preserve">where </w:t>
      </w:r>
      <m:oMath>
        <m:r>
          <w:rPr>
            <w:rFonts w:ascii="Cambria Math" w:hAnsi="Cambria Math"/>
          </w:rPr>
          <m:t>g</m:t>
        </m:r>
      </m:oMath>
      <w:r w:rsidRPr="007C7D9E">
        <w:t xml:space="preserve"> is defined as:</w:t>
      </w:r>
    </w:p>
    <w:p w14:paraId="0544343A" w14:textId="77777777" w:rsidR="00532D40" w:rsidRPr="007C7D9E" w:rsidRDefault="00532D40" w:rsidP="00532D40">
      <w:pPr>
        <w:ind w:firstLine="0"/>
      </w:pPr>
    </w:p>
    <w:p w14:paraId="249439DD" w14:textId="4E36C3DF" w:rsidR="00532D40" w:rsidRPr="007C7D9E" w:rsidRDefault="00532D40" w:rsidP="00532D40">
      <w:pPr>
        <w:ind w:left="2880" w:firstLine="720"/>
      </w:pPr>
      <w:bookmarkStart w:id="18" w:name="_Ref474507545"/>
      <w:bookmarkStart w:id="19" w:name="_Ref474507523"/>
      <m:oMath>
        <m:r>
          <w:rPr>
            <w:rFonts w:ascii="Cambria Math" w:hAnsi="Cambria Math"/>
          </w:rPr>
          <m:t>g</m:t>
        </m:r>
        <m:d>
          <m:dPr>
            <m:ctrlPr>
              <w:rPr>
                <w:rFonts w:ascii="Cambria Math" w:hAnsi="Cambria Math"/>
                <w:i/>
              </w:rPr>
            </m:ctrlPr>
          </m:dPr>
          <m:e>
            <m:r>
              <w:rPr>
                <w:rFonts w:ascii="Cambria Math" w:hAnsi="Cambria Math"/>
              </w:rPr>
              <m:t>γ</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γ</m:t>
            </m:r>
          </m:num>
          <m:den>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d>
                      <m:dPr>
                        <m:ctrlPr>
                          <w:rPr>
                            <w:rFonts w:ascii="Cambria Math" w:hAnsi="Cambria Math"/>
                            <w:i/>
                          </w:rPr>
                        </m:ctrlPr>
                      </m:dPr>
                      <m:e>
                        <m:r>
                          <w:rPr>
                            <w:rFonts w:ascii="Cambria Math" w:hAnsi="Cambria Math"/>
                          </w:rPr>
                          <m:t>γ</m:t>
                        </m:r>
                      </m:e>
                    </m:d>
                  </m:e>
                  <m:sup>
                    <m:r>
                      <w:rPr>
                        <w:rFonts w:ascii="Cambria Math" w:hAnsi="Cambria Math"/>
                      </w:rPr>
                      <m:t>2</m:t>
                    </m:r>
                  </m:sup>
                </m:sSup>
                <m:r>
                  <w:rPr>
                    <w:rFonts w:ascii="Cambria Math" w:hAnsi="Cambria Math"/>
                  </w:rPr>
                  <m:t>h(γ)</m:t>
                </m:r>
              </m:e>
            </m:func>
          </m:den>
        </m:f>
      </m:oMath>
      <w:r w:rsidRPr="007C7D9E">
        <w:t xml:space="preserve"> </w:t>
      </w:r>
      <w:r w:rsidRPr="007C7D9E">
        <w:tab/>
      </w:r>
      <w:r w:rsidRPr="007C7D9E">
        <w:tab/>
      </w:r>
      <w:r w:rsidRPr="007C7D9E">
        <w:rPr>
          <w:i/>
          <w:iCs/>
        </w:rPr>
        <w:t xml:space="preserve"> </w:t>
      </w:r>
      <w:r w:rsidRPr="007C7D9E">
        <w:rPr>
          <w:i/>
          <w:iCs/>
        </w:rPr>
        <w:tab/>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15</m:t>
        </m:r>
      </m:oMath>
      <w:r w:rsidRPr="007C7D9E">
        <w:rPr>
          <w:i/>
          <w:iCs/>
        </w:rPr>
        <w:fldChar w:fldCharType="end"/>
      </w:r>
      <w:bookmarkEnd w:id="18"/>
      <w:r w:rsidRPr="007C7D9E">
        <w:rPr>
          <w:i/>
          <w:iCs/>
        </w:rPr>
        <w:t>)</w:t>
      </w:r>
      <w:bookmarkEnd w:id="19"/>
    </w:p>
    <w:p w14:paraId="657C8DE1" w14:textId="77777777" w:rsidR="00532D40" w:rsidRPr="007C7D9E" w:rsidRDefault="00532D40" w:rsidP="00E322F6">
      <w:r w:rsidRPr="007C7D9E">
        <w:t xml:space="preserve">and where </w:t>
      </w:r>
      <m:oMath>
        <m:r>
          <w:rPr>
            <w:rFonts w:ascii="Cambria Math" w:hAnsi="Cambria Math"/>
          </w:rPr>
          <m:t>h</m:t>
        </m:r>
      </m:oMath>
      <w:r w:rsidRPr="007C7D9E">
        <w:t xml:space="preserve"> is defined as:</w:t>
      </w:r>
    </w:p>
    <w:p w14:paraId="765BCC39" w14:textId="77777777" w:rsidR="00532D40" w:rsidRPr="007C7D9E" w:rsidRDefault="00532D40" w:rsidP="00532D40">
      <w:pPr>
        <w:ind w:firstLine="0"/>
      </w:pPr>
    </w:p>
    <w:p w14:paraId="3AB69E98" w14:textId="0F0EFBA4" w:rsidR="00532D40" w:rsidRPr="007C7D9E" w:rsidRDefault="00532D40" w:rsidP="00532D40">
      <w:pPr>
        <w:ind w:left="2160" w:firstLine="720"/>
      </w:pPr>
      <m:oMath>
        <m:r>
          <w:rPr>
            <w:rFonts w:ascii="Cambria Math" w:hAnsi="Cambria Math"/>
          </w:rPr>
          <m:t>h</m:t>
        </m:r>
        <m:d>
          <m:dPr>
            <m:ctrlPr>
              <w:rPr>
                <w:rFonts w:ascii="Cambria Math" w:hAnsi="Cambria Math"/>
                <w:i/>
              </w:rPr>
            </m:ctrlPr>
          </m:dPr>
          <m:e>
            <m:r>
              <w:rPr>
                <w:rFonts w:ascii="Cambria Math" w:hAnsi="Cambria Math"/>
              </w:rPr>
              <m:t>nr</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4r^2</m:t>
                    </m:r>
                  </m:den>
                </m:f>
                <m:r>
                  <w:rPr>
                    <w:rFonts w:ascii="Cambria Math" w:hAnsi="Cambria Math"/>
                  </w:rPr>
                  <m:t xml:space="preserve">                          n=0  </m:t>
                </m:r>
              </m:e>
              <m:e>
                <m:r>
                  <w:rPr>
                    <w:rFonts w:ascii="Cambria Math" w:hAnsi="Cambria Math"/>
                  </w:rPr>
                  <m:t xml:space="preserve"> 0                               n even</m:t>
                </m:r>
              </m:e>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 xml:space="preserve">                 n odd </m:t>
                </m:r>
              </m:e>
            </m:eqArr>
          </m:e>
        </m:d>
      </m:oMath>
      <w:r w:rsidRPr="007C7D9E">
        <w:t xml:space="preserve"> </w:t>
      </w:r>
      <w:r w:rsidRPr="007C7D9E">
        <w:tab/>
      </w:r>
      <w:r w:rsidRPr="007C7D9E">
        <w:tab/>
      </w: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16</m:t>
        </m:r>
      </m:oMath>
      <w:r w:rsidRPr="007C7D9E">
        <w:rPr>
          <w:i/>
          <w:iCs/>
        </w:rPr>
        <w:fldChar w:fldCharType="end"/>
      </w:r>
      <w:r w:rsidRPr="007C7D9E">
        <w:rPr>
          <w:i/>
          <w:iCs/>
        </w:rPr>
        <w:t>)</w:t>
      </w:r>
    </w:p>
    <w:p w14:paraId="0AEEF8AD" w14:textId="77777777" w:rsidR="00532D40" w:rsidRPr="007C7D9E" w:rsidRDefault="00532D40" w:rsidP="00532D40">
      <w:pPr>
        <w:ind w:firstLine="0"/>
      </w:pPr>
    </w:p>
    <w:p w14:paraId="0CC6B4F4" w14:textId="77777777" w:rsidR="00532D40" w:rsidRPr="007C7D9E" w:rsidRDefault="00532D40" w:rsidP="00E322F6">
      <w:r w:rsidRPr="007C7D9E">
        <w:t xml:space="preserve">This essentially defines </w:t>
      </w:r>
      <m:oMath>
        <m:r>
          <w:rPr>
            <w:rFonts w:ascii="Cambria Math" w:hAnsi="Cambria Math"/>
          </w:rPr>
          <m:t>g</m:t>
        </m:r>
      </m:oMath>
      <w:r w:rsidRPr="007C7D9E">
        <w:t xml:space="preserve"> as:</w:t>
      </w:r>
    </w:p>
    <w:p w14:paraId="3E18BFA5"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4221CB0E" w14:textId="77777777" w:rsidTr="007344E5">
        <w:tc>
          <w:tcPr>
            <w:tcW w:w="350" w:type="pct"/>
          </w:tcPr>
          <w:p w14:paraId="567CEFF6" w14:textId="77777777" w:rsidR="00532D40" w:rsidRPr="007C7D9E" w:rsidRDefault="00532D40" w:rsidP="007344E5">
            <w:pPr>
              <w:ind w:firstLine="0"/>
            </w:pPr>
          </w:p>
        </w:tc>
        <w:tc>
          <w:tcPr>
            <w:tcW w:w="4300" w:type="pct"/>
          </w:tcPr>
          <w:p w14:paraId="120E941A" w14:textId="77777777" w:rsidR="00532D40" w:rsidRPr="007C7D9E" w:rsidRDefault="00532D40" w:rsidP="007344E5">
            <w:pPr>
              <w:ind w:firstLine="0"/>
            </w:pPr>
            <m:oMathPara>
              <m:oMath>
                <m:r>
                  <w:rPr>
                    <w:rFonts w:ascii="Cambria Math" w:hAnsi="Cambria Math"/>
                  </w:rPr>
                  <m:t>g</m:t>
                </m:r>
                <m:d>
                  <m:dPr>
                    <m:ctrlPr>
                      <w:rPr>
                        <w:rFonts w:ascii="Cambria Math" w:hAnsi="Cambria Math"/>
                        <w:i/>
                      </w:rPr>
                    </m:ctrlPr>
                  </m:dPr>
                  <m:e>
                    <m:r>
                      <w:rPr>
                        <w:rFonts w:ascii="Cambria Math" w:hAnsi="Cambria Math"/>
                      </w:rPr>
                      <m:t>na</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8α^2</m:t>
                            </m:r>
                          </m:den>
                        </m:f>
                        <m:r>
                          <w:rPr>
                            <w:rFonts w:ascii="Cambria Math" w:hAnsi="Cambria Math"/>
                          </w:rPr>
                          <m:t xml:space="preserve">                 n=0</m:t>
                        </m:r>
                      </m:e>
                      <m:e>
                        <m:r>
                          <w:rPr>
                            <w:rFonts w:ascii="Cambria Math" w:hAnsi="Cambria Math"/>
                          </w:rPr>
                          <m:t>0                            n even</m:t>
                        </m:r>
                      </m:e>
                      <m:e>
                        <m:r>
                          <w:rPr>
                            <w:rFonts w:ascii="Cambria Math" w:hAnsi="Cambria Math"/>
                          </w:rPr>
                          <m:t>-</m:t>
                        </m:r>
                        <m:f>
                          <m:fPr>
                            <m:ctrlPr>
                              <w:rPr>
                                <w:rFonts w:ascii="Cambria Math" w:hAnsi="Cambria Math"/>
                                <w:i/>
                              </w:rPr>
                            </m:ctrlPr>
                          </m:fPr>
                          <m:num>
                            <m:r>
                              <w:rPr>
                                <w:rFonts w:ascii="Cambria Math" w:hAnsi="Cambria Math"/>
                              </w:rPr>
                              <m:t>α</m:t>
                            </m:r>
                          </m:num>
                          <m:den>
                            <m:r>
                              <w:rPr>
                                <w:rFonts w:ascii="Cambria Math" w:hAnsi="Cambria Math"/>
                              </w:rPr>
                              <m:t>πα</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 xml:space="preserve"> nα</m:t>
                                    </m:r>
                                  </m:e>
                                </m:d>
                              </m:e>
                            </m:func>
                          </m:den>
                        </m:f>
                        <m:r>
                          <w:rPr>
                            <w:rFonts w:ascii="Cambria Math" w:hAnsi="Cambria Math"/>
                          </w:rPr>
                          <m:t xml:space="preserve">  n odd</m:t>
                        </m:r>
                      </m:e>
                    </m:eqArr>
                  </m:e>
                </m:d>
              </m:oMath>
            </m:oMathPara>
          </w:p>
        </w:tc>
        <w:tc>
          <w:tcPr>
            <w:tcW w:w="350" w:type="pct"/>
            <w:vAlign w:val="center"/>
          </w:tcPr>
          <w:p w14:paraId="545453DB" w14:textId="158D6C25"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17</m:t>
              </m:r>
            </m:oMath>
            <w:r w:rsidRPr="007C7D9E">
              <w:rPr>
                <w:i/>
                <w:iCs/>
              </w:rPr>
              <w:fldChar w:fldCharType="end"/>
            </w:r>
            <w:r w:rsidRPr="007C7D9E">
              <w:rPr>
                <w:i/>
                <w:iCs/>
              </w:rPr>
              <w:t>)</w:t>
            </w:r>
          </w:p>
        </w:tc>
      </w:tr>
    </w:tbl>
    <w:p w14:paraId="2577B167" w14:textId="77777777" w:rsidR="00532D40" w:rsidRPr="007C7D9E" w:rsidRDefault="00532D40" w:rsidP="00532D40">
      <w:pPr>
        <w:ind w:firstLine="0"/>
      </w:pPr>
    </w:p>
    <w:p w14:paraId="7BDD83AC" w14:textId="77777777" w:rsidR="00532D40" w:rsidRPr="007C7D9E" w:rsidRDefault="00532D40" w:rsidP="00E322F6">
      <w:r w:rsidRPr="007C7D9E">
        <w:t xml:space="preserve">The beams are then back-projected by applying a weighted back projection of each </w:t>
      </w:r>
      <m:oMath>
        <m:sSub>
          <m:sSubPr>
            <m:ctrlPr>
              <w:rPr>
                <w:rFonts w:ascii="Cambria Math" w:hAnsi="Cambria Math"/>
                <w:i/>
              </w:rPr>
            </m:ctrlPr>
          </m:sSubPr>
          <m:e>
            <m:r>
              <w:rPr>
                <w:rFonts w:ascii="Cambria Math" w:hAnsi="Cambria Math"/>
              </w:rPr>
              <m:t>Q</m:t>
            </m:r>
          </m:e>
          <m:sub>
            <m:r>
              <w:rPr>
                <w:rFonts w:ascii="Cambria Math" w:hAnsi="Cambria Math"/>
              </w:rPr>
              <m:t>βi</m:t>
            </m:r>
          </m:sub>
        </m:sSub>
      </m:oMath>
      <w:r w:rsidRPr="007C7D9E">
        <w:t xml:space="preserve"> along the angle of the fanned beam towards the source. The back projected value is found using:</w:t>
      </w:r>
    </w:p>
    <w:p w14:paraId="7C1153B8"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7882C19A" w14:textId="77777777" w:rsidTr="007344E5">
        <w:tc>
          <w:tcPr>
            <w:tcW w:w="350" w:type="pct"/>
          </w:tcPr>
          <w:p w14:paraId="3FC5ABF6" w14:textId="77777777" w:rsidR="00532D40" w:rsidRPr="007C7D9E" w:rsidRDefault="00532D40" w:rsidP="007344E5">
            <w:pPr>
              <w:ind w:firstLine="0"/>
            </w:pPr>
          </w:p>
        </w:tc>
        <w:tc>
          <w:tcPr>
            <w:tcW w:w="4300" w:type="pct"/>
          </w:tcPr>
          <w:p w14:paraId="1D62C86C" w14:textId="77777777" w:rsidR="00532D40" w:rsidRPr="007C7D9E" w:rsidRDefault="00532D40" w:rsidP="007344E5">
            <w:pPr>
              <w:ind w:firstLine="0"/>
            </w:pPr>
            <m:oMathPara>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m:t>
                </m:r>
                <m:r>
                  <m:rPr>
                    <m:sty m:val="p"/>
                  </m:rPr>
                  <w:rPr>
                    <w:rFonts w:ascii="Cambria Math" w:hAnsi="Cambria Math"/>
                  </w:rPr>
                  <m:t>Δ</m:t>
                </m:r>
                <m:r>
                  <w:rPr>
                    <w:rFonts w:ascii="Cambria Math" w:hAnsi="Cambria Math"/>
                  </w:rPr>
                  <m:t>β</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x,y,</m:t>
                            </m:r>
                            <m:sSub>
                              <m:sSubPr>
                                <m:ctrlPr>
                                  <w:rPr>
                                    <w:rFonts w:ascii="Cambria Math" w:hAnsi="Cambria Math"/>
                                    <w:i/>
                                  </w:rPr>
                                </m:ctrlPr>
                              </m:sSubPr>
                              <m:e>
                                <m:r>
                                  <w:rPr>
                                    <w:rFonts w:ascii="Cambria Math" w:hAnsi="Cambria Math"/>
                                  </w:rPr>
                                  <m:t>β</m:t>
                                </m:r>
                              </m:e>
                              <m:sub>
                                <m:r>
                                  <w:rPr>
                                    <w:rFonts w:ascii="Cambria Math" w:hAnsi="Cambria Math"/>
                                  </w:rPr>
                                  <m:t>i</m:t>
                                </m:r>
                              </m:sub>
                            </m:sSub>
                          </m:e>
                        </m:d>
                      </m:den>
                    </m:f>
                    <m:sSub>
                      <m:sSubPr>
                        <m:ctrlPr>
                          <w:rPr>
                            <w:rFonts w:ascii="Cambria Math" w:hAnsi="Cambria Math"/>
                            <w:i/>
                          </w:rPr>
                        </m:ctrlPr>
                      </m:sSubPr>
                      <m:e>
                        <m:r>
                          <w:rPr>
                            <w:rFonts w:ascii="Cambria Math" w:hAnsi="Cambria Math"/>
                          </w:rPr>
                          <m:t>Q</m:t>
                        </m:r>
                      </m:e>
                      <m:sub>
                        <m:r>
                          <w:rPr>
                            <w:rFonts w:ascii="Cambria Math" w:hAnsi="Cambria Math"/>
                          </w:rPr>
                          <m:t>βi</m:t>
                        </m:r>
                      </m:sub>
                    </m:sSub>
                    <m:d>
                      <m:dPr>
                        <m:ctrlPr>
                          <w:rPr>
                            <w:rFonts w:ascii="Cambria Math" w:hAnsi="Cambria Math"/>
                            <w:i/>
                          </w:rPr>
                        </m:ctrlPr>
                      </m:dPr>
                      <m:e>
                        <m:sSup>
                          <m:sSupPr>
                            <m:ctrlPr>
                              <w:rPr>
                                <w:rFonts w:ascii="Cambria Math" w:hAnsi="Cambria Math"/>
                                <w:i/>
                              </w:rPr>
                            </m:ctrlPr>
                          </m:sSupPr>
                          <m:e>
                            <m:r>
                              <w:rPr>
                                <w:rFonts w:ascii="Cambria Math" w:hAnsi="Cambria Math"/>
                              </w:rPr>
                              <m:t>γ</m:t>
                            </m:r>
                          </m:e>
                          <m:sup>
                            <m:r>
                              <w:rPr>
                                <w:rFonts w:ascii="Cambria Math" w:hAnsi="Cambria Math"/>
                              </w:rPr>
                              <m:t>'</m:t>
                            </m:r>
                          </m:sup>
                        </m:sSup>
                      </m:e>
                    </m:d>
                  </m:e>
                </m:nary>
                <m:r>
                  <m:rPr>
                    <m:sty m:val="p"/>
                  </m:rPr>
                  <w:rPr>
                    <w:rFonts w:ascii="Cambria Math" w:hAnsi="Cambria Math"/>
                  </w:rPr>
                  <w:br/>
                </m:r>
              </m:oMath>
            </m:oMathPara>
            <w:r w:rsidRPr="007C7D9E">
              <w:rPr>
                <w:i/>
                <w:iCs/>
              </w:rPr>
              <w:tab/>
            </w:r>
          </w:p>
        </w:tc>
        <w:tc>
          <w:tcPr>
            <w:tcW w:w="350" w:type="pct"/>
            <w:vAlign w:val="center"/>
          </w:tcPr>
          <w:p w14:paraId="71AF98B8" w14:textId="467C366E"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18</m:t>
              </m:r>
            </m:oMath>
            <w:r w:rsidRPr="007C7D9E">
              <w:rPr>
                <w:i/>
                <w:iCs/>
              </w:rPr>
              <w:fldChar w:fldCharType="end"/>
            </w:r>
            <w:r w:rsidRPr="007C7D9E">
              <w:rPr>
                <w:i/>
                <w:iCs/>
              </w:rPr>
              <w:t>)</w:t>
            </w:r>
          </w:p>
        </w:tc>
      </w:tr>
    </w:tbl>
    <w:p w14:paraId="4B4A2D67" w14:textId="77777777" w:rsidR="00532D40" w:rsidRPr="007C7D9E" w:rsidRDefault="00532D40" w:rsidP="00E322F6">
      <w:r w:rsidRPr="007C7D9E">
        <w:t xml:space="preserve">Where </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Pr="007C7D9E">
        <w:t xml:space="preserve"> is the angle of the ray through points </w:t>
      </w:r>
      <m:oMath>
        <m:r>
          <w:rPr>
            <w:rFonts w:ascii="Cambria Math" w:hAnsi="Cambria Math"/>
          </w:rPr>
          <m:t>(x,y)</m:t>
        </m:r>
      </m:oMath>
      <w:r w:rsidRPr="007C7D9E">
        <w:t xml:space="preserve"> and </w:t>
      </w:r>
      <m:oMath>
        <m:r>
          <m:rPr>
            <m:sty m:val="p"/>
          </m:rPr>
          <w:rPr>
            <w:rFonts w:ascii="Cambria Math" w:hAnsi="Cambria Math"/>
          </w:rPr>
          <m:t>Δ</m:t>
        </m:r>
        <m:r>
          <w:rPr>
            <w:rFonts w:ascii="Cambria Math" w:hAnsi="Cambria Math"/>
          </w:rPr>
          <m:t>β-</m:t>
        </m:r>
        <m:f>
          <m:fPr>
            <m:ctrlPr>
              <w:rPr>
                <w:rFonts w:ascii="Cambria Math" w:hAnsi="Cambria Math"/>
                <w:i/>
              </w:rPr>
            </m:ctrlPr>
          </m:fPr>
          <m:num>
            <m:r>
              <w:rPr>
                <w:rFonts w:ascii="Cambria Math" w:hAnsi="Cambria Math"/>
              </w:rPr>
              <m:t>2π</m:t>
            </m:r>
          </m:num>
          <m:den>
            <m:r>
              <w:rPr>
                <w:rFonts w:ascii="Cambria Math" w:hAnsi="Cambria Math"/>
              </w:rPr>
              <m:t>M</m:t>
            </m:r>
          </m:den>
        </m:f>
      </m:oMath>
      <w:r w:rsidRPr="007C7D9E">
        <w:t xml:space="preserve"> and </w:t>
      </w:r>
      <m:oMath>
        <m:r>
          <w:rPr>
            <w:rFonts w:ascii="Cambria Math" w:hAnsi="Cambria Math"/>
          </w:rPr>
          <m:t>L</m:t>
        </m:r>
      </m:oMath>
      <w:r w:rsidRPr="007C7D9E">
        <w:t xml:space="preserve"> is the distance from the X-ray source to point </w:t>
      </w:r>
      <m:oMath>
        <m:r>
          <w:rPr>
            <w:rFonts w:ascii="Cambria Math" w:hAnsi="Cambria Math"/>
          </w:rPr>
          <m:t>(x,y)</m:t>
        </m:r>
      </m:oMath>
      <w:r w:rsidRPr="007C7D9E">
        <w:t xml:space="preserve"> found using the following function:</w:t>
      </w:r>
    </w:p>
    <w:p w14:paraId="77BC9704"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7D9F233A" w14:textId="77777777" w:rsidTr="007344E5">
        <w:tc>
          <w:tcPr>
            <w:tcW w:w="350" w:type="pct"/>
          </w:tcPr>
          <w:p w14:paraId="18FA630D" w14:textId="77777777" w:rsidR="00532D40" w:rsidRPr="007C7D9E" w:rsidRDefault="00532D40" w:rsidP="007344E5">
            <w:pPr>
              <w:ind w:firstLine="0"/>
            </w:pPr>
          </w:p>
        </w:tc>
        <w:tc>
          <w:tcPr>
            <w:tcW w:w="4300" w:type="pct"/>
          </w:tcPr>
          <w:p w14:paraId="58B6A118" w14:textId="77777777" w:rsidR="00532D40" w:rsidRPr="007C7D9E" w:rsidRDefault="00532D40" w:rsidP="007344E5">
            <w:pPr>
              <w:ind w:firstLine="0"/>
            </w:pPr>
            <m:oMathPara>
              <m:oMath>
                <m:r>
                  <w:rPr>
                    <w:rFonts w:ascii="Cambria Math" w:hAnsi="Cambria Math"/>
                  </w:rPr>
                  <m:t>L</m:t>
                </m:r>
                <m:d>
                  <m:dPr>
                    <m:ctrlPr>
                      <w:rPr>
                        <w:rFonts w:ascii="Cambria Math" w:hAnsi="Cambria Math"/>
                        <w:i/>
                      </w:rPr>
                    </m:ctrlPr>
                  </m:dPr>
                  <m:e>
                    <m:r>
                      <w:rPr>
                        <w:rFonts w:ascii="Cambria Math" w:hAnsi="Cambria Math"/>
                      </w:rPr>
                      <m:t>r,η,β</m:t>
                    </m:r>
                  </m:e>
                </m: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D+rsin</m:t>
                            </m:r>
                            <m:d>
                              <m:dPr>
                                <m:ctrlPr>
                                  <w:rPr>
                                    <w:rFonts w:ascii="Cambria Math" w:hAnsi="Cambria Math"/>
                                    <w:i/>
                                  </w:rPr>
                                </m:ctrlPr>
                              </m:dPr>
                              <m:e>
                                <m:r>
                                  <w:rPr>
                                    <w:rFonts w:ascii="Cambria Math" w:hAnsi="Cambria Math"/>
                                  </w:rPr>
                                  <m:t>β+η</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rcos</m:t>
                            </m:r>
                            <m:d>
                              <m:dPr>
                                <m:ctrlPr>
                                  <w:rPr>
                                    <w:rFonts w:ascii="Cambria Math" w:hAnsi="Cambria Math"/>
                                    <w:i/>
                                  </w:rPr>
                                </m:ctrlPr>
                              </m:dPr>
                              <m:e>
                                <m:r>
                                  <w:rPr>
                                    <w:rFonts w:ascii="Cambria Math" w:hAnsi="Cambria Math"/>
                                  </w:rPr>
                                  <m:t>β-η</m:t>
                                </m:r>
                              </m:e>
                            </m:d>
                          </m:e>
                        </m:d>
                      </m:e>
                      <m:sup>
                        <m:r>
                          <w:rPr>
                            <w:rFonts w:ascii="Cambria Math" w:hAnsi="Cambria Math"/>
                          </w:rPr>
                          <m:t>2</m:t>
                        </m:r>
                      </m:sup>
                    </m:sSup>
                  </m:e>
                </m:rad>
                <m:r>
                  <m:rPr>
                    <m:sty m:val="p"/>
                  </m:rPr>
                  <w:rPr>
                    <w:rFonts w:ascii="Cambria Math" w:hAnsi="Cambria Math"/>
                  </w:rPr>
                  <w:br/>
                </m:r>
              </m:oMath>
            </m:oMathPara>
            <w:r w:rsidRPr="007C7D9E">
              <w:rPr>
                <w:i/>
                <w:iCs/>
              </w:rPr>
              <w:tab/>
            </w:r>
          </w:p>
        </w:tc>
        <w:tc>
          <w:tcPr>
            <w:tcW w:w="350" w:type="pct"/>
            <w:vAlign w:val="center"/>
          </w:tcPr>
          <w:p w14:paraId="714EF879" w14:textId="648D3EE6"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19</m:t>
              </m:r>
            </m:oMath>
            <w:r w:rsidRPr="007C7D9E">
              <w:rPr>
                <w:i/>
                <w:iCs/>
              </w:rPr>
              <w:fldChar w:fldCharType="end"/>
            </w:r>
            <w:r w:rsidRPr="007C7D9E">
              <w:rPr>
                <w:i/>
                <w:iCs/>
              </w:rPr>
              <w:t>)</w:t>
            </w:r>
          </w:p>
        </w:tc>
      </w:tr>
    </w:tbl>
    <w:p w14:paraId="6738C977" w14:textId="28E6F785" w:rsidR="00532D40" w:rsidRPr="007C7D9E" w:rsidRDefault="00532D40" w:rsidP="00E322F6">
      <w:r w:rsidRPr="007C7D9E">
        <w:t xml:space="preserve">where </w:t>
      </w:r>
      <m:oMath>
        <m:r>
          <w:rPr>
            <w:rFonts w:ascii="Cambria Math" w:hAnsi="Cambria Math"/>
          </w:rPr>
          <m:t>(r,η)</m:t>
        </m:r>
      </m:oMath>
      <w:r w:rsidRPr="007C7D9E">
        <w:t xml:space="preserve"> is a point in polar coordinates and </w:t>
      </w:r>
      <m:oMath>
        <m:r>
          <w:rPr>
            <w:rFonts w:ascii="Cambria Math" w:hAnsi="Cambria Math"/>
          </w:rPr>
          <m:t>β</m:t>
        </m:r>
      </m:oMath>
      <w:r w:rsidR="00E322F6" w:rsidRPr="007C7D9E">
        <w:t xml:space="preserve"> is the angle of projection.</w:t>
      </w:r>
    </w:p>
    <w:p w14:paraId="76AA9459" w14:textId="50093AEF" w:rsidR="00532D40" w:rsidRPr="007C7D9E" w:rsidRDefault="00532D40" w:rsidP="00E322F6">
      <w:r w:rsidRPr="007C7D9E">
        <w:t xml:space="preserve">The result is a fully-reconstructed data-set, with voxel values essentially </w:t>
      </w:r>
      <w:r w:rsidR="00BB34D4" w:rsidRPr="007C7D9E">
        <w:t>equalling</w:t>
      </w:r>
      <w:r w:rsidRPr="007C7D9E">
        <w:t xml:space="preserve"> </w:t>
      </w:r>
      <m:oMath>
        <m:r>
          <w:rPr>
            <w:rFonts w:ascii="Cambria Math" w:hAnsi="Cambria Math"/>
          </w:rPr>
          <m:t>µ · d</m:t>
        </m:r>
      </m:oMath>
      <w:r w:rsidRPr="007C7D9E">
        <w:t xml:space="preserve"> where </w:t>
      </w:r>
      <m:oMath>
        <m:r>
          <w:rPr>
            <w:rFonts w:ascii="Cambria Math" w:hAnsi="Cambria Math"/>
          </w:rPr>
          <m:t>µ</m:t>
        </m:r>
      </m:oMath>
      <w:r w:rsidRPr="007C7D9E">
        <w:t xml:space="preserve"> is defined earlier as the attenuation coefficient and </w:t>
      </w:r>
      <m:oMath>
        <m:r>
          <w:rPr>
            <w:rFonts w:ascii="Cambria Math" w:hAnsi="Cambria Math"/>
          </w:rPr>
          <m:t>d</m:t>
        </m:r>
      </m:oMath>
      <w:r w:rsidR="00E322F6" w:rsidRPr="007C7D9E">
        <w:t xml:space="preserve"> is the voxel edge length.</w:t>
      </w:r>
    </w:p>
    <w:p w14:paraId="090A172B" w14:textId="77777777" w:rsidR="00532D40" w:rsidRPr="007C7D9E" w:rsidRDefault="00532D40" w:rsidP="00E322F6">
      <w:r w:rsidRPr="007C7D9E">
        <w:t>In order to reconstruct cone beam images, one must adapt the fan beam reconstruction technique into 3D. By describing a ray in a 3D projection as the intersection of two planes:</w:t>
      </w:r>
    </w:p>
    <w:p w14:paraId="63277169"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4C9BEDBB" w14:textId="77777777" w:rsidTr="007344E5">
        <w:tc>
          <w:tcPr>
            <w:tcW w:w="350" w:type="pct"/>
          </w:tcPr>
          <w:p w14:paraId="7B36AA19" w14:textId="77777777" w:rsidR="00532D40" w:rsidRPr="007C7D9E" w:rsidRDefault="00532D40" w:rsidP="007344E5">
            <w:pPr>
              <w:ind w:firstLine="0"/>
            </w:pPr>
          </w:p>
        </w:tc>
        <w:tc>
          <w:tcPr>
            <w:tcW w:w="4300" w:type="pct"/>
          </w:tcPr>
          <w:p w14:paraId="7B2882EE" w14:textId="77777777" w:rsidR="00532D40" w:rsidRPr="007C7D9E" w:rsidRDefault="00532D40" w:rsidP="007344E5">
            <w:pPr>
              <w:ind w:firstLine="0"/>
            </w:pPr>
            <m:oMathPara>
              <m:oMath>
                <m:r>
                  <w:rPr>
                    <w:rFonts w:ascii="Cambria Math" w:hAnsi="Cambria Math"/>
                  </w:rPr>
                  <m:t xml:space="preserve">t = xcos(θ) + y </m:t>
                </m:r>
                <m:r>
                  <m:rPr>
                    <m:sty m:val="p"/>
                  </m:rPr>
                  <w:rPr>
                    <w:rFonts w:ascii="Cambria Math" w:hAnsi="Cambria Math"/>
                  </w:rPr>
                  <m:t>sin⁡</m:t>
                </m:r>
                <m:r>
                  <w:rPr>
                    <w:rFonts w:ascii="Cambria Math" w:hAnsi="Cambria Math"/>
                  </w:rPr>
                  <m:t>(θ)</m:t>
                </m:r>
                <m:r>
                  <m:rPr>
                    <m:sty m:val="p"/>
                  </m:rPr>
                  <w:rPr>
                    <w:rFonts w:ascii="Cambria Math" w:hAnsi="Cambria Math"/>
                  </w:rPr>
                  <w:br/>
                </m:r>
              </m:oMath>
            </m:oMathPara>
            <w:r w:rsidRPr="007C7D9E">
              <w:rPr>
                <w:i/>
                <w:iCs/>
              </w:rPr>
              <w:tab/>
            </w:r>
          </w:p>
        </w:tc>
        <w:tc>
          <w:tcPr>
            <w:tcW w:w="350" w:type="pct"/>
            <w:vAlign w:val="center"/>
          </w:tcPr>
          <w:p w14:paraId="5C33DC6B" w14:textId="1FACC539"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20</m:t>
              </m:r>
            </m:oMath>
            <w:r w:rsidRPr="007C7D9E">
              <w:rPr>
                <w:i/>
                <w:iCs/>
              </w:rPr>
              <w:fldChar w:fldCharType="end"/>
            </w:r>
            <w:r w:rsidRPr="007C7D9E">
              <w:rPr>
                <w:i/>
                <w:iCs/>
              </w:rPr>
              <w:t>)</w:t>
            </w:r>
          </w:p>
        </w:tc>
      </w:tr>
      <w:tr w:rsidR="00532D40" w:rsidRPr="007C7D9E" w14:paraId="558F960C" w14:textId="77777777" w:rsidTr="007344E5">
        <w:tc>
          <w:tcPr>
            <w:tcW w:w="350" w:type="pct"/>
          </w:tcPr>
          <w:p w14:paraId="14FBF840" w14:textId="77777777" w:rsidR="00532D40" w:rsidRPr="007C7D9E" w:rsidRDefault="00532D40" w:rsidP="007344E5">
            <w:pPr>
              <w:ind w:firstLine="0"/>
            </w:pPr>
          </w:p>
        </w:tc>
        <w:tc>
          <w:tcPr>
            <w:tcW w:w="4300" w:type="pct"/>
          </w:tcPr>
          <w:p w14:paraId="216F7682" w14:textId="77777777" w:rsidR="00532D40" w:rsidRPr="007C7D9E" w:rsidRDefault="00532D40" w:rsidP="007344E5">
            <w:pPr>
              <w:ind w:firstLine="0"/>
            </w:pPr>
            <m:oMathPara>
              <m:oMath>
                <m:r>
                  <w:rPr>
                    <w:rFonts w:ascii="Cambria Math" w:hAnsi="Cambria Math"/>
                  </w:rPr>
                  <m:t>r= -</m:t>
                </m:r>
                <m:d>
                  <m:dPr>
                    <m:ctrlPr>
                      <w:rPr>
                        <w:rFonts w:ascii="Cambria Math" w:hAnsi="Cambria Math"/>
                        <w:i/>
                        <w:iCs/>
                      </w:rPr>
                    </m:ctrlPr>
                  </m:dPr>
                  <m:e>
                    <m:r>
                      <w:rPr>
                        <w:rFonts w:ascii="Cambria Math" w:hAnsi="Cambria Math"/>
                      </w:rPr>
                      <m:t>ysin</m:t>
                    </m:r>
                    <m:d>
                      <m:dPr>
                        <m:ctrlPr>
                          <w:rPr>
                            <w:rFonts w:ascii="Cambria Math" w:hAnsi="Cambria Math"/>
                            <w:i/>
                            <w:iCs/>
                          </w:rPr>
                        </m:ctrlPr>
                      </m:dPr>
                      <m:e>
                        <m:r>
                          <w:rPr>
                            <w:rFonts w:ascii="Cambria Math" w:hAnsi="Cambria Math"/>
                          </w:rPr>
                          <m:t>θ</m:t>
                        </m:r>
                      </m:e>
                    </m:d>
                    <m:r>
                      <w:rPr>
                        <w:rFonts w:ascii="Cambria Math" w:hAnsi="Cambria Math"/>
                      </w:rPr>
                      <m:t>-xsin</m:t>
                    </m:r>
                    <m:d>
                      <m:dPr>
                        <m:ctrlPr>
                          <w:rPr>
                            <w:rFonts w:ascii="Cambria Math" w:hAnsi="Cambria Math"/>
                            <w:i/>
                            <w:iCs/>
                          </w:rPr>
                        </m:ctrlPr>
                      </m:dPr>
                      <m:e>
                        <m:r>
                          <w:rPr>
                            <w:rFonts w:ascii="Cambria Math" w:hAnsi="Cambria Math"/>
                          </w:rPr>
                          <m:t>θ</m:t>
                        </m:r>
                      </m:e>
                    </m:d>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γ</m:t>
                        </m:r>
                      </m:e>
                    </m:d>
                  </m:e>
                </m:func>
                <m:r>
                  <w:rPr>
                    <w:rFonts w:ascii="Cambria Math" w:hAnsi="Cambria Math"/>
                  </w:rPr>
                  <m:t>+zcos(γ)</m:t>
                </m:r>
              </m:oMath>
            </m:oMathPara>
          </w:p>
        </w:tc>
        <w:tc>
          <w:tcPr>
            <w:tcW w:w="350" w:type="pct"/>
            <w:vAlign w:val="center"/>
          </w:tcPr>
          <w:p w14:paraId="4C22291A" w14:textId="3D4D0C7F"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21</m:t>
              </m:r>
            </m:oMath>
            <w:r w:rsidRPr="007C7D9E">
              <w:rPr>
                <w:i/>
                <w:iCs/>
              </w:rPr>
              <w:fldChar w:fldCharType="end"/>
            </w:r>
            <w:r w:rsidRPr="007C7D9E">
              <w:rPr>
                <w:i/>
                <w:iCs/>
              </w:rPr>
              <w:t>)</w:t>
            </w:r>
          </w:p>
        </w:tc>
      </w:tr>
    </w:tbl>
    <w:p w14:paraId="007C2EC4" w14:textId="77777777" w:rsidR="00532D40" w:rsidRPr="007C7D9E" w:rsidRDefault="00532D40" w:rsidP="00532D40">
      <w:pPr>
        <w:ind w:left="2160" w:firstLine="720"/>
        <w:rPr>
          <w:i/>
          <w:iCs/>
        </w:rPr>
      </w:pPr>
    </w:p>
    <w:p w14:paraId="371AD7F7" w14:textId="77777777" w:rsidR="00532D40" w:rsidRPr="007C7D9E" w:rsidRDefault="00532D40" w:rsidP="00E322F6">
      <w:r w:rsidRPr="007C7D9E">
        <w:t>we can construct these planes through the following rotation:</w:t>
      </w:r>
    </w:p>
    <w:p w14:paraId="1BDBF281" w14:textId="77777777" w:rsidR="00532D40" w:rsidRPr="007C7D9E" w:rsidRDefault="00532D40" w:rsidP="00532D40">
      <w:pPr>
        <w:ind w:firstLine="0"/>
      </w:pPr>
    </w:p>
    <w:p w14:paraId="5FF300A6"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8347"/>
        <w:gridCol w:w="679"/>
      </w:tblGrid>
      <w:tr w:rsidR="00532D40" w:rsidRPr="007C7D9E" w14:paraId="4AE4C607" w14:textId="77777777" w:rsidTr="007344E5">
        <w:tc>
          <w:tcPr>
            <w:tcW w:w="4300" w:type="pct"/>
          </w:tcPr>
          <w:p w14:paraId="086CCC94" w14:textId="77777777" w:rsidR="00532D40" w:rsidRPr="007C7D9E" w:rsidRDefault="008E74BA" w:rsidP="007344E5">
            <w:pPr>
              <w:ind w:firstLine="0"/>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t</m:t>
                          </m:r>
                        </m:e>
                      </m:mr>
                      <m:mr>
                        <m:e>
                          <m:r>
                            <w:rPr>
                              <w:rFonts w:ascii="Cambria Math" w:hAnsi="Cambria Math"/>
                            </w:rPr>
                            <m:t>s'</m:t>
                          </m:r>
                        </m:e>
                      </m:mr>
                      <m:mr>
                        <m:e>
                          <m:r>
                            <w:rPr>
                              <w:rFonts w:ascii="Cambria Math" w:hAnsi="Cambria Math"/>
                            </w:rPr>
                            <m:t>r</m:t>
                          </m:r>
                        </m:e>
                      </m:mr>
                    </m:m>
                  </m:e>
                </m:d>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m:rPr>
                              <m:sty m:val="p"/>
                            </m:rPr>
                            <w:rPr>
                              <w:rFonts w:ascii="Cambria Math" w:hAnsi="Cambria Math"/>
                            </w:rPr>
                            <m:t>cos⁡</m:t>
                          </m:r>
                          <m:r>
                            <w:rPr>
                              <w:rFonts w:ascii="Cambria Math" w:hAnsi="Cambria Math"/>
                            </w:rPr>
                            <m:t>(γ)</m:t>
                          </m:r>
                        </m:e>
                        <m:e>
                          <m:r>
                            <m:rPr>
                              <m:sty m:val="p"/>
                            </m:rPr>
                            <w:rPr>
                              <w:rFonts w:ascii="Cambria Math" w:hAnsi="Cambria Math"/>
                            </w:rPr>
                            <m:t>sin⁡</m:t>
                          </m:r>
                          <m:r>
                            <w:rPr>
                              <w:rFonts w:ascii="Cambria Math" w:hAnsi="Cambria Math"/>
                            </w:rPr>
                            <m:t>(γ)</m:t>
                          </m:r>
                        </m:e>
                      </m:mr>
                      <m:mr>
                        <m:e>
                          <m:r>
                            <w:rPr>
                              <w:rFonts w:ascii="Cambria Math" w:hAnsi="Cambria Math"/>
                            </w:rPr>
                            <m:t>0</m:t>
                          </m:r>
                        </m:e>
                        <m:e>
                          <m:r>
                            <w:rPr>
                              <w:rFonts w:ascii="Cambria Math" w:hAnsi="Cambria Math"/>
                            </w:rPr>
                            <m:t>-</m:t>
                          </m:r>
                          <m:r>
                            <m:rPr>
                              <m:sty m:val="p"/>
                            </m:rPr>
                            <w:rPr>
                              <w:rFonts w:ascii="Cambria Math" w:hAnsi="Cambria Math"/>
                            </w:rPr>
                            <m:t>sin⁡</m:t>
                          </m:r>
                          <m:r>
                            <w:rPr>
                              <w:rFonts w:ascii="Cambria Math" w:hAnsi="Cambria Math"/>
                            </w:rPr>
                            <m:t>(γ)</m:t>
                          </m:r>
                        </m:e>
                        <m:e>
                          <m:r>
                            <w:rPr>
                              <w:rFonts w:ascii="Cambria Math" w:hAnsi="Cambria Math"/>
                            </w:rPr>
                            <m:t>-</m:t>
                          </m:r>
                          <m:r>
                            <m:rPr>
                              <m:sty m:val="p"/>
                            </m:rPr>
                            <w:rPr>
                              <w:rFonts w:ascii="Cambria Math" w:hAnsi="Cambria Math"/>
                            </w:rPr>
                            <m:t>sin⁡</m:t>
                          </m:r>
                          <m:r>
                            <w:rPr>
                              <w:rFonts w:ascii="Cambria Math" w:hAnsi="Cambria Math"/>
                            </w:rPr>
                            <m:t>(γ)</m:t>
                          </m:r>
                        </m:e>
                      </m:mr>
                    </m:m>
                  </m:e>
                </m:d>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hAnsi="Cambria Math"/>
                            </w:rPr>
                            <m:t>cos⁡</m:t>
                          </m:r>
                          <m:r>
                            <w:rPr>
                              <w:rFonts w:ascii="Cambria Math" w:hAnsi="Cambria Math"/>
                            </w:rPr>
                            <m:t>(θ)</m:t>
                          </m:r>
                        </m:e>
                        <m:e>
                          <m:r>
                            <m:rPr>
                              <m:sty m:val="p"/>
                            </m:rPr>
                            <w:rPr>
                              <w:rFonts w:ascii="Cambria Math" w:hAnsi="Cambria Math"/>
                            </w:rPr>
                            <m:t>sin⁡(θ)</m:t>
                          </m:r>
                        </m:e>
                        <m:e>
                          <m:r>
                            <w:rPr>
                              <w:rFonts w:ascii="Cambria Math" w:hAnsi="Cambria Math"/>
                            </w:rPr>
                            <m:t>0</m:t>
                          </m:r>
                        </m:e>
                      </m:mr>
                      <m:mr>
                        <m:e>
                          <m:r>
                            <w:rPr>
                              <w:rFonts w:ascii="Cambria Math" w:hAnsi="Cambria Math"/>
                            </w:rPr>
                            <m:t>0</m:t>
                          </m:r>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e>
                      </m:mr>
                      <m:mr>
                        <m:e>
                          <m:r>
                            <w:rPr>
                              <w:rFonts w:ascii="Cambria Math" w:hAnsi="Cambria Math"/>
                            </w:rPr>
                            <m:t>0</m:t>
                          </m:r>
                        </m:e>
                        <m:e>
                          <m:r>
                            <w:rPr>
                              <w:rFonts w:ascii="Cambria Math" w:hAnsi="Cambria Math"/>
                            </w:rPr>
                            <m:t>0</m:t>
                          </m:r>
                        </m:e>
                        <m:e>
                          <m:r>
                            <w:rPr>
                              <w:rFonts w:ascii="Cambria Math" w:hAnsi="Cambria Math"/>
                            </w:rPr>
                            <m:t>1</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w:br/>
                </m:r>
              </m:oMath>
            </m:oMathPara>
            <w:r w:rsidR="00532D40" w:rsidRPr="007C7D9E">
              <w:rPr>
                <w:i/>
                <w:iCs/>
              </w:rPr>
              <w:tab/>
            </w:r>
          </w:p>
        </w:tc>
        <w:tc>
          <w:tcPr>
            <w:tcW w:w="350" w:type="pct"/>
            <w:vAlign w:val="center"/>
          </w:tcPr>
          <w:p w14:paraId="50F10F4C" w14:textId="238F3469"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22</m:t>
              </m:r>
            </m:oMath>
            <w:r w:rsidRPr="007C7D9E">
              <w:rPr>
                <w:i/>
                <w:iCs/>
              </w:rPr>
              <w:fldChar w:fldCharType="end"/>
            </w:r>
            <w:r w:rsidRPr="007C7D9E">
              <w:rPr>
                <w:i/>
                <w:iCs/>
              </w:rPr>
              <w:t>)</w:t>
            </w:r>
          </w:p>
        </w:tc>
      </w:tr>
    </w:tbl>
    <w:p w14:paraId="6DAC1EAD" w14:textId="1BECA7B7" w:rsidR="00532D40" w:rsidRPr="007C7D9E" w:rsidRDefault="00532D40" w:rsidP="00E322F6">
      <w:r w:rsidRPr="007C7D9E">
        <w:t xml:space="preserve">where </w:t>
      </w:r>
      <m:oMath>
        <m:r>
          <w:rPr>
            <w:rFonts w:ascii="Cambria Math" w:hAnsi="Cambria Math"/>
          </w:rPr>
          <m:t>t,θ</m:t>
        </m:r>
      </m:oMath>
      <w:r w:rsidRPr="007C7D9E">
        <w:t xml:space="preserve"> represent the distance and angle in the x/y plane and </w:t>
      </w:r>
      <m:oMath>
        <m:r>
          <w:rPr>
            <w:rFonts w:ascii="Cambria Math" w:hAnsi="Cambria Math"/>
          </w:rPr>
          <m:t>r,γ</m:t>
        </m:r>
      </m:oMath>
      <w:r w:rsidRPr="007C7D9E">
        <w:t xml:space="preserve"> represent the distance and angle in the s/z plane.</w:t>
      </w:r>
    </w:p>
    <w:p w14:paraId="7F21C03D" w14:textId="77777777" w:rsidR="00532D40" w:rsidRPr="007C7D9E" w:rsidRDefault="00532D40" w:rsidP="00E322F6">
      <w:r w:rsidRPr="007C7D9E">
        <w:t>We can then express a 3D parallel projection of the object as:</w:t>
      </w:r>
    </w:p>
    <w:p w14:paraId="4CD8EBDB"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8347"/>
        <w:gridCol w:w="679"/>
      </w:tblGrid>
      <w:tr w:rsidR="00532D40" w:rsidRPr="007C7D9E" w14:paraId="158F1796" w14:textId="77777777" w:rsidTr="007344E5">
        <w:tc>
          <w:tcPr>
            <w:tcW w:w="4300" w:type="pct"/>
          </w:tcPr>
          <w:p w14:paraId="38DD089A" w14:textId="42EBAEE9" w:rsidR="00532D40" w:rsidRPr="007C7D9E" w:rsidRDefault="008E74BA" w:rsidP="007344E5">
            <w:pPr>
              <w:ind w:firstLine="0"/>
            </w:pPr>
            <m:oMathPara>
              <m:oMath>
                <m:sSub>
                  <m:sSubPr>
                    <m:ctrlPr>
                      <w:rPr>
                        <w:rFonts w:ascii="Cambria Math" w:hAnsi="Cambria Math"/>
                        <w:i/>
                      </w:rPr>
                    </m:ctrlPr>
                  </m:sSubPr>
                  <m:e>
                    <m:r>
                      <w:rPr>
                        <w:rFonts w:ascii="Cambria Math" w:hAnsi="Cambria Math"/>
                      </w:rPr>
                      <m:t>P</m:t>
                    </m:r>
                  </m:e>
                  <m:sub>
                    <m:r>
                      <w:rPr>
                        <w:rFonts w:ascii="Cambria Math" w:hAnsi="Cambria Math"/>
                      </w:rPr>
                      <m:t>θ,γ</m:t>
                    </m:r>
                  </m:sub>
                </m:sSub>
                <m:d>
                  <m:dPr>
                    <m:ctrlPr>
                      <w:rPr>
                        <w:rFonts w:ascii="Cambria Math" w:hAnsi="Cambria Math"/>
                        <w:i/>
                      </w:rPr>
                    </m:ctrlPr>
                  </m:dPr>
                  <m:e>
                    <m:r>
                      <w:rPr>
                        <w:rFonts w:ascii="Cambria Math" w:hAnsi="Cambria Math"/>
                      </w:rPr>
                      <m:t>t,r</m:t>
                    </m:r>
                  </m:e>
                </m:d>
                <m:r>
                  <w:rPr>
                    <w:rFonts w:ascii="Cambria Math" w:hAnsi="Cambria Math"/>
                  </w:rPr>
                  <m:t xml:space="preserve">= </m:t>
                </m:r>
                <m:nary>
                  <m:naryPr>
                    <m:limLoc m:val="subSup"/>
                    <m:ctrlPr>
                      <w:rPr>
                        <w:rFonts w:ascii="Cambria Math" w:hAnsi="Cambria Math"/>
                        <w:i/>
                      </w:rPr>
                    </m:ctrlPr>
                  </m:naryPr>
                  <m: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sub>
                  <m:sup>
                    <m:sSub>
                      <m:sSubPr>
                        <m:ctrlPr>
                          <w:rPr>
                            <w:rFonts w:ascii="Cambria Math" w:hAnsi="Cambria Math"/>
                            <w:i/>
                          </w:rPr>
                        </m:ctrlPr>
                      </m:sSubPr>
                      <m:e>
                        <m:r>
                          <w:rPr>
                            <w:rFonts w:ascii="Cambria Math" w:hAnsi="Cambria Math"/>
                          </w:rPr>
                          <m:t>S</m:t>
                        </m:r>
                      </m:e>
                      <m:sub>
                        <m:r>
                          <w:rPr>
                            <w:rFonts w:ascii="Cambria Math" w:hAnsi="Cambria Math"/>
                          </w:rPr>
                          <m:t>m</m:t>
                        </m:r>
                      </m:sub>
                    </m:sSub>
                  </m:sup>
                  <m:e>
                    <m:r>
                      <w:rPr>
                        <w:rFonts w:ascii="Cambria Math" w:hAnsi="Cambria Math"/>
                      </w:rPr>
                      <m:t>f</m:t>
                    </m:r>
                    <m:d>
                      <m:dPr>
                        <m:ctrlPr>
                          <w:rPr>
                            <w:rFonts w:ascii="Cambria Math" w:hAnsi="Cambria Math"/>
                            <w:i/>
                          </w:rPr>
                        </m:ctrlPr>
                      </m:dPr>
                      <m:e>
                        <m:r>
                          <w:rPr>
                            <w:rFonts w:ascii="Cambria Math" w:hAnsi="Cambria Math"/>
                          </w:rPr>
                          <m:t>t,s,r</m:t>
                        </m:r>
                      </m:e>
                    </m:d>
                    <m:r>
                      <w:rPr>
                        <w:rFonts w:ascii="Cambria Math" w:hAnsi="Cambria Math"/>
                      </w:rPr>
                      <m:t xml:space="preserve"> ds</m:t>
                    </m:r>
                  </m:e>
                </m:nary>
              </m:oMath>
            </m:oMathPara>
          </w:p>
        </w:tc>
        <w:tc>
          <w:tcPr>
            <w:tcW w:w="350" w:type="pct"/>
            <w:vAlign w:val="center"/>
          </w:tcPr>
          <w:p w14:paraId="129FBFD5" w14:textId="50B73639"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23</m:t>
              </m:r>
            </m:oMath>
            <w:r w:rsidRPr="007C7D9E">
              <w:rPr>
                <w:i/>
                <w:iCs/>
              </w:rPr>
              <w:fldChar w:fldCharType="end"/>
            </w:r>
            <w:r w:rsidRPr="007C7D9E">
              <w:rPr>
                <w:i/>
                <w:iCs/>
              </w:rPr>
              <w:t>)</w:t>
            </w:r>
          </w:p>
        </w:tc>
      </w:tr>
      <w:tr w:rsidR="00E322F6" w:rsidRPr="007C7D9E" w14:paraId="24245898" w14:textId="77777777" w:rsidTr="007344E5">
        <w:tc>
          <w:tcPr>
            <w:tcW w:w="4300" w:type="pct"/>
          </w:tcPr>
          <w:p w14:paraId="5198BBDD" w14:textId="77777777" w:rsidR="00E322F6" w:rsidRPr="007C7D9E" w:rsidRDefault="00E322F6" w:rsidP="007344E5">
            <w:pPr>
              <w:ind w:firstLine="0"/>
            </w:pPr>
          </w:p>
        </w:tc>
        <w:tc>
          <w:tcPr>
            <w:tcW w:w="350" w:type="pct"/>
            <w:vAlign w:val="center"/>
          </w:tcPr>
          <w:p w14:paraId="6B6BDDAE" w14:textId="77777777" w:rsidR="00E322F6" w:rsidRPr="007C7D9E" w:rsidRDefault="00E322F6" w:rsidP="007344E5">
            <w:pPr>
              <w:ind w:firstLine="0"/>
              <w:jc w:val="right"/>
              <w:rPr>
                <w:i/>
                <w:iCs/>
              </w:rPr>
            </w:pPr>
          </w:p>
        </w:tc>
      </w:tr>
    </w:tbl>
    <w:p w14:paraId="6CA4A51D" w14:textId="2617D26A" w:rsidR="00532D40" w:rsidRPr="007C7D9E" w:rsidRDefault="00532D40" w:rsidP="00E322F6">
      <w:r w:rsidRPr="007C7D9E">
        <w:t xml:space="preserve">where </w:t>
      </w:r>
      <m:oMath>
        <m:r>
          <w:rPr>
            <w:rFonts w:ascii="Cambria Math" w:hAnsi="Cambria Math"/>
          </w:rPr>
          <m:t>f</m:t>
        </m:r>
      </m:oMath>
      <w:r w:rsidRPr="007C7D9E">
        <w:t xml:space="preserve"> is the object being imaged.</w:t>
      </w:r>
    </w:p>
    <w:p w14:paraId="035F37AF" w14:textId="77777777" w:rsidR="00532D40" w:rsidRPr="007C7D9E" w:rsidRDefault="00532D40" w:rsidP="00E322F6">
      <w:r w:rsidRPr="007C7D9E">
        <w:t>The weight applied to a cone beam is defined as follows:</w:t>
      </w:r>
    </w:p>
    <w:p w14:paraId="76E7E8A5"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8347"/>
        <w:gridCol w:w="679"/>
      </w:tblGrid>
      <w:tr w:rsidR="00532D40" w:rsidRPr="007C7D9E" w14:paraId="4F1E2D38" w14:textId="77777777" w:rsidTr="007344E5">
        <w:tc>
          <w:tcPr>
            <w:tcW w:w="4300" w:type="pct"/>
          </w:tcPr>
          <w:p w14:paraId="39D50B5C" w14:textId="77777777" w:rsidR="00532D40" w:rsidRPr="007C7D9E" w:rsidRDefault="00532D40" w:rsidP="007344E5">
            <w:pPr>
              <w:ind w:firstLine="0"/>
            </w:pPr>
            <m:oMathPara>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so</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so</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ϵ</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e>
                    </m:rad>
                  </m:den>
                </m:f>
                <m:r>
                  <m:rPr>
                    <m:sty m:val="p"/>
                  </m:rPr>
                  <w:rPr>
                    <w:rFonts w:ascii="Cambria Math" w:hAnsi="Cambria Math"/>
                  </w:rPr>
                  <w:br/>
                </m:r>
              </m:oMath>
            </m:oMathPara>
            <w:r w:rsidRPr="007C7D9E">
              <w:rPr>
                <w:i/>
                <w:iCs/>
              </w:rPr>
              <w:tab/>
            </w:r>
          </w:p>
        </w:tc>
        <w:tc>
          <w:tcPr>
            <w:tcW w:w="350" w:type="pct"/>
            <w:vAlign w:val="center"/>
          </w:tcPr>
          <w:p w14:paraId="3D21A75B" w14:textId="764CA1D8"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24</m:t>
              </m:r>
            </m:oMath>
            <w:r w:rsidRPr="007C7D9E">
              <w:rPr>
                <w:i/>
                <w:iCs/>
              </w:rPr>
              <w:fldChar w:fldCharType="end"/>
            </w:r>
            <w:r w:rsidRPr="007C7D9E">
              <w:rPr>
                <w:i/>
                <w:iCs/>
              </w:rPr>
              <w:t>)</w:t>
            </w:r>
          </w:p>
        </w:tc>
      </w:tr>
    </w:tbl>
    <w:p w14:paraId="53B98B0B" w14:textId="77777777" w:rsidR="00532D40" w:rsidRPr="007C7D9E" w:rsidRDefault="00532D40" w:rsidP="00E322F6">
      <w:r w:rsidRPr="007C7D9E">
        <w:t xml:space="preserve">where </w:t>
      </w:r>
      <m:oMath>
        <m:sSub>
          <m:sSubPr>
            <m:ctrlPr>
              <w:rPr>
                <w:rFonts w:ascii="Cambria Math" w:hAnsi="Cambria Math"/>
                <w:i/>
              </w:rPr>
            </m:ctrlPr>
          </m:sSubPr>
          <m:e>
            <m:r>
              <w:rPr>
                <w:rFonts w:ascii="Cambria Math" w:hAnsi="Cambria Math"/>
              </w:rPr>
              <m:t>D</m:t>
            </m:r>
          </m:e>
          <m:sub>
            <m:r>
              <w:rPr>
                <w:rFonts w:ascii="Cambria Math" w:hAnsi="Cambria Math"/>
              </w:rPr>
              <m:t>so</m:t>
            </m:r>
          </m:sub>
        </m:sSub>
      </m:oMath>
      <w:r w:rsidRPr="007C7D9E">
        <w:t xml:space="preserve"> is the distance from the source, </w:t>
      </w:r>
      <m:oMath>
        <m:r>
          <w:rPr>
            <w:rFonts w:ascii="Cambria Math" w:hAnsi="Cambria Math"/>
          </w:rPr>
          <m:t>ϵ</m:t>
        </m:r>
      </m:oMath>
      <w:r w:rsidRPr="007C7D9E">
        <w:t xml:space="preserve"> is the height of the fan above the centre of the plane of rotation, and </w:t>
      </w:r>
      <m:oMath>
        <m:r>
          <w:rPr>
            <w:rFonts w:ascii="Cambria Math" w:hAnsi="Cambria Math"/>
          </w:rPr>
          <m:t>p</m:t>
        </m:r>
      </m:oMath>
      <w:r w:rsidRPr="007C7D9E">
        <w:t xml:space="preserve"> is the distance this projection was registered from the centre of the detector.</w:t>
      </w:r>
    </w:p>
    <w:p w14:paraId="10180CB3" w14:textId="77777777" w:rsidR="00532D40" w:rsidRPr="007C7D9E" w:rsidRDefault="00532D40" w:rsidP="00E322F6"/>
    <w:p w14:paraId="05ABF17E" w14:textId="23130B2B" w:rsidR="00532D40" w:rsidRPr="007C7D9E" w:rsidRDefault="00532D40" w:rsidP="00E322F6">
      <m:oMath>
        <m:r>
          <w:rPr>
            <w:rFonts w:ascii="Cambria Math" w:hAnsi="Cambria Math"/>
          </w:rPr>
          <m:t>w</m:t>
        </m:r>
      </m:oMath>
      <w:r w:rsidRPr="007C7D9E">
        <w:t xml:space="preserve"> is multiplied by the projection data </w:t>
      </w:r>
      <m:oMath>
        <m:sSub>
          <m:sSubPr>
            <m:ctrlPr>
              <w:rPr>
                <w:rFonts w:ascii="Cambria Math" w:hAnsi="Cambria Math"/>
                <w:i/>
              </w:rPr>
            </m:ctrlPr>
          </m:sSubPr>
          <m:e>
            <m:r>
              <w:rPr>
                <w:rFonts w:ascii="Cambria Math" w:hAnsi="Cambria Math"/>
              </w:rPr>
              <m:t>R</m:t>
            </m:r>
          </m:e>
          <m:sub>
            <m:r>
              <w:rPr>
                <w:rFonts w:ascii="Cambria Math" w:hAnsi="Cambria Math"/>
              </w:rPr>
              <m:t>β</m:t>
            </m:r>
          </m:sub>
        </m:sSub>
        <m:r>
          <w:rPr>
            <w:rFonts w:ascii="Cambria Math" w:hAnsi="Cambria Math"/>
          </w:rPr>
          <m:t>(p,ϵ)</m:t>
        </m:r>
      </m:oMath>
      <w:r w:rsidRPr="007C7D9E">
        <w:t xml:space="preserve"> to find the weighted projection, </w:t>
      </w:r>
      <m:oMath>
        <m:sSubSup>
          <m:sSubSupPr>
            <m:ctrlPr>
              <w:rPr>
                <w:rFonts w:ascii="Cambria Math" w:hAnsi="Cambria Math"/>
                <w:i/>
              </w:rPr>
            </m:ctrlPr>
          </m:sSubSupPr>
          <m:e>
            <m:r>
              <w:rPr>
                <w:rFonts w:ascii="Cambria Math" w:hAnsi="Cambria Math"/>
              </w:rPr>
              <m:t>R</m:t>
            </m:r>
          </m:e>
          <m:sub>
            <m:r>
              <w:rPr>
                <w:rFonts w:ascii="Cambria Math" w:hAnsi="Cambria Math"/>
              </w:rPr>
              <m:t>β</m:t>
            </m:r>
          </m:sub>
          <m:sup>
            <m:r>
              <w:rPr>
                <w:rFonts w:ascii="Cambria Math" w:hAnsi="Cambria Math"/>
              </w:rPr>
              <m:t>'</m:t>
            </m:r>
          </m:sup>
        </m:sSubSup>
        <m:r>
          <w:rPr>
            <w:rFonts w:ascii="Cambria Math" w:hAnsi="Cambria Math"/>
          </w:rPr>
          <m:t>(p,ϵ)</m:t>
        </m:r>
      </m:oMath>
      <w:r w:rsidRPr="007C7D9E">
        <w:t>:</w:t>
      </w:r>
    </w:p>
    <w:p w14:paraId="2CA03F26" w14:textId="77777777" w:rsidR="00FA0F5D" w:rsidRPr="007C7D9E" w:rsidRDefault="00FA0F5D" w:rsidP="00532D40">
      <w:pPr>
        <w:ind w:firstLine="0"/>
      </w:pPr>
    </w:p>
    <w:p w14:paraId="305C26AC" w14:textId="51642976" w:rsidR="00532D40" w:rsidRPr="007C7D9E" w:rsidRDefault="008E74BA" w:rsidP="00532D40">
      <w:pPr>
        <w:ind w:left="2880" w:firstLine="720"/>
        <w:rPr>
          <w:i/>
          <w:iCs/>
        </w:rPr>
      </w:pPr>
      <m:oMath>
        <m:sSubSup>
          <m:sSubSupPr>
            <m:ctrlPr>
              <w:rPr>
                <w:rFonts w:ascii="Cambria Math" w:hAnsi="Cambria Math"/>
                <w:i/>
              </w:rPr>
            </m:ctrlPr>
          </m:sSubSupPr>
          <m:e>
            <m:r>
              <w:rPr>
                <w:rFonts w:ascii="Cambria Math" w:hAnsi="Cambria Math"/>
              </w:rPr>
              <m:t>R</m:t>
            </m:r>
          </m:e>
          <m:sub>
            <m:r>
              <w:rPr>
                <w:rFonts w:ascii="Cambria Math" w:hAnsi="Cambria Math"/>
              </w:rPr>
              <m:t>β</m:t>
            </m:r>
          </m:sub>
          <m:sup>
            <m:r>
              <w:rPr>
                <w:rFonts w:ascii="Cambria Math" w:hAnsi="Cambria Math"/>
              </w:rPr>
              <m:t>'</m:t>
            </m:r>
          </m:sup>
        </m:sSubSup>
        <m:d>
          <m:dPr>
            <m:ctrlPr>
              <w:rPr>
                <w:rFonts w:ascii="Cambria Math" w:hAnsi="Cambria Math"/>
                <w:i/>
              </w:rPr>
            </m:ctrlPr>
          </m:dPr>
          <m:e>
            <m:r>
              <w:rPr>
                <w:rFonts w:ascii="Cambria Math" w:hAnsi="Cambria Math"/>
              </w:rPr>
              <m:t>p,ϵ</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β</m:t>
            </m:r>
          </m:sub>
        </m:sSub>
        <m:d>
          <m:dPr>
            <m:ctrlPr>
              <w:rPr>
                <w:rFonts w:ascii="Cambria Math" w:hAnsi="Cambria Math"/>
                <w:i/>
              </w:rPr>
            </m:ctrlPr>
          </m:dPr>
          <m:e>
            <m:r>
              <w:rPr>
                <w:rFonts w:ascii="Cambria Math" w:hAnsi="Cambria Math"/>
              </w:rPr>
              <m:t>p,ϵ</m:t>
            </m:r>
          </m:e>
        </m:d>
        <m:r>
          <w:rPr>
            <w:rFonts w:ascii="Cambria Math" w:hAnsi="Cambria Math"/>
          </w:rPr>
          <m:t xml:space="preserve">w </m:t>
        </m:r>
      </m:oMath>
      <w:r w:rsidR="00E322F6" w:rsidRPr="007C7D9E">
        <w:rPr>
          <w:i/>
        </w:rPr>
        <w:tab/>
      </w:r>
      <w:r w:rsidR="00E322F6" w:rsidRPr="007C7D9E">
        <w:rPr>
          <w:i/>
        </w:rPr>
        <w:tab/>
      </w:r>
      <w:r w:rsidR="00E322F6" w:rsidRPr="007C7D9E">
        <w:rPr>
          <w:i/>
        </w:rPr>
        <w:tab/>
      </w:r>
      <w:r w:rsidR="00532D40" w:rsidRPr="007C7D9E">
        <w:rPr>
          <w:i/>
          <w:iCs/>
        </w:rPr>
        <w:t>(</w:t>
      </w:r>
      <w:r w:rsidR="00532D40" w:rsidRPr="007C7D9E">
        <w:rPr>
          <w:i/>
          <w:iCs/>
        </w:rPr>
        <w:fldChar w:fldCharType="begin"/>
      </w:r>
      <m:oMath>
        <m:r>
          <m:rPr>
            <m:sty m:val="p"/>
          </m:rPr>
          <w:rPr>
            <w:rFonts w:ascii="Cambria Math" w:hAnsi="Cambria Math"/>
          </w:rPr>
          <m:t xml:space="preserve"> SEQ Equation \* ARABIC </m:t>
        </m:r>
      </m:oMath>
      <w:r w:rsidR="00532D40" w:rsidRPr="007C7D9E">
        <w:rPr>
          <w:i/>
          <w:iCs/>
        </w:rPr>
        <w:fldChar w:fldCharType="separate"/>
      </w:r>
      <m:oMath>
        <m:r>
          <m:rPr>
            <m:sty m:val="p"/>
          </m:rPr>
          <w:rPr>
            <w:rFonts w:ascii="Cambria Math" w:hAnsi="Cambria Math"/>
            <w:noProof/>
          </w:rPr>
          <m:t>25</m:t>
        </m:r>
      </m:oMath>
      <w:r w:rsidR="00532D40" w:rsidRPr="007C7D9E">
        <w:rPr>
          <w:i/>
          <w:iCs/>
        </w:rPr>
        <w:fldChar w:fldCharType="end"/>
      </w:r>
      <w:r w:rsidR="00532D40" w:rsidRPr="007C7D9E">
        <w:rPr>
          <w:i/>
          <w:iCs/>
        </w:rPr>
        <w:t>)</w:t>
      </w:r>
    </w:p>
    <w:p w14:paraId="4392D3B8" w14:textId="77777777" w:rsidR="00FA0F5D" w:rsidRPr="007C7D9E" w:rsidRDefault="00FA0F5D" w:rsidP="00532D40">
      <w:pPr>
        <w:ind w:left="2880" w:firstLine="720"/>
      </w:pPr>
    </w:p>
    <w:p w14:paraId="5A445B4A" w14:textId="4F91FD27" w:rsidR="00532D40" w:rsidRPr="007C7D9E" w:rsidRDefault="00532D40" w:rsidP="005657E3">
      <w:r w:rsidRPr="007C7D9E">
        <w:t xml:space="preserve">The weighted projection is filtered by convolution with </w:t>
      </w:r>
      <m:oMath>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p</m:t>
                </m:r>
              </m:e>
            </m:d>
          </m:num>
          <m:den>
            <m:r>
              <w:rPr>
                <w:rFonts w:ascii="Cambria Math" w:hAnsi="Cambria Math"/>
              </w:rPr>
              <m:t>2</m:t>
            </m:r>
          </m:den>
        </m:f>
      </m:oMath>
      <w:r w:rsidRPr="007C7D9E">
        <w:t xml:space="preserve"> , </w:t>
      </w:r>
      <w:r w:rsidR="00FA0F5D" w:rsidRPr="007C7D9E">
        <w:t>as in (</w:t>
      </w:r>
      <w:r w:rsidR="00FA0F5D" w:rsidRPr="007C7D9E">
        <w:fldChar w:fldCharType="begin"/>
      </w:r>
      <w:r w:rsidR="00FA0F5D" w:rsidRPr="007C7D9E">
        <w:instrText xml:space="preserve"> REF _Ref474507545 \h </w:instrText>
      </w:r>
      <w:r w:rsidR="005657E3" w:rsidRPr="007C7D9E">
        <w:instrText xml:space="preserve"> \* MERGEFORMAT </w:instrText>
      </w:r>
      <w:r w:rsidR="00FA0F5D" w:rsidRPr="007C7D9E">
        <w:fldChar w:fldCharType="separate"/>
      </w:r>
      <m:oMath>
        <m:r>
          <m:rPr>
            <m:sty m:val="p"/>
          </m:rPr>
          <w:rPr>
            <w:rFonts w:ascii="Cambria Math" w:hAnsi="Cambria Math"/>
            <w:noProof/>
          </w:rPr>
          <m:t>g</m:t>
        </m:r>
        <m:d>
          <m:dPr>
            <m:ctrlPr>
              <w:rPr>
                <w:rFonts w:ascii="Cambria Math" w:hAnsi="Cambria Math"/>
                <w:i/>
              </w:rPr>
            </m:ctrlPr>
          </m:dPr>
          <m:e>
            <m:r>
              <m:rPr>
                <m:sty m:val="p"/>
              </m:rPr>
              <w:rPr>
                <w:rFonts w:ascii="Cambria Math" w:hAnsi="Cambria Math"/>
              </w:rPr>
              <m:t>γ</m:t>
            </m:r>
          </m:e>
        </m:d>
        <m:r>
          <m:rPr>
            <m:sty m:val="p"/>
          </m:rPr>
          <w:rPr>
            <w:rFonts w:ascii="Cambria Math" w:hAnsi="Cambria Math"/>
          </w:rPr>
          <m:t>=</m:t>
        </m:r>
        <m:f>
          <m:fPr>
            <m:ctrlPr>
              <w:rPr>
                <w:rFonts w:ascii="Cambria Math" w:hAnsi="Cambria Math"/>
                <w:i/>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m:t>
        </m:r>
        <m:f>
          <m:fPr>
            <m:ctrlPr>
              <w:rPr>
                <w:rFonts w:ascii="Cambria Math" w:hAnsi="Cambria Math"/>
                <w:i/>
              </w:rPr>
            </m:ctrlPr>
          </m:fPr>
          <m:num>
            <m:r>
              <m:rPr>
                <m:sty m:val="p"/>
              </m:rPr>
              <w:rPr>
                <w:rFonts w:ascii="Cambria Math" w:hAnsi="Cambria Math"/>
              </w:rPr>
              <m:t>γ</m:t>
            </m:r>
            <m:ctrlPr>
              <w:rPr>
                <w:rFonts w:ascii="Cambria Math" w:hAnsi="Cambria Math"/>
                <w:i/>
                <w:iCs/>
              </w:rPr>
            </m:ctrlPr>
          </m:num>
          <m:den>
            <m:func>
              <m:funcPr>
                <m:ctrlPr>
                  <w:rPr>
                    <w:rFonts w:ascii="Cambria Math" w:hAnsi="Cambria Math"/>
                    <w:i/>
                  </w:rPr>
                </m:ctrlPr>
              </m:funcPr>
              <m:fName>
                <m:r>
                  <m:rPr>
                    <m:sty m:val="p"/>
                  </m:rPr>
                  <w:rPr>
                    <w:rFonts w:ascii="Cambria Math" w:hAnsi="Cambria Math"/>
                  </w:rPr>
                  <m:t>sin</m:t>
                </m:r>
                <m:ctrlPr>
                  <w:rPr>
                    <w:rFonts w:ascii="Cambria Math" w:hAnsi="Cambria Math"/>
                  </w:rPr>
                </m:ctrlPr>
              </m:fName>
              <m:e>
                <m:sSup>
                  <m:sSupPr>
                    <m:ctrlPr>
                      <w:rPr>
                        <w:rFonts w:ascii="Cambria Math" w:hAnsi="Cambria Math"/>
                        <w:i/>
                      </w:rPr>
                    </m:ctrlPr>
                  </m:sSupPr>
                  <m:e>
                    <m:d>
                      <m:dPr>
                        <m:ctrlPr>
                          <w:rPr>
                            <w:rFonts w:ascii="Cambria Math" w:hAnsi="Cambria Math"/>
                            <w:i/>
                          </w:rPr>
                        </m:ctrlPr>
                      </m:dPr>
                      <m:e>
                        <m:r>
                          <m:rPr>
                            <m:sty m:val="p"/>
                          </m:rPr>
                          <w:rPr>
                            <w:rFonts w:ascii="Cambria Math" w:hAnsi="Cambria Math"/>
                          </w:rPr>
                          <m:t>γ</m:t>
                        </m:r>
                      </m:e>
                    </m:d>
                  </m:e>
                  <m:sup>
                    <m:r>
                      <m:rPr>
                        <m:sty m:val="p"/>
                      </m:rPr>
                      <w:rPr>
                        <w:rFonts w:ascii="Cambria Math" w:hAnsi="Cambria Math"/>
                      </w:rPr>
                      <m:t>2</m:t>
                    </m:r>
                  </m:sup>
                </m:sSup>
                <m:r>
                  <m:rPr>
                    <m:sty m:val="p"/>
                  </m:rPr>
                  <w:rPr>
                    <w:rFonts w:ascii="Cambria Math" w:hAnsi="Cambria Math"/>
                  </w:rPr>
                  <m:t>h(γ)</m:t>
                </m:r>
              </m:e>
            </m:func>
          </m:den>
        </m:f>
      </m:oMath>
      <w:r w:rsidR="00EA490A" w:rsidRPr="007C7D9E">
        <w:t xml:space="preserve"> </w:t>
      </w:r>
      <w:r w:rsidR="00EA490A" w:rsidRPr="007C7D9E">
        <w:tab/>
      </w:r>
      <w:r w:rsidR="00EA490A" w:rsidRPr="007C7D9E">
        <w:tab/>
      </w:r>
      <w:r w:rsidR="00EA490A" w:rsidRPr="00EA490A">
        <w:t xml:space="preserve"> </w:t>
      </w:r>
      <w:r w:rsidR="00EA490A" w:rsidRPr="00EA490A">
        <w:tab/>
      </w:r>
      <w:r w:rsidR="00EA490A" w:rsidRPr="007C7D9E">
        <w:rPr>
          <w:i/>
          <w:iCs/>
        </w:rPr>
        <w:t>(</w:t>
      </w:r>
      <m:oMath>
        <m:r>
          <m:rPr>
            <m:sty m:val="p"/>
          </m:rPr>
          <w:rPr>
            <w:rFonts w:ascii="Cambria Math" w:hAnsi="Cambria Math"/>
            <w:noProof/>
          </w:rPr>
          <m:t>15</m:t>
        </m:r>
      </m:oMath>
      <w:r w:rsidR="00FA0F5D" w:rsidRPr="007C7D9E">
        <w:fldChar w:fldCharType="end"/>
      </w:r>
      <w:r w:rsidR="00FA0F5D" w:rsidRPr="007C7D9E">
        <w:t>)</w:t>
      </w:r>
    </w:p>
    <w:p w14:paraId="0B6F18AD" w14:textId="77777777" w:rsidR="00532D40" w:rsidRPr="007C7D9E" w:rsidRDefault="00532D40" w:rsidP="00532D40">
      <w:pPr>
        <w:ind w:firstLine="0"/>
      </w:pPr>
    </w:p>
    <w:p w14:paraId="401262D0" w14:textId="059249B4" w:rsidR="00532D40" w:rsidRPr="007C7D9E" w:rsidRDefault="008E74BA" w:rsidP="00532D40">
      <w:pPr>
        <w:ind w:left="2880" w:firstLine="720"/>
      </w:pPr>
      <m:oMath>
        <m:sSub>
          <m:sSubPr>
            <m:ctrlPr>
              <w:rPr>
                <w:rFonts w:ascii="Cambria Math" w:hAnsi="Cambria Math"/>
                <w:i/>
              </w:rPr>
            </m:ctrlPr>
          </m:sSubPr>
          <m:e>
            <m:r>
              <w:rPr>
                <w:rFonts w:ascii="Cambria Math" w:hAnsi="Cambria Math"/>
              </w:rPr>
              <m:t>Q</m:t>
            </m:r>
          </m:e>
          <m:sub>
            <m:r>
              <w:rPr>
                <w:rFonts w:ascii="Cambria Math" w:hAnsi="Cambria Math"/>
              </w:rPr>
              <m:t>β</m:t>
            </m:r>
          </m:sub>
        </m:sSub>
        <m:d>
          <m:dPr>
            <m:ctrlPr>
              <w:rPr>
                <w:rFonts w:ascii="Cambria Math" w:hAnsi="Cambria Math"/>
                <w:i/>
              </w:rPr>
            </m:ctrlPr>
          </m:dPr>
          <m:e>
            <m:r>
              <w:rPr>
                <w:rFonts w:ascii="Cambria Math" w:hAnsi="Cambria Math"/>
              </w:rPr>
              <m:t>p,ϵ</m:t>
            </m:r>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β</m:t>
            </m:r>
          </m:sub>
          <m:sup>
            <m:r>
              <w:rPr>
                <w:rFonts w:ascii="Cambria Math" w:hAnsi="Cambria Math"/>
              </w:rPr>
              <m:t>'</m:t>
            </m:r>
          </m:sup>
        </m:sSubSup>
        <m:d>
          <m:dPr>
            <m:ctrlPr>
              <w:rPr>
                <w:rFonts w:ascii="Cambria Math" w:hAnsi="Cambria Math"/>
                <w:i/>
              </w:rPr>
            </m:ctrlPr>
          </m:dPr>
          <m:e>
            <m:r>
              <w:rPr>
                <w:rFonts w:ascii="Cambria Math" w:hAnsi="Cambria Math"/>
              </w:rPr>
              <m:t>p,ϵ</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p</m:t>
                </m:r>
              </m:e>
            </m:d>
          </m:num>
          <m:den>
            <m:r>
              <w:rPr>
                <w:rFonts w:ascii="Cambria Math" w:hAnsi="Cambria Math"/>
              </w:rPr>
              <m:t>2</m:t>
            </m:r>
          </m:den>
        </m:f>
      </m:oMath>
      <w:r w:rsidR="005657E3" w:rsidRPr="007C7D9E">
        <w:rPr>
          <w:i/>
        </w:rPr>
        <w:tab/>
      </w:r>
      <w:r w:rsidR="005657E3" w:rsidRPr="007C7D9E">
        <w:rPr>
          <w:i/>
        </w:rPr>
        <w:tab/>
      </w:r>
      <w:r w:rsidR="005657E3" w:rsidRPr="007C7D9E">
        <w:rPr>
          <w:i/>
        </w:rPr>
        <w:tab/>
      </w:r>
      <w:r w:rsidR="00532D40" w:rsidRPr="007C7D9E">
        <w:rPr>
          <w:i/>
          <w:iCs/>
        </w:rPr>
        <w:t>(</w:t>
      </w:r>
      <w:r w:rsidR="00532D40" w:rsidRPr="007C7D9E">
        <w:rPr>
          <w:i/>
          <w:iCs/>
        </w:rPr>
        <w:fldChar w:fldCharType="begin"/>
      </w:r>
      <m:oMath>
        <m:r>
          <m:rPr>
            <m:sty m:val="p"/>
          </m:rPr>
          <w:rPr>
            <w:rFonts w:ascii="Cambria Math" w:hAnsi="Cambria Math"/>
          </w:rPr>
          <m:t xml:space="preserve"> SEQ Equation \* ARABIC </m:t>
        </m:r>
      </m:oMath>
      <w:r w:rsidR="00532D40" w:rsidRPr="007C7D9E">
        <w:rPr>
          <w:i/>
          <w:iCs/>
        </w:rPr>
        <w:fldChar w:fldCharType="separate"/>
      </w:r>
      <m:oMath>
        <m:r>
          <m:rPr>
            <m:sty m:val="p"/>
          </m:rPr>
          <w:rPr>
            <w:rFonts w:ascii="Cambria Math" w:hAnsi="Cambria Math"/>
            <w:noProof/>
          </w:rPr>
          <m:t>26</m:t>
        </m:r>
      </m:oMath>
      <w:r w:rsidR="00532D40" w:rsidRPr="007C7D9E">
        <w:rPr>
          <w:i/>
          <w:iCs/>
        </w:rPr>
        <w:fldChar w:fldCharType="end"/>
      </w:r>
      <w:r w:rsidR="00532D40" w:rsidRPr="007C7D9E">
        <w:rPr>
          <w:i/>
          <w:iCs/>
        </w:rPr>
        <w:t>)</w:t>
      </w:r>
      <w:r w:rsidR="00532D40" w:rsidRPr="007C7D9E">
        <w:tab/>
      </w:r>
    </w:p>
    <w:p w14:paraId="1C65A7B9" w14:textId="77777777" w:rsidR="00532D40" w:rsidRPr="007C7D9E" w:rsidRDefault="00532D40" w:rsidP="005657E3">
      <w:r w:rsidRPr="007C7D9E">
        <w:t>And finally, back projected:</w:t>
      </w:r>
    </w:p>
    <w:p w14:paraId="02E015BD" w14:textId="77777777" w:rsidR="00532D40" w:rsidRPr="007C7D9E" w:rsidRDefault="00532D40" w:rsidP="00532D40">
      <w:pPr>
        <w:ind w:firstLine="0"/>
      </w:pPr>
    </w:p>
    <w:p w14:paraId="69AEA99B" w14:textId="47276D07" w:rsidR="00532D40" w:rsidRPr="007C7D9E" w:rsidRDefault="00532D40" w:rsidP="00532D40">
      <w:pPr>
        <w:ind w:left="2160" w:firstLine="720"/>
      </w:pPr>
      <m:oMath>
        <m:r>
          <w:rPr>
            <w:rFonts w:ascii="Cambria Math" w:hAnsi="Cambria Math"/>
          </w:rPr>
          <m:t>g</m:t>
        </m:r>
        <m:d>
          <m:dPr>
            <m:ctrlPr>
              <w:rPr>
                <w:rFonts w:ascii="Cambria Math" w:hAnsi="Cambria Math"/>
                <w:i/>
              </w:rPr>
            </m:ctrlPr>
          </m:dPr>
          <m:e>
            <m:r>
              <w:rPr>
                <w:rFonts w:ascii="Cambria Math" w:hAnsi="Cambria Math"/>
              </w:rPr>
              <m:t>t,s,z</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2x</m:t>
            </m:r>
          </m:sup>
          <m:e>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so</m:t>
                    </m:r>
                  </m:sub>
                  <m:sup>
                    <m:r>
                      <w:rPr>
                        <w:rFonts w:ascii="Cambria Math" w:hAnsi="Cambria Math"/>
                      </w:rPr>
                      <m:t>2</m:t>
                    </m:r>
                  </m:sup>
                </m:sSub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-s</m:t>
                        </m:r>
                      </m:e>
                    </m:d>
                  </m:e>
                  <m:sup>
                    <m:r>
                      <w:rPr>
                        <w:rFonts w:ascii="Cambria Math" w:hAnsi="Cambria Math"/>
                      </w:rPr>
                      <m:t>2</m:t>
                    </m:r>
                  </m:sup>
                </m:sSup>
              </m:den>
            </m:f>
            <m:sSub>
              <m:sSubPr>
                <m:ctrlPr>
                  <w:rPr>
                    <w:rFonts w:ascii="Cambria Math" w:hAnsi="Cambria Math"/>
                    <w:i/>
                  </w:rPr>
                </m:ctrlPr>
              </m:sSubPr>
              <m:e>
                <m:r>
                  <w:rPr>
                    <w:rFonts w:ascii="Cambria Math" w:hAnsi="Cambria Math"/>
                  </w:rPr>
                  <m:t>Q</m:t>
                </m:r>
              </m:e>
              <m:sub>
                <m:r>
                  <w:rPr>
                    <w:rFonts w:ascii="Cambria Math" w:hAnsi="Cambria Math"/>
                  </w:rPr>
                  <m:t>β</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t</m:t>
                    </m:r>
                  </m:num>
                  <m:den>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-s</m:t>
                    </m:r>
                  </m:den>
                </m:f>
              </m:e>
            </m:d>
            <m:r>
              <w:rPr>
                <w:rFonts w:ascii="Cambria Math" w:hAnsi="Cambria Math"/>
              </w:rPr>
              <m:t>dβ</m:t>
            </m:r>
          </m:e>
        </m:nary>
      </m:oMath>
      <w:r w:rsidR="005657E3" w:rsidRPr="007C7D9E">
        <w:rPr>
          <w:i/>
        </w:rPr>
        <w:tab/>
      </w:r>
      <w:r w:rsidR="005657E3" w:rsidRPr="007C7D9E">
        <w:rPr>
          <w:i/>
        </w:rPr>
        <w:tab/>
      </w: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27</m:t>
        </m:r>
      </m:oMath>
      <w:r w:rsidRPr="007C7D9E">
        <w:rPr>
          <w:i/>
          <w:iCs/>
        </w:rPr>
        <w:fldChar w:fldCharType="end"/>
      </w:r>
      <w:r w:rsidRPr="007C7D9E">
        <w:rPr>
          <w:i/>
          <w:iCs/>
        </w:rPr>
        <w:t>)</w:t>
      </w:r>
    </w:p>
    <w:p w14:paraId="6CAD971E" w14:textId="77777777" w:rsidR="00532D40" w:rsidRPr="007C7D9E" w:rsidRDefault="00532D40" w:rsidP="00532D40">
      <w:pPr>
        <w:ind w:firstLine="0"/>
      </w:pPr>
    </w:p>
    <w:p w14:paraId="2F4BA659" w14:textId="202B1613" w:rsidR="00532D40" w:rsidRPr="007C7D9E" w:rsidRDefault="00532D40" w:rsidP="005657E3">
      <w:r w:rsidRPr="007C7D9E">
        <w:t xml:space="preserve">Where </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t</m:t>
            </m:r>
          </m:num>
          <m:den>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-s</m:t>
            </m:r>
          </m:den>
        </m:f>
      </m:oMath>
      <w:r w:rsidRPr="007C7D9E">
        <w:t xml:space="preserve"> and </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so</m:t>
                </m:r>
              </m:sub>
            </m:sSub>
            <m:r>
              <w:rPr>
                <w:rFonts w:ascii="Cambria Math" w:hAnsi="Cambria Math"/>
              </w:rPr>
              <m:t>-s</m:t>
            </m:r>
          </m:den>
        </m:f>
      </m:oMath>
      <w:r w:rsidRPr="007C7D9E">
        <w:t xml:space="preserve"> are the coordinates of a point in the object, transformed into the coordinate system of the current fan of the cone.</w:t>
      </w:r>
    </w:p>
    <w:p w14:paraId="043976C2" w14:textId="77777777" w:rsidR="00532D40" w:rsidRPr="007C7D9E" w:rsidRDefault="00532D40" w:rsidP="005657E3">
      <w:r w:rsidRPr="007C7D9E">
        <w:t>The result is a reconstructed image.</w:t>
      </w:r>
    </w:p>
    <w:p w14:paraId="2B8D9C76" w14:textId="77777777" w:rsidR="005D1AE1" w:rsidRPr="007C7D9E" w:rsidRDefault="005D1AE1" w:rsidP="00532D40">
      <w:pPr>
        <w:ind w:firstLine="0"/>
      </w:pPr>
    </w:p>
    <w:p w14:paraId="72B8263E" w14:textId="78F6F090" w:rsidR="00532D40" w:rsidRPr="007C7D9E" w:rsidRDefault="009055BB" w:rsidP="00532D40">
      <w:pPr>
        <w:pStyle w:val="Heading3"/>
      </w:pPr>
      <w:bookmarkStart w:id="20" w:name="_Toc475089802"/>
      <w:r w:rsidRPr="007C7D9E">
        <w:lastRenderedPageBreak/>
        <w:t xml:space="preserve">3.1.4 </w:t>
      </w:r>
      <w:r w:rsidR="00532D40" w:rsidRPr="007C7D9E">
        <w:t>Algebraic Reconstruction</w:t>
      </w:r>
      <w:bookmarkEnd w:id="20"/>
    </w:p>
    <w:p w14:paraId="2054BB2B" w14:textId="46E88CE2" w:rsidR="00532D40" w:rsidRPr="007C7D9E" w:rsidRDefault="00532D40" w:rsidP="003542CE">
      <w:r w:rsidRPr="007C7D9E">
        <w:t>Algebraic Reconstruction considers the reconstructed image as an array of unknown variables, and produces a series of linear equations based on the rays measured in the projection data for solving these unknowns.</w:t>
      </w:r>
    </w:p>
    <w:p w14:paraId="6D9D13DF" w14:textId="77777777" w:rsidR="00532D40" w:rsidRPr="007C7D9E" w:rsidRDefault="00532D40" w:rsidP="003542CE">
      <w:r w:rsidRPr="007C7D9E">
        <w:t xml:space="preserve">For algebraic reconstruction, the projected rays are assigned a width based on the width of a receptor cell in the imaging system. Then, for line integral </w:t>
      </w:r>
      <m:oMath>
        <m:r>
          <w:rPr>
            <w:rFonts w:ascii="Cambria Math" w:hAnsi="Cambria Math"/>
          </w:rPr>
          <m:t>π</m:t>
        </m:r>
      </m:oMath>
      <w:r w:rsidRPr="007C7D9E">
        <w:t xml:space="preserve"> across ray </w:t>
      </w:r>
      <m:oMath>
        <m:r>
          <w:rPr>
            <w:rFonts w:ascii="Cambria Math" w:hAnsi="Cambria Math"/>
          </w:rPr>
          <m:t>i</m:t>
        </m:r>
      </m:oMath>
      <w:r w:rsidRPr="007C7D9E">
        <w:t xml:space="preserve"> we can say:</w:t>
      </w:r>
    </w:p>
    <w:p w14:paraId="3E103524" w14:textId="77777777" w:rsidR="00532D40" w:rsidRPr="007C7D9E" w:rsidRDefault="00532D40" w:rsidP="00532D40">
      <w:pPr>
        <w:ind w:firstLine="0"/>
      </w:pPr>
    </w:p>
    <w:tbl>
      <w:tblPr>
        <w:tblStyle w:val="TableGrid"/>
        <w:tblW w:w="5000" w:type="pct"/>
        <w:tblInd w:w="5" w:type="dxa"/>
        <w:tblLook w:val="04A0" w:firstRow="1" w:lastRow="0" w:firstColumn="1" w:lastColumn="0" w:noHBand="0" w:noVBand="1"/>
      </w:tblPr>
      <w:tblGrid>
        <w:gridCol w:w="632"/>
        <w:gridCol w:w="7762"/>
        <w:gridCol w:w="632"/>
      </w:tblGrid>
      <w:tr w:rsidR="00532D40" w:rsidRPr="007C7D9E" w14:paraId="5EA173A2" w14:textId="77777777" w:rsidTr="007344E5">
        <w:tc>
          <w:tcPr>
            <w:tcW w:w="350" w:type="pct"/>
          </w:tcPr>
          <w:p w14:paraId="0ED38BE9" w14:textId="77777777" w:rsidR="00532D40" w:rsidRPr="007C7D9E" w:rsidRDefault="00532D40" w:rsidP="007344E5">
            <w:pPr>
              <w:ind w:firstLine="0"/>
            </w:pPr>
          </w:p>
        </w:tc>
        <w:tc>
          <w:tcPr>
            <w:tcW w:w="4300" w:type="pct"/>
          </w:tcPr>
          <w:p w14:paraId="64AB1759" w14:textId="77777777" w:rsidR="00532D40" w:rsidRPr="007C7D9E" w:rsidRDefault="008E74BA" w:rsidP="007344E5">
            <w:pPr>
              <w:ind w:firstLine="0"/>
            </w:pPr>
            <m:oMathPara>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 xml:space="preserve">          i=1, 2,…, M</m:t>
                </m:r>
              </m:oMath>
            </m:oMathPara>
          </w:p>
        </w:tc>
        <w:tc>
          <w:tcPr>
            <w:tcW w:w="350" w:type="pct"/>
            <w:vAlign w:val="center"/>
          </w:tcPr>
          <w:p w14:paraId="12ABA9E5" w14:textId="2FBE6E9E" w:rsidR="00532D40" w:rsidRPr="007C7D9E" w:rsidRDefault="00532D40" w:rsidP="007344E5">
            <w:pPr>
              <w:ind w:firstLine="0"/>
              <w:jc w:val="right"/>
            </w:pPr>
            <w:r w:rsidRPr="007C7D9E">
              <w:rPr>
                <w:i/>
                <w:iCs/>
              </w:rPr>
              <w:t>(</w:t>
            </w:r>
            <w:r w:rsidRPr="007C7D9E">
              <w:rPr>
                <w:i/>
                <w:iCs/>
              </w:rPr>
              <w:fldChar w:fldCharType="begin"/>
            </w:r>
            <m:oMath>
              <m:r>
                <m:rPr>
                  <m:sty m:val="p"/>
                </m:rPr>
                <w:rPr>
                  <w:rFonts w:ascii="Cambria Math" w:hAnsi="Cambria Math"/>
                </w:rPr>
                <m:t xml:space="preserve"> SEQ Equation \* ARABIC </m:t>
              </m:r>
            </m:oMath>
            <w:r w:rsidRPr="007C7D9E">
              <w:rPr>
                <w:i/>
                <w:iCs/>
              </w:rPr>
              <w:fldChar w:fldCharType="separate"/>
            </w:r>
            <m:oMath>
              <m:r>
                <m:rPr>
                  <m:sty m:val="p"/>
                </m:rPr>
                <w:rPr>
                  <w:rFonts w:ascii="Cambria Math" w:hAnsi="Cambria Math"/>
                  <w:noProof/>
                </w:rPr>
                <m:t>28</m:t>
              </m:r>
            </m:oMath>
            <w:r w:rsidRPr="007C7D9E">
              <w:rPr>
                <w:i/>
                <w:iCs/>
              </w:rPr>
              <w:fldChar w:fldCharType="end"/>
            </w:r>
            <w:r w:rsidRPr="007C7D9E">
              <w:rPr>
                <w:i/>
                <w:iCs/>
              </w:rPr>
              <w:t>)</w:t>
            </w:r>
          </w:p>
        </w:tc>
      </w:tr>
    </w:tbl>
    <w:p w14:paraId="45BDC698" w14:textId="32A8FEDD" w:rsidR="00532D40" w:rsidRPr="007C7D9E" w:rsidRDefault="00532D40" w:rsidP="003542CE">
      <w:r w:rsidRPr="007C7D9E">
        <w:t xml:space="preserve">where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Pr="007C7D9E">
        <w:t xml:space="preserve"> is the reconstructed value in cell </w:t>
      </w:r>
      <m:oMath>
        <m:r>
          <w:rPr>
            <w:rFonts w:ascii="Cambria Math" w:hAnsi="Cambria Math"/>
          </w:rPr>
          <m:t>j</m:t>
        </m:r>
      </m:oMath>
      <w:r w:rsidRPr="007C7D9E">
        <w:t xml:space="preserve">, </w:t>
      </w:r>
      <m:oMath>
        <m:r>
          <w:rPr>
            <w:rFonts w:ascii="Cambria Math" w:hAnsi="Cambria Math"/>
          </w:rPr>
          <m:t>M</m:t>
        </m:r>
      </m:oMath>
      <w:r w:rsidRPr="007C7D9E">
        <w:t xml:space="preserve"> is the total number of rays in all projections and </w:t>
      </w:r>
      <m:oMath>
        <m:r>
          <w:rPr>
            <w:rFonts w:ascii="Cambria Math" w:hAnsi="Cambria Math"/>
          </w:rPr>
          <m:t>w</m:t>
        </m:r>
        <m:r>
          <m:rPr>
            <m:sty m:val="p"/>
          </m:rPr>
          <w:rPr>
            <w:rFonts w:ascii="Cambria Math" w:hAnsi="Cambria Math"/>
          </w:rPr>
          <w:softHyphen/>
        </m:r>
        <m:sSub>
          <m:sSubPr>
            <m:ctrlPr>
              <w:rPr>
                <w:rFonts w:ascii="Cambria Math" w:hAnsi="Cambria Math"/>
                <w:i/>
              </w:rPr>
            </m:ctrlPr>
          </m:sSubPr>
          <m:e>
            <m:r>
              <m:rPr>
                <m:sty m:val="p"/>
              </m:rPr>
              <w:rPr>
                <w:rFonts w:ascii="Cambria Math" w:hAnsi="Cambria Math"/>
              </w:rPr>
              <w:softHyphen/>
            </m:r>
          </m:e>
          <m:sub>
            <m:r>
              <w:rPr>
                <w:rFonts w:ascii="Cambria Math" w:hAnsi="Cambria Math"/>
              </w:rPr>
              <m:t>ij</m:t>
            </m:r>
          </m:sub>
        </m:sSub>
      </m:oMath>
      <w:r w:rsidRPr="007C7D9E">
        <w:t xml:space="preserve"> is a weight that represents the proportion of the </w:t>
      </w:r>
      <m:oMath>
        <m:r>
          <w:rPr>
            <w:rFonts w:ascii="Cambria Math" w:hAnsi="Cambria Math"/>
          </w:rPr>
          <m:t>j</m:t>
        </m:r>
      </m:oMath>
      <w:r w:rsidRPr="007C7D9E">
        <w:t xml:space="preserve">th cell that is inside ray </w:t>
      </w:r>
      <m:oMath>
        <m:r>
          <w:rPr>
            <w:rFonts w:ascii="Cambria Math" w:hAnsi="Cambria Math"/>
          </w:rPr>
          <m:t>i</m:t>
        </m:r>
      </m:oMath>
      <w:r w:rsidRPr="007C7D9E">
        <w:t>.</w:t>
      </w:r>
    </w:p>
    <w:p w14:paraId="5815041F" w14:textId="1FA74182" w:rsidR="00532D40" w:rsidRPr="007C7D9E" w:rsidRDefault="00532D40" w:rsidP="003542CE">
      <w:r w:rsidRPr="007C7D9E">
        <w:t>The Kaczmarz method</w:t>
      </w:r>
      <w:sdt>
        <w:sdtPr>
          <w:id w:val="-949699980"/>
          <w:citation/>
        </w:sdtPr>
        <w:sdtEndPr/>
        <w:sdtContent>
          <w:r w:rsidRPr="007C7D9E">
            <w:fldChar w:fldCharType="begin"/>
          </w:r>
          <w:r w:rsidRPr="007C7D9E">
            <w:instrText xml:space="preserve"> CITATION Kac37 \l 1033 </w:instrText>
          </w:r>
          <w:r w:rsidRPr="007C7D9E">
            <w:fldChar w:fldCharType="separate"/>
          </w:r>
          <w:r w:rsidR="000E6644">
            <w:rPr>
              <w:noProof/>
            </w:rPr>
            <w:t xml:space="preserve"> </w:t>
          </w:r>
          <w:r w:rsidR="000E6644" w:rsidRPr="000E6644">
            <w:rPr>
              <w:noProof/>
            </w:rPr>
            <w:t>[34]</w:t>
          </w:r>
          <w:r w:rsidRPr="007C7D9E">
            <w:fldChar w:fldCharType="end"/>
          </w:r>
        </w:sdtContent>
      </w:sdt>
      <w:r w:rsidRPr="007C7D9E">
        <w:t xml:space="preserve"> of solving algebraic equations is then used to approximate the solution to these linear equations. The Kaczmarz method involves taking an initial guess,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7C7D9E">
        <w:t xml:space="preserve"> for all variables, projecting this initial guess on the hyperplane representing the first ray,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7C7D9E">
        <w:t xml:space="preserve">. This vector,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C7D9E">
        <w:t xml:space="preserve"> is then projected on the hyperplane representing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7C7D9E">
        <w:t xml:space="preserve">, and the process continues until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7C7D9E">
        <w:t xml:space="preserve"> is produced as the result of projecting </w:t>
      </w:r>
      <m:oMath>
        <m:sSub>
          <m:sSubPr>
            <m:ctrlPr>
              <w:rPr>
                <w:rFonts w:ascii="Cambria Math" w:hAnsi="Cambria Math"/>
                <w:i/>
              </w:rPr>
            </m:ctrlPr>
          </m:sSubPr>
          <m:e>
            <m:r>
              <w:rPr>
                <w:rFonts w:ascii="Cambria Math" w:hAnsi="Cambria Math"/>
              </w:rPr>
              <m:t>f</m:t>
            </m:r>
          </m:e>
          <m:sub>
            <m:r>
              <w:rPr>
                <w:rFonts w:ascii="Cambria Math" w:hAnsi="Cambria Math"/>
              </w:rPr>
              <m:t>i-1</m:t>
            </m:r>
          </m:sub>
        </m:sSub>
      </m:oMath>
      <w:r w:rsidRPr="007C7D9E">
        <w:t xml:space="preserve"> on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7C7D9E">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7C7D9E">
        <w:t xml:space="preserve"> is then projected onto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7C7D9E">
        <w:t xml:space="preserve"> and the process is repeated until the value of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7C7D9E">
        <w:t xml:space="preserve"> converges. It has been shown that if a unique solution exists to the equations represented by </w:t>
      </w:r>
      <m:oMath>
        <m:r>
          <w:rPr>
            <w:rFonts w:ascii="Cambria Math" w:hAnsi="Cambria Math"/>
          </w:rPr>
          <m:t>p</m:t>
        </m:r>
      </m:oMath>
      <w:r w:rsidRPr="007C7D9E">
        <w:t xml:space="preserve">, that </w:t>
      </w:r>
      <m:oMath>
        <m:r>
          <w:rPr>
            <w:rFonts w:ascii="Cambria Math" w:hAnsi="Cambria Math"/>
          </w:rPr>
          <m:t>f</m:t>
        </m:r>
      </m:oMath>
      <w:r w:rsidRPr="007C7D9E">
        <w:t xml:space="preserve"> will eventually reach convergence </w:t>
      </w:r>
      <w:sdt>
        <w:sdtPr>
          <w:id w:val="-1298833576"/>
          <w:citation/>
        </w:sdtPr>
        <w:sdtEndPr/>
        <w:sdtContent>
          <w:r w:rsidRPr="007C7D9E">
            <w:fldChar w:fldCharType="begin"/>
          </w:r>
          <w:r w:rsidRPr="007C7D9E">
            <w:instrText xml:space="preserve"> CITATION Tan71 \l 1033 </w:instrText>
          </w:r>
          <w:r w:rsidRPr="007C7D9E">
            <w:fldChar w:fldCharType="separate"/>
          </w:r>
          <w:r w:rsidR="000E6644" w:rsidRPr="000E6644">
            <w:rPr>
              <w:noProof/>
            </w:rPr>
            <w:t>[35]</w:t>
          </w:r>
          <w:r w:rsidRPr="007C7D9E">
            <w:fldChar w:fldCharType="end"/>
          </w:r>
        </w:sdtContent>
      </w:sdt>
      <w:r w:rsidR="003542CE" w:rsidRPr="007C7D9E">
        <w:t>.</w:t>
      </w:r>
    </w:p>
    <w:p w14:paraId="394BF2A7" w14:textId="164B3C34" w:rsidR="00532D40" w:rsidRPr="007C7D9E" w:rsidRDefault="00532D40" w:rsidP="003542CE">
      <w:r w:rsidRPr="007C7D9E">
        <w:t xml:space="preserve">The advantages of algebraic reconstruction techniques over Filtered Back Projection are </w:t>
      </w:r>
      <w:sdt>
        <w:sdtPr>
          <w:id w:val="-402755726"/>
          <w:citation/>
        </w:sdtPr>
        <w:sdtEndPr/>
        <w:sdtContent>
          <w:r w:rsidRPr="007C7D9E">
            <w:fldChar w:fldCharType="begin"/>
          </w:r>
          <w:r w:rsidRPr="007C7D9E">
            <w:instrText xml:space="preserve"> CITATION Hsi09 \l 1033 </w:instrText>
          </w:r>
          <w:r w:rsidRPr="007C7D9E">
            <w:fldChar w:fldCharType="separate"/>
          </w:r>
          <w:r w:rsidR="000E6644" w:rsidRPr="000E6644">
            <w:rPr>
              <w:noProof/>
            </w:rPr>
            <w:t>[36]</w:t>
          </w:r>
          <w:r w:rsidRPr="007C7D9E">
            <w:fldChar w:fldCharType="end"/>
          </w:r>
        </w:sdtContent>
      </w:sdt>
      <w:r w:rsidRPr="007C7D9E">
        <w:t>:</w:t>
      </w:r>
    </w:p>
    <w:p w14:paraId="31A8BEE5" w14:textId="77777777" w:rsidR="00532D40" w:rsidRPr="007C7D9E" w:rsidRDefault="00532D40" w:rsidP="003542CE">
      <w:pPr>
        <w:pStyle w:val="ListParagraph"/>
        <w:numPr>
          <w:ilvl w:val="0"/>
          <w:numId w:val="7"/>
        </w:numPr>
      </w:pPr>
      <w:r w:rsidRPr="007C7D9E">
        <w:t>Prior information can be easily included, such as modelling the system optics.</w:t>
      </w:r>
    </w:p>
    <w:p w14:paraId="31B022F2" w14:textId="63A1FC52" w:rsidR="00532D40" w:rsidRPr="007C7D9E" w:rsidRDefault="00532D40" w:rsidP="003542CE">
      <w:pPr>
        <w:pStyle w:val="ListParagraph"/>
        <w:numPr>
          <w:ilvl w:val="0"/>
          <w:numId w:val="7"/>
        </w:numPr>
      </w:pPr>
      <w:r w:rsidRPr="007C7D9E">
        <w:t>Reduced noise in the output</w:t>
      </w:r>
      <w:r w:rsidR="00FA0F5D" w:rsidRPr="007C7D9E">
        <w:t>.</w:t>
      </w:r>
    </w:p>
    <w:p w14:paraId="2EA030B6" w14:textId="1778D102" w:rsidR="00532D40" w:rsidRPr="007C7D9E" w:rsidRDefault="00532D40" w:rsidP="003542CE">
      <w:pPr>
        <w:pStyle w:val="ListParagraph"/>
        <w:numPr>
          <w:ilvl w:val="0"/>
          <w:numId w:val="7"/>
        </w:numPr>
      </w:pPr>
      <w:r w:rsidRPr="007C7D9E">
        <w:t>Improved results from partial tomography, such as with limited projection angles.</w:t>
      </w:r>
    </w:p>
    <w:p w14:paraId="1BC864DC" w14:textId="55921A0D" w:rsidR="00532D40" w:rsidRPr="007C7D9E" w:rsidRDefault="00532D40" w:rsidP="003542CE">
      <w:r w:rsidRPr="007C7D9E">
        <w:t>On the other hand, algebraic reconstruction techniques take considerably longer than Filtered Back Projection (FBP) to produce an image, particularly as the number of projections increases, due to the algebraic reconstruction technique’s</w:t>
      </w:r>
      <w:r w:rsidR="003542CE" w:rsidRPr="007C7D9E">
        <w:t xml:space="preserve"> high computational complexity.</w:t>
      </w:r>
    </w:p>
    <w:p w14:paraId="71D216FF" w14:textId="50B12844" w:rsidR="00532D40" w:rsidRPr="007C7D9E" w:rsidRDefault="009055BB" w:rsidP="00532D40">
      <w:pPr>
        <w:pStyle w:val="Heading3"/>
      </w:pPr>
      <w:bookmarkStart w:id="21" w:name="_Toc475089803"/>
      <w:r w:rsidRPr="007C7D9E">
        <w:t xml:space="preserve">3.1.5 </w:t>
      </w:r>
      <w:r w:rsidR="00532D40" w:rsidRPr="007C7D9E">
        <w:t>Resolution</w:t>
      </w:r>
      <w:bookmarkEnd w:id="21"/>
    </w:p>
    <w:p w14:paraId="59A295A9" w14:textId="50C267E2" w:rsidR="00F90564" w:rsidRPr="007C7D9E" w:rsidRDefault="00532D40" w:rsidP="003542CE">
      <w:r w:rsidRPr="007C7D9E">
        <w:t xml:space="preserve">Modern scanners can reach </w:t>
      </w:r>
      <w:r w:rsidRPr="007C7D9E">
        <w:rPr>
          <w:rFonts w:ascii="Cambria Math" w:hAnsi="Cambria Math" w:cs="Cambria Math"/>
        </w:rPr>
        <w:t>∼</w:t>
      </w:r>
      <w:r w:rsidRPr="007C7D9E">
        <w:t xml:space="preserve">1µm spatial resolution </w:t>
      </w:r>
      <w:sdt>
        <w:sdtPr>
          <w:id w:val="1617102290"/>
          <w:citation/>
        </w:sdtPr>
        <w:sdtEndPr/>
        <w:sdtContent>
          <w:r w:rsidRPr="007C7D9E">
            <w:fldChar w:fldCharType="begin"/>
          </w:r>
          <w:r w:rsidRPr="007C7D9E">
            <w:instrText xml:space="preserve"> CITATION Nik15 \l 1033 </w:instrText>
          </w:r>
          <w:r w:rsidRPr="007C7D9E">
            <w:fldChar w:fldCharType="separate"/>
          </w:r>
          <w:r w:rsidR="000E6644" w:rsidRPr="000E6644">
            <w:rPr>
              <w:noProof/>
            </w:rPr>
            <w:t>[37]</w:t>
          </w:r>
          <w:r w:rsidRPr="007C7D9E">
            <w:fldChar w:fldCharType="end"/>
          </w:r>
        </w:sdtContent>
      </w:sdt>
      <w:r w:rsidRPr="007C7D9E">
        <w:t xml:space="preserve">, limited by spot size, however actually reaching that resolution is dependent on </w:t>
      </w:r>
      <w:r w:rsidR="00F90564" w:rsidRPr="007C7D9E">
        <w:t>several</w:t>
      </w:r>
      <w:r w:rsidRPr="007C7D9E">
        <w:t xml:space="preserve"> factors, such as</w:t>
      </w:r>
      <w:r w:rsidR="00F90564" w:rsidRPr="007C7D9E">
        <w:t xml:space="preserve"> </w:t>
      </w:r>
      <w:sdt>
        <w:sdtPr>
          <w:id w:val="-759989662"/>
          <w:citation/>
        </w:sdtPr>
        <w:sdtEndPr/>
        <w:sdtContent>
          <w:r w:rsidR="00F90564" w:rsidRPr="007C7D9E">
            <w:fldChar w:fldCharType="begin"/>
          </w:r>
          <w:r w:rsidR="00F90564" w:rsidRPr="007C7D9E">
            <w:instrText xml:space="preserve"> CITATION Hol02 \l 1033 </w:instrText>
          </w:r>
          <w:r w:rsidR="00F90564" w:rsidRPr="007C7D9E">
            <w:fldChar w:fldCharType="separate"/>
          </w:r>
          <w:r w:rsidR="000E6644" w:rsidRPr="000E6644">
            <w:rPr>
              <w:noProof/>
            </w:rPr>
            <w:t>[38]</w:t>
          </w:r>
          <w:r w:rsidR="00F90564" w:rsidRPr="007C7D9E">
            <w:fldChar w:fldCharType="end"/>
          </w:r>
        </w:sdtContent>
      </w:sdt>
      <w:r w:rsidR="00F90564" w:rsidRPr="007C7D9E">
        <w:t>:</w:t>
      </w:r>
      <w:r w:rsidRPr="007C7D9E">
        <w:t xml:space="preserve"> </w:t>
      </w:r>
    </w:p>
    <w:p w14:paraId="771BFBEF" w14:textId="77777777" w:rsidR="00F90564" w:rsidRPr="007C7D9E" w:rsidRDefault="00F90564" w:rsidP="003542CE">
      <w:pPr>
        <w:pStyle w:val="ListParagraph"/>
        <w:numPr>
          <w:ilvl w:val="0"/>
          <w:numId w:val="8"/>
        </w:numPr>
      </w:pPr>
      <w:r w:rsidRPr="007C7D9E">
        <w:t>S</w:t>
      </w:r>
      <w:r w:rsidR="00532D40" w:rsidRPr="007C7D9E">
        <w:t>ample placement and size</w:t>
      </w:r>
      <w:r w:rsidRPr="007C7D9E">
        <w:t>.</w:t>
      </w:r>
      <w:r w:rsidR="00532D40" w:rsidRPr="007C7D9E">
        <w:t xml:space="preserve"> </w:t>
      </w:r>
    </w:p>
    <w:p w14:paraId="5A51A258" w14:textId="77777777" w:rsidR="00F90564" w:rsidRPr="007C7D9E" w:rsidRDefault="00F90564" w:rsidP="003542CE">
      <w:pPr>
        <w:pStyle w:val="ListParagraph"/>
        <w:numPr>
          <w:ilvl w:val="0"/>
          <w:numId w:val="8"/>
        </w:numPr>
      </w:pPr>
      <w:r w:rsidRPr="007C7D9E">
        <w:t>D</w:t>
      </w:r>
      <w:r w:rsidR="00532D40" w:rsidRPr="007C7D9E">
        <w:t>etector resolution</w:t>
      </w:r>
    </w:p>
    <w:p w14:paraId="59E3B7C0" w14:textId="77777777" w:rsidR="00F90564" w:rsidRPr="007C7D9E" w:rsidRDefault="00F90564" w:rsidP="003542CE">
      <w:pPr>
        <w:pStyle w:val="ListParagraph"/>
        <w:numPr>
          <w:ilvl w:val="0"/>
          <w:numId w:val="8"/>
        </w:numPr>
      </w:pPr>
      <w:r w:rsidRPr="007C7D9E">
        <w:t>S</w:t>
      </w:r>
      <w:r w:rsidR="00532D40" w:rsidRPr="007C7D9E">
        <w:t>ize of the focal point of the X-ray beam</w:t>
      </w:r>
    </w:p>
    <w:p w14:paraId="0DE59B2C" w14:textId="317C4345" w:rsidR="00F90564" w:rsidRPr="007C7D9E" w:rsidRDefault="00F90564" w:rsidP="003542CE">
      <w:pPr>
        <w:pStyle w:val="ListParagraph"/>
        <w:numPr>
          <w:ilvl w:val="0"/>
          <w:numId w:val="8"/>
        </w:numPr>
      </w:pPr>
      <w:r w:rsidRPr="007C7D9E">
        <w:t>M</w:t>
      </w:r>
      <w:r w:rsidR="00532D40" w:rsidRPr="007C7D9E">
        <w:t>echanical stability of the rotation system and the CT reconstruction filtering algorithm</w:t>
      </w:r>
      <w:r w:rsidR="003542CE" w:rsidRPr="007C7D9E">
        <w:t>.</w:t>
      </w:r>
    </w:p>
    <w:p w14:paraId="7902AD97" w14:textId="359B5DF5" w:rsidR="00532D40" w:rsidRPr="007C7D9E" w:rsidRDefault="00532D40" w:rsidP="003542CE">
      <w:r w:rsidRPr="007C7D9E">
        <w:t xml:space="preserve">The distance from the sample to the X-ray gun in conical systems is a critical factor, as the spread of the X-rays has the same effect as holding your hand close to a light bulb - the ‘shadow’ is much larger than if the hand was further away, however the sample’s size may restrict how close it can be brought to the X-ray source as it must be free to rotate a full </w:t>
      </w:r>
      <m:oMath>
        <m:r>
          <w:rPr>
            <w:rFonts w:ascii="Cambria Math" w:hAnsi="Cambria Math"/>
          </w:rPr>
          <m:t>360</m:t>
        </m:r>
      </m:oMath>
      <w:r w:rsidRPr="007C7D9E">
        <w:t xml:space="preserve"> degrees without </w:t>
      </w:r>
      <w:r w:rsidRPr="007C7D9E">
        <w:lastRenderedPageBreak/>
        <w:t xml:space="preserve">hitting the source. Thus, a larger sample, or one that is kept in a much larger container than is needed, would deliver a lower spatial resolution than a smaller sample. This effect is known as geometric magnification, see </w:t>
      </w:r>
      <w:r w:rsidRPr="007C7D9E">
        <w:fldChar w:fldCharType="begin"/>
      </w:r>
      <w:r w:rsidRPr="007C7D9E">
        <w:instrText xml:space="preserve"> REF _Ref463736191 \h </w:instrText>
      </w:r>
      <w:r w:rsidR="003542CE" w:rsidRPr="007C7D9E">
        <w:instrText xml:space="preserve"> \* MERGEFORMAT </w:instrText>
      </w:r>
      <w:r w:rsidRPr="007C7D9E">
        <w:fldChar w:fldCharType="separate"/>
      </w:r>
      <w:r w:rsidR="00EA490A" w:rsidRPr="007C7D9E">
        <w:t xml:space="preserve">Figure </w:t>
      </w:r>
      <w:r w:rsidR="00EA490A">
        <w:rPr>
          <w:noProof/>
        </w:rPr>
        <w:t>2</w:t>
      </w:r>
      <w:r w:rsidRPr="007C7D9E">
        <w:fldChar w:fldCharType="end"/>
      </w:r>
      <w:r w:rsidR="003542CE" w:rsidRPr="007C7D9E">
        <w:t xml:space="preserve"> for a diagram of the process.</w:t>
      </w:r>
    </w:p>
    <w:p w14:paraId="50774618" w14:textId="3B58F334" w:rsidR="00532D40" w:rsidRPr="007C7D9E" w:rsidRDefault="00532D40" w:rsidP="003542CE">
      <w:r w:rsidRPr="007C7D9E">
        <w:t xml:space="preserve">Common artefacts associated with µCT are ring artefacts and motion blurring. Ring artefacts are caused by detector pixels not recording at the same X-ray sensitivity as other pixels which, combined with the rotation of the sample, leaves anomalous ring shapes of higher or lower density than the correct value throughout slices </w:t>
      </w:r>
      <w:sdt>
        <w:sdtPr>
          <w:id w:val="1497925304"/>
          <w:citation/>
        </w:sdtPr>
        <w:sdtEndPr/>
        <w:sdtContent>
          <w:r w:rsidR="00F36AFB" w:rsidRPr="007C7D9E">
            <w:fldChar w:fldCharType="begin"/>
          </w:r>
          <w:r w:rsidR="00F36AFB" w:rsidRPr="007C7D9E">
            <w:instrText xml:space="preserve"> CITATION Dav97 \l 1033  \m Bar04 </w:instrText>
          </w:r>
          <w:r w:rsidR="00F36AFB" w:rsidRPr="007C7D9E">
            <w:fldChar w:fldCharType="separate"/>
          </w:r>
          <w:r w:rsidR="000E6644" w:rsidRPr="000E6644">
            <w:rPr>
              <w:noProof/>
            </w:rPr>
            <w:t>[17, 39]</w:t>
          </w:r>
          <w:r w:rsidR="00F36AFB" w:rsidRPr="007C7D9E">
            <w:fldChar w:fldCharType="end"/>
          </w:r>
        </w:sdtContent>
      </w:sdt>
      <w:r w:rsidRPr="007C7D9E">
        <w:t xml:space="preserve">. Several ring artefact correction methods have been developed, such as the generation of ‘bad’ pixel maps created by the scanner prior to a scan in which one projection image is taken with no X-rays and one is taken with X-rays but no sample. The optimal results would be one fully-black and one fully-white image respectively. Any deviations from that are considered artefacts and are compensated for during the imaging process </w:t>
      </w:r>
      <w:sdt>
        <w:sdtPr>
          <w:id w:val="580486255"/>
          <w:citation/>
        </w:sdtPr>
        <w:sdtEndPr/>
        <w:sdtContent>
          <w:r w:rsidRPr="007C7D9E">
            <w:fldChar w:fldCharType="begin"/>
          </w:r>
          <w:r w:rsidRPr="007C7D9E">
            <w:instrText xml:space="preserve"> CITATION Moo14 \l 1033 </w:instrText>
          </w:r>
          <w:r w:rsidRPr="007C7D9E">
            <w:fldChar w:fldCharType="separate"/>
          </w:r>
          <w:r w:rsidR="000E6644" w:rsidRPr="000E6644">
            <w:rPr>
              <w:noProof/>
            </w:rPr>
            <w:t>[40]</w:t>
          </w:r>
          <w:r w:rsidRPr="007C7D9E">
            <w:fldChar w:fldCharType="end"/>
          </w:r>
        </w:sdtContent>
      </w:sdt>
      <w:r w:rsidR="003542CE" w:rsidRPr="007C7D9E">
        <w:t>.</w:t>
      </w:r>
    </w:p>
    <w:p w14:paraId="5A020119" w14:textId="3D5F4069" w:rsidR="00532D40" w:rsidRPr="007C7D9E" w:rsidRDefault="00532D40" w:rsidP="003542CE">
      <w:r w:rsidRPr="007C7D9E">
        <w:t>Motion blurring is caused by the long exposure time required by the CT scanners to reduce noise combined with any motion of the sample being imaged during the procedure. Motion blurring is especially problematic in scans that require high resolution data as the blur will effectively wipe out small features or distort them to the point that they are</w:t>
      </w:r>
      <w:r w:rsidR="003542CE" w:rsidRPr="007C7D9E">
        <w:t xml:space="preserve"> no longer reliably measurable.</w:t>
      </w:r>
    </w:p>
    <w:p w14:paraId="19F10E5A" w14:textId="765025AB" w:rsidR="00532D40" w:rsidRPr="007C7D9E" w:rsidRDefault="00532D40" w:rsidP="003542CE">
      <w:r w:rsidRPr="007C7D9E">
        <w:t>The partial volume effect is a product of the necessity to use a discrete detector on continuous data. The result is that each voxel contains multiple density values from across the voxel’s dimensions that have been averaged together. When the voxel straddles an edge, the density value will be made up of both material 1 and material 2, giving an average value between the two (</w:t>
      </w:r>
      <w:r w:rsidRPr="007C7D9E">
        <w:fldChar w:fldCharType="begin"/>
      </w:r>
      <w:r w:rsidRPr="007C7D9E">
        <w:instrText xml:space="preserve"> REF _Ref463736191 \h </w:instrText>
      </w:r>
      <w:r w:rsidR="003542CE" w:rsidRPr="007C7D9E">
        <w:instrText xml:space="preserve"> \* MERGEFORMAT </w:instrText>
      </w:r>
      <w:r w:rsidRPr="007C7D9E">
        <w:fldChar w:fldCharType="separate"/>
      </w:r>
      <w:r w:rsidR="00EA490A" w:rsidRPr="007C7D9E">
        <w:t xml:space="preserve">Figure </w:t>
      </w:r>
      <w:r w:rsidR="00EA490A">
        <w:rPr>
          <w:noProof/>
        </w:rPr>
        <w:t>2</w:t>
      </w:r>
      <w:r w:rsidRPr="007C7D9E">
        <w:fldChar w:fldCharType="end"/>
      </w:r>
      <w:r w:rsidRPr="007C7D9E">
        <w:t xml:space="preserve">). This increases the uncertainty when measuring structure sizes, as a margin of error of </w:t>
      </w:r>
      <m:oMath>
        <m:r>
          <w:rPr>
            <w:rFonts w:ascii="Cambria Math" w:hAnsi="Cambria Math"/>
          </w:rPr>
          <m:t>±1</m:t>
        </m:r>
      </m:oMath>
      <w:r w:rsidRPr="007C7D9E">
        <w:t xml:space="preserve"> voxel must be </w:t>
      </w:r>
      <w:r w:rsidR="00F90564" w:rsidRPr="007C7D9E">
        <w:t>considered</w:t>
      </w:r>
      <w:r w:rsidRPr="007C7D9E">
        <w:t xml:space="preserve"> </w:t>
      </w:r>
      <w:sdt>
        <w:sdtPr>
          <w:id w:val="944123923"/>
          <w:citation/>
        </w:sdtPr>
        <w:sdtEndPr/>
        <w:sdtContent>
          <w:r w:rsidRPr="007C7D9E">
            <w:fldChar w:fldCharType="begin"/>
          </w:r>
          <w:r w:rsidRPr="007C7D9E">
            <w:instrText xml:space="preserve"> CITATION The15 \l 1033 </w:instrText>
          </w:r>
          <w:r w:rsidRPr="007C7D9E">
            <w:fldChar w:fldCharType="separate"/>
          </w:r>
          <w:r w:rsidR="000E6644" w:rsidRPr="000E6644">
            <w:rPr>
              <w:noProof/>
            </w:rPr>
            <w:t>[16]</w:t>
          </w:r>
          <w:r w:rsidRPr="007C7D9E">
            <w:fldChar w:fldCharType="end"/>
          </w:r>
        </w:sdtContent>
      </w:sdt>
      <w:r w:rsidRPr="007C7D9E">
        <w:t>. However, the effect can be used to increase accuracy in some cases using sub voxel interpolation.</w:t>
      </w:r>
    </w:p>
    <w:p w14:paraId="4FC0463F" w14:textId="77777777" w:rsidR="00532D40" w:rsidRPr="007C7D9E" w:rsidRDefault="00532D40" w:rsidP="00532D40">
      <w:pPr>
        <w:keepNext/>
        <w:ind w:firstLine="0"/>
        <w:jc w:val="center"/>
      </w:pPr>
      <w:r w:rsidRPr="007C7D9E">
        <w:rPr>
          <w:noProof/>
        </w:rPr>
        <w:lastRenderedPageBreak/>
        <w:drawing>
          <wp:inline distT="0" distB="0" distL="0" distR="0" wp14:anchorId="06D8D047" wp14:editId="46BAED30">
            <wp:extent cx="5133975" cy="387806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8586" cy="3881551"/>
                    </a:xfrm>
                    <a:prstGeom prst="rect">
                      <a:avLst/>
                    </a:prstGeom>
                  </pic:spPr>
                </pic:pic>
              </a:graphicData>
            </a:graphic>
          </wp:inline>
        </w:drawing>
      </w:r>
    </w:p>
    <w:p w14:paraId="1E53B787" w14:textId="124CBE31" w:rsidR="00532D40" w:rsidRPr="007C7D9E" w:rsidRDefault="00532D40" w:rsidP="00F90564">
      <w:pPr>
        <w:pStyle w:val="Caption"/>
        <w:spacing w:after="0"/>
      </w:pPr>
      <w:bookmarkStart w:id="22" w:name="_Ref463736191"/>
      <w:bookmarkStart w:id="23" w:name="_Toc474972510"/>
      <w:bookmarkStart w:id="24" w:name="_Toc475089868"/>
      <w:r w:rsidRPr="007C7D9E">
        <w:t xml:space="preserve">Figure </w:t>
      </w:r>
      <w:r w:rsidR="008E74BA">
        <w:fldChar w:fldCharType="begin"/>
      </w:r>
      <w:r w:rsidR="008E74BA">
        <w:instrText xml:space="preserve"> SEQ Figure \* ARABIC </w:instrText>
      </w:r>
      <w:r w:rsidR="008E74BA">
        <w:fldChar w:fldCharType="separate"/>
      </w:r>
      <w:r w:rsidR="00EA490A">
        <w:rPr>
          <w:noProof/>
        </w:rPr>
        <w:t>2</w:t>
      </w:r>
      <w:r w:rsidR="008E74BA">
        <w:rPr>
          <w:noProof/>
        </w:rPr>
        <w:fldChar w:fldCharType="end"/>
      </w:r>
      <w:bookmarkEnd w:id="22"/>
      <w:r w:rsidRPr="007C7D9E">
        <w:t xml:space="preserve">: The effect of imaging a </w:t>
      </w:r>
      <w:r w:rsidR="00F90564" w:rsidRPr="007C7D9E">
        <w:t>ball with cone-beam projection.</w:t>
      </w:r>
      <w:bookmarkStart w:id="25" w:name="_Toc474972511"/>
      <w:bookmarkEnd w:id="23"/>
      <w:r w:rsidR="008E0B24" w:rsidRPr="007C7D9E">
        <w:t xml:space="preserve"> </w:t>
      </w:r>
      <w:r w:rsidRPr="007C7D9E">
        <w:rPr>
          <w:b/>
        </w:rPr>
        <w:t>Above:</w:t>
      </w:r>
      <w:r w:rsidRPr="007C7D9E">
        <w:t xml:space="preserve"> the ball is closer to the source and the image projected onto the detector is larger, with more detector pixels used to cover the entire ball’s shape. This image is therefore of a high resolution.</w:t>
      </w:r>
      <w:bookmarkEnd w:id="25"/>
      <w:r w:rsidRPr="007C7D9E">
        <w:t xml:space="preserve"> </w:t>
      </w:r>
      <w:bookmarkStart w:id="26" w:name="_Toc474972512"/>
      <w:r w:rsidRPr="007C7D9E">
        <w:rPr>
          <w:b/>
        </w:rPr>
        <w:t>Below:</w:t>
      </w:r>
      <w:r w:rsidRPr="007C7D9E">
        <w:t xml:space="preserve"> the ball is further from the X-ray source and so fewer detector pixels are receiving x-rays which have passed through the ball, resulting in a lower-resolution image.</w:t>
      </w:r>
      <w:bookmarkEnd w:id="24"/>
      <w:bookmarkEnd w:id="26"/>
    </w:p>
    <w:p w14:paraId="4623BC42" w14:textId="77777777" w:rsidR="00F90564" w:rsidRPr="007C7D9E" w:rsidRDefault="00F90564" w:rsidP="00F90564"/>
    <w:p w14:paraId="0CB48B51" w14:textId="49EA6970" w:rsidR="00532D40" w:rsidRPr="007C7D9E" w:rsidRDefault="009055BB" w:rsidP="00532D40">
      <w:pPr>
        <w:pStyle w:val="Heading3"/>
      </w:pPr>
      <w:bookmarkStart w:id="27" w:name="_Toc475089804"/>
      <w:r w:rsidRPr="007C7D9E">
        <w:t xml:space="preserve">3.1.6 </w:t>
      </w:r>
      <w:r w:rsidR="00532D40" w:rsidRPr="007C7D9E">
        <w:t>Sample Preparation</w:t>
      </w:r>
      <w:bookmarkEnd w:id="27"/>
    </w:p>
    <w:p w14:paraId="1AAA23FE" w14:textId="34E9BC02" w:rsidR="00532D40" w:rsidRPr="007C7D9E" w:rsidRDefault="00532D40" w:rsidP="003542CE">
      <w:r w:rsidRPr="007C7D9E">
        <w:t>Soft-tissue provides poor contrast with X-ray µCT</w:t>
      </w:r>
      <w:sdt>
        <w:sdtPr>
          <w:id w:val="-1704480003"/>
          <w:citation/>
        </w:sdtPr>
        <w:sdtEndPr/>
        <w:sdtContent>
          <w:r w:rsidRPr="007C7D9E">
            <w:fldChar w:fldCharType="begin"/>
          </w:r>
          <w:r w:rsidRPr="007C7D9E">
            <w:instrText xml:space="preserve"> CITATION Hol02 \l 1033 </w:instrText>
          </w:r>
          <w:r w:rsidRPr="007C7D9E">
            <w:fldChar w:fldCharType="separate"/>
          </w:r>
          <w:r w:rsidR="000E6644">
            <w:rPr>
              <w:noProof/>
            </w:rPr>
            <w:t xml:space="preserve"> </w:t>
          </w:r>
          <w:r w:rsidR="000E6644" w:rsidRPr="000E6644">
            <w:rPr>
              <w:noProof/>
            </w:rPr>
            <w:t>[38]</w:t>
          </w:r>
          <w:r w:rsidRPr="007C7D9E">
            <w:fldChar w:fldCharType="end"/>
          </w:r>
        </w:sdtContent>
      </w:sdt>
      <w:r w:rsidRPr="007C7D9E">
        <w:t xml:space="preserve"> and so lung samples typically must be infiltrated with a contrast agent so as to make the airways visible and measurable</w:t>
      </w:r>
      <w:r w:rsidR="00F90564" w:rsidRPr="007C7D9E">
        <w:t>.</w:t>
      </w:r>
      <w:r w:rsidRPr="007C7D9E">
        <w:t xml:space="preserve"> </w:t>
      </w:r>
      <w:r w:rsidR="00F90564" w:rsidRPr="007C7D9E">
        <w:t>R</w:t>
      </w:r>
      <w:r w:rsidRPr="007C7D9E">
        <w:t xml:space="preserve">ecent work has shown it is possible to image via X-ray µCT pulmonary structure without a contrast agent, however the authors note that ‘the absence of a contrast agent results in a much lower contrast than air-inflated, fixed and dried tissue sample’ </w:t>
      </w:r>
      <w:sdt>
        <w:sdtPr>
          <w:id w:val="-1325432080"/>
          <w:citation/>
        </w:sdtPr>
        <w:sdtEndPr/>
        <w:sdtContent>
          <w:r w:rsidRPr="007C7D9E">
            <w:fldChar w:fldCharType="begin"/>
          </w:r>
          <w:r w:rsidRPr="007C7D9E">
            <w:instrText xml:space="preserve"> CITATION Sco15 \l 1033 </w:instrText>
          </w:r>
          <w:r w:rsidRPr="007C7D9E">
            <w:fldChar w:fldCharType="separate"/>
          </w:r>
          <w:r w:rsidR="000E6644" w:rsidRPr="000E6644">
            <w:rPr>
              <w:noProof/>
            </w:rPr>
            <w:t>[41]</w:t>
          </w:r>
          <w:r w:rsidRPr="007C7D9E">
            <w:fldChar w:fldCharType="end"/>
          </w:r>
        </w:sdtContent>
      </w:sdt>
      <w:r w:rsidRPr="007C7D9E">
        <w:t>.</w:t>
      </w:r>
    </w:p>
    <w:p w14:paraId="0C337EA6" w14:textId="05971AEA" w:rsidR="00532D40" w:rsidRPr="007C7D9E" w:rsidRDefault="00532D40" w:rsidP="003542CE">
      <w:r w:rsidRPr="007C7D9E">
        <w:t xml:space="preserve">There is a major imaging artefact associated with using strong contrast agents which can cause streaks across the images with incorrect values </w:t>
      </w:r>
      <w:sdt>
        <w:sdtPr>
          <w:id w:val="1451511423"/>
          <w:citation/>
        </w:sdtPr>
        <w:sdtEndPr/>
        <w:sdtContent>
          <w:r w:rsidRPr="007C7D9E">
            <w:fldChar w:fldCharType="begin"/>
          </w:r>
          <w:r w:rsidRPr="007C7D9E">
            <w:instrText xml:space="preserve"> CITATION Hol02 \l 1033 </w:instrText>
          </w:r>
          <w:r w:rsidRPr="007C7D9E">
            <w:fldChar w:fldCharType="separate"/>
          </w:r>
          <w:r w:rsidR="000E6644" w:rsidRPr="000E6644">
            <w:rPr>
              <w:noProof/>
            </w:rPr>
            <w:t>[38]</w:t>
          </w:r>
          <w:r w:rsidRPr="007C7D9E">
            <w:fldChar w:fldCharType="end"/>
          </w:r>
        </w:sdtContent>
      </w:sdt>
      <w:r w:rsidRPr="007C7D9E">
        <w:t xml:space="preserve">, however algorithms exist to deal with this problem </w:t>
      </w:r>
      <w:sdt>
        <w:sdtPr>
          <w:id w:val="-550771211"/>
          <w:citation/>
        </w:sdtPr>
        <w:sdtEndPr/>
        <w:sdtContent>
          <w:r w:rsidRPr="007C7D9E">
            <w:fldChar w:fldCharType="begin"/>
          </w:r>
          <w:r w:rsidRPr="007C7D9E">
            <w:instrText xml:space="preserve"> CITATION Wan99 \l 1033 </w:instrText>
          </w:r>
          <w:r w:rsidRPr="007C7D9E">
            <w:fldChar w:fldCharType="separate"/>
          </w:r>
          <w:r w:rsidR="000E6644" w:rsidRPr="000E6644">
            <w:rPr>
              <w:noProof/>
            </w:rPr>
            <w:t>[42]</w:t>
          </w:r>
          <w:r w:rsidRPr="007C7D9E">
            <w:fldChar w:fldCharType="end"/>
          </w:r>
        </w:sdtContent>
      </w:sdt>
      <w:r w:rsidRPr="007C7D9E">
        <w:t>.</w:t>
      </w:r>
    </w:p>
    <w:p w14:paraId="276D2FF1" w14:textId="535ABF99" w:rsidR="00532D40" w:rsidRPr="007C7D9E" w:rsidRDefault="00532D40" w:rsidP="003542CE">
      <w:r w:rsidRPr="007C7D9E">
        <w:t xml:space="preserve">Formalin fixation is known to induce tissue shrinkage. This shrinkage is relatively homogenous </w:t>
      </w:r>
      <w:sdt>
        <w:sdtPr>
          <w:id w:val="796569310"/>
          <w:citation/>
        </w:sdtPr>
        <w:sdtEndPr/>
        <w:sdtContent>
          <w:r w:rsidRPr="007C7D9E">
            <w:fldChar w:fldCharType="begin"/>
          </w:r>
          <w:r w:rsidRPr="007C7D9E">
            <w:instrText xml:space="preserve"> CITATION Wei61 \l 1033 </w:instrText>
          </w:r>
          <w:r w:rsidRPr="007C7D9E">
            <w:fldChar w:fldCharType="separate"/>
          </w:r>
          <w:r w:rsidR="000E6644" w:rsidRPr="000E6644">
            <w:rPr>
              <w:noProof/>
            </w:rPr>
            <w:t>[43]</w:t>
          </w:r>
          <w:r w:rsidRPr="007C7D9E">
            <w:fldChar w:fldCharType="end"/>
          </w:r>
        </w:sdtContent>
      </w:sdt>
      <w:r w:rsidRPr="007C7D9E">
        <w:t>, therefore it can either be ignored in the case of comparison between similarly-prepared samples</w:t>
      </w:r>
      <w:r w:rsidR="002A2776" w:rsidRPr="007C7D9E">
        <w:t>,</w:t>
      </w:r>
      <w:r w:rsidRPr="007C7D9E">
        <w:t xml:space="preserve"> or corrected for in the case of comparison between formalin-fixed samples and samples prepared using a different methodology</w:t>
      </w:r>
      <w:r w:rsidR="002A2776" w:rsidRPr="007C7D9E">
        <w:t xml:space="preserve">, or when producing </w:t>
      </w:r>
      <w:r w:rsidR="00174B91" w:rsidRPr="007C7D9E">
        <w:t>absolute values for recorded morphological parameters</w:t>
      </w:r>
      <w:r w:rsidR="003542CE" w:rsidRPr="007C7D9E">
        <w:t>.</w:t>
      </w:r>
    </w:p>
    <w:p w14:paraId="5D6A84A2" w14:textId="7BEFA39D" w:rsidR="00532D40" w:rsidRPr="007C7D9E" w:rsidRDefault="00532D40" w:rsidP="003542CE">
      <w:r w:rsidRPr="007C7D9E">
        <w:t xml:space="preserve">The prevention of motion while imaging lungs is an additional challenge. Scott et. al reduced motion by embedding the murine samples in paraffin, although due to microscopic air bubbles some regions of the imaged lung were unmeasurable and had to be excluded </w:t>
      </w:r>
      <w:sdt>
        <w:sdtPr>
          <w:id w:val="87812573"/>
          <w:citation/>
        </w:sdtPr>
        <w:sdtEndPr/>
        <w:sdtContent>
          <w:r w:rsidRPr="007C7D9E">
            <w:fldChar w:fldCharType="begin"/>
          </w:r>
          <w:r w:rsidRPr="007C7D9E">
            <w:instrText xml:space="preserve"> CITATION Sco15 \l 1033 </w:instrText>
          </w:r>
          <w:r w:rsidRPr="007C7D9E">
            <w:fldChar w:fldCharType="separate"/>
          </w:r>
          <w:r w:rsidR="000E6644" w:rsidRPr="000E6644">
            <w:rPr>
              <w:noProof/>
            </w:rPr>
            <w:t>[41]</w:t>
          </w:r>
          <w:r w:rsidRPr="007C7D9E">
            <w:fldChar w:fldCharType="end"/>
          </w:r>
        </w:sdtContent>
      </w:sdt>
      <w:r w:rsidR="003542CE" w:rsidRPr="007C7D9E">
        <w:t>.</w:t>
      </w:r>
    </w:p>
    <w:p w14:paraId="5A6F2FE3" w14:textId="46EC071F" w:rsidR="00532D40" w:rsidRPr="007C7D9E" w:rsidRDefault="00532D40" w:rsidP="003542CE">
      <w:r w:rsidRPr="007C7D9E">
        <w:lastRenderedPageBreak/>
        <w:t xml:space="preserve">Synchrotron Computed Tomography (srCT) has been shown to be successful in imaging organic tissue with good absorption contrast without a contrast agent </w:t>
      </w:r>
      <w:sdt>
        <w:sdtPr>
          <w:id w:val="1009251462"/>
          <w:citation/>
        </w:sdtPr>
        <w:sdtEndPr/>
        <w:sdtContent>
          <w:r w:rsidRPr="007C7D9E">
            <w:fldChar w:fldCharType="begin"/>
          </w:r>
          <w:r w:rsidRPr="007C7D9E">
            <w:instrText xml:space="preserve"> CITATION Zeh10 \l 1033 </w:instrText>
          </w:r>
          <w:r w:rsidRPr="007C7D9E">
            <w:fldChar w:fldCharType="separate"/>
          </w:r>
          <w:r w:rsidR="000E6644" w:rsidRPr="000E6644">
            <w:rPr>
              <w:noProof/>
            </w:rPr>
            <w:t>[44]</w:t>
          </w:r>
          <w:r w:rsidRPr="007C7D9E">
            <w:fldChar w:fldCharType="end"/>
          </w:r>
        </w:sdtContent>
      </w:sdt>
      <w:r w:rsidRPr="007C7D9E">
        <w:t xml:space="preserve"> and it has been found that ‘structures with a small difference in their density/atomic mass, such as ECM [Extracellular Matrix] and cells, also image well due to the attenuation of phase boundaries.’ This is because synchrotron sources provide high-intensity, high-flux X-ray beams. </w:t>
      </w:r>
      <w:r w:rsidR="00BC2B9E" w:rsidRPr="007C7D9E">
        <w:t>Because</w:t>
      </w:r>
      <w:r w:rsidRPr="007C7D9E">
        <w:t xml:space="preserve"> the beam is monochromatic</w:t>
      </w:r>
      <w:r w:rsidR="00BC2B9E" w:rsidRPr="007C7D9E">
        <w:t xml:space="preserve"> </w:t>
      </w:r>
      <w:r w:rsidRPr="007C7D9E">
        <w:t>the accuracy of the Radon transform</w:t>
      </w:r>
      <w:r w:rsidR="00BC2B9E" w:rsidRPr="007C7D9E">
        <w:t xml:space="preserve"> is improved</w:t>
      </w:r>
      <w:r w:rsidRPr="007C7D9E">
        <w:t xml:space="preserve"> </w:t>
      </w:r>
      <w:r w:rsidR="00F90564" w:rsidRPr="007C7D9E">
        <w:t>because</w:t>
      </w:r>
      <w:r w:rsidRPr="007C7D9E">
        <w:t xml:space="preserve"> Beer’s law can be solved directly using an absolute coefficient of absorption instead of an effective one </w:t>
      </w:r>
      <w:sdt>
        <w:sdtPr>
          <w:id w:val="1943570174"/>
          <w:citation/>
        </w:sdtPr>
        <w:sdtEndPr/>
        <w:sdtContent>
          <w:r w:rsidRPr="007C7D9E">
            <w:fldChar w:fldCharType="begin"/>
          </w:r>
          <w:r w:rsidRPr="007C7D9E">
            <w:instrText xml:space="preserve"> CITATION Sal99 \l 1033 </w:instrText>
          </w:r>
          <w:r w:rsidRPr="007C7D9E">
            <w:fldChar w:fldCharType="separate"/>
          </w:r>
          <w:r w:rsidR="000E6644" w:rsidRPr="000E6644">
            <w:rPr>
              <w:noProof/>
            </w:rPr>
            <w:t>[45]</w:t>
          </w:r>
          <w:r w:rsidRPr="007C7D9E">
            <w:fldChar w:fldCharType="end"/>
          </w:r>
        </w:sdtContent>
      </w:sdt>
      <w:r w:rsidRPr="007C7D9E">
        <w:t xml:space="preserve">. srCT has also been applied to murine pulmonary structures </w:t>
      </w:r>
      <w:sdt>
        <w:sdtPr>
          <w:id w:val="611871497"/>
          <w:citation/>
        </w:sdtPr>
        <w:sdtEndPr/>
        <w:sdtContent>
          <w:r w:rsidRPr="007C7D9E">
            <w:fldChar w:fldCharType="begin"/>
          </w:r>
          <w:r w:rsidRPr="007C7D9E">
            <w:instrText xml:space="preserve"> CITATION Ser04 \l 1033 </w:instrText>
          </w:r>
          <w:r w:rsidRPr="007C7D9E">
            <w:fldChar w:fldCharType="separate"/>
          </w:r>
          <w:r w:rsidR="000E6644" w:rsidRPr="000E6644">
            <w:rPr>
              <w:noProof/>
            </w:rPr>
            <w:t>[46]</w:t>
          </w:r>
          <w:r w:rsidRPr="007C7D9E">
            <w:fldChar w:fldCharType="end"/>
          </w:r>
        </w:sdtContent>
      </w:sdt>
      <w:r w:rsidRPr="007C7D9E">
        <w:t xml:space="preserve"> where good spatial resolution was achieved without dehydration or fixation.</w:t>
      </w:r>
    </w:p>
    <w:p w14:paraId="768D0D06" w14:textId="77777777" w:rsidR="00532D40" w:rsidRPr="007C7D9E" w:rsidRDefault="00532D40" w:rsidP="00532D40">
      <w:pPr>
        <w:ind w:firstLine="0"/>
      </w:pPr>
    </w:p>
    <w:p w14:paraId="1C399F29" w14:textId="610C4513" w:rsidR="00532D40" w:rsidRPr="007C7D9E" w:rsidRDefault="009055BB" w:rsidP="00532D40">
      <w:pPr>
        <w:pStyle w:val="Heading3"/>
      </w:pPr>
      <w:bookmarkStart w:id="28" w:name="_Toc475089805"/>
      <w:r w:rsidRPr="007C7D9E">
        <w:t xml:space="preserve">3.1.7 </w:t>
      </w:r>
      <w:r w:rsidR="00532D40" w:rsidRPr="007C7D9E">
        <w:t>Application of µCT to Murine Pulmonary Structures</w:t>
      </w:r>
      <w:bookmarkEnd w:id="28"/>
    </w:p>
    <w:p w14:paraId="1308CD26" w14:textId="1E4BB695" w:rsidR="00532D40" w:rsidRPr="007C7D9E" w:rsidRDefault="00532D40" w:rsidP="003542CE">
      <w:r w:rsidRPr="007C7D9E">
        <w:t xml:space="preserve">µCT has been used to image mouse lungs before </w:t>
      </w:r>
      <w:sdt>
        <w:sdtPr>
          <w:id w:val="-146829033"/>
          <w:citation/>
        </w:sdtPr>
        <w:sdtEndPr/>
        <w:sdtContent>
          <w:r w:rsidRPr="007C7D9E">
            <w:fldChar w:fldCharType="begin"/>
          </w:r>
          <w:r w:rsidRPr="007C7D9E">
            <w:instrText xml:space="preserve"> CITATION Nel03 \l 1033 </w:instrText>
          </w:r>
          <w:r w:rsidR="008E0B24" w:rsidRPr="007C7D9E">
            <w:instrText xml:space="preserve"> \m Sco15</w:instrText>
          </w:r>
          <w:r w:rsidRPr="007C7D9E">
            <w:fldChar w:fldCharType="separate"/>
          </w:r>
          <w:r w:rsidR="000E6644" w:rsidRPr="000E6644">
            <w:rPr>
              <w:noProof/>
            </w:rPr>
            <w:t>[47, 41]</w:t>
          </w:r>
          <w:r w:rsidRPr="007C7D9E">
            <w:fldChar w:fldCharType="end"/>
          </w:r>
        </w:sdtContent>
      </w:sdt>
      <w:r w:rsidRPr="007C7D9E">
        <w:t xml:space="preserve">. One report measured emphysematous changes in mice, noting that where before the authors would measure the lung at random areas and then average the results, they were now capable of measuring the entire structure, eliminating the possibility of missing patches of lung that were morphologically different </w:t>
      </w:r>
      <w:sdt>
        <w:sdtPr>
          <w:id w:val="-788508211"/>
          <w:citation/>
        </w:sdtPr>
        <w:sdtEndPr/>
        <w:sdtContent>
          <w:r w:rsidRPr="007C7D9E">
            <w:fldChar w:fldCharType="begin"/>
          </w:r>
          <w:r w:rsidRPr="007C7D9E">
            <w:instrText xml:space="preserve"> CITATION Nel03 \l 1033 </w:instrText>
          </w:r>
          <w:r w:rsidR="008E0B24" w:rsidRPr="007C7D9E">
            <w:instrText xml:space="preserve"> \m Fro07</w:instrText>
          </w:r>
          <w:r w:rsidRPr="007C7D9E">
            <w:fldChar w:fldCharType="separate"/>
          </w:r>
          <w:r w:rsidR="000E6644" w:rsidRPr="000E6644">
            <w:rPr>
              <w:noProof/>
            </w:rPr>
            <w:t>[47, 48]</w:t>
          </w:r>
          <w:r w:rsidRPr="007C7D9E">
            <w:fldChar w:fldCharType="end"/>
          </w:r>
        </w:sdtContent>
      </w:sdt>
      <w:r w:rsidRPr="007C7D9E">
        <w:t>. This measurement can be performed as long as the structure is large enough to be reliably measured at the voxel size of the scan.</w:t>
      </w:r>
    </w:p>
    <w:p w14:paraId="13DD559A" w14:textId="173C5E8B" w:rsidR="00532D40" w:rsidRPr="007C7D9E" w:rsidRDefault="00532D40" w:rsidP="003542CE">
      <w:r w:rsidRPr="007C7D9E">
        <w:t>A typical issue with analysis via 2D slices of complex 3D structures such as branching trees, for example the pulmonary tree, is that the structure of the airway is rarely orthogonal to the slice being measured. As such</w:t>
      </w:r>
      <w:r w:rsidR="00BB34D4" w:rsidRPr="007C7D9E">
        <w:t>,</w:t>
      </w:r>
      <w:r w:rsidRPr="007C7D9E">
        <w:t xml:space="preserve"> structures may appear distorted, particularly slanted and widened, due to the imperfect angle. Analysis in 3D ‘eliminates ambiguities regarding the interpretation of a 3D structure from sections only’ </w:t>
      </w:r>
      <w:sdt>
        <w:sdtPr>
          <w:id w:val="1775979933"/>
          <w:citation/>
        </w:sdtPr>
        <w:sdtEndPr/>
        <w:sdtContent>
          <w:r w:rsidRPr="007C7D9E">
            <w:fldChar w:fldCharType="begin"/>
          </w:r>
          <w:r w:rsidRPr="007C7D9E">
            <w:instrText xml:space="preserve"> CITATION Lar11 \l 1033 </w:instrText>
          </w:r>
          <w:r w:rsidRPr="007C7D9E">
            <w:fldChar w:fldCharType="separate"/>
          </w:r>
          <w:r w:rsidR="000E6644" w:rsidRPr="000E6644">
            <w:rPr>
              <w:noProof/>
            </w:rPr>
            <w:t>[49]</w:t>
          </w:r>
          <w:r w:rsidRPr="007C7D9E">
            <w:fldChar w:fldCharType="end"/>
          </w:r>
        </w:sdtContent>
      </w:sdt>
      <w:r w:rsidRPr="007C7D9E">
        <w:t xml:space="preserve">. See </w:t>
      </w:r>
      <w:r w:rsidRPr="007C7D9E">
        <w:fldChar w:fldCharType="begin"/>
      </w:r>
      <w:r w:rsidRPr="007C7D9E">
        <w:instrText xml:space="preserve"> REF _Ref463779378 \h </w:instrText>
      </w:r>
      <w:r w:rsidR="003542CE" w:rsidRPr="007C7D9E">
        <w:instrText xml:space="preserve"> \* MERGEFORMAT </w:instrText>
      </w:r>
      <w:r w:rsidRPr="007C7D9E">
        <w:fldChar w:fldCharType="separate"/>
      </w:r>
      <w:r w:rsidR="00EA490A" w:rsidRPr="007C7D9E">
        <w:t xml:space="preserve">Figure </w:t>
      </w:r>
      <w:r w:rsidR="00EA490A">
        <w:rPr>
          <w:noProof/>
        </w:rPr>
        <w:t>3</w:t>
      </w:r>
      <w:r w:rsidRPr="007C7D9E">
        <w:fldChar w:fldCharType="end"/>
      </w:r>
      <w:r w:rsidRPr="007C7D9E">
        <w:t xml:space="preserve"> for an example of the consequences of analysing an airway wall at</w:t>
      </w:r>
      <w:r w:rsidR="003542CE" w:rsidRPr="007C7D9E">
        <w:t xml:space="preserve"> an oblique angle to the slice.</w:t>
      </w:r>
    </w:p>
    <w:p w14:paraId="2D29B203" w14:textId="067F938A" w:rsidR="00532D40" w:rsidRPr="007C7D9E" w:rsidRDefault="00E53796" w:rsidP="00532D40">
      <w:pPr>
        <w:pStyle w:val="Heading2"/>
      </w:pPr>
      <w:bookmarkStart w:id="29" w:name="_Toc475089806"/>
      <w:r w:rsidRPr="007C7D9E">
        <w:t xml:space="preserve">3.2 </w:t>
      </w:r>
      <w:r w:rsidR="00532D40" w:rsidRPr="007C7D9E">
        <w:t>Image Processing</w:t>
      </w:r>
      <w:bookmarkEnd w:id="29"/>
    </w:p>
    <w:p w14:paraId="339EF85B" w14:textId="104B8469" w:rsidR="00532D40" w:rsidRPr="007C7D9E" w:rsidRDefault="009055BB" w:rsidP="00532D40">
      <w:pPr>
        <w:pStyle w:val="Heading3"/>
      </w:pPr>
      <w:bookmarkStart w:id="30" w:name="_Toc475089807"/>
      <w:r w:rsidRPr="007C7D9E">
        <w:t xml:space="preserve">3.2.1 </w:t>
      </w:r>
      <w:r w:rsidR="00532D40" w:rsidRPr="007C7D9E">
        <w:t>Data Size</w:t>
      </w:r>
      <w:bookmarkEnd w:id="30"/>
    </w:p>
    <w:p w14:paraId="4ABDFFAA" w14:textId="7C00EBB3" w:rsidR="00532D40" w:rsidRPr="007C7D9E" w:rsidRDefault="00532D40" w:rsidP="003542CE">
      <w:r w:rsidRPr="007C7D9E">
        <w:t xml:space="preserve">Volumetric data generated from µCT can routinely be in the order of </w:t>
      </w:r>
      <m:oMath>
        <m:sSup>
          <m:sSupPr>
            <m:ctrlPr>
              <w:rPr>
                <w:rFonts w:ascii="Cambria Math" w:hAnsi="Cambria Math"/>
                <w:i/>
              </w:rPr>
            </m:ctrlPr>
          </m:sSupPr>
          <m:e>
            <m:r>
              <w:rPr>
                <w:rFonts w:ascii="Cambria Math" w:hAnsi="Cambria Math"/>
              </w:rPr>
              <m:t>2000</m:t>
            </m:r>
          </m:e>
          <m:sup>
            <m:r>
              <w:rPr>
                <w:rFonts w:ascii="Cambria Math" w:hAnsi="Cambria Math"/>
              </w:rPr>
              <m:t>3</m:t>
            </m:r>
          </m:sup>
        </m:sSup>
      </m:oMath>
      <w:r w:rsidRPr="007C7D9E">
        <w:t xml:space="preserve"> voxels, which at a </w:t>
      </w:r>
      <w:r w:rsidR="003542CE" w:rsidRPr="007C7D9E">
        <w:t>32-bit</w:t>
      </w:r>
      <w:r w:rsidRPr="007C7D9E">
        <w:t xml:space="preserve"> </w:t>
      </w:r>
      <w:r w:rsidR="00C01E3F" w:rsidRPr="007C7D9E">
        <w:t>density</w:t>
      </w:r>
      <w:r w:rsidRPr="007C7D9E">
        <w:t xml:space="preserve"> resolution can result in data sets larger than 20 gigabytes. This will place higher time and memory costs on most algorithms and will require expensive hardware to compute in a reasonable time</w:t>
      </w:r>
      <w:sdt>
        <w:sdtPr>
          <w:id w:val="-1172020109"/>
          <w:citation/>
        </w:sdtPr>
        <w:sdtEndPr/>
        <w:sdtContent>
          <w:r w:rsidRPr="007C7D9E">
            <w:fldChar w:fldCharType="begin"/>
          </w:r>
          <w:r w:rsidRPr="007C7D9E">
            <w:instrText xml:space="preserve"> CITATION Hol02 \l 1033 </w:instrText>
          </w:r>
          <w:r w:rsidRPr="007C7D9E">
            <w:fldChar w:fldCharType="separate"/>
          </w:r>
          <w:r w:rsidR="000E6644">
            <w:rPr>
              <w:noProof/>
            </w:rPr>
            <w:t xml:space="preserve"> </w:t>
          </w:r>
          <w:r w:rsidR="000E6644" w:rsidRPr="000E6644">
            <w:rPr>
              <w:noProof/>
            </w:rPr>
            <w:t>[38]</w:t>
          </w:r>
          <w:r w:rsidRPr="007C7D9E">
            <w:fldChar w:fldCharType="end"/>
          </w:r>
        </w:sdtContent>
      </w:sdt>
      <w:r w:rsidRPr="007C7D9E">
        <w:t>. Care must be taken during algorithm development to ensure memory and processing power are put to good use and that increases in execution time do not outweigh the benefits of compu</w:t>
      </w:r>
      <w:r w:rsidR="003542CE" w:rsidRPr="007C7D9E">
        <w:t>tation over manual measurement.</w:t>
      </w:r>
    </w:p>
    <w:p w14:paraId="7605F219" w14:textId="6ED87EC5" w:rsidR="00532D40" w:rsidRPr="007C7D9E" w:rsidRDefault="009055BB" w:rsidP="00532D40">
      <w:pPr>
        <w:pStyle w:val="Heading3"/>
      </w:pPr>
      <w:bookmarkStart w:id="31" w:name="_Toc475089808"/>
      <w:r w:rsidRPr="007C7D9E">
        <w:t xml:space="preserve">3.2.2 </w:t>
      </w:r>
      <w:r w:rsidR="00532D40" w:rsidRPr="007C7D9E">
        <w:t>Lung Segmentation</w:t>
      </w:r>
      <w:bookmarkEnd w:id="31"/>
    </w:p>
    <w:p w14:paraId="5D25A503" w14:textId="1D5ED3C1" w:rsidR="00532D40" w:rsidRPr="007C7D9E" w:rsidRDefault="00532D40" w:rsidP="003542CE">
      <w:r w:rsidRPr="007C7D9E">
        <w:t>Many lung segmentation algorithms are based on thresholded segmentation</w:t>
      </w:r>
      <w:r w:rsidR="00C01E3F" w:rsidRPr="007C7D9E">
        <w:t xml:space="preserve"> </w:t>
      </w:r>
      <w:sdt>
        <w:sdtPr>
          <w:id w:val="25918774"/>
          <w:citation/>
        </w:sdtPr>
        <w:sdtEndPr/>
        <w:sdtContent>
          <w:r w:rsidR="000F0FA3" w:rsidRPr="007C7D9E">
            <w:fldChar w:fldCharType="begin"/>
          </w:r>
          <w:r w:rsidR="000F0FA3" w:rsidRPr="007C7D9E">
            <w:rPr>
              <w:lang w:val="en-US"/>
            </w:rPr>
            <w:instrText xml:space="preserve"> CITATION Arm04 \l 1033  \m Lea03 \m HuS01 \m Sun06 \m Bro97 \m Bro00</w:instrText>
          </w:r>
          <w:r w:rsidR="000F0FA3" w:rsidRPr="007C7D9E">
            <w:fldChar w:fldCharType="separate"/>
          </w:r>
          <w:r w:rsidR="000E6644" w:rsidRPr="000E6644">
            <w:rPr>
              <w:noProof/>
              <w:lang w:val="en-US"/>
            </w:rPr>
            <w:t>[50, 51, 52, 53, 54, 55]</w:t>
          </w:r>
          <w:r w:rsidR="000F0FA3" w:rsidRPr="007C7D9E">
            <w:fldChar w:fldCharType="end"/>
          </w:r>
        </w:sdtContent>
      </w:sdt>
      <w:r w:rsidR="000F0FA3" w:rsidRPr="007C7D9E">
        <w:t>.</w:t>
      </w:r>
      <w:r w:rsidRPr="007C7D9E">
        <w:t xml:space="preserve"> Threshold segmentation performs well for normal lungs because ‘lung parenchyma has substantially lower attenuation than the surrounding tissue’ in healthy subjects </w:t>
      </w:r>
      <w:sdt>
        <w:sdtPr>
          <w:id w:val="-1858256728"/>
          <w:citation/>
        </w:sdtPr>
        <w:sdtEndPr/>
        <w:sdtContent>
          <w:r w:rsidRPr="007C7D9E">
            <w:fldChar w:fldCharType="begin"/>
          </w:r>
          <w:r w:rsidRPr="007C7D9E">
            <w:instrText xml:space="preserve"> CITATION Van13 \l 1033 </w:instrText>
          </w:r>
          <w:r w:rsidRPr="007C7D9E">
            <w:fldChar w:fldCharType="separate"/>
          </w:r>
          <w:r w:rsidR="000E6644" w:rsidRPr="000E6644">
            <w:rPr>
              <w:noProof/>
            </w:rPr>
            <w:t>[56]</w:t>
          </w:r>
          <w:r w:rsidRPr="007C7D9E">
            <w:fldChar w:fldCharType="end"/>
          </w:r>
        </w:sdtContent>
      </w:sdt>
      <w:r w:rsidRPr="007C7D9E">
        <w:t xml:space="preserve">. Meng </w:t>
      </w:r>
      <w:r w:rsidR="008B4C7C" w:rsidRPr="007C7D9E">
        <w:t xml:space="preserve">et al. </w:t>
      </w:r>
      <w:sdt>
        <w:sdtPr>
          <w:id w:val="-383021640"/>
          <w:citation/>
        </w:sdtPr>
        <w:sdtEndPr/>
        <w:sdtContent>
          <w:r w:rsidRPr="007C7D9E">
            <w:fldChar w:fldCharType="begin"/>
          </w:r>
          <w:r w:rsidRPr="007C7D9E">
            <w:instrText xml:space="preserve"> CITATION Men12 \l 1033 </w:instrText>
          </w:r>
          <w:r w:rsidRPr="007C7D9E">
            <w:fldChar w:fldCharType="separate"/>
          </w:r>
          <w:r w:rsidR="000E6644" w:rsidRPr="000E6644">
            <w:rPr>
              <w:noProof/>
            </w:rPr>
            <w:t>[57]</w:t>
          </w:r>
          <w:r w:rsidRPr="007C7D9E">
            <w:fldChar w:fldCharType="end"/>
          </w:r>
        </w:sdtContent>
      </w:sdt>
      <w:r w:rsidRPr="007C7D9E">
        <w:t xml:space="preserve"> performed an analysis of robustness</w:t>
      </w:r>
      <w:r w:rsidR="0099628A" w:rsidRPr="007C7D9E">
        <w:t xml:space="preserve"> of threshold-based segmentation</w:t>
      </w:r>
      <w:r w:rsidRPr="007C7D9E">
        <w:t xml:space="preserve"> on a set of 2</w:t>
      </w:r>
      <w:r w:rsidR="00210A3A" w:rsidRPr="007C7D9E">
        <w:t>,</w:t>
      </w:r>
      <w:r w:rsidRPr="007C7D9E">
        <w:t>768 CT scans with various scanning protocols and physiological abnormalities. 4.4% of the lung segmentations contained errors</w:t>
      </w:r>
      <w:r w:rsidR="0099628A" w:rsidRPr="007C7D9E">
        <w:t xml:space="preserve"> by failing to correctly segment lung structure as confirmed by </w:t>
      </w:r>
      <w:r w:rsidR="0099628A" w:rsidRPr="007C7D9E">
        <w:lastRenderedPageBreak/>
        <w:t>visual inspection</w:t>
      </w:r>
      <w:r w:rsidRPr="007C7D9E">
        <w:t>, 62% of which were due to disease, 32.2% of which were due to artefacts and the remaining errors due to corrupted data and external factors</w:t>
      </w:r>
      <w:r w:rsidR="0099628A" w:rsidRPr="007C7D9E">
        <w:t>.</w:t>
      </w:r>
    </w:p>
    <w:p w14:paraId="73308829" w14:textId="5EBB50E7" w:rsidR="00532D40" w:rsidRPr="007C7D9E" w:rsidRDefault="00532D40" w:rsidP="003542CE">
      <w:r w:rsidRPr="007C7D9E">
        <w:t xml:space="preserve">Thresholding has the disadvantage of including any data within a threshold, even if it is not attached to the pulmonary structure. Region growing algorithms </w:t>
      </w:r>
      <w:sdt>
        <w:sdtPr>
          <w:id w:val="-1196229511"/>
          <w:citation/>
        </w:sdtPr>
        <w:sdtEndPr/>
        <w:sdtContent>
          <w:r w:rsidRPr="007C7D9E">
            <w:fldChar w:fldCharType="begin"/>
          </w:r>
          <w:r w:rsidRPr="007C7D9E">
            <w:instrText xml:space="preserve"> CITATION Wan03 \l 1033 </w:instrText>
          </w:r>
          <w:r w:rsidR="008E0B24" w:rsidRPr="007C7D9E">
            <w:instrText xml:space="preserve"> \m Thi09</w:instrText>
          </w:r>
          <w:r w:rsidRPr="007C7D9E">
            <w:fldChar w:fldCharType="separate"/>
          </w:r>
          <w:r w:rsidR="000E6644" w:rsidRPr="000E6644">
            <w:rPr>
              <w:noProof/>
            </w:rPr>
            <w:t>[58, 59]</w:t>
          </w:r>
          <w:r w:rsidRPr="007C7D9E">
            <w:fldChar w:fldCharType="end"/>
          </w:r>
        </w:sdtContent>
      </w:sdt>
      <w:r w:rsidRPr="007C7D9E">
        <w:t xml:space="preserve"> or connected components analysis algorithms </w:t>
      </w:r>
      <w:sdt>
        <w:sdtPr>
          <w:id w:val="170001655"/>
          <w:citation/>
        </w:sdtPr>
        <w:sdtEndPr/>
        <w:sdtContent>
          <w:r w:rsidRPr="007C7D9E">
            <w:fldChar w:fldCharType="begin"/>
          </w:r>
          <w:r w:rsidRPr="007C7D9E">
            <w:instrText xml:space="preserve"> CITATION Bai07 \l 1033 </w:instrText>
          </w:r>
          <w:r w:rsidRPr="007C7D9E">
            <w:fldChar w:fldCharType="separate"/>
          </w:r>
          <w:r w:rsidR="000E6644" w:rsidRPr="000E6644">
            <w:rPr>
              <w:noProof/>
            </w:rPr>
            <w:t>[60]</w:t>
          </w:r>
          <w:r w:rsidRPr="007C7D9E">
            <w:fldChar w:fldCharType="end"/>
          </w:r>
        </w:sdtContent>
      </w:sdt>
      <w:r w:rsidRPr="007C7D9E">
        <w:t xml:space="preserve"> are thus common tools for lung segmentation</w:t>
      </w:r>
      <w:r w:rsidR="0099628A" w:rsidRPr="007C7D9E">
        <w:t xml:space="preserve"> </w:t>
      </w:r>
      <w:sdt>
        <w:sdtPr>
          <w:id w:val="-268088544"/>
          <w:citation/>
        </w:sdtPr>
        <w:sdtEndPr/>
        <w:sdtContent>
          <w:r w:rsidR="0099628A" w:rsidRPr="007C7D9E">
            <w:fldChar w:fldCharType="begin"/>
          </w:r>
          <w:r w:rsidR="0099628A" w:rsidRPr="007C7D9E">
            <w:rPr>
              <w:lang w:val="en-US"/>
            </w:rPr>
            <w:instrText xml:space="preserve"> CITATION Ayk03 \l 1033  \m Bül04 \m Gra08 \m Fet04 \m Mor96 \m Mor00 \m Pal06 \m Son96 \m Swi02 \m Tsc05</w:instrText>
          </w:r>
          <w:r w:rsidR="0099628A" w:rsidRPr="007C7D9E">
            <w:fldChar w:fldCharType="separate"/>
          </w:r>
          <w:r w:rsidR="000E6644" w:rsidRPr="000E6644">
            <w:rPr>
              <w:noProof/>
              <w:lang w:val="en-US"/>
            </w:rPr>
            <w:t>[61, 62, 63, 64, 65, 66, 67, 68, 69, 70]</w:t>
          </w:r>
          <w:r w:rsidR="0099628A" w:rsidRPr="007C7D9E">
            <w:fldChar w:fldCharType="end"/>
          </w:r>
        </w:sdtContent>
      </w:sdt>
      <w:r w:rsidR="0099628A" w:rsidRPr="007C7D9E">
        <w:t>.</w:t>
      </w:r>
    </w:p>
    <w:p w14:paraId="27E48A40" w14:textId="596FD273" w:rsidR="00532D40" w:rsidRPr="007C7D9E" w:rsidRDefault="009055BB" w:rsidP="00532D40">
      <w:pPr>
        <w:pStyle w:val="Heading3"/>
      </w:pPr>
      <w:bookmarkStart w:id="32" w:name="_Toc475089809"/>
      <w:r w:rsidRPr="007C7D9E">
        <w:t xml:space="preserve">3.2.3 </w:t>
      </w:r>
      <w:r w:rsidR="00532D40" w:rsidRPr="007C7D9E">
        <w:t>Airway Lumen Segmentation</w:t>
      </w:r>
      <w:bookmarkEnd w:id="32"/>
    </w:p>
    <w:p w14:paraId="48A8F287" w14:textId="116B5DA5" w:rsidR="00532D40" w:rsidRPr="007C7D9E" w:rsidRDefault="00532D40" w:rsidP="003542CE">
      <w:r w:rsidRPr="007C7D9E">
        <w:t>In order to segment airway lumen there are several existing techniques. Region growth can be used to segment airways by beginning the region growth inside the airway instead of in lung matter, however it presents the issue of leakage</w:t>
      </w:r>
      <w:r w:rsidR="00F90564" w:rsidRPr="007C7D9E">
        <w:t>. In</w:t>
      </w:r>
      <w:r w:rsidRPr="007C7D9E">
        <w:t xml:space="preserve"> images with imperfect contrasting patches with lower density or holes may appear in the lung tissue. The region grower will pass through these holes or patches and into the parenchyma. The result will include erroneous areas. Mori et al. </w:t>
      </w:r>
      <w:sdt>
        <w:sdtPr>
          <w:id w:val="492298395"/>
          <w:citation/>
        </w:sdtPr>
        <w:sdtEndPr/>
        <w:sdtContent>
          <w:r w:rsidRPr="007C7D9E">
            <w:fldChar w:fldCharType="begin"/>
          </w:r>
          <w:r w:rsidRPr="007C7D9E">
            <w:instrText xml:space="preserve"> CITATION Mor00 \l 1033 </w:instrText>
          </w:r>
          <w:r w:rsidRPr="007C7D9E">
            <w:fldChar w:fldCharType="separate"/>
          </w:r>
          <w:r w:rsidR="000E6644" w:rsidRPr="000E6644">
            <w:rPr>
              <w:noProof/>
            </w:rPr>
            <w:t>[66]</w:t>
          </w:r>
          <w:r w:rsidRPr="007C7D9E">
            <w:fldChar w:fldCharType="end"/>
          </w:r>
        </w:sdtContent>
      </w:sdt>
      <w:r w:rsidRPr="007C7D9E">
        <w:t xml:space="preserve"> and then extended by Schlatholter et al. </w:t>
      </w:r>
      <w:sdt>
        <w:sdtPr>
          <w:id w:val="2047027868"/>
          <w:citation/>
        </w:sdtPr>
        <w:sdtEndPr/>
        <w:sdtContent>
          <w:r w:rsidRPr="007C7D9E">
            <w:fldChar w:fldCharType="begin"/>
          </w:r>
          <w:r w:rsidRPr="007C7D9E">
            <w:instrText xml:space="preserve"> CITATION Sch02 \l 1033 </w:instrText>
          </w:r>
          <w:r w:rsidRPr="007C7D9E">
            <w:fldChar w:fldCharType="separate"/>
          </w:r>
          <w:r w:rsidR="000E6644" w:rsidRPr="000E6644">
            <w:rPr>
              <w:noProof/>
            </w:rPr>
            <w:t>[71]</w:t>
          </w:r>
          <w:r w:rsidRPr="007C7D9E">
            <w:fldChar w:fldCharType="end"/>
          </w:r>
        </w:sdtContent>
      </w:sdt>
      <w:r w:rsidRPr="007C7D9E">
        <w:t xml:space="preserve">, use “explosion-controlled region growth” whereby the volume of the airway is monitored between region growth iterations. If the volume grows unusually quickly, it is deemed that the region grower has exited the airways and region growth is halted locally to the leaked area. Region growth then continues in all other areas as before. </w:t>
      </w:r>
      <w:r w:rsidR="008B79D2" w:rsidRPr="007C7D9E">
        <w:t>While region growth tools will remove disconnected noise, care must be taken to extract all regions of data that have been disconnected</w:t>
      </w:r>
      <w:r w:rsidRPr="007C7D9E">
        <w:t xml:space="preserve">, either due to insufficient inflation, noise or airway blockage will not be included in the segmented data </w:t>
      </w:r>
      <w:sdt>
        <w:sdtPr>
          <w:id w:val="-1216653371"/>
          <w:citation/>
        </w:sdtPr>
        <w:sdtEndPr/>
        <w:sdtContent>
          <w:r w:rsidRPr="007C7D9E">
            <w:fldChar w:fldCharType="begin"/>
          </w:r>
          <w:r w:rsidRPr="007C7D9E">
            <w:instrText xml:space="preserve"> CITATION Van13 \l 1033 </w:instrText>
          </w:r>
          <w:r w:rsidRPr="007C7D9E">
            <w:fldChar w:fldCharType="separate"/>
          </w:r>
          <w:r w:rsidR="000E6644" w:rsidRPr="000E6644">
            <w:rPr>
              <w:noProof/>
            </w:rPr>
            <w:t>[56]</w:t>
          </w:r>
          <w:r w:rsidRPr="007C7D9E">
            <w:fldChar w:fldCharType="end"/>
          </w:r>
        </w:sdtContent>
      </w:sdt>
      <w:r w:rsidRPr="007C7D9E">
        <w:t>.</w:t>
      </w:r>
    </w:p>
    <w:p w14:paraId="35BCE74A" w14:textId="1077C753" w:rsidR="00532D40" w:rsidRPr="007C7D9E" w:rsidRDefault="00532D40" w:rsidP="003542CE">
      <w:r w:rsidRPr="007C7D9E">
        <w:t xml:space="preserve">One technique is to map the branching structure of ocular microvasculature by detecting points of greatest and least rapid change in voxel </w:t>
      </w:r>
      <w:r w:rsidR="008B79D2" w:rsidRPr="007C7D9E">
        <w:t>density values</w:t>
      </w:r>
      <w:r w:rsidRPr="007C7D9E">
        <w:t xml:space="preserve"> using</w:t>
      </w:r>
      <w:r w:rsidR="008B79D2" w:rsidRPr="007C7D9E">
        <w:t xml:space="preserve"> </w:t>
      </w:r>
      <w:r w:rsidRPr="007C7D9E">
        <w:t>Hessian second order differential matrices per voxel</w:t>
      </w:r>
      <w:r w:rsidR="008B79D2" w:rsidRPr="007C7D9E">
        <w:t>, which is used to describe local curvature</w:t>
      </w:r>
      <w:r w:rsidRPr="007C7D9E">
        <w:t xml:space="preserve">. The cylindrical vascular shapes have a gradient that drops off rapidly along the axis normal to its circumference, thus allowing the detection of angle and position of the vasculature at each point and removal of the rest of the data. </w:t>
      </w:r>
      <w:r w:rsidR="008B79D2" w:rsidRPr="007C7D9E">
        <w:t>This technique will not detect branching points</w:t>
      </w:r>
      <w:r w:rsidRPr="007C7D9E">
        <w:t xml:space="preserve">, as the </w:t>
      </w:r>
      <w:r w:rsidR="008B79D2" w:rsidRPr="007C7D9E">
        <w:t xml:space="preserve">branch points </w:t>
      </w:r>
      <w:r w:rsidRPr="007C7D9E">
        <w:t>have gradient changes in all axes. To rectify this a less-strict threshold is applied</w:t>
      </w:r>
      <w:r w:rsidR="008B79D2" w:rsidRPr="007C7D9E">
        <w:t xml:space="preserve"> to find branch points, </w:t>
      </w:r>
      <w:r w:rsidRPr="007C7D9E">
        <w:t xml:space="preserve">and this new set </w:t>
      </w:r>
      <w:r w:rsidR="008B79D2" w:rsidRPr="007C7D9E">
        <w:t xml:space="preserve">is </w:t>
      </w:r>
      <w:r w:rsidRPr="007C7D9E">
        <w:t xml:space="preserve">merged with the cylinder data </w:t>
      </w:r>
      <w:sdt>
        <w:sdtPr>
          <w:id w:val="1551417437"/>
          <w:citation/>
        </w:sdtPr>
        <w:sdtEndPr/>
        <w:sdtContent>
          <w:r w:rsidRPr="007C7D9E">
            <w:fldChar w:fldCharType="begin"/>
          </w:r>
          <w:r w:rsidRPr="007C7D9E">
            <w:instrText xml:space="preserve"> CITATION Sch12 \l 1033 </w:instrText>
          </w:r>
          <w:r w:rsidRPr="007C7D9E">
            <w:fldChar w:fldCharType="separate"/>
          </w:r>
          <w:r w:rsidR="000E6644" w:rsidRPr="000E6644">
            <w:rPr>
              <w:noProof/>
            </w:rPr>
            <w:t>[72]</w:t>
          </w:r>
          <w:r w:rsidRPr="007C7D9E">
            <w:fldChar w:fldCharType="end"/>
          </w:r>
        </w:sdtContent>
      </w:sdt>
      <w:r w:rsidR="003542CE" w:rsidRPr="007C7D9E">
        <w:t>.</w:t>
      </w:r>
    </w:p>
    <w:p w14:paraId="0117DCBA" w14:textId="768774DF" w:rsidR="00532D40" w:rsidRPr="007C7D9E" w:rsidRDefault="00532D40" w:rsidP="003542CE">
      <w:r w:rsidRPr="007C7D9E">
        <w:t xml:space="preserve">Tschirren </w:t>
      </w:r>
      <w:r w:rsidR="008B4C7C" w:rsidRPr="007C7D9E">
        <w:t xml:space="preserve">et al. </w:t>
      </w:r>
      <w:sdt>
        <w:sdtPr>
          <w:id w:val="1683004273"/>
          <w:citation/>
        </w:sdtPr>
        <w:sdtEndPr/>
        <w:sdtContent>
          <w:r w:rsidRPr="007C7D9E">
            <w:fldChar w:fldCharType="begin"/>
          </w:r>
          <w:r w:rsidRPr="007C7D9E">
            <w:instrText xml:space="preserve"> CITATION Tsc05 \l 1033 </w:instrText>
          </w:r>
          <w:r w:rsidRPr="007C7D9E">
            <w:fldChar w:fldCharType="separate"/>
          </w:r>
          <w:r w:rsidR="000E6644" w:rsidRPr="000E6644">
            <w:rPr>
              <w:noProof/>
            </w:rPr>
            <w:t>[70]</w:t>
          </w:r>
          <w:r w:rsidRPr="007C7D9E">
            <w:fldChar w:fldCharType="end"/>
          </w:r>
        </w:sdtContent>
      </w:sdt>
      <w:r w:rsidRPr="007C7D9E">
        <w:t xml:space="preserve"> adapt cylinders to pulmonary structure, which then act as regions of interest during the segmentation, allowing leakage from regi</w:t>
      </w:r>
      <w:r w:rsidR="003542CE" w:rsidRPr="007C7D9E">
        <w:t>on growth to be detected early.</w:t>
      </w:r>
    </w:p>
    <w:p w14:paraId="0B7B8C89" w14:textId="0C4503D3" w:rsidR="00532D40" w:rsidRPr="007C7D9E" w:rsidRDefault="00532D40" w:rsidP="003542CE">
      <w:r w:rsidRPr="007C7D9E">
        <w:t xml:space="preserve">Another recurring technique is the use of adjacent vessels, which run parallel to the bronchi, to improve segmentation results. Proximity of parallel vessels is used to inform the probability of an airway’s existence during the region-growing approach </w:t>
      </w:r>
      <w:sdt>
        <w:sdtPr>
          <w:id w:val="-2045355581"/>
          <w:citation/>
        </w:sdtPr>
        <w:sdtEndPr/>
        <w:sdtContent>
          <w:r w:rsidRPr="007C7D9E">
            <w:fldChar w:fldCharType="begin"/>
          </w:r>
          <w:r w:rsidRPr="007C7D9E">
            <w:instrText xml:space="preserve"> CITATION LoP10 \l 1033 </w:instrText>
          </w:r>
          <w:r w:rsidR="008E0B24" w:rsidRPr="007C7D9E">
            <w:instrText xml:space="preserve"> \m Son96</w:instrText>
          </w:r>
          <w:r w:rsidRPr="007C7D9E">
            <w:fldChar w:fldCharType="separate"/>
          </w:r>
          <w:r w:rsidR="000E6644" w:rsidRPr="000E6644">
            <w:rPr>
              <w:noProof/>
            </w:rPr>
            <w:t>[73, 68]</w:t>
          </w:r>
          <w:r w:rsidRPr="007C7D9E">
            <w:fldChar w:fldCharType="end"/>
          </w:r>
        </w:sdtContent>
      </w:sdt>
      <w:r w:rsidRPr="007C7D9E">
        <w:t>.</w:t>
      </w:r>
    </w:p>
    <w:p w14:paraId="1DCB29C2" w14:textId="77777777" w:rsidR="00532D40" w:rsidRPr="007C7D9E" w:rsidRDefault="00532D40" w:rsidP="00532D40">
      <w:pPr>
        <w:ind w:firstLine="0"/>
      </w:pPr>
    </w:p>
    <w:p w14:paraId="160DA91F" w14:textId="4A771604" w:rsidR="00532D40" w:rsidRPr="007C7D9E" w:rsidRDefault="009055BB" w:rsidP="00532D40">
      <w:pPr>
        <w:pStyle w:val="Heading3"/>
      </w:pPr>
      <w:bookmarkStart w:id="33" w:name="_Toc475089810"/>
      <w:r w:rsidRPr="007C7D9E">
        <w:t xml:space="preserve">3.2.4 </w:t>
      </w:r>
      <w:r w:rsidR="00532D40" w:rsidRPr="007C7D9E">
        <w:t>Airway Wall Segmentation</w:t>
      </w:r>
      <w:bookmarkEnd w:id="33"/>
    </w:p>
    <w:p w14:paraId="0014C823" w14:textId="1D2D8B59" w:rsidR="00532D40" w:rsidRPr="007C7D9E" w:rsidRDefault="00532D40" w:rsidP="003542CE">
      <w:r w:rsidRPr="007C7D9E">
        <w:t>A number of techniques exist for segmenting the airway wall, both using 2D or 3D methods.</w:t>
      </w:r>
      <w:r w:rsidR="003542CE" w:rsidRPr="007C7D9E">
        <w:t xml:space="preserve"> </w:t>
      </w:r>
      <w:r w:rsidRPr="007C7D9E">
        <w:t xml:space="preserve">2D approaches are either applied to axial slices or the image is reformatted so that the slices are perpendicular to the airway centreline. The latter is preferable because ‘when resampling perpendicular to the airway direction, the segmentation of the airway walls can be performed throughout a segmented airway tree’ </w:t>
      </w:r>
      <w:sdt>
        <w:sdtPr>
          <w:id w:val="-1146420661"/>
          <w:citation/>
        </w:sdtPr>
        <w:sdtEndPr/>
        <w:sdtContent>
          <w:r w:rsidRPr="007C7D9E">
            <w:fldChar w:fldCharType="begin"/>
          </w:r>
          <w:r w:rsidRPr="007C7D9E">
            <w:instrText xml:space="preserve"> CITATION Van13 \l 1033 </w:instrText>
          </w:r>
          <w:r w:rsidRPr="007C7D9E">
            <w:fldChar w:fldCharType="separate"/>
          </w:r>
          <w:r w:rsidR="000E6644" w:rsidRPr="000E6644">
            <w:rPr>
              <w:noProof/>
            </w:rPr>
            <w:t>[56]</w:t>
          </w:r>
          <w:r w:rsidRPr="007C7D9E">
            <w:fldChar w:fldCharType="end"/>
          </w:r>
        </w:sdtContent>
      </w:sdt>
      <w:r w:rsidRPr="007C7D9E">
        <w:t xml:space="preserve"> (</w:t>
      </w:r>
      <w:r w:rsidRPr="007C7D9E">
        <w:fldChar w:fldCharType="begin"/>
      </w:r>
      <w:r w:rsidRPr="007C7D9E">
        <w:instrText xml:space="preserve"> REF _Ref463779378 \h </w:instrText>
      </w:r>
      <w:r w:rsidR="003542CE" w:rsidRPr="007C7D9E">
        <w:instrText xml:space="preserve"> \* MERGEFORMAT </w:instrText>
      </w:r>
      <w:r w:rsidRPr="007C7D9E">
        <w:fldChar w:fldCharType="separate"/>
      </w:r>
      <w:r w:rsidR="00EA490A" w:rsidRPr="007C7D9E">
        <w:t xml:space="preserve">Figure </w:t>
      </w:r>
      <w:r w:rsidR="00EA490A">
        <w:rPr>
          <w:noProof/>
        </w:rPr>
        <w:t>3</w:t>
      </w:r>
      <w:r w:rsidRPr="007C7D9E">
        <w:fldChar w:fldCharType="end"/>
      </w:r>
      <w:r w:rsidRPr="007C7D9E">
        <w:t>).</w:t>
      </w:r>
    </w:p>
    <w:p w14:paraId="384E8566" w14:textId="77777777" w:rsidR="00532D40" w:rsidRPr="007C7D9E" w:rsidRDefault="00532D40" w:rsidP="00532D40">
      <w:pPr>
        <w:ind w:firstLine="0"/>
      </w:pPr>
    </w:p>
    <w:p w14:paraId="37606F5D" w14:textId="77777777" w:rsidR="00532D40" w:rsidRPr="007C7D9E" w:rsidRDefault="00532D40" w:rsidP="00532D40">
      <w:pPr>
        <w:ind w:firstLine="0"/>
        <w:jc w:val="center"/>
      </w:pPr>
      <w:r w:rsidRPr="007C7D9E">
        <w:rPr>
          <w:noProof/>
        </w:rPr>
        <w:drawing>
          <wp:inline distT="0" distB="0" distL="0" distR="0" wp14:anchorId="0C2A2986" wp14:editId="4887C069">
            <wp:extent cx="3409950" cy="2370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7827" cy="2376120"/>
                    </a:xfrm>
                    <a:prstGeom prst="rect">
                      <a:avLst/>
                    </a:prstGeom>
                  </pic:spPr>
                </pic:pic>
              </a:graphicData>
            </a:graphic>
          </wp:inline>
        </w:drawing>
      </w:r>
    </w:p>
    <w:p w14:paraId="099D0F5E" w14:textId="6DA37C8D" w:rsidR="00532D40" w:rsidRPr="007C7D9E" w:rsidRDefault="00532D40" w:rsidP="00532D40">
      <w:pPr>
        <w:pStyle w:val="Caption"/>
      </w:pPr>
      <w:bookmarkStart w:id="34" w:name="_Ref463779378"/>
      <w:bookmarkStart w:id="35" w:name="_Toc474972513"/>
      <w:bookmarkStart w:id="36" w:name="_Toc475089869"/>
      <w:r w:rsidRPr="007C7D9E">
        <w:t xml:space="preserve">Figure </w:t>
      </w:r>
      <w:r w:rsidR="008E74BA">
        <w:fldChar w:fldCharType="begin"/>
      </w:r>
      <w:r w:rsidR="008E74BA">
        <w:instrText xml:space="preserve"> SEQ Figure \* ARABIC </w:instrText>
      </w:r>
      <w:r w:rsidR="008E74BA">
        <w:fldChar w:fldCharType="separate"/>
      </w:r>
      <w:r w:rsidR="00EA490A">
        <w:rPr>
          <w:noProof/>
        </w:rPr>
        <w:t>3</w:t>
      </w:r>
      <w:r w:rsidR="008E74BA">
        <w:rPr>
          <w:noProof/>
        </w:rPr>
        <w:fldChar w:fldCharType="end"/>
      </w:r>
      <w:bookmarkEnd w:id="34"/>
      <w:r w:rsidRPr="007C7D9E">
        <w:t>: Diagram showing the effects of viewing a cylinder through a slice</w:t>
      </w:r>
      <w:r w:rsidR="006777AA" w:rsidRPr="007C7D9E">
        <w:t xml:space="preserve"> (green)</w:t>
      </w:r>
      <w:r w:rsidRPr="007C7D9E">
        <w:t xml:space="preserve"> that is perpendicular to the cylinder’s orientation (left), or through one that is at an oblique angle (right). Because the angle intersects a greater portion of the structure, the cylindrical cross-section</w:t>
      </w:r>
      <w:r w:rsidR="006777AA" w:rsidRPr="007C7D9E">
        <w:t xml:space="preserve"> (top)</w:t>
      </w:r>
      <w:r w:rsidRPr="007C7D9E">
        <w:t xml:space="preserve"> appears elongated when sliced at an oblique angle.</w:t>
      </w:r>
      <w:bookmarkEnd w:id="35"/>
      <w:bookmarkEnd w:id="36"/>
    </w:p>
    <w:p w14:paraId="1E3196EE" w14:textId="1666B712" w:rsidR="003D0114" w:rsidRPr="007C7D9E" w:rsidRDefault="008B79D2" w:rsidP="003542CE">
      <w:r w:rsidRPr="007C7D9E">
        <w:t xml:space="preserve">The </w:t>
      </w:r>
      <w:r w:rsidR="00532D40" w:rsidRPr="007C7D9E">
        <w:t>Full Width Half Maximum (FWHM) technique is commonly used for airway wall thickness measurement. FWHM measures the</w:t>
      </w:r>
      <w:r w:rsidRPr="007C7D9E">
        <w:t xml:space="preserve"> length of a signal peak between the two furthest points in the signal where the signal value is half of the maximum signal value.</w:t>
      </w:r>
      <w:r w:rsidR="003D0114" w:rsidRPr="007C7D9E">
        <w:t xml:space="preserve"> For airway wall thickness measurements, the signal is a one-dimensional function representing airway wall density sampled along a ray that passes through the wall </w:t>
      </w:r>
      <w:sdt>
        <w:sdtPr>
          <w:id w:val="-1134712425"/>
          <w:citation/>
        </w:sdtPr>
        <w:sdtEndPr/>
        <w:sdtContent>
          <w:r w:rsidR="003D0114" w:rsidRPr="007C7D9E">
            <w:fldChar w:fldCharType="begin"/>
          </w:r>
          <w:r w:rsidR="003D0114" w:rsidRPr="007C7D9E">
            <w:instrText xml:space="preserve"> CITATION Rei97 \l 1033 </w:instrText>
          </w:r>
          <w:r w:rsidR="0019098E" w:rsidRPr="007C7D9E">
            <w:instrText xml:space="preserve"> \m Nak00</w:instrText>
          </w:r>
          <w:r w:rsidR="003D0114" w:rsidRPr="007C7D9E">
            <w:fldChar w:fldCharType="separate"/>
          </w:r>
          <w:r w:rsidR="000E6644" w:rsidRPr="000E6644">
            <w:rPr>
              <w:noProof/>
            </w:rPr>
            <w:t>[74, 75]</w:t>
          </w:r>
          <w:r w:rsidR="003D0114" w:rsidRPr="007C7D9E">
            <w:fldChar w:fldCharType="end"/>
          </w:r>
        </w:sdtContent>
      </w:sdt>
      <w:r w:rsidR="003D0114" w:rsidRPr="007C7D9E">
        <w:t xml:space="preserve">. The two extreme points that are measured are at the lumen/wall boundary and the parenchyma/wall boundary when the density value is halfway between maximum lumen density and airway wall density and halfway between maximum parenchyma density and airway wall density, respectively. </w:t>
      </w:r>
      <w:r w:rsidRPr="007C7D9E">
        <w:t>See</w:t>
      </w:r>
      <w:r w:rsidR="008B4C7C" w:rsidRPr="007C7D9E">
        <w:t xml:space="preserve"> </w:t>
      </w:r>
      <w:r w:rsidR="008B4C7C" w:rsidRPr="007C7D9E">
        <w:fldChar w:fldCharType="begin"/>
      </w:r>
      <w:r w:rsidR="008B4C7C" w:rsidRPr="007C7D9E">
        <w:instrText xml:space="preserve"> REF _Ref475046760 \h </w:instrText>
      </w:r>
      <w:r w:rsidR="003542CE" w:rsidRPr="007C7D9E">
        <w:instrText xml:space="preserve"> \* MERGEFORMAT </w:instrText>
      </w:r>
      <w:r w:rsidR="008B4C7C" w:rsidRPr="007C7D9E">
        <w:fldChar w:fldCharType="separate"/>
      </w:r>
      <w:r w:rsidR="00EA490A" w:rsidRPr="007C7D9E">
        <w:t xml:space="preserve">Figure </w:t>
      </w:r>
      <w:r w:rsidR="00EA490A">
        <w:rPr>
          <w:noProof/>
        </w:rPr>
        <w:t>4</w:t>
      </w:r>
      <w:r w:rsidR="008B4C7C" w:rsidRPr="007C7D9E">
        <w:fldChar w:fldCharType="end"/>
      </w:r>
      <w:r w:rsidRPr="007C7D9E">
        <w:t xml:space="preserve"> for a diagram describing this technique</w:t>
      </w:r>
      <w:r w:rsidR="003D0114" w:rsidRPr="007C7D9E">
        <w:t>.</w:t>
      </w:r>
    </w:p>
    <w:p w14:paraId="1EDE1D93" w14:textId="1EF0A294" w:rsidR="003D0114" w:rsidRPr="007C7D9E" w:rsidRDefault="003D0114" w:rsidP="00532D40">
      <w:pPr>
        <w:ind w:firstLine="0"/>
      </w:pPr>
    </w:p>
    <w:p w14:paraId="1099D7B8" w14:textId="5B75B56B" w:rsidR="003D0114" w:rsidRPr="007C7D9E" w:rsidRDefault="003D0114" w:rsidP="003D0114">
      <w:pPr>
        <w:ind w:firstLine="0"/>
        <w:jc w:val="center"/>
      </w:pPr>
      <w:r w:rsidRPr="007C7D9E">
        <w:rPr>
          <w:noProof/>
        </w:rPr>
        <w:drawing>
          <wp:inline distT="0" distB="0" distL="0" distR="0" wp14:anchorId="00D1FA10" wp14:editId="4D883420">
            <wp:extent cx="3196605" cy="2114550"/>
            <wp:effectExtent l="0" t="0" r="3810" b="0"/>
            <wp:docPr id="994" name="Picture 994" descr="C:\Users\Nick\AppData\Local\Microsoft\Windows\INetCacheContent.Word\inkscape_2017-02-16_22-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AppData\Local\Microsoft\Windows\INetCacheContent.Word\inkscape_2017-02-16_22-14-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22" cy="2125476"/>
                    </a:xfrm>
                    <a:prstGeom prst="rect">
                      <a:avLst/>
                    </a:prstGeom>
                    <a:noFill/>
                    <a:ln>
                      <a:noFill/>
                    </a:ln>
                  </pic:spPr>
                </pic:pic>
              </a:graphicData>
            </a:graphic>
          </wp:inline>
        </w:drawing>
      </w:r>
    </w:p>
    <w:p w14:paraId="4DBDAC07" w14:textId="30329649" w:rsidR="003D0114" w:rsidRPr="007C7D9E" w:rsidRDefault="003D0114" w:rsidP="003D0114">
      <w:pPr>
        <w:pStyle w:val="Caption"/>
      </w:pPr>
      <w:bookmarkStart w:id="37" w:name="_Ref475046760"/>
      <w:bookmarkStart w:id="38" w:name="_Toc475089870"/>
      <w:r w:rsidRPr="007C7D9E">
        <w:t xml:space="preserve">Figure </w:t>
      </w:r>
      <w:r w:rsidR="008E74BA">
        <w:fldChar w:fldCharType="begin"/>
      </w:r>
      <w:r w:rsidR="008E74BA">
        <w:instrText xml:space="preserve"> SEQ Figure \* ARABIC </w:instrText>
      </w:r>
      <w:r w:rsidR="008E74BA">
        <w:fldChar w:fldCharType="separate"/>
      </w:r>
      <w:r w:rsidR="00EA490A">
        <w:rPr>
          <w:noProof/>
        </w:rPr>
        <w:t>4</w:t>
      </w:r>
      <w:r w:rsidR="008E74BA">
        <w:rPr>
          <w:noProof/>
        </w:rPr>
        <w:fldChar w:fldCharType="end"/>
      </w:r>
      <w:bookmarkEnd w:id="37"/>
      <w:r w:rsidRPr="007C7D9E">
        <w:t xml:space="preserve">: </w:t>
      </w:r>
      <w:r w:rsidR="008B4C7C" w:rsidRPr="007C7D9E">
        <w:t xml:space="preserve">Diagram of the Full Width Half Maximum technique applied to a simple </w:t>
      </w:r>
      <m:oMath>
        <m:sSup>
          <m:sSupPr>
            <m:ctrlPr>
              <w:rPr>
                <w:rFonts w:ascii="Cambria Math" w:hAnsi="Cambria Math"/>
              </w:rPr>
            </m:ctrlPr>
          </m:sSupPr>
          <m:e>
            <m:r>
              <w:rPr>
                <w:rFonts w:ascii="Cambria Math" w:hAnsi="Cambria Math"/>
              </w:rPr>
              <m:t>y=x</m:t>
            </m:r>
          </m:e>
          <m:sup>
            <m:r>
              <w:rPr>
                <w:rFonts w:ascii="Cambria Math" w:hAnsi="Cambria Math"/>
              </w:rPr>
              <m:t>2</m:t>
            </m:r>
          </m:sup>
        </m:sSup>
      </m:oMath>
      <w:r w:rsidR="008B4C7C" w:rsidRPr="007C7D9E">
        <w:t>curve. Half the maximum value (a) is used to label the extreme points on the curve (b) and (c), between which the distance (d) is determined.</w:t>
      </w:r>
      <w:bookmarkEnd w:id="38"/>
    </w:p>
    <w:p w14:paraId="69632EAF" w14:textId="1DB05D11" w:rsidR="00532D40" w:rsidRPr="007C7D9E" w:rsidRDefault="00532D40" w:rsidP="003542CE">
      <w:r w:rsidRPr="007C7D9E">
        <w:t xml:space="preserve">However, FWHM has difficulty resolving boundaries with nearby structure in close contact with the airway wall, or in cases where there is insufficient contrast with surrounding structure and has been shown to be inappropriate for small airways </w:t>
      </w:r>
      <w:sdt>
        <w:sdtPr>
          <w:id w:val="984741289"/>
          <w:citation/>
        </w:sdtPr>
        <w:sdtEndPr/>
        <w:sdtContent>
          <w:r w:rsidRPr="007C7D9E">
            <w:fldChar w:fldCharType="begin"/>
          </w:r>
          <w:r w:rsidRPr="007C7D9E">
            <w:instrText xml:space="preserve"> CITATION Est06 \l 1033 </w:instrText>
          </w:r>
          <w:r w:rsidR="0019098E" w:rsidRPr="007C7D9E">
            <w:instrText xml:space="preserve"> \m Rei97</w:instrText>
          </w:r>
          <w:r w:rsidRPr="007C7D9E">
            <w:fldChar w:fldCharType="separate"/>
          </w:r>
          <w:r w:rsidR="000E6644" w:rsidRPr="000E6644">
            <w:rPr>
              <w:noProof/>
            </w:rPr>
            <w:t>[76, 74]</w:t>
          </w:r>
          <w:r w:rsidRPr="007C7D9E">
            <w:fldChar w:fldCharType="end"/>
          </w:r>
        </w:sdtContent>
      </w:sdt>
      <w:r w:rsidRPr="007C7D9E">
        <w:t>.</w:t>
      </w:r>
    </w:p>
    <w:p w14:paraId="1D02EFDB" w14:textId="77777777" w:rsidR="00532D40" w:rsidRPr="007C7D9E" w:rsidRDefault="00532D40" w:rsidP="003542CE"/>
    <w:p w14:paraId="7EE82502" w14:textId="46CA3AAE" w:rsidR="00532D40" w:rsidRPr="007C7D9E" w:rsidRDefault="00532D40" w:rsidP="003542CE">
      <w:r w:rsidRPr="007C7D9E">
        <w:lastRenderedPageBreak/>
        <w:t xml:space="preserve">Additional techniques for finding the airway-wall and wall-parenchyma boundaries in a 1D ray of density values include phase congruency </w:t>
      </w:r>
      <w:sdt>
        <w:sdtPr>
          <w:id w:val="-1557306271"/>
          <w:citation/>
        </w:sdtPr>
        <w:sdtEndPr/>
        <w:sdtContent>
          <w:r w:rsidRPr="007C7D9E">
            <w:fldChar w:fldCharType="begin"/>
          </w:r>
          <w:r w:rsidRPr="007C7D9E">
            <w:instrText xml:space="preserve"> CITATION Est06 \l 1033 </w:instrText>
          </w:r>
          <w:r w:rsidRPr="007C7D9E">
            <w:fldChar w:fldCharType="separate"/>
          </w:r>
          <w:r w:rsidR="000E6644" w:rsidRPr="000E6644">
            <w:rPr>
              <w:noProof/>
            </w:rPr>
            <w:t>[76]</w:t>
          </w:r>
          <w:r w:rsidRPr="007C7D9E">
            <w:fldChar w:fldCharType="end"/>
          </w:r>
        </w:sdtContent>
      </w:sdt>
      <w:r w:rsidRPr="007C7D9E">
        <w:t xml:space="preserve">, intensity integration </w:t>
      </w:r>
      <w:sdt>
        <w:sdtPr>
          <w:id w:val="-450934040"/>
          <w:citation/>
        </w:sdtPr>
        <w:sdtEndPr/>
        <w:sdtContent>
          <w:r w:rsidRPr="007C7D9E">
            <w:fldChar w:fldCharType="begin"/>
          </w:r>
          <w:r w:rsidRPr="007C7D9E">
            <w:instrText xml:space="preserve"> CITATION Wei08 \l 1033 </w:instrText>
          </w:r>
          <w:r w:rsidR="00643D85" w:rsidRPr="007C7D9E">
            <w:instrText xml:space="preserve"> \m Sch10</w:instrText>
          </w:r>
          <w:r w:rsidRPr="007C7D9E">
            <w:fldChar w:fldCharType="separate"/>
          </w:r>
          <w:r w:rsidR="000E6644" w:rsidRPr="000E6644">
            <w:rPr>
              <w:noProof/>
            </w:rPr>
            <w:t>[77, 78]</w:t>
          </w:r>
          <w:r w:rsidRPr="007C7D9E">
            <w:fldChar w:fldCharType="end"/>
          </w:r>
        </w:sdtContent>
      </w:sdt>
      <w:r w:rsidRPr="007C7D9E">
        <w:t xml:space="preserve">, or fitting a model comprised of two cylinders to the inner and outer walls of the airway structure </w:t>
      </w:r>
      <w:sdt>
        <w:sdtPr>
          <w:id w:val="-1135253070"/>
          <w:citation/>
        </w:sdtPr>
        <w:sdtEndPr/>
        <w:sdtContent>
          <w:r w:rsidRPr="007C7D9E">
            <w:fldChar w:fldCharType="begin"/>
          </w:r>
          <w:r w:rsidRPr="007C7D9E">
            <w:instrText xml:space="preserve"> CITATION Odr06 \l 1033 </w:instrText>
          </w:r>
          <w:r w:rsidRPr="007C7D9E">
            <w:fldChar w:fldCharType="separate"/>
          </w:r>
          <w:r w:rsidR="000E6644" w:rsidRPr="000E6644">
            <w:rPr>
              <w:noProof/>
            </w:rPr>
            <w:t>[79]</w:t>
          </w:r>
          <w:r w:rsidRPr="007C7D9E">
            <w:fldChar w:fldCharType="end"/>
          </w:r>
        </w:sdtContent>
      </w:sdt>
      <w:r w:rsidR="003542CE" w:rsidRPr="007C7D9E">
        <w:t>.</w:t>
      </w:r>
    </w:p>
    <w:p w14:paraId="0933F89C" w14:textId="130B1A2C" w:rsidR="00532D40" w:rsidRPr="007C7D9E" w:rsidRDefault="00532D40" w:rsidP="003542CE">
      <w:r w:rsidRPr="007C7D9E">
        <w:t>Regardless of methodology used, 2D airway and wall measurement techniques suffer from incapability to measure the airway and wall around branching points, due to the irregular 3D structure. As such, several 3D</w:t>
      </w:r>
      <w:r w:rsidR="003542CE" w:rsidRPr="007C7D9E">
        <w:t xml:space="preserve"> techniques have been proposed.</w:t>
      </w:r>
    </w:p>
    <w:p w14:paraId="29D53704" w14:textId="23BCFD90" w:rsidR="00532D40" w:rsidRPr="007C7D9E" w:rsidRDefault="00532D40" w:rsidP="003542CE">
      <w:r w:rsidRPr="007C7D9E">
        <w:t xml:space="preserve">Liu </w:t>
      </w:r>
      <w:r w:rsidR="008B4C7C" w:rsidRPr="007C7D9E">
        <w:t xml:space="preserve">et al. </w:t>
      </w:r>
      <w:sdt>
        <w:sdtPr>
          <w:id w:val="-1448459045"/>
          <w:citation/>
        </w:sdtPr>
        <w:sdtEndPr/>
        <w:sdtContent>
          <w:r w:rsidR="008B4C7C" w:rsidRPr="007C7D9E">
            <w:fldChar w:fldCharType="begin"/>
          </w:r>
          <w:r w:rsidR="008B4C7C" w:rsidRPr="007C7D9E">
            <w:rPr>
              <w:lang w:val="en-US"/>
            </w:rPr>
            <w:instrText xml:space="preserve">CITATION Liu \l 1033 </w:instrText>
          </w:r>
          <w:r w:rsidR="008B4C7C" w:rsidRPr="007C7D9E">
            <w:fldChar w:fldCharType="separate"/>
          </w:r>
          <w:r w:rsidR="000E6644" w:rsidRPr="000E6644">
            <w:rPr>
              <w:noProof/>
              <w:lang w:val="en-US"/>
            </w:rPr>
            <w:t>[80]</w:t>
          </w:r>
          <w:r w:rsidR="008B4C7C" w:rsidRPr="007C7D9E">
            <w:fldChar w:fldCharType="end"/>
          </w:r>
        </w:sdtContent>
      </w:sdt>
      <w:r w:rsidR="008B4C7C" w:rsidRPr="007C7D9E">
        <w:t>,</w:t>
      </w:r>
      <w:r w:rsidRPr="007C7D9E">
        <w:t xml:space="preserve"> extended by Petersen </w:t>
      </w:r>
      <w:r w:rsidR="008B4C7C" w:rsidRPr="007C7D9E">
        <w:t xml:space="preserve">et al. </w:t>
      </w:r>
      <w:sdt>
        <w:sdtPr>
          <w:id w:val="-1439062287"/>
          <w:citation/>
        </w:sdtPr>
        <w:sdtEndPr/>
        <w:sdtContent>
          <w:r w:rsidRPr="007C7D9E">
            <w:fldChar w:fldCharType="begin"/>
          </w:r>
          <w:r w:rsidRPr="007C7D9E">
            <w:instrText xml:space="preserve"> CITATION Pet11 \l 2057 </w:instrText>
          </w:r>
          <w:r w:rsidRPr="007C7D9E">
            <w:fldChar w:fldCharType="separate"/>
          </w:r>
          <w:r w:rsidR="000E6644" w:rsidRPr="000E6644">
            <w:rPr>
              <w:noProof/>
            </w:rPr>
            <w:t>[81]</w:t>
          </w:r>
          <w:r w:rsidRPr="007C7D9E">
            <w:fldChar w:fldCharType="end"/>
          </w:r>
        </w:sdtContent>
      </w:sdt>
      <w:r w:rsidRPr="007C7D9E">
        <w:t xml:space="preserve"> utilise a graph-search based on an existing airway lumen segmentation mesh</w:t>
      </w:r>
      <w:r w:rsidR="001C3463" w:rsidRPr="007C7D9E">
        <w:t xml:space="preserve"> in order to identify the airway wall</w:t>
      </w:r>
      <w:r w:rsidRPr="007C7D9E">
        <w:t xml:space="preserve">. The graph-search algorithm is constructed </w:t>
      </w:r>
      <w:r w:rsidR="001C3463" w:rsidRPr="007C7D9E">
        <w:t>by generating columns perpendicular to the surface of the lumen mesh. These columns follow n</w:t>
      </w:r>
      <w:r w:rsidRPr="007C7D9E">
        <w:t xml:space="preserve">on-intersecting </w:t>
      </w:r>
      <w:r w:rsidR="00AF4305" w:rsidRPr="007C7D9E">
        <w:t xml:space="preserve">lines that flow </w:t>
      </w:r>
      <w:r w:rsidR="001C3463" w:rsidRPr="007C7D9E">
        <w:t xml:space="preserve">inwards along positive gradients and outward along negative gradients (as determined using a Gaussian convolution filter). This leads to columns that start inside the lumen area, move through the higher density airway wall and end up in the lung parenchyma, where the density falls again </w:t>
      </w:r>
      <w:sdt>
        <w:sdtPr>
          <w:id w:val="-77592048"/>
          <w:citation/>
        </w:sdtPr>
        <w:sdtEndPr/>
        <w:sdtContent>
          <w:r w:rsidR="001C3463" w:rsidRPr="007C7D9E">
            <w:fldChar w:fldCharType="begin"/>
          </w:r>
          <w:r w:rsidR="001C3463" w:rsidRPr="007C7D9E">
            <w:rPr>
              <w:lang w:val="en-US"/>
            </w:rPr>
            <w:instrText xml:space="preserve"> CITATION Pet11 \l 1033 </w:instrText>
          </w:r>
          <w:r w:rsidR="001C3463" w:rsidRPr="007C7D9E">
            <w:fldChar w:fldCharType="separate"/>
          </w:r>
          <w:r w:rsidR="000E6644" w:rsidRPr="000E6644">
            <w:rPr>
              <w:noProof/>
              <w:lang w:val="en-US"/>
            </w:rPr>
            <w:t>[81]</w:t>
          </w:r>
          <w:r w:rsidR="001C3463" w:rsidRPr="007C7D9E">
            <w:fldChar w:fldCharType="end"/>
          </w:r>
        </w:sdtContent>
      </w:sdt>
      <w:r w:rsidR="001C3463" w:rsidRPr="007C7D9E">
        <w:t>.</w:t>
      </w:r>
    </w:p>
    <w:p w14:paraId="73AC4CB9" w14:textId="77777777" w:rsidR="00532D40" w:rsidRPr="007C7D9E" w:rsidRDefault="00532D40" w:rsidP="00532D40">
      <w:pPr>
        <w:ind w:firstLine="0"/>
      </w:pPr>
    </w:p>
    <w:p w14:paraId="34083EDB" w14:textId="52258034" w:rsidR="00532D40" w:rsidRPr="007C7D9E" w:rsidRDefault="009055BB" w:rsidP="00532D40">
      <w:pPr>
        <w:pStyle w:val="Heading3"/>
      </w:pPr>
      <w:bookmarkStart w:id="39" w:name="_Toc475089811"/>
      <w:r w:rsidRPr="007C7D9E">
        <w:t xml:space="preserve">3.2.5 </w:t>
      </w:r>
      <w:r w:rsidR="00532D40" w:rsidRPr="007C7D9E">
        <w:t>Branching Structure Analysis</w:t>
      </w:r>
      <w:bookmarkEnd w:id="39"/>
    </w:p>
    <w:p w14:paraId="75005FF7" w14:textId="00382877" w:rsidR="00532D40" w:rsidRPr="007C7D9E" w:rsidRDefault="00532D40" w:rsidP="003542CE">
      <w:r w:rsidRPr="007C7D9E">
        <w:t xml:space="preserve">In order to assess structural parameters, such as branch lengths, angles, etc., we must convert the data to a representation of a tree. This technique is known as </w:t>
      </w:r>
      <w:r w:rsidR="000B479C" w:rsidRPr="007C7D9E">
        <w:t>skeletonisation</w:t>
      </w:r>
      <w:r w:rsidRPr="007C7D9E">
        <w:t xml:space="preserve"> and is a common analysis technique, although methodologies differ</w:t>
      </w:r>
      <w:r w:rsidR="00643D85" w:rsidRPr="007C7D9E">
        <w:t xml:space="preserve"> </w:t>
      </w:r>
      <w:r w:rsidR="00643D85" w:rsidRPr="007C7D9E">
        <w:rPr>
          <w:vanish/>
        </w:rPr>
        <w:t xml:space="preserve"> </w:t>
      </w:r>
      <w:sdt>
        <w:sdtPr>
          <w:rPr>
            <w:vanish/>
          </w:rPr>
          <w:id w:val="292498416"/>
          <w:citation/>
        </w:sdtPr>
        <w:sdtEndPr/>
        <w:sdtContent>
          <w:r w:rsidR="00643D85" w:rsidRPr="007C7D9E">
            <w:rPr>
              <w:vanish/>
            </w:rPr>
            <w:fldChar w:fldCharType="begin"/>
          </w:r>
          <w:r w:rsidR="00643D85" w:rsidRPr="007C7D9E">
            <w:rPr>
              <w:vanish/>
            </w:rPr>
            <w:instrText xml:space="preserve"> CITATION Atw10 \l 2057  \m Zho99 \m Han01 \m Lee08</w:instrText>
          </w:r>
          <w:r w:rsidR="00643D85" w:rsidRPr="007C7D9E">
            <w:rPr>
              <w:vanish/>
            </w:rPr>
            <w:fldChar w:fldCharType="separate"/>
          </w:r>
          <w:r w:rsidR="000E6644" w:rsidRPr="000E6644">
            <w:rPr>
              <w:noProof/>
            </w:rPr>
            <w:t>[82, 83, 84, 85]</w:t>
          </w:r>
          <w:r w:rsidR="00643D85" w:rsidRPr="007C7D9E">
            <w:rPr>
              <w:vanish/>
            </w:rPr>
            <w:fldChar w:fldCharType="end"/>
          </w:r>
        </w:sdtContent>
      </w:sdt>
      <w:r w:rsidR="003542CE" w:rsidRPr="007C7D9E">
        <w:t>.</w:t>
      </w:r>
    </w:p>
    <w:p w14:paraId="2A6E7567" w14:textId="0C50FC07" w:rsidR="00532D40" w:rsidRPr="007C7D9E" w:rsidRDefault="00532D40" w:rsidP="003542CE">
      <w:r w:rsidRPr="007C7D9E">
        <w:t xml:space="preserve">The medial axis is the set of centres of all maximal spheres in an object. By inflating spheres at each point in the medial axis, where the value of the medial axis is the radius of the sphere, the original shape is produced. With an infinite number of spheres, it has been proven that the result will be identical to the original object, although typically this is impractical, and a finite set must be produced, resulting in an approximation </w:t>
      </w:r>
      <w:sdt>
        <w:sdtPr>
          <w:id w:val="-431978835"/>
          <w:citation/>
        </w:sdtPr>
        <w:sdtEndPr/>
        <w:sdtContent>
          <w:r w:rsidRPr="007C7D9E">
            <w:fldChar w:fldCharType="begin"/>
          </w:r>
          <w:r w:rsidRPr="007C7D9E">
            <w:instrText xml:space="preserve"> CITATION Ame01 \l 1033 </w:instrText>
          </w:r>
          <w:r w:rsidRPr="007C7D9E">
            <w:fldChar w:fldCharType="separate"/>
          </w:r>
          <w:r w:rsidR="000E6644" w:rsidRPr="000E6644">
            <w:rPr>
              <w:noProof/>
            </w:rPr>
            <w:t>[86]</w:t>
          </w:r>
          <w:r w:rsidRPr="007C7D9E">
            <w:fldChar w:fldCharType="end"/>
          </w:r>
        </w:sdtContent>
      </w:sdt>
      <w:r w:rsidRPr="007C7D9E">
        <w:t xml:space="preserve">. See </w:t>
      </w:r>
      <w:r w:rsidRPr="007C7D9E">
        <w:fldChar w:fldCharType="begin"/>
      </w:r>
      <w:r w:rsidRPr="007C7D9E">
        <w:instrText xml:space="preserve"> REF _Ref463890255 \h </w:instrText>
      </w:r>
      <w:r w:rsidR="003542CE" w:rsidRPr="007C7D9E">
        <w:instrText xml:space="preserve"> \* MERGEFORMAT </w:instrText>
      </w:r>
      <w:r w:rsidRPr="007C7D9E">
        <w:fldChar w:fldCharType="separate"/>
      </w:r>
      <w:r w:rsidR="00EA490A" w:rsidRPr="007C7D9E">
        <w:t xml:space="preserve">Figure </w:t>
      </w:r>
      <w:r w:rsidR="00EA490A">
        <w:rPr>
          <w:noProof/>
        </w:rPr>
        <w:t>5</w:t>
      </w:r>
      <w:r w:rsidRPr="007C7D9E">
        <w:fldChar w:fldCharType="end"/>
      </w:r>
      <w:r w:rsidRPr="007C7D9E">
        <w:t xml:space="preserve"> for a diagram of the </w:t>
      </w:r>
      <w:r w:rsidR="00EA5139" w:rsidRPr="007C7D9E">
        <w:t>Medial Axis Transform</w:t>
      </w:r>
      <w:r w:rsidRPr="007C7D9E">
        <w:t>.</w:t>
      </w:r>
    </w:p>
    <w:p w14:paraId="6A9AAED5" w14:textId="77777777" w:rsidR="00532D40" w:rsidRPr="007C7D9E" w:rsidRDefault="00532D40" w:rsidP="00532D40">
      <w:pPr>
        <w:ind w:firstLine="0"/>
      </w:pPr>
    </w:p>
    <w:p w14:paraId="4B3206FB" w14:textId="77777777" w:rsidR="00532D40" w:rsidRPr="007C7D9E" w:rsidRDefault="00532D40" w:rsidP="00532D40">
      <w:pPr>
        <w:ind w:firstLine="0"/>
        <w:jc w:val="center"/>
      </w:pPr>
      <w:r w:rsidRPr="007C7D9E">
        <w:rPr>
          <w:noProof/>
        </w:rPr>
        <w:drawing>
          <wp:inline distT="0" distB="0" distL="0" distR="0" wp14:anchorId="1AED67F8" wp14:editId="20BA572F">
            <wp:extent cx="2457450" cy="1278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2475817" cy="1287557"/>
                    </a:xfrm>
                    <a:prstGeom prst="rect">
                      <a:avLst/>
                    </a:prstGeom>
                  </pic:spPr>
                </pic:pic>
              </a:graphicData>
            </a:graphic>
          </wp:inline>
        </w:drawing>
      </w:r>
    </w:p>
    <w:p w14:paraId="5942B0B6" w14:textId="4D851D04" w:rsidR="00532D40" w:rsidRPr="007C7D9E" w:rsidRDefault="00532D40" w:rsidP="00532D40">
      <w:pPr>
        <w:pStyle w:val="Caption"/>
      </w:pPr>
      <w:bookmarkStart w:id="40" w:name="_Ref463890255"/>
      <w:bookmarkStart w:id="41" w:name="_Toc474972514"/>
      <w:bookmarkStart w:id="42" w:name="_Toc475089871"/>
      <w:r w:rsidRPr="007C7D9E">
        <w:t xml:space="preserve">Figure </w:t>
      </w:r>
      <w:r w:rsidR="008E74BA">
        <w:fldChar w:fldCharType="begin"/>
      </w:r>
      <w:r w:rsidR="008E74BA">
        <w:instrText xml:space="preserve"> SEQ Figure \* ARABIC </w:instrText>
      </w:r>
      <w:r w:rsidR="008E74BA">
        <w:fldChar w:fldCharType="separate"/>
      </w:r>
      <w:r w:rsidR="00EA490A">
        <w:rPr>
          <w:noProof/>
        </w:rPr>
        <w:t>5</w:t>
      </w:r>
      <w:r w:rsidR="008E74BA">
        <w:rPr>
          <w:noProof/>
        </w:rPr>
        <w:fldChar w:fldCharType="end"/>
      </w:r>
      <w:bookmarkEnd w:id="40"/>
      <w:r w:rsidRPr="007C7D9E">
        <w:t>: Diagram of the medial axis (black) of a 2D shape.</w:t>
      </w:r>
      <w:bookmarkEnd w:id="41"/>
      <w:bookmarkEnd w:id="42"/>
    </w:p>
    <w:p w14:paraId="6E8214AD" w14:textId="72EE025E" w:rsidR="00532D40" w:rsidRPr="007C7D9E" w:rsidRDefault="00532D40" w:rsidP="003542CE">
      <w:r w:rsidRPr="007C7D9E">
        <w:t xml:space="preserve">A distance transform can be used to calculate the medial axis because it returns the minimum distance between a point and the closest edge of the structure. This translates to the maximum radius of the fully-enclosed sphere inside the object at that point. See </w:t>
      </w:r>
      <w:r w:rsidRPr="007C7D9E">
        <w:fldChar w:fldCharType="begin"/>
      </w:r>
      <w:r w:rsidRPr="007C7D9E">
        <w:instrText xml:space="preserve"> REF _Ref463890303 \h </w:instrText>
      </w:r>
      <w:r w:rsidR="003542CE" w:rsidRPr="007C7D9E">
        <w:instrText xml:space="preserve"> \* MERGEFORMAT </w:instrText>
      </w:r>
      <w:r w:rsidRPr="007C7D9E">
        <w:fldChar w:fldCharType="separate"/>
      </w:r>
      <w:r w:rsidR="00EA490A" w:rsidRPr="007C7D9E">
        <w:t xml:space="preserve">Figure </w:t>
      </w:r>
      <w:r w:rsidR="00EA490A">
        <w:rPr>
          <w:noProof/>
        </w:rPr>
        <w:t>6</w:t>
      </w:r>
      <w:r w:rsidRPr="007C7D9E">
        <w:fldChar w:fldCharType="end"/>
      </w:r>
      <w:r w:rsidRPr="007C7D9E">
        <w:t xml:space="preserve"> for an example of the distance transform used on real data, and see </w:t>
      </w:r>
      <w:r w:rsidRPr="007C7D9E">
        <w:fldChar w:fldCharType="begin"/>
      </w:r>
      <w:r w:rsidRPr="007C7D9E">
        <w:instrText xml:space="preserve"> REF _Ref463890317 \h </w:instrText>
      </w:r>
      <w:r w:rsidR="003542CE" w:rsidRPr="007C7D9E">
        <w:instrText xml:space="preserve"> \* MERGEFORMAT </w:instrText>
      </w:r>
      <w:r w:rsidRPr="007C7D9E">
        <w:fldChar w:fldCharType="separate"/>
      </w:r>
      <w:r w:rsidR="00EA490A" w:rsidRPr="007C7D9E">
        <w:t xml:space="preserve">Figure </w:t>
      </w:r>
      <w:r w:rsidR="00EA490A">
        <w:rPr>
          <w:noProof/>
        </w:rPr>
        <w:t>7</w:t>
      </w:r>
      <w:r w:rsidRPr="007C7D9E">
        <w:fldChar w:fldCharType="end"/>
      </w:r>
      <w:r w:rsidRPr="007C7D9E">
        <w:t xml:space="preserve"> for a </w:t>
      </w:r>
      <w:r w:rsidR="00241C62" w:rsidRPr="007C7D9E">
        <w:t>skeletonise</w:t>
      </w:r>
      <w:r w:rsidRPr="007C7D9E">
        <w:t>d bronchiole from a real dataset.</w:t>
      </w:r>
    </w:p>
    <w:p w14:paraId="73DA046C" w14:textId="3D8330F4" w:rsidR="00532D40" w:rsidRPr="007C7D9E" w:rsidRDefault="00062E94" w:rsidP="00062E94">
      <w:pPr>
        <w:ind w:firstLine="0"/>
        <w:jc w:val="center"/>
      </w:pPr>
      <w:r w:rsidRPr="007C7D9E">
        <w:rPr>
          <w:noProof/>
        </w:rPr>
        <w:lastRenderedPageBreak/>
        <w:drawing>
          <wp:inline distT="0" distB="0" distL="0" distR="0" wp14:anchorId="0F3C2867" wp14:editId="5B3410C7">
            <wp:extent cx="2761488" cy="2331720"/>
            <wp:effectExtent l="0" t="0" r="127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488" cy="2331720"/>
                    </a:xfrm>
                    <a:prstGeom prst="rect">
                      <a:avLst/>
                    </a:prstGeom>
                    <a:noFill/>
                    <a:ln>
                      <a:noFill/>
                    </a:ln>
                  </pic:spPr>
                </pic:pic>
              </a:graphicData>
            </a:graphic>
          </wp:inline>
        </w:drawing>
      </w:r>
      <w:r w:rsidRPr="007C7D9E">
        <w:rPr>
          <w:noProof/>
        </w:rPr>
        <w:drawing>
          <wp:inline distT="0" distB="0" distL="0" distR="0" wp14:anchorId="2797F585" wp14:editId="7E8C7193">
            <wp:extent cx="2819400" cy="2321305"/>
            <wp:effectExtent l="0" t="0" r="0" b="317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13" cy="2329137"/>
                    </a:xfrm>
                    <a:prstGeom prst="rect">
                      <a:avLst/>
                    </a:prstGeom>
                    <a:noFill/>
                    <a:ln>
                      <a:noFill/>
                    </a:ln>
                  </pic:spPr>
                </pic:pic>
              </a:graphicData>
            </a:graphic>
          </wp:inline>
        </w:drawing>
      </w:r>
    </w:p>
    <w:p w14:paraId="0DE89009" w14:textId="1C1F5AC9" w:rsidR="00532D40" w:rsidRPr="007C7D9E" w:rsidRDefault="00532D40" w:rsidP="00532D40">
      <w:pPr>
        <w:pStyle w:val="Caption"/>
      </w:pPr>
      <w:bookmarkStart w:id="43" w:name="_Ref463890303"/>
      <w:bookmarkStart w:id="44" w:name="_Toc474972515"/>
      <w:bookmarkStart w:id="45" w:name="_Toc475089872"/>
      <w:r w:rsidRPr="007C7D9E">
        <w:t xml:space="preserve">Figure </w:t>
      </w:r>
      <w:r w:rsidR="008E74BA">
        <w:fldChar w:fldCharType="begin"/>
      </w:r>
      <w:r w:rsidR="008E74BA">
        <w:instrText xml:space="preserve"> SEQ Figure \* ARABIC </w:instrText>
      </w:r>
      <w:r w:rsidR="008E74BA">
        <w:fldChar w:fldCharType="separate"/>
      </w:r>
      <w:r w:rsidR="00EA490A">
        <w:rPr>
          <w:noProof/>
        </w:rPr>
        <w:t>6</w:t>
      </w:r>
      <w:r w:rsidR="008E74BA">
        <w:rPr>
          <w:noProof/>
        </w:rPr>
        <w:fldChar w:fldCharType="end"/>
      </w:r>
      <w:bookmarkEnd w:id="43"/>
      <w:r w:rsidRPr="007C7D9E">
        <w:t xml:space="preserve">: </w:t>
      </w:r>
      <w:r w:rsidR="00062E94" w:rsidRPr="007C7D9E">
        <w:rPr>
          <w:b/>
        </w:rPr>
        <w:t>Left</w:t>
      </w:r>
      <w:r w:rsidR="00062E94" w:rsidRPr="007C7D9E">
        <w:t xml:space="preserve">: Slice of binarized data from a murine lung showing an airway with two branch points. </w:t>
      </w:r>
      <w:r w:rsidR="00062E94" w:rsidRPr="007C7D9E">
        <w:rPr>
          <w:b/>
        </w:rPr>
        <w:t>Right</w:t>
      </w:r>
      <w:r w:rsidR="00062E94" w:rsidRPr="007C7D9E">
        <w:t xml:space="preserve">: </w:t>
      </w:r>
      <w:r w:rsidRPr="007C7D9E">
        <w:t xml:space="preserve">Distance transform </w:t>
      </w:r>
      <w:r w:rsidR="00062E94" w:rsidRPr="007C7D9E">
        <w:t>of the airway,</w:t>
      </w:r>
      <w:r w:rsidRPr="007C7D9E">
        <w:t xml:space="preserve"> </w:t>
      </w:r>
      <w:r w:rsidR="00062E94" w:rsidRPr="007C7D9E">
        <w:t>b</w:t>
      </w:r>
      <w:r w:rsidRPr="007C7D9E">
        <w:t>righter pixels indicate further distances.</w:t>
      </w:r>
      <w:bookmarkEnd w:id="44"/>
      <w:bookmarkEnd w:id="45"/>
    </w:p>
    <w:p w14:paraId="2DEA52DB" w14:textId="77777777" w:rsidR="00532D40" w:rsidRPr="007C7D9E" w:rsidRDefault="00532D40" w:rsidP="00532D40">
      <w:pPr>
        <w:ind w:firstLine="0"/>
      </w:pPr>
    </w:p>
    <w:p w14:paraId="11796E22" w14:textId="77777777" w:rsidR="00532D40" w:rsidRPr="007C7D9E" w:rsidRDefault="00532D40" w:rsidP="00532D40">
      <w:pPr>
        <w:ind w:firstLine="0"/>
      </w:pPr>
      <w:r w:rsidRPr="007C7D9E">
        <w:rPr>
          <w:noProof/>
        </w:rPr>
        <mc:AlternateContent>
          <mc:Choice Requires="wpg">
            <w:drawing>
              <wp:anchor distT="0" distB="0" distL="114300" distR="114300" simplePos="0" relativeHeight="251659264" behindDoc="0" locked="0" layoutInCell="1" allowOverlap="1" wp14:anchorId="2DF9CDFE" wp14:editId="636058D8">
                <wp:simplePos x="0" y="0"/>
                <wp:positionH relativeFrom="column">
                  <wp:align>center</wp:align>
                </wp:positionH>
                <wp:positionV relativeFrom="paragraph">
                  <wp:posOffset>0</wp:posOffset>
                </wp:positionV>
                <wp:extent cx="3968496" cy="3986784"/>
                <wp:effectExtent l="0" t="0" r="0" b="0"/>
                <wp:wrapTopAndBottom/>
                <wp:docPr id="55253" name="Group 55253"/>
                <wp:cNvGraphicFramePr/>
                <a:graphic xmlns:a="http://schemas.openxmlformats.org/drawingml/2006/main">
                  <a:graphicData uri="http://schemas.microsoft.com/office/word/2010/wordprocessingGroup">
                    <wpg:wgp>
                      <wpg:cNvGrpSpPr/>
                      <wpg:grpSpPr>
                        <a:xfrm>
                          <a:off x="0" y="0"/>
                          <a:ext cx="3968496" cy="3986784"/>
                          <a:chOff x="0" y="0"/>
                          <a:chExt cx="3971061" cy="3987013"/>
                        </a:xfrm>
                      </wpg:grpSpPr>
                      <pic:pic xmlns:pic="http://schemas.openxmlformats.org/drawingml/2006/picture">
                        <pic:nvPicPr>
                          <pic:cNvPr id="2406" name="Picture 2406"/>
                          <pic:cNvPicPr/>
                        </pic:nvPicPr>
                        <pic:blipFill>
                          <a:blip r:embed="rId19"/>
                          <a:stretch>
                            <a:fillRect/>
                          </a:stretch>
                        </pic:blipFill>
                        <pic:spPr>
                          <a:xfrm>
                            <a:off x="0" y="0"/>
                            <a:ext cx="1964601" cy="1987182"/>
                          </a:xfrm>
                          <a:prstGeom prst="rect">
                            <a:avLst/>
                          </a:prstGeom>
                        </pic:spPr>
                      </pic:pic>
                      <pic:pic xmlns:pic="http://schemas.openxmlformats.org/drawingml/2006/picture">
                        <pic:nvPicPr>
                          <pic:cNvPr id="2408" name="Picture 2408"/>
                          <pic:cNvPicPr/>
                        </pic:nvPicPr>
                        <pic:blipFill>
                          <a:blip r:embed="rId20"/>
                          <a:stretch>
                            <a:fillRect/>
                          </a:stretch>
                        </pic:blipFill>
                        <pic:spPr>
                          <a:xfrm>
                            <a:off x="2006460" y="0"/>
                            <a:ext cx="1964601" cy="1987182"/>
                          </a:xfrm>
                          <a:prstGeom prst="rect">
                            <a:avLst/>
                          </a:prstGeom>
                        </pic:spPr>
                      </pic:pic>
                      <pic:pic xmlns:pic="http://schemas.openxmlformats.org/drawingml/2006/picture">
                        <pic:nvPicPr>
                          <pic:cNvPr id="2410" name="Picture 2410"/>
                          <pic:cNvPicPr/>
                        </pic:nvPicPr>
                        <pic:blipFill>
                          <a:blip r:embed="rId21"/>
                          <a:stretch>
                            <a:fillRect/>
                          </a:stretch>
                        </pic:blipFill>
                        <pic:spPr>
                          <a:xfrm>
                            <a:off x="1003236" y="1999831"/>
                            <a:ext cx="1964601" cy="198718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8F667" id="Group 55253" o:spid="_x0000_s1026" style="position:absolute;margin-left:0;margin-top:0;width:312.5pt;height:313.9pt;z-index:251659264;mso-position-horizontal:center;mso-width-relative:margin;mso-height-relative:margin" coordsize="39710,39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DK&#10;0nmamAYAAJgGAAAUAAAAZHJzL21lZGlhL2ltYWdlMy5qcGf/2P/gABBKRklGAAEBAQBgAGAAAP/b&#10;AEMABAIDAwMCBAMDAwQEBAQFCQYFBQUFCwgIBgkNCw0NDQsMDA4QFBEODxMPDAwSGBITFRYXFxcO&#10;ERkbGRYaFBYXFv/bAEMBBAQEBQUFCgYGChYPDA8WFhYWFhYWFhYWFhYWFhYWFhYWFhYWFhYWFhYW&#10;FhYWFhYWFhYWFhYWFhYWFhYWFhYWFv/AABEIAFgA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&#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6" o:spid="_x0000_s1027" type="#_x0000_t75" style="position:absolute;width:19646;height:19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CUPEAAAA3QAAAA8AAABkcnMvZG93bnJldi54bWxEj1FrwjAUhd8H/odwhb3NRNEi1Sgim2zs&#10;aeoPuDTXttrc1CS23b9fBoM9Hs453+Gst4NtREc+1I41TCcKBHHhTM2lhvPp7WUJIkRkg41j0vBN&#10;Abab0dMac+N6/qLuGEuRIBxy1FDF2OZShqIii2HiWuLkXZy3GJP0pTQe+wS3jZwplUmLNaeFClva&#10;V1Tcjg+rwXeEr0s1/7zcrof9YmHvH/0p0/p5POxWICIN8T/81343GmZzlcHvm/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NCUPEAAAA3QAAAA8AAAAAAAAAAAAAAAAA&#10;nwIAAGRycy9kb3ducmV2LnhtbFBLBQYAAAAABAAEAPcAAACQAwAAAAA=&#10;">
                  <v:imagedata r:id="rId22" o:title=""/>
                </v:shape>
                <v:shape id="Picture 2408" o:spid="_x0000_s1028" type="#_x0000_t75" style="position:absolute;left:20064;width:19646;height:19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cQPDBAAAA3QAAAA8AAABkcnMvZG93bnJldi54bWxET01rAjEQvRf8D2GE3mpWkVJWo6goeCvd&#10;FnodN+MmmkzWTVy3/745FHp8vO/levBO9NRFG1jBdFKAIK6Dttwo+Po8vLyBiAlZowtMCn4owno1&#10;elpiqcODP6ivUiNyCMcSFZiU2lLKWBvyGCehJc7cOXQeU4ZdI3WHjxzunZwVxav0aDk3GGxpZ6i+&#10;VnevIF2qbWX2rn//3pxsuLkdyrNV6nk8bBYgEg3pX/znPmoFs3mR5+Y3+Qn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cQPDBAAAA3QAAAA8AAAAAAAAAAAAAAAAAnwIA&#10;AGRycy9kb3ducmV2LnhtbFBLBQYAAAAABAAEAPcAAACNAwAAAAA=&#10;">
                  <v:imagedata r:id="rId23" o:title=""/>
                </v:shape>
                <v:shape id="Picture 2410" o:spid="_x0000_s1029" type="#_x0000_t75" style="position:absolute;left:10032;top:19998;width:19646;height:19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ObXBAAAA3QAAAA8AAABkcnMvZG93bnJldi54bWxET89rwjAUvg/2P4Q38DbT1uGkGssmCLJb&#10;dd4fzbMNa166Jq31vzcHwePH93tTTLYVI/XeOFaQzhMQxJXThmsFv6f9+wqED8gaW8ek4EYeiu3r&#10;ywZz7a5c0ngMtYgh7HNU0ITQ5VL6qiGLfu464shdXG8xRNjXUvd4jeG2lVmSLKVFw7GhwY52DVV/&#10;x8EqwPLEZtotqqX5PidDN/63n+WPUrO36WsNItAUnuKH+6AVZB9p3B/fxCc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UObXBAAAA3QAAAA8AAAAAAAAAAAAAAAAAnwIA&#10;AGRycy9kb3ducmV2LnhtbFBLBQYAAAAABAAEAPcAAACNAwAAAAA=&#10;">
                  <v:imagedata r:id="rId24" o:title=""/>
                </v:shape>
                <w10:wrap type="topAndBottom"/>
              </v:group>
            </w:pict>
          </mc:Fallback>
        </mc:AlternateContent>
      </w:r>
    </w:p>
    <w:p w14:paraId="7A82C845" w14:textId="23C37790" w:rsidR="00532D40" w:rsidRPr="007C7D9E" w:rsidRDefault="00532D40" w:rsidP="00532D40">
      <w:pPr>
        <w:pStyle w:val="Caption"/>
      </w:pPr>
      <w:bookmarkStart w:id="46" w:name="_Ref463890317"/>
      <w:bookmarkStart w:id="47" w:name="_Toc474972516"/>
      <w:bookmarkStart w:id="48" w:name="_Toc475089873"/>
      <w:r w:rsidRPr="007C7D9E">
        <w:t xml:space="preserve">Figure </w:t>
      </w:r>
      <w:r w:rsidR="008E74BA">
        <w:fldChar w:fldCharType="begin"/>
      </w:r>
      <w:r w:rsidR="008E74BA">
        <w:instrText xml:space="preserve"> SEQ Figure \* ARABIC </w:instrText>
      </w:r>
      <w:r w:rsidR="008E74BA">
        <w:fldChar w:fldCharType="separate"/>
      </w:r>
      <w:r w:rsidR="00EA490A">
        <w:rPr>
          <w:noProof/>
        </w:rPr>
        <w:t>7</w:t>
      </w:r>
      <w:r w:rsidR="008E74BA">
        <w:rPr>
          <w:noProof/>
        </w:rPr>
        <w:fldChar w:fldCharType="end"/>
      </w:r>
      <w:bookmarkEnd w:id="46"/>
      <w:r w:rsidRPr="007C7D9E">
        <w:t xml:space="preserve">: Top-left: </w:t>
      </w:r>
      <w:r w:rsidR="000B479C" w:rsidRPr="007C7D9E">
        <w:t>Skeletonisation</w:t>
      </w:r>
      <w:r w:rsidRPr="007C7D9E">
        <w:t xml:space="preserve"> testing image from a real data set. Top-right: Testing image after </w:t>
      </w:r>
      <w:r w:rsidR="000B479C" w:rsidRPr="007C7D9E">
        <w:t>skeletonisation</w:t>
      </w:r>
      <w:r w:rsidRPr="007C7D9E">
        <w:t xml:space="preserve"> pre-processing using </w:t>
      </w:r>
      <w:r w:rsidR="00CF7D6C" w:rsidRPr="007C7D9E">
        <w:t>a region-growth segmentation step</w:t>
      </w:r>
      <w:r w:rsidRPr="007C7D9E">
        <w:t>, median filtering and thresholding.</w:t>
      </w:r>
      <w:bookmarkEnd w:id="47"/>
      <w:r w:rsidRPr="007C7D9E">
        <w:t xml:space="preserve"> </w:t>
      </w:r>
      <w:bookmarkStart w:id="49" w:name="_Toc474972517"/>
      <w:r w:rsidRPr="007C7D9E">
        <w:t xml:space="preserve">Bottom: Testing image after </w:t>
      </w:r>
      <w:r w:rsidR="000B479C" w:rsidRPr="007C7D9E">
        <w:t>skeletonisation</w:t>
      </w:r>
      <w:r w:rsidR="00CF7D6C" w:rsidRPr="007C7D9E">
        <w:t xml:space="preserve"> using Fiji’s autoskeleton algorithm</w:t>
      </w:r>
      <w:r w:rsidRPr="007C7D9E">
        <w:t>.</w:t>
      </w:r>
      <w:bookmarkEnd w:id="49"/>
      <w:r w:rsidR="001C3463" w:rsidRPr="007C7D9E">
        <w:t xml:space="preserve"> The branch at the top of the skeleton is erroneous and due to the intersection of the image data with the image boundary.</w:t>
      </w:r>
      <w:bookmarkEnd w:id="48"/>
    </w:p>
    <w:p w14:paraId="2F87962E" w14:textId="61ACC059" w:rsidR="00532D40" w:rsidRPr="007C7D9E" w:rsidRDefault="00532D40" w:rsidP="003542CE">
      <w:r w:rsidRPr="007C7D9E">
        <w:t>This algorithm is convenient in that the resulting data can be easily simplified to a ‘map’ of the lung data set, however such simplification could remove useful data and so it is best practice to refer to the original data when making measurements in order to ensure higher measurement accuracy.</w:t>
      </w:r>
    </w:p>
    <w:p w14:paraId="3333903A" w14:textId="74C3AFEF" w:rsidR="00532D40" w:rsidRPr="007C7D9E" w:rsidRDefault="00532D40" w:rsidP="003542CE">
      <w:r w:rsidRPr="007C7D9E">
        <w:lastRenderedPageBreak/>
        <w:t>An alternative common technique for skeleton production is tracing. With tracing</w:t>
      </w:r>
      <w:r w:rsidR="001C3463" w:rsidRPr="007C7D9E">
        <w:t>, an observer</w:t>
      </w:r>
      <w:r w:rsidRPr="007C7D9E">
        <w:t xml:space="preserve"> </w:t>
      </w:r>
      <w:r w:rsidR="001C3463" w:rsidRPr="007C7D9E">
        <w:t>moves through</w:t>
      </w:r>
      <w:r w:rsidRPr="007C7D9E">
        <w:t xml:space="preserve"> the </w:t>
      </w:r>
      <w:r w:rsidR="001C3463" w:rsidRPr="007C7D9E">
        <w:t>airways, and iteratively calculates</w:t>
      </w:r>
      <w:r w:rsidRPr="007C7D9E">
        <w:t xml:space="preserve"> the centre-point </w:t>
      </w:r>
      <w:r w:rsidR="001C3463" w:rsidRPr="007C7D9E">
        <w:t xml:space="preserve">at each position it moves to, </w:t>
      </w:r>
      <w:r w:rsidRPr="007C7D9E">
        <w:t>using this to build a map similar to that returned by</w:t>
      </w:r>
      <w:r w:rsidR="001C3463" w:rsidRPr="007C7D9E">
        <w:t xml:space="preserve"> thinning-based </w:t>
      </w:r>
      <w:r w:rsidR="000B479C" w:rsidRPr="007C7D9E">
        <w:t>skeletonisation</w:t>
      </w:r>
      <w:r w:rsidRPr="007C7D9E">
        <w:t xml:space="preserve"> techniques (</w:t>
      </w:r>
      <w:r w:rsidRPr="007C7D9E">
        <w:fldChar w:fldCharType="begin"/>
      </w:r>
      <w:r w:rsidRPr="007C7D9E">
        <w:instrText xml:space="preserve"> REF _Ref463890333 \h </w:instrText>
      </w:r>
      <w:r w:rsidR="003542CE" w:rsidRPr="007C7D9E">
        <w:instrText xml:space="preserve"> \* MERGEFORMAT </w:instrText>
      </w:r>
      <w:r w:rsidRPr="007C7D9E">
        <w:fldChar w:fldCharType="separate"/>
      </w:r>
      <w:r w:rsidR="00EA490A" w:rsidRPr="007C7D9E">
        <w:t xml:space="preserve">Figure </w:t>
      </w:r>
      <w:r w:rsidR="00EA490A">
        <w:rPr>
          <w:noProof/>
        </w:rPr>
        <w:t>8</w:t>
      </w:r>
      <w:r w:rsidRPr="007C7D9E">
        <w:fldChar w:fldCharType="end"/>
      </w:r>
      <w:r w:rsidRPr="007C7D9E">
        <w:t xml:space="preserve">). Unlike </w:t>
      </w:r>
      <w:r w:rsidR="000B479C" w:rsidRPr="007C7D9E">
        <w:t>skeletonisation</w:t>
      </w:r>
      <w:r w:rsidRPr="007C7D9E">
        <w:t>, however, tracing is a</w:t>
      </w:r>
      <w:r w:rsidR="001C3463" w:rsidRPr="007C7D9E">
        <w:t xml:space="preserve">n </w:t>
      </w:r>
      <w:r w:rsidRPr="007C7D9E">
        <w:t>iterative algorithm, each step being the product of the previous step</w:t>
      </w:r>
      <w:r w:rsidR="001C3463" w:rsidRPr="007C7D9E">
        <w:t>s</w:t>
      </w:r>
      <w:r w:rsidRPr="007C7D9E">
        <w:t xml:space="preserve"> and the </w:t>
      </w:r>
      <w:r w:rsidR="001C3463" w:rsidRPr="007C7D9E">
        <w:t>local structure surrounding the observer</w:t>
      </w:r>
      <w:r w:rsidRPr="007C7D9E">
        <w:t>. As such it is more difficult to implement multithreaded or distributed versions to take advantage of the extra hardware available in modern computers, however it is easier to perform other calculations</w:t>
      </w:r>
      <w:r w:rsidR="00954D5A" w:rsidRPr="007C7D9E">
        <w:t xml:space="preserve"> </w:t>
      </w:r>
      <w:r w:rsidRPr="007C7D9E">
        <w:t>as the lung is traversed, such as measurements or simplified generation, or the incorporation of prior knowledge.</w:t>
      </w:r>
    </w:p>
    <w:p w14:paraId="5C30C33B" w14:textId="77777777" w:rsidR="00532D40" w:rsidRPr="007C7D9E" w:rsidRDefault="00532D40" w:rsidP="00532D40">
      <w:pPr>
        <w:ind w:firstLine="0"/>
      </w:pPr>
    </w:p>
    <w:p w14:paraId="55BE972F" w14:textId="77777777" w:rsidR="00532D40" w:rsidRPr="007C7D9E" w:rsidRDefault="00532D40" w:rsidP="00532D40">
      <w:pPr>
        <w:ind w:firstLine="0"/>
        <w:jc w:val="center"/>
      </w:pPr>
      <w:r w:rsidRPr="007C7D9E">
        <w:rPr>
          <w:noProof/>
        </w:rPr>
        <w:drawing>
          <wp:inline distT="0" distB="0" distL="0" distR="0" wp14:anchorId="023D52EE" wp14:editId="05A31CA0">
            <wp:extent cx="3200400" cy="2061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9249" cy="2066847"/>
                    </a:xfrm>
                    <a:prstGeom prst="rect">
                      <a:avLst/>
                    </a:prstGeom>
                  </pic:spPr>
                </pic:pic>
              </a:graphicData>
            </a:graphic>
          </wp:inline>
        </w:drawing>
      </w:r>
    </w:p>
    <w:p w14:paraId="0BBABD5F" w14:textId="5A8FFA95" w:rsidR="00532D40" w:rsidRPr="007C7D9E" w:rsidRDefault="00532D40" w:rsidP="00532D40">
      <w:pPr>
        <w:pStyle w:val="Caption"/>
      </w:pPr>
      <w:bookmarkStart w:id="50" w:name="_Ref463890333"/>
      <w:bookmarkStart w:id="51" w:name="_Toc474972518"/>
      <w:bookmarkStart w:id="52" w:name="_Toc475089874"/>
      <w:r w:rsidRPr="007C7D9E">
        <w:t xml:space="preserve">Figure </w:t>
      </w:r>
      <w:r w:rsidR="008E74BA">
        <w:fldChar w:fldCharType="begin"/>
      </w:r>
      <w:r w:rsidR="008E74BA">
        <w:instrText xml:space="preserve"> SEQ Figure \* ARABIC </w:instrText>
      </w:r>
      <w:r w:rsidR="008E74BA">
        <w:fldChar w:fldCharType="separate"/>
      </w:r>
      <w:r w:rsidR="00EA490A">
        <w:rPr>
          <w:noProof/>
        </w:rPr>
        <w:t>8</w:t>
      </w:r>
      <w:r w:rsidR="008E74BA">
        <w:rPr>
          <w:noProof/>
        </w:rPr>
        <w:fldChar w:fldCharType="end"/>
      </w:r>
      <w:bookmarkEnd w:id="50"/>
      <w:r w:rsidRPr="007C7D9E">
        <w:t>: Simplistic diagram of the tracing process.</w:t>
      </w:r>
      <w:r w:rsidR="006777AA" w:rsidRPr="007C7D9E">
        <w:t xml:space="preserve"> The tracer window (red) moves in steps along the trace path (green), reorienting itself so that it always faces perpendicular to the local orientation of the structure (black).</w:t>
      </w:r>
      <w:bookmarkEnd w:id="51"/>
      <w:bookmarkEnd w:id="52"/>
    </w:p>
    <w:p w14:paraId="0760ED52" w14:textId="3FFA5EA2" w:rsidR="00532D40" w:rsidRPr="007C7D9E" w:rsidRDefault="00532D40" w:rsidP="003542CE">
      <w:r w:rsidRPr="007C7D9E">
        <w:t xml:space="preserve">Swift et al. </w:t>
      </w:r>
      <w:sdt>
        <w:sdtPr>
          <w:id w:val="-1763441190"/>
          <w:citation/>
        </w:sdtPr>
        <w:sdtEndPr/>
        <w:sdtContent>
          <w:r w:rsidRPr="007C7D9E">
            <w:fldChar w:fldCharType="begin"/>
          </w:r>
          <w:r w:rsidRPr="007C7D9E">
            <w:instrText xml:space="preserve"> CITATION Swi02 \l 1033 </w:instrText>
          </w:r>
          <w:r w:rsidRPr="007C7D9E">
            <w:fldChar w:fldCharType="separate"/>
          </w:r>
          <w:r w:rsidR="000E6644" w:rsidRPr="000E6644">
            <w:rPr>
              <w:noProof/>
            </w:rPr>
            <w:t>[69]</w:t>
          </w:r>
          <w:r w:rsidRPr="007C7D9E">
            <w:fldChar w:fldCharType="end"/>
          </w:r>
        </w:sdtContent>
      </w:sdt>
      <w:r w:rsidRPr="007C7D9E">
        <w:t xml:space="preserve"> and Carrillo et al. </w:t>
      </w:r>
      <w:sdt>
        <w:sdtPr>
          <w:id w:val="181867611"/>
          <w:citation/>
        </w:sdtPr>
        <w:sdtEndPr/>
        <w:sdtContent>
          <w:r w:rsidRPr="007C7D9E">
            <w:fldChar w:fldCharType="begin"/>
          </w:r>
          <w:r w:rsidRPr="007C7D9E">
            <w:instrText xml:space="preserve"> CITATION Car05 \l 1033 </w:instrText>
          </w:r>
          <w:r w:rsidRPr="007C7D9E">
            <w:fldChar w:fldCharType="separate"/>
          </w:r>
          <w:r w:rsidR="000E6644" w:rsidRPr="000E6644">
            <w:rPr>
              <w:noProof/>
            </w:rPr>
            <w:t>[87]</w:t>
          </w:r>
          <w:r w:rsidRPr="007C7D9E">
            <w:fldChar w:fldCharType="end"/>
          </w:r>
        </w:sdtContent>
      </w:sdt>
      <w:r w:rsidRPr="007C7D9E">
        <w:t xml:space="preserve"> use spheres to trace the skeleton of the pulmonary</w:t>
      </w:r>
      <w:r w:rsidR="00797283" w:rsidRPr="007C7D9E">
        <w:t xml:space="preserve"> system</w:t>
      </w:r>
      <w:r w:rsidRPr="007C7D9E">
        <w:t>, but in different ways. Swift et al. use tessellated spheres to find patches of air ‘in front’ of the tracer’s current position. This is deemed to be a ‘future point’ or next step along the airway. If multiple patches are found, these are considered to be branches. Centreline positioning is found using a separate step, which uses 2D ray-casting to find contours in an oblique slice.</w:t>
      </w:r>
    </w:p>
    <w:p w14:paraId="2C7D2447" w14:textId="77777777" w:rsidR="00532D40" w:rsidRPr="007C7D9E" w:rsidRDefault="00532D40" w:rsidP="003542CE">
      <w:r w:rsidRPr="007C7D9E">
        <w:t>Carrillo et al. use inflated spheres combined with connected components analysis to find centreline positioning. An initial guess for centreline position is obtained, and a sphere grown around the point. The first intersection between airway wall and sphere is recorded and the sphere is grown until another intersection is recorded along the vector from the first towards the sphere centre. The difference in sphere radii for first and last contacts is used to move the centre point (and sphere) along the vector. Future points are detected by</w:t>
      </w:r>
      <w:r w:rsidR="00210A3A" w:rsidRPr="007C7D9E">
        <w:t xml:space="preserve"> </w:t>
      </w:r>
      <w:r w:rsidRPr="007C7D9E">
        <w:t>extending the sphere once growth is complete and detecting connected components which are inside the extended sphere and are left when the original sphere is subtracted. Similarly to Swift et al., branch points are detected by finding multiple connected components.</w:t>
      </w:r>
    </w:p>
    <w:p w14:paraId="57E58831" w14:textId="4780084E" w:rsidR="00532D40" w:rsidRPr="007C7D9E" w:rsidRDefault="009055BB" w:rsidP="00532D40">
      <w:pPr>
        <w:pStyle w:val="Heading3"/>
      </w:pPr>
      <w:bookmarkStart w:id="53" w:name="_Toc475089812"/>
      <w:r w:rsidRPr="007C7D9E">
        <w:t xml:space="preserve">3.2.6 </w:t>
      </w:r>
      <w:r w:rsidR="00532D40" w:rsidRPr="007C7D9E">
        <w:t>Airway Property Measurement</w:t>
      </w:r>
      <w:bookmarkEnd w:id="53"/>
    </w:p>
    <w:p w14:paraId="01B35EF6" w14:textId="61D46803" w:rsidR="00605D47" w:rsidRPr="007C7D9E" w:rsidRDefault="00532D40" w:rsidP="003542CE">
      <w:r w:rsidRPr="007C7D9E">
        <w:t>Airway property measurements from</w:t>
      </w:r>
      <w:r w:rsidR="00704F5A" w:rsidRPr="007C7D9E">
        <w:t xml:space="preserve"> µCT,</w:t>
      </w:r>
      <w:r w:rsidRPr="007C7D9E">
        <w:t xml:space="preserve"> High-Resolution CT (HRCT) and CT images have previously been taken both using manual </w:t>
      </w:r>
      <w:r w:rsidR="005A7184" w:rsidRPr="007C7D9E">
        <w:t xml:space="preserve">methods </w:t>
      </w:r>
      <w:r w:rsidR="005A7184" w:rsidRPr="007C7D9E">
        <w:rPr>
          <w:vanish/>
        </w:rPr>
        <w:fldChar w:fldCharType="begin"/>
      </w:r>
      <w:r w:rsidR="005A7184" w:rsidRPr="007C7D9E">
        <w:rPr>
          <w:vanish/>
        </w:rPr>
        <w:instrText xml:space="preserve"> CITATION Lit02 \l 1033  \m Orl05 \m Nii00 \m Thi09</w:instrText>
      </w:r>
      <w:r w:rsidR="005A7184" w:rsidRPr="007C7D9E">
        <w:rPr>
          <w:vanish/>
        </w:rPr>
        <w:fldChar w:fldCharType="separate"/>
      </w:r>
      <w:r w:rsidR="000E6644">
        <w:rPr>
          <w:noProof/>
          <w:vanish/>
        </w:rPr>
        <w:t xml:space="preserve"> </w:t>
      </w:r>
      <w:r w:rsidR="000E6644" w:rsidRPr="000E6644">
        <w:rPr>
          <w:noProof/>
        </w:rPr>
        <w:t>[88, 89, 90, 59]</w:t>
      </w:r>
      <w:r w:rsidR="005A7184" w:rsidRPr="007C7D9E">
        <w:rPr>
          <w:vanish/>
        </w:rPr>
        <w:fldChar w:fldCharType="end"/>
      </w:r>
      <w:r w:rsidR="005A7184" w:rsidRPr="007C7D9E">
        <w:t xml:space="preserve"> as w</w:t>
      </w:r>
      <w:r w:rsidRPr="007C7D9E">
        <w:t xml:space="preserve">ell as automated </w:t>
      </w:r>
      <w:r w:rsidRPr="007C7D9E">
        <w:lastRenderedPageBreak/>
        <w:t>algorithms</w:t>
      </w:r>
      <w:r w:rsidR="005A7184" w:rsidRPr="007C7D9E">
        <w:t xml:space="preserve"> </w:t>
      </w:r>
      <w:sdt>
        <w:sdtPr>
          <w:rPr>
            <w:vanish/>
          </w:rPr>
          <w:id w:val="-2002490396"/>
          <w:citation/>
        </w:sdtPr>
        <w:sdtEndPr/>
        <w:sdtContent>
          <w:r w:rsidR="005A7184" w:rsidRPr="007C7D9E">
            <w:rPr>
              <w:vanish/>
            </w:rPr>
            <w:fldChar w:fldCharType="begin"/>
          </w:r>
          <w:r w:rsidR="005A7184" w:rsidRPr="007C7D9E">
            <w:rPr>
              <w:vanish/>
            </w:rPr>
            <w:instrText xml:space="preserve"> CITATION Kin00 \l 1033  \m Sab00 \m Tsc05 \m Ber05 \m Sco15</w:instrText>
          </w:r>
          <w:r w:rsidR="005A7184" w:rsidRPr="007C7D9E">
            <w:rPr>
              <w:vanish/>
            </w:rPr>
            <w:fldChar w:fldCharType="separate"/>
          </w:r>
          <w:r w:rsidR="000E6644" w:rsidRPr="000E6644">
            <w:rPr>
              <w:noProof/>
            </w:rPr>
            <w:t>[91, 92, 70, 93, 41]</w:t>
          </w:r>
          <w:r w:rsidR="005A7184" w:rsidRPr="007C7D9E">
            <w:rPr>
              <w:vanish/>
            </w:rPr>
            <w:fldChar w:fldCharType="end"/>
          </w:r>
        </w:sdtContent>
      </w:sdt>
      <w:r w:rsidR="005A7184" w:rsidRPr="007C7D9E">
        <w:t xml:space="preserve">. </w:t>
      </w:r>
      <w:r w:rsidR="00704F5A" w:rsidRPr="007C7D9E">
        <w:t>The majority of papers have not applied these techniques to µCT data</w:t>
      </w:r>
      <w:r w:rsidR="007C04CE" w:rsidRPr="007C7D9E">
        <w:t xml:space="preserve"> </w:t>
      </w:r>
      <w:sdt>
        <w:sdtPr>
          <w:id w:val="-1481537345"/>
          <w:citation/>
        </w:sdtPr>
        <w:sdtEndPr/>
        <w:sdtContent>
          <w:r w:rsidR="007C04CE" w:rsidRPr="007C7D9E">
            <w:fldChar w:fldCharType="begin"/>
          </w:r>
          <w:r w:rsidR="007C04CE" w:rsidRPr="007C7D9E">
            <w:rPr>
              <w:lang w:val="en-US"/>
            </w:rPr>
            <w:instrText xml:space="preserve"> CITATION Lit02 \l 1033  \m Orl05 \m Nii00 \m Kin00 \m Sab00</w:instrText>
          </w:r>
          <w:r w:rsidR="007C04CE" w:rsidRPr="007C7D9E">
            <w:fldChar w:fldCharType="separate"/>
          </w:r>
          <w:r w:rsidR="000E6644" w:rsidRPr="000E6644">
            <w:rPr>
              <w:noProof/>
              <w:lang w:val="en-US"/>
            </w:rPr>
            <w:t>[88, 89, 90, 91, 92]</w:t>
          </w:r>
          <w:r w:rsidR="007C04CE" w:rsidRPr="007C7D9E">
            <w:fldChar w:fldCharType="end"/>
          </w:r>
        </w:sdtContent>
      </w:sdt>
      <w:r w:rsidR="007C04CE" w:rsidRPr="007C7D9E">
        <w:t>,</w:t>
      </w:r>
      <w:r w:rsidR="00902789" w:rsidRPr="007C7D9E">
        <w:t xml:space="preserve"> </w:t>
      </w:r>
      <w:r w:rsidR="00704F5A" w:rsidRPr="007C7D9E">
        <w:t>which produces higher resolution images than CT or HRCT</w:t>
      </w:r>
      <w:r w:rsidR="00902789" w:rsidRPr="007C7D9E">
        <w:t xml:space="preserve">. Additionally, HRCT typically results in images that ‘represent only one tenth or less of the volume of the lung’ </w:t>
      </w:r>
      <w:sdt>
        <w:sdtPr>
          <w:id w:val="944344738"/>
          <w:citation/>
        </w:sdtPr>
        <w:sdtEndPr/>
        <w:sdtContent>
          <w:r w:rsidR="00902789" w:rsidRPr="007C7D9E">
            <w:fldChar w:fldCharType="begin"/>
          </w:r>
          <w:r w:rsidR="00902789" w:rsidRPr="007C7D9E">
            <w:rPr>
              <w:lang w:val="en-US"/>
            </w:rPr>
            <w:instrText xml:space="preserve"> CITATION Wor95 \l 1033 </w:instrText>
          </w:r>
          <w:r w:rsidR="00902789" w:rsidRPr="007C7D9E">
            <w:fldChar w:fldCharType="separate"/>
          </w:r>
          <w:r w:rsidR="000E6644" w:rsidRPr="000E6644">
            <w:rPr>
              <w:noProof/>
              <w:lang w:val="en-US"/>
            </w:rPr>
            <w:t>[94]</w:t>
          </w:r>
          <w:r w:rsidR="00902789" w:rsidRPr="007C7D9E">
            <w:fldChar w:fldCharType="end"/>
          </w:r>
        </w:sdtContent>
      </w:sdt>
      <w:r w:rsidR="00902789" w:rsidRPr="007C7D9E">
        <w:t xml:space="preserve">. Furthermore, </w:t>
      </w:r>
      <w:r w:rsidR="00704F5A" w:rsidRPr="007C7D9E">
        <w:t xml:space="preserve">the majority of papers have </w:t>
      </w:r>
      <w:r w:rsidR="00902789" w:rsidRPr="007C7D9E">
        <w:t xml:space="preserve">not </w:t>
      </w:r>
      <w:r w:rsidR="00704F5A" w:rsidRPr="007C7D9E">
        <w:t xml:space="preserve">applied these techniques to </w:t>
      </w:r>
      <w:r w:rsidR="00902789" w:rsidRPr="007C7D9E">
        <w:t xml:space="preserve">murine </w:t>
      </w:r>
      <w:r w:rsidR="00704F5A" w:rsidRPr="007C7D9E">
        <w:t>lung data</w:t>
      </w:r>
      <w:r w:rsidR="00902789" w:rsidRPr="007C7D9E">
        <w:t xml:space="preserve"> </w:t>
      </w:r>
      <w:sdt>
        <w:sdtPr>
          <w:id w:val="1495686413"/>
          <w:citation/>
        </w:sdtPr>
        <w:sdtEndPr/>
        <w:sdtContent>
          <w:r w:rsidR="00902789" w:rsidRPr="007C7D9E">
            <w:fldChar w:fldCharType="begin"/>
          </w:r>
          <w:r w:rsidR="00902789" w:rsidRPr="007C7D9E">
            <w:rPr>
              <w:lang w:val="en-US"/>
            </w:rPr>
            <w:instrText xml:space="preserve"> CITATION Kin00 \l 1033  \m Tsc05</w:instrText>
          </w:r>
          <w:r w:rsidR="005A7184" w:rsidRPr="007C7D9E">
            <w:rPr>
              <w:lang w:val="en-US"/>
            </w:rPr>
            <w:instrText xml:space="preserve"> \m Pre97 \m Tsc05 \m Ber05 \m Sco15</w:instrText>
          </w:r>
          <w:r w:rsidR="00902789" w:rsidRPr="007C7D9E">
            <w:fldChar w:fldCharType="separate"/>
          </w:r>
          <w:r w:rsidR="000E6644" w:rsidRPr="000E6644">
            <w:rPr>
              <w:noProof/>
              <w:lang w:val="en-US"/>
            </w:rPr>
            <w:t>[91, 70, 95, 70, 93, 41]</w:t>
          </w:r>
          <w:r w:rsidR="00902789" w:rsidRPr="007C7D9E">
            <w:fldChar w:fldCharType="end"/>
          </w:r>
        </w:sdtContent>
      </w:sdt>
      <w:r w:rsidR="00704F5A" w:rsidRPr="007C7D9E">
        <w:t>. Airway proper</w:t>
      </w:r>
      <w:r w:rsidR="005A7184" w:rsidRPr="007C7D9E">
        <w:t>ties that have been measured include</w:t>
      </w:r>
      <w:r w:rsidR="00704F5A" w:rsidRPr="007C7D9E">
        <w:t xml:space="preserve"> length, lumen radius, lumen area, wall thickness, wall area, airway lumen cross-section ellipsoid major and minor diameters,</w:t>
      </w:r>
      <w:r w:rsidR="005A7184" w:rsidRPr="007C7D9E">
        <w:t xml:space="preserve"> and</w:t>
      </w:r>
      <w:r w:rsidR="00704F5A" w:rsidRPr="007C7D9E">
        <w:t xml:space="preserve"> airway cross-section centroid. </w:t>
      </w:r>
    </w:p>
    <w:p w14:paraId="63574FEB" w14:textId="38284B55" w:rsidR="00532D40" w:rsidRPr="007C7D9E" w:rsidRDefault="00605D47" w:rsidP="003542CE">
      <w:r w:rsidRPr="007C7D9E">
        <w:t>Of the automated papers, many do not measure the entire lung, and instead measure extracted segments of the airway</w:t>
      </w:r>
      <w:r w:rsidR="00704F5A" w:rsidRPr="007C7D9E">
        <w:t xml:space="preserve"> that have been partially pre-segmented</w:t>
      </w:r>
      <w:r w:rsidR="007C04CE" w:rsidRPr="007C7D9E">
        <w:t xml:space="preserve"> </w:t>
      </w:r>
      <w:sdt>
        <w:sdtPr>
          <w:id w:val="581416444"/>
          <w:citation/>
        </w:sdtPr>
        <w:sdtEndPr/>
        <w:sdtContent>
          <w:r w:rsidR="007C04CE" w:rsidRPr="007C7D9E">
            <w:fldChar w:fldCharType="begin"/>
          </w:r>
          <w:r w:rsidR="007C04CE" w:rsidRPr="007C7D9E">
            <w:rPr>
              <w:lang w:val="en-US"/>
            </w:rPr>
            <w:instrText xml:space="preserve"> CITATION Sco15 \l 1033  \m Thi09 \m Ber05</w:instrText>
          </w:r>
          <w:r w:rsidR="007C04CE" w:rsidRPr="007C7D9E">
            <w:fldChar w:fldCharType="separate"/>
          </w:r>
          <w:r w:rsidR="000E6644" w:rsidRPr="000E6644">
            <w:rPr>
              <w:noProof/>
              <w:lang w:val="en-US"/>
            </w:rPr>
            <w:t>[41, 59, 93]</w:t>
          </w:r>
          <w:r w:rsidR="007C04CE" w:rsidRPr="007C7D9E">
            <w:fldChar w:fldCharType="end"/>
          </w:r>
        </w:sdtContent>
      </w:sdt>
      <w:r w:rsidR="007C04CE" w:rsidRPr="007C7D9E">
        <w:t>.</w:t>
      </w:r>
      <w:r w:rsidRPr="007C7D9E">
        <w:t xml:space="preserve"> </w:t>
      </w:r>
      <w:r w:rsidR="00704F5A" w:rsidRPr="007C7D9E">
        <w:t xml:space="preserve">The </w:t>
      </w:r>
      <w:r w:rsidR="005A7184" w:rsidRPr="007C7D9E">
        <w:t>most common automated technique for airway wall measurement is region growth</w:t>
      </w:r>
      <w:r w:rsidR="0045066C" w:rsidRPr="007C7D9E">
        <w:t xml:space="preserve"> </w:t>
      </w:r>
      <w:sdt>
        <w:sdtPr>
          <w:id w:val="-1340695014"/>
          <w:citation/>
        </w:sdtPr>
        <w:sdtEndPr/>
        <w:sdtContent>
          <w:r w:rsidR="0045066C" w:rsidRPr="007C7D9E">
            <w:fldChar w:fldCharType="begin"/>
          </w:r>
          <w:r w:rsidR="0045066C" w:rsidRPr="007C7D9E">
            <w:rPr>
              <w:lang w:val="en-US"/>
            </w:rPr>
            <w:instrText xml:space="preserve"> CITATION Nii00 \l 1033  \m Kin00 \m McN92 \m Ber05</w:instrText>
          </w:r>
          <w:r w:rsidR="0045066C" w:rsidRPr="007C7D9E">
            <w:fldChar w:fldCharType="separate"/>
          </w:r>
          <w:r w:rsidR="000E6644" w:rsidRPr="000E6644">
            <w:rPr>
              <w:noProof/>
              <w:lang w:val="en-US"/>
            </w:rPr>
            <w:t>[90, 91, 96, 93]</w:t>
          </w:r>
          <w:r w:rsidR="0045066C" w:rsidRPr="007C7D9E">
            <w:fldChar w:fldCharType="end"/>
          </w:r>
        </w:sdtContent>
      </w:sdt>
      <w:r w:rsidR="005A7184" w:rsidRPr="007C7D9E">
        <w:t xml:space="preserve">, but a number of other techniques have been assessed, including </w:t>
      </w:r>
      <w:r w:rsidR="0045066C" w:rsidRPr="007C7D9E">
        <w:t xml:space="preserve">shape-fitting </w:t>
      </w:r>
      <w:sdt>
        <w:sdtPr>
          <w:id w:val="-11539880"/>
          <w:citation/>
        </w:sdtPr>
        <w:sdtEndPr/>
        <w:sdtContent>
          <w:r w:rsidR="0045066C" w:rsidRPr="007C7D9E">
            <w:fldChar w:fldCharType="begin"/>
          </w:r>
          <w:r w:rsidR="0045066C" w:rsidRPr="007C7D9E">
            <w:rPr>
              <w:lang w:val="en-US"/>
            </w:rPr>
            <w:instrText xml:space="preserve"> CITATION Thi09 \l 1033  \m Sab00 \m Tsc05</w:instrText>
          </w:r>
          <w:r w:rsidR="0045066C" w:rsidRPr="007C7D9E">
            <w:fldChar w:fldCharType="separate"/>
          </w:r>
          <w:r w:rsidR="000E6644" w:rsidRPr="000E6644">
            <w:rPr>
              <w:noProof/>
              <w:lang w:val="en-US"/>
            </w:rPr>
            <w:t>[59, 92, 70]</w:t>
          </w:r>
          <w:r w:rsidR="0045066C" w:rsidRPr="007C7D9E">
            <w:fldChar w:fldCharType="end"/>
          </w:r>
        </w:sdtContent>
      </w:sdt>
      <w:r w:rsidR="0045066C" w:rsidRPr="007C7D9E">
        <w:t xml:space="preserve">, </w:t>
      </w:r>
      <w:r w:rsidR="005A7184" w:rsidRPr="007C7D9E">
        <w:t>morphology-based techniques</w:t>
      </w:r>
      <w:r w:rsidR="0045066C" w:rsidRPr="007C7D9E">
        <w:t xml:space="preserve"> </w:t>
      </w:r>
      <w:sdt>
        <w:sdtPr>
          <w:id w:val="1466615429"/>
          <w:citation/>
        </w:sdtPr>
        <w:sdtEndPr/>
        <w:sdtContent>
          <w:r w:rsidR="0045066C" w:rsidRPr="007C7D9E">
            <w:fldChar w:fldCharType="begin"/>
          </w:r>
          <w:r w:rsidR="0045066C" w:rsidRPr="007C7D9E">
            <w:rPr>
              <w:lang w:val="en-US"/>
            </w:rPr>
            <w:instrText xml:space="preserve"> CITATION Pre97 \l 1033 </w:instrText>
          </w:r>
          <w:r w:rsidR="0045066C" w:rsidRPr="007C7D9E">
            <w:fldChar w:fldCharType="separate"/>
          </w:r>
          <w:r w:rsidR="000E6644" w:rsidRPr="000E6644">
            <w:rPr>
              <w:noProof/>
              <w:lang w:val="en-US"/>
            </w:rPr>
            <w:t>[95]</w:t>
          </w:r>
          <w:r w:rsidR="0045066C" w:rsidRPr="007C7D9E">
            <w:fldChar w:fldCharType="end"/>
          </w:r>
        </w:sdtContent>
      </w:sdt>
      <w:r w:rsidR="005A7184" w:rsidRPr="007C7D9E">
        <w:t xml:space="preserve">, </w:t>
      </w:r>
      <w:r w:rsidR="0045066C" w:rsidRPr="007C7D9E">
        <w:t>or mean linear intercept (‘the mean length of line segments on random test lines spanning the airspace between intersections of the line with the alveolar surface’</w:t>
      </w:r>
      <w:sdt>
        <w:sdtPr>
          <w:id w:val="1932844421"/>
          <w:citation/>
        </w:sdtPr>
        <w:sdtEndPr/>
        <w:sdtContent>
          <w:r w:rsidR="0045066C" w:rsidRPr="007C7D9E">
            <w:fldChar w:fldCharType="begin"/>
          </w:r>
          <w:r w:rsidR="0045066C" w:rsidRPr="007C7D9E">
            <w:instrText xml:space="preserve"> CITATION Hsi10 \l 1033 </w:instrText>
          </w:r>
          <w:r w:rsidR="0045066C" w:rsidRPr="007C7D9E">
            <w:fldChar w:fldCharType="separate"/>
          </w:r>
          <w:r w:rsidR="000E6644">
            <w:rPr>
              <w:noProof/>
            </w:rPr>
            <w:t xml:space="preserve"> </w:t>
          </w:r>
          <w:r w:rsidR="000E6644" w:rsidRPr="000E6644">
            <w:rPr>
              <w:noProof/>
            </w:rPr>
            <w:t>[97]</w:t>
          </w:r>
          <w:r w:rsidR="0045066C" w:rsidRPr="007C7D9E">
            <w:fldChar w:fldCharType="end"/>
          </w:r>
        </w:sdtContent>
      </w:sdt>
      <w:r w:rsidR="0045066C" w:rsidRPr="007C7D9E">
        <w:t>)</w:t>
      </w:r>
      <w:r w:rsidR="007C04CE" w:rsidRPr="007C7D9E">
        <w:t xml:space="preserve"> </w:t>
      </w:r>
      <w:sdt>
        <w:sdtPr>
          <w:id w:val="1118573991"/>
          <w:citation/>
        </w:sdtPr>
        <w:sdtEndPr/>
        <w:sdtContent>
          <w:r w:rsidR="007C04CE" w:rsidRPr="007C7D9E">
            <w:fldChar w:fldCharType="begin"/>
          </w:r>
          <w:r w:rsidR="007C04CE" w:rsidRPr="007C7D9E">
            <w:rPr>
              <w:lang w:val="en-US"/>
            </w:rPr>
            <w:instrText xml:space="preserve"> CITATION Sco15 \l 1033 </w:instrText>
          </w:r>
          <w:r w:rsidR="007C04CE" w:rsidRPr="007C7D9E">
            <w:fldChar w:fldCharType="separate"/>
          </w:r>
          <w:r w:rsidR="000E6644" w:rsidRPr="000E6644">
            <w:rPr>
              <w:noProof/>
              <w:lang w:val="en-US"/>
            </w:rPr>
            <w:t>[41]</w:t>
          </w:r>
          <w:r w:rsidR="007C04CE" w:rsidRPr="007C7D9E">
            <w:fldChar w:fldCharType="end"/>
          </w:r>
        </w:sdtContent>
      </w:sdt>
      <w:r w:rsidR="005A7184" w:rsidRPr="007C7D9E">
        <w:t xml:space="preserve">. A common manual approach is to use electronic callipers to measure airway properties of airway segments </w:t>
      </w:r>
      <w:sdt>
        <w:sdtPr>
          <w:id w:val="13201134"/>
          <w:citation/>
        </w:sdtPr>
        <w:sdtEndPr/>
        <w:sdtContent>
          <w:r w:rsidR="005A7184" w:rsidRPr="007C7D9E">
            <w:fldChar w:fldCharType="begin"/>
          </w:r>
          <w:r w:rsidR="005A7184" w:rsidRPr="007C7D9E">
            <w:rPr>
              <w:lang w:val="en-US"/>
            </w:rPr>
            <w:instrText xml:space="preserve"> CITATION Lit02 \l 1033  \m Orl05</w:instrText>
          </w:r>
          <w:r w:rsidR="005A7184" w:rsidRPr="007C7D9E">
            <w:fldChar w:fldCharType="separate"/>
          </w:r>
          <w:r w:rsidR="000E6644" w:rsidRPr="000E6644">
            <w:rPr>
              <w:noProof/>
              <w:lang w:val="en-US"/>
            </w:rPr>
            <w:t>[88, 89]</w:t>
          </w:r>
          <w:r w:rsidR="005A7184" w:rsidRPr="007C7D9E">
            <w:fldChar w:fldCharType="end"/>
          </w:r>
        </w:sdtContent>
      </w:sdt>
      <w:r w:rsidR="005A7184" w:rsidRPr="007C7D9E">
        <w:t>.</w:t>
      </w:r>
    </w:p>
    <w:p w14:paraId="27A1C590" w14:textId="77777777" w:rsidR="00532D40" w:rsidRPr="007C7D9E" w:rsidRDefault="00532D40" w:rsidP="00532D40"/>
    <w:p w14:paraId="0424DAF7" w14:textId="7BC7E32C" w:rsidR="005502ED" w:rsidRPr="007C7D9E" w:rsidRDefault="00E53796" w:rsidP="004C17E4">
      <w:pPr>
        <w:pStyle w:val="Heading2"/>
      </w:pPr>
      <w:bookmarkStart w:id="54" w:name="_Toc475089813"/>
      <w:r w:rsidRPr="007C7D9E">
        <w:t xml:space="preserve">3.3 </w:t>
      </w:r>
      <w:r w:rsidR="005502ED" w:rsidRPr="007C7D9E">
        <w:t>Pulmonary Structure</w:t>
      </w:r>
      <w:bookmarkEnd w:id="54"/>
    </w:p>
    <w:p w14:paraId="14F0EB4F" w14:textId="255E0FC0" w:rsidR="00000B15" w:rsidRDefault="005502ED" w:rsidP="003542CE">
      <w:r w:rsidRPr="007C7D9E">
        <w:t>The lung is a branching organic structure that oxygenates the blood and removes carbon dioxide. It is essential for the survival of all air-breathing mammals. The lung also filters irritants and pollutants from the airways as well as performing metabolysis</w:t>
      </w:r>
      <w:sdt>
        <w:sdtPr>
          <w:id w:val="-1772552820"/>
          <w:citation/>
        </w:sdtPr>
        <w:sdtEndPr/>
        <w:sdtContent>
          <w:r w:rsidR="005B7615" w:rsidRPr="007C7D9E">
            <w:fldChar w:fldCharType="begin"/>
          </w:r>
          <w:r w:rsidR="005B7615" w:rsidRPr="007C7D9E">
            <w:instrText xml:space="preserve"> CITATION Wes04 \l 2057 </w:instrText>
          </w:r>
          <w:r w:rsidR="005B7615" w:rsidRPr="007C7D9E">
            <w:fldChar w:fldCharType="separate"/>
          </w:r>
          <w:r w:rsidR="000E6644">
            <w:rPr>
              <w:noProof/>
            </w:rPr>
            <w:t xml:space="preserve"> </w:t>
          </w:r>
          <w:r w:rsidR="000E6644" w:rsidRPr="000E6644">
            <w:rPr>
              <w:noProof/>
            </w:rPr>
            <w:t>[98]</w:t>
          </w:r>
          <w:r w:rsidR="005B7615" w:rsidRPr="007C7D9E">
            <w:fldChar w:fldCharType="end"/>
          </w:r>
        </w:sdtContent>
      </w:sdt>
      <w:r w:rsidRPr="007C7D9E">
        <w:t>. The root of the structure is the trachea, which branches into the two main bronchi. From there the lung branches further into smaller bronchi and into bronchioles, terminating in the alveoli. Bronchi and bronchioles are cylindrical structures that carry air from the mouth and nose, through th</w:t>
      </w:r>
      <w:r w:rsidR="00F802BB" w:rsidRPr="007C7D9E">
        <w:t xml:space="preserve">e lungs and to the alveoli. See </w:t>
      </w:r>
      <w:r w:rsidR="00F802BB" w:rsidRPr="007C7D9E">
        <w:fldChar w:fldCharType="begin"/>
      </w:r>
      <w:r w:rsidR="00F802BB" w:rsidRPr="007C7D9E">
        <w:instrText xml:space="preserve"> REF _Ref463537002 \h </w:instrText>
      </w:r>
      <w:r w:rsidR="003542CE" w:rsidRPr="007C7D9E">
        <w:instrText xml:space="preserve"> \* MERGEFORMAT </w:instrText>
      </w:r>
      <w:r w:rsidR="00F802BB" w:rsidRPr="007C7D9E">
        <w:fldChar w:fldCharType="separate"/>
      </w:r>
      <w:r w:rsidR="00EA490A" w:rsidRPr="007C7D9E">
        <w:t xml:space="preserve">Figure </w:t>
      </w:r>
      <w:r w:rsidR="00EA490A">
        <w:rPr>
          <w:noProof/>
        </w:rPr>
        <w:t>9</w:t>
      </w:r>
      <w:r w:rsidR="00F802BB" w:rsidRPr="007C7D9E">
        <w:fldChar w:fldCharType="end"/>
      </w:r>
      <w:r w:rsidRPr="007C7D9E">
        <w:t xml:space="preserve"> for a basic diagram of lung structure.</w:t>
      </w:r>
    </w:p>
    <w:p w14:paraId="4A87ADF1" w14:textId="77777777" w:rsidR="00000B15" w:rsidRDefault="00000B15">
      <w:pPr>
        <w:spacing w:after="160" w:line="259" w:lineRule="auto"/>
        <w:ind w:firstLine="0"/>
      </w:pPr>
      <w:r>
        <w:br w:type="page"/>
      </w:r>
    </w:p>
    <w:p w14:paraId="3A665D6D" w14:textId="77777777" w:rsidR="005B1BF6" w:rsidRPr="007C7D9E" w:rsidRDefault="005B1BF6" w:rsidP="005B1BF6">
      <w:pPr>
        <w:pStyle w:val="Caption"/>
        <w:jc w:val="center"/>
      </w:pPr>
      <w:bookmarkStart w:id="55" w:name="_Toc474972519"/>
      <w:r w:rsidRPr="007C7D9E">
        <w:rPr>
          <w:noProof/>
        </w:rPr>
        <w:lastRenderedPageBreak/>
        <w:drawing>
          <wp:inline distT="0" distB="0" distL="0" distR="0" wp14:anchorId="5D8DE763" wp14:editId="27F2B9D1">
            <wp:extent cx="2182537" cy="2871055"/>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26"/>
                    <a:stretch>
                      <a:fillRect/>
                    </a:stretch>
                  </pic:blipFill>
                  <pic:spPr>
                    <a:xfrm>
                      <a:off x="0" y="0"/>
                      <a:ext cx="2182537" cy="2871055"/>
                    </a:xfrm>
                    <a:prstGeom prst="rect">
                      <a:avLst/>
                    </a:prstGeom>
                  </pic:spPr>
                </pic:pic>
              </a:graphicData>
            </a:graphic>
          </wp:inline>
        </w:drawing>
      </w:r>
      <w:bookmarkEnd w:id="55"/>
    </w:p>
    <w:p w14:paraId="041AF764" w14:textId="247FC462" w:rsidR="005B1BF6" w:rsidRPr="007C7D9E" w:rsidRDefault="005B1BF6" w:rsidP="005B1BF6">
      <w:pPr>
        <w:pStyle w:val="Caption"/>
      </w:pPr>
      <w:bookmarkStart w:id="56" w:name="_Ref463537002"/>
      <w:bookmarkStart w:id="57" w:name="_Toc474972520"/>
      <w:bookmarkStart w:id="58" w:name="_Toc475089875"/>
      <w:r w:rsidRPr="007C7D9E">
        <w:t xml:space="preserve">Figure </w:t>
      </w:r>
      <w:r w:rsidR="008E74BA">
        <w:fldChar w:fldCharType="begin"/>
      </w:r>
      <w:r w:rsidR="008E74BA">
        <w:instrText xml:space="preserve"> SEQ Figure \* ARABIC </w:instrText>
      </w:r>
      <w:r w:rsidR="008E74BA">
        <w:fldChar w:fldCharType="separate"/>
      </w:r>
      <w:r w:rsidR="00EA490A">
        <w:rPr>
          <w:noProof/>
        </w:rPr>
        <w:t>9</w:t>
      </w:r>
      <w:r w:rsidR="008E74BA">
        <w:rPr>
          <w:noProof/>
        </w:rPr>
        <w:fldChar w:fldCharType="end"/>
      </w:r>
      <w:bookmarkEnd w:id="56"/>
      <w:r w:rsidRPr="007C7D9E">
        <w:t>: Diagram of the branching structure of the lung from the trachea down to the alveolar sacs</w:t>
      </w:r>
      <w:r w:rsidR="00CF7D6C" w:rsidRPr="007C7D9E">
        <w:t>, including the function of the generational zones and the different names of the branches at different generations</w:t>
      </w:r>
      <w:r w:rsidRPr="007C7D9E">
        <w:t>. Reproduced by</w:t>
      </w:r>
      <w:sdt>
        <w:sdtPr>
          <w:id w:val="-409389323"/>
          <w:citation/>
        </w:sdtPr>
        <w:sdtEndPr/>
        <w:sdtContent>
          <w:r w:rsidRPr="007C7D9E">
            <w:fldChar w:fldCharType="begin"/>
          </w:r>
          <w:r w:rsidRPr="007C7D9E">
            <w:instrText xml:space="preserve"> CITATION Thi09 \l 2057 </w:instrText>
          </w:r>
          <w:r w:rsidRPr="007C7D9E">
            <w:fldChar w:fldCharType="separate"/>
          </w:r>
          <w:r w:rsidR="000E6644">
            <w:rPr>
              <w:noProof/>
            </w:rPr>
            <w:t xml:space="preserve"> </w:t>
          </w:r>
          <w:r w:rsidR="000E6644" w:rsidRPr="000E6644">
            <w:rPr>
              <w:noProof/>
            </w:rPr>
            <w:t>[59]</w:t>
          </w:r>
          <w:r w:rsidRPr="007C7D9E">
            <w:fldChar w:fldCharType="end"/>
          </w:r>
        </w:sdtContent>
      </w:sdt>
      <w:r w:rsidRPr="007C7D9E">
        <w:t xml:space="preserve">  from </w:t>
      </w:r>
      <w:sdt>
        <w:sdtPr>
          <w:id w:val="653884945"/>
          <w:citation/>
        </w:sdtPr>
        <w:sdtEndPr/>
        <w:sdtContent>
          <w:r w:rsidRPr="007C7D9E">
            <w:fldChar w:fldCharType="begin"/>
          </w:r>
          <w:r w:rsidRPr="007C7D9E">
            <w:instrText xml:space="preserve"> CITATION Wes04 \l 2057 </w:instrText>
          </w:r>
          <w:r w:rsidRPr="007C7D9E">
            <w:fldChar w:fldCharType="separate"/>
          </w:r>
          <w:r w:rsidR="000E6644" w:rsidRPr="000E6644">
            <w:rPr>
              <w:noProof/>
            </w:rPr>
            <w:t>[98]</w:t>
          </w:r>
          <w:r w:rsidRPr="007C7D9E">
            <w:fldChar w:fldCharType="end"/>
          </w:r>
        </w:sdtContent>
      </w:sdt>
      <w:r w:rsidRPr="007C7D9E">
        <w:t>.</w:t>
      </w:r>
      <w:bookmarkEnd w:id="57"/>
      <w:bookmarkEnd w:id="58"/>
    </w:p>
    <w:p w14:paraId="7C228257" w14:textId="1DA68A7E" w:rsidR="00F802BB" w:rsidRPr="007C7D9E" w:rsidRDefault="005502ED" w:rsidP="003542CE">
      <w:r w:rsidRPr="007C7D9E">
        <w:t>Bronchi are lined with epithelial cells, under which a network of connective tissue</w:t>
      </w:r>
      <w:r w:rsidR="00210A3A" w:rsidRPr="007C7D9E">
        <w:t xml:space="preserve"> with extracellular matrix</w:t>
      </w:r>
      <w:r w:rsidRPr="007C7D9E">
        <w:t>, vasculature, secretory glands and smooth muscle cells form the mesenchyme, which supports the epithelial cells. As the airways branch further from the trachea</w:t>
      </w:r>
      <w:r w:rsidR="00BB34D4" w:rsidRPr="007C7D9E">
        <w:t>,</w:t>
      </w:r>
      <w:r w:rsidRPr="007C7D9E">
        <w:t xml:space="preserve"> the lining gradually thins with shorter columnar cells </w:t>
      </w:r>
      <w:sdt>
        <w:sdtPr>
          <w:id w:val="-849486985"/>
          <w:citation/>
        </w:sdtPr>
        <w:sdtEndPr/>
        <w:sdtContent>
          <w:r w:rsidR="00F802BB" w:rsidRPr="007C7D9E">
            <w:fldChar w:fldCharType="begin"/>
          </w:r>
          <w:r w:rsidR="00F802BB" w:rsidRPr="007C7D9E">
            <w:instrText xml:space="preserve"> CITATION Shi09 \l 2057 </w:instrText>
          </w:r>
          <w:r w:rsidR="00F802BB" w:rsidRPr="007C7D9E">
            <w:fldChar w:fldCharType="separate"/>
          </w:r>
          <w:r w:rsidR="000E6644" w:rsidRPr="000E6644">
            <w:rPr>
              <w:noProof/>
            </w:rPr>
            <w:t>[99]</w:t>
          </w:r>
          <w:r w:rsidR="00F802BB" w:rsidRPr="007C7D9E">
            <w:fldChar w:fldCharType="end"/>
          </w:r>
        </w:sdtContent>
      </w:sdt>
      <w:r w:rsidRPr="007C7D9E">
        <w:t xml:space="preserve">. The bronchioles continue to branch for a number of generations (approximately 9 in humans and 15 in mice) before reaching the alveoli </w:t>
      </w:r>
      <w:sdt>
        <w:sdtPr>
          <w:id w:val="-602034876"/>
          <w:citation/>
        </w:sdtPr>
        <w:sdtEndPr/>
        <w:sdtContent>
          <w:r w:rsidR="0015600F" w:rsidRPr="007C7D9E">
            <w:fldChar w:fldCharType="begin"/>
          </w:r>
          <w:r w:rsidR="0015600F" w:rsidRPr="007C7D9E">
            <w:instrText xml:space="preserve"> CITATION Thi09 \l 1033 </w:instrText>
          </w:r>
          <w:r w:rsidR="0015600F" w:rsidRPr="007C7D9E">
            <w:fldChar w:fldCharType="separate"/>
          </w:r>
          <w:r w:rsidR="000E6644" w:rsidRPr="000E6644">
            <w:rPr>
              <w:noProof/>
            </w:rPr>
            <w:t>[59]</w:t>
          </w:r>
          <w:r w:rsidR="0015600F" w:rsidRPr="007C7D9E">
            <w:fldChar w:fldCharType="end"/>
          </w:r>
        </w:sdtContent>
      </w:sdt>
      <w:r w:rsidRPr="007C7D9E">
        <w:t>.</w:t>
      </w:r>
    </w:p>
    <w:p w14:paraId="52EF32F3" w14:textId="5F7970C8" w:rsidR="006B2D96" w:rsidRPr="007C7D9E" w:rsidRDefault="005502ED" w:rsidP="003542CE">
      <w:r w:rsidRPr="007C7D9E">
        <w:t>The alveol</w:t>
      </w:r>
      <w:r w:rsidR="00070DD6" w:rsidRPr="007C7D9E">
        <w:t>ar sacs</w:t>
      </w:r>
      <w:r w:rsidRPr="007C7D9E">
        <w:t xml:space="preserve"> </w:t>
      </w:r>
      <w:r w:rsidR="00070DD6" w:rsidRPr="007C7D9E">
        <w:t xml:space="preserve">are round </w:t>
      </w:r>
      <w:r w:rsidRPr="007C7D9E">
        <w:t>structure</w:t>
      </w:r>
      <w:r w:rsidR="00070DD6" w:rsidRPr="007C7D9E">
        <w:t>s</w:t>
      </w:r>
      <w:r w:rsidRPr="007C7D9E">
        <w:t xml:space="preserve"> found at the end of every lung pathway. It is here that the gaseous exchange takes place and thus the lining of the structure is thin and surrounded by capillaries to accommodate this</w:t>
      </w:r>
      <w:sdt>
        <w:sdtPr>
          <w:id w:val="-1363285476"/>
          <w:citation/>
        </w:sdtPr>
        <w:sdtEndPr/>
        <w:sdtContent>
          <w:r w:rsidR="00F802BB" w:rsidRPr="007C7D9E">
            <w:fldChar w:fldCharType="begin"/>
          </w:r>
          <w:r w:rsidR="00F802BB" w:rsidRPr="007C7D9E">
            <w:instrText xml:space="preserve"> CITATION Shi09 \l 2057 </w:instrText>
          </w:r>
          <w:r w:rsidR="00F802BB" w:rsidRPr="007C7D9E">
            <w:fldChar w:fldCharType="separate"/>
          </w:r>
          <w:r w:rsidR="000E6644">
            <w:rPr>
              <w:noProof/>
            </w:rPr>
            <w:t xml:space="preserve"> </w:t>
          </w:r>
          <w:r w:rsidR="000E6644" w:rsidRPr="000E6644">
            <w:rPr>
              <w:noProof/>
            </w:rPr>
            <w:t>[99]</w:t>
          </w:r>
          <w:r w:rsidR="00F802BB" w:rsidRPr="007C7D9E">
            <w:fldChar w:fldCharType="end"/>
          </w:r>
        </w:sdtContent>
      </w:sdt>
      <w:r w:rsidRPr="007C7D9E">
        <w:t xml:space="preserve">. See </w:t>
      </w:r>
      <w:r w:rsidR="00F802BB" w:rsidRPr="007C7D9E">
        <w:fldChar w:fldCharType="begin"/>
      </w:r>
      <w:r w:rsidR="00F802BB" w:rsidRPr="007C7D9E">
        <w:instrText xml:space="preserve"> REF _Ref463537343 \h </w:instrText>
      </w:r>
      <w:r w:rsidR="003542CE" w:rsidRPr="007C7D9E">
        <w:instrText xml:space="preserve"> \* MERGEFORMAT </w:instrText>
      </w:r>
      <w:r w:rsidR="00F802BB" w:rsidRPr="007C7D9E">
        <w:fldChar w:fldCharType="separate"/>
      </w:r>
      <w:r w:rsidR="00EA490A" w:rsidRPr="007C7D9E">
        <w:t xml:space="preserve">Figure </w:t>
      </w:r>
      <w:r w:rsidR="00EA490A">
        <w:rPr>
          <w:noProof/>
        </w:rPr>
        <w:t>10</w:t>
      </w:r>
      <w:r w:rsidR="00F802BB" w:rsidRPr="007C7D9E">
        <w:fldChar w:fldCharType="end"/>
      </w:r>
      <w:r w:rsidR="00F802BB" w:rsidRPr="007C7D9E">
        <w:t xml:space="preserve"> </w:t>
      </w:r>
      <w:r w:rsidRPr="007C7D9E">
        <w:t xml:space="preserve">for a schematic of the cell-shapes in the lung as branching continues. </w:t>
      </w:r>
      <w:r w:rsidR="00DA7C14" w:rsidRPr="007C7D9E">
        <w:t>Due to the increasingly thin airway walls, the accuracy of wall thickness measurements will decrease as branching continues, however t</w:t>
      </w:r>
      <w:r w:rsidRPr="007C7D9E">
        <w:t>he thinning</w:t>
      </w:r>
      <w:r w:rsidR="00DA7C14" w:rsidRPr="007C7D9E">
        <w:t xml:space="preserve"> also</w:t>
      </w:r>
      <w:r w:rsidRPr="007C7D9E">
        <w:t xml:space="preserve"> reduces the quantity of smooth muscle, making the earlier branches of highest priority for smooth-muscle measurement</w:t>
      </w:r>
      <w:r w:rsidR="00DA7C14" w:rsidRPr="007C7D9E">
        <w:t>.</w:t>
      </w:r>
      <w:r w:rsidR="005B1BF6" w:rsidRPr="007C7D9E">
        <w:t xml:space="preserve"> </w:t>
      </w:r>
      <w:r w:rsidR="00DA7C14" w:rsidRPr="007C7D9E">
        <w:t>D</w:t>
      </w:r>
      <w:r w:rsidRPr="007C7D9E">
        <w:t>ue to the fact that the terminal branches of the lung are grown from the primary branches</w:t>
      </w:r>
      <w:sdt>
        <w:sdtPr>
          <w:id w:val="-1679189915"/>
          <w:citation/>
        </w:sdtPr>
        <w:sdtEndPr/>
        <w:sdtContent>
          <w:r w:rsidR="007369A2" w:rsidRPr="007C7D9E">
            <w:fldChar w:fldCharType="begin"/>
          </w:r>
          <w:r w:rsidR="007369A2" w:rsidRPr="007C7D9E">
            <w:instrText xml:space="preserve"> CITATION Met08 \l 2057 </w:instrText>
          </w:r>
          <w:r w:rsidR="007369A2" w:rsidRPr="007C7D9E">
            <w:fldChar w:fldCharType="separate"/>
          </w:r>
          <w:r w:rsidR="000E6644">
            <w:rPr>
              <w:noProof/>
            </w:rPr>
            <w:t xml:space="preserve"> </w:t>
          </w:r>
          <w:r w:rsidR="000E6644" w:rsidRPr="000E6644">
            <w:rPr>
              <w:noProof/>
            </w:rPr>
            <w:t>[100]</w:t>
          </w:r>
          <w:r w:rsidR="007369A2" w:rsidRPr="007C7D9E">
            <w:fldChar w:fldCharType="end"/>
          </w:r>
        </w:sdtContent>
      </w:sdt>
      <w:r w:rsidRPr="007C7D9E">
        <w:t>, it is possible that other morphological change</w:t>
      </w:r>
      <w:r w:rsidR="00DA7C14" w:rsidRPr="007C7D9E">
        <w:t>s</w:t>
      </w:r>
      <w:r w:rsidRPr="007C7D9E">
        <w:t xml:space="preserve"> may be induced in the terminal bronchioles from </w:t>
      </w:r>
      <w:r w:rsidR="00DA7C14" w:rsidRPr="007C7D9E">
        <w:t>remodelling</w:t>
      </w:r>
      <w:r w:rsidRPr="007C7D9E">
        <w:t xml:space="preserve"> of the b</w:t>
      </w:r>
      <w:r w:rsidR="00DA7C14" w:rsidRPr="007C7D9E">
        <w:t xml:space="preserve">ronchus and primary bronchioles, and as such measurements of the terminal branches of the airway may still prove valuable. </w:t>
      </w:r>
    </w:p>
    <w:p w14:paraId="3D826B1F" w14:textId="77777777" w:rsidR="007369A2" w:rsidRPr="007C7D9E" w:rsidRDefault="007369A2" w:rsidP="006B2D96">
      <w:pPr>
        <w:ind w:firstLine="0"/>
      </w:pPr>
    </w:p>
    <w:p w14:paraId="4F544BBE" w14:textId="77777777" w:rsidR="005B1BF6" w:rsidRPr="007C7D9E" w:rsidRDefault="005B1BF6" w:rsidP="005B1BF6">
      <w:pPr>
        <w:ind w:firstLine="0"/>
      </w:pPr>
    </w:p>
    <w:p w14:paraId="6FEA9CCD" w14:textId="77777777" w:rsidR="005B1BF6" w:rsidRPr="007C7D9E" w:rsidRDefault="005B1BF6" w:rsidP="005B1BF6">
      <w:pPr>
        <w:pStyle w:val="Caption"/>
        <w:jc w:val="center"/>
      </w:pPr>
      <w:bookmarkStart w:id="59" w:name="_Toc474972521"/>
      <w:r w:rsidRPr="007C7D9E">
        <w:rPr>
          <w:noProof/>
        </w:rPr>
        <w:lastRenderedPageBreak/>
        <w:drawing>
          <wp:inline distT="0" distB="0" distL="0" distR="0" wp14:anchorId="25CF50F5" wp14:editId="2C3F46D6">
            <wp:extent cx="3810000" cy="2493818"/>
            <wp:effectExtent l="0" t="0" r="0" b="1905"/>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27"/>
                    <a:stretch>
                      <a:fillRect/>
                    </a:stretch>
                  </pic:blipFill>
                  <pic:spPr>
                    <a:xfrm>
                      <a:off x="0" y="0"/>
                      <a:ext cx="3812023" cy="2495142"/>
                    </a:xfrm>
                    <a:prstGeom prst="rect">
                      <a:avLst/>
                    </a:prstGeom>
                  </pic:spPr>
                </pic:pic>
              </a:graphicData>
            </a:graphic>
          </wp:inline>
        </w:drawing>
      </w:r>
      <w:bookmarkEnd w:id="59"/>
    </w:p>
    <w:p w14:paraId="168E4A14" w14:textId="39534B45" w:rsidR="005B1BF6" w:rsidRPr="007C7D9E" w:rsidRDefault="005B1BF6" w:rsidP="005B1BF6">
      <w:pPr>
        <w:pStyle w:val="Caption"/>
      </w:pPr>
      <w:bookmarkStart w:id="60" w:name="_Ref463537343"/>
      <w:bookmarkStart w:id="61" w:name="_Toc474972522"/>
      <w:bookmarkStart w:id="62" w:name="_Toc475089876"/>
      <w:r w:rsidRPr="007C7D9E">
        <w:t xml:space="preserve">Figure </w:t>
      </w:r>
      <w:r w:rsidR="008E74BA">
        <w:fldChar w:fldCharType="begin"/>
      </w:r>
      <w:r w:rsidR="008E74BA">
        <w:instrText xml:space="preserve"> SEQ Figure \* AR</w:instrText>
      </w:r>
      <w:r w:rsidR="008E74BA">
        <w:instrText xml:space="preserve">ABIC </w:instrText>
      </w:r>
      <w:r w:rsidR="008E74BA">
        <w:fldChar w:fldCharType="separate"/>
      </w:r>
      <w:r w:rsidR="00EA490A">
        <w:rPr>
          <w:noProof/>
        </w:rPr>
        <w:t>10</w:t>
      </w:r>
      <w:r w:rsidR="008E74BA">
        <w:rPr>
          <w:noProof/>
        </w:rPr>
        <w:fldChar w:fldCharType="end"/>
      </w:r>
      <w:bookmarkEnd w:id="60"/>
      <w:r w:rsidRPr="007C7D9E">
        <w:t>: Schematic showing cell shapes and specialised cells seen in different regions of airways and alveoli. Modified from</w:t>
      </w:r>
      <w:sdt>
        <w:sdtPr>
          <w:id w:val="-1752805608"/>
          <w:citation/>
        </w:sdtPr>
        <w:sdtEndPr/>
        <w:sdtContent>
          <w:r w:rsidRPr="007C7D9E">
            <w:fldChar w:fldCharType="begin"/>
          </w:r>
          <w:r w:rsidRPr="007C7D9E">
            <w:instrText xml:space="preserve"> CITATION Wei80 \l 2057 </w:instrText>
          </w:r>
          <w:r w:rsidRPr="007C7D9E">
            <w:fldChar w:fldCharType="separate"/>
          </w:r>
          <w:r w:rsidR="000E6644">
            <w:rPr>
              <w:noProof/>
            </w:rPr>
            <w:t xml:space="preserve"> </w:t>
          </w:r>
          <w:r w:rsidR="000E6644" w:rsidRPr="000E6644">
            <w:rPr>
              <w:noProof/>
            </w:rPr>
            <w:t>[101]</w:t>
          </w:r>
          <w:r w:rsidRPr="007C7D9E">
            <w:fldChar w:fldCharType="end"/>
          </w:r>
        </w:sdtContent>
      </w:sdt>
      <w:r w:rsidRPr="007C7D9E">
        <w:t>.</w:t>
      </w:r>
      <w:bookmarkEnd w:id="61"/>
      <w:bookmarkEnd w:id="62"/>
    </w:p>
    <w:p w14:paraId="143A96B7" w14:textId="66C7A5F9" w:rsidR="005502ED" w:rsidRPr="007C7D9E" w:rsidRDefault="009055BB" w:rsidP="0015600F">
      <w:pPr>
        <w:pStyle w:val="Heading3"/>
      </w:pPr>
      <w:bookmarkStart w:id="63" w:name="_Toc475089814"/>
      <w:r w:rsidRPr="007C7D9E">
        <w:t xml:space="preserve">3.3.1 </w:t>
      </w:r>
      <w:r w:rsidR="005502ED" w:rsidRPr="007C7D9E">
        <w:t>Murine Pulmonary Structure</w:t>
      </w:r>
      <w:bookmarkEnd w:id="63"/>
    </w:p>
    <w:p w14:paraId="48EE1C44" w14:textId="6C39A5F9" w:rsidR="00EB1E4D" w:rsidRPr="007C7D9E" w:rsidRDefault="005502ED" w:rsidP="003542CE">
      <w:r w:rsidRPr="007C7D9E">
        <w:t xml:space="preserve">The mouse lung is not fully understood, and ‘has typically been analysed through observational and histological techniques’ </w:t>
      </w:r>
      <w:sdt>
        <w:sdtPr>
          <w:id w:val="1905953755"/>
          <w:citation/>
        </w:sdtPr>
        <w:sdtEndPr/>
        <w:sdtContent>
          <w:r w:rsidR="0015600F" w:rsidRPr="007C7D9E">
            <w:fldChar w:fldCharType="begin"/>
          </w:r>
          <w:r w:rsidR="0015600F" w:rsidRPr="007C7D9E">
            <w:instrText xml:space="preserve"> CITATION Thi09 \l 1033 </w:instrText>
          </w:r>
          <w:r w:rsidR="00643D85" w:rsidRPr="007C7D9E">
            <w:instrText xml:space="preserve"> \m Shi03</w:instrText>
          </w:r>
          <w:r w:rsidR="0015600F" w:rsidRPr="007C7D9E">
            <w:fldChar w:fldCharType="separate"/>
          </w:r>
          <w:r w:rsidR="000E6644" w:rsidRPr="000E6644">
            <w:rPr>
              <w:noProof/>
            </w:rPr>
            <w:t>[59, 102]</w:t>
          </w:r>
          <w:r w:rsidR="0015600F" w:rsidRPr="007C7D9E">
            <w:fldChar w:fldCharType="end"/>
          </w:r>
        </w:sdtContent>
      </w:sdt>
      <w:r w:rsidRPr="007C7D9E">
        <w:t xml:space="preserve">, however some characteristics have been measured. Parenchyma make up 18% of the murine lung, compared with 11% airway </w:t>
      </w:r>
      <w:sdt>
        <w:sdtPr>
          <w:id w:val="-1149443021"/>
          <w:citation/>
        </w:sdtPr>
        <w:sdtEndPr/>
        <w:sdtContent>
          <w:r w:rsidR="0015600F" w:rsidRPr="007C7D9E">
            <w:fldChar w:fldCharType="begin"/>
          </w:r>
          <w:r w:rsidR="0015600F" w:rsidRPr="007C7D9E">
            <w:instrText xml:space="preserve"> CITATION Irv03 \l 1033 </w:instrText>
          </w:r>
          <w:r w:rsidR="0015600F" w:rsidRPr="007C7D9E">
            <w:fldChar w:fldCharType="separate"/>
          </w:r>
          <w:r w:rsidR="000E6644" w:rsidRPr="000E6644">
            <w:rPr>
              <w:noProof/>
            </w:rPr>
            <w:t>[103]</w:t>
          </w:r>
          <w:r w:rsidR="0015600F" w:rsidRPr="007C7D9E">
            <w:fldChar w:fldCharType="end"/>
          </w:r>
        </w:sdtContent>
      </w:sdt>
      <w:r w:rsidRPr="007C7D9E">
        <w:t xml:space="preserve">. Additionally, the pleura of the mouse lung is thin, but strong </w:t>
      </w:r>
      <w:r w:rsidR="0015600F" w:rsidRPr="007C7D9E">
        <w:t>enough to maintain up to 80cm H</w:t>
      </w:r>
      <w:r w:rsidR="0015600F" w:rsidRPr="007C7D9E">
        <w:rPr>
          <w:vertAlign w:val="subscript"/>
        </w:rPr>
        <w:t>2</w:t>
      </w:r>
      <w:r w:rsidR="0015600F" w:rsidRPr="007C7D9E">
        <w:t>O</w:t>
      </w:r>
      <w:r w:rsidRPr="007C7D9E">
        <w:t xml:space="preserve"> pressures under inflation</w:t>
      </w:r>
      <w:sdt>
        <w:sdtPr>
          <w:id w:val="-1327273639"/>
          <w:citation/>
        </w:sdtPr>
        <w:sdtEndPr/>
        <w:sdtContent>
          <w:r w:rsidR="0015600F" w:rsidRPr="007C7D9E">
            <w:fldChar w:fldCharType="begin"/>
          </w:r>
          <w:r w:rsidR="0015600F" w:rsidRPr="007C7D9E">
            <w:instrText xml:space="preserve"> CITATION Sou03 \l 1033 </w:instrText>
          </w:r>
          <w:r w:rsidR="0015600F" w:rsidRPr="007C7D9E">
            <w:fldChar w:fldCharType="separate"/>
          </w:r>
          <w:r w:rsidR="000E6644">
            <w:rPr>
              <w:noProof/>
            </w:rPr>
            <w:t xml:space="preserve"> </w:t>
          </w:r>
          <w:r w:rsidR="000E6644" w:rsidRPr="000E6644">
            <w:rPr>
              <w:noProof/>
            </w:rPr>
            <w:t>[104]</w:t>
          </w:r>
          <w:r w:rsidR="0015600F" w:rsidRPr="007C7D9E">
            <w:fldChar w:fldCharType="end"/>
          </w:r>
        </w:sdtContent>
      </w:sdt>
      <w:r w:rsidRPr="007C7D9E">
        <w:t>.</w:t>
      </w:r>
    </w:p>
    <w:p w14:paraId="2FF78011" w14:textId="676B1C26" w:rsidR="00EB1E4D" w:rsidRPr="007C7D9E" w:rsidRDefault="005502ED" w:rsidP="003542CE">
      <w:r w:rsidRPr="007C7D9E">
        <w:t xml:space="preserve">Murine pulmonary structure differs in a number of ways from that of the human pulmonary system. In mice, air is brought through terminal bronchioles of the respiratory tree directly to the alveoli. In </w:t>
      </w:r>
      <w:r w:rsidR="005B1BF6" w:rsidRPr="007C7D9E">
        <w:t>humans,</w:t>
      </w:r>
      <w:r w:rsidRPr="007C7D9E">
        <w:t xml:space="preserve"> the terminal bronchioles of the tree are </w:t>
      </w:r>
      <w:r w:rsidR="00210A3A" w:rsidRPr="007C7D9E">
        <w:t xml:space="preserve">the </w:t>
      </w:r>
      <w:r w:rsidRPr="007C7D9E">
        <w:t>respiratory</w:t>
      </w:r>
      <w:r w:rsidR="00210A3A" w:rsidRPr="007C7D9E">
        <w:t xml:space="preserve"> bronchioli</w:t>
      </w:r>
      <w:r w:rsidRPr="007C7D9E">
        <w:t>, but no suc</w:t>
      </w:r>
      <w:r w:rsidR="0015600F" w:rsidRPr="007C7D9E">
        <w:t>h structures exist in the mouse</w:t>
      </w:r>
      <w:sdt>
        <w:sdtPr>
          <w:id w:val="-588544320"/>
          <w:citation/>
        </w:sdtPr>
        <w:sdtEndPr/>
        <w:sdtContent>
          <w:r w:rsidR="0015600F" w:rsidRPr="007C7D9E">
            <w:fldChar w:fldCharType="begin"/>
          </w:r>
          <w:r w:rsidR="0015600F" w:rsidRPr="007C7D9E">
            <w:instrText xml:space="preserve"> CITATION Thi09 \l 1033 </w:instrText>
          </w:r>
          <w:r w:rsidR="0015600F" w:rsidRPr="007C7D9E">
            <w:fldChar w:fldCharType="separate"/>
          </w:r>
          <w:r w:rsidR="000E6644">
            <w:rPr>
              <w:noProof/>
            </w:rPr>
            <w:t xml:space="preserve"> </w:t>
          </w:r>
          <w:r w:rsidR="000E6644" w:rsidRPr="000E6644">
            <w:rPr>
              <w:noProof/>
            </w:rPr>
            <w:t>[59]</w:t>
          </w:r>
          <w:r w:rsidR="0015600F" w:rsidRPr="007C7D9E">
            <w:fldChar w:fldCharType="end"/>
          </w:r>
        </w:sdtContent>
      </w:sdt>
      <w:r w:rsidRPr="007C7D9E">
        <w:t>.</w:t>
      </w:r>
      <w:r w:rsidR="00DD6418" w:rsidRPr="007C7D9E">
        <w:t xml:space="preserve"> Branching patterns differ between murine and human lungs as well.</w:t>
      </w:r>
      <w:r w:rsidR="00EB1E4D" w:rsidRPr="007C7D9E">
        <w:t xml:space="preserve"> Human lungs exhibit dichotomous branching </w:t>
      </w:r>
      <w:sdt>
        <w:sdtPr>
          <w:id w:val="1274437404"/>
          <w:citation/>
        </w:sdtPr>
        <w:sdtEndPr/>
        <w:sdtContent>
          <w:r w:rsidR="00EB1E4D" w:rsidRPr="007C7D9E">
            <w:fldChar w:fldCharType="begin"/>
          </w:r>
          <w:r w:rsidR="00EB1E4D" w:rsidRPr="007C7D9E">
            <w:rPr>
              <w:lang w:val="en-US"/>
            </w:rPr>
            <w:instrText xml:space="preserve"> CITATION Sch81 \l 1033 </w:instrText>
          </w:r>
          <w:r w:rsidR="00EB1E4D" w:rsidRPr="007C7D9E">
            <w:fldChar w:fldCharType="separate"/>
          </w:r>
          <w:r w:rsidR="000E6644" w:rsidRPr="000E6644">
            <w:rPr>
              <w:noProof/>
              <w:lang w:val="en-US"/>
            </w:rPr>
            <w:t>[105]</w:t>
          </w:r>
          <w:r w:rsidR="00EB1E4D" w:rsidRPr="007C7D9E">
            <w:fldChar w:fldCharType="end"/>
          </w:r>
        </w:sdtContent>
      </w:sdt>
      <w:r w:rsidR="00EB1E4D" w:rsidRPr="007C7D9E">
        <w:t xml:space="preserve">, where the parent branch generally bifurcates evenly into two smaller branches. </w:t>
      </w:r>
      <w:r w:rsidR="00DD6418" w:rsidRPr="007C7D9E">
        <w:t>The murine lung</w:t>
      </w:r>
      <w:r w:rsidR="00EB1E4D" w:rsidRPr="007C7D9E">
        <w:t xml:space="preserve"> also </w:t>
      </w:r>
      <w:r w:rsidR="00DD6418" w:rsidRPr="007C7D9E">
        <w:t>exhibits monopodial branching</w:t>
      </w:r>
      <w:r w:rsidR="00EB1E4D" w:rsidRPr="007C7D9E">
        <w:t xml:space="preserve"> </w:t>
      </w:r>
      <w:sdt>
        <w:sdtPr>
          <w:id w:val="-907693342"/>
          <w:citation/>
        </w:sdtPr>
        <w:sdtEndPr/>
        <w:sdtContent>
          <w:r w:rsidR="00EB1E4D" w:rsidRPr="007C7D9E">
            <w:fldChar w:fldCharType="begin"/>
          </w:r>
          <w:r w:rsidR="00EB1E4D" w:rsidRPr="007C7D9E">
            <w:rPr>
              <w:lang w:val="en-US"/>
            </w:rPr>
            <w:instrText xml:space="preserve"> CITATION Thi09 \l 1033 </w:instrText>
          </w:r>
          <w:r w:rsidR="00EB1E4D" w:rsidRPr="007C7D9E">
            <w:fldChar w:fldCharType="separate"/>
          </w:r>
          <w:r w:rsidR="000E6644" w:rsidRPr="000E6644">
            <w:rPr>
              <w:noProof/>
              <w:lang w:val="en-US"/>
            </w:rPr>
            <w:t>[59]</w:t>
          </w:r>
          <w:r w:rsidR="00EB1E4D" w:rsidRPr="007C7D9E">
            <w:fldChar w:fldCharType="end"/>
          </w:r>
        </w:sdtContent>
      </w:sdt>
      <w:r w:rsidR="00DD6418" w:rsidRPr="007C7D9E">
        <w:t>, where multiple branches are generated from a parent branch that retains its size</w:t>
      </w:r>
      <w:r w:rsidR="00EB1E4D" w:rsidRPr="007C7D9E">
        <w:t>, typically seen as domain branching. The murine pulmonary branching methodology is well-understood. After the primary bronchial branch, the branching process is ruled by three sets of instructions: domain branching, planar bifurcation and orthogonal bifurcation in the development of mouse lungs</w:t>
      </w:r>
      <w:sdt>
        <w:sdtPr>
          <w:id w:val="-1609971474"/>
          <w:citation/>
        </w:sdtPr>
        <w:sdtEndPr/>
        <w:sdtContent>
          <w:r w:rsidR="00EB1E4D" w:rsidRPr="007C7D9E">
            <w:fldChar w:fldCharType="begin"/>
          </w:r>
          <w:r w:rsidR="00EB1E4D" w:rsidRPr="007C7D9E">
            <w:instrText xml:space="preserve"> CITATION Met08 \l 2057 </w:instrText>
          </w:r>
          <w:r w:rsidR="00EB1E4D" w:rsidRPr="007C7D9E">
            <w:fldChar w:fldCharType="separate"/>
          </w:r>
          <w:r w:rsidR="000E6644">
            <w:rPr>
              <w:noProof/>
            </w:rPr>
            <w:t xml:space="preserve"> </w:t>
          </w:r>
          <w:r w:rsidR="000E6644" w:rsidRPr="000E6644">
            <w:rPr>
              <w:noProof/>
            </w:rPr>
            <w:t>[100]</w:t>
          </w:r>
          <w:r w:rsidR="00EB1E4D" w:rsidRPr="007C7D9E">
            <w:fldChar w:fldCharType="end"/>
          </w:r>
        </w:sdtContent>
      </w:sdt>
      <w:r w:rsidR="00EB1E4D" w:rsidRPr="007C7D9E">
        <w:t xml:space="preserve"> (</w:t>
      </w:r>
      <w:r w:rsidR="00EB1E4D" w:rsidRPr="007C7D9E">
        <w:fldChar w:fldCharType="begin"/>
      </w:r>
      <w:r w:rsidR="00EB1E4D" w:rsidRPr="007C7D9E">
        <w:instrText xml:space="preserve"> REF _Ref465701856 \h </w:instrText>
      </w:r>
      <w:r w:rsidR="003542CE" w:rsidRPr="007C7D9E">
        <w:instrText xml:space="preserve"> \* MERGEFORMAT </w:instrText>
      </w:r>
      <w:r w:rsidR="00EB1E4D" w:rsidRPr="007C7D9E">
        <w:fldChar w:fldCharType="separate"/>
      </w:r>
      <w:r w:rsidR="00EA490A" w:rsidRPr="007C7D9E">
        <w:t xml:space="preserve">Figure </w:t>
      </w:r>
      <w:r w:rsidR="00EA490A">
        <w:rPr>
          <w:noProof/>
        </w:rPr>
        <w:t>11</w:t>
      </w:r>
      <w:r w:rsidR="00EB1E4D" w:rsidRPr="007C7D9E">
        <w:fldChar w:fldCharType="end"/>
      </w:r>
      <w:r w:rsidR="00EB1E4D" w:rsidRPr="007C7D9E">
        <w:t>).</w:t>
      </w:r>
    </w:p>
    <w:p w14:paraId="44F8EACF" w14:textId="77777777" w:rsidR="00EB1E4D" w:rsidRPr="007C7D9E" w:rsidRDefault="00EB1E4D" w:rsidP="00EB1E4D">
      <w:pPr>
        <w:pStyle w:val="Caption"/>
        <w:jc w:val="center"/>
      </w:pPr>
      <w:bookmarkStart w:id="64" w:name="_Toc474972523"/>
      <w:r w:rsidRPr="007C7D9E">
        <w:rPr>
          <w:noProof/>
        </w:rPr>
        <w:lastRenderedPageBreak/>
        <w:drawing>
          <wp:inline distT="0" distB="0" distL="0" distR="0" wp14:anchorId="3B1CE6A8" wp14:editId="5EC98B94">
            <wp:extent cx="4365135" cy="2695918"/>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28"/>
                    <a:stretch>
                      <a:fillRect/>
                    </a:stretch>
                  </pic:blipFill>
                  <pic:spPr>
                    <a:xfrm>
                      <a:off x="0" y="0"/>
                      <a:ext cx="4365135" cy="2695918"/>
                    </a:xfrm>
                    <a:prstGeom prst="rect">
                      <a:avLst/>
                    </a:prstGeom>
                  </pic:spPr>
                </pic:pic>
              </a:graphicData>
            </a:graphic>
          </wp:inline>
        </w:drawing>
      </w:r>
      <w:bookmarkEnd w:id="64"/>
    </w:p>
    <w:p w14:paraId="1C54F0DA" w14:textId="7BD671DC" w:rsidR="00EB1E4D" w:rsidRPr="007C7D9E" w:rsidRDefault="00EB1E4D" w:rsidP="00EB1E4D">
      <w:pPr>
        <w:pStyle w:val="Caption"/>
      </w:pPr>
      <w:bookmarkStart w:id="65" w:name="_Ref465701856"/>
      <w:bookmarkStart w:id="66" w:name="_Toc474972524"/>
      <w:bookmarkStart w:id="67" w:name="_Toc475089877"/>
      <w:r w:rsidRPr="007C7D9E">
        <w:t xml:space="preserve">Figure </w:t>
      </w:r>
      <w:r w:rsidR="008E74BA">
        <w:fldChar w:fldCharType="begin"/>
      </w:r>
      <w:r w:rsidR="008E74BA">
        <w:instrText xml:space="preserve"> SEQ Figure \* ARABIC </w:instrText>
      </w:r>
      <w:r w:rsidR="008E74BA">
        <w:fldChar w:fldCharType="separate"/>
      </w:r>
      <w:r w:rsidR="00EA490A">
        <w:rPr>
          <w:noProof/>
        </w:rPr>
        <w:t>11</w:t>
      </w:r>
      <w:r w:rsidR="008E74BA">
        <w:rPr>
          <w:noProof/>
        </w:rPr>
        <w:fldChar w:fldCharType="end"/>
      </w:r>
      <w:bookmarkEnd w:id="65"/>
      <w:r w:rsidRPr="007C7D9E">
        <w:t xml:space="preserve">: Diagram of the three different branch generation types active in murine lung development, domain (or side) branching, and both types of bifurcation: planar and orthogonal. The right-hand side of the image depicts the view of the branch facing towards the branching, looking down the branch itself </w:t>
      </w:r>
      <w:sdt>
        <w:sdtPr>
          <w:id w:val="623126175"/>
          <w:citation/>
        </w:sdtPr>
        <w:sdtEndPr/>
        <w:sdtContent>
          <w:r w:rsidRPr="007C7D9E">
            <w:fldChar w:fldCharType="begin"/>
          </w:r>
          <w:r w:rsidRPr="007C7D9E">
            <w:rPr>
              <w:lang w:val="en-US"/>
            </w:rPr>
            <w:instrText xml:space="preserve"> CITATION Met08 \l 1033 </w:instrText>
          </w:r>
          <w:r w:rsidRPr="007C7D9E">
            <w:fldChar w:fldCharType="separate"/>
          </w:r>
          <w:r w:rsidR="000E6644" w:rsidRPr="000E6644">
            <w:rPr>
              <w:noProof/>
              <w:lang w:val="en-US"/>
            </w:rPr>
            <w:t>[100]</w:t>
          </w:r>
          <w:r w:rsidRPr="007C7D9E">
            <w:fldChar w:fldCharType="end"/>
          </w:r>
        </w:sdtContent>
      </w:sdt>
      <w:r w:rsidRPr="007C7D9E">
        <w:t>.</w:t>
      </w:r>
      <w:bookmarkEnd w:id="66"/>
      <w:bookmarkEnd w:id="67"/>
      <w:r w:rsidRPr="007C7D9E">
        <w:t xml:space="preserve"> </w:t>
      </w:r>
    </w:p>
    <w:p w14:paraId="402E1542" w14:textId="3BE64A6A" w:rsidR="00EB1E4D" w:rsidRPr="007C7D9E" w:rsidRDefault="00EB1E4D" w:rsidP="003542CE">
      <w:r w:rsidRPr="007C7D9E">
        <w:t>The main secondary branches (i.e. the first branches to form using this set of algorithms) are controlled by domain branching, in which child branches grow in rows along the parent branch. After this, planar bifurcation (the splitting of a branch in two) occurs, followed by orthogonal bifurcation, which is two passes of the planar bifurcation algorithm, but with a 90</w:t>
      </w:r>
      <w:r w:rsidRPr="007C7D9E">
        <w:rPr>
          <w:rFonts w:ascii="Times New Roman" w:hAnsi="Times New Roman" w:cs="Times New Roman"/>
        </w:rPr>
        <w:t>◦</w:t>
      </w:r>
      <w:r w:rsidRPr="007C7D9E">
        <w:t xml:space="preserve"> rotation between the two. Planar bifurcation continues until the lung finishes generating. In a mouse model this is typically after ∼ 13-17 branches </w:t>
      </w:r>
      <w:sdt>
        <w:sdtPr>
          <w:id w:val="-166866931"/>
          <w:citation/>
        </w:sdtPr>
        <w:sdtEndPr/>
        <w:sdtContent>
          <w:r w:rsidRPr="007C7D9E">
            <w:fldChar w:fldCharType="begin"/>
          </w:r>
          <w:r w:rsidRPr="007C7D9E">
            <w:rPr>
              <w:lang w:val="en-US"/>
            </w:rPr>
            <w:instrText xml:space="preserve"> CITATION Thi09 \l 1033 </w:instrText>
          </w:r>
          <w:r w:rsidRPr="007C7D9E">
            <w:fldChar w:fldCharType="separate"/>
          </w:r>
          <w:r w:rsidR="000E6644" w:rsidRPr="000E6644">
            <w:rPr>
              <w:noProof/>
              <w:lang w:val="en-US"/>
            </w:rPr>
            <w:t>[59]</w:t>
          </w:r>
          <w:r w:rsidRPr="007C7D9E">
            <w:fldChar w:fldCharType="end"/>
          </w:r>
        </w:sdtContent>
      </w:sdt>
      <w:r w:rsidRPr="007C7D9E">
        <w:t>.</w:t>
      </w:r>
    </w:p>
    <w:p w14:paraId="1DA1CCEA" w14:textId="78134B27" w:rsidR="00B97D39" w:rsidRPr="007C7D9E" w:rsidRDefault="005502ED" w:rsidP="003542CE">
      <w:r w:rsidRPr="007C7D9E">
        <w:t xml:space="preserve">The diameter of the terminal bronchiole in the mouse is ∼ 100 µm, whereas in humans this is much larger, at ∼ 600 µm </w:t>
      </w:r>
      <w:sdt>
        <w:sdtPr>
          <w:id w:val="-701009248"/>
          <w:citation/>
        </w:sdtPr>
        <w:sdtEndPr/>
        <w:sdtContent>
          <w:r w:rsidR="0015600F" w:rsidRPr="007C7D9E">
            <w:fldChar w:fldCharType="begin"/>
          </w:r>
          <w:r w:rsidR="0015600F" w:rsidRPr="007C7D9E">
            <w:instrText xml:space="preserve"> CITATION Thi09 \l 1033 </w:instrText>
          </w:r>
          <w:r w:rsidR="0015600F" w:rsidRPr="007C7D9E">
            <w:fldChar w:fldCharType="separate"/>
          </w:r>
          <w:r w:rsidR="000E6644" w:rsidRPr="000E6644">
            <w:rPr>
              <w:noProof/>
            </w:rPr>
            <w:t>[59]</w:t>
          </w:r>
          <w:r w:rsidR="0015600F" w:rsidRPr="007C7D9E">
            <w:fldChar w:fldCharType="end"/>
          </w:r>
        </w:sdtContent>
      </w:sdt>
      <w:r w:rsidRPr="007C7D9E">
        <w:t>. The respiratory bronchioles in the human lungs are approximately ∼ 500 µm in diameter, but are non-existent in mice.</w:t>
      </w:r>
    </w:p>
    <w:p w14:paraId="723DB988" w14:textId="1C746A97" w:rsidR="005502ED" w:rsidRPr="007C7D9E" w:rsidRDefault="005502ED" w:rsidP="003542CE">
      <w:r w:rsidRPr="007C7D9E">
        <w:t xml:space="preserve">Alveolar size is similarly scaled between human and mouse pulmonary structure, with human alveoli sitting between ∼ 200 µm and ∼ 400 µm in diameter, and mice between ∼ 35 µm and ∼ 80 µm in diameter. See </w:t>
      </w:r>
      <w:r w:rsidR="00DA7C14" w:rsidRPr="007C7D9E">
        <w:fldChar w:fldCharType="begin"/>
      </w:r>
      <w:r w:rsidR="00DA7C14" w:rsidRPr="007C7D9E">
        <w:instrText xml:space="preserve"> REF _Ref475049446 \h </w:instrText>
      </w:r>
      <w:r w:rsidR="003542CE" w:rsidRPr="007C7D9E">
        <w:instrText xml:space="preserve"> \* MERGEFORMAT </w:instrText>
      </w:r>
      <w:r w:rsidR="00DA7C14" w:rsidRPr="007C7D9E">
        <w:fldChar w:fldCharType="separate"/>
      </w:r>
      <w:r w:rsidR="00EA490A" w:rsidRPr="007C7D9E">
        <w:t xml:space="preserve">Table </w:t>
      </w:r>
      <w:r w:rsidR="00EA490A">
        <w:rPr>
          <w:noProof/>
        </w:rPr>
        <w:t>1</w:t>
      </w:r>
      <w:r w:rsidR="00DA7C14" w:rsidRPr="007C7D9E">
        <w:fldChar w:fldCharType="end"/>
      </w:r>
      <w:r w:rsidR="00DA7C14" w:rsidRPr="007C7D9E">
        <w:t xml:space="preserve"> </w:t>
      </w:r>
      <w:r w:rsidRPr="007C7D9E">
        <w:t>for more anatomical differences between murine and human pulmonary structures.</w:t>
      </w:r>
    </w:p>
    <w:p w14:paraId="45038F31" w14:textId="77777777" w:rsidR="004C2877" w:rsidRPr="007C7D9E" w:rsidRDefault="004C2877" w:rsidP="006B2D96">
      <w:pPr>
        <w:ind w:firstLine="0"/>
      </w:pPr>
    </w:p>
    <w:tbl>
      <w:tblPr>
        <w:tblStyle w:val="PlainTable51"/>
        <w:tblW w:w="9072" w:type="dxa"/>
        <w:tblLook w:val="04A0" w:firstRow="1" w:lastRow="0" w:firstColumn="1" w:lastColumn="0" w:noHBand="0" w:noVBand="1"/>
      </w:tblPr>
      <w:tblGrid>
        <w:gridCol w:w="2977"/>
        <w:gridCol w:w="3260"/>
        <w:gridCol w:w="2835"/>
      </w:tblGrid>
      <w:tr w:rsidR="005502ED" w:rsidRPr="007C7D9E" w14:paraId="1B27BE9B" w14:textId="77777777" w:rsidTr="001144D7">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2977" w:type="dxa"/>
          </w:tcPr>
          <w:p w14:paraId="34991D26" w14:textId="77777777" w:rsidR="005502ED" w:rsidRPr="007C7D9E" w:rsidRDefault="005502ED" w:rsidP="006B2D96">
            <w:pPr>
              <w:ind w:firstLine="0"/>
            </w:pPr>
          </w:p>
        </w:tc>
        <w:tc>
          <w:tcPr>
            <w:tcW w:w="3260" w:type="dxa"/>
          </w:tcPr>
          <w:p w14:paraId="7100062E" w14:textId="77777777" w:rsidR="005502ED" w:rsidRPr="007C7D9E" w:rsidRDefault="005502ED" w:rsidP="006B2D96">
            <w:pPr>
              <w:ind w:firstLine="0"/>
              <w:cnfStyle w:val="100000000000" w:firstRow="1" w:lastRow="0" w:firstColumn="0" w:lastColumn="0" w:oddVBand="0" w:evenVBand="0" w:oddHBand="0" w:evenHBand="0" w:firstRowFirstColumn="0" w:firstRowLastColumn="0" w:lastRowFirstColumn="0" w:lastRowLastColumn="0"/>
            </w:pPr>
            <w:r w:rsidRPr="007C7D9E">
              <w:t>Mouse</w:t>
            </w:r>
          </w:p>
        </w:tc>
        <w:tc>
          <w:tcPr>
            <w:tcW w:w="2835" w:type="dxa"/>
          </w:tcPr>
          <w:p w14:paraId="28FA0893" w14:textId="77777777" w:rsidR="005502ED" w:rsidRPr="007C7D9E" w:rsidRDefault="005502ED" w:rsidP="006B2D96">
            <w:pPr>
              <w:ind w:firstLine="0"/>
              <w:cnfStyle w:val="100000000000" w:firstRow="1" w:lastRow="0" w:firstColumn="0" w:lastColumn="0" w:oddVBand="0" w:evenVBand="0" w:oddHBand="0" w:evenHBand="0" w:firstRowFirstColumn="0" w:firstRowLastColumn="0" w:lastRowFirstColumn="0" w:lastRowLastColumn="0"/>
            </w:pPr>
            <w:r w:rsidRPr="007C7D9E">
              <w:t>Human</w:t>
            </w:r>
          </w:p>
        </w:tc>
      </w:tr>
      <w:tr w:rsidR="005502ED" w:rsidRPr="007C7D9E" w14:paraId="375015EB" w14:textId="77777777" w:rsidTr="001144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977" w:type="dxa"/>
          </w:tcPr>
          <w:p w14:paraId="5EC7F38F" w14:textId="77777777" w:rsidR="005502ED" w:rsidRPr="007C7D9E" w:rsidRDefault="005502ED" w:rsidP="001144D7">
            <w:pPr>
              <w:ind w:firstLine="0"/>
            </w:pPr>
            <w:r w:rsidRPr="007C7D9E">
              <w:t>Lobe Anatomy</w:t>
            </w:r>
          </w:p>
        </w:tc>
        <w:tc>
          <w:tcPr>
            <w:tcW w:w="3260" w:type="dxa"/>
          </w:tcPr>
          <w:p w14:paraId="37D79815"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4 lobes on right, 1 lobe on left</w:t>
            </w:r>
          </w:p>
        </w:tc>
        <w:tc>
          <w:tcPr>
            <w:tcW w:w="2835" w:type="dxa"/>
          </w:tcPr>
          <w:p w14:paraId="64F21D04"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3 lobes on right, 2 lobes on left</w:t>
            </w:r>
          </w:p>
        </w:tc>
      </w:tr>
      <w:tr w:rsidR="005502ED" w:rsidRPr="007C7D9E" w14:paraId="08E32D21" w14:textId="77777777" w:rsidTr="001144D7">
        <w:trPr>
          <w:trHeight w:val="229"/>
        </w:trPr>
        <w:tc>
          <w:tcPr>
            <w:cnfStyle w:val="001000000000" w:firstRow="0" w:lastRow="0" w:firstColumn="1" w:lastColumn="0" w:oddVBand="0" w:evenVBand="0" w:oddHBand="0" w:evenHBand="0" w:firstRowFirstColumn="0" w:firstRowLastColumn="0" w:lastRowFirstColumn="0" w:lastRowLastColumn="0"/>
            <w:tcW w:w="2977" w:type="dxa"/>
          </w:tcPr>
          <w:p w14:paraId="1665AEB1" w14:textId="77777777" w:rsidR="005502ED" w:rsidRPr="007C7D9E" w:rsidRDefault="005502ED" w:rsidP="001144D7">
            <w:pPr>
              <w:ind w:firstLine="0"/>
            </w:pPr>
            <w:r w:rsidRPr="007C7D9E">
              <w:t>% Parenchyma by volume</w:t>
            </w:r>
          </w:p>
        </w:tc>
        <w:tc>
          <w:tcPr>
            <w:tcW w:w="3260" w:type="dxa"/>
          </w:tcPr>
          <w:p w14:paraId="55EB795E"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18%</w:t>
            </w:r>
          </w:p>
        </w:tc>
        <w:tc>
          <w:tcPr>
            <w:tcW w:w="2835" w:type="dxa"/>
          </w:tcPr>
          <w:p w14:paraId="459BE669"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12%</w:t>
            </w:r>
          </w:p>
        </w:tc>
      </w:tr>
      <w:tr w:rsidR="005502ED" w:rsidRPr="007C7D9E" w14:paraId="0B65B674" w14:textId="77777777" w:rsidTr="001144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977" w:type="dxa"/>
          </w:tcPr>
          <w:p w14:paraId="0E46FC72" w14:textId="77777777" w:rsidR="005502ED" w:rsidRPr="007C7D9E" w:rsidRDefault="005502ED" w:rsidP="001144D7">
            <w:pPr>
              <w:ind w:firstLine="0"/>
            </w:pPr>
            <w:r w:rsidRPr="007C7D9E">
              <w:t>Airway generations</w:t>
            </w:r>
          </w:p>
        </w:tc>
        <w:tc>
          <w:tcPr>
            <w:tcW w:w="3260" w:type="dxa"/>
          </w:tcPr>
          <w:p w14:paraId="544F5065"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Approximately 13-17</w:t>
            </w:r>
          </w:p>
        </w:tc>
        <w:tc>
          <w:tcPr>
            <w:tcW w:w="2835" w:type="dxa"/>
          </w:tcPr>
          <w:p w14:paraId="01CC0843"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17-21</w:t>
            </w:r>
          </w:p>
        </w:tc>
      </w:tr>
      <w:tr w:rsidR="005502ED" w:rsidRPr="007C7D9E" w14:paraId="7EC9A47C" w14:textId="77777777" w:rsidTr="001144D7">
        <w:trPr>
          <w:trHeight w:val="229"/>
        </w:trPr>
        <w:tc>
          <w:tcPr>
            <w:cnfStyle w:val="001000000000" w:firstRow="0" w:lastRow="0" w:firstColumn="1" w:lastColumn="0" w:oddVBand="0" w:evenVBand="0" w:oddHBand="0" w:evenHBand="0" w:firstRowFirstColumn="0" w:firstRowLastColumn="0" w:lastRowFirstColumn="0" w:lastRowLastColumn="0"/>
            <w:tcW w:w="2977" w:type="dxa"/>
          </w:tcPr>
          <w:p w14:paraId="581537E3" w14:textId="77777777" w:rsidR="005502ED" w:rsidRPr="007C7D9E" w:rsidRDefault="005502ED" w:rsidP="001144D7">
            <w:pPr>
              <w:ind w:firstLine="0"/>
            </w:pPr>
            <w:r w:rsidRPr="007C7D9E">
              <w:t>Main bronchus diameter</w:t>
            </w:r>
          </w:p>
        </w:tc>
        <w:tc>
          <w:tcPr>
            <w:tcW w:w="3260" w:type="dxa"/>
          </w:tcPr>
          <w:p w14:paraId="410DF5B1"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1 mm</w:t>
            </w:r>
          </w:p>
        </w:tc>
        <w:tc>
          <w:tcPr>
            <w:tcW w:w="2835" w:type="dxa"/>
          </w:tcPr>
          <w:p w14:paraId="4F9769FB"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10-15 mm</w:t>
            </w:r>
          </w:p>
        </w:tc>
      </w:tr>
      <w:tr w:rsidR="005502ED" w:rsidRPr="007C7D9E" w14:paraId="2FB89456" w14:textId="77777777" w:rsidTr="001144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977" w:type="dxa"/>
          </w:tcPr>
          <w:p w14:paraId="18B8353E" w14:textId="77777777" w:rsidR="005502ED" w:rsidRPr="007C7D9E" w:rsidRDefault="005502ED" w:rsidP="001144D7">
            <w:pPr>
              <w:ind w:firstLine="0"/>
            </w:pPr>
            <w:r w:rsidRPr="007C7D9E">
              <w:t>Bronchioli diameter</w:t>
            </w:r>
          </w:p>
        </w:tc>
        <w:tc>
          <w:tcPr>
            <w:tcW w:w="3260" w:type="dxa"/>
          </w:tcPr>
          <w:p w14:paraId="6DDF394D"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0.1-0.5 mm</w:t>
            </w:r>
          </w:p>
        </w:tc>
        <w:tc>
          <w:tcPr>
            <w:tcW w:w="2835" w:type="dxa"/>
          </w:tcPr>
          <w:p w14:paraId="27A63E81"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&lt;1 mm</w:t>
            </w:r>
          </w:p>
        </w:tc>
      </w:tr>
      <w:tr w:rsidR="005502ED" w:rsidRPr="007C7D9E" w14:paraId="07E8D240" w14:textId="77777777" w:rsidTr="001144D7">
        <w:trPr>
          <w:trHeight w:val="229"/>
        </w:trPr>
        <w:tc>
          <w:tcPr>
            <w:cnfStyle w:val="001000000000" w:firstRow="0" w:lastRow="0" w:firstColumn="1" w:lastColumn="0" w:oddVBand="0" w:evenVBand="0" w:oddHBand="0" w:evenHBand="0" w:firstRowFirstColumn="0" w:firstRowLastColumn="0" w:lastRowFirstColumn="0" w:lastRowLastColumn="0"/>
            <w:tcW w:w="2977" w:type="dxa"/>
          </w:tcPr>
          <w:p w14:paraId="571F66EE" w14:textId="77777777" w:rsidR="005502ED" w:rsidRPr="007C7D9E" w:rsidRDefault="005502ED" w:rsidP="001144D7">
            <w:pPr>
              <w:ind w:firstLine="0"/>
            </w:pPr>
            <w:r w:rsidRPr="007C7D9E">
              <w:lastRenderedPageBreak/>
              <w:t>Terminal bronchioli diameter</w:t>
            </w:r>
          </w:p>
        </w:tc>
        <w:tc>
          <w:tcPr>
            <w:tcW w:w="3260" w:type="dxa"/>
          </w:tcPr>
          <w:p w14:paraId="6ABCA16F"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0.1 mm</w:t>
            </w:r>
          </w:p>
        </w:tc>
        <w:tc>
          <w:tcPr>
            <w:tcW w:w="2835" w:type="dxa"/>
          </w:tcPr>
          <w:p w14:paraId="618A0B85" w14:textId="77777777"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0.6 mm</w:t>
            </w:r>
          </w:p>
        </w:tc>
      </w:tr>
      <w:tr w:rsidR="005502ED" w:rsidRPr="007C7D9E" w14:paraId="4B7C80F7" w14:textId="77777777" w:rsidTr="001144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977" w:type="dxa"/>
          </w:tcPr>
          <w:p w14:paraId="09D68811" w14:textId="77777777" w:rsidR="005502ED" w:rsidRPr="007C7D9E" w:rsidRDefault="005502ED" w:rsidP="001144D7">
            <w:pPr>
              <w:ind w:firstLine="0"/>
            </w:pPr>
            <w:r w:rsidRPr="007C7D9E">
              <w:t>Respiratory bronchioli diameter</w:t>
            </w:r>
          </w:p>
        </w:tc>
        <w:tc>
          <w:tcPr>
            <w:tcW w:w="3260" w:type="dxa"/>
          </w:tcPr>
          <w:p w14:paraId="062EAB1A"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Not existent</w:t>
            </w:r>
          </w:p>
        </w:tc>
        <w:tc>
          <w:tcPr>
            <w:tcW w:w="2835" w:type="dxa"/>
          </w:tcPr>
          <w:p w14:paraId="4766BD64" w14:textId="77777777" w:rsidR="005502ED" w:rsidRPr="007C7D9E" w:rsidRDefault="005502ED" w:rsidP="006B2D96">
            <w:pPr>
              <w:ind w:firstLine="0"/>
              <w:cnfStyle w:val="000000100000" w:firstRow="0" w:lastRow="0" w:firstColumn="0" w:lastColumn="0" w:oddVBand="0" w:evenVBand="0" w:oddHBand="1" w:evenHBand="0" w:firstRowFirstColumn="0" w:firstRowLastColumn="0" w:lastRowFirstColumn="0" w:lastRowLastColumn="0"/>
            </w:pPr>
            <w:r w:rsidRPr="007C7D9E">
              <w:t>0.5 mm</w:t>
            </w:r>
          </w:p>
        </w:tc>
      </w:tr>
      <w:tr w:rsidR="005502ED" w:rsidRPr="007C7D9E" w14:paraId="7A16B5A9" w14:textId="77777777" w:rsidTr="001144D7">
        <w:trPr>
          <w:trHeight w:val="229"/>
        </w:trPr>
        <w:tc>
          <w:tcPr>
            <w:cnfStyle w:val="001000000000" w:firstRow="0" w:lastRow="0" w:firstColumn="1" w:lastColumn="0" w:oddVBand="0" w:evenVBand="0" w:oddHBand="0" w:evenHBand="0" w:firstRowFirstColumn="0" w:firstRowLastColumn="0" w:lastRowFirstColumn="0" w:lastRowLastColumn="0"/>
            <w:tcW w:w="2977" w:type="dxa"/>
          </w:tcPr>
          <w:p w14:paraId="026C6331" w14:textId="77777777" w:rsidR="005502ED" w:rsidRPr="007C7D9E" w:rsidRDefault="005B1BF6" w:rsidP="001144D7">
            <w:pPr>
              <w:ind w:firstLine="0"/>
            </w:pPr>
            <w:r w:rsidRPr="007C7D9E">
              <w:t>Alveoli</w:t>
            </w:r>
            <w:r w:rsidR="005502ED" w:rsidRPr="007C7D9E">
              <w:t xml:space="preserve"> diameter</w:t>
            </w:r>
          </w:p>
        </w:tc>
        <w:tc>
          <w:tcPr>
            <w:tcW w:w="3260" w:type="dxa"/>
          </w:tcPr>
          <w:p w14:paraId="13261204" w14:textId="25228599" w:rsidR="005502ED" w:rsidRPr="007C7D9E" w:rsidRDefault="00194D0D" w:rsidP="006B2D96">
            <w:pPr>
              <w:ind w:firstLine="0"/>
              <w:cnfStyle w:val="000000000000" w:firstRow="0" w:lastRow="0" w:firstColumn="0" w:lastColumn="0" w:oddVBand="0" w:evenVBand="0" w:oddHBand="0" w:evenHBand="0" w:firstRowFirstColumn="0" w:firstRowLastColumn="0" w:lastRowFirstColumn="0" w:lastRowLastColumn="0"/>
            </w:pPr>
            <w:r w:rsidRPr="007C7D9E">
              <w:t xml:space="preserve">Varies from </w:t>
            </w:r>
            <w:r w:rsidR="005502ED" w:rsidRPr="007C7D9E">
              <w:t>35-80</w:t>
            </w:r>
            <w:r w:rsidRPr="007C7D9E">
              <w:t xml:space="preserve"> µm</w:t>
            </w:r>
          </w:p>
        </w:tc>
        <w:tc>
          <w:tcPr>
            <w:tcW w:w="2835" w:type="dxa"/>
          </w:tcPr>
          <w:p w14:paraId="368DD44F" w14:textId="5385B558" w:rsidR="005502ED" w:rsidRPr="007C7D9E" w:rsidRDefault="005502ED" w:rsidP="006B2D96">
            <w:pPr>
              <w:ind w:firstLine="0"/>
              <w:cnfStyle w:val="000000000000" w:firstRow="0" w:lastRow="0" w:firstColumn="0" w:lastColumn="0" w:oddVBand="0" w:evenVBand="0" w:oddHBand="0" w:evenHBand="0" w:firstRowFirstColumn="0" w:firstRowLastColumn="0" w:lastRowFirstColumn="0" w:lastRowLastColumn="0"/>
            </w:pPr>
            <w:r w:rsidRPr="007C7D9E">
              <w:t>0.2-0.4</w:t>
            </w:r>
            <w:r w:rsidR="00194D0D" w:rsidRPr="007C7D9E">
              <w:t xml:space="preserve"> </w:t>
            </w:r>
            <w:r w:rsidRPr="007C7D9E">
              <w:t>mm</w:t>
            </w:r>
          </w:p>
        </w:tc>
      </w:tr>
    </w:tbl>
    <w:p w14:paraId="120CACA4" w14:textId="4FFBC72A" w:rsidR="004C2877" w:rsidRPr="007C7D9E" w:rsidRDefault="004C2877" w:rsidP="004C2877">
      <w:pPr>
        <w:pStyle w:val="Caption"/>
      </w:pPr>
      <w:bookmarkStart w:id="68" w:name="_Ref475049446"/>
      <w:bookmarkStart w:id="69" w:name="_Toc474972525"/>
      <w:bookmarkStart w:id="70" w:name="_Toc475089863"/>
      <w:r w:rsidRPr="007C7D9E">
        <w:t xml:space="preserve">Table </w:t>
      </w:r>
      <w:r w:rsidR="008E74BA">
        <w:fldChar w:fldCharType="begin"/>
      </w:r>
      <w:r w:rsidR="008E74BA">
        <w:instrText xml:space="preserve"> SEQ Table \* ARABIC </w:instrText>
      </w:r>
      <w:r w:rsidR="008E74BA">
        <w:fldChar w:fldCharType="separate"/>
      </w:r>
      <w:r w:rsidR="00EA490A">
        <w:rPr>
          <w:noProof/>
        </w:rPr>
        <w:t>1</w:t>
      </w:r>
      <w:r w:rsidR="008E74BA">
        <w:rPr>
          <w:noProof/>
        </w:rPr>
        <w:fldChar w:fldCharType="end"/>
      </w:r>
      <w:bookmarkEnd w:id="68"/>
      <w:r w:rsidRPr="007C7D9E">
        <w:t xml:space="preserve">: </w:t>
      </w:r>
      <w:r w:rsidR="00CF7D6C" w:rsidRPr="007C7D9E">
        <w:t>A</w:t>
      </w:r>
      <w:r w:rsidRPr="007C7D9E">
        <w:t>natomical differences between the mouse and human lung. Reproduced</w:t>
      </w:r>
      <w:r w:rsidR="00DA7C14" w:rsidRPr="007C7D9E">
        <w:t xml:space="preserve"> and modified</w:t>
      </w:r>
      <w:r w:rsidRPr="007C7D9E">
        <w:t xml:space="preserve"> from </w:t>
      </w:r>
      <w:sdt>
        <w:sdtPr>
          <w:id w:val="-1388637684"/>
          <w:citation/>
        </w:sdtPr>
        <w:sdtEndPr/>
        <w:sdtContent>
          <w:r w:rsidR="0015600F" w:rsidRPr="007C7D9E">
            <w:fldChar w:fldCharType="begin"/>
          </w:r>
          <w:r w:rsidR="0015600F" w:rsidRPr="007C7D9E">
            <w:instrText xml:space="preserve"> CITATION Thi09 \l 1033 </w:instrText>
          </w:r>
          <w:r w:rsidR="0015600F" w:rsidRPr="007C7D9E">
            <w:fldChar w:fldCharType="separate"/>
          </w:r>
          <w:r w:rsidR="000E6644" w:rsidRPr="000E6644">
            <w:rPr>
              <w:noProof/>
            </w:rPr>
            <w:t>[59]</w:t>
          </w:r>
          <w:r w:rsidR="0015600F" w:rsidRPr="007C7D9E">
            <w:fldChar w:fldCharType="end"/>
          </w:r>
        </w:sdtContent>
      </w:sdt>
      <w:r w:rsidRPr="007C7D9E">
        <w:t>.</w:t>
      </w:r>
      <w:bookmarkEnd w:id="69"/>
      <w:bookmarkEnd w:id="70"/>
    </w:p>
    <w:p w14:paraId="3F4C7C61" w14:textId="329F1D2F" w:rsidR="00643D85" w:rsidRPr="007C7D9E" w:rsidRDefault="005502ED" w:rsidP="003542CE">
      <w:r w:rsidRPr="007C7D9E">
        <w:t xml:space="preserve">Much like with the human lung, the branching technique for murine lungs is also well-understood. In both lungs, side branching occurs along the main bronchi for three rows. The first, the ventral row, ‘consisting of the longest which run into the ventral periphery of the lungs’, then the dorsal row of ‘smaller branches which supply the lung tissue lying adjacent to the vertebral column’ and finally the medial row, which ‘goes to the small part of the lung directed towards the posterior part of the mediastinum’ </w:t>
      </w:r>
      <w:sdt>
        <w:sdtPr>
          <w:id w:val="1774591077"/>
          <w:citation/>
        </w:sdtPr>
        <w:sdtEndPr/>
        <w:sdtContent>
          <w:r w:rsidR="0015600F" w:rsidRPr="007C7D9E">
            <w:fldChar w:fldCharType="begin"/>
          </w:r>
          <w:r w:rsidR="0015600F" w:rsidRPr="007C7D9E">
            <w:instrText xml:space="preserve"> CITATION Val96 \l 1033 </w:instrText>
          </w:r>
          <w:r w:rsidR="0015600F" w:rsidRPr="007C7D9E">
            <w:fldChar w:fldCharType="separate"/>
          </w:r>
          <w:r w:rsidR="000E6644" w:rsidRPr="000E6644">
            <w:rPr>
              <w:noProof/>
            </w:rPr>
            <w:t>[106]</w:t>
          </w:r>
          <w:r w:rsidR="0015600F" w:rsidRPr="007C7D9E">
            <w:fldChar w:fldCharType="end"/>
          </w:r>
        </w:sdtContent>
      </w:sdt>
      <w:r w:rsidR="00643D85" w:rsidRPr="007C7D9E">
        <w:t>.</w:t>
      </w:r>
    </w:p>
    <w:p w14:paraId="5B1B615E" w14:textId="0CAC0BC7" w:rsidR="005502ED" w:rsidRPr="007C7D9E" w:rsidRDefault="00E53796" w:rsidP="00643D85">
      <w:pPr>
        <w:pStyle w:val="Heading2"/>
      </w:pPr>
      <w:bookmarkStart w:id="71" w:name="_Toc475089815"/>
      <w:r w:rsidRPr="007C7D9E">
        <w:t xml:space="preserve">3.4 </w:t>
      </w:r>
      <w:r w:rsidR="005502ED" w:rsidRPr="007C7D9E">
        <w:t>Asthma</w:t>
      </w:r>
      <w:bookmarkEnd w:id="71"/>
    </w:p>
    <w:p w14:paraId="4F3F3B42" w14:textId="45601CD0" w:rsidR="00797283" w:rsidRPr="007C7D9E" w:rsidRDefault="005502ED" w:rsidP="003542CE">
      <w:r w:rsidRPr="007C7D9E">
        <w:t>Asthma is a disorder of the conducting airways characteri</w:t>
      </w:r>
      <w:r w:rsidR="00F90564" w:rsidRPr="007C7D9E">
        <w:t>s</w:t>
      </w:r>
      <w:r w:rsidRPr="007C7D9E">
        <w:t xml:space="preserve">ed by chronic airway inflammation and airway hyper-responsiveness, causing variable airflow obstruction </w:t>
      </w:r>
      <w:sdt>
        <w:sdtPr>
          <w:id w:val="1946574119"/>
          <w:citation/>
        </w:sdtPr>
        <w:sdtEndPr/>
        <w:sdtContent>
          <w:r w:rsidR="00C3554A" w:rsidRPr="007C7D9E">
            <w:fldChar w:fldCharType="begin"/>
          </w:r>
          <w:r w:rsidR="00C3554A" w:rsidRPr="007C7D9E">
            <w:instrText xml:space="preserve"> CITATION Tat02 \l 1033 </w:instrText>
          </w:r>
          <w:r w:rsidR="00C3554A" w:rsidRPr="007C7D9E">
            <w:fldChar w:fldCharType="separate"/>
          </w:r>
          <w:r w:rsidR="000E6644" w:rsidRPr="000E6644">
            <w:rPr>
              <w:noProof/>
            </w:rPr>
            <w:t>[107]</w:t>
          </w:r>
          <w:r w:rsidR="00C3554A" w:rsidRPr="007C7D9E">
            <w:fldChar w:fldCharType="end"/>
          </w:r>
        </w:sdtContent>
      </w:sdt>
      <w:r w:rsidRPr="007C7D9E">
        <w:t xml:space="preserve">. Those who develop chronic asthma often develop irreversible structural changes in their airways due to malfunctioning repair and </w:t>
      </w:r>
      <w:r w:rsidR="000B479C" w:rsidRPr="007C7D9E">
        <w:t>remodelling</w:t>
      </w:r>
      <w:r w:rsidRPr="007C7D9E">
        <w:t xml:space="preserve"> processes </w:t>
      </w:r>
      <w:sdt>
        <w:sdtPr>
          <w:id w:val="1761569436"/>
          <w:citation/>
        </w:sdtPr>
        <w:sdtEndPr/>
        <w:sdtContent>
          <w:r w:rsidR="00C3554A" w:rsidRPr="007C7D9E">
            <w:fldChar w:fldCharType="begin"/>
          </w:r>
          <w:r w:rsidR="00C3554A" w:rsidRPr="007C7D9E">
            <w:instrText xml:space="preserve"> CITATION Fah01 \l 1033 </w:instrText>
          </w:r>
          <w:r w:rsidR="00C3554A" w:rsidRPr="007C7D9E">
            <w:fldChar w:fldCharType="separate"/>
          </w:r>
          <w:r w:rsidR="000E6644" w:rsidRPr="000E6644">
            <w:rPr>
              <w:noProof/>
            </w:rPr>
            <w:t>[108]</w:t>
          </w:r>
          <w:r w:rsidR="00C3554A" w:rsidRPr="007C7D9E">
            <w:fldChar w:fldCharType="end"/>
          </w:r>
        </w:sdtContent>
      </w:sdt>
      <w:r w:rsidRPr="007C7D9E">
        <w:t>.</w:t>
      </w:r>
    </w:p>
    <w:p w14:paraId="24CA08DD" w14:textId="3046993A" w:rsidR="00797283" w:rsidRPr="007C7D9E" w:rsidRDefault="00210A3A" w:rsidP="003542CE">
      <w:r w:rsidRPr="007C7D9E">
        <w:t>Asthma is the most common chronic disease in children</w:t>
      </w:r>
      <w:r w:rsidR="009D3C1A" w:rsidRPr="007C7D9E">
        <w:t xml:space="preserve">. 5.4 million </w:t>
      </w:r>
      <w:r w:rsidR="00954670" w:rsidRPr="007C7D9E">
        <w:t xml:space="preserve">people in the UK are currently treated for asthma, of which 1.1 million are children </w:t>
      </w:r>
      <w:sdt>
        <w:sdtPr>
          <w:id w:val="92751264"/>
          <w:citation/>
        </w:sdtPr>
        <w:sdtEndPr/>
        <w:sdtContent>
          <w:r w:rsidR="00954670" w:rsidRPr="007C7D9E">
            <w:fldChar w:fldCharType="begin"/>
          </w:r>
          <w:r w:rsidR="00954670" w:rsidRPr="007C7D9E">
            <w:rPr>
              <w:lang w:val="en-US"/>
            </w:rPr>
            <w:instrText xml:space="preserve"> CITATION Ast17 \l 1033 </w:instrText>
          </w:r>
          <w:r w:rsidR="00954670" w:rsidRPr="007C7D9E">
            <w:fldChar w:fldCharType="separate"/>
          </w:r>
          <w:r w:rsidR="000E6644" w:rsidRPr="000E6644">
            <w:rPr>
              <w:noProof/>
              <w:lang w:val="en-US"/>
            </w:rPr>
            <w:t>[2]</w:t>
          </w:r>
          <w:r w:rsidR="00954670" w:rsidRPr="007C7D9E">
            <w:fldChar w:fldCharType="end"/>
          </w:r>
        </w:sdtContent>
      </w:sdt>
      <w:r w:rsidR="00954670" w:rsidRPr="007C7D9E">
        <w:t xml:space="preserve">. On average, 3 people in the UK die from asthma each day, and in 2014, 1216 people died from asthma in the UK </w:t>
      </w:r>
      <w:sdt>
        <w:sdtPr>
          <w:id w:val="-205952901"/>
          <w:citation/>
        </w:sdtPr>
        <w:sdtEndPr/>
        <w:sdtContent>
          <w:r w:rsidR="00954670" w:rsidRPr="007C7D9E">
            <w:fldChar w:fldCharType="begin"/>
          </w:r>
          <w:r w:rsidR="00954670" w:rsidRPr="007C7D9E">
            <w:rPr>
              <w:lang w:val="en-US"/>
            </w:rPr>
            <w:instrText xml:space="preserve"> CITATION Ast17 \l 1033 </w:instrText>
          </w:r>
          <w:r w:rsidR="00954670" w:rsidRPr="007C7D9E">
            <w:fldChar w:fldCharType="separate"/>
          </w:r>
          <w:r w:rsidR="000E6644" w:rsidRPr="000E6644">
            <w:rPr>
              <w:noProof/>
              <w:lang w:val="en-US"/>
            </w:rPr>
            <w:t>[2]</w:t>
          </w:r>
          <w:r w:rsidR="00954670" w:rsidRPr="007C7D9E">
            <w:fldChar w:fldCharType="end"/>
          </w:r>
        </w:sdtContent>
      </w:sdt>
      <w:r w:rsidR="00954670" w:rsidRPr="007C7D9E">
        <w:t>.</w:t>
      </w:r>
      <w:r w:rsidRPr="007C7D9E">
        <w:t xml:space="preserve"> </w:t>
      </w:r>
      <w:r w:rsidR="00954670" w:rsidRPr="007C7D9E">
        <w:t xml:space="preserve">The UK has among the highest </w:t>
      </w:r>
      <w:r w:rsidR="00AC2226" w:rsidRPr="007C7D9E">
        <w:t>prevalence</w:t>
      </w:r>
      <w:r w:rsidR="00954670" w:rsidRPr="007C7D9E">
        <w:t xml:space="preserve"> of asthma in children in the world </w:t>
      </w:r>
      <w:sdt>
        <w:sdtPr>
          <w:id w:val="1763649076"/>
          <w:citation/>
        </w:sdtPr>
        <w:sdtEndPr/>
        <w:sdtContent>
          <w:r w:rsidR="00954670" w:rsidRPr="007C7D9E">
            <w:fldChar w:fldCharType="begin"/>
          </w:r>
          <w:r w:rsidR="00954670" w:rsidRPr="007C7D9E">
            <w:rPr>
              <w:lang w:val="en-US"/>
            </w:rPr>
            <w:instrText xml:space="preserve"> CITATION Ast17 \l 1033 </w:instrText>
          </w:r>
          <w:r w:rsidR="00954670" w:rsidRPr="007C7D9E">
            <w:fldChar w:fldCharType="separate"/>
          </w:r>
          <w:r w:rsidR="000E6644" w:rsidRPr="000E6644">
            <w:rPr>
              <w:noProof/>
              <w:lang w:val="en-US"/>
            </w:rPr>
            <w:t>[2]</w:t>
          </w:r>
          <w:r w:rsidR="00954670" w:rsidRPr="007C7D9E">
            <w:fldChar w:fldCharType="end"/>
          </w:r>
        </w:sdtContent>
      </w:sdt>
      <w:r w:rsidR="00954670" w:rsidRPr="007C7D9E">
        <w:t>, however i</w:t>
      </w:r>
      <w:r w:rsidRPr="007C7D9E">
        <w:t>n very young children</w:t>
      </w:r>
      <w:r w:rsidRPr="007C7D9E">
        <w:rPr>
          <w:rFonts w:ascii="Times New Roman" w:eastAsiaTheme="minorHAnsi" w:hAnsi="Times New Roman" w:cs="Times New Roman"/>
          <w:color w:val="auto"/>
          <w:sz w:val="24"/>
          <w:szCs w:val="24"/>
        </w:rPr>
        <w:t xml:space="preserve"> </w:t>
      </w:r>
      <w:r w:rsidR="005502ED" w:rsidRPr="007C7D9E">
        <w:t xml:space="preserve">it is difficult to routinely assess either airflow limitation or airway inflammation - the principle pathological markers of the condition </w:t>
      </w:r>
      <w:sdt>
        <w:sdtPr>
          <w:id w:val="-2023847936"/>
          <w:citation/>
        </w:sdtPr>
        <w:sdtEndPr/>
        <w:sdtContent>
          <w:r w:rsidR="00957BBD" w:rsidRPr="007C7D9E">
            <w:fldChar w:fldCharType="begin"/>
          </w:r>
          <w:r w:rsidR="00957BBD" w:rsidRPr="007C7D9E">
            <w:instrText xml:space="preserve"> CITATION Ped11 \l 1033 </w:instrText>
          </w:r>
          <w:r w:rsidR="00957BBD" w:rsidRPr="007C7D9E">
            <w:fldChar w:fldCharType="separate"/>
          </w:r>
          <w:r w:rsidR="000E6644" w:rsidRPr="000E6644">
            <w:rPr>
              <w:noProof/>
            </w:rPr>
            <w:t>[109]</w:t>
          </w:r>
          <w:r w:rsidR="00957BBD" w:rsidRPr="007C7D9E">
            <w:fldChar w:fldCharType="end"/>
          </w:r>
        </w:sdtContent>
      </w:sdt>
      <w:r w:rsidR="005502ED" w:rsidRPr="007C7D9E">
        <w:t xml:space="preserve">. One study shows 32% of a cohort of 9490 children in USA and Europe suffered from the disease </w:t>
      </w:r>
      <w:sdt>
        <w:sdtPr>
          <w:id w:val="1093363517"/>
          <w:citation/>
        </w:sdtPr>
        <w:sdtEndPr/>
        <w:sdtContent>
          <w:r w:rsidR="00957BBD" w:rsidRPr="007C7D9E">
            <w:fldChar w:fldCharType="begin"/>
          </w:r>
          <w:r w:rsidR="00957BBD" w:rsidRPr="007C7D9E">
            <w:instrText xml:space="preserve"> CITATION Bis07 \l 1033 </w:instrText>
          </w:r>
          <w:r w:rsidR="00957BBD" w:rsidRPr="007C7D9E">
            <w:fldChar w:fldCharType="separate"/>
          </w:r>
          <w:r w:rsidR="000E6644" w:rsidRPr="000E6644">
            <w:rPr>
              <w:noProof/>
            </w:rPr>
            <w:t>[3]</w:t>
          </w:r>
          <w:r w:rsidR="00957BBD" w:rsidRPr="007C7D9E">
            <w:fldChar w:fldCharType="end"/>
          </w:r>
        </w:sdtContent>
      </w:sdt>
      <w:r w:rsidR="005502ED" w:rsidRPr="007C7D9E">
        <w:t xml:space="preserve">. It is closely linked with Bronchial Hyper-Responsiveness (BHR), which is a condition whereby the ‘airways constrict too much and too easily to a range of stimuli’ </w:t>
      </w:r>
      <w:sdt>
        <w:sdtPr>
          <w:id w:val="995770421"/>
          <w:citation/>
        </w:sdtPr>
        <w:sdtEndPr/>
        <w:sdtContent>
          <w:r w:rsidR="00957BBD" w:rsidRPr="007C7D9E">
            <w:fldChar w:fldCharType="begin"/>
          </w:r>
          <w:r w:rsidR="00957BBD" w:rsidRPr="007C7D9E">
            <w:instrText xml:space="preserve"> CITATION Hol04 \l 1033 </w:instrText>
          </w:r>
          <w:r w:rsidR="00957BBD" w:rsidRPr="007C7D9E">
            <w:fldChar w:fldCharType="separate"/>
          </w:r>
          <w:r w:rsidR="000E6644" w:rsidRPr="000E6644">
            <w:rPr>
              <w:noProof/>
            </w:rPr>
            <w:t>[110]</w:t>
          </w:r>
          <w:r w:rsidR="00957BBD" w:rsidRPr="007C7D9E">
            <w:fldChar w:fldCharType="end"/>
          </w:r>
        </w:sdtContent>
      </w:sdt>
      <w:r w:rsidR="005502ED" w:rsidRPr="007C7D9E">
        <w:t>. In chronic severe cases both the structural changes to the lungs and the inflammation become more intense, which goes hand in hand with an increase in BHR that is ‘partially or is non-responsive to tr</w:t>
      </w:r>
      <w:r w:rsidR="00957BBD" w:rsidRPr="007C7D9E">
        <w:t>eatment with corticosteroids’</w:t>
      </w:r>
      <w:sdt>
        <w:sdtPr>
          <w:id w:val="100227432"/>
          <w:citation/>
        </w:sdtPr>
        <w:sdtEndPr/>
        <w:sdtContent>
          <w:r w:rsidR="00957BBD" w:rsidRPr="007C7D9E">
            <w:fldChar w:fldCharType="begin"/>
          </w:r>
          <w:r w:rsidR="00957BBD" w:rsidRPr="007C7D9E">
            <w:instrText xml:space="preserve"> CITATION Hol04 \l 1033 </w:instrText>
          </w:r>
          <w:r w:rsidR="00643D85" w:rsidRPr="007C7D9E">
            <w:instrText xml:space="preserve"> \m Jun90</w:instrText>
          </w:r>
          <w:r w:rsidR="00957BBD" w:rsidRPr="007C7D9E">
            <w:fldChar w:fldCharType="separate"/>
          </w:r>
          <w:r w:rsidR="000E6644">
            <w:rPr>
              <w:noProof/>
            </w:rPr>
            <w:t xml:space="preserve"> </w:t>
          </w:r>
          <w:r w:rsidR="000E6644" w:rsidRPr="000E6644">
            <w:rPr>
              <w:noProof/>
            </w:rPr>
            <w:t>[110, 111]</w:t>
          </w:r>
          <w:r w:rsidR="00957BBD" w:rsidRPr="007C7D9E">
            <w:fldChar w:fldCharType="end"/>
          </w:r>
        </w:sdtContent>
      </w:sdt>
      <w:r w:rsidR="005502ED" w:rsidRPr="007C7D9E">
        <w:t xml:space="preserve">. Asthma has a high heritability, potentially as high as 75% </w:t>
      </w:r>
      <w:sdt>
        <w:sdtPr>
          <w:id w:val="334425104"/>
          <w:citation/>
        </w:sdtPr>
        <w:sdtEndPr/>
        <w:sdtContent>
          <w:r w:rsidR="00957BBD" w:rsidRPr="007C7D9E">
            <w:fldChar w:fldCharType="begin"/>
          </w:r>
          <w:r w:rsidR="00957BBD" w:rsidRPr="007C7D9E">
            <w:instrText xml:space="preserve"> CITATION Duf90 \l 2057 </w:instrText>
          </w:r>
          <w:r w:rsidR="00957BBD" w:rsidRPr="007C7D9E">
            <w:fldChar w:fldCharType="separate"/>
          </w:r>
          <w:r w:rsidR="000E6644" w:rsidRPr="000E6644">
            <w:rPr>
              <w:noProof/>
            </w:rPr>
            <w:t>[112]</w:t>
          </w:r>
          <w:r w:rsidR="00957BBD" w:rsidRPr="007C7D9E">
            <w:fldChar w:fldCharType="end"/>
          </w:r>
        </w:sdtContent>
      </w:sdt>
      <w:r w:rsidR="005502ED" w:rsidRPr="007C7D9E">
        <w:t xml:space="preserve"> and the </w:t>
      </w:r>
      <w:r w:rsidRPr="007C7D9E">
        <w:t>interaction between genes and environmental factors is responsible for a significant increase in</w:t>
      </w:r>
      <w:r w:rsidR="005502ED" w:rsidRPr="007C7D9E">
        <w:t xml:space="preserve"> asthma from 1994 to 2003 in both males and females </w:t>
      </w:r>
      <w:sdt>
        <w:sdtPr>
          <w:id w:val="1626813544"/>
          <w:citation/>
        </w:sdtPr>
        <w:sdtEndPr/>
        <w:sdtContent>
          <w:r w:rsidR="00957BBD" w:rsidRPr="007C7D9E">
            <w:fldChar w:fldCharType="begin"/>
          </w:r>
          <w:r w:rsidR="00957BBD" w:rsidRPr="007C7D9E">
            <w:instrText xml:space="preserve"> CITATION Tho11 \l 2057 </w:instrText>
          </w:r>
          <w:r w:rsidR="00957BBD" w:rsidRPr="007C7D9E">
            <w:fldChar w:fldCharType="separate"/>
          </w:r>
          <w:r w:rsidR="000E6644" w:rsidRPr="000E6644">
            <w:rPr>
              <w:noProof/>
            </w:rPr>
            <w:t>[113]</w:t>
          </w:r>
          <w:r w:rsidR="00957BBD" w:rsidRPr="007C7D9E">
            <w:fldChar w:fldCharType="end"/>
          </w:r>
        </w:sdtContent>
      </w:sdt>
      <w:r w:rsidR="005502ED" w:rsidRPr="007C7D9E">
        <w:t xml:space="preserve">. The prevalence of asthma in children and adults is increasing, with more than 100 million people affected worldwide </w:t>
      </w:r>
      <w:sdt>
        <w:sdtPr>
          <w:id w:val="-1512210733"/>
          <w:citation/>
        </w:sdtPr>
        <w:sdtEndPr/>
        <w:sdtContent>
          <w:r w:rsidR="00957BBD" w:rsidRPr="007C7D9E">
            <w:fldChar w:fldCharType="begin"/>
          </w:r>
          <w:r w:rsidR="00957BBD" w:rsidRPr="007C7D9E">
            <w:instrText xml:space="preserve"> CITATION Glo02 \l 1033 </w:instrText>
          </w:r>
          <w:r w:rsidR="00957BBD" w:rsidRPr="007C7D9E">
            <w:fldChar w:fldCharType="separate"/>
          </w:r>
          <w:r w:rsidR="000E6644" w:rsidRPr="000E6644">
            <w:rPr>
              <w:noProof/>
            </w:rPr>
            <w:t>[114]</w:t>
          </w:r>
          <w:r w:rsidR="00957BBD" w:rsidRPr="007C7D9E">
            <w:fldChar w:fldCharType="end"/>
          </w:r>
        </w:sdtContent>
      </w:sdt>
      <w:r w:rsidR="005502ED" w:rsidRPr="007C7D9E">
        <w:t xml:space="preserve">. Genetic </w:t>
      </w:r>
      <w:r w:rsidRPr="007C7D9E">
        <w:t xml:space="preserve">and environmental </w:t>
      </w:r>
      <w:r w:rsidR="005502ED" w:rsidRPr="007C7D9E">
        <w:t xml:space="preserve">factors contribute greatly to the development of asthma </w:t>
      </w:r>
      <w:sdt>
        <w:sdtPr>
          <w:id w:val="894009824"/>
          <w:citation/>
        </w:sdtPr>
        <w:sdtEndPr/>
        <w:sdtContent>
          <w:r w:rsidR="005E15E1" w:rsidRPr="007C7D9E">
            <w:fldChar w:fldCharType="begin"/>
          </w:r>
          <w:r w:rsidR="005E15E1" w:rsidRPr="007C7D9E">
            <w:instrText xml:space="preserve"> CITATION Pin08 \l 1033 </w:instrText>
          </w:r>
          <w:r w:rsidR="005E15E1" w:rsidRPr="007C7D9E">
            <w:fldChar w:fldCharType="separate"/>
          </w:r>
          <w:r w:rsidR="000E6644" w:rsidRPr="000E6644">
            <w:rPr>
              <w:noProof/>
            </w:rPr>
            <w:t>[115]</w:t>
          </w:r>
          <w:r w:rsidR="005E15E1" w:rsidRPr="007C7D9E">
            <w:fldChar w:fldCharType="end"/>
          </w:r>
        </w:sdtContent>
      </w:sdt>
      <w:r w:rsidR="005502ED" w:rsidRPr="007C7D9E">
        <w:t>.</w:t>
      </w:r>
    </w:p>
    <w:p w14:paraId="64322CCA" w14:textId="649B94A0" w:rsidR="00B97D39" w:rsidRPr="007C7D9E" w:rsidRDefault="005502ED" w:rsidP="003542CE">
      <w:r w:rsidRPr="007C7D9E">
        <w:t xml:space="preserve">In </w:t>
      </w:r>
      <w:r w:rsidR="008271F1" w:rsidRPr="007C7D9E">
        <w:t>new-borns</w:t>
      </w:r>
      <w:r w:rsidRPr="007C7D9E">
        <w:t>, the baseline airway function and bronchial responsiveness are good predic</w:t>
      </w:r>
      <w:r w:rsidR="00C3554A" w:rsidRPr="007C7D9E">
        <w:t xml:space="preserve">tors of the disease. BHR in </w:t>
      </w:r>
      <w:r w:rsidR="000B479C" w:rsidRPr="007C7D9E">
        <w:t>new-borns</w:t>
      </w:r>
      <w:r w:rsidRPr="007C7D9E">
        <w:t xml:space="preserve"> is ‘a predictor of the subsequent development of asthma and in ‘high-risk infants’ BHR becomes fully developed by 6 months of age’ </w:t>
      </w:r>
      <w:sdt>
        <w:sdtPr>
          <w:id w:val="-1495415745"/>
          <w:citation/>
        </w:sdtPr>
        <w:sdtEndPr/>
        <w:sdtContent>
          <w:r w:rsidR="005E15E1" w:rsidRPr="007C7D9E">
            <w:fldChar w:fldCharType="begin"/>
          </w:r>
          <w:r w:rsidR="005E15E1" w:rsidRPr="007C7D9E">
            <w:instrText xml:space="preserve"> CITATION Pal01 \l 1033 </w:instrText>
          </w:r>
          <w:r w:rsidR="00643D85" w:rsidRPr="007C7D9E">
            <w:instrText xml:space="preserve"> \m Tur04 \m Tur09</w:instrText>
          </w:r>
          <w:r w:rsidR="005E15E1" w:rsidRPr="007C7D9E">
            <w:fldChar w:fldCharType="separate"/>
          </w:r>
          <w:r w:rsidR="000E6644" w:rsidRPr="000E6644">
            <w:rPr>
              <w:noProof/>
            </w:rPr>
            <w:t>[116, 117, 118]</w:t>
          </w:r>
          <w:r w:rsidR="005E15E1" w:rsidRPr="007C7D9E">
            <w:fldChar w:fldCharType="end"/>
          </w:r>
        </w:sdtContent>
      </w:sdt>
      <w:r w:rsidRPr="007C7D9E">
        <w:t>.</w:t>
      </w:r>
    </w:p>
    <w:p w14:paraId="03D4B515" w14:textId="46C979F1" w:rsidR="005502ED" w:rsidRPr="007C7D9E" w:rsidRDefault="005502ED" w:rsidP="003542CE">
      <w:r w:rsidRPr="007C7D9E">
        <w:lastRenderedPageBreak/>
        <w:t xml:space="preserve">Asthma encompasses two types of </w:t>
      </w:r>
      <w:r w:rsidR="00210A3A" w:rsidRPr="007C7D9E">
        <w:t>pathological processes</w:t>
      </w:r>
      <w:r w:rsidRPr="007C7D9E">
        <w:t xml:space="preserve">: airway </w:t>
      </w:r>
      <w:r w:rsidR="00210A3A" w:rsidRPr="007C7D9E">
        <w:t>remodelling</w:t>
      </w:r>
      <w:r w:rsidRPr="007C7D9E">
        <w:t xml:space="preserve"> and airway inflammation</w:t>
      </w:r>
      <w:r w:rsidR="00646689" w:rsidRPr="007C7D9E">
        <w:t>, both contributing to airway obstruction</w:t>
      </w:r>
      <w:r w:rsidRPr="007C7D9E">
        <w:t>. Airway inflammation consists of: mucosal, submucosal and adventitial oedema (swelling cause</w:t>
      </w:r>
      <w:r w:rsidR="00646689" w:rsidRPr="007C7D9E">
        <w:t xml:space="preserve">d by fluid build-up in tissue) with </w:t>
      </w:r>
      <w:r w:rsidRPr="007C7D9E">
        <w:t>cellular infiltration</w:t>
      </w:r>
      <w:r w:rsidR="00646689" w:rsidRPr="007C7D9E">
        <w:t xml:space="preserve"> by inflammatory cells</w:t>
      </w:r>
      <w:r w:rsidRPr="007C7D9E">
        <w:t xml:space="preserve"> (the migration of cells as a result of </w:t>
      </w:r>
      <w:r w:rsidR="00646689" w:rsidRPr="007C7D9E">
        <w:t>the release of different chemokines and growth factors</w:t>
      </w:r>
      <w:r w:rsidRPr="007C7D9E">
        <w:t>), particularly by eosinophils and, in some cases, neutrophils and activated helper T lymphocytes as well as mast cells that infiltrate smooth-muscle</w:t>
      </w:r>
      <w:r w:rsidR="00646689" w:rsidRPr="007C7D9E">
        <w:t xml:space="preserve"> (all of which are types of white blood cell). This inflammation causes</w:t>
      </w:r>
      <w:r w:rsidRPr="007C7D9E">
        <w:t xml:space="preserve"> increased mucus</w:t>
      </w:r>
      <w:r w:rsidR="00646689" w:rsidRPr="007C7D9E">
        <w:t xml:space="preserve"> secretions</w:t>
      </w:r>
      <w:r w:rsidRPr="007C7D9E">
        <w:t>, lining cells that have peeled off and eosinophils wi</w:t>
      </w:r>
      <w:r w:rsidR="00646689" w:rsidRPr="007C7D9E">
        <w:t>t</w:t>
      </w:r>
      <w:r w:rsidRPr="007C7D9E">
        <w:t>hin the lumen (the channel within a tube, in this case the airway inside the structure). Airway obstruction is characterised by</w:t>
      </w:r>
      <w:r w:rsidR="00646689" w:rsidRPr="007C7D9E">
        <w:t xml:space="preserve"> typical symptoms of</w:t>
      </w:r>
      <w:r w:rsidRPr="007C7D9E">
        <w:t xml:space="preserve"> coughing, shortness of breath, chest tightness and wheezing and is caused by a combination of smooth-muscle constriction in the airway and inflammation of the bronchi </w:t>
      </w:r>
      <w:sdt>
        <w:sdtPr>
          <w:id w:val="-1818567634"/>
          <w:citation/>
        </w:sdtPr>
        <w:sdtEndPr/>
        <w:sdtContent>
          <w:r w:rsidR="0011514E" w:rsidRPr="007C7D9E">
            <w:fldChar w:fldCharType="begin"/>
          </w:r>
          <w:r w:rsidR="0011514E" w:rsidRPr="007C7D9E">
            <w:instrText xml:space="preserve"> CITATION Fan09 \l 1033 </w:instrText>
          </w:r>
          <w:r w:rsidR="0011514E" w:rsidRPr="007C7D9E">
            <w:fldChar w:fldCharType="separate"/>
          </w:r>
          <w:r w:rsidR="000E6644" w:rsidRPr="000E6644">
            <w:rPr>
              <w:noProof/>
            </w:rPr>
            <w:t>[119]</w:t>
          </w:r>
          <w:r w:rsidR="0011514E" w:rsidRPr="007C7D9E">
            <w:fldChar w:fldCharType="end"/>
          </w:r>
        </w:sdtContent>
      </w:sdt>
      <w:r w:rsidRPr="007C7D9E">
        <w:t>. Smooth-muscle constriction can be severe, leading to life-threatening narr</w:t>
      </w:r>
      <w:r w:rsidR="0011514E" w:rsidRPr="007C7D9E">
        <w:t>owing and closure of airways</w:t>
      </w:r>
      <w:sdt>
        <w:sdtPr>
          <w:id w:val="-2073037388"/>
          <w:citation/>
        </w:sdtPr>
        <w:sdtEndPr/>
        <w:sdtContent>
          <w:r w:rsidR="0011514E" w:rsidRPr="007C7D9E">
            <w:fldChar w:fldCharType="begin"/>
          </w:r>
          <w:r w:rsidR="0011514E" w:rsidRPr="007C7D9E">
            <w:instrText xml:space="preserve"> CITATION Fan09 \l 1033 </w:instrText>
          </w:r>
          <w:r w:rsidR="0011514E" w:rsidRPr="007C7D9E">
            <w:fldChar w:fldCharType="separate"/>
          </w:r>
          <w:r w:rsidR="000E6644">
            <w:rPr>
              <w:noProof/>
            </w:rPr>
            <w:t xml:space="preserve"> </w:t>
          </w:r>
          <w:r w:rsidR="000E6644" w:rsidRPr="000E6644">
            <w:rPr>
              <w:noProof/>
            </w:rPr>
            <w:t>[119]</w:t>
          </w:r>
          <w:r w:rsidR="0011514E" w:rsidRPr="007C7D9E">
            <w:fldChar w:fldCharType="end"/>
          </w:r>
        </w:sdtContent>
      </w:sdt>
      <w:r w:rsidRPr="007C7D9E">
        <w:t xml:space="preserve">, and the severity of asthma symptoms has been linked to the density of smooth muscle </w:t>
      </w:r>
      <w:sdt>
        <w:sdtPr>
          <w:id w:val="-209346996"/>
          <w:citation/>
        </w:sdtPr>
        <w:sdtEndPr/>
        <w:sdtContent>
          <w:r w:rsidR="0011514E" w:rsidRPr="007C7D9E">
            <w:fldChar w:fldCharType="begin"/>
          </w:r>
          <w:r w:rsidR="0011514E" w:rsidRPr="007C7D9E">
            <w:instrText xml:space="preserve"> CITATION Lam93 \l 1033 </w:instrText>
          </w:r>
          <w:r w:rsidR="00194D0D" w:rsidRPr="007C7D9E">
            <w:instrText xml:space="preserve"> \m Kli01</w:instrText>
          </w:r>
          <w:r w:rsidR="0011514E" w:rsidRPr="007C7D9E">
            <w:fldChar w:fldCharType="separate"/>
          </w:r>
          <w:r w:rsidR="000E6644" w:rsidRPr="000E6644">
            <w:rPr>
              <w:noProof/>
            </w:rPr>
            <w:t>[120, 121]</w:t>
          </w:r>
          <w:r w:rsidR="0011514E" w:rsidRPr="007C7D9E">
            <w:fldChar w:fldCharType="end"/>
          </w:r>
        </w:sdtContent>
      </w:sdt>
      <w:r w:rsidRPr="007C7D9E">
        <w:t xml:space="preserve">. </w:t>
      </w:r>
      <w:r w:rsidR="00646689" w:rsidRPr="007C7D9E">
        <w:t xml:space="preserve">A common feature of asthma is bronchial hyper responsiveness (BHR) (increased twitchiness of the airways to innocuous stimuli) which has been strongly associated to single nucleotide polymorphisms in the </w:t>
      </w:r>
      <w:r w:rsidR="00646689" w:rsidRPr="007C7D9E">
        <w:rPr>
          <w:i/>
        </w:rPr>
        <w:t xml:space="preserve">ADAM33 </w:t>
      </w:r>
      <w:r w:rsidR="00646689" w:rsidRPr="007C7D9E">
        <w:t xml:space="preserve">gene </w:t>
      </w:r>
      <w:sdt>
        <w:sdtPr>
          <w:id w:val="-104501968"/>
          <w:citation/>
        </w:sdtPr>
        <w:sdtEndPr/>
        <w:sdtContent>
          <w:r w:rsidR="00AC2226" w:rsidRPr="007C7D9E">
            <w:fldChar w:fldCharType="begin"/>
          </w:r>
          <w:r w:rsidR="00AC2226" w:rsidRPr="007C7D9E">
            <w:rPr>
              <w:lang w:val="en-US"/>
            </w:rPr>
            <w:instrText xml:space="preserve"> CITATION Van02 \l 1033 </w:instrText>
          </w:r>
          <w:r w:rsidR="00D7753B" w:rsidRPr="007C7D9E">
            <w:rPr>
              <w:lang w:val="en-US"/>
            </w:rPr>
            <w:instrText xml:space="preserve"> \m Hol04</w:instrText>
          </w:r>
          <w:r w:rsidR="00AC2226" w:rsidRPr="007C7D9E">
            <w:fldChar w:fldCharType="separate"/>
          </w:r>
          <w:r w:rsidR="000E6644" w:rsidRPr="000E6644">
            <w:rPr>
              <w:noProof/>
              <w:lang w:val="en-US"/>
            </w:rPr>
            <w:t>[4, 110]</w:t>
          </w:r>
          <w:r w:rsidR="00AC2226" w:rsidRPr="007C7D9E">
            <w:fldChar w:fldCharType="end"/>
          </w:r>
        </w:sdtContent>
      </w:sdt>
      <w:r w:rsidRPr="007C7D9E">
        <w:t>.</w:t>
      </w:r>
      <w:r w:rsidRPr="007C7D9E">
        <w:br w:type="page"/>
      </w:r>
    </w:p>
    <w:p w14:paraId="12339D68" w14:textId="7A2D1C4C" w:rsidR="005502ED" w:rsidRPr="007C7D9E" w:rsidRDefault="00E53796" w:rsidP="004C17E4">
      <w:pPr>
        <w:pStyle w:val="Heading2"/>
      </w:pPr>
      <w:bookmarkStart w:id="72" w:name="_Toc475089816"/>
      <w:r w:rsidRPr="007C7D9E">
        <w:lastRenderedPageBreak/>
        <w:t xml:space="preserve">3.5 </w:t>
      </w:r>
      <w:r w:rsidR="00ED3AA5" w:rsidRPr="007C7D9E">
        <w:t>ADAM33</w:t>
      </w:r>
      <w:bookmarkEnd w:id="72"/>
    </w:p>
    <w:p w14:paraId="363C86BB" w14:textId="01D63898" w:rsidR="00B97D39" w:rsidRPr="007C7D9E" w:rsidRDefault="00CA4D32" w:rsidP="003542CE">
      <w:r w:rsidRPr="007C7D9E">
        <w:t xml:space="preserve">‘The ADAM (A Disintegrin And Metalloproteinase) proteins are a fascinating family of transmembrane and secreted proteins with important roles in regulating cell phenotype via their effects on cell adhesion, migration, proteolysis and signalling’ </w:t>
      </w:r>
      <w:sdt>
        <w:sdtPr>
          <w:id w:val="-1925406870"/>
          <w:citation/>
        </w:sdtPr>
        <w:sdtEndPr/>
        <w:sdtContent>
          <w:r w:rsidRPr="007C7D9E">
            <w:fldChar w:fldCharType="begin"/>
          </w:r>
          <w:r w:rsidRPr="007C7D9E">
            <w:instrText xml:space="preserve"> CITATION Edw08 \l 2057 </w:instrText>
          </w:r>
          <w:r w:rsidR="00643D85" w:rsidRPr="007C7D9E">
            <w:instrText xml:space="preserve"> \m Yos02</w:instrText>
          </w:r>
          <w:r w:rsidRPr="007C7D9E">
            <w:fldChar w:fldCharType="separate"/>
          </w:r>
          <w:r w:rsidR="000E6644" w:rsidRPr="000E6644">
            <w:rPr>
              <w:noProof/>
            </w:rPr>
            <w:t>[122, 123]</w:t>
          </w:r>
          <w:r w:rsidRPr="007C7D9E">
            <w:fldChar w:fldCharType="end"/>
          </w:r>
        </w:sdtContent>
      </w:sdt>
      <w:r w:rsidRPr="007C7D9E">
        <w:t xml:space="preserve"> and ADAM family members, including </w:t>
      </w:r>
      <w:r w:rsidRPr="005E6093">
        <w:rPr>
          <w:i/>
        </w:rPr>
        <w:t>ADAM33</w:t>
      </w:r>
      <w:r w:rsidRPr="007C7D9E">
        <w:t xml:space="preserve">, have been shown to be upregulated during acute or chronic inflammation </w:t>
      </w:r>
      <w:sdt>
        <w:sdtPr>
          <w:id w:val="-1703706390"/>
          <w:citation/>
        </w:sdtPr>
        <w:sdtEndPr/>
        <w:sdtContent>
          <w:r w:rsidRPr="007C7D9E">
            <w:fldChar w:fldCharType="begin"/>
          </w:r>
          <w:r w:rsidRPr="007C7D9E">
            <w:instrText xml:space="preserve"> CITATION Dre15 \l 2057 </w:instrText>
          </w:r>
          <w:r w:rsidRPr="007C7D9E">
            <w:fldChar w:fldCharType="separate"/>
          </w:r>
          <w:r w:rsidR="000E6644" w:rsidRPr="000E6644">
            <w:rPr>
              <w:noProof/>
            </w:rPr>
            <w:t>[9]</w:t>
          </w:r>
          <w:r w:rsidRPr="007C7D9E">
            <w:fldChar w:fldCharType="end"/>
          </w:r>
        </w:sdtContent>
      </w:sdt>
      <w:r w:rsidRPr="007C7D9E">
        <w:t>.</w:t>
      </w:r>
    </w:p>
    <w:p w14:paraId="55BEDEE3" w14:textId="1E5CE8FF" w:rsidR="00B97D39" w:rsidRPr="007C7D9E" w:rsidRDefault="00CA4D32" w:rsidP="003542CE">
      <w:r w:rsidRPr="007C7D9E">
        <w:t xml:space="preserve">The </w:t>
      </w:r>
      <w:r w:rsidRPr="007C7D9E">
        <w:rPr>
          <w:i/>
        </w:rPr>
        <w:t>ADAM33</w:t>
      </w:r>
      <w:r w:rsidRPr="007C7D9E">
        <w:t xml:space="preserve"> gene association with asthma and BHR has been reported by studying over 450 families in both the UK and the US using genome-wide screening. For those subjects with asthma that had been diagnosed by a physician, there was strong evidence that the </w:t>
      </w:r>
      <w:r w:rsidRPr="007C7D9E">
        <w:rPr>
          <w:i/>
        </w:rPr>
        <w:t>ADAM33</w:t>
      </w:r>
      <w:r w:rsidRPr="007C7D9E">
        <w:t xml:space="preserve"> gene most likely to be responsible for asthma and BHR </w:t>
      </w:r>
      <w:sdt>
        <w:sdtPr>
          <w:id w:val="-378004662"/>
          <w:citation/>
        </w:sdtPr>
        <w:sdtEndPr/>
        <w:sdtContent>
          <w:r w:rsidRPr="007C7D9E">
            <w:fldChar w:fldCharType="begin"/>
          </w:r>
          <w:r w:rsidRPr="007C7D9E">
            <w:instrText xml:space="preserve"> CITATION Van02 \l 1033 </w:instrText>
          </w:r>
          <w:r w:rsidRPr="007C7D9E">
            <w:fldChar w:fldCharType="separate"/>
          </w:r>
          <w:r w:rsidR="000E6644" w:rsidRPr="000E6644">
            <w:rPr>
              <w:noProof/>
            </w:rPr>
            <w:t>[4]</w:t>
          </w:r>
          <w:r w:rsidRPr="007C7D9E">
            <w:fldChar w:fldCharType="end"/>
          </w:r>
        </w:sdtContent>
      </w:sdt>
      <w:r w:rsidRPr="007C7D9E">
        <w:t xml:space="preserve">. In the </w:t>
      </w:r>
      <w:r w:rsidR="004014CB" w:rsidRPr="007C7D9E">
        <w:t>meantime,</w:t>
      </w:r>
      <w:r w:rsidRPr="007C7D9E">
        <w:t xml:space="preserve"> susceptibility to asthma and </w:t>
      </w:r>
      <w:r w:rsidR="00F90564" w:rsidRPr="007C7D9E">
        <w:t>Chronic Obstructive Pulmonary Disorder (</w:t>
      </w:r>
      <w:r w:rsidRPr="007C7D9E">
        <w:t>COPD</w:t>
      </w:r>
      <w:r w:rsidR="00F90564" w:rsidRPr="007C7D9E">
        <w:t>)</w:t>
      </w:r>
      <w:r w:rsidRPr="007C7D9E">
        <w:t xml:space="preserve"> has been linked and replicated to </w:t>
      </w:r>
      <w:r w:rsidRPr="005E6093">
        <w:rPr>
          <w:i/>
        </w:rPr>
        <w:t>ADAM33</w:t>
      </w:r>
      <w:r w:rsidRPr="007C7D9E">
        <w:t xml:space="preserve"> in ethnically diverse populations </w:t>
      </w:r>
      <w:sdt>
        <w:sdtPr>
          <w:id w:val="-1417941713"/>
          <w:citation/>
        </w:sdtPr>
        <w:sdtEndPr/>
        <w:sdtContent>
          <w:r w:rsidRPr="007C7D9E">
            <w:fldChar w:fldCharType="begin"/>
          </w:r>
          <w:r w:rsidRPr="007C7D9E">
            <w:instrText xml:space="preserve"> CITATION Hir06 \l 1033 </w:instrText>
          </w:r>
          <w:r w:rsidR="00643D85" w:rsidRPr="007C7D9E">
            <w:instrText xml:space="preserve"> \m Bij10 \m How03 \m Ked06 \m Lia13 \m Zho15</w:instrText>
          </w:r>
          <w:r w:rsidRPr="007C7D9E">
            <w:fldChar w:fldCharType="separate"/>
          </w:r>
          <w:r w:rsidR="000E6644" w:rsidRPr="000E6644">
            <w:rPr>
              <w:noProof/>
            </w:rPr>
            <w:t>[124, 125, 126, 127, 128, 129]</w:t>
          </w:r>
          <w:r w:rsidRPr="007C7D9E">
            <w:fldChar w:fldCharType="end"/>
          </w:r>
        </w:sdtContent>
      </w:sdt>
      <w:r w:rsidR="00643D85" w:rsidRPr="007C7D9E">
        <w:t>.</w:t>
      </w:r>
      <w:r w:rsidRPr="007C7D9E">
        <w:t xml:space="preserve"> </w:t>
      </w:r>
      <w:r w:rsidRPr="005E6093">
        <w:rPr>
          <w:i/>
        </w:rPr>
        <w:t>ADAM33</w:t>
      </w:r>
      <w:r w:rsidRPr="007C7D9E">
        <w:t xml:space="preserve"> is more likely responsible for altered airway function than allergic inflammation </w:t>
      </w:r>
      <w:sdt>
        <w:sdtPr>
          <w:id w:val="227655504"/>
          <w:citation/>
        </w:sdtPr>
        <w:sdtEndPr/>
        <w:sdtContent>
          <w:r w:rsidRPr="007C7D9E">
            <w:fldChar w:fldCharType="begin"/>
          </w:r>
          <w:r w:rsidRPr="007C7D9E">
            <w:instrText xml:space="preserve"> CITATION Hol04 \l 1033 </w:instrText>
          </w:r>
          <w:r w:rsidRPr="007C7D9E">
            <w:fldChar w:fldCharType="separate"/>
          </w:r>
          <w:r w:rsidR="000E6644" w:rsidRPr="000E6644">
            <w:rPr>
              <w:noProof/>
            </w:rPr>
            <w:t>[110]</w:t>
          </w:r>
          <w:r w:rsidRPr="007C7D9E">
            <w:fldChar w:fldCharType="end"/>
          </w:r>
        </w:sdtContent>
      </w:sdt>
      <w:r w:rsidRPr="007C7D9E">
        <w:t xml:space="preserve">, although recent Iranian study suggests there may be a link between sensitivity to allergens in severe asthmatics and </w:t>
      </w:r>
      <w:r w:rsidRPr="007C7D9E">
        <w:rPr>
          <w:i/>
        </w:rPr>
        <w:t>ADAM33</w:t>
      </w:r>
      <w:r w:rsidRPr="007C7D9E">
        <w:t xml:space="preserve"> </w:t>
      </w:r>
      <w:sdt>
        <w:sdtPr>
          <w:id w:val="-1084761410"/>
          <w:citation/>
        </w:sdtPr>
        <w:sdtEndPr/>
        <w:sdtContent>
          <w:r w:rsidRPr="007C7D9E">
            <w:fldChar w:fldCharType="begin"/>
          </w:r>
          <w:r w:rsidRPr="007C7D9E">
            <w:instrText xml:space="preserve"> CITATION Kar14 \l 1033 </w:instrText>
          </w:r>
          <w:r w:rsidRPr="007C7D9E">
            <w:fldChar w:fldCharType="separate"/>
          </w:r>
          <w:r w:rsidR="000E6644" w:rsidRPr="000E6644">
            <w:rPr>
              <w:noProof/>
            </w:rPr>
            <w:t>[130]</w:t>
          </w:r>
          <w:r w:rsidRPr="007C7D9E">
            <w:fldChar w:fldCharType="end"/>
          </w:r>
        </w:sdtContent>
      </w:sdt>
      <w:r w:rsidRPr="007C7D9E">
        <w:t xml:space="preserve">. Furthermore, a meta-analysis of V4 polymorphism in the </w:t>
      </w:r>
      <w:r w:rsidRPr="005E6093">
        <w:rPr>
          <w:i/>
        </w:rPr>
        <w:t>ADAM33</w:t>
      </w:r>
      <w:r w:rsidRPr="007C7D9E">
        <w:t xml:space="preserve"> gene revealed ‘significant associations between the </w:t>
      </w:r>
      <w:r w:rsidRPr="005E6093">
        <w:rPr>
          <w:i/>
        </w:rPr>
        <w:t>ADAM33</w:t>
      </w:r>
      <w:r w:rsidRPr="007C7D9E">
        <w:t xml:space="preserve"> V4 polymorphism and risk of asthma in population- and hospital-based subgroups’ </w:t>
      </w:r>
      <w:sdt>
        <w:sdtPr>
          <w:id w:val="130605056"/>
          <w:citation/>
        </w:sdtPr>
        <w:sdtEndPr/>
        <w:sdtContent>
          <w:r w:rsidRPr="007C7D9E">
            <w:fldChar w:fldCharType="begin"/>
          </w:r>
          <w:r w:rsidRPr="007C7D9E">
            <w:instrText xml:space="preserve"> CITATION Zhe15 \l 1033 </w:instrText>
          </w:r>
          <w:r w:rsidRPr="007C7D9E">
            <w:fldChar w:fldCharType="separate"/>
          </w:r>
          <w:r w:rsidR="000E6644" w:rsidRPr="000E6644">
            <w:rPr>
              <w:noProof/>
            </w:rPr>
            <w:t>[5]</w:t>
          </w:r>
          <w:r w:rsidRPr="007C7D9E">
            <w:fldChar w:fldCharType="end"/>
          </w:r>
        </w:sdtContent>
      </w:sdt>
      <w:r w:rsidRPr="007C7D9E">
        <w:t xml:space="preserve">. Additionally, </w:t>
      </w:r>
      <w:r w:rsidRPr="007C7D9E">
        <w:rPr>
          <w:i/>
        </w:rPr>
        <w:t>ADAM33’s</w:t>
      </w:r>
      <w:r w:rsidRPr="007C7D9E">
        <w:t xml:space="preserve"> link to the progression of childhood recurrent wheeze into asthma has been recently confirmed </w:t>
      </w:r>
      <w:sdt>
        <w:sdtPr>
          <w:id w:val="1215003658"/>
          <w:citation/>
        </w:sdtPr>
        <w:sdtEndPr/>
        <w:sdtContent>
          <w:r w:rsidRPr="007C7D9E">
            <w:fldChar w:fldCharType="begin"/>
          </w:r>
          <w:r w:rsidRPr="007C7D9E">
            <w:instrText xml:space="preserve"> CITATION Kla15 \l 1033 </w:instrText>
          </w:r>
          <w:r w:rsidRPr="007C7D9E">
            <w:fldChar w:fldCharType="separate"/>
          </w:r>
          <w:r w:rsidR="000E6644" w:rsidRPr="000E6644">
            <w:rPr>
              <w:noProof/>
            </w:rPr>
            <w:t>[131]</w:t>
          </w:r>
          <w:r w:rsidRPr="007C7D9E">
            <w:fldChar w:fldCharType="end"/>
          </w:r>
        </w:sdtContent>
      </w:sdt>
      <w:r w:rsidR="003542CE" w:rsidRPr="007C7D9E">
        <w:t>.</w:t>
      </w:r>
    </w:p>
    <w:p w14:paraId="5554DB38" w14:textId="64A81975" w:rsidR="00B97D39" w:rsidRPr="007C7D9E" w:rsidRDefault="00CA4D32" w:rsidP="003542CE">
      <w:r w:rsidRPr="007C7D9E">
        <w:t xml:space="preserve">Accelerated lung function decline in asthma </w:t>
      </w:r>
      <w:sdt>
        <w:sdtPr>
          <w:id w:val="686883312"/>
          <w:citation/>
        </w:sdtPr>
        <w:sdtEndPr/>
        <w:sdtContent>
          <w:r w:rsidRPr="007C7D9E">
            <w:fldChar w:fldCharType="begin"/>
          </w:r>
          <w:r w:rsidRPr="007C7D9E">
            <w:instrText xml:space="preserve"> CITATION Jon04 \l 1033 </w:instrText>
          </w:r>
          <w:r w:rsidRPr="007C7D9E">
            <w:fldChar w:fldCharType="separate"/>
          </w:r>
          <w:r w:rsidR="000E6644" w:rsidRPr="000E6644">
            <w:rPr>
              <w:noProof/>
            </w:rPr>
            <w:t>[132]</w:t>
          </w:r>
          <w:r w:rsidRPr="007C7D9E">
            <w:fldChar w:fldCharType="end"/>
          </w:r>
        </w:sdtContent>
      </w:sdt>
      <w:r w:rsidRPr="007C7D9E">
        <w:t xml:space="preserve">,  the general population </w:t>
      </w:r>
      <w:sdt>
        <w:sdtPr>
          <w:id w:val="152495209"/>
          <w:citation/>
        </w:sdtPr>
        <w:sdtEndPr/>
        <w:sdtContent>
          <w:r w:rsidRPr="007C7D9E">
            <w:fldChar w:fldCharType="begin"/>
          </w:r>
          <w:r w:rsidRPr="007C7D9E">
            <w:instrText xml:space="preserve"> CITATION Van051 \l 1033 </w:instrText>
          </w:r>
          <w:r w:rsidRPr="007C7D9E">
            <w:fldChar w:fldCharType="separate"/>
          </w:r>
          <w:r w:rsidR="000E6644" w:rsidRPr="000E6644">
            <w:rPr>
              <w:noProof/>
            </w:rPr>
            <w:t>[133]</w:t>
          </w:r>
          <w:r w:rsidRPr="007C7D9E">
            <w:fldChar w:fldCharType="end"/>
          </w:r>
        </w:sdtContent>
      </w:sdt>
      <w:r w:rsidRPr="007C7D9E">
        <w:t>, and reduced early-life lung function</w:t>
      </w:r>
      <w:sdt>
        <w:sdtPr>
          <w:id w:val="-693917758"/>
          <w:citation/>
        </w:sdtPr>
        <w:sdtEndPr/>
        <w:sdtContent>
          <w:r w:rsidRPr="007C7D9E">
            <w:fldChar w:fldCharType="begin"/>
          </w:r>
          <w:r w:rsidRPr="007C7D9E">
            <w:instrText xml:space="preserve"> CITATION Sim05 \l 1033 </w:instrText>
          </w:r>
          <w:r w:rsidRPr="007C7D9E">
            <w:fldChar w:fldCharType="separate"/>
          </w:r>
          <w:r w:rsidR="000E6644">
            <w:rPr>
              <w:noProof/>
            </w:rPr>
            <w:t xml:space="preserve"> </w:t>
          </w:r>
          <w:r w:rsidR="000E6644" w:rsidRPr="000E6644">
            <w:rPr>
              <w:noProof/>
            </w:rPr>
            <w:t>[134]</w:t>
          </w:r>
          <w:r w:rsidRPr="007C7D9E">
            <w:fldChar w:fldCharType="end"/>
          </w:r>
        </w:sdtContent>
      </w:sdt>
      <w:r w:rsidRPr="007C7D9E">
        <w:t xml:space="preserve"> have also been associated with alleles of </w:t>
      </w:r>
      <w:r w:rsidRPr="007C7D9E">
        <w:rPr>
          <w:i/>
        </w:rPr>
        <w:t>ADAM33</w:t>
      </w:r>
      <w:r w:rsidRPr="007C7D9E">
        <w:t xml:space="preserve"> as well as endogenous ADAM33 has been detected in bronchus tissue, bronchial smooth muscle cells and MRC-5 fibroblasts </w:t>
      </w:r>
      <w:sdt>
        <w:sdtPr>
          <w:id w:val="1685549846"/>
          <w:citation/>
        </w:sdtPr>
        <w:sdtEndPr/>
        <w:sdtContent>
          <w:r w:rsidRPr="007C7D9E">
            <w:fldChar w:fldCharType="begin"/>
          </w:r>
          <w:r w:rsidRPr="007C7D9E">
            <w:instrText xml:space="preserve"> CITATION Gar03 \l 1033 </w:instrText>
          </w:r>
          <w:r w:rsidRPr="007C7D9E">
            <w:fldChar w:fldCharType="separate"/>
          </w:r>
          <w:r w:rsidR="000E6644" w:rsidRPr="000E6644">
            <w:rPr>
              <w:noProof/>
            </w:rPr>
            <w:t>[135]</w:t>
          </w:r>
          <w:r w:rsidRPr="007C7D9E">
            <w:fldChar w:fldCharType="end"/>
          </w:r>
        </w:sdtContent>
      </w:sdt>
      <w:r w:rsidRPr="007C7D9E">
        <w:t xml:space="preserve">, all of which suggests that </w:t>
      </w:r>
      <w:r w:rsidRPr="005E6093">
        <w:rPr>
          <w:i/>
        </w:rPr>
        <w:t>ADAM33</w:t>
      </w:r>
      <w:r w:rsidRPr="007C7D9E">
        <w:t xml:space="preserve"> </w:t>
      </w:r>
      <w:r w:rsidR="00176CAB">
        <w:t>causes</w:t>
      </w:r>
      <w:r w:rsidRPr="007C7D9E">
        <w:t xml:space="preserve"> airway remodelling in asthma </w:t>
      </w:r>
      <w:sdt>
        <w:sdtPr>
          <w:id w:val="2014568190"/>
          <w:citation/>
        </w:sdtPr>
        <w:sdtEndPr/>
        <w:sdtContent>
          <w:r w:rsidRPr="007C7D9E">
            <w:fldChar w:fldCharType="begin"/>
          </w:r>
          <w:r w:rsidRPr="007C7D9E">
            <w:instrText xml:space="preserve"> CITATION Dav16 \l 1033 </w:instrText>
          </w:r>
          <w:r w:rsidRPr="007C7D9E">
            <w:fldChar w:fldCharType="separate"/>
          </w:r>
          <w:r w:rsidR="000E6644" w:rsidRPr="000E6644">
            <w:rPr>
              <w:noProof/>
            </w:rPr>
            <w:t>[8]</w:t>
          </w:r>
          <w:r w:rsidRPr="007C7D9E">
            <w:fldChar w:fldCharType="end"/>
          </w:r>
        </w:sdtContent>
      </w:sdt>
      <w:r w:rsidRPr="007C7D9E">
        <w:t xml:space="preserve">. </w:t>
      </w:r>
    </w:p>
    <w:p w14:paraId="60FFC528" w14:textId="08156FD8" w:rsidR="00B97D39" w:rsidRPr="007C7D9E" w:rsidRDefault="00CA4D32" w:rsidP="003542CE">
      <w:r w:rsidRPr="007C7D9E">
        <w:t xml:space="preserve">ADAM33 is preferentially expressed in smooth muscle, myofibroblasts and fibroblasts of the airways, and mesenchymal progenitor cells </w:t>
      </w:r>
      <w:sdt>
        <w:sdtPr>
          <w:id w:val="-1722439421"/>
          <w:citation/>
        </w:sdtPr>
        <w:sdtEndPr/>
        <w:sdtContent>
          <w:r w:rsidR="00EA32CF" w:rsidRPr="007C7D9E">
            <w:fldChar w:fldCharType="begin"/>
          </w:r>
          <w:r w:rsidR="00EA32CF" w:rsidRPr="007C7D9E">
            <w:rPr>
              <w:lang w:val="en-US"/>
            </w:rPr>
            <w:instrText xml:space="preserve"> CITATION Hai05 \l 1033 </w:instrText>
          </w:r>
          <w:r w:rsidR="004014CB" w:rsidRPr="007C7D9E">
            <w:rPr>
              <w:lang w:val="en-US"/>
            </w:rPr>
            <w:instrText xml:space="preserve"> \m Yan08</w:instrText>
          </w:r>
          <w:r w:rsidR="00EA32CF" w:rsidRPr="007C7D9E">
            <w:fldChar w:fldCharType="separate"/>
          </w:r>
          <w:r w:rsidR="000E6644" w:rsidRPr="000E6644">
            <w:rPr>
              <w:noProof/>
              <w:lang w:val="en-US"/>
            </w:rPr>
            <w:t>[136, 137]</w:t>
          </w:r>
          <w:r w:rsidR="00EA32CF" w:rsidRPr="007C7D9E">
            <w:fldChar w:fldCharType="end"/>
          </w:r>
        </w:sdtContent>
      </w:sdt>
      <w:r w:rsidRPr="007C7D9E">
        <w:t>, and each expression site has been linked with a role in airway remodelling that is an important pathological feature of asthma</w:t>
      </w:r>
      <w:sdt>
        <w:sdtPr>
          <w:id w:val="595067253"/>
          <w:citation/>
        </w:sdtPr>
        <w:sdtEndPr/>
        <w:sdtContent>
          <w:r w:rsidRPr="007C7D9E">
            <w:fldChar w:fldCharType="begin"/>
          </w:r>
          <w:r w:rsidRPr="007C7D9E">
            <w:instrText xml:space="preserve"> CITATION Dra02 \l 1033 </w:instrText>
          </w:r>
          <w:r w:rsidR="004014CB" w:rsidRPr="007C7D9E">
            <w:instrText xml:space="preserve"> \m Sha02</w:instrText>
          </w:r>
          <w:r w:rsidRPr="007C7D9E">
            <w:fldChar w:fldCharType="separate"/>
          </w:r>
          <w:r w:rsidR="000E6644">
            <w:rPr>
              <w:noProof/>
            </w:rPr>
            <w:t xml:space="preserve"> </w:t>
          </w:r>
          <w:r w:rsidR="000E6644" w:rsidRPr="000E6644">
            <w:rPr>
              <w:noProof/>
            </w:rPr>
            <w:t>[138, 139]</w:t>
          </w:r>
          <w:r w:rsidRPr="007C7D9E">
            <w:fldChar w:fldCharType="end"/>
          </w:r>
        </w:sdtContent>
      </w:sdt>
      <w:r w:rsidRPr="007C7D9E">
        <w:t xml:space="preserve">. ADAM33 can serve as a cell surface ‘sheddase’, to release growth factors and modify cell-surface receptor expression </w:t>
      </w:r>
      <w:sdt>
        <w:sdtPr>
          <w:id w:val="-1928269275"/>
          <w:citation/>
        </w:sdtPr>
        <w:sdtEndPr/>
        <w:sdtContent>
          <w:r w:rsidRPr="007C7D9E">
            <w:fldChar w:fldCharType="begin"/>
          </w:r>
          <w:r w:rsidRPr="007C7D9E">
            <w:instrText xml:space="preserve"> CITATION Nel03 \l 2057 </w:instrText>
          </w:r>
          <w:r w:rsidRPr="007C7D9E">
            <w:fldChar w:fldCharType="separate"/>
          </w:r>
          <w:r w:rsidR="000E6644" w:rsidRPr="000E6644">
            <w:rPr>
              <w:noProof/>
            </w:rPr>
            <w:t>[47]</w:t>
          </w:r>
          <w:r w:rsidRPr="007C7D9E">
            <w:fldChar w:fldCharType="end"/>
          </w:r>
        </w:sdtContent>
      </w:sdt>
      <w:r w:rsidRPr="007C7D9E">
        <w:t xml:space="preserve">, however, the exact substrates </w:t>
      </w:r>
      <w:r w:rsidR="003542CE" w:rsidRPr="007C7D9E">
        <w:t>for ADAM33 are still not known.</w:t>
      </w:r>
    </w:p>
    <w:p w14:paraId="273AF3E3" w14:textId="1B139723" w:rsidR="00CA4D32" w:rsidRPr="007C7D9E" w:rsidRDefault="00CA4D32" w:rsidP="003542CE">
      <w:r w:rsidRPr="007C7D9E">
        <w:t>ADAM33 is a membrane-anchored protein, however it can also be found as soluble form (sADAM33) that is induced in lungs of new-born mouse pups by in-utero maternal allergy</w:t>
      </w:r>
      <w:sdt>
        <w:sdtPr>
          <w:id w:val="896396271"/>
          <w:citation/>
        </w:sdtPr>
        <w:sdtEndPr/>
        <w:sdtContent>
          <w:r w:rsidRPr="007C7D9E">
            <w:fldChar w:fldCharType="begin"/>
          </w:r>
          <w:r w:rsidRPr="007C7D9E">
            <w:instrText xml:space="preserve"> CITATION Hai09 \l 1033 </w:instrText>
          </w:r>
          <w:r w:rsidRPr="007C7D9E">
            <w:fldChar w:fldCharType="separate"/>
          </w:r>
          <w:r w:rsidR="000E6644">
            <w:rPr>
              <w:noProof/>
            </w:rPr>
            <w:t xml:space="preserve"> </w:t>
          </w:r>
          <w:r w:rsidR="000E6644" w:rsidRPr="000E6644">
            <w:rPr>
              <w:noProof/>
            </w:rPr>
            <w:t>[140]</w:t>
          </w:r>
          <w:r w:rsidRPr="007C7D9E">
            <w:fldChar w:fldCharType="end"/>
          </w:r>
        </w:sdtContent>
      </w:sdt>
      <w:r w:rsidRPr="007C7D9E">
        <w:t xml:space="preserve"> and is increased in asthma</w:t>
      </w:r>
      <w:sdt>
        <w:sdtPr>
          <w:id w:val="2083723510"/>
          <w:citation/>
        </w:sdtPr>
        <w:sdtEndPr/>
        <w:sdtContent>
          <w:r w:rsidRPr="007C7D9E">
            <w:fldChar w:fldCharType="begin"/>
          </w:r>
          <w:r w:rsidRPr="007C7D9E">
            <w:instrText xml:space="preserve"> CITATION Dav16 \l 1033 </w:instrText>
          </w:r>
          <w:r w:rsidRPr="007C7D9E">
            <w:fldChar w:fldCharType="separate"/>
          </w:r>
          <w:r w:rsidR="000E6644">
            <w:rPr>
              <w:noProof/>
            </w:rPr>
            <w:t xml:space="preserve"> </w:t>
          </w:r>
          <w:r w:rsidR="000E6644" w:rsidRPr="000E6644">
            <w:rPr>
              <w:noProof/>
            </w:rPr>
            <w:t>[8]</w:t>
          </w:r>
          <w:r w:rsidRPr="007C7D9E">
            <w:fldChar w:fldCharType="end"/>
          </w:r>
        </w:sdtContent>
      </w:sdt>
      <w:r w:rsidRPr="007C7D9E">
        <w:t>, and which correlates with reduced lung function</w:t>
      </w:r>
      <w:sdt>
        <w:sdtPr>
          <w:id w:val="1412119954"/>
          <w:citation/>
        </w:sdtPr>
        <w:sdtEndPr/>
        <w:sdtContent>
          <w:r w:rsidRPr="007C7D9E">
            <w:fldChar w:fldCharType="begin"/>
          </w:r>
          <w:r w:rsidR="00C60716" w:rsidRPr="007C7D9E">
            <w:instrText xml:space="preserve">CITATION Lee06 \l 1033 </w:instrText>
          </w:r>
          <w:r w:rsidRPr="007C7D9E">
            <w:fldChar w:fldCharType="separate"/>
          </w:r>
          <w:r w:rsidR="000E6644">
            <w:rPr>
              <w:noProof/>
            </w:rPr>
            <w:t xml:space="preserve"> </w:t>
          </w:r>
          <w:r w:rsidR="000E6644" w:rsidRPr="000E6644">
            <w:rPr>
              <w:noProof/>
            </w:rPr>
            <w:t>[7]</w:t>
          </w:r>
          <w:r w:rsidRPr="007C7D9E">
            <w:fldChar w:fldCharType="end"/>
          </w:r>
        </w:sdtContent>
      </w:sdt>
      <w:r w:rsidRPr="007C7D9E">
        <w:t xml:space="preserve"> and induces angiogenesis </w:t>
      </w:r>
      <w:sdt>
        <w:sdtPr>
          <w:id w:val="-30335190"/>
          <w:citation/>
        </w:sdtPr>
        <w:sdtEndPr/>
        <w:sdtContent>
          <w:r w:rsidRPr="007C7D9E">
            <w:fldChar w:fldCharType="begin"/>
          </w:r>
          <w:r w:rsidRPr="007C7D9E">
            <w:instrText xml:space="preserve"> CITATION Pux08 \l 1033 </w:instrText>
          </w:r>
          <w:r w:rsidRPr="007C7D9E">
            <w:fldChar w:fldCharType="separate"/>
          </w:r>
          <w:r w:rsidR="000E6644" w:rsidRPr="000E6644">
            <w:rPr>
              <w:noProof/>
            </w:rPr>
            <w:t>[141]</w:t>
          </w:r>
          <w:r w:rsidRPr="007C7D9E">
            <w:fldChar w:fldCharType="end"/>
          </w:r>
        </w:sdtContent>
      </w:sdt>
      <w:r w:rsidRPr="007C7D9E">
        <w:t xml:space="preserve"> and airway remodelling</w:t>
      </w:r>
      <w:r w:rsidR="00C60716" w:rsidRPr="007C7D9E">
        <w:t xml:space="preserve"> </w:t>
      </w:r>
      <w:sdt>
        <w:sdtPr>
          <w:id w:val="454230680"/>
          <w:citation/>
        </w:sdtPr>
        <w:sdtEndPr/>
        <w:sdtContent>
          <w:r w:rsidR="00C60716" w:rsidRPr="007C7D9E">
            <w:fldChar w:fldCharType="begin"/>
          </w:r>
          <w:r w:rsidR="00C60716" w:rsidRPr="007C7D9E">
            <w:rPr>
              <w:lang w:val="en-US"/>
            </w:rPr>
            <w:instrText xml:space="preserve"> CITATION Hir06 \l 1033 </w:instrText>
          </w:r>
          <w:r w:rsidR="00C60716" w:rsidRPr="007C7D9E">
            <w:fldChar w:fldCharType="separate"/>
          </w:r>
          <w:r w:rsidR="000E6644" w:rsidRPr="000E6644">
            <w:rPr>
              <w:noProof/>
              <w:lang w:val="en-US"/>
            </w:rPr>
            <w:t>[124]</w:t>
          </w:r>
          <w:r w:rsidR="00C60716" w:rsidRPr="007C7D9E">
            <w:fldChar w:fldCharType="end"/>
          </w:r>
        </w:sdtContent>
      </w:sdt>
      <w:r w:rsidRPr="007C7D9E">
        <w:t>. This was shown by assessment of a doxycycline-inducible human sADAM33 expressing transgenic mouse model (Figure 11)</w:t>
      </w:r>
      <w:sdt>
        <w:sdtPr>
          <w:id w:val="1959757824"/>
          <w:citation/>
        </w:sdtPr>
        <w:sdtEndPr/>
        <w:sdtContent>
          <w:r w:rsidRPr="007C7D9E">
            <w:fldChar w:fldCharType="begin"/>
          </w:r>
          <w:r w:rsidRPr="007C7D9E">
            <w:instrText xml:space="preserve"> CITATION Dav16 \l 1033 </w:instrText>
          </w:r>
          <w:r w:rsidRPr="007C7D9E">
            <w:fldChar w:fldCharType="separate"/>
          </w:r>
          <w:r w:rsidR="000E6644">
            <w:rPr>
              <w:noProof/>
            </w:rPr>
            <w:t xml:space="preserve"> </w:t>
          </w:r>
          <w:r w:rsidR="000E6644" w:rsidRPr="000E6644">
            <w:rPr>
              <w:noProof/>
            </w:rPr>
            <w:t>[8]</w:t>
          </w:r>
          <w:r w:rsidRPr="007C7D9E">
            <w:fldChar w:fldCharType="end"/>
          </w:r>
        </w:sdtContent>
      </w:sdt>
      <w:r w:rsidRPr="007C7D9E">
        <w:t xml:space="preserve">, which expresses human sADAM33 protein only in the lungs of double-transgenic mice that were fed doxycycline. It was found that </w:t>
      </w:r>
      <m:oMath>
        <m:r>
          <w:rPr>
            <w:rFonts w:ascii="Cambria Math" w:hAnsi="Cambria Math"/>
          </w:rPr>
          <m:t>α</m:t>
        </m:r>
      </m:oMath>
      <w:r w:rsidRPr="007C7D9E">
        <w:rPr>
          <w:i/>
        </w:rPr>
        <w:t>-smooth actin</w:t>
      </w:r>
      <w:r w:rsidRPr="007C7D9E">
        <w:t xml:space="preserve">, </w:t>
      </w:r>
      <w:r w:rsidRPr="007C7D9E">
        <w:rPr>
          <w:i/>
        </w:rPr>
        <w:t>collagen 1</w:t>
      </w:r>
      <w:r w:rsidRPr="007C7D9E">
        <w:t xml:space="preserve"> and </w:t>
      </w:r>
      <w:r w:rsidRPr="007C7D9E">
        <w:rPr>
          <w:i/>
        </w:rPr>
        <w:t>3</w:t>
      </w:r>
      <w:r w:rsidRPr="007C7D9E">
        <w:t xml:space="preserve">, and </w:t>
      </w:r>
      <w:r w:rsidRPr="007C7D9E">
        <w:rPr>
          <w:i/>
        </w:rPr>
        <w:t>platelet/endothelial cell adhesion molecule 1</w:t>
      </w:r>
      <w:r w:rsidRPr="007C7D9E">
        <w:t xml:space="preserve"> mRNA as well as airway smooth muscle and vessels were increased in the dox-fed lungs from double transgenic mice compared to single-transgenic littermates</w:t>
      </w:r>
      <w:r w:rsidR="00045BF3" w:rsidRPr="007C7D9E">
        <w:t>, which was</w:t>
      </w:r>
      <w:r w:rsidRPr="007C7D9E">
        <w:t xml:space="preserve"> independent of airway inflammation. Additionally, it was found that the airway remodelling </w:t>
      </w:r>
      <w:r w:rsidRPr="007C7D9E">
        <w:lastRenderedPageBreak/>
        <w:t xml:space="preserve">that sADAM33 induces can be reversed by blocking sADAM33 expression </w:t>
      </w:r>
      <w:sdt>
        <w:sdtPr>
          <w:id w:val="-667479320"/>
          <w:citation/>
        </w:sdtPr>
        <w:sdtEndPr/>
        <w:sdtContent>
          <w:r w:rsidRPr="007C7D9E">
            <w:fldChar w:fldCharType="begin"/>
          </w:r>
          <w:r w:rsidRPr="007C7D9E">
            <w:instrText xml:space="preserve"> CITATION Dav16 \l 1033 </w:instrText>
          </w:r>
          <w:r w:rsidRPr="007C7D9E">
            <w:fldChar w:fldCharType="separate"/>
          </w:r>
          <w:r w:rsidR="000E6644" w:rsidRPr="000E6644">
            <w:rPr>
              <w:noProof/>
            </w:rPr>
            <w:t>[8]</w:t>
          </w:r>
          <w:r w:rsidRPr="007C7D9E">
            <w:fldChar w:fldCharType="end"/>
          </w:r>
        </w:sdtContent>
      </w:sdt>
      <w:r w:rsidRPr="007C7D9E">
        <w:t xml:space="preserve"> suggesting that ADAM33 could be a novel target as anti-remodelling therapy in asthma.</w:t>
      </w:r>
    </w:p>
    <w:p w14:paraId="1BAB0BAE" w14:textId="77777777" w:rsidR="001745C9" w:rsidRPr="007C7D9E" w:rsidRDefault="001745C9" w:rsidP="006B2D96">
      <w:pPr>
        <w:ind w:firstLine="0"/>
      </w:pPr>
    </w:p>
    <w:p w14:paraId="0BEBDF3E" w14:textId="09D859A5" w:rsidR="005502ED" w:rsidRPr="007C7D9E" w:rsidRDefault="00E53796" w:rsidP="004C17E4">
      <w:pPr>
        <w:pStyle w:val="Heading2"/>
      </w:pPr>
      <w:bookmarkStart w:id="73" w:name="_Toc475089817"/>
      <w:r w:rsidRPr="007C7D9E">
        <w:t xml:space="preserve">3.6 </w:t>
      </w:r>
      <w:r w:rsidR="005502ED" w:rsidRPr="007C7D9E">
        <w:t>Mice as Models of Human Disease</w:t>
      </w:r>
      <w:bookmarkEnd w:id="73"/>
    </w:p>
    <w:p w14:paraId="72DFF682" w14:textId="7553F12F" w:rsidR="005502ED" w:rsidRPr="007C7D9E" w:rsidRDefault="005502ED" w:rsidP="003542CE">
      <w:r w:rsidRPr="007C7D9E">
        <w:t xml:space="preserve">Murine models are ‘the most widely used animal model of human disease’ </w:t>
      </w:r>
      <w:sdt>
        <w:sdtPr>
          <w:id w:val="1491521324"/>
          <w:citation/>
        </w:sdtPr>
        <w:sdtEndPr/>
        <w:sdtContent>
          <w:r w:rsidR="00471FD4" w:rsidRPr="007C7D9E">
            <w:fldChar w:fldCharType="begin"/>
          </w:r>
          <w:r w:rsidR="00471FD4" w:rsidRPr="007C7D9E">
            <w:instrText xml:space="preserve"> CITATION Thi09 \l 1033 </w:instrText>
          </w:r>
          <w:r w:rsidR="00471FD4" w:rsidRPr="007C7D9E">
            <w:fldChar w:fldCharType="separate"/>
          </w:r>
          <w:r w:rsidR="000E6644" w:rsidRPr="000E6644">
            <w:rPr>
              <w:noProof/>
            </w:rPr>
            <w:t>[59]</w:t>
          </w:r>
          <w:r w:rsidR="00471FD4" w:rsidRPr="007C7D9E">
            <w:fldChar w:fldCharType="end"/>
          </w:r>
        </w:sdtContent>
      </w:sdt>
      <w:r w:rsidRPr="007C7D9E">
        <w:t xml:space="preserve"> due to their similarities with humans in both a physiological and genetic sense, as well as the fact that their genome is fully defined and well-understood </w:t>
      </w:r>
      <w:sdt>
        <w:sdtPr>
          <w:id w:val="2115247789"/>
          <w:citation/>
        </w:sdtPr>
        <w:sdtEndPr/>
        <w:sdtContent>
          <w:r w:rsidR="00471FD4" w:rsidRPr="007C7D9E">
            <w:fldChar w:fldCharType="begin"/>
          </w:r>
          <w:r w:rsidR="00471FD4" w:rsidRPr="007C7D9E">
            <w:instrText xml:space="preserve"> CITATION Die96 \l 1033 </w:instrText>
          </w:r>
          <w:r w:rsidR="00471FD4" w:rsidRPr="007C7D9E">
            <w:fldChar w:fldCharType="separate"/>
          </w:r>
          <w:r w:rsidR="000E6644" w:rsidRPr="000E6644">
            <w:rPr>
              <w:noProof/>
            </w:rPr>
            <w:t>[142]</w:t>
          </w:r>
          <w:r w:rsidR="00471FD4" w:rsidRPr="007C7D9E">
            <w:fldChar w:fldCharType="end"/>
          </w:r>
        </w:sdtContent>
      </w:sdt>
      <w:r w:rsidRPr="007C7D9E">
        <w:t xml:space="preserve">. Additionally, mice are inexpensive and small, allowing multiple experiments and larger sample sizes, and their short gestation periods lend to the ability to cycle through multiple generations in short time. Due to the laboratory </w:t>
      </w:r>
      <w:r w:rsidR="005B1BF6" w:rsidRPr="007C7D9E">
        <w:t>environment,</w:t>
      </w:r>
      <w:r w:rsidRPr="007C7D9E">
        <w:t xml:space="preserve"> it is easier to control for external factors that may affect pulmonary generation and performance, such as sex, age and environmental exposure</w:t>
      </w:r>
      <w:r w:rsidR="00CA4D32" w:rsidRPr="007C7D9E">
        <w:t xml:space="preserve"> that may affect pulmonary generation and performance, and</w:t>
      </w:r>
      <w:r w:rsidRPr="007C7D9E">
        <w:t xml:space="preserve"> which are difficult to control in humans </w:t>
      </w:r>
      <w:sdt>
        <w:sdtPr>
          <w:id w:val="-1774159722"/>
          <w:citation/>
        </w:sdtPr>
        <w:sdtEndPr/>
        <w:sdtContent>
          <w:r w:rsidR="00471FD4" w:rsidRPr="007C7D9E">
            <w:fldChar w:fldCharType="begin"/>
          </w:r>
          <w:r w:rsidR="00471FD4" w:rsidRPr="007C7D9E">
            <w:instrText xml:space="preserve"> CITATION Thi09 \l 1033 </w:instrText>
          </w:r>
          <w:r w:rsidR="00471FD4" w:rsidRPr="007C7D9E">
            <w:fldChar w:fldCharType="separate"/>
          </w:r>
          <w:r w:rsidR="000E6644" w:rsidRPr="000E6644">
            <w:rPr>
              <w:noProof/>
            </w:rPr>
            <w:t>[59]</w:t>
          </w:r>
          <w:r w:rsidR="00471FD4" w:rsidRPr="007C7D9E">
            <w:fldChar w:fldCharType="end"/>
          </w:r>
        </w:sdtContent>
      </w:sdt>
      <w:r w:rsidRPr="007C7D9E">
        <w:t>.</w:t>
      </w:r>
    </w:p>
    <w:p w14:paraId="1500C0C8" w14:textId="282C8C38" w:rsidR="005502ED" w:rsidRPr="007C7D9E" w:rsidRDefault="00ED3AA5" w:rsidP="003542CE">
      <w:r w:rsidRPr="007C7D9E">
        <w:t>ADAM33</w:t>
      </w:r>
      <w:r w:rsidR="005502ED" w:rsidRPr="007C7D9E">
        <w:t xml:space="preserve"> is expressed during embryonic development in the mouse </w:t>
      </w:r>
      <w:sdt>
        <w:sdtPr>
          <w:id w:val="-1969418983"/>
          <w:citation/>
        </w:sdtPr>
        <w:sdtEndPr/>
        <w:sdtContent>
          <w:r w:rsidR="00471FD4" w:rsidRPr="007C7D9E">
            <w:fldChar w:fldCharType="begin"/>
          </w:r>
          <w:r w:rsidR="00471FD4" w:rsidRPr="007C7D9E">
            <w:instrText xml:space="preserve"> CITATION Gun02 \l 1033 </w:instrText>
          </w:r>
          <w:r w:rsidR="00471FD4" w:rsidRPr="007C7D9E">
            <w:fldChar w:fldCharType="separate"/>
          </w:r>
          <w:r w:rsidR="000E6644" w:rsidRPr="000E6644">
            <w:rPr>
              <w:noProof/>
            </w:rPr>
            <w:t>[143]</w:t>
          </w:r>
          <w:r w:rsidR="00471FD4" w:rsidRPr="007C7D9E">
            <w:fldChar w:fldCharType="end"/>
          </w:r>
        </w:sdtContent>
      </w:sdt>
      <w:r w:rsidR="005502ED" w:rsidRPr="007C7D9E">
        <w:t xml:space="preserve">, as well as in the gestation period and into adult life </w:t>
      </w:r>
      <w:sdt>
        <w:sdtPr>
          <w:id w:val="-1104869121"/>
          <w:citation/>
        </w:sdtPr>
        <w:sdtEndPr/>
        <w:sdtContent>
          <w:r w:rsidR="00471FD4" w:rsidRPr="007C7D9E">
            <w:fldChar w:fldCharType="begin"/>
          </w:r>
          <w:r w:rsidR="00471FD4" w:rsidRPr="007C7D9E">
            <w:instrText xml:space="preserve"> CITATION Hai05 \l 1033 </w:instrText>
          </w:r>
          <w:r w:rsidR="00471FD4" w:rsidRPr="007C7D9E">
            <w:fldChar w:fldCharType="separate"/>
          </w:r>
          <w:r w:rsidR="000E6644" w:rsidRPr="000E6644">
            <w:rPr>
              <w:noProof/>
            </w:rPr>
            <w:t>[136]</w:t>
          </w:r>
          <w:r w:rsidR="00471FD4" w:rsidRPr="007C7D9E">
            <w:fldChar w:fldCharType="end"/>
          </w:r>
        </w:sdtContent>
      </w:sdt>
      <w:r w:rsidR="005502ED" w:rsidRPr="007C7D9E">
        <w:t>.</w:t>
      </w:r>
      <w:r w:rsidR="00D7753B" w:rsidRPr="007C7D9E">
        <w:t xml:space="preserve"> It is most prominently expressed in the adult brain, heart, kidney, lung and testis </w:t>
      </w:r>
      <w:sdt>
        <w:sdtPr>
          <w:id w:val="1821301050"/>
          <w:citation/>
        </w:sdtPr>
        <w:sdtEndPr/>
        <w:sdtContent>
          <w:r w:rsidR="00D7753B" w:rsidRPr="007C7D9E">
            <w:fldChar w:fldCharType="begin"/>
          </w:r>
          <w:r w:rsidR="00D7753B" w:rsidRPr="007C7D9E">
            <w:rPr>
              <w:lang w:val="en-US"/>
            </w:rPr>
            <w:instrText xml:space="preserve"> CITATION Gun02 \l 1033 </w:instrText>
          </w:r>
          <w:r w:rsidR="00D7753B" w:rsidRPr="007C7D9E">
            <w:fldChar w:fldCharType="separate"/>
          </w:r>
          <w:r w:rsidR="000E6644" w:rsidRPr="000E6644">
            <w:rPr>
              <w:noProof/>
              <w:lang w:val="en-US"/>
            </w:rPr>
            <w:t>[143]</w:t>
          </w:r>
          <w:r w:rsidR="00D7753B" w:rsidRPr="007C7D9E">
            <w:fldChar w:fldCharType="end"/>
          </w:r>
        </w:sdtContent>
      </w:sdt>
      <w:r w:rsidR="00D7753B" w:rsidRPr="007C7D9E">
        <w:t>.</w:t>
      </w:r>
      <w:r w:rsidR="00CC0023" w:rsidRPr="007C7D9E">
        <w:t xml:space="preserve"> Soluble human </w:t>
      </w:r>
      <w:r w:rsidRPr="007C7D9E">
        <w:t>ADAM33</w:t>
      </w:r>
      <w:r w:rsidR="00CC0023" w:rsidRPr="007C7D9E">
        <w:t xml:space="preserve"> has been successfully expressed in transgenic mice, and has been linked to airway </w:t>
      </w:r>
      <w:r w:rsidR="003C1AF5" w:rsidRPr="007C7D9E">
        <w:t>remodelling</w:t>
      </w:r>
      <w:r w:rsidR="00CC0023" w:rsidRPr="007C7D9E">
        <w:t xml:space="preserve"> in mouse models. While the </w:t>
      </w:r>
      <w:r w:rsidR="003C1AF5" w:rsidRPr="007C7D9E">
        <w:t>remodelling</w:t>
      </w:r>
      <w:r w:rsidR="00CC0023" w:rsidRPr="007C7D9E">
        <w:t xml:space="preserve"> did not trigger inflammation or BHR in murine lungs, the </w:t>
      </w:r>
      <w:r w:rsidR="003C1AF5" w:rsidRPr="007C7D9E">
        <w:t>remodelled</w:t>
      </w:r>
      <w:r w:rsidR="00CC0023" w:rsidRPr="007C7D9E">
        <w:t xml:space="preserve"> lungs were shown to be more susceptible to allergen (Human Dust Mite) exposure</w:t>
      </w:r>
      <w:r w:rsidR="00CA4D32" w:rsidRPr="007C7D9E">
        <w:t xml:space="preserve"> which was suppressed in the </w:t>
      </w:r>
      <w:r w:rsidRPr="007C7D9E">
        <w:t>ADAM33</w:t>
      </w:r>
      <w:r w:rsidR="00CA4D32" w:rsidRPr="007C7D9E">
        <w:t xml:space="preserve"> knock out mouse </w:t>
      </w:r>
      <w:sdt>
        <w:sdtPr>
          <w:id w:val="-1017846641"/>
          <w:citation/>
        </w:sdtPr>
        <w:sdtEndPr/>
        <w:sdtContent>
          <w:r w:rsidR="00CA4D32" w:rsidRPr="007C7D9E">
            <w:fldChar w:fldCharType="begin"/>
          </w:r>
          <w:r w:rsidR="00CA4D32" w:rsidRPr="007C7D9E">
            <w:instrText xml:space="preserve"> CITATION Dav16 \l 2057 </w:instrText>
          </w:r>
          <w:r w:rsidR="00CA4D32" w:rsidRPr="007C7D9E">
            <w:fldChar w:fldCharType="separate"/>
          </w:r>
          <w:r w:rsidR="000E6644" w:rsidRPr="000E6644">
            <w:rPr>
              <w:noProof/>
            </w:rPr>
            <w:t>[8]</w:t>
          </w:r>
          <w:r w:rsidR="00CA4D32" w:rsidRPr="007C7D9E">
            <w:fldChar w:fldCharType="end"/>
          </w:r>
        </w:sdtContent>
      </w:sdt>
      <w:r w:rsidR="00CC0023" w:rsidRPr="007C7D9E">
        <w:t>. Additionally, enzymatically active s</w:t>
      </w:r>
      <w:r w:rsidRPr="007C7D9E">
        <w:t>ADAM33</w:t>
      </w:r>
      <w:r w:rsidR="00CC0023" w:rsidRPr="007C7D9E">
        <w:t xml:space="preserve"> produced almost identical structural </w:t>
      </w:r>
      <w:r w:rsidR="003C1AF5" w:rsidRPr="007C7D9E">
        <w:t>remodelling</w:t>
      </w:r>
      <w:r w:rsidR="00CC0023" w:rsidRPr="007C7D9E">
        <w:t xml:space="preserve"> in </w:t>
      </w:r>
      <w:r w:rsidR="00CA4D32" w:rsidRPr="007C7D9E">
        <w:t xml:space="preserve">the form of more smooth muscle around the airways in </w:t>
      </w:r>
      <w:r w:rsidR="00CC0023" w:rsidRPr="007C7D9E">
        <w:t xml:space="preserve">human </w:t>
      </w:r>
      <w:r w:rsidR="003C1AF5" w:rsidRPr="007C7D9E">
        <w:t>foetal</w:t>
      </w:r>
      <w:r w:rsidR="00CC0023" w:rsidRPr="007C7D9E">
        <w:t xml:space="preserve"> lung</w:t>
      </w:r>
      <w:r w:rsidR="00CA4D32" w:rsidRPr="007C7D9E">
        <w:t xml:space="preserve"> explants</w:t>
      </w:r>
      <w:sdt>
        <w:sdtPr>
          <w:id w:val="-565724309"/>
          <w:citation/>
        </w:sdtPr>
        <w:sdtEndPr/>
        <w:sdtContent>
          <w:r w:rsidR="00CC0023" w:rsidRPr="007C7D9E">
            <w:fldChar w:fldCharType="begin"/>
          </w:r>
          <w:r w:rsidR="00CC0023" w:rsidRPr="007C7D9E">
            <w:instrText xml:space="preserve"> CITATION Dav16 \l 1033 </w:instrText>
          </w:r>
          <w:r w:rsidR="00CC0023" w:rsidRPr="007C7D9E">
            <w:fldChar w:fldCharType="separate"/>
          </w:r>
          <w:r w:rsidR="000E6644">
            <w:rPr>
              <w:noProof/>
            </w:rPr>
            <w:t xml:space="preserve"> </w:t>
          </w:r>
          <w:r w:rsidR="000E6644" w:rsidRPr="000E6644">
            <w:rPr>
              <w:noProof/>
            </w:rPr>
            <w:t>[8]</w:t>
          </w:r>
          <w:r w:rsidR="00CC0023" w:rsidRPr="007C7D9E">
            <w:fldChar w:fldCharType="end"/>
          </w:r>
        </w:sdtContent>
      </w:sdt>
      <w:r w:rsidR="00CC0023" w:rsidRPr="007C7D9E">
        <w:t>.</w:t>
      </w:r>
    </w:p>
    <w:p w14:paraId="58F06D54" w14:textId="77777777" w:rsidR="001745C9" w:rsidRPr="007C7D9E" w:rsidRDefault="001745C9" w:rsidP="006B2D96">
      <w:pPr>
        <w:ind w:firstLine="0"/>
      </w:pPr>
    </w:p>
    <w:p w14:paraId="32F5FCA7" w14:textId="77777777" w:rsidR="00000B15" w:rsidRDefault="00016DC1">
      <w:pPr>
        <w:spacing w:after="160" w:line="259" w:lineRule="auto"/>
        <w:ind w:firstLine="0"/>
        <w:rPr>
          <w:b/>
          <w:sz w:val="50"/>
        </w:rPr>
      </w:pPr>
      <w:r w:rsidRPr="007C7D9E">
        <w:br w:type="page"/>
      </w:r>
      <w:r w:rsidR="00000B15">
        <w:lastRenderedPageBreak/>
        <w:br w:type="page"/>
      </w:r>
    </w:p>
    <w:p w14:paraId="1A9F23F5" w14:textId="098E4B93" w:rsidR="00016DC1" w:rsidRPr="007C7D9E" w:rsidRDefault="00F90564" w:rsidP="00C80136">
      <w:pPr>
        <w:pStyle w:val="Heading1"/>
      </w:pPr>
      <w:bookmarkStart w:id="74" w:name="_Toc475089818"/>
      <w:r w:rsidRPr="007C7D9E">
        <w:lastRenderedPageBreak/>
        <w:t>Chapter 4:</w:t>
      </w:r>
      <w:r w:rsidR="00C80136" w:rsidRPr="007C7D9E">
        <w:t xml:space="preserve"> Rational Choice </w:t>
      </w:r>
      <w:r w:rsidR="00495FC8" w:rsidRPr="007C7D9E">
        <w:t xml:space="preserve">of </w:t>
      </w:r>
      <w:r w:rsidR="00C80136" w:rsidRPr="007C7D9E">
        <w:t>Methodology</w:t>
      </w:r>
      <w:bookmarkEnd w:id="74"/>
    </w:p>
    <w:p w14:paraId="66332BD1" w14:textId="31E6AFE9" w:rsidR="00C80136" w:rsidRPr="007C7D9E" w:rsidRDefault="00495FC8" w:rsidP="00C80136">
      <w:pPr>
        <w:pStyle w:val="Heading2"/>
      </w:pPr>
      <w:bookmarkStart w:id="75" w:name="_Toc475089819"/>
      <w:r w:rsidRPr="007C7D9E">
        <w:t xml:space="preserve">4.1 </w:t>
      </w:r>
      <w:r w:rsidR="00C80136" w:rsidRPr="007C7D9E">
        <w:t>Image Acquisition</w:t>
      </w:r>
      <w:r w:rsidR="00CA4D32" w:rsidRPr="007C7D9E">
        <w:t xml:space="preserve"> and Animal Models</w:t>
      </w:r>
      <w:bookmarkEnd w:id="75"/>
    </w:p>
    <w:p w14:paraId="3CD40419" w14:textId="76DE8368" w:rsidR="00E53796" w:rsidRPr="007C7D9E" w:rsidRDefault="00EB6C88" w:rsidP="003542CE">
      <w:r w:rsidRPr="007C7D9E">
        <w:t>X-ray m</w:t>
      </w:r>
      <w:r w:rsidR="00C80136" w:rsidRPr="007C7D9E">
        <w:t>icrofocus computed tomography was chosen as the technique for imaging the lung samples because</w:t>
      </w:r>
      <w:r w:rsidRPr="007C7D9E">
        <w:t xml:space="preserve"> it is a relatively fast technique that produces 3D volumetric images at high resolution</w:t>
      </w:r>
      <w:r w:rsidR="00062E94" w:rsidRPr="007C7D9E">
        <w:t xml:space="preserve"> with minimal destruction to the sample</w:t>
      </w:r>
      <w:r w:rsidRPr="007C7D9E">
        <w:t>. Phase contrast X-ray tomography</w:t>
      </w:r>
      <w:r w:rsidR="004F262D" w:rsidRPr="007C7D9E">
        <w:t>, while it offers increased contrast in low-density media such as biological matter, increases the time required to image the samples, risking motion artefacts in the images due to temperature instability or air pocket expansion. Additionally, the material used to fill the lungs – desirable for the skeletonisation study – can incorporate a high-density material to provide sufficient contrast compared to the surrounding media and techniques exist to stain the airway walls to improve contrast. Fluorescen</w:t>
      </w:r>
      <w:r w:rsidR="00062E94" w:rsidRPr="007C7D9E">
        <w:t>ce</w:t>
      </w:r>
      <w:r w:rsidR="004F262D" w:rsidRPr="007C7D9E">
        <w:t xml:space="preserve"> microscopy was discarded due to </w:t>
      </w:r>
      <w:r w:rsidR="00176CAB">
        <w:t xml:space="preserve">the relatively small imaging size that would make it difficult to produce intact pulmonary trees for analysis as well as </w:t>
      </w:r>
      <w:r w:rsidR="004F262D" w:rsidRPr="007C7D9E">
        <w:t>the bleaching effect that reduces contrast over time, compared to the persistent contrast of stains.</w:t>
      </w:r>
    </w:p>
    <w:p w14:paraId="276BBA5D" w14:textId="7FC24CE3" w:rsidR="004F262D" w:rsidRPr="007C7D9E" w:rsidRDefault="004F262D" w:rsidP="003542CE">
      <w:r w:rsidRPr="007C7D9E">
        <w:t xml:space="preserve">In-vivo imaging was </w:t>
      </w:r>
      <w:r w:rsidR="0095443E" w:rsidRPr="007C7D9E">
        <w:t xml:space="preserve">avoided as the animals would have to be intubated and breath-gated during imaging, and would reduce the attainable </w:t>
      </w:r>
      <w:r w:rsidR="0089722B" w:rsidRPr="007C7D9E">
        <w:t>image resolution.</w:t>
      </w:r>
    </w:p>
    <w:p w14:paraId="4037092C" w14:textId="4F1D18FE" w:rsidR="00B97D39" w:rsidRPr="007C7D9E" w:rsidRDefault="00B97D39" w:rsidP="00B97D39">
      <w:pPr>
        <w:pStyle w:val="Heading3"/>
      </w:pPr>
      <w:bookmarkStart w:id="76" w:name="_Toc475089820"/>
      <w:r w:rsidRPr="007C7D9E">
        <w:t>4.1.1 Animal License</w:t>
      </w:r>
      <w:bookmarkEnd w:id="76"/>
    </w:p>
    <w:p w14:paraId="45BCC68F" w14:textId="2D36A09F" w:rsidR="00B97D39" w:rsidRPr="007C7D9E" w:rsidRDefault="00B97D39" w:rsidP="003542CE">
      <w:r w:rsidRPr="007C7D9E">
        <w:t xml:space="preserve">For all mouse samples, Replacement, Reduction and Refinement principles (the 3Rs) were followed and experiments conducted according to the Animal Research: Reporting of In Vivo Experiments (ARRIVE) guidelines </w:t>
      </w:r>
      <w:sdt>
        <w:sdtPr>
          <w:id w:val="-1594849514"/>
          <w:citation/>
        </w:sdtPr>
        <w:sdtEndPr/>
        <w:sdtContent>
          <w:r w:rsidRPr="007C7D9E">
            <w:fldChar w:fldCharType="begin"/>
          </w:r>
          <w:r w:rsidRPr="007C7D9E">
            <w:rPr>
              <w:lang w:val="en-US"/>
            </w:rPr>
            <w:instrText xml:space="preserve"> CITATION Kil10 \l 1033 </w:instrText>
          </w:r>
          <w:r w:rsidRPr="007C7D9E">
            <w:fldChar w:fldCharType="separate"/>
          </w:r>
          <w:r w:rsidR="000E6644" w:rsidRPr="000E6644">
            <w:rPr>
              <w:noProof/>
              <w:lang w:val="en-US"/>
            </w:rPr>
            <w:t>[144]</w:t>
          </w:r>
          <w:r w:rsidRPr="007C7D9E">
            <w:fldChar w:fldCharType="end"/>
          </w:r>
        </w:sdtContent>
      </w:sdt>
      <w:r w:rsidRPr="007C7D9E">
        <w:t>, the guidelines for the care and use of animals approved by the Institutional Animal Care and Use Committee at the Cincinnati Children’s Hospital Research Foundation (Cincinnati, OH, USA) and the local Southampton University ethical committee under project and personal licenses f</w:t>
      </w:r>
      <w:r w:rsidR="003542CE" w:rsidRPr="007C7D9E">
        <w:t>rom the Home Office, UK.</w:t>
      </w:r>
    </w:p>
    <w:p w14:paraId="6AD936FB" w14:textId="35CD3B29" w:rsidR="00C80136" w:rsidRPr="007C7D9E" w:rsidRDefault="00495FC8" w:rsidP="00C80136">
      <w:pPr>
        <w:pStyle w:val="Heading2"/>
      </w:pPr>
      <w:bookmarkStart w:id="77" w:name="_Toc475089821"/>
      <w:r w:rsidRPr="007C7D9E">
        <w:t xml:space="preserve">4.2 </w:t>
      </w:r>
      <w:r w:rsidR="00C80136" w:rsidRPr="007C7D9E">
        <w:t>Pulmonary Skeletonisation</w:t>
      </w:r>
      <w:bookmarkEnd w:id="77"/>
    </w:p>
    <w:p w14:paraId="0B02590B" w14:textId="427D5881" w:rsidR="004F262D" w:rsidRPr="007C7D9E" w:rsidRDefault="004F262D" w:rsidP="003542CE">
      <w:r w:rsidRPr="007C7D9E">
        <w:t>Lungs filled with a contrast agent were chosen for this study because the filled lung provides a simpler structure than an unfilled lung, where there is no density difference between a voxel that is inside an airway and a voxel that is outside it. Additionally, in cases where the contrasting is not perfect, it will lead to disconnected airways instead of holes in the lung wall</w:t>
      </w:r>
      <w:r w:rsidR="000836EF" w:rsidRPr="007C7D9E">
        <w:t xml:space="preserve"> that tracing algorithms could misinterpret as branching</w:t>
      </w:r>
      <w:r w:rsidRPr="007C7D9E">
        <w:t>.</w:t>
      </w:r>
    </w:p>
    <w:p w14:paraId="741EB271" w14:textId="24B1C429" w:rsidR="00C80136" w:rsidRPr="007C7D9E" w:rsidRDefault="00C80136" w:rsidP="003542CE">
      <w:r w:rsidRPr="007C7D9E">
        <w:t xml:space="preserve">In order to </w:t>
      </w:r>
      <w:r w:rsidR="00241C62" w:rsidRPr="007C7D9E">
        <w:t>skeletonise</w:t>
      </w:r>
      <w:r w:rsidRPr="007C7D9E">
        <w:t xml:space="preserve"> murine lungs, </w:t>
      </w:r>
      <w:r w:rsidR="00495FC8" w:rsidRPr="007C7D9E">
        <w:t>I</w:t>
      </w:r>
      <w:r w:rsidRPr="007C7D9E">
        <w:t xml:space="preserve"> assess four algorithms for skeletonisation</w:t>
      </w:r>
      <w:r w:rsidR="00D55139" w:rsidRPr="007C7D9E">
        <w:t>;</w:t>
      </w:r>
      <w:r w:rsidR="00A34F06" w:rsidRPr="007C7D9E">
        <w:t xml:space="preserve"> </w:t>
      </w:r>
      <w:r w:rsidR="00D55139" w:rsidRPr="007C7D9E">
        <w:t>t</w:t>
      </w:r>
      <w:r w:rsidR="00A34F06" w:rsidRPr="007C7D9E">
        <w:t>wo thinning-based techniques and two tracing-based techniques</w:t>
      </w:r>
      <w:r w:rsidRPr="007C7D9E">
        <w:t xml:space="preserve">: </w:t>
      </w:r>
    </w:p>
    <w:p w14:paraId="58B082C6" w14:textId="12F1D58F" w:rsidR="00C80136" w:rsidRPr="007C7D9E" w:rsidRDefault="00C80136" w:rsidP="003542CE">
      <w:pPr>
        <w:pStyle w:val="ListParagraph"/>
        <w:numPr>
          <w:ilvl w:val="0"/>
          <w:numId w:val="9"/>
        </w:numPr>
      </w:pPr>
      <w:r w:rsidRPr="007C7D9E">
        <w:t xml:space="preserve">The </w:t>
      </w:r>
      <w:r w:rsidR="00EA5139" w:rsidRPr="007C7D9E">
        <w:t>Medial Axis Transform</w:t>
      </w:r>
      <w:r w:rsidRPr="007C7D9E">
        <w:t xml:space="preserve"> was considered because it is a robust representation of the original shape of a feature through its centreline, it does not miss data and it is also a highly-parallelisable technique.</w:t>
      </w:r>
    </w:p>
    <w:p w14:paraId="0695CB29" w14:textId="4043019C" w:rsidR="00C80136" w:rsidRPr="007C7D9E" w:rsidRDefault="00C80136" w:rsidP="003542CE">
      <w:pPr>
        <w:pStyle w:val="ListParagraph"/>
        <w:numPr>
          <w:ilvl w:val="0"/>
          <w:numId w:val="9"/>
        </w:numPr>
      </w:pPr>
      <w:r w:rsidRPr="007C7D9E">
        <w:t xml:space="preserve">The </w:t>
      </w:r>
      <w:r w:rsidR="00EA5139" w:rsidRPr="007C7D9E">
        <w:t>Scale Axis Transform</w:t>
      </w:r>
      <w:r w:rsidRPr="007C7D9E">
        <w:t xml:space="preserve"> was considered because it produces a simplified representation of the </w:t>
      </w:r>
      <w:r w:rsidR="00EA5139" w:rsidRPr="007C7D9E">
        <w:t>Medial Axis Transform</w:t>
      </w:r>
      <w:r w:rsidRPr="007C7D9E">
        <w:t xml:space="preserve">, and </w:t>
      </w:r>
      <w:r w:rsidR="00D55139" w:rsidRPr="007C7D9E">
        <w:t xml:space="preserve">is </w:t>
      </w:r>
      <w:r w:rsidRPr="007C7D9E">
        <w:t xml:space="preserve">specifically designed to combat </w:t>
      </w:r>
      <w:r w:rsidRPr="007C7D9E">
        <w:lastRenderedPageBreak/>
        <w:t xml:space="preserve">the extra branches and planes encountered due to noise or complex small features that the Medial Axis produces. Like the </w:t>
      </w:r>
      <w:r w:rsidR="00EA5139" w:rsidRPr="007C7D9E">
        <w:t>Medial Axis Transform</w:t>
      </w:r>
      <w:r w:rsidRPr="007C7D9E">
        <w:t xml:space="preserve"> it is also highly-parallelisable.</w:t>
      </w:r>
    </w:p>
    <w:p w14:paraId="3B9FA695" w14:textId="512DC2A0" w:rsidR="00C80136" w:rsidRPr="007C7D9E" w:rsidRDefault="00C80136" w:rsidP="003542CE">
      <w:pPr>
        <w:pStyle w:val="ListParagraph"/>
        <w:numPr>
          <w:ilvl w:val="0"/>
          <w:numId w:val="9"/>
        </w:numPr>
      </w:pPr>
      <w:r w:rsidRPr="007C7D9E">
        <w:t xml:space="preserve">A tracing technique using the </w:t>
      </w:r>
      <w:r w:rsidR="00EA5139" w:rsidRPr="007C7D9E">
        <w:t>Hough Transform</w:t>
      </w:r>
      <w:r w:rsidRPr="007C7D9E">
        <w:t xml:space="preserve"> for centreline and branch detection was considered because the </w:t>
      </w:r>
      <w:r w:rsidR="00EA5139" w:rsidRPr="007C7D9E">
        <w:t>Hough Transform</w:t>
      </w:r>
      <w:r w:rsidRPr="007C7D9E">
        <w:t xml:space="preserve"> is a robust circle-detection technique, and the cross-sections of the airways resemble circles. It is incorporated with a tracer because a tracer finds only connected data, and can group the resulting trace into individual branches.</w:t>
      </w:r>
    </w:p>
    <w:p w14:paraId="65FB5B4E" w14:textId="643BC358" w:rsidR="00495FC8" w:rsidRPr="007C7D9E" w:rsidRDefault="00C80136" w:rsidP="003542CE">
      <w:pPr>
        <w:pStyle w:val="ListParagraph"/>
        <w:numPr>
          <w:ilvl w:val="0"/>
          <w:numId w:val="9"/>
        </w:numPr>
      </w:pPr>
      <w:r w:rsidRPr="007C7D9E">
        <w:t xml:space="preserve">A tracing technique based on Carillo et. al., using sphere growth for centreline extraction but with radial ray-casting for branch detection was considered because, like the </w:t>
      </w:r>
      <w:r w:rsidR="00EA5139" w:rsidRPr="007C7D9E">
        <w:t>Hough Transform</w:t>
      </w:r>
      <w:r w:rsidRPr="007C7D9E">
        <w:t xml:space="preserve">-based technique, a tracer finds only connected data, and can group the resulting trace into individual branches. Additionally, unlike the </w:t>
      </w:r>
      <w:r w:rsidR="00EA5139" w:rsidRPr="007C7D9E">
        <w:t>Hough Transform</w:t>
      </w:r>
      <w:r w:rsidRPr="007C7D9E">
        <w:t xml:space="preserve">, sphere growth and radial ray-casting operate </w:t>
      </w:r>
      <w:r w:rsidR="00D55139" w:rsidRPr="007C7D9E">
        <w:t xml:space="preserve">in three dimensions, and </w:t>
      </w:r>
      <w:r w:rsidR="00A34F06" w:rsidRPr="007C7D9E">
        <w:t>do not suffer from skewed cross-sections caused by slicing the image at an angle that is not exactly perpendicular to the airway.</w:t>
      </w:r>
    </w:p>
    <w:p w14:paraId="359A8145" w14:textId="4EF1AEBC" w:rsidR="00A34F06" w:rsidRPr="007C7D9E" w:rsidRDefault="00A34F06" w:rsidP="003542CE">
      <w:r w:rsidRPr="007C7D9E">
        <w:t>While the tracing techniques can incorporate domain-specific knowledge to improve performance and results, all four algorithms were designed with no domain-specific knowledge in mind, so that they may operate with the same success on a mouse lung as a human, or on vasculature instead of airways, increasing the usefulness of the algorithms to the scientific community.</w:t>
      </w:r>
      <w:r w:rsidR="00F413A4" w:rsidRPr="007C7D9E">
        <w:t xml:space="preserve"> Since murine lungs contain all three forms of branching (side and planar and orthogonal bifurcation), they</w:t>
      </w:r>
      <w:r w:rsidR="0045066C" w:rsidRPr="007C7D9E">
        <w:t xml:space="preserve"> actually</w:t>
      </w:r>
      <w:r w:rsidR="00F413A4" w:rsidRPr="007C7D9E">
        <w:t xml:space="preserve"> make a good test data set for generalised branching structure skeletonis</w:t>
      </w:r>
      <w:r w:rsidR="00BB34D4" w:rsidRPr="007C7D9E">
        <w:t>ation techniques</w:t>
      </w:r>
      <w:r w:rsidR="00F413A4" w:rsidRPr="007C7D9E">
        <w:t>.</w:t>
      </w:r>
    </w:p>
    <w:p w14:paraId="035E019F" w14:textId="2AC0DBE3" w:rsidR="00C80136" w:rsidRPr="007C7D9E" w:rsidRDefault="009055BB" w:rsidP="00C80136">
      <w:pPr>
        <w:pStyle w:val="Heading2"/>
      </w:pPr>
      <w:bookmarkStart w:id="78" w:name="_Toc475089822"/>
      <w:r w:rsidRPr="007C7D9E">
        <w:t xml:space="preserve">4.3 </w:t>
      </w:r>
      <w:r w:rsidR="00C80136" w:rsidRPr="007C7D9E">
        <w:t>Comparison of Airway Wall Thickness</w:t>
      </w:r>
      <w:bookmarkEnd w:id="78"/>
    </w:p>
    <w:p w14:paraId="5028F146" w14:textId="699CBE39" w:rsidR="00E70DDA" w:rsidRPr="007C7D9E" w:rsidRDefault="004F262D" w:rsidP="003542CE">
      <w:r w:rsidRPr="007C7D9E">
        <w:t xml:space="preserve">Lungs inflated to a constant pressure and stained with Lugol’s Iodine solution were chosen for this study because the iodine acts as a strong contrast on the cells it stains, while leaving </w:t>
      </w:r>
      <w:r w:rsidR="00CF7D6C" w:rsidRPr="007C7D9E">
        <w:t>the airway clear</w:t>
      </w:r>
      <w:r w:rsidR="000836EF" w:rsidRPr="007C7D9E">
        <w:t>, and therefore producing a stark contrast between airway lumen and airway wall</w:t>
      </w:r>
      <w:r w:rsidR="00CF7D6C" w:rsidRPr="007C7D9E">
        <w:t>.</w:t>
      </w:r>
    </w:p>
    <w:p w14:paraId="3D54ED62" w14:textId="3B0DE664" w:rsidR="0045066C" w:rsidRPr="007C7D9E" w:rsidRDefault="00E70DDA" w:rsidP="003542CE">
      <w:r w:rsidRPr="007C7D9E">
        <w:t xml:space="preserve">Prior to image processing, cross-sectional areas were taken to reduce manual segmentation time. These areas were taken in 5-slice gaps in order to reduce the influence of abnormalities in the surface of the airway walls on the measured parameters for the whole airway segment. Segments were taken across four different generations because the lung wall is made up of different ratios of cell types as lung generation continues, particularly through a reduction in smooth muscle density, and as such I hypothesise that sADAM33 could affect each generation to different extents. </w:t>
      </w:r>
      <w:r w:rsidR="00CF7D6C" w:rsidRPr="007C7D9E">
        <w:t xml:space="preserve"> A manually-guided approach for outer wall-segmentation was used because of low outer wall</w:t>
      </w:r>
      <w:r w:rsidR="0045066C" w:rsidRPr="007C7D9E">
        <w:t xml:space="preserve"> </w:t>
      </w:r>
      <w:r w:rsidR="00CF7D6C" w:rsidRPr="007C7D9E">
        <w:t>boundary contrast compared to the pare</w:t>
      </w:r>
      <w:r w:rsidR="00D55139" w:rsidRPr="007C7D9E">
        <w:t>nchyma.</w:t>
      </w:r>
    </w:p>
    <w:p w14:paraId="4B9A7C7D" w14:textId="565A787A" w:rsidR="00E70DDA" w:rsidRPr="007C7D9E" w:rsidRDefault="00D55139" w:rsidP="003542CE">
      <w:r w:rsidRPr="007C7D9E">
        <w:t xml:space="preserve">With the outer wall boundary labelled, </w:t>
      </w:r>
      <w:r w:rsidR="00CF7D6C" w:rsidRPr="007C7D9E">
        <w:t>an automated approach to inner wall boundary detection was used because the inner wall boundary was well-contrasted against the void</w:t>
      </w:r>
      <w:r w:rsidRPr="007C7D9E">
        <w:t xml:space="preserve"> and </w:t>
      </w:r>
      <w:r w:rsidR="00CF7D6C" w:rsidRPr="007C7D9E">
        <w:t>automated techniques reduce the influence of human error or bias</w:t>
      </w:r>
      <w:r w:rsidRPr="007C7D9E">
        <w:t>.</w:t>
      </w:r>
      <w:r w:rsidR="0045066C" w:rsidRPr="007C7D9E">
        <w:t xml:space="preserve"> Radial ray-cast tests were chosen to measure lung wall width </w:t>
      </w:r>
      <w:r w:rsidR="00E70DDA" w:rsidRPr="007C7D9E">
        <w:t xml:space="preserve">and airway lumen radius </w:t>
      </w:r>
      <w:r w:rsidR="0045066C" w:rsidRPr="007C7D9E">
        <w:t>because</w:t>
      </w:r>
      <w:r w:rsidR="000836EF" w:rsidRPr="007C7D9E">
        <w:t xml:space="preserve"> this technique provides reasonable coverage of the lung wall cross section without requiring an exhaustive manual </w:t>
      </w:r>
      <w:r w:rsidR="000836EF" w:rsidRPr="007C7D9E">
        <w:lastRenderedPageBreak/>
        <w:t xml:space="preserve">segmentation of the airway wall/parenchyma boundary. Additionally, by ray-casting inwards, the inner wall boundary can be automatically segmented using one-dimensional edge detection techniques, which are robust and quick to execute. For this technique, I chose the Sobel edge detection filter in one dimension, which is implemented via a simple convolution filter. While more complex filters such as Canny edge detection may produce better edge-detection in processed images, for picking the location of a single edge this increase in accuracy is not required, as the problem domain is simpler. Furthermore, the downside of Sobel – i.e. that it produces multiple designated edge positions </w:t>
      </w:r>
      <w:r w:rsidR="00E70DDA" w:rsidRPr="007C7D9E">
        <w:t>is not a concern because the algorithm picks a single edge point on the density profile of the ray, and any lower-gradient edges are ignored.</w:t>
      </w:r>
    </w:p>
    <w:p w14:paraId="0AD51FC0" w14:textId="2C4A658D" w:rsidR="00E70DDA" w:rsidRPr="007C7D9E" w:rsidRDefault="00E70DDA" w:rsidP="003542CE">
      <w:r w:rsidRPr="007C7D9E">
        <w:t>Airway lumen perimeter and area measured using thresholding-based region growth. This technique was used due to the high contrast between airway lumen and wall, which improves the accuracy of threshold-based techniques.</w:t>
      </w:r>
    </w:p>
    <w:p w14:paraId="2641F135" w14:textId="77777777" w:rsidR="007C04CE" w:rsidRPr="007C7D9E" w:rsidRDefault="007C04CE">
      <w:pPr>
        <w:spacing w:after="160" w:line="259" w:lineRule="auto"/>
        <w:ind w:firstLine="0"/>
        <w:rPr>
          <w:b/>
          <w:sz w:val="50"/>
        </w:rPr>
      </w:pPr>
      <w:r w:rsidRPr="007C7D9E">
        <w:br w:type="page"/>
      </w:r>
    </w:p>
    <w:p w14:paraId="2FA17861" w14:textId="77777777" w:rsidR="005E6093" w:rsidRDefault="005E6093">
      <w:pPr>
        <w:spacing w:after="160" w:line="259" w:lineRule="auto"/>
        <w:ind w:firstLine="0"/>
        <w:rPr>
          <w:b/>
          <w:sz w:val="50"/>
        </w:rPr>
      </w:pPr>
      <w:r>
        <w:lastRenderedPageBreak/>
        <w:br w:type="page"/>
      </w:r>
    </w:p>
    <w:p w14:paraId="69AC0896" w14:textId="38E7CC9D" w:rsidR="00016DC1" w:rsidRPr="007C7D9E" w:rsidRDefault="00016DC1" w:rsidP="007C04CE">
      <w:pPr>
        <w:pStyle w:val="Heading1"/>
        <w:ind w:left="0" w:firstLine="0"/>
        <w:rPr>
          <w:lang w:eastAsia="en-US"/>
        </w:rPr>
      </w:pPr>
      <w:bookmarkStart w:id="79" w:name="_Toc475089823"/>
      <w:r w:rsidRPr="007C7D9E">
        <w:lastRenderedPageBreak/>
        <w:t xml:space="preserve">Chapter </w:t>
      </w:r>
      <w:r w:rsidR="00C80136" w:rsidRPr="007C7D9E">
        <w:t>5</w:t>
      </w:r>
      <w:r w:rsidR="00F90564" w:rsidRPr="007C7D9E">
        <w:t>:</w:t>
      </w:r>
      <w:r w:rsidRPr="007C7D9E">
        <w:t xml:space="preserve"> Pulmonary Skeletonisation</w:t>
      </w:r>
      <w:bookmarkEnd w:id="79"/>
    </w:p>
    <w:p w14:paraId="07D25822" w14:textId="7D79946F" w:rsidR="00016DC1" w:rsidRPr="007C7D9E" w:rsidRDefault="00016DC1" w:rsidP="003542CE">
      <w:r w:rsidRPr="007C7D9E">
        <w:t xml:space="preserve">The following is adapted from work previously presented at the 19th Congress of the European Society of Biomechanics </w:t>
      </w:r>
      <w:sdt>
        <w:sdtPr>
          <w:id w:val="428856451"/>
          <w:citation/>
        </w:sdtPr>
        <w:sdtEndPr/>
        <w:sdtContent>
          <w:r w:rsidRPr="007C7D9E">
            <w:fldChar w:fldCharType="begin"/>
          </w:r>
          <w:r w:rsidRPr="007C7D9E">
            <w:instrText xml:space="preserve"> CITATION Ude13 \l 2057 </w:instrText>
          </w:r>
          <w:r w:rsidRPr="007C7D9E">
            <w:fldChar w:fldCharType="separate"/>
          </w:r>
          <w:r w:rsidR="000E6644" w:rsidRPr="000E6644">
            <w:rPr>
              <w:noProof/>
            </w:rPr>
            <w:t>[12]</w:t>
          </w:r>
          <w:r w:rsidRPr="007C7D9E">
            <w:fldChar w:fldCharType="end"/>
          </w:r>
        </w:sdtContent>
      </w:sdt>
      <w:r w:rsidR="003542CE" w:rsidRPr="007C7D9E">
        <w:t>.</w:t>
      </w:r>
    </w:p>
    <w:p w14:paraId="2B8BCA93" w14:textId="0D909401" w:rsidR="00016DC1" w:rsidRPr="007C7D9E" w:rsidRDefault="00E70DDA" w:rsidP="00016DC1">
      <w:pPr>
        <w:pStyle w:val="Heading2"/>
      </w:pPr>
      <w:bookmarkStart w:id="80" w:name="_Toc475089824"/>
      <w:r w:rsidRPr="007C7D9E">
        <w:t xml:space="preserve">5.1 Sample Preparation and </w:t>
      </w:r>
      <w:r w:rsidR="00016DC1" w:rsidRPr="007C7D9E">
        <w:t>Image Acquisition</w:t>
      </w:r>
      <w:bookmarkEnd w:id="80"/>
    </w:p>
    <w:p w14:paraId="0133EDEA" w14:textId="171CF969" w:rsidR="00E70DDA" w:rsidRPr="007C7D9E" w:rsidRDefault="00016DC1" w:rsidP="003542CE">
      <w:r w:rsidRPr="007C7D9E">
        <w:t xml:space="preserve">Skeletonisation was performed with </w:t>
      </w:r>
      <w:r w:rsidR="00227D37" w:rsidRPr="007C7D9E">
        <w:t xml:space="preserve">3 images of </w:t>
      </w:r>
      <w:r w:rsidRPr="007C7D9E">
        <w:t xml:space="preserve">wild-type mice that were terminally </w:t>
      </w:r>
      <w:r w:rsidR="003A6C50" w:rsidRPr="007C7D9E">
        <w:t>anaesthetise</w:t>
      </w:r>
      <w:r w:rsidRPr="007C7D9E">
        <w:t>d and their lungs inflated with Microfill</w:t>
      </w:r>
      <w:r w:rsidR="00505670" w:rsidRPr="007C7D9E">
        <w:t xml:space="preserve"> injection compound (Flow Tech, Inc. Carver, Massachusetts, USA) </w:t>
      </w:r>
      <w:r w:rsidRPr="007C7D9E">
        <w:t>at a constant rate of 10</w:t>
      </w:r>
      <w:r w:rsidR="007F123D">
        <w:t xml:space="preserve"> </w:t>
      </w:r>
      <w:r w:rsidRPr="007F123D">
        <w:t>µ</w:t>
      </w:r>
      <w:r w:rsidRPr="007C7D9E">
        <w:t>l per second to a constant total volume.</w:t>
      </w:r>
    </w:p>
    <w:p w14:paraId="79459AB2" w14:textId="33585E1F" w:rsidR="00E70DDA" w:rsidRPr="007C7D9E" w:rsidRDefault="00016DC1" w:rsidP="003542CE">
      <w:r w:rsidRPr="007C7D9E">
        <w:t>Once the required volume had been injected, the trachea was tied off and the</w:t>
      </w:r>
      <w:r w:rsidR="003A6C50" w:rsidRPr="007C7D9E">
        <w:t xml:space="preserve"> lung removed from the chest. It was then</w:t>
      </w:r>
      <w:r w:rsidRPr="007C7D9E">
        <w:t xml:space="preserve"> placed in 4% Paraformaldehyde and stored at 4</w:t>
      </w:r>
      <m:oMath>
        <m:r>
          <w:rPr>
            <w:rFonts w:ascii="Cambria Math" w:hAnsi="Cambria Math"/>
          </w:rPr>
          <m:t>°</m:t>
        </m:r>
      </m:oMath>
      <w:r w:rsidRPr="007C7D9E">
        <w:t xml:space="preserve">C. The next day, the lung was transferred to a vial filled with </w:t>
      </w:r>
      <w:r w:rsidR="003A6C50" w:rsidRPr="007C7D9E">
        <w:t xml:space="preserve">(Phosphate-Buffered Saline) </w:t>
      </w:r>
      <w:r w:rsidRPr="007C7D9E">
        <w:t>PBS plus 6% sucrose and stored at 4</w:t>
      </w:r>
      <m:oMath>
        <m:r>
          <w:rPr>
            <w:rFonts w:ascii="Cambria Math" w:hAnsi="Cambria Math"/>
          </w:rPr>
          <m:t>°</m:t>
        </m:r>
      </m:oMath>
      <w:r w:rsidRPr="007C7D9E">
        <w:t>C.</w:t>
      </w:r>
    </w:p>
    <w:p w14:paraId="1E0C3A1D" w14:textId="24AFA63B" w:rsidR="00E70DDA" w:rsidRPr="007C7D9E" w:rsidRDefault="00016DC1" w:rsidP="003542CE">
      <w:r w:rsidRPr="007C7D9E">
        <w:t>To keep the samples in a stable position they were transferred to 15</w:t>
      </w:r>
      <w:r w:rsidR="00E70DDA" w:rsidRPr="007C7D9E">
        <w:t xml:space="preserve"> </w:t>
      </w:r>
      <w:r w:rsidRPr="007C7D9E">
        <w:t>mm Bijoux tubes filled with a 30% solution of Lutrol F68 (BASF Chemicals) and brought to room temperature, where the F68 gel thickened. The lungs were then imaged in batch in a custom 225kV Nikon Metrology HMX ST scanner at 115Kev and 85mA. Voxel size was approximately 10 µm.</w:t>
      </w:r>
    </w:p>
    <w:p w14:paraId="024531FD" w14:textId="0189491F" w:rsidR="00227D37" w:rsidRPr="007C7D9E" w:rsidRDefault="00E70DDA" w:rsidP="003542CE">
      <w:r w:rsidRPr="007C7D9E">
        <w:t>Acquired image data</w:t>
      </w:r>
      <w:r w:rsidR="00016DC1" w:rsidRPr="007C7D9E">
        <w:t xml:space="preserve"> were reconstructed into volumetric images via Filtered Back Projection using CT Pro 3D (Nikon Metrology NV, Leuven, Belgium). Images were converted to 8-bit brightness range and cropped to the bounding box of the lungs to reduce file size, before being filtered with a median filter to re</w:t>
      </w:r>
      <w:r w:rsidR="00062E94" w:rsidRPr="007C7D9E">
        <w:t xml:space="preserve">duce small noise. The images were </w:t>
      </w:r>
      <w:r w:rsidR="00BB34D4" w:rsidRPr="007C7D9E">
        <w:t>binari</w:t>
      </w:r>
      <w:r w:rsidR="00062E94" w:rsidRPr="007C7D9E">
        <w:t>z</w:t>
      </w:r>
      <w:r w:rsidR="00BB34D4" w:rsidRPr="007C7D9E">
        <w:t>ed</w:t>
      </w:r>
      <w:r w:rsidR="00016DC1" w:rsidRPr="007C7D9E">
        <w:t xml:space="preserve"> using a uniform threshold</w:t>
      </w:r>
      <w:r w:rsidR="00062E94" w:rsidRPr="007C7D9E">
        <w:t xml:space="preserve"> determined by finding the peak with highest density from a density histogram of the image</w:t>
      </w:r>
      <w:r w:rsidR="00016DC1" w:rsidRPr="007C7D9E">
        <w:t xml:space="preserve">. The </w:t>
      </w:r>
      <w:r w:rsidR="00BB34D4" w:rsidRPr="007C7D9E">
        <w:t>binarized</w:t>
      </w:r>
      <w:r w:rsidR="00016DC1" w:rsidRPr="007C7D9E">
        <w:t xml:space="preserve"> information was then eroded and dilated to remove any remaining small structures or noise which connected structures erroneously.</w:t>
      </w:r>
    </w:p>
    <w:p w14:paraId="339B75DA" w14:textId="634DE466" w:rsidR="00016DC1" w:rsidRPr="007C7D9E" w:rsidRDefault="00E53796" w:rsidP="00016DC1">
      <w:pPr>
        <w:pStyle w:val="Heading2"/>
        <w:tabs>
          <w:tab w:val="center" w:pos="1289"/>
        </w:tabs>
        <w:spacing w:after="242"/>
        <w:ind w:left="-15" w:firstLine="0"/>
      </w:pPr>
      <w:bookmarkStart w:id="81" w:name="_Toc475089825"/>
      <w:r w:rsidRPr="007C7D9E">
        <w:t xml:space="preserve">5.2 </w:t>
      </w:r>
      <w:r w:rsidR="00505670" w:rsidRPr="007C7D9E">
        <w:t xml:space="preserve">Image Analysis </w:t>
      </w:r>
      <w:r w:rsidR="00016DC1" w:rsidRPr="007C7D9E">
        <w:t>Method</w:t>
      </w:r>
      <w:bookmarkEnd w:id="81"/>
    </w:p>
    <w:p w14:paraId="4F588BE1" w14:textId="3BC7FEC3" w:rsidR="00F413A4" w:rsidRPr="007C7D9E" w:rsidRDefault="006C12C1" w:rsidP="003542CE">
      <w:r w:rsidRPr="007C7D9E">
        <w:t>Images were processed using algorithms implemented in the C# language, which was chosen for its memory handling and threading capabilities, which were necessary to improve performance and handle the large datasets produced by µCT</w:t>
      </w:r>
      <w:r w:rsidR="00F413A4" w:rsidRPr="007C7D9E">
        <w:t>, combined with its ease of development and reasonably simple porting to Java</w:t>
      </w:r>
      <w:r w:rsidR="00C32D48" w:rsidRPr="007C7D9E">
        <w:t>, which is widely used in image processing applications</w:t>
      </w:r>
      <w:r w:rsidR="00F413A4" w:rsidRPr="007C7D9E">
        <w:t>.</w:t>
      </w:r>
    </w:p>
    <w:p w14:paraId="12FB0EEF" w14:textId="70392221" w:rsidR="00016DC1" w:rsidRPr="007C7D9E" w:rsidRDefault="009055BB" w:rsidP="00F413A4">
      <w:pPr>
        <w:pStyle w:val="Heading3"/>
      </w:pPr>
      <w:bookmarkStart w:id="82" w:name="_Toc475089826"/>
      <w:r w:rsidRPr="007C7D9E">
        <w:t xml:space="preserve">5.2.1 </w:t>
      </w:r>
      <w:r w:rsidR="00EA5139" w:rsidRPr="007C7D9E">
        <w:t>Medial Axis Transform</w:t>
      </w:r>
      <w:bookmarkEnd w:id="82"/>
    </w:p>
    <w:p w14:paraId="6090BB7B" w14:textId="2A5D9BE0" w:rsidR="00E508EA" w:rsidRPr="007C7D9E" w:rsidRDefault="00E508EA" w:rsidP="003542CE">
      <w:r w:rsidRPr="007C7D9E">
        <w:t xml:space="preserve">There is more than one way to compute the </w:t>
      </w:r>
      <w:r w:rsidR="00EA5139" w:rsidRPr="007C7D9E">
        <w:t>Medial Axis Transform</w:t>
      </w:r>
      <w:r w:rsidRPr="007C7D9E">
        <w:t>, and for assessment the local maxima of the distance transform of the data was chosen. This is because it guarantees connectedness and is simple to parallelise.</w:t>
      </w:r>
    </w:p>
    <w:p w14:paraId="4DA5E168" w14:textId="798947EB" w:rsidR="00077F32" w:rsidRPr="007C7D9E" w:rsidRDefault="00E508EA" w:rsidP="003542CE">
      <w:r w:rsidRPr="007C7D9E">
        <w:t xml:space="preserve">In order to compute the distance transform, an </w:t>
      </w:r>
      <w:r w:rsidR="00077F32" w:rsidRPr="007C7D9E">
        <w:t xml:space="preserve">iterative grass-fire technique was applied. On a result set </w:t>
      </w:r>
      <w:r w:rsidR="00C32D48" w:rsidRPr="007C7D9E">
        <w:t>binarized</w:t>
      </w:r>
      <w:r w:rsidR="00077F32" w:rsidRPr="007C7D9E">
        <w:t xml:space="preserve"> such that structure voxels are labelled “1” and void labelled “0”</w:t>
      </w:r>
      <w:r w:rsidR="00C32D48" w:rsidRPr="007C7D9E">
        <w:t>,</w:t>
      </w:r>
      <w:r w:rsidR="00077F32" w:rsidRPr="007C7D9E">
        <w:t xml:space="preserve"> </w:t>
      </w:r>
      <w:r w:rsidR="00C32D48" w:rsidRPr="007C7D9E">
        <w:t>a</w:t>
      </w:r>
      <w:r w:rsidR="00077F32" w:rsidRPr="007C7D9E">
        <w:t xml:space="preserve"> counter representing distance from edges is </w:t>
      </w:r>
      <w:r w:rsidR="003A6C50" w:rsidRPr="007C7D9E">
        <w:t>initialise</w:t>
      </w:r>
      <w:r w:rsidR="00077F32" w:rsidRPr="007C7D9E">
        <w:t>d at 1. For each voxel in the results set that is equal to the counter and for which none of the</w:t>
      </w:r>
      <w:r w:rsidR="00544739" w:rsidRPr="007C7D9E">
        <w:t xml:space="preserve"> 6-way connected</w:t>
      </w:r>
      <w:r w:rsidR="00077F32" w:rsidRPr="007C7D9E">
        <w:t xml:space="preserve"> voxels are less than the counter, the </w:t>
      </w:r>
      <w:r w:rsidR="00077F32" w:rsidRPr="007C7D9E">
        <w:lastRenderedPageBreak/>
        <w:t xml:space="preserve">voxel’s label is incremented by 1. Once every voxel has been processed, the counter is incremented by 1 and the process repeats until a full pass occurs in which no voxels in the results </w:t>
      </w:r>
      <w:r w:rsidR="003542CE" w:rsidRPr="007C7D9E">
        <w:t>set have changed labels.</w:t>
      </w:r>
    </w:p>
    <w:p w14:paraId="7CEB634C" w14:textId="515C162E" w:rsidR="00E508EA" w:rsidRPr="007C7D9E" w:rsidRDefault="00077F32" w:rsidP="003542CE">
      <w:r w:rsidRPr="007C7D9E">
        <w:t xml:space="preserve">The medial axis is extracted from the distance transform by finding all voxels in the distance transform that are greater than or equal to their </w:t>
      </w:r>
      <w:r w:rsidR="00544739" w:rsidRPr="007C7D9E">
        <w:t>6-way connected voxels.</w:t>
      </w:r>
    </w:p>
    <w:p w14:paraId="4B6831E5" w14:textId="16BC3EB2" w:rsidR="00F413A4" w:rsidRPr="007C7D9E" w:rsidRDefault="00016DC1" w:rsidP="003542CE">
      <w:r w:rsidRPr="007C7D9E">
        <w:t xml:space="preserve">Due to the nature of the Medial Axis, no data </w:t>
      </w:r>
      <w:r w:rsidR="003A6C50" w:rsidRPr="007C7D9E">
        <w:t xml:space="preserve">(for example, disconnected data) is unprocessed </w:t>
      </w:r>
      <w:r w:rsidRPr="007C7D9E">
        <w:t xml:space="preserve">and execution times are reasonable on modern processing systems, however the Medial Axis is not an ideal skeleton for purposes of measurement in systems with any noise or surface irregularities. Additionally, in three dimensions, the Medial Axis tends to not </w:t>
      </w:r>
      <w:r w:rsidR="005305E4" w:rsidRPr="007C7D9E">
        <w:t>only</w:t>
      </w:r>
      <w:r w:rsidRPr="007C7D9E">
        <w:t xml:space="preserve"> produce extra branches when encountering noise or small features, but planes. Because the goal is a tree of thin voxel strings, each plane is considered erroneous.</w:t>
      </w:r>
    </w:p>
    <w:p w14:paraId="774F0451" w14:textId="04ECCD8C" w:rsidR="00016DC1" w:rsidRPr="007C7D9E" w:rsidRDefault="009055BB" w:rsidP="00016DC1">
      <w:pPr>
        <w:pStyle w:val="Heading3"/>
      </w:pPr>
      <w:bookmarkStart w:id="83" w:name="_Toc475089827"/>
      <w:r w:rsidRPr="007C7D9E">
        <w:t xml:space="preserve">5.2.2 </w:t>
      </w:r>
      <w:r w:rsidR="00EA5139" w:rsidRPr="007C7D9E">
        <w:t>Scale Axis Transform</w:t>
      </w:r>
      <w:bookmarkEnd w:id="83"/>
    </w:p>
    <w:p w14:paraId="2B070960" w14:textId="51795253" w:rsidR="00016DC1" w:rsidRPr="007C7D9E" w:rsidRDefault="00544739" w:rsidP="003542CE">
      <w:r w:rsidRPr="007C7D9E">
        <w:t xml:space="preserve">In order to compute the </w:t>
      </w:r>
      <w:r w:rsidR="00EA5139" w:rsidRPr="007C7D9E">
        <w:t>Scale Axis Transform</w:t>
      </w:r>
      <w:r w:rsidRPr="007C7D9E">
        <w:t xml:space="preserve"> the </w:t>
      </w:r>
      <w:r w:rsidR="00EA5139" w:rsidRPr="007C7D9E">
        <w:t>Medial Axis Transform</w:t>
      </w:r>
      <w:r w:rsidRPr="007C7D9E">
        <w:t xml:space="preserve"> was first computed using the method described in the previous section. For every voxel in the medial axis, a ball was grown, centred on the medial axis voxel position and with radius equal to the value of the medial axis at that position, multiplied by an operator-set scale factor. Lower scale factors</w:t>
      </w:r>
      <w:r w:rsidR="009F6CA0" w:rsidRPr="007C7D9E">
        <w:t xml:space="preserve"> reduce the chances that close structures will merge into a single connected structure, but will limit the reduction of erroneous extra branches and planes. Higher scale factors will further simplify the tree, at the risk of connecting disconnected structures.</w:t>
      </w:r>
      <w:r w:rsidRPr="007C7D9E">
        <w:t xml:space="preserve"> This scale factor was determined by executing the </w:t>
      </w:r>
      <w:r w:rsidR="00EA5139" w:rsidRPr="007C7D9E">
        <w:t>Scale Axis Transform</w:t>
      </w:r>
      <w:r w:rsidRPr="007C7D9E">
        <w:t xml:space="preserve"> for a range of scale factors and visually inspecting the results.</w:t>
      </w:r>
      <w:r w:rsidR="009F6CA0" w:rsidRPr="007C7D9E">
        <w:t xml:space="preserve"> The </w:t>
      </w:r>
      <w:r w:rsidR="00EA5139" w:rsidRPr="007C7D9E">
        <w:t>Medial Axis Transform</w:t>
      </w:r>
      <w:r w:rsidR="009F6CA0" w:rsidRPr="007C7D9E">
        <w:t xml:space="preserve"> is then performed again on the grown spheres.</w:t>
      </w:r>
    </w:p>
    <w:p w14:paraId="2E2ED187" w14:textId="6FE8E265" w:rsidR="00016DC1" w:rsidRPr="007C7D9E" w:rsidRDefault="00016DC1" w:rsidP="003542CE">
      <w:r w:rsidRPr="007C7D9E">
        <w:t>Due to the nature of the transform very little data was missed, but execution time was much slower</w:t>
      </w:r>
      <w:r w:rsidR="0041753D" w:rsidRPr="007C7D9E">
        <w:t xml:space="preserve"> due to the algorithm involving</w:t>
      </w:r>
      <w:r w:rsidRPr="007C7D9E">
        <w:t xml:space="preserve"> two passes of the </w:t>
      </w:r>
      <w:r w:rsidR="00EA5139" w:rsidRPr="007C7D9E">
        <w:t>Medial Axis Transform</w:t>
      </w:r>
      <w:r w:rsidRPr="007C7D9E">
        <w:t xml:space="preserve"> and one </w:t>
      </w:r>
      <w:r w:rsidR="0041753D" w:rsidRPr="007C7D9E">
        <w:t>of sphere inflation</w:t>
      </w:r>
      <w:r w:rsidRPr="007C7D9E">
        <w:t>. Additionally,</w:t>
      </w:r>
      <w:r w:rsidR="00E70DDA" w:rsidRPr="007C7D9E">
        <w:t xml:space="preserve"> the resulting image was depende</w:t>
      </w:r>
      <w:r w:rsidRPr="007C7D9E">
        <w:t>nt on the scale factor used. With higher scale factors, the resulting image produced fewer noisy branches, but at the cost of merging smaller, complex s</w:t>
      </w:r>
      <w:r w:rsidR="003542CE" w:rsidRPr="007C7D9E">
        <w:t>tructures into single features.</w:t>
      </w:r>
    </w:p>
    <w:p w14:paraId="1EC48919" w14:textId="22FC9B29" w:rsidR="00F413A4" w:rsidRPr="007C7D9E" w:rsidRDefault="00016DC1" w:rsidP="003542CE">
      <w:r w:rsidRPr="007C7D9E">
        <w:t xml:space="preserve">Like the </w:t>
      </w:r>
      <w:r w:rsidR="00EA5139" w:rsidRPr="007C7D9E">
        <w:t>Medial Axis Transform</w:t>
      </w:r>
      <w:r w:rsidRPr="007C7D9E">
        <w:t>, this technique is highly-parallelisable. Each of the th</w:t>
      </w:r>
      <w:r w:rsidR="00505670" w:rsidRPr="007C7D9E">
        <w:t>ree sequential operations we</w:t>
      </w:r>
      <w:r w:rsidRPr="007C7D9E">
        <w:t xml:space="preserve">re applied uniformly to each voxel and the immediately surrounding voxels, with no other iterative operations. Such a transform lends itself as well to </w:t>
      </w:r>
      <w:r w:rsidR="0002181A" w:rsidRPr="007C7D9E">
        <w:t xml:space="preserve">General-Purpose computing on Graphics Processing Units </w:t>
      </w:r>
      <w:r w:rsidR="00E70DDA" w:rsidRPr="007C7D9E">
        <w:t>(</w:t>
      </w:r>
      <w:r w:rsidRPr="007C7D9E">
        <w:t>GPGPU</w:t>
      </w:r>
      <w:r w:rsidR="00E70DDA" w:rsidRPr="007C7D9E">
        <w:t>)</w:t>
      </w:r>
      <w:r w:rsidRPr="007C7D9E">
        <w:t xml:space="preserve"> processing and to clustered computation as the </w:t>
      </w:r>
      <w:r w:rsidR="00EA5139" w:rsidRPr="007C7D9E">
        <w:t>Medial Axis Transform</w:t>
      </w:r>
      <w:r w:rsidRPr="007C7D9E">
        <w:t>.</w:t>
      </w:r>
    </w:p>
    <w:p w14:paraId="74CC4B43" w14:textId="214DB387" w:rsidR="00016DC1" w:rsidRPr="007C7D9E" w:rsidRDefault="009055BB" w:rsidP="00016DC1">
      <w:pPr>
        <w:pStyle w:val="Heading3"/>
      </w:pPr>
      <w:bookmarkStart w:id="84" w:name="_Toc475089828"/>
      <w:r w:rsidRPr="007C7D9E">
        <w:t xml:space="preserve">5.2.3 </w:t>
      </w:r>
      <w:r w:rsidR="00016DC1" w:rsidRPr="007C7D9E">
        <w:t>Tracing</w:t>
      </w:r>
      <w:bookmarkEnd w:id="84"/>
    </w:p>
    <w:p w14:paraId="5C70389B" w14:textId="481342B0" w:rsidR="00016DC1" w:rsidRPr="007C7D9E" w:rsidRDefault="00016DC1" w:rsidP="003542CE">
      <w:r w:rsidRPr="007C7D9E">
        <w:t>The following tracing setup was utilised for both of the following techniques and is included here for brevity, with the implementations of the centreline and orientation detection, branch detection</w:t>
      </w:r>
      <w:r w:rsidR="007A6A21" w:rsidRPr="007C7D9E">
        <w:t xml:space="preserve">, and the determination of stopping points </w:t>
      </w:r>
      <w:r w:rsidRPr="007C7D9E">
        <w:t>specified in the following sections.</w:t>
      </w:r>
    </w:p>
    <w:p w14:paraId="58388878" w14:textId="77777777" w:rsidR="00016DC1" w:rsidRPr="007C7D9E" w:rsidRDefault="00016DC1" w:rsidP="003542CE"/>
    <w:p w14:paraId="0BD84E98" w14:textId="2472B900" w:rsidR="00016DC1" w:rsidRPr="007C7D9E" w:rsidRDefault="00016DC1" w:rsidP="003542CE">
      <w:r w:rsidRPr="007C7D9E">
        <w:lastRenderedPageBreak/>
        <w:t xml:space="preserve">The algorithm uses a single seed point, which is assumed to be the root of the branching structure. From here, </w:t>
      </w:r>
      <w:r w:rsidR="00C32D48" w:rsidRPr="007C7D9E">
        <w:t>an observer</w:t>
      </w:r>
      <w:r w:rsidRPr="007C7D9E">
        <w:t xml:space="preserve"> </w:t>
      </w:r>
      <w:r w:rsidR="00C32D48" w:rsidRPr="007C7D9E">
        <w:t xml:space="preserve">moves </w:t>
      </w:r>
      <w:r w:rsidRPr="007C7D9E">
        <w:t>in the direction of the current branch’s orientation by a factor determined by the radius of the branch at the current position.</w:t>
      </w:r>
    </w:p>
    <w:p w14:paraId="044BDF62" w14:textId="77777777" w:rsidR="00016DC1" w:rsidRPr="007C7D9E" w:rsidRDefault="00016DC1" w:rsidP="00016DC1"/>
    <w:tbl>
      <w:tblPr>
        <w:tblStyle w:val="TableGrid"/>
        <w:tblW w:w="5010" w:type="pct"/>
        <w:tblInd w:w="15" w:type="dxa"/>
        <w:tblLook w:val="04A0" w:firstRow="1" w:lastRow="0" w:firstColumn="1" w:lastColumn="0" w:noHBand="0" w:noVBand="1"/>
      </w:tblPr>
      <w:tblGrid>
        <w:gridCol w:w="905"/>
        <w:gridCol w:w="7235"/>
        <w:gridCol w:w="904"/>
      </w:tblGrid>
      <w:tr w:rsidR="00016DC1" w:rsidRPr="007C7D9E" w14:paraId="6C5C8558" w14:textId="77777777" w:rsidTr="00016DC1">
        <w:tc>
          <w:tcPr>
            <w:tcW w:w="500" w:type="pct"/>
            <w:vAlign w:val="center"/>
          </w:tcPr>
          <w:p w14:paraId="6DC574FC" w14:textId="77777777" w:rsidR="00016DC1" w:rsidRPr="007C7D9E" w:rsidRDefault="00016DC1">
            <w:pPr>
              <w:spacing w:after="540"/>
              <w:ind w:right="2" w:firstLine="0"/>
              <w:jc w:val="center"/>
            </w:pPr>
          </w:p>
        </w:tc>
        <w:tc>
          <w:tcPr>
            <w:tcW w:w="4000" w:type="pct"/>
            <w:vAlign w:val="bottom"/>
            <w:hideMark/>
          </w:tcPr>
          <w:p w14:paraId="4B25E534" w14:textId="77777777" w:rsidR="00016DC1" w:rsidRPr="007C7D9E" w:rsidRDefault="008E74BA">
            <w:pPr>
              <w:spacing w:after="540"/>
              <w:ind w:right="2" w:firstLine="0"/>
            </w:pPr>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o</m:t>
                        </m:r>
                      </m:e>
                    </m:acc>
                  </m:e>
                  <m:sub>
                    <m:r>
                      <w:rPr>
                        <w:rFonts w:ascii="Cambria Math" w:hAnsi="Cambria Math"/>
                      </w:rPr>
                      <m:t>n</m:t>
                    </m:r>
                  </m:sub>
                </m:sSub>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α</m:t>
                </m:r>
              </m:oMath>
            </m:oMathPara>
          </w:p>
        </w:tc>
        <w:tc>
          <w:tcPr>
            <w:tcW w:w="500" w:type="pct"/>
            <w:vAlign w:val="center"/>
          </w:tcPr>
          <w:p w14:paraId="07D6C6E6" w14:textId="134D79D1" w:rsidR="00016DC1" w:rsidRPr="007C7D9E" w:rsidRDefault="00016DC1">
            <w:pPr>
              <w:pStyle w:val="Caption"/>
            </w:pPr>
            <w:bookmarkStart w:id="85" w:name="_Ref468806444"/>
            <w:bookmarkStart w:id="86" w:name="_Ref468806439"/>
            <w:bookmarkStart w:id="87" w:name="_Toc474972526"/>
            <w:r w:rsidRPr="007C7D9E">
              <w:t>(</w:t>
            </w:r>
            <w:r w:rsidR="008E74BA">
              <w:fldChar w:fldCharType="begin"/>
            </w:r>
            <w:r w:rsidR="008E74BA">
              <w:instrText xml:space="preserve"> SEQ Equation \* ARABIC </w:instrText>
            </w:r>
            <w:r w:rsidR="008E74BA">
              <w:fldChar w:fldCharType="separate"/>
            </w:r>
            <w:r w:rsidR="00EA490A">
              <w:rPr>
                <w:noProof/>
              </w:rPr>
              <w:t>29</w:t>
            </w:r>
            <w:r w:rsidR="008E74BA">
              <w:rPr>
                <w:noProof/>
              </w:rPr>
              <w:fldChar w:fldCharType="end"/>
            </w:r>
            <w:bookmarkEnd w:id="85"/>
            <w:r w:rsidRPr="007C7D9E">
              <w:t>)</w:t>
            </w:r>
            <w:bookmarkEnd w:id="86"/>
            <w:bookmarkEnd w:id="87"/>
          </w:p>
          <w:p w14:paraId="55991236" w14:textId="77777777" w:rsidR="00016DC1" w:rsidRPr="007C7D9E" w:rsidRDefault="00016DC1">
            <w:pPr>
              <w:pStyle w:val="Caption"/>
              <w:keepNext/>
              <w:jc w:val="center"/>
            </w:pPr>
          </w:p>
        </w:tc>
      </w:tr>
    </w:tbl>
    <w:p w14:paraId="73307674" w14:textId="494CB7BC" w:rsidR="00016DC1" w:rsidRPr="007C7D9E" w:rsidRDefault="00016DC1" w:rsidP="003542CE">
      <w:r w:rsidRPr="007C7D9E">
        <w:t xml:space="preserve">where </w:t>
      </w:r>
      <m:oMath>
        <m:r>
          <w:rPr>
            <w:rFonts w:ascii="Cambria Math" w:hAnsi="Cambria Math"/>
          </w:rPr>
          <m:t>C</m:t>
        </m:r>
      </m:oMath>
      <w:r w:rsidRPr="007C7D9E">
        <w:rPr>
          <w:i/>
        </w:rPr>
        <w:t xml:space="preserve"> </w:t>
      </w:r>
      <w:r w:rsidRPr="007C7D9E">
        <w:t xml:space="preserve">is the position of the tracer in the image, </w:t>
      </w:r>
      <m:oMath>
        <m:acc>
          <m:accPr>
            <m:ctrlPr>
              <w:rPr>
                <w:rFonts w:ascii="Cambria Math" w:hAnsi="Cambria Math"/>
                <w:b/>
                <w:i/>
              </w:rPr>
            </m:ctrlPr>
          </m:accPr>
          <m:e>
            <m:r>
              <m:rPr>
                <m:sty m:val="bi"/>
              </m:rPr>
              <w:rPr>
                <w:rFonts w:ascii="Cambria Math" w:hAnsi="Cambria Math"/>
              </w:rPr>
              <m:t>o</m:t>
            </m:r>
          </m:e>
        </m:acc>
        <m:r>
          <w:rPr>
            <w:rFonts w:ascii="Cambria Math" w:hAnsi="Cambria Math"/>
          </w:rPr>
          <m:t xml:space="preserve"> </m:t>
        </m:r>
      </m:oMath>
      <w:r w:rsidRPr="007C7D9E">
        <w:t xml:space="preserve">is the orientation vector, </w:t>
      </w:r>
      <m:oMath>
        <m:r>
          <w:rPr>
            <w:rFonts w:ascii="Cambria Math" w:hAnsi="Cambria Math"/>
          </w:rPr>
          <m:t>r</m:t>
        </m:r>
      </m:oMath>
      <w:r w:rsidRPr="007C7D9E">
        <w:rPr>
          <w:i/>
        </w:rPr>
        <w:t xml:space="preserve"> </w:t>
      </w:r>
      <w:r w:rsidRPr="007C7D9E">
        <w:t xml:space="preserve">is the radius of the cross section of the structure found at coordinate </w:t>
      </w:r>
      <m:oMath>
        <m:r>
          <w:rPr>
            <w:rFonts w:ascii="Cambria Math" w:hAnsi="Cambria Math"/>
          </w:rPr>
          <m:t>C</m:t>
        </m:r>
      </m:oMath>
      <w:r w:rsidRPr="007C7D9E">
        <w:t xml:space="preserve"> and </w:t>
      </w:r>
      <m:oMath>
        <m:r>
          <w:rPr>
            <w:rFonts w:ascii="Cambria Math" w:hAnsi="Cambria Math"/>
          </w:rPr>
          <m:t>α</m:t>
        </m:r>
      </m:oMath>
      <w:r w:rsidRPr="007C7D9E">
        <w:rPr>
          <w:i/>
        </w:rPr>
        <w:t xml:space="preserve"> </w:t>
      </w:r>
      <w:r w:rsidRPr="007C7D9E">
        <w:t xml:space="preserve">is a </w:t>
      </w:r>
      <w:r w:rsidR="00C32D48" w:rsidRPr="007C7D9E">
        <w:t xml:space="preserve">constant </w:t>
      </w:r>
      <w:r w:rsidRPr="007C7D9E">
        <w:t>accuracy factor for speed/accuracy trade-off.</w:t>
      </w:r>
    </w:p>
    <w:p w14:paraId="253D2765" w14:textId="7AE579DC" w:rsidR="00016DC1" w:rsidRPr="007C7D9E" w:rsidRDefault="009055BB" w:rsidP="00016DC1">
      <w:pPr>
        <w:pStyle w:val="Heading3"/>
      </w:pPr>
      <w:bookmarkStart w:id="88" w:name="_Toc475089829"/>
      <w:r w:rsidRPr="007C7D9E">
        <w:t xml:space="preserve">5.2.4 </w:t>
      </w:r>
      <w:r w:rsidR="00EA5139" w:rsidRPr="007C7D9E">
        <w:t>Hough Transform</w:t>
      </w:r>
      <w:r w:rsidR="00016DC1" w:rsidRPr="007C7D9E">
        <w:t>-Based Tracing</w:t>
      </w:r>
      <w:bookmarkEnd w:id="88"/>
    </w:p>
    <w:p w14:paraId="361D0CDB" w14:textId="2B796CF5" w:rsidR="00016DC1" w:rsidRPr="007C7D9E" w:rsidRDefault="00016DC1" w:rsidP="00016DC1">
      <w:r w:rsidRPr="007C7D9E">
        <w:t xml:space="preserve">The </w:t>
      </w:r>
      <w:r w:rsidR="00EA5139" w:rsidRPr="007C7D9E">
        <w:t>Hough Transform</w:t>
      </w:r>
      <w:r w:rsidRPr="007C7D9E">
        <w:t xml:space="preserve"> for circles was employed to find both centrelines and branches in a tracing setup. </w:t>
      </w:r>
    </w:p>
    <w:p w14:paraId="13830C1F" w14:textId="2B35E365" w:rsidR="00016DC1" w:rsidRPr="007C7D9E" w:rsidRDefault="009055BB" w:rsidP="00D8081A">
      <w:pPr>
        <w:pStyle w:val="Heading4"/>
      </w:pPr>
      <w:r w:rsidRPr="007C7D9E">
        <w:t xml:space="preserve">5.2.4.1 </w:t>
      </w:r>
      <w:r w:rsidR="00D8081A" w:rsidRPr="007C7D9E">
        <w:t>Centreline Detection</w:t>
      </w:r>
    </w:p>
    <w:p w14:paraId="2574BD95" w14:textId="267B6219" w:rsidR="00D8081A" w:rsidRPr="007C7D9E" w:rsidRDefault="00D8081A" w:rsidP="00D8081A">
      <w:r w:rsidRPr="007C7D9E">
        <w:t xml:space="preserve">The </w:t>
      </w:r>
      <w:r w:rsidR="00EA5139" w:rsidRPr="007C7D9E">
        <w:t>Hough Transform</w:t>
      </w:r>
      <w:r w:rsidRPr="007C7D9E">
        <w:t xml:space="preserve"> for circles is employed to find the centreline of airways. Given the current position and best-guess orientation, a 2D slice of data along the plane normal to the orientation, passing through</w:t>
      </w:r>
      <w:r w:rsidR="0041753D" w:rsidRPr="007C7D9E">
        <w:t xml:space="preserve"> and centred on</w:t>
      </w:r>
      <w:r w:rsidRPr="007C7D9E">
        <w:t xml:space="preserve"> the current position</w:t>
      </w:r>
      <w:r w:rsidR="0041753D" w:rsidRPr="007C7D9E">
        <w:t>,</w:t>
      </w:r>
      <w:r w:rsidRPr="007C7D9E">
        <w:t xml:space="preserve"> is extracted. Region growth is then used to find the largest single region of data in the image. All other regions are removed from the slice. The cleaned slice is then passed through a 2D Sobel filter</w:t>
      </w:r>
      <w:r w:rsidR="00B97D39" w:rsidRPr="007C7D9E">
        <w:t xml:space="preserve">, which is an n-dimensional convolution filter that applies a Gaussian filter to local pixel / voxel data to find approximated first-order derivatives in density values </w:t>
      </w:r>
      <w:sdt>
        <w:sdtPr>
          <w:id w:val="-1354804115"/>
          <w:citation/>
        </w:sdtPr>
        <w:sdtEndPr/>
        <w:sdtContent>
          <w:r w:rsidR="007C04CE" w:rsidRPr="007C7D9E">
            <w:fldChar w:fldCharType="begin"/>
          </w:r>
          <w:r w:rsidR="007C04CE" w:rsidRPr="007C7D9E">
            <w:rPr>
              <w:lang w:val="en-US"/>
            </w:rPr>
            <w:instrText xml:space="preserve"> CITATION Sob68 \l 1033 </w:instrText>
          </w:r>
          <w:r w:rsidR="007C04CE" w:rsidRPr="007C7D9E">
            <w:fldChar w:fldCharType="separate"/>
          </w:r>
          <w:r w:rsidR="000E6644" w:rsidRPr="000E6644">
            <w:rPr>
              <w:noProof/>
              <w:lang w:val="en-US"/>
            </w:rPr>
            <w:t>[145]</w:t>
          </w:r>
          <w:r w:rsidR="007C04CE" w:rsidRPr="007C7D9E">
            <w:fldChar w:fldCharType="end"/>
          </w:r>
        </w:sdtContent>
      </w:sdt>
      <w:r w:rsidR="00B97D39" w:rsidRPr="007C7D9E">
        <w:t xml:space="preserve">. The resulting gradient image is </w:t>
      </w:r>
      <w:r w:rsidRPr="007C7D9E">
        <w:t>thresholded, with the threshold decided as follows:</w:t>
      </w:r>
    </w:p>
    <w:p w14:paraId="4D5F8057" w14:textId="2B63ACA3" w:rsidR="0041753D" w:rsidRPr="007C7D9E" w:rsidRDefault="0041753D" w:rsidP="00D8081A"/>
    <w:tbl>
      <w:tblPr>
        <w:tblStyle w:val="TableGrid"/>
        <w:tblW w:w="5010" w:type="pct"/>
        <w:tblInd w:w="15" w:type="dxa"/>
        <w:tblLook w:val="04A0" w:firstRow="1" w:lastRow="0" w:firstColumn="1" w:lastColumn="0" w:noHBand="0" w:noVBand="1"/>
      </w:tblPr>
      <w:tblGrid>
        <w:gridCol w:w="905"/>
        <w:gridCol w:w="7235"/>
        <w:gridCol w:w="904"/>
      </w:tblGrid>
      <w:tr w:rsidR="0041753D" w:rsidRPr="007C7D9E" w14:paraId="7441B677" w14:textId="77777777" w:rsidTr="00EA32CF">
        <w:tc>
          <w:tcPr>
            <w:tcW w:w="500" w:type="pct"/>
            <w:vAlign w:val="center"/>
          </w:tcPr>
          <w:p w14:paraId="2699D64B" w14:textId="77777777" w:rsidR="0041753D" w:rsidRPr="007C7D9E" w:rsidRDefault="0041753D" w:rsidP="00EA32CF">
            <w:pPr>
              <w:spacing w:after="540"/>
              <w:ind w:right="2" w:firstLine="0"/>
              <w:jc w:val="center"/>
            </w:pPr>
          </w:p>
        </w:tc>
        <w:tc>
          <w:tcPr>
            <w:tcW w:w="4000" w:type="pct"/>
            <w:vAlign w:val="bottom"/>
            <w:hideMark/>
          </w:tcPr>
          <w:p w14:paraId="76BEC3EC" w14:textId="6485E60B" w:rsidR="0041753D" w:rsidRPr="007C7D9E" w:rsidRDefault="0041753D" w:rsidP="0041753D">
            <m:oMathPara>
              <m:oMath>
                <m:r>
                  <w:rPr>
                    <w:rFonts w:ascii="Cambria Math" w:hAnsi="Cambria Math"/>
                  </w:rPr>
                  <m:t>t=</m:t>
                </m:r>
                <m:f>
                  <m:fPr>
                    <m:ctrlPr>
                      <w:rPr>
                        <w:rFonts w:ascii="Cambria Math" w:hAnsi="Cambria Math"/>
                        <w:i/>
                      </w:rPr>
                    </m:ctrlPr>
                  </m:fPr>
                  <m:num>
                    <m:r>
                      <w:rPr>
                        <w:rFonts w:ascii="Cambria Math" w:hAnsi="Cambria Math"/>
                      </w:rPr>
                      <m:t>4</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n</m:t>
                            </m:r>
                          </m:sub>
                        </m:sSub>
                      </m:e>
                    </m:nary>
                  </m:num>
                  <m:den>
                    <m:r>
                      <w:rPr>
                        <w:rFonts w:ascii="Cambria Math" w:hAnsi="Cambria Math"/>
                      </w:rPr>
                      <m:t>N</m:t>
                    </m:r>
                  </m:den>
                </m:f>
              </m:oMath>
            </m:oMathPara>
          </w:p>
        </w:tc>
        <w:tc>
          <w:tcPr>
            <w:tcW w:w="500" w:type="pct"/>
            <w:vAlign w:val="center"/>
          </w:tcPr>
          <w:p w14:paraId="39686043" w14:textId="5C04821E" w:rsidR="0041753D" w:rsidRPr="007C7D9E" w:rsidRDefault="0041753D" w:rsidP="0041753D">
            <w:pPr>
              <w:pStyle w:val="Caption"/>
            </w:pPr>
            <w:bookmarkStart w:id="89" w:name="_Toc474972527"/>
            <w:r w:rsidRPr="007C7D9E">
              <w:t>(</w:t>
            </w:r>
            <w:r w:rsidR="008E74BA">
              <w:fldChar w:fldCharType="begin"/>
            </w:r>
            <w:r w:rsidR="008E74BA">
              <w:instrText xml:space="preserve"> SEQ Equation \* ARABIC </w:instrText>
            </w:r>
            <w:r w:rsidR="008E74BA">
              <w:fldChar w:fldCharType="separate"/>
            </w:r>
            <w:r w:rsidR="00EA490A">
              <w:rPr>
                <w:noProof/>
              </w:rPr>
              <w:t>30</w:t>
            </w:r>
            <w:r w:rsidR="008E74BA">
              <w:rPr>
                <w:noProof/>
              </w:rPr>
              <w:fldChar w:fldCharType="end"/>
            </w:r>
            <w:r w:rsidRPr="007C7D9E">
              <w:t>)</w:t>
            </w:r>
            <w:bookmarkEnd w:id="89"/>
          </w:p>
        </w:tc>
      </w:tr>
    </w:tbl>
    <w:p w14:paraId="65972D8A" w14:textId="7DDB9D27" w:rsidR="00D8081A" w:rsidRPr="007C7D9E" w:rsidRDefault="00D8081A" w:rsidP="003542CE">
      <w:r w:rsidRPr="007C7D9E">
        <w:t xml:space="preserve">Where </w:t>
      </w:r>
      <m:oMath>
        <m:r>
          <w:rPr>
            <w:rFonts w:ascii="Cambria Math" w:hAnsi="Cambria Math"/>
          </w:rPr>
          <m:t>S</m:t>
        </m:r>
      </m:oMath>
      <w:r w:rsidRPr="007C7D9E">
        <w:t xml:space="preserve"> is the result of Sobel convolution on the data.</w:t>
      </w:r>
    </w:p>
    <w:p w14:paraId="73BAEAEF" w14:textId="3A279255" w:rsidR="000B479C" w:rsidRPr="007C7D9E" w:rsidRDefault="00D8081A" w:rsidP="003542CE">
      <w:r w:rsidRPr="007C7D9E">
        <w:t xml:space="preserve">With the resulting edge data set, for a given range of plausible airway radii (determined by multiplying the last detected radius by 0.75 and 1.25 respectively, or using a user-set minimum and maximum radius range for initial orientation detection), the </w:t>
      </w:r>
      <w:r w:rsidR="00EA5139" w:rsidRPr="007C7D9E">
        <w:t>Hough Transform</w:t>
      </w:r>
      <w:r w:rsidRPr="007C7D9E">
        <w:t xml:space="preserve"> for circles of that radius is produced</w:t>
      </w:r>
      <w:r w:rsidR="000B479C" w:rsidRPr="007C7D9E">
        <w:t xml:space="preserve"> (</w:t>
      </w:r>
      <w:r w:rsidR="0041753D" w:rsidRPr="007C7D9E">
        <w:fldChar w:fldCharType="begin"/>
      </w:r>
      <w:r w:rsidR="0041753D" w:rsidRPr="007C7D9E">
        <w:instrText xml:space="preserve"> REF _Ref474687026 \h </w:instrText>
      </w:r>
      <w:r w:rsidR="003542CE" w:rsidRPr="007C7D9E">
        <w:instrText xml:space="preserve"> \* MERGEFORMAT </w:instrText>
      </w:r>
      <w:r w:rsidR="0041753D" w:rsidRPr="007C7D9E">
        <w:fldChar w:fldCharType="separate"/>
      </w:r>
      <w:r w:rsidR="00EA490A" w:rsidRPr="007C7D9E">
        <w:t xml:space="preserve">Figure </w:t>
      </w:r>
      <w:r w:rsidR="00EA490A">
        <w:rPr>
          <w:noProof/>
        </w:rPr>
        <w:t>12</w:t>
      </w:r>
      <w:r w:rsidR="0041753D" w:rsidRPr="007C7D9E">
        <w:fldChar w:fldCharType="end"/>
      </w:r>
      <w:r w:rsidR="000B479C" w:rsidRPr="007C7D9E">
        <w:t>).</w:t>
      </w:r>
    </w:p>
    <w:p w14:paraId="64D3D0ED" w14:textId="77777777" w:rsidR="000B479C" w:rsidRPr="007C7D9E" w:rsidRDefault="000B479C" w:rsidP="00D8081A"/>
    <w:p w14:paraId="2D0308EA" w14:textId="77777777" w:rsidR="000B479C" w:rsidRPr="007C7D9E" w:rsidRDefault="00D41432" w:rsidP="000B479C">
      <w:pPr>
        <w:jc w:val="center"/>
      </w:pPr>
      <w:r w:rsidRPr="007C7D9E">
        <w:rPr>
          <w:noProof/>
        </w:rPr>
        <w:lastRenderedPageBreak/>
        <w:drawing>
          <wp:inline distT="0" distB="0" distL="0" distR="0" wp14:anchorId="527FA7DB" wp14:editId="06575534">
            <wp:extent cx="2124075" cy="2247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a:ln>
                      <a:noFill/>
                    </a:ln>
                  </pic:spPr>
                </pic:pic>
              </a:graphicData>
            </a:graphic>
          </wp:inline>
        </w:drawing>
      </w:r>
    </w:p>
    <w:p w14:paraId="1FE076F4" w14:textId="39EB82AB" w:rsidR="000B479C" w:rsidRPr="007C7D9E" w:rsidRDefault="000B479C" w:rsidP="003542CE">
      <w:pPr>
        <w:pStyle w:val="Caption"/>
      </w:pPr>
      <w:bookmarkStart w:id="90" w:name="_Ref474687026"/>
      <w:bookmarkStart w:id="91" w:name="_Toc474972528"/>
      <w:bookmarkStart w:id="92" w:name="_Toc475089878"/>
      <w:r w:rsidRPr="007C7D9E">
        <w:t xml:space="preserve">Figure </w:t>
      </w:r>
      <w:r w:rsidR="008E74BA">
        <w:fldChar w:fldCharType="begin"/>
      </w:r>
      <w:r w:rsidR="008E74BA">
        <w:instrText xml:space="preserve"> SEQ Figure</w:instrText>
      </w:r>
      <w:r w:rsidR="008E74BA">
        <w:instrText xml:space="preserve"> \* ARABIC </w:instrText>
      </w:r>
      <w:r w:rsidR="008E74BA">
        <w:fldChar w:fldCharType="separate"/>
      </w:r>
      <w:r w:rsidR="00EA490A">
        <w:rPr>
          <w:noProof/>
        </w:rPr>
        <w:t>12</w:t>
      </w:r>
      <w:r w:rsidR="008E74BA">
        <w:rPr>
          <w:noProof/>
        </w:rPr>
        <w:fldChar w:fldCharType="end"/>
      </w:r>
      <w:bookmarkEnd w:id="90"/>
      <w:r w:rsidRPr="007C7D9E">
        <w:t xml:space="preserve">: The result of the </w:t>
      </w:r>
      <w:r w:rsidR="00EA5139" w:rsidRPr="007C7D9E">
        <w:t>Hough Transform</w:t>
      </w:r>
      <w:r w:rsidRPr="007C7D9E">
        <w:t xml:space="preserve"> for circles on the edges of the cross-section of a murine lung airway.</w:t>
      </w:r>
      <w:r w:rsidR="00CF7D6C" w:rsidRPr="007C7D9E">
        <w:t xml:space="preserve"> Each pixel’s brightness value represents the number of pixels for which a circle around said pixel intersects that position. The bright central point indicates the most likely </w:t>
      </w:r>
      <w:r w:rsidR="00BB34D4" w:rsidRPr="007C7D9E">
        <w:t>centre</w:t>
      </w:r>
      <w:r w:rsidR="00011A86" w:rsidRPr="007C7D9E">
        <w:t xml:space="preserve"> for the cross-section of the airway.</w:t>
      </w:r>
      <w:bookmarkEnd w:id="91"/>
      <w:bookmarkEnd w:id="92"/>
    </w:p>
    <w:p w14:paraId="01402A4A" w14:textId="4D4F8280" w:rsidR="00D8081A" w:rsidRPr="007C7D9E" w:rsidRDefault="00D8081A" w:rsidP="003542CE">
      <w:r w:rsidRPr="007C7D9E">
        <w:t xml:space="preserve">The results are binned </w:t>
      </w:r>
      <w:r w:rsidR="003320C2" w:rsidRPr="007C7D9E">
        <w:t>(</w:t>
      </w:r>
      <w:r w:rsidRPr="007C7D9E">
        <w:t>with a bin</w:t>
      </w:r>
      <w:r w:rsidR="003320C2" w:rsidRPr="007C7D9E">
        <w:t xml:space="preserve"> </w:t>
      </w:r>
      <w:r w:rsidRPr="007C7D9E">
        <w:t>size of 3</w:t>
      </w:r>
      <w:r w:rsidR="003320C2" w:rsidRPr="007C7D9E">
        <w:t xml:space="preserve"> in this project) </w:t>
      </w:r>
      <w:r w:rsidRPr="007C7D9E">
        <w:t xml:space="preserve">in order to reduce effects of noise or irregular </w:t>
      </w:r>
      <w:r w:rsidR="000B479C" w:rsidRPr="007C7D9E">
        <w:t xml:space="preserve">structure – see </w:t>
      </w:r>
      <w:r w:rsidR="00011A86" w:rsidRPr="007C7D9E">
        <w:fldChar w:fldCharType="begin"/>
      </w:r>
      <w:r w:rsidR="00011A86" w:rsidRPr="007C7D9E">
        <w:instrText xml:space="preserve"> REF _Ref473587643 \h </w:instrText>
      </w:r>
      <w:r w:rsidR="003542CE" w:rsidRPr="007C7D9E">
        <w:instrText xml:space="preserve"> \* MERGEFORMAT </w:instrText>
      </w:r>
      <w:r w:rsidR="00011A86" w:rsidRPr="007C7D9E">
        <w:fldChar w:fldCharType="separate"/>
      </w:r>
      <w:r w:rsidR="00EA490A" w:rsidRPr="007C7D9E">
        <w:t xml:space="preserve">Figure </w:t>
      </w:r>
      <w:r w:rsidR="00EA490A">
        <w:rPr>
          <w:noProof/>
        </w:rPr>
        <w:t>13</w:t>
      </w:r>
      <w:r w:rsidR="00011A86" w:rsidRPr="007C7D9E">
        <w:fldChar w:fldCharType="end"/>
      </w:r>
      <w:r w:rsidR="00011A86" w:rsidRPr="007C7D9E">
        <w:t xml:space="preserve"> </w:t>
      </w:r>
      <w:r w:rsidR="000B479C" w:rsidRPr="007C7D9E">
        <w:t>for a diagram</w:t>
      </w:r>
      <w:r w:rsidR="003320C2" w:rsidRPr="007C7D9E">
        <w:t>-</w:t>
      </w:r>
      <w:r w:rsidRPr="007C7D9E">
        <w:t xml:space="preserve"> and stored in a stack of slices, indexed by radius.</w:t>
      </w:r>
    </w:p>
    <w:p w14:paraId="15A2FC7A" w14:textId="77777777" w:rsidR="000B479C" w:rsidRPr="007C7D9E" w:rsidRDefault="000B479C" w:rsidP="00D8081A">
      <w:r w:rsidRPr="007C7D9E">
        <w:rPr>
          <w:noProof/>
        </w:rPr>
        <w:drawing>
          <wp:inline distT="0" distB="0" distL="0" distR="0" wp14:anchorId="5F6C5ACB" wp14:editId="7E373464">
            <wp:extent cx="2742873" cy="1644990"/>
            <wp:effectExtent l="0" t="0" r="635" b="12700"/>
            <wp:docPr id="63" name="Chart 6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6E9257-862B-459D-9272-11E521B23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C7D9E">
        <w:rPr>
          <w:noProof/>
        </w:rPr>
        <w:drawing>
          <wp:inline distT="0" distB="0" distL="0" distR="0" wp14:anchorId="7AAE9858" wp14:editId="26E1E5A1">
            <wp:extent cx="2753833" cy="1651684"/>
            <wp:effectExtent l="0" t="0" r="8890" b="5715"/>
            <wp:docPr id="960" name="Chart 96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D9677-AA79-4CDD-AE7F-8E40FB1C9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4D87CA" w14:textId="0E9A22EF" w:rsidR="00D8081A" w:rsidRPr="007C7D9E" w:rsidRDefault="009A7B0E" w:rsidP="003542CE">
      <w:pPr>
        <w:pStyle w:val="Caption"/>
      </w:pPr>
      <w:bookmarkStart w:id="93" w:name="_Ref473587643"/>
      <w:bookmarkStart w:id="94" w:name="_Toc474972529"/>
      <w:bookmarkStart w:id="95" w:name="_Toc475089879"/>
      <w:r w:rsidRPr="007C7D9E">
        <w:t xml:space="preserve">Figure </w:t>
      </w:r>
      <w:r w:rsidR="008E74BA">
        <w:fldChar w:fldCharType="begin"/>
      </w:r>
      <w:r w:rsidR="008E74BA">
        <w:instrText xml:space="preserve"> SEQ Figure \* ARABIC </w:instrText>
      </w:r>
      <w:r w:rsidR="008E74BA">
        <w:fldChar w:fldCharType="separate"/>
      </w:r>
      <w:r w:rsidR="00EA490A">
        <w:rPr>
          <w:noProof/>
        </w:rPr>
        <w:t>13</w:t>
      </w:r>
      <w:r w:rsidR="008E74BA">
        <w:rPr>
          <w:noProof/>
        </w:rPr>
        <w:fldChar w:fldCharType="end"/>
      </w:r>
      <w:bookmarkEnd w:id="93"/>
      <w:r w:rsidRPr="007C7D9E">
        <w:t xml:space="preserve">: Comparison between un-binned (left) and binned (right) example data in 1 dimensions. Note the highest un-binned value is the single peak on the right, but in the binned </w:t>
      </w:r>
      <w:r w:rsidR="00CF7D6C" w:rsidRPr="007C7D9E">
        <w:t xml:space="preserve">data </w:t>
      </w:r>
      <w:r w:rsidRPr="007C7D9E">
        <w:t>it is the larger central moun</w:t>
      </w:r>
      <w:r w:rsidR="00CF7D6C" w:rsidRPr="007C7D9E">
        <w:t>d</w:t>
      </w:r>
      <w:r w:rsidRPr="007C7D9E">
        <w:t>.</w:t>
      </w:r>
      <w:bookmarkEnd w:id="94"/>
      <w:bookmarkEnd w:id="95"/>
    </w:p>
    <w:p w14:paraId="6A5F2A8F" w14:textId="4376A8D4" w:rsidR="003320C2" w:rsidRPr="007C7D9E" w:rsidRDefault="00D8081A" w:rsidP="003542CE">
      <w:r w:rsidRPr="007C7D9E">
        <w:t>The centreline is found by find</w:t>
      </w:r>
      <w:r w:rsidR="003320C2" w:rsidRPr="007C7D9E">
        <w:t>ing</w:t>
      </w:r>
      <w:r w:rsidRPr="007C7D9E">
        <w:t xml:space="preserve"> the </w:t>
      </w:r>
      <w:r w:rsidR="003320C2" w:rsidRPr="007C7D9E">
        <w:t xml:space="preserve">most complete circle as detected by the </w:t>
      </w:r>
      <w:r w:rsidR="00EA5139" w:rsidRPr="007C7D9E">
        <w:t>Hough Transform</w:t>
      </w:r>
      <w:r w:rsidR="003320C2" w:rsidRPr="007C7D9E">
        <w:t xml:space="preserve">. This is found by dividing the value in Hough space by </w:t>
      </w:r>
      <m:oMath>
        <m:r>
          <w:rPr>
            <w:rFonts w:ascii="Cambria Math" w:hAnsi="Cambria Math"/>
          </w:rPr>
          <m:t xml:space="preserve">2bπr </m:t>
        </m:r>
      </m:oMath>
      <w:r w:rsidR="003320C2" w:rsidRPr="007C7D9E">
        <w:t xml:space="preserve">where </w:t>
      </w:r>
      <m:oMath>
        <m:r>
          <w:rPr>
            <w:rFonts w:ascii="Cambria Math" w:hAnsi="Cambria Math"/>
          </w:rPr>
          <m:t>r</m:t>
        </m:r>
      </m:oMath>
      <w:r w:rsidR="003320C2" w:rsidRPr="007C7D9E">
        <w:t xml:space="preserve"> is the radius, and </w:t>
      </w:r>
      <m:oMath>
        <m:r>
          <w:rPr>
            <w:rFonts w:ascii="Cambria Math" w:hAnsi="Cambria Math"/>
          </w:rPr>
          <m:t>b</m:t>
        </m:r>
      </m:oMath>
      <w:r w:rsidR="003320C2" w:rsidRPr="007C7D9E">
        <w:t xml:space="preserve"> is the bin size. If multiple circles of equal circularity exist, the circle with the greatest radius is chosen. This is because it is harder for noise and irregularity to create a false positive circle of a larger radius than the correct circle.</w:t>
      </w:r>
    </w:p>
    <w:p w14:paraId="5FF08DC2" w14:textId="3F21D143" w:rsidR="00D8081A" w:rsidRPr="007C7D9E" w:rsidRDefault="009055BB" w:rsidP="00D8081A">
      <w:pPr>
        <w:pStyle w:val="Heading4"/>
      </w:pPr>
      <w:r w:rsidRPr="007C7D9E">
        <w:t xml:space="preserve">5.2.4.2 </w:t>
      </w:r>
      <w:r w:rsidR="00D8081A" w:rsidRPr="007C7D9E">
        <w:t>Orientation Detection</w:t>
      </w:r>
    </w:p>
    <w:p w14:paraId="2A7B3534" w14:textId="77777777" w:rsidR="00875C43" w:rsidRPr="007C7D9E" w:rsidRDefault="00875C43" w:rsidP="003542CE">
      <w:r w:rsidRPr="007C7D9E">
        <w:t>Orientation is detected by repeating the centreline detection steps, but centred around the updated centreline position instead of a best guess. The centreline detection is performed at multiple orientation guesses between -32 degrees and +32 degrees in yaw and roll</w:t>
      </w:r>
      <w:r w:rsidR="00011A86" w:rsidRPr="007C7D9E">
        <w:t xml:space="preserve"> (restricted for speed)</w:t>
      </w:r>
      <w:r w:rsidR="00E41D72" w:rsidRPr="007C7D9E">
        <w:t xml:space="preserve"> from the current orientation guess</w:t>
      </w:r>
      <w:r w:rsidRPr="007C7D9E">
        <w:t>.</w:t>
      </w:r>
      <w:r w:rsidR="00E41D72" w:rsidRPr="007C7D9E">
        <w:t xml:space="preserve"> The best positions from each orientation are compared and the best of these is the correct orientation.</w:t>
      </w:r>
    </w:p>
    <w:p w14:paraId="53B4CAAE" w14:textId="6D9BC83F" w:rsidR="00D8081A" w:rsidRPr="007C7D9E" w:rsidRDefault="009055BB" w:rsidP="00D8081A">
      <w:pPr>
        <w:pStyle w:val="Heading4"/>
      </w:pPr>
      <w:r w:rsidRPr="007C7D9E">
        <w:lastRenderedPageBreak/>
        <w:t xml:space="preserve">5.2.4.3 </w:t>
      </w:r>
      <w:r w:rsidR="00D8081A" w:rsidRPr="007C7D9E">
        <w:t>Branch Detection</w:t>
      </w:r>
    </w:p>
    <w:p w14:paraId="59D0574A" w14:textId="01F2494A" w:rsidR="00E41D72" w:rsidRPr="007C7D9E" w:rsidRDefault="00E41D72" w:rsidP="003542CE">
      <w:r w:rsidRPr="007C7D9E">
        <w:t xml:space="preserve">Using the </w:t>
      </w:r>
      <w:r w:rsidR="00EA5139" w:rsidRPr="007C7D9E">
        <w:t>Hough Transform</w:t>
      </w:r>
      <w:r w:rsidRPr="007C7D9E">
        <w:t xml:space="preserve"> from the centreline detection run, circular points are searched for using the same technique as during centreline detection, however all points within the radius of the detected centreline are discarded. This technique finds circular shapes that are not inside the main branch, but are still connected. </w:t>
      </w:r>
    </w:p>
    <w:p w14:paraId="28B1A92C" w14:textId="77777777" w:rsidR="00E41D72" w:rsidRPr="007C7D9E" w:rsidRDefault="00E41D72" w:rsidP="003542CE">
      <w:r w:rsidRPr="007C7D9E">
        <w:t xml:space="preserve">The best detected branch with a radius greater than </w:t>
      </w:r>
      <w:r w:rsidR="00D86C46" w:rsidRPr="007C7D9E">
        <w:t>3</w:t>
      </w:r>
      <w:r w:rsidRPr="007C7D9E">
        <w:t xml:space="preserve"> (to protect against noise being counted as branches) and including greater than 25% circumference pixels is fed into the orientation detection technique, and if the updated circle circumference ratio is above 40%, the branch is added to the list of nodes to process.</w:t>
      </w:r>
    </w:p>
    <w:p w14:paraId="42B3B70E" w14:textId="31B3B433" w:rsidR="00D8081A" w:rsidRPr="007C7D9E" w:rsidRDefault="009055BB" w:rsidP="00D8081A">
      <w:pPr>
        <w:pStyle w:val="Heading4"/>
      </w:pPr>
      <w:r w:rsidRPr="007C7D9E">
        <w:t xml:space="preserve">5.2.4.4 </w:t>
      </w:r>
      <w:r w:rsidR="00D8081A" w:rsidRPr="007C7D9E">
        <w:t>Stopping Point Detection</w:t>
      </w:r>
    </w:p>
    <w:p w14:paraId="3C6F9DE7" w14:textId="4D3BAE4F" w:rsidR="00D8081A" w:rsidRPr="007C7D9E" w:rsidRDefault="00E41D72" w:rsidP="003542CE">
      <w:r w:rsidRPr="007C7D9E">
        <w:t xml:space="preserve">Stopping points are detected by assessing the </w:t>
      </w:r>
      <w:r w:rsidR="00D86C46" w:rsidRPr="007C7D9E">
        <w:t>circle circumference ratio after centreline detection. If the circle circumference ratio is below 25% or if the detected radius is less than 5, the point is considered the end of the trace.</w:t>
      </w:r>
    </w:p>
    <w:p w14:paraId="21096FC0" w14:textId="6E503B74" w:rsidR="00016DC1" w:rsidRPr="007C7D9E" w:rsidRDefault="009055BB" w:rsidP="00016DC1">
      <w:pPr>
        <w:pStyle w:val="Heading3"/>
      </w:pPr>
      <w:bookmarkStart w:id="96" w:name="_Toc475089830"/>
      <w:r w:rsidRPr="007C7D9E">
        <w:t xml:space="preserve">5.2.5 </w:t>
      </w:r>
      <w:r w:rsidR="00016DC1" w:rsidRPr="007C7D9E">
        <w:t>Sphere Growth-Based Tracing</w:t>
      </w:r>
      <w:bookmarkEnd w:id="96"/>
    </w:p>
    <w:p w14:paraId="0210E182" w14:textId="0015B54D" w:rsidR="00016DC1" w:rsidRPr="007C7D9E" w:rsidRDefault="00016DC1" w:rsidP="00016DC1">
      <w:pPr>
        <w:spacing w:after="37"/>
        <w:ind w:left="-5" w:right="2"/>
      </w:pPr>
      <w:r w:rsidRPr="007C7D9E">
        <w:t xml:space="preserve">The data was processed using a sphere-growth tracing method based on Carrillo et al. </w:t>
      </w:r>
      <w:sdt>
        <w:sdtPr>
          <w:id w:val="154188672"/>
          <w:citation/>
        </w:sdtPr>
        <w:sdtEndPr/>
        <w:sdtContent>
          <w:r w:rsidRPr="007C7D9E">
            <w:fldChar w:fldCharType="begin"/>
          </w:r>
          <w:r w:rsidRPr="007C7D9E">
            <w:instrText xml:space="preserve"> CITATION Car05 \l 2057 </w:instrText>
          </w:r>
          <w:r w:rsidRPr="007C7D9E">
            <w:fldChar w:fldCharType="separate"/>
          </w:r>
          <w:r w:rsidR="000E6644" w:rsidRPr="000E6644">
            <w:rPr>
              <w:noProof/>
            </w:rPr>
            <w:t>[87]</w:t>
          </w:r>
          <w:r w:rsidRPr="007C7D9E">
            <w:fldChar w:fldCharType="end"/>
          </w:r>
        </w:sdtContent>
      </w:sdt>
      <w:r w:rsidRPr="007C7D9E">
        <w:t xml:space="preserve"> to find cross-sectional centres and airway axes, and using a radial ray tracing method to discover branching points.</w:t>
      </w:r>
    </w:p>
    <w:p w14:paraId="5CA7FA03" w14:textId="35CEBF96" w:rsidR="00011A86" w:rsidRPr="007C7D9E" w:rsidRDefault="009055BB" w:rsidP="00011A86">
      <w:pPr>
        <w:pStyle w:val="Heading4"/>
      </w:pPr>
      <w:r w:rsidRPr="007C7D9E">
        <w:t xml:space="preserve">5.2.5.1 </w:t>
      </w:r>
      <w:r w:rsidR="00011A86" w:rsidRPr="007C7D9E">
        <w:t>Centreline Detection</w:t>
      </w:r>
    </w:p>
    <w:p w14:paraId="34859953" w14:textId="52C3F569" w:rsidR="00011A86" w:rsidRPr="007C7D9E" w:rsidRDefault="00011A86" w:rsidP="00011A86">
      <w:pPr>
        <w:spacing w:after="540"/>
        <w:ind w:left="-15" w:right="2" w:firstLine="299"/>
      </w:pPr>
      <w:r w:rsidRPr="007C7D9E">
        <w:t>The algorithm uses a single seed point, which is assumed to be the root of the branching structure and iteratively grows spheres inside the airway until the surface of the sphere intersects with the airway wall (</w:t>
      </w:r>
      <w:r w:rsidR="0041753D" w:rsidRPr="007C7D9E">
        <w:fldChar w:fldCharType="begin"/>
      </w:r>
      <w:r w:rsidR="0041753D" w:rsidRPr="007C7D9E">
        <w:instrText xml:space="preserve"> REF _Ref474687353 \h </w:instrText>
      </w:r>
      <w:r w:rsidR="007C7D9E">
        <w:instrText xml:space="preserve"> \* MERGEFORMAT </w:instrText>
      </w:r>
      <w:r w:rsidR="0041753D" w:rsidRPr="007C7D9E">
        <w:fldChar w:fldCharType="separate"/>
      </w:r>
      <w:r w:rsidR="00EA490A" w:rsidRPr="007C7D9E">
        <w:t xml:space="preserve">Figure </w:t>
      </w:r>
      <w:r w:rsidR="00EA490A">
        <w:rPr>
          <w:noProof/>
        </w:rPr>
        <w:t>14</w:t>
      </w:r>
      <w:r w:rsidR="0041753D" w:rsidRPr="007C7D9E">
        <w:fldChar w:fldCharType="end"/>
      </w:r>
      <w:r w:rsidRPr="007C7D9E">
        <w:t xml:space="preserve">). </w:t>
      </w:r>
    </w:p>
    <w:p w14:paraId="0457C525" w14:textId="2AC8168C" w:rsidR="00011A86" w:rsidRPr="007C7D9E" w:rsidRDefault="00E70DDA" w:rsidP="00011A86">
      <w:pPr>
        <w:spacing w:after="571" w:line="256" w:lineRule="auto"/>
        <w:ind w:firstLine="0"/>
        <w:jc w:val="center"/>
      </w:pPr>
      <w:r w:rsidRPr="007C7D9E">
        <w:rPr>
          <w:noProof/>
        </w:rPr>
        <w:drawing>
          <wp:inline distT="0" distB="0" distL="0" distR="0" wp14:anchorId="30F61112" wp14:editId="64B0C278">
            <wp:extent cx="2133600" cy="186285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1440" cy="1878435"/>
                    </a:xfrm>
                    <a:prstGeom prst="rect">
                      <a:avLst/>
                    </a:prstGeom>
                    <a:noFill/>
                    <a:ln>
                      <a:noFill/>
                    </a:ln>
                  </pic:spPr>
                </pic:pic>
              </a:graphicData>
            </a:graphic>
          </wp:inline>
        </w:drawing>
      </w:r>
      <w:r w:rsidR="00AC2226" w:rsidRPr="007C7D9E">
        <w:t xml:space="preserve">    </w:t>
      </w:r>
      <w:r w:rsidR="00011A86" w:rsidRPr="007C7D9E">
        <w:rPr>
          <w:noProof/>
        </w:rPr>
        <w:drawing>
          <wp:inline distT="0" distB="0" distL="0" distR="0" wp14:anchorId="190F590C" wp14:editId="7CD7DDC0">
            <wp:extent cx="2236193"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0333" cy="1965782"/>
                    </a:xfrm>
                    <a:prstGeom prst="rect">
                      <a:avLst/>
                    </a:prstGeom>
                    <a:noFill/>
                    <a:ln>
                      <a:noFill/>
                    </a:ln>
                  </pic:spPr>
                </pic:pic>
              </a:graphicData>
            </a:graphic>
          </wp:inline>
        </w:drawing>
      </w:r>
    </w:p>
    <w:p w14:paraId="3632D490" w14:textId="3835963A" w:rsidR="00011A86" w:rsidRPr="007C7D9E" w:rsidRDefault="00011A86" w:rsidP="00011A86">
      <w:pPr>
        <w:pStyle w:val="Caption"/>
      </w:pPr>
      <w:bookmarkStart w:id="97" w:name="_Ref474687353"/>
      <w:bookmarkStart w:id="98" w:name="_Toc474972530"/>
      <w:bookmarkStart w:id="99" w:name="_Toc475089880"/>
      <w:r w:rsidRPr="007C7D9E">
        <w:t xml:space="preserve">Figure </w:t>
      </w:r>
      <w:r w:rsidR="008E74BA">
        <w:fldChar w:fldCharType="begin"/>
      </w:r>
      <w:r w:rsidR="008E74BA">
        <w:instrText xml:space="preserve"> SEQ Figure \* ARABIC </w:instrText>
      </w:r>
      <w:r w:rsidR="008E74BA">
        <w:fldChar w:fldCharType="separate"/>
      </w:r>
      <w:r w:rsidR="00EA490A">
        <w:rPr>
          <w:noProof/>
        </w:rPr>
        <w:t>14</w:t>
      </w:r>
      <w:r w:rsidR="008E74BA">
        <w:rPr>
          <w:noProof/>
        </w:rPr>
        <w:fldChar w:fldCharType="end"/>
      </w:r>
      <w:bookmarkEnd w:id="97"/>
      <w:r w:rsidRPr="007C7D9E">
        <w:t xml:space="preserve">: </w:t>
      </w:r>
      <w:r w:rsidR="0041753D" w:rsidRPr="007C7D9E">
        <w:t>Diagram illustrating the sphere inflation process.</w:t>
      </w:r>
      <w:bookmarkStart w:id="100" w:name="_Toc474972531"/>
      <w:bookmarkEnd w:id="98"/>
      <w:r w:rsidR="00C32D48" w:rsidRPr="007C7D9E">
        <w:t xml:space="preserve"> </w:t>
      </w:r>
      <w:r w:rsidRPr="007C7D9E">
        <w:rPr>
          <w:b/>
        </w:rPr>
        <w:t>Lef</w:t>
      </w:r>
      <w:r w:rsidR="0041753D" w:rsidRPr="007C7D9E">
        <w:rPr>
          <w:b/>
        </w:rPr>
        <w:t>t:</w:t>
      </w:r>
      <w:r w:rsidR="0041753D" w:rsidRPr="007C7D9E">
        <w:t xml:space="preserve"> An </w:t>
      </w:r>
      <w:r w:rsidRPr="007C7D9E">
        <w:t>initial sphere</w:t>
      </w:r>
      <w:r w:rsidR="0041753D" w:rsidRPr="007C7D9E">
        <w:t xml:space="preserve"> (a) is inflated until a sphere-wall intersection occurs. A</w:t>
      </w:r>
      <w:r w:rsidRPr="007C7D9E">
        <w:t xml:space="preserve"> </w:t>
      </w:r>
      <w:r w:rsidR="0041753D" w:rsidRPr="007C7D9E">
        <w:t>centre-</w:t>
      </w:r>
      <w:r w:rsidRPr="007C7D9E">
        <w:t>correction vector (</w:t>
      </w:r>
      <w:r w:rsidR="0041753D" w:rsidRPr="007C7D9E">
        <w:t>b</w:t>
      </w:r>
      <w:r w:rsidRPr="007C7D9E">
        <w:t xml:space="preserve">) </w:t>
      </w:r>
      <w:r w:rsidR="0041753D" w:rsidRPr="007C7D9E">
        <w:t xml:space="preserve">is </w:t>
      </w:r>
      <w:r w:rsidRPr="007C7D9E">
        <w:t xml:space="preserve">determined by </w:t>
      </w:r>
      <w:r w:rsidR="0041753D" w:rsidRPr="007C7D9E">
        <w:t>the mean</w:t>
      </w:r>
      <w:r w:rsidRPr="007C7D9E">
        <w:t xml:space="preserve"> of corrective vectors</w:t>
      </w:r>
      <w:r w:rsidR="0041753D" w:rsidRPr="007C7D9E">
        <w:t xml:space="preserve"> (c)</w:t>
      </w:r>
      <w:r w:rsidRPr="007C7D9E">
        <w:t xml:space="preserve"> from</w:t>
      </w:r>
      <w:r w:rsidR="0041753D" w:rsidRPr="007C7D9E">
        <w:t xml:space="preserve"> the sphere-wall intersections.</w:t>
      </w:r>
      <w:bookmarkStart w:id="101" w:name="_Toc474972532"/>
      <w:bookmarkEnd w:id="100"/>
      <w:r w:rsidR="00C32D48" w:rsidRPr="007C7D9E">
        <w:t xml:space="preserve"> </w:t>
      </w:r>
      <w:r w:rsidRPr="007C7D9E">
        <w:rPr>
          <w:b/>
        </w:rPr>
        <w:t>Righ</w:t>
      </w:r>
      <w:r w:rsidR="0041753D" w:rsidRPr="007C7D9E">
        <w:rPr>
          <w:b/>
        </w:rPr>
        <w:t>t:</w:t>
      </w:r>
      <w:r w:rsidR="0041753D" w:rsidRPr="007C7D9E">
        <w:t xml:space="preserve"> </w:t>
      </w:r>
      <w:r w:rsidRPr="007C7D9E">
        <w:t>Diagram showing the results of iteratively applied sphere inflation and centre</w:t>
      </w:r>
      <w:r w:rsidR="0041753D" w:rsidRPr="007C7D9E">
        <w:t>-</w:t>
      </w:r>
      <w:r w:rsidRPr="007C7D9E">
        <w:t>correction, with the lightest circle being the final sphere position.</w:t>
      </w:r>
      <w:bookmarkEnd w:id="99"/>
      <w:bookmarkEnd w:id="101"/>
    </w:p>
    <w:p w14:paraId="46C74FC3" w14:textId="2499E09E" w:rsidR="00011A86" w:rsidRPr="007C7D9E" w:rsidRDefault="00011A86" w:rsidP="0041753D">
      <w:pPr>
        <w:spacing w:after="540"/>
        <w:ind w:left="-15" w:right="2" w:firstLine="299"/>
      </w:pPr>
      <w:r w:rsidRPr="007C7D9E">
        <w:lastRenderedPageBreak/>
        <w:t>At sphere-wall intersection, all intersection positions relative to the sphere centre are averaged and a vector from this resulting coordinate towards the centre is taken as the direction of motion required to move the sphere closer to the airway centre. This direction is transformed to be perpendicular to the orientation of the</w:t>
      </w:r>
      <w:r w:rsidR="0041753D" w:rsidRPr="007C7D9E">
        <w:t xml:space="preserve"> jump the tracer had just made.</w:t>
      </w:r>
    </w:p>
    <w:tbl>
      <w:tblPr>
        <w:tblStyle w:val="TableGrid"/>
        <w:tblW w:w="5010" w:type="pct"/>
        <w:tblInd w:w="15" w:type="dxa"/>
        <w:tblLook w:val="04A0" w:firstRow="1" w:lastRow="0" w:firstColumn="1" w:lastColumn="0" w:noHBand="0" w:noVBand="1"/>
      </w:tblPr>
      <w:tblGrid>
        <w:gridCol w:w="905"/>
        <w:gridCol w:w="7235"/>
        <w:gridCol w:w="904"/>
      </w:tblGrid>
      <w:tr w:rsidR="00011A86" w:rsidRPr="007C7D9E" w14:paraId="07A076B0" w14:textId="77777777" w:rsidTr="00011A86">
        <w:tc>
          <w:tcPr>
            <w:tcW w:w="500" w:type="pct"/>
            <w:vAlign w:val="center"/>
          </w:tcPr>
          <w:p w14:paraId="674BC36E" w14:textId="77777777" w:rsidR="00011A86" w:rsidRPr="007C7D9E" w:rsidRDefault="00011A86" w:rsidP="00011A86">
            <w:pPr>
              <w:spacing w:after="540"/>
              <w:ind w:right="2" w:firstLine="0"/>
              <w:jc w:val="center"/>
            </w:pPr>
          </w:p>
        </w:tc>
        <w:tc>
          <w:tcPr>
            <w:tcW w:w="4000" w:type="pct"/>
            <w:vAlign w:val="bottom"/>
            <w:hideMark/>
          </w:tcPr>
          <w:p w14:paraId="609539C3" w14:textId="5724A5CC" w:rsidR="00011A86" w:rsidRPr="007C7D9E" w:rsidRDefault="008E74BA" w:rsidP="00011A86">
            <w:pPr>
              <w:spacing w:after="540"/>
              <w:ind w:right="2" w:firstLine="0"/>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acc>
                  <m:accPr>
                    <m:ctrlPr>
                      <w:rPr>
                        <w:rFonts w:ascii="Cambria Math" w:hAnsi="Cambria Math"/>
                        <w:i/>
                      </w:rPr>
                    </m:ctrlPr>
                  </m:accPr>
                  <m:e>
                    <m:r>
                      <m:rPr>
                        <m:sty m:val="bi"/>
                      </m:rPr>
                      <w:rPr>
                        <w:rFonts w:ascii="Cambria Math" w:hAnsi="Cambria Math"/>
                      </w:rPr>
                      <m:t>m</m:t>
                    </m:r>
                  </m:e>
                </m:acc>
              </m:oMath>
            </m:oMathPara>
          </w:p>
        </w:tc>
        <w:tc>
          <w:tcPr>
            <w:tcW w:w="500" w:type="pct"/>
            <w:vAlign w:val="center"/>
          </w:tcPr>
          <w:p w14:paraId="57D5CFC5" w14:textId="1E5118B8" w:rsidR="00011A86" w:rsidRPr="007C7D9E" w:rsidRDefault="00011A86" w:rsidP="00011A86">
            <w:pPr>
              <w:pStyle w:val="Caption"/>
            </w:pPr>
            <w:bookmarkStart w:id="102" w:name="_Ref468806570"/>
            <w:bookmarkStart w:id="103" w:name="_Toc474972533"/>
            <w:r w:rsidRPr="007C7D9E">
              <w:t>(</w:t>
            </w:r>
            <w:r w:rsidR="008E74BA">
              <w:fldChar w:fldCharType="begin"/>
            </w:r>
            <w:r w:rsidR="008E74BA">
              <w:instrText xml:space="preserve"> SEQ Equation \* ARABIC </w:instrText>
            </w:r>
            <w:r w:rsidR="008E74BA">
              <w:fldChar w:fldCharType="separate"/>
            </w:r>
            <w:r w:rsidR="00EA490A">
              <w:rPr>
                <w:noProof/>
              </w:rPr>
              <w:t>31</w:t>
            </w:r>
            <w:r w:rsidR="008E74BA">
              <w:rPr>
                <w:noProof/>
              </w:rPr>
              <w:fldChar w:fldCharType="end"/>
            </w:r>
            <w:bookmarkEnd w:id="102"/>
            <w:r w:rsidRPr="007C7D9E">
              <w:t>)</w:t>
            </w:r>
            <w:bookmarkEnd w:id="103"/>
          </w:p>
          <w:p w14:paraId="4090A1EA" w14:textId="77777777" w:rsidR="00011A86" w:rsidRPr="007C7D9E" w:rsidRDefault="00011A86" w:rsidP="00011A86">
            <w:pPr>
              <w:pStyle w:val="Caption"/>
              <w:jc w:val="center"/>
            </w:pPr>
          </w:p>
        </w:tc>
      </w:tr>
    </w:tbl>
    <w:p w14:paraId="31F5E7E6" w14:textId="65774125" w:rsidR="00011A86" w:rsidRPr="007C7D9E" w:rsidRDefault="00011A86" w:rsidP="00011A86">
      <w:pPr>
        <w:ind w:left="-15" w:right="2" w:firstLine="0"/>
      </w:pPr>
      <w:r w:rsidRPr="007C7D9E">
        <w:t xml:space="preserve">where </w:t>
      </w:r>
      <m:oMath>
        <m:r>
          <w:rPr>
            <w:rFonts w:ascii="Cambria Math" w:hAnsi="Cambria Math"/>
          </w:rPr>
          <m:t>s</m:t>
        </m:r>
      </m:oMath>
      <w:r w:rsidRPr="007C7D9E">
        <w:rPr>
          <w:i/>
        </w:rPr>
        <w:t xml:space="preserve"> </w:t>
      </w:r>
      <w:r w:rsidRPr="007C7D9E">
        <w:t>is th</w:t>
      </w:r>
      <w:r w:rsidR="00C32D48" w:rsidRPr="007C7D9E">
        <w:t xml:space="preserve">e centre of the current sphere, </w:t>
      </w:r>
      <m:oMath>
        <m:sSub>
          <m:sSubPr>
            <m:ctrlPr>
              <w:rPr>
                <w:rFonts w:ascii="Cambria Math" w:hAnsi="Cambria Math"/>
                <w:i/>
              </w:rPr>
            </m:ctrlPr>
          </m:sSubPr>
          <m:e>
            <m:r>
              <w:rPr>
                <w:rFonts w:ascii="Cambria Math" w:hAnsi="Cambria Math"/>
              </w:rPr>
              <m:t>s</m:t>
            </m:r>
          </m:e>
          <m:sub>
            <m:r>
              <w:rPr>
                <w:rFonts w:ascii="Cambria Math" w:hAnsi="Cambria Math"/>
                <w:vertAlign w:val="subscript"/>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vertAlign w:val="subscript"/>
              </w:rPr>
              <m:t>n</m:t>
            </m:r>
          </m:sub>
        </m:sSub>
      </m:oMath>
      <w:r w:rsidRPr="007C7D9E">
        <w:rPr>
          <w:i/>
          <w:vertAlign w:val="subscript"/>
        </w:rPr>
        <w:t xml:space="preserve"> </w:t>
      </w:r>
      <w:r w:rsidRPr="007C7D9E">
        <w:t xml:space="preserve">from </w:t>
      </w:r>
      <w:r w:rsidR="00E70DDA" w:rsidRPr="007C7D9E">
        <w:fldChar w:fldCharType="begin"/>
      </w:r>
      <w:r w:rsidR="00E70DDA" w:rsidRPr="007C7D9E">
        <w:instrText xml:space="preserve"> REF _Ref468806444 \h </w:instrText>
      </w:r>
      <w:r w:rsidR="007C7D9E">
        <w:instrText xml:space="preserve"> \* MERGEFORMAT </w:instrText>
      </w:r>
      <w:r w:rsidR="00E70DDA" w:rsidRPr="007C7D9E">
        <w:fldChar w:fldCharType="separate"/>
      </w:r>
      <w:r w:rsidR="00EA490A" w:rsidRPr="007C7D9E">
        <w:t>(</w:t>
      </w:r>
      <w:r w:rsidR="00EA490A">
        <w:rPr>
          <w:noProof/>
        </w:rPr>
        <w:t>29</w:t>
      </w:r>
      <w:r w:rsidR="00E70DDA" w:rsidRPr="007C7D9E">
        <w:fldChar w:fldCharType="end"/>
      </w:r>
      <w:r w:rsidR="00E70DDA" w:rsidRPr="007C7D9E">
        <w:t xml:space="preserve">) </w:t>
      </w:r>
      <w:r w:rsidRPr="007C7D9E">
        <w:t xml:space="preserve">and </w:t>
      </w:r>
      <w:r w:rsidRPr="007C7D9E">
        <w:rPr>
          <w:b/>
        </w:rPr>
        <w:t xml:space="preserve">m </w:t>
      </w:r>
      <w:r w:rsidRPr="007C7D9E">
        <w:t>is the direction vector in which to move the centre point and is defined as:</w:t>
      </w:r>
    </w:p>
    <w:p w14:paraId="41CE319B" w14:textId="77777777" w:rsidR="00011A86" w:rsidRPr="007C7D9E" w:rsidRDefault="00011A86" w:rsidP="00011A86">
      <w:pPr>
        <w:ind w:left="-15" w:right="2" w:firstLine="0"/>
      </w:pPr>
    </w:p>
    <w:tbl>
      <w:tblPr>
        <w:tblStyle w:val="TableGrid"/>
        <w:tblW w:w="5010" w:type="pct"/>
        <w:tblInd w:w="15" w:type="dxa"/>
        <w:tblLook w:val="04A0" w:firstRow="1" w:lastRow="0" w:firstColumn="1" w:lastColumn="0" w:noHBand="0" w:noVBand="1"/>
      </w:tblPr>
      <w:tblGrid>
        <w:gridCol w:w="905"/>
        <w:gridCol w:w="7235"/>
        <w:gridCol w:w="904"/>
      </w:tblGrid>
      <w:tr w:rsidR="00011A86" w:rsidRPr="007C7D9E" w14:paraId="35C467FB" w14:textId="77777777" w:rsidTr="00011A86">
        <w:tc>
          <w:tcPr>
            <w:tcW w:w="500" w:type="pct"/>
            <w:vAlign w:val="center"/>
          </w:tcPr>
          <w:p w14:paraId="1E51D2FD" w14:textId="77777777" w:rsidR="00011A86" w:rsidRPr="007C7D9E" w:rsidRDefault="00011A86" w:rsidP="00011A86">
            <w:pPr>
              <w:spacing w:after="540"/>
              <w:ind w:right="2" w:firstLine="0"/>
              <w:jc w:val="center"/>
            </w:pPr>
          </w:p>
        </w:tc>
        <w:tc>
          <w:tcPr>
            <w:tcW w:w="4000" w:type="pct"/>
            <w:vAlign w:val="bottom"/>
            <w:hideMark/>
          </w:tcPr>
          <w:p w14:paraId="4417F8EB" w14:textId="0A74BB09" w:rsidR="00011A86" w:rsidRPr="007C7D9E" w:rsidRDefault="00011A86" w:rsidP="00011A86">
            <w:pPr>
              <w:spacing w:after="540"/>
              <w:ind w:right="2" w:firstLine="0"/>
            </w:pPr>
            <m:oMathPara>
              <m:oMathParaPr>
                <m:jc m:val="center"/>
              </m:oMathParaPr>
              <m:oMath>
                <m:r>
                  <m:rPr>
                    <m:sty m:val="bi"/>
                  </m:rPr>
                  <w:rPr>
                    <w:rFonts w:ascii="Cambria Math" w:hAnsi="Cambria Math"/>
                  </w:rPr>
                  <m:t>m</m:t>
                </m:r>
                <m:r>
                  <w:rPr>
                    <w:rFonts w:ascii="Cambria Math" w:hAnsi="Cambria Math"/>
                  </w:rPr>
                  <m:t>=</m:t>
                </m:r>
                <m:r>
                  <m:rPr>
                    <m:sty m:val="bi"/>
                  </m:rPr>
                  <w:rPr>
                    <w:rFonts w:ascii="Cambria Math" w:hAnsi="Cambria Math"/>
                  </w:rPr>
                  <m:t>δ</m:t>
                </m:r>
                <m:r>
                  <w:rPr>
                    <w:rFonts w:ascii="Cambria Math" w:hAnsi="Cambria Math"/>
                  </w:rPr>
                  <m:t>-</m:t>
                </m:r>
                <m:f>
                  <m:fPr>
                    <m:ctrlPr>
                      <w:rPr>
                        <w:rFonts w:ascii="Cambria Math" w:hAnsi="Cambria Math"/>
                        <w:i/>
                      </w:rPr>
                    </m:ctrlPr>
                  </m:fPr>
                  <m:num>
                    <m:r>
                      <m:rPr>
                        <m:sty m:val="bi"/>
                      </m:rPr>
                      <w:rPr>
                        <w:rFonts w:ascii="Cambria Math" w:hAnsi="Cambria Math"/>
                      </w:rPr>
                      <m:t>δ</m:t>
                    </m:r>
                    <m:r>
                      <w:rPr>
                        <w:rFonts w:ascii="Cambria Math" w:hAnsi="Cambria Math"/>
                      </w:rPr>
                      <m:t>∙</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o</m:t>
                            </m:r>
                          </m:e>
                        </m:acc>
                        <m:ctrlPr>
                          <w:rPr>
                            <w:rFonts w:ascii="Cambria Math" w:hAnsi="Cambria Math"/>
                            <w:i/>
                          </w:rPr>
                        </m:ctrlPr>
                      </m:e>
                      <m:sub>
                        <m:r>
                          <m:rPr>
                            <m:sty m:val="bi"/>
                          </m:rPr>
                          <w:rPr>
                            <w:rFonts w:ascii="Cambria Math" w:hAnsi="Cambria Math"/>
                          </w:rPr>
                          <m:t>n</m:t>
                        </m:r>
                      </m:sub>
                    </m:sSub>
                  </m:num>
                  <m:den>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o</m:t>
                                    </m:r>
                                  </m:e>
                                </m:acc>
                                <m:ctrlPr>
                                  <w:rPr>
                                    <w:rFonts w:ascii="Cambria Math" w:hAnsi="Cambria Math"/>
                                    <w:i/>
                                  </w:rPr>
                                </m:ctrlPr>
                              </m:e>
                              <m:sub>
                                <m:r>
                                  <m:rPr>
                                    <m:sty m:val="bi"/>
                                  </m:rPr>
                                  <w:rPr>
                                    <w:rFonts w:ascii="Cambria Math" w:hAnsi="Cambria Math"/>
                                  </w:rPr>
                                  <m:t>n</m:t>
                                </m:r>
                              </m:sub>
                            </m:sSub>
                          </m:e>
                        </m:d>
                      </m:e>
                      <m:sup>
                        <m:r>
                          <w:rPr>
                            <w:rFonts w:ascii="Cambria Math" w:hAnsi="Cambria Math"/>
                          </w:rPr>
                          <m:t>2</m:t>
                        </m:r>
                      </m:sup>
                    </m:sSup>
                  </m:den>
                </m:f>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o</m:t>
                        </m:r>
                      </m:e>
                    </m:acc>
                    <m:ctrlPr>
                      <w:rPr>
                        <w:rFonts w:ascii="Cambria Math" w:hAnsi="Cambria Math"/>
                        <w:i/>
                      </w:rPr>
                    </m:ctrlPr>
                  </m:e>
                  <m:sub>
                    <m:r>
                      <m:rPr>
                        <m:sty m:val="bi"/>
                      </m:rPr>
                      <w:rPr>
                        <w:rFonts w:ascii="Cambria Math" w:hAnsi="Cambria Math"/>
                      </w:rPr>
                      <m:t>n</m:t>
                    </m:r>
                  </m:sub>
                </m:sSub>
              </m:oMath>
            </m:oMathPara>
          </w:p>
        </w:tc>
        <w:tc>
          <w:tcPr>
            <w:tcW w:w="500" w:type="pct"/>
            <w:vAlign w:val="center"/>
          </w:tcPr>
          <w:p w14:paraId="66B5345F" w14:textId="2BD55001" w:rsidR="00011A86" w:rsidRPr="007C7D9E" w:rsidRDefault="00011A86" w:rsidP="00011A86">
            <w:pPr>
              <w:pStyle w:val="Caption"/>
            </w:pPr>
            <w:bookmarkStart w:id="104" w:name="_Ref468806638"/>
            <w:bookmarkStart w:id="105" w:name="_Toc474972534"/>
            <w:r w:rsidRPr="007C7D9E">
              <w:t>(</w:t>
            </w:r>
            <w:r w:rsidR="008E74BA">
              <w:fldChar w:fldCharType="begin"/>
            </w:r>
            <w:r w:rsidR="008E74BA">
              <w:instrText xml:space="preserve"> SEQ Equation \* ARABIC </w:instrText>
            </w:r>
            <w:r w:rsidR="008E74BA">
              <w:fldChar w:fldCharType="separate"/>
            </w:r>
            <w:r w:rsidR="00EA490A">
              <w:rPr>
                <w:noProof/>
              </w:rPr>
              <w:t>32</w:t>
            </w:r>
            <w:r w:rsidR="008E74BA">
              <w:rPr>
                <w:noProof/>
              </w:rPr>
              <w:fldChar w:fldCharType="end"/>
            </w:r>
            <w:bookmarkEnd w:id="104"/>
            <w:r w:rsidRPr="007C7D9E">
              <w:t>)</w:t>
            </w:r>
            <w:bookmarkEnd w:id="105"/>
          </w:p>
          <w:p w14:paraId="50A71B05" w14:textId="77777777" w:rsidR="00011A86" w:rsidRPr="007C7D9E" w:rsidRDefault="00011A86" w:rsidP="00011A86">
            <w:pPr>
              <w:pStyle w:val="Caption"/>
              <w:jc w:val="center"/>
            </w:pPr>
          </w:p>
        </w:tc>
      </w:tr>
    </w:tbl>
    <w:p w14:paraId="4AD5E7DE" w14:textId="61A1B203" w:rsidR="00011A86" w:rsidRPr="007C7D9E" w:rsidRDefault="00011A86" w:rsidP="00011A86">
      <w:pPr>
        <w:spacing w:after="33" w:line="256" w:lineRule="auto"/>
        <w:ind w:right="2" w:firstLine="0"/>
      </w:pPr>
      <w:r w:rsidRPr="007C7D9E">
        <w:t xml:space="preserve">where </w:t>
      </w:r>
      <w:r w:rsidRPr="007C7D9E">
        <w:rPr>
          <w:b/>
        </w:rPr>
        <w:t xml:space="preserve">o </w:t>
      </w:r>
      <w:r w:rsidRPr="007C7D9E">
        <w:t xml:space="preserve">is from </w:t>
      </w:r>
      <w:r w:rsidR="00E70DDA" w:rsidRPr="007C7D9E">
        <w:fldChar w:fldCharType="begin"/>
      </w:r>
      <w:r w:rsidR="00E70DDA" w:rsidRPr="007C7D9E">
        <w:instrText xml:space="preserve"> REF _Ref468806444 \h </w:instrText>
      </w:r>
      <w:r w:rsidR="007C7D9E">
        <w:instrText xml:space="preserve"> \* MERGEFORMAT </w:instrText>
      </w:r>
      <w:r w:rsidR="00E70DDA" w:rsidRPr="007C7D9E">
        <w:fldChar w:fldCharType="separate"/>
      </w:r>
      <w:r w:rsidR="00EA490A" w:rsidRPr="007C7D9E">
        <w:t>(</w:t>
      </w:r>
      <w:r w:rsidR="00EA490A">
        <w:rPr>
          <w:noProof/>
        </w:rPr>
        <w:t>29</w:t>
      </w:r>
      <w:r w:rsidR="00E70DDA" w:rsidRPr="007C7D9E">
        <w:fldChar w:fldCharType="end"/>
      </w:r>
      <w:r w:rsidR="00E70DDA" w:rsidRPr="007C7D9E">
        <w:t xml:space="preserve">) </w:t>
      </w:r>
      <w:r w:rsidRPr="007C7D9E">
        <w:t xml:space="preserve">and </w:t>
      </w:r>
      <m:oMath>
        <m:r>
          <m:rPr>
            <m:sty m:val="bi"/>
          </m:rPr>
          <w:rPr>
            <w:rFonts w:ascii="Cambria Math" w:hAnsi="Cambria Math"/>
          </w:rPr>
          <m:t>δ</m:t>
        </m:r>
      </m:oMath>
      <w:r w:rsidRPr="007C7D9E">
        <w:rPr>
          <w:i/>
        </w:rPr>
        <w:t xml:space="preserve"> </w:t>
      </w:r>
      <w:r w:rsidRPr="007C7D9E">
        <w:t>is defined as:</w:t>
      </w:r>
    </w:p>
    <w:p w14:paraId="0B2D07C5" w14:textId="77777777" w:rsidR="00011A86" w:rsidRPr="007C7D9E" w:rsidRDefault="00011A86" w:rsidP="00011A86">
      <w:pPr>
        <w:spacing w:after="33" w:line="256" w:lineRule="auto"/>
        <w:ind w:right="2" w:firstLine="0"/>
      </w:pPr>
    </w:p>
    <w:tbl>
      <w:tblPr>
        <w:tblStyle w:val="TableGrid"/>
        <w:tblW w:w="5010" w:type="pct"/>
        <w:tblInd w:w="15" w:type="dxa"/>
        <w:tblLook w:val="04A0" w:firstRow="1" w:lastRow="0" w:firstColumn="1" w:lastColumn="0" w:noHBand="0" w:noVBand="1"/>
      </w:tblPr>
      <w:tblGrid>
        <w:gridCol w:w="905"/>
        <w:gridCol w:w="7235"/>
        <w:gridCol w:w="904"/>
      </w:tblGrid>
      <w:tr w:rsidR="00011A86" w:rsidRPr="007C7D9E" w14:paraId="77CE66BF" w14:textId="77777777" w:rsidTr="00011A86">
        <w:tc>
          <w:tcPr>
            <w:tcW w:w="500" w:type="pct"/>
            <w:vAlign w:val="center"/>
          </w:tcPr>
          <w:p w14:paraId="598FB50E" w14:textId="77777777" w:rsidR="00011A86" w:rsidRPr="007C7D9E" w:rsidRDefault="00011A86" w:rsidP="00011A86">
            <w:pPr>
              <w:spacing w:after="540"/>
              <w:ind w:right="2" w:firstLine="0"/>
              <w:jc w:val="center"/>
            </w:pPr>
          </w:p>
        </w:tc>
        <w:tc>
          <w:tcPr>
            <w:tcW w:w="4000" w:type="pct"/>
            <w:vAlign w:val="bottom"/>
            <w:hideMark/>
          </w:tcPr>
          <w:p w14:paraId="7921C588" w14:textId="77777777" w:rsidR="00011A86" w:rsidRPr="007C7D9E" w:rsidRDefault="00011A86" w:rsidP="00011A86">
            <w:pPr>
              <w:spacing w:after="540"/>
              <w:ind w:right="2" w:firstLine="0"/>
            </w:pPr>
            <m:oMathPara>
              <m:oMathParaPr>
                <m:jc m:val="center"/>
              </m:oMathParaPr>
              <m:oMath>
                <m:r>
                  <m:rPr>
                    <m:sty m:val="bi"/>
                  </m:rPr>
                  <w:rPr>
                    <w:rFonts w:ascii="Cambria Math" w:hAnsi="Cambria Math"/>
                  </w:rPr>
                  <m:t>δ</m:t>
                </m:r>
                <m:r>
                  <w:rPr>
                    <w:rFonts w:ascii="Cambria Math" w:hAnsi="Cambria Math"/>
                  </w:rPr>
                  <m:t>=</m:t>
                </m:r>
                <m:acc>
                  <m:accPr>
                    <m:ctrlPr>
                      <w:rPr>
                        <w:rFonts w:ascii="Cambria Math" w:hAnsi="Cambria Math"/>
                        <w:b/>
                        <w:i/>
                      </w:rPr>
                    </m:ctrlPr>
                  </m:accPr>
                  <m:e>
                    <m:r>
                      <m:rPr>
                        <m:sty m:val="bi"/>
                      </m:rPr>
                      <w:rPr>
                        <w:rFonts w:ascii="Cambria Math" w:hAnsi="Cambria Math"/>
                      </w:rPr>
                      <m:t>d</m:t>
                    </m:r>
                  </m:e>
                </m:acc>
                <m:r>
                  <w:rPr>
                    <w:rFonts w:ascii="Cambria Math" w:hAnsi="Cambria Math"/>
                  </w:rPr>
                  <m:t xml:space="preserve">- </m:t>
                </m:r>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α</m:t>
                        </m:r>
                      </m:e>
                    </m:acc>
                  </m:e>
                  <m:sub>
                    <m:r>
                      <w:rPr>
                        <w:rFonts w:ascii="Cambria Math" w:hAnsi="Cambria Math"/>
                      </w:rPr>
                      <m:t>n</m:t>
                    </m:r>
                  </m:sub>
                </m:sSub>
                <m:r>
                  <w:rPr>
                    <w:rFonts w:ascii="Cambria Math" w:hAnsi="Cambria Math"/>
                  </w:rPr>
                  <m:t xml:space="preserve"> </m:t>
                </m:r>
                <m:d>
                  <m:dPr>
                    <m:ctrlPr>
                      <w:rPr>
                        <w:rFonts w:ascii="Cambria Math" w:hAnsi="Cambria Math"/>
                        <w:i/>
                      </w:rPr>
                    </m:ctrlPr>
                  </m:dPr>
                  <m:e>
                    <m:f>
                      <m:fPr>
                        <m:ctrlPr>
                          <w:rPr>
                            <w:rFonts w:ascii="Cambria Math" w:hAnsi="Cambria Math"/>
                            <w:b/>
                            <w:i/>
                          </w:rPr>
                        </m:ctrlPr>
                      </m:fPr>
                      <m:num>
                        <m:acc>
                          <m:accPr>
                            <m:ctrlPr>
                              <w:rPr>
                                <w:rFonts w:ascii="Cambria Math" w:hAnsi="Cambria Math"/>
                                <w:b/>
                                <w:i/>
                              </w:rPr>
                            </m:ctrlPr>
                          </m:accPr>
                          <m:e>
                            <m:r>
                              <m:rPr>
                                <m:sty m:val="bi"/>
                              </m:rPr>
                              <w:rPr>
                                <w:rFonts w:ascii="Cambria Math" w:hAnsi="Cambria Math"/>
                              </w:rPr>
                              <m:t>d</m:t>
                            </m:r>
                          </m:e>
                        </m:acc>
                        <m:r>
                          <m:rPr>
                            <m:sty m:val="bi"/>
                          </m:rPr>
                          <w:rPr>
                            <w:rFonts w:ascii="Cambria Math" w:hAnsi="Cambria Math"/>
                          </w:rPr>
                          <m:t>∙</m:t>
                        </m:r>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α</m:t>
                                </m:r>
                              </m:e>
                            </m:acc>
                            <m:ctrlPr>
                              <w:rPr>
                                <w:rFonts w:ascii="Cambria Math" w:hAnsi="Cambria Math"/>
                                <w:b/>
                                <w:i/>
                              </w:rPr>
                            </m:ctrlPr>
                          </m:e>
                          <m:sub>
                            <m:r>
                              <w:rPr>
                                <w:rFonts w:ascii="Cambria Math" w:hAnsi="Cambria Math"/>
                              </w:rPr>
                              <m:t>n</m:t>
                            </m:r>
                          </m:sub>
                        </m:sSub>
                        <m:ctrlPr>
                          <w:rPr>
                            <w:rFonts w:ascii="Cambria Math" w:hAnsi="Cambria Math"/>
                            <w:i/>
                          </w:rPr>
                        </m:ctrlPr>
                      </m:num>
                      <m:den>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α</m:t>
                                        </m:r>
                                      </m:e>
                                    </m:acc>
                                  </m:e>
                                  <m:sub>
                                    <m:r>
                                      <w:rPr>
                                        <w:rFonts w:ascii="Cambria Math" w:hAnsi="Cambria Math"/>
                                      </w:rPr>
                                      <m:t>n</m:t>
                                    </m:r>
                                  </m:sub>
                                </m:sSub>
                              </m:e>
                            </m:d>
                          </m:e>
                          <m:sup>
                            <m:r>
                              <w:rPr>
                                <w:rFonts w:ascii="Cambria Math" w:hAnsi="Cambria Math"/>
                              </w:rPr>
                              <m:t>2</m:t>
                            </m:r>
                          </m:sup>
                        </m:sSup>
                      </m:den>
                    </m:f>
                  </m:e>
                </m:d>
              </m:oMath>
            </m:oMathPara>
          </w:p>
        </w:tc>
        <w:tc>
          <w:tcPr>
            <w:tcW w:w="500" w:type="pct"/>
            <w:vAlign w:val="center"/>
          </w:tcPr>
          <w:p w14:paraId="1FA3DE61" w14:textId="7C914F5A" w:rsidR="00011A86" w:rsidRPr="007C7D9E" w:rsidRDefault="00011A86" w:rsidP="00011A86">
            <w:pPr>
              <w:pStyle w:val="Caption"/>
            </w:pPr>
            <w:bookmarkStart w:id="106" w:name="_Toc474972535"/>
            <w:r w:rsidRPr="007C7D9E">
              <w:t>(</w:t>
            </w:r>
            <w:r w:rsidR="008E74BA">
              <w:fldChar w:fldCharType="begin"/>
            </w:r>
            <w:r w:rsidR="008E74BA">
              <w:instrText xml:space="preserve"> SEQ Equation \* ARABIC </w:instrText>
            </w:r>
            <w:r w:rsidR="008E74BA">
              <w:fldChar w:fldCharType="separate"/>
            </w:r>
            <w:r w:rsidR="00EA490A">
              <w:rPr>
                <w:noProof/>
              </w:rPr>
              <w:t>33</w:t>
            </w:r>
            <w:r w:rsidR="008E74BA">
              <w:rPr>
                <w:noProof/>
              </w:rPr>
              <w:fldChar w:fldCharType="end"/>
            </w:r>
            <w:r w:rsidRPr="007C7D9E">
              <w:t>)</w:t>
            </w:r>
            <w:bookmarkEnd w:id="106"/>
          </w:p>
          <w:p w14:paraId="6C96FF56" w14:textId="77777777" w:rsidR="00011A86" w:rsidRPr="007C7D9E" w:rsidRDefault="00011A86" w:rsidP="00011A86">
            <w:pPr>
              <w:pStyle w:val="Caption"/>
              <w:jc w:val="center"/>
            </w:pPr>
          </w:p>
        </w:tc>
      </w:tr>
    </w:tbl>
    <w:p w14:paraId="4448ABCA" w14:textId="77777777" w:rsidR="00011A86" w:rsidRPr="007C7D9E" w:rsidRDefault="00011A86" w:rsidP="00417A8A">
      <w:pPr>
        <w:spacing w:after="146"/>
        <w:ind w:right="2"/>
      </w:pPr>
      <w:r w:rsidRPr="007C7D9E">
        <w:t xml:space="preserve">where </w:t>
      </w:r>
      <m:oMath>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α</m:t>
                </m:r>
              </m:e>
            </m:acc>
            <m:ctrlPr>
              <w:rPr>
                <w:rFonts w:ascii="Cambria Math" w:hAnsi="Cambria Math"/>
                <w:b/>
                <w:i/>
              </w:rPr>
            </m:ctrlPr>
          </m:e>
          <m:sub>
            <m:r>
              <w:rPr>
                <w:rFonts w:ascii="Cambria Math" w:hAnsi="Cambria Math"/>
              </w:rPr>
              <m:t>n</m:t>
            </m:r>
          </m:sub>
        </m:sSub>
      </m:oMath>
      <w:r w:rsidRPr="007C7D9E">
        <w:rPr>
          <w:b/>
          <w:vertAlign w:val="subscript"/>
        </w:rPr>
        <w:t xml:space="preserve"> </w:t>
      </w:r>
      <w:r w:rsidRPr="007C7D9E">
        <w:t xml:space="preserve">is the unit of the vector the tracer moved along in the last jump and </w:t>
      </w:r>
      <w:r w:rsidRPr="007C7D9E">
        <w:rPr>
          <w:b/>
        </w:rPr>
        <w:t xml:space="preserve">d </w:t>
      </w:r>
      <w:r w:rsidRPr="007C7D9E">
        <w:t>is defined as follows:</w:t>
      </w:r>
    </w:p>
    <w:tbl>
      <w:tblPr>
        <w:tblStyle w:val="TableGrid"/>
        <w:tblW w:w="5010" w:type="pct"/>
        <w:tblInd w:w="15" w:type="dxa"/>
        <w:tblLook w:val="04A0" w:firstRow="1" w:lastRow="0" w:firstColumn="1" w:lastColumn="0" w:noHBand="0" w:noVBand="1"/>
      </w:tblPr>
      <w:tblGrid>
        <w:gridCol w:w="8038"/>
        <w:gridCol w:w="1006"/>
      </w:tblGrid>
      <w:tr w:rsidR="00011A86" w:rsidRPr="007C7D9E" w14:paraId="2819E753" w14:textId="77777777" w:rsidTr="00011A86">
        <w:tc>
          <w:tcPr>
            <w:tcW w:w="4000" w:type="pct"/>
            <w:vAlign w:val="bottom"/>
            <w:hideMark/>
          </w:tcPr>
          <w:p w14:paraId="32F34EB5" w14:textId="77777777" w:rsidR="00011A86" w:rsidRPr="007C7D9E" w:rsidRDefault="00011A86" w:rsidP="00011A86">
            <w:pPr>
              <w:spacing w:after="540"/>
              <w:ind w:right="2" w:firstLine="0"/>
            </w:pPr>
            <m:oMathPara>
              <m:oMathParaPr>
                <m:jc m:val="center"/>
              </m:oMathParaPr>
              <m:oMath>
                <m:r>
                  <m:rPr>
                    <m:sty m:val="bi"/>
                  </m:rPr>
                  <w:rPr>
                    <w:rFonts w:ascii="Cambria Math" w:hAnsi="Cambria Math"/>
                  </w:rPr>
                  <m:t>d</m:t>
                </m:r>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i</m:t>
                        </m:r>
                      </m:sub>
                    </m:sSub>
                  </m:e>
                </m:nary>
              </m:oMath>
            </m:oMathPara>
          </w:p>
        </w:tc>
        <w:tc>
          <w:tcPr>
            <w:tcW w:w="500" w:type="pct"/>
            <w:vAlign w:val="center"/>
          </w:tcPr>
          <w:p w14:paraId="3B1F45EE" w14:textId="7C2F4A64" w:rsidR="00011A86" w:rsidRPr="007C7D9E" w:rsidRDefault="00011A86" w:rsidP="00011A86">
            <w:pPr>
              <w:pStyle w:val="Caption"/>
            </w:pPr>
            <w:bookmarkStart w:id="107" w:name="_Ref473667144"/>
            <w:bookmarkStart w:id="108" w:name="_Toc474972536"/>
            <w:r w:rsidRPr="007C7D9E">
              <w:t>(</w:t>
            </w:r>
            <w:r w:rsidR="008E74BA">
              <w:fldChar w:fldCharType="begin"/>
            </w:r>
            <w:r w:rsidR="008E74BA">
              <w:instrText xml:space="preserve"> SEQ Equation \* ARABIC </w:instrText>
            </w:r>
            <w:r w:rsidR="008E74BA">
              <w:fldChar w:fldCharType="separate"/>
            </w:r>
            <w:r w:rsidR="00EA490A">
              <w:rPr>
                <w:noProof/>
              </w:rPr>
              <w:t>34</w:t>
            </w:r>
            <w:r w:rsidR="008E74BA">
              <w:rPr>
                <w:noProof/>
              </w:rPr>
              <w:fldChar w:fldCharType="end"/>
            </w:r>
            <w:r w:rsidRPr="007C7D9E">
              <w:t>)</w:t>
            </w:r>
            <w:bookmarkEnd w:id="107"/>
            <w:bookmarkEnd w:id="108"/>
          </w:p>
          <w:p w14:paraId="39CA7C93" w14:textId="77777777" w:rsidR="00011A86" w:rsidRPr="007C7D9E" w:rsidRDefault="00011A86" w:rsidP="00011A86">
            <w:pPr>
              <w:pStyle w:val="Caption"/>
              <w:jc w:val="center"/>
            </w:pPr>
          </w:p>
        </w:tc>
      </w:tr>
    </w:tbl>
    <w:p w14:paraId="04CC1F6A" w14:textId="3A876B1C" w:rsidR="00011A86" w:rsidRPr="007C7D9E" w:rsidRDefault="00011A86" w:rsidP="00011A86">
      <w:pPr>
        <w:ind w:left="-15" w:right="2" w:firstLine="299"/>
        <w:rPr>
          <w:b/>
        </w:rPr>
      </w:pPr>
      <w:r w:rsidRPr="007C7D9E">
        <w:t xml:space="preserve">where </w:t>
      </w:r>
      <m:oMath>
        <m:r>
          <m:rPr>
            <m:sty m:val="bi"/>
          </m:rPr>
          <w:rPr>
            <w:rFonts w:ascii="Cambria Math" w:hAnsi="Cambria Math"/>
          </w:rPr>
          <m:t>x</m:t>
        </m:r>
      </m:oMath>
      <w:r w:rsidRPr="007C7D9E">
        <w:rPr>
          <w:b/>
        </w:rPr>
        <w:t xml:space="preserve"> </w:t>
      </w:r>
      <w:r w:rsidRPr="007C7D9E">
        <w:t xml:space="preserve">is the set of the cardinal positions relative to </w:t>
      </w:r>
      <m:oMath>
        <m:sSub>
          <m:sSubPr>
            <m:ctrlPr>
              <w:rPr>
                <w:rFonts w:ascii="Cambria Math" w:hAnsi="Cambria Math"/>
                <w:i/>
                <w:vertAlign w:val="subscript"/>
              </w:rPr>
            </m:ctrlPr>
          </m:sSubPr>
          <m:e>
            <m:r>
              <w:rPr>
                <w:rFonts w:ascii="Cambria Math" w:hAnsi="Cambria Math"/>
              </w:rPr>
              <m:t>C</m:t>
            </m:r>
            <m:ctrlPr>
              <w:rPr>
                <w:rFonts w:ascii="Cambria Math" w:hAnsi="Cambria Math"/>
                <w:i/>
              </w:rPr>
            </m:ctrlPr>
          </m:e>
          <m:sub>
            <m:r>
              <w:rPr>
                <w:rFonts w:ascii="Cambria Math" w:hAnsi="Cambria Math"/>
                <w:vertAlign w:val="subscript"/>
              </w:rPr>
              <m:t>n</m:t>
            </m:r>
          </m:sub>
        </m:sSub>
      </m:oMath>
      <w:r w:rsidRPr="007C7D9E">
        <w:rPr>
          <w:i/>
          <w:vertAlign w:val="subscript"/>
        </w:rPr>
        <w:t xml:space="preserve"> </w:t>
      </w:r>
      <w:r w:rsidRPr="007C7D9E">
        <w:t xml:space="preserve">of all voxels found at the end of rays of length </w:t>
      </w:r>
      <m:oMath>
        <m:r>
          <w:rPr>
            <w:rFonts w:ascii="Cambria Math" w:hAnsi="Cambria Math"/>
          </w:rPr>
          <m:t>r</m:t>
        </m:r>
      </m:oMath>
      <w:r w:rsidRPr="007C7D9E">
        <w:rPr>
          <w:i/>
        </w:rPr>
        <w:t xml:space="preserve"> </w:t>
      </w:r>
      <w:r w:rsidRPr="007C7D9E">
        <w:t xml:space="preserve">cast </w:t>
      </w:r>
      <w:r w:rsidR="00C32D48" w:rsidRPr="007C7D9E">
        <w:t xml:space="preserve">outwards </w:t>
      </w:r>
      <w:r w:rsidRPr="007C7D9E">
        <w:t>from the sphere’s centre such that the density value of the voxel was greater than or equal to the threshold for tissue.</w:t>
      </w:r>
    </w:p>
    <w:p w14:paraId="25DDEB31" w14:textId="77777777" w:rsidR="00011A86" w:rsidRPr="007C7D9E" w:rsidRDefault="00011A86" w:rsidP="00011A86">
      <w:pPr>
        <w:ind w:left="-15" w:right="2" w:firstLine="299"/>
      </w:pPr>
      <w:r w:rsidRPr="007C7D9E">
        <w:t xml:space="preserve">The sphere is then moved by one voxel along </w:t>
      </w:r>
      <m:oMath>
        <m:acc>
          <m:accPr>
            <m:ctrlPr>
              <w:rPr>
                <w:rFonts w:ascii="Cambria Math" w:hAnsi="Cambria Math"/>
                <w:b/>
                <w:bCs/>
                <w:i/>
              </w:rPr>
            </m:ctrlPr>
          </m:accPr>
          <m:e>
            <m:r>
              <m:rPr>
                <m:sty m:val="bi"/>
              </m:rPr>
              <w:rPr>
                <w:rFonts w:ascii="Cambria Math" w:hAnsi="Cambria Math"/>
              </w:rPr>
              <m:t>m</m:t>
            </m:r>
          </m:e>
        </m:acc>
      </m:oMath>
      <w:r w:rsidRPr="007C7D9E">
        <w:rPr>
          <w:b/>
          <w:bCs/>
        </w:rPr>
        <w:t xml:space="preserve"> </w:t>
      </w:r>
      <w:r w:rsidRPr="007C7D9E">
        <w:t xml:space="preserve">and the process repeats until </w:t>
      </w:r>
      <m:oMath>
        <m:r>
          <w:rPr>
            <w:rFonts w:ascii="Cambria Math" w:hAnsi="Cambria Math"/>
          </w:rPr>
          <m:t>|</m:t>
        </m:r>
        <m:r>
          <m:rPr>
            <m:sty m:val="bi"/>
          </m:rPr>
          <w:rPr>
            <w:rFonts w:ascii="Cambria Math" w:hAnsi="Cambria Math"/>
          </w:rPr>
          <m:t>d</m:t>
        </m:r>
        <m:r>
          <w:rPr>
            <w:rFonts w:ascii="Cambria Math" w:hAnsi="Cambria Math"/>
          </w:rPr>
          <m:t>|</m:t>
        </m:r>
      </m:oMath>
      <w:r w:rsidRPr="007C7D9E">
        <w:t xml:space="preserve"> is below a set threshold. For the purposes of this experiment, the threshold was set to </w:t>
      </w:r>
      <m:oMath>
        <m:f>
          <m:fPr>
            <m:ctrlPr>
              <w:rPr>
                <w:rFonts w:ascii="Cambria Math" w:hAnsi="Cambria Math"/>
                <w:i/>
              </w:rPr>
            </m:ctrlPr>
          </m:fPr>
          <m:num>
            <m:r>
              <w:rPr>
                <w:rFonts w:ascii="Cambria Math" w:hAnsi="Cambria Math"/>
              </w:rPr>
              <m:t>n</m:t>
            </m:r>
          </m:num>
          <m:den>
            <m:r>
              <w:rPr>
                <w:rFonts w:ascii="Cambria Math" w:hAnsi="Cambria Math"/>
              </w:rPr>
              <m:t>2</m:t>
            </m:r>
          </m:den>
        </m:f>
      </m:oMath>
      <w:r w:rsidRPr="007C7D9E">
        <w:t>.</w:t>
      </w:r>
    </w:p>
    <w:p w14:paraId="4D948DCB" w14:textId="2260C60B" w:rsidR="00011A86" w:rsidRPr="007C7D9E" w:rsidRDefault="009055BB" w:rsidP="00011A86">
      <w:pPr>
        <w:pStyle w:val="Heading4"/>
      </w:pPr>
      <w:r w:rsidRPr="007C7D9E">
        <w:t xml:space="preserve">5.2.5.2 </w:t>
      </w:r>
      <w:r w:rsidR="00011A86" w:rsidRPr="007C7D9E">
        <w:t>Orientation Detection</w:t>
      </w:r>
    </w:p>
    <w:p w14:paraId="57107A2A" w14:textId="43B34EB0" w:rsidR="00011A86" w:rsidRPr="007C7D9E" w:rsidRDefault="00011A86" w:rsidP="00011A86">
      <w:r w:rsidRPr="007C7D9E">
        <w:t xml:space="preserve">The airway orientation is </w:t>
      </w:r>
      <w:r w:rsidR="00EF6B2E" w:rsidRPr="007C7D9E">
        <w:t xml:space="preserve">determined by finding the plane that is least skewed. </w:t>
      </w:r>
      <w:r w:rsidR="00EF6B2E" w:rsidRPr="007C7D9E">
        <w:fldChar w:fldCharType="begin"/>
      </w:r>
      <w:r w:rsidR="00EF6B2E" w:rsidRPr="007C7D9E">
        <w:instrText xml:space="preserve"> REF _Ref463779378 \h </w:instrText>
      </w:r>
      <w:r w:rsidR="007C7D9E">
        <w:instrText xml:space="preserve"> \* MERGEFORMAT </w:instrText>
      </w:r>
      <w:r w:rsidR="00EF6B2E" w:rsidRPr="007C7D9E">
        <w:fldChar w:fldCharType="separate"/>
      </w:r>
      <w:r w:rsidR="00EA490A" w:rsidRPr="007C7D9E">
        <w:t xml:space="preserve">Figure </w:t>
      </w:r>
      <w:r w:rsidR="00EA490A">
        <w:rPr>
          <w:noProof/>
        </w:rPr>
        <w:t>3</w:t>
      </w:r>
      <w:r w:rsidR="00EF6B2E" w:rsidRPr="007C7D9E">
        <w:fldChar w:fldCharType="end"/>
      </w:r>
      <w:r w:rsidR="00EF6B2E" w:rsidRPr="007C7D9E">
        <w:t xml:space="preserve"> shows that the elongation of cylindrical cross-sections due to skew occurs when a slice is not perpendicular to the cylinder’s orientation and in these cases the 2D representation of the 3D object is elongated and has a higher area. The least-skewed plane is determined by finding the plane such that data sampled across the plane’s axes (centred around the current tracer </w:t>
      </w:r>
      <w:r w:rsidR="00EF6B2E" w:rsidRPr="007C7D9E">
        <w:lastRenderedPageBreak/>
        <w:t>position and limited in height and width by the radius of the airway) contains the fewest non-void voxels. The normal of this plane is the airway orientation.</w:t>
      </w:r>
    </w:p>
    <w:p w14:paraId="2E2B79CC" w14:textId="4CEDD680" w:rsidR="00011A86" w:rsidRPr="007C7D9E" w:rsidRDefault="009055BB" w:rsidP="00011A86">
      <w:pPr>
        <w:pStyle w:val="Heading4"/>
      </w:pPr>
      <w:r w:rsidRPr="007C7D9E">
        <w:t xml:space="preserve">5.2.5.3 </w:t>
      </w:r>
      <w:r w:rsidR="00011A86" w:rsidRPr="007C7D9E">
        <w:t>Branch Detection</w:t>
      </w:r>
    </w:p>
    <w:p w14:paraId="07706892" w14:textId="7FBE6FBA" w:rsidR="00011A86" w:rsidRPr="007C7D9E" w:rsidRDefault="00011A86" w:rsidP="00E70DDA">
      <w:pPr>
        <w:spacing w:after="245"/>
        <w:ind w:left="-15" w:right="2" w:firstLine="299"/>
      </w:pPr>
      <w:r w:rsidRPr="007C7D9E">
        <w:t>Branch points are detected by casting rays in 1</w:t>
      </w:r>
      <m:oMath>
        <m:r>
          <w:rPr>
            <w:rFonts w:ascii="Cambria Math" w:hAnsi="Cambria Math"/>
          </w:rPr>
          <m:t>°</m:t>
        </m:r>
      </m:oMath>
      <w:r w:rsidRPr="007C7D9E">
        <w:t xml:space="preserve"> intervals in 3D from the cross-sectional centre of the airway at every voxel </w:t>
      </w:r>
      <w:r w:rsidR="00EF6B2E" w:rsidRPr="007C7D9E">
        <w:t>in the recorded skeleton</w:t>
      </w:r>
      <w:r w:rsidRPr="007C7D9E">
        <w:t>. When a ray intersects lung structure, its length is compared to the expected length of a ray cast at a cylinder model in that direction.</w:t>
      </w:r>
      <w:r w:rsidR="00EF6B2E" w:rsidRPr="007C7D9E">
        <w:t xml:space="preserve"> Any ray which is greater than a constant factor </w:t>
      </w:r>
      <m:oMath>
        <m:r>
          <w:rPr>
            <w:rFonts w:ascii="Cambria Math" w:hAnsi="Cambria Math"/>
          </w:rPr>
          <m:t>c</m:t>
        </m:r>
      </m:oMath>
      <w:r w:rsidR="00EF6B2E" w:rsidRPr="007C7D9E">
        <w:t xml:space="preserve"> </w:t>
      </w:r>
      <w:r w:rsidRPr="007C7D9E">
        <w:t xml:space="preserve"> times longer than expected is stored as a branch poin</w:t>
      </w:r>
      <w:r w:rsidR="00E70DDA" w:rsidRPr="007C7D9E">
        <w:t>t candidate, or, more formally:</w:t>
      </w:r>
    </w:p>
    <w:tbl>
      <w:tblPr>
        <w:tblStyle w:val="TableGrid"/>
        <w:tblW w:w="5010" w:type="pct"/>
        <w:tblInd w:w="15" w:type="dxa"/>
        <w:tblLook w:val="04A0" w:firstRow="1" w:lastRow="0" w:firstColumn="1" w:lastColumn="0" w:noHBand="0" w:noVBand="1"/>
      </w:tblPr>
      <w:tblGrid>
        <w:gridCol w:w="8038"/>
        <w:gridCol w:w="1006"/>
      </w:tblGrid>
      <w:tr w:rsidR="00011A86" w:rsidRPr="007C7D9E" w14:paraId="19C0DF1F" w14:textId="77777777" w:rsidTr="00011A86">
        <w:tc>
          <w:tcPr>
            <w:tcW w:w="4000" w:type="pct"/>
            <w:vAlign w:val="bottom"/>
            <w:hideMark/>
          </w:tcPr>
          <w:p w14:paraId="7E685E62" w14:textId="5C8FBC34" w:rsidR="00011A86" w:rsidRPr="007C7D9E" w:rsidRDefault="00011A86" w:rsidP="00011A86">
            <w:pPr>
              <w:spacing w:after="540"/>
              <w:ind w:right="2" w:firstLine="0"/>
            </w:pPr>
            <m:oMathPara>
              <m:oMathParaPr>
                <m:jc m:val="center"/>
              </m:oMathParaPr>
              <m:oMath>
                <m:r>
                  <w:rPr>
                    <w:rFonts w:ascii="Cambria Math" w:hAnsi="Cambria Math"/>
                  </w:rPr>
                  <m:t>b=</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true,  &amp;l&gt;c</m:t>
                        </m:r>
                        <m:f>
                          <m:fPr>
                            <m:ctrlPr>
                              <w:rPr>
                                <w:rFonts w:ascii="Cambria Math" w:hAnsi="Cambria Math"/>
                                <w:i/>
                              </w:rPr>
                            </m:ctrlPr>
                          </m:fPr>
                          <m:num>
                            <m:r>
                              <w:rPr>
                                <w:rFonts w:ascii="Cambria Math" w:hAnsi="Cambria Math"/>
                              </w:rPr>
                              <m:t>r</m:t>
                            </m:r>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arccos</m:t>
                                        </m:r>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o</m:t>
                                                </m:r>
                                              </m:e>
                                              <m:sub>
                                                <m:r>
                                                  <w:rPr>
                                                    <w:rFonts w:ascii="Cambria Math" w:hAnsi="Cambria Math"/>
                                                  </w:rPr>
                                                  <m:t>b</m:t>
                                                </m:r>
                                              </m:sub>
                                            </m:sSub>
                                            <m:r>
                                              <w:rPr>
                                                <w:rFonts w:ascii="Cambria Math" w:hAnsi="Cambria Math"/>
                                              </w:rPr>
                                              <m:t>∙</m:t>
                                            </m:r>
                                            <m:sSub>
                                              <m:sSubPr>
                                                <m:ctrlPr>
                                                  <w:rPr>
                                                    <w:rFonts w:ascii="Cambria Math" w:hAnsi="Cambria Math"/>
                                                    <w:i/>
                                                  </w:rPr>
                                                </m:ctrlPr>
                                              </m:sSubPr>
                                              <m:e>
                                                <m:r>
                                                  <m:rPr>
                                                    <m:sty m:val="bi"/>
                                                  </m:rPr>
                                                  <w:rPr>
                                                    <w:rFonts w:ascii="Cambria Math" w:hAnsi="Cambria Math"/>
                                                  </w:rPr>
                                                  <m:t>o</m:t>
                                                </m:r>
                                              </m:e>
                                              <m:sub>
                                                <m:r>
                                                  <w:rPr>
                                                    <w:rFonts w:ascii="Cambria Math" w:hAnsi="Cambria Math"/>
                                                  </w:rPr>
                                                  <m:t>r</m:t>
                                                </m:r>
                                              </m:sub>
                                            </m:sSub>
                                          </m:e>
                                        </m:d>
                                      </m:e>
                                    </m:func>
                                  </m:e>
                                </m:d>
                              </m:e>
                            </m:func>
                          </m:den>
                        </m:f>
                      </m:e>
                      <m:e>
                        <m:r>
                          <w:rPr>
                            <w:rFonts w:ascii="Cambria Math" w:hAnsi="Cambria Math"/>
                          </w:rPr>
                          <m:t xml:space="preserve">  false,  &amp;otherwise</m:t>
                        </m:r>
                      </m:e>
                    </m:eqArr>
                  </m:e>
                </m:d>
              </m:oMath>
            </m:oMathPara>
          </w:p>
        </w:tc>
        <w:tc>
          <w:tcPr>
            <w:tcW w:w="500" w:type="pct"/>
            <w:vAlign w:val="center"/>
          </w:tcPr>
          <w:p w14:paraId="04F9E265" w14:textId="5A26EEFC" w:rsidR="00011A86" w:rsidRPr="007C7D9E" w:rsidRDefault="00011A86" w:rsidP="00011A86">
            <w:pPr>
              <w:pStyle w:val="Caption"/>
            </w:pPr>
            <w:bookmarkStart w:id="109" w:name="_Toc474972537"/>
            <w:r w:rsidRPr="007C7D9E">
              <w:t>(</w:t>
            </w:r>
            <w:r w:rsidR="008E74BA">
              <w:fldChar w:fldCharType="begin"/>
            </w:r>
            <w:r w:rsidR="008E74BA">
              <w:instrText xml:space="preserve"> SEQ Equation \* ARABIC </w:instrText>
            </w:r>
            <w:r w:rsidR="008E74BA">
              <w:fldChar w:fldCharType="separate"/>
            </w:r>
            <w:r w:rsidR="00EA490A">
              <w:rPr>
                <w:noProof/>
              </w:rPr>
              <w:t>35</w:t>
            </w:r>
            <w:r w:rsidR="008E74BA">
              <w:rPr>
                <w:noProof/>
              </w:rPr>
              <w:fldChar w:fldCharType="end"/>
            </w:r>
            <w:r w:rsidRPr="007C7D9E">
              <w:t>)</w:t>
            </w:r>
            <w:bookmarkEnd w:id="109"/>
          </w:p>
          <w:p w14:paraId="016EFBDC" w14:textId="77777777" w:rsidR="00011A86" w:rsidRPr="007C7D9E" w:rsidRDefault="00011A86" w:rsidP="00011A86">
            <w:pPr>
              <w:pStyle w:val="Caption"/>
              <w:jc w:val="center"/>
            </w:pPr>
          </w:p>
        </w:tc>
      </w:tr>
    </w:tbl>
    <w:p w14:paraId="02EB6F94" w14:textId="35A29384" w:rsidR="00011A86" w:rsidRPr="007C7D9E" w:rsidRDefault="00011A86" w:rsidP="00830BB4">
      <w:pPr>
        <w:spacing w:after="31"/>
        <w:ind w:left="-15" w:right="2" w:firstLine="299"/>
      </w:pPr>
      <w:r w:rsidRPr="007C7D9E">
        <w:t xml:space="preserve">where </w:t>
      </w:r>
      <m:oMath>
        <m:r>
          <w:rPr>
            <w:rFonts w:ascii="Cambria Math" w:hAnsi="Cambria Math"/>
          </w:rPr>
          <m:t>l</m:t>
        </m:r>
      </m:oMath>
      <w:r w:rsidRPr="007C7D9E">
        <w:rPr>
          <w:i/>
        </w:rPr>
        <w:t xml:space="preserve"> </w:t>
      </w:r>
      <w:r w:rsidRPr="007C7D9E">
        <w:t xml:space="preserve">is the length of the ray, </w:t>
      </w:r>
      <m:oMath>
        <m:r>
          <w:rPr>
            <w:rFonts w:ascii="Cambria Math" w:hAnsi="Cambria Math"/>
          </w:rPr>
          <m:t>r</m:t>
        </m:r>
      </m:oMath>
      <w:r w:rsidRPr="007C7D9E">
        <w:rPr>
          <w:i/>
        </w:rPr>
        <w:t xml:space="preserve"> </w:t>
      </w:r>
      <w:r w:rsidRPr="007C7D9E">
        <w:t xml:space="preserve">is the radius of the sphere grown at that point, </w:t>
      </w:r>
      <m:oMath>
        <m:sSub>
          <m:sSubPr>
            <m:ctrlPr>
              <w:rPr>
                <w:rFonts w:ascii="Cambria Math" w:hAnsi="Cambria Math"/>
                <w:b/>
                <w:i/>
                <w:vertAlign w:val="subscript"/>
              </w:rPr>
            </m:ctrlPr>
          </m:sSubPr>
          <m:e>
            <m:r>
              <m:rPr>
                <m:sty m:val="bi"/>
              </m:rPr>
              <w:rPr>
                <w:rFonts w:ascii="Cambria Math" w:hAnsi="Cambria Math"/>
              </w:rPr>
              <m:t>o</m:t>
            </m:r>
            <m:ctrlPr>
              <w:rPr>
                <w:rFonts w:ascii="Cambria Math" w:hAnsi="Cambria Math"/>
                <w:b/>
                <w:i/>
              </w:rPr>
            </m:ctrlPr>
          </m:e>
          <m:sub>
            <m:r>
              <w:rPr>
                <w:rFonts w:ascii="Cambria Math" w:hAnsi="Cambria Math"/>
                <w:vertAlign w:val="subscript"/>
              </w:rPr>
              <m:t>b</m:t>
            </m:r>
          </m:sub>
        </m:sSub>
      </m:oMath>
      <w:r w:rsidRPr="007C7D9E">
        <w:rPr>
          <w:b/>
          <w:vertAlign w:val="subscript"/>
        </w:rPr>
        <w:t xml:space="preserve"> </w:t>
      </w:r>
      <w:r w:rsidRPr="007C7D9E">
        <w:t xml:space="preserve">is the unit vector </w:t>
      </w:r>
      <w:r w:rsidR="00EF6B2E" w:rsidRPr="007C7D9E">
        <w:t xml:space="preserve">between </w:t>
      </w:r>
      <m:oMath>
        <m:sSub>
          <m:sSubPr>
            <m:ctrlPr>
              <w:rPr>
                <w:rFonts w:ascii="Cambria Math" w:hAnsi="Cambria Math"/>
                <w:i/>
              </w:rPr>
            </m:ctrlPr>
          </m:sSubPr>
          <m:e>
            <m:r>
              <w:rPr>
                <w:rFonts w:ascii="Cambria Math" w:hAnsi="Cambria Math"/>
              </w:rPr>
              <m:t>C</m:t>
            </m:r>
          </m:e>
          <m:sub>
            <m:r>
              <w:rPr>
                <w:rFonts w:ascii="Cambria Math" w:hAnsi="Cambria Math"/>
              </w:rPr>
              <m:t>n-1</m:t>
            </m:r>
          </m:sub>
        </m:sSub>
      </m:oMath>
      <w:r w:rsidR="00EF6B2E" w:rsidRPr="007C7D9E">
        <w:t xml:space="preserve"> and </w:t>
      </w: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m:t>
        </m:r>
      </m:oMath>
      <w:r w:rsidRPr="007C7D9E">
        <w:t xml:space="preserve">and </w:t>
      </w:r>
      <m:oMath>
        <m:sSub>
          <m:sSubPr>
            <m:ctrlPr>
              <w:rPr>
                <w:rFonts w:ascii="Cambria Math" w:hAnsi="Cambria Math"/>
                <w:b/>
                <w:i/>
                <w:vertAlign w:val="subscript"/>
              </w:rPr>
            </m:ctrlPr>
          </m:sSubPr>
          <m:e>
            <m:r>
              <m:rPr>
                <m:sty m:val="bi"/>
              </m:rPr>
              <w:rPr>
                <w:rFonts w:ascii="Cambria Math" w:hAnsi="Cambria Math"/>
              </w:rPr>
              <m:t>o</m:t>
            </m:r>
            <m:ctrlPr>
              <w:rPr>
                <w:rFonts w:ascii="Cambria Math" w:hAnsi="Cambria Math"/>
                <w:b/>
                <w:i/>
              </w:rPr>
            </m:ctrlPr>
          </m:e>
          <m:sub>
            <m:r>
              <w:rPr>
                <w:rFonts w:ascii="Cambria Math" w:hAnsi="Cambria Math"/>
                <w:vertAlign w:val="subscript"/>
              </w:rPr>
              <m:t>r</m:t>
            </m:r>
          </m:sub>
        </m:sSub>
      </m:oMath>
      <w:r w:rsidRPr="007C7D9E">
        <w:rPr>
          <w:b/>
          <w:vertAlign w:val="subscript"/>
        </w:rPr>
        <w:t xml:space="preserve"> </w:t>
      </w:r>
      <w:r w:rsidRPr="007C7D9E">
        <w:t>is t</w:t>
      </w:r>
      <w:r w:rsidR="00830BB4" w:rsidRPr="007C7D9E">
        <w:t xml:space="preserve">he orientation of the ray cast. </w:t>
      </w:r>
      <w:r w:rsidRPr="007C7D9E">
        <w:t xml:space="preserve">In cases where the ray is cast from a position that was not directly a sphere inflation site for the tracer, </w:t>
      </w:r>
      <m:oMath>
        <m:sSub>
          <m:sSubPr>
            <m:ctrlPr>
              <w:rPr>
                <w:rFonts w:ascii="Cambria Math" w:hAnsi="Cambria Math"/>
                <w:b/>
                <w:i/>
                <w:vertAlign w:val="subscript"/>
              </w:rPr>
            </m:ctrlPr>
          </m:sSubPr>
          <m:e>
            <m:r>
              <m:rPr>
                <m:sty m:val="bi"/>
              </m:rPr>
              <w:rPr>
                <w:rFonts w:ascii="Cambria Math" w:hAnsi="Cambria Math"/>
              </w:rPr>
              <m:t>o</m:t>
            </m:r>
            <m:ctrlPr>
              <w:rPr>
                <w:rFonts w:ascii="Cambria Math" w:hAnsi="Cambria Math"/>
                <w:b/>
                <w:i/>
              </w:rPr>
            </m:ctrlPr>
          </m:e>
          <m:sub>
            <m:r>
              <w:rPr>
                <w:rFonts w:ascii="Cambria Math" w:hAnsi="Cambria Math"/>
                <w:vertAlign w:val="subscript"/>
              </w:rPr>
              <m:t>r</m:t>
            </m:r>
          </m:sub>
        </m:sSub>
      </m:oMath>
      <w:r w:rsidRPr="007C7D9E">
        <w:rPr>
          <w:b/>
          <w:vertAlign w:val="subscript"/>
        </w:rPr>
        <w:t xml:space="preserve"> </w:t>
      </w:r>
      <w:r w:rsidRPr="007C7D9E">
        <w:t xml:space="preserve">and </w:t>
      </w:r>
      <m:oMath>
        <m:r>
          <w:rPr>
            <w:rFonts w:ascii="Cambria Math" w:hAnsi="Cambria Math"/>
          </w:rPr>
          <m:t>r</m:t>
        </m:r>
      </m:oMath>
      <w:r w:rsidRPr="007C7D9E">
        <w:rPr>
          <w:i/>
        </w:rPr>
        <w:t xml:space="preserve"> </w:t>
      </w:r>
      <w:r w:rsidRPr="007C7D9E">
        <w:t xml:space="preserve">are found by linearly interpolating the values of </w:t>
      </w:r>
      <m:oMath>
        <m:r>
          <m:rPr>
            <m:sty m:val="bi"/>
          </m:rPr>
          <w:rPr>
            <w:rFonts w:ascii="Cambria Math" w:hAnsi="Cambria Math"/>
          </w:rPr>
          <m:t>o</m:t>
        </m:r>
        <m:sSub>
          <m:sSubPr>
            <m:ctrlPr>
              <w:rPr>
                <w:rFonts w:ascii="Cambria Math" w:hAnsi="Cambria Math"/>
                <w:i/>
                <w:vertAlign w:val="subscript"/>
              </w:rPr>
            </m:ctrlPr>
          </m:sSubPr>
          <m:e>
            <m:r>
              <m:rPr>
                <m:sty m:val="p"/>
              </m:rPr>
              <w:rPr>
                <w:rFonts w:ascii="Cambria Math" w:hAnsi="Cambria Math"/>
                <w:vertAlign w:val="subscript"/>
              </w:rPr>
              <w:softHyphen/>
            </m:r>
          </m:e>
          <m:sub>
            <m:r>
              <w:rPr>
                <w:rFonts w:ascii="Cambria Math" w:hAnsi="Cambria Math"/>
                <w:vertAlign w:val="subscript"/>
              </w:rPr>
              <m:t>r</m:t>
            </m:r>
          </m:sub>
        </m:sSub>
      </m:oMath>
      <w:r w:rsidRPr="007C7D9E">
        <w:rPr>
          <w:b/>
          <w:vertAlign w:val="subscript"/>
        </w:rPr>
        <w:t xml:space="preserve"> </w:t>
      </w:r>
      <w:r w:rsidRPr="007C7D9E">
        <w:t xml:space="preserve">and </w:t>
      </w:r>
      <m:oMath>
        <m:r>
          <w:rPr>
            <w:rFonts w:ascii="Cambria Math" w:hAnsi="Cambria Math"/>
          </w:rPr>
          <m:t>r</m:t>
        </m:r>
      </m:oMath>
      <w:r w:rsidRPr="007C7D9E">
        <w:rPr>
          <w:i/>
        </w:rPr>
        <w:t xml:space="preserve"> </w:t>
      </w:r>
      <w:r w:rsidRPr="007C7D9E">
        <w:t>at the surrounding sphere inflation points.</w:t>
      </w:r>
    </w:p>
    <w:p w14:paraId="1D242884" w14:textId="0BE573AB" w:rsidR="00011A86" w:rsidRPr="007C7D9E" w:rsidRDefault="009055BB" w:rsidP="00011A86">
      <w:pPr>
        <w:pStyle w:val="Heading4"/>
      </w:pPr>
      <w:r w:rsidRPr="007C7D9E">
        <w:t xml:space="preserve">5.2.5.4 </w:t>
      </w:r>
      <w:r w:rsidR="00011A86" w:rsidRPr="007C7D9E">
        <w:t>Branch Duplicate Removal</w:t>
      </w:r>
    </w:p>
    <w:p w14:paraId="0F332471" w14:textId="3078CD04" w:rsidR="00171A6B" w:rsidRDefault="00011A86" w:rsidP="00011A86">
      <w:pPr>
        <w:ind w:left="-15" w:right="2" w:firstLine="299"/>
      </w:pPr>
      <w:r w:rsidRPr="007C7D9E">
        <w:t>At the end of a single trace run - the generation of a single line from start point to the limit of airway detectability - the airway surrounding that trace is removed from the data set. Thus, the sphere inflation and ray tracing portions of the algorithm will not penetrate these areas and only untraced areas of the lung will be explored (</w:t>
      </w:r>
      <w:r w:rsidRPr="007C7D9E">
        <w:fldChar w:fldCharType="begin"/>
      </w:r>
      <w:r w:rsidRPr="007C7D9E">
        <w:instrText xml:space="preserve"> REF _Ref473667197 \h </w:instrText>
      </w:r>
      <w:r w:rsidR="007C7D9E">
        <w:instrText xml:space="preserve"> \* MERGEFORMAT </w:instrText>
      </w:r>
      <w:r w:rsidRPr="007C7D9E">
        <w:fldChar w:fldCharType="separate"/>
      </w:r>
      <w:r w:rsidR="00EA490A" w:rsidRPr="007C7D9E">
        <w:t xml:space="preserve">Figure </w:t>
      </w:r>
      <w:r w:rsidR="00EA490A">
        <w:rPr>
          <w:noProof/>
        </w:rPr>
        <w:t>15</w:t>
      </w:r>
      <w:r w:rsidRPr="007C7D9E">
        <w:fldChar w:fldCharType="end"/>
      </w:r>
      <w:r w:rsidRPr="007C7D9E">
        <w:t xml:space="preserve">). The longest of the rays in the branch point candidates that is not in removed data (due to having been traced already) is considered as the best candidate branch and the tracing process repeats. </w:t>
      </w:r>
    </w:p>
    <w:p w14:paraId="4F1A3BD1" w14:textId="77777777" w:rsidR="00171A6B" w:rsidRDefault="00171A6B">
      <w:pPr>
        <w:spacing w:after="160" w:line="259" w:lineRule="auto"/>
        <w:ind w:firstLine="0"/>
      </w:pPr>
      <w:r>
        <w:br w:type="page"/>
      </w:r>
    </w:p>
    <w:p w14:paraId="3809B2AB" w14:textId="77777777" w:rsidR="00011A86" w:rsidRPr="007C7D9E" w:rsidRDefault="00011A86" w:rsidP="00011A86">
      <w:pPr>
        <w:spacing w:after="571" w:line="256" w:lineRule="auto"/>
        <w:ind w:firstLine="0"/>
      </w:pPr>
      <w:r w:rsidRPr="007C7D9E">
        <w:rPr>
          <w:noProof/>
        </w:rPr>
        <w:lastRenderedPageBreak/>
        <w:drawing>
          <wp:inline distT="0" distB="0" distL="0" distR="0" wp14:anchorId="0062F807" wp14:editId="6FD1DFF5">
            <wp:extent cx="5695950" cy="308427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0074" cy="3091918"/>
                    </a:xfrm>
                    <a:prstGeom prst="rect">
                      <a:avLst/>
                    </a:prstGeom>
                    <a:noFill/>
                    <a:ln>
                      <a:noFill/>
                    </a:ln>
                  </pic:spPr>
                </pic:pic>
              </a:graphicData>
            </a:graphic>
          </wp:inline>
        </w:drawing>
      </w:r>
    </w:p>
    <w:p w14:paraId="6718215F" w14:textId="614F0564" w:rsidR="00011A86" w:rsidRPr="007C7D9E" w:rsidRDefault="00011A86" w:rsidP="00011A86">
      <w:pPr>
        <w:pStyle w:val="Caption"/>
      </w:pPr>
      <w:bookmarkStart w:id="110" w:name="_Ref473667197"/>
      <w:bookmarkStart w:id="111" w:name="_Toc474972538"/>
      <w:bookmarkStart w:id="112" w:name="_Toc475089881"/>
      <w:r w:rsidRPr="007C7D9E">
        <w:t xml:space="preserve">Figure </w:t>
      </w:r>
      <w:r w:rsidR="008E74BA">
        <w:fldChar w:fldCharType="begin"/>
      </w:r>
      <w:r w:rsidR="008E74BA">
        <w:instrText xml:space="preserve"> SEQ Figure \* ARABIC </w:instrText>
      </w:r>
      <w:r w:rsidR="008E74BA">
        <w:fldChar w:fldCharType="separate"/>
      </w:r>
      <w:r w:rsidR="00EA490A">
        <w:rPr>
          <w:noProof/>
        </w:rPr>
        <w:t>15</w:t>
      </w:r>
      <w:r w:rsidR="008E74BA">
        <w:rPr>
          <w:noProof/>
        </w:rPr>
        <w:fldChar w:fldCharType="end"/>
      </w:r>
      <w:bookmarkEnd w:id="110"/>
      <w:r w:rsidRPr="007C7D9E">
        <w:t>: Diagram of the branch detection and duplicate removal steps. From top-left to bottom right: 1) Diagram of an airway branch. 2) Trace (blue) of the upper portion of the airway branch. 3) Successful ray casts (potential branch points) from the centreline (black). 4) Removal of traced area (green) removes erroneous branches oriented towards previously-traced branch. 5) Strongest branch candidate selected (red). 6) Trace (blue) of the lower portion of the airway branch. 7) Removal of newly traced area (green) removes remaining branch candidates. 8) Final trace of branch.</w:t>
      </w:r>
      <w:bookmarkEnd w:id="111"/>
      <w:bookmarkEnd w:id="112"/>
    </w:p>
    <w:p w14:paraId="23C53A8A" w14:textId="4B4AE7AA" w:rsidR="00011A86" w:rsidRPr="007C7D9E" w:rsidRDefault="00011A86" w:rsidP="00011A86">
      <w:r w:rsidRPr="007C7D9E">
        <w:t xml:space="preserve">This technique is used because unlike the </w:t>
      </w:r>
      <w:r w:rsidR="00EA5139" w:rsidRPr="007C7D9E">
        <w:t>Hough Transform</w:t>
      </w:r>
      <w:r w:rsidRPr="007C7D9E">
        <w:t xml:space="preserve">-based tracer, the branch detection technique for this tracer attempts branch detection in all directions, and without removal of already-traced data, the algorithm </w:t>
      </w:r>
      <w:r w:rsidR="0084350A" w:rsidRPr="007C7D9E">
        <w:t>will</w:t>
      </w:r>
      <w:r w:rsidRPr="007C7D9E">
        <w:t xml:space="preserve"> detect previously-traced branches as potential branch points and </w:t>
      </w:r>
      <w:r w:rsidR="0084350A" w:rsidRPr="007C7D9E">
        <w:t>c</w:t>
      </w:r>
      <w:r w:rsidRPr="007C7D9E">
        <w:t>ould potentially never complete execution.</w:t>
      </w:r>
    </w:p>
    <w:p w14:paraId="606391BA" w14:textId="63DD5DB2" w:rsidR="00011A86" w:rsidRPr="007C7D9E" w:rsidRDefault="009055BB" w:rsidP="00011A86">
      <w:pPr>
        <w:pStyle w:val="Heading4"/>
      </w:pPr>
      <w:r w:rsidRPr="007C7D9E">
        <w:t xml:space="preserve">5.2.5.5 </w:t>
      </w:r>
      <w:r w:rsidR="00011A86" w:rsidRPr="007C7D9E">
        <w:t>Stopping Point Detection</w:t>
      </w:r>
    </w:p>
    <w:p w14:paraId="66DA855A" w14:textId="5F5B616D" w:rsidR="00011A86" w:rsidRPr="007C7D9E" w:rsidRDefault="00011A86" w:rsidP="00011A86">
      <w:r w:rsidRPr="007C7D9E">
        <w:t>The tracer</w:t>
      </w:r>
      <w:r w:rsidR="00830BB4" w:rsidRPr="007C7D9E">
        <w:t xml:space="preserve"> observer terminates a branch</w:t>
      </w:r>
      <w:r w:rsidRPr="007C7D9E">
        <w:t xml:space="preserve"> if it </w:t>
      </w:r>
      <w:r w:rsidR="00830BB4" w:rsidRPr="007C7D9E">
        <w:t xml:space="preserve">moves </w:t>
      </w:r>
      <w:r w:rsidRPr="007C7D9E">
        <w:t>outside of the structure, or if it detects the airway it is currently in has a radius less than a set threshold (4</w:t>
      </w:r>
      <w:r w:rsidR="00830BB4" w:rsidRPr="007C7D9E">
        <w:t xml:space="preserve"> voxels</w:t>
      </w:r>
      <w:r w:rsidRPr="007C7D9E">
        <w:t xml:space="preserve"> for </w:t>
      </w:r>
      <w:r w:rsidR="00830BB4" w:rsidRPr="007C7D9E">
        <w:t>the manual trace comparison in this thesis, 10 for the full lung comparison in this thesis due to the presence of terminal airways that have merged due to low resolution</w:t>
      </w:r>
      <w:r w:rsidRPr="007C7D9E">
        <w:t>). This prevents the tracer from entering the parenchyma and other small connected structures at the cost of smaller generations of branching.</w:t>
      </w:r>
    </w:p>
    <w:p w14:paraId="7FDD0A75" w14:textId="63AA3E87" w:rsidR="00E53796" w:rsidRPr="007C7D9E" w:rsidRDefault="009055BB" w:rsidP="00E53796">
      <w:pPr>
        <w:pStyle w:val="Heading3"/>
      </w:pPr>
      <w:bookmarkStart w:id="113" w:name="_Toc475089831"/>
      <w:r w:rsidRPr="007C7D9E">
        <w:t xml:space="preserve">5.2.6 </w:t>
      </w:r>
      <w:r w:rsidR="00E53796" w:rsidRPr="007C7D9E">
        <w:t>Domain-Specific Knowledge</w:t>
      </w:r>
      <w:bookmarkEnd w:id="113"/>
    </w:p>
    <w:p w14:paraId="12586866" w14:textId="06174988" w:rsidR="00E53796" w:rsidRPr="007C7D9E" w:rsidRDefault="00E53796" w:rsidP="00E53796">
      <w:r w:rsidRPr="007C7D9E">
        <w:t>Both tracer systems could incorporate domain-specific knowledge to increase their accuracy in analysing specific 3D structures, however this would be done at the cost of generalising the algorithms for use in many different branching structures. As such, the algorithms presented here make use of no domain-specific knowledge, such as expected branch angles, branch lengths, average branch radii, etc., but it would be possible to add these as statistical weightings to both tracers.</w:t>
      </w:r>
    </w:p>
    <w:p w14:paraId="683AC667" w14:textId="7B569D09" w:rsidR="00016DC1" w:rsidRPr="007C7D9E" w:rsidRDefault="009055BB" w:rsidP="00016DC1">
      <w:pPr>
        <w:pStyle w:val="Heading3"/>
      </w:pPr>
      <w:bookmarkStart w:id="114" w:name="_Toc475089832"/>
      <w:r w:rsidRPr="007C7D9E">
        <w:lastRenderedPageBreak/>
        <w:t xml:space="preserve">5.2.7 </w:t>
      </w:r>
      <w:r w:rsidR="00016DC1" w:rsidRPr="007C7D9E">
        <w:t>Comparison</w:t>
      </w:r>
      <w:bookmarkEnd w:id="114"/>
    </w:p>
    <w:p w14:paraId="527CA4C8" w14:textId="0668EF86" w:rsidR="00E4427A" w:rsidRPr="007C7D9E" w:rsidRDefault="00016DC1" w:rsidP="00E4427A">
      <w:r w:rsidRPr="007C7D9E">
        <w:t xml:space="preserve">In order to compare effectiveness of the four algorithms assessed, </w:t>
      </w:r>
      <w:r w:rsidR="00227D37" w:rsidRPr="007C7D9E">
        <w:t xml:space="preserve">one </w:t>
      </w:r>
      <w:r w:rsidRPr="007C7D9E">
        <w:t>lung image was manually traced a</w:t>
      </w:r>
      <w:r w:rsidR="00E4427A" w:rsidRPr="007C7D9E">
        <w:t xml:space="preserve">s far as the fourth generation. </w:t>
      </w:r>
      <w:r w:rsidRPr="007C7D9E">
        <w:t>The traced data was then extracted from the original image</w:t>
      </w:r>
      <w:r w:rsidR="00227D37" w:rsidRPr="007C7D9E">
        <w:t xml:space="preserve"> manually and passed through a region-growth segmentation tool to remove any disconnected noise</w:t>
      </w:r>
      <w:r w:rsidR="00E4427A" w:rsidRPr="007C7D9E">
        <w:t xml:space="preserve"> (</w:t>
      </w:r>
      <w:r w:rsidR="00E4427A" w:rsidRPr="007C7D9E">
        <w:fldChar w:fldCharType="begin"/>
      </w:r>
      <w:r w:rsidR="00E4427A" w:rsidRPr="007C7D9E">
        <w:instrText xml:space="preserve"> REF _Ref475041016 \h </w:instrText>
      </w:r>
      <w:r w:rsidR="007C7D9E">
        <w:instrText xml:space="preserve"> \* MERGEFORMAT </w:instrText>
      </w:r>
      <w:r w:rsidR="00E4427A" w:rsidRPr="007C7D9E">
        <w:fldChar w:fldCharType="separate"/>
      </w:r>
      <w:r w:rsidR="00EA490A" w:rsidRPr="007C7D9E">
        <w:t xml:space="preserve">Figure </w:t>
      </w:r>
      <w:r w:rsidR="00EA490A">
        <w:rPr>
          <w:noProof/>
        </w:rPr>
        <w:t>16</w:t>
      </w:r>
      <w:r w:rsidR="00E4427A" w:rsidRPr="007C7D9E">
        <w:fldChar w:fldCharType="end"/>
      </w:r>
      <w:r w:rsidR="00E4427A" w:rsidRPr="007C7D9E">
        <w:t>).</w:t>
      </w:r>
      <w:r w:rsidRPr="007C7D9E">
        <w:t xml:space="preserve"> </w:t>
      </w:r>
    </w:p>
    <w:p w14:paraId="7681B01A" w14:textId="77777777" w:rsidR="00E4427A" w:rsidRPr="007C7D9E" w:rsidRDefault="00E4427A" w:rsidP="00E4427A"/>
    <w:p w14:paraId="684DD3EC" w14:textId="77777777" w:rsidR="00E4427A" w:rsidRPr="007C7D9E" w:rsidRDefault="00E4427A" w:rsidP="00E4427A">
      <w:pPr>
        <w:jc w:val="center"/>
      </w:pPr>
      <w:r w:rsidRPr="007C7D9E">
        <w:rPr>
          <w:noProof/>
        </w:rPr>
        <w:drawing>
          <wp:inline distT="0" distB="0" distL="0" distR="0" wp14:anchorId="6E3356B9" wp14:editId="4292E32E">
            <wp:extent cx="2990850" cy="2881368"/>
            <wp:effectExtent l="0" t="0" r="0" b="0"/>
            <wp:docPr id="30" name="Picture 30" descr="C:\Users\Nick\Documents\ShareX\Screenshots\2017-02\inkscape_2017-02-16_19-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ocuments\ShareX\Screenshots\2017-02\inkscape_2017-02-16_19-36-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6282" cy="2886601"/>
                    </a:xfrm>
                    <a:prstGeom prst="rect">
                      <a:avLst/>
                    </a:prstGeom>
                    <a:noFill/>
                    <a:ln>
                      <a:noFill/>
                    </a:ln>
                  </pic:spPr>
                </pic:pic>
              </a:graphicData>
            </a:graphic>
          </wp:inline>
        </w:drawing>
      </w:r>
    </w:p>
    <w:p w14:paraId="0CC7F5F4" w14:textId="11C3BE2D" w:rsidR="00E4427A" w:rsidRPr="007C7D9E" w:rsidRDefault="00E4427A" w:rsidP="00E4427A">
      <w:pPr>
        <w:pStyle w:val="Caption"/>
      </w:pPr>
      <w:bookmarkStart w:id="115" w:name="_Ref475041016"/>
      <w:bookmarkStart w:id="116" w:name="_Toc475089882"/>
      <w:r w:rsidRPr="007C7D9E">
        <w:t xml:space="preserve">Figure </w:t>
      </w:r>
      <w:r w:rsidR="008E74BA">
        <w:fldChar w:fldCharType="begin"/>
      </w:r>
      <w:r w:rsidR="008E74BA">
        <w:instrText xml:space="preserve"> SEQ Figure \* ARABIC </w:instrText>
      </w:r>
      <w:r w:rsidR="008E74BA">
        <w:fldChar w:fldCharType="separate"/>
      </w:r>
      <w:r w:rsidR="00EA490A">
        <w:rPr>
          <w:noProof/>
        </w:rPr>
        <w:t>16</w:t>
      </w:r>
      <w:r w:rsidR="008E74BA">
        <w:rPr>
          <w:noProof/>
        </w:rPr>
        <w:fldChar w:fldCharType="end"/>
      </w:r>
      <w:bookmarkEnd w:id="115"/>
      <w:r w:rsidRPr="007C7D9E">
        <w:t>: Manual trace of a filled lung superimposed on the extracted trace data.</w:t>
      </w:r>
      <w:bookmarkEnd w:id="116"/>
    </w:p>
    <w:p w14:paraId="31DA4F29" w14:textId="5FFCFB05" w:rsidR="00BA1074" w:rsidRPr="007C7D9E" w:rsidRDefault="00016DC1" w:rsidP="00E4427A">
      <w:r w:rsidRPr="007C7D9E">
        <w:t>The</w:t>
      </w:r>
      <w:r w:rsidR="00E4427A" w:rsidRPr="007C7D9E">
        <w:t xml:space="preserve"> algorithms under investigation were executed on the extracted traced data and the</w:t>
      </w:r>
      <w:r w:rsidRPr="007C7D9E">
        <w:t xml:space="preserve"> results were compared with the manual trace automatically to determine three criteria: false positives (voxels labelled by the algorithms that do not exist in the manual trace), false negatives (voxels not labelled by the algorithms that exist in the manual trace) and branch divergence (average distance of each voxel in the recorded tree from the closest voxel on the manually traced tree).</w:t>
      </w:r>
      <w:r w:rsidR="00227D37" w:rsidRPr="007C7D9E">
        <w:t xml:space="preserve"> All four algorithms were executed on the same machine (Intel Core i7 4770-K, 3.50GHz CPU, 16GB DDR3 RAM</w:t>
      </w:r>
      <w:r w:rsidR="003542CE" w:rsidRPr="007C7D9E">
        <w:t>,</w:t>
      </w:r>
      <w:r w:rsidR="00227D37" w:rsidRPr="007C7D9E">
        <w:t xml:space="preserve"> running Windows 10) and algorithm execution time was recorded.</w:t>
      </w:r>
    </w:p>
    <w:p w14:paraId="1F1BA765" w14:textId="77777777" w:rsidR="00016DC1" w:rsidRPr="007C7D9E" w:rsidRDefault="00016DC1" w:rsidP="00BA1074">
      <w:r w:rsidRPr="007C7D9E">
        <w:t>Voxels in the model were matched to the results of the algorithms by, for each voxel</w:t>
      </w:r>
      <w:r w:rsidR="00BA1074" w:rsidRPr="007C7D9E">
        <w:t xml:space="preserve"> in the model</w:t>
      </w:r>
      <w:r w:rsidRPr="007C7D9E">
        <w:t xml:space="preserve">, finding </w:t>
      </w:r>
      <w:r w:rsidR="00BA1074" w:rsidRPr="007C7D9E">
        <w:t>the closest voxel in the result set</w:t>
      </w:r>
      <w:r w:rsidRPr="007C7D9E">
        <w:t xml:space="preserve"> such that no other voxel is closer to that point. This search is restricted to within </w:t>
      </w:r>
      <w:r w:rsidR="0085005A" w:rsidRPr="007C7D9E">
        <w:t xml:space="preserve">the radius value </w:t>
      </w:r>
      <w:r w:rsidR="00BA1074" w:rsidRPr="007C7D9E">
        <w:t>recorded in the result set for speed.</w:t>
      </w:r>
    </w:p>
    <w:p w14:paraId="02F19CD2" w14:textId="77777777" w:rsidR="00016DC1" w:rsidRPr="007C7D9E" w:rsidRDefault="00016DC1" w:rsidP="00016DC1"/>
    <w:tbl>
      <w:tblPr>
        <w:tblStyle w:val="TableGrid"/>
        <w:tblW w:w="5010" w:type="pct"/>
        <w:tblInd w:w="15" w:type="dxa"/>
        <w:tblLook w:val="04A0" w:firstRow="1" w:lastRow="0" w:firstColumn="1" w:lastColumn="0" w:noHBand="0" w:noVBand="1"/>
      </w:tblPr>
      <w:tblGrid>
        <w:gridCol w:w="8038"/>
        <w:gridCol w:w="1006"/>
      </w:tblGrid>
      <w:tr w:rsidR="00016DC1" w:rsidRPr="007C7D9E" w14:paraId="069F9B4A" w14:textId="77777777" w:rsidTr="00016DC1">
        <w:tc>
          <w:tcPr>
            <w:tcW w:w="4444" w:type="pct"/>
            <w:vAlign w:val="bottom"/>
            <w:hideMark/>
          </w:tcPr>
          <w:p w14:paraId="0A19D093" w14:textId="77777777" w:rsidR="00016DC1" w:rsidRPr="007C7D9E" w:rsidRDefault="008E74BA">
            <w:pPr>
              <w:spacing w:after="540"/>
              <w:ind w:right="2" w:firstLine="0"/>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  &amp;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e>
                        </m:d>
                        <m:r>
                          <w:rPr>
                            <w:rFonts w:ascii="Cambria Math" w:hAnsi="Cambria Math"/>
                          </w:rPr>
                          <m:t>=</m:t>
                        </m:r>
                        <m:func>
                          <m:funcPr>
                            <m:ctrlPr>
                              <w:rPr>
                                <w:rFonts w:ascii="Cambria Math" w:hAnsi="Cambria Math"/>
                                <w:i/>
                              </w:rPr>
                            </m:ctrlPr>
                          </m:funcPr>
                          <m:fName>
                            <m:r>
                              <w:rPr>
                                <w:rFonts w:ascii="Cambria Math" w:hAnsi="Cambria Math"/>
                              </w:rPr>
                              <m:t>mi</m:t>
                            </m:r>
                            <m:sSubSup>
                              <m:sSubSupPr>
                                <m:ctrlPr>
                                  <w:rPr>
                                    <w:rFonts w:ascii="Cambria Math" w:hAnsi="Cambria Math"/>
                                    <w:i/>
                                  </w:rPr>
                                </m:ctrlPr>
                              </m:sSubSupPr>
                              <m:e>
                                <m:r>
                                  <w:rPr>
                                    <w:rFonts w:ascii="Cambria Math" w:hAnsi="Cambria Math"/>
                                  </w:rPr>
                                  <m:t>n</m:t>
                                </m:r>
                              </m:e>
                              <m:sub>
                                <m:r>
                                  <w:rPr>
                                    <w:rFonts w:ascii="Cambria Math" w:hAnsi="Cambria Math"/>
                                  </w:rPr>
                                  <m:t>x=1</m:t>
                                </m:r>
                              </m:sub>
                              <m:sup>
                                <m:r>
                                  <w:rPr>
                                    <w:rFonts w:ascii="Cambria Math" w:hAnsi="Cambria Math"/>
                                  </w:rPr>
                                  <m:t>X</m:t>
                                </m:r>
                              </m:sup>
                            </m:sSubSup>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x</m:t>
                                    </m:r>
                                  </m:sub>
                                </m:sSub>
                              </m:e>
                            </m:d>
                          </m:e>
                        </m:func>
                      </m:e>
                      <m:e>
                        <m:r>
                          <w:rPr>
                            <w:rFonts w:ascii="Cambria Math" w:hAnsi="Cambria Math"/>
                          </w:rPr>
                          <m:t>∅,  &amp;otherwise</m:t>
                        </m:r>
                      </m:e>
                    </m:eqArr>
                  </m:e>
                </m:d>
              </m:oMath>
            </m:oMathPara>
          </w:p>
        </w:tc>
        <w:tc>
          <w:tcPr>
            <w:tcW w:w="556" w:type="pct"/>
            <w:vAlign w:val="center"/>
          </w:tcPr>
          <w:p w14:paraId="1B63584C" w14:textId="7A854E4D" w:rsidR="00016DC1" w:rsidRPr="007C7D9E" w:rsidRDefault="00016DC1">
            <w:pPr>
              <w:pStyle w:val="Caption"/>
            </w:pPr>
            <w:bookmarkStart w:id="117" w:name="_Toc474972539"/>
            <w:r w:rsidRPr="007C7D9E">
              <w:t>(</w:t>
            </w:r>
            <w:r w:rsidR="008E74BA">
              <w:fldChar w:fldCharType="begin"/>
            </w:r>
            <w:r w:rsidR="008E74BA">
              <w:instrText xml:space="preserve"> SEQ Equation \* ARABIC </w:instrText>
            </w:r>
            <w:r w:rsidR="008E74BA">
              <w:fldChar w:fldCharType="separate"/>
            </w:r>
            <w:r w:rsidR="00EA490A">
              <w:rPr>
                <w:noProof/>
              </w:rPr>
              <w:t>36</w:t>
            </w:r>
            <w:r w:rsidR="008E74BA">
              <w:rPr>
                <w:noProof/>
              </w:rPr>
              <w:fldChar w:fldCharType="end"/>
            </w:r>
            <w:r w:rsidRPr="007C7D9E">
              <w:t>)</w:t>
            </w:r>
            <w:bookmarkEnd w:id="117"/>
          </w:p>
          <w:p w14:paraId="4D3F0B41" w14:textId="77777777" w:rsidR="00016DC1" w:rsidRPr="007C7D9E" w:rsidRDefault="00016DC1">
            <w:pPr>
              <w:pStyle w:val="Caption"/>
              <w:jc w:val="center"/>
            </w:pPr>
          </w:p>
        </w:tc>
      </w:tr>
    </w:tbl>
    <w:p w14:paraId="3415196F" w14:textId="77777777" w:rsidR="00016DC1" w:rsidRPr="007C7D9E" w:rsidRDefault="00016DC1" w:rsidP="003542CE">
      <w:r w:rsidRPr="007C7D9E">
        <w:t xml:space="preserve">To find the false positives, we count the number of voxels on the algorithm result tree that have not been successfully registered to the model tree. In order to compare false negatives, we count the number of voxels on the model that remain unregistered to the algorithm’s output. In </w:t>
      </w:r>
      <w:r w:rsidRPr="007C7D9E">
        <w:lastRenderedPageBreak/>
        <w:t>order to assess divergence of the resulting trace from the model, the Euclidean distance between the model voxel and the registered results voxel is recorded. Then the mean of the distances for each voxel is used to represent the amount the traced centrelines have diverged from the model. More formally:</w:t>
      </w:r>
    </w:p>
    <w:p w14:paraId="287D8FF7" w14:textId="77777777" w:rsidR="00016DC1" w:rsidRPr="007C7D9E" w:rsidRDefault="00016DC1" w:rsidP="00016DC1">
      <w:pPr>
        <w:ind w:firstLine="0"/>
      </w:pPr>
    </w:p>
    <w:tbl>
      <w:tblPr>
        <w:tblStyle w:val="TableGrid"/>
        <w:tblW w:w="5010" w:type="pct"/>
        <w:tblInd w:w="15" w:type="dxa"/>
        <w:tblLook w:val="04A0" w:firstRow="1" w:lastRow="0" w:firstColumn="1" w:lastColumn="0" w:noHBand="0" w:noVBand="1"/>
      </w:tblPr>
      <w:tblGrid>
        <w:gridCol w:w="8038"/>
        <w:gridCol w:w="1006"/>
      </w:tblGrid>
      <w:tr w:rsidR="00016DC1" w:rsidRPr="007C7D9E" w14:paraId="747521F3" w14:textId="77777777" w:rsidTr="00016DC1">
        <w:tc>
          <w:tcPr>
            <w:tcW w:w="4444" w:type="pct"/>
            <w:vAlign w:val="bottom"/>
            <w:hideMark/>
          </w:tcPr>
          <w:p w14:paraId="7408CBFF" w14:textId="77777777" w:rsidR="00016DC1" w:rsidRPr="007C7D9E" w:rsidRDefault="00016DC1">
            <w:pPr>
              <w:spacing w:after="540"/>
              <w:ind w:right="2" w:firstLine="0"/>
            </w:pPr>
            <m:oMathPara>
              <m:oMathParaPr>
                <m:jc m:val="center"/>
              </m:oMathParaPr>
              <m:oMath>
                <m:r>
                  <w:rPr>
                    <w:rFonts w:ascii="Cambria Math" w:hAnsi="Cambria Math"/>
                  </w:rPr>
                  <m:t>δ=</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e>
                    </m:d>
                  </m:e>
                </m:nary>
              </m:oMath>
            </m:oMathPara>
          </w:p>
        </w:tc>
        <w:tc>
          <w:tcPr>
            <w:tcW w:w="556" w:type="pct"/>
            <w:vAlign w:val="center"/>
          </w:tcPr>
          <w:p w14:paraId="1086EA9A" w14:textId="3869D5C9" w:rsidR="00016DC1" w:rsidRPr="007C7D9E" w:rsidRDefault="00016DC1">
            <w:pPr>
              <w:pStyle w:val="Caption"/>
            </w:pPr>
            <w:bookmarkStart w:id="118" w:name="_Toc474972540"/>
            <w:r w:rsidRPr="007C7D9E">
              <w:t>(</w:t>
            </w:r>
            <w:r w:rsidR="008E74BA">
              <w:fldChar w:fldCharType="begin"/>
            </w:r>
            <w:r w:rsidR="008E74BA">
              <w:instrText xml:space="preserve"> SEQ Equation \* ARABIC </w:instrText>
            </w:r>
            <w:r w:rsidR="008E74BA">
              <w:fldChar w:fldCharType="separate"/>
            </w:r>
            <w:r w:rsidR="00EA490A">
              <w:rPr>
                <w:noProof/>
              </w:rPr>
              <w:t>37</w:t>
            </w:r>
            <w:r w:rsidR="008E74BA">
              <w:rPr>
                <w:noProof/>
              </w:rPr>
              <w:fldChar w:fldCharType="end"/>
            </w:r>
            <w:r w:rsidRPr="007C7D9E">
              <w:t>)</w:t>
            </w:r>
            <w:bookmarkEnd w:id="118"/>
          </w:p>
          <w:p w14:paraId="22E2DE41" w14:textId="77777777" w:rsidR="00016DC1" w:rsidRPr="007C7D9E" w:rsidRDefault="00016DC1">
            <w:pPr>
              <w:pStyle w:val="Caption"/>
              <w:jc w:val="center"/>
            </w:pPr>
          </w:p>
        </w:tc>
      </w:tr>
    </w:tbl>
    <w:p w14:paraId="7EB3EB83" w14:textId="42FBF4ED" w:rsidR="00B374AC" w:rsidRPr="007C7D9E" w:rsidRDefault="003542CE" w:rsidP="003542CE">
      <w:pPr>
        <w:rPr>
          <w:b/>
        </w:rPr>
      </w:pPr>
      <w:r w:rsidRPr="007C7D9E">
        <w:t>w</w:t>
      </w:r>
      <w:r w:rsidR="00016DC1" w:rsidRPr="007C7D9E">
        <w:t xml:space="preserve">here </w:t>
      </w:r>
      <m:oMath>
        <m:r>
          <w:rPr>
            <w:rFonts w:ascii="Cambria Math" w:hAnsi="Cambria Math"/>
          </w:rPr>
          <m:t>δ</m:t>
        </m:r>
      </m:oMath>
      <w:r w:rsidR="00016DC1" w:rsidRPr="007C7D9E">
        <w:t xml:space="preserve"> is the divergence of a results set </w:t>
      </w:r>
      <m:oMath>
        <m:r>
          <m:rPr>
            <m:sty m:val="bi"/>
          </m:rPr>
          <w:rPr>
            <w:rFonts w:ascii="Cambria Math" w:hAnsi="Cambria Math"/>
          </w:rPr>
          <m:t>r</m:t>
        </m:r>
      </m:oMath>
      <w:r w:rsidR="00016DC1" w:rsidRPr="007C7D9E">
        <w:t xml:space="preserve"> from the model </w:t>
      </w:r>
      <m:oMath>
        <m:r>
          <m:rPr>
            <m:sty m:val="bi"/>
          </m:rPr>
          <w:rPr>
            <w:rFonts w:ascii="Cambria Math" w:hAnsi="Cambria Math"/>
          </w:rPr>
          <m:t>m</m:t>
        </m:r>
      </m:oMath>
      <w:r w:rsidRPr="007C7D9E">
        <w:rPr>
          <w:b/>
        </w:rPr>
        <w:t>.</w:t>
      </w:r>
    </w:p>
    <w:p w14:paraId="5ADAA327" w14:textId="096C448B" w:rsidR="00016DC1" w:rsidRPr="007C7D9E" w:rsidRDefault="00C87D6C" w:rsidP="003542CE">
      <w:r w:rsidRPr="007C7D9E">
        <w:t>Perfo</w:t>
      </w:r>
      <w:r w:rsidR="00B374AC" w:rsidRPr="007C7D9E">
        <w:t>rmance was measured using C#’s StopWa</w:t>
      </w:r>
      <w:r w:rsidRPr="007C7D9E">
        <w:t xml:space="preserve">tch class, </w:t>
      </w:r>
      <w:r w:rsidR="00BB580B" w:rsidRPr="007C7D9E">
        <w:t xml:space="preserve">beginning after the data had been loaded into memory and ending after the algorithm had completed execution. The algorithms were run with compiler </w:t>
      </w:r>
      <w:r w:rsidR="0084350A" w:rsidRPr="007C7D9E">
        <w:t>optimis</w:t>
      </w:r>
      <w:r w:rsidR="00BB580B" w:rsidRPr="007C7D9E">
        <w:t>ations enabled, and – where parallel execution occurred – the system was instructed to use 6 simultaneous threads.</w:t>
      </w:r>
    </w:p>
    <w:p w14:paraId="10B1F453" w14:textId="77777777" w:rsidR="00C87D6C" w:rsidRPr="007C7D9E" w:rsidRDefault="00C87D6C" w:rsidP="00016DC1"/>
    <w:p w14:paraId="15F6CFE0" w14:textId="0E46E84D" w:rsidR="00016DC1" w:rsidRPr="007C7D9E" w:rsidRDefault="00E53796" w:rsidP="00016DC1">
      <w:pPr>
        <w:pStyle w:val="Heading2"/>
        <w:tabs>
          <w:tab w:val="center" w:pos="1254"/>
        </w:tabs>
        <w:ind w:left="-15" w:firstLine="0"/>
      </w:pPr>
      <w:bookmarkStart w:id="119" w:name="_Toc475089833"/>
      <w:r w:rsidRPr="007C7D9E">
        <w:t xml:space="preserve">5.3 </w:t>
      </w:r>
      <w:r w:rsidR="00016DC1" w:rsidRPr="007C7D9E">
        <w:t>Results</w:t>
      </w:r>
      <w:bookmarkEnd w:id="119"/>
    </w:p>
    <w:p w14:paraId="38916EEF" w14:textId="51932CF7" w:rsidR="00283F14" w:rsidRPr="007C7D9E" w:rsidRDefault="009055BB" w:rsidP="00283F14">
      <w:pPr>
        <w:pStyle w:val="Heading3"/>
      </w:pPr>
      <w:bookmarkStart w:id="120" w:name="_Toc475089834"/>
      <w:r w:rsidRPr="007C7D9E">
        <w:t xml:space="preserve">5.3.1 </w:t>
      </w:r>
      <w:r w:rsidR="00283F14" w:rsidRPr="007C7D9E">
        <w:t>Comparison of skeletonisation techniques</w:t>
      </w:r>
      <w:bookmarkEnd w:id="120"/>
    </w:p>
    <w:p w14:paraId="3E59A742" w14:textId="7D72161B" w:rsidR="00227D37" w:rsidRPr="007C7D9E" w:rsidRDefault="00227D37" w:rsidP="00227D37">
      <w:r w:rsidRPr="007C7D9E">
        <w:t xml:space="preserve">See </w:t>
      </w:r>
      <w:r w:rsidR="004F083B" w:rsidRPr="007C7D9E">
        <w:fldChar w:fldCharType="begin"/>
      </w:r>
      <w:r w:rsidR="004F083B" w:rsidRPr="007C7D9E">
        <w:instrText xml:space="preserve"> REF _Ref473576126 \h </w:instrText>
      </w:r>
      <w:r w:rsidR="007C7D9E">
        <w:instrText xml:space="preserve"> \* MERGEFORMAT </w:instrText>
      </w:r>
      <w:r w:rsidR="004F083B" w:rsidRPr="007C7D9E">
        <w:fldChar w:fldCharType="separate"/>
      </w:r>
      <w:r w:rsidR="00EA490A" w:rsidRPr="007C7D9E">
        <w:t xml:space="preserve">Table </w:t>
      </w:r>
      <w:r w:rsidR="00EA490A">
        <w:rPr>
          <w:noProof/>
        </w:rPr>
        <w:t>2</w:t>
      </w:r>
      <w:r w:rsidR="004F083B" w:rsidRPr="007C7D9E">
        <w:fldChar w:fldCharType="end"/>
      </w:r>
      <w:r w:rsidRPr="007C7D9E">
        <w:t xml:space="preserve"> for a comparison of the false negative count, false positive count and average branch divergence for each of the algorithms and </w:t>
      </w:r>
      <w:r w:rsidR="004F083B" w:rsidRPr="007C7D9E">
        <w:fldChar w:fldCharType="begin"/>
      </w:r>
      <w:r w:rsidR="004F083B" w:rsidRPr="007C7D9E">
        <w:instrText xml:space="preserve"> REF _Ref473576133 \h </w:instrText>
      </w:r>
      <w:r w:rsidR="007C7D9E">
        <w:instrText xml:space="preserve"> \* MERGEFORMAT </w:instrText>
      </w:r>
      <w:r w:rsidR="004F083B" w:rsidRPr="007C7D9E">
        <w:fldChar w:fldCharType="separate"/>
      </w:r>
      <w:r w:rsidR="00EA490A" w:rsidRPr="007C7D9E">
        <w:t xml:space="preserve">Table </w:t>
      </w:r>
      <w:r w:rsidR="00EA490A">
        <w:rPr>
          <w:noProof/>
        </w:rPr>
        <w:t>3</w:t>
      </w:r>
      <w:r w:rsidR="004F083B" w:rsidRPr="007C7D9E">
        <w:fldChar w:fldCharType="end"/>
      </w:r>
      <w:r w:rsidRPr="007C7D9E">
        <w:t xml:space="preserve"> for a comparison of algorithm execution time.</w:t>
      </w:r>
    </w:p>
    <w:p w14:paraId="1072600D" w14:textId="77777777" w:rsidR="004F083B" w:rsidRPr="007C7D9E" w:rsidRDefault="004F083B" w:rsidP="00227D37"/>
    <w:tbl>
      <w:tblPr>
        <w:tblStyle w:val="PlainTable51"/>
        <w:tblW w:w="5000" w:type="pct"/>
        <w:jc w:val="center"/>
        <w:tblLook w:val="04A0" w:firstRow="1" w:lastRow="0" w:firstColumn="1" w:lastColumn="0" w:noHBand="0" w:noVBand="1"/>
      </w:tblPr>
      <w:tblGrid>
        <w:gridCol w:w="2779"/>
        <w:gridCol w:w="1784"/>
        <w:gridCol w:w="1686"/>
        <w:gridCol w:w="2777"/>
      </w:tblGrid>
      <w:tr w:rsidR="00636594" w:rsidRPr="007C7D9E" w14:paraId="5491E670" w14:textId="77777777" w:rsidTr="008435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521" w:type="dxa"/>
            <w:noWrap/>
            <w:hideMark/>
          </w:tcPr>
          <w:p w14:paraId="0EDB9ABB" w14:textId="77777777" w:rsidR="00636594" w:rsidRPr="007C7D9E" w:rsidRDefault="00636594" w:rsidP="00706680">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Algorithm</w:t>
            </w:r>
          </w:p>
        </w:tc>
        <w:tc>
          <w:tcPr>
            <w:tcW w:w="1619" w:type="dxa"/>
            <w:noWrap/>
            <w:hideMark/>
          </w:tcPr>
          <w:p w14:paraId="19CBC0C4" w14:textId="77777777" w:rsidR="00636594" w:rsidRPr="007C7D9E" w:rsidRDefault="00636594" w:rsidP="00706680">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rPr>
            </w:pPr>
            <w:r w:rsidRPr="007C7D9E">
              <w:rPr>
                <w:rFonts w:ascii="Calibri" w:eastAsia="Times New Roman" w:hAnsi="Calibri" w:cs="Calibri"/>
                <w:sz w:val="22"/>
              </w:rPr>
              <w:t>False Negatives</w:t>
            </w:r>
          </w:p>
        </w:tc>
        <w:tc>
          <w:tcPr>
            <w:tcW w:w="1530" w:type="dxa"/>
            <w:noWrap/>
            <w:hideMark/>
          </w:tcPr>
          <w:p w14:paraId="38AEE7F6" w14:textId="77777777" w:rsidR="00636594" w:rsidRPr="007C7D9E" w:rsidRDefault="00636594" w:rsidP="00706680">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rPr>
            </w:pPr>
            <w:r w:rsidRPr="007C7D9E">
              <w:rPr>
                <w:rFonts w:ascii="Calibri" w:eastAsia="Times New Roman" w:hAnsi="Calibri" w:cs="Calibri"/>
                <w:sz w:val="22"/>
              </w:rPr>
              <w:t>False Positives</w:t>
            </w:r>
          </w:p>
        </w:tc>
        <w:tc>
          <w:tcPr>
            <w:tcW w:w="2520" w:type="dxa"/>
            <w:noWrap/>
            <w:hideMark/>
          </w:tcPr>
          <w:p w14:paraId="29058A28" w14:textId="77777777" w:rsidR="00636594" w:rsidRPr="007C7D9E" w:rsidRDefault="00636594" w:rsidP="00706680">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rPr>
            </w:pPr>
            <w:r w:rsidRPr="007C7D9E">
              <w:rPr>
                <w:rFonts w:ascii="Calibri" w:eastAsia="Times New Roman" w:hAnsi="Calibri" w:cs="Calibri"/>
                <w:sz w:val="22"/>
              </w:rPr>
              <w:t>Average Distance (voxels)</w:t>
            </w:r>
          </w:p>
        </w:tc>
      </w:tr>
      <w:tr w:rsidR="00636594" w:rsidRPr="007C7D9E" w14:paraId="5BF567E1" w14:textId="77777777" w:rsidTr="008435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1" w:type="dxa"/>
            <w:noWrap/>
            <w:hideMark/>
          </w:tcPr>
          <w:p w14:paraId="7C424295" w14:textId="05702E67" w:rsidR="00636594" w:rsidRPr="007C7D9E" w:rsidRDefault="00EA5139" w:rsidP="00706680">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Medial Axis Transform</w:t>
            </w:r>
          </w:p>
        </w:tc>
        <w:tc>
          <w:tcPr>
            <w:tcW w:w="1619" w:type="dxa"/>
            <w:noWrap/>
            <w:hideMark/>
          </w:tcPr>
          <w:p w14:paraId="15013D8D" w14:textId="77777777" w:rsidR="00636594" w:rsidRPr="007C7D9E" w:rsidRDefault="00636594" w:rsidP="00706680">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0</w:t>
            </w:r>
          </w:p>
        </w:tc>
        <w:tc>
          <w:tcPr>
            <w:tcW w:w="1530" w:type="dxa"/>
            <w:noWrap/>
            <w:hideMark/>
          </w:tcPr>
          <w:p w14:paraId="6BA30198" w14:textId="77777777" w:rsidR="00636594" w:rsidRPr="007C7D9E" w:rsidRDefault="00636594" w:rsidP="00706680">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404,395</w:t>
            </w:r>
          </w:p>
        </w:tc>
        <w:tc>
          <w:tcPr>
            <w:tcW w:w="2520" w:type="dxa"/>
            <w:noWrap/>
            <w:hideMark/>
          </w:tcPr>
          <w:p w14:paraId="678106F9" w14:textId="77777777" w:rsidR="00636594" w:rsidRPr="007C7D9E" w:rsidRDefault="00636594" w:rsidP="00706680">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3.2</w:t>
            </w:r>
          </w:p>
        </w:tc>
      </w:tr>
      <w:tr w:rsidR="00636594" w:rsidRPr="007C7D9E" w14:paraId="3D5B49CB" w14:textId="77777777" w:rsidTr="0084350A">
        <w:trPr>
          <w:trHeight w:val="300"/>
          <w:jc w:val="center"/>
        </w:trPr>
        <w:tc>
          <w:tcPr>
            <w:cnfStyle w:val="001000000000" w:firstRow="0" w:lastRow="0" w:firstColumn="1" w:lastColumn="0" w:oddVBand="0" w:evenVBand="0" w:oddHBand="0" w:evenHBand="0" w:firstRowFirstColumn="0" w:firstRowLastColumn="0" w:lastRowFirstColumn="0" w:lastRowLastColumn="0"/>
            <w:tcW w:w="2521" w:type="dxa"/>
            <w:noWrap/>
            <w:hideMark/>
          </w:tcPr>
          <w:p w14:paraId="709F1261" w14:textId="74069D00" w:rsidR="00636594" w:rsidRPr="007C7D9E" w:rsidRDefault="00EA5139" w:rsidP="00706680">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Scale Axis Transform</w:t>
            </w:r>
          </w:p>
        </w:tc>
        <w:tc>
          <w:tcPr>
            <w:tcW w:w="1619" w:type="dxa"/>
            <w:noWrap/>
            <w:hideMark/>
          </w:tcPr>
          <w:p w14:paraId="219105CE" w14:textId="77777777" w:rsidR="00636594" w:rsidRPr="007C7D9E" w:rsidRDefault="00636594" w:rsidP="00706680">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0</w:t>
            </w:r>
          </w:p>
        </w:tc>
        <w:tc>
          <w:tcPr>
            <w:tcW w:w="1530" w:type="dxa"/>
            <w:noWrap/>
            <w:hideMark/>
          </w:tcPr>
          <w:p w14:paraId="53987F56" w14:textId="77777777" w:rsidR="00636594" w:rsidRPr="007C7D9E" w:rsidRDefault="00636594" w:rsidP="00706680">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467,046</w:t>
            </w:r>
          </w:p>
        </w:tc>
        <w:tc>
          <w:tcPr>
            <w:tcW w:w="2520" w:type="dxa"/>
            <w:noWrap/>
            <w:hideMark/>
          </w:tcPr>
          <w:p w14:paraId="1C59D55E" w14:textId="77777777" w:rsidR="00636594" w:rsidRPr="007C7D9E" w:rsidRDefault="00636594" w:rsidP="00706680">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3.5</w:t>
            </w:r>
          </w:p>
        </w:tc>
      </w:tr>
      <w:tr w:rsidR="00636594" w:rsidRPr="007C7D9E" w14:paraId="4B45EDF8" w14:textId="77777777" w:rsidTr="008435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1" w:type="dxa"/>
            <w:noWrap/>
            <w:hideMark/>
          </w:tcPr>
          <w:p w14:paraId="722AD7FF" w14:textId="389EFCEC" w:rsidR="00636594" w:rsidRPr="007C7D9E" w:rsidRDefault="00EA5139" w:rsidP="00706680">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Hough Transform</w:t>
            </w:r>
            <w:r w:rsidR="00636594" w:rsidRPr="007C7D9E">
              <w:rPr>
                <w:rFonts w:ascii="Calibri" w:eastAsia="Times New Roman" w:hAnsi="Calibri" w:cs="Calibri"/>
                <w:sz w:val="22"/>
              </w:rPr>
              <w:t xml:space="preserve"> Tracer</w:t>
            </w:r>
          </w:p>
        </w:tc>
        <w:tc>
          <w:tcPr>
            <w:tcW w:w="1619" w:type="dxa"/>
            <w:noWrap/>
            <w:hideMark/>
          </w:tcPr>
          <w:p w14:paraId="70AD3703" w14:textId="77777777" w:rsidR="00636594" w:rsidRPr="007C7D9E" w:rsidRDefault="00636594" w:rsidP="00636594">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3,106</w:t>
            </w:r>
          </w:p>
        </w:tc>
        <w:tc>
          <w:tcPr>
            <w:tcW w:w="1530" w:type="dxa"/>
            <w:noWrap/>
            <w:hideMark/>
          </w:tcPr>
          <w:p w14:paraId="40246527" w14:textId="77777777" w:rsidR="00636594" w:rsidRPr="007C7D9E" w:rsidRDefault="00636594" w:rsidP="00636594">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30,484</w:t>
            </w:r>
          </w:p>
        </w:tc>
        <w:tc>
          <w:tcPr>
            <w:tcW w:w="2520" w:type="dxa"/>
            <w:noWrap/>
            <w:hideMark/>
          </w:tcPr>
          <w:p w14:paraId="4F4954C5" w14:textId="77777777" w:rsidR="00636594" w:rsidRPr="007C7D9E" w:rsidRDefault="00636594" w:rsidP="00706680">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10.5</w:t>
            </w:r>
          </w:p>
        </w:tc>
      </w:tr>
      <w:tr w:rsidR="00636594" w:rsidRPr="007C7D9E" w14:paraId="391595F7" w14:textId="77777777" w:rsidTr="0084350A">
        <w:trPr>
          <w:trHeight w:val="300"/>
          <w:jc w:val="center"/>
        </w:trPr>
        <w:tc>
          <w:tcPr>
            <w:cnfStyle w:val="001000000000" w:firstRow="0" w:lastRow="0" w:firstColumn="1" w:lastColumn="0" w:oddVBand="0" w:evenVBand="0" w:oddHBand="0" w:evenHBand="0" w:firstRowFirstColumn="0" w:firstRowLastColumn="0" w:lastRowFirstColumn="0" w:lastRowLastColumn="0"/>
            <w:tcW w:w="2521" w:type="dxa"/>
            <w:noWrap/>
            <w:hideMark/>
          </w:tcPr>
          <w:p w14:paraId="54C72C38" w14:textId="77777777" w:rsidR="00636594" w:rsidRPr="007C7D9E" w:rsidRDefault="00636594" w:rsidP="00706680">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Sphere Growth Tracer</w:t>
            </w:r>
          </w:p>
        </w:tc>
        <w:tc>
          <w:tcPr>
            <w:tcW w:w="1619" w:type="dxa"/>
            <w:noWrap/>
            <w:hideMark/>
          </w:tcPr>
          <w:p w14:paraId="77F8341C" w14:textId="22E5E1D9" w:rsidR="00636594" w:rsidRPr="007C7D9E" w:rsidRDefault="00D56E62" w:rsidP="00636594">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2,163</w:t>
            </w:r>
          </w:p>
        </w:tc>
        <w:tc>
          <w:tcPr>
            <w:tcW w:w="1530" w:type="dxa"/>
            <w:noWrap/>
            <w:hideMark/>
          </w:tcPr>
          <w:p w14:paraId="07F4193A" w14:textId="074A2CE4" w:rsidR="00636594" w:rsidRPr="007C7D9E" w:rsidRDefault="00D56E62" w:rsidP="00636594">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1</w:t>
            </w:r>
            <w:r w:rsidR="00636594" w:rsidRPr="007C7D9E">
              <w:rPr>
                <w:rFonts w:ascii="Calibri" w:eastAsia="Times New Roman" w:hAnsi="Calibri" w:cs="Calibri"/>
              </w:rPr>
              <w:t>,</w:t>
            </w:r>
            <w:r w:rsidRPr="007C7D9E">
              <w:rPr>
                <w:rFonts w:ascii="Calibri" w:eastAsia="Times New Roman" w:hAnsi="Calibri" w:cs="Calibri"/>
              </w:rPr>
              <w:t>515</w:t>
            </w:r>
          </w:p>
        </w:tc>
        <w:tc>
          <w:tcPr>
            <w:tcW w:w="2520" w:type="dxa"/>
            <w:noWrap/>
            <w:hideMark/>
          </w:tcPr>
          <w:p w14:paraId="3A786DB5" w14:textId="3C66F17A" w:rsidR="00636594" w:rsidRPr="007C7D9E" w:rsidRDefault="00D56E62" w:rsidP="00706680">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79</w:t>
            </w:r>
          </w:p>
        </w:tc>
      </w:tr>
    </w:tbl>
    <w:p w14:paraId="0C26FD13" w14:textId="1F3B643E" w:rsidR="00636594" w:rsidRPr="007C7D9E" w:rsidRDefault="00227D37" w:rsidP="00227D37">
      <w:pPr>
        <w:pStyle w:val="Caption"/>
      </w:pPr>
      <w:bookmarkStart w:id="121" w:name="_Ref473576126"/>
      <w:bookmarkStart w:id="122" w:name="_Toc474972541"/>
      <w:bookmarkStart w:id="123" w:name="_Toc475089864"/>
      <w:r w:rsidRPr="007C7D9E">
        <w:t xml:space="preserve">Table </w:t>
      </w:r>
      <w:r w:rsidR="008E74BA">
        <w:fldChar w:fldCharType="begin"/>
      </w:r>
      <w:r w:rsidR="008E74BA">
        <w:instrText xml:space="preserve"> SEQ Table \* ARABIC </w:instrText>
      </w:r>
      <w:r w:rsidR="008E74BA">
        <w:fldChar w:fldCharType="separate"/>
      </w:r>
      <w:r w:rsidR="00EA490A">
        <w:rPr>
          <w:noProof/>
        </w:rPr>
        <w:t>2</w:t>
      </w:r>
      <w:r w:rsidR="008E74BA">
        <w:rPr>
          <w:noProof/>
        </w:rPr>
        <w:fldChar w:fldCharType="end"/>
      </w:r>
      <w:bookmarkEnd w:id="121"/>
      <w:r w:rsidR="004F083B" w:rsidRPr="007C7D9E">
        <w:t>: Comparison of results from each of the executed algorithms.</w:t>
      </w:r>
      <w:bookmarkEnd w:id="122"/>
      <w:bookmarkEnd w:id="123"/>
    </w:p>
    <w:p w14:paraId="4EC77B4C" w14:textId="77777777" w:rsidR="004F083B" w:rsidRPr="007C7D9E" w:rsidRDefault="004F083B" w:rsidP="004F083B"/>
    <w:tbl>
      <w:tblPr>
        <w:tblStyle w:val="PlainTable51"/>
        <w:tblW w:w="5000" w:type="pct"/>
        <w:jc w:val="center"/>
        <w:tblLook w:val="04A0" w:firstRow="1" w:lastRow="0" w:firstColumn="1" w:lastColumn="0" w:noHBand="0" w:noVBand="1"/>
      </w:tblPr>
      <w:tblGrid>
        <w:gridCol w:w="2790"/>
        <w:gridCol w:w="2700"/>
        <w:gridCol w:w="3536"/>
      </w:tblGrid>
      <w:tr w:rsidR="00636594" w:rsidRPr="007C7D9E" w14:paraId="31A7A01E" w14:textId="77777777" w:rsidTr="008435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90" w:type="dxa"/>
            <w:noWrap/>
            <w:hideMark/>
          </w:tcPr>
          <w:p w14:paraId="55D1F1B1" w14:textId="77777777" w:rsidR="00636594" w:rsidRPr="007C7D9E" w:rsidRDefault="00636594" w:rsidP="00636594">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Algorithm</w:t>
            </w:r>
          </w:p>
        </w:tc>
        <w:tc>
          <w:tcPr>
            <w:tcW w:w="2700" w:type="dxa"/>
            <w:noWrap/>
            <w:hideMark/>
          </w:tcPr>
          <w:p w14:paraId="72320065" w14:textId="77777777" w:rsidR="00636594" w:rsidRPr="007C7D9E" w:rsidRDefault="00636594" w:rsidP="00636594">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rPr>
            </w:pPr>
            <w:r w:rsidRPr="007C7D9E">
              <w:rPr>
                <w:rFonts w:ascii="Calibri" w:eastAsia="Times New Roman" w:hAnsi="Calibri" w:cs="Calibri"/>
                <w:sz w:val="22"/>
              </w:rPr>
              <w:t>Execution Time (minutes)</w:t>
            </w:r>
          </w:p>
        </w:tc>
        <w:tc>
          <w:tcPr>
            <w:tcW w:w="3536" w:type="dxa"/>
            <w:noWrap/>
            <w:hideMark/>
          </w:tcPr>
          <w:p w14:paraId="03460E84" w14:textId="5B6BAD0F" w:rsidR="00636594" w:rsidRPr="007C7D9E" w:rsidRDefault="00E70DDA" w:rsidP="00636594">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rPr>
            </w:pPr>
            <w:r w:rsidRPr="007C7D9E">
              <w:rPr>
                <w:rFonts w:ascii="Calibri" w:eastAsia="Times New Roman" w:hAnsi="Calibri" w:cs="Calibri"/>
                <w:sz w:val="22"/>
              </w:rPr>
              <w:t>Parallelisation</w:t>
            </w:r>
          </w:p>
        </w:tc>
      </w:tr>
      <w:tr w:rsidR="00636594" w:rsidRPr="007C7D9E" w14:paraId="1BFB2C43" w14:textId="77777777" w:rsidTr="008435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6B6614B" w14:textId="0810B6CD" w:rsidR="00636594" w:rsidRPr="007C7D9E" w:rsidRDefault="00EA5139" w:rsidP="00636594">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Medial Axis Transform</w:t>
            </w:r>
          </w:p>
        </w:tc>
        <w:tc>
          <w:tcPr>
            <w:tcW w:w="2700" w:type="dxa"/>
            <w:noWrap/>
            <w:hideMark/>
          </w:tcPr>
          <w:p w14:paraId="1DBF1BD1" w14:textId="77777777" w:rsidR="00636594" w:rsidRPr="007C7D9E" w:rsidRDefault="00636594" w:rsidP="00636594">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8</w:t>
            </w:r>
          </w:p>
        </w:tc>
        <w:tc>
          <w:tcPr>
            <w:tcW w:w="3536" w:type="dxa"/>
            <w:noWrap/>
            <w:hideMark/>
          </w:tcPr>
          <w:p w14:paraId="479AE2CA" w14:textId="77777777" w:rsidR="00636594" w:rsidRPr="007C7D9E" w:rsidRDefault="00636594" w:rsidP="00E70DD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Yes</w:t>
            </w:r>
          </w:p>
        </w:tc>
      </w:tr>
      <w:tr w:rsidR="00636594" w:rsidRPr="007C7D9E" w14:paraId="2D626A66" w14:textId="77777777" w:rsidTr="0084350A">
        <w:trPr>
          <w:trHeight w:val="300"/>
          <w:jc w:val="center"/>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DDDC7C1" w14:textId="7AA8A47B" w:rsidR="00636594" w:rsidRPr="007C7D9E" w:rsidRDefault="00EA5139" w:rsidP="00636594">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Scale Axis Transform</w:t>
            </w:r>
          </w:p>
        </w:tc>
        <w:tc>
          <w:tcPr>
            <w:tcW w:w="2700" w:type="dxa"/>
            <w:noWrap/>
            <w:hideMark/>
          </w:tcPr>
          <w:p w14:paraId="1045008C" w14:textId="77777777" w:rsidR="00636594" w:rsidRPr="007C7D9E" w:rsidRDefault="00636594" w:rsidP="00636594">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24</w:t>
            </w:r>
          </w:p>
        </w:tc>
        <w:tc>
          <w:tcPr>
            <w:tcW w:w="3536" w:type="dxa"/>
            <w:noWrap/>
            <w:hideMark/>
          </w:tcPr>
          <w:p w14:paraId="4232AEA3" w14:textId="77777777" w:rsidR="00636594" w:rsidRPr="007C7D9E" w:rsidRDefault="00636594" w:rsidP="00E70DD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Yes</w:t>
            </w:r>
          </w:p>
        </w:tc>
      </w:tr>
      <w:tr w:rsidR="00636594" w:rsidRPr="007C7D9E" w14:paraId="545B8E52" w14:textId="77777777" w:rsidTr="008435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39893F6" w14:textId="7DF58175" w:rsidR="00636594" w:rsidRPr="007C7D9E" w:rsidRDefault="00EA5139" w:rsidP="00636594">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Hough Transform</w:t>
            </w:r>
            <w:r w:rsidR="00636594" w:rsidRPr="007C7D9E">
              <w:rPr>
                <w:rFonts w:ascii="Calibri" w:eastAsia="Times New Roman" w:hAnsi="Calibri" w:cs="Calibri"/>
                <w:sz w:val="22"/>
              </w:rPr>
              <w:t xml:space="preserve"> Tracer</w:t>
            </w:r>
          </w:p>
        </w:tc>
        <w:tc>
          <w:tcPr>
            <w:tcW w:w="2700" w:type="dxa"/>
            <w:noWrap/>
            <w:hideMark/>
          </w:tcPr>
          <w:p w14:paraId="7F711416" w14:textId="77777777" w:rsidR="00636594" w:rsidRPr="007C7D9E" w:rsidRDefault="00636594" w:rsidP="00636594">
            <w:pPr>
              <w:spacing w:after="0"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1,902</w:t>
            </w:r>
          </w:p>
        </w:tc>
        <w:tc>
          <w:tcPr>
            <w:tcW w:w="3536" w:type="dxa"/>
            <w:noWrap/>
            <w:hideMark/>
          </w:tcPr>
          <w:p w14:paraId="301C9A63" w14:textId="77777777" w:rsidR="00636594" w:rsidRPr="007C7D9E" w:rsidRDefault="00636594" w:rsidP="00E70DD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Partial</w:t>
            </w:r>
          </w:p>
        </w:tc>
      </w:tr>
      <w:tr w:rsidR="00636594" w:rsidRPr="007C7D9E" w14:paraId="12A28DF1" w14:textId="77777777" w:rsidTr="0084350A">
        <w:trPr>
          <w:trHeight w:val="300"/>
          <w:jc w:val="center"/>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76FCF22" w14:textId="77777777" w:rsidR="00636594" w:rsidRPr="007C7D9E" w:rsidRDefault="00636594" w:rsidP="00636594">
            <w:pPr>
              <w:spacing w:after="0" w:line="240" w:lineRule="auto"/>
              <w:ind w:firstLine="0"/>
              <w:jc w:val="left"/>
              <w:rPr>
                <w:rFonts w:ascii="Calibri" w:eastAsia="Times New Roman" w:hAnsi="Calibri" w:cs="Calibri"/>
                <w:sz w:val="22"/>
              </w:rPr>
            </w:pPr>
            <w:r w:rsidRPr="007C7D9E">
              <w:rPr>
                <w:rFonts w:ascii="Calibri" w:eastAsia="Times New Roman" w:hAnsi="Calibri" w:cs="Calibri"/>
                <w:sz w:val="22"/>
              </w:rPr>
              <w:t>Sphere Growth Tracer</w:t>
            </w:r>
          </w:p>
        </w:tc>
        <w:tc>
          <w:tcPr>
            <w:tcW w:w="2700" w:type="dxa"/>
            <w:noWrap/>
            <w:hideMark/>
          </w:tcPr>
          <w:p w14:paraId="776A220A" w14:textId="7DD93022" w:rsidR="00636594" w:rsidRPr="007C7D9E" w:rsidRDefault="00D56E62" w:rsidP="00636594">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49</w:t>
            </w:r>
          </w:p>
        </w:tc>
        <w:tc>
          <w:tcPr>
            <w:tcW w:w="3536" w:type="dxa"/>
            <w:noWrap/>
            <w:hideMark/>
          </w:tcPr>
          <w:p w14:paraId="3DA8DFE8" w14:textId="77777777" w:rsidR="00636594" w:rsidRPr="007C7D9E" w:rsidRDefault="00D12E7C" w:rsidP="00E70DD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7D9E">
              <w:rPr>
                <w:rFonts w:ascii="Calibri" w:eastAsia="Times New Roman" w:hAnsi="Calibri" w:cs="Calibri"/>
              </w:rPr>
              <w:t>None</w:t>
            </w:r>
          </w:p>
        </w:tc>
      </w:tr>
    </w:tbl>
    <w:p w14:paraId="012C150C" w14:textId="34AB9DC7" w:rsidR="00636594" w:rsidRPr="007C7D9E" w:rsidRDefault="004F083B" w:rsidP="004F083B">
      <w:pPr>
        <w:pStyle w:val="Caption"/>
      </w:pPr>
      <w:bookmarkStart w:id="124" w:name="_Ref473576133"/>
      <w:bookmarkStart w:id="125" w:name="_Toc474972542"/>
      <w:bookmarkStart w:id="126" w:name="_Toc475089865"/>
      <w:r w:rsidRPr="007C7D9E">
        <w:t xml:space="preserve">Table </w:t>
      </w:r>
      <w:r w:rsidR="008E74BA">
        <w:fldChar w:fldCharType="begin"/>
      </w:r>
      <w:r w:rsidR="008E74BA">
        <w:instrText xml:space="preserve"> SEQ Table \* ARABIC </w:instrText>
      </w:r>
      <w:r w:rsidR="008E74BA">
        <w:fldChar w:fldCharType="separate"/>
      </w:r>
      <w:r w:rsidR="00EA490A">
        <w:rPr>
          <w:noProof/>
        </w:rPr>
        <w:t>3</w:t>
      </w:r>
      <w:r w:rsidR="008E74BA">
        <w:rPr>
          <w:noProof/>
        </w:rPr>
        <w:fldChar w:fldCharType="end"/>
      </w:r>
      <w:bookmarkEnd w:id="124"/>
      <w:r w:rsidRPr="007C7D9E">
        <w:t>: Comparison of execution time and parallelism of the executed algorithms.</w:t>
      </w:r>
      <w:bookmarkEnd w:id="125"/>
      <w:bookmarkEnd w:id="126"/>
    </w:p>
    <w:p w14:paraId="1A799C75" w14:textId="0ABA9F97" w:rsidR="00546A95" w:rsidRPr="007C7D9E" w:rsidRDefault="00546A95" w:rsidP="00E4427A"/>
    <w:p w14:paraId="750B4227" w14:textId="77777777" w:rsidR="00B47EF0" w:rsidRPr="007C7D9E" w:rsidRDefault="00B47EF0" w:rsidP="00B47EF0">
      <w:bookmarkStart w:id="127" w:name="_Toc474972543"/>
      <w:r w:rsidRPr="007C7D9E">
        <w:rPr>
          <w:noProof/>
        </w:rPr>
        <w:lastRenderedPageBreak/>
        <w:drawing>
          <wp:inline distT="0" distB="0" distL="0" distR="0" wp14:anchorId="4BF5B752" wp14:editId="573D0586">
            <wp:extent cx="2699242" cy="2477386"/>
            <wp:effectExtent l="0" t="0" r="6350" b="0"/>
            <wp:docPr id="27" name="Picture 27" descr="inkscape_2017-01-31_21-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kscape_2017-01-31_21-16-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7328" cy="2484808"/>
                    </a:xfrm>
                    <a:prstGeom prst="rect">
                      <a:avLst/>
                    </a:prstGeom>
                    <a:noFill/>
                    <a:ln>
                      <a:noFill/>
                    </a:ln>
                  </pic:spPr>
                </pic:pic>
              </a:graphicData>
            </a:graphic>
          </wp:inline>
        </w:drawing>
      </w:r>
      <w:r w:rsidRPr="007C7D9E">
        <w:rPr>
          <w:noProof/>
        </w:rPr>
        <w:drawing>
          <wp:inline distT="0" distB="0" distL="0" distR="0" wp14:anchorId="44C249AD" wp14:editId="6C914A09">
            <wp:extent cx="2800350" cy="2499884"/>
            <wp:effectExtent l="0" t="0" r="0" b="0"/>
            <wp:docPr id="31" name="Picture 31" descr="fiji-win64_2017-01-31_20-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ji-win64_2017-01-31_20-54-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618" cy="2506372"/>
                    </a:xfrm>
                    <a:prstGeom prst="rect">
                      <a:avLst/>
                    </a:prstGeom>
                    <a:noFill/>
                    <a:ln>
                      <a:noFill/>
                    </a:ln>
                  </pic:spPr>
                </pic:pic>
              </a:graphicData>
            </a:graphic>
          </wp:inline>
        </w:drawing>
      </w:r>
      <w:r w:rsidRPr="007C7D9E">
        <w:rPr>
          <w:noProof/>
        </w:rPr>
        <w:drawing>
          <wp:inline distT="0" distB="0" distL="0" distR="0" wp14:anchorId="1CD23375" wp14:editId="470CD077">
            <wp:extent cx="2903220" cy="3054718"/>
            <wp:effectExtent l="0" t="0" r="0" b="0"/>
            <wp:docPr id="33" name="Picture 33" descr="C:\Users\Nick\AppData\Local\Microsoft\Windows\INetCacheContent.Word\houghOn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AppData\Local\Microsoft\Windows\INetCacheContent.Word\houghOnDat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1026" cy="3073453"/>
                    </a:xfrm>
                    <a:prstGeom prst="rect">
                      <a:avLst/>
                    </a:prstGeom>
                    <a:noFill/>
                    <a:ln>
                      <a:noFill/>
                    </a:ln>
                  </pic:spPr>
                </pic:pic>
              </a:graphicData>
            </a:graphic>
          </wp:inline>
        </w:drawing>
      </w:r>
      <w:r w:rsidRPr="007C7D9E">
        <w:rPr>
          <w:noProof/>
        </w:rPr>
        <w:drawing>
          <wp:inline distT="0" distB="0" distL="0" distR="0" wp14:anchorId="51A65193" wp14:editId="74946744">
            <wp:extent cx="2791460" cy="3044082"/>
            <wp:effectExtent l="0" t="0" r="8890" b="4445"/>
            <wp:docPr id="35" name="Picture 35" descr="C:\Users\Nick\AppData\Local\Microsoft\Windows\INetCacheContent.Word\inkscape_2017-02-13_00-3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Nick\AppData\Local\Microsoft\Windows\INetCacheContent.Word\inkscape_2017-02-13_00-38-4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1135" cy="3120062"/>
                    </a:xfrm>
                    <a:prstGeom prst="rect">
                      <a:avLst/>
                    </a:prstGeom>
                    <a:noFill/>
                    <a:ln>
                      <a:noFill/>
                    </a:ln>
                  </pic:spPr>
                </pic:pic>
              </a:graphicData>
            </a:graphic>
          </wp:inline>
        </w:drawing>
      </w:r>
      <w:bookmarkEnd w:id="127"/>
    </w:p>
    <w:p w14:paraId="34892485" w14:textId="49079640" w:rsidR="00B47EF0" w:rsidRPr="007C7D9E" w:rsidRDefault="00B47EF0" w:rsidP="00B47EF0">
      <w:pPr>
        <w:pStyle w:val="Caption"/>
        <w:spacing w:after="0"/>
      </w:pPr>
      <w:bookmarkStart w:id="128" w:name="_Ref475041728"/>
      <w:bookmarkStart w:id="129" w:name="_Toc475089883"/>
      <w:r w:rsidRPr="007C7D9E">
        <w:t xml:space="preserve">Figure </w:t>
      </w:r>
      <w:r w:rsidR="008E74BA">
        <w:fldChar w:fldCharType="begin"/>
      </w:r>
      <w:r w:rsidR="008E74BA">
        <w:instrText xml:space="preserve"> SEQ Figure \* ARABIC </w:instrText>
      </w:r>
      <w:r w:rsidR="008E74BA">
        <w:fldChar w:fldCharType="separate"/>
      </w:r>
      <w:r w:rsidR="00EA490A">
        <w:rPr>
          <w:noProof/>
        </w:rPr>
        <w:t>17</w:t>
      </w:r>
      <w:r w:rsidR="008E74BA">
        <w:rPr>
          <w:noProof/>
        </w:rPr>
        <w:fldChar w:fldCharType="end"/>
      </w:r>
      <w:bookmarkEnd w:id="128"/>
      <w:r w:rsidRPr="007C7D9E">
        <w:t xml:space="preserve">: Comparison images of four skeletonisation algorithms superimposed on the original lung volume. </w:t>
      </w:r>
      <w:r w:rsidRPr="007C7D9E">
        <w:rPr>
          <w:b/>
        </w:rPr>
        <w:t>Top-Left</w:t>
      </w:r>
      <w:r w:rsidRPr="007C7D9E">
        <w:t xml:space="preserve">: Medial Axis Transform. </w:t>
      </w:r>
      <w:r w:rsidRPr="007C7D9E">
        <w:rPr>
          <w:b/>
        </w:rPr>
        <w:t>Top-Right</w:t>
      </w:r>
      <w:r w:rsidRPr="007C7D9E">
        <w:t xml:space="preserve">: Scale Axis Transform (scale factor 1.25). </w:t>
      </w:r>
      <w:r w:rsidRPr="007C7D9E">
        <w:rPr>
          <w:b/>
        </w:rPr>
        <w:t>Bottom-Left</w:t>
      </w:r>
      <w:r w:rsidRPr="007C7D9E">
        <w:t xml:space="preserve">: Hough Transform Tracer. </w:t>
      </w:r>
      <w:r w:rsidRPr="007C7D9E">
        <w:rPr>
          <w:b/>
        </w:rPr>
        <w:t>Bottom-Right</w:t>
      </w:r>
      <w:r w:rsidRPr="007C7D9E">
        <w:t>: Sphere Inflation Tracer.</w:t>
      </w:r>
      <w:bookmarkEnd w:id="129"/>
    </w:p>
    <w:p w14:paraId="13300D35" w14:textId="7B00B8C4" w:rsidR="00016DC1" w:rsidRPr="007C7D9E" w:rsidRDefault="009055BB" w:rsidP="00FE2539">
      <w:pPr>
        <w:pStyle w:val="Heading4"/>
      </w:pPr>
      <w:r w:rsidRPr="007C7D9E">
        <w:t xml:space="preserve">5.3.1.1 </w:t>
      </w:r>
      <w:r w:rsidR="00EA5139" w:rsidRPr="007C7D9E">
        <w:t>Medial Axis Transform</w:t>
      </w:r>
    </w:p>
    <w:p w14:paraId="793855B3" w14:textId="58042E31" w:rsidR="00EE65E1" w:rsidRPr="007C7D9E" w:rsidRDefault="00EE65E1" w:rsidP="003542CE">
      <w:r w:rsidRPr="007C7D9E">
        <w:t xml:space="preserve">The </w:t>
      </w:r>
      <w:r w:rsidR="00EA5139" w:rsidRPr="007C7D9E">
        <w:t>Medial Axis Transform</w:t>
      </w:r>
      <w:r w:rsidRPr="007C7D9E">
        <w:t xml:space="preserve"> covered the entirety of the lung structure provided, missing zero voxels. However, due to the nature of the </w:t>
      </w:r>
      <w:r w:rsidR="00EA5139" w:rsidRPr="007C7D9E">
        <w:t>Medial Axis Transform</w:t>
      </w:r>
      <w:r w:rsidRPr="007C7D9E">
        <w:t xml:space="preserve">, i.e. that it is applied indiscriminately to every voxel in the source data, all disconnected objects are also </w:t>
      </w:r>
      <w:r w:rsidR="00241C62" w:rsidRPr="007C7D9E">
        <w:t>skeletonise</w:t>
      </w:r>
      <w:r w:rsidRPr="007C7D9E">
        <w:t>d. This can be rectified by performing region-growth based segmentation on the data prior to execution, and was not an issue in the model data because it was extracted from a manual segmentation.</w:t>
      </w:r>
    </w:p>
    <w:p w14:paraId="013CBFEC" w14:textId="1D28E627" w:rsidR="00EE65E1" w:rsidRPr="007C7D9E" w:rsidRDefault="00EE65E1" w:rsidP="003542CE">
      <w:r w:rsidRPr="007C7D9E">
        <w:t>The medial axis had a high number of false positive voxels in the trace. This is due to the medial axis producing surfaces and extra branches in order to compensate for the irregularities in airway surface and for branch points</w:t>
      </w:r>
      <w:r w:rsidR="00B47EF0" w:rsidRPr="007C7D9E">
        <w:t xml:space="preserve"> (</w:t>
      </w:r>
      <w:r w:rsidR="00B47EF0" w:rsidRPr="007C7D9E">
        <w:fldChar w:fldCharType="begin"/>
      </w:r>
      <w:r w:rsidR="00B47EF0" w:rsidRPr="007C7D9E">
        <w:instrText xml:space="preserve"> REF _Ref475041728 \h </w:instrText>
      </w:r>
      <w:r w:rsidR="003542CE" w:rsidRP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B47EF0" w:rsidRPr="007C7D9E">
        <w:t>)</w:t>
      </w:r>
      <w:r w:rsidRPr="007C7D9E">
        <w:t>.</w:t>
      </w:r>
    </w:p>
    <w:p w14:paraId="129B7902" w14:textId="77777777" w:rsidR="00706680" w:rsidRPr="007C7D9E" w:rsidRDefault="00706680" w:rsidP="003542CE"/>
    <w:p w14:paraId="0A932DC8" w14:textId="1FBA7D5B" w:rsidR="00EE65E1" w:rsidRPr="007C7D9E" w:rsidRDefault="00706680" w:rsidP="003542CE">
      <w:r w:rsidRPr="007C7D9E">
        <w:lastRenderedPageBreak/>
        <w:t xml:space="preserve">Recorded branches deviated from the model by an average of 3.2 voxels, the lowest of all algorithms. This is due to the nature of the </w:t>
      </w:r>
      <w:r w:rsidR="00EA5139" w:rsidRPr="007C7D9E">
        <w:t>Medial Axis Transform</w:t>
      </w:r>
      <w:r w:rsidRPr="007C7D9E">
        <w:t>, which uses the distance transform to find the direct centre of any structure it is in. Additionally, a low value could be as a result of the sheer quantity of voxe</w:t>
      </w:r>
      <w:r w:rsidR="003542CE" w:rsidRPr="007C7D9E">
        <w:t>ls produced in the medial axis.</w:t>
      </w:r>
    </w:p>
    <w:p w14:paraId="4B4FF9E4" w14:textId="32E21625" w:rsidR="00EE65E1" w:rsidRPr="007C7D9E" w:rsidRDefault="00EE65E1" w:rsidP="003542CE">
      <w:r w:rsidRPr="007C7D9E">
        <w:t>Execution time was the fastest of the algorithms but significant post-processing is required to produce a skeleton that can be used to seed measurement algorithms due to the high quantity of false positive voxels.</w:t>
      </w:r>
      <w:r w:rsidR="000A7C88" w:rsidRPr="007C7D9E">
        <w:t xml:space="preserve"> The </w:t>
      </w:r>
      <w:r w:rsidR="00EA5139" w:rsidRPr="007C7D9E">
        <w:t>Medial Axis Transform</w:t>
      </w:r>
      <w:r w:rsidR="000A7C88" w:rsidRPr="007C7D9E">
        <w:t xml:space="preserve"> ran completely in parallel, and is therefore a good candidate for cluster computing, provided sufficient memory is available to contain the data.</w:t>
      </w:r>
    </w:p>
    <w:p w14:paraId="56328E6C" w14:textId="15C33EC7" w:rsidR="00016DC1" w:rsidRPr="007C7D9E" w:rsidRDefault="009055BB" w:rsidP="00FE2539">
      <w:pPr>
        <w:pStyle w:val="Heading4"/>
      </w:pPr>
      <w:r w:rsidRPr="007C7D9E">
        <w:t xml:space="preserve">5.3.1.2 </w:t>
      </w:r>
      <w:r w:rsidR="00EA5139" w:rsidRPr="007C7D9E">
        <w:t>Scale Axis Transform</w:t>
      </w:r>
    </w:p>
    <w:p w14:paraId="0BDD652F" w14:textId="5A24BC52" w:rsidR="00150A7D" w:rsidRPr="007C7D9E" w:rsidRDefault="00EE65E1" w:rsidP="003542CE">
      <w:r w:rsidRPr="007C7D9E">
        <w:t>As with the medial axis, the scale axis covered the entirety of the lung structure provided, missing zero voxels, and would need the same region-growth pre-processing in order to remove disconnected noise.</w:t>
      </w:r>
    </w:p>
    <w:p w14:paraId="7D57B7DE" w14:textId="75B0B504" w:rsidR="00EE65E1" w:rsidRPr="007C7D9E" w:rsidRDefault="00EE65E1" w:rsidP="003542CE">
      <w:r w:rsidRPr="007C7D9E">
        <w:t xml:space="preserve">Surprisingly, this transform produced more false positive voxels than the </w:t>
      </w:r>
      <w:r w:rsidR="00EA5139" w:rsidRPr="007C7D9E">
        <w:t>Medial Axis Transform</w:t>
      </w:r>
      <w:r w:rsidRPr="007C7D9E">
        <w:t>. This could be due to the merging of nearby branches during the sphere-growth portion of the algorithm, which would yield larger, more complex structures, and in turn larger voxel surfaces and more branches to compensate.</w:t>
      </w:r>
      <w:r w:rsidR="00706680" w:rsidRPr="007C7D9E">
        <w:t xml:space="preserve"> This could also contribute to the slightly higher average distance value.</w:t>
      </w:r>
      <w:r w:rsidR="00E92C24" w:rsidRPr="007C7D9E">
        <w:t xml:space="preserve"> Additionally, it is possible to see </w:t>
      </w:r>
      <w:r w:rsidR="00B47EF0" w:rsidRPr="007C7D9E">
        <w:t xml:space="preserve">in </w:t>
      </w:r>
      <w:r w:rsidR="00B47EF0" w:rsidRPr="007C7D9E">
        <w:fldChar w:fldCharType="begin"/>
      </w:r>
      <w:r w:rsidR="00B47EF0" w:rsidRPr="007C7D9E">
        <w:instrText xml:space="preserve"> REF _Ref475041728 \h </w:instrText>
      </w:r>
      <w:r w:rsidR="003542CE" w:rsidRP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B47EF0" w:rsidRPr="007C7D9E">
        <w:t xml:space="preserve"> </w:t>
      </w:r>
      <w:r w:rsidR="00E92C24" w:rsidRPr="007C7D9E">
        <w:t xml:space="preserve">that the transform has produced skeletal points that are outside the model volume. This is due to remaining roughness on the expanded surface after sphere growth that has produced voxels in the second execution of the </w:t>
      </w:r>
      <w:r w:rsidR="00EA5139" w:rsidRPr="007C7D9E">
        <w:t>Medial Axis Transform</w:t>
      </w:r>
      <w:r w:rsidR="00E92C24" w:rsidRPr="007C7D9E">
        <w:t>.</w:t>
      </w:r>
    </w:p>
    <w:p w14:paraId="2935BCC8" w14:textId="618DA1D8" w:rsidR="000A7C88" w:rsidRPr="007C7D9E" w:rsidRDefault="00EE65E1" w:rsidP="003542CE">
      <w:r w:rsidRPr="007C7D9E">
        <w:t xml:space="preserve">Execution time was slower than the medial axis by a factor of 3. This is due to the necessity of two full passes of the </w:t>
      </w:r>
      <w:r w:rsidR="00EA5139" w:rsidRPr="007C7D9E">
        <w:t>Medial Axis Transform</w:t>
      </w:r>
      <w:r w:rsidRPr="007C7D9E">
        <w:t>, and one pass of a sphere growth algorithm. Significant post-processing remains, however, to compensate for the high quantity of false positive voxels.</w:t>
      </w:r>
      <w:r w:rsidR="000A7C88" w:rsidRPr="007C7D9E">
        <w:t xml:space="preserve"> The </w:t>
      </w:r>
      <w:r w:rsidR="00EA5139" w:rsidRPr="007C7D9E">
        <w:t>Scale Axis Transform</w:t>
      </w:r>
      <w:r w:rsidR="000A7C88" w:rsidRPr="007C7D9E">
        <w:t xml:space="preserve"> was similarly highly parallelised. While the algorithm must operate as a sequence (medial axis, sphere growth and then medial axis again) iteratively, there was no major processing performed between the individual steps, each of which were fully parallelised, and as such it is also a strong contender for cluster computing.</w:t>
      </w:r>
    </w:p>
    <w:p w14:paraId="0D980553" w14:textId="62228841" w:rsidR="00016DC1" w:rsidRPr="007C7D9E" w:rsidRDefault="009055BB" w:rsidP="00FE2539">
      <w:pPr>
        <w:pStyle w:val="Heading4"/>
      </w:pPr>
      <w:r w:rsidRPr="007C7D9E">
        <w:t xml:space="preserve">5.3.1.3 </w:t>
      </w:r>
      <w:r w:rsidR="00EA5139" w:rsidRPr="007C7D9E">
        <w:t>Hough Transform</w:t>
      </w:r>
      <w:r w:rsidR="00016DC1" w:rsidRPr="007C7D9E">
        <w:t>-based Tracing</w:t>
      </w:r>
    </w:p>
    <w:p w14:paraId="320FA166" w14:textId="56188FFD" w:rsidR="004D1600" w:rsidRPr="007C7D9E" w:rsidRDefault="00706680" w:rsidP="00E70DDA">
      <w:r w:rsidRPr="007C7D9E">
        <w:t xml:space="preserve">The </w:t>
      </w:r>
      <w:r w:rsidR="00EA5139" w:rsidRPr="007C7D9E">
        <w:t>Hough Transform</w:t>
      </w:r>
      <w:r w:rsidRPr="007C7D9E">
        <w:t xml:space="preserve">-based tracer </w:t>
      </w:r>
      <w:r w:rsidR="00264F05" w:rsidRPr="007C7D9E">
        <w:t>successfully registered 64% of the voxels on the model.</w:t>
      </w:r>
      <w:r w:rsidR="00F97840" w:rsidRPr="007C7D9E">
        <w:t xml:space="preserve"> </w:t>
      </w:r>
      <w:r w:rsidR="00B47EF0" w:rsidRPr="007C7D9E">
        <w:fldChar w:fldCharType="begin"/>
      </w:r>
      <w:r w:rsidR="00B47EF0" w:rsidRPr="007C7D9E">
        <w:instrText xml:space="preserve"> REF _Ref475041728 \h </w:instrText>
      </w:r>
      <w:r w:rsid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B47EF0" w:rsidRPr="007C7D9E">
        <w:t xml:space="preserve"> </w:t>
      </w:r>
      <w:r w:rsidR="00F97840" w:rsidRPr="007C7D9E">
        <w:t xml:space="preserve">shows that this is due to the branch detection algorithm missing a large quantity of branches. One major flaw in the branch detection algorithm is its reduced ability to detect branches that are perpendicular to the current branch. Such branches do not resemble circles in cross-section (see </w:t>
      </w:r>
      <w:r w:rsidR="001F3E76" w:rsidRPr="007C7D9E">
        <w:fldChar w:fldCharType="begin"/>
      </w:r>
      <w:r w:rsidR="001F3E76" w:rsidRPr="007C7D9E">
        <w:instrText xml:space="preserve"> REF _Ref463779378 \h </w:instrText>
      </w:r>
      <w:r w:rsidR="007C7D9E">
        <w:instrText xml:space="preserve"> \* MERGEFORMAT </w:instrText>
      </w:r>
      <w:r w:rsidR="001F3E76" w:rsidRPr="007C7D9E">
        <w:fldChar w:fldCharType="separate"/>
      </w:r>
      <w:r w:rsidR="00EA490A" w:rsidRPr="007C7D9E">
        <w:t xml:space="preserve">Figure </w:t>
      </w:r>
      <w:r w:rsidR="00EA490A">
        <w:rPr>
          <w:noProof/>
        </w:rPr>
        <w:t>3</w:t>
      </w:r>
      <w:r w:rsidR="001F3E76" w:rsidRPr="007C7D9E">
        <w:fldChar w:fldCharType="end"/>
      </w:r>
      <w:r w:rsidR="001F3E76" w:rsidRPr="007C7D9E">
        <w:t xml:space="preserve"> </w:t>
      </w:r>
      <w:r w:rsidR="00F97840" w:rsidRPr="007C7D9E">
        <w:t>for an example). However, this technique has the advantage of only processing connected data to the seed point, as the tracer ends evaluation of a branch if it determines it has exited the structure.</w:t>
      </w:r>
    </w:p>
    <w:p w14:paraId="1CAFA404" w14:textId="77777777" w:rsidR="00F97840" w:rsidRPr="007C7D9E" w:rsidRDefault="00F97840" w:rsidP="00F97840"/>
    <w:p w14:paraId="7AC0E8A8" w14:textId="21222792" w:rsidR="00274A62" w:rsidRPr="007C7D9E" w:rsidRDefault="00F97840" w:rsidP="003542CE">
      <w:r w:rsidRPr="007C7D9E">
        <w:lastRenderedPageBreak/>
        <w:t xml:space="preserve">This algorithm had a </w:t>
      </w:r>
      <w:r w:rsidR="00274A62" w:rsidRPr="007C7D9E">
        <w:t>much lower</w:t>
      </w:r>
      <w:r w:rsidRPr="007C7D9E">
        <w:t xml:space="preserve"> false positive count</w:t>
      </w:r>
      <w:r w:rsidR="00274A62" w:rsidRPr="007C7D9E">
        <w:t xml:space="preserve"> than the previous algorithms</w:t>
      </w:r>
      <w:r w:rsidRPr="007C7D9E">
        <w:t xml:space="preserve">, less than 10% of both the scale and </w:t>
      </w:r>
      <w:r w:rsidR="00EA5139" w:rsidRPr="007C7D9E">
        <w:t>Medial Axis Transform</w:t>
      </w:r>
      <w:r w:rsidR="00E70DDA" w:rsidRPr="007C7D9E">
        <w:t>s, however it produced in turn 2</w:t>
      </w:r>
      <w:r w:rsidRPr="007C7D9E">
        <w:t xml:space="preserve">0x the false positives of the sphere growth tracer. </w:t>
      </w:r>
      <w:r w:rsidR="00274A62" w:rsidRPr="007C7D9E">
        <w:t>This is due to a number of duplicate branches detected, which have been detected because of a small enough tracer step factor, such that the tracer is still sufficiently in the branch area on subsequent steps, producing duplicate detected branches. This could be rectified by choosing a larger step size, but there is a risk that the tracer will step outside of the structure and terminate prematurely, or that it will miss whole branches entirely, since it only detects branches at each step point. This would particularly be a problem for small branches off of a branch with a large radius, where the tracer could step entirely past the whole branch region and not detect the branch at all.</w:t>
      </w:r>
    </w:p>
    <w:p w14:paraId="08B94107" w14:textId="48D6F932" w:rsidR="00636594" w:rsidRPr="007C7D9E" w:rsidRDefault="00274A62" w:rsidP="003542CE">
      <w:r w:rsidRPr="007C7D9E">
        <w:t xml:space="preserve">The average distance from registered voxels was approximately 3x that of the previous algorithms. This is partly due to the weakened constraint on finding the centre position, but could also be due to the reduction in total traced voxels. Where the scale axis and </w:t>
      </w:r>
      <w:r w:rsidR="00EA5139" w:rsidRPr="007C7D9E">
        <w:t>Medial Axis Transform</w:t>
      </w:r>
      <w:r w:rsidRPr="007C7D9E">
        <w:t xml:space="preserve">s produced a high quantity of false positives, the registration technique had a larger number of voxels to choose from to find the closest traced voxel. In this case, with 10% of the voxel count in its trace compared to the </w:t>
      </w:r>
      <w:r w:rsidR="00EA5139" w:rsidRPr="007C7D9E">
        <w:t>Medial Axis Transform</w:t>
      </w:r>
      <w:r w:rsidRPr="007C7D9E">
        <w:t>, there were fe</w:t>
      </w:r>
      <w:r w:rsidR="003542CE" w:rsidRPr="007C7D9E">
        <w:t>wer voxels to register against.</w:t>
      </w:r>
    </w:p>
    <w:p w14:paraId="460067BC" w14:textId="4AA79472" w:rsidR="00636594" w:rsidRPr="007C7D9E" w:rsidRDefault="00636594" w:rsidP="00F97840">
      <w:r w:rsidRPr="007C7D9E">
        <w:t xml:space="preserve">Execution time was the slowest, at 31 hours and 42 minutes. This can partly be explained by the tracer unnecessarily tracing duplicate branches, but is also due to the orientation technique </w:t>
      </w:r>
      <w:r w:rsidR="000A7C88" w:rsidRPr="007C7D9E">
        <w:t xml:space="preserve">of performing the </w:t>
      </w:r>
      <w:r w:rsidR="00EA5139" w:rsidRPr="007C7D9E">
        <w:t>Hough Transform</w:t>
      </w:r>
      <w:r w:rsidRPr="007C7D9E">
        <w:t xml:space="preserve"> at a large number of potential orientations in order to find the best orientation to continue the tracer. While some portions of the algorithm were parallelised, namely the </w:t>
      </w:r>
      <w:r w:rsidR="000A7C88" w:rsidRPr="007C7D9E">
        <w:t>orientation detection, the rest of the execution was performed sequentially. This is partly due to memory constraints, thread-construction and destruction overhead, both of which can be mitigated by a different choice in programming language or hardware, but predominantly due to the nature of a tracing algorithm as being iterative. Since the execution of the tracer depends on the state of its preceding steps, parallelisation is more complex.</w:t>
      </w:r>
    </w:p>
    <w:p w14:paraId="189867FF" w14:textId="143ED5F3" w:rsidR="004D1600" w:rsidRPr="007C7D9E" w:rsidRDefault="009055BB" w:rsidP="00FE2539">
      <w:pPr>
        <w:pStyle w:val="Heading4"/>
      </w:pPr>
      <w:r w:rsidRPr="007C7D9E">
        <w:t xml:space="preserve">5.3.1.4 </w:t>
      </w:r>
      <w:r w:rsidR="004D1600" w:rsidRPr="007C7D9E">
        <w:t>Sphere Growth-based Tracing</w:t>
      </w:r>
    </w:p>
    <w:p w14:paraId="5F871E41" w14:textId="243318CD" w:rsidR="00E92C24" w:rsidRPr="007C7D9E" w:rsidRDefault="004D1600" w:rsidP="00E70DDA">
      <w:r w:rsidRPr="007C7D9E">
        <w:t xml:space="preserve">The sphere growth-based tracer successfully registered </w:t>
      </w:r>
      <w:r w:rsidR="00D56E62" w:rsidRPr="007C7D9E">
        <w:t>73</w:t>
      </w:r>
      <w:r w:rsidR="00E92C24" w:rsidRPr="007C7D9E">
        <w:t xml:space="preserve">% of the voxels on the model. </w:t>
      </w:r>
      <w:r w:rsidR="00B47EF0" w:rsidRPr="007C7D9E">
        <w:fldChar w:fldCharType="begin"/>
      </w:r>
      <w:r w:rsidR="00B47EF0" w:rsidRPr="007C7D9E">
        <w:instrText xml:space="preserve"> REF _Ref475041728 \h </w:instrText>
      </w:r>
      <w:r w:rsid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B47EF0" w:rsidRPr="007C7D9E">
        <w:t xml:space="preserve"> </w:t>
      </w:r>
      <w:r w:rsidR="00E92C24" w:rsidRPr="007C7D9E">
        <w:t>s</w:t>
      </w:r>
      <w:r w:rsidR="00ED4BD6" w:rsidRPr="007C7D9E">
        <w:t>hows</w:t>
      </w:r>
      <w:r w:rsidR="00D56E62" w:rsidRPr="007C7D9E">
        <w:t>, however that</w:t>
      </w:r>
      <w:r w:rsidR="00ED4BD6" w:rsidRPr="007C7D9E">
        <w:t xml:space="preserve"> the branch detection algorithm</w:t>
      </w:r>
      <w:r w:rsidR="00D56E62" w:rsidRPr="007C7D9E">
        <w:t xml:space="preserve"> has missed </w:t>
      </w:r>
      <w:r w:rsidR="00E92C24" w:rsidRPr="007C7D9E">
        <w:t xml:space="preserve">many </w:t>
      </w:r>
      <w:r w:rsidR="00E63CB7" w:rsidRPr="007C7D9E">
        <w:t xml:space="preserve">branches. </w:t>
      </w:r>
      <w:r w:rsidR="00D80177" w:rsidRPr="007C7D9E">
        <w:t>This is possible if genuine branches are discarded as being within</w:t>
      </w:r>
      <w:r w:rsidR="00E92C24" w:rsidRPr="007C7D9E">
        <w:t xml:space="preserve"> the volume of a previous trace</w:t>
      </w:r>
      <w:r w:rsidR="00D56E62" w:rsidRPr="007C7D9E">
        <w:t xml:space="preserve"> and</w:t>
      </w:r>
      <w:r w:rsidR="00E92C24" w:rsidRPr="007C7D9E">
        <w:t xml:space="preserve"> explains why the missed branches are predominantly those that </w:t>
      </w:r>
      <w:r w:rsidR="00D56E62" w:rsidRPr="007C7D9E">
        <w:t xml:space="preserve">have significantly smaller lumen radii compared to their parent branch </w:t>
      </w:r>
      <w:r w:rsidR="00E92C24" w:rsidRPr="007C7D9E">
        <w:t>and once the tracer is in smaller branches, branch detection improves</w:t>
      </w:r>
      <w:r w:rsidR="00D80177" w:rsidRPr="007C7D9E">
        <w:t>.</w:t>
      </w:r>
      <w:r w:rsidR="00E92C24" w:rsidRPr="007C7D9E">
        <w:t xml:space="preserve"> Additionally, given the high</w:t>
      </w:r>
      <w:r w:rsidR="00E70DDA" w:rsidRPr="007C7D9E">
        <w:t>er</w:t>
      </w:r>
      <w:r w:rsidR="00E92C24" w:rsidRPr="007C7D9E">
        <w:t xml:space="preserve"> speed of this technique, it is not too costly to re-execute the tracer on missed branches, where the data can simply be added to the existing trace.</w:t>
      </w:r>
      <w:r w:rsidR="00D12E7C" w:rsidRPr="007C7D9E">
        <w:t xml:space="preserve"> </w:t>
      </w:r>
      <w:r w:rsidR="00E92C24" w:rsidRPr="007C7D9E">
        <w:t>L</w:t>
      </w:r>
      <w:r w:rsidR="00D12E7C" w:rsidRPr="007C7D9E">
        <w:t xml:space="preserve">ike the </w:t>
      </w:r>
      <w:r w:rsidR="00EA5139" w:rsidRPr="007C7D9E">
        <w:t>Hough Transform</w:t>
      </w:r>
      <w:r w:rsidR="00D12E7C" w:rsidRPr="007C7D9E">
        <w:t xml:space="preserve"> based tracer, this algorithm will also only process data that is connected to the seed point.</w:t>
      </w:r>
    </w:p>
    <w:p w14:paraId="5DA083D2" w14:textId="77777777" w:rsidR="00D12E7C" w:rsidRPr="007C7D9E" w:rsidRDefault="00D12E7C" w:rsidP="00F97840"/>
    <w:p w14:paraId="5062D9A8" w14:textId="28A8C316" w:rsidR="00D12E7C" w:rsidRPr="007C7D9E" w:rsidRDefault="00D12E7C" w:rsidP="003542CE">
      <w:r w:rsidRPr="007C7D9E">
        <w:lastRenderedPageBreak/>
        <w:t xml:space="preserve">This technique produced the lowest number of false positive voxels, at </w:t>
      </w:r>
      <w:r w:rsidR="00D56E62" w:rsidRPr="007C7D9E">
        <w:t>5</w:t>
      </w:r>
      <w:r w:rsidRPr="007C7D9E">
        <w:t xml:space="preserve">% of the number produced by the </w:t>
      </w:r>
      <w:r w:rsidR="00EA5139" w:rsidRPr="007C7D9E">
        <w:t>Hough Transform</w:t>
      </w:r>
      <w:r w:rsidR="00D56E62" w:rsidRPr="007C7D9E">
        <w:t xml:space="preserve"> based tracer, and less than 0.5</w:t>
      </w:r>
      <w:r w:rsidRPr="007C7D9E">
        <w:t xml:space="preserve">% the number produced by the </w:t>
      </w:r>
      <w:r w:rsidR="00EA5139" w:rsidRPr="007C7D9E">
        <w:t>Medial Axis Transform</w:t>
      </w:r>
      <w:r w:rsidR="006C12C1" w:rsidRPr="007C7D9E">
        <w:t>, and the results are clearly visible in the image (</w:t>
      </w:r>
      <w:r w:rsidR="00B47EF0" w:rsidRPr="007C7D9E">
        <w:fldChar w:fldCharType="begin"/>
      </w:r>
      <w:r w:rsidR="00B47EF0" w:rsidRPr="007C7D9E">
        <w:instrText xml:space="preserve"> REF _Ref475041728 \h </w:instrText>
      </w:r>
      <w:r w:rsid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6C12C1" w:rsidRPr="007C7D9E">
        <w:t>)</w:t>
      </w:r>
      <w:r w:rsidRPr="007C7D9E">
        <w:t xml:space="preserve">. </w:t>
      </w:r>
      <w:r w:rsidR="006C12C1" w:rsidRPr="007C7D9E">
        <w:t xml:space="preserve">However, some false positives remain, most likely caused by segments of data left behind by the duplicate detection and removal technique, which are each considered to be small branches. </w:t>
      </w:r>
      <w:r w:rsidRPr="007C7D9E">
        <w:t xml:space="preserve">The improvement over the </w:t>
      </w:r>
      <w:r w:rsidR="00EA5139" w:rsidRPr="007C7D9E">
        <w:t>Hough Transform</w:t>
      </w:r>
      <w:r w:rsidRPr="007C7D9E">
        <w:t xml:space="preserve"> technique is likely the addition of the duplicate branch removal technique as well as the use of a 3D technique with a minimum branch length constraint to identify branches, reducing the risk of irregularities in structure being cons</w:t>
      </w:r>
      <w:r w:rsidR="003542CE" w:rsidRPr="007C7D9E">
        <w:t>idered erroneously as branches.</w:t>
      </w:r>
    </w:p>
    <w:p w14:paraId="1EC1A882" w14:textId="45277509" w:rsidR="00D12E7C" w:rsidRPr="007C7D9E" w:rsidRDefault="00D12E7C" w:rsidP="003542CE">
      <w:r w:rsidRPr="007C7D9E">
        <w:t>The average distance from registered voxels was the</w:t>
      </w:r>
      <w:r w:rsidR="0045694F" w:rsidRPr="007C7D9E">
        <w:t xml:space="preserve"> highest of all the algorithms</w:t>
      </w:r>
      <w:r w:rsidR="00D56E62" w:rsidRPr="007C7D9E">
        <w:t xml:space="preserve">, however </w:t>
      </w:r>
      <w:r w:rsidR="00B47EF0" w:rsidRPr="007C7D9E">
        <w:fldChar w:fldCharType="begin"/>
      </w:r>
      <w:r w:rsidR="00B47EF0" w:rsidRPr="007C7D9E">
        <w:instrText xml:space="preserve"> REF _Ref475041728 \h </w:instrText>
      </w:r>
      <w:r w:rsidR="007C7D9E">
        <w:instrText xml:space="preserve"> \* MERGEFORMAT </w:instrText>
      </w:r>
      <w:r w:rsidR="00B47EF0" w:rsidRPr="007C7D9E">
        <w:fldChar w:fldCharType="separate"/>
      </w:r>
      <w:r w:rsidR="00EA490A" w:rsidRPr="007C7D9E">
        <w:t xml:space="preserve">Figure </w:t>
      </w:r>
      <w:r w:rsidR="00EA490A">
        <w:rPr>
          <w:noProof/>
        </w:rPr>
        <w:t>17</w:t>
      </w:r>
      <w:r w:rsidR="00B47EF0" w:rsidRPr="007C7D9E">
        <w:fldChar w:fldCharType="end"/>
      </w:r>
      <w:r w:rsidR="00B374AC" w:rsidRPr="007C7D9E">
        <w:t xml:space="preserve"> </w:t>
      </w:r>
      <w:r w:rsidR="00D56E62" w:rsidRPr="007C7D9E">
        <w:t>shows that the resulting skeleton was generally centrally-located</w:t>
      </w:r>
      <w:r w:rsidR="0045694F" w:rsidRPr="007C7D9E">
        <w:t xml:space="preserve">. This increase over the </w:t>
      </w:r>
      <w:r w:rsidR="00EA5139" w:rsidRPr="007C7D9E">
        <w:t>Hough Transform</w:t>
      </w:r>
      <w:r w:rsidR="0045694F" w:rsidRPr="007C7D9E">
        <w:t xml:space="preserve">-based tracing technique could be the result of a combination of how the sphere inflation decides when to stop inflating and how the plane-fitting technique operates. In order to deal with irregular structure noise, the sphere growth technique halts when both the percentage of voxels on the sphere’s surface that are outside of the structure is above a set threshold (10% for this set) and mean of the repositioning vectors from the sphere is less than a set threshold (25%). This is taken to indicate a sphere that has begun to exit the airway and for which there are intersections with the airway wall in opposing directions, and is therefore the </w:t>
      </w:r>
      <w:r w:rsidR="00FD023C" w:rsidRPr="007C7D9E">
        <w:t>maximum that sphere can grow to. Planes are then fitted to the intersections in order to find the best plane such that the distance between intersections is minimal, the normal of which is the orientation.</w:t>
      </w:r>
      <w:r w:rsidR="0045694F" w:rsidRPr="007C7D9E">
        <w:t xml:space="preserve"> </w:t>
      </w:r>
      <w:r w:rsidR="00FD023C" w:rsidRPr="007C7D9E">
        <w:t>H</w:t>
      </w:r>
      <w:r w:rsidR="0045694F" w:rsidRPr="007C7D9E">
        <w:t>owever</w:t>
      </w:r>
      <w:r w:rsidR="00FD023C" w:rsidRPr="007C7D9E">
        <w:t>,</w:t>
      </w:r>
      <w:r w:rsidR="0045694F" w:rsidRPr="007C7D9E">
        <w:t xml:space="preserve"> unless in perfect circumstances (surface voxels intersecting the airway wall form a perfect circle along the circumference with no extra sphere-wall intersections), there will always be more </w:t>
      </w:r>
      <w:r w:rsidR="00FD023C" w:rsidRPr="007C7D9E">
        <w:t>intersections in one side of the sphere than the other. This is particularly distorting of the correct orientation in narrow airways, where the sphere surface area is smaller and there are fewer intersections. One potential solution would be to modify the plane fitting to instead find the plane such that the fewest intersect with it</w:t>
      </w:r>
      <w:r w:rsidR="001F3E76" w:rsidRPr="007C7D9E">
        <w:t>, which represents the least-skewed cross-section of data</w:t>
      </w:r>
      <w:r w:rsidR="00FD023C" w:rsidRPr="007C7D9E">
        <w:t>. As shown in</w:t>
      </w:r>
      <w:r w:rsidR="001F3E76" w:rsidRPr="007C7D9E">
        <w:t xml:space="preserve"> </w:t>
      </w:r>
      <w:r w:rsidR="001F3E76" w:rsidRPr="007C7D9E">
        <w:fldChar w:fldCharType="begin"/>
      </w:r>
      <w:r w:rsidR="001F3E76" w:rsidRPr="007C7D9E">
        <w:instrText xml:space="preserve"> REF _Ref463779378 \h </w:instrText>
      </w:r>
      <w:r w:rsidR="007C7D9E">
        <w:instrText xml:space="preserve"> \* MERGEFORMAT </w:instrText>
      </w:r>
      <w:r w:rsidR="001F3E76" w:rsidRPr="007C7D9E">
        <w:fldChar w:fldCharType="separate"/>
      </w:r>
      <w:r w:rsidR="00EA490A" w:rsidRPr="007C7D9E">
        <w:t xml:space="preserve">Figure </w:t>
      </w:r>
      <w:r w:rsidR="00EA490A">
        <w:rPr>
          <w:noProof/>
        </w:rPr>
        <w:t>3</w:t>
      </w:r>
      <w:r w:rsidR="001F3E76" w:rsidRPr="007C7D9E">
        <w:fldChar w:fldCharType="end"/>
      </w:r>
      <w:r w:rsidR="00FD023C" w:rsidRPr="007C7D9E">
        <w:t>, this will be the point at which the plane is perpendic</w:t>
      </w:r>
      <w:r w:rsidR="003542CE" w:rsidRPr="007C7D9E">
        <w:t>ular to the airway orientation.</w:t>
      </w:r>
    </w:p>
    <w:p w14:paraId="066A5461" w14:textId="33DD947E" w:rsidR="00D80177" w:rsidRPr="007C7D9E" w:rsidRDefault="00FD023C" w:rsidP="0004559B">
      <w:r w:rsidRPr="007C7D9E">
        <w:t xml:space="preserve">Execution time was </w:t>
      </w:r>
      <w:r w:rsidR="00E70DDA" w:rsidRPr="007C7D9E">
        <w:t xml:space="preserve">49 </w:t>
      </w:r>
      <w:r w:rsidRPr="007C7D9E">
        <w:t xml:space="preserve">minutes, which </w:t>
      </w:r>
      <w:r w:rsidR="00E70DDA" w:rsidRPr="007C7D9E">
        <w:t xml:space="preserve">was twice the time for the Scale Axis Transform, but significantly faster than the Hough Transform tracer. </w:t>
      </w:r>
      <w:r w:rsidRPr="007C7D9E">
        <w:t>At no point in the execution of the tracer was this technique parallelised. It is feasible to implement a parallel solution by, for a given branch, waiting until that branch has passed a certain distance from a branch point and then beginning another tracing visitor at that branch point. By preventing branch points from being picked if they are too close to an active tracer’s starting point, multiple branches could be traced in parallel.</w:t>
      </w:r>
      <w:r w:rsidR="00E70DDA" w:rsidRPr="007C7D9E">
        <w:t xml:space="preserve"> </w:t>
      </w:r>
      <w:r w:rsidR="00B374AC" w:rsidRPr="007C7D9E">
        <w:t>Alternatively,</w:t>
      </w:r>
      <w:r w:rsidR="00E70DDA" w:rsidRPr="007C7D9E">
        <w:t xml:space="preserve"> individual steps of the algorithm could be executed in parallel, such as the branch detection and orientation detection steps.</w:t>
      </w:r>
    </w:p>
    <w:p w14:paraId="3833B5DA" w14:textId="77777777" w:rsidR="00D80177" w:rsidRPr="007C7D9E" w:rsidRDefault="00D80177" w:rsidP="00F97840"/>
    <w:p w14:paraId="32D430E8" w14:textId="142F3491" w:rsidR="00016DC1" w:rsidRPr="007C7D9E" w:rsidRDefault="009055BB" w:rsidP="00016DC1">
      <w:pPr>
        <w:pStyle w:val="Heading3"/>
      </w:pPr>
      <w:bookmarkStart w:id="130" w:name="_Toc475089835"/>
      <w:r w:rsidRPr="007C7D9E">
        <w:lastRenderedPageBreak/>
        <w:t xml:space="preserve">5.3.2 </w:t>
      </w:r>
      <w:r w:rsidR="00DC6C1D" w:rsidRPr="007C7D9E">
        <w:t>Entire</w:t>
      </w:r>
      <w:r w:rsidR="00F8335C" w:rsidRPr="007C7D9E">
        <w:t xml:space="preserve"> lung</w:t>
      </w:r>
      <w:r w:rsidR="00FE2539" w:rsidRPr="007C7D9E">
        <w:t xml:space="preserve"> image</w:t>
      </w:r>
      <w:r w:rsidR="00F8335C" w:rsidRPr="007C7D9E">
        <w:t>s</w:t>
      </w:r>
      <w:bookmarkEnd w:id="130"/>
    </w:p>
    <w:p w14:paraId="1164FD6A" w14:textId="03FB808D" w:rsidR="00FE2539" w:rsidRPr="007C7D9E" w:rsidRDefault="00FE2539" w:rsidP="00FE2539">
      <w:r w:rsidRPr="007C7D9E">
        <w:t>The algorithm</w:t>
      </w:r>
      <w:r w:rsidR="00E4427A" w:rsidRPr="007C7D9E">
        <w:t>s were also executed on the</w:t>
      </w:r>
      <w:r w:rsidRPr="007C7D9E">
        <w:t xml:space="preserve"> lungs</w:t>
      </w:r>
      <w:r w:rsidR="00E4427A" w:rsidRPr="007C7D9E">
        <w:t xml:space="preserve"> prior to simplification</w:t>
      </w:r>
      <w:r w:rsidRPr="007C7D9E">
        <w:t xml:space="preserve">, in order to assess their performance in real data. Parameters used for each algorithm were the same as those used for the </w:t>
      </w:r>
      <w:r w:rsidR="00572A60" w:rsidRPr="007C7D9E">
        <w:t>quantitative comparison</w:t>
      </w:r>
      <w:r w:rsidR="00830BB4" w:rsidRPr="007C7D9E">
        <w:t>, with the exception of the minimum radius parameter for the tracing algorithms, which was increased to 10 to account for the presence of terminal airways that had merged together due to insufficient resolution</w:t>
      </w:r>
      <w:r w:rsidR="00572A60" w:rsidRPr="007C7D9E">
        <w:t>.</w:t>
      </w:r>
    </w:p>
    <w:p w14:paraId="03DFD255" w14:textId="1457D810" w:rsidR="00E70DDA" w:rsidRPr="007C7D9E" w:rsidRDefault="00E70DDA" w:rsidP="00FE2539"/>
    <w:p w14:paraId="27A66911" w14:textId="5C04682F" w:rsidR="00B47EF0" w:rsidRPr="007C7D9E" w:rsidRDefault="00E70DDA" w:rsidP="00EB1654">
      <w:pPr>
        <w:jc w:val="center"/>
      </w:pPr>
      <w:r w:rsidRPr="007C7D9E">
        <w:rPr>
          <w:noProof/>
        </w:rPr>
        <w:drawing>
          <wp:inline distT="0" distB="0" distL="0" distR="0" wp14:anchorId="0AE369F2" wp14:editId="7C75AB19">
            <wp:extent cx="2776680" cy="2541181"/>
            <wp:effectExtent l="0" t="0" r="5080" b="0"/>
            <wp:docPr id="968" name="Picture 968" descr="fiji-win64_2017-01-31_19-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ji-win64_2017-01-31_19-37-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653" cy="2553969"/>
                    </a:xfrm>
                    <a:prstGeom prst="rect">
                      <a:avLst/>
                    </a:prstGeom>
                    <a:noFill/>
                    <a:ln>
                      <a:noFill/>
                    </a:ln>
                  </pic:spPr>
                </pic:pic>
              </a:graphicData>
            </a:graphic>
          </wp:inline>
        </w:drawing>
      </w:r>
      <w:r w:rsidRPr="007C7D9E">
        <w:rPr>
          <w:noProof/>
        </w:rPr>
        <w:drawing>
          <wp:inline distT="0" distB="0" distL="0" distR="0" wp14:anchorId="4B6B549C" wp14:editId="099BE965">
            <wp:extent cx="2714625" cy="2797969"/>
            <wp:effectExtent l="0" t="0" r="0" b="2540"/>
            <wp:docPr id="969" name="Picture 969" descr="fiji-win64_2017-01-31_19-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ji-win64_2017-01-31_19-3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1930" cy="2805498"/>
                    </a:xfrm>
                    <a:prstGeom prst="rect">
                      <a:avLst/>
                    </a:prstGeom>
                    <a:noFill/>
                    <a:ln>
                      <a:noFill/>
                    </a:ln>
                  </pic:spPr>
                </pic:pic>
              </a:graphicData>
            </a:graphic>
          </wp:inline>
        </w:drawing>
      </w:r>
      <w:r w:rsidRPr="007C7D9E">
        <w:rPr>
          <w:noProof/>
        </w:rPr>
        <w:drawing>
          <wp:inline distT="0" distB="0" distL="0" distR="0" wp14:anchorId="5B3C79C6" wp14:editId="0C4B75DB">
            <wp:extent cx="2914650" cy="2507278"/>
            <wp:effectExtent l="0" t="0" r="0" b="7620"/>
            <wp:docPr id="970" name="Picture 970" descr="C:\Users\Nick\Documents\ShareX\Screenshots\2017-01\fiji-win64_2017-01-31_23-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ocuments\ShareX\Screenshots\2017-01\fiji-win64_2017-01-31_23-39-5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8451" cy="2519150"/>
                    </a:xfrm>
                    <a:prstGeom prst="rect">
                      <a:avLst/>
                    </a:prstGeom>
                    <a:noFill/>
                    <a:ln>
                      <a:noFill/>
                    </a:ln>
                  </pic:spPr>
                </pic:pic>
              </a:graphicData>
            </a:graphic>
          </wp:inline>
        </w:drawing>
      </w:r>
      <w:bookmarkStart w:id="131" w:name="_Toc474972549"/>
      <w:r w:rsidR="00EB1654">
        <w:rPr>
          <w:noProof/>
        </w:rPr>
        <w:drawing>
          <wp:inline distT="0" distB="0" distL="0" distR="0" wp14:anchorId="388CCEDD" wp14:editId="79EFC434">
            <wp:extent cx="2283708" cy="2817628"/>
            <wp:effectExtent l="0" t="0" r="2540" b="1905"/>
            <wp:docPr id="997" name="Picture 997" descr="C:\Users\Nick\Documents\ShareX\Screenshots\2017-02\ApplicationFrameHost_2017-02-17_06-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ocuments\ShareX\Screenshots\2017-02\ApplicationFrameHost_2017-02-17_06-16-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3288" cy="2866462"/>
                    </a:xfrm>
                    <a:prstGeom prst="rect">
                      <a:avLst/>
                    </a:prstGeom>
                    <a:noFill/>
                    <a:ln>
                      <a:noFill/>
                    </a:ln>
                  </pic:spPr>
                </pic:pic>
              </a:graphicData>
            </a:graphic>
          </wp:inline>
        </w:drawing>
      </w:r>
    </w:p>
    <w:p w14:paraId="041D173B" w14:textId="0CAD5270" w:rsidR="00B374AC" w:rsidRPr="007C7D9E" w:rsidRDefault="00B47EF0" w:rsidP="00B47EF0">
      <w:pPr>
        <w:pStyle w:val="Caption"/>
      </w:pPr>
      <w:bookmarkStart w:id="132" w:name="_Ref475042492"/>
      <w:bookmarkStart w:id="133" w:name="_Toc475089884"/>
      <w:r w:rsidRPr="007C7D9E">
        <w:t xml:space="preserve">Figure </w:t>
      </w:r>
      <w:r w:rsidR="008E74BA">
        <w:fldChar w:fldCharType="begin"/>
      </w:r>
      <w:r w:rsidR="008E74BA">
        <w:instrText xml:space="preserve"> SEQ Figure \* ARABIC </w:instrText>
      </w:r>
      <w:r w:rsidR="008E74BA">
        <w:fldChar w:fldCharType="separate"/>
      </w:r>
      <w:r w:rsidR="00EA490A">
        <w:rPr>
          <w:noProof/>
        </w:rPr>
        <w:t>18</w:t>
      </w:r>
      <w:r w:rsidR="008E74BA">
        <w:rPr>
          <w:noProof/>
        </w:rPr>
        <w:fldChar w:fldCharType="end"/>
      </w:r>
      <w:bookmarkEnd w:id="132"/>
      <w:r w:rsidRPr="007C7D9E">
        <w:t xml:space="preserve">: </w:t>
      </w:r>
      <w:r w:rsidR="00E70DDA" w:rsidRPr="007C7D9E">
        <w:t xml:space="preserve"> </w:t>
      </w:r>
      <w:bookmarkEnd w:id="131"/>
      <w:r w:rsidRPr="007C7D9E">
        <w:t>Comparison images of four skeletonisation algorithms produced from a whole, non-simplified lung image.</w:t>
      </w:r>
      <w:bookmarkStart w:id="134" w:name="_Toc474972550"/>
      <w:r w:rsidRPr="007C7D9E">
        <w:t xml:space="preserve"> </w:t>
      </w:r>
      <w:r w:rsidRPr="007C7D9E">
        <w:rPr>
          <w:b/>
        </w:rPr>
        <w:t>Top-Left</w:t>
      </w:r>
      <w:r w:rsidRPr="007C7D9E">
        <w:t>: Medial Axis Transform.</w:t>
      </w:r>
      <w:bookmarkEnd w:id="134"/>
      <w:r w:rsidRPr="007C7D9E">
        <w:t xml:space="preserve"> </w:t>
      </w:r>
      <w:bookmarkStart w:id="135" w:name="_Toc474972551"/>
      <w:r w:rsidRPr="007C7D9E">
        <w:rPr>
          <w:b/>
        </w:rPr>
        <w:t>Top-Right</w:t>
      </w:r>
      <w:r w:rsidRPr="007C7D9E">
        <w:t>: Scale Axis Transform (scale factor 1.25).</w:t>
      </w:r>
      <w:bookmarkEnd w:id="135"/>
      <w:r w:rsidRPr="007C7D9E">
        <w:t xml:space="preserve"> </w:t>
      </w:r>
      <w:bookmarkStart w:id="136" w:name="_Toc474972552"/>
      <w:r w:rsidRPr="007C7D9E">
        <w:rPr>
          <w:b/>
        </w:rPr>
        <w:t>Bottom-Left</w:t>
      </w:r>
      <w:r w:rsidRPr="007C7D9E">
        <w:t>: Hough Transform Tracer.</w:t>
      </w:r>
      <w:bookmarkEnd w:id="136"/>
      <w:r w:rsidRPr="007C7D9E">
        <w:t xml:space="preserve"> </w:t>
      </w:r>
      <w:bookmarkStart w:id="137" w:name="_Toc474972553"/>
      <w:r w:rsidRPr="007C7D9E">
        <w:rPr>
          <w:b/>
        </w:rPr>
        <w:t>Bottom-Right</w:t>
      </w:r>
      <w:r w:rsidRPr="007C7D9E">
        <w:t>: Sphere Inflation Tracer.</w:t>
      </w:r>
      <w:bookmarkEnd w:id="133"/>
      <w:bookmarkEnd w:id="137"/>
    </w:p>
    <w:p w14:paraId="6A5A89C5" w14:textId="5A094A2D" w:rsidR="00FE2539" w:rsidRPr="007C7D9E" w:rsidRDefault="009055BB" w:rsidP="00FE2539">
      <w:pPr>
        <w:pStyle w:val="Heading4"/>
      </w:pPr>
      <w:r w:rsidRPr="007C7D9E">
        <w:t xml:space="preserve">5.3.2.1 </w:t>
      </w:r>
      <w:r w:rsidR="00EA5139" w:rsidRPr="007C7D9E">
        <w:t>Medial Axis Transform</w:t>
      </w:r>
    </w:p>
    <w:p w14:paraId="71C7B3B8" w14:textId="4C505DFB" w:rsidR="00DA494D" w:rsidRPr="007C7D9E" w:rsidRDefault="00DA494D" w:rsidP="00DD4E00">
      <w:r w:rsidRPr="007C7D9E">
        <w:t xml:space="preserve">The </w:t>
      </w:r>
      <w:r w:rsidR="00EA5139" w:rsidRPr="007C7D9E">
        <w:t>Medial Axis Transform</w:t>
      </w:r>
      <w:r w:rsidRPr="007C7D9E">
        <w:t xml:space="preserve"> produced a large number of voxels in the resulting skeleton. While the algorithm has not missed any branches, false positives can be clearly seen and the algorithm has produced a very complex skeleton with many false positives throughout the data, </w:t>
      </w:r>
      <w:r w:rsidRPr="007C7D9E">
        <w:lastRenderedPageBreak/>
        <w:t>which are easiest to notice in at the trachea (</w:t>
      </w:r>
      <w:r w:rsidR="00B47EF0" w:rsidRPr="007C7D9E">
        <w:fldChar w:fldCharType="begin"/>
      </w:r>
      <w:r w:rsidR="00B47EF0" w:rsidRPr="007C7D9E">
        <w:instrText xml:space="preserve"> REF _Ref475042492 \h </w:instrText>
      </w:r>
      <w:r w:rsidR="007C7D9E">
        <w:instrText xml:space="preserve"> \* MERGEFORMAT </w:instrText>
      </w:r>
      <w:r w:rsidR="00B47EF0" w:rsidRPr="007C7D9E">
        <w:fldChar w:fldCharType="separate"/>
      </w:r>
      <w:r w:rsidR="00EA490A" w:rsidRPr="007C7D9E">
        <w:t xml:space="preserve">Figure </w:t>
      </w:r>
      <w:r w:rsidR="00EA490A">
        <w:rPr>
          <w:noProof/>
        </w:rPr>
        <w:t>18</w:t>
      </w:r>
      <w:r w:rsidR="00B47EF0" w:rsidRPr="007C7D9E">
        <w:fldChar w:fldCharType="end"/>
      </w:r>
      <w:r w:rsidRPr="007C7D9E">
        <w:t xml:space="preserve">). </w:t>
      </w:r>
      <w:r w:rsidR="006C12C1" w:rsidRPr="007C7D9E">
        <w:t xml:space="preserve">Additionally, disconnected data, notably the noise in the top-right of the image is also </w:t>
      </w:r>
      <w:r w:rsidR="00241C62" w:rsidRPr="007C7D9E">
        <w:t>skeletonise</w:t>
      </w:r>
      <w:r w:rsidR="006C12C1" w:rsidRPr="007C7D9E">
        <w:t>d.</w:t>
      </w:r>
    </w:p>
    <w:p w14:paraId="15468392" w14:textId="5980D16C" w:rsidR="00FE2539" w:rsidRPr="007C7D9E" w:rsidRDefault="009055BB" w:rsidP="00FE2539">
      <w:pPr>
        <w:pStyle w:val="Heading4"/>
      </w:pPr>
      <w:r w:rsidRPr="007C7D9E">
        <w:t xml:space="preserve">5.3.2.2 </w:t>
      </w:r>
      <w:r w:rsidR="00EA5139" w:rsidRPr="007C7D9E">
        <w:t>Scale Axis Transform</w:t>
      </w:r>
    </w:p>
    <w:p w14:paraId="01A40AE6" w14:textId="4C25BF91" w:rsidR="00572A60" w:rsidRPr="007C7D9E" w:rsidRDefault="00150A7D" w:rsidP="006C73A9">
      <w:r w:rsidRPr="007C7D9E">
        <w:t xml:space="preserve">The </w:t>
      </w:r>
      <w:r w:rsidR="00EA5139" w:rsidRPr="007C7D9E">
        <w:t>Scale Axis Transform</w:t>
      </w:r>
      <w:r w:rsidRPr="007C7D9E">
        <w:t xml:space="preserve"> performed similarly to the </w:t>
      </w:r>
      <w:r w:rsidR="00EA5139" w:rsidRPr="007C7D9E">
        <w:t>Medial Axis Transform</w:t>
      </w:r>
      <w:r w:rsidRPr="007C7D9E">
        <w:t>, with the exception of at the larger branches. Particularly noticeable in the trachea</w:t>
      </w:r>
      <w:r w:rsidR="00DA494D" w:rsidRPr="007C7D9E">
        <w:t xml:space="preserve"> (</w:t>
      </w:r>
      <w:r w:rsidR="00B47EF0" w:rsidRPr="007C7D9E">
        <w:fldChar w:fldCharType="begin"/>
      </w:r>
      <w:r w:rsidR="00B47EF0" w:rsidRPr="007C7D9E">
        <w:instrText xml:space="preserve"> REF _Ref475042492 \h </w:instrText>
      </w:r>
      <w:r w:rsidR="007C7D9E">
        <w:instrText xml:space="preserve"> \* MERGEFORMAT </w:instrText>
      </w:r>
      <w:r w:rsidR="00B47EF0" w:rsidRPr="007C7D9E">
        <w:fldChar w:fldCharType="separate"/>
      </w:r>
      <w:r w:rsidR="00EA490A" w:rsidRPr="007C7D9E">
        <w:t xml:space="preserve">Figure </w:t>
      </w:r>
      <w:r w:rsidR="00EA490A">
        <w:rPr>
          <w:noProof/>
        </w:rPr>
        <w:t>18</w:t>
      </w:r>
      <w:r w:rsidR="00B47EF0" w:rsidRPr="007C7D9E">
        <w:fldChar w:fldCharType="end"/>
      </w:r>
      <w:r w:rsidR="00DA494D" w:rsidRPr="007C7D9E">
        <w:t>)</w:t>
      </w:r>
      <w:r w:rsidRPr="007C7D9E">
        <w:t xml:space="preserve">, the scale axis has increased the size of the planes of voxels recorded in the skeleton. This is due to the sphere inflation step merging the two main bronchi for a short distance after the bifurcation in the lung. </w:t>
      </w:r>
      <w:r w:rsidR="006C12C1" w:rsidRPr="007C7D9E">
        <w:t xml:space="preserve">Like with the </w:t>
      </w:r>
      <w:r w:rsidR="00EA5139" w:rsidRPr="007C7D9E">
        <w:t>Medial Axis Transform</w:t>
      </w:r>
      <w:r w:rsidR="006C12C1" w:rsidRPr="007C7D9E">
        <w:t>, disconnected data and noise are included in the skeleton, however due to the sphere-growth pass, the noise is now larger.</w:t>
      </w:r>
    </w:p>
    <w:p w14:paraId="0D42D401" w14:textId="57B9BFCA" w:rsidR="00FE2539" w:rsidRPr="007C7D9E" w:rsidRDefault="009055BB" w:rsidP="00FE2539">
      <w:pPr>
        <w:pStyle w:val="Heading4"/>
      </w:pPr>
      <w:r w:rsidRPr="007C7D9E">
        <w:t xml:space="preserve">5.3.2.3 </w:t>
      </w:r>
      <w:r w:rsidR="00EA5139" w:rsidRPr="007C7D9E">
        <w:t>Hough Transform</w:t>
      </w:r>
      <w:r w:rsidR="00FE2539" w:rsidRPr="007C7D9E">
        <w:t>-based Tracing</w:t>
      </w:r>
    </w:p>
    <w:p w14:paraId="67E93E6B" w14:textId="4C88D276" w:rsidR="00E70DDA" w:rsidRPr="007C7D9E" w:rsidRDefault="00D70963" w:rsidP="00DD4E00">
      <w:r w:rsidRPr="007C7D9E">
        <w:t xml:space="preserve">The </w:t>
      </w:r>
      <w:r w:rsidR="00EA5139" w:rsidRPr="007C7D9E">
        <w:t>Hough Transform</w:t>
      </w:r>
      <w:r w:rsidRPr="007C7D9E">
        <w:t xml:space="preserve"> tracer has captured the main bronchi and followed them well to the end of the data (</w:t>
      </w:r>
      <w:r w:rsidR="00B47EF0" w:rsidRPr="007C7D9E">
        <w:fldChar w:fldCharType="begin"/>
      </w:r>
      <w:r w:rsidR="00B47EF0" w:rsidRPr="007C7D9E">
        <w:instrText xml:space="preserve"> REF _Ref475042492 \h </w:instrText>
      </w:r>
      <w:r w:rsidR="007C7D9E">
        <w:instrText xml:space="preserve"> \* MERGEFORMAT </w:instrText>
      </w:r>
      <w:r w:rsidR="00B47EF0" w:rsidRPr="007C7D9E">
        <w:fldChar w:fldCharType="separate"/>
      </w:r>
      <w:r w:rsidR="00EA490A" w:rsidRPr="007C7D9E">
        <w:t xml:space="preserve">Figure </w:t>
      </w:r>
      <w:r w:rsidR="00EA490A">
        <w:rPr>
          <w:noProof/>
        </w:rPr>
        <w:t>18</w:t>
      </w:r>
      <w:r w:rsidR="00B47EF0" w:rsidRPr="007C7D9E">
        <w:fldChar w:fldCharType="end"/>
      </w:r>
      <w:r w:rsidRPr="007C7D9E">
        <w:t>), however it has missed the majority of branching in the data set and found a number of false positives, particularly near branching points and at the trachea. This is caused by the tracer stepping in sufficiently small steps such that the tracer is still inside the branch point region and can still see the branch in subsequent steps.</w:t>
      </w:r>
    </w:p>
    <w:p w14:paraId="410135D4" w14:textId="19C07422" w:rsidR="00FE2539" w:rsidRPr="007C7D9E" w:rsidRDefault="009055BB" w:rsidP="00E70DDA">
      <w:pPr>
        <w:pStyle w:val="Heading4"/>
        <w:ind w:left="0" w:firstLine="0"/>
      </w:pPr>
      <w:r w:rsidRPr="007C7D9E">
        <w:t xml:space="preserve">5.3.2.4 </w:t>
      </w:r>
      <w:r w:rsidR="00FE2539" w:rsidRPr="007C7D9E">
        <w:t>Sphere Growth Tracing</w:t>
      </w:r>
    </w:p>
    <w:p w14:paraId="667AD5E3" w14:textId="7B73C137" w:rsidR="001F3E76" w:rsidRPr="007C7D9E" w:rsidRDefault="00EB1654" w:rsidP="001F3E76">
      <w:r>
        <w:t>The sphere growth tracer produced a clean skeleton that has captured the main bronchi, but has missed the majority of branching (</w:t>
      </w:r>
      <w:r>
        <w:fldChar w:fldCharType="begin"/>
      </w:r>
      <w:r>
        <w:instrText xml:space="preserve"> REF _Ref475042492 \h </w:instrText>
      </w:r>
      <w:r>
        <w:fldChar w:fldCharType="separate"/>
      </w:r>
      <w:r w:rsidR="00EA490A" w:rsidRPr="007C7D9E">
        <w:t xml:space="preserve">Figure </w:t>
      </w:r>
      <w:r w:rsidR="00EA490A">
        <w:rPr>
          <w:noProof/>
        </w:rPr>
        <w:t>18</w:t>
      </w:r>
      <w:r>
        <w:fldChar w:fldCharType="end"/>
      </w:r>
      <w:r>
        <w:t>). Branch positioning is predominantly central, but there are some places, such as after the initial bifurcation, where the tracer has made sudden direction changes.</w:t>
      </w:r>
    </w:p>
    <w:p w14:paraId="116C576F" w14:textId="4734CEFE" w:rsidR="00283F14" w:rsidRPr="007C7D9E" w:rsidRDefault="009055BB" w:rsidP="00283F14">
      <w:pPr>
        <w:pStyle w:val="Heading3"/>
      </w:pPr>
      <w:bookmarkStart w:id="138" w:name="_Toc475089836"/>
      <w:r w:rsidRPr="007C7D9E">
        <w:t xml:space="preserve">5.3.3 </w:t>
      </w:r>
      <w:r w:rsidR="00283F14" w:rsidRPr="007C7D9E">
        <w:t>Unfilled lungs</w:t>
      </w:r>
      <w:bookmarkEnd w:id="138"/>
    </w:p>
    <w:p w14:paraId="0462FB5E" w14:textId="14064684" w:rsidR="00283F14" w:rsidRPr="007C7D9E" w:rsidRDefault="003B4C34" w:rsidP="00DC6C1D">
      <w:pPr>
        <w:ind w:left="-15" w:right="2" w:firstLine="299"/>
      </w:pPr>
      <w:r w:rsidRPr="007C7D9E">
        <w:t>T</w:t>
      </w:r>
      <w:r w:rsidR="00283F14" w:rsidRPr="007C7D9E">
        <w:t xml:space="preserve">he </w:t>
      </w:r>
      <w:r w:rsidR="00DC6C1D" w:rsidRPr="007C7D9E">
        <w:t xml:space="preserve">sphere growth </w:t>
      </w:r>
      <w:r w:rsidR="00F8335C" w:rsidRPr="007C7D9E">
        <w:t xml:space="preserve">tracing </w:t>
      </w:r>
      <w:r w:rsidR="00283F14" w:rsidRPr="007C7D9E">
        <w:t>algorithm</w:t>
      </w:r>
      <w:r w:rsidR="00DC6C1D" w:rsidRPr="007C7D9E">
        <w:t xml:space="preserve"> was modified to accept unfilled lungs and was</w:t>
      </w:r>
      <w:r w:rsidR="00283F14" w:rsidRPr="007C7D9E">
        <w:t xml:space="preserve"> executed on one full lung from the lung </w:t>
      </w:r>
      <w:r w:rsidRPr="007C7D9E">
        <w:t xml:space="preserve">image set </w:t>
      </w:r>
      <w:r w:rsidR="00283F14" w:rsidRPr="007C7D9E">
        <w:t>described in</w:t>
      </w:r>
      <w:r w:rsidRPr="007C7D9E">
        <w:t xml:space="preserve"> Chapter 6</w:t>
      </w:r>
      <w:r w:rsidR="00283F14" w:rsidRPr="007C7D9E">
        <w:t xml:space="preserve"> (</w:t>
      </w:r>
      <w:r w:rsidR="00016DC1" w:rsidRPr="007C7D9E">
        <w:fldChar w:fldCharType="begin"/>
      </w:r>
      <w:r w:rsidR="00016DC1" w:rsidRPr="007C7D9E">
        <w:instrText xml:space="preserve"> REF _Ref468807055 \h </w:instrText>
      </w:r>
      <w:r w:rsidR="007C7D9E">
        <w:instrText xml:space="preserve"> \* MERGEFORMAT </w:instrText>
      </w:r>
      <w:r w:rsidR="00016DC1" w:rsidRPr="007C7D9E">
        <w:fldChar w:fldCharType="separate"/>
      </w:r>
      <w:r w:rsidR="00EA490A" w:rsidRPr="007C7D9E">
        <w:t xml:space="preserve">Figure </w:t>
      </w:r>
      <w:r w:rsidR="00EA490A">
        <w:rPr>
          <w:noProof/>
        </w:rPr>
        <w:t>19</w:t>
      </w:r>
      <w:r w:rsidR="00016DC1" w:rsidRPr="007C7D9E">
        <w:fldChar w:fldCharType="end"/>
      </w:r>
      <w:r w:rsidR="00283F14" w:rsidRPr="007C7D9E">
        <w:t>).</w:t>
      </w:r>
      <w:r w:rsidR="00F8335C" w:rsidRPr="007C7D9E">
        <w:t xml:space="preserve"> The medial-axis based algorithms were not executed as they do not produce skeletons in empty areas, and would instead skeletonise the airway walls.</w:t>
      </w:r>
      <w:r w:rsidR="00DC6C1D" w:rsidRPr="007C7D9E">
        <w:t xml:space="preserve"> The </w:t>
      </w:r>
      <w:r w:rsidR="00EA5139" w:rsidRPr="007C7D9E">
        <w:t>Hough Transform</w:t>
      </w:r>
      <w:r w:rsidR="00DC6C1D" w:rsidRPr="007C7D9E">
        <w:t>-based technique was not executed because the region-growth step would be impossible in unfilled lungs</w:t>
      </w:r>
      <w:r w:rsidR="00FE2539" w:rsidRPr="007C7D9E">
        <w:t>, resulting in many erroneous branches</w:t>
      </w:r>
      <w:r w:rsidR="00DC6C1D" w:rsidRPr="007C7D9E">
        <w:t>.</w:t>
      </w:r>
    </w:p>
    <w:p w14:paraId="645207E8" w14:textId="77777777" w:rsidR="00FE2539" w:rsidRPr="007C7D9E" w:rsidRDefault="00FE2539" w:rsidP="00FE2539">
      <w:pPr>
        <w:spacing w:after="571" w:line="256" w:lineRule="auto"/>
        <w:ind w:left="-1078" w:right="-1078" w:firstLine="0"/>
        <w:jc w:val="center"/>
      </w:pPr>
      <w:r w:rsidRPr="007C7D9E">
        <w:rPr>
          <w:noProof/>
        </w:rPr>
        <w:lastRenderedPageBreak/>
        <w:drawing>
          <wp:inline distT="0" distB="0" distL="0" distR="0" wp14:anchorId="36D537FA" wp14:editId="2CD145AB">
            <wp:extent cx="2705100" cy="27819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7075" cy="2794264"/>
                    </a:xfrm>
                    <a:prstGeom prst="rect">
                      <a:avLst/>
                    </a:prstGeom>
                    <a:noFill/>
                    <a:ln>
                      <a:noFill/>
                    </a:ln>
                  </pic:spPr>
                </pic:pic>
              </a:graphicData>
            </a:graphic>
          </wp:inline>
        </w:drawing>
      </w:r>
    </w:p>
    <w:p w14:paraId="3A06496A" w14:textId="1B3E5C73" w:rsidR="00FE2539" w:rsidRPr="007C7D9E" w:rsidRDefault="00FE2539" w:rsidP="00FE2539">
      <w:pPr>
        <w:pStyle w:val="Caption"/>
      </w:pPr>
      <w:bookmarkStart w:id="139" w:name="_Ref468807055"/>
      <w:bookmarkStart w:id="140" w:name="_Toc474972554"/>
      <w:bookmarkStart w:id="141" w:name="_Toc475089885"/>
      <w:r w:rsidRPr="007C7D9E">
        <w:t xml:space="preserve">Figure </w:t>
      </w:r>
      <w:r w:rsidR="008E74BA">
        <w:fldChar w:fldCharType="begin"/>
      </w:r>
      <w:r w:rsidR="008E74BA">
        <w:instrText xml:space="preserve"> SEQ Figure \* ARABIC </w:instrText>
      </w:r>
      <w:r w:rsidR="008E74BA">
        <w:fldChar w:fldCharType="separate"/>
      </w:r>
      <w:r w:rsidR="00EA490A">
        <w:rPr>
          <w:noProof/>
        </w:rPr>
        <w:t>19</w:t>
      </w:r>
      <w:r w:rsidR="008E74BA">
        <w:rPr>
          <w:noProof/>
        </w:rPr>
        <w:fldChar w:fldCharType="end"/>
      </w:r>
      <w:bookmarkEnd w:id="139"/>
      <w:r w:rsidRPr="007C7D9E">
        <w:t>: Result of attempted trace of unfilled data</w:t>
      </w:r>
      <w:r w:rsidR="003057B6" w:rsidRPr="007C7D9E">
        <w:t xml:space="preserve"> using the sphere-growth based tracer.</w:t>
      </w:r>
      <w:r w:rsidRPr="007C7D9E">
        <w:t xml:space="preserve"> </w:t>
      </w:r>
      <w:r w:rsidR="003057B6" w:rsidRPr="007C7D9E">
        <w:t>T</w:t>
      </w:r>
      <w:r w:rsidRPr="007C7D9E">
        <w:t>he branch detection algorithm has falsely accepted</w:t>
      </w:r>
      <w:r w:rsidR="00BB1CCB" w:rsidRPr="007C7D9E">
        <w:t xml:space="preserve"> the airway</w:t>
      </w:r>
      <w:r w:rsidRPr="007C7D9E">
        <w:t xml:space="preserve"> as branching, and the duplicate detection and removal technique has not been able to mitigate</w:t>
      </w:r>
      <w:r w:rsidR="00BB1CCB" w:rsidRPr="007C7D9E">
        <w:t xml:space="preserve"> this</w:t>
      </w:r>
      <w:r w:rsidRPr="007C7D9E">
        <w:t>. T</w:t>
      </w:r>
      <w:r w:rsidR="00BB1CCB" w:rsidRPr="007C7D9E">
        <w:t>his</w:t>
      </w:r>
      <w:r w:rsidRPr="007C7D9E">
        <w:t xml:space="preserve"> results in a large quantity of false positive branches, particularly around the branch location. Additionally, the tracing of the false positives increases execution time wastefully.</w:t>
      </w:r>
      <w:bookmarkEnd w:id="140"/>
      <w:bookmarkEnd w:id="141"/>
    </w:p>
    <w:p w14:paraId="7FFC7C0B" w14:textId="5A3A2D76" w:rsidR="00B374AC" w:rsidRPr="007C7D9E" w:rsidRDefault="00016DC1" w:rsidP="00B374AC">
      <w:pPr>
        <w:ind w:left="-15" w:right="2" w:firstLine="299"/>
      </w:pPr>
      <w:r w:rsidRPr="007C7D9E">
        <w:t>The lack of filler material has allowed the airway to present a much less regular surface, which the branch detection algorithm has falsely accepted as branching, and which the duplicate detection and removal technique of removing already-traced areas has not been able to mitigate. This results in a large quantity of false positive branches, particularly around the branch location. Additionally, the tracing of the false positives increases execution time wastefully.</w:t>
      </w:r>
      <w:r w:rsidR="00FE2539" w:rsidRPr="007C7D9E">
        <w:t xml:space="preserve"> Further work must be done to match the unique constraints presented by the following factors:</w:t>
      </w:r>
    </w:p>
    <w:p w14:paraId="62B40016" w14:textId="07AD2F2A" w:rsidR="00FE2539" w:rsidRPr="007C7D9E" w:rsidRDefault="00FE2539" w:rsidP="00FE2539">
      <w:pPr>
        <w:pStyle w:val="ListParagraph"/>
        <w:numPr>
          <w:ilvl w:val="0"/>
          <w:numId w:val="2"/>
        </w:numPr>
        <w:ind w:right="2"/>
      </w:pPr>
      <w:r w:rsidRPr="007C7D9E">
        <w:t>The thinness of the airway wall</w:t>
      </w:r>
      <w:r w:rsidR="00BB1CCB" w:rsidRPr="007C7D9E">
        <w:t>,</w:t>
      </w:r>
      <w:r w:rsidRPr="007C7D9E">
        <w:t xml:space="preserve"> which can defeat boundary checks</w:t>
      </w:r>
      <w:r w:rsidR="00BB1CCB" w:rsidRPr="007C7D9E">
        <w:t>.</w:t>
      </w:r>
      <w:r w:rsidRPr="007C7D9E">
        <w:t xml:space="preserve"> </w:t>
      </w:r>
      <w:r w:rsidR="00BB1CCB" w:rsidRPr="007C7D9E">
        <w:t>W</w:t>
      </w:r>
      <w:r w:rsidRPr="007C7D9E">
        <w:t>hereas in the filled lungs, if the lung wall is accidentally passed the next step will still be outside of the structure</w:t>
      </w:r>
      <w:r w:rsidR="00BB1CCB" w:rsidRPr="007C7D9E">
        <w:t>;</w:t>
      </w:r>
      <w:r w:rsidRPr="007C7D9E">
        <w:t xml:space="preserve"> in this case the wall could be passed entirely with no change in density.</w:t>
      </w:r>
    </w:p>
    <w:p w14:paraId="2E744899" w14:textId="77777777" w:rsidR="00FE2539" w:rsidRPr="007C7D9E" w:rsidRDefault="00FE2539" w:rsidP="00FE2539">
      <w:pPr>
        <w:pStyle w:val="ListParagraph"/>
        <w:numPr>
          <w:ilvl w:val="0"/>
          <w:numId w:val="2"/>
        </w:numPr>
        <w:ind w:right="2"/>
      </w:pPr>
      <w:r w:rsidRPr="007C7D9E">
        <w:t>The challenge of distinguishing between void inside the lung and void that is external to the lung. This increases the risk that a tracer that jumps outside the lung structure is not caught and will continue to trace the void outside of the lung.</w:t>
      </w:r>
    </w:p>
    <w:p w14:paraId="11A09AAE" w14:textId="05086420" w:rsidR="00B374AC" w:rsidRPr="007C7D9E" w:rsidRDefault="00FE2539" w:rsidP="00B97D39">
      <w:pPr>
        <w:pStyle w:val="ListParagraph"/>
        <w:numPr>
          <w:ilvl w:val="0"/>
          <w:numId w:val="2"/>
        </w:numPr>
        <w:ind w:right="2"/>
      </w:pPr>
      <w:r w:rsidRPr="007C7D9E">
        <w:t>The potential for holes in the airway wall, either caused by noise, poor binarization or poor contrast, allowing branch detectors to classify the void outside the lung as a potential branch to be traced.</w:t>
      </w:r>
    </w:p>
    <w:p w14:paraId="0DCB6803" w14:textId="77777777" w:rsidR="00171A6B" w:rsidRDefault="00171A6B">
      <w:pPr>
        <w:spacing w:after="160" w:line="259" w:lineRule="auto"/>
        <w:ind w:firstLine="0"/>
        <w:rPr>
          <w:b/>
          <w:sz w:val="29"/>
        </w:rPr>
      </w:pPr>
      <w:r>
        <w:br w:type="page"/>
      </w:r>
    </w:p>
    <w:p w14:paraId="517F6F61" w14:textId="50314907" w:rsidR="00676F00" w:rsidRPr="007C7D9E" w:rsidRDefault="00E53796" w:rsidP="00676F00">
      <w:pPr>
        <w:pStyle w:val="Heading2"/>
      </w:pPr>
      <w:bookmarkStart w:id="142" w:name="_Toc475089837"/>
      <w:r w:rsidRPr="007C7D9E">
        <w:lastRenderedPageBreak/>
        <w:t xml:space="preserve">5.4 </w:t>
      </w:r>
      <w:r w:rsidR="00676F00" w:rsidRPr="007C7D9E">
        <w:t>Discussion</w:t>
      </w:r>
      <w:bookmarkEnd w:id="142"/>
    </w:p>
    <w:p w14:paraId="20E0BED9" w14:textId="1A93802C" w:rsidR="00676F00" w:rsidRPr="007C7D9E" w:rsidRDefault="00676F00" w:rsidP="00676F00">
      <w:r w:rsidRPr="007C7D9E">
        <w:t xml:space="preserve">The algorithms presented each have their </w:t>
      </w:r>
      <w:r w:rsidR="00E70DDA" w:rsidRPr="007C7D9E">
        <w:t>advantages</w:t>
      </w:r>
      <w:r w:rsidRPr="007C7D9E">
        <w:t xml:space="preserve"> and </w:t>
      </w:r>
      <w:r w:rsidR="00E70DDA" w:rsidRPr="007C7D9E">
        <w:t>disadvantages</w:t>
      </w:r>
      <w:r w:rsidRPr="007C7D9E">
        <w:t>, and are better-suited to some situations than others.</w:t>
      </w:r>
    </w:p>
    <w:p w14:paraId="27A8E47D" w14:textId="7E5BB672" w:rsidR="00E70DDA" w:rsidRPr="007C7D9E" w:rsidRDefault="00E70DDA" w:rsidP="00676F00"/>
    <w:tbl>
      <w:tblPr>
        <w:tblStyle w:val="PlainTable51"/>
        <w:tblW w:w="5000" w:type="pct"/>
        <w:tblLook w:val="04A0" w:firstRow="1" w:lastRow="0" w:firstColumn="1" w:lastColumn="0" w:noHBand="0" w:noVBand="1"/>
      </w:tblPr>
      <w:tblGrid>
        <w:gridCol w:w="1436"/>
        <w:gridCol w:w="1808"/>
        <w:gridCol w:w="1807"/>
        <w:gridCol w:w="2033"/>
        <w:gridCol w:w="1942"/>
      </w:tblGrid>
      <w:tr w:rsidR="00B374AC" w:rsidRPr="007C7D9E" w14:paraId="358CD172" w14:textId="77777777" w:rsidTr="00B374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4" w:type="pct"/>
          </w:tcPr>
          <w:p w14:paraId="0600F393" w14:textId="77777777" w:rsidR="00E70DDA" w:rsidRPr="007C7D9E" w:rsidRDefault="00E70DDA" w:rsidP="00B374AC">
            <w:pPr>
              <w:pStyle w:val="NoSpacing"/>
              <w:jc w:val="left"/>
              <w:rPr>
                <w:sz w:val="18"/>
                <w:szCs w:val="18"/>
              </w:rPr>
            </w:pPr>
          </w:p>
        </w:tc>
        <w:tc>
          <w:tcPr>
            <w:tcW w:w="1000" w:type="pct"/>
          </w:tcPr>
          <w:p w14:paraId="6D8D1129" w14:textId="560A50AA" w:rsidR="00E70DDA" w:rsidRPr="007C7D9E" w:rsidRDefault="00E70DDA" w:rsidP="00B374AC">
            <w:pPr>
              <w:pStyle w:val="NoSpacing"/>
              <w:jc w:val="left"/>
              <w:cnfStyle w:val="100000000000" w:firstRow="1" w:lastRow="0" w:firstColumn="0" w:lastColumn="0" w:oddVBand="0" w:evenVBand="0" w:oddHBand="0" w:evenHBand="0" w:firstRowFirstColumn="0" w:firstRowLastColumn="0" w:lastRowFirstColumn="0" w:lastRowLastColumn="0"/>
              <w:rPr>
                <w:b/>
                <w:sz w:val="18"/>
                <w:szCs w:val="18"/>
              </w:rPr>
            </w:pPr>
            <w:r w:rsidRPr="007C7D9E">
              <w:rPr>
                <w:b/>
                <w:sz w:val="18"/>
                <w:szCs w:val="18"/>
              </w:rPr>
              <w:t>Medial Axis Transform</w:t>
            </w:r>
          </w:p>
        </w:tc>
        <w:tc>
          <w:tcPr>
            <w:tcW w:w="1000" w:type="pct"/>
          </w:tcPr>
          <w:p w14:paraId="57D84C07" w14:textId="7775ED4C" w:rsidR="00E70DDA" w:rsidRPr="007C7D9E" w:rsidRDefault="00E70DDA" w:rsidP="00B374AC">
            <w:pPr>
              <w:pStyle w:val="NoSpacing"/>
              <w:jc w:val="left"/>
              <w:cnfStyle w:val="100000000000" w:firstRow="1" w:lastRow="0" w:firstColumn="0" w:lastColumn="0" w:oddVBand="0" w:evenVBand="0" w:oddHBand="0" w:evenHBand="0" w:firstRowFirstColumn="0" w:firstRowLastColumn="0" w:lastRowFirstColumn="0" w:lastRowLastColumn="0"/>
              <w:rPr>
                <w:b/>
                <w:sz w:val="18"/>
                <w:szCs w:val="18"/>
              </w:rPr>
            </w:pPr>
            <w:r w:rsidRPr="007C7D9E">
              <w:rPr>
                <w:b/>
                <w:sz w:val="18"/>
                <w:szCs w:val="18"/>
              </w:rPr>
              <w:t>Scale Axis Transform</w:t>
            </w:r>
          </w:p>
        </w:tc>
        <w:tc>
          <w:tcPr>
            <w:tcW w:w="1125" w:type="pct"/>
          </w:tcPr>
          <w:p w14:paraId="1FE98562" w14:textId="4E871826" w:rsidR="00E70DDA" w:rsidRPr="007C7D9E" w:rsidRDefault="00E70DDA" w:rsidP="00B374AC">
            <w:pPr>
              <w:pStyle w:val="NoSpacing"/>
              <w:jc w:val="left"/>
              <w:cnfStyle w:val="100000000000" w:firstRow="1" w:lastRow="0" w:firstColumn="0" w:lastColumn="0" w:oddVBand="0" w:evenVBand="0" w:oddHBand="0" w:evenHBand="0" w:firstRowFirstColumn="0" w:firstRowLastColumn="0" w:lastRowFirstColumn="0" w:lastRowLastColumn="0"/>
              <w:rPr>
                <w:b/>
                <w:sz w:val="18"/>
                <w:szCs w:val="18"/>
              </w:rPr>
            </w:pPr>
            <w:r w:rsidRPr="007C7D9E">
              <w:rPr>
                <w:b/>
                <w:sz w:val="18"/>
                <w:szCs w:val="18"/>
              </w:rPr>
              <w:t>Hough Transform Tracing</w:t>
            </w:r>
          </w:p>
        </w:tc>
        <w:tc>
          <w:tcPr>
            <w:tcW w:w="1075" w:type="pct"/>
          </w:tcPr>
          <w:p w14:paraId="5CAEB619" w14:textId="7C806332" w:rsidR="00E70DDA" w:rsidRPr="007C7D9E" w:rsidRDefault="00E70DDA" w:rsidP="00B374AC">
            <w:pPr>
              <w:pStyle w:val="NoSpacing"/>
              <w:jc w:val="left"/>
              <w:cnfStyle w:val="100000000000" w:firstRow="1" w:lastRow="0" w:firstColumn="0" w:lastColumn="0" w:oddVBand="0" w:evenVBand="0" w:oddHBand="0" w:evenHBand="0" w:firstRowFirstColumn="0" w:firstRowLastColumn="0" w:lastRowFirstColumn="0" w:lastRowLastColumn="0"/>
              <w:rPr>
                <w:b/>
                <w:sz w:val="18"/>
                <w:szCs w:val="18"/>
              </w:rPr>
            </w:pPr>
            <w:r w:rsidRPr="007C7D9E">
              <w:rPr>
                <w:b/>
                <w:sz w:val="18"/>
                <w:szCs w:val="18"/>
              </w:rPr>
              <w:t>Sphere Growth Tracing</w:t>
            </w:r>
          </w:p>
        </w:tc>
      </w:tr>
      <w:tr w:rsidR="00B374AC" w:rsidRPr="007C7D9E" w14:paraId="09CAAC2D" w14:textId="77777777" w:rsidTr="00B3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764BDF9F" w14:textId="5509E8A6" w:rsidR="00E70DDA" w:rsidRPr="007C7D9E" w:rsidRDefault="00E70DDA" w:rsidP="00B374AC">
            <w:pPr>
              <w:pStyle w:val="NoSpacing"/>
              <w:jc w:val="left"/>
              <w:rPr>
                <w:b/>
                <w:sz w:val="18"/>
                <w:szCs w:val="18"/>
              </w:rPr>
            </w:pPr>
            <w:r w:rsidRPr="007C7D9E">
              <w:rPr>
                <w:b/>
                <w:sz w:val="18"/>
                <w:szCs w:val="18"/>
              </w:rPr>
              <w:t>Advantages</w:t>
            </w:r>
          </w:p>
        </w:tc>
        <w:tc>
          <w:tcPr>
            <w:tcW w:w="1000" w:type="pct"/>
          </w:tcPr>
          <w:p w14:paraId="5AD4069E" w14:textId="2BC0B65F"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Includes disconnected data.</w:t>
            </w:r>
          </w:p>
          <w:p w14:paraId="130ED3A9" w14:textId="1AC47D1B"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false negatives.</w:t>
            </w:r>
          </w:p>
          <w:p w14:paraId="3ADAC254" w14:textId="0822FB3F"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Accurate centreline.</w:t>
            </w:r>
          </w:p>
          <w:p w14:paraId="755DD260" w14:textId="6ED8ED6C"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Very fast.</w:t>
            </w:r>
          </w:p>
          <w:p w14:paraId="2B5CA01E" w14:textId="1E15AEB4"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Parallelisable.</w:t>
            </w:r>
          </w:p>
          <w:p w14:paraId="00DA11A7" w14:textId="51FEABDF"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prior knowledge.</w:t>
            </w:r>
          </w:p>
          <w:p w14:paraId="57CED577" w14:textId="2128342C"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parameters.</w:t>
            </w:r>
          </w:p>
        </w:tc>
        <w:tc>
          <w:tcPr>
            <w:tcW w:w="1000" w:type="pct"/>
          </w:tcPr>
          <w:p w14:paraId="14FDA80F" w14:textId="37CDF33C"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Includes disconnected data.</w:t>
            </w:r>
          </w:p>
          <w:p w14:paraId="6224FD9F" w14:textId="2E22B526"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false negatives.</w:t>
            </w:r>
          </w:p>
          <w:p w14:paraId="4022A31D" w14:textId="78C8AC9F"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Accurate centreline.</w:t>
            </w:r>
          </w:p>
          <w:p w14:paraId="1C38CE79" w14:textId="5FC73A23"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Fast.</w:t>
            </w:r>
          </w:p>
          <w:p w14:paraId="24126397" w14:textId="298BB18D"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Parallelisable.</w:t>
            </w:r>
          </w:p>
          <w:p w14:paraId="0E514DAB" w14:textId="413F76A4"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prior knowledge.</w:t>
            </w:r>
          </w:p>
          <w:p w14:paraId="34E01611" w14:textId="662EDD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Few parameters.</w:t>
            </w:r>
          </w:p>
        </w:tc>
        <w:tc>
          <w:tcPr>
            <w:tcW w:w="1125" w:type="pct"/>
          </w:tcPr>
          <w:p w14:paraId="1DAA9379" w14:textId="5F151B18"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disconnected noise.</w:t>
            </w:r>
          </w:p>
          <w:p w14:paraId="33E83B3C" w14:textId="2B7835BE"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Few false positives.</w:t>
            </w:r>
          </w:p>
          <w:p w14:paraId="6F354210" w14:textId="23DC02D4"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Somewhat parallel.</w:t>
            </w:r>
          </w:p>
          <w:p w14:paraId="693454C6" w14:textId="2EF335B6"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Groups skeleton into branches.</w:t>
            </w:r>
          </w:p>
          <w:p w14:paraId="13BB49DE" w14:textId="42FBE2BF" w:rsidR="00E70DDA" w:rsidRPr="007C7D9E" w:rsidRDefault="00B374AC"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Can use domain-specific knowledge.</w:t>
            </w:r>
          </w:p>
        </w:tc>
        <w:tc>
          <w:tcPr>
            <w:tcW w:w="1075" w:type="pct"/>
          </w:tcPr>
          <w:p w14:paraId="0C5A4FEB"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No disconnected noise.</w:t>
            </w:r>
          </w:p>
          <w:p w14:paraId="7FB8AB7B"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Few false positives.</w:t>
            </w:r>
          </w:p>
          <w:p w14:paraId="64A6D50F"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Fast</w:t>
            </w:r>
          </w:p>
          <w:p w14:paraId="198CF0C0"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Groups skeleton into branches.</w:t>
            </w:r>
          </w:p>
          <w:p w14:paraId="130D8C43" w14:textId="72F3D2F4" w:rsidR="00E70DDA" w:rsidRPr="007C7D9E" w:rsidRDefault="00B374AC"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 xml:space="preserve">Can use </w:t>
            </w:r>
            <w:r w:rsidR="00E70DDA" w:rsidRPr="007C7D9E">
              <w:rPr>
                <w:sz w:val="18"/>
                <w:szCs w:val="18"/>
              </w:rPr>
              <w:t>domain-specific knowledge.</w:t>
            </w:r>
          </w:p>
        </w:tc>
      </w:tr>
      <w:tr w:rsidR="00B374AC" w:rsidRPr="007C7D9E" w14:paraId="6C4D2D63" w14:textId="77777777" w:rsidTr="00B374AC">
        <w:tc>
          <w:tcPr>
            <w:cnfStyle w:val="001000000000" w:firstRow="0" w:lastRow="0" w:firstColumn="1" w:lastColumn="0" w:oddVBand="0" w:evenVBand="0" w:oddHBand="0" w:evenHBand="0" w:firstRowFirstColumn="0" w:firstRowLastColumn="0" w:lastRowFirstColumn="0" w:lastRowLastColumn="0"/>
            <w:tcW w:w="794" w:type="pct"/>
          </w:tcPr>
          <w:p w14:paraId="3F3BF8EA" w14:textId="7D861646" w:rsidR="00E70DDA" w:rsidRPr="007C7D9E" w:rsidRDefault="00E70DDA" w:rsidP="00B374AC">
            <w:pPr>
              <w:pStyle w:val="NoSpacing"/>
              <w:jc w:val="left"/>
              <w:rPr>
                <w:b/>
                <w:sz w:val="18"/>
                <w:szCs w:val="18"/>
              </w:rPr>
            </w:pPr>
            <w:r w:rsidRPr="007C7D9E">
              <w:rPr>
                <w:b/>
                <w:sz w:val="18"/>
                <w:szCs w:val="18"/>
              </w:rPr>
              <w:t>Disadvantages</w:t>
            </w:r>
          </w:p>
        </w:tc>
        <w:tc>
          <w:tcPr>
            <w:tcW w:w="1000" w:type="pct"/>
          </w:tcPr>
          <w:p w14:paraId="60A386FC" w14:textId="3CC01C02"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Many false positives.</w:t>
            </w:r>
          </w:p>
          <w:p w14:paraId="7AC8F62E" w14:textId="1A3EE73C"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Disconnected noise.</w:t>
            </w:r>
          </w:p>
        </w:tc>
        <w:tc>
          <w:tcPr>
            <w:tcW w:w="1000" w:type="pct"/>
          </w:tcPr>
          <w:p w14:paraId="1516AC1F" w14:textId="12F13CD5"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Many false positives.</w:t>
            </w:r>
          </w:p>
          <w:p w14:paraId="21D5EAD8" w14:textId="6236DEE6"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Merges close features.</w:t>
            </w:r>
          </w:p>
          <w:p w14:paraId="269F222F" w14:textId="4493093C"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Cannot reconstruct original data.</w:t>
            </w:r>
          </w:p>
          <w:p w14:paraId="41EF2404" w14:textId="456E8F3F"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Skeleton can exit structure.</w:t>
            </w:r>
          </w:p>
          <w:p w14:paraId="0A99465D" w14:textId="7B16FA5F"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Amplifies noise.</w:t>
            </w:r>
          </w:p>
        </w:tc>
        <w:tc>
          <w:tcPr>
            <w:tcW w:w="1125" w:type="pct"/>
          </w:tcPr>
          <w:p w14:paraId="65A192E6" w14:textId="102757B0"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Many false negatives.</w:t>
            </w:r>
          </w:p>
          <w:p w14:paraId="028D7E9D" w14:textId="2461658E"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Very slow.</w:t>
            </w:r>
          </w:p>
          <w:p w14:paraId="093F0695" w14:textId="2B2EF052"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Some centreline divergence.</w:t>
            </w:r>
          </w:p>
          <w:p w14:paraId="51EC48CA" w14:textId="6BF2BD1E"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Duplicate branch points.</w:t>
            </w:r>
          </w:p>
          <w:p w14:paraId="70B142DD" w14:textId="34B6A9A3"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Cannot reconstruct original data.</w:t>
            </w:r>
          </w:p>
          <w:p w14:paraId="38BF7624" w14:textId="77777777"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Requires circular cross-section.</w:t>
            </w:r>
          </w:p>
          <w:p w14:paraId="3689712E" w14:textId="77777777"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Suffers from skew.</w:t>
            </w:r>
          </w:p>
          <w:p w14:paraId="352D16CE" w14:textId="63751486"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Cannot detect side-branching.</w:t>
            </w:r>
          </w:p>
        </w:tc>
        <w:tc>
          <w:tcPr>
            <w:tcW w:w="1075" w:type="pct"/>
          </w:tcPr>
          <w:p w14:paraId="7B3BBC4F" w14:textId="77777777"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Many false negatives.</w:t>
            </w:r>
          </w:p>
          <w:p w14:paraId="1A2A676E" w14:textId="77777777"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Centreline divergence.</w:t>
            </w:r>
          </w:p>
          <w:p w14:paraId="37611015" w14:textId="77777777"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Cannot reconstruct original data.</w:t>
            </w:r>
          </w:p>
          <w:p w14:paraId="6B530202" w14:textId="56A477A6"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Prefers circular cross-section.</w:t>
            </w:r>
          </w:p>
          <w:p w14:paraId="7E8EF5F7" w14:textId="5E9B2EDA"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r w:rsidRPr="007C7D9E">
              <w:rPr>
                <w:sz w:val="18"/>
                <w:szCs w:val="18"/>
              </w:rPr>
              <w:t>Many parameters.</w:t>
            </w:r>
          </w:p>
          <w:p w14:paraId="1DD0BF72" w14:textId="091E5296" w:rsidR="00E70DDA" w:rsidRPr="007C7D9E" w:rsidRDefault="00E70DDA" w:rsidP="00B374AC">
            <w:pPr>
              <w:pStyle w:val="NoSpacing"/>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B374AC" w:rsidRPr="007C7D9E" w14:paraId="1B5A4357" w14:textId="77777777" w:rsidTr="00B3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67D318E9" w14:textId="6EC1CC09" w:rsidR="00E70DDA" w:rsidRPr="007C7D9E" w:rsidRDefault="00E70DDA" w:rsidP="00B374AC">
            <w:pPr>
              <w:pStyle w:val="NoSpacing"/>
              <w:jc w:val="left"/>
              <w:rPr>
                <w:b/>
                <w:sz w:val="18"/>
                <w:szCs w:val="18"/>
              </w:rPr>
            </w:pPr>
            <w:r w:rsidRPr="007C7D9E">
              <w:rPr>
                <w:b/>
                <w:sz w:val="18"/>
                <w:szCs w:val="18"/>
              </w:rPr>
              <w:t>Recommended Situations</w:t>
            </w:r>
          </w:p>
        </w:tc>
        <w:tc>
          <w:tcPr>
            <w:tcW w:w="1000" w:type="pct"/>
          </w:tcPr>
          <w:p w14:paraId="79DBCCED" w14:textId="09C5545B"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Simple, smooth structures.</w:t>
            </w:r>
          </w:p>
          <w:p w14:paraId="005186D4" w14:textId="0740EC99"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Small or cleanable datasets.</w:t>
            </w:r>
          </w:p>
          <w:p w14:paraId="52AE27B0" w14:textId="76E79383"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For original structure reconstruction.</w:t>
            </w:r>
          </w:p>
          <w:p w14:paraId="2D12F78F" w14:textId="4D11C001"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Where large features neighbour small features.</w:t>
            </w:r>
          </w:p>
          <w:p w14:paraId="7E357F60" w14:textId="276DC4BC"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For including disconnected data.</w:t>
            </w:r>
          </w:p>
          <w:p w14:paraId="4A468ABC"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skeleton will not drive other algorithms.</w:t>
            </w:r>
          </w:p>
          <w:p w14:paraId="286F9CDB" w14:textId="51CE0694"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execution time is limited.</w:t>
            </w:r>
          </w:p>
        </w:tc>
        <w:tc>
          <w:tcPr>
            <w:tcW w:w="1000" w:type="pct"/>
          </w:tcPr>
          <w:p w14:paraId="4BDC8E57" w14:textId="0F84DCF3"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Simple, smooth structures.</w:t>
            </w:r>
          </w:p>
          <w:p w14:paraId="216F79A5"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Small or cleanable datasets.</w:t>
            </w:r>
          </w:p>
          <w:p w14:paraId="674D6E21" w14:textId="42D99C88"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Where features are distant.</w:t>
            </w:r>
          </w:p>
          <w:p w14:paraId="279CED90"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For including disconnected data.</w:t>
            </w:r>
          </w:p>
          <w:p w14:paraId="109D6419"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skeleton will not drive other algorithms.</w:t>
            </w:r>
          </w:p>
          <w:p w14:paraId="5CE13AD9" w14:textId="5111298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execution time is limited.</w:t>
            </w:r>
          </w:p>
        </w:tc>
        <w:tc>
          <w:tcPr>
            <w:tcW w:w="1125" w:type="pct"/>
          </w:tcPr>
          <w:p w14:paraId="58C687BD"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Small datasets.</w:t>
            </w:r>
          </w:p>
          <w:p w14:paraId="53523B78"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Branching structures.</w:t>
            </w:r>
          </w:p>
          <w:p w14:paraId="316F8C95" w14:textId="42DBC7C8"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Where bifurcation is the primary branching technique.</w:t>
            </w:r>
          </w:p>
          <w:p w14:paraId="1F70EBD9" w14:textId="4BADEFA2"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Where cross-section is predominantly circular.</w:t>
            </w:r>
          </w:p>
          <w:p w14:paraId="4A14B4C1" w14:textId="5736F833"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exclusion of disconnected data is important.</w:t>
            </w:r>
          </w:p>
          <w:p w14:paraId="4FB4763F" w14:textId="284AC556"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simplified skeletons are important.</w:t>
            </w:r>
          </w:p>
          <w:p w14:paraId="57812A44" w14:textId="6AC90EB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skeleton drives algorithms.</w:t>
            </w:r>
          </w:p>
          <w:p w14:paraId="479B8700" w14:textId="17BC8540"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execution time is abundant.</w:t>
            </w:r>
          </w:p>
        </w:tc>
        <w:tc>
          <w:tcPr>
            <w:tcW w:w="1075" w:type="pct"/>
          </w:tcPr>
          <w:p w14:paraId="100400D4"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Large datasets.</w:t>
            </w:r>
          </w:p>
          <w:p w14:paraId="04A08AED"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Branching structures.</w:t>
            </w:r>
          </w:p>
          <w:p w14:paraId="7BFE7B52"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Where cross-section is predominantly circular.</w:t>
            </w:r>
          </w:p>
          <w:p w14:paraId="43B86308" w14:textId="77777777"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exclusion of disconnected data is important.</w:t>
            </w:r>
          </w:p>
          <w:p w14:paraId="13BC0C71" w14:textId="4509173A"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simplified skeletons are important.</w:t>
            </w:r>
          </w:p>
          <w:p w14:paraId="08CCD92D" w14:textId="1558BD44"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the skeleton drives algorithms.</w:t>
            </w:r>
          </w:p>
          <w:p w14:paraId="3496E19E" w14:textId="653C27BC" w:rsidR="00E70DDA" w:rsidRPr="007C7D9E" w:rsidRDefault="00E70DDA" w:rsidP="00B374AC">
            <w:pPr>
              <w:pStyle w:val="NoSpacing"/>
              <w:jc w:val="left"/>
              <w:cnfStyle w:val="000000100000" w:firstRow="0" w:lastRow="0" w:firstColumn="0" w:lastColumn="0" w:oddVBand="0" w:evenVBand="0" w:oddHBand="1" w:evenHBand="0" w:firstRowFirstColumn="0" w:firstRowLastColumn="0" w:lastRowFirstColumn="0" w:lastRowLastColumn="0"/>
              <w:rPr>
                <w:sz w:val="18"/>
                <w:szCs w:val="18"/>
              </w:rPr>
            </w:pPr>
            <w:r w:rsidRPr="007C7D9E">
              <w:rPr>
                <w:sz w:val="18"/>
                <w:szCs w:val="18"/>
              </w:rPr>
              <w:t>When execution time is limited.</w:t>
            </w:r>
          </w:p>
        </w:tc>
      </w:tr>
    </w:tbl>
    <w:p w14:paraId="69063FCE" w14:textId="12E13260" w:rsidR="00676F00" w:rsidRPr="007C7D9E" w:rsidRDefault="00E70DDA" w:rsidP="00E70DDA">
      <w:pPr>
        <w:pStyle w:val="Caption"/>
      </w:pPr>
      <w:bookmarkStart w:id="143" w:name="_Toc474972555"/>
      <w:bookmarkStart w:id="144" w:name="_Toc475089866"/>
      <w:r w:rsidRPr="007C7D9E">
        <w:t xml:space="preserve">Table </w:t>
      </w:r>
      <w:r w:rsidR="008E74BA">
        <w:fldChar w:fldCharType="begin"/>
      </w:r>
      <w:r w:rsidR="008E74BA">
        <w:instrText xml:space="preserve"> SEQ Table \* ARABIC </w:instrText>
      </w:r>
      <w:r w:rsidR="008E74BA">
        <w:fldChar w:fldCharType="separate"/>
      </w:r>
      <w:r w:rsidR="00EA490A">
        <w:rPr>
          <w:noProof/>
        </w:rPr>
        <w:t>4</w:t>
      </w:r>
      <w:r w:rsidR="008E74BA">
        <w:rPr>
          <w:noProof/>
        </w:rPr>
        <w:fldChar w:fldCharType="end"/>
      </w:r>
      <w:r w:rsidRPr="007C7D9E">
        <w:t>: Comparison of skeletonisation algorithms with advantages, disadvantages and recommended usage scenarios.</w:t>
      </w:r>
      <w:bookmarkEnd w:id="143"/>
      <w:bookmarkEnd w:id="144"/>
    </w:p>
    <w:p w14:paraId="2FCAABC9" w14:textId="2A6FC438" w:rsidR="00676F00" w:rsidRPr="007C7D9E" w:rsidRDefault="009055BB" w:rsidP="00676F00">
      <w:pPr>
        <w:pStyle w:val="Heading3"/>
      </w:pPr>
      <w:bookmarkStart w:id="145" w:name="_Toc475089838"/>
      <w:r w:rsidRPr="007C7D9E">
        <w:t xml:space="preserve">5.4.1 </w:t>
      </w:r>
      <w:r w:rsidR="00EA5139" w:rsidRPr="007C7D9E">
        <w:t>Medial Axis Transform</w:t>
      </w:r>
      <w:bookmarkEnd w:id="145"/>
    </w:p>
    <w:p w14:paraId="6BADB938" w14:textId="34AADB25" w:rsidR="00E70DDA" w:rsidRPr="007C7D9E" w:rsidRDefault="00E70DDA" w:rsidP="00E70DDA">
      <w:r w:rsidRPr="007C7D9E">
        <w:t xml:space="preserve">The Medial Axis Transform operates uniformly on all data in the structure. As such, if the branching structure under investigation is includes disconnected structures, these will be included in the resulting trace. This is advantageous in scenarios where image contrasting is imperfect or when differently-contrasted materials cause blockages in the structure. However, it is also disadvantageous in that disconnected noise is also included in the resulting skeleton. This can be avoided by performing seeded region growth to exclude unwanted disconnected data, but involves an additional pre-processing step. Additionally, this means that there are no </w:t>
      </w:r>
      <w:r w:rsidRPr="007C7D9E">
        <w:lastRenderedPageBreak/>
        <w:t>false negatives in the data, however it leads to a very large number of false positives. The algorithm has no parameters, and will operate the same on all data sets, and requires no prior knowledge of the structure under investigation, meaning it can be applied generally to any structure.</w:t>
      </w:r>
    </w:p>
    <w:p w14:paraId="58670A60" w14:textId="77777777" w:rsidR="00E70DDA" w:rsidRPr="007C7D9E" w:rsidRDefault="00E70DDA" w:rsidP="00E70DDA"/>
    <w:p w14:paraId="101F9E72" w14:textId="4E672632" w:rsidR="00E70DDA" w:rsidRPr="007C7D9E" w:rsidRDefault="00E70DDA" w:rsidP="003542CE">
      <w:r w:rsidRPr="007C7D9E">
        <w:t xml:space="preserve">The Medial Axis is not an ideal skeleton for simplifying tree structures because it produces faces and additional branches in order to preserve the reproducibility of the original data. In smaller </w:t>
      </w:r>
      <w:r w:rsidR="007C7D9E" w:rsidRPr="007C7D9E">
        <w:t>datasets,</w:t>
      </w:r>
      <w:r w:rsidRPr="007C7D9E">
        <w:t xml:space="preserve"> this may be manually cleanable, but in larger and more complex data this operation will be time-consuming. In situations where reproduction of the original data is desirable, the Medial Axi</w:t>
      </w:r>
      <w:r w:rsidR="003542CE" w:rsidRPr="007C7D9E">
        <w:t>s Transform is the best option.</w:t>
      </w:r>
    </w:p>
    <w:p w14:paraId="226DF3C1" w14:textId="5EBC5513" w:rsidR="00B97D39" w:rsidRPr="007C7D9E" w:rsidRDefault="00E70DDA" w:rsidP="003542CE">
      <w:r w:rsidRPr="007C7D9E">
        <w:t>The Medial Axis Transform is the fastest algorithm assessed, is fully parallelisable and will run well on large data, provided that data is simple and easily cleaned, as previously noted. The position of correct centrelines is always central to the airway it describes.</w:t>
      </w:r>
    </w:p>
    <w:p w14:paraId="01D48C9B" w14:textId="5E4C61A0" w:rsidR="00676F00" w:rsidRPr="007C7D9E" w:rsidRDefault="009055BB" w:rsidP="00097AAB">
      <w:pPr>
        <w:pStyle w:val="Heading3"/>
        <w:ind w:left="0" w:firstLine="0"/>
      </w:pPr>
      <w:bookmarkStart w:id="146" w:name="_Toc475089839"/>
      <w:r w:rsidRPr="007C7D9E">
        <w:t xml:space="preserve">5.4.2 </w:t>
      </w:r>
      <w:r w:rsidR="00EA5139" w:rsidRPr="007C7D9E">
        <w:t>Scale Axis Transform</w:t>
      </w:r>
      <w:bookmarkEnd w:id="146"/>
    </w:p>
    <w:p w14:paraId="61F7A6D1" w14:textId="5BB40347" w:rsidR="00E70DDA" w:rsidRPr="007C7D9E" w:rsidRDefault="00E70DDA" w:rsidP="003542CE">
      <w:r w:rsidRPr="007C7D9E">
        <w:t>The Scale Axis Transform has many of the advantages and disadvantages of the Medial Axis Transform, on which it is based. However, the Scale Axis Transform is not able to reproduce the original data with the same accuracy as the Medial Axis Transform, due to the ball-growth stage. It produces fewer false positives than the Medial Axis Transform and the same (no) false negatives, and is as parallelisable and, while 3x slower, is still rela</w:t>
      </w:r>
      <w:r w:rsidR="003542CE" w:rsidRPr="007C7D9E">
        <w:t>tively fast even on large data.</w:t>
      </w:r>
    </w:p>
    <w:p w14:paraId="1F8290B3" w14:textId="5BF39D24" w:rsidR="00E70DDA" w:rsidRPr="007C7D9E" w:rsidRDefault="00E70DDA" w:rsidP="003542CE">
      <w:r w:rsidRPr="007C7D9E">
        <w:t>The sphere growth, while reducing false positives, produces skeletal voxels that are outside of the original dataset. This is because any irregular surface on the original data that is not smoothed by the ball growth process still produces an erroneous branch or face in the final Medial Axis Transform execution. This branch generally extends to the edge of the data, which has now inflated outside of the original structure. The ball growth also adds a parameter to the execution process, which must be selected on a case-by-case basis. This increases total execution time to produce a skeleton, as multiple executions must be performed and compared in order to find the optimal growth factor. Furthermore, the ball growth risks merging distinct features that are simply close to each other, but are not actually joined in the data. This is particularly noticeable if large-radius airways are close to small-radius airways, where the larger radius grows a relatively larger ball than the small-radius.</w:t>
      </w:r>
    </w:p>
    <w:p w14:paraId="411C0A51" w14:textId="448C22BF" w:rsidR="00097AAB" w:rsidRPr="007C7D9E" w:rsidRDefault="009055BB" w:rsidP="00097AAB">
      <w:pPr>
        <w:pStyle w:val="Heading3"/>
        <w:ind w:left="0" w:firstLine="0"/>
      </w:pPr>
      <w:bookmarkStart w:id="147" w:name="_Toc475089840"/>
      <w:r w:rsidRPr="007C7D9E">
        <w:t xml:space="preserve">5.4.3 </w:t>
      </w:r>
      <w:r w:rsidR="00EA5139" w:rsidRPr="007C7D9E">
        <w:t>Hough Transform</w:t>
      </w:r>
      <w:r w:rsidR="00F90564" w:rsidRPr="007C7D9E">
        <w:t>-based Tracing</w:t>
      </w:r>
      <w:bookmarkEnd w:id="147"/>
    </w:p>
    <w:p w14:paraId="40E73C3B" w14:textId="348B4607" w:rsidR="00E70DDA" w:rsidRPr="007C7D9E" w:rsidRDefault="00E70DDA" w:rsidP="003542CE">
      <w:r w:rsidRPr="007C7D9E">
        <w:t xml:space="preserve">The Hough Transform Tracer produces a low number of false positives compared to the two thinning-based transforms. This lends the algorithm to situations where post-skeletonisation clean-up is undesirable or in complex images where clean-up is difficult. Additionally, the tracer produces a tree data structure, allowing the composition of multiple skeletonisation executions, and therefore the inclusion of missed branches, however the algorithm does record duplicate branch points, which will need to </w:t>
      </w:r>
      <w:r w:rsidR="003542CE" w:rsidRPr="007C7D9E">
        <w:t>be removed.</w:t>
      </w:r>
    </w:p>
    <w:p w14:paraId="44EE3A83" w14:textId="3E92A3BB" w:rsidR="00E70DDA" w:rsidRPr="007C7D9E" w:rsidRDefault="00E70DDA" w:rsidP="003542CE">
      <w:r w:rsidRPr="007C7D9E">
        <w:t xml:space="preserve">As it is a tracer, it discards disconnected data, therefore in data where there are disconnected structures that need to be investigated, a separate trace execution must be performed for each </w:t>
      </w:r>
      <w:r w:rsidRPr="007C7D9E">
        <w:lastRenderedPageBreak/>
        <w:t>disconnected structure. On the other hand, this means that disconnected noise is entirely removed from the resulting skeleton. Furthermore, the tracer can incorporate high-level domain-specific knowledge at the branch and centreline detection stages, such as expected branch angles, branch widths and centre</w:t>
      </w:r>
      <w:r w:rsidR="003542CE" w:rsidRPr="007C7D9E">
        <w:t>line curvature expectations.</w:t>
      </w:r>
    </w:p>
    <w:p w14:paraId="4BD81A66" w14:textId="326FA22D" w:rsidR="00E70DDA" w:rsidRPr="007C7D9E" w:rsidRDefault="00E70DDA" w:rsidP="003542CE">
      <w:r w:rsidRPr="007C7D9E">
        <w:t>Lastly, the Hough Transform included in this algorithm operates best on circular cross-sections. Structures with cross-sections that are not close to circular will lower the confidence of the Hough Transform for finding centre-lines. This can be remedied by choosing alternative Hough Transforms, however algorithm complexity or centreline accuracy will be reduced in structures where the shape of the cross-section changes dramatically. As the Hough Transform is performed in two dimensions, cross-sectional skew can reduce the effectiveness of the centreline and branch detection techniques, although the algorithm mitigates this somewhat by slicing the data perpendicular to the current airway orientation.</w:t>
      </w:r>
    </w:p>
    <w:p w14:paraId="1CD94CAA" w14:textId="6D9AFDDC" w:rsidR="004B37AE" w:rsidRPr="007C7D9E" w:rsidRDefault="009055BB" w:rsidP="004B37AE">
      <w:pPr>
        <w:pStyle w:val="Heading3"/>
        <w:ind w:left="0" w:firstLine="0"/>
      </w:pPr>
      <w:bookmarkStart w:id="148" w:name="_Toc475089841"/>
      <w:r w:rsidRPr="007C7D9E">
        <w:t xml:space="preserve">5.4.4 </w:t>
      </w:r>
      <w:r w:rsidR="00F90564" w:rsidRPr="007C7D9E">
        <w:t>Sphere Growth Tracing</w:t>
      </w:r>
      <w:bookmarkEnd w:id="148"/>
    </w:p>
    <w:p w14:paraId="78101F10" w14:textId="6EEA402C" w:rsidR="00E70DDA" w:rsidRPr="007C7D9E" w:rsidRDefault="00E70DDA" w:rsidP="00E70DDA">
      <w:r w:rsidRPr="007C7D9E">
        <w:t>Sphere Growth Tracing shares many advantages and disadvantages with the Hough Transform Tracer. In comparison, it produces fewer false positives, and is significantly faster, making the additional execution runs caused by missed branches more desirable than with the slower Hough Transform Tracer.</w:t>
      </w:r>
    </w:p>
    <w:p w14:paraId="2B6CDAE4" w14:textId="5BB7C7DE" w:rsidR="00E70DDA" w:rsidRPr="007C7D9E" w:rsidRDefault="00E70DDA" w:rsidP="003542CE">
      <w:r w:rsidRPr="007C7D9E">
        <w:t>Like the Hough Transform Tracer, Sphere Growth prefers circular cross-sections, however the algorithm executes in three dimensions and is not affected by skew, and as such the branch-detection algorithm is more capable of detecting domain (side) branching than the Hough Transform. It produces the simplest skeleton to clean, but the centreline estimate diverges furthest from manual traces, however it never leaves the original data, unlike with the Scale Axis Transfo</w:t>
      </w:r>
      <w:r w:rsidR="003542CE" w:rsidRPr="007C7D9E">
        <w:t xml:space="preserve">rm. </w:t>
      </w:r>
    </w:p>
    <w:p w14:paraId="06371323" w14:textId="02DDD8F1" w:rsidR="00E70DDA" w:rsidRPr="007C7D9E" w:rsidRDefault="00E70DDA" w:rsidP="003542CE">
      <w:r w:rsidRPr="007C7D9E">
        <w:t>The Sphere Growth Tracer is the most difficult algorithm to parallelise as both the Sphere Growth stage and the tracer itself are sequential operations, however it is still possible to parallelise the tracer, and elements such as branch detection can be trivially parallelised.</w:t>
      </w:r>
    </w:p>
    <w:p w14:paraId="5E6C841F" w14:textId="21EACB5D" w:rsidR="00676F00" w:rsidRPr="007C7D9E" w:rsidRDefault="00E70DDA" w:rsidP="00676F00">
      <w:r w:rsidRPr="007C7D9E">
        <w:t>N</w:t>
      </w:r>
      <w:r w:rsidR="00676F00" w:rsidRPr="007C7D9E">
        <w:t xml:space="preserve">one of the algorithms presented are a </w:t>
      </w:r>
      <w:r w:rsidR="00150A7D" w:rsidRPr="007C7D9E">
        <w:t>general-purpose</w:t>
      </w:r>
      <w:r w:rsidR="00676F00" w:rsidRPr="007C7D9E">
        <w:t xml:space="preserve"> branching structure </w:t>
      </w:r>
      <w:r w:rsidR="00BB34D4" w:rsidRPr="007C7D9E">
        <w:t>skeletonisation technique</w:t>
      </w:r>
      <w:r w:rsidRPr="007C7D9E">
        <w:t xml:space="preserve"> suitable for all situations</w:t>
      </w:r>
      <w:r w:rsidR="00676F00" w:rsidRPr="007C7D9E">
        <w:t>, however the sphere growth technique has shown tangible benefits over thinning-based techniques,</w:t>
      </w:r>
      <w:r w:rsidR="00150A7D" w:rsidRPr="007C7D9E">
        <w:t xml:space="preserve"> in situations where a clean, simple skeleton is desired, and has shown to be sufficiently more performant than the Hough-transform based tracer, despite no parallel execution</w:t>
      </w:r>
      <w:r w:rsidR="00676F00" w:rsidRPr="007C7D9E">
        <w:t>.</w:t>
      </w:r>
    </w:p>
    <w:p w14:paraId="041592CD" w14:textId="238BECB2" w:rsidR="00016DC1" w:rsidRPr="007C7D9E" w:rsidRDefault="00E53796" w:rsidP="00016DC1">
      <w:pPr>
        <w:pStyle w:val="Heading2"/>
        <w:tabs>
          <w:tab w:val="center" w:pos="395"/>
        </w:tabs>
        <w:ind w:left="-15" w:firstLine="0"/>
      </w:pPr>
      <w:bookmarkStart w:id="149" w:name="_Toc475089842"/>
      <w:r w:rsidRPr="007C7D9E">
        <w:t xml:space="preserve">5.5 </w:t>
      </w:r>
      <w:r w:rsidR="00283F14" w:rsidRPr="007C7D9E">
        <w:t>Conclusion</w:t>
      </w:r>
      <w:bookmarkEnd w:id="149"/>
    </w:p>
    <w:p w14:paraId="4AAD6769" w14:textId="1E5946C4" w:rsidR="00016DC1" w:rsidRPr="007C7D9E" w:rsidRDefault="000B479C" w:rsidP="00016DC1">
      <w:pPr>
        <w:ind w:left="-5" w:right="2"/>
      </w:pPr>
      <w:r w:rsidRPr="007C7D9E">
        <w:t>Skeletonisation</w:t>
      </w:r>
      <w:r w:rsidR="00016DC1" w:rsidRPr="007C7D9E">
        <w:t xml:space="preserve"> is a powerful morphological tool for branching structures, but thinning-based skeletons have problems in this domain. Thinning tends to produce faces instead of strings in 3D data. Additionally, thinning will produce a face or string for any noise </w:t>
      </w:r>
      <w:r w:rsidR="004F083B" w:rsidRPr="007C7D9E">
        <w:t xml:space="preserve">or irregularity </w:t>
      </w:r>
      <w:r w:rsidR="00016DC1" w:rsidRPr="007C7D9E">
        <w:t xml:space="preserve">along the </w:t>
      </w:r>
      <w:r w:rsidR="004F083B" w:rsidRPr="007C7D9E">
        <w:t xml:space="preserve">surface </w:t>
      </w:r>
      <w:r w:rsidR="00016DC1" w:rsidRPr="007C7D9E">
        <w:t>of the structure, as the medial axis will not be able to reconstruct the original image without this. This noise can be accounted for during processing, and surface-smoothing operations can reduce the number of f</w:t>
      </w:r>
      <w:r w:rsidR="004F083B" w:rsidRPr="007C7D9E">
        <w:t xml:space="preserve">alse positive strings and faces, however at </w:t>
      </w:r>
      <w:r w:rsidR="004F083B" w:rsidRPr="007C7D9E">
        <w:lastRenderedPageBreak/>
        <w:t xml:space="preserve">branch points there are, necessarily, large faces of skeleton voxels produced that cannot be removed without </w:t>
      </w:r>
      <w:r w:rsidR="00210D2D" w:rsidRPr="007C7D9E">
        <w:t xml:space="preserve">significant manual </w:t>
      </w:r>
      <w:r w:rsidR="00AC2226" w:rsidRPr="007C7D9E">
        <w:t>clean-up</w:t>
      </w:r>
      <w:r w:rsidR="00210D2D" w:rsidRPr="007C7D9E">
        <w:t>.</w:t>
      </w:r>
    </w:p>
    <w:p w14:paraId="79651609" w14:textId="1165B311" w:rsidR="004F083B" w:rsidRPr="007C7D9E" w:rsidRDefault="00016DC1" w:rsidP="00016DC1">
      <w:pPr>
        <w:ind w:left="-15" w:right="2" w:firstLine="299"/>
      </w:pPr>
      <w:r w:rsidRPr="007C7D9E">
        <w:t>Tracing allows us to circumvent these problems, at the cost of disconnected structure, which is excluded from traces and would have to be traced separately for each disconnected structure. Whether this is an advantage or disadvantage depends on the system under investigation.</w:t>
      </w:r>
      <w:r w:rsidR="004F083B" w:rsidRPr="007C7D9E">
        <w:t xml:space="preserve"> Additionally tracing-based algorithms are slower than the medial and </w:t>
      </w:r>
      <w:r w:rsidR="00EA5139" w:rsidRPr="007C7D9E">
        <w:t>Scale Axis Transform</w:t>
      </w:r>
      <w:r w:rsidR="004F083B" w:rsidRPr="007C7D9E">
        <w:t>s, and are generally less parallelisable.</w:t>
      </w:r>
    </w:p>
    <w:p w14:paraId="360B50E1" w14:textId="31DC0AA7" w:rsidR="00016DC1" w:rsidRPr="007C7D9E" w:rsidRDefault="004F083B" w:rsidP="00016DC1">
      <w:pPr>
        <w:ind w:left="-15" w:right="2" w:firstLine="299"/>
      </w:pPr>
      <w:r w:rsidRPr="007C7D9E">
        <w:t xml:space="preserve">While tracing increases the quantity of false negatives, this can be combatted by re-execution of the tracer on the remaining untraced data, with seed-points chosen in the missed branches, at the cost of increased intervention. While this is costly in terms of time with regards to the </w:t>
      </w:r>
      <w:r w:rsidR="00EA5139" w:rsidRPr="007C7D9E">
        <w:t>Hough Transform</w:t>
      </w:r>
      <w:r w:rsidRPr="007C7D9E">
        <w:t xml:space="preserve"> based tracer, the sphere-growth tracer performs quickly enough to </w:t>
      </w:r>
      <w:r w:rsidR="002C6897" w:rsidRPr="007C7D9E">
        <w:t xml:space="preserve">make this process worthwhile, compared to the cost of cleaning the results of a medial axis or </w:t>
      </w:r>
      <w:r w:rsidR="00EA5139" w:rsidRPr="007C7D9E">
        <w:t>Scale Axis Transform</w:t>
      </w:r>
      <w:r w:rsidR="002C6897" w:rsidRPr="007C7D9E">
        <w:t>.</w:t>
      </w:r>
    </w:p>
    <w:p w14:paraId="6B2A9A15" w14:textId="77777777" w:rsidR="00016DC1" w:rsidRPr="007C7D9E" w:rsidRDefault="00016DC1" w:rsidP="00016DC1">
      <w:pPr>
        <w:ind w:left="-15" w:right="2" w:firstLine="299"/>
      </w:pPr>
      <w:r w:rsidRPr="007C7D9E">
        <w:t>This work successfully demonstrates an algorithm</w:t>
      </w:r>
      <w:r w:rsidR="002C6897" w:rsidRPr="007C7D9E">
        <w:t>, the sphere-growth based tracer,</w:t>
      </w:r>
      <w:r w:rsidRPr="007C7D9E">
        <w:t xml:space="preserve"> for spatially resolved lung morphology as</w:t>
      </w:r>
      <w:r w:rsidR="002C6897" w:rsidRPr="007C7D9E">
        <w:t>sessment of filled murine lungs that performs favourably compared to existing methods.</w:t>
      </w:r>
      <w:r w:rsidRPr="007C7D9E">
        <w:t xml:space="preserve"> Further work must be done to apply this approach to unfilled lungs, and include heuristics designed to combat false positive branch detection caused by irregularly-shaped airway cross sections.</w:t>
      </w:r>
    </w:p>
    <w:p w14:paraId="5C66095E" w14:textId="77777777" w:rsidR="00016DC1" w:rsidRPr="007C7D9E" w:rsidRDefault="00016DC1" w:rsidP="00016DC1">
      <w:pPr>
        <w:ind w:left="-15" w:right="2" w:firstLine="299"/>
      </w:pPr>
      <w:r w:rsidRPr="007C7D9E">
        <w:t xml:space="preserve">Additionally, </w:t>
      </w:r>
      <w:r w:rsidR="002C6897" w:rsidRPr="007C7D9E">
        <w:t>while more complex to parallelise than the medial axis</w:t>
      </w:r>
      <w:r w:rsidR="00F8335C" w:rsidRPr="007C7D9E">
        <w:t xml:space="preserve"> based</w:t>
      </w:r>
      <w:r w:rsidR="002C6897" w:rsidRPr="007C7D9E">
        <w:t xml:space="preserve"> transform</w:t>
      </w:r>
      <w:r w:rsidR="00DC6C1D" w:rsidRPr="007C7D9E">
        <w:t>s</w:t>
      </w:r>
      <w:r w:rsidR="002C6897" w:rsidRPr="007C7D9E">
        <w:t xml:space="preserve">, </w:t>
      </w:r>
      <w:r w:rsidR="00F8335C" w:rsidRPr="007C7D9E">
        <w:t>it is possible to modify the tracing-based</w:t>
      </w:r>
      <w:r w:rsidRPr="007C7D9E">
        <w:t xml:space="preserve"> algorithm</w:t>
      </w:r>
      <w:r w:rsidR="00F8335C" w:rsidRPr="007C7D9E">
        <w:t>s</w:t>
      </w:r>
      <w:r w:rsidRPr="007C7D9E">
        <w:t xml:space="preserve"> to work in parallel. Once the initial trace instance has moved past a branch point, and the associated data has been removed as part of the duplicate reduction technique, a child branch trace may be started in parallel to the initial trace and, once that trace itself has traced some initial distance from the branch point such that the branch area has been removed from the data to reduce duplicates, another branch from the list may be executed. Due to the exponential way that branch counts increase as generations increase, this results in a highly-parallelised execution.</w:t>
      </w:r>
    </w:p>
    <w:p w14:paraId="51825129" w14:textId="77777777" w:rsidR="00016DC1" w:rsidRPr="007C7D9E" w:rsidRDefault="00016DC1" w:rsidP="00016DC1">
      <w:pPr>
        <w:ind w:left="-15" w:right="2" w:firstLine="299"/>
      </w:pPr>
      <w:r w:rsidRPr="007C7D9E">
        <w:t xml:space="preserve">Ray casting portions of the algorithm such as the sphere generation during centreline determination, as well as </w:t>
      </w:r>
      <w:r w:rsidR="002C6897" w:rsidRPr="007C7D9E">
        <w:t xml:space="preserve">branch </w:t>
      </w:r>
      <w:r w:rsidRPr="007C7D9E">
        <w:t>detection are highly parallelisable. Because these rays act independently of each other and only upon a smaller subset of the data, these portions of the algorithm are suitable candidates for General-Purpose computing on Graphics Processing Units (GPGPU).</w:t>
      </w:r>
    </w:p>
    <w:p w14:paraId="0F706EF5" w14:textId="77777777" w:rsidR="00016DC1" w:rsidRPr="007C7D9E" w:rsidRDefault="00016DC1" w:rsidP="00016DC1">
      <w:pPr>
        <w:ind w:left="-15" w:right="2" w:firstLine="299"/>
      </w:pPr>
      <w:r w:rsidRPr="007C7D9E">
        <w:t xml:space="preserve">Finally, since this algorithm incorporates no pulmonary-specific prior knowledge into its execution it may be applied generically to any branching structure, including biological systems such as kidneys, blood vessels or plant roots. Assessment of the algorithm’s performance on such structures would be worthwhile in establishing the algorithm as a useful tool in biological research. </w:t>
      </w:r>
      <w:r w:rsidR="002C6897" w:rsidRPr="007C7D9E">
        <w:t xml:space="preserve">Conversely, it is possible to incorporate prior knowledge into the tracer, </w:t>
      </w:r>
      <w:r w:rsidRPr="007C7D9E">
        <w:t>such as expectations of branching lengths and angles</w:t>
      </w:r>
      <w:r w:rsidR="002C6897" w:rsidRPr="007C7D9E">
        <w:t>, which</w:t>
      </w:r>
      <w:r w:rsidRPr="007C7D9E">
        <w:t xml:space="preserve"> would further improve the ability of the algorithm to determine correc</w:t>
      </w:r>
      <w:r w:rsidR="002C6897" w:rsidRPr="007C7D9E">
        <w:t>tly branching points and airway centrelines, and to narrow the search-space for various operations, improving execution speed</w:t>
      </w:r>
      <w:r w:rsidRPr="007C7D9E">
        <w:t>.</w:t>
      </w:r>
      <w:r w:rsidRPr="007C7D9E">
        <w:br w:type="page"/>
      </w:r>
    </w:p>
    <w:p w14:paraId="3F4796F8" w14:textId="77777777" w:rsidR="005E6093" w:rsidRDefault="005E6093">
      <w:pPr>
        <w:spacing w:after="160" w:line="259" w:lineRule="auto"/>
        <w:ind w:firstLine="0"/>
        <w:rPr>
          <w:b/>
          <w:sz w:val="50"/>
        </w:rPr>
      </w:pPr>
      <w:r>
        <w:lastRenderedPageBreak/>
        <w:br w:type="page"/>
      </w:r>
    </w:p>
    <w:p w14:paraId="675D7768" w14:textId="2840213B" w:rsidR="00016DC1" w:rsidRPr="007C7D9E" w:rsidRDefault="002B1EB0" w:rsidP="001F3E76">
      <w:pPr>
        <w:pStyle w:val="Heading1"/>
      </w:pPr>
      <w:bookmarkStart w:id="150" w:name="_Toc475089843"/>
      <w:r w:rsidRPr="007C7D9E">
        <w:lastRenderedPageBreak/>
        <w:t>Chapter 6</w:t>
      </w:r>
      <w:r w:rsidR="00E53796" w:rsidRPr="007C7D9E">
        <w:t xml:space="preserve">: </w:t>
      </w:r>
      <w:r w:rsidR="00016DC1" w:rsidRPr="007C7D9E">
        <w:t>Comparison of Airway Wall Thickness</w:t>
      </w:r>
      <w:bookmarkEnd w:id="150"/>
    </w:p>
    <w:p w14:paraId="07BAB8C9" w14:textId="76B2D313" w:rsidR="002C6897" w:rsidRPr="007C7D9E" w:rsidRDefault="002C6897" w:rsidP="002C6897">
      <w:pPr>
        <w:pStyle w:val="Heading2"/>
      </w:pPr>
      <w:r w:rsidRPr="007C7D9E">
        <w:tab/>
      </w:r>
      <w:bookmarkStart w:id="151" w:name="_Toc475089844"/>
      <w:r w:rsidR="00E53796" w:rsidRPr="007C7D9E">
        <w:t xml:space="preserve">6.1 </w:t>
      </w:r>
      <w:r w:rsidR="00E70DDA" w:rsidRPr="007C7D9E">
        <w:t xml:space="preserve">Sample Preparation and </w:t>
      </w:r>
      <w:r w:rsidRPr="007C7D9E">
        <w:t>Image Acquisition</w:t>
      </w:r>
      <w:bookmarkEnd w:id="151"/>
    </w:p>
    <w:p w14:paraId="3B51DA6F" w14:textId="3B28BB57" w:rsidR="000E1689" w:rsidRPr="007C7D9E" w:rsidRDefault="000E1689" w:rsidP="003542CE">
      <w:r w:rsidRPr="007C7D9E">
        <w:t xml:space="preserve">For this study, the images were obtained by imaging mice generated for a different study investigating the overexpression of human sADAM33 </w:t>
      </w:r>
      <w:sdt>
        <w:sdtPr>
          <w:id w:val="2109935217"/>
          <w:citation/>
        </w:sdtPr>
        <w:sdtEndPr/>
        <w:sdtContent>
          <w:r w:rsidRPr="007C7D9E">
            <w:fldChar w:fldCharType="begin"/>
          </w:r>
          <w:r w:rsidRPr="007C7D9E">
            <w:rPr>
              <w:lang w:val="en-US"/>
            </w:rPr>
            <w:instrText xml:space="preserve"> CITATION Dav16 \l 1033 </w:instrText>
          </w:r>
          <w:r w:rsidRPr="007C7D9E">
            <w:fldChar w:fldCharType="separate"/>
          </w:r>
          <w:r w:rsidR="000E6644" w:rsidRPr="000E6644">
            <w:rPr>
              <w:noProof/>
              <w:lang w:val="en-US"/>
            </w:rPr>
            <w:t>[8]</w:t>
          </w:r>
          <w:r w:rsidRPr="007C7D9E">
            <w:fldChar w:fldCharType="end"/>
          </w:r>
        </w:sdtContent>
      </w:sdt>
      <w:r w:rsidRPr="007C7D9E">
        <w:t xml:space="preserve">. </w:t>
      </w:r>
    </w:p>
    <w:p w14:paraId="214FAEFE" w14:textId="3374C8EE" w:rsidR="000177D7" w:rsidRPr="007C7D9E" w:rsidRDefault="002C6897" w:rsidP="003542CE">
      <w:r w:rsidRPr="007C7D9E">
        <w:t>F</w:t>
      </w:r>
      <w:r w:rsidR="000177D7" w:rsidRPr="007C7D9E">
        <w:t>ounder mice were generated by injecting TRES-human-</w:t>
      </w:r>
      <w:r w:rsidR="00ED3AA5" w:rsidRPr="007C7D9E">
        <w:t>ADAM33</w:t>
      </w:r>
      <w:r w:rsidR="000177D7" w:rsidRPr="007C7D9E">
        <w:t>-SS-PRO-MP-3Flag in a linearized construct into FVB/N mouse pro-nuclei. This produced founder mice that contained 2-</w:t>
      </w:r>
      <w:r w:rsidR="00ED3AA5" w:rsidRPr="007C7D9E">
        <w:t>ADAM33</w:t>
      </w:r>
      <w:r w:rsidR="000177D7" w:rsidRPr="007C7D9E">
        <w:t>-PRO-MP (TRES-</w:t>
      </w:r>
      <w:r w:rsidR="00ED3AA5" w:rsidRPr="007C7D9E">
        <w:t>ADAM33</w:t>
      </w:r>
      <w:r w:rsidR="000177D7" w:rsidRPr="007C7D9E">
        <w:t xml:space="preserve">-PRO-MP), a tetracycline response element that expresses human </w:t>
      </w:r>
      <w:r w:rsidR="00ED3AA5" w:rsidRPr="007C7D9E">
        <w:t>ADAM33</w:t>
      </w:r>
      <w:r w:rsidR="000177D7" w:rsidRPr="007C7D9E">
        <w:t xml:space="preserve"> when exposed to a tetracycline. CCSP-rtTA mice were then crossed with the founder mice to generate a double-transgenic (dTg) mouse model that, when fed doxycycline, expressed human soluble </w:t>
      </w:r>
      <w:r w:rsidR="00ED3AA5" w:rsidRPr="007C7D9E">
        <w:t>ADAM33</w:t>
      </w:r>
      <w:r w:rsidR="000177D7" w:rsidRPr="007C7D9E">
        <w:t xml:space="preserve"> in lung epithelial cells. Additionally, the single-transgenic (sTg) littermates, lacking either the tetracycline response element or the CCSP group, did not produce human soluble </w:t>
      </w:r>
      <w:r w:rsidR="00ED3AA5" w:rsidRPr="007C7D9E">
        <w:t>ADAM33</w:t>
      </w:r>
      <w:r w:rsidR="000177D7" w:rsidRPr="007C7D9E">
        <w:t xml:space="preserve"> when exposed to doxycycline, making them an ideal control</w:t>
      </w:r>
      <w:r w:rsidR="00C60716" w:rsidRPr="007C7D9E">
        <w:t xml:space="preserve"> </w:t>
      </w:r>
      <w:sdt>
        <w:sdtPr>
          <w:id w:val="1156185083"/>
          <w:citation/>
        </w:sdtPr>
        <w:sdtEndPr/>
        <w:sdtContent>
          <w:r w:rsidR="00C60716" w:rsidRPr="007C7D9E">
            <w:fldChar w:fldCharType="begin"/>
          </w:r>
          <w:r w:rsidR="00C60716" w:rsidRPr="007C7D9E">
            <w:rPr>
              <w:lang w:val="en-US"/>
            </w:rPr>
            <w:instrText xml:space="preserve"> CITATION Dav16 \l 1033 </w:instrText>
          </w:r>
          <w:r w:rsidR="00C60716" w:rsidRPr="007C7D9E">
            <w:fldChar w:fldCharType="separate"/>
          </w:r>
          <w:r w:rsidR="000E6644" w:rsidRPr="000E6644">
            <w:rPr>
              <w:noProof/>
              <w:lang w:val="en-US"/>
            </w:rPr>
            <w:t>[8]</w:t>
          </w:r>
          <w:r w:rsidR="00C60716" w:rsidRPr="007C7D9E">
            <w:fldChar w:fldCharType="end"/>
          </w:r>
        </w:sdtContent>
      </w:sdt>
      <w:r w:rsidR="000177D7" w:rsidRPr="007C7D9E">
        <w:t xml:space="preserve">. </w:t>
      </w:r>
      <w:r w:rsidR="00E70DDA" w:rsidRPr="007C7D9E">
        <w:fldChar w:fldCharType="begin"/>
      </w:r>
      <w:r w:rsidR="00E70DDA" w:rsidRPr="007C7D9E">
        <w:instrText xml:space="preserve"> REF _Ref474956708 \h  \* MERGEFORMAT </w:instrText>
      </w:r>
      <w:r w:rsidR="00E70DDA" w:rsidRPr="007C7D9E">
        <w:fldChar w:fldCharType="separate"/>
      </w:r>
      <w:r w:rsidR="00EA490A" w:rsidRPr="007C7D9E">
        <w:t xml:space="preserve">Figure </w:t>
      </w:r>
      <w:r w:rsidR="00EA490A">
        <w:t>20</w:t>
      </w:r>
      <w:r w:rsidR="00E70DDA" w:rsidRPr="007C7D9E">
        <w:fldChar w:fldCharType="end"/>
      </w:r>
      <w:r w:rsidR="00E70DDA" w:rsidRPr="007C7D9E">
        <w:t xml:space="preserve"> </w:t>
      </w:r>
      <w:r w:rsidR="000177D7" w:rsidRPr="007C7D9E">
        <w:t>illustrates the process.</w:t>
      </w:r>
    </w:p>
    <w:p w14:paraId="08F9140D" w14:textId="33426170" w:rsidR="00DC6C1D" w:rsidRPr="007C7D9E" w:rsidRDefault="0095443E" w:rsidP="003542CE">
      <w:r w:rsidRPr="007C7D9E">
        <w:t>7</w:t>
      </w:r>
      <w:r w:rsidR="00DC6C1D" w:rsidRPr="007C7D9E">
        <w:t xml:space="preserve"> double and </w:t>
      </w:r>
      <w:r w:rsidRPr="007C7D9E">
        <w:t>7</w:t>
      </w:r>
      <w:r w:rsidR="00DC6C1D" w:rsidRPr="007C7D9E">
        <w:t xml:space="preserve"> single transgenic mice were euthanized and immersion fixed in 4% Para-formaldehyde in phosphate buffered saline. 48 hours prior to tomography, the lungs were contrasted using a technique adapted from</w:t>
      </w:r>
      <w:sdt>
        <w:sdtPr>
          <w:id w:val="1603152083"/>
          <w:citation/>
        </w:sdtPr>
        <w:sdtEndPr/>
        <w:sdtContent>
          <w:r w:rsidR="00DC6C1D" w:rsidRPr="007C7D9E">
            <w:fldChar w:fldCharType="begin"/>
          </w:r>
          <w:r w:rsidR="00DC6C1D" w:rsidRPr="007C7D9E">
            <w:instrText xml:space="preserve"> CITATION Deg10 \l 2057 </w:instrText>
          </w:r>
          <w:r w:rsidR="00DC6C1D" w:rsidRPr="007C7D9E">
            <w:fldChar w:fldCharType="separate"/>
          </w:r>
          <w:r w:rsidR="000E6644">
            <w:rPr>
              <w:noProof/>
            </w:rPr>
            <w:t xml:space="preserve"> </w:t>
          </w:r>
          <w:r w:rsidR="000E6644" w:rsidRPr="000E6644">
            <w:rPr>
              <w:noProof/>
            </w:rPr>
            <w:t>[146]</w:t>
          </w:r>
          <w:r w:rsidR="00DC6C1D" w:rsidRPr="007C7D9E">
            <w:fldChar w:fldCharType="end"/>
          </w:r>
        </w:sdtContent>
      </w:sdt>
      <w:r w:rsidR="00DC6C1D" w:rsidRPr="007C7D9E">
        <w:t xml:space="preserve">. They were immersed in 25% Lugol’s iodine solution (100% Lugol’s made up of 10g potassium iodide, 5g iodine in 100ml water) </w:t>
      </w:r>
      <w:sdt>
        <w:sdtPr>
          <w:id w:val="2109380412"/>
          <w:citation/>
        </w:sdtPr>
        <w:sdtEndPr/>
        <w:sdtContent>
          <w:r w:rsidR="00DC6C1D" w:rsidRPr="007C7D9E">
            <w:fldChar w:fldCharType="begin"/>
          </w:r>
          <w:r w:rsidR="00DC6C1D" w:rsidRPr="007C7D9E">
            <w:instrText xml:space="preserve"> CITATION Lan14 \l 2057 </w:instrText>
          </w:r>
          <w:r w:rsidR="00DC6C1D" w:rsidRPr="007C7D9E">
            <w:fldChar w:fldCharType="separate"/>
          </w:r>
          <w:r w:rsidR="000E6644" w:rsidRPr="000E6644">
            <w:rPr>
              <w:noProof/>
            </w:rPr>
            <w:t>[147]</w:t>
          </w:r>
          <w:r w:rsidR="00DC6C1D" w:rsidRPr="007C7D9E">
            <w:fldChar w:fldCharType="end"/>
          </w:r>
        </w:sdtContent>
      </w:sdt>
      <w:r w:rsidR="00DC6C1D" w:rsidRPr="007C7D9E">
        <w:t xml:space="preserve"> and were imaged in a custom 225kV Nikon Metrology HMX ST scanner at 60KeV and 135mA. 3142 projections were collected through 360 degrees.</w:t>
      </w:r>
      <w:r w:rsidR="00171A6B">
        <w:t xml:space="preserve"> While an odd number of projections typically incorporates captures additional data compared to an even projection count, here the angular step of each projection was within the precision of the rotation stage, and a slight change to the angular step by collecting an odd number of projections would not make a difference.</w:t>
      </w:r>
      <w:r w:rsidR="00DC6C1D" w:rsidRPr="007C7D9E">
        <w:t xml:space="preserve"> Voxel size was approximately 8 </w:t>
      </w:r>
      <w:r w:rsidR="00DC6C1D" w:rsidRPr="007F123D">
        <w:t>µ</w:t>
      </w:r>
      <w:r w:rsidR="00DC6C1D" w:rsidRPr="007C7D9E">
        <w:t>m.</w:t>
      </w:r>
    </w:p>
    <w:p w14:paraId="5682FF07" w14:textId="2BFD1FEC" w:rsidR="00DC6C1D" w:rsidRPr="007C7D9E" w:rsidRDefault="00E70DDA" w:rsidP="003542CE">
      <w:r w:rsidRPr="007C7D9E">
        <w:t>Acquired image data</w:t>
      </w:r>
      <w:r w:rsidR="00DC6C1D" w:rsidRPr="007C7D9E">
        <w:t xml:space="preserve"> were reconstructed into volumetric images via Filtered Back Projection using CT Pro 3D (Nikon Metrology NV, Leuven, Belgium). Images were converted to 8-bit brightness range and cropped to the bounding box of the lungs to reduce file size, before being filtered with a median filter to reduce small noise and </w:t>
      </w:r>
      <w:r w:rsidR="00BB34D4" w:rsidRPr="007C7D9E">
        <w:t>binarized</w:t>
      </w:r>
      <w:r w:rsidR="00DC6C1D" w:rsidRPr="007C7D9E">
        <w:t xml:space="preserve"> using a uniform threshold set to the highest intensity peak in the intensity histogram. The </w:t>
      </w:r>
      <w:r w:rsidR="00BB34D4" w:rsidRPr="007C7D9E">
        <w:t>binarized</w:t>
      </w:r>
      <w:r w:rsidR="00DC6C1D" w:rsidRPr="007C7D9E">
        <w:t xml:space="preserve"> information was then eroded and dilated to remove any remaining small structures or noise which connected structures erroneously.</w:t>
      </w:r>
    </w:p>
    <w:p w14:paraId="7A7E943E" w14:textId="77777777" w:rsidR="000177D7" w:rsidRPr="007C7D9E" w:rsidRDefault="000177D7" w:rsidP="00DC6C1D">
      <w:pPr>
        <w:ind w:firstLine="0"/>
        <w:jc w:val="center"/>
      </w:pPr>
      <w:r w:rsidRPr="007C7D9E">
        <w:rPr>
          <w:noProof/>
        </w:rPr>
        <w:lastRenderedPageBreak/>
        <w:drawing>
          <wp:inline distT="0" distB="0" distL="0" distR="0" wp14:anchorId="736A6E69" wp14:editId="4AF390DF">
            <wp:extent cx="5106838" cy="719632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2515" cy="7288877"/>
                    </a:xfrm>
                    <a:prstGeom prst="rect">
                      <a:avLst/>
                    </a:prstGeom>
                  </pic:spPr>
                </pic:pic>
              </a:graphicData>
            </a:graphic>
          </wp:inline>
        </w:drawing>
      </w:r>
    </w:p>
    <w:p w14:paraId="650A1385" w14:textId="31C28D2A" w:rsidR="000177D7" w:rsidRPr="007C7D9E" w:rsidRDefault="000177D7" w:rsidP="00E70DDA">
      <w:pPr>
        <w:pStyle w:val="Caption"/>
      </w:pPr>
      <w:bookmarkStart w:id="152" w:name="_Ref474956708"/>
      <w:bookmarkStart w:id="153" w:name="_Toc474972556"/>
      <w:bookmarkStart w:id="154" w:name="_Toc475089886"/>
      <w:r w:rsidRPr="007C7D9E">
        <w:t xml:space="preserve">Figure </w:t>
      </w:r>
      <w:r w:rsidR="008E74BA">
        <w:fldChar w:fldCharType="begin"/>
      </w:r>
      <w:r w:rsidR="008E74BA">
        <w:instrText xml:space="preserve"> SEQ Figure \* ARABIC </w:instrText>
      </w:r>
      <w:r w:rsidR="008E74BA">
        <w:fldChar w:fldCharType="separate"/>
      </w:r>
      <w:r w:rsidR="00EA490A">
        <w:rPr>
          <w:noProof/>
        </w:rPr>
        <w:t>20</w:t>
      </w:r>
      <w:r w:rsidR="008E74BA">
        <w:rPr>
          <w:noProof/>
        </w:rPr>
        <w:fldChar w:fldCharType="end"/>
      </w:r>
      <w:bookmarkEnd w:id="152"/>
      <w:r w:rsidRPr="007C7D9E">
        <w:t xml:space="preserve">: (A) Diagram of the </w:t>
      </w:r>
      <w:r w:rsidR="00BB34D4" w:rsidRPr="007C7D9E">
        <w:t>full-length</w:t>
      </w:r>
      <w:r w:rsidRPr="007C7D9E">
        <w:t xml:space="preserve"> </w:t>
      </w:r>
      <w:r w:rsidR="00ED3AA5" w:rsidRPr="007C7D9E">
        <w:t>ADAM33</w:t>
      </w:r>
      <w:r w:rsidRPr="007C7D9E">
        <w:t xml:space="preserve"> protein domain structure, the corresponding mRNA exonic structure and the cDNA used for cloning s</w:t>
      </w:r>
      <w:r w:rsidR="00ED3AA5" w:rsidRPr="007C7D9E">
        <w:t>ADAM33</w:t>
      </w:r>
      <w:r w:rsidRPr="007C7D9E">
        <w:t xml:space="preserve"> which contains the signal sequence (SS), pro-domain (PRO) and metalloprotease (MP) domain. (B-F) Plasmid constructs and steps for generation of the linearized TRES-h</w:t>
      </w:r>
      <w:r w:rsidR="00ED3AA5" w:rsidRPr="007C7D9E">
        <w:t>ADAM33</w:t>
      </w:r>
      <w:r w:rsidRPr="007C7D9E">
        <w:t xml:space="preserve">-SS-PRO-MP-3Flag DNA construct for microinjection into pro-nuclei from FVB/N mice. (G) Ccsp-rtTA mice line 2 were crossed with founder mice containing the tetracycline response element 2- </w:t>
      </w:r>
      <w:r w:rsidR="00ED3AA5" w:rsidRPr="007C7D9E">
        <w:t>ADAM33</w:t>
      </w:r>
      <w:r w:rsidRPr="007C7D9E">
        <w:t>-PRO-MP (TRES-</w:t>
      </w:r>
      <w:r w:rsidR="00ED3AA5" w:rsidRPr="007C7D9E">
        <w:t>ADAM33</w:t>
      </w:r>
      <w:r w:rsidRPr="007C7D9E">
        <w:t xml:space="preserve">-PRO-MP) to generate Doxycycline (Dox)- inducible double transgenic mice expressing human soluble </w:t>
      </w:r>
      <w:r w:rsidR="00ED3AA5" w:rsidRPr="007C7D9E">
        <w:t>ADAM33</w:t>
      </w:r>
      <w:r w:rsidRPr="007C7D9E">
        <w:t xml:space="preserve"> (Ccsp/</w:t>
      </w:r>
      <w:r w:rsidR="00ED3AA5" w:rsidRPr="007C7D9E">
        <w:t>ADAM33</w:t>
      </w:r>
      <w:r w:rsidRPr="007C7D9E">
        <w:t xml:space="preserve">). (H) Agarose gel electrophoresis of PCR products from CcsprtTA (440 base pairs (bp)) or </w:t>
      </w:r>
      <w:r w:rsidR="00ED3AA5" w:rsidRPr="007C7D9E">
        <w:t>ADAM33</w:t>
      </w:r>
      <w:r w:rsidRPr="007C7D9E">
        <w:t xml:space="preserve">-PRO-MP (636 bp) transgenes. Results from DNA of single (STg; Ccsp-rtTA or </w:t>
      </w:r>
      <w:r w:rsidR="00ED3AA5" w:rsidRPr="007C7D9E">
        <w:t>ADAM33</w:t>
      </w:r>
      <w:r w:rsidRPr="007C7D9E">
        <w:t>-PRO-MP) or double transgenic (DTg; Ccsp/</w:t>
      </w:r>
      <w:r w:rsidR="00ED3AA5" w:rsidRPr="007C7D9E">
        <w:t>ADAM33</w:t>
      </w:r>
      <w:r w:rsidRPr="007C7D9E">
        <w:t xml:space="preserve">) mice, and negative (H2O) and positive control DNAs are shown. Reproduced from </w:t>
      </w:r>
      <w:sdt>
        <w:sdtPr>
          <w:id w:val="13891957"/>
          <w:citation/>
        </w:sdtPr>
        <w:sdtEndPr/>
        <w:sdtContent>
          <w:r w:rsidRPr="007C7D9E">
            <w:fldChar w:fldCharType="begin"/>
          </w:r>
          <w:r w:rsidRPr="007C7D9E">
            <w:instrText xml:space="preserve"> CITATION Dav16 \l 1033 </w:instrText>
          </w:r>
          <w:r w:rsidRPr="007C7D9E">
            <w:fldChar w:fldCharType="separate"/>
          </w:r>
          <w:r w:rsidR="000E6644" w:rsidRPr="000E6644">
            <w:rPr>
              <w:noProof/>
            </w:rPr>
            <w:t>[8]</w:t>
          </w:r>
          <w:r w:rsidRPr="007C7D9E">
            <w:fldChar w:fldCharType="end"/>
          </w:r>
        </w:sdtContent>
      </w:sdt>
      <w:bookmarkEnd w:id="153"/>
      <w:bookmarkEnd w:id="154"/>
    </w:p>
    <w:p w14:paraId="4E9BBF0A" w14:textId="10A08A1B" w:rsidR="00016DC1" w:rsidRPr="007C7D9E" w:rsidRDefault="00D46D2A" w:rsidP="00016DC1">
      <w:pPr>
        <w:pStyle w:val="Heading2"/>
        <w:tabs>
          <w:tab w:val="center" w:pos="213"/>
        </w:tabs>
        <w:ind w:left="-15" w:firstLine="0"/>
      </w:pPr>
      <w:bookmarkStart w:id="155" w:name="_Toc475089845"/>
      <w:r w:rsidRPr="007C7D9E">
        <w:lastRenderedPageBreak/>
        <w:t>6.2</w:t>
      </w:r>
      <w:r w:rsidR="00016DC1" w:rsidRPr="007C7D9E">
        <w:tab/>
        <w:t>Method</w:t>
      </w:r>
      <w:bookmarkEnd w:id="155"/>
    </w:p>
    <w:p w14:paraId="47894C1A" w14:textId="267A0EC4" w:rsidR="002C6897" w:rsidRPr="007C7D9E" w:rsidRDefault="002C6897" w:rsidP="003542CE">
      <w:r w:rsidRPr="007C7D9E">
        <w:t xml:space="preserve">Images </w:t>
      </w:r>
      <w:r w:rsidR="00016DC1" w:rsidRPr="007C7D9E">
        <w:t xml:space="preserve">were processed using MATLAB </w:t>
      </w:r>
      <w:sdt>
        <w:sdtPr>
          <w:id w:val="2049800571"/>
          <w:citation/>
        </w:sdtPr>
        <w:sdtEndPr/>
        <w:sdtContent>
          <w:r w:rsidR="00016DC1" w:rsidRPr="007C7D9E">
            <w:fldChar w:fldCharType="begin"/>
          </w:r>
          <w:r w:rsidR="00016DC1" w:rsidRPr="007C7D9E">
            <w:instrText xml:space="preserve"> CITATION The1a \l 2057 </w:instrText>
          </w:r>
          <w:r w:rsidR="00016DC1" w:rsidRPr="007C7D9E">
            <w:fldChar w:fldCharType="separate"/>
          </w:r>
          <w:r w:rsidR="000E6644" w:rsidRPr="000E6644">
            <w:rPr>
              <w:noProof/>
            </w:rPr>
            <w:t>[148]</w:t>
          </w:r>
          <w:r w:rsidR="00016DC1" w:rsidRPr="007C7D9E">
            <w:fldChar w:fldCharType="end"/>
          </w:r>
        </w:sdtContent>
      </w:sdt>
      <w:r w:rsidR="00016DC1" w:rsidRPr="007C7D9E">
        <w:t xml:space="preserve"> and Fiji </w:t>
      </w:r>
      <w:sdt>
        <w:sdtPr>
          <w:id w:val="-1455715351"/>
          <w:citation/>
        </w:sdtPr>
        <w:sdtEndPr/>
        <w:sdtContent>
          <w:r w:rsidR="00016DC1" w:rsidRPr="007C7D9E">
            <w:fldChar w:fldCharType="begin"/>
          </w:r>
          <w:r w:rsidR="00016DC1" w:rsidRPr="007C7D9E">
            <w:instrText xml:space="preserve"> CITATION Sch12 \l 2057 </w:instrText>
          </w:r>
          <w:r w:rsidR="00016DC1" w:rsidRPr="007C7D9E">
            <w:fldChar w:fldCharType="separate"/>
          </w:r>
          <w:r w:rsidR="000E6644" w:rsidRPr="000E6644">
            <w:rPr>
              <w:noProof/>
            </w:rPr>
            <w:t>[72]</w:t>
          </w:r>
          <w:r w:rsidR="00016DC1" w:rsidRPr="007C7D9E">
            <w:fldChar w:fldCharType="end"/>
          </w:r>
        </w:sdtContent>
      </w:sdt>
      <w:r w:rsidR="00016DC1" w:rsidRPr="007C7D9E">
        <w:t xml:space="preserve"> software by a </w:t>
      </w:r>
      <w:r w:rsidR="000E1689" w:rsidRPr="007C7D9E">
        <w:t>double-</w:t>
      </w:r>
      <w:r w:rsidR="00016DC1" w:rsidRPr="007C7D9E">
        <w:t>blinded researcher.</w:t>
      </w:r>
      <w:r w:rsidR="006C12C1" w:rsidRPr="007C7D9E">
        <w:t xml:space="preserve"> MATLAB was chosen due to its comprehensive library of mathematical functions to s</w:t>
      </w:r>
      <w:r w:rsidR="00034284" w:rsidRPr="007C7D9E">
        <w:t>peed development, as well as it</w:t>
      </w:r>
      <w:r w:rsidR="006C12C1" w:rsidRPr="007C7D9E">
        <w:t>s common use in research. Due to the relatively light-weight processing compared to the algorithms outlined in the previous section, memory and performance concerns</w:t>
      </w:r>
      <w:r w:rsidR="00DA494D" w:rsidRPr="007C7D9E">
        <w:t xml:space="preserve"> were not primary factors.</w:t>
      </w:r>
    </w:p>
    <w:p w14:paraId="7939525D" w14:textId="2D2EDFFC" w:rsidR="00016DC1" w:rsidRPr="007C7D9E" w:rsidRDefault="00016DC1" w:rsidP="003542CE">
      <w:r w:rsidRPr="007C7D9E">
        <w:t>One section</w:t>
      </w:r>
      <w:r w:rsidR="002C6897" w:rsidRPr="007C7D9E">
        <w:t xml:space="preserve"> of data</w:t>
      </w:r>
      <w:r w:rsidRPr="007C7D9E">
        <w:t xml:space="preserve"> was taken at the 1</w:t>
      </w:r>
      <w:r w:rsidRPr="007C7D9E">
        <w:rPr>
          <w:vertAlign w:val="superscript"/>
        </w:rPr>
        <w:t>st</w:t>
      </w:r>
      <w:r w:rsidRPr="007C7D9E">
        <w:t xml:space="preserve"> generation (trachea), and two sections each at the 2</w:t>
      </w:r>
      <w:r w:rsidRPr="007C7D9E">
        <w:rPr>
          <w:vertAlign w:val="superscript"/>
        </w:rPr>
        <w:t>nd</w:t>
      </w:r>
      <w:r w:rsidRPr="007C7D9E">
        <w:t>, 3</w:t>
      </w:r>
      <w:r w:rsidRPr="007C7D9E">
        <w:rPr>
          <w:vertAlign w:val="superscript"/>
        </w:rPr>
        <w:t>rd</w:t>
      </w:r>
      <w:r w:rsidRPr="007C7D9E">
        <w:t xml:space="preserve"> and 4</w:t>
      </w:r>
      <w:r w:rsidRPr="007C7D9E">
        <w:rPr>
          <w:vertAlign w:val="superscript"/>
        </w:rPr>
        <w:t>th</w:t>
      </w:r>
      <w:r w:rsidRPr="007C7D9E">
        <w:t xml:space="preserve"> generations (one per bisection of the lung), which were identified manually. 3D coordinates along the centre of the airway from the initial branching point for at least 25 voxels in the direction of the airway from the branching point were recorded manually. In the case of the trachea, the 3D points were recorded from the succeeding branch backwards along the trachea. For each section, the data was reoriented so that X and Y axes ran perpendicular to the airway orientation as denoted by the manually recorded coordinates and the Z axis was identical to the orientation as determined by finding the direction between the first and last of the recorded points. For each segment, five 2D image slices were produced at five-voxel increments. The slices chosen were the first contiguous slices where there was no visible side-branching in the airway (if any was present) in any of the five slices (see </w:t>
      </w:r>
      <w:r w:rsidRPr="007C7D9E">
        <w:fldChar w:fldCharType="begin"/>
      </w:r>
      <w:r w:rsidRPr="007C7D9E">
        <w:instrText xml:space="preserve"> REF _Ref468807120 \h </w:instrText>
      </w:r>
      <w:r w:rsidR="003542CE" w:rsidRPr="007C7D9E">
        <w:instrText xml:space="preserve"> \* MERGEFORMAT </w:instrText>
      </w:r>
      <w:r w:rsidRPr="007C7D9E">
        <w:fldChar w:fldCharType="separate"/>
      </w:r>
      <w:r w:rsidR="00EA490A" w:rsidRPr="007C7D9E">
        <w:t xml:space="preserve">Figure </w:t>
      </w:r>
      <w:r w:rsidR="00EA490A">
        <w:rPr>
          <w:noProof/>
        </w:rPr>
        <w:t>21</w:t>
      </w:r>
      <w:r w:rsidRPr="007C7D9E">
        <w:fldChar w:fldCharType="end"/>
      </w:r>
      <w:r w:rsidRPr="007C7D9E">
        <w:t xml:space="preserve"> &amp; </w:t>
      </w:r>
      <w:r w:rsidRPr="007C7D9E">
        <w:fldChar w:fldCharType="begin"/>
      </w:r>
      <w:r w:rsidRPr="007C7D9E">
        <w:instrText xml:space="preserve"> REF _Ref468807134 \h </w:instrText>
      </w:r>
      <w:r w:rsidR="003542CE" w:rsidRPr="007C7D9E">
        <w:instrText xml:space="preserve"> \* MERGEFORMAT </w:instrText>
      </w:r>
      <w:r w:rsidRPr="007C7D9E">
        <w:fldChar w:fldCharType="separate"/>
      </w:r>
      <w:r w:rsidR="00EA490A" w:rsidRPr="007C7D9E">
        <w:t xml:space="preserve">Figure </w:t>
      </w:r>
      <w:r w:rsidR="00EA490A">
        <w:rPr>
          <w:noProof/>
        </w:rPr>
        <w:t>22</w:t>
      </w:r>
      <w:r w:rsidRPr="007C7D9E">
        <w:fldChar w:fldCharType="end"/>
      </w:r>
      <w:r w:rsidRPr="007C7D9E">
        <w:t>).</w:t>
      </w:r>
    </w:p>
    <w:p w14:paraId="2719C095" w14:textId="77777777" w:rsidR="00016DC1" w:rsidRPr="007C7D9E" w:rsidRDefault="00016DC1" w:rsidP="00016DC1">
      <w:pPr>
        <w:ind w:left="-15" w:right="2" w:firstLine="299"/>
      </w:pPr>
    </w:p>
    <w:p w14:paraId="21FDE547" w14:textId="77777777" w:rsidR="00016DC1" w:rsidRPr="007C7D9E" w:rsidRDefault="00016DC1" w:rsidP="002C6897">
      <w:pPr>
        <w:spacing w:after="571" w:line="256" w:lineRule="auto"/>
        <w:ind w:firstLine="0"/>
        <w:jc w:val="center"/>
      </w:pPr>
      <w:r w:rsidRPr="007C7D9E">
        <w:rPr>
          <w:noProof/>
        </w:rPr>
        <w:drawing>
          <wp:inline distT="0" distB="0" distL="0" distR="0" wp14:anchorId="79D1ADC0" wp14:editId="7C03A505">
            <wp:extent cx="4238625" cy="22723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0951" cy="2278956"/>
                    </a:xfrm>
                    <a:prstGeom prst="rect">
                      <a:avLst/>
                    </a:prstGeom>
                    <a:noFill/>
                    <a:ln>
                      <a:noFill/>
                    </a:ln>
                  </pic:spPr>
                </pic:pic>
              </a:graphicData>
            </a:graphic>
          </wp:inline>
        </w:drawing>
      </w:r>
    </w:p>
    <w:p w14:paraId="2451A3C5" w14:textId="02FF319F" w:rsidR="00016DC1" w:rsidRPr="007C7D9E" w:rsidRDefault="00016DC1" w:rsidP="00016DC1">
      <w:pPr>
        <w:pStyle w:val="Caption"/>
      </w:pPr>
      <w:bookmarkStart w:id="156" w:name="_Ref468807120"/>
      <w:bookmarkStart w:id="157" w:name="_Toc474972557"/>
      <w:bookmarkStart w:id="158" w:name="_Toc475089887"/>
      <w:r w:rsidRPr="007C7D9E">
        <w:t xml:space="preserve">Figure </w:t>
      </w:r>
      <w:r w:rsidR="008E74BA">
        <w:fldChar w:fldCharType="begin"/>
      </w:r>
      <w:r w:rsidR="008E74BA">
        <w:instrText xml:space="preserve"> SEQ Figure \* ARABIC </w:instrText>
      </w:r>
      <w:r w:rsidR="008E74BA">
        <w:fldChar w:fldCharType="separate"/>
      </w:r>
      <w:r w:rsidR="00EA490A">
        <w:rPr>
          <w:noProof/>
        </w:rPr>
        <w:t>21</w:t>
      </w:r>
      <w:r w:rsidR="008E74BA">
        <w:rPr>
          <w:noProof/>
        </w:rPr>
        <w:fldChar w:fldCharType="end"/>
      </w:r>
      <w:bookmarkEnd w:id="156"/>
      <w:r w:rsidRPr="007C7D9E">
        <w:t xml:space="preserve">: Diagram showing sites observed on the pulmonary tree: </w:t>
      </w:r>
      <w:r w:rsidR="000E1689" w:rsidRPr="007C7D9E">
        <w:t>(</w:t>
      </w:r>
      <w:r w:rsidRPr="007C7D9E">
        <w:t xml:space="preserve">a) the trachea, </w:t>
      </w:r>
      <w:r w:rsidR="000E1689" w:rsidRPr="007C7D9E">
        <w:t>(</w:t>
      </w:r>
      <w:r w:rsidRPr="007C7D9E">
        <w:t xml:space="preserve">b &amp; c) the second generation (main bronchi), </w:t>
      </w:r>
      <w:r w:rsidR="000E1689" w:rsidRPr="007C7D9E">
        <w:t>(</w:t>
      </w:r>
      <w:r w:rsidRPr="007C7D9E">
        <w:t xml:space="preserve">d &amp; e) the third generation, </w:t>
      </w:r>
      <w:r w:rsidR="000E1689" w:rsidRPr="007C7D9E">
        <w:t>(</w:t>
      </w:r>
      <w:r w:rsidRPr="007C7D9E">
        <w:t>f &amp; g) the fourth generation.</w:t>
      </w:r>
      <w:bookmarkEnd w:id="157"/>
      <w:bookmarkEnd w:id="158"/>
    </w:p>
    <w:p w14:paraId="6B048146" w14:textId="77777777" w:rsidR="00016DC1" w:rsidRPr="007C7D9E" w:rsidRDefault="00016DC1" w:rsidP="001F3E76">
      <w:pPr>
        <w:spacing w:after="571" w:line="256" w:lineRule="auto"/>
        <w:ind w:firstLine="0"/>
        <w:jc w:val="center"/>
      </w:pPr>
      <w:r w:rsidRPr="007C7D9E">
        <w:rPr>
          <w:noProof/>
        </w:rPr>
        <w:lastRenderedPageBreak/>
        <w:drawing>
          <wp:inline distT="0" distB="0" distL="0" distR="0" wp14:anchorId="32DE9DD7" wp14:editId="2159FFAC">
            <wp:extent cx="4610100" cy="237551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1430" cy="2386501"/>
                    </a:xfrm>
                    <a:prstGeom prst="rect">
                      <a:avLst/>
                    </a:prstGeom>
                    <a:noFill/>
                    <a:ln>
                      <a:noFill/>
                    </a:ln>
                  </pic:spPr>
                </pic:pic>
              </a:graphicData>
            </a:graphic>
          </wp:inline>
        </w:drawing>
      </w:r>
    </w:p>
    <w:p w14:paraId="26E049ED" w14:textId="0559A052" w:rsidR="00016DC1" w:rsidRPr="007C7D9E" w:rsidRDefault="00016DC1" w:rsidP="00016DC1">
      <w:pPr>
        <w:pStyle w:val="Caption"/>
      </w:pPr>
      <w:bookmarkStart w:id="159" w:name="_Ref468807134"/>
      <w:bookmarkStart w:id="160" w:name="_Toc474972558"/>
      <w:bookmarkStart w:id="161" w:name="_Toc475089888"/>
      <w:r w:rsidRPr="007C7D9E">
        <w:t xml:space="preserve">Figure </w:t>
      </w:r>
      <w:r w:rsidR="008E74BA">
        <w:fldChar w:fldCharType="begin"/>
      </w:r>
      <w:r w:rsidR="008E74BA">
        <w:instrText xml:space="preserve"> SEQ Figure \* ARABIC </w:instrText>
      </w:r>
      <w:r w:rsidR="008E74BA">
        <w:fldChar w:fldCharType="separate"/>
      </w:r>
      <w:r w:rsidR="00EA490A">
        <w:rPr>
          <w:noProof/>
        </w:rPr>
        <w:t>22</w:t>
      </w:r>
      <w:r w:rsidR="008E74BA">
        <w:rPr>
          <w:noProof/>
        </w:rPr>
        <w:fldChar w:fldCharType="end"/>
      </w:r>
      <w:bookmarkEnd w:id="159"/>
      <w:r w:rsidRPr="007C7D9E">
        <w:t>: Diagram showing cross-section extraction technique. Slices (blue) are extracted as planes whose normal (grey) is the orientation of the airway.</w:t>
      </w:r>
      <w:bookmarkEnd w:id="160"/>
      <w:bookmarkEnd w:id="161"/>
    </w:p>
    <w:p w14:paraId="0580C75E" w14:textId="77777777" w:rsidR="00016DC1" w:rsidRPr="007C7D9E" w:rsidRDefault="00016DC1" w:rsidP="003542CE">
      <w:r w:rsidRPr="007C7D9E">
        <w:t>For each slice, the external edge of the lung wall was manually labelled using 16 points marked on the lung wall-parenchyma edge. The points were distributed by repeated bisection of the airway cross section to produce an even coverage of the lung wall-parenchyma perimeter. Each group of points was mapped to the original data set to produce 3D coordinates in the original reconstructed data.</w:t>
      </w:r>
    </w:p>
    <w:p w14:paraId="4B69B38C" w14:textId="0D74A717" w:rsidR="00016DC1" w:rsidRPr="007C7D9E" w:rsidRDefault="00016DC1" w:rsidP="003542CE">
      <w:r w:rsidRPr="007C7D9E">
        <w:t xml:space="preserve">For each group of 16 points, the centroid was found by calculating the mean of the 3D positions. Rays were cast from this centroid to each manually designated point, extracting 16 1D arrays containing density values from the original data set at each pixel position along the ray. Each array was convolved with a 1D Gaussian edge detection filter with kernel size of 2. Local maxima were found using the </w:t>
      </w:r>
      <w:r w:rsidRPr="007C7D9E">
        <w:rPr>
          <w:i/>
        </w:rPr>
        <w:t>findpeaks</w:t>
      </w:r>
      <w:r w:rsidRPr="007C7D9E">
        <w:t xml:space="preserve"> command in the MATLAB package </w:t>
      </w:r>
      <w:sdt>
        <w:sdtPr>
          <w:id w:val="1428459831"/>
          <w:citation/>
        </w:sdtPr>
        <w:sdtEndPr/>
        <w:sdtContent>
          <w:r w:rsidRPr="007C7D9E">
            <w:fldChar w:fldCharType="begin"/>
          </w:r>
          <w:r w:rsidRPr="007C7D9E">
            <w:instrText xml:space="preserve"> CITATION The1a \l 2057 </w:instrText>
          </w:r>
          <w:r w:rsidRPr="007C7D9E">
            <w:fldChar w:fldCharType="separate"/>
          </w:r>
          <w:r w:rsidR="000E6644" w:rsidRPr="000E6644">
            <w:rPr>
              <w:noProof/>
            </w:rPr>
            <w:t>[148]</w:t>
          </w:r>
          <w:r w:rsidRPr="007C7D9E">
            <w:fldChar w:fldCharType="end"/>
          </w:r>
        </w:sdtContent>
      </w:sdt>
      <w:r w:rsidR="000E1689" w:rsidRPr="007C7D9E">
        <w:t xml:space="preserve"> (see</w:t>
      </w:r>
      <w:r w:rsidRPr="007C7D9E">
        <w:t xml:space="preserve"> </w:t>
      </w:r>
      <w:r w:rsidRPr="007C7D9E">
        <w:fldChar w:fldCharType="begin"/>
      </w:r>
      <w:r w:rsidRPr="007C7D9E">
        <w:instrText xml:space="preserve"> REF _Ref468807226 \h </w:instrText>
      </w:r>
      <w:r w:rsidR="003542CE" w:rsidRPr="007C7D9E">
        <w:instrText xml:space="preserve"> \* MERGEFORMAT </w:instrText>
      </w:r>
      <w:r w:rsidRPr="007C7D9E">
        <w:fldChar w:fldCharType="separate"/>
      </w:r>
      <w:r w:rsidR="00EA490A" w:rsidRPr="007C7D9E">
        <w:t xml:space="preserve">Figure </w:t>
      </w:r>
      <w:r w:rsidR="00EA490A">
        <w:rPr>
          <w:noProof/>
        </w:rPr>
        <w:t>23</w:t>
      </w:r>
      <w:r w:rsidRPr="007C7D9E">
        <w:fldChar w:fldCharType="end"/>
      </w:r>
      <w:r w:rsidR="00034284" w:rsidRPr="007C7D9E">
        <w:t xml:space="preserve"> </w:t>
      </w:r>
      <w:r w:rsidRPr="007C7D9E">
        <w:t xml:space="preserve">&amp; </w:t>
      </w:r>
      <w:r w:rsidRPr="007C7D9E">
        <w:fldChar w:fldCharType="begin"/>
      </w:r>
      <w:r w:rsidRPr="007C7D9E">
        <w:instrText xml:space="preserve"> REF _Ref468807183 \h </w:instrText>
      </w:r>
      <w:r w:rsidR="003542CE" w:rsidRPr="007C7D9E">
        <w:instrText xml:space="preserve"> \* MERGEFORMAT </w:instrText>
      </w:r>
      <w:r w:rsidRPr="007C7D9E">
        <w:fldChar w:fldCharType="separate"/>
      </w:r>
      <w:r w:rsidR="00EA490A" w:rsidRPr="007C7D9E">
        <w:t xml:space="preserve">Figure </w:t>
      </w:r>
      <w:r w:rsidR="00EA490A">
        <w:rPr>
          <w:noProof/>
        </w:rPr>
        <w:t>24</w:t>
      </w:r>
      <w:r w:rsidRPr="007C7D9E">
        <w:fldChar w:fldCharType="end"/>
      </w:r>
      <w:r w:rsidRPr="007C7D9E">
        <w:t>). Euclidean distance between the local maximum closest to the centroid and both the manually-labelled edge and the centroid were measured as lung wall thickness and airway lumen radius respectively.</w:t>
      </w:r>
    </w:p>
    <w:p w14:paraId="3119DFAC" w14:textId="7392B73F" w:rsidR="00000B15" w:rsidRDefault="00000B15">
      <w:pPr>
        <w:spacing w:after="160" w:line="259" w:lineRule="auto"/>
        <w:ind w:firstLine="0"/>
      </w:pPr>
      <w:r>
        <w:br w:type="page"/>
      </w:r>
    </w:p>
    <w:p w14:paraId="5E8CED49" w14:textId="77777777" w:rsidR="00016DC1" w:rsidRPr="007C7D9E" w:rsidRDefault="00016DC1" w:rsidP="00016DC1">
      <w:pPr>
        <w:ind w:left="-5" w:right="2"/>
      </w:pPr>
    </w:p>
    <w:p w14:paraId="48A68CD8" w14:textId="77777777" w:rsidR="00016DC1" w:rsidRPr="007C7D9E" w:rsidRDefault="00016DC1" w:rsidP="00016DC1">
      <w:pPr>
        <w:spacing w:after="571" w:line="256" w:lineRule="auto"/>
        <w:ind w:firstLine="0"/>
        <w:jc w:val="center"/>
      </w:pPr>
      <w:r w:rsidRPr="007C7D9E">
        <w:rPr>
          <w:noProof/>
        </w:rPr>
        <w:drawing>
          <wp:inline distT="0" distB="0" distL="0" distR="0" wp14:anchorId="14B236AA" wp14:editId="13E7CEAF">
            <wp:extent cx="2038350" cy="197713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5264" cy="1983844"/>
                    </a:xfrm>
                    <a:prstGeom prst="rect">
                      <a:avLst/>
                    </a:prstGeom>
                    <a:noFill/>
                    <a:ln>
                      <a:noFill/>
                    </a:ln>
                  </pic:spPr>
                </pic:pic>
              </a:graphicData>
            </a:graphic>
          </wp:inline>
        </w:drawing>
      </w:r>
    </w:p>
    <w:p w14:paraId="38761F9F" w14:textId="06A08F23" w:rsidR="00016DC1" w:rsidRPr="007C7D9E" w:rsidRDefault="00016DC1" w:rsidP="00016DC1">
      <w:pPr>
        <w:pStyle w:val="Caption"/>
      </w:pPr>
      <w:bookmarkStart w:id="162" w:name="_Ref468807226"/>
      <w:bookmarkStart w:id="163" w:name="_Toc474972559"/>
      <w:bookmarkStart w:id="164" w:name="_Toc475089889"/>
      <w:r w:rsidRPr="007C7D9E">
        <w:t xml:space="preserve">Figure </w:t>
      </w:r>
      <w:r w:rsidR="008E74BA">
        <w:fldChar w:fldCharType="begin"/>
      </w:r>
      <w:r w:rsidR="008E74BA">
        <w:instrText xml:space="preserve"> SEQ Figure \* ARABIC </w:instrText>
      </w:r>
      <w:r w:rsidR="008E74BA">
        <w:fldChar w:fldCharType="separate"/>
      </w:r>
      <w:r w:rsidR="00EA490A">
        <w:rPr>
          <w:noProof/>
        </w:rPr>
        <w:t>23</w:t>
      </w:r>
      <w:r w:rsidR="008E74BA">
        <w:rPr>
          <w:noProof/>
        </w:rPr>
        <w:fldChar w:fldCharType="end"/>
      </w:r>
      <w:bookmarkEnd w:id="162"/>
      <w:r w:rsidRPr="007C7D9E">
        <w:t>: Diagram showing measurement definitions as follows: a) the lung wall/parenchyma boundary, b) the lung wall/lumen boundary, also where the perimeter measurement is taken, c) one of the 16 manually segmented positions on the lung wall/parenchyma boundary, d) the airway lumen, this shape defines the area measurement, e) the computed centroid of the 16 points, f) ray cast from the centroid to one of the 16 manually segmented lung wall/parenchyma boundary positions, g) automatically detected airway lumen / lung wall boundary position along the ray, h) portion of the ray representing lung wall thickness.</w:t>
      </w:r>
      <w:bookmarkEnd w:id="163"/>
      <w:bookmarkEnd w:id="164"/>
    </w:p>
    <w:p w14:paraId="26A7F8D8" w14:textId="77777777" w:rsidR="00016DC1" w:rsidRPr="007C7D9E" w:rsidRDefault="00016DC1" w:rsidP="00016DC1">
      <w:pPr>
        <w:spacing w:after="571" w:line="256" w:lineRule="auto"/>
        <w:ind w:firstLine="0"/>
        <w:jc w:val="center"/>
      </w:pPr>
      <w:r w:rsidRPr="007C7D9E">
        <w:rPr>
          <w:noProof/>
        </w:rPr>
        <w:drawing>
          <wp:inline distT="0" distB="0" distL="0" distR="0" wp14:anchorId="3EF0C885" wp14:editId="364971F4">
            <wp:extent cx="2190750" cy="1730232"/>
            <wp:effectExtent l="0" t="0" r="0" b="381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2706" cy="1739675"/>
                    </a:xfrm>
                    <a:prstGeom prst="rect">
                      <a:avLst/>
                    </a:prstGeom>
                    <a:noFill/>
                    <a:ln>
                      <a:noFill/>
                    </a:ln>
                  </pic:spPr>
                </pic:pic>
              </a:graphicData>
            </a:graphic>
          </wp:inline>
        </w:drawing>
      </w:r>
    </w:p>
    <w:p w14:paraId="15024765" w14:textId="680ED3DB" w:rsidR="00016DC1" w:rsidRPr="007C7D9E" w:rsidRDefault="00016DC1" w:rsidP="00016DC1">
      <w:pPr>
        <w:pStyle w:val="Caption"/>
      </w:pPr>
      <w:bookmarkStart w:id="165" w:name="_Ref468807183"/>
      <w:bookmarkStart w:id="166" w:name="_Toc474972560"/>
      <w:bookmarkStart w:id="167" w:name="_Toc475089890"/>
      <w:r w:rsidRPr="007C7D9E">
        <w:t xml:space="preserve">Figure </w:t>
      </w:r>
      <w:r w:rsidR="008E74BA">
        <w:fldChar w:fldCharType="begin"/>
      </w:r>
      <w:r w:rsidR="008E74BA">
        <w:instrText xml:space="preserve"> SEQ Figure \* ARABIC </w:instrText>
      </w:r>
      <w:r w:rsidR="008E74BA">
        <w:fldChar w:fldCharType="separate"/>
      </w:r>
      <w:r w:rsidR="00EA490A">
        <w:rPr>
          <w:noProof/>
        </w:rPr>
        <w:t>24</w:t>
      </w:r>
      <w:r w:rsidR="008E74BA">
        <w:rPr>
          <w:noProof/>
        </w:rPr>
        <w:fldChar w:fldCharType="end"/>
      </w:r>
      <w:bookmarkEnd w:id="165"/>
      <w:r w:rsidRPr="007C7D9E">
        <w:t>: Diagram showing ray cast (left), with densities extracted to 1D array (right) and chosen local maximum closest to centroid (arrow).</w:t>
      </w:r>
      <w:bookmarkEnd w:id="166"/>
      <w:bookmarkEnd w:id="167"/>
    </w:p>
    <w:p w14:paraId="3D25B4EA" w14:textId="64D76514" w:rsidR="00016DC1" w:rsidRPr="007C7D9E" w:rsidRDefault="00016DC1" w:rsidP="003542CE">
      <w:r w:rsidRPr="007C7D9E">
        <w:t>For each group of 16 points, a 2D slice aligned with the points and centroid was annotated with the coordinates of detected edge points and ray trajectories (</w:t>
      </w:r>
      <w:r w:rsidRPr="007C7D9E">
        <w:fldChar w:fldCharType="begin"/>
      </w:r>
      <w:r w:rsidRPr="007C7D9E">
        <w:instrText xml:space="preserve"> REF _Ref468807196 \h </w:instrText>
      </w:r>
      <w:r w:rsidR="003542CE" w:rsidRPr="007C7D9E">
        <w:instrText xml:space="preserve"> \* MERGEFORMAT </w:instrText>
      </w:r>
      <w:r w:rsidRPr="007C7D9E">
        <w:fldChar w:fldCharType="separate"/>
      </w:r>
      <w:r w:rsidR="00EA490A" w:rsidRPr="007C7D9E">
        <w:t xml:space="preserve">Figure </w:t>
      </w:r>
      <w:r w:rsidR="00EA490A">
        <w:rPr>
          <w:noProof/>
        </w:rPr>
        <w:t>25</w:t>
      </w:r>
      <w:r w:rsidRPr="007C7D9E">
        <w:fldChar w:fldCharType="end"/>
      </w:r>
      <w:r w:rsidRPr="007C7D9E">
        <w:t>). These images were visually inspected for erroneous measurements caused by rays entering the wall at oblique angles or cases when the edge detection filter had incorrectly identified the internal wall edge. Where possible, the erroneous measurements were re-measured using altered external edge positions, and measurements that continue</w:t>
      </w:r>
      <w:r w:rsidR="00AC2226" w:rsidRPr="007C7D9E">
        <w:t xml:space="preserve">d to be erroneous were </w:t>
      </w:r>
      <w:r w:rsidR="00E70DDA" w:rsidRPr="007C7D9E">
        <w:t>excluded</w:t>
      </w:r>
      <w:r w:rsidR="00AC2226" w:rsidRPr="007C7D9E">
        <w:t>.</w:t>
      </w:r>
    </w:p>
    <w:p w14:paraId="74D0AC04" w14:textId="77777777" w:rsidR="00AC2226" w:rsidRPr="007C7D9E" w:rsidRDefault="00AC2226" w:rsidP="00AC2226">
      <w:pPr>
        <w:ind w:left="-15" w:right="2" w:firstLine="299"/>
      </w:pPr>
    </w:p>
    <w:p w14:paraId="6A9A3D03" w14:textId="77777777" w:rsidR="004E452A" w:rsidRPr="007C7D9E" w:rsidRDefault="004E452A" w:rsidP="00016DC1">
      <w:pPr>
        <w:spacing w:after="571" w:line="256" w:lineRule="auto"/>
        <w:ind w:right="-1" w:firstLine="0"/>
        <w:jc w:val="center"/>
      </w:pPr>
      <w:r w:rsidRPr="007C7D9E">
        <w:rPr>
          <w:noProof/>
        </w:rPr>
        <w:lastRenderedPageBreak/>
        <w:drawing>
          <wp:inline distT="0" distB="0" distL="0" distR="0" wp14:anchorId="3AA57D1A" wp14:editId="79BD11A7">
            <wp:extent cx="2876550" cy="312333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4215" cy="3131655"/>
                    </a:xfrm>
                    <a:prstGeom prst="rect">
                      <a:avLst/>
                    </a:prstGeom>
                    <a:noFill/>
                    <a:ln>
                      <a:noFill/>
                    </a:ln>
                  </pic:spPr>
                </pic:pic>
              </a:graphicData>
            </a:graphic>
          </wp:inline>
        </w:drawing>
      </w:r>
    </w:p>
    <w:p w14:paraId="3A238B49" w14:textId="14F8A0D7" w:rsidR="00016DC1" w:rsidRPr="007C7D9E" w:rsidRDefault="00016DC1" w:rsidP="00016DC1">
      <w:pPr>
        <w:pStyle w:val="Caption"/>
      </w:pPr>
      <w:bookmarkStart w:id="168" w:name="_Ref468807196"/>
      <w:bookmarkStart w:id="169" w:name="_Toc474972561"/>
      <w:bookmarkStart w:id="170" w:name="_Toc475089891"/>
      <w:r w:rsidRPr="007C7D9E">
        <w:t xml:space="preserve">Figure </w:t>
      </w:r>
      <w:r w:rsidR="008E74BA">
        <w:fldChar w:fldCharType="begin"/>
      </w:r>
      <w:r w:rsidR="008E74BA">
        <w:instrText xml:space="preserve"> SEQ Figure \* ARABIC </w:instrText>
      </w:r>
      <w:r w:rsidR="008E74BA">
        <w:fldChar w:fldCharType="separate"/>
      </w:r>
      <w:r w:rsidR="00EA490A">
        <w:rPr>
          <w:noProof/>
        </w:rPr>
        <w:t>25</w:t>
      </w:r>
      <w:r w:rsidR="008E74BA">
        <w:rPr>
          <w:noProof/>
        </w:rPr>
        <w:fldChar w:fldCharType="end"/>
      </w:r>
      <w:bookmarkEnd w:id="168"/>
      <w:r w:rsidRPr="007C7D9E">
        <w:t>: Annotated airway slice, coloured for ease of identification of measurements. Each line represents a cast ray from the centroid to the manually-labelled lung wall edge</w:t>
      </w:r>
      <w:r w:rsidR="00034284" w:rsidRPr="007C7D9E">
        <w:t xml:space="preserve"> (green)</w:t>
      </w:r>
      <w:r w:rsidRPr="007C7D9E">
        <w:t>. The inner point</w:t>
      </w:r>
      <w:r w:rsidR="00034284" w:rsidRPr="007C7D9E">
        <w:t xml:space="preserve"> along the ray</w:t>
      </w:r>
      <w:r w:rsidRPr="007C7D9E">
        <w:t xml:space="preserve"> (yellow) denotes the automatically-detected lumen-wall border.</w:t>
      </w:r>
      <w:bookmarkEnd w:id="169"/>
      <w:bookmarkEnd w:id="170"/>
    </w:p>
    <w:p w14:paraId="00A33847" w14:textId="54146195" w:rsidR="00016DC1" w:rsidRPr="007C7D9E" w:rsidRDefault="00016DC1" w:rsidP="00016DC1">
      <w:pPr>
        <w:ind w:left="-15" w:right="2" w:firstLine="299"/>
      </w:pPr>
      <w:r w:rsidRPr="007C7D9E">
        <w:t>Lumen area and circumference were found using the ‘Wand Selection’ and ‘Measurements’ tools from the Fiji package [6]. Lumen area and circumference measurements were performed on the reoriented sections produced for the airway lumen and wall width measurements. The wand tool was configured to use 8way connectivity, and tolerance was determined per lung section as the highest tolerance that did not select lung wall and surrounding structures (</w:t>
      </w:r>
      <w:r w:rsidRPr="007C7D9E">
        <w:fldChar w:fldCharType="begin"/>
      </w:r>
      <w:r w:rsidRPr="007C7D9E">
        <w:instrText xml:space="preserve"> REF _Ref468807270 \h </w:instrText>
      </w:r>
      <w:r w:rsidR="007C7D9E">
        <w:instrText xml:space="preserve"> \* MERGEFORMAT </w:instrText>
      </w:r>
      <w:r w:rsidRPr="007C7D9E">
        <w:fldChar w:fldCharType="separate"/>
      </w:r>
      <w:r w:rsidR="00EA490A" w:rsidRPr="007C7D9E">
        <w:t xml:space="preserve">Figure </w:t>
      </w:r>
      <w:r w:rsidR="00EA490A">
        <w:rPr>
          <w:noProof/>
        </w:rPr>
        <w:t>26</w:t>
      </w:r>
      <w:r w:rsidRPr="007C7D9E">
        <w:fldChar w:fldCharType="end"/>
      </w:r>
      <w:r w:rsidRPr="007C7D9E">
        <w:t>).</w:t>
      </w:r>
    </w:p>
    <w:p w14:paraId="10B2BD95" w14:textId="77777777" w:rsidR="00590BB7" w:rsidRPr="007C7D9E" w:rsidRDefault="00590BB7" w:rsidP="00016DC1">
      <w:pPr>
        <w:ind w:left="-15" w:right="2" w:firstLine="299"/>
      </w:pPr>
    </w:p>
    <w:p w14:paraId="341FC30A" w14:textId="77777777" w:rsidR="00016DC1" w:rsidRPr="007C7D9E" w:rsidRDefault="00FD00E1" w:rsidP="00016DC1">
      <w:pPr>
        <w:spacing w:after="571" w:line="256" w:lineRule="auto"/>
        <w:ind w:firstLine="0"/>
        <w:jc w:val="center"/>
      </w:pPr>
      <w:r w:rsidRPr="007C7D9E">
        <w:rPr>
          <w:noProof/>
        </w:rPr>
        <w:drawing>
          <wp:inline distT="0" distB="0" distL="0" distR="0" wp14:anchorId="655B313F" wp14:editId="767D2835">
            <wp:extent cx="2107361" cy="26670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1000" contrast="64000"/>
                              </a14:imgEffect>
                            </a14:imgLayer>
                          </a14:imgProps>
                        </a:ext>
                        <a:ext uri="{28A0092B-C50C-407E-A947-70E740481C1C}">
                          <a14:useLocalDpi xmlns:a14="http://schemas.microsoft.com/office/drawing/2010/main" val="0"/>
                        </a:ext>
                      </a:extLst>
                    </a:blip>
                    <a:srcRect/>
                    <a:stretch>
                      <a:fillRect/>
                    </a:stretch>
                  </pic:blipFill>
                  <pic:spPr bwMode="auto">
                    <a:xfrm>
                      <a:off x="0" y="0"/>
                      <a:ext cx="2111065" cy="2671688"/>
                    </a:xfrm>
                    <a:prstGeom prst="rect">
                      <a:avLst/>
                    </a:prstGeom>
                    <a:noFill/>
                    <a:ln>
                      <a:noFill/>
                    </a:ln>
                  </pic:spPr>
                </pic:pic>
              </a:graphicData>
            </a:graphic>
          </wp:inline>
        </w:drawing>
      </w:r>
    </w:p>
    <w:p w14:paraId="418A27AB" w14:textId="46B68C27" w:rsidR="00016DC1" w:rsidRPr="007C7D9E" w:rsidRDefault="00016DC1" w:rsidP="00016DC1">
      <w:pPr>
        <w:pStyle w:val="Caption"/>
      </w:pPr>
      <w:bookmarkStart w:id="171" w:name="_Ref468807270"/>
      <w:bookmarkStart w:id="172" w:name="_Toc474972562"/>
      <w:bookmarkStart w:id="173" w:name="_Toc475089892"/>
      <w:r w:rsidRPr="007C7D9E">
        <w:t xml:space="preserve">Figure </w:t>
      </w:r>
      <w:r w:rsidR="008E74BA">
        <w:fldChar w:fldCharType="begin"/>
      </w:r>
      <w:r w:rsidR="008E74BA">
        <w:instrText xml:space="preserve"> SEQ Figure \* ARABIC </w:instrText>
      </w:r>
      <w:r w:rsidR="008E74BA">
        <w:fldChar w:fldCharType="separate"/>
      </w:r>
      <w:r w:rsidR="00EA490A">
        <w:rPr>
          <w:noProof/>
        </w:rPr>
        <w:t>26</w:t>
      </w:r>
      <w:r w:rsidR="008E74BA">
        <w:rPr>
          <w:noProof/>
        </w:rPr>
        <w:fldChar w:fldCharType="end"/>
      </w:r>
      <w:bookmarkEnd w:id="171"/>
      <w:r w:rsidRPr="007C7D9E">
        <w:t>: Airway slice with annotated lumen perimeter</w:t>
      </w:r>
      <w:r w:rsidR="00034284" w:rsidRPr="007C7D9E">
        <w:t xml:space="preserve"> (yellow)</w:t>
      </w:r>
      <w:r w:rsidRPr="007C7D9E">
        <w:t xml:space="preserve"> as determined by Fijis Wand Selection Tool.</w:t>
      </w:r>
      <w:bookmarkEnd w:id="172"/>
      <w:bookmarkEnd w:id="173"/>
    </w:p>
    <w:p w14:paraId="6C20A2D3" w14:textId="0E7A31E0" w:rsidR="00016DC1" w:rsidRPr="007C7D9E" w:rsidRDefault="00016DC1" w:rsidP="00016DC1">
      <w:pPr>
        <w:ind w:left="-15" w:right="2" w:firstLine="299"/>
      </w:pPr>
      <w:r w:rsidRPr="007C7D9E">
        <w:lastRenderedPageBreak/>
        <w:t xml:space="preserve">The means of the results were entered into GraphPad Prism </w:t>
      </w:r>
      <w:sdt>
        <w:sdtPr>
          <w:id w:val="-1634635977"/>
          <w:citation/>
        </w:sdtPr>
        <w:sdtEndPr/>
        <w:sdtContent>
          <w:r w:rsidRPr="007C7D9E">
            <w:fldChar w:fldCharType="begin"/>
          </w:r>
          <w:r w:rsidRPr="007C7D9E">
            <w:instrText xml:space="preserve"> CITATION Graws \l 2057 </w:instrText>
          </w:r>
          <w:r w:rsidRPr="007C7D9E">
            <w:fldChar w:fldCharType="separate"/>
          </w:r>
          <w:r w:rsidR="000E6644" w:rsidRPr="000E6644">
            <w:rPr>
              <w:noProof/>
            </w:rPr>
            <w:t>[149]</w:t>
          </w:r>
          <w:r w:rsidRPr="007C7D9E">
            <w:fldChar w:fldCharType="end"/>
          </w:r>
        </w:sdtContent>
      </w:sdt>
      <w:r w:rsidRPr="007C7D9E">
        <w:t xml:space="preserve"> where they were grouped by measurement type, then by lung area. An additional whole lung amalgam was produced for each measurement type.</w:t>
      </w:r>
    </w:p>
    <w:p w14:paraId="3B1356C3" w14:textId="04B309F2" w:rsidR="00016DC1" w:rsidRPr="007C7D9E" w:rsidRDefault="00D46D2A" w:rsidP="00016DC1">
      <w:pPr>
        <w:pStyle w:val="Heading2"/>
        <w:tabs>
          <w:tab w:val="center" w:pos="1254"/>
        </w:tabs>
        <w:spacing w:after="212"/>
        <w:ind w:left="-15" w:firstLine="0"/>
      </w:pPr>
      <w:bookmarkStart w:id="174" w:name="_Toc475089846"/>
      <w:r w:rsidRPr="007C7D9E">
        <w:t xml:space="preserve">6.3 </w:t>
      </w:r>
      <w:r w:rsidR="00016DC1" w:rsidRPr="007C7D9E">
        <w:t>Results</w:t>
      </w:r>
      <w:bookmarkEnd w:id="174"/>
    </w:p>
    <w:p w14:paraId="6FF45612" w14:textId="634477A5" w:rsidR="00016DC1" w:rsidRPr="007C7D9E" w:rsidRDefault="00016DC1" w:rsidP="00016DC1">
      <w:pPr>
        <w:spacing w:after="45"/>
        <w:ind w:left="-5" w:right="2"/>
      </w:pPr>
      <w:r w:rsidRPr="007C7D9E">
        <w:t>For each measurement location, as well as for the whole lung, the mean for each measurement type was computed and compared with the means for that measurement for each lung sample. Unpaired t-tests were performed for single transgenic and double transgenic grouped lung results by an unblinded observer using GraphPad Prism [2]. Non-parametric Mann-Whitney</w:t>
      </w:r>
      <w:r w:rsidR="004676EC" w:rsidRPr="007C7D9E">
        <w:t xml:space="preserve"> tests</w:t>
      </w:r>
      <w:r w:rsidRPr="007C7D9E">
        <w:t xml:space="preserve"> (without Welch’s correction, due to the similar standard deviations in all pairs of results) were also performed using GraphPad Prism, under the suspicion that low sample size would greatly affect the outcome of the tests, but both tests produced similar results.</w:t>
      </w:r>
    </w:p>
    <w:p w14:paraId="0B96EB93" w14:textId="7371C6F6" w:rsidR="002C6897" w:rsidRPr="007C7D9E" w:rsidRDefault="002C6897" w:rsidP="00421425">
      <w:r w:rsidRPr="007C7D9E">
        <w:t>While comparisons have been made in this study</w:t>
      </w:r>
      <w:r w:rsidR="00283F14" w:rsidRPr="007C7D9E">
        <w:t xml:space="preserve"> across the generations</w:t>
      </w:r>
      <w:r w:rsidRPr="007C7D9E">
        <w:t>,</w:t>
      </w:r>
      <w:r w:rsidR="004676EC" w:rsidRPr="007C7D9E">
        <w:t xml:space="preserve"> the effect of sADAM33 on the measured parameters was expected to be different for each generation. This is due to the differences in lung wall density at each branching generation of the lung (</w:t>
      </w:r>
      <w:r w:rsidR="004676EC" w:rsidRPr="007C7D9E">
        <w:fldChar w:fldCharType="begin"/>
      </w:r>
      <w:r w:rsidR="004676EC" w:rsidRPr="007C7D9E">
        <w:instrText xml:space="preserve"> REF _Ref463537343 \h </w:instrText>
      </w:r>
      <w:r w:rsidR="00421425" w:rsidRPr="007C7D9E">
        <w:instrText xml:space="preserve"> \* MERGEFORMAT </w:instrText>
      </w:r>
      <w:r w:rsidR="004676EC" w:rsidRPr="007C7D9E">
        <w:fldChar w:fldCharType="separate"/>
      </w:r>
      <w:r w:rsidR="00EA490A" w:rsidRPr="007C7D9E">
        <w:t xml:space="preserve">Figure </w:t>
      </w:r>
      <w:r w:rsidR="00EA490A">
        <w:rPr>
          <w:noProof/>
        </w:rPr>
        <w:t>10</w:t>
      </w:r>
      <w:r w:rsidR="004676EC" w:rsidRPr="007C7D9E">
        <w:fldChar w:fldCharType="end"/>
      </w:r>
      <w:r w:rsidR="004676EC" w:rsidRPr="007C7D9E">
        <w:t xml:space="preserve">), in particular the </w:t>
      </w:r>
      <w:r w:rsidR="007D7179" w:rsidRPr="007C7D9E">
        <w:t xml:space="preserve">decrease in smooth muscle density as the airway branching generation increases. As such, </w:t>
      </w:r>
      <w:r w:rsidRPr="007C7D9E">
        <w:t xml:space="preserve">each </w:t>
      </w:r>
      <w:r w:rsidR="007D7179" w:rsidRPr="007C7D9E">
        <w:t xml:space="preserve">test </w:t>
      </w:r>
      <w:r w:rsidRPr="007C7D9E">
        <w:t xml:space="preserve">was designed to </w:t>
      </w:r>
      <w:r w:rsidR="007D7179" w:rsidRPr="007C7D9E">
        <w:t>evaluate</w:t>
      </w:r>
      <w:r w:rsidRPr="007C7D9E">
        <w:t xml:space="preserve"> a</w:t>
      </w:r>
      <w:r w:rsidR="008D2E2F" w:rsidRPr="007C7D9E">
        <w:t>n independent</w:t>
      </w:r>
      <w:r w:rsidRPr="007C7D9E">
        <w:t xml:space="preserve"> hypothesis</w:t>
      </w:r>
      <w:r w:rsidR="007D7179" w:rsidRPr="007C7D9E">
        <w:t>.</w:t>
      </w:r>
      <w:r w:rsidR="00283F14" w:rsidRPr="007C7D9E">
        <w:t xml:space="preserve"> i.e. can we see morphological change in the trachea</w:t>
      </w:r>
      <w:r w:rsidR="007D7179" w:rsidRPr="007C7D9E">
        <w:t>?</w:t>
      </w:r>
      <w:r w:rsidR="00283F14" w:rsidRPr="007C7D9E">
        <w:t xml:space="preserve"> </w:t>
      </w:r>
      <w:r w:rsidR="007D7179" w:rsidRPr="007C7D9E">
        <w:t>C</w:t>
      </w:r>
      <w:r w:rsidR="00283F14" w:rsidRPr="007C7D9E">
        <w:t>an we see morphological change after the first generation of branching</w:t>
      </w:r>
      <w:r w:rsidR="007D7179" w:rsidRPr="007C7D9E">
        <w:t>?</w:t>
      </w:r>
      <w:r w:rsidR="00283F14" w:rsidRPr="007C7D9E">
        <w:t xml:space="preserve"> </w:t>
      </w:r>
      <w:r w:rsidR="007D7179" w:rsidRPr="007C7D9E">
        <w:t>E</w:t>
      </w:r>
      <w:r w:rsidR="00283F14" w:rsidRPr="007C7D9E">
        <w:t xml:space="preserve">tc.), </w:t>
      </w:r>
      <w:r w:rsidR="007D7179" w:rsidRPr="007C7D9E">
        <w:t>Therefore, no</w:t>
      </w:r>
      <w:r w:rsidR="00283F14" w:rsidRPr="007C7D9E">
        <w:t xml:space="preserve"> m</w:t>
      </w:r>
      <w:r w:rsidR="00052085" w:rsidRPr="007C7D9E">
        <w:t>ultiple comparison correction was made. It is important, however, to not take any individual lung segment’s results as an indication of structural change in general without reducing the threshold for statistical significance, such as with Bonferroni correction</w:t>
      </w:r>
      <w:r w:rsidR="00283F14" w:rsidRPr="007C7D9E">
        <w:t>.</w:t>
      </w:r>
    </w:p>
    <w:p w14:paraId="37D823C5" w14:textId="45779487" w:rsidR="00016DC1" w:rsidRPr="007C7D9E" w:rsidRDefault="00016DC1" w:rsidP="00016DC1">
      <w:pPr>
        <w:ind w:left="-15" w:right="2" w:firstLine="299"/>
      </w:pPr>
      <w:r w:rsidRPr="007C7D9E">
        <w:t>No grouping achieved statistical significance (</w:t>
      </w:r>
      <w:r w:rsidRPr="007C7D9E">
        <w:rPr>
          <w:i/>
        </w:rPr>
        <w:t xml:space="preserve">p &lt; </w:t>
      </w:r>
      <w:r w:rsidRPr="007C7D9E">
        <w:t>0</w:t>
      </w:r>
      <w:r w:rsidRPr="007C7D9E">
        <w:rPr>
          <w:i/>
        </w:rPr>
        <w:t>.</w:t>
      </w:r>
      <w:r w:rsidRPr="007C7D9E">
        <w:t>05), but the wall thickness measurement for the third-generation group did approach significance (</w:t>
      </w:r>
      <w:r w:rsidRPr="007C7D9E">
        <w:rPr>
          <w:i/>
        </w:rPr>
        <w:t xml:space="preserve">p </w:t>
      </w:r>
      <w:r w:rsidRPr="007C7D9E">
        <w:t>= 0</w:t>
      </w:r>
      <w:r w:rsidRPr="007C7D9E">
        <w:rPr>
          <w:i/>
        </w:rPr>
        <w:t>.</w:t>
      </w:r>
      <w:r w:rsidRPr="007C7D9E">
        <w:t xml:space="preserve">0603), </w:t>
      </w:r>
      <w:r w:rsidR="00ED3AA5" w:rsidRPr="007C7D9E">
        <w:t>thus not being able to confirm by μCT the immunohistochemistry data from Davies</w:t>
      </w:r>
      <w:r w:rsidR="00E70DDA" w:rsidRPr="007C7D9E">
        <w:t xml:space="preserve"> </w:t>
      </w:r>
      <w:r w:rsidR="008B4C7C" w:rsidRPr="007C7D9E">
        <w:t xml:space="preserve">et al. </w:t>
      </w:r>
      <w:sdt>
        <w:sdtPr>
          <w:id w:val="1824382888"/>
          <w:citation/>
        </w:sdtPr>
        <w:sdtEndPr/>
        <w:sdtContent>
          <w:r w:rsidR="00E70DDA" w:rsidRPr="007C7D9E">
            <w:fldChar w:fldCharType="begin"/>
          </w:r>
          <w:r w:rsidR="00E70DDA" w:rsidRPr="007C7D9E">
            <w:rPr>
              <w:lang w:val="en-US"/>
            </w:rPr>
            <w:instrText xml:space="preserve"> CITATION Dav16 \l 1033 </w:instrText>
          </w:r>
          <w:r w:rsidR="00E70DDA" w:rsidRPr="007C7D9E">
            <w:fldChar w:fldCharType="separate"/>
          </w:r>
          <w:r w:rsidR="000E6644" w:rsidRPr="000E6644">
            <w:rPr>
              <w:noProof/>
              <w:lang w:val="en-US"/>
            </w:rPr>
            <w:t>[8]</w:t>
          </w:r>
          <w:r w:rsidR="00E70DDA" w:rsidRPr="007C7D9E">
            <w:fldChar w:fldCharType="end"/>
          </w:r>
        </w:sdtContent>
      </w:sdt>
      <w:r w:rsidR="00E70DDA" w:rsidRPr="007C7D9E">
        <w:t xml:space="preserve"> </w:t>
      </w:r>
      <w:r w:rsidR="00ED3AA5" w:rsidRPr="007C7D9E">
        <w:t>that sADAM33</w:t>
      </w:r>
      <w:r w:rsidRPr="007C7D9E">
        <w:t xml:space="preserve"> over-expression might </w:t>
      </w:r>
      <w:r w:rsidR="00ED3AA5" w:rsidRPr="007C7D9E">
        <w:t xml:space="preserve">induce increased </w:t>
      </w:r>
      <w:r w:rsidRPr="007C7D9E">
        <w:t xml:space="preserve">wall thickness </w:t>
      </w:r>
      <w:r w:rsidR="00ED3AA5" w:rsidRPr="007C7D9E">
        <w:t>of the airways</w:t>
      </w:r>
      <w:r w:rsidRPr="007C7D9E">
        <w:t>. Additionally, the lumen measurement across the whole of the lung approached significance (</w:t>
      </w:r>
      <w:r w:rsidRPr="007C7D9E">
        <w:rPr>
          <w:i/>
        </w:rPr>
        <w:t xml:space="preserve">p </w:t>
      </w:r>
      <w:r w:rsidRPr="007C7D9E">
        <w:t>= 0</w:t>
      </w:r>
      <w:r w:rsidRPr="007C7D9E">
        <w:rPr>
          <w:i/>
        </w:rPr>
        <w:t>.</w:t>
      </w:r>
      <w:r w:rsidRPr="007C7D9E">
        <w:t xml:space="preserve">0730) suggesting that </w:t>
      </w:r>
      <w:r w:rsidR="00ED3AA5" w:rsidRPr="007C7D9E">
        <w:t>ADAM33</w:t>
      </w:r>
      <w:r w:rsidRPr="007C7D9E">
        <w:t xml:space="preserve"> over-expression might reduce airway lumen radius across the whole lung structure</w:t>
      </w:r>
      <w:r w:rsidR="00C60716" w:rsidRPr="007C7D9E">
        <w:t xml:space="preserve"> (</w:t>
      </w:r>
      <w:r w:rsidR="00C60716" w:rsidRPr="007C7D9E">
        <w:fldChar w:fldCharType="begin"/>
      </w:r>
      <w:r w:rsidR="00C60716" w:rsidRPr="007C7D9E">
        <w:instrText xml:space="preserve"> REF _Ref475039727 \h </w:instrText>
      </w:r>
      <w:r w:rsidR="007C7D9E">
        <w:instrText xml:space="preserve"> \* MERGEFORMAT </w:instrText>
      </w:r>
      <w:r w:rsidR="00C60716" w:rsidRPr="007C7D9E">
        <w:fldChar w:fldCharType="separate"/>
      </w:r>
      <w:r w:rsidR="00EA490A" w:rsidRPr="007C7D9E">
        <w:t xml:space="preserve">Figure </w:t>
      </w:r>
      <w:r w:rsidR="00EA490A">
        <w:rPr>
          <w:noProof/>
        </w:rPr>
        <w:t>27</w:t>
      </w:r>
      <w:r w:rsidR="00C60716" w:rsidRPr="007C7D9E">
        <w:fldChar w:fldCharType="end"/>
      </w:r>
      <w:r w:rsidR="00C60716" w:rsidRPr="007C7D9E">
        <w:t>)</w:t>
      </w:r>
      <w:r w:rsidRPr="007C7D9E">
        <w:t>.</w:t>
      </w:r>
      <w:r w:rsidR="00ED3AA5" w:rsidRPr="007C7D9E">
        <w:t xml:space="preserve"> This could possibly be explained by increased stiffness of the airways</w:t>
      </w:r>
      <w:r w:rsidR="00052085" w:rsidRPr="007C7D9E">
        <w:t xml:space="preserve"> caused by increased smooth muscle</w:t>
      </w:r>
      <w:r w:rsidR="00ED3AA5" w:rsidRPr="007C7D9E">
        <w:t xml:space="preserve">, which would decrease inflatability </w:t>
      </w:r>
      <w:r w:rsidR="00052085" w:rsidRPr="007C7D9E">
        <w:t xml:space="preserve">of the airways </w:t>
      </w:r>
      <w:r w:rsidR="00ED3AA5" w:rsidRPr="007C7D9E">
        <w:t>at constant pressure.</w:t>
      </w:r>
    </w:p>
    <w:p w14:paraId="79E10D56" w14:textId="77777777" w:rsidR="00016DC1" w:rsidRPr="007C7D9E" w:rsidRDefault="00016DC1" w:rsidP="00016DC1">
      <w:pPr>
        <w:spacing w:after="571" w:line="256" w:lineRule="auto"/>
        <w:ind w:firstLine="0"/>
        <w:jc w:val="center"/>
      </w:pPr>
      <w:r w:rsidRPr="007C7D9E">
        <w:rPr>
          <w:noProof/>
        </w:rPr>
        <w:lastRenderedPageBreak/>
        <w:drawing>
          <wp:inline distT="0" distB="0" distL="0" distR="0" wp14:anchorId="57C56AF0" wp14:editId="4BA45726">
            <wp:extent cx="2209800" cy="1722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2100" cy="1739725"/>
                    </a:xfrm>
                    <a:prstGeom prst="rect">
                      <a:avLst/>
                    </a:prstGeom>
                    <a:noFill/>
                    <a:ln>
                      <a:noFill/>
                    </a:ln>
                  </pic:spPr>
                </pic:pic>
              </a:graphicData>
            </a:graphic>
          </wp:inline>
        </w:drawing>
      </w:r>
      <w:r w:rsidRPr="007C7D9E">
        <w:rPr>
          <w:noProof/>
        </w:rPr>
        <w:drawing>
          <wp:inline distT="0" distB="0" distL="0" distR="0" wp14:anchorId="7AB01E19" wp14:editId="517FA85B">
            <wp:extent cx="2343150" cy="1783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0112" cy="1788378"/>
                    </a:xfrm>
                    <a:prstGeom prst="rect">
                      <a:avLst/>
                    </a:prstGeom>
                    <a:noFill/>
                    <a:ln>
                      <a:noFill/>
                    </a:ln>
                  </pic:spPr>
                </pic:pic>
              </a:graphicData>
            </a:graphic>
          </wp:inline>
        </w:drawing>
      </w:r>
      <w:r w:rsidRPr="007C7D9E">
        <w:rPr>
          <w:noProof/>
        </w:rPr>
        <w:drawing>
          <wp:inline distT="0" distB="0" distL="0" distR="0" wp14:anchorId="296A8DE4" wp14:editId="77D22DB4">
            <wp:extent cx="2554002" cy="18095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5529" cy="1817729"/>
                    </a:xfrm>
                    <a:prstGeom prst="rect">
                      <a:avLst/>
                    </a:prstGeom>
                    <a:noFill/>
                    <a:ln>
                      <a:noFill/>
                    </a:ln>
                  </pic:spPr>
                </pic:pic>
              </a:graphicData>
            </a:graphic>
          </wp:inline>
        </w:drawing>
      </w:r>
      <w:r w:rsidRPr="007C7D9E">
        <w:rPr>
          <w:noProof/>
        </w:rPr>
        <w:drawing>
          <wp:inline distT="0" distB="0" distL="0" distR="0" wp14:anchorId="55305657" wp14:editId="3A6D1C80">
            <wp:extent cx="2598624" cy="1895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7204" cy="1908877"/>
                    </a:xfrm>
                    <a:prstGeom prst="rect">
                      <a:avLst/>
                    </a:prstGeom>
                    <a:noFill/>
                    <a:ln>
                      <a:noFill/>
                    </a:ln>
                  </pic:spPr>
                </pic:pic>
              </a:graphicData>
            </a:graphic>
          </wp:inline>
        </w:drawing>
      </w:r>
    </w:p>
    <w:p w14:paraId="49C9951A" w14:textId="1A1FB719" w:rsidR="00016DC1" w:rsidRPr="007C7D9E" w:rsidRDefault="00016DC1" w:rsidP="008F690F">
      <w:pPr>
        <w:pStyle w:val="Caption"/>
        <w:spacing w:after="0"/>
      </w:pPr>
      <w:bookmarkStart w:id="175" w:name="_Ref475039727"/>
      <w:bookmarkStart w:id="176" w:name="_Toc474972563"/>
      <w:bookmarkStart w:id="177" w:name="_Toc475089893"/>
      <w:r w:rsidRPr="007C7D9E">
        <w:t xml:space="preserve">Figure </w:t>
      </w:r>
      <w:r w:rsidR="008E74BA">
        <w:fldChar w:fldCharType="begin"/>
      </w:r>
      <w:r w:rsidR="008E74BA">
        <w:instrText xml:space="preserve"> SEQ Figure \* ARABIC </w:instrText>
      </w:r>
      <w:r w:rsidR="008E74BA">
        <w:fldChar w:fldCharType="separate"/>
      </w:r>
      <w:r w:rsidR="00EA490A">
        <w:rPr>
          <w:noProof/>
        </w:rPr>
        <w:t>27</w:t>
      </w:r>
      <w:r w:rsidR="008E74BA">
        <w:rPr>
          <w:noProof/>
        </w:rPr>
        <w:fldChar w:fldCharType="end"/>
      </w:r>
      <w:bookmarkEnd w:id="175"/>
      <w:r w:rsidRPr="007C7D9E">
        <w:t xml:space="preserve">: </w:t>
      </w:r>
      <w:r w:rsidR="00034284" w:rsidRPr="007C7D9E">
        <w:t>Box plots of comparisons between single transgenic and double transgenic murine whole lung airway parameters.</w:t>
      </w:r>
      <w:bookmarkStart w:id="178" w:name="_Toc474972564"/>
      <w:bookmarkEnd w:id="176"/>
      <w:r w:rsidR="000E1689" w:rsidRPr="007C7D9E">
        <w:t xml:space="preserve"> </w:t>
      </w:r>
      <w:r w:rsidRPr="007C7D9E">
        <w:rPr>
          <w:b/>
        </w:rPr>
        <w:t>Top-Left</w:t>
      </w:r>
      <w:r w:rsidR="00034284" w:rsidRPr="007C7D9E">
        <w:rPr>
          <w:b/>
        </w:rPr>
        <w:t>:</w:t>
      </w:r>
      <w:r w:rsidRPr="007C7D9E">
        <w:t xml:space="preserve"> </w:t>
      </w:r>
      <w:r w:rsidR="00034284" w:rsidRPr="007C7D9E">
        <w:t>Airway</w:t>
      </w:r>
      <w:r w:rsidRPr="007C7D9E">
        <w:t xml:space="preserve"> wall thickness o</w:t>
      </w:r>
      <w:r w:rsidR="00034284" w:rsidRPr="007C7D9E">
        <w:t>f the whole lung (p = 0.1630).</w:t>
      </w:r>
      <w:bookmarkStart w:id="179" w:name="_Toc474972565"/>
      <w:bookmarkEnd w:id="178"/>
      <w:r w:rsidR="000E1689" w:rsidRPr="007C7D9E">
        <w:t xml:space="preserve"> </w:t>
      </w:r>
      <w:r w:rsidRPr="007C7D9E">
        <w:rPr>
          <w:b/>
        </w:rPr>
        <w:t>Top-Righ</w:t>
      </w:r>
      <w:r w:rsidR="00034284" w:rsidRPr="007C7D9E">
        <w:rPr>
          <w:b/>
        </w:rPr>
        <w:t>t</w:t>
      </w:r>
      <w:r w:rsidR="00034284" w:rsidRPr="007C7D9E">
        <w:t>:</w:t>
      </w:r>
      <w:r w:rsidRPr="007C7D9E">
        <w:t xml:space="preserve"> </w:t>
      </w:r>
      <w:r w:rsidR="00034284" w:rsidRPr="007C7D9E">
        <w:t xml:space="preserve">Airway </w:t>
      </w:r>
      <w:r w:rsidRPr="007C7D9E">
        <w:t>lumen radius of the whole lung (p = 0.0730).</w:t>
      </w:r>
      <w:bookmarkEnd w:id="179"/>
      <w:r w:rsidRPr="007C7D9E">
        <w:t xml:space="preserve"> </w:t>
      </w:r>
      <w:bookmarkStart w:id="180" w:name="_Toc474972566"/>
      <w:r w:rsidRPr="007C7D9E">
        <w:rPr>
          <w:b/>
        </w:rPr>
        <w:t>Bottom-Left</w:t>
      </w:r>
      <w:r w:rsidR="00034284" w:rsidRPr="007C7D9E">
        <w:t>: Airway</w:t>
      </w:r>
      <w:r w:rsidRPr="007C7D9E">
        <w:t xml:space="preserve"> lumen radius of the whole lung (p = 0.1869).</w:t>
      </w:r>
      <w:bookmarkEnd w:id="180"/>
      <w:r w:rsidRPr="007C7D9E">
        <w:t xml:space="preserve"> </w:t>
      </w:r>
      <w:bookmarkStart w:id="181" w:name="_Toc474972567"/>
      <w:r w:rsidRPr="007C7D9E">
        <w:rPr>
          <w:b/>
        </w:rPr>
        <w:t>Bottom-Right</w:t>
      </w:r>
      <w:r w:rsidR="00034284" w:rsidRPr="007C7D9E">
        <w:t xml:space="preserve">: </w:t>
      </w:r>
      <w:r w:rsidR="008F690F" w:rsidRPr="007C7D9E">
        <w:t xml:space="preserve">Airway </w:t>
      </w:r>
      <w:r w:rsidRPr="007C7D9E">
        <w:t>lumen perimeter of the whole lung (p = 0.1100).</w:t>
      </w:r>
      <w:bookmarkEnd w:id="177"/>
      <w:bookmarkEnd w:id="181"/>
    </w:p>
    <w:p w14:paraId="17F4BE03" w14:textId="77777777" w:rsidR="008F690F" w:rsidRPr="007C7D9E" w:rsidRDefault="008F690F" w:rsidP="008F690F"/>
    <w:p w14:paraId="5569DFD5" w14:textId="64D8BE87" w:rsidR="00016DC1" w:rsidRPr="007C7D9E" w:rsidRDefault="00ED3AA5" w:rsidP="00016DC1">
      <w:pPr>
        <w:spacing w:after="642"/>
        <w:ind w:right="2" w:firstLine="0"/>
      </w:pPr>
      <w:r w:rsidRPr="007C7D9E">
        <w:t xml:space="preserve">See </w:t>
      </w:r>
      <w:r w:rsidR="000E1689" w:rsidRPr="007C7D9E">
        <w:t xml:space="preserve">Appendix I for </w:t>
      </w:r>
      <w:r w:rsidR="00016DC1" w:rsidRPr="007C7D9E">
        <w:t>box-plots of all sections measured in this study.</w:t>
      </w:r>
    </w:p>
    <w:p w14:paraId="59BCE2F7" w14:textId="51E39E74" w:rsidR="00016DC1" w:rsidRPr="007C7D9E" w:rsidRDefault="00D46D2A" w:rsidP="00016DC1">
      <w:pPr>
        <w:pStyle w:val="Heading2"/>
        <w:tabs>
          <w:tab w:val="center" w:pos="1471"/>
        </w:tabs>
        <w:ind w:left="-15" w:firstLine="0"/>
      </w:pPr>
      <w:bookmarkStart w:id="182" w:name="_Toc475089847"/>
      <w:r w:rsidRPr="007C7D9E">
        <w:t xml:space="preserve">6.4 </w:t>
      </w:r>
      <w:r w:rsidR="00016DC1" w:rsidRPr="007C7D9E">
        <w:t>Discussion</w:t>
      </w:r>
      <w:bookmarkEnd w:id="182"/>
    </w:p>
    <w:p w14:paraId="3E5C0FD9" w14:textId="405AF476" w:rsidR="00016DC1" w:rsidRPr="007C7D9E" w:rsidRDefault="00016DC1" w:rsidP="00016DC1">
      <w:pPr>
        <w:ind w:left="-5" w:right="2"/>
      </w:pPr>
      <w:r w:rsidRPr="007C7D9E">
        <w:t xml:space="preserve">There </w:t>
      </w:r>
      <w:r w:rsidR="00174B91" w:rsidRPr="007C7D9E">
        <w:t xml:space="preserve">results </w:t>
      </w:r>
      <w:r w:rsidRPr="007C7D9E">
        <w:t xml:space="preserve">suggest that </w:t>
      </w:r>
      <w:r w:rsidR="00ED3AA5" w:rsidRPr="007C7D9E">
        <w:t>sADAM33</w:t>
      </w:r>
      <w:r w:rsidRPr="007C7D9E">
        <w:t xml:space="preserve"> expression causes a reduction of approximately 16% in airway lumen radius throughout the lung (</w:t>
      </w:r>
      <m:oMath>
        <m:r>
          <w:rPr>
            <w:rFonts w:ascii="Cambria Math" w:hAnsi="Cambria Math"/>
          </w:rPr>
          <m:t>p=0.07</m:t>
        </m:r>
      </m:oMath>
      <w:r w:rsidRPr="007C7D9E">
        <w:t>),</w:t>
      </w:r>
      <w:r w:rsidR="00ED3AA5" w:rsidRPr="007C7D9E">
        <w:t xml:space="preserve"> which could suggest an </w:t>
      </w:r>
      <w:r w:rsidR="00ED3AA5" w:rsidRPr="007C7D9E">
        <w:rPr>
          <w:i/>
        </w:rPr>
        <w:t>ADAM33</w:t>
      </w:r>
      <w:r w:rsidR="00ED3AA5" w:rsidRPr="007C7D9E">
        <w:t xml:space="preserve"> induced increased stiffness of the airways</w:t>
      </w:r>
      <w:r w:rsidR="00174B91" w:rsidRPr="007C7D9E">
        <w:t>, however the results are not significant enough to draw conclusions</w:t>
      </w:r>
      <w:r w:rsidR="00ED3AA5" w:rsidRPr="007C7D9E">
        <w:t xml:space="preserve">. </w:t>
      </w:r>
      <w:r w:rsidR="00E70DDA" w:rsidRPr="007C7D9E">
        <w:t>An increase in</w:t>
      </w:r>
      <w:r w:rsidR="00ED3AA5" w:rsidRPr="007C7D9E">
        <w:t xml:space="preserve"> overall airway wall thickness </w:t>
      </w:r>
      <w:r w:rsidR="00E70DDA" w:rsidRPr="007C7D9E">
        <w:t xml:space="preserve">could not be detected </w:t>
      </w:r>
      <w:r w:rsidR="00ED3AA5" w:rsidRPr="007C7D9E">
        <w:t xml:space="preserve">in the </w:t>
      </w:r>
      <w:r w:rsidR="00C60716" w:rsidRPr="007C7D9E">
        <w:t>s</w:t>
      </w:r>
      <w:r w:rsidR="00ED3AA5" w:rsidRPr="007C7D9E">
        <w:t xml:space="preserve">ADAM33 expressing lungs and together with the </w:t>
      </w:r>
      <w:r w:rsidRPr="007C7D9E">
        <w:t xml:space="preserve">reduction in airway wall thickness </w:t>
      </w:r>
      <w:r w:rsidR="00ED3AA5" w:rsidRPr="007C7D9E">
        <w:t>a</w:t>
      </w:r>
      <w:r w:rsidRPr="007C7D9E">
        <w:t>t the third branching generation (</w:t>
      </w:r>
      <m:oMath>
        <m:r>
          <w:rPr>
            <w:rFonts w:ascii="Cambria Math" w:hAnsi="Cambria Math"/>
          </w:rPr>
          <m:t>p=0.06</m:t>
        </m:r>
      </m:oMath>
      <w:r w:rsidRPr="007C7D9E">
        <w:t>)</w:t>
      </w:r>
      <w:r w:rsidR="00ED3AA5" w:rsidRPr="007C7D9E">
        <w:t xml:space="preserve"> </w:t>
      </w:r>
      <w:r w:rsidR="00174B91" w:rsidRPr="007C7D9E">
        <w:t xml:space="preserve">this study </w:t>
      </w:r>
      <w:r w:rsidR="00ED3AA5" w:rsidRPr="007C7D9E">
        <w:t xml:space="preserve">could not confirm the increase of smooth muscle around the airways seen by immunohistochemistry </w:t>
      </w:r>
      <w:sdt>
        <w:sdtPr>
          <w:id w:val="667599295"/>
          <w:citation/>
        </w:sdtPr>
        <w:sdtEndPr/>
        <w:sdtContent>
          <w:r w:rsidR="00ED3AA5" w:rsidRPr="007C7D9E">
            <w:fldChar w:fldCharType="begin"/>
          </w:r>
          <w:r w:rsidR="00ED3AA5" w:rsidRPr="007C7D9E">
            <w:instrText xml:space="preserve"> CITATION Dav16 \l 2057 </w:instrText>
          </w:r>
          <w:r w:rsidR="00ED3AA5" w:rsidRPr="007C7D9E">
            <w:fldChar w:fldCharType="separate"/>
          </w:r>
          <w:r w:rsidR="000E6644" w:rsidRPr="000E6644">
            <w:rPr>
              <w:noProof/>
            </w:rPr>
            <w:t>[8]</w:t>
          </w:r>
          <w:r w:rsidR="00ED3AA5" w:rsidRPr="007C7D9E">
            <w:fldChar w:fldCharType="end"/>
          </w:r>
        </w:sdtContent>
      </w:sdt>
      <w:r w:rsidRPr="007C7D9E">
        <w:t>.</w:t>
      </w:r>
      <w:r w:rsidR="00957FBA" w:rsidRPr="007C7D9E">
        <w:t xml:space="preserve"> </w:t>
      </w:r>
    </w:p>
    <w:p w14:paraId="6CD8C3CF" w14:textId="77777777" w:rsidR="00016DC1" w:rsidRPr="007C7D9E" w:rsidRDefault="00016DC1" w:rsidP="00016DC1">
      <w:pPr>
        <w:spacing w:after="571" w:line="256" w:lineRule="auto"/>
        <w:ind w:right="-1" w:firstLine="0"/>
        <w:jc w:val="center"/>
      </w:pPr>
      <w:r w:rsidRPr="007C7D9E">
        <w:rPr>
          <w:noProof/>
        </w:rPr>
        <w:lastRenderedPageBreak/>
        <w:drawing>
          <wp:inline distT="0" distB="0" distL="0" distR="0" wp14:anchorId="06EB2CA0" wp14:editId="071BAC9A">
            <wp:extent cx="2362200" cy="1911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3261" cy="1920076"/>
                    </a:xfrm>
                    <a:prstGeom prst="rect">
                      <a:avLst/>
                    </a:prstGeom>
                    <a:noFill/>
                    <a:ln>
                      <a:noFill/>
                    </a:ln>
                  </pic:spPr>
                </pic:pic>
              </a:graphicData>
            </a:graphic>
          </wp:inline>
        </w:drawing>
      </w:r>
      <w:r w:rsidRPr="007C7D9E">
        <w:rPr>
          <w:noProof/>
        </w:rPr>
        <w:drawing>
          <wp:inline distT="0" distB="0" distL="0" distR="0" wp14:anchorId="4BB94572" wp14:editId="1DA9F46B">
            <wp:extent cx="2514600" cy="1929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0801" cy="1941952"/>
                    </a:xfrm>
                    <a:prstGeom prst="rect">
                      <a:avLst/>
                    </a:prstGeom>
                    <a:noFill/>
                    <a:ln>
                      <a:noFill/>
                    </a:ln>
                  </pic:spPr>
                </pic:pic>
              </a:graphicData>
            </a:graphic>
          </wp:inline>
        </w:drawing>
      </w:r>
      <w:r w:rsidRPr="007C7D9E">
        <w:rPr>
          <w:noProof/>
        </w:rPr>
        <w:drawing>
          <wp:inline distT="0" distB="0" distL="0" distR="0" wp14:anchorId="1C1263B9" wp14:editId="08886230">
            <wp:extent cx="2657475" cy="203136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4449" cy="2044343"/>
                    </a:xfrm>
                    <a:prstGeom prst="rect">
                      <a:avLst/>
                    </a:prstGeom>
                    <a:noFill/>
                    <a:ln>
                      <a:noFill/>
                    </a:ln>
                  </pic:spPr>
                </pic:pic>
              </a:graphicData>
            </a:graphic>
          </wp:inline>
        </w:drawing>
      </w:r>
      <w:r w:rsidRPr="007C7D9E">
        <w:rPr>
          <w:noProof/>
        </w:rPr>
        <w:drawing>
          <wp:inline distT="0" distB="0" distL="0" distR="0" wp14:anchorId="732B84D4" wp14:editId="6793BE76">
            <wp:extent cx="2752659"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72795" cy="2072450"/>
                    </a:xfrm>
                    <a:prstGeom prst="rect">
                      <a:avLst/>
                    </a:prstGeom>
                    <a:noFill/>
                    <a:ln>
                      <a:noFill/>
                    </a:ln>
                  </pic:spPr>
                </pic:pic>
              </a:graphicData>
            </a:graphic>
          </wp:inline>
        </w:drawing>
      </w:r>
    </w:p>
    <w:p w14:paraId="52DCBD15" w14:textId="245A85DE" w:rsidR="00016DC1" w:rsidRPr="007C7D9E" w:rsidRDefault="00016DC1" w:rsidP="00016DC1">
      <w:pPr>
        <w:pStyle w:val="Caption"/>
      </w:pPr>
      <w:bookmarkStart w:id="183" w:name="_Toc474972568"/>
      <w:bookmarkStart w:id="184" w:name="_Toc475089894"/>
      <w:r w:rsidRPr="007C7D9E">
        <w:t xml:space="preserve">Figure </w:t>
      </w:r>
      <w:r w:rsidR="008E74BA">
        <w:fldChar w:fldCharType="begin"/>
      </w:r>
      <w:r w:rsidR="008E74BA">
        <w:instrText xml:space="preserve"> SEQ Figure \* ARABIC </w:instrText>
      </w:r>
      <w:r w:rsidR="008E74BA">
        <w:fldChar w:fldCharType="separate"/>
      </w:r>
      <w:r w:rsidR="00EA490A">
        <w:rPr>
          <w:noProof/>
        </w:rPr>
        <w:t>28</w:t>
      </w:r>
      <w:r w:rsidR="008E74BA">
        <w:rPr>
          <w:noProof/>
        </w:rPr>
        <w:fldChar w:fldCharType="end"/>
      </w:r>
      <w:r w:rsidRPr="007C7D9E">
        <w:t>: (Top-Left) Box plot of single transgenic versus double transgenic mouse lung lumen radius of the third generation (p = 0.2145). (Top-Right) Box plot of single transgenic versus double transgenic mouse lung wall thickness of the third generation (p = 0.0630). (Bottom-Left) Box plot of single transgenic versus double transgenic mouse lung lumen area of the third generation (p = 0.1727). (Bottom-Right) Box plot of single transgenic versus double transgenic mouse lung lumen perimeter of the third generation (p = 0.1185).</w:t>
      </w:r>
      <w:bookmarkEnd w:id="183"/>
      <w:bookmarkEnd w:id="184"/>
    </w:p>
    <w:p w14:paraId="54828940" w14:textId="35F6AFA2" w:rsidR="0061795C" w:rsidRPr="007C7D9E" w:rsidRDefault="00ED3AA5" w:rsidP="003542CE">
      <w:r w:rsidRPr="007C7D9E">
        <w:t>In order to determine whether sADAM33 expression causes airway remodelling in</w:t>
      </w:r>
      <w:r w:rsidR="00BC21E9" w:rsidRPr="007C7D9E">
        <w:t xml:space="preserve"> the</w:t>
      </w:r>
      <w:r w:rsidRPr="007C7D9E">
        <w:t xml:space="preserve"> form of more smooth muscle around the airways </w:t>
      </w:r>
      <w:sdt>
        <w:sdtPr>
          <w:id w:val="-1993023028"/>
          <w:citation/>
        </w:sdtPr>
        <w:sdtEndPr/>
        <w:sdtContent>
          <w:r w:rsidRPr="007C7D9E">
            <w:fldChar w:fldCharType="begin"/>
          </w:r>
          <w:r w:rsidRPr="007C7D9E">
            <w:instrText xml:space="preserve"> CITATION Dav16 \l 2057 </w:instrText>
          </w:r>
          <w:r w:rsidRPr="007C7D9E">
            <w:fldChar w:fldCharType="separate"/>
          </w:r>
          <w:r w:rsidR="000E6644" w:rsidRPr="000E6644">
            <w:rPr>
              <w:noProof/>
            </w:rPr>
            <w:t>[8]</w:t>
          </w:r>
          <w:r w:rsidRPr="007C7D9E">
            <w:fldChar w:fldCharType="end"/>
          </w:r>
        </w:sdtContent>
      </w:sdt>
      <w:r w:rsidRPr="007C7D9E">
        <w:t xml:space="preserve"> that might result in a reduced airway lumen radius, more future work with an increased number of mouse lungs is required.  The reason for a suggestive but not significant lower airway wall thickness in the 3</w:t>
      </w:r>
      <w:r w:rsidRPr="007C7D9E">
        <w:rPr>
          <w:vertAlign w:val="superscript"/>
        </w:rPr>
        <w:t>rd</w:t>
      </w:r>
      <w:r w:rsidRPr="007C7D9E">
        <w:t xml:space="preserve"> generation of airways could be explained by the lack of airway smooth muscle in this generation or limitations in contrast to accurately delineate the airway wall and in particular the smooth muscles. </w:t>
      </w:r>
      <w:r w:rsidR="00957FBA" w:rsidRPr="007C7D9E">
        <w:t xml:space="preserve">Additionally, it has been shown that Lugol’s solution may shrink tissue </w:t>
      </w:r>
      <w:sdt>
        <w:sdtPr>
          <w:id w:val="-925957559"/>
          <w:citation/>
        </w:sdtPr>
        <w:sdtEndPr/>
        <w:sdtContent>
          <w:r w:rsidR="00957FBA" w:rsidRPr="007C7D9E">
            <w:fldChar w:fldCharType="begin"/>
          </w:r>
          <w:r w:rsidR="00957FBA" w:rsidRPr="007C7D9E">
            <w:rPr>
              <w:lang w:val="en-US"/>
            </w:rPr>
            <w:instrText xml:space="preserve"> CITATION Deg10 \l 1033 </w:instrText>
          </w:r>
          <w:r w:rsidR="00957FBA" w:rsidRPr="007C7D9E">
            <w:fldChar w:fldCharType="separate"/>
          </w:r>
          <w:r w:rsidR="000E6644" w:rsidRPr="000E6644">
            <w:rPr>
              <w:noProof/>
              <w:lang w:val="en-US"/>
            </w:rPr>
            <w:t>[146]</w:t>
          </w:r>
          <w:r w:rsidR="00957FBA" w:rsidRPr="007C7D9E">
            <w:fldChar w:fldCharType="end"/>
          </w:r>
        </w:sdtContent>
      </w:sdt>
      <w:r w:rsidR="00957FBA" w:rsidRPr="007C7D9E">
        <w:t>. While this shrinkage has been shown to be uniform, and therefore should not affect the comparison of images stained in the same way, it could explain the difference in results found in this study when compared with histology performed by Davies et al</w:t>
      </w:r>
      <w:r w:rsidR="008F622F" w:rsidRPr="007C7D9E">
        <w:t>.</w:t>
      </w:r>
      <w:r w:rsidR="00957FBA" w:rsidRPr="007C7D9E">
        <w:t xml:space="preserve"> </w:t>
      </w:r>
      <w:sdt>
        <w:sdtPr>
          <w:id w:val="1515346961"/>
          <w:citation/>
        </w:sdtPr>
        <w:sdtEndPr/>
        <w:sdtContent>
          <w:r w:rsidR="00957FBA" w:rsidRPr="007C7D9E">
            <w:fldChar w:fldCharType="begin"/>
          </w:r>
          <w:r w:rsidR="00957FBA" w:rsidRPr="007C7D9E">
            <w:rPr>
              <w:lang w:val="en-US"/>
            </w:rPr>
            <w:instrText xml:space="preserve"> CITATION Dav16 \l 1033 </w:instrText>
          </w:r>
          <w:r w:rsidR="00957FBA" w:rsidRPr="007C7D9E">
            <w:fldChar w:fldCharType="separate"/>
          </w:r>
          <w:r w:rsidR="000E6644" w:rsidRPr="000E6644">
            <w:rPr>
              <w:noProof/>
              <w:lang w:val="en-US"/>
            </w:rPr>
            <w:t>[8]</w:t>
          </w:r>
          <w:r w:rsidR="00957FBA" w:rsidRPr="007C7D9E">
            <w:fldChar w:fldCharType="end"/>
          </w:r>
        </w:sdtContent>
      </w:sdt>
      <w:r w:rsidR="00957FBA" w:rsidRPr="007C7D9E">
        <w:t>, which instead</w:t>
      </w:r>
      <w:r w:rsidR="00855B8A" w:rsidRPr="007C7D9E">
        <w:t xml:space="preserve"> </w:t>
      </w:r>
      <w:r w:rsidR="00431C34" w:rsidRPr="007C7D9E">
        <w:t xml:space="preserve">used immunofluorescence staining for </w:t>
      </w:r>
      <w:r w:rsidR="0061795C" w:rsidRPr="007C7D9E">
        <w:t>Alpha-actin-2 (</w:t>
      </w:r>
      <w:r w:rsidR="00431C34" w:rsidRPr="007C7D9E">
        <w:t>ACTA2</w:t>
      </w:r>
      <w:r w:rsidR="0061795C" w:rsidRPr="007C7D9E">
        <w:t xml:space="preserve">), which is ‘largely expressed in smooth muscle cells, pericytes and specialised fibroblasts’ </w:t>
      </w:r>
      <w:sdt>
        <w:sdtPr>
          <w:id w:val="-662706298"/>
          <w:citation/>
        </w:sdtPr>
        <w:sdtEndPr/>
        <w:sdtContent>
          <w:r w:rsidR="0061795C" w:rsidRPr="007C7D9E">
            <w:fldChar w:fldCharType="begin"/>
          </w:r>
          <w:r w:rsidR="0061795C" w:rsidRPr="007C7D9E">
            <w:rPr>
              <w:lang w:val="en-US"/>
            </w:rPr>
            <w:instrText xml:space="preserve"> CITATION Roc13 \l 1033 </w:instrText>
          </w:r>
          <w:r w:rsidR="0061795C" w:rsidRPr="007C7D9E">
            <w:fldChar w:fldCharType="separate"/>
          </w:r>
          <w:r w:rsidR="000E6644" w:rsidRPr="000E6644">
            <w:rPr>
              <w:noProof/>
              <w:lang w:val="en-US"/>
            </w:rPr>
            <w:t>[150]</w:t>
          </w:r>
          <w:r w:rsidR="0061795C" w:rsidRPr="007C7D9E">
            <w:fldChar w:fldCharType="end"/>
          </w:r>
        </w:sdtContent>
      </w:sdt>
      <w:r w:rsidR="0061795C" w:rsidRPr="007C7D9E">
        <w:t>,</w:t>
      </w:r>
      <w:r w:rsidR="00431C34" w:rsidRPr="007C7D9E">
        <w:t xml:space="preserve"> and</w:t>
      </w:r>
      <w:r w:rsidR="0061795C" w:rsidRPr="007C7D9E">
        <w:t xml:space="preserve"> Platelet Endothelial Cell Adhesion Molecule</w:t>
      </w:r>
      <w:r w:rsidR="00431C34" w:rsidRPr="007C7D9E">
        <w:t xml:space="preserve"> </w:t>
      </w:r>
      <w:r w:rsidR="0061795C" w:rsidRPr="007C7D9E">
        <w:t>(</w:t>
      </w:r>
      <w:r w:rsidR="00431C34" w:rsidRPr="007C7D9E">
        <w:t>PECAM1</w:t>
      </w:r>
      <w:r w:rsidR="0061795C" w:rsidRPr="007C7D9E">
        <w:t>), which is 'expressed constitutively on the surface of adult and embryonic endothelial cells and is weakly expressed on many peripheral leukocytes and platelets’</w:t>
      </w:r>
      <w:r w:rsidR="008F622F" w:rsidRPr="007C7D9E">
        <w:t xml:space="preserve"> </w:t>
      </w:r>
      <w:sdt>
        <w:sdtPr>
          <w:id w:val="1014188127"/>
          <w:citation/>
        </w:sdtPr>
        <w:sdtEndPr/>
        <w:sdtContent>
          <w:r w:rsidR="008F622F" w:rsidRPr="007C7D9E">
            <w:fldChar w:fldCharType="begin"/>
          </w:r>
          <w:r w:rsidR="008F622F" w:rsidRPr="007C7D9E">
            <w:rPr>
              <w:lang w:val="en-US"/>
            </w:rPr>
            <w:instrText xml:space="preserve"> CITATION IHC17 \l 1033 </w:instrText>
          </w:r>
          <w:r w:rsidR="008F622F" w:rsidRPr="007C7D9E">
            <w:fldChar w:fldCharType="separate"/>
          </w:r>
          <w:r w:rsidR="000E6644" w:rsidRPr="000E6644">
            <w:rPr>
              <w:noProof/>
              <w:lang w:val="en-US"/>
            </w:rPr>
            <w:t>[151]</w:t>
          </w:r>
          <w:r w:rsidR="008F622F" w:rsidRPr="007C7D9E">
            <w:fldChar w:fldCharType="end"/>
          </w:r>
        </w:sdtContent>
      </w:sdt>
      <w:r w:rsidR="00431C34" w:rsidRPr="007C7D9E">
        <w:t xml:space="preserve"> </w:t>
      </w:r>
      <w:r w:rsidR="0061795C" w:rsidRPr="007C7D9E">
        <w:t>to show increased smooth muscle surrounding the airways</w:t>
      </w:r>
      <w:r w:rsidR="00957FBA" w:rsidRPr="007C7D9E">
        <w:t xml:space="preserve">. </w:t>
      </w:r>
    </w:p>
    <w:p w14:paraId="58D89E51" w14:textId="36EA45BF" w:rsidR="00016DC1" w:rsidRPr="007C7D9E" w:rsidRDefault="00957FBA" w:rsidP="0061795C">
      <w:r w:rsidRPr="007C7D9E">
        <w:lastRenderedPageBreak/>
        <w:t>T</w:t>
      </w:r>
      <w:r w:rsidR="00016DC1" w:rsidRPr="007C7D9E">
        <w:t>he advantages of resampling the 3D data according to the orientation of the airway are evident in the fact that no branches had to be discarded from the data set for being oblique to the slice orientation. Each branch was viewed through its cross section, providing the most accurate view from which manual measurements could be taken without the necessity to correct for skew. However, reorientation did provide its own downside, due to the discretization of the data, some voxels appeared across multiple pixels in a slice. This is due to the cubic nature of the voxel, being sampled across an oblique axis. The effect is the same as that of sampling a cylinder at an oblique angle, but has less of an effect on measurements due to the single-voxel structure size. See Figure 3.6 for an example of the skewing effect.</w:t>
      </w:r>
    </w:p>
    <w:p w14:paraId="14462E5E" w14:textId="072DA11E" w:rsidR="00D46D2A" w:rsidRPr="007C7D9E" w:rsidRDefault="00016DC1" w:rsidP="00D46D2A">
      <w:pPr>
        <w:spacing w:after="0"/>
        <w:ind w:left="-15" w:right="2" w:firstLine="299"/>
      </w:pPr>
      <w:r w:rsidRPr="007C7D9E">
        <w:t xml:space="preserve">A solution to this is to reconstruct the entire </w:t>
      </w:r>
      <w:r w:rsidR="008D2E2F" w:rsidRPr="007C7D9E">
        <w:t xml:space="preserve">image </w:t>
      </w:r>
      <w:r w:rsidRPr="007C7D9E">
        <w:t>again at different orientations. While ideal in</w:t>
      </w:r>
      <w:r w:rsidR="008D2E2F" w:rsidRPr="007C7D9E">
        <w:t xml:space="preserve"> regards to</w:t>
      </w:r>
      <w:r w:rsidRPr="007C7D9E">
        <w:t xml:space="preserve"> </w:t>
      </w:r>
      <w:r w:rsidR="008D2E2F" w:rsidRPr="007C7D9E">
        <w:t xml:space="preserve">image </w:t>
      </w:r>
      <w:r w:rsidRPr="007C7D9E">
        <w:t>quality, the increase in processing time due to extra reconstructions outweighs the accuracy gained in manual measurement. Additionally, this skew has no effect on autonomous measurements produced by analysis of the 3D data set, as no resampling takes place. As such, the airway wall and lumen measurements (which were performed on manually segmented airway outer wall remapped to the originally reconstructed data) do not suffer from skew.</w:t>
      </w:r>
    </w:p>
    <w:p w14:paraId="3C5E57C0" w14:textId="0A97774D" w:rsidR="00F413A4" w:rsidRPr="007C7D9E" w:rsidRDefault="00F07825" w:rsidP="00D46D2A">
      <w:pPr>
        <w:spacing w:after="0"/>
        <w:ind w:left="-15" w:right="2" w:firstLine="299"/>
      </w:pPr>
      <w:r w:rsidRPr="007C7D9E">
        <w:t>The accuracy of the airway wall measurements varies depending on the relative angle of the ray compared to the orientation of the wall at point of contact. When the ray is perpendicular to the wall, the wall width measurement will be accurate, but as the angle diverges, the width measurement artificially increases</w:t>
      </w:r>
      <w:r w:rsidR="000E1689" w:rsidRPr="007C7D9E">
        <w:t xml:space="preserve"> due to skew</w:t>
      </w:r>
      <w:r w:rsidRPr="007C7D9E">
        <w:t xml:space="preserve">. </w:t>
      </w:r>
      <w:r w:rsidR="000E1689" w:rsidRPr="007C7D9E">
        <w:t>Measuring additional points may reduce the error from skew at the cost</w:t>
      </w:r>
      <w:r w:rsidR="00176CAB">
        <w:t xml:space="preserve"> of increased processing time</w:t>
      </w:r>
      <w:bookmarkStart w:id="185" w:name="_GoBack"/>
      <w:bookmarkEnd w:id="185"/>
      <w:r w:rsidR="00052085" w:rsidRPr="007C7D9E">
        <w:t>.</w:t>
      </w:r>
      <w:r w:rsidR="000E1689" w:rsidRPr="007C7D9E">
        <w:t xml:space="preserve"> </w:t>
      </w:r>
      <w:r w:rsidRPr="007C7D9E">
        <w:t>An improvement in this area may be to detect airway wall orientation at point of contact with the ray and reorient the ray from that point such that it passes perpendicular through the airway wall.</w:t>
      </w:r>
      <w:r w:rsidR="00590BB7" w:rsidRPr="007C7D9E">
        <w:t xml:space="preserve"> The simplest way to achieve this would be to find the closest inner-edge point to the manually-designated outer-edge. This will typically be opposite the outer-edge point on the wall. Alternatively, if better contrast on the outer-wall is available, an operator that searches for short, close parallel lines near the ray-inner-wall intersections could be used to find the correct wall orientation or an additional ray-cast from inner-wall to outer-wall boundaries could find the shortest connected straight line between the inner wall intersection and the outer.</w:t>
      </w:r>
      <w:r w:rsidR="000E1689" w:rsidRPr="007C7D9E">
        <w:t xml:space="preserve"> Alternatively, an analysis of the local curvature of the airway lumen/wall boundary could be used to find the normal of the curve at the point of ray intersection, and the r</w:t>
      </w:r>
      <w:r w:rsidR="00052085" w:rsidRPr="007C7D9E">
        <w:t>ay re-oriented along the normal and measured between the parenchyma and lumen boundaries. If the density contrast at the parenchyma boundary is sufficient, the boundary could be detected using the same technique as the lumen boundary or, if not, the ray could be measured from the manually segmented parenchyma boundary point towards the lumen. While this would not eliminate skew, it would reduce it.</w:t>
      </w:r>
    </w:p>
    <w:p w14:paraId="0A593CD7" w14:textId="77777777" w:rsidR="00F413A4" w:rsidRPr="007C7D9E" w:rsidRDefault="00F413A4" w:rsidP="00D46D2A">
      <w:pPr>
        <w:spacing w:after="0"/>
        <w:ind w:left="-15" w:right="2" w:firstLine="299"/>
      </w:pPr>
      <w:r w:rsidRPr="007C7D9E">
        <w:t xml:space="preserve">As asthma is a condition that reacts to challenges from irritants or allergens, an in-vivo study where the lungs are challenged during imaging would be valuable further work to assess the effects of </w:t>
      </w:r>
      <w:r w:rsidR="00ED3AA5" w:rsidRPr="007C7D9E">
        <w:t>ADAM33</w:t>
      </w:r>
      <w:r w:rsidRPr="007C7D9E">
        <w:t xml:space="preserve"> on asthma during asthmatic attack conditions. Additionally, further parameters, such as peak and minimum lung volume could be recorded, although this would </w:t>
      </w:r>
      <w:r w:rsidRPr="007C7D9E">
        <w:lastRenderedPageBreak/>
        <w:t>greatly increase the time it takes to manually annotate the outer lung wall borders, as well as the data size and hardware requirements for semi-automated processing.</w:t>
      </w:r>
    </w:p>
    <w:p w14:paraId="1C7FC0A6" w14:textId="0A639956" w:rsidR="00016DC1" w:rsidRPr="007C7D9E" w:rsidRDefault="00D46D2A" w:rsidP="00016DC1">
      <w:pPr>
        <w:pStyle w:val="Heading2"/>
        <w:tabs>
          <w:tab w:val="center" w:pos="1507"/>
        </w:tabs>
        <w:ind w:left="-15" w:firstLine="0"/>
      </w:pPr>
      <w:bookmarkStart w:id="186" w:name="_Toc475089848"/>
      <w:r w:rsidRPr="007C7D9E">
        <w:t xml:space="preserve">6.5 </w:t>
      </w:r>
      <w:r w:rsidR="00016DC1" w:rsidRPr="007C7D9E">
        <w:t>Conclusion</w:t>
      </w:r>
      <w:bookmarkEnd w:id="186"/>
    </w:p>
    <w:p w14:paraId="6C0E7126" w14:textId="3457053E" w:rsidR="00ED3AA5" w:rsidRPr="007C7D9E" w:rsidRDefault="00ED3AA5" w:rsidP="00ED3AA5">
      <w:pPr>
        <w:ind w:left="-5" w:right="2"/>
      </w:pPr>
      <w:r w:rsidRPr="007C7D9E">
        <w:t xml:space="preserve">The </w:t>
      </w:r>
      <w:r w:rsidRPr="007C7D9E">
        <w:rPr>
          <w:i/>
        </w:rPr>
        <w:t>ADAM33</w:t>
      </w:r>
      <w:r w:rsidRPr="007C7D9E">
        <w:t xml:space="preserve"> gene has been linked to asthma through analysis of single nucleotide polymorphisms and soluble ADAM33 is increase</w:t>
      </w:r>
      <w:r w:rsidR="00174B91" w:rsidRPr="007C7D9E">
        <w:t>d</w:t>
      </w:r>
      <w:r w:rsidRPr="007C7D9E">
        <w:t xml:space="preserve"> in asthma and caused airway remodelling in a human ADAM33 expressing mouse model</w:t>
      </w:r>
      <w:r w:rsidR="00174B91" w:rsidRPr="007C7D9E">
        <w:t xml:space="preserve"> </w:t>
      </w:r>
      <w:sdt>
        <w:sdtPr>
          <w:id w:val="476733253"/>
          <w:citation/>
        </w:sdtPr>
        <w:sdtEndPr/>
        <w:sdtContent>
          <w:r w:rsidR="00174B91" w:rsidRPr="007C7D9E">
            <w:fldChar w:fldCharType="begin"/>
          </w:r>
          <w:r w:rsidR="00174B91" w:rsidRPr="007C7D9E">
            <w:rPr>
              <w:lang w:val="en-US"/>
            </w:rPr>
            <w:instrText xml:space="preserve"> CITATION Dav16 \l 1033 </w:instrText>
          </w:r>
          <w:r w:rsidR="00174B91" w:rsidRPr="007C7D9E">
            <w:fldChar w:fldCharType="separate"/>
          </w:r>
          <w:r w:rsidR="000E6644" w:rsidRPr="000E6644">
            <w:rPr>
              <w:noProof/>
              <w:lang w:val="en-US"/>
            </w:rPr>
            <w:t>[8]</w:t>
          </w:r>
          <w:r w:rsidR="00174B91" w:rsidRPr="007C7D9E">
            <w:fldChar w:fldCharType="end"/>
          </w:r>
        </w:sdtContent>
      </w:sdt>
      <w:r w:rsidRPr="007C7D9E">
        <w:t>.</w:t>
      </w:r>
      <w:r w:rsidR="00174B91" w:rsidRPr="007C7D9E">
        <w:t xml:space="preserve"> It has been shown that mice expressing soluble human ADAM33 in the main airways produced a distinctive remodelling phenotype, including increased smooth muscle as seen by immunofluorescent microscopy of the large airways </w:t>
      </w:r>
      <w:sdt>
        <w:sdtPr>
          <w:id w:val="26146515"/>
          <w:citation/>
        </w:sdtPr>
        <w:sdtEndPr/>
        <w:sdtContent>
          <w:r w:rsidR="00174B91" w:rsidRPr="007C7D9E">
            <w:fldChar w:fldCharType="begin"/>
          </w:r>
          <w:r w:rsidR="00174B91" w:rsidRPr="007C7D9E">
            <w:rPr>
              <w:lang w:val="en-US"/>
            </w:rPr>
            <w:instrText xml:space="preserve"> CITATION Dav16 \l 1033 </w:instrText>
          </w:r>
          <w:r w:rsidR="00174B91" w:rsidRPr="007C7D9E">
            <w:fldChar w:fldCharType="separate"/>
          </w:r>
          <w:r w:rsidR="000E6644" w:rsidRPr="000E6644">
            <w:rPr>
              <w:noProof/>
              <w:lang w:val="en-US"/>
            </w:rPr>
            <w:t>[8]</w:t>
          </w:r>
          <w:r w:rsidR="00174B91" w:rsidRPr="007C7D9E">
            <w:fldChar w:fldCharType="end"/>
          </w:r>
        </w:sdtContent>
      </w:sdt>
      <w:r w:rsidR="00174B91" w:rsidRPr="007C7D9E">
        <w:t>.</w:t>
      </w:r>
      <w:r w:rsidRPr="007C7D9E">
        <w:t xml:space="preserve"> Therefore, we hypothesised that sADAM33 induced airway remodelling can be detected by µCT of the lungs. Analysis of airway wall thickness of µCT images of murine lungs suggests a link between sADAM33 over-expression and decreased airway lumen radius throughout the lung. As sADAM33 causes airway remodelling with more extracellular matrix protein (collagen) deposition and increased airway smooth muscle </w:t>
      </w:r>
      <w:sdt>
        <w:sdtPr>
          <w:id w:val="-1985455261"/>
          <w:citation/>
        </w:sdtPr>
        <w:sdtEndPr/>
        <w:sdtContent>
          <w:r w:rsidRPr="007C7D9E">
            <w:fldChar w:fldCharType="begin"/>
          </w:r>
          <w:r w:rsidRPr="007C7D9E">
            <w:instrText xml:space="preserve"> CITATION Dav16 \l 2057 </w:instrText>
          </w:r>
          <w:r w:rsidRPr="007C7D9E">
            <w:fldChar w:fldCharType="separate"/>
          </w:r>
          <w:r w:rsidR="000E6644" w:rsidRPr="000E6644">
            <w:rPr>
              <w:noProof/>
            </w:rPr>
            <w:t>[8]</w:t>
          </w:r>
          <w:r w:rsidRPr="007C7D9E">
            <w:fldChar w:fldCharType="end"/>
          </w:r>
        </w:sdtContent>
      </w:sdt>
      <w:r w:rsidRPr="007C7D9E">
        <w:t xml:space="preserve"> the reduced airway lumen radius could be explained by increased stiffness of the airways. Additionally, the results of this study could not confirm that ADAM33 over-expression causes increased airway smooth muscle </w:t>
      </w:r>
      <w:sdt>
        <w:sdtPr>
          <w:id w:val="71712902"/>
          <w:citation/>
        </w:sdtPr>
        <w:sdtEndPr/>
        <w:sdtContent>
          <w:r w:rsidRPr="007C7D9E">
            <w:fldChar w:fldCharType="begin"/>
          </w:r>
          <w:r w:rsidRPr="007C7D9E">
            <w:instrText xml:space="preserve"> CITATION Dav16 \l 2057 </w:instrText>
          </w:r>
          <w:r w:rsidRPr="007C7D9E">
            <w:fldChar w:fldCharType="separate"/>
          </w:r>
          <w:r w:rsidR="000E6644" w:rsidRPr="000E6644">
            <w:rPr>
              <w:noProof/>
            </w:rPr>
            <w:t>[8]</w:t>
          </w:r>
          <w:r w:rsidRPr="007C7D9E">
            <w:fldChar w:fldCharType="end"/>
          </w:r>
        </w:sdtContent>
      </w:sdt>
      <w:r w:rsidRPr="007C7D9E">
        <w:t xml:space="preserve"> that would correlate with increased lung wall thickness in mice. This might be explained by the difficulty to correctly delineate the smooth muscle that surround the airways due to insufficient</w:t>
      </w:r>
      <w:r w:rsidR="00C962B4" w:rsidRPr="007C7D9E">
        <w:t xml:space="preserve"> contrast and image resolution.</w:t>
      </w:r>
    </w:p>
    <w:p w14:paraId="0117BEA3" w14:textId="34CF137A" w:rsidR="00ED3AA5" w:rsidRPr="007C7D9E" w:rsidRDefault="00ED3AA5" w:rsidP="00ED3AA5">
      <w:r w:rsidRPr="007C7D9E">
        <w:t>Further work must be done to authenticate our hypothesis that sADAM33 induces airway remodelling with increase of extracellular matrix and airway smooth muscle, with larger samples sizes and increased quantities of the airway analysed per lung.</w:t>
      </w:r>
      <w:r w:rsidR="008D2E2F" w:rsidRPr="007C7D9E">
        <w:t xml:space="preserve"> Measurements obtained from the technique described here should also be compared against histology in order to validate the accuracy of the results produced.</w:t>
      </w:r>
      <w:r w:rsidRPr="007C7D9E">
        <w:t xml:space="preserve"> Additionally, this study conflates smooth muscle quantity with airway wall thickness. Further advances in imaging, such as improved soft tissue contrast methods that differentiate smooth muscle from the rest of the airway wall</w:t>
      </w:r>
      <w:r w:rsidR="008D2E2F" w:rsidRPr="007C7D9E">
        <w:t>, if possible,</w:t>
      </w:r>
      <w:r w:rsidRPr="007C7D9E">
        <w:t xml:space="preserve"> </w:t>
      </w:r>
      <w:r w:rsidR="008D2E2F" w:rsidRPr="007C7D9E">
        <w:t xml:space="preserve">could </w:t>
      </w:r>
      <w:r w:rsidRPr="007C7D9E">
        <w:t>provide more detailed evidence to confirm that ADAM33 over-expression is responsible for changes in smooth muscle quantities.</w:t>
      </w:r>
    </w:p>
    <w:p w14:paraId="06F92233" w14:textId="77777777" w:rsidR="00ED3AA5" w:rsidRPr="007C7D9E" w:rsidRDefault="00ED3AA5" w:rsidP="00ED3AA5">
      <w:pPr>
        <w:ind w:left="-15" w:right="2" w:firstLine="299"/>
      </w:pPr>
      <w:r w:rsidRPr="007C7D9E">
        <w:t>With the increase in sample and data size, semi-autonomous or autonomous measurement techniques become increasingly valuable in order to reduce dedicated expert time consumption, as well as the effects of human error. Therefore, it is a necessity that autonomous and semi-autonomous algorithm research continues to focus on branching structures in general, and pulmonary structure in particular.</w:t>
      </w:r>
    </w:p>
    <w:p w14:paraId="1EA1ADBC" w14:textId="58D32CE6" w:rsidR="00206D1D" w:rsidRPr="007C7D9E" w:rsidRDefault="00ED3AA5" w:rsidP="00ED3AA5">
      <w:pPr>
        <w:ind w:left="-15" w:right="2" w:firstLine="299"/>
      </w:pPr>
      <w:r w:rsidRPr="007C7D9E">
        <w:t xml:space="preserve">This investigation has predominantly shown that </w:t>
      </w:r>
      <w:r w:rsidR="008D2E2F" w:rsidRPr="007C7D9E">
        <w:t xml:space="preserve">with </w:t>
      </w:r>
      <w:r w:rsidRPr="007C7D9E">
        <w:t>µCT</w:t>
      </w:r>
      <w:r w:rsidR="008D2E2F" w:rsidRPr="007C7D9E">
        <w:t xml:space="preserve"> images</w:t>
      </w:r>
      <w:r w:rsidRPr="007C7D9E">
        <w:t>, it is difficult to assess airway wall thickness without automated tools to acquire increased quantities of data.</w:t>
      </w:r>
      <w:r w:rsidR="00206D1D" w:rsidRPr="007C7D9E">
        <w:br w:type="page"/>
      </w:r>
    </w:p>
    <w:p w14:paraId="2651A9C5" w14:textId="77777777" w:rsidR="005E6093" w:rsidRDefault="005E6093">
      <w:pPr>
        <w:spacing w:after="160" w:line="259" w:lineRule="auto"/>
        <w:ind w:firstLine="0"/>
        <w:rPr>
          <w:b/>
          <w:sz w:val="50"/>
        </w:rPr>
      </w:pPr>
      <w:r>
        <w:lastRenderedPageBreak/>
        <w:br w:type="page"/>
      </w:r>
    </w:p>
    <w:p w14:paraId="0AFEB50B" w14:textId="4A72847E" w:rsidR="00206D1D" w:rsidRPr="007C7D9E" w:rsidRDefault="00855B8A" w:rsidP="00206D1D">
      <w:pPr>
        <w:pStyle w:val="Heading1"/>
        <w:spacing w:after="660"/>
        <w:ind w:left="-5"/>
      </w:pPr>
      <w:bookmarkStart w:id="187" w:name="_Toc475089849"/>
      <w:r w:rsidRPr="007C7D9E">
        <w:lastRenderedPageBreak/>
        <w:t xml:space="preserve">Chapter 7: </w:t>
      </w:r>
      <w:r w:rsidR="00206D1D" w:rsidRPr="007C7D9E">
        <w:t>Summary and Further Work</w:t>
      </w:r>
      <w:bookmarkEnd w:id="187"/>
    </w:p>
    <w:p w14:paraId="176EB57B" w14:textId="394779D5" w:rsidR="008F622F" w:rsidRPr="007C7D9E" w:rsidRDefault="009055BB" w:rsidP="008F622F">
      <w:pPr>
        <w:pStyle w:val="Heading2"/>
      </w:pPr>
      <w:bookmarkStart w:id="188" w:name="_Toc475089850"/>
      <w:r w:rsidRPr="007C7D9E">
        <w:t xml:space="preserve">7.1 </w:t>
      </w:r>
      <w:r w:rsidR="008F622F" w:rsidRPr="007C7D9E">
        <w:t>Summary</w:t>
      </w:r>
      <w:bookmarkEnd w:id="188"/>
    </w:p>
    <w:p w14:paraId="782E7BD2" w14:textId="6540E92A" w:rsidR="00AE6767" w:rsidRPr="007C7D9E" w:rsidRDefault="00671BF6" w:rsidP="003542CE">
      <w:r w:rsidRPr="007C7D9E">
        <w:t>This PhD thesis was concerned with the application of autonomous and semi-autonomous segmentation and analysis techniques to 3D branching structures in general, and murine pulmonary airways in particular</w:t>
      </w:r>
      <w:r w:rsidR="00AE6767" w:rsidRPr="007C7D9E">
        <w:t xml:space="preserve">, along with the contribution of overexpression of the </w:t>
      </w:r>
      <w:r w:rsidR="00AE6767" w:rsidRPr="007C7D9E">
        <w:rPr>
          <w:i/>
        </w:rPr>
        <w:t>ADAM33</w:t>
      </w:r>
      <w:r w:rsidR="00AE6767" w:rsidRPr="007C7D9E">
        <w:t xml:space="preserve"> gene in airway remodelling and asthma</w:t>
      </w:r>
      <w:r w:rsidRPr="007C7D9E">
        <w:t>.</w:t>
      </w:r>
      <w:r w:rsidR="00AE6767" w:rsidRPr="007C7D9E">
        <w:t xml:space="preserve"> This work aim</w:t>
      </w:r>
      <w:r w:rsidR="007A6D7A" w:rsidRPr="007C7D9E">
        <w:t>ed</w:t>
      </w:r>
      <w:r w:rsidR="00AE6767" w:rsidRPr="007C7D9E">
        <w:t xml:space="preserve"> to examine common branching structure centreline extraction techniques and their application to murine pulmonary structure, as well as produce a novel technique based on the work of Carrillo et al. to find a generalised branching structure skeletonisation technique that works well in complex, 3D structure to produce clean, comp</w:t>
      </w:r>
      <w:r w:rsidR="003542CE" w:rsidRPr="007C7D9E">
        <w:t>lete skeletons of airway trees.</w:t>
      </w:r>
    </w:p>
    <w:p w14:paraId="0FCD2A61" w14:textId="4E0FDDA3" w:rsidR="00531EF2" w:rsidRPr="007C7D9E" w:rsidRDefault="00041C48" w:rsidP="003542CE">
      <w:r w:rsidRPr="007C7D9E">
        <w:t>This work demonstrates</w:t>
      </w:r>
      <w:r w:rsidR="00AE6767" w:rsidRPr="007C7D9E">
        <w:t xml:space="preserve"> a branching structure centreline extraction technique based on the work of Carrillo et al. that uses radial ray-casting to detect the location of branching points throughout the structure by comparing ray lengths at ray-wall intersections with a cylindrical model fit to the current branch. </w:t>
      </w:r>
      <w:r w:rsidRPr="007C7D9E">
        <w:t>The algorithm</w:t>
      </w:r>
      <w:r w:rsidR="00AE6767" w:rsidRPr="007C7D9E">
        <w:t xml:space="preserve"> ha</w:t>
      </w:r>
      <w:r w:rsidRPr="007C7D9E">
        <w:t>s</w:t>
      </w:r>
      <w:r w:rsidR="00AE6767" w:rsidRPr="007C7D9E">
        <w:t xml:space="preserve"> </w:t>
      </w:r>
      <w:r w:rsidRPr="007C7D9E">
        <w:t>been applied to</w:t>
      </w:r>
      <w:r w:rsidR="00AE6767" w:rsidRPr="007C7D9E">
        <w:t xml:space="preserve"> both filled and unfilled airway structures and found the results to be encouraging for filled airways, but further work is required for unfilled lungs.</w:t>
      </w:r>
      <w:r w:rsidRPr="007C7D9E">
        <w:t xml:space="preserve"> The algorithm has performed favourably in quantitative comparisons against the Medial and Scale Axis Transforms in regards to producing simple, clean tree structures, and favourably against a Hough Transform tracing technique in regards to false positives / negatives produced, as well as execution times.</w:t>
      </w:r>
      <w:r w:rsidR="00F26D47" w:rsidRPr="007C7D9E">
        <w:t xml:space="preserve"> The algorithms demonstrated require little domain-specific knowledge and as such should apply well to other problem domains, such as human lungs, plant root structures, etc. However, the branching modalities differ in these problem domains, and while the limitation of domain-specific knowledge should improve generalised algorithm performance, this has not been assessed in this study.</w:t>
      </w:r>
    </w:p>
    <w:p w14:paraId="28CDB9B9" w14:textId="5D30486A" w:rsidR="00F26D47" w:rsidRPr="007C7D9E" w:rsidRDefault="00041C48" w:rsidP="003542CE">
      <w:r w:rsidRPr="007C7D9E">
        <w:t>While the goal of a generalised branching structure skeletonisation algorithm has not yet been reached, this work provides an important step to disseminate the performance of common current algorithms, even if not 100% successful. This thesis has shown that, with the increased size of datasets produced by µCT and other imaging modalities, the necessity for automated and semi-automated measurement techniques is increasing in order to quickly and reliably measure the produced data sets. It is hoped that by building on this work, a general-purpose skeletonisation algorithm can be developed that consistently skeletonises structures with little configuration or need for domain-specifi</w:t>
      </w:r>
      <w:r w:rsidR="003542CE" w:rsidRPr="007C7D9E">
        <w:t>c knowledge or manual clean-up.</w:t>
      </w:r>
    </w:p>
    <w:p w14:paraId="62C0F7BB" w14:textId="50B7D888" w:rsidR="00F26D47" w:rsidRPr="007C7D9E" w:rsidRDefault="00F26D47" w:rsidP="003542CE">
      <w:r w:rsidRPr="007C7D9E">
        <w:t xml:space="preserve">A semi-autonomous technique for measuring airway wall thickness via a modified FWHM technique that uses first-order derivative filter in one dimension along cast rays from manually-designated points is demonstrated on unfilled murine airways stained with Lugol’s solution. </w:t>
      </w:r>
    </w:p>
    <w:p w14:paraId="1DB13397" w14:textId="67FB10F7" w:rsidR="00531EF2" w:rsidRPr="007C7D9E" w:rsidRDefault="00531EF2" w:rsidP="003542CE"/>
    <w:p w14:paraId="785F2755" w14:textId="1C79F1C7" w:rsidR="00AE6767" w:rsidRPr="007C7D9E" w:rsidRDefault="00531EF2" w:rsidP="003542CE">
      <w:r w:rsidRPr="007C7D9E">
        <w:lastRenderedPageBreak/>
        <w:t>The semi-automatic wall thickness algorithm was also used to test the hypothesis that ADAM33 over-expression is affecting morphological change in pulmonary structure. We extracted airway lumen radius, wall thickness, airway lumen area and airway lumen perimeter parameters for seven sites across four generations of branching for 14 murine lungs, seven single transgenic control mice and seven double transgenic mice expressing huma</w:t>
      </w:r>
      <w:r w:rsidR="003542CE" w:rsidRPr="007C7D9E">
        <w:t>n sADAM33 when fed doxycycline.</w:t>
      </w:r>
    </w:p>
    <w:p w14:paraId="565E7BEC" w14:textId="0A66CFB2" w:rsidR="00671BF6" w:rsidRPr="007C7D9E" w:rsidRDefault="00531EF2" w:rsidP="003542CE">
      <w:r w:rsidRPr="007C7D9E">
        <w:t>W</w:t>
      </w:r>
      <w:r w:rsidR="00671BF6" w:rsidRPr="007C7D9E">
        <w:t>e have shown a suggestive trend towards decreased airway wall thickness in later generations under ADAM33 over-expression, which is contrary to the initial hypotheses, as well as an overall decrease in airway lumen radius throughout the lung</w:t>
      </w:r>
      <w:r w:rsidRPr="007C7D9E">
        <w:t>, however the sample size was too low to achieve significance, and other studies have shown increased smooth muscle generation in the same double transgenic lungs</w:t>
      </w:r>
      <w:r w:rsidR="00671BF6" w:rsidRPr="007C7D9E">
        <w:t>.</w:t>
      </w:r>
      <w:r w:rsidRPr="007C7D9E">
        <w:t xml:space="preserve"> It is hypothesised that the decrease in airway lumen radius may be caused by the inflation technique (constant pressure), that would inflate the lungs less well in cases where the airway wall was stiffer and less prone to inflation, such as in cases where there was increased smooth muscle density.</w:t>
      </w:r>
    </w:p>
    <w:p w14:paraId="5CF7D152" w14:textId="06CC679F" w:rsidR="008F622F" w:rsidRPr="007C7D9E" w:rsidRDefault="008F622F" w:rsidP="00AE6767">
      <w:pPr>
        <w:ind w:firstLine="0"/>
      </w:pPr>
    </w:p>
    <w:p w14:paraId="6874203D" w14:textId="10179DDE" w:rsidR="00206D1D" w:rsidRPr="007C7D9E" w:rsidRDefault="009055BB" w:rsidP="00206D1D">
      <w:pPr>
        <w:pStyle w:val="Heading2"/>
        <w:tabs>
          <w:tab w:val="center" w:pos="463"/>
        </w:tabs>
        <w:spacing w:after="168"/>
        <w:ind w:left="-15" w:firstLine="0"/>
      </w:pPr>
      <w:bookmarkStart w:id="189" w:name="_Toc475089851"/>
      <w:r w:rsidRPr="007C7D9E">
        <w:t xml:space="preserve">7.2 </w:t>
      </w:r>
      <w:r w:rsidR="00206D1D" w:rsidRPr="007C7D9E">
        <w:t>Limitations</w:t>
      </w:r>
      <w:bookmarkEnd w:id="189"/>
    </w:p>
    <w:p w14:paraId="4A05BBAC" w14:textId="70EC87FB" w:rsidR="00206D1D" w:rsidRPr="007C7D9E" w:rsidRDefault="00206D1D" w:rsidP="00206D1D">
      <w:pPr>
        <w:spacing w:after="391"/>
        <w:ind w:left="-5" w:right="2"/>
      </w:pPr>
      <w:r w:rsidRPr="007C7D9E">
        <w:t>The</w:t>
      </w:r>
      <w:r w:rsidR="00237BBF" w:rsidRPr="007C7D9E">
        <w:t>re were</w:t>
      </w:r>
      <w:r w:rsidRPr="007C7D9E">
        <w:t xml:space="preserve"> </w:t>
      </w:r>
      <w:r w:rsidR="00237BBF" w:rsidRPr="007C7D9E">
        <w:t xml:space="preserve">several limiting factors that had a potential effect on the </w:t>
      </w:r>
      <w:r w:rsidRPr="007C7D9E">
        <w:t>outcome of this work</w:t>
      </w:r>
      <w:r w:rsidR="008D2E2F" w:rsidRPr="007C7D9E">
        <w:t>, as outlined below</w:t>
      </w:r>
      <w:r w:rsidR="00237BBF" w:rsidRPr="007C7D9E">
        <w:t>.</w:t>
      </w:r>
    </w:p>
    <w:p w14:paraId="58FD8475" w14:textId="04CCE282" w:rsidR="002B1EB0" w:rsidRPr="007C7D9E" w:rsidRDefault="009055BB" w:rsidP="00421425">
      <w:pPr>
        <w:pStyle w:val="Heading3"/>
      </w:pPr>
      <w:bookmarkStart w:id="190" w:name="_Toc475089852"/>
      <w:r w:rsidRPr="007C7D9E">
        <w:t xml:space="preserve">7.2.1 </w:t>
      </w:r>
      <w:r w:rsidR="002B1EB0" w:rsidRPr="007C7D9E">
        <w:t>Algorithm Parameters</w:t>
      </w:r>
      <w:bookmarkEnd w:id="190"/>
    </w:p>
    <w:p w14:paraId="10CF6794" w14:textId="31C9171B" w:rsidR="002B1EB0" w:rsidRPr="007C7D9E" w:rsidRDefault="002B1EB0" w:rsidP="00421425">
      <w:r w:rsidRPr="007C7D9E">
        <w:t xml:space="preserve">The </w:t>
      </w:r>
      <w:r w:rsidR="00EA5139" w:rsidRPr="007C7D9E">
        <w:t>Scale Axis Transform</w:t>
      </w:r>
      <w:r w:rsidRPr="007C7D9E">
        <w:t xml:space="preserve">, </w:t>
      </w:r>
      <w:r w:rsidR="00EA5139" w:rsidRPr="007C7D9E">
        <w:t>Hough Transform</w:t>
      </w:r>
      <w:r w:rsidRPr="007C7D9E">
        <w:t xml:space="preserve">-based Tracer and the Sphere-Growth Tracer all had a number of parameters that influenced the resulting skeletons. While work was undertaken </w:t>
      </w:r>
      <w:r w:rsidR="00D17A38" w:rsidRPr="007C7D9E">
        <w:t>to</w:t>
      </w:r>
      <w:r w:rsidRPr="007C7D9E">
        <w:t xml:space="preserve"> assess the best combination of parameters, with each additional parameter, the dimensionality </w:t>
      </w:r>
      <w:r w:rsidR="00D17A38" w:rsidRPr="007C7D9E">
        <w:t xml:space="preserve">of the parameter space </w:t>
      </w:r>
      <w:r w:rsidRPr="007C7D9E">
        <w:t>increases, and so not all combinations of parameters could be assessed (</w:t>
      </w:r>
      <w:r w:rsidR="00D17A38" w:rsidRPr="007C7D9E">
        <w:t>except for</w:t>
      </w:r>
      <w:r w:rsidRPr="007C7D9E">
        <w:t xml:space="preserve"> the </w:t>
      </w:r>
      <w:r w:rsidR="00EA5139" w:rsidRPr="007C7D9E">
        <w:t>Scale Axis Transform</w:t>
      </w:r>
      <w:r w:rsidRPr="007C7D9E">
        <w:t>, for which you can find the assessment of multiple scale factors in Appendix II).</w:t>
      </w:r>
    </w:p>
    <w:p w14:paraId="7FC561E4" w14:textId="05C3C193" w:rsidR="00206D1D" w:rsidRPr="007C7D9E" w:rsidRDefault="009055BB" w:rsidP="00421425">
      <w:pPr>
        <w:pStyle w:val="Heading3"/>
      </w:pPr>
      <w:bookmarkStart w:id="191" w:name="_Toc475089853"/>
      <w:r w:rsidRPr="007C7D9E">
        <w:t xml:space="preserve">7.2.2 </w:t>
      </w:r>
      <w:r w:rsidR="00206D1D" w:rsidRPr="007C7D9E">
        <w:t>µCT</w:t>
      </w:r>
      <w:bookmarkEnd w:id="191"/>
    </w:p>
    <w:p w14:paraId="66C6BA07" w14:textId="4D7EFB31" w:rsidR="00206D1D" w:rsidRPr="007C7D9E" w:rsidRDefault="00206D1D" w:rsidP="00E4427A">
      <w:pPr>
        <w:ind w:left="-5" w:right="2"/>
      </w:pPr>
      <w:r w:rsidRPr="007C7D9E">
        <w:t>The quality of images produced via µCT is dependent on the spatial resolution achieved and the presence of artefacts such as mot</w:t>
      </w:r>
      <w:r w:rsidR="00E4427A" w:rsidRPr="007C7D9E">
        <w:t xml:space="preserve">ion blurring or ring artefacts. </w:t>
      </w:r>
      <w:r w:rsidRPr="007C7D9E">
        <w:t>The images acquired for this work shows a voxel size in the range of 8-10 µm and minimal motion blurring due to the sample preparation techniques used. Murine alveoli are assessed as being between ∼ 35 µm and ∼ 80 µm in diameter. This equates to between 4 and 10 voxels. At the fourth generation, wall thicknesses as thin as ∼ 24 µm were recorded, or 2-3 voxels wide. This is at the limit of measurability and low contrast, motion blurring and the partial volume effect will greatly influence the outcome of results.</w:t>
      </w:r>
    </w:p>
    <w:p w14:paraId="1B77771F" w14:textId="423FF542" w:rsidR="009D64DB" w:rsidRPr="007C7D9E" w:rsidRDefault="009D64DB" w:rsidP="00421425">
      <w:pPr>
        <w:pStyle w:val="Heading3"/>
      </w:pPr>
      <w:bookmarkStart w:id="192" w:name="_Toc475089854"/>
      <w:r w:rsidRPr="007C7D9E">
        <w:t>7.2.3 Tracer Branch Detection</w:t>
      </w:r>
      <w:bookmarkEnd w:id="192"/>
    </w:p>
    <w:p w14:paraId="2AB0BFA4" w14:textId="78D9B8DC" w:rsidR="009D64DB" w:rsidRPr="007C7D9E" w:rsidRDefault="009D64DB" w:rsidP="009D64DB">
      <w:r w:rsidRPr="007C7D9E">
        <w:t xml:space="preserve">The tracing algorithms examined in Chapter 5 both suffered from missing branching points, reducing the quality of the trees they produced. While additional traces can be performed in the </w:t>
      </w:r>
      <w:r w:rsidRPr="007C7D9E">
        <w:lastRenderedPageBreak/>
        <w:t xml:space="preserve">remaining data and attached to the final skeleton, improvements to branch point detection must be made to reduce the amount of manual involvement is required to produce a complete airway skeleton. </w:t>
      </w:r>
    </w:p>
    <w:p w14:paraId="70DB9347" w14:textId="74FF7FE9" w:rsidR="00206D1D" w:rsidRPr="007C7D9E" w:rsidRDefault="009055BB" w:rsidP="00206D1D">
      <w:pPr>
        <w:pStyle w:val="Heading3"/>
        <w:tabs>
          <w:tab w:val="center" w:pos="450"/>
        </w:tabs>
        <w:ind w:left="-15" w:firstLine="0"/>
      </w:pPr>
      <w:bookmarkStart w:id="193" w:name="_Toc475089855"/>
      <w:r w:rsidRPr="007C7D9E">
        <w:t xml:space="preserve">7.2.3 </w:t>
      </w:r>
      <w:r w:rsidR="00206D1D" w:rsidRPr="007C7D9E">
        <w:t>Sample Size</w:t>
      </w:r>
      <w:bookmarkEnd w:id="193"/>
    </w:p>
    <w:p w14:paraId="32AE0AD9" w14:textId="64A19377" w:rsidR="00F07825" w:rsidRPr="007C7D9E" w:rsidRDefault="00206D1D" w:rsidP="00421425">
      <w:r w:rsidRPr="007C7D9E">
        <w:t xml:space="preserve">Due to the cost and time required to prepare, image and analyse transgenic murine lungs, resulting sample sizes are small. As such the influence of variations in structural generation that may be unrelated to </w:t>
      </w:r>
      <w:r w:rsidR="00ED3AA5" w:rsidRPr="007C7D9E">
        <w:t>ADAM33</w:t>
      </w:r>
      <w:r w:rsidRPr="007C7D9E">
        <w:t xml:space="preserve"> </w:t>
      </w:r>
      <w:r w:rsidR="00F07825" w:rsidRPr="007C7D9E">
        <w:t>over-expression</w:t>
      </w:r>
      <w:r w:rsidRPr="007C7D9E">
        <w:t xml:space="preserve"> are noticeable in the high standard deviations of the measurements taken</w:t>
      </w:r>
      <w:r w:rsidR="008D2E2F" w:rsidRPr="007C7D9E">
        <w:t xml:space="preserve"> in Chapter 6</w:t>
      </w:r>
      <w:r w:rsidRPr="007C7D9E">
        <w:t>. Increasing sample size will reduce the effect of outliers on the statistical results and hopefully improve significance in the results.</w:t>
      </w:r>
      <w:r w:rsidR="008D2E2F" w:rsidRPr="007C7D9E">
        <w:t xml:space="preserve"> Additionally, increasing the quantity of measurements made on each lung (more segments of lung, more generations, more manually segmented points on more slices)</w:t>
      </w:r>
      <w:r w:rsidR="009D64DB" w:rsidRPr="007C7D9E">
        <w:t xml:space="preserve"> will also reduce the effect of outliers.</w:t>
      </w:r>
    </w:p>
    <w:p w14:paraId="6F97A4F7" w14:textId="159DDAD1" w:rsidR="00D17A38" w:rsidRPr="007C7D9E" w:rsidRDefault="009055BB" w:rsidP="00D17A38">
      <w:pPr>
        <w:pStyle w:val="Heading3"/>
      </w:pPr>
      <w:bookmarkStart w:id="194" w:name="_Toc475089856"/>
      <w:r w:rsidRPr="007C7D9E">
        <w:t xml:space="preserve">7.2.4 </w:t>
      </w:r>
      <w:r w:rsidR="00D17A38" w:rsidRPr="007C7D9E">
        <w:t xml:space="preserve">Airway </w:t>
      </w:r>
      <w:r w:rsidR="009D64DB" w:rsidRPr="007C7D9E">
        <w:t>W</w:t>
      </w:r>
      <w:r w:rsidR="00D17A38" w:rsidRPr="007C7D9E">
        <w:t xml:space="preserve">all </w:t>
      </w:r>
      <w:r w:rsidR="009D64DB" w:rsidRPr="007C7D9E">
        <w:t>I</w:t>
      </w:r>
      <w:r w:rsidR="00D17A38" w:rsidRPr="007C7D9E">
        <w:t xml:space="preserve">ntersection </w:t>
      </w:r>
      <w:r w:rsidR="009D64DB" w:rsidRPr="007C7D9E">
        <w:t>A</w:t>
      </w:r>
      <w:r w:rsidR="00D17A38" w:rsidRPr="007C7D9E">
        <w:t>ngle</w:t>
      </w:r>
      <w:bookmarkEnd w:id="194"/>
    </w:p>
    <w:p w14:paraId="1E7024D2" w14:textId="4FDC4112" w:rsidR="00D17A38" w:rsidRPr="007C7D9E" w:rsidRDefault="00D17A38" w:rsidP="00D17A38">
      <w:r w:rsidRPr="007C7D9E">
        <w:t xml:space="preserve">The airway wall thickness measurement algorithm in </w:t>
      </w:r>
      <w:r w:rsidR="00041C48" w:rsidRPr="007C7D9E">
        <w:t>Chapter</w:t>
      </w:r>
      <w:r w:rsidRPr="007C7D9E">
        <w:t xml:space="preserve"> </w:t>
      </w:r>
      <w:r w:rsidR="00041C48" w:rsidRPr="007C7D9E">
        <w:t>6</w:t>
      </w:r>
      <w:r w:rsidRPr="007C7D9E">
        <w:t xml:space="preserve"> can suffer from distorted thickness measurements caused by rays that are not perpendicular to the airway wall as they pass through it. The error induced by this can be dealt with by re-orienting the ray to be perpendicular to the airway wall at the first point of ray/wall intersection. Several techniques to perform this correction are outlined in </w:t>
      </w:r>
      <w:r w:rsidR="00041C48" w:rsidRPr="007C7D9E">
        <w:t>Section 6.4</w:t>
      </w:r>
      <w:r w:rsidRPr="007C7D9E">
        <w:t>.</w:t>
      </w:r>
    </w:p>
    <w:p w14:paraId="6A51F421" w14:textId="34B8727A" w:rsidR="00041C48" w:rsidRPr="007C7D9E" w:rsidRDefault="008D2E2F" w:rsidP="008D2E2F">
      <w:pPr>
        <w:pStyle w:val="Heading3"/>
      </w:pPr>
      <w:bookmarkStart w:id="195" w:name="_Toc475089857"/>
      <w:r w:rsidRPr="007C7D9E">
        <w:t>7.2.3</w:t>
      </w:r>
      <w:r w:rsidR="009D64DB" w:rsidRPr="007C7D9E">
        <w:t xml:space="preserve"> Human Error</w:t>
      </w:r>
      <w:bookmarkEnd w:id="195"/>
    </w:p>
    <w:p w14:paraId="6175885B" w14:textId="2763B4DE" w:rsidR="009D64DB" w:rsidRPr="007C7D9E" w:rsidRDefault="009D64DB" w:rsidP="009D64DB">
      <w:r w:rsidRPr="007C7D9E">
        <w:t>While the images in Chapter 6 were processed under double-blind protocols, the manual segmentation of the airway wall / parenchyma boundary were performed manually and as such were subject to human error in determining the correct edge positioning. This can be ameliorated by increasing the number of boundary points labelled per slice, or by fully-automating the parenchyma edge boundary detection.</w:t>
      </w:r>
    </w:p>
    <w:p w14:paraId="59E2EAA4" w14:textId="6CEE1DEB" w:rsidR="00206D1D" w:rsidRPr="007C7D9E" w:rsidRDefault="009055BB" w:rsidP="00206D1D">
      <w:pPr>
        <w:pStyle w:val="Heading2"/>
        <w:tabs>
          <w:tab w:val="center" w:pos="1710"/>
        </w:tabs>
        <w:ind w:left="-15" w:firstLine="0"/>
      </w:pPr>
      <w:bookmarkStart w:id="196" w:name="_Toc475089858"/>
      <w:r w:rsidRPr="007C7D9E">
        <w:t xml:space="preserve">7.3 </w:t>
      </w:r>
      <w:r w:rsidR="00206D1D" w:rsidRPr="007C7D9E">
        <w:t>Further Work</w:t>
      </w:r>
      <w:bookmarkEnd w:id="196"/>
    </w:p>
    <w:p w14:paraId="3FA36CFD" w14:textId="7DE065AF" w:rsidR="0002181A" w:rsidRPr="007C7D9E" w:rsidRDefault="0002181A" w:rsidP="003542CE">
      <w:r w:rsidRPr="007C7D9E">
        <w:t>A critical site for improvement of the proposed sphere growth skeletonisation algorithm is the improvement of the centreline position guess made at the start of each trace step. Better next-step positions will not only reduce the number of iterations needed in the sphere growth portion of the algorithm in order to correctly determine the centreline, but also reduce the chance that the tracer can exit the pulmonary structure during steps where the step length is sufficiently large</w:t>
      </w:r>
      <w:r w:rsidR="009D64DB" w:rsidRPr="007C7D9E">
        <w:t>, allowing</w:t>
      </w:r>
      <w:r w:rsidRPr="007C7D9E">
        <w:t>, step length can be increased to further improve algorithmic performance without risking centreline extraction errors.</w:t>
      </w:r>
    </w:p>
    <w:p w14:paraId="17C4EAC8" w14:textId="258B5AE3" w:rsidR="0002181A" w:rsidRPr="007C7D9E" w:rsidRDefault="0002181A" w:rsidP="003542CE">
      <w:r w:rsidRPr="007C7D9E">
        <w:t xml:space="preserve">The incorporation of domain-specific knowledge to the tracer would improve centreline estimation at the expense of generalisation. For example, utilising the vessel proximity metric of Lo, et al. </w:t>
      </w:r>
      <w:sdt>
        <w:sdtPr>
          <w:id w:val="1923764565"/>
          <w:citation/>
        </w:sdtPr>
        <w:sdtEndPr/>
        <w:sdtContent>
          <w:r w:rsidRPr="007C7D9E">
            <w:fldChar w:fldCharType="begin"/>
          </w:r>
          <w:r w:rsidRPr="007C7D9E">
            <w:rPr>
              <w:lang w:val="en-US"/>
            </w:rPr>
            <w:instrText xml:space="preserve"> CITATION LoP10 \l 1033 </w:instrText>
          </w:r>
          <w:r w:rsidRPr="007C7D9E">
            <w:fldChar w:fldCharType="separate"/>
          </w:r>
          <w:r w:rsidR="000E6644" w:rsidRPr="000E6644">
            <w:rPr>
              <w:noProof/>
              <w:lang w:val="en-US"/>
            </w:rPr>
            <w:t>[73]</w:t>
          </w:r>
          <w:r w:rsidRPr="007C7D9E">
            <w:fldChar w:fldCharType="end"/>
          </w:r>
        </w:sdtContent>
      </w:sdt>
      <w:r w:rsidRPr="007C7D9E">
        <w:t xml:space="preserve"> and Sonka et al. </w:t>
      </w:r>
      <w:sdt>
        <w:sdtPr>
          <w:id w:val="119353961"/>
          <w:citation/>
        </w:sdtPr>
        <w:sdtEndPr/>
        <w:sdtContent>
          <w:r w:rsidRPr="007C7D9E">
            <w:fldChar w:fldCharType="begin"/>
          </w:r>
          <w:r w:rsidRPr="007C7D9E">
            <w:rPr>
              <w:lang w:val="en-US"/>
            </w:rPr>
            <w:instrText xml:space="preserve"> CITATION Son96 \l 1033 </w:instrText>
          </w:r>
          <w:r w:rsidRPr="007C7D9E">
            <w:fldChar w:fldCharType="separate"/>
          </w:r>
          <w:r w:rsidR="000E6644" w:rsidRPr="000E6644">
            <w:rPr>
              <w:noProof/>
              <w:lang w:val="en-US"/>
            </w:rPr>
            <w:t>[68]</w:t>
          </w:r>
          <w:r w:rsidRPr="007C7D9E">
            <w:fldChar w:fldCharType="end"/>
          </w:r>
        </w:sdtContent>
      </w:sdt>
      <w:r w:rsidRPr="007C7D9E">
        <w:t xml:space="preserve"> could inform initial centreline estimates by further informing airway orientation determination. By making the assumption that the vasculature runs parallel to the airways, once identified, the orientation of the vasculature would be used to narrow the range of potential orientations the plane-fitting technique must consider. As such the plane-</w:t>
      </w:r>
      <w:r w:rsidRPr="007C7D9E">
        <w:lastRenderedPageBreak/>
        <w:t>fitting can be performed on a more fine-grained angle step and result in a more accurate representation of airway orientation and a centreline guess that is closer to the centreline along the ori</w:t>
      </w:r>
      <w:r w:rsidR="003542CE" w:rsidRPr="007C7D9E">
        <w:t>entation of the current branch.</w:t>
      </w:r>
    </w:p>
    <w:p w14:paraId="6BF394AB" w14:textId="5BD4B9E2" w:rsidR="0002181A" w:rsidRPr="007C7D9E" w:rsidRDefault="0002181A" w:rsidP="003542CE">
      <w:r w:rsidRPr="007C7D9E">
        <w:t>Furthermore, the prior knowledge of vasculature proximity could reduce error associated with branch detection when the vasculature has also been contrasted</w:t>
      </w:r>
      <w:r w:rsidR="00622839" w:rsidRPr="007C7D9E">
        <w:t xml:space="preserve"> and segmented from the airways</w:t>
      </w:r>
      <w:r w:rsidRPr="007C7D9E">
        <w:t>, as branches in the airways will typically be in proximity with branches. Further, the understanding of branch generation in human and murine lungs empower us to inform the tracer of expected branch types, such as planar bifurcation, orthogonal bifurcation or side branching and further increase the accuracy of branching point positioning and recommendations, as well as informing any branch point classificati</w:t>
      </w:r>
      <w:r w:rsidR="003542CE" w:rsidRPr="007C7D9E">
        <w:t>on techniques involved.</w:t>
      </w:r>
    </w:p>
    <w:p w14:paraId="4CFCB639" w14:textId="1163CE94" w:rsidR="0002181A" w:rsidRPr="007C7D9E" w:rsidRDefault="0002181A" w:rsidP="003542CE">
      <w:r w:rsidRPr="007C7D9E">
        <w:t>An additional technique to improve the centreline guess is the incorporation of knowledge of curvature to the centreline. Prior steps along the centreline would be described by a curved string in 3D space, the constraints of which will better inform the position of the next step than the current technique of extrusion along the normal of the previous step’s orientation estimation (</w:t>
      </w:r>
      <w:r w:rsidRPr="007C7D9E">
        <w:fldChar w:fldCharType="begin"/>
      </w:r>
      <w:r w:rsidRPr="007C7D9E">
        <w:instrText xml:space="preserve"> REF _Ref473583598 \h </w:instrText>
      </w:r>
      <w:r w:rsidR="003542CE" w:rsidRPr="007C7D9E">
        <w:instrText xml:space="preserve"> \* MERGEFORMAT </w:instrText>
      </w:r>
      <w:r w:rsidRPr="007C7D9E">
        <w:fldChar w:fldCharType="separate"/>
      </w:r>
      <w:r w:rsidR="00EA490A" w:rsidRPr="007C7D9E">
        <w:t xml:space="preserve">Figure </w:t>
      </w:r>
      <w:r w:rsidR="00EA490A">
        <w:rPr>
          <w:noProof/>
        </w:rPr>
        <w:t>31</w:t>
      </w:r>
      <w:r w:rsidRPr="007C7D9E">
        <w:fldChar w:fldCharType="end"/>
      </w:r>
      <w:r w:rsidRPr="007C7D9E">
        <w:t>).</w:t>
      </w:r>
    </w:p>
    <w:p w14:paraId="15E7888B" w14:textId="77777777" w:rsidR="0002181A" w:rsidRPr="007C7D9E" w:rsidRDefault="0002181A" w:rsidP="0002181A">
      <w:pPr>
        <w:ind w:left="-15" w:right="2" w:firstLine="299"/>
      </w:pPr>
    </w:p>
    <w:p w14:paraId="6E6DFC2F" w14:textId="77777777" w:rsidR="0002181A" w:rsidRPr="007C7D9E" w:rsidRDefault="0002181A" w:rsidP="0002181A">
      <w:pPr>
        <w:spacing w:after="571" w:line="256" w:lineRule="auto"/>
        <w:ind w:firstLine="0"/>
        <w:jc w:val="center"/>
      </w:pPr>
      <w:r w:rsidRPr="007C7D9E">
        <w:rPr>
          <w:noProof/>
        </w:rPr>
        <w:drawing>
          <wp:inline distT="0" distB="0" distL="0" distR="0" wp14:anchorId="352D5AF7" wp14:editId="28079351">
            <wp:extent cx="4370070" cy="1530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70070" cy="1530985"/>
                    </a:xfrm>
                    <a:prstGeom prst="rect">
                      <a:avLst/>
                    </a:prstGeom>
                    <a:noFill/>
                    <a:ln>
                      <a:noFill/>
                    </a:ln>
                  </pic:spPr>
                </pic:pic>
              </a:graphicData>
            </a:graphic>
          </wp:inline>
        </w:drawing>
      </w:r>
    </w:p>
    <w:p w14:paraId="0C70800D" w14:textId="685B98FD" w:rsidR="0002181A" w:rsidRPr="007C7D9E" w:rsidRDefault="0002181A" w:rsidP="0002181A">
      <w:pPr>
        <w:pStyle w:val="Caption"/>
      </w:pPr>
      <w:bookmarkStart w:id="197" w:name="_Toc474972569"/>
      <w:bookmarkStart w:id="198" w:name="_Toc475089895"/>
      <w:r w:rsidRPr="007C7D9E">
        <w:t xml:space="preserve">Figure </w:t>
      </w:r>
      <w:r w:rsidR="008E74BA">
        <w:fldChar w:fldCharType="begin"/>
      </w:r>
      <w:r w:rsidR="008E74BA">
        <w:instrText xml:space="preserve"> SEQ Figure \* ARABIC </w:instrText>
      </w:r>
      <w:r w:rsidR="008E74BA">
        <w:fldChar w:fldCharType="separate"/>
      </w:r>
      <w:r w:rsidR="00EA490A">
        <w:rPr>
          <w:noProof/>
        </w:rPr>
        <w:t>29</w:t>
      </w:r>
      <w:r w:rsidR="008E74BA">
        <w:rPr>
          <w:noProof/>
        </w:rPr>
        <w:fldChar w:fldCharType="end"/>
      </w:r>
      <w:r w:rsidRPr="007C7D9E">
        <w:t>: Diagram showing the benefits of curve-based centreline extrapolation technique versus the current linear interpolation based centreline extrapolation. Left: centreline extrapolation (dotted) from previously calculated centreline via linear interpolation. Right: centreline extrapolation (dotted) from previously calculated centreline via curve extrapolation.</w:t>
      </w:r>
      <w:bookmarkEnd w:id="197"/>
      <w:bookmarkEnd w:id="198"/>
    </w:p>
    <w:p w14:paraId="75726FF3" w14:textId="1DF871F7" w:rsidR="004311A5" w:rsidRPr="007C7D9E" w:rsidRDefault="0002181A" w:rsidP="003542CE">
      <w:r w:rsidRPr="007C7D9E">
        <w:t xml:space="preserve">Currently, the primary issue with the sphere growth algorithm is missed branch points. Further work on branch detection and duplicate / erroneous branch remove strategies should be performed, and these can be made to work alongside the sphere growth centreline extraction technique. Additionally, further work can be performed on the current branch detection technique. The model the branch detector uses to determine the expected length of a ray cast against the walls of an airway with no branches is a straight cylinder. By incorporating knowledge of the </w:t>
      </w:r>
      <w:r w:rsidR="004311A5" w:rsidRPr="007C7D9E">
        <w:t xml:space="preserve">shape of the </w:t>
      </w:r>
      <w:r w:rsidRPr="007C7D9E">
        <w:t xml:space="preserve">airway cross-section at the current tracer position, as well as </w:t>
      </w:r>
      <w:r w:rsidR="004311A5" w:rsidRPr="007C7D9E">
        <w:t>curvature estimates of the branch, a better estimate of correct branching points can be found.</w:t>
      </w:r>
    </w:p>
    <w:p w14:paraId="521AFB32" w14:textId="12280E23" w:rsidR="0002181A" w:rsidRPr="007C7D9E" w:rsidRDefault="004311A5" w:rsidP="003542CE">
      <w:r w:rsidRPr="007C7D9E">
        <w:t>While the algorithms have been trialled on murine lungs, differences exist between the branching patterns of these lungs and other natural structures.</w:t>
      </w:r>
      <w:r w:rsidR="00F26D47" w:rsidRPr="007C7D9E">
        <w:t xml:space="preserve"> </w:t>
      </w:r>
      <w:r w:rsidRPr="007C7D9E">
        <w:t>One such example is</w:t>
      </w:r>
      <w:r w:rsidR="00DD6418" w:rsidRPr="007C7D9E">
        <w:t xml:space="preserve"> the uteric bud of the kidney</w:t>
      </w:r>
      <w:r w:rsidRPr="007C7D9E">
        <w:t>, which can form a tr</w:t>
      </w:r>
      <w:r w:rsidR="00DD6418" w:rsidRPr="007C7D9E">
        <w:t xml:space="preserve">ifurcation (a three-way branch) </w:t>
      </w:r>
      <w:sdt>
        <w:sdtPr>
          <w:id w:val="663278349"/>
          <w:citation/>
        </w:sdtPr>
        <w:sdtEndPr/>
        <w:sdtContent>
          <w:r w:rsidR="00DD6418" w:rsidRPr="007C7D9E">
            <w:fldChar w:fldCharType="begin"/>
          </w:r>
          <w:r w:rsidR="00DD6418" w:rsidRPr="007C7D9E">
            <w:rPr>
              <w:lang w:val="en-US"/>
            </w:rPr>
            <w:instrText xml:space="preserve"> CITATION Ibe13 \l 1033 </w:instrText>
          </w:r>
          <w:r w:rsidR="00DD6418" w:rsidRPr="007C7D9E">
            <w:fldChar w:fldCharType="separate"/>
          </w:r>
          <w:r w:rsidR="000E6644" w:rsidRPr="000E6644">
            <w:rPr>
              <w:noProof/>
              <w:lang w:val="en-US"/>
            </w:rPr>
            <w:t>[152]</w:t>
          </w:r>
          <w:r w:rsidR="00DD6418" w:rsidRPr="007C7D9E">
            <w:fldChar w:fldCharType="end"/>
          </w:r>
        </w:sdtContent>
      </w:sdt>
      <w:r w:rsidR="00FB440C" w:rsidRPr="007C7D9E">
        <w:t xml:space="preserve"> (although trifurcations </w:t>
      </w:r>
      <w:r w:rsidR="00F26D47" w:rsidRPr="007C7D9E">
        <w:t xml:space="preserve">have also been observed in the </w:t>
      </w:r>
      <w:r w:rsidR="00FB440C" w:rsidRPr="007C7D9E">
        <w:t xml:space="preserve">murine </w:t>
      </w:r>
      <w:r w:rsidR="00F26D47" w:rsidRPr="007C7D9E">
        <w:t xml:space="preserve">lung </w:t>
      </w:r>
      <w:sdt>
        <w:sdtPr>
          <w:id w:val="-1614514424"/>
          <w:citation/>
        </w:sdtPr>
        <w:sdtEndPr/>
        <w:sdtContent>
          <w:r w:rsidR="00FB440C" w:rsidRPr="007C7D9E">
            <w:fldChar w:fldCharType="begin"/>
          </w:r>
          <w:r w:rsidR="00FB440C" w:rsidRPr="007C7D9E">
            <w:rPr>
              <w:lang w:val="en-US"/>
            </w:rPr>
            <w:instrText xml:space="preserve"> CITATION Bla12 \l 1033 </w:instrText>
          </w:r>
          <w:r w:rsidR="00FB440C" w:rsidRPr="007C7D9E">
            <w:fldChar w:fldCharType="separate"/>
          </w:r>
          <w:r w:rsidR="000E6644" w:rsidRPr="000E6644">
            <w:rPr>
              <w:noProof/>
              <w:lang w:val="en-US"/>
            </w:rPr>
            <w:t>[153]</w:t>
          </w:r>
          <w:r w:rsidR="00FB440C" w:rsidRPr="007C7D9E">
            <w:fldChar w:fldCharType="end"/>
          </w:r>
        </w:sdtContent>
      </w:sdt>
      <w:r w:rsidR="00FB440C" w:rsidRPr="007C7D9E">
        <w:t xml:space="preserve">). Provided that the difference in </w:t>
      </w:r>
      <w:r w:rsidR="00FB440C" w:rsidRPr="007C7D9E">
        <w:lastRenderedPageBreak/>
        <w:t>branching angles is not too severe (and therefore the branches are not too skewed), the Hough transform tracer should identify these branches as well as it identifies bifurcations. The other three algorithms should have no difficulties identifying trifurcations or any further extension of n-furcations. The scale axis transform and medial axis transforms will operate on the data regardless of branching structure, and the sphere growth tracer will detect any branch as long as a ray can penetrate it to a sufficient distance, regardless of the number of branches that have already been detected at any point in the trace. Additionally, there is a difference in branching between the pulmonary structures of humans, whose lung generation is controlled by dichotomous branching</w:t>
      </w:r>
      <w:r w:rsidR="00F26D47" w:rsidRPr="007C7D9E">
        <w:t xml:space="preserve">, </w:t>
      </w:r>
      <w:r w:rsidR="00FB440C" w:rsidRPr="007C7D9E">
        <w:t>and</w:t>
      </w:r>
      <w:r w:rsidR="00F26D47" w:rsidRPr="007C7D9E">
        <w:t xml:space="preserve"> the mouse’s well-known branching system of domain branching, followed by alternating bifurcation and orthogonal bifurcation</w:t>
      </w:r>
      <w:r w:rsidR="00EE7313" w:rsidRPr="007C7D9E">
        <w:t xml:space="preserve">. While the algorithms have not been applied to human lungs, they </w:t>
      </w:r>
      <w:r w:rsidR="00FB440C" w:rsidRPr="007C7D9E">
        <w:t xml:space="preserve">do not encode monopodial-specific knowledge </w:t>
      </w:r>
      <w:r w:rsidR="00EE7313" w:rsidRPr="007C7D9E">
        <w:t>and the murine lung demonstrates three common forms of branching (domain, planar and orthogonal bifurcation) and should therefore be as effective at skeletonising dichotomous branching as they are at murine airway skeletonisation.</w:t>
      </w:r>
    </w:p>
    <w:p w14:paraId="642DDA0C" w14:textId="79DD275D" w:rsidR="0002181A" w:rsidRPr="007C7D9E" w:rsidRDefault="0002181A" w:rsidP="003542CE">
      <w:r w:rsidRPr="007C7D9E">
        <w:t xml:space="preserve">Performance may be improved through the use of parallelism. A tracing algorithm is typically linear, due to the requirement that steps be informed by their previous traversal of the structure, however the unique properties of tree structures, that is to say their recursive splitting and that each branch never reconnects with a parent of sibling branch, allows one to isolate the prior information at each branch point. As such, it would be possible to parallelise the branching structure tracing such that each branch is traced independently, however the commencement of child branch traces must be timed such that the child branches begin their tracing after the data surrounding the child branch point has been covered by the parent and all preceding sibling tracers’ branch </w:t>
      </w:r>
      <w:r w:rsidR="003542CE" w:rsidRPr="007C7D9E">
        <w:t>duplicate reduction techniques.</w:t>
      </w:r>
    </w:p>
    <w:p w14:paraId="7011703F" w14:textId="08ED5BE3" w:rsidR="0002181A" w:rsidRPr="007C7D9E" w:rsidRDefault="0002181A" w:rsidP="003542CE">
      <w:r w:rsidRPr="007C7D9E">
        <w:t>Further to this, the ray-casting in the branch detection is highly parallelisable, as each ray is fully independent of the others. Additionally, since no alteration of the data the rays are cast against occurs during the ray cast, all rays can operate on the same copy of the data in memory. As such, the ray casting portions of the algorithm become good candidates for General-Purpose computing on Gra</w:t>
      </w:r>
      <w:r w:rsidR="003542CE" w:rsidRPr="007C7D9E">
        <w:t>phics Processing Units (GPGPU).</w:t>
      </w:r>
    </w:p>
    <w:p w14:paraId="3B3431D8" w14:textId="4E6E90A5" w:rsidR="0002181A" w:rsidRPr="007C7D9E" w:rsidRDefault="0002181A" w:rsidP="003542CE">
      <w:r w:rsidRPr="007C7D9E">
        <w:t xml:space="preserve">Beyond performance improvements, </w:t>
      </w:r>
      <w:r w:rsidR="00622839" w:rsidRPr="007C7D9E">
        <w:t xml:space="preserve">as branching structures are ubiquitous throughout nature, such as in plant roots, renal vasculature or ocular vasculature, </w:t>
      </w:r>
      <w:r w:rsidRPr="007C7D9E">
        <w:t xml:space="preserve">there are many topics other than pulmonary science that </w:t>
      </w:r>
      <w:r w:rsidR="00622839" w:rsidRPr="007C7D9E">
        <w:t>make use of skeletonisation and centreline extraction in 3D branching structures which</w:t>
      </w:r>
      <w:r w:rsidRPr="007C7D9E">
        <w:t xml:space="preserve"> </w:t>
      </w:r>
      <w:r w:rsidR="00622839" w:rsidRPr="007C7D9E">
        <w:t>improved</w:t>
      </w:r>
      <w:r w:rsidR="009D64DB" w:rsidRPr="007C7D9E">
        <w:t xml:space="preserve"> general </w:t>
      </w:r>
      <w:r w:rsidRPr="007C7D9E">
        <w:t>centreline extraction</w:t>
      </w:r>
      <w:r w:rsidR="009D64DB" w:rsidRPr="007C7D9E">
        <w:t xml:space="preserve"> technique</w:t>
      </w:r>
      <w:r w:rsidR="00622839" w:rsidRPr="007C7D9E">
        <w:t>s would also benefit</w:t>
      </w:r>
      <w:r w:rsidR="003E6AD5" w:rsidRPr="007C7D9E">
        <w:t xml:space="preserve">. </w:t>
      </w:r>
      <w:r w:rsidRPr="007C7D9E">
        <w:t>Additionally, experts in these fields will be able to incorporate their own prior knowledge into the tracing step, improving the applicability of the algorithm to their data as well as i</w:t>
      </w:r>
      <w:r w:rsidR="003542CE" w:rsidRPr="007C7D9E">
        <w:t>ts performance, as noted above.</w:t>
      </w:r>
    </w:p>
    <w:p w14:paraId="032132F1" w14:textId="4D73186F" w:rsidR="0002181A" w:rsidRPr="007C7D9E" w:rsidRDefault="00206D1D" w:rsidP="003542CE">
      <w:r w:rsidRPr="007C7D9E">
        <w:t>Analysis of the airway lumen radius, area and perimeter, as well as wall thickness on increased sample siz</w:t>
      </w:r>
      <w:r w:rsidR="003E6AD5" w:rsidRPr="007C7D9E">
        <w:t>es is recommended. We hypothesis</w:t>
      </w:r>
      <w:r w:rsidRPr="007C7D9E">
        <w:t xml:space="preserve">e that the effect of variance in structural generation will lessen as sample size increases, and the significance of airway lumen and wall changes will improve. Additional morphological parameters, such as airway lengths, airway </w:t>
      </w:r>
      <w:r w:rsidRPr="007C7D9E">
        <w:lastRenderedPageBreak/>
        <w:t xml:space="preserve">lumen volume, airway wall volume, total lung lumen volume and total lung wall volume are also of interest in the assessment of the effects of </w:t>
      </w:r>
      <w:r w:rsidR="00ED3AA5" w:rsidRPr="007C7D9E">
        <w:t>ADAM33</w:t>
      </w:r>
      <w:r w:rsidRPr="007C7D9E">
        <w:t xml:space="preserve"> </w:t>
      </w:r>
      <w:r w:rsidR="00F07825" w:rsidRPr="007C7D9E">
        <w:t>over-expression</w:t>
      </w:r>
      <w:r w:rsidR="0002181A" w:rsidRPr="007C7D9E">
        <w:t xml:space="preserve"> on pulmonary struc</w:t>
      </w:r>
      <w:r w:rsidR="003542CE" w:rsidRPr="007C7D9E">
        <w:t xml:space="preserve">ture. </w:t>
      </w:r>
    </w:p>
    <w:p w14:paraId="788EABB2" w14:textId="4E8BC7D7" w:rsidR="0002181A" w:rsidRPr="007C7D9E" w:rsidRDefault="002B1EB0" w:rsidP="003542CE">
      <w:r w:rsidRPr="007C7D9E">
        <w:t xml:space="preserve">A similar analysis on mice that have been inflated to constant volume instead of constant pressure could </w:t>
      </w:r>
      <w:r w:rsidR="00531EF2" w:rsidRPr="007C7D9E">
        <w:t>eliminate the observed differences</w:t>
      </w:r>
      <w:r w:rsidRPr="007C7D9E">
        <w:t xml:space="preserve"> in airway lumen size. Evidence suggested a reduction in airway lumen radius due to </w:t>
      </w:r>
      <w:r w:rsidR="00ED3AA5" w:rsidRPr="007C7D9E">
        <w:t>ADAM33</w:t>
      </w:r>
      <w:r w:rsidRPr="007C7D9E">
        <w:t xml:space="preserve"> over-</w:t>
      </w:r>
      <w:r w:rsidR="003E6AD5" w:rsidRPr="007C7D9E">
        <w:t>expression, and it is hypothesis</w:t>
      </w:r>
      <w:r w:rsidRPr="007C7D9E">
        <w:t xml:space="preserve">ed that this could be </w:t>
      </w:r>
      <w:r w:rsidR="00531EF2" w:rsidRPr="007C7D9E">
        <w:t xml:space="preserve">caused by </w:t>
      </w:r>
      <w:r w:rsidRPr="007C7D9E">
        <w:t xml:space="preserve">the increased airway wall thickness or stiffening as a result of </w:t>
      </w:r>
      <w:r w:rsidR="00531EF2" w:rsidRPr="007C7D9E">
        <w:t>increased smooth muscle density</w:t>
      </w:r>
      <w:r w:rsidRPr="007C7D9E">
        <w:t xml:space="preserve"> due to </w:t>
      </w:r>
      <w:r w:rsidR="00ED3AA5" w:rsidRPr="007C7D9E">
        <w:t>ADAM33</w:t>
      </w:r>
      <w:r w:rsidRPr="007C7D9E">
        <w:t xml:space="preserve"> that </w:t>
      </w:r>
      <w:r w:rsidR="00531EF2" w:rsidRPr="007C7D9E">
        <w:t>w</w:t>
      </w:r>
      <w:r w:rsidRPr="007C7D9E">
        <w:t xml:space="preserve">ould make the </w:t>
      </w:r>
      <w:r w:rsidR="00531EF2" w:rsidRPr="007C7D9E">
        <w:t xml:space="preserve">double transgenic airways </w:t>
      </w:r>
      <w:r w:rsidRPr="007C7D9E">
        <w:t>more resistant to inflation.</w:t>
      </w:r>
    </w:p>
    <w:p w14:paraId="4442836C" w14:textId="2BC525E8" w:rsidR="00206D1D" w:rsidRPr="007C7D9E" w:rsidRDefault="00041C48" w:rsidP="003542CE">
      <w:r w:rsidRPr="007C7D9E">
        <w:t>A</w:t>
      </w:r>
      <w:r w:rsidR="00ED3AA5" w:rsidRPr="007C7D9E">
        <w:t>DAM33</w:t>
      </w:r>
      <w:r w:rsidR="00206D1D" w:rsidRPr="007C7D9E">
        <w:t xml:space="preserve"> </w:t>
      </w:r>
      <w:r w:rsidRPr="007C7D9E">
        <w:t xml:space="preserve">overexpression </w:t>
      </w:r>
      <w:r w:rsidR="00206D1D" w:rsidRPr="007C7D9E">
        <w:t xml:space="preserve">has also been linked to increased angiogenesis, and as such the analysis of pulmonary vasculature through µCT, such as branch counts per generation, vasculature volumes and vasculature wall and lumen measurements would provide important context and evidence towards the effect of </w:t>
      </w:r>
      <w:r w:rsidR="00ED3AA5" w:rsidRPr="007C7D9E">
        <w:t>ADAM33</w:t>
      </w:r>
      <w:r w:rsidR="00206D1D" w:rsidRPr="007C7D9E">
        <w:t xml:space="preserve"> on pulmonary structure. The centreline extraction technique could well be incorporated into this investigation. The vasculature image would first be filled via image processing, and then processed using the semi-autonomous centreline extraction algorithm. The resulting tree-structure could be analysed for average branch lengths, angles and volumes. See </w:t>
      </w:r>
      <w:r w:rsidR="00206D1D" w:rsidRPr="007C7D9E">
        <w:fldChar w:fldCharType="begin"/>
      </w:r>
      <w:r w:rsidR="00206D1D" w:rsidRPr="007C7D9E">
        <w:instrText xml:space="preserve"> REF _Ref473583711 \h </w:instrText>
      </w:r>
      <w:r w:rsidR="003542CE" w:rsidRPr="007C7D9E">
        <w:instrText xml:space="preserve"> \* MERGEFORMAT </w:instrText>
      </w:r>
      <w:r w:rsidR="00206D1D" w:rsidRPr="007C7D9E">
        <w:fldChar w:fldCharType="separate"/>
      </w:r>
      <w:r w:rsidR="00EA490A" w:rsidRPr="007C7D9E">
        <w:t xml:space="preserve">Figure </w:t>
      </w:r>
      <w:r w:rsidR="00EA490A">
        <w:rPr>
          <w:noProof/>
        </w:rPr>
        <w:t>30</w:t>
      </w:r>
      <w:r w:rsidR="00206D1D" w:rsidRPr="007C7D9E">
        <w:fldChar w:fldCharType="end"/>
      </w:r>
      <w:r w:rsidR="00206D1D" w:rsidRPr="007C7D9E">
        <w:t xml:space="preserve"> and </w:t>
      </w:r>
      <w:r w:rsidR="00206D1D" w:rsidRPr="007C7D9E">
        <w:fldChar w:fldCharType="begin"/>
      </w:r>
      <w:r w:rsidR="00206D1D" w:rsidRPr="007C7D9E">
        <w:instrText xml:space="preserve"> REF _Ref473583598 \h </w:instrText>
      </w:r>
      <w:r w:rsidR="003542CE" w:rsidRPr="007C7D9E">
        <w:instrText xml:space="preserve"> \* MERGEFORMAT </w:instrText>
      </w:r>
      <w:r w:rsidR="00206D1D" w:rsidRPr="007C7D9E">
        <w:fldChar w:fldCharType="separate"/>
      </w:r>
      <w:r w:rsidR="00EA490A" w:rsidRPr="007C7D9E">
        <w:t xml:space="preserve">Figure </w:t>
      </w:r>
      <w:r w:rsidR="00EA490A">
        <w:rPr>
          <w:noProof/>
        </w:rPr>
        <w:t>31</w:t>
      </w:r>
      <w:r w:rsidR="00206D1D" w:rsidRPr="007C7D9E">
        <w:fldChar w:fldCharType="end"/>
      </w:r>
      <w:r w:rsidR="00206D1D" w:rsidRPr="007C7D9E">
        <w:t xml:space="preserve"> for an example of measurements produced during the sphere inflation investigation.</w:t>
      </w:r>
    </w:p>
    <w:p w14:paraId="46B89881" w14:textId="77777777" w:rsidR="00206D1D" w:rsidRPr="007C7D9E" w:rsidRDefault="00206D1D" w:rsidP="00206D1D">
      <w:pPr>
        <w:spacing w:after="571" w:line="256" w:lineRule="auto"/>
        <w:ind w:firstLine="0"/>
        <w:jc w:val="center"/>
      </w:pPr>
      <w:r w:rsidRPr="007C7D9E">
        <w:rPr>
          <w:noProof/>
        </w:rPr>
        <w:drawing>
          <wp:inline distT="0" distB="0" distL="0" distR="0" wp14:anchorId="073FF23E" wp14:editId="3B3CD5F1">
            <wp:extent cx="4359275" cy="2009775"/>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9275" cy="2009775"/>
                    </a:xfrm>
                    <a:prstGeom prst="rect">
                      <a:avLst/>
                    </a:prstGeom>
                    <a:noFill/>
                    <a:ln>
                      <a:noFill/>
                    </a:ln>
                  </pic:spPr>
                </pic:pic>
              </a:graphicData>
            </a:graphic>
          </wp:inline>
        </w:drawing>
      </w:r>
    </w:p>
    <w:p w14:paraId="32BF77A3" w14:textId="5727D3CF" w:rsidR="00206D1D" w:rsidRPr="007C7D9E" w:rsidRDefault="00206D1D" w:rsidP="00206D1D">
      <w:pPr>
        <w:pStyle w:val="Caption"/>
      </w:pPr>
      <w:bookmarkStart w:id="199" w:name="_Ref473583711"/>
      <w:bookmarkStart w:id="200" w:name="_Toc474972570"/>
      <w:bookmarkStart w:id="201" w:name="_Toc475089896"/>
      <w:r w:rsidRPr="007C7D9E">
        <w:t xml:space="preserve">Figure </w:t>
      </w:r>
      <w:r w:rsidR="008E74BA">
        <w:fldChar w:fldCharType="begin"/>
      </w:r>
      <w:r w:rsidR="008E74BA">
        <w:instrText xml:space="preserve"> SEQ Figure \* ARABIC </w:instrText>
      </w:r>
      <w:r w:rsidR="008E74BA">
        <w:fldChar w:fldCharType="separate"/>
      </w:r>
      <w:r w:rsidR="00EA490A">
        <w:rPr>
          <w:noProof/>
        </w:rPr>
        <w:t>30</w:t>
      </w:r>
      <w:r w:rsidR="008E74BA">
        <w:rPr>
          <w:noProof/>
        </w:rPr>
        <w:fldChar w:fldCharType="end"/>
      </w:r>
      <w:bookmarkEnd w:id="199"/>
      <w:r w:rsidRPr="007C7D9E">
        <w:t xml:space="preserve">: Diagram of the branching structure of a </w:t>
      </w:r>
      <w:r w:rsidR="008D2E2F" w:rsidRPr="007C7D9E">
        <w:t>filled test</w:t>
      </w:r>
      <w:r w:rsidRPr="007C7D9E">
        <w:t xml:space="preserve"> lung simplified to its tree representation and annotated with measured means for branch length (branch point to branch point) and lumen radius.</w:t>
      </w:r>
      <w:bookmarkEnd w:id="200"/>
      <w:r w:rsidR="008D2E2F" w:rsidRPr="007C7D9E">
        <w:t xml:space="preserve"> The right-most branch (light grey) indicates that there were additional branches off of the first generation that were excluded for clarity.</w:t>
      </w:r>
      <w:bookmarkEnd w:id="201"/>
    </w:p>
    <w:p w14:paraId="765D7BD5" w14:textId="77777777" w:rsidR="00206D1D" w:rsidRPr="007C7D9E" w:rsidRDefault="00206D1D" w:rsidP="00206D1D">
      <w:pPr>
        <w:spacing w:after="571" w:line="256" w:lineRule="auto"/>
        <w:ind w:firstLine="0"/>
      </w:pPr>
      <w:r w:rsidRPr="007C7D9E">
        <w:rPr>
          <w:noProof/>
        </w:rPr>
        <w:lastRenderedPageBreak/>
        <w:drawing>
          <wp:inline distT="0" distB="0" distL="0" distR="0" wp14:anchorId="27E858D7" wp14:editId="17A5053A">
            <wp:extent cx="2844966" cy="213714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4499" cy="2174353"/>
                    </a:xfrm>
                    <a:prstGeom prst="rect">
                      <a:avLst/>
                    </a:prstGeom>
                    <a:noFill/>
                    <a:ln>
                      <a:noFill/>
                    </a:ln>
                  </pic:spPr>
                </pic:pic>
              </a:graphicData>
            </a:graphic>
          </wp:inline>
        </w:drawing>
      </w:r>
      <w:r w:rsidRPr="007C7D9E">
        <w:rPr>
          <w:noProof/>
        </w:rPr>
        <w:drawing>
          <wp:inline distT="0" distB="0" distL="0" distR="0" wp14:anchorId="30C642BC" wp14:editId="40FAF6C5">
            <wp:extent cx="2844967" cy="21371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8978" cy="2147669"/>
                    </a:xfrm>
                    <a:prstGeom prst="rect">
                      <a:avLst/>
                    </a:prstGeom>
                    <a:noFill/>
                    <a:ln>
                      <a:noFill/>
                    </a:ln>
                  </pic:spPr>
                </pic:pic>
              </a:graphicData>
            </a:graphic>
          </wp:inline>
        </w:drawing>
      </w:r>
    </w:p>
    <w:p w14:paraId="7B648F7D" w14:textId="1D6CAB6E" w:rsidR="00206D1D" w:rsidRPr="007C7D9E" w:rsidRDefault="00206D1D" w:rsidP="00206D1D">
      <w:pPr>
        <w:pStyle w:val="Caption"/>
      </w:pPr>
      <w:bookmarkStart w:id="202" w:name="_Ref473583598"/>
      <w:bookmarkStart w:id="203" w:name="_Toc474972571"/>
      <w:bookmarkStart w:id="204" w:name="_Toc475089897"/>
      <w:r w:rsidRPr="007C7D9E">
        <w:t xml:space="preserve">Figure </w:t>
      </w:r>
      <w:r w:rsidR="008E74BA">
        <w:fldChar w:fldCharType="begin"/>
      </w:r>
      <w:r w:rsidR="008E74BA">
        <w:instrText xml:space="preserve"> SEQ Figure \* ARABIC </w:instrText>
      </w:r>
      <w:r w:rsidR="008E74BA">
        <w:fldChar w:fldCharType="separate"/>
      </w:r>
      <w:r w:rsidR="00EA490A">
        <w:rPr>
          <w:noProof/>
        </w:rPr>
        <w:t>31</w:t>
      </w:r>
      <w:r w:rsidR="008E74BA">
        <w:rPr>
          <w:noProof/>
        </w:rPr>
        <w:fldChar w:fldCharType="end"/>
      </w:r>
      <w:bookmarkEnd w:id="202"/>
      <w:r w:rsidRPr="007C7D9E">
        <w:t xml:space="preserve">: </w:t>
      </w:r>
      <w:bookmarkStart w:id="205" w:name="_Ref473583594"/>
      <w:r w:rsidRPr="007C7D9E">
        <w:t>Graph charting the lumen radius across two branches of a filled lung.</w:t>
      </w:r>
      <w:bookmarkEnd w:id="203"/>
      <w:bookmarkEnd w:id="204"/>
      <w:bookmarkEnd w:id="205"/>
    </w:p>
    <w:p w14:paraId="6BA389F7" w14:textId="64C1D1C3" w:rsidR="00512B39" w:rsidRPr="007C7D9E" w:rsidRDefault="00206D1D" w:rsidP="00B97D39">
      <w:pPr>
        <w:ind w:left="-15" w:right="2" w:firstLine="299"/>
      </w:pPr>
      <w:r w:rsidRPr="007C7D9E">
        <w:t xml:space="preserve">Extension of the centre-line extraction technique to incorporate the measurements algorithm of radial ray-casting and discrete differentiation operator filtering would allow the acquisition of </w:t>
      </w:r>
      <w:r w:rsidR="003E6AD5" w:rsidRPr="007C7D9E">
        <w:t>airway</w:t>
      </w:r>
      <w:r w:rsidRPr="007C7D9E">
        <w:t xml:space="preserve"> wall thickness and airway lumen measurements throughout the entirety of the extracted pulmonary structure</w:t>
      </w:r>
      <w:r w:rsidR="003E6AD5" w:rsidRPr="007C7D9E">
        <w:t xml:space="preserve"> during the skeletonisation process, provided sufficient contrast exists between airway wall and parenchyma</w:t>
      </w:r>
      <w:r w:rsidRPr="007C7D9E">
        <w:t xml:space="preserve">. </w:t>
      </w:r>
      <w:r w:rsidR="002B1EB0" w:rsidRPr="007C7D9E">
        <w:fldChar w:fldCharType="begin"/>
      </w:r>
      <w:r w:rsidR="002B1EB0" w:rsidRPr="007C7D9E">
        <w:instrText xml:space="preserve"> REF _Ref473583711 \h </w:instrText>
      </w:r>
      <w:r w:rsidR="007C7D9E">
        <w:instrText xml:space="preserve"> \* MERGEFORMAT </w:instrText>
      </w:r>
      <w:r w:rsidR="002B1EB0" w:rsidRPr="007C7D9E">
        <w:fldChar w:fldCharType="separate"/>
      </w:r>
      <w:r w:rsidR="00EA490A" w:rsidRPr="007C7D9E">
        <w:t xml:space="preserve">Figure </w:t>
      </w:r>
      <w:r w:rsidR="00EA490A">
        <w:rPr>
          <w:noProof/>
        </w:rPr>
        <w:t>30</w:t>
      </w:r>
      <w:r w:rsidR="002B1EB0" w:rsidRPr="007C7D9E">
        <w:fldChar w:fldCharType="end"/>
      </w:r>
      <w:r w:rsidR="002B1EB0" w:rsidRPr="007C7D9E">
        <w:t xml:space="preserve"> and </w:t>
      </w:r>
      <w:r w:rsidR="002B1EB0" w:rsidRPr="007C7D9E">
        <w:fldChar w:fldCharType="begin"/>
      </w:r>
      <w:r w:rsidR="002B1EB0" w:rsidRPr="007C7D9E">
        <w:instrText xml:space="preserve"> REF _Ref473583598 \h </w:instrText>
      </w:r>
      <w:r w:rsidR="007C7D9E">
        <w:instrText xml:space="preserve"> \* MERGEFORMAT </w:instrText>
      </w:r>
      <w:r w:rsidR="002B1EB0" w:rsidRPr="007C7D9E">
        <w:fldChar w:fldCharType="separate"/>
      </w:r>
      <w:r w:rsidR="00EA490A" w:rsidRPr="007C7D9E">
        <w:t xml:space="preserve">Figure </w:t>
      </w:r>
      <w:r w:rsidR="00EA490A">
        <w:rPr>
          <w:noProof/>
        </w:rPr>
        <w:t>31</w:t>
      </w:r>
      <w:r w:rsidR="002B1EB0" w:rsidRPr="007C7D9E">
        <w:fldChar w:fldCharType="end"/>
      </w:r>
      <w:r w:rsidR="002B1EB0" w:rsidRPr="007C7D9E">
        <w:t xml:space="preserve"> </w:t>
      </w:r>
      <w:r w:rsidRPr="007C7D9E">
        <w:t>show the results of initial work in this area. The increases in data acquired would greatly reduce the influence of abnormal airways on the aggregate results</w:t>
      </w:r>
      <w:r w:rsidR="00531EF2" w:rsidRPr="007C7D9E">
        <w:t>, but would require significant improvements in the centre-line extraction of unfilled airways</w:t>
      </w:r>
      <w:r w:rsidR="00B97D39" w:rsidRPr="007C7D9E">
        <w:t>.</w:t>
      </w:r>
      <w:r w:rsidR="003E6AD5" w:rsidRPr="007C7D9E">
        <w:t xml:space="preserve"> Alternatively, hole filling algorithms </w:t>
      </w:r>
      <w:sdt>
        <w:sdtPr>
          <w:id w:val="-395890467"/>
          <w:citation/>
        </w:sdtPr>
        <w:sdtEndPr/>
        <w:sdtContent>
          <w:r w:rsidR="003E6AD5" w:rsidRPr="007C7D9E">
            <w:fldChar w:fldCharType="begin"/>
          </w:r>
          <w:r w:rsidR="003E6AD5" w:rsidRPr="007C7D9E">
            <w:rPr>
              <w:lang w:val="en-US"/>
            </w:rPr>
            <w:instrText xml:space="preserve"> CITATION Jan10 \l 1033 </w:instrText>
          </w:r>
          <w:r w:rsidR="003E6AD5" w:rsidRPr="007C7D9E">
            <w:fldChar w:fldCharType="separate"/>
          </w:r>
          <w:r w:rsidR="000E6644" w:rsidRPr="000E6644">
            <w:rPr>
              <w:noProof/>
              <w:lang w:val="en-US"/>
            </w:rPr>
            <w:t>[154]</w:t>
          </w:r>
          <w:r w:rsidR="003E6AD5" w:rsidRPr="007C7D9E">
            <w:fldChar w:fldCharType="end"/>
          </w:r>
        </w:sdtContent>
      </w:sdt>
      <w:r w:rsidR="003E6AD5" w:rsidRPr="007C7D9E">
        <w:t xml:space="preserve"> could be used to fill unfilled lungs prior to skeletonisation. This skeleton could then be used to drive measurement algorithms on the unfilled lungs.</w:t>
      </w:r>
    </w:p>
    <w:p w14:paraId="5F8A284C" w14:textId="77777777" w:rsidR="00512B39" w:rsidRPr="007C7D9E" w:rsidRDefault="00512B39">
      <w:pPr>
        <w:spacing w:after="160" w:line="259" w:lineRule="auto"/>
        <w:ind w:firstLine="0"/>
      </w:pPr>
      <w:r w:rsidRPr="007C7D9E">
        <w:br w:type="page"/>
      </w:r>
    </w:p>
    <w:p w14:paraId="06D2E8DA" w14:textId="77777777" w:rsidR="005E6093" w:rsidRDefault="005E6093">
      <w:pPr>
        <w:spacing w:after="160" w:line="259" w:lineRule="auto"/>
        <w:ind w:firstLine="0"/>
        <w:rPr>
          <w:b/>
          <w:sz w:val="50"/>
        </w:rPr>
      </w:pPr>
      <w:r>
        <w:lastRenderedPageBreak/>
        <w:br w:type="page"/>
      </w:r>
    </w:p>
    <w:p w14:paraId="0BA5B287" w14:textId="58CB3591" w:rsidR="00512B39" w:rsidRPr="007C7D9E" w:rsidRDefault="00512B39" w:rsidP="00512B39">
      <w:pPr>
        <w:pStyle w:val="Heading1"/>
      </w:pPr>
      <w:bookmarkStart w:id="206" w:name="_Toc475089859"/>
      <w:r w:rsidRPr="007C7D9E">
        <w:lastRenderedPageBreak/>
        <w:t>Appendices</w:t>
      </w:r>
      <w:bookmarkEnd w:id="206"/>
    </w:p>
    <w:p w14:paraId="6EBE96D0" w14:textId="77777777" w:rsidR="00512B39" w:rsidRPr="007C7D9E" w:rsidRDefault="00512B39" w:rsidP="00512B39">
      <w:pPr>
        <w:pStyle w:val="Heading2"/>
        <w:spacing w:after="116" w:line="333" w:lineRule="auto"/>
        <w:ind w:left="720" w:hanging="735"/>
      </w:pPr>
      <w:bookmarkStart w:id="207" w:name="_Ref474700557"/>
      <w:bookmarkStart w:id="208" w:name="_Toc475089860"/>
      <w:r w:rsidRPr="007C7D9E">
        <w:t>Appendix I: Complete ADAM33 Single/Double Transgenic Mouse Lung Parameter Comparison</w:t>
      </w:r>
      <w:bookmarkEnd w:id="207"/>
      <w:bookmarkEnd w:id="208"/>
    </w:p>
    <w:p w14:paraId="20AC92EF" w14:textId="77777777" w:rsidR="00512B39" w:rsidRPr="007C7D9E" w:rsidRDefault="00512B39" w:rsidP="00512B39">
      <w:pPr>
        <w:spacing w:after="571" w:line="256" w:lineRule="auto"/>
        <w:ind w:right="-1" w:firstLine="0"/>
      </w:pPr>
      <w:r w:rsidRPr="007C7D9E">
        <w:rPr>
          <w:noProof/>
        </w:rPr>
        <w:drawing>
          <wp:inline distT="0" distB="0" distL="0" distR="0" wp14:anchorId="28115846" wp14:editId="3C7432B9">
            <wp:extent cx="2738185" cy="2083653"/>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7602" cy="2098429"/>
                    </a:xfrm>
                    <a:prstGeom prst="rect">
                      <a:avLst/>
                    </a:prstGeom>
                    <a:noFill/>
                    <a:ln>
                      <a:noFill/>
                    </a:ln>
                  </pic:spPr>
                </pic:pic>
              </a:graphicData>
            </a:graphic>
          </wp:inline>
        </w:drawing>
      </w:r>
      <w:r w:rsidRPr="007C7D9E">
        <w:rPr>
          <w:noProof/>
        </w:rPr>
        <w:drawing>
          <wp:inline distT="0" distB="0" distL="0" distR="0" wp14:anchorId="50CAAD03" wp14:editId="0A5C22B6">
            <wp:extent cx="2764465" cy="21591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6578" cy="2168572"/>
                    </a:xfrm>
                    <a:prstGeom prst="rect">
                      <a:avLst/>
                    </a:prstGeom>
                    <a:noFill/>
                    <a:ln>
                      <a:noFill/>
                    </a:ln>
                  </pic:spPr>
                </pic:pic>
              </a:graphicData>
            </a:graphic>
          </wp:inline>
        </w:drawing>
      </w:r>
      <w:r w:rsidRPr="007C7D9E">
        <w:rPr>
          <w:noProof/>
        </w:rPr>
        <w:drawing>
          <wp:inline distT="0" distB="0" distL="0" distR="0" wp14:anchorId="0BAC52B3" wp14:editId="6CED4171">
            <wp:extent cx="2717250" cy="1935125"/>
            <wp:effectExtent l="0" t="0" r="698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948" cy="1949153"/>
                    </a:xfrm>
                    <a:prstGeom prst="rect">
                      <a:avLst/>
                    </a:prstGeom>
                    <a:noFill/>
                    <a:ln>
                      <a:noFill/>
                    </a:ln>
                  </pic:spPr>
                </pic:pic>
              </a:graphicData>
            </a:graphic>
          </wp:inline>
        </w:drawing>
      </w:r>
      <w:r w:rsidRPr="007C7D9E">
        <w:rPr>
          <w:noProof/>
        </w:rPr>
        <w:drawing>
          <wp:inline distT="0" distB="0" distL="0" distR="0" wp14:anchorId="64F47087" wp14:editId="108DDB37">
            <wp:extent cx="2690037" cy="1974914"/>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4571" cy="1985584"/>
                    </a:xfrm>
                    <a:prstGeom prst="rect">
                      <a:avLst/>
                    </a:prstGeom>
                    <a:noFill/>
                    <a:ln>
                      <a:noFill/>
                    </a:ln>
                  </pic:spPr>
                </pic:pic>
              </a:graphicData>
            </a:graphic>
          </wp:inline>
        </w:drawing>
      </w:r>
    </w:p>
    <w:p w14:paraId="178D9559" w14:textId="67A5D317" w:rsidR="00512B39" w:rsidRPr="007C7D9E" w:rsidRDefault="00512B39" w:rsidP="00512B39">
      <w:pPr>
        <w:pStyle w:val="Caption"/>
      </w:pPr>
      <w:bookmarkStart w:id="209" w:name="_Toc474972572"/>
      <w:bookmarkStart w:id="210" w:name="_Toc475089898"/>
      <w:r w:rsidRPr="007C7D9E">
        <w:t xml:space="preserve">Figure </w:t>
      </w:r>
      <w:r w:rsidR="008E74BA">
        <w:fldChar w:fldCharType="begin"/>
      </w:r>
      <w:r w:rsidR="008E74BA">
        <w:instrText xml:space="preserve"> SEQ Figure \* ARABIC </w:instrText>
      </w:r>
      <w:r w:rsidR="008E74BA">
        <w:fldChar w:fldCharType="separate"/>
      </w:r>
      <w:r w:rsidR="00EA490A">
        <w:rPr>
          <w:noProof/>
        </w:rPr>
        <w:t>32</w:t>
      </w:r>
      <w:r w:rsidR="008E74BA">
        <w:rPr>
          <w:noProof/>
        </w:rPr>
        <w:fldChar w:fldCharType="end"/>
      </w:r>
      <w:r w:rsidRPr="007C7D9E">
        <w:t>: Box plots of single transgenic versus double transgenic mouse lung lumen radius (top-left), wall thickness (top-right), lumen area (bottom-left), lumen perimeter (bottom-right) of the whole lung (</w:t>
      </w:r>
      <w:r w:rsidRPr="007C7D9E">
        <w:rPr>
          <w:i w:val="0"/>
        </w:rPr>
        <w:t xml:space="preserve">p </w:t>
      </w:r>
      <w:r w:rsidRPr="007C7D9E">
        <w:t>= 0</w:t>
      </w:r>
      <w:r w:rsidRPr="007C7D9E">
        <w:rPr>
          <w:i w:val="0"/>
        </w:rPr>
        <w:t>.</w:t>
      </w:r>
      <w:r w:rsidRPr="007C7D9E">
        <w:t xml:space="preserve">0730, </w:t>
      </w:r>
      <w:r w:rsidRPr="007C7D9E">
        <w:rPr>
          <w:i w:val="0"/>
        </w:rPr>
        <w:t xml:space="preserve">p </w:t>
      </w:r>
      <w:r w:rsidRPr="007C7D9E">
        <w:t>= 0</w:t>
      </w:r>
      <w:r w:rsidRPr="007C7D9E">
        <w:rPr>
          <w:i w:val="0"/>
        </w:rPr>
        <w:t>.</w:t>
      </w:r>
      <w:r w:rsidRPr="007C7D9E">
        <w:t xml:space="preserve">1630, </w:t>
      </w:r>
      <w:r w:rsidRPr="007C7D9E">
        <w:rPr>
          <w:i w:val="0"/>
        </w:rPr>
        <w:t xml:space="preserve">p </w:t>
      </w:r>
      <w:r w:rsidRPr="007C7D9E">
        <w:t>= 0</w:t>
      </w:r>
      <w:r w:rsidRPr="007C7D9E">
        <w:rPr>
          <w:i w:val="0"/>
        </w:rPr>
        <w:t>.</w:t>
      </w:r>
      <w:r w:rsidRPr="007C7D9E">
        <w:t xml:space="preserve">1869, </w:t>
      </w:r>
      <w:r w:rsidRPr="007C7D9E">
        <w:rPr>
          <w:i w:val="0"/>
        </w:rPr>
        <w:t xml:space="preserve">p </w:t>
      </w:r>
      <w:r w:rsidRPr="007C7D9E">
        <w:t>= 0</w:t>
      </w:r>
      <w:r w:rsidRPr="007C7D9E">
        <w:rPr>
          <w:i w:val="0"/>
        </w:rPr>
        <w:t>.</w:t>
      </w:r>
      <w:r w:rsidRPr="007C7D9E">
        <w:t>1100 respectively).</w:t>
      </w:r>
      <w:bookmarkEnd w:id="209"/>
      <w:bookmarkEnd w:id="210"/>
    </w:p>
    <w:p w14:paraId="2DA7257D" w14:textId="77777777" w:rsidR="00512B39" w:rsidRPr="007C7D9E" w:rsidRDefault="00512B39" w:rsidP="00512B39">
      <w:pPr>
        <w:spacing w:after="571" w:line="256" w:lineRule="auto"/>
        <w:ind w:firstLine="0"/>
      </w:pPr>
      <w:r w:rsidRPr="007C7D9E">
        <w:rPr>
          <w:noProof/>
        </w:rPr>
        <w:lastRenderedPageBreak/>
        <w:drawing>
          <wp:inline distT="0" distB="0" distL="0" distR="0" wp14:anchorId="2D1F7D3C" wp14:editId="2C143FBD">
            <wp:extent cx="2642046" cy="2339163"/>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9422" cy="2345693"/>
                    </a:xfrm>
                    <a:prstGeom prst="rect">
                      <a:avLst/>
                    </a:prstGeom>
                    <a:noFill/>
                    <a:ln>
                      <a:noFill/>
                    </a:ln>
                  </pic:spPr>
                </pic:pic>
              </a:graphicData>
            </a:graphic>
          </wp:inline>
        </w:drawing>
      </w:r>
      <w:r w:rsidRPr="007C7D9E">
        <w:rPr>
          <w:noProof/>
        </w:rPr>
        <w:drawing>
          <wp:inline distT="0" distB="0" distL="0" distR="0" wp14:anchorId="1FDE0071" wp14:editId="22C3AD2B">
            <wp:extent cx="2743200" cy="24095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9530" cy="2415128"/>
                    </a:xfrm>
                    <a:prstGeom prst="rect">
                      <a:avLst/>
                    </a:prstGeom>
                    <a:noFill/>
                    <a:ln>
                      <a:noFill/>
                    </a:ln>
                  </pic:spPr>
                </pic:pic>
              </a:graphicData>
            </a:graphic>
          </wp:inline>
        </w:drawing>
      </w:r>
      <w:r w:rsidRPr="007C7D9E">
        <w:rPr>
          <w:noProof/>
        </w:rPr>
        <w:drawing>
          <wp:inline distT="0" distB="0" distL="0" distR="0" wp14:anchorId="47D7145A" wp14:editId="21349059">
            <wp:extent cx="2679405" cy="220986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7170" cy="2216271"/>
                    </a:xfrm>
                    <a:prstGeom prst="rect">
                      <a:avLst/>
                    </a:prstGeom>
                    <a:noFill/>
                    <a:ln>
                      <a:noFill/>
                    </a:ln>
                  </pic:spPr>
                </pic:pic>
              </a:graphicData>
            </a:graphic>
          </wp:inline>
        </w:drawing>
      </w:r>
      <w:r w:rsidRPr="007C7D9E">
        <w:rPr>
          <w:noProof/>
        </w:rPr>
        <w:drawing>
          <wp:inline distT="0" distB="0" distL="0" distR="0" wp14:anchorId="78925D07" wp14:editId="2207C650">
            <wp:extent cx="2732567" cy="235337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7928" cy="2357992"/>
                    </a:xfrm>
                    <a:prstGeom prst="rect">
                      <a:avLst/>
                    </a:prstGeom>
                    <a:noFill/>
                    <a:ln>
                      <a:noFill/>
                    </a:ln>
                  </pic:spPr>
                </pic:pic>
              </a:graphicData>
            </a:graphic>
          </wp:inline>
        </w:drawing>
      </w:r>
    </w:p>
    <w:p w14:paraId="0056020F" w14:textId="555E0D2C" w:rsidR="00512B39" w:rsidRPr="007C7D9E" w:rsidRDefault="00512B39" w:rsidP="00512B39">
      <w:pPr>
        <w:pStyle w:val="Caption"/>
      </w:pPr>
      <w:bookmarkStart w:id="211" w:name="_Toc474972573"/>
      <w:bookmarkStart w:id="212" w:name="_Toc475089899"/>
      <w:r w:rsidRPr="007C7D9E">
        <w:t xml:space="preserve">Figure </w:t>
      </w:r>
      <w:r w:rsidR="008E74BA">
        <w:fldChar w:fldCharType="begin"/>
      </w:r>
      <w:r w:rsidR="008E74BA">
        <w:instrText xml:space="preserve"> SEQ Figure \* ARABIC </w:instrText>
      </w:r>
      <w:r w:rsidR="008E74BA">
        <w:fldChar w:fldCharType="separate"/>
      </w:r>
      <w:r w:rsidR="00EA490A">
        <w:rPr>
          <w:noProof/>
        </w:rPr>
        <w:t>33</w:t>
      </w:r>
      <w:r w:rsidR="008E74BA">
        <w:rPr>
          <w:noProof/>
        </w:rPr>
        <w:fldChar w:fldCharType="end"/>
      </w:r>
      <w:r w:rsidRPr="007C7D9E">
        <w:t>: Box plots of single transgenic versus double transgenic mouse lung lumen radius (top-left), wall thickness (top-right), lumen area (bottom-left), lumen perimeter (bottom-right) of the trachea (</w:t>
      </w:r>
      <w:r w:rsidRPr="007C7D9E">
        <w:rPr>
          <w:i w:val="0"/>
        </w:rPr>
        <w:t xml:space="preserve">p </w:t>
      </w:r>
      <w:r w:rsidRPr="007C7D9E">
        <w:t>= 0</w:t>
      </w:r>
      <w:r w:rsidRPr="007C7D9E">
        <w:rPr>
          <w:i w:val="0"/>
        </w:rPr>
        <w:t>.</w:t>
      </w:r>
      <w:r w:rsidRPr="007C7D9E">
        <w:t xml:space="preserve">3952, </w:t>
      </w:r>
      <w:r w:rsidRPr="007C7D9E">
        <w:rPr>
          <w:i w:val="0"/>
        </w:rPr>
        <w:t xml:space="preserve">p </w:t>
      </w:r>
      <w:r w:rsidRPr="007C7D9E">
        <w:t>= 0</w:t>
      </w:r>
      <w:r w:rsidRPr="007C7D9E">
        <w:rPr>
          <w:i w:val="0"/>
        </w:rPr>
        <w:t>.7613</w:t>
      </w:r>
      <w:r w:rsidRPr="007C7D9E">
        <w:t xml:space="preserve">, </w:t>
      </w:r>
      <w:r w:rsidRPr="007C7D9E">
        <w:rPr>
          <w:i w:val="0"/>
        </w:rPr>
        <w:t xml:space="preserve">p </w:t>
      </w:r>
      <w:r w:rsidRPr="007C7D9E">
        <w:t>= 0</w:t>
      </w:r>
      <w:r w:rsidRPr="007C7D9E">
        <w:rPr>
          <w:i w:val="0"/>
        </w:rPr>
        <w:t>.4233</w:t>
      </w:r>
      <w:r w:rsidRPr="007C7D9E">
        <w:t xml:space="preserve">, </w:t>
      </w:r>
      <w:r w:rsidRPr="007C7D9E">
        <w:rPr>
          <w:i w:val="0"/>
        </w:rPr>
        <w:t xml:space="preserve">p </w:t>
      </w:r>
      <w:r w:rsidRPr="007C7D9E">
        <w:t>= 0</w:t>
      </w:r>
      <w:r w:rsidRPr="007C7D9E">
        <w:rPr>
          <w:i w:val="0"/>
        </w:rPr>
        <w:t>.6421</w:t>
      </w:r>
      <w:r w:rsidRPr="007C7D9E">
        <w:t xml:space="preserve"> respectively).</w:t>
      </w:r>
      <w:bookmarkEnd w:id="211"/>
      <w:bookmarkEnd w:id="212"/>
    </w:p>
    <w:p w14:paraId="7E999E29" w14:textId="77777777" w:rsidR="00512B39" w:rsidRPr="007C7D9E" w:rsidRDefault="00512B39" w:rsidP="00512B39">
      <w:pPr>
        <w:spacing w:after="571" w:line="256" w:lineRule="auto"/>
        <w:ind w:firstLine="0"/>
      </w:pPr>
      <w:r w:rsidRPr="007C7D9E">
        <w:rPr>
          <w:noProof/>
        </w:rPr>
        <w:lastRenderedPageBreak/>
        <w:drawing>
          <wp:inline distT="0" distB="0" distL="0" distR="0" wp14:anchorId="1F4FACC7" wp14:editId="4EA40D3B">
            <wp:extent cx="2636874" cy="221243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1439" cy="2216269"/>
                    </a:xfrm>
                    <a:prstGeom prst="rect">
                      <a:avLst/>
                    </a:prstGeom>
                    <a:noFill/>
                    <a:ln>
                      <a:noFill/>
                    </a:ln>
                  </pic:spPr>
                </pic:pic>
              </a:graphicData>
            </a:graphic>
          </wp:inline>
        </w:drawing>
      </w:r>
      <w:r w:rsidRPr="007C7D9E">
        <w:rPr>
          <w:noProof/>
        </w:rPr>
        <w:drawing>
          <wp:inline distT="0" distB="0" distL="0" distR="0" wp14:anchorId="069C8075" wp14:editId="3CF8AAD2">
            <wp:extent cx="2785730" cy="22082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2907" cy="2213984"/>
                    </a:xfrm>
                    <a:prstGeom prst="rect">
                      <a:avLst/>
                    </a:prstGeom>
                    <a:noFill/>
                    <a:ln>
                      <a:noFill/>
                    </a:ln>
                  </pic:spPr>
                </pic:pic>
              </a:graphicData>
            </a:graphic>
          </wp:inline>
        </w:drawing>
      </w:r>
      <w:r w:rsidRPr="007C7D9E">
        <w:rPr>
          <w:noProof/>
        </w:rPr>
        <w:drawing>
          <wp:inline distT="0" distB="0" distL="0" distR="0" wp14:anchorId="2ABE1B79" wp14:editId="5A30BAFC">
            <wp:extent cx="2797573" cy="2094614"/>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0623" cy="2104385"/>
                    </a:xfrm>
                    <a:prstGeom prst="rect">
                      <a:avLst/>
                    </a:prstGeom>
                    <a:noFill/>
                    <a:ln>
                      <a:noFill/>
                    </a:ln>
                  </pic:spPr>
                </pic:pic>
              </a:graphicData>
            </a:graphic>
          </wp:inline>
        </w:drawing>
      </w:r>
      <w:r w:rsidRPr="007C7D9E">
        <w:rPr>
          <w:noProof/>
        </w:rPr>
        <w:drawing>
          <wp:inline distT="0" distB="0" distL="0" distR="0" wp14:anchorId="1A824112" wp14:editId="12071C1E">
            <wp:extent cx="2694234" cy="21371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17489" cy="2155590"/>
                    </a:xfrm>
                    <a:prstGeom prst="rect">
                      <a:avLst/>
                    </a:prstGeom>
                    <a:noFill/>
                    <a:ln>
                      <a:noFill/>
                    </a:ln>
                  </pic:spPr>
                </pic:pic>
              </a:graphicData>
            </a:graphic>
          </wp:inline>
        </w:drawing>
      </w:r>
    </w:p>
    <w:p w14:paraId="66558B3F" w14:textId="7DEEFEB8" w:rsidR="00512B39" w:rsidRPr="007C7D9E" w:rsidRDefault="00512B39" w:rsidP="00512B39">
      <w:pPr>
        <w:pStyle w:val="Caption"/>
      </w:pPr>
      <w:bookmarkStart w:id="213" w:name="_Toc474972574"/>
      <w:bookmarkStart w:id="214" w:name="_Toc475089900"/>
      <w:r w:rsidRPr="007C7D9E">
        <w:t xml:space="preserve">Figure </w:t>
      </w:r>
      <w:r w:rsidR="008E74BA">
        <w:fldChar w:fldCharType="begin"/>
      </w:r>
      <w:r w:rsidR="008E74BA">
        <w:instrText xml:space="preserve"> SEQ Figure \* ARABIC </w:instrText>
      </w:r>
      <w:r w:rsidR="008E74BA">
        <w:fldChar w:fldCharType="separate"/>
      </w:r>
      <w:r w:rsidR="00EA490A">
        <w:rPr>
          <w:noProof/>
        </w:rPr>
        <w:t>34</w:t>
      </w:r>
      <w:r w:rsidR="008E74BA">
        <w:rPr>
          <w:noProof/>
        </w:rPr>
        <w:fldChar w:fldCharType="end"/>
      </w:r>
      <w:r w:rsidRPr="007C7D9E">
        <w:t>: Box plots of single transgenic mouse lung lumen radius (top-left), wall thickness (top-right), lumen area (bottom-left), lumen perimeter (bottom-right) of the main bronchi (second generation) (</w:t>
      </w:r>
      <w:r w:rsidRPr="007C7D9E">
        <w:rPr>
          <w:i w:val="0"/>
        </w:rPr>
        <w:t xml:space="preserve">p </w:t>
      </w:r>
      <w:r w:rsidRPr="007C7D9E">
        <w:t>= 0</w:t>
      </w:r>
      <w:r w:rsidRPr="007C7D9E">
        <w:rPr>
          <w:i w:val="0"/>
        </w:rPr>
        <w:t>.</w:t>
      </w:r>
      <w:r w:rsidRPr="007C7D9E">
        <w:t>2573, p = 0</w:t>
      </w:r>
      <w:r w:rsidRPr="007C7D9E">
        <w:rPr>
          <w:i w:val="0"/>
        </w:rPr>
        <w:t>.</w:t>
      </w:r>
      <w:r w:rsidRPr="007C7D9E">
        <w:t>3251, p = 0</w:t>
      </w:r>
      <w:r w:rsidRPr="007C7D9E">
        <w:rPr>
          <w:i w:val="0"/>
        </w:rPr>
        <w:t>.</w:t>
      </w:r>
      <w:r w:rsidRPr="007C7D9E">
        <w:t>4477, p = 0</w:t>
      </w:r>
      <w:r w:rsidRPr="007C7D9E">
        <w:rPr>
          <w:i w:val="0"/>
        </w:rPr>
        <w:t>.</w:t>
      </w:r>
      <w:r w:rsidRPr="007C7D9E">
        <w:t>5143 respectively).</w:t>
      </w:r>
      <w:bookmarkEnd w:id="213"/>
      <w:bookmarkEnd w:id="214"/>
    </w:p>
    <w:p w14:paraId="7ACBDDF4" w14:textId="77777777" w:rsidR="00512B39" w:rsidRPr="007C7D9E" w:rsidRDefault="00512B39" w:rsidP="00512B39">
      <w:pPr>
        <w:spacing w:after="571" w:line="256" w:lineRule="auto"/>
        <w:ind w:firstLine="0"/>
      </w:pPr>
      <w:r w:rsidRPr="007C7D9E">
        <w:rPr>
          <w:noProof/>
        </w:rPr>
        <w:lastRenderedPageBreak/>
        <w:drawing>
          <wp:inline distT="0" distB="0" distL="0" distR="0" wp14:anchorId="35CE76CD" wp14:editId="4CB07063">
            <wp:extent cx="2615609" cy="2106322"/>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0822" cy="2118573"/>
                    </a:xfrm>
                    <a:prstGeom prst="rect">
                      <a:avLst/>
                    </a:prstGeom>
                    <a:noFill/>
                    <a:ln>
                      <a:noFill/>
                    </a:ln>
                  </pic:spPr>
                </pic:pic>
              </a:graphicData>
            </a:graphic>
          </wp:inline>
        </w:drawing>
      </w:r>
      <w:r w:rsidRPr="007C7D9E">
        <w:rPr>
          <w:noProof/>
        </w:rPr>
        <w:drawing>
          <wp:inline distT="0" distB="0" distL="0" distR="0" wp14:anchorId="27D45E9B" wp14:editId="193E3594">
            <wp:extent cx="2788743" cy="21371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7612" cy="2151604"/>
                    </a:xfrm>
                    <a:prstGeom prst="rect">
                      <a:avLst/>
                    </a:prstGeom>
                    <a:noFill/>
                    <a:ln>
                      <a:noFill/>
                    </a:ln>
                  </pic:spPr>
                </pic:pic>
              </a:graphicData>
            </a:graphic>
          </wp:inline>
        </w:drawing>
      </w:r>
      <w:r w:rsidRPr="007C7D9E">
        <w:rPr>
          <w:noProof/>
        </w:rPr>
        <w:drawing>
          <wp:inline distT="0" distB="0" distL="0" distR="0" wp14:anchorId="029A3D5F" wp14:editId="72310760">
            <wp:extent cx="2649998" cy="20308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3982" cy="2041534"/>
                    </a:xfrm>
                    <a:prstGeom prst="rect">
                      <a:avLst/>
                    </a:prstGeom>
                    <a:noFill/>
                    <a:ln>
                      <a:noFill/>
                    </a:ln>
                  </pic:spPr>
                </pic:pic>
              </a:graphicData>
            </a:graphic>
          </wp:inline>
        </w:drawing>
      </w:r>
      <w:r w:rsidRPr="007C7D9E">
        <w:rPr>
          <w:noProof/>
        </w:rPr>
        <w:drawing>
          <wp:inline distT="0" distB="0" distL="0" distR="0" wp14:anchorId="5DF4F1F9" wp14:editId="18F3D738">
            <wp:extent cx="2764465" cy="206982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71988" cy="2075458"/>
                    </a:xfrm>
                    <a:prstGeom prst="rect">
                      <a:avLst/>
                    </a:prstGeom>
                    <a:noFill/>
                    <a:ln>
                      <a:noFill/>
                    </a:ln>
                  </pic:spPr>
                </pic:pic>
              </a:graphicData>
            </a:graphic>
          </wp:inline>
        </w:drawing>
      </w:r>
    </w:p>
    <w:p w14:paraId="7A0ED352" w14:textId="77513F58" w:rsidR="00512B39" w:rsidRPr="007C7D9E" w:rsidRDefault="00512B39" w:rsidP="00512B39">
      <w:pPr>
        <w:pStyle w:val="Caption"/>
      </w:pPr>
      <w:bookmarkStart w:id="215" w:name="_Toc474972575"/>
      <w:bookmarkStart w:id="216" w:name="_Toc475089901"/>
      <w:r w:rsidRPr="007C7D9E">
        <w:t xml:space="preserve">Figure </w:t>
      </w:r>
      <w:r w:rsidR="008E74BA">
        <w:fldChar w:fldCharType="begin"/>
      </w:r>
      <w:r w:rsidR="008E74BA">
        <w:instrText xml:space="preserve"> SEQ Figure \* ARABIC </w:instrText>
      </w:r>
      <w:r w:rsidR="008E74BA">
        <w:fldChar w:fldCharType="separate"/>
      </w:r>
      <w:r w:rsidR="00EA490A">
        <w:rPr>
          <w:noProof/>
        </w:rPr>
        <w:t>35</w:t>
      </w:r>
      <w:r w:rsidR="008E74BA">
        <w:rPr>
          <w:noProof/>
        </w:rPr>
        <w:fldChar w:fldCharType="end"/>
      </w:r>
      <w:r w:rsidRPr="007C7D9E">
        <w:t>: Box plots of single transgenic versus double transgenic mouse lung lumen radius (top-left), wall thickness (top-right), lumen area (bottom-left), lumen perimeter (bottom-right) of the third generation (</w:t>
      </w:r>
      <w:r w:rsidRPr="007C7D9E">
        <w:rPr>
          <w:i w:val="0"/>
        </w:rPr>
        <w:t xml:space="preserve">p </w:t>
      </w:r>
      <w:r w:rsidRPr="007C7D9E">
        <w:t>= 0</w:t>
      </w:r>
      <w:r w:rsidRPr="007C7D9E">
        <w:rPr>
          <w:i w:val="0"/>
        </w:rPr>
        <w:t>.</w:t>
      </w:r>
      <w:r w:rsidRPr="007C7D9E">
        <w:t>2145, p = 0.0630, p = 0.1727, p = 0.1185 respectively).</w:t>
      </w:r>
      <w:bookmarkEnd w:id="215"/>
      <w:bookmarkEnd w:id="216"/>
    </w:p>
    <w:p w14:paraId="25CDF065" w14:textId="77777777" w:rsidR="00512B39" w:rsidRPr="007C7D9E" w:rsidRDefault="00512B39" w:rsidP="00512B39">
      <w:pPr>
        <w:spacing w:after="571" w:line="256" w:lineRule="auto"/>
        <w:ind w:firstLine="0"/>
      </w:pPr>
      <w:r w:rsidRPr="007C7D9E">
        <w:rPr>
          <w:noProof/>
        </w:rPr>
        <w:lastRenderedPageBreak/>
        <w:drawing>
          <wp:inline distT="0" distB="0" distL="0" distR="0" wp14:anchorId="5D943930" wp14:editId="1A62C8F9">
            <wp:extent cx="2664059" cy="2105247"/>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0973" cy="2118613"/>
                    </a:xfrm>
                    <a:prstGeom prst="rect">
                      <a:avLst/>
                    </a:prstGeom>
                    <a:noFill/>
                    <a:ln>
                      <a:noFill/>
                    </a:ln>
                  </pic:spPr>
                </pic:pic>
              </a:graphicData>
            </a:graphic>
          </wp:inline>
        </w:drawing>
      </w:r>
      <w:r w:rsidRPr="007C7D9E">
        <w:rPr>
          <w:noProof/>
        </w:rPr>
        <w:drawing>
          <wp:inline distT="0" distB="0" distL="0" distR="0" wp14:anchorId="5AC4A676" wp14:editId="4532EAF0">
            <wp:extent cx="2636874" cy="21029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1128" cy="2114337"/>
                    </a:xfrm>
                    <a:prstGeom prst="rect">
                      <a:avLst/>
                    </a:prstGeom>
                    <a:noFill/>
                    <a:ln>
                      <a:noFill/>
                    </a:ln>
                  </pic:spPr>
                </pic:pic>
              </a:graphicData>
            </a:graphic>
          </wp:inline>
        </w:drawing>
      </w:r>
      <w:r w:rsidRPr="007C7D9E">
        <w:rPr>
          <w:noProof/>
        </w:rPr>
        <w:drawing>
          <wp:inline distT="0" distB="0" distL="0" distR="0" wp14:anchorId="4D6BCC82" wp14:editId="3B917077">
            <wp:extent cx="2775098" cy="2213206"/>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81391" cy="2218225"/>
                    </a:xfrm>
                    <a:prstGeom prst="rect">
                      <a:avLst/>
                    </a:prstGeom>
                    <a:noFill/>
                    <a:ln>
                      <a:noFill/>
                    </a:ln>
                  </pic:spPr>
                </pic:pic>
              </a:graphicData>
            </a:graphic>
          </wp:inline>
        </w:drawing>
      </w:r>
      <w:r w:rsidRPr="007C7D9E">
        <w:rPr>
          <w:noProof/>
        </w:rPr>
        <w:drawing>
          <wp:inline distT="0" distB="0" distL="0" distR="0" wp14:anchorId="55946BE2" wp14:editId="39FB9119">
            <wp:extent cx="2837214" cy="21796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3093" cy="2191874"/>
                    </a:xfrm>
                    <a:prstGeom prst="rect">
                      <a:avLst/>
                    </a:prstGeom>
                    <a:noFill/>
                    <a:ln>
                      <a:noFill/>
                    </a:ln>
                  </pic:spPr>
                </pic:pic>
              </a:graphicData>
            </a:graphic>
          </wp:inline>
        </w:drawing>
      </w:r>
    </w:p>
    <w:p w14:paraId="688C130D" w14:textId="52ED0F7C" w:rsidR="00512B39" w:rsidRPr="007C7D9E" w:rsidRDefault="00512B39" w:rsidP="00512B39">
      <w:pPr>
        <w:pStyle w:val="Caption"/>
      </w:pPr>
      <w:bookmarkStart w:id="217" w:name="_Toc474972576"/>
      <w:bookmarkStart w:id="218" w:name="_Toc475089902"/>
      <w:r w:rsidRPr="007C7D9E">
        <w:t xml:space="preserve">Figure </w:t>
      </w:r>
      <w:r w:rsidR="008E74BA">
        <w:fldChar w:fldCharType="begin"/>
      </w:r>
      <w:r w:rsidR="008E74BA">
        <w:instrText xml:space="preserve"> SEQ Figure \* ARABIC </w:instrText>
      </w:r>
      <w:r w:rsidR="008E74BA">
        <w:fldChar w:fldCharType="separate"/>
      </w:r>
      <w:r w:rsidR="00EA490A">
        <w:rPr>
          <w:noProof/>
        </w:rPr>
        <w:t>36</w:t>
      </w:r>
      <w:r w:rsidR="008E74BA">
        <w:rPr>
          <w:noProof/>
        </w:rPr>
        <w:fldChar w:fldCharType="end"/>
      </w:r>
      <w:r w:rsidRPr="007C7D9E">
        <w:t>: Box plots of single transgenic versus double transgenic mouse lung lumen radius (top-left), wall thickness (top-right), lumen area (bottom-left), lumen perimeter (bottom-right) of the fourth generation (</w:t>
      </w:r>
      <w:r w:rsidRPr="007C7D9E">
        <w:rPr>
          <w:i w:val="0"/>
        </w:rPr>
        <w:t xml:space="preserve">p </w:t>
      </w:r>
      <w:r w:rsidRPr="007C7D9E">
        <w:t>= 0</w:t>
      </w:r>
      <w:r w:rsidRPr="007C7D9E">
        <w:rPr>
          <w:i w:val="0"/>
        </w:rPr>
        <w:t>.</w:t>
      </w:r>
      <w:r w:rsidRPr="007C7D9E">
        <w:t>7452, p = 0.4947, p = 0.8849, p = 0.7249 respectively).</w:t>
      </w:r>
      <w:bookmarkEnd w:id="217"/>
      <w:bookmarkEnd w:id="218"/>
    </w:p>
    <w:p w14:paraId="60C3DB0C" w14:textId="77777777" w:rsidR="00512B39" w:rsidRPr="007C7D9E" w:rsidRDefault="00512B39" w:rsidP="00512B39">
      <w:pPr>
        <w:pStyle w:val="Heading2"/>
      </w:pPr>
      <w:bookmarkStart w:id="219" w:name="_Toc475089861"/>
      <w:r w:rsidRPr="007C7D9E">
        <w:lastRenderedPageBreak/>
        <w:t>Appendix II: Comparison of Scale Axis Transform Scale Factors</w:t>
      </w:r>
      <w:bookmarkEnd w:id="219"/>
    </w:p>
    <w:p w14:paraId="54B748D4" w14:textId="77777777" w:rsidR="00512B39" w:rsidRPr="007C7D9E" w:rsidRDefault="00512B39" w:rsidP="00512B39">
      <w:pPr>
        <w:pStyle w:val="Caption"/>
      </w:pPr>
      <w:bookmarkStart w:id="220" w:name="_Toc474972577"/>
      <w:r w:rsidRPr="007C7D9E">
        <w:rPr>
          <w:noProof/>
        </w:rPr>
        <w:drawing>
          <wp:inline distT="0" distB="0" distL="0" distR="0" wp14:anchorId="02FA3750" wp14:editId="6A2A223D">
            <wp:extent cx="2658140" cy="2417302"/>
            <wp:effectExtent l="0" t="0" r="8890" b="2540"/>
            <wp:docPr id="22" name="Picture 22" descr="C:\Users\Nick\AppData\Local\Microsoft\Windows\INetCacheContent.Word\sc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AppData\Local\Microsoft\Windows\INetCacheContent.Word\scale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0981" cy="2419885"/>
                    </a:xfrm>
                    <a:prstGeom prst="rect">
                      <a:avLst/>
                    </a:prstGeom>
                    <a:noFill/>
                    <a:ln>
                      <a:noFill/>
                    </a:ln>
                  </pic:spPr>
                </pic:pic>
              </a:graphicData>
            </a:graphic>
          </wp:inline>
        </w:drawing>
      </w:r>
      <w:r w:rsidRPr="007C7D9E">
        <w:rPr>
          <w:noProof/>
        </w:rPr>
        <w:drawing>
          <wp:inline distT="0" distB="0" distL="0" distR="0" wp14:anchorId="3966067F" wp14:editId="1A13F8AD">
            <wp:extent cx="2828925" cy="2619375"/>
            <wp:effectExtent l="0" t="0" r="9525" b="9525"/>
            <wp:docPr id="23" name="Picture 23" descr="C:\Users\Nick\AppData\Local\Microsoft\Windows\INetCacheContent.Word\scal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ck\AppData\Local\Microsoft\Windows\INetCacheContent.Word\scale1.25.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8925" cy="2619375"/>
                    </a:xfrm>
                    <a:prstGeom prst="rect">
                      <a:avLst/>
                    </a:prstGeom>
                    <a:noFill/>
                    <a:ln>
                      <a:noFill/>
                    </a:ln>
                  </pic:spPr>
                </pic:pic>
              </a:graphicData>
            </a:graphic>
          </wp:inline>
        </w:drawing>
      </w:r>
      <w:r w:rsidRPr="007C7D9E">
        <w:rPr>
          <w:noProof/>
        </w:rPr>
        <w:drawing>
          <wp:inline distT="0" distB="0" distL="0" distR="0" wp14:anchorId="0B37C3B7" wp14:editId="755C062A">
            <wp:extent cx="2752725" cy="2524125"/>
            <wp:effectExtent l="0" t="0" r="9525" b="9525"/>
            <wp:docPr id="29" name="Picture 1" descr="sc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2725" cy="2524125"/>
                    </a:xfrm>
                    <a:prstGeom prst="rect">
                      <a:avLst/>
                    </a:prstGeom>
                    <a:noFill/>
                    <a:ln>
                      <a:noFill/>
                    </a:ln>
                  </pic:spPr>
                </pic:pic>
              </a:graphicData>
            </a:graphic>
          </wp:inline>
        </w:drawing>
      </w:r>
      <w:r w:rsidRPr="007C7D9E">
        <w:rPr>
          <w:noProof/>
        </w:rPr>
        <w:drawing>
          <wp:inline distT="0" distB="0" distL="0" distR="0" wp14:anchorId="66656C6C" wp14:editId="5BFD4C1E">
            <wp:extent cx="2809875" cy="2590800"/>
            <wp:effectExtent l="0" t="0" r="9525" b="0"/>
            <wp:docPr id="21" name="Picture 2" descr="sc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9875" cy="2590800"/>
                    </a:xfrm>
                    <a:prstGeom prst="rect">
                      <a:avLst/>
                    </a:prstGeom>
                    <a:noFill/>
                    <a:ln>
                      <a:noFill/>
                    </a:ln>
                  </pic:spPr>
                </pic:pic>
              </a:graphicData>
            </a:graphic>
          </wp:inline>
        </w:drawing>
      </w:r>
      <w:r w:rsidRPr="007C7D9E">
        <w:rPr>
          <w:noProof/>
        </w:rPr>
        <w:drawing>
          <wp:inline distT="0" distB="0" distL="0" distR="0" wp14:anchorId="1F5DEF6B" wp14:editId="71B6B183">
            <wp:extent cx="2828925" cy="2600325"/>
            <wp:effectExtent l="0" t="0" r="9525" b="9525"/>
            <wp:docPr id="15" name="Picture 3" descr="sca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8925" cy="2600325"/>
                    </a:xfrm>
                    <a:prstGeom prst="rect">
                      <a:avLst/>
                    </a:prstGeom>
                    <a:noFill/>
                    <a:ln>
                      <a:noFill/>
                    </a:ln>
                  </pic:spPr>
                </pic:pic>
              </a:graphicData>
            </a:graphic>
          </wp:inline>
        </w:drawing>
      </w:r>
      <w:r w:rsidRPr="007C7D9E">
        <w:rPr>
          <w:noProof/>
        </w:rPr>
        <w:drawing>
          <wp:inline distT="0" distB="0" distL="0" distR="0" wp14:anchorId="08C4E009" wp14:editId="03D36D0D">
            <wp:extent cx="2849525" cy="2643309"/>
            <wp:effectExtent l="0" t="0" r="8255" b="5080"/>
            <wp:docPr id="24" name="Picture 24" descr="C:\Users\Nick\AppData\Local\Microsoft\Windows\INetCacheContent.Word\sca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ck\AppData\Local\Microsoft\Windows\INetCacheContent.Word\scale4.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0459" cy="2644175"/>
                    </a:xfrm>
                    <a:prstGeom prst="rect">
                      <a:avLst/>
                    </a:prstGeom>
                    <a:noFill/>
                    <a:ln>
                      <a:noFill/>
                    </a:ln>
                  </pic:spPr>
                </pic:pic>
              </a:graphicData>
            </a:graphic>
          </wp:inline>
        </w:drawing>
      </w:r>
    </w:p>
    <w:p w14:paraId="1671D552" w14:textId="7A2A7018" w:rsidR="00512B39" w:rsidRPr="007C7D9E" w:rsidRDefault="00512B39" w:rsidP="00512B39">
      <w:pPr>
        <w:pStyle w:val="Caption"/>
      </w:pPr>
      <w:bookmarkStart w:id="221" w:name="_Toc475089903"/>
      <w:r w:rsidRPr="007C7D9E">
        <w:t xml:space="preserve">Figure </w:t>
      </w:r>
      <w:r w:rsidR="008E74BA">
        <w:fldChar w:fldCharType="begin"/>
      </w:r>
      <w:r w:rsidR="008E74BA">
        <w:instrText xml:space="preserve"> SEQ Figure \* ARABIC </w:instrText>
      </w:r>
      <w:r w:rsidR="008E74BA">
        <w:fldChar w:fldCharType="separate"/>
      </w:r>
      <w:r w:rsidR="00EA490A">
        <w:rPr>
          <w:noProof/>
        </w:rPr>
        <w:t>37</w:t>
      </w:r>
      <w:r w:rsidR="008E74BA">
        <w:rPr>
          <w:noProof/>
        </w:rPr>
        <w:fldChar w:fldCharType="end"/>
      </w:r>
      <w:r w:rsidRPr="007C7D9E">
        <w:t>: Comparison of Scale Axis scale factors on the same murine lung. Top-left: Scale factor 1 (the medial axis transform). Top-right: Scale factor 1.25. Middle-left: Scale factor 1.5. Middle-right: Scale factor 2. Bottom-left: Scale factor 3. Bottom-right: Scale factor 4.</w:t>
      </w:r>
      <w:bookmarkEnd w:id="220"/>
      <w:bookmarkEnd w:id="221"/>
    </w:p>
    <w:bookmarkStart w:id="222" w:name="_Toc475089862" w:displacedByCustomXml="next"/>
    <w:sdt>
      <w:sdtPr>
        <w:rPr>
          <w:b w:val="0"/>
          <w:sz w:val="20"/>
        </w:rPr>
        <w:id w:val="1385064947"/>
        <w:docPartObj>
          <w:docPartGallery w:val="Bibliographies"/>
          <w:docPartUnique/>
        </w:docPartObj>
      </w:sdtPr>
      <w:sdtEndPr>
        <w:rPr>
          <w:sz w:val="22"/>
        </w:rPr>
      </w:sdtEndPr>
      <w:sdtContent>
        <w:p w14:paraId="44A5A37D" w14:textId="77777777" w:rsidR="001144D7" w:rsidRPr="007C7D9E" w:rsidRDefault="001144D7" w:rsidP="00016DC1">
          <w:pPr>
            <w:pStyle w:val="Heading1"/>
            <w:ind w:left="0" w:firstLine="0"/>
          </w:pPr>
          <w:r w:rsidRPr="007C7D9E">
            <w:t>Bibliography</w:t>
          </w:r>
          <w:bookmarkEnd w:id="222"/>
        </w:p>
        <w:sdt>
          <w:sdtPr>
            <w:id w:val="111145805"/>
            <w:bibliography/>
          </w:sdtPr>
          <w:sdtEndPr/>
          <w:sdtContent>
            <w:p w14:paraId="3DC0C51C" w14:textId="77777777" w:rsidR="000E6644" w:rsidRDefault="001144D7" w:rsidP="00512B39">
              <w:pPr>
                <w:rPr>
                  <w:rFonts w:asciiTheme="minorHAnsi" w:eastAsiaTheme="minorHAnsi" w:hAnsiTheme="minorHAnsi" w:cstheme="minorBidi"/>
                  <w:noProof/>
                  <w:color w:val="auto"/>
                  <w:lang w:eastAsia="en-US"/>
                </w:rPr>
              </w:pPr>
              <w:r w:rsidRPr="007C7D9E">
                <w:fldChar w:fldCharType="begin"/>
              </w:r>
              <w:r w:rsidRPr="007C7D9E">
                <w:instrText xml:space="preserve"> BIBLIOGRAPHY </w:instrText>
              </w:r>
              <w:r w:rsidRPr="007C7D9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83"/>
                <w:gridCol w:w="8143"/>
              </w:tblGrid>
              <w:tr w:rsidR="000E6644" w14:paraId="3A095274" w14:textId="77777777">
                <w:trPr>
                  <w:divId w:val="125633941"/>
                  <w:tblCellSpacing w:w="15" w:type="dxa"/>
                </w:trPr>
                <w:tc>
                  <w:tcPr>
                    <w:tcW w:w="50" w:type="pct"/>
                    <w:hideMark/>
                  </w:tcPr>
                  <w:p w14:paraId="37D6F59E" w14:textId="101CD915" w:rsidR="000E6644" w:rsidRDefault="000E6644">
                    <w:pPr>
                      <w:pStyle w:val="Bibliography"/>
                      <w:rPr>
                        <w:noProof/>
                        <w:sz w:val="24"/>
                        <w:szCs w:val="24"/>
                      </w:rPr>
                    </w:pPr>
                    <w:r>
                      <w:rPr>
                        <w:noProof/>
                      </w:rPr>
                      <w:t xml:space="preserve">[1] </w:t>
                    </w:r>
                  </w:p>
                </w:tc>
                <w:tc>
                  <w:tcPr>
                    <w:tcW w:w="0" w:type="auto"/>
                    <w:hideMark/>
                  </w:tcPr>
                  <w:p w14:paraId="4C998ED5" w14:textId="77777777" w:rsidR="000E6644" w:rsidRDefault="000E6644">
                    <w:pPr>
                      <w:pStyle w:val="Bibliography"/>
                      <w:rPr>
                        <w:noProof/>
                      </w:rPr>
                    </w:pPr>
                    <w:r>
                      <w:rPr>
                        <w:noProof/>
                      </w:rPr>
                      <w:t>World Health Organisation, “Asthma Fact Sheet 307,” November 2013. [Online]. Available: http://www.who.int/mediacentre/factsheets/fs307/en/. [Accessed 16 February 2017].</w:t>
                    </w:r>
                  </w:p>
                </w:tc>
              </w:tr>
              <w:tr w:rsidR="000E6644" w14:paraId="14E71BF9" w14:textId="77777777">
                <w:trPr>
                  <w:divId w:val="125633941"/>
                  <w:tblCellSpacing w:w="15" w:type="dxa"/>
                </w:trPr>
                <w:tc>
                  <w:tcPr>
                    <w:tcW w:w="50" w:type="pct"/>
                    <w:hideMark/>
                  </w:tcPr>
                  <w:p w14:paraId="12ACF426" w14:textId="77777777" w:rsidR="000E6644" w:rsidRDefault="000E6644">
                    <w:pPr>
                      <w:pStyle w:val="Bibliography"/>
                      <w:rPr>
                        <w:noProof/>
                      </w:rPr>
                    </w:pPr>
                    <w:r>
                      <w:rPr>
                        <w:noProof/>
                      </w:rPr>
                      <w:t xml:space="preserve">[2] </w:t>
                    </w:r>
                  </w:p>
                </w:tc>
                <w:tc>
                  <w:tcPr>
                    <w:tcW w:w="0" w:type="auto"/>
                    <w:hideMark/>
                  </w:tcPr>
                  <w:p w14:paraId="101F1EA3" w14:textId="77777777" w:rsidR="000E6644" w:rsidRDefault="000E6644">
                    <w:pPr>
                      <w:pStyle w:val="Bibliography"/>
                      <w:rPr>
                        <w:noProof/>
                      </w:rPr>
                    </w:pPr>
                    <w:r>
                      <w:rPr>
                        <w:noProof/>
                      </w:rPr>
                      <w:t>Asthma UK, “Asthma facts and statistics,” 10 February 2017. [Online]. Available: https://www.asthma.org.uk/about/media/facts-and-statistics/.</w:t>
                    </w:r>
                  </w:p>
                </w:tc>
              </w:tr>
              <w:tr w:rsidR="000E6644" w14:paraId="34769EA5" w14:textId="77777777">
                <w:trPr>
                  <w:divId w:val="125633941"/>
                  <w:tblCellSpacing w:w="15" w:type="dxa"/>
                </w:trPr>
                <w:tc>
                  <w:tcPr>
                    <w:tcW w:w="50" w:type="pct"/>
                    <w:hideMark/>
                  </w:tcPr>
                  <w:p w14:paraId="0128E140" w14:textId="77777777" w:rsidR="000E6644" w:rsidRDefault="000E6644">
                    <w:pPr>
                      <w:pStyle w:val="Bibliography"/>
                      <w:rPr>
                        <w:noProof/>
                      </w:rPr>
                    </w:pPr>
                    <w:r>
                      <w:rPr>
                        <w:noProof/>
                      </w:rPr>
                      <w:t xml:space="preserve">[3] </w:t>
                    </w:r>
                  </w:p>
                </w:tc>
                <w:tc>
                  <w:tcPr>
                    <w:tcW w:w="0" w:type="auto"/>
                    <w:hideMark/>
                  </w:tcPr>
                  <w:p w14:paraId="1855F3CC" w14:textId="77777777" w:rsidR="000E6644" w:rsidRDefault="000E6644">
                    <w:pPr>
                      <w:pStyle w:val="Bibliography"/>
                      <w:rPr>
                        <w:noProof/>
                      </w:rPr>
                    </w:pPr>
                    <w:r>
                      <w:rPr>
                        <w:noProof/>
                      </w:rPr>
                      <w:t xml:space="preserve">H. Bisgaard and S. Szefler, “Prevalence of asthma‐like symptoms in young children,” </w:t>
                    </w:r>
                    <w:r>
                      <w:rPr>
                        <w:i/>
                        <w:iCs/>
                        <w:noProof/>
                      </w:rPr>
                      <w:t xml:space="preserve">Pediatric pulmonology, </w:t>
                    </w:r>
                    <w:r>
                      <w:rPr>
                        <w:noProof/>
                      </w:rPr>
                      <w:t xml:space="preserve">vol. 42, no. 8, pp. 723-728, 2007. </w:t>
                    </w:r>
                  </w:p>
                </w:tc>
              </w:tr>
              <w:tr w:rsidR="000E6644" w14:paraId="1C052994" w14:textId="77777777">
                <w:trPr>
                  <w:divId w:val="125633941"/>
                  <w:tblCellSpacing w:w="15" w:type="dxa"/>
                </w:trPr>
                <w:tc>
                  <w:tcPr>
                    <w:tcW w:w="50" w:type="pct"/>
                    <w:hideMark/>
                  </w:tcPr>
                  <w:p w14:paraId="45B0F47F" w14:textId="77777777" w:rsidR="000E6644" w:rsidRDefault="000E6644">
                    <w:pPr>
                      <w:pStyle w:val="Bibliography"/>
                      <w:rPr>
                        <w:noProof/>
                      </w:rPr>
                    </w:pPr>
                    <w:r>
                      <w:rPr>
                        <w:noProof/>
                      </w:rPr>
                      <w:t xml:space="preserve">[4] </w:t>
                    </w:r>
                  </w:p>
                </w:tc>
                <w:tc>
                  <w:tcPr>
                    <w:tcW w:w="0" w:type="auto"/>
                    <w:hideMark/>
                  </w:tcPr>
                  <w:p w14:paraId="30A09872" w14:textId="77777777" w:rsidR="000E6644" w:rsidRDefault="000E6644">
                    <w:pPr>
                      <w:pStyle w:val="Bibliography"/>
                      <w:rPr>
                        <w:noProof/>
                      </w:rPr>
                    </w:pPr>
                    <w:r>
                      <w:rPr>
                        <w:noProof/>
                      </w:rPr>
                      <w:t xml:space="preserve">P. Van Eerdewegh, R. D. Little, J. Dupuis, R. G. Del Mastro, K. Falls, J. Simon, D. Torrey, S. Pandit, J. McKenny and K. Braunschweiger, “Association of the ADAM33 gene with asthma and bronchial hyperresponsiveness,” </w:t>
                    </w:r>
                    <w:r>
                      <w:rPr>
                        <w:i/>
                        <w:iCs/>
                        <w:noProof/>
                      </w:rPr>
                      <w:t xml:space="preserve">Nature, </w:t>
                    </w:r>
                    <w:r>
                      <w:rPr>
                        <w:noProof/>
                      </w:rPr>
                      <w:t xml:space="preserve">vol. 418, no. 6896, pp. 426-430, 2002. </w:t>
                    </w:r>
                  </w:p>
                </w:tc>
              </w:tr>
              <w:tr w:rsidR="000E6644" w14:paraId="35C27E28" w14:textId="77777777">
                <w:trPr>
                  <w:divId w:val="125633941"/>
                  <w:tblCellSpacing w:w="15" w:type="dxa"/>
                </w:trPr>
                <w:tc>
                  <w:tcPr>
                    <w:tcW w:w="50" w:type="pct"/>
                    <w:hideMark/>
                  </w:tcPr>
                  <w:p w14:paraId="0D18D648" w14:textId="77777777" w:rsidR="000E6644" w:rsidRDefault="000E6644">
                    <w:pPr>
                      <w:pStyle w:val="Bibliography"/>
                      <w:rPr>
                        <w:noProof/>
                      </w:rPr>
                    </w:pPr>
                    <w:r>
                      <w:rPr>
                        <w:noProof/>
                      </w:rPr>
                      <w:t xml:space="preserve">[5] </w:t>
                    </w:r>
                  </w:p>
                </w:tc>
                <w:tc>
                  <w:tcPr>
                    <w:tcW w:w="0" w:type="auto"/>
                    <w:hideMark/>
                  </w:tcPr>
                  <w:p w14:paraId="0CE12E86" w14:textId="77777777" w:rsidR="000E6644" w:rsidRDefault="000E6644">
                    <w:pPr>
                      <w:pStyle w:val="Bibliography"/>
                      <w:rPr>
                        <w:noProof/>
                      </w:rPr>
                    </w:pPr>
                    <w:r>
                      <w:rPr>
                        <w:noProof/>
                      </w:rPr>
                      <w:t xml:space="preserve">W. Zheng, L. Wang, X. Su and X. Hu, “Association between V4 polymorphism in the ADAM33 gene and asthma risk: a meta-analysis,” </w:t>
                    </w:r>
                    <w:r>
                      <w:rPr>
                        <w:i/>
                        <w:iCs/>
                        <w:noProof/>
                      </w:rPr>
                      <w:t xml:space="preserve">Genetics and Molecular Research, </w:t>
                    </w:r>
                    <w:r>
                      <w:rPr>
                        <w:noProof/>
                      </w:rPr>
                      <w:t xml:space="preserve">vol. 14, no. 1, pp. 989-999, 2015. </w:t>
                    </w:r>
                  </w:p>
                </w:tc>
              </w:tr>
              <w:tr w:rsidR="000E6644" w14:paraId="3080F262" w14:textId="77777777">
                <w:trPr>
                  <w:divId w:val="125633941"/>
                  <w:tblCellSpacing w:w="15" w:type="dxa"/>
                </w:trPr>
                <w:tc>
                  <w:tcPr>
                    <w:tcW w:w="50" w:type="pct"/>
                    <w:hideMark/>
                  </w:tcPr>
                  <w:p w14:paraId="016E9635" w14:textId="77777777" w:rsidR="000E6644" w:rsidRDefault="000E6644">
                    <w:pPr>
                      <w:pStyle w:val="Bibliography"/>
                      <w:rPr>
                        <w:noProof/>
                      </w:rPr>
                    </w:pPr>
                    <w:r>
                      <w:rPr>
                        <w:noProof/>
                      </w:rPr>
                      <w:t xml:space="preserve">[6] </w:t>
                    </w:r>
                  </w:p>
                </w:tc>
                <w:tc>
                  <w:tcPr>
                    <w:tcW w:w="0" w:type="auto"/>
                    <w:hideMark/>
                  </w:tcPr>
                  <w:p w14:paraId="0A852249" w14:textId="77777777" w:rsidR="000E6644" w:rsidRDefault="000E6644">
                    <w:pPr>
                      <w:pStyle w:val="Bibliography"/>
                      <w:rPr>
                        <w:noProof/>
                      </w:rPr>
                    </w:pPr>
                    <w:r>
                      <w:rPr>
                        <w:noProof/>
                      </w:rPr>
                      <w:t xml:space="preserve">S. P. Umland, C. G. Garlisi, H. Shah, Y. Wan, J. Zou, K. E. Devito, W.-M. Huang, E. L. Gustafson and R. Ralston, “Human ADAM33 messenger RNA expression profile and post-transcriptional regulation,” </w:t>
                    </w:r>
                    <w:r>
                      <w:rPr>
                        <w:i/>
                        <w:iCs/>
                        <w:noProof/>
                      </w:rPr>
                      <w:t xml:space="preserve">American journal of respiratory cell and molecular biology, </w:t>
                    </w:r>
                    <w:r>
                      <w:rPr>
                        <w:noProof/>
                      </w:rPr>
                      <w:t xml:space="preserve">vol. 29, no. 5, pp. 571-582, 2003. </w:t>
                    </w:r>
                  </w:p>
                </w:tc>
              </w:tr>
              <w:tr w:rsidR="000E6644" w14:paraId="7C525854" w14:textId="77777777">
                <w:trPr>
                  <w:divId w:val="125633941"/>
                  <w:tblCellSpacing w:w="15" w:type="dxa"/>
                </w:trPr>
                <w:tc>
                  <w:tcPr>
                    <w:tcW w:w="50" w:type="pct"/>
                    <w:hideMark/>
                  </w:tcPr>
                  <w:p w14:paraId="5DDF70DB" w14:textId="77777777" w:rsidR="000E6644" w:rsidRDefault="000E6644">
                    <w:pPr>
                      <w:pStyle w:val="Bibliography"/>
                      <w:rPr>
                        <w:noProof/>
                      </w:rPr>
                    </w:pPr>
                    <w:r>
                      <w:rPr>
                        <w:noProof/>
                      </w:rPr>
                      <w:t xml:space="preserve">[7] </w:t>
                    </w:r>
                  </w:p>
                </w:tc>
                <w:tc>
                  <w:tcPr>
                    <w:tcW w:w="0" w:type="auto"/>
                    <w:hideMark/>
                  </w:tcPr>
                  <w:p w14:paraId="5FF95C2F" w14:textId="77777777" w:rsidR="000E6644" w:rsidRDefault="000E6644">
                    <w:pPr>
                      <w:pStyle w:val="Bibliography"/>
                      <w:rPr>
                        <w:noProof/>
                      </w:rPr>
                    </w:pPr>
                    <w:r>
                      <w:rPr>
                        <w:noProof/>
                      </w:rPr>
                      <w:t xml:space="preserve">J.-Y. Lee, S.-W. Park, H. K. Chang, H. Y. Kim, T. Rhim, J.-H. Lee, A.-S. Jang, E.-S. Koh and C.-S. Park, “A disintegrin and metalloproteinase 33 protein in patients with asthma: relevance to airflow limitation,” </w:t>
                    </w:r>
                    <w:r>
                      <w:rPr>
                        <w:i/>
                        <w:iCs/>
                        <w:noProof/>
                      </w:rPr>
                      <w:t xml:space="preserve">American journal of respiratory and critical care medicine, </w:t>
                    </w:r>
                    <w:r>
                      <w:rPr>
                        <w:noProof/>
                      </w:rPr>
                      <w:t xml:space="preserve">vol. 173, no. 7, pp. 729-735, 2006. </w:t>
                    </w:r>
                  </w:p>
                </w:tc>
              </w:tr>
              <w:tr w:rsidR="000E6644" w14:paraId="02638432" w14:textId="77777777">
                <w:trPr>
                  <w:divId w:val="125633941"/>
                  <w:tblCellSpacing w:w="15" w:type="dxa"/>
                </w:trPr>
                <w:tc>
                  <w:tcPr>
                    <w:tcW w:w="50" w:type="pct"/>
                    <w:hideMark/>
                  </w:tcPr>
                  <w:p w14:paraId="7E1385DF" w14:textId="77777777" w:rsidR="000E6644" w:rsidRDefault="000E6644">
                    <w:pPr>
                      <w:pStyle w:val="Bibliography"/>
                      <w:rPr>
                        <w:noProof/>
                      </w:rPr>
                    </w:pPr>
                    <w:r>
                      <w:rPr>
                        <w:noProof/>
                      </w:rPr>
                      <w:t xml:space="preserve">[8] </w:t>
                    </w:r>
                  </w:p>
                </w:tc>
                <w:tc>
                  <w:tcPr>
                    <w:tcW w:w="0" w:type="auto"/>
                    <w:hideMark/>
                  </w:tcPr>
                  <w:p w14:paraId="4E03C9DA" w14:textId="77777777" w:rsidR="000E6644" w:rsidRDefault="000E6644">
                    <w:pPr>
                      <w:pStyle w:val="Bibliography"/>
                      <w:rPr>
                        <w:noProof/>
                      </w:rPr>
                    </w:pPr>
                    <w:r>
                      <w:rPr>
                        <w:noProof/>
                      </w:rPr>
                      <w:t xml:space="preserve">E. R. Davies, J. F. Kelly, P. H. Howarth, D. I. Wilson, S. T. Holgate, D. E. Davies, J. A. Whitsett and H. M. Haitchi, “Soluble ADAM33 initiates airway remodeling to promote susceptibility for allergic asthma in early life,” </w:t>
                    </w:r>
                    <w:r>
                      <w:rPr>
                        <w:i/>
                        <w:iCs/>
                        <w:noProof/>
                      </w:rPr>
                      <w:t xml:space="preserve">JCI insight, </w:t>
                    </w:r>
                    <w:r>
                      <w:rPr>
                        <w:noProof/>
                      </w:rPr>
                      <w:t xml:space="preserve">vol. 1, no. 11, 2016. </w:t>
                    </w:r>
                  </w:p>
                </w:tc>
              </w:tr>
              <w:tr w:rsidR="000E6644" w14:paraId="56209CF6" w14:textId="77777777">
                <w:trPr>
                  <w:divId w:val="125633941"/>
                  <w:tblCellSpacing w:w="15" w:type="dxa"/>
                </w:trPr>
                <w:tc>
                  <w:tcPr>
                    <w:tcW w:w="50" w:type="pct"/>
                    <w:hideMark/>
                  </w:tcPr>
                  <w:p w14:paraId="3ED31707" w14:textId="77777777" w:rsidR="000E6644" w:rsidRDefault="000E6644">
                    <w:pPr>
                      <w:pStyle w:val="Bibliography"/>
                      <w:rPr>
                        <w:noProof/>
                      </w:rPr>
                    </w:pPr>
                    <w:r>
                      <w:rPr>
                        <w:noProof/>
                      </w:rPr>
                      <w:t xml:space="preserve">[9] </w:t>
                    </w:r>
                  </w:p>
                </w:tc>
                <w:tc>
                  <w:tcPr>
                    <w:tcW w:w="0" w:type="auto"/>
                    <w:hideMark/>
                  </w:tcPr>
                  <w:p w14:paraId="43274F79" w14:textId="77777777" w:rsidR="000E6644" w:rsidRDefault="000E6644">
                    <w:pPr>
                      <w:pStyle w:val="Bibliography"/>
                      <w:rPr>
                        <w:noProof/>
                      </w:rPr>
                    </w:pPr>
                    <w:r>
                      <w:rPr>
                        <w:noProof/>
                      </w:rPr>
                      <w:t xml:space="preserve">D. Dreymueller, S. Uhlig and A. Ludwig, “ADAM-family metalloproteinases in lung inflammation: potential therapeutic targets,” </w:t>
                    </w:r>
                    <w:r>
                      <w:rPr>
                        <w:i/>
                        <w:iCs/>
                        <w:noProof/>
                      </w:rPr>
                      <w:t xml:space="preserve">American Journal of Physiology-Lung Cellular and Molecular Physiology, </w:t>
                    </w:r>
                    <w:r>
                      <w:rPr>
                        <w:noProof/>
                      </w:rPr>
                      <w:t xml:space="preserve">vol. 308, no. 4, pp. L325-L343, 2015. </w:t>
                    </w:r>
                  </w:p>
                </w:tc>
              </w:tr>
              <w:tr w:rsidR="000E6644" w14:paraId="1E917554" w14:textId="77777777">
                <w:trPr>
                  <w:divId w:val="125633941"/>
                  <w:tblCellSpacing w:w="15" w:type="dxa"/>
                </w:trPr>
                <w:tc>
                  <w:tcPr>
                    <w:tcW w:w="50" w:type="pct"/>
                    <w:hideMark/>
                  </w:tcPr>
                  <w:p w14:paraId="3C327890" w14:textId="77777777" w:rsidR="000E6644" w:rsidRDefault="000E6644">
                    <w:pPr>
                      <w:pStyle w:val="Bibliography"/>
                      <w:rPr>
                        <w:noProof/>
                      </w:rPr>
                    </w:pPr>
                    <w:r>
                      <w:rPr>
                        <w:noProof/>
                      </w:rPr>
                      <w:t xml:space="preserve">[10] </w:t>
                    </w:r>
                  </w:p>
                </w:tc>
                <w:tc>
                  <w:tcPr>
                    <w:tcW w:w="0" w:type="auto"/>
                    <w:hideMark/>
                  </w:tcPr>
                  <w:p w14:paraId="7747F511" w14:textId="77777777" w:rsidR="000E6644" w:rsidRDefault="000E6644">
                    <w:pPr>
                      <w:pStyle w:val="Bibliography"/>
                      <w:rPr>
                        <w:noProof/>
                      </w:rPr>
                    </w:pPr>
                    <w:r>
                      <w:rPr>
                        <w:noProof/>
                      </w:rPr>
                      <w:t xml:space="preserve">N. Udell, I. Sinclair, H. M. Haitchi, M. S. Nixon and P. J. Thurner, “Sphere-growth based centreline extraction of murine airways from microfocus X-ray computer assisted tomography,” in </w:t>
                    </w:r>
                    <w:r>
                      <w:rPr>
                        <w:i/>
                        <w:iCs/>
                        <w:noProof/>
                      </w:rPr>
                      <w:t>The 17th Annual Conference in Medical Image Understanding and Analysis</w:t>
                    </w:r>
                    <w:r>
                      <w:rPr>
                        <w:noProof/>
                      </w:rPr>
                      <w:t xml:space="preserve">, 2013. </w:t>
                    </w:r>
                  </w:p>
                </w:tc>
              </w:tr>
              <w:tr w:rsidR="000E6644" w14:paraId="7248092F" w14:textId="77777777">
                <w:trPr>
                  <w:divId w:val="125633941"/>
                  <w:tblCellSpacing w:w="15" w:type="dxa"/>
                </w:trPr>
                <w:tc>
                  <w:tcPr>
                    <w:tcW w:w="50" w:type="pct"/>
                    <w:hideMark/>
                  </w:tcPr>
                  <w:p w14:paraId="4D4EDD93" w14:textId="77777777" w:rsidR="000E6644" w:rsidRDefault="000E6644">
                    <w:pPr>
                      <w:pStyle w:val="Bibliography"/>
                      <w:rPr>
                        <w:noProof/>
                      </w:rPr>
                    </w:pPr>
                    <w:r>
                      <w:rPr>
                        <w:noProof/>
                      </w:rPr>
                      <w:t xml:space="preserve">[11] </w:t>
                    </w:r>
                  </w:p>
                </w:tc>
                <w:tc>
                  <w:tcPr>
                    <w:tcW w:w="0" w:type="auto"/>
                    <w:hideMark/>
                  </w:tcPr>
                  <w:p w14:paraId="659723DF" w14:textId="77777777" w:rsidR="000E6644" w:rsidRDefault="000E6644">
                    <w:pPr>
                      <w:pStyle w:val="Bibliography"/>
                      <w:rPr>
                        <w:noProof/>
                      </w:rPr>
                    </w:pPr>
                    <w:r>
                      <w:rPr>
                        <w:noProof/>
                      </w:rPr>
                      <w:t xml:space="preserve">N. Udell, I. Sinclair, M. Nixon, H. M. Haitchi and P. J. Thurner, “Tracing as a tool for determining murine airway morphology from microfocus computer assisted </w:t>
                    </w:r>
                    <w:r>
                      <w:rPr>
                        <w:noProof/>
                      </w:rPr>
                      <w:lastRenderedPageBreak/>
                      <w:t xml:space="preserve">tomography data,” in </w:t>
                    </w:r>
                    <w:r>
                      <w:rPr>
                        <w:i/>
                        <w:iCs/>
                        <w:noProof/>
                      </w:rPr>
                      <w:t>The 11th International Symposium Computer Methods in Biomechanics and Biomedical Engineering</w:t>
                    </w:r>
                    <w:r>
                      <w:rPr>
                        <w:noProof/>
                      </w:rPr>
                      <w:t xml:space="preserve">, 2013. </w:t>
                    </w:r>
                  </w:p>
                </w:tc>
              </w:tr>
              <w:tr w:rsidR="000E6644" w14:paraId="66153AF3" w14:textId="77777777">
                <w:trPr>
                  <w:divId w:val="125633941"/>
                  <w:tblCellSpacing w:w="15" w:type="dxa"/>
                </w:trPr>
                <w:tc>
                  <w:tcPr>
                    <w:tcW w:w="50" w:type="pct"/>
                    <w:hideMark/>
                  </w:tcPr>
                  <w:p w14:paraId="509554D9" w14:textId="77777777" w:rsidR="000E6644" w:rsidRDefault="000E6644">
                    <w:pPr>
                      <w:pStyle w:val="Bibliography"/>
                      <w:rPr>
                        <w:noProof/>
                      </w:rPr>
                    </w:pPr>
                    <w:r>
                      <w:rPr>
                        <w:noProof/>
                      </w:rPr>
                      <w:lastRenderedPageBreak/>
                      <w:t xml:space="preserve">[12] </w:t>
                    </w:r>
                  </w:p>
                </w:tc>
                <w:tc>
                  <w:tcPr>
                    <w:tcW w:w="0" w:type="auto"/>
                    <w:hideMark/>
                  </w:tcPr>
                  <w:p w14:paraId="0BE4DD94" w14:textId="77777777" w:rsidR="000E6644" w:rsidRDefault="000E6644">
                    <w:pPr>
                      <w:pStyle w:val="Bibliography"/>
                      <w:rPr>
                        <w:noProof/>
                      </w:rPr>
                    </w:pPr>
                    <w:r>
                      <w:rPr>
                        <w:noProof/>
                      </w:rPr>
                      <w:t xml:space="preserve">N. P. Udell, I. Sinclair, M. Nixon, H. M. Haitchi and P. J. Thurner, “The determination of murine airway morphology from microfocus computer assisted tomography data using tracing.,” in </w:t>
                    </w:r>
                    <w:r>
                      <w:rPr>
                        <w:i/>
                        <w:iCs/>
                        <w:noProof/>
                      </w:rPr>
                      <w:t>19th Congress of the European Society of Biomechanics</w:t>
                    </w:r>
                    <w:r>
                      <w:rPr>
                        <w:noProof/>
                      </w:rPr>
                      <w:t xml:space="preserve">, Patras, 2013. </w:t>
                    </w:r>
                  </w:p>
                </w:tc>
              </w:tr>
              <w:tr w:rsidR="000E6644" w14:paraId="762B5C06" w14:textId="77777777">
                <w:trPr>
                  <w:divId w:val="125633941"/>
                  <w:tblCellSpacing w:w="15" w:type="dxa"/>
                </w:trPr>
                <w:tc>
                  <w:tcPr>
                    <w:tcW w:w="50" w:type="pct"/>
                    <w:hideMark/>
                  </w:tcPr>
                  <w:p w14:paraId="5783615B" w14:textId="77777777" w:rsidR="000E6644" w:rsidRDefault="000E6644">
                    <w:pPr>
                      <w:pStyle w:val="Bibliography"/>
                      <w:rPr>
                        <w:noProof/>
                      </w:rPr>
                    </w:pPr>
                    <w:r>
                      <w:rPr>
                        <w:noProof/>
                      </w:rPr>
                      <w:t xml:space="preserve">[13] </w:t>
                    </w:r>
                  </w:p>
                </w:tc>
                <w:tc>
                  <w:tcPr>
                    <w:tcW w:w="0" w:type="auto"/>
                    <w:hideMark/>
                  </w:tcPr>
                  <w:p w14:paraId="663ABB2B" w14:textId="77777777" w:rsidR="000E6644" w:rsidRDefault="000E6644">
                    <w:pPr>
                      <w:pStyle w:val="Bibliography"/>
                      <w:rPr>
                        <w:noProof/>
                      </w:rPr>
                    </w:pPr>
                    <w:r>
                      <w:rPr>
                        <w:noProof/>
                      </w:rPr>
                      <w:t xml:space="preserve">N. Udell, M. S. Nixon, M. Haitchi H, I. Sinclair and P. J. Thurner, “Classification and quantification of murine lungs as 3d branching structures.,” in </w:t>
                    </w:r>
                    <w:r>
                      <w:rPr>
                        <w:i/>
                        <w:iCs/>
                        <w:noProof/>
                      </w:rPr>
                      <w:t>19th Annual Summer Meeting of the British Association for Lung Research</w:t>
                    </w:r>
                    <w:r>
                      <w:rPr>
                        <w:noProof/>
                      </w:rPr>
                      <w:t xml:space="preserve">, 2012. </w:t>
                    </w:r>
                  </w:p>
                </w:tc>
              </w:tr>
              <w:tr w:rsidR="000E6644" w14:paraId="6785AA8F" w14:textId="77777777">
                <w:trPr>
                  <w:divId w:val="125633941"/>
                  <w:tblCellSpacing w:w="15" w:type="dxa"/>
                </w:trPr>
                <w:tc>
                  <w:tcPr>
                    <w:tcW w:w="50" w:type="pct"/>
                    <w:hideMark/>
                  </w:tcPr>
                  <w:p w14:paraId="78765899" w14:textId="77777777" w:rsidR="000E6644" w:rsidRDefault="000E6644">
                    <w:pPr>
                      <w:pStyle w:val="Bibliography"/>
                      <w:rPr>
                        <w:noProof/>
                      </w:rPr>
                    </w:pPr>
                    <w:r>
                      <w:rPr>
                        <w:noProof/>
                      </w:rPr>
                      <w:t xml:space="preserve">[14] </w:t>
                    </w:r>
                  </w:p>
                </w:tc>
                <w:tc>
                  <w:tcPr>
                    <w:tcW w:w="0" w:type="auto"/>
                    <w:hideMark/>
                  </w:tcPr>
                  <w:p w14:paraId="6F31E0B0" w14:textId="77777777" w:rsidR="000E6644" w:rsidRDefault="000E6644">
                    <w:pPr>
                      <w:pStyle w:val="Bibliography"/>
                      <w:rPr>
                        <w:noProof/>
                      </w:rPr>
                    </w:pPr>
                    <w:r>
                      <w:rPr>
                        <w:noProof/>
                      </w:rPr>
                      <w:t xml:space="preserve">A. C. Kak and M. Slaney, Principles of computerized tomographic imaging, IEEE press, 1988. </w:t>
                    </w:r>
                  </w:p>
                </w:tc>
              </w:tr>
              <w:tr w:rsidR="000E6644" w14:paraId="1FFE4BCD" w14:textId="77777777">
                <w:trPr>
                  <w:divId w:val="125633941"/>
                  <w:tblCellSpacing w:w="15" w:type="dxa"/>
                </w:trPr>
                <w:tc>
                  <w:tcPr>
                    <w:tcW w:w="50" w:type="pct"/>
                    <w:hideMark/>
                  </w:tcPr>
                  <w:p w14:paraId="0DED1C13" w14:textId="77777777" w:rsidR="000E6644" w:rsidRDefault="000E6644">
                    <w:pPr>
                      <w:pStyle w:val="Bibliography"/>
                      <w:rPr>
                        <w:noProof/>
                      </w:rPr>
                    </w:pPr>
                    <w:r>
                      <w:rPr>
                        <w:noProof/>
                      </w:rPr>
                      <w:t xml:space="preserve">[15] </w:t>
                    </w:r>
                  </w:p>
                </w:tc>
                <w:tc>
                  <w:tcPr>
                    <w:tcW w:w="0" w:type="auto"/>
                    <w:hideMark/>
                  </w:tcPr>
                  <w:p w14:paraId="5C5ABC7F" w14:textId="77777777" w:rsidR="000E6644" w:rsidRDefault="000E6644">
                    <w:pPr>
                      <w:pStyle w:val="Bibliography"/>
                      <w:rPr>
                        <w:noProof/>
                      </w:rPr>
                    </w:pPr>
                    <w:r>
                      <w:rPr>
                        <w:noProof/>
                      </w:rPr>
                      <w:t xml:space="preserve">H. Turbell, Cone-beam reconstruction using filtered backprojection, Linköping University Electronic Press, 2001. </w:t>
                    </w:r>
                  </w:p>
                </w:tc>
              </w:tr>
              <w:tr w:rsidR="000E6644" w14:paraId="47C22242" w14:textId="77777777">
                <w:trPr>
                  <w:divId w:val="125633941"/>
                  <w:tblCellSpacing w:w="15" w:type="dxa"/>
                </w:trPr>
                <w:tc>
                  <w:tcPr>
                    <w:tcW w:w="50" w:type="pct"/>
                    <w:hideMark/>
                  </w:tcPr>
                  <w:p w14:paraId="79AEAE04" w14:textId="77777777" w:rsidR="000E6644" w:rsidRDefault="000E6644">
                    <w:pPr>
                      <w:pStyle w:val="Bibliography"/>
                      <w:rPr>
                        <w:noProof/>
                      </w:rPr>
                    </w:pPr>
                    <w:r>
                      <w:rPr>
                        <w:noProof/>
                      </w:rPr>
                      <w:t xml:space="preserve">[16] </w:t>
                    </w:r>
                  </w:p>
                </w:tc>
                <w:tc>
                  <w:tcPr>
                    <w:tcW w:w="0" w:type="auto"/>
                    <w:hideMark/>
                  </w:tcPr>
                  <w:p w14:paraId="3D56D8A6" w14:textId="77777777" w:rsidR="000E6644" w:rsidRDefault="000E6644">
                    <w:pPr>
                      <w:pStyle w:val="Bibliography"/>
                      <w:rPr>
                        <w:noProof/>
                      </w:rPr>
                    </w:pPr>
                    <w:r>
                      <w:rPr>
                        <w:noProof/>
                      </w:rPr>
                      <w:t>The University of Texas at Austin, “Essentials of Computed Tomography,” 2015. [Online]. Available: http://www.ctlab.geo.utexas.edu/about-ct/essentials-of-computedtomography. [Accessed 10 8 2015].</w:t>
                    </w:r>
                  </w:p>
                </w:tc>
              </w:tr>
              <w:tr w:rsidR="000E6644" w14:paraId="4971B369" w14:textId="77777777">
                <w:trPr>
                  <w:divId w:val="125633941"/>
                  <w:tblCellSpacing w:w="15" w:type="dxa"/>
                </w:trPr>
                <w:tc>
                  <w:tcPr>
                    <w:tcW w:w="50" w:type="pct"/>
                    <w:hideMark/>
                  </w:tcPr>
                  <w:p w14:paraId="7DA92287" w14:textId="77777777" w:rsidR="000E6644" w:rsidRDefault="000E6644">
                    <w:pPr>
                      <w:pStyle w:val="Bibliography"/>
                      <w:rPr>
                        <w:noProof/>
                      </w:rPr>
                    </w:pPr>
                    <w:r>
                      <w:rPr>
                        <w:noProof/>
                      </w:rPr>
                      <w:t xml:space="preserve">[17] </w:t>
                    </w:r>
                  </w:p>
                </w:tc>
                <w:tc>
                  <w:tcPr>
                    <w:tcW w:w="0" w:type="auto"/>
                    <w:hideMark/>
                  </w:tcPr>
                  <w:p w14:paraId="5C9E8C1A" w14:textId="77777777" w:rsidR="000E6644" w:rsidRDefault="000E6644">
                    <w:pPr>
                      <w:pStyle w:val="Bibliography"/>
                      <w:rPr>
                        <w:noProof/>
                      </w:rPr>
                    </w:pPr>
                    <w:r>
                      <w:rPr>
                        <w:noProof/>
                      </w:rPr>
                      <w:t xml:space="preserve">G. Davis and J. Elliott, “X-ray microtomography scanner using time-delay integration for elimination of ring artefacts in the reconstructed image,” </w:t>
                    </w:r>
                    <w:r>
                      <w:rPr>
                        <w:i/>
                        <w:iCs/>
                        <w:noProof/>
                      </w:rPr>
                      <w:t xml:space="preserve">Nuclear Instruments and Methods in Physics Research Section A: Accelerators, Spectrometers, Detectors and Associated Equipment, </w:t>
                    </w:r>
                    <w:r>
                      <w:rPr>
                        <w:noProof/>
                      </w:rPr>
                      <w:t xml:space="preserve">vol. 394, no. 1, pp. 157-162, 1997. </w:t>
                    </w:r>
                  </w:p>
                </w:tc>
              </w:tr>
              <w:tr w:rsidR="000E6644" w14:paraId="15DE2D52" w14:textId="77777777">
                <w:trPr>
                  <w:divId w:val="125633941"/>
                  <w:tblCellSpacing w:w="15" w:type="dxa"/>
                </w:trPr>
                <w:tc>
                  <w:tcPr>
                    <w:tcW w:w="50" w:type="pct"/>
                    <w:hideMark/>
                  </w:tcPr>
                  <w:p w14:paraId="29FCA78D" w14:textId="77777777" w:rsidR="000E6644" w:rsidRDefault="000E6644">
                    <w:pPr>
                      <w:pStyle w:val="Bibliography"/>
                      <w:rPr>
                        <w:noProof/>
                      </w:rPr>
                    </w:pPr>
                    <w:r>
                      <w:rPr>
                        <w:noProof/>
                      </w:rPr>
                      <w:t xml:space="preserve">[18] </w:t>
                    </w:r>
                  </w:p>
                </w:tc>
                <w:tc>
                  <w:tcPr>
                    <w:tcW w:w="0" w:type="auto"/>
                    <w:hideMark/>
                  </w:tcPr>
                  <w:p w14:paraId="5CB48EFB" w14:textId="77777777" w:rsidR="000E6644" w:rsidRDefault="000E6644">
                    <w:pPr>
                      <w:pStyle w:val="Bibliography"/>
                      <w:rPr>
                        <w:noProof/>
                      </w:rPr>
                    </w:pPr>
                    <w:r>
                      <w:rPr>
                        <w:noProof/>
                      </w:rPr>
                      <w:t xml:space="preserve">E. L. Ritman, “Micro-computed tomography—current status and developments,” </w:t>
                    </w:r>
                    <w:r>
                      <w:rPr>
                        <w:i/>
                        <w:iCs/>
                        <w:noProof/>
                      </w:rPr>
                      <w:t xml:space="preserve">Annual Review of Biomedical Engineering, </w:t>
                    </w:r>
                    <w:r>
                      <w:rPr>
                        <w:noProof/>
                      </w:rPr>
                      <w:t xml:space="preserve">vol. 6, pp. 185-208, 2004. </w:t>
                    </w:r>
                  </w:p>
                </w:tc>
              </w:tr>
              <w:tr w:rsidR="000E6644" w14:paraId="4F1D341C" w14:textId="77777777">
                <w:trPr>
                  <w:divId w:val="125633941"/>
                  <w:tblCellSpacing w:w="15" w:type="dxa"/>
                </w:trPr>
                <w:tc>
                  <w:tcPr>
                    <w:tcW w:w="50" w:type="pct"/>
                    <w:hideMark/>
                  </w:tcPr>
                  <w:p w14:paraId="077D591E" w14:textId="77777777" w:rsidR="000E6644" w:rsidRDefault="000E6644">
                    <w:pPr>
                      <w:pStyle w:val="Bibliography"/>
                      <w:rPr>
                        <w:noProof/>
                      </w:rPr>
                    </w:pPr>
                    <w:r>
                      <w:rPr>
                        <w:noProof/>
                      </w:rPr>
                      <w:t xml:space="preserve">[19] </w:t>
                    </w:r>
                  </w:p>
                </w:tc>
                <w:tc>
                  <w:tcPr>
                    <w:tcW w:w="0" w:type="auto"/>
                    <w:hideMark/>
                  </w:tcPr>
                  <w:p w14:paraId="6ED07B75" w14:textId="77777777" w:rsidR="000E6644" w:rsidRDefault="000E6644">
                    <w:pPr>
                      <w:pStyle w:val="Bibliography"/>
                      <w:rPr>
                        <w:noProof/>
                      </w:rPr>
                    </w:pPr>
                    <w:r>
                      <w:rPr>
                        <w:noProof/>
                      </w:rPr>
                      <w:t xml:space="preserve">M. D. Bentley, M. C. Ortiz, E. L. Ritman and J. C. Romero, “The use of microcomputed tomography to study microvasculature in small rodents,” </w:t>
                    </w:r>
                    <w:r>
                      <w:rPr>
                        <w:i/>
                        <w:iCs/>
                        <w:noProof/>
                      </w:rPr>
                      <w:t xml:space="preserve">American Journal of Physiology-Regulatory, Integrative and Comparative Physiology, </w:t>
                    </w:r>
                    <w:r>
                      <w:rPr>
                        <w:noProof/>
                      </w:rPr>
                      <w:t xml:space="preserve">vol. 282, no. 5, pp. R1267-R1279, 2002. </w:t>
                    </w:r>
                  </w:p>
                </w:tc>
              </w:tr>
              <w:tr w:rsidR="000E6644" w14:paraId="6B6B1A4A" w14:textId="77777777">
                <w:trPr>
                  <w:divId w:val="125633941"/>
                  <w:tblCellSpacing w:w="15" w:type="dxa"/>
                </w:trPr>
                <w:tc>
                  <w:tcPr>
                    <w:tcW w:w="50" w:type="pct"/>
                    <w:hideMark/>
                  </w:tcPr>
                  <w:p w14:paraId="2E64F2B6" w14:textId="77777777" w:rsidR="000E6644" w:rsidRDefault="000E6644">
                    <w:pPr>
                      <w:pStyle w:val="Bibliography"/>
                      <w:rPr>
                        <w:noProof/>
                      </w:rPr>
                    </w:pPr>
                    <w:r>
                      <w:rPr>
                        <w:noProof/>
                      </w:rPr>
                      <w:t xml:space="preserve">[20] </w:t>
                    </w:r>
                  </w:p>
                </w:tc>
                <w:tc>
                  <w:tcPr>
                    <w:tcW w:w="0" w:type="auto"/>
                    <w:hideMark/>
                  </w:tcPr>
                  <w:p w14:paraId="71BFF01A" w14:textId="77777777" w:rsidR="000E6644" w:rsidRDefault="000E6644">
                    <w:pPr>
                      <w:pStyle w:val="Bibliography"/>
                      <w:rPr>
                        <w:noProof/>
                      </w:rPr>
                    </w:pPr>
                    <w:r>
                      <w:rPr>
                        <w:noProof/>
                      </w:rPr>
                      <w:t xml:space="preserve">J. L. Tremoleda, M. Khalil, L. L. Gompels, M. Wylezinska-Arridge, T. Vincent and W. Gsell, “Imaging technologies for preclinical models of bone and joint disorders,” </w:t>
                    </w:r>
                    <w:r>
                      <w:rPr>
                        <w:i/>
                        <w:iCs/>
                        <w:noProof/>
                      </w:rPr>
                      <w:t xml:space="preserve">EJNMMI research, </w:t>
                    </w:r>
                    <w:r>
                      <w:rPr>
                        <w:noProof/>
                      </w:rPr>
                      <w:t xml:space="preserve">vol. 1, no. 1, p. 1, 2011. </w:t>
                    </w:r>
                  </w:p>
                </w:tc>
              </w:tr>
              <w:tr w:rsidR="000E6644" w14:paraId="72C50E2C" w14:textId="77777777">
                <w:trPr>
                  <w:divId w:val="125633941"/>
                  <w:tblCellSpacing w:w="15" w:type="dxa"/>
                </w:trPr>
                <w:tc>
                  <w:tcPr>
                    <w:tcW w:w="50" w:type="pct"/>
                    <w:hideMark/>
                  </w:tcPr>
                  <w:p w14:paraId="06DC8B09" w14:textId="77777777" w:rsidR="000E6644" w:rsidRDefault="000E6644">
                    <w:pPr>
                      <w:pStyle w:val="Bibliography"/>
                      <w:rPr>
                        <w:noProof/>
                      </w:rPr>
                    </w:pPr>
                    <w:r>
                      <w:rPr>
                        <w:noProof/>
                      </w:rPr>
                      <w:t xml:space="preserve">[21] </w:t>
                    </w:r>
                  </w:p>
                </w:tc>
                <w:tc>
                  <w:tcPr>
                    <w:tcW w:w="0" w:type="auto"/>
                    <w:hideMark/>
                  </w:tcPr>
                  <w:p w14:paraId="55CE9F60" w14:textId="77777777" w:rsidR="000E6644" w:rsidRDefault="000E6644">
                    <w:pPr>
                      <w:pStyle w:val="Bibliography"/>
                      <w:rPr>
                        <w:noProof/>
                      </w:rPr>
                    </w:pPr>
                    <w:r>
                      <w:rPr>
                        <w:noProof/>
                      </w:rPr>
                      <w:t xml:space="preserve">J. Als-Nielsen and D. McMorrow, Elements of modern X-ray physics, John Wiley &amp; Sons, 2011. </w:t>
                    </w:r>
                  </w:p>
                </w:tc>
              </w:tr>
              <w:tr w:rsidR="000E6644" w14:paraId="502D892E" w14:textId="77777777">
                <w:trPr>
                  <w:divId w:val="125633941"/>
                  <w:tblCellSpacing w:w="15" w:type="dxa"/>
                </w:trPr>
                <w:tc>
                  <w:tcPr>
                    <w:tcW w:w="50" w:type="pct"/>
                    <w:hideMark/>
                  </w:tcPr>
                  <w:p w14:paraId="0CBDA832" w14:textId="77777777" w:rsidR="000E6644" w:rsidRDefault="000E6644">
                    <w:pPr>
                      <w:pStyle w:val="Bibliography"/>
                      <w:rPr>
                        <w:noProof/>
                      </w:rPr>
                    </w:pPr>
                    <w:r>
                      <w:rPr>
                        <w:noProof/>
                      </w:rPr>
                      <w:t xml:space="preserve">[22] </w:t>
                    </w:r>
                  </w:p>
                </w:tc>
                <w:tc>
                  <w:tcPr>
                    <w:tcW w:w="0" w:type="auto"/>
                    <w:hideMark/>
                  </w:tcPr>
                  <w:p w14:paraId="62EA4387" w14:textId="77777777" w:rsidR="000E6644" w:rsidRDefault="000E6644">
                    <w:pPr>
                      <w:pStyle w:val="Bibliography"/>
                      <w:rPr>
                        <w:noProof/>
                      </w:rPr>
                    </w:pPr>
                    <w:r>
                      <w:rPr>
                        <w:noProof/>
                      </w:rPr>
                      <w:t xml:space="preserve">A. Bravin, P. Coan and P. Suortti, “X-ray phase-contrast imaging: from pre-clinical applications towards clinics,” </w:t>
                    </w:r>
                    <w:r>
                      <w:rPr>
                        <w:i/>
                        <w:iCs/>
                        <w:noProof/>
                      </w:rPr>
                      <w:t xml:space="preserve">Physics in Medicine and Biology, </w:t>
                    </w:r>
                    <w:r>
                      <w:rPr>
                        <w:noProof/>
                      </w:rPr>
                      <w:t xml:space="preserve">vol. 58, no. 1, p. R1, 10 December 2012. </w:t>
                    </w:r>
                  </w:p>
                </w:tc>
              </w:tr>
              <w:tr w:rsidR="000E6644" w14:paraId="702D664B" w14:textId="77777777">
                <w:trPr>
                  <w:divId w:val="125633941"/>
                  <w:tblCellSpacing w:w="15" w:type="dxa"/>
                </w:trPr>
                <w:tc>
                  <w:tcPr>
                    <w:tcW w:w="50" w:type="pct"/>
                    <w:hideMark/>
                  </w:tcPr>
                  <w:p w14:paraId="7DF47C34" w14:textId="77777777" w:rsidR="000E6644" w:rsidRDefault="000E6644">
                    <w:pPr>
                      <w:pStyle w:val="Bibliography"/>
                      <w:rPr>
                        <w:noProof/>
                      </w:rPr>
                    </w:pPr>
                    <w:r>
                      <w:rPr>
                        <w:noProof/>
                      </w:rPr>
                      <w:t xml:space="preserve">[23] </w:t>
                    </w:r>
                  </w:p>
                </w:tc>
                <w:tc>
                  <w:tcPr>
                    <w:tcW w:w="0" w:type="auto"/>
                    <w:hideMark/>
                  </w:tcPr>
                  <w:p w14:paraId="274DD692" w14:textId="77777777" w:rsidR="000E6644" w:rsidRDefault="000E6644">
                    <w:pPr>
                      <w:pStyle w:val="Bibliography"/>
                      <w:rPr>
                        <w:noProof/>
                      </w:rPr>
                    </w:pPr>
                    <w:r>
                      <w:rPr>
                        <w:noProof/>
                      </w:rPr>
                      <w:t xml:space="preserve">A. Momose, T. Takeda, Y. Itai, A. Yoneyama and K. Hirano, “Phase-contrast tomographic imaging using an X-ray interferometer,” </w:t>
                    </w:r>
                    <w:r>
                      <w:rPr>
                        <w:i/>
                        <w:iCs/>
                        <w:noProof/>
                      </w:rPr>
                      <w:t xml:space="preserve">Journal of synchrotron radiation, </w:t>
                    </w:r>
                    <w:r>
                      <w:rPr>
                        <w:noProof/>
                      </w:rPr>
                      <w:t xml:space="preserve">vol. 5, no. 3, pp. 309-314, 1998. </w:t>
                    </w:r>
                  </w:p>
                </w:tc>
              </w:tr>
              <w:tr w:rsidR="000E6644" w14:paraId="090B6D74" w14:textId="77777777">
                <w:trPr>
                  <w:divId w:val="125633941"/>
                  <w:tblCellSpacing w:w="15" w:type="dxa"/>
                </w:trPr>
                <w:tc>
                  <w:tcPr>
                    <w:tcW w:w="50" w:type="pct"/>
                    <w:hideMark/>
                  </w:tcPr>
                  <w:p w14:paraId="18BA417C" w14:textId="77777777" w:rsidR="000E6644" w:rsidRDefault="000E6644">
                    <w:pPr>
                      <w:pStyle w:val="Bibliography"/>
                      <w:rPr>
                        <w:noProof/>
                      </w:rPr>
                    </w:pPr>
                    <w:r>
                      <w:rPr>
                        <w:noProof/>
                      </w:rPr>
                      <w:lastRenderedPageBreak/>
                      <w:t xml:space="preserve">[24] </w:t>
                    </w:r>
                  </w:p>
                </w:tc>
                <w:tc>
                  <w:tcPr>
                    <w:tcW w:w="0" w:type="auto"/>
                    <w:hideMark/>
                  </w:tcPr>
                  <w:p w14:paraId="3C6EFDCD" w14:textId="77777777" w:rsidR="000E6644" w:rsidRDefault="000E6644">
                    <w:pPr>
                      <w:pStyle w:val="Bibliography"/>
                      <w:rPr>
                        <w:noProof/>
                      </w:rPr>
                    </w:pPr>
                    <w:r>
                      <w:rPr>
                        <w:noProof/>
                      </w:rPr>
                      <w:t xml:space="preserve">L. Rayleigh, “On copying diffraction-gratings, and on some phenomena connected therewith,” </w:t>
                    </w:r>
                    <w:r>
                      <w:rPr>
                        <w:i/>
                        <w:iCs/>
                        <w:noProof/>
                      </w:rPr>
                      <w:t xml:space="preserve">The London, Edinburgh, and Dublin Philosophical Magazine and Journal of Science, </w:t>
                    </w:r>
                    <w:r>
                      <w:rPr>
                        <w:noProof/>
                      </w:rPr>
                      <w:t xml:space="preserve">vol. 11, no. 67, pp. 196-205, 1881. </w:t>
                    </w:r>
                  </w:p>
                </w:tc>
              </w:tr>
              <w:tr w:rsidR="000E6644" w14:paraId="7C872EA6" w14:textId="77777777">
                <w:trPr>
                  <w:divId w:val="125633941"/>
                  <w:tblCellSpacing w:w="15" w:type="dxa"/>
                </w:trPr>
                <w:tc>
                  <w:tcPr>
                    <w:tcW w:w="50" w:type="pct"/>
                    <w:hideMark/>
                  </w:tcPr>
                  <w:p w14:paraId="1672B5AA" w14:textId="77777777" w:rsidR="000E6644" w:rsidRDefault="000E6644">
                    <w:pPr>
                      <w:pStyle w:val="Bibliography"/>
                      <w:rPr>
                        <w:noProof/>
                      </w:rPr>
                    </w:pPr>
                    <w:r>
                      <w:rPr>
                        <w:noProof/>
                      </w:rPr>
                      <w:t xml:space="preserve">[25] </w:t>
                    </w:r>
                  </w:p>
                </w:tc>
                <w:tc>
                  <w:tcPr>
                    <w:tcW w:w="0" w:type="auto"/>
                    <w:hideMark/>
                  </w:tcPr>
                  <w:p w14:paraId="49AFE8EA" w14:textId="77777777" w:rsidR="000E6644" w:rsidRDefault="000E6644">
                    <w:pPr>
                      <w:pStyle w:val="Bibliography"/>
                      <w:rPr>
                        <w:noProof/>
                      </w:rPr>
                    </w:pPr>
                    <w:r>
                      <w:rPr>
                        <w:noProof/>
                      </w:rPr>
                      <w:t xml:space="preserve">Y. Takeda, W. Yashiro, T. Hattori, A. Takeuchi, Y. Suzuki and A. Momose, “Differential Phase X-ray Imaging Microscopy with X-ray Talbot Interferometer,” vol. 1, no. 11, 2008. </w:t>
                    </w:r>
                  </w:p>
                </w:tc>
              </w:tr>
              <w:tr w:rsidR="000E6644" w14:paraId="40B9F63A" w14:textId="77777777">
                <w:trPr>
                  <w:divId w:val="125633941"/>
                  <w:tblCellSpacing w:w="15" w:type="dxa"/>
                </w:trPr>
                <w:tc>
                  <w:tcPr>
                    <w:tcW w:w="50" w:type="pct"/>
                    <w:hideMark/>
                  </w:tcPr>
                  <w:p w14:paraId="691587BE" w14:textId="77777777" w:rsidR="000E6644" w:rsidRDefault="000E6644">
                    <w:pPr>
                      <w:pStyle w:val="Bibliography"/>
                      <w:rPr>
                        <w:noProof/>
                      </w:rPr>
                    </w:pPr>
                    <w:r>
                      <w:rPr>
                        <w:noProof/>
                      </w:rPr>
                      <w:t xml:space="preserve">[26] </w:t>
                    </w:r>
                  </w:p>
                </w:tc>
                <w:tc>
                  <w:tcPr>
                    <w:tcW w:w="0" w:type="auto"/>
                    <w:hideMark/>
                  </w:tcPr>
                  <w:p w14:paraId="7A058486" w14:textId="77777777" w:rsidR="000E6644" w:rsidRDefault="000E6644">
                    <w:pPr>
                      <w:pStyle w:val="Bibliography"/>
                      <w:rPr>
                        <w:noProof/>
                      </w:rPr>
                    </w:pPr>
                    <w:r>
                      <w:rPr>
                        <w:noProof/>
                      </w:rPr>
                      <w:t xml:space="preserve">S. A. McDonald, F. Marone, C. Hintermüller, G. Mikuljan, C. David, F. Pfeiffer and M. Stampanoni, “Advanced phase-contrast imaging using a grating interferometer,” </w:t>
                    </w:r>
                    <w:r>
                      <w:rPr>
                        <w:i/>
                        <w:iCs/>
                        <w:noProof/>
                      </w:rPr>
                      <w:t xml:space="preserve">Journal of Synchrotron Radiation, </w:t>
                    </w:r>
                    <w:r>
                      <w:rPr>
                        <w:noProof/>
                      </w:rPr>
                      <w:t xml:space="preserve">vol. 16, pp. 562-572, 2009. </w:t>
                    </w:r>
                  </w:p>
                </w:tc>
              </w:tr>
              <w:tr w:rsidR="000E6644" w14:paraId="0258C950" w14:textId="77777777">
                <w:trPr>
                  <w:divId w:val="125633941"/>
                  <w:tblCellSpacing w:w="15" w:type="dxa"/>
                </w:trPr>
                <w:tc>
                  <w:tcPr>
                    <w:tcW w:w="50" w:type="pct"/>
                    <w:hideMark/>
                  </w:tcPr>
                  <w:p w14:paraId="3927D820" w14:textId="77777777" w:rsidR="000E6644" w:rsidRDefault="000E6644">
                    <w:pPr>
                      <w:pStyle w:val="Bibliography"/>
                      <w:rPr>
                        <w:noProof/>
                      </w:rPr>
                    </w:pPr>
                    <w:r>
                      <w:rPr>
                        <w:noProof/>
                      </w:rPr>
                      <w:t xml:space="preserve">[27] </w:t>
                    </w:r>
                  </w:p>
                </w:tc>
                <w:tc>
                  <w:tcPr>
                    <w:tcW w:w="0" w:type="auto"/>
                    <w:hideMark/>
                  </w:tcPr>
                  <w:p w14:paraId="489B2149" w14:textId="77777777" w:rsidR="000E6644" w:rsidRDefault="000E6644">
                    <w:pPr>
                      <w:pStyle w:val="Bibliography"/>
                      <w:rPr>
                        <w:noProof/>
                      </w:rPr>
                    </w:pPr>
                    <w:r>
                      <w:rPr>
                        <w:noProof/>
                      </w:rPr>
                      <w:t xml:space="preserve">T. Weitkamp, A. Diaz, C. David, F. Pfeiffer, M. Stampanoni, P. Cloetens and E. Ziegler, “X-ray phase imaging with a grating interferometer,” </w:t>
                    </w:r>
                    <w:r>
                      <w:rPr>
                        <w:i/>
                        <w:iCs/>
                        <w:noProof/>
                      </w:rPr>
                      <w:t xml:space="preserve">Optics Express, </w:t>
                    </w:r>
                    <w:r>
                      <w:rPr>
                        <w:noProof/>
                      </w:rPr>
                      <w:t xml:space="preserve">vol. 13, no. 16, pp. 6296-6304, 2005. </w:t>
                    </w:r>
                  </w:p>
                </w:tc>
              </w:tr>
              <w:tr w:rsidR="000E6644" w14:paraId="343D3CAC" w14:textId="77777777">
                <w:trPr>
                  <w:divId w:val="125633941"/>
                  <w:tblCellSpacing w:w="15" w:type="dxa"/>
                </w:trPr>
                <w:tc>
                  <w:tcPr>
                    <w:tcW w:w="50" w:type="pct"/>
                    <w:hideMark/>
                  </w:tcPr>
                  <w:p w14:paraId="232FA2BC" w14:textId="77777777" w:rsidR="000E6644" w:rsidRDefault="000E6644">
                    <w:pPr>
                      <w:pStyle w:val="Bibliography"/>
                      <w:rPr>
                        <w:noProof/>
                      </w:rPr>
                    </w:pPr>
                    <w:r>
                      <w:rPr>
                        <w:noProof/>
                      </w:rPr>
                      <w:t xml:space="preserve">[28] </w:t>
                    </w:r>
                  </w:p>
                </w:tc>
                <w:tc>
                  <w:tcPr>
                    <w:tcW w:w="0" w:type="auto"/>
                    <w:hideMark/>
                  </w:tcPr>
                  <w:p w14:paraId="7582C144" w14:textId="77777777" w:rsidR="000E6644" w:rsidRDefault="000E6644">
                    <w:pPr>
                      <w:pStyle w:val="Bibliography"/>
                      <w:rPr>
                        <w:noProof/>
                      </w:rPr>
                    </w:pPr>
                    <w:r>
                      <w:rPr>
                        <w:noProof/>
                      </w:rPr>
                      <w:t xml:space="preserve">F. Pfeiffer, T. Weitkamp, O. Bunk and C. David, “Phase retrieval and differential phase-contrast imaging with low-brilliance X-ray sources,” </w:t>
                    </w:r>
                    <w:r>
                      <w:rPr>
                        <w:i/>
                        <w:iCs/>
                        <w:noProof/>
                      </w:rPr>
                      <w:t xml:space="preserve">Nature Physics, </w:t>
                    </w:r>
                    <w:r>
                      <w:rPr>
                        <w:noProof/>
                      </w:rPr>
                      <w:t xml:space="preserve">vol. 2, pp. 258 - 261, 2006. </w:t>
                    </w:r>
                  </w:p>
                </w:tc>
              </w:tr>
              <w:tr w:rsidR="000E6644" w14:paraId="4E2B5C63" w14:textId="77777777">
                <w:trPr>
                  <w:divId w:val="125633941"/>
                  <w:tblCellSpacing w:w="15" w:type="dxa"/>
                </w:trPr>
                <w:tc>
                  <w:tcPr>
                    <w:tcW w:w="50" w:type="pct"/>
                    <w:hideMark/>
                  </w:tcPr>
                  <w:p w14:paraId="2C4D6CC6" w14:textId="77777777" w:rsidR="000E6644" w:rsidRDefault="000E6644">
                    <w:pPr>
                      <w:pStyle w:val="Bibliography"/>
                      <w:rPr>
                        <w:noProof/>
                      </w:rPr>
                    </w:pPr>
                    <w:r>
                      <w:rPr>
                        <w:noProof/>
                      </w:rPr>
                      <w:t xml:space="preserve">[29] </w:t>
                    </w:r>
                  </w:p>
                </w:tc>
                <w:tc>
                  <w:tcPr>
                    <w:tcW w:w="0" w:type="auto"/>
                    <w:hideMark/>
                  </w:tcPr>
                  <w:p w14:paraId="3152BD0D" w14:textId="77777777" w:rsidR="000E6644" w:rsidRDefault="000E6644">
                    <w:pPr>
                      <w:pStyle w:val="Bibliography"/>
                      <w:rPr>
                        <w:noProof/>
                      </w:rPr>
                    </w:pPr>
                    <w:r>
                      <w:rPr>
                        <w:noProof/>
                      </w:rPr>
                      <w:t xml:space="preserve">J. Herzen, T. Donath, F. Pfeiffer, O. Bunk, C. Padeste, F. Beckmann, A. Schreyer and C. David, “Quantitative phase-contrast tomography of a liquid phantom using a conventional x-ray tube source,” </w:t>
                    </w:r>
                    <w:r>
                      <w:rPr>
                        <w:i/>
                        <w:iCs/>
                        <w:noProof/>
                      </w:rPr>
                      <w:t xml:space="preserve">Optics Express, </w:t>
                    </w:r>
                    <w:r>
                      <w:rPr>
                        <w:noProof/>
                      </w:rPr>
                      <w:t xml:space="preserve">vol. 17, no. 12, pp. 10010-10018, 2009. </w:t>
                    </w:r>
                  </w:p>
                </w:tc>
              </w:tr>
              <w:tr w:rsidR="000E6644" w14:paraId="2265C35C" w14:textId="77777777">
                <w:trPr>
                  <w:divId w:val="125633941"/>
                  <w:tblCellSpacing w:w="15" w:type="dxa"/>
                </w:trPr>
                <w:tc>
                  <w:tcPr>
                    <w:tcW w:w="50" w:type="pct"/>
                    <w:hideMark/>
                  </w:tcPr>
                  <w:p w14:paraId="7084126F" w14:textId="77777777" w:rsidR="000E6644" w:rsidRDefault="000E6644">
                    <w:pPr>
                      <w:pStyle w:val="Bibliography"/>
                      <w:rPr>
                        <w:noProof/>
                      </w:rPr>
                    </w:pPr>
                    <w:r>
                      <w:rPr>
                        <w:noProof/>
                      </w:rPr>
                      <w:t xml:space="preserve">[30] </w:t>
                    </w:r>
                  </w:p>
                </w:tc>
                <w:tc>
                  <w:tcPr>
                    <w:tcW w:w="0" w:type="auto"/>
                    <w:hideMark/>
                  </w:tcPr>
                  <w:p w14:paraId="15C42FAD" w14:textId="77777777" w:rsidR="000E6644" w:rsidRDefault="000E6644">
                    <w:pPr>
                      <w:pStyle w:val="Bibliography"/>
                      <w:rPr>
                        <w:noProof/>
                      </w:rPr>
                    </w:pPr>
                    <w:r>
                      <w:rPr>
                        <w:noProof/>
                      </w:rPr>
                      <w:t xml:space="preserve">D. Stutman, T. J. Beck, J. A. Carrino and C. O. Bingham, “Talbot phase-contrast x-ray imaging for the small joints of the hand,” </w:t>
                    </w:r>
                    <w:r>
                      <w:rPr>
                        <w:i/>
                        <w:iCs/>
                        <w:noProof/>
                      </w:rPr>
                      <w:t xml:space="preserve">Physics in Medicine and Biology, </w:t>
                    </w:r>
                    <w:r>
                      <w:rPr>
                        <w:noProof/>
                      </w:rPr>
                      <w:t xml:space="preserve">vol. 56, no. 17, p. 5697, 2011. </w:t>
                    </w:r>
                  </w:p>
                </w:tc>
              </w:tr>
              <w:tr w:rsidR="000E6644" w14:paraId="69769F9C" w14:textId="77777777">
                <w:trPr>
                  <w:divId w:val="125633941"/>
                  <w:tblCellSpacing w:w="15" w:type="dxa"/>
                </w:trPr>
                <w:tc>
                  <w:tcPr>
                    <w:tcW w:w="50" w:type="pct"/>
                    <w:hideMark/>
                  </w:tcPr>
                  <w:p w14:paraId="35046D26" w14:textId="77777777" w:rsidR="000E6644" w:rsidRDefault="000E6644">
                    <w:pPr>
                      <w:pStyle w:val="Bibliography"/>
                      <w:rPr>
                        <w:noProof/>
                      </w:rPr>
                    </w:pPr>
                    <w:r>
                      <w:rPr>
                        <w:noProof/>
                      </w:rPr>
                      <w:t xml:space="preserve">[31] </w:t>
                    </w:r>
                  </w:p>
                </w:tc>
                <w:tc>
                  <w:tcPr>
                    <w:tcW w:w="0" w:type="auto"/>
                    <w:hideMark/>
                  </w:tcPr>
                  <w:p w14:paraId="05DC24A6" w14:textId="77777777" w:rsidR="000E6644" w:rsidRDefault="000E6644">
                    <w:pPr>
                      <w:pStyle w:val="Bibliography"/>
                      <w:rPr>
                        <w:noProof/>
                      </w:rPr>
                    </w:pPr>
                    <w:r>
                      <w:rPr>
                        <w:noProof/>
                      </w:rPr>
                      <w:t xml:space="preserve">T. Donath, F. Pfeiffer, O. Bunk, C. Grünzweig, E. Hempel, S. Popescu, P. Vock and C. David, “Toward Clinical X-ray Phase-Contrast CT Demonstration of Enhanced Soft-Tissue Contrast in Human Specimen,” </w:t>
                    </w:r>
                    <w:r>
                      <w:rPr>
                        <w:i/>
                        <w:iCs/>
                        <w:noProof/>
                      </w:rPr>
                      <w:t xml:space="preserve">Investigative radiology, </w:t>
                    </w:r>
                    <w:r>
                      <w:rPr>
                        <w:noProof/>
                      </w:rPr>
                      <w:t xml:space="preserve">vol. 45, no. 7, pp. 445-452, 2010. </w:t>
                    </w:r>
                  </w:p>
                </w:tc>
              </w:tr>
              <w:tr w:rsidR="000E6644" w14:paraId="5AEC9C67" w14:textId="77777777">
                <w:trPr>
                  <w:divId w:val="125633941"/>
                  <w:tblCellSpacing w:w="15" w:type="dxa"/>
                </w:trPr>
                <w:tc>
                  <w:tcPr>
                    <w:tcW w:w="50" w:type="pct"/>
                    <w:hideMark/>
                  </w:tcPr>
                  <w:p w14:paraId="06D6236E" w14:textId="77777777" w:rsidR="000E6644" w:rsidRDefault="000E6644">
                    <w:pPr>
                      <w:pStyle w:val="Bibliography"/>
                      <w:rPr>
                        <w:noProof/>
                      </w:rPr>
                    </w:pPr>
                    <w:r>
                      <w:rPr>
                        <w:noProof/>
                      </w:rPr>
                      <w:t xml:space="preserve">[32] </w:t>
                    </w:r>
                  </w:p>
                </w:tc>
                <w:tc>
                  <w:tcPr>
                    <w:tcW w:w="0" w:type="auto"/>
                    <w:hideMark/>
                  </w:tcPr>
                  <w:p w14:paraId="6019DAD2" w14:textId="77777777" w:rsidR="000E6644" w:rsidRDefault="000E6644">
                    <w:pPr>
                      <w:pStyle w:val="Bibliography"/>
                      <w:rPr>
                        <w:noProof/>
                      </w:rPr>
                    </w:pPr>
                    <w:r>
                      <w:rPr>
                        <w:noProof/>
                      </w:rPr>
                      <w:t xml:space="preserve">J. Zambelli, N. Bevins, Q. Zhihua and G.-H. Chen, “Radiation dose efficiency comparison between differential phase contrast CT and conventional absorption CT,” </w:t>
                    </w:r>
                    <w:r>
                      <w:rPr>
                        <w:i/>
                        <w:iCs/>
                        <w:noProof/>
                      </w:rPr>
                      <w:t xml:space="preserve">Medical Physics, </w:t>
                    </w:r>
                    <w:r>
                      <w:rPr>
                        <w:noProof/>
                      </w:rPr>
                      <w:t xml:space="preserve">vol. 37, no. 6, p. 2473, 2010. </w:t>
                    </w:r>
                  </w:p>
                </w:tc>
              </w:tr>
              <w:tr w:rsidR="000E6644" w14:paraId="03CE19F2" w14:textId="77777777">
                <w:trPr>
                  <w:divId w:val="125633941"/>
                  <w:tblCellSpacing w:w="15" w:type="dxa"/>
                </w:trPr>
                <w:tc>
                  <w:tcPr>
                    <w:tcW w:w="50" w:type="pct"/>
                    <w:hideMark/>
                  </w:tcPr>
                  <w:p w14:paraId="42390DC2" w14:textId="77777777" w:rsidR="000E6644" w:rsidRDefault="000E6644">
                    <w:pPr>
                      <w:pStyle w:val="Bibliography"/>
                      <w:rPr>
                        <w:noProof/>
                      </w:rPr>
                    </w:pPr>
                    <w:r>
                      <w:rPr>
                        <w:noProof/>
                      </w:rPr>
                      <w:t xml:space="preserve">[33] </w:t>
                    </w:r>
                  </w:p>
                </w:tc>
                <w:tc>
                  <w:tcPr>
                    <w:tcW w:w="0" w:type="auto"/>
                    <w:hideMark/>
                  </w:tcPr>
                  <w:p w14:paraId="21D1AC5C" w14:textId="77777777" w:rsidR="000E6644" w:rsidRDefault="000E6644">
                    <w:pPr>
                      <w:pStyle w:val="Bibliography"/>
                      <w:rPr>
                        <w:noProof/>
                      </w:rPr>
                    </w:pPr>
                    <w:r>
                      <w:rPr>
                        <w:noProof/>
                      </w:rPr>
                      <w:t xml:space="preserve">S. M. Wilson and A. Bacic, “Preparation of plant cells for transmission electron microscopy to optimize immunogold labeling of carbohydrate and protein epitopes,” </w:t>
                    </w:r>
                    <w:r>
                      <w:rPr>
                        <w:i/>
                        <w:iCs/>
                        <w:noProof/>
                      </w:rPr>
                      <w:t xml:space="preserve">Nature protocols, </w:t>
                    </w:r>
                    <w:r>
                      <w:rPr>
                        <w:noProof/>
                      </w:rPr>
                      <w:t xml:space="preserve">vol. 7, no. 9, pp. 1716-1727, 2012. </w:t>
                    </w:r>
                  </w:p>
                </w:tc>
              </w:tr>
              <w:tr w:rsidR="000E6644" w14:paraId="6FAEF182" w14:textId="77777777">
                <w:trPr>
                  <w:divId w:val="125633941"/>
                  <w:tblCellSpacing w:w="15" w:type="dxa"/>
                </w:trPr>
                <w:tc>
                  <w:tcPr>
                    <w:tcW w:w="50" w:type="pct"/>
                    <w:hideMark/>
                  </w:tcPr>
                  <w:p w14:paraId="14C60832" w14:textId="77777777" w:rsidR="000E6644" w:rsidRDefault="000E6644">
                    <w:pPr>
                      <w:pStyle w:val="Bibliography"/>
                      <w:rPr>
                        <w:noProof/>
                      </w:rPr>
                    </w:pPr>
                    <w:r>
                      <w:rPr>
                        <w:noProof/>
                      </w:rPr>
                      <w:t xml:space="preserve">[34] </w:t>
                    </w:r>
                  </w:p>
                </w:tc>
                <w:tc>
                  <w:tcPr>
                    <w:tcW w:w="0" w:type="auto"/>
                    <w:hideMark/>
                  </w:tcPr>
                  <w:p w14:paraId="0C35313F" w14:textId="77777777" w:rsidR="000E6644" w:rsidRDefault="000E6644">
                    <w:pPr>
                      <w:pStyle w:val="Bibliography"/>
                      <w:rPr>
                        <w:noProof/>
                      </w:rPr>
                    </w:pPr>
                    <w:r>
                      <w:rPr>
                        <w:noProof/>
                      </w:rPr>
                      <w:t xml:space="preserve">S. Kaczmarz, “Angenäherte auflösung von systemen linearer gleichungen,” </w:t>
                    </w:r>
                    <w:r>
                      <w:rPr>
                        <w:i/>
                        <w:iCs/>
                        <w:noProof/>
                      </w:rPr>
                      <w:t xml:space="preserve">Bulletin International de l’Academie Polonaise des Sciences et des Lettres, </w:t>
                    </w:r>
                    <w:r>
                      <w:rPr>
                        <w:noProof/>
                      </w:rPr>
                      <w:t xml:space="preserve">vol. 35, pp. 355-357, 1937. </w:t>
                    </w:r>
                  </w:p>
                </w:tc>
              </w:tr>
              <w:tr w:rsidR="000E6644" w14:paraId="03683AD3" w14:textId="77777777">
                <w:trPr>
                  <w:divId w:val="125633941"/>
                  <w:tblCellSpacing w:w="15" w:type="dxa"/>
                </w:trPr>
                <w:tc>
                  <w:tcPr>
                    <w:tcW w:w="50" w:type="pct"/>
                    <w:hideMark/>
                  </w:tcPr>
                  <w:p w14:paraId="25740E33" w14:textId="77777777" w:rsidR="000E6644" w:rsidRDefault="000E6644">
                    <w:pPr>
                      <w:pStyle w:val="Bibliography"/>
                      <w:rPr>
                        <w:noProof/>
                      </w:rPr>
                    </w:pPr>
                    <w:r>
                      <w:rPr>
                        <w:noProof/>
                      </w:rPr>
                      <w:t xml:space="preserve">[35] </w:t>
                    </w:r>
                  </w:p>
                </w:tc>
                <w:tc>
                  <w:tcPr>
                    <w:tcW w:w="0" w:type="auto"/>
                    <w:hideMark/>
                  </w:tcPr>
                  <w:p w14:paraId="70518BAC" w14:textId="77777777" w:rsidR="000E6644" w:rsidRDefault="000E6644">
                    <w:pPr>
                      <w:pStyle w:val="Bibliography"/>
                      <w:rPr>
                        <w:noProof/>
                      </w:rPr>
                    </w:pPr>
                    <w:r>
                      <w:rPr>
                        <w:noProof/>
                      </w:rPr>
                      <w:t xml:space="preserve">K. Tanabe, “Projection method for solving a singular system of linear equations and its applications,” </w:t>
                    </w:r>
                    <w:r>
                      <w:rPr>
                        <w:i/>
                        <w:iCs/>
                        <w:noProof/>
                      </w:rPr>
                      <w:t xml:space="preserve">Numerische Mathematik, </w:t>
                    </w:r>
                    <w:r>
                      <w:rPr>
                        <w:noProof/>
                      </w:rPr>
                      <w:t xml:space="preserve">vol. 17, no. 3, pp. 203-214, 1971. </w:t>
                    </w:r>
                  </w:p>
                </w:tc>
              </w:tr>
              <w:tr w:rsidR="000E6644" w14:paraId="0C0B7E6C" w14:textId="77777777">
                <w:trPr>
                  <w:divId w:val="125633941"/>
                  <w:tblCellSpacing w:w="15" w:type="dxa"/>
                </w:trPr>
                <w:tc>
                  <w:tcPr>
                    <w:tcW w:w="50" w:type="pct"/>
                    <w:hideMark/>
                  </w:tcPr>
                  <w:p w14:paraId="50A57583" w14:textId="77777777" w:rsidR="000E6644" w:rsidRDefault="000E6644">
                    <w:pPr>
                      <w:pStyle w:val="Bibliography"/>
                      <w:rPr>
                        <w:noProof/>
                      </w:rPr>
                    </w:pPr>
                    <w:r>
                      <w:rPr>
                        <w:noProof/>
                      </w:rPr>
                      <w:lastRenderedPageBreak/>
                      <w:t xml:space="preserve">[36] </w:t>
                    </w:r>
                  </w:p>
                </w:tc>
                <w:tc>
                  <w:tcPr>
                    <w:tcW w:w="0" w:type="auto"/>
                    <w:hideMark/>
                  </w:tcPr>
                  <w:p w14:paraId="7699F9A7" w14:textId="77777777" w:rsidR="000E6644" w:rsidRDefault="000E6644">
                    <w:pPr>
                      <w:pStyle w:val="Bibliography"/>
                      <w:rPr>
                        <w:noProof/>
                      </w:rPr>
                    </w:pPr>
                    <w:r>
                      <w:rPr>
                        <w:noProof/>
                      </w:rPr>
                      <w:t xml:space="preserve">J. Hsieh, “Computed tomography: principles, design, artifacts, and recent advances,” in </w:t>
                    </w:r>
                    <w:r>
                      <w:rPr>
                        <w:i/>
                        <w:iCs/>
                        <w:noProof/>
                      </w:rPr>
                      <w:t>SPIE</w:t>
                    </w:r>
                    <w:r>
                      <w:rPr>
                        <w:noProof/>
                      </w:rPr>
                      <w:t xml:space="preserve">, Bellingham, WA, 2009. </w:t>
                    </w:r>
                  </w:p>
                </w:tc>
              </w:tr>
              <w:tr w:rsidR="000E6644" w14:paraId="7662EFBD" w14:textId="77777777">
                <w:trPr>
                  <w:divId w:val="125633941"/>
                  <w:tblCellSpacing w:w="15" w:type="dxa"/>
                </w:trPr>
                <w:tc>
                  <w:tcPr>
                    <w:tcW w:w="50" w:type="pct"/>
                    <w:hideMark/>
                  </w:tcPr>
                  <w:p w14:paraId="2FFDA75D" w14:textId="77777777" w:rsidR="000E6644" w:rsidRDefault="000E6644">
                    <w:pPr>
                      <w:pStyle w:val="Bibliography"/>
                      <w:rPr>
                        <w:noProof/>
                      </w:rPr>
                    </w:pPr>
                    <w:r>
                      <w:rPr>
                        <w:noProof/>
                      </w:rPr>
                      <w:t xml:space="preserve">[37] </w:t>
                    </w:r>
                  </w:p>
                </w:tc>
                <w:tc>
                  <w:tcPr>
                    <w:tcW w:w="0" w:type="auto"/>
                    <w:hideMark/>
                  </w:tcPr>
                  <w:p w14:paraId="310A621E" w14:textId="77777777" w:rsidR="000E6644" w:rsidRDefault="000E6644">
                    <w:pPr>
                      <w:pStyle w:val="Bibliography"/>
                      <w:rPr>
                        <w:noProof/>
                      </w:rPr>
                    </w:pPr>
                    <w:r>
                      <w:rPr>
                        <w:noProof/>
                      </w:rPr>
                      <w:t>Nikon Metrology, “Nikon Metrology Product Information (XT H 225 X-ray and CT inspection system for industrial applications),” 2015. [Online]. Available: http://www.nikonmetrology.com/en_EU/Products/X-ray-and-CT-Inspection/Computed-Tomography/XT-H-225-Industrial-CT-Scanning. [Accessed 10 8 2015].</w:t>
                    </w:r>
                  </w:p>
                </w:tc>
              </w:tr>
              <w:tr w:rsidR="000E6644" w14:paraId="5D9FD8EC" w14:textId="77777777">
                <w:trPr>
                  <w:divId w:val="125633941"/>
                  <w:tblCellSpacing w:w="15" w:type="dxa"/>
                </w:trPr>
                <w:tc>
                  <w:tcPr>
                    <w:tcW w:w="50" w:type="pct"/>
                    <w:hideMark/>
                  </w:tcPr>
                  <w:p w14:paraId="4C941381" w14:textId="77777777" w:rsidR="000E6644" w:rsidRDefault="000E6644">
                    <w:pPr>
                      <w:pStyle w:val="Bibliography"/>
                      <w:rPr>
                        <w:noProof/>
                      </w:rPr>
                    </w:pPr>
                    <w:r>
                      <w:rPr>
                        <w:noProof/>
                      </w:rPr>
                      <w:t xml:space="preserve">[38] </w:t>
                    </w:r>
                  </w:p>
                </w:tc>
                <w:tc>
                  <w:tcPr>
                    <w:tcW w:w="0" w:type="auto"/>
                    <w:hideMark/>
                  </w:tcPr>
                  <w:p w14:paraId="67BD20CA" w14:textId="77777777" w:rsidR="000E6644" w:rsidRDefault="000E6644">
                    <w:pPr>
                      <w:pStyle w:val="Bibliography"/>
                      <w:rPr>
                        <w:noProof/>
                      </w:rPr>
                    </w:pPr>
                    <w:r>
                      <w:rPr>
                        <w:noProof/>
                      </w:rPr>
                      <w:t xml:space="preserve">D. W. Holdsworth and M. M. Thornton, “Micro-CT in small animal and specimen imaging,” </w:t>
                    </w:r>
                    <w:r>
                      <w:rPr>
                        <w:i/>
                        <w:iCs/>
                        <w:noProof/>
                      </w:rPr>
                      <w:t xml:space="preserve">Trends in Biotechnology, </w:t>
                    </w:r>
                    <w:r>
                      <w:rPr>
                        <w:noProof/>
                      </w:rPr>
                      <w:t xml:space="preserve">vol. 20, no. 8, pp. S34-S39, 2002. </w:t>
                    </w:r>
                  </w:p>
                </w:tc>
              </w:tr>
              <w:tr w:rsidR="000E6644" w14:paraId="2AEAF544" w14:textId="77777777">
                <w:trPr>
                  <w:divId w:val="125633941"/>
                  <w:tblCellSpacing w:w="15" w:type="dxa"/>
                </w:trPr>
                <w:tc>
                  <w:tcPr>
                    <w:tcW w:w="50" w:type="pct"/>
                    <w:hideMark/>
                  </w:tcPr>
                  <w:p w14:paraId="5851B305" w14:textId="77777777" w:rsidR="000E6644" w:rsidRDefault="000E6644">
                    <w:pPr>
                      <w:pStyle w:val="Bibliography"/>
                      <w:rPr>
                        <w:noProof/>
                      </w:rPr>
                    </w:pPr>
                    <w:r>
                      <w:rPr>
                        <w:noProof/>
                      </w:rPr>
                      <w:t xml:space="preserve">[39] </w:t>
                    </w:r>
                  </w:p>
                </w:tc>
                <w:tc>
                  <w:tcPr>
                    <w:tcW w:w="0" w:type="auto"/>
                    <w:hideMark/>
                  </w:tcPr>
                  <w:p w14:paraId="514DA620" w14:textId="77777777" w:rsidR="000E6644" w:rsidRDefault="000E6644">
                    <w:pPr>
                      <w:pStyle w:val="Bibliography"/>
                      <w:rPr>
                        <w:noProof/>
                      </w:rPr>
                    </w:pPr>
                    <w:r>
                      <w:rPr>
                        <w:noProof/>
                      </w:rPr>
                      <w:t xml:space="preserve">J. F. Barrett and N. Keat, “Artifacts in CT: recognition and avoidance 1,” </w:t>
                    </w:r>
                    <w:r>
                      <w:rPr>
                        <w:i/>
                        <w:iCs/>
                        <w:noProof/>
                      </w:rPr>
                      <w:t xml:space="preserve">Radiographics, </w:t>
                    </w:r>
                    <w:r>
                      <w:rPr>
                        <w:noProof/>
                      </w:rPr>
                      <w:t xml:space="preserve">vol. 24, no. 6, pp. 1679-1691, 2004. </w:t>
                    </w:r>
                  </w:p>
                </w:tc>
              </w:tr>
              <w:tr w:rsidR="000E6644" w14:paraId="493579CA" w14:textId="77777777">
                <w:trPr>
                  <w:divId w:val="125633941"/>
                  <w:tblCellSpacing w:w="15" w:type="dxa"/>
                </w:trPr>
                <w:tc>
                  <w:tcPr>
                    <w:tcW w:w="50" w:type="pct"/>
                    <w:hideMark/>
                  </w:tcPr>
                  <w:p w14:paraId="12CFEACD" w14:textId="77777777" w:rsidR="000E6644" w:rsidRDefault="000E6644">
                    <w:pPr>
                      <w:pStyle w:val="Bibliography"/>
                      <w:rPr>
                        <w:noProof/>
                      </w:rPr>
                    </w:pPr>
                    <w:r>
                      <w:rPr>
                        <w:noProof/>
                      </w:rPr>
                      <w:t xml:space="preserve">[40] </w:t>
                    </w:r>
                  </w:p>
                </w:tc>
                <w:tc>
                  <w:tcPr>
                    <w:tcW w:w="0" w:type="auto"/>
                    <w:hideMark/>
                  </w:tcPr>
                  <w:p w14:paraId="4D6F7DAF" w14:textId="77777777" w:rsidR="000E6644" w:rsidRDefault="000E6644">
                    <w:pPr>
                      <w:pStyle w:val="Bibliography"/>
                      <w:rPr>
                        <w:noProof/>
                      </w:rPr>
                    </w:pPr>
                    <w:r>
                      <w:rPr>
                        <w:noProof/>
                      </w:rPr>
                      <w:t xml:space="preserve">C. J. A. A. M. T. S. J. R. D. J. S. J. M. C. M. C. H. A. P. P. Moore, “ Developments in and experience of kilovoltage X-ray cone beam image-guided radiotherapy,” </w:t>
                    </w:r>
                    <w:r>
                      <w:rPr>
                        <w:i/>
                        <w:iCs/>
                        <w:noProof/>
                      </w:rPr>
                      <w:t xml:space="preserve">The British journal of radiology, </w:t>
                    </w:r>
                    <w:r>
                      <w:rPr>
                        <w:noProof/>
                      </w:rPr>
                      <w:t xml:space="preserve">2014. </w:t>
                    </w:r>
                  </w:p>
                </w:tc>
              </w:tr>
              <w:tr w:rsidR="000E6644" w14:paraId="1D5A8293" w14:textId="77777777">
                <w:trPr>
                  <w:divId w:val="125633941"/>
                  <w:tblCellSpacing w:w="15" w:type="dxa"/>
                </w:trPr>
                <w:tc>
                  <w:tcPr>
                    <w:tcW w:w="50" w:type="pct"/>
                    <w:hideMark/>
                  </w:tcPr>
                  <w:p w14:paraId="238E24B5" w14:textId="77777777" w:rsidR="000E6644" w:rsidRDefault="000E6644">
                    <w:pPr>
                      <w:pStyle w:val="Bibliography"/>
                      <w:rPr>
                        <w:noProof/>
                      </w:rPr>
                    </w:pPr>
                    <w:r>
                      <w:rPr>
                        <w:noProof/>
                      </w:rPr>
                      <w:t xml:space="preserve">[41] </w:t>
                    </w:r>
                  </w:p>
                </w:tc>
                <w:tc>
                  <w:tcPr>
                    <w:tcW w:w="0" w:type="auto"/>
                    <w:hideMark/>
                  </w:tcPr>
                  <w:p w14:paraId="1F2303EE" w14:textId="77777777" w:rsidR="000E6644" w:rsidRDefault="000E6644">
                    <w:pPr>
                      <w:pStyle w:val="Bibliography"/>
                      <w:rPr>
                        <w:noProof/>
                      </w:rPr>
                    </w:pPr>
                    <w:r>
                      <w:rPr>
                        <w:noProof/>
                      </w:rPr>
                      <w:t xml:space="preserve">A. E. Scott, D. M. Vasilescu, K. A. Seal, S. D. Keyes, M. N. Mavrogordato, J. C. Hogg, I. Sinclair, J. A. Warner, T.-L. Hackett and P. M. Lackie, “Three dimensional imaging of paraffin embedded human lung tissue samples by micro-computed tomography,” </w:t>
                    </w:r>
                    <w:r>
                      <w:rPr>
                        <w:i/>
                        <w:iCs/>
                        <w:noProof/>
                      </w:rPr>
                      <w:t xml:space="preserve">PloS one, </w:t>
                    </w:r>
                    <w:r>
                      <w:rPr>
                        <w:noProof/>
                      </w:rPr>
                      <w:t xml:space="preserve">vol. 10, no. 6, p. e0126230, 2015. </w:t>
                    </w:r>
                  </w:p>
                </w:tc>
              </w:tr>
              <w:tr w:rsidR="000E6644" w14:paraId="0E5E0932" w14:textId="77777777">
                <w:trPr>
                  <w:divId w:val="125633941"/>
                  <w:tblCellSpacing w:w="15" w:type="dxa"/>
                </w:trPr>
                <w:tc>
                  <w:tcPr>
                    <w:tcW w:w="50" w:type="pct"/>
                    <w:hideMark/>
                  </w:tcPr>
                  <w:p w14:paraId="34501553" w14:textId="77777777" w:rsidR="000E6644" w:rsidRDefault="000E6644">
                    <w:pPr>
                      <w:pStyle w:val="Bibliography"/>
                      <w:rPr>
                        <w:noProof/>
                      </w:rPr>
                    </w:pPr>
                    <w:r>
                      <w:rPr>
                        <w:noProof/>
                      </w:rPr>
                      <w:t xml:space="preserve">[42] </w:t>
                    </w:r>
                  </w:p>
                </w:tc>
                <w:tc>
                  <w:tcPr>
                    <w:tcW w:w="0" w:type="auto"/>
                    <w:hideMark/>
                  </w:tcPr>
                  <w:p w14:paraId="7F4ED569" w14:textId="77777777" w:rsidR="000E6644" w:rsidRDefault="000E6644">
                    <w:pPr>
                      <w:pStyle w:val="Bibliography"/>
                      <w:rPr>
                        <w:noProof/>
                      </w:rPr>
                    </w:pPr>
                    <w:r>
                      <w:rPr>
                        <w:noProof/>
                      </w:rPr>
                      <w:t xml:space="preserve">G. Wang, M. W. Vannier and P.-C. Cheng, “Iterative X-ray cone-beam tomography for metal artifact reduction and local region reconstruction,” </w:t>
                    </w:r>
                    <w:r>
                      <w:rPr>
                        <w:i/>
                        <w:iCs/>
                        <w:noProof/>
                      </w:rPr>
                      <w:t xml:space="preserve">Microscopy and Microanalysis, </w:t>
                    </w:r>
                    <w:r>
                      <w:rPr>
                        <w:noProof/>
                      </w:rPr>
                      <w:t xml:space="preserve">vol. 5, no. 1, pp. 58-65, 1999. </w:t>
                    </w:r>
                  </w:p>
                </w:tc>
              </w:tr>
              <w:tr w:rsidR="000E6644" w14:paraId="66A8E393" w14:textId="77777777">
                <w:trPr>
                  <w:divId w:val="125633941"/>
                  <w:tblCellSpacing w:w="15" w:type="dxa"/>
                </w:trPr>
                <w:tc>
                  <w:tcPr>
                    <w:tcW w:w="50" w:type="pct"/>
                    <w:hideMark/>
                  </w:tcPr>
                  <w:p w14:paraId="489373F1" w14:textId="77777777" w:rsidR="000E6644" w:rsidRDefault="000E6644">
                    <w:pPr>
                      <w:pStyle w:val="Bibliography"/>
                      <w:rPr>
                        <w:noProof/>
                      </w:rPr>
                    </w:pPr>
                    <w:r>
                      <w:rPr>
                        <w:noProof/>
                      </w:rPr>
                      <w:t xml:space="preserve">[43] </w:t>
                    </w:r>
                  </w:p>
                </w:tc>
                <w:tc>
                  <w:tcPr>
                    <w:tcW w:w="0" w:type="auto"/>
                    <w:hideMark/>
                  </w:tcPr>
                  <w:p w14:paraId="5BD3C7E8" w14:textId="77777777" w:rsidR="000E6644" w:rsidRDefault="000E6644">
                    <w:pPr>
                      <w:pStyle w:val="Bibliography"/>
                      <w:rPr>
                        <w:noProof/>
                      </w:rPr>
                    </w:pPr>
                    <w:r>
                      <w:rPr>
                        <w:noProof/>
                      </w:rPr>
                      <w:t xml:space="preserve">E. E. Weibel and R. A. Vidone, “Fixation of the Lung by Formalin Steam in a Controlled State of Air Inflation,” </w:t>
                    </w:r>
                    <w:r>
                      <w:rPr>
                        <w:i/>
                        <w:iCs/>
                        <w:noProof/>
                      </w:rPr>
                      <w:t xml:space="preserve">American Review of Respiratory Disease, </w:t>
                    </w:r>
                    <w:r>
                      <w:rPr>
                        <w:noProof/>
                      </w:rPr>
                      <w:t xml:space="preserve">vol. 84, no. 6, pp. 856-861, 1961. </w:t>
                    </w:r>
                  </w:p>
                </w:tc>
              </w:tr>
              <w:tr w:rsidR="000E6644" w14:paraId="7217D246" w14:textId="77777777">
                <w:trPr>
                  <w:divId w:val="125633941"/>
                  <w:tblCellSpacing w:w="15" w:type="dxa"/>
                </w:trPr>
                <w:tc>
                  <w:tcPr>
                    <w:tcW w:w="50" w:type="pct"/>
                    <w:hideMark/>
                  </w:tcPr>
                  <w:p w14:paraId="782F6580" w14:textId="77777777" w:rsidR="000E6644" w:rsidRDefault="000E6644">
                    <w:pPr>
                      <w:pStyle w:val="Bibliography"/>
                      <w:rPr>
                        <w:noProof/>
                      </w:rPr>
                    </w:pPr>
                    <w:r>
                      <w:rPr>
                        <w:noProof/>
                      </w:rPr>
                      <w:t xml:space="preserve">[44] </w:t>
                    </w:r>
                  </w:p>
                </w:tc>
                <w:tc>
                  <w:tcPr>
                    <w:tcW w:w="0" w:type="auto"/>
                    <w:hideMark/>
                  </w:tcPr>
                  <w:p w14:paraId="4D55DD4E" w14:textId="77777777" w:rsidR="000E6644" w:rsidRDefault="000E6644">
                    <w:pPr>
                      <w:pStyle w:val="Bibliography"/>
                      <w:rPr>
                        <w:noProof/>
                      </w:rPr>
                    </w:pPr>
                    <w:r>
                      <w:rPr>
                        <w:noProof/>
                      </w:rPr>
                      <w:t xml:space="preserve">R. Zehbe, A. Haibel, H. Riesemeier, U. Gross, C. J. Kirkpatrick, H. Schubert and C. Brochhausen, “Going beyond histology. Synchrotron micro-computed tomography as a methodology for biological tissue characterization: from tissue morphology to individual cells,” </w:t>
                    </w:r>
                    <w:r>
                      <w:rPr>
                        <w:i/>
                        <w:iCs/>
                        <w:noProof/>
                      </w:rPr>
                      <w:t xml:space="preserve">Journal of The Royal Society Interface, </w:t>
                    </w:r>
                    <w:r>
                      <w:rPr>
                        <w:noProof/>
                      </w:rPr>
                      <w:t xml:space="preserve">vol. 7, no. 42, pp. 49-59, 2010. </w:t>
                    </w:r>
                  </w:p>
                </w:tc>
              </w:tr>
              <w:tr w:rsidR="000E6644" w14:paraId="302880CA" w14:textId="77777777">
                <w:trPr>
                  <w:divId w:val="125633941"/>
                  <w:tblCellSpacing w:w="15" w:type="dxa"/>
                </w:trPr>
                <w:tc>
                  <w:tcPr>
                    <w:tcW w:w="50" w:type="pct"/>
                    <w:hideMark/>
                  </w:tcPr>
                  <w:p w14:paraId="16EAB893" w14:textId="77777777" w:rsidR="000E6644" w:rsidRDefault="000E6644">
                    <w:pPr>
                      <w:pStyle w:val="Bibliography"/>
                      <w:rPr>
                        <w:noProof/>
                      </w:rPr>
                    </w:pPr>
                    <w:r>
                      <w:rPr>
                        <w:noProof/>
                      </w:rPr>
                      <w:t xml:space="preserve">[45] </w:t>
                    </w:r>
                  </w:p>
                </w:tc>
                <w:tc>
                  <w:tcPr>
                    <w:tcW w:w="0" w:type="auto"/>
                    <w:hideMark/>
                  </w:tcPr>
                  <w:p w14:paraId="45B79DAB" w14:textId="77777777" w:rsidR="000E6644" w:rsidRDefault="000E6644">
                    <w:pPr>
                      <w:pStyle w:val="Bibliography"/>
                      <w:rPr>
                        <w:noProof/>
                      </w:rPr>
                    </w:pPr>
                    <w:r>
                      <w:rPr>
                        <w:noProof/>
                      </w:rPr>
                      <w:t xml:space="preserve">M. Salomé, F. Peyrin, P. Cloetens, C. Odet, A.-M. Laval-Jeantet, J. Baruchel and P. Spanne, “A synchrotron radiation microtomography system for the analysis of trabecular bone samples,” </w:t>
                    </w:r>
                    <w:r>
                      <w:rPr>
                        <w:i/>
                        <w:iCs/>
                        <w:noProof/>
                      </w:rPr>
                      <w:t xml:space="preserve">Medical Physics, </w:t>
                    </w:r>
                    <w:r>
                      <w:rPr>
                        <w:noProof/>
                      </w:rPr>
                      <w:t xml:space="preserve">vol. 26, no. 10, pp. 2194-2204, 1999. </w:t>
                    </w:r>
                  </w:p>
                </w:tc>
              </w:tr>
              <w:tr w:rsidR="000E6644" w14:paraId="0664E487" w14:textId="77777777">
                <w:trPr>
                  <w:divId w:val="125633941"/>
                  <w:tblCellSpacing w:w="15" w:type="dxa"/>
                </w:trPr>
                <w:tc>
                  <w:tcPr>
                    <w:tcW w:w="50" w:type="pct"/>
                    <w:hideMark/>
                  </w:tcPr>
                  <w:p w14:paraId="1CE18CCB" w14:textId="77777777" w:rsidR="000E6644" w:rsidRDefault="000E6644">
                    <w:pPr>
                      <w:pStyle w:val="Bibliography"/>
                      <w:rPr>
                        <w:noProof/>
                      </w:rPr>
                    </w:pPr>
                    <w:r>
                      <w:rPr>
                        <w:noProof/>
                      </w:rPr>
                      <w:t xml:space="preserve">[46] </w:t>
                    </w:r>
                  </w:p>
                </w:tc>
                <w:tc>
                  <w:tcPr>
                    <w:tcW w:w="0" w:type="auto"/>
                    <w:hideMark/>
                  </w:tcPr>
                  <w:p w14:paraId="13E2FF32" w14:textId="77777777" w:rsidR="000E6644" w:rsidRDefault="000E6644">
                    <w:pPr>
                      <w:pStyle w:val="Bibliography"/>
                      <w:rPr>
                        <w:noProof/>
                      </w:rPr>
                    </w:pPr>
                    <w:r>
                      <w:rPr>
                        <w:noProof/>
                      </w:rPr>
                      <w:t xml:space="preserve">T. Sera and N. Yagi, “Three-dimensional visualization of intact mouse lung by synchrotron radiation CT,” in </w:t>
                    </w:r>
                    <w:r>
                      <w:rPr>
                        <w:i/>
                        <w:iCs/>
                        <w:noProof/>
                      </w:rPr>
                      <w:t>Engineering in Medicine and Biology Society. 26th Annual International Conference of the IEEE</w:t>
                    </w:r>
                    <w:r>
                      <w:rPr>
                        <w:noProof/>
                      </w:rPr>
                      <w:t xml:space="preserve">, 2004. </w:t>
                    </w:r>
                  </w:p>
                </w:tc>
              </w:tr>
              <w:tr w:rsidR="000E6644" w14:paraId="6AA3EDCA" w14:textId="77777777">
                <w:trPr>
                  <w:divId w:val="125633941"/>
                  <w:tblCellSpacing w:w="15" w:type="dxa"/>
                </w:trPr>
                <w:tc>
                  <w:tcPr>
                    <w:tcW w:w="50" w:type="pct"/>
                    <w:hideMark/>
                  </w:tcPr>
                  <w:p w14:paraId="679FCDD5" w14:textId="77777777" w:rsidR="000E6644" w:rsidRDefault="000E6644">
                    <w:pPr>
                      <w:pStyle w:val="Bibliography"/>
                      <w:rPr>
                        <w:noProof/>
                      </w:rPr>
                    </w:pPr>
                    <w:r>
                      <w:rPr>
                        <w:noProof/>
                      </w:rPr>
                      <w:t xml:space="preserve">[47] </w:t>
                    </w:r>
                  </w:p>
                </w:tc>
                <w:tc>
                  <w:tcPr>
                    <w:tcW w:w="0" w:type="auto"/>
                    <w:hideMark/>
                  </w:tcPr>
                  <w:p w14:paraId="78A84675" w14:textId="77777777" w:rsidR="000E6644" w:rsidRDefault="000E6644">
                    <w:pPr>
                      <w:pStyle w:val="Bibliography"/>
                      <w:rPr>
                        <w:noProof/>
                      </w:rPr>
                    </w:pPr>
                    <w:r>
                      <w:rPr>
                        <w:noProof/>
                      </w:rPr>
                      <w:t xml:space="preserve">H. S. Nelson, D. E. Davies, J. Wicks, R. M. Powell, S. M. Puddicombe and S. T. Holgate, “Airway remodeling in asthma: new insights,” </w:t>
                    </w:r>
                    <w:r>
                      <w:rPr>
                        <w:i/>
                        <w:iCs/>
                        <w:noProof/>
                      </w:rPr>
                      <w:t xml:space="preserve">Journal of allergy and clinical immunology, </w:t>
                    </w:r>
                    <w:r>
                      <w:rPr>
                        <w:noProof/>
                      </w:rPr>
                      <w:t xml:space="preserve">vol. 111, no. 2, pp. 215-225, 2003. </w:t>
                    </w:r>
                  </w:p>
                </w:tc>
              </w:tr>
              <w:tr w:rsidR="000E6644" w14:paraId="4ED42D01" w14:textId="77777777">
                <w:trPr>
                  <w:divId w:val="125633941"/>
                  <w:tblCellSpacing w:w="15" w:type="dxa"/>
                </w:trPr>
                <w:tc>
                  <w:tcPr>
                    <w:tcW w:w="50" w:type="pct"/>
                    <w:hideMark/>
                  </w:tcPr>
                  <w:p w14:paraId="2DE63ED1" w14:textId="77777777" w:rsidR="000E6644" w:rsidRDefault="000E6644">
                    <w:pPr>
                      <w:pStyle w:val="Bibliography"/>
                      <w:rPr>
                        <w:noProof/>
                      </w:rPr>
                    </w:pPr>
                    <w:r>
                      <w:rPr>
                        <w:noProof/>
                      </w:rPr>
                      <w:lastRenderedPageBreak/>
                      <w:t xml:space="preserve">[48] </w:t>
                    </w:r>
                  </w:p>
                </w:tc>
                <w:tc>
                  <w:tcPr>
                    <w:tcW w:w="0" w:type="auto"/>
                    <w:hideMark/>
                  </w:tcPr>
                  <w:p w14:paraId="7504A8FF" w14:textId="77777777" w:rsidR="000E6644" w:rsidRDefault="000E6644">
                    <w:pPr>
                      <w:pStyle w:val="Bibliography"/>
                      <w:rPr>
                        <w:noProof/>
                      </w:rPr>
                    </w:pPr>
                    <w:r>
                      <w:rPr>
                        <w:noProof/>
                      </w:rPr>
                      <w:t xml:space="preserve">A. R. Froese, K. Ask, R. Labiris, T. Farncombe, D. Warburton, M. D. Inman, J. Gauldie and M. Kolb, “Three-dimensional computed tomography imaging in an animal model of emphysema,” </w:t>
                    </w:r>
                    <w:r>
                      <w:rPr>
                        <w:i/>
                        <w:iCs/>
                        <w:noProof/>
                      </w:rPr>
                      <w:t xml:space="preserve">European Respiratory Journal, </w:t>
                    </w:r>
                    <w:r>
                      <w:rPr>
                        <w:noProof/>
                      </w:rPr>
                      <w:t xml:space="preserve">vol. 30, no. 6, pp. 1082-1089, 2007. </w:t>
                    </w:r>
                  </w:p>
                </w:tc>
              </w:tr>
              <w:tr w:rsidR="000E6644" w14:paraId="6DF3476E" w14:textId="77777777">
                <w:trPr>
                  <w:divId w:val="125633941"/>
                  <w:tblCellSpacing w:w="15" w:type="dxa"/>
                </w:trPr>
                <w:tc>
                  <w:tcPr>
                    <w:tcW w:w="50" w:type="pct"/>
                    <w:hideMark/>
                  </w:tcPr>
                  <w:p w14:paraId="3CCF6EA2" w14:textId="77777777" w:rsidR="000E6644" w:rsidRDefault="000E6644">
                    <w:pPr>
                      <w:pStyle w:val="Bibliography"/>
                      <w:rPr>
                        <w:noProof/>
                      </w:rPr>
                    </w:pPr>
                    <w:r>
                      <w:rPr>
                        <w:noProof/>
                      </w:rPr>
                      <w:t xml:space="preserve">[49] </w:t>
                    </w:r>
                  </w:p>
                </w:tc>
                <w:tc>
                  <w:tcPr>
                    <w:tcW w:w="0" w:type="auto"/>
                    <w:hideMark/>
                  </w:tcPr>
                  <w:p w14:paraId="7CD40C92" w14:textId="77777777" w:rsidR="000E6644" w:rsidRDefault="000E6644">
                    <w:pPr>
                      <w:pStyle w:val="Bibliography"/>
                      <w:rPr>
                        <w:noProof/>
                      </w:rPr>
                    </w:pPr>
                    <w:r>
                      <w:rPr>
                        <w:noProof/>
                      </w:rPr>
                      <w:t xml:space="preserve">A. Larrue, A. Rattner, Z.-A. Peter, C. Olivier, N. Laroche, L. Vico and F. Peyrin, “Synchrotron radiation micro-CT at the micrometer scale for the analysis of the three-dimensional morphology of microcracks in human trabecular bone,” </w:t>
                    </w:r>
                    <w:r>
                      <w:rPr>
                        <w:i/>
                        <w:iCs/>
                        <w:noProof/>
                      </w:rPr>
                      <w:t xml:space="preserve">PLoS One, </w:t>
                    </w:r>
                    <w:r>
                      <w:rPr>
                        <w:noProof/>
                      </w:rPr>
                      <w:t xml:space="preserve">vol. 6, no. 7, p. e21297, 2011. </w:t>
                    </w:r>
                  </w:p>
                </w:tc>
              </w:tr>
              <w:tr w:rsidR="000E6644" w14:paraId="14B3C327" w14:textId="77777777">
                <w:trPr>
                  <w:divId w:val="125633941"/>
                  <w:tblCellSpacing w:w="15" w:type="dxa"/>
                </w:trPr>
                <w:tc>
                  <w:tcPr>
                    <w:tcW w:w="50" w:type="pct"/>
                    <w:hideMark/>
                  </w:tcPr>
                  <w:p w14:paraId="290833AF" w14:textId="77777777" w:rsidR="000E6644" w:rsidRDefault="000E6644">
                    <w:pPr>
                      <w:pStyle w:val="Bibliography"/>
                      <w:rPr>
                        <w:noProof/>
                      </w:rPr>
                    </w:pPr>
                    <w:r>
                      <w:rPr>
                        <w:noProof/>
                      </w:rPr>
                      <w:t xml:space="preserve">[50] </w:t>
                    </w:r>
                  </w:p>
                </w:tc>
                <w:tc>
                  <w:tcPr>
                    <w:tcW w:w="0" w:type="auto"/>
                    <w:hideMark/>
                  </w:tcPr>
                  <w:p w14:paraId="3AB389A1" w14:textId="77777777" w:rsidR="000E6644" w:rsidRDefault="000E6644">
                    <w:pPr>
                      <w:pStyle w:val="Bibliography"/>
                      <w:rPr>
                        <w:noProof/>
                      </w:rPr>
                    </w:pPr>
                    <w:r>
                      <w:rPr>
                        <w:noProof/>
                      </w:rPr>
                      <w:t xml:space="preserve">S. G. Armato and W. F. Sensakovic, “Automated lung segmentation for thoracic CT: Impact on computer-aided diagnosis1,” </w:t>
                    </w:r>
                    <w:r>
                      <w:rPr>
                        <w:i/>
                        <w:iCs/>
                        <w:noProof/>
                      </w:rPr>
                      <w:t xml:space="preserve">Academic Radiology, </w:t>
                    </w:r>
                    <w:r>
                      <w:rPr>
                        <w:noProof/>
                      </w:rPr>
                      <w:t xml:space="preserve">vol. 11, no. 9, pp. 1011-1021, 2004. </w:t>
                    </w:r>
                  </w:p>
                </w:tc>
              </w:tr>
              <w:tr w:rsidR="000E6644" w14:paraId="75999294" w14:textId="77777777">
                <w:trPr>
                  <w:divId w:val="125633941"/>
                  <w:tblCellSpacing w:w="15" w:type="dxa"/>
                </w:trPr>
                <w:tc>
                  <w:tcPr>
                    <w:tcW w:w="50" w:type="pct"/>
                    <w:hideMark/>
                  </w:tcPr>
                  <w:p w14:paraId="4F526497" w14:textId="77777777" w:rsidR="000E6644" w:rsidRDefault="000E6644">
                    <w:pPr>
                      <w:pStyle w:val="Bibliography"/>
                      <w:rPr>
                        <w:noProof/>
                      </w:rPr>
                    </w:pPr>
                    <w:r>
                      <w:rPr>
                        <w:noProof/>
                      </w:rPr>
                      <w:t xml:space="preserve">[51] </w:t>
                    </w:r>
                  </w:p>
                </w:tc>
                <w:tc>
                  <w:tcPr>
                    <w:tcW w:w="0" w:type="auto"/>
                    <w:hideMark/>
                  </w:tcPr>
                  <w:p w14:paraId="26E9E241" w14:textId="77777777" w:rsidR="000E6644" w:rsidRDefault="000E6644">
                    <w:pPr>
                      <w:pStyle w:val="Bibliography"/>
                      <w:rPr>
                        <w:noProof/>
                      </w:rPr>
                    </w:pPr>
                    <w:r>
                      <w:rPr>
                        <w:noProof/>
                      </w:rPr>
                      <w:t xml:space="preserve">J. K. Leader, B. Zheng, R. M. Rogers, F. C. Sciurba, A. Perez, B. E. Chapman, S. Patel, C. R. Fuhrman and D. Gur, “Automated lung segmentation in X-ray computed tomography: development and evaluation of a heuristic threshold-based scheme,” </w:t>
                    </w:r>
                    <w:r>
                      <w:rPr>
                        <w:i/>
                        <w:iCs/>
                        <w:noProof/>
                      </w:rPr>
                      <w:t xml:space="preserve">Academic radiology, </w:t>
                    </w:r>
                    <w:r>
                      <w:rPr>
                        <w:noProof/>
                      </w:rPr>
                      <w:t xml:space="preserve">vol. 10, no. 11, pp. 1224-1236, 2003. </w:t>
                    </w:r>
                  </w:p>
                </w:tc>
              </w:tr>
              <w:tr w:rsidR="000E6644" w14:paraId="18A0FF12" w14:textId="77777777">
                <w:trPr>
                  <w:divId w:val="125633941"/>
                  <w:tblCellSpacing w:w="15" w:type="dxa"/>
                </w:trPr>
                <w:tc>
                  <w:tcPr>
                    <w:tcW w:w="50" w:type="pct"/>
                    <w:hideMark/>
                  </w:tcPr>
                  <w:p w14:paraId="1F993619" w14:textId="77777777" w:rsidR="000E6644" w:rsidRDefault="000E6644">
                    <w:pPr>
                      <w:pStyle w:val="Bibliography"/>
                      <w:rPr>
                        <w:noProof/>
                      </w:rPr>
                    </w:pPr>
                    <w:r>
                      <w:rPr>
                        <w:noProof/>
                      </w:rPr>
                      <w:t xml:space="preserve">[52] </w:t>
                    </w:r>
                  </w:p>
                </w:tc>
                <w:tc>
                  <w:tcPr>
                    <w:tcW w:w="0" w:type="auto"/>
                    <w:hideMark/>
                  </w:tcPr>
                  <w:p w14:paraId="53BD1A26" w14:textId="77777777" w:rsidR="000E6644" w:rsidRDefault="000E6644">
                    <w:pPr>
                      <w:pStyle w:val="Bibliography"/>
                      <w:rPr>
                        <w:noProof/>
                      </w:rPr>
                    </w:pPr>
                    <w:r>
                      <w:rPr>
                        <w:noProof/>
                      </w:rPr>
                      <w:t xml:space="preserve">S. Hu, E. A. Hoffman and J. M. Reinhardt, “Automatic lung segmentation for accurate quantitation of volumetric X-ray CT images,” </w:t>
                    </w:r>
                    <w:r>
                      <w:rPr>
                        <w:i/>
                        <w:iCs/>
                        <w:noProof/>
                      </w:rPr>
                      <w:t xml:space="preserve">IEEE transactions on medical imaging, </w:t>
                    </w:r>
                    <w:r>
                      <w:rPr>
                        <w:noProof/>
                      </w:rPr>
                      <w:t xml:space="preserve">vol. 20, no. 6, pp. 490-498, 2001. </w:t>
                    </w:r>
                  </w:p>
                </w:tc>
              </w:tr>
              <w:tr w:rsidR="000E6644" w14:paraId="21240BAD" w14:textId="77777777">
                <w:trPr>
                  <w:divId w:val="125633941"/>
                  <w:tblCellSpacing w:w="15" w:type="dxa"/>
                </w:trPr>
                <w:tc>
                  <w:tcPr>
                    <w:tcW w:w="50" w:type="pct"/>
                    <w:hideMark/>
                  </w:tcPr>
                  <w:p w14:paraId="73661227" w14:textId="77777777" w:rsidR="000E6644" w:rsidRDefault="000E6644">
                    <w:pPr>
                      <w:pStyle w:val="Bibliography"/>
                      <w:rPr>
                        <w:noProof/>
                      </w:rPr>
                    </w:pPr>
                    <w:r>
                      <w:rPr>
                        <w:noProof/>
                      </w:rPr>
                      <w:t xml:space="preserve">[53] </w:t>
                    </w:r>
                  </w:p>
                </w:tc>
                <w:tc>
                  <w:tcPr>
                    <w:tcW w:w="0" w:type="auto"/>
                    <w:hideMark/>
                  </w:tcPr>
                  <w:p w14:paraId="2DD36059" w14:textId="77777777" w:rsidR="000E6644" w:rsidRDefault="000E6644">
                    <w:pPr>
                      <w:pStyle w:val="Bibliography"/>
                      <w:rPr>
                        <w:noProof/>
                      </w:rPr>
                    </w:pPr>
                    <w:r>
                      <w:rPr>
                        <w:noProof/>
                      </w:rPr>
                      <w:t xml:space="preserve">X. Sun, H. Zhang and H. Duan, “3D computerized segmentation of lung volume with computed tomography,” </w:t>
                    </w:r>
                    <w:r>
                      <w:rPr>
                        <w:i/>
                        <w:iCs/>
                        <w:noProof/>
                      </w:rPr>
                      <w:t xml:space="preserve">Academic radiology, </w:t>
                    </w:r>
                    <w:r>
                      <w:rPr>
                        <w:noProof/>
                      </w:rPr>
                      <w:t xml:space="preserve">vol. 13, no. 6, pp. 670-677, 2006. </w:t>
                    </w:r>
                  </w:p>
                </w:tc>
              </w:tr>
              <w:tr w:rsidR="000E6644" w14:paraId="46E5205E" w14:textId="77777777">
                <w:trPr>
                  <w:divId w:val="125633941"/>
                  <w:tblCellSpacing w:w="15" w:type="dxa"/>
                </w:trPr>
                <w:tc>
                  <w:tcPr>
                    <w:tcW w:w="50" w:type="pct"/>
                    <w:hideMark/>
                  </w:tcPr>
                  <w:p w14:paraId="7EE0C16A" w14:textId="77777777" w:rsidR="000E6644" w:rsidRDefault="000E6644">
                    <w:pPr>
                      <w:pStyle w:val="Bibliography"/>
                      <w:rPr>
                        <w:noProof/>
                      </w:rPr>
                    </w:pPr>
                    <w:r>
                      <w:rPr>
                        <w:noProof/>
                      </w:rPr>
                      <w:t xml:space="preserve">[54] </w:t>
                    </w:r>
                  </w:p>
                </w:tc>
                <w:tc>
                  <w:tcPr>
                    <w:tcW w:w="0" w:type="auto"/>
                    <w:hideMark/>
                  </w:tcPr>
                  <w:p w14:paraId="0F68E9FC" w14:textId="77777777" w:rsidR="000E6644" w:rsidRDefault="000E6644">
                    <w:pPr>
                      <w:pStyle w:val="Bibliography"/>
                      <w:rPr>
                        <w:noProof/>
                      </w:rPr>
                    </w:pPr>
                    <w:r>
                      <w:rPr>
                        <w:noProof/>
                      </w:rPr>
                      <w:t xml:space="preserve">M. S. Brown, M. F. Mcnitt-Gray, N. J. Mankovich, J. G. Goldin, J. Hiller, L. S. Wilson and D. Aberie, “Method for segmenting chest CT image data using an anatomical model: preliminary results,” </w:t>
                    </w:r>
                    <w:r>
                      <w:rPr>
                        <w:i/>
                        <w:iCs/>
                        <w:noProof/>
                      </w:rPr>
                      <w:t xml:space="preserve">IEEE transactions on medical imaging, </w:t>
                    </w:r>
                    <w:r>
                      <w:rPr>
                        <w:noProof/>
                      </w:rPr>
                      <w:t xml:space="preserve">vol. 16, no. 6, pp. 828-839, 1997. </w:t>
                    </w:r>
                  </w:p>
                </w:tc>
              </w:tr>
              <w:tr w:rsidR="000E6644" w14:paraId="56C7A37A" w14:textId="77777777">
                <w:trPr>
                  <w:divId w:val="125633941"/>
                  <w:tblCellSpacing w:w="15" w:type="dxa"/>
                </w:trPr>
                <w:tc>
                  <w:tcPr>
                    <w:tcW w:w="50" w:type="pct"/>
                    <w:hideMark/>
                  </w:tcPr>
                  <w:p w14:paraId="5F179C59" w14:textId="77777777" w:rsidR="000E6644" w:rsidRDefault="000E6644">
                    <w:pPr>
                      <w:pStyle w:val="Bibliography"/>
                      <w:rPr>
                        <w:noProof/>
                      </w:rPr>
                    </w:pPr>
                    <w:r>
                      <w:rPr>
                        <w:noProof/>
                      </w:rPr>
                      <w:t xml:space="preserve">[55] </w:t>
                    </w:r>
                  </w:p>
                </w:tc>
                <w:tc>
                  <w:tcPr>
                    <w:tcW w:w="0" w:type="auto"/>
                    <w:hideMark/>
                  </w:tcPr>
                  <w:p w14:paraId="27D5F93F" w14:textId="77777777" w:rsidR="000E6644" w:rsidRDefault="000E6644">
                    <w:pPr>
                      <w:pStyle w:val="Bibliography"/>
                      <w:rPr>
                        <w:noProof/>
                      </w:rPr>
                    </w:pPr>
                    <w:r>
                      <w:rPr>
                        <w:noProof/>
                      </w:rPr>
                      <w:t xml:space="preserve">M. S. Brown, J. G. Goldin, M. F. McNitt-Gray, L. E. Greaser, A. Sapra, K.-T. Li, J. W. Sayre, K. Martin and D. R. Aberle, “Knowledge-based segmentation of thoracic computed tomography images for assessment of split lung function,” </w:t>
                    </w:r>
                    <w:r>
                      <w:rPr>
                        <w:i/>
                        <w:iCs/>
                        <w:noProof/>
                      </w:rPr>
                      <w:t xml:space="preserve">Medical physics, </w:t>
                    </w:r>
                    <w:r>
                      <w:rPr>
                        <w:noProof/>
                      </w:rPr>
                      <w:t xml:space="preserve">vol. 27, no. 3, pp. 592-598, 2000. </w:t>
                    </w:r>
                  </w:p>
                </w:tc>
              </w:tr>
              <w:tr w:rsidR="000E6644" w14:paraId="78C92DC9" w14:textId="77777777">
                <w:trPr>
                  <w:divId w:val="125633941"/>
                  <w:tblCellSpacing w:w="15" w:type="dxa"/>
                </w:trPr>
                <w:tc>
                  <w:tcPr>
                    <w:tcW w:w="50" w:type="pct"/>
                    <w:hideMark/>
                  </w:tcPr>
                  <w:p w14:paraId="43D76500" w14:textId="77777777" w:rsidR="000E6644" w:rsidRDefault="000E6644">
                    <w:pPr>
                      <w:pStyle w:val="Bibliography"/>
                      <w:rPr>
                        <w:noProof/>
                      </w:rPr>
                    </w:pPr>
                    <w:r>
                      <w:rPr>
                        <w:noProof/>
                      </w:rPr>
                      <w:t xml:space="preserve">[56] </w:t>
                    </w:r>
                  </w:p>
                </w:tc>
                <w:tc>
                  <w:tcPr>
                    <w:tcW w:w="0" w:type="auto"/>
                    <w:hideMark/>
                  </w:tcPr>
                  <w:p w14:paraId="394A7722" w14:textId="77777777" w:rsidR="000E6644" w:rsidRDefault="000E6644">
                    <w:pPr>
                      <w:pStyle w:val="Bibliography"/>
                      <w:rPr>
                        <w:noProof/>
                      </w:rPr>
                    </w:pPr>
                    <w:r>
                      <w:rPr>
                        <w:noProof/>
                      </w:rPr>
                      <w:t xml:space="preserve">E. M. Van Rikxoort and B. Van Ginneken, “Automated segmentation of pulmonary structures in thoracic computed tomography scans: a review,” </w:t>
                    </w:r>
                    <w:r>
                      <w:rPr>
                        <w:i/>
                        <w:iCs/>
                        <w:noProof/>
                      </w:rPr>
                      <w:t xml:space="preserve">Physics in medicine and biology, </w:t>
                    </w:r>
                    <w:r>
                      <w:rPr>
                        <w:noProof/>
                      </w:rPr>
                      <w:t xml:space="preserve">vol. 58, no. 17, p. R187, 2013. </w:t>
                    </w:r>
                  </w:p>
                </w:tc>
              </w:tr>
              <w:tr w:rsidR="000E6644" w14:paraId="0334A6ED" w14:textId="77777777">
                <w:trPr>
                  <w:divId w:val="125633941"/>
                  <w:tblCellSpacing w:w="15" w:type="dxa"/>
                </w:trPr>
                <w:tc>
                  <w:tcPr>
                    <w:tcW w:w="50" w:type="pct"/>
                    <w:hideMark/>
                  </w:tcPr>
                  <w:p w14:paraId="58EE8170" w14:textId="77777777" w:rsidR="000E6644" w:rsidRDefault="000E6644">
                    <w:pPr>
                      <w:pStyle w:val="Bibliography"/>
                      <w:rPr>
                        <w:noProof/>
                      </w:rPr>
                    </w:pPr>
                    <w:r>
                      <w:rPr>
                        <w:noProof/>
                      </w:rPr>
                      <w:t xml:space="preserve">[57] </w:t>
                    </w:r>
                  </w:p>
                </w:tc>
                <w:tc>
                  <w:tcPr>
                    <w:tcW w:w="0" w:type="auto"/>
                    <w:hideMark/>
                  </w:tcPr>
                  <w:p w14:paraId="50E8849F" w14:textId="77777777" w:rsidR="000E6644" w:rsidRDefault="000E6644">
                    <w:pPr>
                      <w:pStyle w:val="Bibliography"/>
                      <w:rPr>
                        <w:noProof/>
                      </w:rPr>
                    </w:pPr>
                    <w:r>
                      <w:rPr>
                        <w:noProof/>
                      </w:rPr>
                      <w:t xml:space="preserve">X. Meng, Y. Qiang, S. Zhu, C. Fuhrman, J. M. Siegfried and J. Pu, “Illustration of the obstacles in computerized lung segmentation using examples,” </w:t>
                    </w:r>
                    <w:r>
                      <w:rPr>
                        <w:i/>
                        <w:iCs/>
                        <w:noProof/>
                      </w:rPr>
                      <w:t xml:space="preserve">Medical physics, </w:t>
                    </w:r>
                    <w:r>
                      <w:rPr>
                        <w:noProof/>
                      </w:rPr>
                      <w:t xml:space="preserve">vol. 39, no. 8, pp. 4984-4991, 2012. </w:t>
                    </w:r>
                  </w:p>
                </w:tc>
              </w:tr>
              <w:tr w:rsidR="000E6644" w14:paraId="588D0902" w14:textId="77777777">
                <w:trPr>
                  <w:divId w:val="125633941"/>
                  <w:tblCellSpacing w:w="15" w:type="dxa"/>
                </w:trPr>
                <w:tc>
                  <w:tcPr>
                    <w:tcW w:w="50" w:type="pct"/>
                    <w:hideMark/>
                  </w:tcPr>
                  <w:p w14:paraId="15F47970" w14:textId="77777777" w:rsidR="000E6644" w:rsidRDefault="000E6644">
                    <w:pPr>
                      <w:pStyle w:val="Bibliography"/>
                      <w:rPr>
                        <w:noProof/>
                      </w:rPr>
                    </w:pPr>
                    <w:r>
                      <w:rPr>
                        <w:noProof/>
                      </w:rPr>
                      <w:t xml:space="preserve">[58] </w:t>
                    </w:r>
                  </w:p>
                </w:tc>
                <w:tc>
                  <w:tcPr>
                    <w:tcW w:w="0" w:type="auto"/>
                    <w:hideMark/>
                  </w:tcPr>
                  <w:p w14:paraId="5EE37F07" w14:textId="77777777" w:rsidR="000E6644" w:rsidRDefault="000E6644">
                    <w:pPr>
                      <w:pStyle w:val="Bibliography"/>
                      <w:rPr>
                        <w:noProof/>
                      </w:rPr>
                    </w:pPr>
                    <w:r>
                      <w:rPr>
                        <w:noProof/>
                      </w:rPr>
                      <w:t xml:space="preserve">S.-Y. Wan and W. E. Higgins, “Symmetric region growing,” </w:t>
                    </w:r>
                    <w:r>
                      <w:rPr>
                        <w:i/>
                        <w:iCs/>
                        <w:noProof/>
                      </w:rPr>
                      <w:t xml:space="preserve">IEEE Transactions on Image processing, </w:t>
                    </w:r>
                    <w:r>
                      <w:rPr>
                        <w:noProof/>
                      </w:rPr>
                      <w:t xml:space="preserve">vol. 12, no. 9, pp. 1007-1015, 2003. </w:t>
                    </w:r>
                  </w:p>
                </w:tc>
              </w:tr>
              <w:tr w:rsidR="000E6644" w14:paraId="038B6981" w14:textId="77777777">
                <w:trPr>
                  <w:divId w:val="125633941"/>
                  <w:tblCellSpacing w:w="15" w:type="dxa"/>
                </w:trPr>
                <w:tc>
                  <w:tcPr>
                    <w:tcW w:w="50" w:type="pct"/>
                    <w:hideMark/>
                  </w:tcPr>
                  <w:p w14:paraId="359F66EC" w14:textId="77777777" w:rsidR="000E6644" w:rsidRDefault="000E6644">
                    <w:pPr>
                      <w:pStyle w:val="Bibliography"/>
                      <w:rPr>
                        <w:noProof/>
                      </w:rPr>
                    </w:pPr>
                    <w:r>
                      <w:rPr>
                        <w:noProof/>
                      </w:rPr>
                      <w:lastRenderedPageBreak/>
                      <w:t xml:space="preserve">[59] </w:t>
                    </w:r>
                  </w:p>
                </w:tc>
                <w:tc>
                  <w:tcPr>
                    <w:tcW w:w="0" w:type="auto"/>
                    <w:hideMark/>
                  </w:tcPr>
                  <w:p w14:paraId="3F3C335E" w14:textId="77777777" w:rsidR="000E6644" w:rsidRDefault="000E6644">
                    <w:pPr>
                      <w:pStyle w:val="Bibliography"/>
                      <w:rPr>
                        <w:noProof/>
                      </w:rPr>
                    </w:pPr>
                    <w:r>
                      <w:rPr>
                        <w:noProof/>
                      </w:rPr>
                      <w:t xml:space="preserve">J. Thiesse Namati, “Phenotype characterization of lung structure in inbred mouse strains using multi modal imaging techniques,” </w:t>
                    </w:r>
                    <w:r>
                      <w:rPr>
                        <w:i/>
                        <w:iCs/>
                        <w:noProof/>
                      </w:rPr>
                      <w:t xml:space="preserve">University of Iowa, </w:t>
                    </w:r>
                    <w:r>
                      <w:rPr>
                        <w:noProof/>
                      </w:rPr>
                      <w:t xml:space="preserve">vol. PhD thesis, 2009. </w:t>
                    </w:r>
                  </w:p>
                </w:tc>
              </w:tr>
              <w:tr w:rsidR="000E6644" w14:paraId="79BAD20A" w14:textId="77777777">
                <w:trPr>
                  <w:divId w:val="125633941"/>
                  <w:tblCellSpacing w:w="15" w:type="dxa"/>
                </w:trPr>
                <w:tc>
                  <w:tcPr>
                    <w:tcW w:w="50" w:type="pct"/>
                    <w:hideMark/>
                  </w:tcPr>
                  <w:p w14:paraId="165B30DD" w14:textId="77777777" w:rsidR="000E6644" w:rsidRDefault="000E6644">
                    <w:pPr>
                      <w:pStyle w:val="Bibliography"/>
                      <w:rPr>
                        <w:noProof/>
                      </w:rPr>
                    </w:pPr>
                    <w:r>
                      <w:rPr>
                        <w:noProof/>
                      </w:rPr>
                      <w:t xml:space="preserve">[60] </w:t>
                    </w:r>
                  </w:p>
                </w:tc>
                <w:tc>
                  <w:tcPr>
                    <w:tcW w:w="0" w:type="auto"/>
                    <w:hideMark/>
                  </w:tcPr>
                  <w:p w14:paraId="436E4E33" w14:textId="77777777" w:rsidR="000E6644" w:rsidRDefault="000E6644">
                    <w:pPr>
                      <w:pStyle w:val="Bibliography"/>
                      <w:rPr>
                        <w:noProof/>
                      </w:rPr>
                    </w:pPr>
                    <w:r>
                      <w:rPr>
                        <w:noProof/>
                      </w:rPr>
                      <w:t xml:space="preserve">D. G. Bailey and C. T. Johnston, “Single pass connected components analysis,” </w:t>
                    </w:r>
                    <w:r>
                      <w:rPr>
                        <w:i/>
                        <w:iCs/>
                        <w:noProof/>
                      </w:rPr>
                      <w:t xml:space="preserve">Proceedings of image and vision computing New Zealand, </w:t>
                    </w:r>
                    <w:r>
                      <w:rPr>
                        <w:noProof/>
                      </w:rPr>
                      <w:t xml:space="preserve">pp. 282-287, 2007. </w:t>
                    </w:r>
                  </w:p>
                </w:tc>
              </w:tr>
              <w:tr w:rsidR="000E6644" w14:paraId="37FBFB06" w14:textId="77777777">
                <w:trPr>
                  <w:divId w:val="125633941"/>
                  <w:tblCellSpacing w:w="15" w:type="dxa"/>
                </w:trPr>
                <w:tc>
                  <w:tcPr>
                    <w:tcW w:w="50" w:type="pct"/>
                    <w:hideMark/>
                  </w:tcPr>
                  <w:p w14:paraId="0F18CFD5" w14:textId="77777777" w:rsidR="000E6644" w:rsidRDefault="000E6644">
                    <w:pPr>
                      <w:pStyle w:val="Bibliography"/>
                      <w:rPr>
                        <w:noProof/>
                      </w:rPr>
                    </w:pPr>
                    <w:r>
                      <w:rPr>
                        <w:noProof/>
                      </w:rPr>
                      <w:t xml:space="preserve">[61] </w:t>
                    </w:r>
                  </w:p>
                </w:tc>
                <w:tc>
                  <w:tcPr>
                    <w:tcW w:w="0" w:type="auto"/>
                    <w:hideMark/>
                  </w:tcPr>
                  <w:p w14:paraId="45E9DE25" w14:textId="77777777" w:rsidR="000E6644" w:rsidRDefault="000E6644">
                    <w:pPr>
                      <w:pStyle w:val="Bibliography"/>
                      <w:rPr>
                        <w:noProof/>
                      </w:rPr>
                    </w:pPr>
                    <w:r>
                      <w:rPr>
                        <w:noProof/>
                      </w:rPr>
                      <w:t xml:space="preserve">D. Aykac, E. A. Hoffman, G. McLennan and J. M. Reinhardt, “Segmentation and analysis of the human airway tree from three-dimensional X-ray CT images,” </w:t>
                    </w:r>
                    <w:r>
                      <w:rPr>
                        <w:i/>
                        <w:iCs/>
                        <w:noProof/>
                      </w:rPr>
                      <w:t xml:space="preserve">IEEE transactions on medical imaging, </w:t>
                    </w:r>
                    <w:r>
                      <w:rPr>
                        <w:noProof/>
                      </w:rPr>
                      <w:t xml:space="preserve">vol. 22, no. 8, pp. 940-950, 2003. </w:t>
                    </w:r>
                  </w:p>
                </w:tc>
              </w:tr>
              <w:tr w:rsidR="000E6644" w14:paraId="3791B802" w14:textId="77777777">
                <w:trPr>
                  <w:divId w:val="125633941"/>
                  <w:tblCellSpacing w:w="15" w:type="dxa"/>
                </w:trPr>
                <w:tc>
                  <w:tcPr>
                    <w:tcW w:w="50" w:type="pct"/>
                    <w:hideMark/>
                  </w:tcPr>
                  <w:p w14:paraId="58D9D6E4" w14:textId="77777777" w:rsidR="000E6644" w:rsidRDefault="000E6644">
                    <w:pPr>
                      <w:pStyle w:val="Bibliography"/>
                      <w:rPr>
                        <w:noProof/>
                      </w:rPr>
                    </w:pPr>
                    <w:r>
                      <w:rPr>
                        <w:noProof/>
                      </w:rPr>
                      <w:t xml:space="preserve">[62] </w:t>
                    </w:r>
                  </w:p>
                </w:tc>
                <w:tc>
                  <w:tcPr>
                    <w:tcW w:w="0" w:type="auto"/>
                    <w:hideMark/>
                  </w:tcPr>
                  <w:p w14:paraId="3815CE22" w14:textId="77777777" w:rsidR="000E6644" w:rsidRDefault="000E6644">
                    <w:pPr>
                      <w:pStyle w:val="Bibliography"/>
                      <w:rPr>
                        <w:noProof/>
                      </w:rPr>
                    </w:pPr>
                    <w:r>
                      <w:rPr>
                        <w:noProof/>
                      </w:rPr>
                      <w:t xml:space="preserve">T. Bülow, C. Lorenz and S. Renisch, “A general framework for tree segmentation and reconstruction from medical volume data,” in </w:t>
                    </w:r>
                    <w:r>
                      <w:rPr>
                        <w:i/>
                        <w:iCs/>
                        <w:noProof/>
                      </w:rPr>
                      <w:t>International Conference on Medical Image Computing and Computer-Assisted Intervention</w:t>
                    </w:r>
                    <w:r>
                      <w:rPr>
                        <w:noProof/>
                      </w:rPr>
                      <w:t xml:space="preserve">, 2004. </w:t>
                    </w:r>
                  </w:p>
                </w:tc>
              </w:tr>
              <w:tr w:rsidR="000E6644" w14:paraId="546BC0D5" w14:textId="77777777">
                <w:trPr>
                  <w:divId w:val="125633941"/>
                  <w:tblCellSpacing w:w="15" w:type="dxa"/>
                </w:trPr>
                <w:tc>
                  <w:tcPr>
                    <w:tcW w:w="50" w:type="pct"/>
                    <w:hideMark/>
                  </w:tcPr>
                  <w:p w14:paraId="6C4CED68" w14:textId="77777777" w:rsidR="000E6644" w:rsidRDefault="000E6644">
                    <w:pPr>
                      <w:pStyle w:val="Bibliography"/>
                      <w:rPr>
                        <w:noProof/>
                      </w:rPr>
                    </w:pPr>
                    <w:r>
                      <w:rPr>
                        <w:noProof/>
                      </w:rPr>
                      <w:t xml:space="preserve">[63] </w:t>
                    </w:r>
                  </w:p>
                </w:tc>
                <w:tc>
                  <w:tcPr>
                    <w:tcW w:w="0" w:type="auto"/>
                    <w:hideMark/>
                  </w:tcPr>
                  <w:p w14:paraId="5E3C8FF6" w14:textId="77777777" w:rsidR="000E6644" w:rsidRDefault="000E6644">
                    <w:pPr>
                      <w:pStyle w:val="Bibliography"/>
                      <w:rPr>
                        <w:noProof/>
                      </w:rPr>
                    </w:pPr>
                    <w:r>
                      <w:rPr>
                        <w:noProof/>
                      </w:rPr>
                      <w:t xml:space="preserve">M. W. Graham, J. D. Gibbs and W. E. Higgins, “Robust system for human airway-tree segmentation,” in </w:t>
                    </w:r>
                    <w:r>
                      <w:rPr>
                        <w:i/>
                        <w:iCs/>
                        <w:noProof/>
                      </w:rPr>
                      <w:t>Medical Imaging</w:t>
                    </w:r>
                    <w:r>
                      <w:rPr>
                        <w:noProof/>
                      </w:rPr>
                      <w:t xml:space="preserve">, 2008. </w:t>
                    </w:r>
                  </w:p>
                </w:tc>
              </w:tr>
              <w:tr w:rsidR="000E6644" w14:paraId="42F693DF" w14:textId="77777777">
                <w:trPr>
                  <w:divId w:val="125633941"/>
                  <w:tblCellSpacing w:w="15" w:type="dxa"/>
                </w:trPr>
                <w:tc>
                  <w:tcPr>
                    <w:tcW w:w="50" w:type="pct"/>
                    <w:hideMark/>
                  </w:tcPr>
                  <w:p w14:paraId="44D19DDF" w14:textId="77777777" w:rsidR="000E6644" w:rsidRDefault="000E6644">
                    <w:pPr>
                      <w:pStyle w:val="Bibliography"/>
                      <w:rPr>
                        <w:noProof/>
                      </w:rPr>
                    </w:pPr>
                    <w:r>
                      <w:rPr>
                        <w:noProof/>
                      </w:rPr>
                      <w:t xml:space="preserve">[64] </w:t>
                    </w:r>
                  </w:p>
                </w:tc>
                <w:tc>
                  <w:tcPr>
                    <w:tcW w:w="0" w:type="auto"/>
                    <w:hideMark/>
                  </w:tcPr>
                  <w:p w14:paraId="38A23C78" w14:textId="77777777" w:rsidR="000E6644" w:rsidRDefault="000E6644">
                    <w:pPr>
                      <w:pStyle w:val="Bibliography"/>
                      <w:rPr>
                        <w:noProof/>
                      </w:rPr>
                    </w:pPr>
                    <w:r>
                      <w:rPr>
                        <w:noProof/>
                      </w:rPr>
                      <w:t xml:space="preserve">C. I. Fetita, F. Prêteux, C. Beigelman-Aubry and P. Grenier, “Pulmonary airways: 3-D reconstruction from multislice CT and clinical investigation,” </w:t>
                    </w:r>
                    <w:r>
                      <w:rPr>
                        <w:i/>
                        <w:iCs/>
                        <w:noProof/>
                      </w:rPr>
                      <w:t xml:space="preserve">IEEE transactions on medical imaging, </w:t>
                    </w:r>
                    <w:r>
                      <w:rPr>
                        <w:noProof/>
                      </w:rPr>
                      <w:t xml:space="preserve">vol. 23, no. 11, pp. 1353-1364, 2004. </w:t>
                    </w:r>
                  </w:p>
                </w:tc>
              </w:tr>
              <w:tr w:rsidR="000E6644" w14:paraId="40A56611" w14:textId="77777777">
                <w:trPr>
                  <w:divId w:val="125633941"/>
                  <w:tblCellSpacing w:w="15" w:type="dxa"/>
                </w:trPr>
                <w:tc>
                  <w:tcPr>
                    <w:tcW w:w="50" w:type="pct"/>
                    <w:hideMark/>
                  </w:tcPr>
                  <w:p w14:paraId="0893A868" w14:textId="77777777" w:rsidR="000E6644" w:rsidRDefault="000E6644">
                    <w:pPr>
                      <w:pStyle w:val="Bibliography"/>
                      <w:rPr>
                        <w:noProof/>
                      </w:rPr>
                    </w:pPr>
                    <w:r>
                      <w:rPr>
                        <w:noProof/>
                      </w:rPr>
                      <w:t xml:space="preserve">[65] </w:t>
                    </w:r>
                  </w:p>
                </w:tc>
                <w:tc>
                  <w:tcPr>
                    <w:tcW w:w="0" w:type="auto"/>
                    <w:hideMark/>
                  </w:tcPr>
                  <w:p w14:paraId="23B061D1" w14:textId="77777777" w:rsidR="000E6644" w:rsidRDefault="000E6644">
                    <w:pPr>
                      <w:pStyle w:val="Bibliography"/>
                      <w:rPr>
                        <w:noProof/>
                      </w:rPr>
                    </w:pPr>
                    <w:r>
                      <w:rPr>
                        <w:noProof/>
                      </w:rPr>
                      <w:t xml:space="preserve">K. Mori, J.-i. Hasegawa, J.-i. Toriwaki, H. Anno and K. Katada, “Recognition of bronchus in three-dimensional X-ray CT images with applications to virtualized bronchoscopy system,” in </w:t>
                    </w:r>
                    <w:r>
                      <w:rPr>
                        <w:i/>
                        <w:iCs/>
                        <w:noProof/>
                      </w:rPr>
                      <w:t>13th International Conference on Pattern Recognition</w:t>
                    </w:r>
                    <w:r>
                      <w:rPr>
                        <w:noProof/>
                      </w:rPr>
                      <w:t xml:space="preserve">, 1996. </w:t>
                    </w:r>
                  </w:p>
                </w:tc>
              </w:tr>
              <w:tr w:rsidR="000E6644" w14:paraId="66122020" w14:textId="77777777">
                <w:trPr>
                  <w:divId w:val="125633941"/>
                  <w:tblCellSpacing w:w="15" w:type="dxa"/>
                </w:trPr>
                <w:tc>
                  <w:tcPr>
                    <w:tcW w:w="50" w:type="pct"/>
                    <w:hideMark/>
                  </w:tcPr>
                  <w:p w14:paraId="24497D88" w14:textId="77777777" w:rsidR="000E6644" w:rsidRDefault="000E6644">
                    <w:pPr>
                      <w:pStyle w:val="Bibliography"/>
                      <w:rPr>
                        <w:noProof/>
                      </w:rPr>
                    </w:pPr>
                    <w:r>
                      <w:rPr>
                        <w:noProof/>
                      </w:rPr>
                      <w:t xml:space="preserve">[66] </w:t>
                    </w:r>
                  </w:p>
                </w:tc>
                <w:tc>
                  <w:tcPr>
                    <w:tcW w:w="0" w:type="auto"/>
                    <w:hideMark/>
                  </w:tcPr>
                  <w:p w14:paraId="32619EB4" w14:textId="77777777" w:rsidR="000E6644" w:rsidRDefault="000E6644">
                    <w:pPr>
                      <w:pStyle w:val="Bibliography"/>
                      <w:rPr>
                        <w:noProof/>
                      </w:rPr>
                    </w:pPr>
                    <w:r>
                      <w:rPr>
                        <w:noProof/>
                      </w:rPr>
                      <w:t xml:space="preserve">K. Mori, J.-i. Hasegawa, Y. Suenaga and J.-i. Toriwaki, “Automated anatomical labeling of the bronchial branch and its application to the virtual bronchoscopy system,” </w:t>
                    </w:r>
                    <w:r>
                      <w:rPr>
                        <w:i/>
                        <w:iCs/>
                        <w:noProof/>
                      </w:rPr>
                      <w:t xml:space="preserve">IEEE Transactions on medical imaging, </w:t>
                    </w:r>
                    <w:r>
                      <w:rPr>
                        <w:noProof/>
                      </w:rPr>
                      <w:t xml:space="preserve">vol. 19, no. 2, pp. 103-114, 2000. </w:t>
                    </w:r>
                  </w:p>
                </w:tc>
              </w:tr>
              <w:tr w:rsidR="000E6644" w14:paraId="30027DD4" w14:textId="77777777">
                <w:trPr>
                  <w:divId w:val="125633941"/>
                  <w:tblCellSpacing w:w="15" w:type="dxa"/>
                </w:trPr>
                <w:tc>
                  <w:tcPr>
                    <w:tcW w:w="50" w:type="pct"/>
                    <w:hideMark/>
                  </w:tcPr>
                  <w:p w14:paraId="6067696E" w14:textId="77777777" w:rsidR="000E6644" w:rsidRDefault="000E6644">
                    <w:pPr>
                      <w:pStyle w:val="Bibliography"/>
                      <w:rPr>
                        <w:noProof/>
                      </w:rPr>
                    </w:pPr>
                    <w:r>
                      <w:rPr>
                        <w:noProof/>
                      </w:rPr>
                      <w:t xml:space="preserve">[67] </w:t>
                    </w:r>
                  </w:p>
                </w:tc>
                <w:tc>
                  <w:tcPr>
                    <w:tcW w:w="0" w:type="auto"/>
                    <w:hideMark/>
                  </w:tcPr>
                  <w:p w14:paraId="7A4479D3" w14:textId="77777777" w:rsidR="000E6644" w:rsidRDefault="000E6644">
                    <w:pPr>
                      <w:pStyle w:val="Bibliography"/>
                      <w:rPr>
                        <w:noProof/>
                      </w:rPr>
                    </w:pPr>
                    <w:r>
                      <w:rPr>
                        <w:noProof/>
                      </w:rPr>
                      <w:t xml:space="preserve">K. Palágyi, J. Tschirren, E. A. Hoffman and M. Sonka, “Quantitative analysis of pulmonary airway tree structures,” </w:t>
                    </w:r>
                    <w:r>
                      <w:rPr>
                        <w:i/>
                        <w:iCs/>
                        <w:noProof/>
                      </w:rPr>
                      <w:t xml:space="preserve">Computers in biology and medicine, </w:t>
                    </w:r>
                    <w:r>
                      <w:rPr>
                        <w:noProof/>
                      </w:rPr>
                      <w:t xml:space="preserve">vol. 36, no. 9, pp. 974-99, 2006. </w:t>
                    </w:r>
                  </w:p>
                </w:tc>
              </w:tr>
              <w:tr w:rsidR="000E6644" w14:paraId="0FE08528" w14:textId="77777777">
                <w:trPr>
                  <w:divId w:val="125633941"/>
                  <w:tblCellSpacing w:w="15" w:type="dxa"/>
                </w:trPr>
                <w:tc>
                  <w:tcPr>
                    <w:tcW w:w="50" w:type="pct"/>
                    <w:hideMark/>
                  </w:tcPr>
                  <w:p w14:paraId="6AA1F053" w14:textId="77777777" w:rsidR="000E6644" w:rsidRDefault="000E6644">
                    <w:pPr>
                      <w:pStyle w:val="Bibliography"/>
                      <w:rPr>
                        <w:noProof/>
                      </w:rPr>
                    </w:pPr>
                    <w:r>
                      <w:rPr>
                        <w:noProof/>
                      </w:rPr>
                      <w:t xml:space="preserve">[68] </w:t>
                    </w:r>
                  </w:p>
                </w:tc>
                <w:tc>
                  <w:tcPr>
                    <w:tcW w:w="0" w:type="auto"/>
                    <w:hideMark/>
                  </w:tcPr>
                  <w:p w14:paraId="618D96D6" w14:textId="77777777" w:rsidR="000E6644" w:rsidRDefault="000E6644">
                    <w:pPr>
                      <w:pStyle w:val="Bibliography"/>
                      <w:rPr>
                        <w:noProof/>
                      </w:rPr>
                    </w:pPr>
                    <w:r>
                      <w:rPr>
                        <w:noProof/>
                      </w:rPr>
                      <w:t xml:space="preserve">M. Sonka, W. Park and E. A. Hoffman, “Rule-based detection of intrathoracic airway trees,” </w:t>
                    </w:r>
                    <w:r>
                      <w:rPr>
                        <w:i/>
                        <w:iCs/>
                        <w:noProof/>
                      </w:rPr>
                      <w:t xml:space="preserve">IEEE transactions on medical imaging, </w:t>
                    </w:r>
                    <w:r>
                      <w:rPr>
                        <w:noProof/>
                      </w:rPr>
                      <w:t xml:space="preserve">vol. 15, no. 3, pp. 314-326, 1996. </w:t>
                    </w:r>
                  </w:p>
                </w:tc>
              </w:tr>
              <w:tr w:rsidR="000E6644" w14:paraId="378DFE21" w14:textId="77777777">
                <w:trPr>
                  <w:divId w:val="125633941"/>
                  <w:tblCellSpacing w:w="15" w:type="dxa"/>
                </w:trPr>
                <w:tc>
                  <w:tcPr>
                    <w:tcW w:w="50" w:type="pct"/>
                    <w:hideMark/>
                  </w:tcPr>
                  <w:p w14:paraId="33611B36" w14:textId="77777777" w:rsidR="000E6644" w:rsidRDefault="000E6644">
                    <w:pPr>
                      <w:pStyle w:val="Bibliography"/>
                      <w:rPr>
                        <w:noProof/>
                      </w:rPr>
                    </w:pPr>
                    <w:r>
                      <w:rPr>
                        <w:noProof/>
                      </w:rPr>
                      <w:t xml:space="preserve">[69] </w:t>
                    </w:r>
                  </w:p>
                </w:tc>
                <w:tc>
                  <w:tcPr>
                    <w:tcW w:w="0" w:type="auto"/>
                    <w:hideMark/>
                  </w:tcPr>
                  <w:p w14:paraId="2F5DABA1" w14:textId="77777777" w:rsidR="000E6644" w:rsidRDefault="000E6644">
                    <w:pPr>
                      <w:pStyle w:val="Bibliography"/>
                      <w:rPr>
                        <w:noProof/>
                      </w:rPr>
                    </w:pPr>
                    <w:r>
                      <w:rPr>
                        <w:noProof/>
                      </w:rPr>
                      <w:t xml:space="preserve">R. Swift, A. Kiraly, A. Sherbondy, A. Austin, E. Hoffman, G. McLennan and W. Higgins, “Automatic axis generation for virtual bronchoscopic assessment of major airway obstructions,” </w:t>
                    </w:r>
                    <w:r>
                      <w:rPr>
                        <w:i/>
                        <w:iCs/>
                        <w:noProof/>
                      </w:rPr>
                      <w:t xml:space="preserve">Computerized Medical Imaging and Graphics, </w:t>
                    </w:r>
                    <w:r>
                      <w:rPr>
                        <w:noProof/>
                      </w:rPr>
                      <w:t xml:space="preserve">vol. 26, no. 2, pp. 103-118, 2002. </w:t>
                    </w:r>
                  </w:p>
                </w:tc>
              </w:tr>
              <w:tr w:rsidR="000E6644" w14:paraId="12C3A0A4" w14:textId="77777777">
                <w:trPr>
                  <w:divId w:val="125633941"/>
                  <w:tblCellSpacing w:w="15" w:type="dxa"/>
                </w:trPr>
                <w:tc>
                  <w:tcPr>
                    <w:tcW w:w="50" w:type="pct"/>
                    <w:hideMark/>
                  </w:tcPr>
                  <w:p w14:paraId="5D5B0C22" w14:textId="77777777" w:rsidR="000E6644" w:rsidRDefault="000E6644">
                    <w:pPr>
                      <w:pStyle w:val="Bibliography"/>
                      <w:rPr>
                        <w:noProof/>
                      </w:rPr>
                    </w:pPr>
                    <w:r>
                      <w:rPr>
                        <w:noProof/>
                      </w:rPr>
                      <w:t xml:space="preserve">[70] </w:t>
                    </w:r>
                  </w:p>
                </w:tc>
                <w:tc>
                  <w:tcPr>
                    <w:tcW w:w="0" w:type="auto"/>
                    <w:hideMark/>
                  </w:tcPr>
                  <w:p w14:paraId="08ED4D85" w14:textId="77777777" w:rsidR="000E6644" w:rsidRDefault="000E6644">
                    <w:pPr>
                      <w:pStyle w:val="Bibliography"/>
                      <w:rPr>
                        <w:noProof/>
                      </w:rPr>
                    </w:pPr>
                    <w:r>
                      <w:rPr>
                        <w:noProof/>
                      </w:rPr>
                      <w:t xml:space="preserve">J. Tschirren, E. A. Hoffman, G. McLennan and M. Sonka, “Intrathoracic airway trees: segmentation and airway morphology analysis from low-dose CT scans,” </w:t>
                    </w:r>
                    <w:r>
                      <w:rPr>
                        <w:i/>
                        <w:iCs/>
                        <w:noProof/>
                      </w:rPr>
                      <w:t xml:space="preserve">IEEE transactions on medical imaging, </w:t>
                    </w:r>
                    <w:r>
                      <w:rPr>
                        <w:noProof/>
                      </w:rPr>
                      <w:t xml:space="preserve">vol. 24, no. 12, pp. 1529-1539, 2005. </w:t>
                    </w:r>
                  </w:p>
                </w:tc>
              </w:tr>
              <w:tr w:rsidR="000E6644" w14:paraId="1F7F4975" w14:textId="77777777">
                <w:trPr>
                  <w:divId w:val="125633941"/>
                  <w:tblCellSpacing w:w="15" w:type="dxa"/>
                </w:trPr>
                <w:tc>
                  <w:tcPr>
                    <w:tcW w:w="50" w:type="pct"/>
                    <w:hideMark/>
                  </w:tcPr>
                  <w:p w14:paraId="75F66554" w14:textId="77777777" w:rsidR="000E6644" w:rsidRDefault="000E6644">
                    <w:pPr>
                      <w:pStyle w:val="Bibliography"/>
                      <w:rPr>
                        <w:noProof/>
                      </w:rPr>
                    </w:pPr>
                    <w:r>
                      <w:rPr>
                        <w:noProof/>
                      </w:rPr>
                      <w:t xml:space="preserve">[71] </w:t>
                    </w:r>
                  </w:p>
                </w:tc>
                <w:tc>
                  <w:tcPr>
                    <w:tcW w:w="0" w:type="auto"/>
                    <w:hideMark/>
                  </w:tcPr>
                  <w:p w14:paraId="089A38BC" w14:textId="77777777" w:rsidR="000E6644" w:rsidRDefault="000E6644">
                    <w:pPr>
                      <w:pStyle w:val="Bibliography"/>
                      <w:rPr>
                        <w:noProof/>
                      </w:rPr>
                    </w:pPr>
                    <w:r>
                      <w:rPr>
                        <w:noProof/>
                      </w:rPr>
                      <w:t xml:space="preserve">T. Schlathoelter, C. Lorenz, I. C. Carlsen, S. Renisch and T. Deschamps, “Simultaneous segmentation and tree reconstruction of the airways for virtual bronchoscopy,” in </w:t>
                    </w:r>
                    <w:r>
                      <w:rPr>
                        <w:i/>
                        <w:iCs/>
                        <w:noProof/>
                      </w:rPr>
                      <w:t>Medical Imaging</w:t>
                    </w:r>
                    <w:r>
                      <w:rPr>
                        <w:noProof/>
                      </w:rPr>
                      <w:t xml:space="preserve">, 2002. </w:t>
                    </w:r>
                  </w:p>
                </w:tc>
              </w:tr>
              <w:tr w:rsidR="000E6644" w14:paraId="21C7F266" w14:textId="77777777">
                <w:trPr>
                  <w:divId w:val="125633941"/>
                  <w:tblCellSpacing w:w="15" w:type="dxa"/>
                </w:trPr>
                <w:tc>
                  <w:tcPr>
                    <w:tcW w:w="50" w:type="pct"/>
                    <w:hideMark/>
                  </w:tcPr>
                  <w:p w14:paraId="7131DA14" w14:textId="77777777" w:rsidR="000E6644" w:rsidRDefault="000E6644">
                    <w:pPr>
                      <w:pStyle w:val="Bibliography"/>
                      <w:rPr>
                        <w:noProof/>
                      </w:rPr>
                    </w:pPr>
                    <w:r>
                      <w:rPr>
                        <w:noProof/>
                      </w:rPr>
                      <w:lastRenderedPageBreak/>
                      <w:t xml:space="preserve">[72] </w:t>
                    </w:r>
                  </w:p>
                </w:tc>
                <w:tc>
                  <w:tcPr>
                    <w:tcW w:w="0" w:type="auto"/>
                    <w:hideMark/>
                  </w:tcPr>
                  <w:p w14:paraId="20882389" w14:textId="77777777" w:rsidR="000E6644" w:rsidRDefault="000E6644">
                    <w:pPr>
                      <w:pStyle w:val="Bibliography"/>
                      <w:rPr>
                        <w:noProof/>
                      </w:rPr>
                    </w:pPr>
                    <w:r>
                      <w:rPr>
                        <w:noProof/>
                      </w:rPr>
                      <w:t xml:space="preserve">J. Schindelin, I. Arganda-Carreras, E. Frise, V. Kaynig, M. Longair, T. Pietzsch, S. Preibisch, C. Rueden, S. Saalfeld and B. Schmid, “Fiji: an open-source platform for biological-image analysis,” </w:t>
                    </w:r>
                    <w:r>
                      <w:rPr>
                        <w:i/>
                        <w:iCs/>
                        <w:noProof/>
                      </w:rPr>
                      <w:t xml:space="preserve">Nature methods, </w:t>
                    </w:r>
                    <w:r>
                      <w:rPr>
                        <w:noProof/>
                      </w:rPr>
                      <w:t xml:space="preserve">vol. 9, no. 7, pp. 678-682, 2012. </w:t>
                    </w:r>
                  </w:p>
                </w:tc>
              </w:tr>
              <w:tr w:rsidR="000E6644" w14:paraId="58DBCF3C" w14:textId="77777777">
                <w:trPr>
                  <w:divId w:val="125633941"/>
                  <w:tblCellSpacing w:w="15" w:type="dxa"/>
                </w:trPr>
                <w:tc>
                  <w:tcPr>
                    <w:tcW w:w="50" w:type="pct"/>
                    <w:hideMark/>
                  </w:tcPr>
                  <w:p w14:paraId="0EAAEC4E" w14:textId="77777777" w:rsidR="000E6644" w:rsidRDefault="000E6644">
                    <w:pPr>
                      <w:pStyle w:val="Bibliography"/>
                      <w:rPr>
                        <w:noProof/>
                      </w:rPr>
                    </w:pPr>
                    <w:r>
                      <w:rPr>
                        <w:noProof/>
                      </w:rPr>
                      <w:t xml:space="preserve">[73] </w:t>
                    </w:r>
                  </w:p>
                </w:tc>
                <w:tc>
                  <w:tcPr>
                    <w:tcW w:w="0" w:type="auto"/>
                    <w:hideMark/>
                  </w:tcPr>
                  <w:p w14:paraId="4E38171F" w14:textId="77777777" w:rsidR="000E6644" w:rsidRDefault="000E6644">
                    <w:pPr>
                      <w:pStyle w:val="Bibliography"/>
                      <w:rPr>
                        <w:noProof/>
                      </w:rPr>
                    </w:pPr>
                    <w:r>
                      <w:rPr>
                        <w:noProof/>
                      </w:rPr>
                      <w:t xml:space="preserve">P. Lo, J. Sporring, H. Ashraf, J. J. Pedersen and M. de Bruijne, “Vessel-guided airway tree segmentation: A voxel classification approach,” </w:t>
                    </w:r>
                    <w:r>
                      <w:rPr>
                        <w:i/>
                        <w:iCs/>
                        <w:noProof/>
                      </w:rPr>
                      <w:t xml:space="preserve">Medical image analysis, </w:t>
                    </w:r>
                    <w:r>
                      <w:rPr>
                        <w:noProof/>
                      </w:rPr>
                      <w:t xml:space="preserve">vol. 14, no. 4, pp. 527-538, 2010. </w:t>
                    </w:r>
                  </w:p>
                </w:tc>
              </w:tr>
              <w:tr w:rsidR="000E6644" w14:paraId="721160B4" w14:textId="77777777">
                <w:trPr>
                  <w:divId w:val="125633941"/>
                  <w:tblCellSpacing w:w="15" w:type="dxa"/>
                </w:trPr>
                <w:tc>
                  <w:tcPr>
                    <w:tcW w:w="50" w:type="pct"/>
                    <w:hideMark/>
                  </w:tcPr>
                  <w:p w14:paraId="03AA1BE0" w14:textId="77777777" w:rsidR="000E6644" w:rsidRDefault="000E6644">
                    <w:pPr>
                      <w:pStyle w:val="Bibliography"/>
                      <w:rPr>
                        <w:noProof/>
                      </w:rPr>
                    </w:pPr>
                    <w:r>
                      <w:rPr>
                        <w:noProof/>
                      </w:rPr>
                      <w:t xml:space="preserve">[74] </w:t>
                    </w:r>
                  </w:p>
                </w:tc>
                <w:tc>
                  <w:tcPr>
                    <w:tcW w:w="0" w:type="auto"/>
                    <w:hideMark/>
                  </w:tcPr>
                  <w:p w14:paraId="2FFC0325" w14:textId="77777777" w:rsidR="000E6644" w:rsidRDefault="000E6644">
                    <w:pPr>
                      <w:pStyle w:val="Bibliography"/>
                      <w:rPr>
                        <w:noProof/>
                      </w:rPr>
                    </w:pPr>
                    <w:r>
                      <w:rPr>
                        <w:noProof/>
                      </w:rPr>
                      <w:t xml:space="preserve">J. M. Reinhardt, N. D'Souza and E. A. Hoffman, “Accurate measurement of intrathoracic airways,” </w:t>
                    </w:r>
                    <w:r>
                      <w:rPr>
                        <w:i/>
                        <w:iCs/>
                        <w:noProof/>
                      </w:rPr>
                      <w:t xml:space="preserve">IEEE transactions on medical imaging, </w:t>
                    </w:r>
                    <w:r>
                      <w:rPr>
                        <w:noProof/>
                      </w:rPr>
                      <w:t xml:space="preserve">vol. 16, no. 6, pp. 820-827, 1997. </w:t>
                    </w:r>
                  </w:p>
                </w:tc>
              </w:tr>
              <w:tr w:rsidR="000E6644" w14:paraId="4B475E21" w14:textId="77777777">
                <w:trPr>
                  <w:divId w:val="125633941"/>
                  <w:tblCellSpacing w:w="15" w:type="dxa"/>
                </w:trPr>
                <w:tc>
                  <w:tcPr>
                    <w:tcW w:w="50" w:type="pct"/>
                    <w:hideMark/>
                  </w:tcPr>
                  <w:p w14:paraId="1FB7D76C" w14:textId="77777777" w:rsidR="000E6644" w:rsidRDefault="000E6644">
                    <w:pPr>
                      <w:pStyle w:val="Bibliography"/>
                      <w:rPr>
                        <w:noProof/>
                      </w:rPr>
                    </w:pPr>
                    <w:r>
                      <w:rPr>
                        <w:noProof/>
                      </w:rPr>
                      <w:t xml:space="preserve">[75] </w:t>
                    </w:r>
                  </w:p>
                </w:tc>
                <w:tc>
                  <w:tcPr>
                    <w:tcW w:w="0" w:type="auto"/>
                    <w:hideMark/>
                  </w:tcPr>
                  <w:p w14:paraId="6AD011CA" w14:textId="77777777" w:rsidR="000E6644" w:rsidRDefault="000E6644">
                    <w:pPr>
                      <w:pStyle w:val="Bibliography"/>
                      <w:rPr>
                        <w:noProof/>
                      </w:rPr>
                    </w:pPr>
                    <w:r>
                      <w:rPr>
                        <w:noProof/>
                      </w:rPr>
                      <w:t xml:space="preserve">K. Nakamura, H. Yoshida, R. Engelmann, H. MacMahon, S. Katsuragawa, T. Ishida, K. Ashizawa and K. Doi, “Computerized Analysis of the Likelihood of Malignancy in Solitary Pulmonary Nodules with Use of Artificial Neural Networks,” </w:t>
                    </w:r>
                    <w:r>
                      <w:rPr>
                        <w:i/>
                        <w:iCs/>
                        <w:noProof/>
                      </w:rPr>
                      <w:t xml:space="preserve">Radiology, </w:t>
                    </w:r>
                    <w:r>
                      <w:rPr>
                        <w:noProof/>
                      </w:rPr>
                      <w:t xml:space="preserve">vol. 214, no. 3, pp. 823-830, 2000. </w:t>
                    </w:r>
                  </w:p>
                </w:tc>
              </w:tr>
              <w:tr w:rsidR="000E6644" w14:paraId="71E4F4F4" w14:textId="77777777">
                <w:trPr>
                  <w:divId w:val="125633941"/>
                  <w:tblCellSpacing w:w="15" w:type="dxa"/>
                </w:trPr>
                <w:tc>
                  <w:tcPr>
                    <w:tcW w:w="50" w:type="pct"/>
                    <w:hideMark/>
                  </w:tcPr>
                  <w:p w14:paraId="0BF2F9A0" w14:textId="77777777" w:rsidR="000E6644" w:rsidRDefault="000E6644">
                    <w:pPr>
                      <w:pStyle w:val="Bibliography"/>
                      <w:rPr>
                        <w:noProof/>
                      </w:rPr>
                    </w:pPr>
                    <w:r>
                      <w:rPr>
                        <w:noProof/>
                      </w:rPr>
                      <w:t xml:space="preserve">[76] </w:t>
                    </w:r>
                  </w:p>
                </w:tc>
                <w:tc>
                  <w:tcPr>
                    <w:tcW w:w="0" w:type="auto"/>
                    <w:hideMark/>
                  </w:tcPr>
                  <w:p w14:paraId="035F163E" w14:textId="77777777" w:rsidR="000E6644" w:rsidRDefault="000E6644">
                    <w:pPr>
                      <w:pStyle w:val="Bibliography"/>
                      <w:rPr>
                        <w:noProof/>
                      </w:rPr>
                    </w:pPr>
                    <w:r>
                      <w:rPr>
                        <w:noProof/>
                      </w:rPr>
                      <w:t xml:space="preserve">R. S. J. Estépar, G. G. Washko, E. K. Silverman, J. J. Reilly, R. Kikinis and C.-F. Westin, “Accurate airway wall estimation using phase congruency,” in </w:t>
                    </w:r>
                    <w:r>
                      <w:rPr>
                        <w:i/>
                        <w:iCs/>
                        <w:noProof/>
                      </w:rPr>
                      <w:t>International Conference on Medical Image Computing and Computer-Assisted Intervention</w:t>
                    </w:r>
                    <w:r>
                      <w:rPr>
                        <w:noProof/>
                      </w:rPr>
                      <w:t xml:space="preserve">, 2006. </w:t>
                    </w:r>
                  </w:p>
                </w:tc>
              </w:tr>
              <w:tr w:rsidR="000E6644" w14:paraId="7280B49D" w14:textId="77777777">
                <w:trPr>
                  <w:divId w:val="125633941"/>
                  <w:tblCellSpacing w:w="15" w:type="dxa"/>
                </w:trPr>
                <w:tc>
                  <w:tcPr>
                    <w:tcW w:w="50" w:type="pct"/>
                    <w:hideMark/>
                  </w:tcPr>
                  <w:p w14:paraId="779629D3" w14:textId="77777777" w:rsidR="000E6644" w:rsidRDefault="000E6644">
                    <w:pPr>
                      <w:pStyle w:val="Bibliography"/>
                      <w:rPr>
                        <w:noProof/>
                      </w:rPr>
                    </w:pPr>
                    <w:r>
                      <w:rPr>
                        <w:noProof/>
                      </w:rPr>
                      <w:t xml:space="preserve">[77] </w:t>
                    </w:r>
                  </w:p>
                </w:tc>
                <w:tc>
                  <w:tcPr>
                    <w:tcW w:w="0" w:type="auto"/>
                    <w:hideMark/>
                  </w:tcPr>
                  <w:p w14:paraId="56CF8727" w14:textId="77777777" w:rsidR="000E6644" w:rsidRDefault="000E6644">
                    <w:pPr>
                      <w:pStyle w:val="Bibliography"/>
                      <w:rPr>
                        <w:noProof/>
                      </w:rPr>
                    </w:pPr>
                    <w:r>
                      <w:rPr>
                        <w:noProof/>
                      </w:rPr>
                      <w:t xml:space="preserve">O. Weinheimer, T. Achenbach, C. Bletz, C. Duber, H.-U. Kauczor and C. P. Heussel, “About objective 3-d analysis of airway geometry in computerized tomography,” </w:t>
                    </w:r>
                    <w:r>
                      <w:rPr>
                        <w:i/>
                        <w:iCs/>
                        <w:noProof/>
                      </w:rPr>
                      <w:t xml:space="preserve">IEEE transactions on medical imaging, </w:t>
                    </w:r>
                    <w:r>
                      <w:rPr>
                        <w:noProof/>
                      </w:rPr>
                      <w:t xml:space="preserve">vol. 27, no. 1, pp. 64-74, 2008. </w:t>
                    </w:r>
                  </w:p>
                </w:tc>
              </w:tr>
              <w:tr w:rsidR="000E6644" w14:paraId="15A325AC" w14:textId="77777777">
                <w:trPr>
                  <w:divId w:val="125633941"/>
                  <w:tblCellSpacing w:w="15" w:type="dxa"/>
                </w:trPr>
                <w:tc>
                  <w:tcPr>
                    <w:tcW w:w="50" w:type="pct"/>
                    <w:hideMark/>
                  </w:tcPr>
                  <w:p w14:paraId="4E9DD5E2" w14:textId="77777777" w:rsidR="000E6644" w:rsidRDefault="000E6644">
                    <w:pPr>
                      <w:pStyle w:val="Bibliography"/>
                      <w:rPr>
                        <w:noProof/>
                      </w:rPr>
                    </w:pPr>
                    <w:r>
                      <w:rPr>
                        <w:noProof/>
                      </w:rPr>
                      <w:t xml:space="preserve">[78] </w:t>
                    </w:r>
                  </w:p>
                </w:tc>
                <w:tc>
                  <w:tcPr>
                    <w:tcW w:w="0" w:type="auto"/>
                    <w:hideMark/>
                  </w:tcPr>
                  <w:p w14:paraId="182319D8" w14:textId="77777777" w:rsidR="000E6644" w:rsidRDefault="000E6644">
                    <w:pPr>
                      <w:pStyle w:val="Bibliography"/>
                      <w:rPr>
                        <w:noProof/>
                      </w:rPr>
                    </w:pPr>
                    <w:r>
                      <w:rPr>
                        <w:noProof/>
                      </w:rPr>
                      <w:t xml:space="preserve">M. Schmidt, J.-M. Kuhnigk, S. Krass, M. Owsijewitsch, B. de Hoop and H.-O. Peitgen, “Reproducibility of airway wall thickness measurements,” in </w:t>
                    </w:r>
                    <w:r>
                      <w:rPr>
                        <w:i/>
                        <w:iCs/>
                        <w:noProof/>
                      </w:rPr>
                      <w:t>SPIE Medical Imaging</w:t>
                    </w:r>
                    <w:r>
                      <w:rPr>
                        <w:noProof/>
                      </w:rPr>
                      <w:t xml:space="preserve">, 2010. </w:t>
                    </w:r>
                  </w:p>
                </w:tc>
              </w:tr>
              <w:tr w:rsidR="000E6644" w14:paraId="722EBAE0" w14:textId="77777777">
                <w:trPr>
                  <w:divId w:val="125633941"/>
                  <w:tblCellSpacing w:w="15" w:type="dxa"/>
                </w:trPr>
                <w:tc>
                  <w:tcPr>
                    <w:tcW w:w="50" w:type="pct"/>
                    <w:hideMark/>
                  </w:tcPr>
                  <w:p w14:paraId="2EE905C9" w14:textId="77777777" w:rsidR="000E6644" w:rsidRDefault="000E6644">
                    <w:pPr>
                      <w:pStyle w:val="Bibliography"/>
                      <w:rPr>
                        <w:noProof/>
                      </w:rPr>
                    </w:pPr>
                    <w:r>
                      <w:rPr>
                        <w:noProof/>
                      </w:rPr>
                      <w:t xml:space="preserve">[79] </w:t>
                    </w:r>
                  </w:p>
                </w:tc>
                <w:tc>
                  <w:tcPr>
                    <w:tcW w:w="0" w:type="auto"/>
                    <w:hideMark/>
                  </w:tcPr>
                  <w:p w14:paraId="3C8FC2BE" w14:textId="77777777" w:rsidR="000E6644" w:rsidRDefault="000E6644">
                    <w:pPr>
                      <w:pStyle w:val="Bibliography"/>
                      <w:rPr>
                        <w:noProof/>
                      </w:rPr>
                    </w:pPr>
                    <w:r>
                      <w:rPr>
                        <w:noProof/>
                      </w:rPr>
                      <w:t xml:space="preserve">B. L. Odry, A. P. Kiraly, C. L. Novak, D. P. Naidich and J.-F. Lerallut, “Automated airway evaluation system for multi-slice computed tomography using airway lumen diameter, airway wall thickness and broncho-arterial ratio,” in </w:t>
                    </w:r>
                    <w:r>
                      <w:rPr>
                        <w:i/>
                        <w:iCs/>
                        <w:noProof/>
                      </w:rPr>
                      <w:t>Medical Imaging</w:t>
                    </w:r>
                    <w:r>
                      <w:rPr>
                        <w:noProof/>
                      </w:rPr>
                      <w:t xml:space="preserve">, 2006. </w:t>
                    </w:r>
                  </w:p>
                </w:tc>
              </w:tr>
              <w:tr w:rsidR="000E6644" w14:paraId="3FC572FF" w14:textId="77777777">
                <w:trPr>
                  <w:divId w:val="125633941"/>
                  <w:tblCellSpacing w:w="15" w:type="dxa"/>
                </w:trPr>
                <w:tc>
                  <w:tcPr>
                    <w:tcW w:w="50" w:type="pct"/>
                    <w:hideMark/>
                  </w:tcPr>
                  <w:p w14:paraId="05C42B00" w14:textId="77777777" w:rsidR="000E6644" w:rsidRDefault="000E6644">
                    <w:pPr>
                      <w:pStyle w:val="Bibliography"/>
                      <w:rPr>
                        <w:noProof/>
                      </w:rPr>
                    </w:pPr>
                    <w:r>
                      <w:rPr>
                        <w:noProof/>
                      </w:rPr>
                      <w:t xml:space="preserve">[80] </w:t>
                    </w:r>
                  </w:p>
                </w:tc>
                <w:tc>
                  <w:tcPr>
                    <w:tcW w:w="0" w:type="auto"/>
                    <w:hideMark/>
                  </w:tcPr>
                  <w:p w14:paraId="51B249C9" w14:textId="77777777" w:rsidR="000E6644" w:rsidRDefault="000E6644">
                    <w:pPr>
                      <w:pStyle w:val="Bibliography"/>
                      <w:rPr>
                        <w:noProof/>
                      </w:rPr>
                    </w:pPr>
                    <w:r>
                      <w:rPr>
                        <w:noProof/>
                      </w:rPr>
                      <w:t xml:space="preserve">X. Liu, D. Chen, X. Wu and M. Sonka, “Optimal graph-based segmentation of 3D pulmonary airway and vascular trees across bifurcations,” in </w:t>
                    </w:r>
                    <w:r>
                      <w:rPr>
                        <w:i/>
                        <w:iCs/>
                        <w:noProof/>
                      </w:rPr>
                      <w:t>First International Workshop on Pulmonary Image Analysis</w:t>
                    </w:r>
                    <w:r>
                      <w:rPr>
                        <w:noProof/>
                      </w:rPr>
                      <w:t xml:space="preserve">, 2008. </w:t>
                    </w:r>
                  </w:p>
                </w:tc>
              </w:tr>
              <w:tr w:rsidR="000E6644" w14:paraId="0D772380" w14:textId="77777777">
                <w:trPr>
                  <w:divId w:val="125633941"/>
                  <w:tblCellSpacing w:w="15" w:type="dxa"/>
                </w:trPr>
                <w:tc>
                  <w:tcPr>
                    <w:tcW w:w="50" w:type="pct"/>
                    <w:hideMark/>
                  </w:tcPr>
                  <w:p w14:paraId="14D96559" w14:textId="77777777" w:rsidR="000E6644" w:rsidRDefault="000E6644">
                    <w:pPr>
                      <w:pStyle w:val="Bibliography"/>
                      <w:rPr>
                        <w:noProof/>
                      </w:rPr>
                    </w:pPr>
                    <w:r>
                      <w:rPr>
                        <w:noProof/>
                      </w:rPr>
                      <w:t xml:space="preserve">[81] </w:t>
                    </w:r>
                  </w:p>
                </w:tc>
                <w:tc>
                  <w:tcPr>
                    <w:tcW w:w="0" w:type="auto"/>
                    <w:hideMark/>
                  </w:tcPr>
                  <w:p w14:paraId="7311D076" w14:textId="77777777" w:rsidR="000E6644" w:rsidRDefault="000E6644">
                    <w:pPr>
                      <w:pStyle w:val="Bibliography"/>
                      <w:rPr>
                        <w:noProof/>
                      </w:rPr>
                    </w:pPr>
                    <w:r>
                      <w:rPr>
                        <w:noProof/>
                      </w:rPr>
                      <w:t xml:space="preserve">J. Petersen, M. Nielsen, P. Lo, Z. Saghir, A. Dirksen and M. De Bruijne, “Optimal graph based segmentation using flow lines with application to airway wall segmentation,” in </w:t>
                    </w:r>
                    <w:r>
                      <w:rPr>
                        <w:i/>
                        <w:iCs/>
                        <w:noProof/>
                      </w:rPr>
                      <w:t>Biennial International Conference on Information Processing in Medical Imaging</w:t>
                    </w:r>
                    <w:r>
                      <w:rPr>
                        <w:noProof/>
                      </w:rPr>
                      <w:t xml:space="preserve">, 2011. </w:t>
                    </w:r>
                  </w:p>
                </w:tc>
              </w:tr>
              <w:tr w:rsidR="000E6644" w14:paraId="4730A639" w14:textId="77777777">
                <w:trPr>
                  <w:divId w:val="125633941"/>
                  <w:tblCellSpacing w:w="15" w:type="dxa"/>
                </w:trPr>
                <w:tc>
                  <w:tcPr>
                    <w:tcW w:w="50" w:type="pct"/>
                    <w:hideMark/>
                  </w:tcPr>
                  <w:p w14:paraId="2E9996E1" w14:textId="77777777" w:rsidR="000E6644" w:rsidRDefault="000E6644">
                    <w:pPr>
                      <w:pStyle w:val="Bibliography"/>
                      <w:rPr>
                        <w:noProof/>
                      </w:rPr>
                    </w:pPr>
                    <w:r>
                      <w:rPr>
                        <w:noProof/>
                      </w:rPr>
                      <w:t xml:space="preserve">[82] </w:t>
                    </w:r>
                  </w:p>
                </w:tc>
                <w:tc>
                  <w:tcPr>
                    <w:tcW w:w="0" w:type="auto"/>
                    <w:hideMark/>
                  </w:tcPr>
                  <w:p w14:paraId="553E041D" w14:textId="77777777" w:rsidR="000E6644" w:rsidRDefault="000E6644">
                    <w:pPr>
                      <w:pStyle w:val="Bibliography"/>
                      <w:rPr>
                        <w:noProof/>
                      </w:rPr>
                    </w:pPr>
                    <w:r>
                      <w:rPr>
                        <w:noProof/>
                      </w:rPr>
                      <w:t xml:space="preserve">R. C. Atwood, P. D. Lee, M. A. Konerding, P. Rockett and C. A. Mitchell, “Quantitation of microcomputed tomography‐imaged ocular microvasculature,” </w:t>
                    </w:r>
                    <w:r>
                      <w:rPr>
                        <w:i/>
                        <w:iCs/>
                        <w:noProof/>
                      </w:rPr>
                      <w:t xml:space="preserve">Microcirculation, </w:t>
                    </w:r>
                    <w:r>
                      <w:rPr>
                        <w:noProof/>
                      </w:rPr>
                      <w:t xml:space="preserve">vol. 17, no. 1, pp. 59-68, 2010. </w:t>
                    </w:r>
                  </w:p>
                </w:tc>
              </w:tr>
              <w:tr w:rsidR="000E6644" w14:paraId="56A2DB12" w14:textId="77777777">
                <w:trPr>
                  <w:divId w:val="125633941"/>
                  <w:tblCellSpacing w:w="15" w:type="dxa"/>
                </w:trPr>
                <w:tc>
                  <w:tcPr>
                    <w:tcW w:w="50" w:type="pct"/>
                    <w:hideMark/>
                  </w:tcPr>
                  <w:p w14:paraId="3065C2CF" w14:textId="77777777" w:rsidR="000E6644" w:rsidRDefault="000E6644">
                    <w:pPr>
                      <w:pStyle w:val="Bibliography"/>
                      <w:rPr>
                        <w:noProof/>
                      </w:rPr>
                    </w:pPr>
                    <w:r>
                      <w:rPr>
                        <w:noProof/>
                      </w:rPr>
                      <w:t xml:space="preserve">[83] </w:t>
                    </w:r>
                  </w:p>
                </w:tc>
                <w:tc>
                  <w:tcPr>
                    <w:tcW w:w="0" w:type="auto"/>
                    <w:hideMark/>
                  </w:tcPr>
                  <w:p w14:paraId="4AEF3A78" w14:textId="77777777" w:rsidR="000E6644" w:rsidRDefault="000E6644">
                    <w:pPr>
                      <w:pStyle w:val="Bibliography"/>
                      <w:rPr>
                        <w:noProof/>
                      </w:rPr>
                    </w:pPr>
                    <w:r>
                      <w:rPr>
                        <w:noProof/>
                      </w:rPr>
                      <w:t xml:space="preserve">Y. Zhou and A. W. Toga, “Efficient skeletonization of volumetric objects,” </w:t>
                    </w:r>
                    <w:r>
                      <w:rPr>
                        <w:i/>
                        <w:iCs/>
                        <w:noProof/>
                      </w:rPr>
                      <w:t xml:space="preserve">IEEE transactions on visualization and computer graphics, </w:t>
                    </w:r>
                    <w:r>
                      <w:rPr>
                        <w:noProof/>
                      </w:rPr>
                      <w:t xml:space="preserve">vol. 5, no. 3, pp. 196-209, 1999. </w:t>
                    </w:r>
                  </w:p>
                </w:tc>
              </w:tr>
              <w:tr w:rsidR="000E6644" w14:paraId="2077C750" w14:textId="77777777">
                <w:trPr>
                  <w:divId w:val="125633941"/>
                  <w:tblCellSpacing w:w="15" w:type="dxa"/>
                </w:trPr>
                <w:tc>
                  <w:tcPr>
                    <w:tcW w:w="50" w:type="pct"/>
                    <w:hideMark/>
                  </w:tcPr>
                  <w:p w14:paraId="40BB1456" w14:textId="77777777" w:rsidR="000E6644" w:rsidRDefault="000E6644">
                    <w:pPr>
                      <w:pStyle w:val="Bibliography"/>
                      <w:rPr>
                        <w:noProof/>
                      </w:rPr>
                    </w:pPr>
                    <w:r>
                      <w:rPr>
                        <w:noProof/>
                      </w:rPr>
                      <w:lastRenderedPageBreak/>
                      <w:t xml:space="preserve">[84] </w:t>
                    </w:r>
                  </w:p>
                </w:tc>
                <w:tc>
                  <w:tcPr>
                    <w:tcW w:w="0" w:type="auto"/>
                    <w:hideMark/>
                  </w:tcPr>
                  <w:p w14:paraId="6407F611" w14:textId="77777777" w:rsidR="000E6644" w:rsidRDefault="000E6644">
                    <w:pPr>
                      <w:pStyle w:val="Bibliography"/>
                      <w:rPr>
                        <w:noProof/>
                      </w:rPr>
                    </w:pPr>
                    <w:r>
                      <w:rPr>
                        <w:noProof/>
                      </w:rPr>
                      <w:t xml:space="preserve">C. C. Hanger, S. T. Haworth, R. C. Molthen and C. A. Dawson, “Semiautomated skeletonization of the pulmonary arterial tree in micro-CT images,” in </w:t>
                    </w:r>
                    <w:r>
                      <w:rPr>
                        <w:i/>
                        <w:iCs/>
                        <w:noProof/>
                      </w:rPr>
                      <w:t>Medical Imaging</w:t>
                    </w:r>
                    <w:r>
                      <w:rPr>
                        <w:noProof/>
                      </w:rPr>
                      <w:t xml:space="preserve">, 2001. </w:t>
                    </w:r>
                  </w:p>
                </w:tc>
              </w:tr>
              <w:tr w:rsidR="000E6644" w14:paraId="5A10F899" w14:textId="77777777">
                <w:trPr>
                  <w:divId w:val="125633941"/>
                  <w:tblCellSpacing w:w="15" w:type="dxa"/>
                </w:trPr>
                <w:tc>
                  <w:tcPr>
                    <w:tcW w:w="50" w:type="pct"/>
                    <w:hideMark/>
                  </w:tcPr>
                  <w:p w14:paraId="2E261970" w14:textId="77777777" w:rsidR="000E6644" w:rsidRDefault="000E6644">
                    <w:pPr>
                      <w:pStyle w:val="Bibliography"/>
                      <w:rPr>
                        <w:noProof/>
                      </w:rPr>
                    </w:pPr>
                    <w:r>
                      <w:rPr>
                        <w:noProof/>
                      </w:rPr>
                      <w:t xml:space="preserve">[85] </w:t>
                    </w:r>
                  </w:p>
                </w:tc>
                <w:tc>
                  <w:tcPr>
                    <w:tcW w:w="0" w:type="auto"/>
                    <w:hideMark/>
                  </w:tcPr>
                  <w:p w14:paraId="06AA9B35" w14:textId="77777777" w:rsidR="000E6644" w:rsidRDefault="000E6644">
                    <w:pPr>
                      <w:pStyle w:val="Bibliography"/>
                      <w:rPr>
                        <w:noProof/>
                      </w:rPr>
                    </w:pPr>
                    <w:r>
                      <w:rPr>
                        <w:noProof/>
                      </w:rPr>
                      <w:t xml:space="preserve">J. Lee, A. P. Reeves, S. Fotin, T. Apanasovich and D. Yankelevitz, “Human airway measurement from CT images,” in </w:t>
                    </w:r>
                    <w:r>
                      <w:rPr>
                        <w:i/>
                        <w:iCs/>
                        <w:noProof/>
                      </w:rPr>
                      <w:t>Medical Imaging.</w:t>
                    </w:r>
                    <w:r>
                      <w:rPr>
                        <w:noProof/>
                      </w:rPr>
                      <w:t xml:space="preserve">, 2008. </w:t>
                    </w:r>
                  </w:p>
                </w:tc>
              </w:tr>
              <w:tr w:rsidR="000E6644" w14:paraId="546D736E" w14:textId="77777777">
                <w:trPr>
                  <w:divId w:val="125633941"/>
                  <w:tblCellSpacing w:w="15" w:type="dxa"/>
                </w:trPr>
                <w:tc>
                  <w:tcPr>
                    <w:tcW w:w="50" w:type="pct"/>
                    <w:hideMark/>
                  </w:tcPr>
                  <w:p w14:paraId="581DF633" w14:textId="77777777" w:rsidR="000E6644" w:rsidRDefault="000E6644">
                    <w:pPr>
                      <w:pStyle w:val="Bibliography"/>
                      <w:rPr>
                        <w:noProof/>
                      </w:rPr>
                    </w:pPr>
                    <w:r>
                      <w:rPr>
                        <w:noProof/>
                      </w:rPr>
                      <w:t xml:space="preserve">[86] </w:t>
                    </w:r>
                  </w:p>
                </w:tc>
                <w:tc>
                  <w:tcPr>
                    <w:tcW w:w="0" w:type="auto"/>
                    <w:hideMark/>
                  </w:tcPr>
                  <w:p w14:paraId="107ADC98" w14:textId="77777777" w:rsidR="000E6644" w:rsidRDefault="000E6644">
                    <w:pPr>
                      <w:pStyle w:val="Bibliography"/>
                      <w:rPr>
                        <w:noProof/>
                      </w:rPr>
                    </w:pPr>
                    <w:r>
                      <w:rPr>
                        <w:noProof/>
                      </w:rPr>
                      <w:t xml:space="preserve">N. Amenta, S. Choi and R. K. Kolluri, “The power crust, unions of balls, and the medial axis transform,” </w:t>
                    </w:r>
                    <w:r>
                      <w:rPr>
                        <w:i/>
                        <w:iCs/>
                        <w:noProof/>
                      </w:rPr>
                      <w:t xml:space="preserve">Computational Geometry, </w:t>
                    </w:r>
                    <w:r>
                      <w:rPr>
                        <w:noProof/>
                      </w:rPr>
                      <w:t xml:space="preserve">vol. 19, no. 2, pp. 127-153, 2001. </w:t>
                    </w:r>
                  </w:p>
                </w:tc>
              </w:tr>
              <w:tr w:rsidR="000E6644" w14:paraId="21EE8F8D" w14:textId="77777777">
                <w:trPr>
                  <w:divId w:val="125633941"/>
                  <w:tblCellSpacing w:w="15" w:type="dxa"/>
                </w:trPr>
                <w:tc>
                  <w:tcPr>
                    <w:tcW w:w="50" w:type="pct"/>
                    <w:hideMark/>
                  </w:tcPr>
                  <w:p w14:paraId="05F2365B" w14:textId="77777777" w:rsidR="000E6644" w:rsidRDefault="000E6644">
                    <w:pPr>
                      <w:pStyle w:val="Bibliography"/>
                      <w:rPr>
                        <w:noProof/>
                      </w:rPr>
                    </w:pPr>
                    <w:r>
                      <w:rPr>
                        <w:noProof/>
                      </w:rPr>
                      <w:t xml:space="preserve">[87] </w:t>
                    </w:r>
                  </w:p>
                </w:tc>
                <w:tc>
                  <w:tcPr>
                    <w:tcW w:w="0" w:type="auto"/>
                    <w:hideMark/>
                  </w:tcPr>
                  <w:p w14:paraId="381BEA0C" w14:textId="77777777" w:rsidR="000E6644" w:rsidRDefault="000E6644">
                    <w:pPr>
                      <w:pStyle w:val="Bibliography"/>
                      <w:rPr>
                        <w:noProof/>
                      </w:rPr>
                    </w:pPr>
                    <w:r>
                      <w:rPr>
                        <w:noProof/>
                      </w:rPr>
                      <w:t xml:space="preserve">J. F. Carrillo, M. Orkisz and M. H. Hoyos, “Extraction of 3D vascular tree skeletons based on the analysis of connected components evolution,” </w:t>
                    </w:r>
                    <w:r>
                      <w:rPr>
                        <w:i/>
                        <w:iCs/>
                        <w:noProof/>
                      </w:rPr>
                      <w:t xml:space="preserve">International Conference on Computer Analysis of Images and Patterns, </w:t>
                    </w:r>
                    <w:r>
                      <w:rPr>
                        <w:noProof/>
                      </w:rPr>
                      <w:t xml:space="preserve">pp. 604-611, 2005. </w:t>
                    </w:r>
                  </w:p>
                </w:tc>
              </w:tr>
              <w:tr w:rsidR="000E6644" w14:paraId="3C3449E3" w14:textId="77777777">
                <w:trPr>
                  <w:divId w:val="125633941"/>
                  <w:tblCellSpacing w:w="15" w:type="dxa"/>
                </w:trPr>
                <w:tc>
                  <w:tcPr>
                    <w:tcW w:w="50" w:type="pct"/>
                    <w:hideMark/>
                  </w:tcPr>
                  <w:p w14:paraId="5805C8BF" w14:textId="77777777" w:rsidR="000E6644" w:rsidRDefault="000E6644">
                    <w:pPr>
                      <w:pStyle w:val="Bibliography"/>
                      <w:rPr>
                        <w:noProof/>
                      </w:rPr>
                    </w:pPr>
                    <w:r>
                      <w:rPr>
                        <w:noProof/>
                      </w:rPr>
                      <w:t xml:space="preserve">[88] </w:t>
                    </w:r>
                  </w:p>
                </w:tc>
                <w:tc>
                  <w:tcPr>
                    <w:tcW w:w="0" w:type="auto"/>
                    <w:hideMark/>
                  </w:tcPr>
                  <w:p w14:paraId="70F32DE3" w14:textId="77777777" w:rsidR="000E6644" w:rsidRDefault="000E6644">
                    <w:pPr>
                      <w:pStyle w:val="Bibliography"/>
                      <w:rPr>
                        <w:noProof/>
                      </w:rPr>
                    </w:pPr>
                    <w:r>
                      <w:rPr>
                        <w:noProof/>
                      </w:rPr>
                      <w:t xml:space="preserve">S. Little, M. Sproule, M. Cowan, K. Macleod, M. Robertson, J. Love, G. Chalmers, C. McSharry and N. Thomson, “High resolution computed tomographic assessment of airway wall thickness in chronic asthma: reproducibility and relationship with lung function and severity,” </w:t>
                    </w:r>
                    <w:r>
                      <w:rPr>
                        <w:i/>
                        <w:iCs/>
                        <w:noProof/>
                      </w:rPr>
                      <w:t xml:space="preserve">Thorax, </w:t>
                    </w:r>
                    <w:r>
                      <w:rPr>
                        <w:noProof/>
                      </w:rPr>
                      <w:t xml:space="preserve">vol. 57, no. 3, pp. 247-253, 2002. </w:t>
                    </w:r>
                  </w:p>
                </w:tc>
              </w:tr>
              <w:tr w:rsidR="000E6644" w14:paraId="2BE55C4D" w14:textId="77777777">
                <w:trPr>
                  <w:divId w:val="125633941"/>
                  <w:tblCellSpacing w:w="15" w:type="dxa"/>
                </w:trPr>
                <w:tc>
                  <w:tcPr>
                    <w:tcW w:w="50" w:type="pct"/>
                    <w:hideMark/>
                  </w:tcPr>
                  <w:p w14:paraId="3D035D03" w14:textId="77777777" w:rsidR="000E6644" w:rsidRDefault="000E6644">
                    <w:pPr>
                      <w:pStyle w:val="Bibliography"/>
                      <w:rPr>
                        <w:noProof/>
                      </w:rPr>
                    </w:pPr>
                    <w:r>
                      <w:rPr>
                        <w:noProof/>
                      </w:rPr>
                      <w:t xml:space="preserve">[89] </w:t>
                    </w:r>
                  </w:p>
                </w:tc>
                <w:tc>
                  <w:tcPr>
                    <w:tcW w:w="0" w:type="auto"/>
                    <w:hideMark/>
                  </w:tcPr>
                  <w:p w14:paraId="451403DF" w14:textId="77777777" w:rsidR="000E6644" w:rsidRDefault="000E6644">
                    <w:pPr>
                      <w:pStyle w:val="Bibliography"/>
                      <w:rPr>
                        <w:noProof/>
                      </w:rPr>
                    </w:pPr>
                    <w:r>
                      <w:rPr>
                        <w:noProof/>
                      </w:rPr>
                      <w:t xml:space="preserve">I. Orlandi, C. Moroni, G. Camiciottoli, M. Bartolucci, M. Pistolesi, N. Villari and M. Mascalchi, “Chronic obstructive pulmonary disease: Thin-section ct measurement of airway wall thickness and lung attenuation,” </w:t>
                    </w:r>
                    <w:r>
                      <w:rPr>
                        <w:i/>
                        <w:iCs/>
                        <w:noProof/>
                      </w:rPr>
                      <w:t xml:space="preserve">Radiology, </w:t>
                    </w:r>
                    <w:r>
                      <w:rPr>
                        <w:noProof/>
                      </w:rPr>
                      <w:t xml:space="preserve">vol. 234, no. 2, pp. 604-610, 2005. </w:t>
                    </w:r>
                  </w:p>
                </w:tc>
              </w:tr>
              <w:tr w:rsidR="000E6644" w14:paraId="61E23813" w14:textId="77777777">
                <w:trPr>
                  <w:divId w:val="125633941"/>
                  <w:tblCellSpacing w:w="15" w:type="dxa"/>
                </w:trPr>
                <w:tc>
                  <w:tcPr>
                    <w:tcW w:w="50" w:type="pct"/>
                    <w:hideMark/>
                  </w:tcPr>
                  <w:p w14:paraId="1912CB18" w14:textId="77777777" w:rsidR="000E6644" w:rsidRDefault="000E6644">
                    <w:pPr>
                      <w:pStyle w:val="Bibliography"/>
                      <w:rPr>
                        <w:noProof/>
                      </w:rPr>
                    </w:pPr>
                    <w:r>
                      <w:rPr>
                        <w:noProof/>
                      </w:rPr>
                      <w:t xml:space="preserve">[90] </w:t>
                    </w:r>
                  </w:p>
                </w:tc>
                <w:tc>
                  <w:tcPr>
                    <w:tcW w:w="0" w:type="auto"/>
                    <w:hideMark/>
                  </w:tcPr>
                  <w:p w14:paraId="01061863" w14:textId="77777777" w:rsidR="000E6644" w:rsidRDefault="000E6644">
                    <w:pPr>
                      <w:pStyle w:val="Bibliography"/>
                      <w:rPr>
                        <w:noProof/>
                      </w:rPr>
                    </w:pPr>
                    <w:r>
                      <w:rPr>
                        <w:noProof/>
                      </w:rPr>
                      <w:t xml:space="preserve">A. Niimi, H. Matsumoto, R. Amitani, Y. Nakano, M. Mishima, M. Minakuchi, K. Nishimura, H. Itoh and T. Izumi, “Airway wall thickness in asthma assessed by computed tomography: relation to clinical indices,” </w:t>
                    </w:r>
                    <w:r>
                      <w:rPr>
                        <w:i/>
                        <w:iCs/>
                        <w:noProof/>
                      </w:rPr>
                      <w:t xml:space="preserve">American journal of respiratory and critical care medicine, </w:t>
                    </w:r>
                    <w:r>
                      <w:rPr>
                        <w:noProof/>
                      </w:rPr>
                      <w:t xml:space="preserve">vol. 162, no. 4, pp. 1518-1523, 2000. </w:t>
                    </w:r>
                  </w:p>
                </w:tc>
              </w:tr>
              <w:tr w:rsidR="000E6644" w14:paraId="24506DAD" w14:textId="77777777">
                <w:trPr>
                  <w:divId w:val="125633941"/>
                  <w:tblCellSpacing w:w="15" w:type="dxa"/>
                </w:trPr>
                <w:tc>
                  <w:tcPr>
                    <w:tcW w:w="50" w:type="pct"/>
                    <w:hideMark/>
                  </w:tcPr>
                  <w:p w14:paraId="3E8E0DE4" w14:textId="77777777" w:rsidR="000E6644" w:rsidRDefault="000E6644">
                    <w:pPr>
                      <w:pStyle w:val="Bibliography"/>
                      <w:rPr>
                        <w:noProof/>
                      </w:rPr>
                    </w:pPr>
                    <w:r>
                      <w:rPr>
                        <w:noProof/>
                      </w:rPr>
                      <w:t xml:space="preserve">[91] </w:t>
                    </w:r>
                  </w:p>
                </w:tc>
                <w:tc>
                  <w:tcPr>
                    <w:tcW w:w="0" w:type="auto"/>
                    <w:hideMark/>
                  </w:tcPr>
                  <w:p w14:paraId="6AB7B2BA" w14:textId="77777777" w:rsidR="000E6644" w:rsidRDefault="000E6644">
                    <w:pPr>
                      <w:pStyle w:val="Bibliography"/>
                      <w:rPr>
                        <w:noProof/>
                      </w:rPr>
                    </w:pPr>
                    <w:r>
                      <w:rPr>
                        <w:noProof/>
                      </w:rPr>
                      <w:t xml:space="preserve">G. G. King, N. L. Muller, K. P. Whittall, Q.-S. Xiang and P. D. Pare, “An analysis algorithm for measuring airway lumen and wall areas from high-resolution computed tomographic data,” </w:t>
                    </w:r>
                    <w:r>
                      <w:rPr>
                        <w:i/>
                        <w:iCs/>
                        <w:noProof/>
                      </w:rPr>
                      <w:t xml:space="preserve">American journal of respiratory and critical care medicine, </w:t>
                    </w:r>
                    <w:r>
                      <w:rPr>
                        <w:noProof/>
                      </w:rPr>
                      <w:t xml:space="preserve">vol. 161, no. 2, pp. 574-580, 2000. </w:t>
                    </w:r>
                  </w:p>
                </w:tc>
              </w:tr>
              <w:tr w:rsidR="000E6644" w14:paraId="78CB206D" w14:textId="77777777">
                <w:trPr>
                  <w:divId w:val="125633941"/>
                  <w:tblCellSpacing w:w="15" w:type="dxa"/>
                </w:trPr>
                <w:tc>
                  <w:tcPr>
                    <w:tcW w:w="50" w:type="pct"/>
                    <w:hideMark/>
                  </w:tcPr>
                  <w:p w14:paraId="3C8C5319" w14:textId="77777777" w:rsidR="000E6644" w:rsidRDefault="000E6644">
                    <w:pPr>
                      <w:pStyle w:val="Bibliography"/>
                      <w:rPr>
                        <w:noProof/>
                      </w:rPr>
                    </w:pPr>
                    <w:r>
                      <w:rPr>
                        <w:noProof/>
                      </w:rPr>
                      <w:t xml:space="preserve">[92] </w:t>
                    </w:r>
                  </w:p>
                </w:tc>
                <w:tc>
                  <w:tcPr>
                    <w:tcW w:w="0" w:type="auto"/>
                    <w:hideMark/>
                  </w:tcPr>
                  <w:p w14:paraId="6E5CCA55" w14:textId="77777777" w:rsidR="000E6644" w:rsidRDefault="000E6644">
                    <w:pPr>
                      <w:pStyle w:val="Bibliography"/>
                      <w:rPr>
                        <w:noProof/>
                      </w:rPr>
                    </w:pPr>
                    <w:r>
                      <w:rPr>
                        <w:noProof/>
                      </w:rPr>
                      <w:t xml:space="preserve">O. I. Saba, E. A. Hoffman and J. M. Reinhardt, “Computed tomographic-based estimation of airway size with correction for scanned plane tilt angle,” in </w:t>
                    </w:r>
                    <w:r>
                      <w:rPr>
                        <w:i/>
                        <w:iCs/>
                        <w:noProof/>
                      </w:rPr>
                      <w:t>Medical Imaging</w:t>
                    </w:r>
                    <w:r>
                      <w:rPr>
                        <w:noProof/>
                      </w:rPr>
                      <w:t xml:space="preserve">, 2000. </w:t>
                    </w:r>
                  </w:p>
                </w:tc>
              </w:tr>
              <w:tr w:rsidR="000E6644" w14:paraId="26632C6C" w14:textId="77777777">
                <w:trPr>
                  <w:divId w:val="125633941"/>
                  <w:tblCellSpacing w:w="15" w:type="dxa"/>
                </w:trPr>
                <w:tc>
                  <w:tcPr>
                    <w:tcW w:w="50" w:type="pct"/>
                    <w:hideMark/>
                  </w:tcPr>
                  <w:p w14:paraId="23A7F80D" w14:textId="77777777" w:rsidR="000E6644" w:rsidRDefault="000E6644">
                    <w:pPr>
                      <w:pStyle w:val="Bibliography"/>
                      <w:rPr>
                        <w:noProof/>
                      </w:rPr>
                    </w:pPr>
                    <w:r>
                      <w:rPr>
                        <w:noProof/>
                      </w:rPr>
                      <w:t xml:space="preserve">[93] </w:t>
                    </w:r>
                  </w:p>
                </w:tc>
                <w:tc>
                  <w:tcPr>
                    <w:tcW w:w="0" w:type="auto"/>
                    <w:hideMark/>
                  </w:tcPr>
                  <w:p w14:paraId="7DE3C756" w14:textId="77777777" w:rsidR="000E6644" w:rsidRDefault="000E6644">
                    <w:pPr>
                      <w:pStyle w:val="Bibliography"/>
                      <w:rPr>
                        <w:noProof/>
                      </w:rPr>
                    </w:pPr>
                    <w:r>
                      <w:rPr>
                        <w:noProof/>
                      </w:rPr>
                      <w:t xml:space="preserve">P. Berger, V. Perot, P. Desbarats, J. M. Tunon-de-Lara, R. Marthan and F. Laurent, “Airway Wall Thickness in Cigarette Smokers: Quantitative Thin-Section CT Assessment,” </w:t>
                    </w:r>
                    <w:r>
                      <w:rPr>
                        <w:i/>
                        <w:iCs/>
                        <w:noProof/>
                      </w:rPr>
                      <w:t xml:space="preserve">Radiology, </w:t>
                    </w:r>
                    <w:r>
                      <w:rPr>
                        <w:noProof/>
                      </w:rPr>
                      <w:t xml:space="preserve">vol. 235, no. 3, pp. 1055-1064, 2005. </w:t>
                    </w:r>
                  </w:p>
                </w:tc>
              </w:tr>
              <w:tr w:rsidR="000E6644" w14:paraId="594FBE5A" w14:textId="77777777">
                <w:trPr>
                  <w:divId w:val="125633941"/>
                  <w:tblCellSpacing w:w="15" w:type="dxa"/>
                </w:trPr>
                <w:tc>
                  <w:tcPr>
                    <w:tcW w:w="50" w:type="pct"/>
                    <w:hideMark/>
                  </w:tcPr>
                  <w:p w14:paraId="45AC0094" w14:textId="77777777" w:rsidR="000E6644" w:rsidRDefault="000E6644">
                    <w:pPr>
                      <w:pStyle w:val="Bibliography"/>
                      <w:rPr>
                        <w:noProof/>
                      </w:rPr>
                    </w:pPr>
                    <w:r>
                      <w:rPr>
                        <w:noProof/>
                      </w:rPr>
                      <w:t xml:space="preserve">[94] </w:t>
                    </w:r>
                  </w:p>
                </w:tc>
                <w:tc>
                  <w:tcPr>
                    <w:tcW w:w="0" w:type="auto"/>
                    <w:hideMark/>
                  </w:tcPr>
                  <w:p w14:paraId="729F0355" w14:textId="77777777" w:rsidR="000E6644" w:rsidRDefault="000E6644">
                    <w:pPr>
                      <w:pStyle w:val="Bibliography"/>
                      <w:rPr>
                        <w:noProof/>
                      </w:rPr>
                    </w:pPr>
                    <w:r>
                      <w:rPr>
                        <w:noProof/>
                      </w:rPr>
                      <w:t xml:space="preserve">S. Worthy, “High resolution computed tomography of the lungs.,” </w:t>
                    </w:r>
                    <w:r>
                      <w:rPr>
                        <w:i/>
                        <w:iCs/>
                        <w:noProof/>
                      </w:rPr>
                      <w:t xml:space="preserve">British Medical Journal, </w:t>
                    </w:r>
                    <w:r>
                      <w:rPr>
                        <w:noProof/>
                      </w:rPr>
                      <w:t xml:space="preserve">vol. 310, no. 6980, p. 615, 1995. </w:t>
                    </w:r>
                  </w:p>
                </w:tc>
              </w:tr>
              <w:tr w:rsidR="000E6644" w14:paraId="6D8F5719" w14:textId="77777777">
                <w:trPr>
                  <w:divId w:val="125633941"/>
                  <w:tblCellSpacing w:w="15" w:type="dxa"/>
                </w:trPr>
                <w:tc>
                  <w:tcPr>
                    <w:tcW w:w="50" w:type="pct"/>
                    <w:hideMark/>
                  </w:tcPr>
                  <w:p w14:paraId="634660E1" w14:textId="77777777" w:rsidR="000E6644" w:rsidRDefault="000E6644">
                    <w:pPr>
                      <w:pStyle w:val="Bibliography"/>
                      <w:rPr>
                        <w:noProof/>
                      </w:rPr>
                    </w:pPr>
                    <w:r>
                      <w:rPr>
                        <w:noProof/>
                      </w:rPr>
                      <w:t xml:space="preserve">[95] </w:t>
                    </w:r>
                  </w:p>
                </w:tc>
                <w:tc>
                  <w:tcPr>
                    <w:tcW w:w="0" w:type="auto"/>
                    <w:hideMark/>
                  </w:tcPr>
                  <w:p w14:paraId="1DFF7DF1" w14:textId="77777777" w:rsidR="000E6644" w:rsidRDefault="000E6644">
                    <w:pPr>
                      <w:pStyle w:val="Bibliography"/>
                      <w:rPr>
                        <w:noProof/>
                      </w:rPr>
                    </w:pPr>
                    <w:r>
                      <w:rPr>
                        <w:noProof/>
                      </w:rPr>
                      <w:t xml:space="preserve">F. J. Preteux, C. I. Fetita and P. Grenier, “Modeling, segmentation, and caliber estimation of bronchi in high-resolution computerized tomography,” in </w:t>
                    </w:r>
                    <w:r>
                      <w:rPr>
                        <w:i/>
                        <w:iCs/>
                        <w:noProof/>
                      </w:rPr>
                      <w:t>Optical Science, Engineering and Instrumentation</w:t>
                    </w:r>
                    <w:r>
                      <w:rPr>
                        <w:noProof/>
                      </w:rPr>
                      <w:t xml:space="preserve">, 1997. </w:t>
                    </w:r>
                  </w:p>
                </w:tc>
              </w:tr>
              <w:tr w:rsidR="000E6644" w14:paraId="06C32428" w14:textId="77777777">
                <w:trPr>
                  <w:divId w:val="125633941"/>
                  <w:tblCellSpacing w:w="15" w:type="dxa"/>
                </w:trPr>
                <w:tc>
                  <w:tcPr>
                    <w:tcW w:w="50" w:type="pct"/>
                    <w:hideMark/>
                  </w:tcPr>
                  <w:p w14:paraId="2F0D3E0A" w14:textId="77777777" w:rsidR="000E6644" w:rsidRDefault="000E6644">
                    <w:pPr>
                      <w:pStyle w:val="Bibliography"/>
                      <w:rPr>
                        <w:noProof/>
                      </w:rPr>
                    </w:pPr>
                    <w:r>
                      <w:rPr>
                        <w:noProof/>
                      </w:rPr>
                      <w:lastRenderedPageBreak/>
                      <w:t xml:space="preserve">[96] </w:t>
                    </w:r>
                  </w:p>
                </w:tc>
                <w:tc>
                  <w:tcPr>
                    <w:tcW w:w="0" w:type="auto"/>
                    <w:hideMark/>
                  </w:tcPr>
                  <w:p w14:paraId="2A11C519" w14:textId="77777777" w:rsidR="000E6644" w:rsidRDefault="000E6644">
                    <w:pPr>
                      <w:pStyle w:val="Bibliography"/>
                      <w:rPr>
                        <w:noProof/>
                      </w:rPr>
                    </w:pPr>
                    <w:r>
                      <w:rPr>
                        <w:noProof/>
                      </w:rPr>
                      <w:t xml:space="preserve">A. McNamara, N. Muller, M. Okazawa, J. Arntorp, B. Wiggs and P. Pare, “Airway narrowing in excised canine lungs measured by high-resolution computed tomography,” </w:t>
                    </w:r>
                    <w:r>
                      <w:rPr>
                        <w:i/>
                        <w:iCs/>
                        <w:noProof/>
                      </w:rPr>
                      <w:t xml:space="preserve">Journal of Applied Physiology, </w:t>
                    </w:r>
                    <w:r>
                      <w:rPr>
                        <w:noProof/>
                      </w:rPr>
                      <w:t xml:space="preserve">vol. 73, no. 1, pp. 307-316, 1992. </w:t>
                    </w:r>
                  </w:p>
                </w:tc>
              </w:tr>
              <w:tr w:rsidR="000E6644" w14:paraId="104D4D9A" w14:textId="77777777">
                <w:trPr>
                  <w:divId w:val="125633941"/>
                  <w:tblCellSpacing w:w="15" w:type="dxa"/>
                </w:trPr>
                <w:tc>
                  <w:tcPr>
                    <w:tcW w:w="50" w:type="pct"/>
                    <w:hideMark/>
                  </w:tcPr>
                  <w:p w14:paraId="074EBE5E" w14:textId="77777777" w:rsidR="000E6644" w:rsidRDefault="000E6644">
                    <w:pPr>
                      <w:pStyle w:val="Bibliography"/>
                      <w:rPr>
                        <w:noProof/>
                      </w:rPr>
                    </w:pPr>
                    <w:r>
                      <w:rPr>
                        <w:noProof/>
                      </w:rPr>
                      <w:t xml:space="preserve">[97] </w:t>
                    </w:r>
                  </w:p>
                </w:tc>
                <w:tc>
                  <w:tcPr>
                    <w:tcW w:w="0" w:type="auto"/>
                    <w:hideMark/>
                  </w:tcPr>
                  <w:p w14:paraId="72E9D996" w14:textId="77777777" w:rsidR="000E6644" w:rsidRDefault="000E6644">
                    <w:pPr>
                      <w:pStyle w:val="Bibliography"/>
                      <w:rPr>
                        <w:noProof/>
                      </w:rPr>
                    </w:pPr>
                    <w:r>
                      <w:rPr>
                        <w:noProof/>
                      </w:rPr>
                      <w:t xml:space="preserve">C. C. Hsia, D. M. Hyde, M. Ochs and E. R. Weibel, “An official research policy statement of the American Thoracic Society/European Respiratory Society: standards for quantitative assessment of lung structure,” </w:t>
                    </w:r>
                    <w:r>
                      <w:rPr>
                        <w:i/>
                        <w:iCs/>
                        <w:noProof/>
                      </w:rPr>
                      <w:t xml:space="preserve">American journal of respiratory and critical care medicine, </w:t>
                    </w:r>
                    <w:r>
                      <w:rPr>
                        <w:noProof/>
                      </w:rPr>
                      <w:t xml:space="preserve">vol. 181, no. 4, pp. 394-418, 2010. </w:t>
                    </w:r>
                  </w:p>
                </w:tc>
              </w:tr>
              <w:tr w:rsidR="000E6644" w14:paraId="27967E4B" w14:textId="77777777">
                <w:trPr>
                  <w:divId w:val="125633941"/>
                  <w:tblCellSpacing w:w="15" w:type="dxa"/>
                </w:trPr>
                <w:tc>
                  <w:tcPr>
                    <w:tcW w:w="50" w:type="pct"/>
                    <w:hideMark/>
                  </w:tcPr>
                  <w:p w14:paraId="00A6B509" w14:textId="77777777" w:rsidR="000E6644" w:rsidRDefault="000E6644">
                    <w:pPr>
                      <w:pStyle w:val="Bibliography"/>
                      <w:rPr>
                        <w:noProof/>
                      </w:rPr>
                    </w:pPr>
                    <w:r>
                      <w:rPr>
                        <w:noProof/>
                      </w:rPr>
                      <w:t xml:space="preserve">[98] </w:t>
                    </w:r>
                  </w:p>
                </w:tc>
                <w:tc>
                  <w:tcPr>
                    <w:tcW w:w="0" w:type="auto"/>
                    <w:hideMark/>
                  </w:tcPr>
                  <w:p w14:paraId="167BD491" w14:textId="77777777" w:rsidR="000E6644" w:rsidRDefault="000E6644">
                    <w:pPr>
                      <w:pStyle w:val="Bibliography"/>
                      <w:rPr>
                        <w:noProof/>
                      </w:rPr>
                    </w:pPr>
                    <w:r>
                      <w:rPr>
                        <w:noProof/>
                      </w:rPr>
                      <w:t xml:space="preserve">J. B. West, Respiratory Physiology: The Essentials, 7th ed., Lippincott Williams &amp; Wilkins, 2004. </w:t>
                    </w:r>
                  </w:p>
                </w:tc>
              </w:tr>
              <w:tr w:rsidR="000E6644" w14:paraId="44F42D77" w14:textId="77777777">
                <w:trPr>
                  <w:divId w:val="125633941"/>
                  <w:tblCellSpacing w:w="15" w:type="dxa"/>
                </w:trPr>
                <w:tc>
                  <w:tcPr>
                    <w:tcW w:w="50" w:type="pct"/>
                    <w:hideMark/>
                  </w:tcPr>
                  <w:p w14:paraId="5377CA64" w14:textId="77777777" w:rsidR="000E6644" w:rsidRDefault="000E6644">
                    <w:pPr>
                      <w:pStyle w:val="Bibliography"/>
                      <w:rPr>
                        <w:noProof/>
                      </w:rPr>
                    </w:pPr>
                    <w:r>
                      <w:rPr>
                        <w:noProof/>
                      </w:rPr>
                      <w:t xml:space="preserve">[99] </w:t>
                    </w:r>
                  </w:p>
                </w:tc>
                <w:tc>
                  <w:tcPr>
                    <w:tcW w:w="0" w:type="auto"/>
                    <w:hideMark/>
                  </w:tcPr>
                  <w:p w14:paraId="359C36EF" w14:textId="77777777" w:rsidR="000E6644" w:rsidRDefault="000E6644">
                    <w:pPr>
                      <w:pStyle w:val="Bibliography"/>
                      <w:rPr>
                        <w:noProof/>
                      </w:rPr>
                    </w:pPr>
                    <w:r>
                      <w:rPr>
                        <w:noProof/>
                      </w:rPr>
                      <w:t xml:space="preserve">T. W. Shields, J. LoCicero, C. E. Reed and R. H. Feins, General Thoracic Surgery, 7th ed., Lipincott Williams &amp; Wilkins, 2009. </w:t>
                    </w:r>
                  </w:p>
                </w:tc>
              </w:tr>
              <w:tr w:rsidR="000E6644" w14:paraId="369FBD51" w14:textId="77777777">
                <w:trPr>
                  <w:divId w:val="125633941"/>
                  <w:tblCellSpacing w:w="15" w:type="dxa"/>
                </w:trPr>
                <w:tc>
                  <w:tcPr>
                    <w:tcW w:w="50" w:type="pct"/>
                    <w:hideMark/>
                  </w:tcPr>
                  <w:p w14:paraId="6681025F" w14:textId="77777777" w:rsidR="000E6644" w:rsidRDefault="000E6644">
                    <w:pPr>
                      <w:pStyle w:val="Bibliography"/>
                      <w:rPr>
                        <w:noProof/>
                      </w:rPr>
                    </w:pPr>
                    <w:r>
                      <w:rPr>
                        <w:noProof/>
                      </w:rPr>
                      <w:t xml:space="preserve">[100] </w:t>
                    </w:r>
                  </w:p>
                </w:tc>
                <w:tc>
                  <w:tcPr>
                    <w:tcW w:w="0" w:type="auto"/>
                    <w:hideMark/>
                  </w:tcPr>
                  <w:p w14:paraId="7E44F609" w14:textId="77777777" w:rsidR="000E6644" w:rsidRDefault="000E6644">
                    <w:pPr>
                      <w:pStyle w:val="Bibliography"/>
                      <w:rPr>
                        <w:noProof/>
                      </w:rPr>
                    </w:pPr>
                    <w:r>
                      <w:rPr>
                        <w:noProof/>
                      </w:rPr>
                      <w:t xml:space="preserve">R. J. Metzger, O. D. Klein, G. R. Martin and M. A. Krasnow, “The branching programme of mouse lung development,” </w:t>
                    </w:r>
                    <w:r>
                      <w:rPr>
                        <w:i/>
                        <w:iCs/>
                        <w:noProof/>
                      </w:rPr>
                      <w:t xml:space="preserve">Nature, </w:t>
                    </w:r>
                    <w:r>
                      <w:rPr>
                        <w:noProof/>
                      </w:rPr>
                      <w:t xml:space="preserve">vol. 453, pp. 745-750, 2008. </w:t>
                    </w:r>
                  </w:p>
                </w:tc>
              </w:tr>
              <w:tr w:rsidR="000E6644" w14:paraId="02E432AD" w14:textId="77777777">
                <w:trPr>
                  <w:divId w:val="125633941"/>
                  <w:tblCellSpacing w:w="15" w:type="dxa"/>
                </w:trPr>
                <w:tc>
                  <w:tcPr>
                    <w:tcW w:w="50" w:type="pct"/>
                    <w:hideMark/>
                  </w:tcPr>
                  <w:p w14:paraId="292EA49E" w14:textId="77777777" w:rsidR="000E6644" w:rsidRDefault="000E6644">
                    <w:pPr>
                      <w:pStyle w:val="Bibliography"/>
                      <w:rPr>
                        <w:noProof/>
                      </w:rPr>
                    </w:pPr>
                    <w:r>
                      <w:rPr>
                        <w:noProof/>
                      </w:rPr>
                      <w:t xml:space="preserve">[101] </w:t>
                    </w:r>
                  </w:p>
                </w:tc>
                <w:tc>
                  <w:tcPr>
                    <w:tcW w:w="0" w:type="auto"/>
                    <w:hideMark/>
                  </w:tcPr>
                  <w:p w14:paraId="7D6E1337" w14:textId="77777777" w:rsidR="000E6644" w:rsidRDefault="000E6644">
                    <w:pPr>
                      <w:pStyle w:val="Bibliography"/>
                      <w:rPr>
                        <w:noProof/>
                      </w:rPr>
                    </w:pPr>
                    <w:r>
                      <w:rPr>
                        <w:noProof/>
                      </w:rPr>
                      <w:t xml:space="preserve">E. R. Weibel, “Design and structure of the human lung,” in </w:t>
                    </w:r>
                    <w:r>
                      <w:rPr>
                        <w:i/>
                        <w:iCs/>
                        <w:noProof/>
                      </w:rPr>
                      <w:t>Pulmonary Diseases and Disorders</w:t>
                    </w:r>
                    <w:r>
                      <w:rPr>
                        <w:noProof/>
                      </w:rPr>
                      <w:t>, McGraw-Hill, 1980, pp. 224-271.</w:t>
                    </w:r>
                  </w:p>
                </w:tc>
              </w:tr>
              <w:tr w:rsidR="000E6644" w14:paraId="3B5A92E7" w14:textId="77777777">
                <w:trPr>
                  <w:divId w:val="125633941"/>
                  <w:tblCellSpacing w:w="15" w:type="dxa"/>
                </w:trPr>
                <w:tc>
                  <w:tcPr>
                    <w:tcW w:w="50" w:type="pct"/>
                    <w:hideMark/>
                  </w:tcPr>
                  <w:p w14:paraId="0778B68C" w14:textId="77777777" w:rsidR="000E6644" w:rsidRDefault="000E6644">
                    <w:pPr>
                      <w:pStyle w:val="Bibliography"/>
                      <w:rPr>
                        <w:noProof/>
                      </w:rPr>
                    </w:pPr>
                    <w:r>
                      <w:rPr>
                        <w:noProof/>
                      </w:rPr>
                      <w:t xml:space="preserve">[102] </w:t>
                    </w:r>
                  </w:p>
                </w:tc>
                <w:tc>
                  <w:tcPr>
                    <w:tcW w:w="0" w:type="auto"/>
                    <w:hideMark/>
                  </w:tcPr>
                  <w:p w14:paraId="3CFFC5F8" w14:textId="77777777" w:rsidR="000E6644" w:rsidRDefault="000E6644">
                    <w:pPr>
                      <w:pStyle w:val="Bibliography"/>
                      <w:rPr>
                        <w:noProof/>
                      </w:rPr>
                    </w:pPr>
                    <w:r>
                      <w:rPr>
                        <w:noProof/>
                      </w:rPr>
                      <w:t xml:space="preserve">K. Shinagawa and M. Kojima, “Mouse Model of Airway Remodeling,” </w:t>
                    </w:r>
                    <w:r>
                      <w:rPr>
                        <w:i/>
                        <w:iCs/>
                        <w:noProof/>
                      </w:rPr>
                      <w:t xml:space="preserve">American Journal of Respiratory and Critical Care Medicine, </w:t>
                    </w:r>
                    <w:r>
                      <w:rPr>
                        <w:noProof/>
                      </w:rPr>
                      <w:t xml:space="preserve">vol. 168, no. 8, pp. 959-967, 2003. </w:t>
                    </w:r>
                  </w:p>
                </w:tc>
              </w:tr>
              <w:tr w:rsidR="000E6644" w14:paraId="6579750F" w14:textId="77777777">
                <w:trPr>
                  <w:divId w:val="125633941"/>
                  <w:tblCellSpacing w:w="15" w:type="dxa"/>
                </w:trPr>
                <w:tc>
                  <w:tcPr>
                    <w:tcW w:w="50" w:type="pct"/>
                    <w:hideMark/>
                  </w:tcPr>
                  <w:p w14:paraId="1CC26DFA" w14:textId="77777777" w:rsidR="000E6644" w:rsidRDefault="000E6644">
                    <w:pPr>
                      <w:pStyle w:val="Bibliography"/>
                      <w:rPr>
                        <w:noProof/>
                      </w:rPr>
                    </w:pPr>
                    <w:r>
                      <w:rPr>
                        <w:noProof/>
                      </w:rPr>
                      <w:t xml:space="preserve">[103] </w:t>
                    </w:r>
                  </w:p>
                </w:tc>
                <w:tc>
                  <w:tcPr>
                    <w:tcW w:w="0" w:type="auto"/>
                    <w:hideMark/>
                  </w:tcPr>
                  <w:p w14:paraId="6A01E34A" w14:textId="77777777" w:rsidR="000E6644" w:rsidRDefault="000E6644">
                    <w:pPr>
                      <w:pStyle w:val="Bibliography"/>
                      <w:rPr>
                        <w:noProof/>
                      </w:rPr>
                    </w:pPr>
                    <w:r>
                      <w:rPr>
                        <w:noProof/>
                      </w:rPr>
                      <w:t xml:space="preserve">C. G. Irvin and J. H. Bates, “Measuring the lung function in the mouse: the challenge of size,” </w:t>
                    </w:r>
                    <w:r>
                      <w:rPr>
                        <w:i/>
                        <w:iCs/>
                        <w:noProof/>
                      </w:rPr>
                      <w:t xml:space="preserve">Respiratory Research, </w:t>
                    </w:r>
                    <w:r>
                      <w:rPr>
                        <w:noProof/>
                      </w:rPr>
                      <w:t xml:space="preserve">vol. 4, no. 1, p. 1, 2003. </w:t>
                    </w:r>
                  </w:p>
                </w:tc>
              </w:tr>
              <w:tr w:rsidR="000E6644" w14:paraId="1F1F8E62" w14:textId="77777777">
                <w:trPr>
                  <w:divId w:val="125633941"/>
                  <w:tblCellSpacing w:w="15" w:type="dxa"/>
                </w:trPr>
                <w:tc>
                  <w:tcPr>
                    <w:tcW w:w="50" w:type="pct"/>
                    <w:hideMark/>
                  </w:tcPr>
                  <w:p w14:paraId="7F8C9EDB" w14:textId="77777777" w:rsidR="000E6644" w:rsidRDefault="000E6644">
                    <w:pPr>
                      <w:pStyle w:val="Bibliography"/>
                      <w:rPr>
                        <w:noProof/>
                      </w:rPr>
                    </w:pPr>
                    <w:r>
                      <w:rPr>
                        <w:noProof/>
                      </w:rPr>
                      <w:t xml:space="preserve">[104] </w:t>
                    </w:r>
                  </w:p>
                </w:tc>
                <w:tc>
                  <w:tcPr>
                    <w:tcW w:w="0" w:type="auto"/>
                    <w:hideMark/>
                  </w:tcPr>
                  <w:p w14:paraId="50B732AA" w14:textId="77777777" w:rsidR="000E6644" w:rsidRDefault="000E6644">
                    <w:pPr>
                      <w:pStyle w:val="Bibliography"/>
                      <w:rPr>
                        <w:noProof/>
                      </w:rPr>
                    </w:pPr>
                    <w:r>
                      <w:rPr>
                        <w:noProof/>
                      </w:rPr>
                      <w:t xml:space="preserve">S. E. Soutiere and W. Mitzner, “On defining total lung capacity in the mouse,” </w:t>
                    </w:r>
                    <w:r>
                      <w:rPr>
                        <w:i/>
                        <w:iCs/>
                        <w:noProof/>
                      </w:rPr>
                      <w:t xml:space="preserve">Journal of Applied Physiology, </w:t>
                    </w:r>
                    <w:r>
                      <w:rPr>
                        <w:noProof/>
                      </w:rPr>
                      <w:t xml:space="preserve">vol. 96, no. 5, pp. 1658-1664, 2003. </w:t>
                    </w:r>
                  </w:p>
                </w:tc>
              </w:tr>
              <w:tr w:rsidR="000E6644" w14:paraId="1FCB6503" w14:textId="77777777">
                <w:trPr>
                  <w:divId w:val="125633941"/>
                  <w:tblCellSpacing w:w="15" w:type="dxa"/>
                </w:trPr>
                <w:tc>
                  <w:tcPr>
                    <w:tcW w:w="50" w:type="pct"/>
                    <w:hideMark/>
                  </w:tcPr>
                  <w:p w14:paraId="18A60B4A" w14:textId="77777777" w:rsidR="000E6644" w:rsidRDefault="000E6644">
                    <w:pPr>
                      <w:pStyle w:val="Bibliography"/>
                      <w:rPr>
                        <w:noProof/>
                      </w:rPr>
                    </w:pPr>
                    <w:r>
                      <w:rPr>
                        <w:noProof/>
                      </w:rPr>
                      <w:t xml:space="preserve">[105] </w:t>
                    </w:r>
                  </w:p>
                </w:tc>
                <w:tc>
                  <w:tcPr>
                    <w:tcW w:w="0" w:type="auto"/>
                    <w:hideMark/>
                  </w:tcPr>
                  <w:p w14:paraId="350BC683" w14:textId="77777777" w:rsidR="000E6644" w:rsidRDefault="000E6644">
                    <w:pPr>
                      <w:pStyle w:val="Bibliography"/>
                      <w:rPr>
                        <w:noProof/>
                      </w:rPr>
                    </w:pPr>
                    <w:r>
                      <w:rPr>
                        <w:noProof/>
                      </w:rPr>
                      <w:t xml:space="preserve">R. B. Schlesinger and L. A. McFadden, “Comparative morphometry of the upper bronchial tree in six mammalian species,” </w:t>
                    </w:r>
                    <w:r>
                      <w:rPr>
                        <w:i/>
                        <w:iCs/>
                        <w:noProof/>
                      </w:rPr>
                      <w:t xml:space="preserve">The Anatomical Record, </w:t>
                    </w:r>
                    <w:r>
                      <w:rPr>
                        <w:noProof/>
                      </w:rPr>
                      <w:t xml:space="preserve">vol. 199, no. 1, pp. 99-108, 1981. </w:t>
                    </w:r>
                  </w:p>
                </w:tc>
              </w:tr>
              <w:tr w:rsidR="000E6644" w14:paraId="2A97BEC9" w14:textId="77777777">
                <w:trPr>
                  <w:divId w:val="125633941"/>
                  <w:tblCellSpacing w:w="15" w:type="dxa"/>
                </w:trPr>
                <w:tc>
                  <w:tcPr>
                    <w:tcW w:w="50" w:type="pct"/>
                    <w:hideMark/>
                  </w:tcPr>
                  <w:p w14:paraId="58EEDA43" w14:textId="77777777" w:rsidR="000E6644" w:rsidRDefault="000E6644">
                    <w:pPr>
                      <w:pStyle w:val="Bibliography"/>
                      <w:rPr>
                        <w:noProof/>
                      </w:rPr>
                    </w:pPr>
                    <w:r>
                      <w:rPr>
                        <w:noProof/>
                      </w:rPr>
                      <w:t xml:space="preserve">[106] </w:t>
                    </w:r>
                  </w:p>
                </w:tc>
                <w:tc>
                  <w:tcPr>
                    <w:tcW w:w="0" w:type="auto"/>
                    <w:hideMark/>
                  </w:tcPr>
                  <w:p w14:paraId="5E3822B1" w14:textId="77777777" w:rsidR="000E6644" w:rsidRDefault="000E6644">
                    <w:pPr>
                      <w:pStyle w:val="Bibliography"/>
                      <w:rPr>
                        <w:noProof/>
                      </w:rPr>
                    </w:pPr>
                    <w:r>
                      <w:rPr>
                        <w:noProof/>
                      </w:rPr>
                      <w:t xml:space="preserve">K.-P. Valerius, “Size-Dependent Morphology of the Conductive Bronchial Tree in Four Species of Myomorph Rodents,” </w:t>
                    </w:r>
                    <w:r>
                      <w:rPr>
                        <w:i/>
                        <w:iCs/>
                        <w:noProof/>
                      </w:rPr>
                      <w:t xml:space="preserve">Journal of Morphology, </w:t>
                    </w:r>
                    <w:r>
                      <w:rPr>
                        <w:noProof/>
                      </w:rPr>
                      <w:t xml:space="preserve">vol. 230, no. 3, pp. 291-297, 1996. </w:t>
                    </w:r>
                  </w:p>
                </w:tc>
              </w:tr>
              <w:tr w:rsidR="000E6644" w14:paraId="1CB76AE1" w14:textId="77777777">
                <w:trPr>
                  <w:divId w:val="125633941"/>
                  <w:tblCellSpacing w:w="15" w:type="dxa"/>
                </w:trPr>
                <w:tc>
                  <w:tcPr>
                    <w:tcW w:w="50" w:type="pct"/>
                    <w:hideMark/>
                  </w:tcPr>
                  <w:p w14:paraId="1A7F00BC" w14:textId="77777777" w:rsidR="000E6644" w:rsidRDefault="000E6644">
                    <w:pPr>
                      <w:pStyle w:val="Bibliography"/>
                      <w:rPr>
                        <w:noProof/>
                      </w:rPr>
                    </w:pPr>
                    <w:r>
                      <w:rPr>
                        <w:noProof/>
                      </w:rPr>
                      <w:t xml:space="preserve">[107] </w:t>
                    </w:r>
                  </w:p>
                </w:tc>
                <w:tc>
                  <w:tcPr>
                    <w:tcW w:w="0" w:type="auto"/>
                    <w:hideMark/>
                  </w:tcPr>
                  <w:p w14:paraId="154BEC5D" w14:textId="77777777" w:rsidR="000E6644" w:rsidRDefault="000E6644">
                    <w:pPr>
                      <w:pStyle w:val="Bibliography"/>
                      <w:rPr>
                        <w:noProof/>
                      </w:rPr>
                    </w:pPr>
                    <w:r>
                      <w:rPr>
                        <w:noProof/>
                      </w:rPr>
                      <w:t xml:space="preserve">A. E. Tattersfield, A. J. Knox, J. R. Britton and I. P. Hall, “Asthma,” </w:t>
                    </w:r>
                    <w:r>
                      <w:rPr>
                        <w:i/>
                        <w:iCs/>
                        <w:noProof/>
                      </w:rPr>
                      <w:t xml:space="preserve">Lancet, </w:t>
                    </w:r>
                    <w:r>
                      <w:rPr>
                        <w:noProof/>
                      </w:rPr>
                      <w:t xml:space="preserve">vol. 360, no. 9342, pp. 1313-22, 2002. </w:t>
                    </w:r>
                  </w:p>
                </w:tc>
              </w:tr>
              <w:tr w:rsidR="000E6644" w14:paraId="4F9BFF56" w14:textId="77777777">
                <w:trPr>
                  <w:divId w:val="125633941"/>
                  <w:tblCellSpacing w:w="15" w:type="dxa"/>
                </w:trPr>
                <w:tc>
                  <w:tcPr>
                    <w:tcW w:w="50" w:type="pct"/>
                    <w:hideMark/>
                  </w:tcPr>
                  <w:p w14:paraId="438BEAF7" w14:textId="77777777" w:rsidR="000E6644" w:rsidRDefault="000E6644">
                    <w:pPr>
                      <w:pStyle w:val="Bibliography"/>
                      <w:rPr>
                        <w:noProof/>
                      </w:rPr>
                    </w:pPr>
                    <w:r>
                      <w:rPr>
                        <w:noProof/>
                      </w:rPr>
                      <w:t xml:space="preserve">[108] </w:t>
                    </w:r>
                  </w:p>
                </w:tc>
                <w:tc>
                  <w:tcPr>
                    <w:tcW w:w="0" w:type="auto"/>
                    <w:hideMark/>
                  </w:tcPr>
                  <w:p w14:paraId="69C1EC88" w14:textId="77777777" w:rsidR="000E6644" w:rsidRDefault="000E6644">
                    <w:pPr>
                      <w:pStyle w:val="Bibliography"/>
                      <w:rPr>
                        <w:noProof/>
                      </w:rPr>
                    </w:pPr>
                    <w:r>
                      <w:rPr>
                        <w:noProof/>
                      </w:rPr>
                      <w:t xml:space="preserve">J. V. Fahy, “Remodeling of the Airway Epithelium in Asthma,” </w:t>
                    </w:r>
                    <w:r>
                      <w:rPr>
                        <w:i/>
                        <w:iCs/>
                        <w:noProof/>
                      </w:rPr>
                      <w:t xml:space="preserve">American Journal of Respiratory and Critical Care Medicine, </w:t>
                    </w:r>
                    <w:r>
                      <w:rPr>
                        <w:noProof/>
                      </w:rPr>
                      <w:t xml:space="preserve">vol. 164, no. Supplement 2, pp. S46-S51, 2001. </w:t>
                    </w:r>
                  </w:p>
                </w:tc>
              </w:tr>
              <w:tr w:rsidR="000E6644" w14:paraId="5E811DBA" w14:textId="77777777">
                <w:trPr>
                  <w:divId w:val="125633941"/>
                  <w:tblCellSpacing w:w="15" w:type="dxa"/>
                </w:trPr>
                <w:tc>
                  <w:tcPr>
                    <w:tcW w:w="50" w:type="pct"/>
                    <w:hideMark/>
                  </w:tcPr>
                  <w:p w14:paraId="2E9F6F98" w14:textId="77777777" w:rsidR="000E6644" w:rsidRDefault="000E6644">
                    <w:pPr>
                      <w:pStyle w:val="Bibliography"/>
                      <w:rPr>
                        <w:noProof/>
                      </w:rPr>
                    </w:pPr>
                    <w:r>
                      <w:rPr>
                        <w:noProof/>
                      </w:rPr>
                      <w:t xml:space="preserve">[109] </w:t>
                    </w:r>
                  </w:p>
                </w:tc>
                <w:tc>
                  <w:tcPr>
                    <w:tcW w:w="0" w:type="auto"/>
                    <w:hideMark/>
                  </w:tcPr>
                  <w:p w14:paraId="3588DC88" w14:textId="77777777" w:rsidR="000E6644" w:rsidRDefault="000E6644">
                    <w:pPr>
                      <w:pStyle w:val="Bibliography"/>
                      <w:rPr>
                        <w:noProof/>
                      </w:rPr>
                    </w:pPr>
                    <w:r>
                      <w:rPr>
                        <w:noProof/>
                      </w:rPr>
                      <w:t xml:space="preserve">S. E. Pedersen, S. S. Hurd, R. F. Lemanske, A. Becker, H. J. Zar, P. D. Sly, M. Soto‐Quiroz, G. Wong and E. D. Bateman, “Global strategy for the diagnosis and management of asthma in children 5 years and younger,” </w:t>
                    </w:r>
                    <w:r>
                      <w:rPr>
                        <w:i/>
                        <w:iCs/>
                        <w:noProof/>
                      </w:rPr>
                      <w:t xml:space="preserve">Pediatric pulmonology, </w:t>
                    </w:r>
                    <w:r>
                      <w:rPr>
                        <w:noProof/>
                      </w:rPr>
                      <w:t xml:space="preserve">vol. 46, no. 1, pp. 1-17, 2011. </w:t>
                    </w:r>
                  </w:p>
                </w:tc>
              </w:tr>
              <w:tr w:rsidR="000E6644" w14:paraId="3F6D6E14" w14:textId="77777777">
                <w:trPr>
                  <w:divId w:val="125633941"/>
                  <w:tblCellSpacing w:w="15" w:type="dxa"/>
                </w:trPr>
                <w:tc>
                  <w:tcPr>
                    <w:tcW w:w="50" w:type="pct"/>
                    <w:hideMark/>
                  </w:tcPr>
                  <w:p w14:paraId="1A5E5DFC" w14:textId="77777777" w:rsidR="000E6644" w:rsidRDefault="000E6644">
                    <w:pPr>
                      <w:pStyle w:val="Bibliography"/>
                      <w:rPr>
                        <w:noProof/>
                      </w:rPr>
                    </w:pPr>
                    <w:r>
                      <w:rPr>
                        <w:noProof/>
                      </w:rPr>
                      <w:lastRenderedPageBreak/>
                      <w:t xml:space="preserve">[110] </w:t>
                    </w:r>
                  </w:p>
                </w:tc>
                <w:tc>
                  <w:tcPr>
                    <w:tcW w:w="0" w:type="auto"/>
                    <w:hideMark/>
                  </w:tcPr>
                  <w:p w14:paraId="3148583A" w14:textId="77777777" w:rsidR="000E6644" w:rsidRDefault="000E6644">
                    <w:pPr>
                      <w:pStyle w:val="Bibliography"/>
                      <w:rPr>
                        <w:noProof/>
                      </w:rPr>
                    </w:pPr>
                    <w:r>
                      <w:rPr>
                        <w:noProof/>
                      </w:rPr>
                      <w:t xml:space="preserve">J. W. Holloway, T. P. Keith, D. E. Davies, R. Powell, H.-M. Haitchi and S. T. Holgate, “The discovery and role of ADAM33, a new candidate gene for asthma,” </w:t>
                    </w:r>
                    <w:r>
                      <w:rPr>
                        <w:i/>
                        <w:iCs/>
                        <w:noProof/>
                      </w:rPr>
                      <w:t xml:space="preserve">Expert reviews in molecular medicine, </w:t>
                    </w:r>
                    <w:r>
                      <w:rPr>
                        <w:noProof/>
                      </w:rPr>
                      <w:t xml:space="preserve">vol. 6, no. 17, pp. 1462-3994, 2004. </w:t>
                    </w:r>
                  </w:p>
                </w:tc>
              </w:tr>
              <w:tr w:rsidR="000E6644" w14:paraId="5EC2B9C8" w14:textId="77777777">
                <w:trPr>
                  <w:divId w:val="125633941"/>
                  <w:tblCellSpacing w:w="15" w:type="dxa"/>
                </w:trPr>
                <w:tc>
                  <w:tcPr>
                    <w:tcW w:w="50" w:type="pct"/>
                    <w:hideMark/>
                  </w:tcPr>
                  <w:p w14:paraId="6424DA44" w14:textId="77777777" w:rsidR="000E6644" w:rsidRDefault="000E6644">
                    <w:pPr>
                      <w:pStyle w:val="Bibliography"/>
                      <w:rPr>
                        <w:noProof/>
                      </w:rPr>
                    </w:pPr>
                    <w:r>
                      <w:rPr>
                        <w:noProof/>
                      </w:rPr>
                      <w:t xml:space="preserve">[111] </w:t>
                    </w:r>
                  </w:p>
                </w:tc>
                <w:tc>
                  <w:tcPr>
                    <w:tcW w:w="0" w:type="auto"/>
                    <w:hideMark/>
                  </w:tcPr>
                  <w:p w14:paraId="74D65D35" w14:textId="77777777" w:rsidR="000E6644" w:rsidRDefault="000E6644">
                    <w:pPr>
                      <w:pStyle w:val="Bibliography"/>
                      <w:rPr>
                        <w:noProof/>
                      </w:rPr>
                    </w:pPr>
                    <w:r>
                      <w:rPr>
                        <w:noProof/>
                      </w:rPr>
                      <w:t xml:space="preserve">E. F. Juniper, P. A. Kline, M. A. Vanzieleghem, E. H. Ramsdale, P. M. O'byrne and F. E. Hargreave, “Effect of long-term treatment with an inhaled corticosteroid (budesonide) on airway hyperresponsiveness and clinical asthma in nonsteroid-dependent asthmatics,” </w:t>
                    </w:r>
                    <w:r>
                      <w:rPr>
                        <w:i/>
                        <w:iCs/>
                        <w:noProof/>
                      </w:rPr>
                      <w:t xml:space="preserve">American Review of Respiratory Disease, </w:t>
                    </w:r>
                    <w:r>
                      <w:rPr>
                        <w:noProof/>
                      </w:rPr>
                      <w:t xml:space="preserve">vol. 142, no. 4, pp. 832-836, 1990. </w:t>
                    </w:r>
                  </w:p>
                </w:tc>
              </w:tr>
              <w:tr w:rsidR="000E6644" w14:paraId="3AF349FE" w14:textId="77777777">
                <w:trPr>
                  <w:divId w:val="125633941"/>
                  <w:tblCellSpacing w:w="15" w:type="dxa"/>
                </w:trPr>
                <w:tc>
                  <w:tcPr>
                    <w:tcW w:w="50" w:type="pct"/>
                    <w:hideMark/>
                  </w:tcPr>
                  <w:p w14:paraId="6F5E0D7D" w14:textId="77777777" w:rsidR="000E6644" w:rsidRDefault="000E6644">
                    <w:pPr>
                      <w:pStyle w:val="Bibliography"/>
                      <w:rPr>
                        <w:noProof/>
                      </w:rPr>
                    </w:pPr>
                    <w:r>
                      <w:rPr>
                        <w:noProof/>
                      </w:rPr>
                      <w:t xml:space="preserve">[112] </w:t>
                    </w:r>
                  </w:p>
                </w:tc>
                <w:tc>
                  <w:tcPr>
                    <w:tcW w:w="0" w:type="auto"/>
                    <w:hideMark/>
                  </w:tcPr>
                  <w:p w14:paraId="06385A77" w14:textId="77777777" w:rsidR="000E6644" w:rsidRDefault="000E6644">
                    <w:pPr>
                      <w:pStyle w:val="Bibliography"/>
                      <w:rPr>
                        <w:noProof/>
                      </w:rPr>
                    </w:pPr>
                    <w:r>
                      <w:rPr>
                        <w:noProof/>
                      </w:rPr>
                      <w:t xml:space="preserve">D. L. Duffy, N. G. Martin, D. Battistutta, J. L. Hopper and J. D. Mathews, “Genetics of asthma and hay fever in Australian twins,” </w:t>
                    </w:r>
                    <w:r>
                      <w:rPr>
                        <w:i/>
                        <w:iCs/>
                        <w:noProof/>
                      </w:rPr>
                      <w:t xml:space="preserve">American Review of Respiratory Disease, </w:t>
                    </w:r>
                    <w:r>
                      <w:rPr>
                        <w:noProof/>
                      </w:rPr>
                      <w:t xml:space="preserve">vol. 142, no. 6, pp. 1351-1358, 1990. </w:t>
                    </w:r>
                  </w:p>
                </w:tc>
              </w:tr>
              <w:tr w:rsidR="000E6644" w14:paraId="02C9B281" w14:textId="77777777">
                <w:trPr>
                  <w:divId w:val="125633941"/>
                  <w:tblCellSpacing w:w="15" w:type="dxa"/>
                </w:trPr>
                <w:tc>
                  <w:tcPr>
                    <w:tcW w:w="50" w:type="pct"/>
                    <w:hideMark/>
                  </w:tcPr>
                  <w:p w14:paraId="226A690C" w14:textId="77777777" w:rsidR="000E6644" w:rsidRDefault="000E6644">
                    <w:pPr>
                      <w:pStyle w:val="Bibliography"/>
                      <w:rPr>
                        <w:noProof/>
                      </w:rPr>
                    </w:pPr>
                    <w:r>
                      <w:rPr>
                        <w:noProof/>
                      </w:rPr>
                      <w:t xml:space="preserve">[113] </w:t>
                    </w:r>
                  </w:p>
                </w:tc>
                <w:tc>
                  <w:tcPr>
                    <w:tcW w:w="0" w:type="auto"/>
                    <w:hideMark/>
                  </w:tcPr>
                  <w:p w14:paraId="674CA7AE" w14:textId="77777777" w:rsidR="000E6644" w:rsidRDefault="000E6644">
                    <w:pPr>
                      <w:pStyle w:val="Bibliography"/>
                      <w:rPr>
                        <w:noProof/>
                      </w:rPr>
                    </w:pPr>
                    <w:r>
                      <w:rPr>
                        <w:noProof/>
                      </w:rPr>
                      <w:t xml:space="preserve">S. F. Thomsen, S. van der Sluis, K. O. Kyvik, A. Skytthe, L. R. Skadhauge and V. Backer, “Increase in the heritability of asthma from 1994 to 2003 among adolescent twins,” </w:t>
                    </w:r>
                    <w:r>
                      <w:rPr>
                        <w:i/>
                        <w:iCs/>
                        <w:noProof/>
                      </w:rPr>
                      <w:t xml:space="preserve">Respiratory medicine, </w:t>
                    </w:r>
                    <w:r>
                      <w:rPr>
                        <w:noProof/>
                      </w:rPr>
                      <w:t xml:space="preserve">vol. 105, no. 8, pp. 1147-1152, 2011. </w:t>
                    </w:r>
                  </w:p>
                </w:tc>
              </w:tr>
              <w:tr w:rsidR="000E6644" w14:paraId="5DD90A6F" w14:textId="77777777">
                <w:trPr>
                  <w:divId w:val="125633941"/>
                  <w:tblCellSpacing w:w="15" w:type="dxa"/>
                </w:trPr>
                <w:tc>
                  <w:tcPr>
                    <w:tcW w:w="50" w:type="pct"/>
                    <w:hideMark/>
                  </w:tcPr>
                  <w:p w14:paraId="0ED1AEBF" w14:textId="77777777" w:rsidR="000E6644" w:rsidRDefault="000E6644">
                    <w:pPr>
                      <w:pStyle w:val="Bibliography"/>
                      <w:rPr>
                        <w:noProof/>
                      </w:rPr>
                    </w:pPr>
                    <w:r>
                      <w:rPr>
                        <w:noProof/>
                      </w:rPr>
                      <w:t xml:space="preserve">[114] </w:t>
                    </w:r>
                  </w:p>
                </w:tc>
                <w:tc>
                  <w:tcPr>
                    <w:tcW w:w="0" w:type="auto"/>
                    <w:hideMark/>
                  </w:tcPr>
                  <w:p w14:paraId="1D298B7D" w14:textId="77777777" w:rsidR="000E6644" w:rsidRDefault="000E6644">
                    <w:pPr>
                      <w:pStyle w:val="Bibliography"/>
                      <w:rPr>
                        <w:noProof/>
                      </w:rPr>
                    </w:pPr>
                    <w:r>
                      <w:rPr>
                        <w:noProof/>
                      </w:rPr>
                      <w:t>Global Initiative for Asthma (GINA), “Global strategy for asthma management and prevention,” National Institutes of Health, National Heart, Lung and Blood Institute, 2002.</w:t>
                    </w:r>
                  </w:p>
                </w:tc>
              </w:tr>
              <w:tr w:rsidR="000E6644" w14:paraId="43EF964A" w14:textId="77777777">
                <w:trPr>
                  <w:divId w:val="125633941"/>
                  <w:tblCellSpacing w:w="15" w:type="dxa"/>
                </w:trPr>
                <w:tc>
                  <w:tcPr>
                    <w:tcW w:w="50" w:type="pct"/>
                    <w:hideMark/>
                  </w:tcPr>
                  <w:p w14:paraId="6A721DDC" w14:textId="77777777" w:rsidR="000E6644" w:rsidRDefault="000E6644">
                    <w:pPr>
                      <w:pStyle w:val="Bibliography"/>
                      <w:rPr>
                        <w:noProof/>
                      </w:rPr>
                    </w:pPr>
                    <w:r>
                      <w:rPr>
                        <w:noProof/>
                      </w:rPr>
                      <w:t xml:space="preserve">[115] </w:t>
                    </w:r>
                  </w:p>
                </w:tc>
                <w:tc>
                  <w:tcPr>
                    <w:tcW w:w="0" w:type="auto"/>
                    <w:hideMark/>
                  </w:tcPr>
                  <w:p w14:paraId="36F08373" w14:textId="77777777" w:rsidR="000E6644" w:rsidRDefault="000E6644">
                    <w:pPr>
                      <w:pStyle w:val="Bibliography"/>
                      <w:rPr>
                        <w:noProof/>
                      </w:rPr>
                    </w:pPr>
                    <w:r>
                      <w:rPr>
                        <w:noProof/>
                      </w:rPr>
                      <w:t xml:space="preserve">L. A. Pinto, R. T. Stein and M. Kabesch, “Impact of genetics in childhood asthma,” </w:t>
                    </w:r>
                    <w:r>
                      <w:rPr>
                        <w:i/>
                        <w:iCs/>
                        <w:noProof/>
                      </w:rPr>
                      <w:t xml:space="preserve">Jornal de pediatria, </w:t>
                    </w:r>
                    <w:r>
                      <w:rPr>
                        <w:noProof/>
                      </w:rPr>
                      <w:t xml:space="preserve">vol. 84, no. 4, pp. S68-S75, 2008. </w:t>
                    </w:r>
                  </w:p>
                </w:tc>
              </w:tr>
              <w:tr w:rsidR="000E6644" w14:paraId="401BAE43" w14:textId="77777777">
                <w:trPr>
                  <w:divId w:val="125633941"/>
                  <w:tblCellSpacing w:w="15" w:type="dxa"/>
                </w:trPr>
                <w:tc>
                  <w:tcPr>
                    <w:tcW w:w="50" w:type="pct"/>
                    <w:hideMark/>
                  </w:tcPr>
                  <w:p w14:paraId="5965619C" w14:textId="77777777" w:rsidR="000E6644" w:rsidRDefault="000E6644">
                    <w:pPr>
                      <w:pStyle w:val="Bibliography"/>
                      <w:rPr>
                        <w:noProof/>
                      </w:rPr>
                    </w:pPr>
                    <w:r>
                      <w:rPr>
                        <w:noProof/>
                      </w:rPr>
                      <w:t xml:space="preserve">[116] </w:t>
                    </w:r>
                  </w:p>
                </w:tc>
                <w:tc>
                  <w:tcPr>
                    <w:tcW w:w="0" w:type="auto"/>
                    <w:hideMark/>
                  </w:tcPr>
                  <w:p w14:paraId="215E7783" w14:textId="77777777" w:rsidR="000E6644" w:rsidRDefault="000E6644">
                    <w:pPr>
                      <w:pStyle w:val="Bibliography"/>
                      <w:rPr>
                        <w:noProof/>
                      </w:rPr>
                    </w:pPr>
                    <w:r>
                      <w:rPr>
                        <w:noProof/>
                      </w:rPr>
                      <w:t xml:space="preserve">L. J. Palmer, P. J. Rye, N. A. Gibson, P. R. Burton, L. I. Landau and P. N. LeSoeuf, “Airway responsiveness in early infancy predicts asthma, lung function, and respiratory symptoms by school age,” </w:t>
                    </w:r>
                    <w:r>
                      <w:rPr>
                        <w:i/>
                        <w:iCs/>
                        <w:noProof/>
                      </w:rPr>
                      <w:t xml:space="preserve">American Journal of Respiratory and Critical Care Medicine, </w:t>
                    </w:r>
                    <w:r>
                      <w:rPr>
                        <w:noProof/>
                      </w:rPr>
                      <w:t xml:space="preserve">vol. 163, no. 1, pp. 37-42, 2001. </w:t>
                    </w:r>
                  </w:p>
                </w:tc>
              </w:tr>
              <w:tr w:rsidR="000E6644" w14:paraId="5A6995A6" w14:textId="77777777">
                <w:trPr>
                  <w:divId w:val="125633941"/>
                  <w:tblCellSpacing w:w="15" w:type="dxa"/>
                </w:trPr>
                <w:tc>
                  <w:tcPr>
                    <w:tcW w:w="50" w:type="pct"/>
                    <w:hideMark/>
                  </w:tcPr>
                  <w:p w14:paraId="00F919BC" w14:textId="77777777" w:rsidR="000E6644" w:rsidRDefault="000E6644">
                    <w:pPr>
                      <w:pStyle w:val="Bibliography"/>
                      <w:rPr>
                        <w:noProof/>
                      </w:rPr>
                    </w:pPr>
                    <w:r>
                      <w:rPr>
                        <w:noProof/>
                      </w:rPr>
                      <w:t xml:space="preserve">[117] </w:t>
                    </w:r>
                  </w:p>
                </w:tc>
                <w:tc>
                  <w:tcPr>
                    <w:tcW w:w="0" w:type="auto"/>
                    <w:hideMark/>
                  </w:tcPr>
                  <w:p w14:paraId="6F5CE928" w14:textId="77777777" w:rsidR="000E6644" w:rsidRDefault="000E6644">
                    <w:pPr>
                      <w:pStyle w:val="Bibliography"/>
                      <w:rPr>
                        <w:noProof/>
                      </w:rPr>
                    </w:pPr>
                    <w:r>
                      <w:rPr>
                        <w:noProof/>
                      </w:rPr>
                      <w:t xml:space="preserve">S. W. Turner, L. J. Palmer, P. J. Rye, N. A. Gibson, P. K. Judge, M. Cox, S. Young, J. Goldblatt, L. I. Landau and P. N. Le Souëf, “The relationship between infant airway function, childhood airway responsiveness, and asthma,” </w:t>
                    </w:r>
                    <w:r>
                      <w:rPr>
                        <w:i/>
                        <w:iCs/>
                        <w:noProof/>
                      </w:rPr>
                      <w:t xml:space="preserve">American journal of respiratory and critical care medicine, </w:t>
                    </w:r>
                    <w:r>
                      <w:rPr>
                        <w:noProof/>
                      </w:rPr>
                      <w:t xml:space="preserve">vol. 169, no. 8, pp. 921-927, 2004. </w:t>
                    </w:r>
                  </w:p>
                </w:tc>
              </w:tr>
              <w:tr w:rsidR="000E6644" w14:paraId="3EB38535" w14:textId="77777777">
                <w:trPr>
                  <w:divId w:val="125633941"/>
                  <w:tblCellSpacing w:w="15" w:type="dxa"/>
                </w:trPr>
                <w:tc>
                  <w:tcPr>
                    <w:tcW w:w="50" w:type="pct"/>
                    <w:hideMark/>
                  </w:tcPr>
                  <w:p w14:paraId="1F9ED8E6" w14:textId="77777777" w:rsidR="000E6644" w:rsidRDefault="000E6644">
                    <w:pPr>
                      <w:pStyle w:val="Bibliography"/>
                      <w:rPr>
                        <w:noProof/>
                      </w:rPr>
                    </w:pPr>
                    <w:r>
                      <w:rPr>
                        <w:noProof/>
                      </w:rPr>
                      <w:t xml:space="preserve">[118] </w:t>
                    </w:r>
                  </w:p>
                </w:tc>
                <w:tc>
                  <w:tcPr>
                    <w:tcW w:w="0" w:type="auto"/>
                    <w:hideMark/>
                  </w:tcPr>
                  <w:p w14:paraId="2BF3AFFF" w14:textId="77777777" w:rsidR="000E6644" w:rsidRDefault="000E6644">
                    <w:pPr>
                      <w:pStyle w:val="Bibliography"/>
                      <w:rPr>
                        <w:noProof/>
                      </w:rPr>
                    </w:pPr>
                    <w:r>
                      <w:rPr>
                        <w:noProof/>
                      </w:rPr>
                      <w:t xml:space="preserve">S. W. Turner, S. Young, J. Goldblatt, L. I. Landau and P. N. Le Souëf, “Childhood asthma and increased airway responsiveness: a relationship that begins in infancy,” </w:t>
                    </w:r>
                    <w:r>
                      <w:rPr>
                        <w:i/>
                        <w:iCs/>
                        <w:noProof/>
                      </w:rPr>
                      <w:t xml:space="preserve">American journal of respiratory and critical care medicine, </w:t>
                    </w:r>
                    <w:r>
                      <w:rPr>
                        <w:noProof/>
                      </w:rPr>
                      <w:t xml:space="preserve">vol. 179, no. 2, pp. 98-104, 2009. </w:t>
                    </w:r>
                  </w:p>
                </w:tc>
              </w:tr>
              <w:tr w:rsidR="000E6644" w14:paraId="28862B11" w14:textId="77777777">
                <w:trPr>
                  <w:divId w:val="125633941"/>
                  <w:tblCellSpacing w:w="15" w:type="dxa"/>
                </w:trPr>
                <w:tc>
                  <w:tcPr>
                    <w:tcW w:w="50" w:type="pct"/>
                    <w:hideMark/>
                  </w:tcPr>
                  <w:p w14:paraId="080A053E" w14:textId="77777777" w:rsidR="000E6644" w:rsidRDefault="000E6644">
                    <w:pPr>
                      <w:pStyle w:val="Bibliography"/>
                      <w:rPr>
                        <w:noProof/>
                      </w:rPr>
                    </w:pPr>
                    <w:r>
                      <w:rPr>
                        <w:noProof/>
                      </w:rPr>
                      <w:t xml:space="preserve">[119] </w:t>
                    </w:r>
                  </w:p>
                </w:tc>
                <w:tc>
                  <w:tcPr>
                    <w:tcW w:w="0" w:type="auto"/>
                    <w:hideMark/>
                  </w:tcPr>
                  <w:p w14:paraId="0377DDD7" w14:textId="77777777" w:rsidR="000E6644" w:rsidRDefault="000E6644">
                    <w:pPr>
                      <w:pStyle w:val="Bibliography"/>
                      <w:rPr>
                        <w:noProof/>
                      </w:rPr>
                    </w:pPr>
                    <w:r>
                      <w:rPr>
                        <w:noProof/>
                      </w:rPr>
                      <w:t xml:space="preserve">C. H. Fanta, “Asthma,” </w:t>
                    </w:r>
                    <w:r>
                      <w:rPr>
                        <w:i/>
                        <w:iCs/>
                        <w:noProof/>
                      </w:rPr>
                      <w:t xml:space="preserve">The New England Journal of Medicine, </w:t>
                    </w:r>
                    <w:r>
                      <w:rPr>
                        <w:noProof/>
                      </w:rPr>
                      <w:t xml:space="preserve">vol. 360, no. 10, pp. 1533-4406, 2009. </w:t>
                    </w:r>
                  </w:p>
                </w:tc>
              </w:tr>
              <w:tr w:rsidR="000E6644" w14:paraId="29D3E0C3" w14:textId="77777777">
                <w:trPr>
                  <w:divId w:val="125633941"/>
                  <w:tblCellSpacing w:w="15" w:type="dxa"/>
                </w:trPr>
                <w:tc>
                  <w:tcPr>
                    <w:tcW w:w="50" w:type="pct"/>
                    <w:hideMark/>
                  </w:tcPr>
                  <w:p w14:paraId="3E2EFA3A" w14:textId="77777777" w:rsidR="000E6644" w:rsidRDefault="000E6644">
                    <w:pPr>
                      <w:pStyle w:val="Bibliography"/>
                      <w:rPr>
                        <w:noProof/>
                      </w:rPr>
                    </w:pPr>
                    <w:r>
                      <w:rPr>
                        <w:noProof/>
                      </w:rPr>
                      <w:t xml:space="preserve">[120] </w:t>
                    </w:r>
                  </w:p>
                </w:tc>
                <w:tc>
                  <w:tcPr>
                    <w:tcW w:w="0" w:type="auto"/>
                    <w:hideMark/>
                  </w:tcPr>
                  <w:p w14:paraId="2B424EC0" w14:textId="77777777" w:rsidR="000E6644" w:rsidRDefault="000E6644">
                    <w:pPr>
                      <w:pStyle w:val="Bibliography"/>
                      <w:rPr>
                        <w:noProof/>
                      </w:rPr>
                    </w:pPr>
                    <w:r>
                      <w:rPr>
                        <w:noProof/>
                      </w:rPr>
                      <w:t xml:space="preserve">R. Lambert, B. Wiggs, K. Kuwano, J. Hogg and P. Pare, “Functional significance of increased airway smooth muscle in asthma and COPD,” </w:t>
                    </w:r>
                    <w:r>
                      <w:rPr>
                        <w:i/>
                        <w:iCs/>
                        <w:noProof/>
                      </w:rPr>
                      <w:t xml:space="preserve">Journal of Applied Physiology, </w:t>
                    </w:r>
                    <w:r>
                      <w:rPr>
                        <w:noProof/>
                      </w:rPr>
                      <w:t xml:space="preserve">vol. 74, no. 6, pp. 2771-2781, 1993. </w:t>
                    </w:r>
                  </w:p>
                </w:tc>
              </w:tr>
              <w:tr w:rsidR="000E6644" w14:paraId="29C4E72F" w14:textId="77777777">
                <w:trPr>
                  <w:divId w:val="125633941"/>
                  <w:tblCellSpacing w:w="15" w:type="dxa"/>
                </w:trPr>
                <w:tc>
                  <w:tcPr>
                    <w:tcW w:w="50" w:type="pct"/>
                    <w:hideMark/>
                  </w:tcPr>
                  <w:p w14:paraId="4062577B" w14:textId="77777777" w:rsidR="000E6644" w:rsidRDefault="000E6644">
                    <w:pPr>
                      <w:pStyle w:val="Bibliography"/>
                      <w:rPr>
                        <w:noProof/>
                      </w:rPr>
                    </w:pPr>
                    <w:r>
                      <w:rPr>
                        <w:noProof/>
                      </w:rPr>
                      <w:lastRenderedPageBreak/>
                      <w:t xml:space="preserve">[121] </w:t>
                    </w:r>
                  </w:p>
                </w:tc>
                <w:tc>
                  <w:tcPr>
                    <w:tcW w:w="0" w:type="auto"/>
                    <w:hideMark/>
                  </w:tcPr>
                  <w:p w14:paraId="17C2DDD5" w14:textId="77777777" w:rsidR="000E6644" w:rsidRDefault="000E6644">
                    <w:pPr>
                      <w:pStyle w:val="Bibliography"/>
                      <w:rPr>
                        <w:noProof/>
                      </w:rPr>
                    </w:pPr>
                    <w:r>
                      <w:rPr>
                        <w:noProof/>
                      </w:rPr>
                      <w:t xml:space="preserve">D. Klinke, A. Lewis, S. Wong and C. Stokes, “Airway hyperresponsiveness: exploration of mechanisms using a dynamic, computer-based model of asthma,” </w:t>
                    </w:r>
                    <w:r>
                      <w:rPr>
                        <w:i/>
                        <w:iCs/>
                        <w:noProof/>
                      </w:rPr>
                      <w:t xml:space="preserve">American Journal of Respiratory Critical Care Medicine, </w:t>
                    </w:r>
                    <w:r>
                      <w:rPr>
                        <w:noProof/>
                      </w:rPr>
                      <w:t xml:space="preserve">vol. 163, p. A832, 2001. </w:t>
                    </w:r>
                  </w:p>
                </w:tc>
              </w:tr>
              <w:tr w:rsidR="000E6644" w14:paraId="3BFB090E" w14:textId="77777777">
                <w:trPr>
                  <w:divId w:val="125633941"/>
                  <w:tblCellSpacing w:w="15" w:type="dxa"/>
                </w:trPr>
                <w:tc>
                  <w:tcPr>
                    <w:tcW w:w="50" w:type="pct"/>
                    <w:hideMark/>
                  </w:tcPr>
                  <w:p w14:paraId="01E5AF66" w14:textId="77777777" w:rsidR="000E6644" w:rsidRDefault="000E6644">
                    <w:pPr>
                      <w:pStyle w:val="Bibliography"/>
                      <w:rPr>
                        <w:noProof/>
                      </w:rPr>
                    </w:pPr>
                    <w:r>
                      <w:rPr>
                        <w:noProof/>
                      </w:rPr>
                      <w:t xml:space="preserve">[122] </w:t>
                    </w:r>
                  </w:p>
                </w:tc>
                <w:tc>
                  <w:tcPr>
                    <w:tcW w:w="0" w:type="auto"/>
                    <w:hideMark/>
                  </w:tcPr>
                  <w:p w14:paraId="63868DCE" w14:textId="77777777" w:rsidR="000E6644" w:rsidRDefault="000E6644">
                    <w:pPr>
                      <w:pStyle w:val="Bibliography"/>
                      <w:rPr>
                        <w:noProof/>
                      </w:rPr>
                    </w:pPr>
                    <w:r>
                      <w:rPr>
                        <w:noProof/>
                      </w:rPr>
                      <w:t xml:space="preserve">D. R. Edwards, M. M. Handsley and C. J. Pennington, “The ADAM metalloproteinases,” </w:t>
                    </w:r>
                    <w:r>
                      <w:rPr>
                        <w:i/>
                        <w:iCs/>
                        <w:noProof/>
                      </w:rPr>
                      <w:t xml:space="preserve">Molecular aspects of medicine, </w:t>
                    </w:r>
                    <w:r>
                      <w:rPr>
                        <w:noProof/>
                      </w:rPr>
                      <w:t xml:space="preserve">vol. 29, no. 5, pp. 258-289, 2008. </w:t>
                    </w:r>
                  </w:p>
                </w:tc>
              </w:tr>
              <w:tr w:rsidR="000E6644" w14:paraId="1FECD7AE" w14:textId="77777777">
                <w:trPr>
                  <w:divId w:val="125633941"/>
                  <w:tblCellSpacing w:w="15" w:type="dxa"/>
                </w:trPr>
                <w:tc>
                  <w:tcPr>
                    <w:tcW w:w="50" w:type="pct"/>
                    <w:hideMark/>
                  </w:tcPr>
                  <w:p w14:paraId="28973A2D" w14:textId="77777777" w:rsidR="000E6644" w:rsidRDefault="000E6644">
                    <w:pPr>
                      <w:pStyle w:val="Bibliography"/>
                      <w:rPr>
                        <w:noProof/>
                      </w:rPr>
                    </w:pPr>
                    <w:r>
                      <w:rPr>
                        <w:noProof/>
                      </w:rPr>
                      <w:t xml:space="preserve">[123] </w:t>
                    </w:r>
                  </w:p>
                </w:tc>
                <w:tc>
                  <w:tcPr>
                    <w:tcW w:w="0" w:type="auto"/>
                    <w:hideMark/>
                  </w:tcPr>
                  <w:p w14:paraId="4C9F8CE4" w14:textId="77777777" w:rsidR="000E6644" w:rsidRDefault="000E6644">
                    <w:pPr>
                      <w:pStyle w:val="Bibliography"/>
                      <w:rPr>
                        <w:noProof/>
                      </w:rPr>
                    </w:pPr>
                    <w:r>
                      <w:rPr>
                        <w:noProof/>
                      </w:rPr>
                      <w:t xml:space="preserve">T. Yoshinaka, K. Nishii, K. Yamada, H. Sawada, E. Nishiwaki, K. Smith, K. Yoshino, H. Ishiguro and S. Higashiyama, “Identification and characterization of novel mouse and human ADAM33s with potential metalloprotease activity,” </w:t>
                    </w:r>
                    <w:r>
                      <w:rPr>
                        <w:i/>
                        <w:iCs/>
                        <w:noProof/>
                      </w:rPr>
                      <w:t xml:space="preserve">Gene, </w:t>
                    </w:r>
                    <w:r>
                      <w:rPr>
                        <w:noProof/>
                      </w:rPr>
                      <w:t xml:space="preserve">vol. 282, no. 1, pp. 227-236, 2002. </w:t>
                    </w:r>
                  </w:p>
                </w:tc>
              </w:tr>
              <w:tr w:rsidR="000E6644" w14:paraId="2A7E9E9C" w14:textId="77777777">
                <w:trPr>
                  <w:divId w:val="125633941"/>
                  <w:tblCellSpacing w:w="15" w:type="dxa"/>
                </w:trPr>
                <w:tc>
                  <w:tcPr>
                    <w:tcW w:w="50" w:type="pct"/>
                    <w:hideMark/>
                  </w:tcPr>
                  <w:p w14:paraId="5C1AE150" w14:textId="77777777" w:rsidR="000E6644" w:rsidRDefault="000E6644">
                    <w:pPr>
                      <w:pStyle w:val="Bibliography"/>
                      <w:rPr>
                        <w:noProof/>
                      </w:rPr>
                    </w:pPr>
                    <w:r>
                      <w:rPr>
                        <w:noProof/>
                      </w:rPr>
                      <w:t xml:space="preserve">[124] </w:t>
                    </w:r>
                  </w:p>
                </w:tc>
                <w:tc>
                  <w:tcPr>
                    <w:tcW w:w="0" w:type="auto"/>
                    <w:hideMark/>
                  </w:tcPr>
                  <w:p w14:paraId="0E428F42" w14:textId="77777777" w:rsidR="000E6644" w:rsidRDefault="000E6644">
                    <w:pPr>
                      <w:pStyle w:val="Bibliography"/>
                      <w:rPr>
                        <w:noProof/>
                      </w:rPr>
                    </w:pPr>
                    <w:r>
                      <w:rPr>
                        <w:noProof/>
                      </w:rPr>
                      <w:t xml:space="preserve">T. Hirota, K. Hasegawa, K. Obara, A. Matsuda, M. Akahoshi, K. Nakashima, T. Shirakawa, K. Fujita, Y. Suzuki and Y. Nakamura, “Association between ADAM33 polymorphisms and adult asthma in the Japanese population,” </w:t>
                    </w:r>
                    <w:r>
                      <w:rPr>
                        <w:i/>
                        <w:iCs/>
                        <w:noProof/>
                      </w:rPr>
                      <w:t xml:space="preserve">Clinical &amp; Experimental Allergy, </w:t>
                    </w:r>
                    <w:r>
                      <w:rPr>
                        <w:noProof/>
                      </w:rPr>
                      <w:t xml:space="preserve">vol. 36, no. 7, pp. 884-891, 2006. </w:t>
                    </w:r>
                  </w:p>
                </w:tc>
              </w:tr>
              <w:tr w:rsidR="000E6644" w14:paraId="0B9CD66A" w14:textId="77777777">
                <w:trPr>
                  <w:divId w:val="125633941"/>
                  <w:tblCellSpacing w:w="15" w:type="dxa"/>
                </w:trPr>
                <w:tc>
                  <w:tcPr>
                    <w:tcW w:w="50" w:type="pct"/>
                    <w:hideMark/>
                  </w:tcPr>
                  <w:p w14:paraId="56979306" w14:textId="77777777" w:rsidR="000E6644" w:rsidRDefault="000E6644">
                    <w:pPr>
                      <w:pStyle w:val="Bibliography"/>
                      <w:rPr>
                        <w:noProof/>
                      </w:rPr>
                    </w:pPr>
                    <w:r>
                      <w:rPr>
                        <w:noProof/>
                      </w:rPr>
                      <w:t xml:space="preserve">[125] </w:t>
                    </w:r>
                  </w:p>
                </w:tc>
                <w:tc>
                  <w:tcPr>
                    <w:tcW w:w="0" w:type="auto"/>
                    <w:hideMark/>
                  </w:tcPr>
                  <w:p w14:paraId="0FF02A8B" w14:textId="77777777" w:rsidR="000E6644" w:rsidRDefault="000E6644">
                    <w:pPr>
                      <w:pStyle w:val="Bibliography"/>
                      <w:rPr>
                        <w:noProof/>
                      </w:rPr>
                    </w:pPr>
                    <w:r>
                      <w:rPr>
                        <w:noProof/>
                      </w:rPr>
                      <w:t xml:space="preserve">M. Bijanzadeh, N. B. Ramachandra, P. Mahesh, R. S. Mysore, P. Kumar, B. Manjunath and B. Jayaraj, “Association of IL-4 and ADAM33 gene polymorphisms with asthma in an Indian population,” </w:t>
                    </w:r>
                    <w:r>
                      <w:rPr>
                        <w:i/>
                        <w:iCs/>
                        <w:noProof/>
                      </w:rPr>
                      <w:t xml:space="preserve">Lung, </w:t>
                    </w:r>
                    <w:r>
                      <w:rPr>
                        <w:noProof/>
                      </w:rPr>
                      <w:t xml:space="preserve">vol. 188, no. 5, pp. 415-422, 2010. </w:t>
                    </w:r>
                  </w:p>
                </w:tc>
              </w:tr>
              <w:tr w:rsidR="000E6644" w14:paraId="55BEB71F" w14:textId="77777777">
                <w:trPr>
                  <w:divId w:val="125633941"/>
                  <w:tblCellSpacing w:w="15" w:type="dxa"/>
                </w:trPr>
                <w:tc>
                  <w:tcPr>
                    <w:tcW w:w="50" w:type="pct"/>
                    <w:hideMark/>
                  </w:tcPr>
                  <w:p w14:paraId="1ADA51AA" w14:textId="77777777" w:rsidR="000E6644" w:rsidRDefault="000E6644">
                    <w:pPr>
                      <w:pStyle w:val="Bibliography"/>
                      <w:rPr>
                        <w:noProof/>
                      </w:rPr>
                    </w:pPr>
                    <w:r>
                      <w:rPr>
                        <w:noProof/>
                      </w:rPr>
                      <w:t xml:space="preserve">[126] </w:t>
                    </w:r>
                  </w:p>
                </w:tc>
                <w:tc>
                  <w:tcPr>
                    <w:tcW w:w="0" w:type="auto"/>
                    <w:hideMark/>
                  </w:tcPr>
                  <w:p w14:paraId="447BA03A" w14:textId="77777777" w:rsidR="000E6644" w:rsidRDefault="000E6644">
                    <w:pPr>
                      <w:pStyle w:val="Bibliography"/>
                      <w:rPr>
                        <w:noProof/>
                      </w:rPr>
                    </w:pPr>
                    <w:r>
                      <w:rPr>
                        <w:noProof/>
                      </w:rPr>
                      <w:t xml:space="preserve">T. D. Howard, D. S. Postma, H. Jongepier, W. C. Moore, G. H. Koppelman, S. L. Zheng, J. Xu, E. R. Bleecker and D. A. Meyers, “Association of a disintegrin and metalloprotease 33 (ADAM33) gene with asthma in ethnically diverse populations,” </w:t>
                    </w:r>
                    <w:r>
                      <w:rPr>
                        <w:i/>
                        <w:iCs/>
                        <w:noProof/>
                      </w:rPr>
                      <w:t xml:space="preserve">Journal of allergy and clinical immunology, </w:t>
                    </w:r>
                    <w:r>
                      <w:rPr>
                        <w:noProof/>
                      </w:rPr>
                      <w:t xml:space="preserve">vol. 112, no. 4, pp. 717-722, 2003. </w:t>
                    </w:r>
                  </w:p>
                </w:tc>
              </w:tr>
              <w:tr w:rsidR="000E6644" w14:paraId="5C0EAB33" w14:textId="77777777">
                <w:trPr>
                  <w:divId w:val="125633941"/>
                  <w:tblCellSpacing w:w="15" w:type="dxa"/>
                </w:trPr>
                <w:tc>
                  <w:tcPr>
                    <w:tcW w:w="50" w:type="pct"/>
                    <w:hideMark/>
                  </w:tcPr>
                  <w:p w14:paraId="1084093D" w14:textId="77777777" w:rsidR="000E6644" w:rsidRDefault="000E6644">
                    <w:pPr>
                      <w:pStyle w:val="Bibliography"/>
                      <w:rPr>
                        <w:noProof/>
                      </w:rPr>
                    </w:pPr>
                    <w:r>
                      <w:rPr>
                        <w:noProof/>
                      </w:rPr>
                      <w:t xml:space="preserve">[127] </w:t>
                    </w:r>
                  </w:p>
                </w:tc>
                <w:tc>
                  <w:tcPr>
                    <w:tcW w:w="0" w:type="auto"/>
                    <w:hideMark/>
                  </w:tcPr>
                  <w:p w14:paraId="34632EFF" w14:textId="77777777" w:rsidR="000E6644" w:rsidRDefault="000E6644">
                    <w:pPr>
                      <w:pStyle w:val="Bibliography"/>
                      <w:rPr>
                        <w:noProof/>
                      </w:rPr>
                    </w:pPr>
                    <w:r>
                      <w:rPr>
                        <w:noProof/>
                      </w:rPr>
                      <w:t xml:space="preserve">M.-A. Kedda, D. L. Duffy, B. Bradley, R. E. O’Hehir and P. J. Thompson, “ADAM33 haplotypes are associated with asthma in a large Australian population,” </w:t>
                    </w:r>
                    <w:r>
                      <w:rPr>
                        <w:i/>
                        <w:iCs/>
                        <w:noProof/>
                      </w:rPr>
                      <w:t xml:space="preserve">European journal of human genetics, </w:t>
                    </w:r>
                    <w:r>
                      <w:rPr>
                        <w:noProof/>
                      </w:rPr>
                      <w:t xml:space="preserve">vol. 14, no. 9, pp. 1027-1036, 2006. </w:t>
                    </w:r>
                  </w:p>
                </w:tc>
              </w:tr>
              <w:tr w:rsidR="000E6644" w14:paraId="4B92622D" w14:textId="77777777">
                <w:trPr>
                  <w:divId w:val="125633941"/>
                  <w:tblCellSpacing w:w="15" w:type="dxa"/>
                </w:trPr>
                <w:tc>
                  <w:tcPr>
                    <w:tcW w:w="50" w:type="pct"/>
                    <w:hideMark/>
                  </w:tcPr>
                  <w:p w14:paraId="39CAB711" w14:textId="77777777" w:rsidR="000E6644" w:rsidRDefault="000E6644">
                    <w:pPr>
                      <w:pStyle w:val="Bibliography"/>
                      <w:rPr>
                        <w:noProof/>
                      </w:rPr>
                    </w:pPr>
                    <w:r>
                      <w:rPr>
                        <w:noProof/>
                      </w:rPr>
                      <w:t xml:space="preserve">[128] </w:t>
                    </w:r>
                  </w:p>
                </w:tc>
                <w:tc>
                  <w:tcPr>
                    <w:tcW w:w="0" w:type="auto"/>
                    <w:hideMark/>
                  </w:tcPr>
                  <w:p w14:paraId="30DDE476" w14:textId="77777777" w:rsidR="000E6644" w:rsidRDefault="000E6644">
                    <w:pPr>
                      <w:pStyle w:val="Bibliography"/>
                      <w:rPr>
                        <w:noProof/>
                      </w:rPr>
                    </w:pPr>
                    <w:r>
                      <w:rPr>
                        <w:noProof/>
                      </w:rPr>
                      <w:t xml:space="preserve">S. Liang, X. Wei, C. Gong, J. Wei, Z. Chen and J. Deng, “A disintegrin and metalloprotease 33 (ADAM33) gene polymorphisms and the risk of asthma: a meta-analysis,” </w:t>
                    </w:r>
                    <w:r>
                      <w:rPr>
                        <w:i/>
                        <w:iCs/>
                        <w:noProof/>
                      </w:rPr>
                      <w:t xml:space="preserve">Human immunology, </w:t>
                    </w:r>
                    <w:r>
                      <w:rPr>
                        <w:noProof/>
                      </w:rPr>
                      <w:t xml:space="preserve">vol. 74, no. 5, pp. 648-657, 2013. </w:t>
                    </w:r>
                  </w:p>
                </w:tc>
              </w:tr>
              <w:tr w:rsidR="000E6644" w14:paraId="7E6851EF" w14:textId="77777777">
                <w:trPr>
                  <w:divId w:val="125633941"/>
                  <w:tblCellSpacing w:w="15" w:type="dxa"/>
                </w:trPr>
                <w:tc>
                  <w:tcPr>
                    <w:tcW w:w="50" w:type="pct"/>
                    <w:hideMark/>
                  </w:tcPr>
                  <w:p w14:paraId="49CD33FC" w14:textId="77777777" w:rsidR="000E6644" w:rsidRDefault="000E6644">
                    <w:pPr>
                      <w:pStyle w:val="Bibliography"/>
                      <w:rPr>
                        <w:noProof/>
                      </w:rPr>
                    </w:pPr>
                    <w:r>
                      <w:rPr>
                        <w:noProof/>
                      </w:rPr>
                      <w:t xml:space="preserve">[129] </w:t>
                    </w:r>
                  </w:p>
                </w:tc>
                <w:tc>
                  <w:tcPr>
                    <w:tcW w:w="0" w:type="auto"/>
                    <w:hideMark/>
                  </w:tcPr>
                  <w:p w14:paraId="60502A01" w14:textId="77777777" w:rsidR="000E6644" w:rsidRDefault="000E6644">
                    <w:pPr>
                      <w:pStyle w:val="Bibliography"/>
                      <w:rPr>
                        <w:noProof/>
                      </w:rPr>
                    </w:pPr>
                    <w:r>
                      <w:rPr>
                        <w:noProof/>
                      </w:rPr>
                      <w:t xml:space="preserve">D.-C. Zhou, C.-F. Zhou, S. Toloo, T. Shen, S.-L. Tong and Q.-X. Zhu, “Association of a disintegrin and metalloprotease 33 (ADAM33) gene polymorphisms with the risk of COPD: an updated meta-analysis of 2,644 cases and 4,804 controls,” </w:t>
                    </w:r>
                    <w:r>
                      <w:rPr>
                        <w:i/>
                        <w:iCs/>
                        <w:noProof/>
                      </w:rPr>
                      <w:t xml:space="preserve">Molecular biology reports, </w:t>
                    </w:r>
                    <w:r>
                      <w:rPr>
                        <w:noProof/>
                      </w:rPr>
                      <w:t xml:space="preserve">vol. 42, no. 2, pp. 409-422, 2015. </w:t>
                    </w:r>
                  </w:p>
                </w:tc>
              </w:tr>
              <w:tr w:rsidR="000E6644" w14:paraId="7764F132" w14:textId="77777777">
                <w:trPr>
                  <w:divId w:val="125633941"/>
                  <w:tblCellSpacing w:w="15" w:type="dxa"/>
                </w:trPr>
                <w:tc>
                  <w:tcPr>
                    <w:tcW w:w="50" w:type="pct"/>
                    <w:hideMark/>
                  </w:tcPr>
                  <w:p w14:paraId="031C3B68" w14:textId="77777777" w:rsidR="000E6644" w:rsidRDefault="000E6644">
                    <w:pPr>
                      <w:pStyle w:val="Bibliography"/>
                      <w:rPr>
                        <w:noProof/>
                      </w:rPr>
                    </w:pPr>
                    <w:r>
                      <w:rPr>
                        <w:noProof/>
                      </w:rPr>
                      <w:t xml:space="preserve">[130] </w:t>
                    </w:r>
                  </w:p>
                </w:tc>
                <w:tc>
                  <w:tcPr>
                    <w:tcW w:w="0" w:type="auto"/>
                    <w:hideMark/>
                  </w:tcPr>
                  <w:p w14:paraId="6D1FC8BD" w14:textId="77777777" w:rsidR="000E6644" w:rsidRDefault="000E6644">
                    <w:pPr>
                      <w:pStyle w:val="Bibliography"/>
                      <w:rPr>
                        <w:noProof/>
                      </w:rPr>
                    </w:pPr>
                    <w:r>
                      <w:rPr>
                        <w:noProof/>
                      </w:rPr>
                      <w:t xml:space="preserve">M. R. Z. Karimi, R. Faridhosseini and M. R. Abbaszadegan, “Association of ADAM33 gene polymorphisms with allergic asthma,” </w:t>
                    </w:r>
                    <w:r>
                      <w:rPr>
                        <w:i/>
                        <w:iCs/>
                        <w:noProof/>
                      </w:rPr>
                      <w:t xml:space="preserve">Iranian journal of basic medical sciences, </w:t>
                    </w:r>
                    <w:r>
                      <w:rPr>
                        <w:noProof/>
                      </w:rPr>
                      <w:t xml:space="preserve">vol. 17, no. 9, p. 716, 2014. </w:t>
                    </w:r>
                  </w:p>
                </w:tc>
              </w:tr>
              <w:tr w:rsidR="000E6644" w14:paraId="328FA608" w14:textId="77777777">
                <w:trPr>
                  <w:divId w:val="125633941"/>
                  <w:tblCellSpacing w:w="15" w:type="dxa"/>
                </w:trPr>
                <w:tc>
                  <w:tcPr>
                    <w:tcW w:w="50" w:type="pct"/>
                    <w:hideMark/>
                  </w:tcPr>
                  <w:p w14:paraId="768609B7" w14:textId="77777777" w:rsidR="000E6644" w:rsidRDefault="000E6644">
                    <w:pPr>
                      <w:pStyle w:val="Bibliography"/>
                      <w:rPr>
                        <w:noProof/>
                      </w:rPr>
                    </w:pPr>
                    <w:r>
                      <w:rPr>
                        <w:noProof/>
                      </w:rPr>
                      <w:t xml:space="preserve">[131] </w:t>
                    </w:r>
                  </w:p>
                </w:tc>
                <w:tc>
                  <w:tcPr>
                    <w:tcW w:w="0" w:type="auto"/>
                    <w:hideMark/>
                  </w:tcPr>
                  <w:p w14:paraId="0F2FA9BE" w14:textId="77777777" w:rsidR="000E6644" w:rsidRDefault="000E6644">
                    <w:pPr>
                      <w:pStyle w:val="Bibliography"/>
                      <w:rPr>
                        <w:noProof/>
                      </w:rPr>
                    </w:pPr>
                    <w:r>
                      <w:rPr>
                        <w:noProof/>
                      </w:rPr>
                      <w:t xml:space="preserve">E. M. Klaassen, J. Penders, Q. Jöbsis, K. D. van de Kant, C. Thijs, M. Mommers, C. P. van Schayck, G. van Eys, G. H. Koppelman and E. Dompeling, “ An ADAM33 polymorphism associates with progression of preschool wheeze into childhood </w:t>
                    </w:r>
                    <w:r>
                      <w:rPr>
                        <w:noProof/>
                      </w:rPr>
                      <w:lastRenderedPageBreak/>
                      <w:t xml:space="preserve">asthma: a prospective case-control study with replication in a birth cohort study,” </w:t>
                    </w:r>
                    <w:r>
                      <w:rPr>
                        <w:i/>
                        <w:iCs/>
                        <w:noProof/>
                      </w:rPr>
                      <w:t xml:space="preserve">PloS one, </w:t>
                    </w:r>
                    <w:r>
                      <w:rPr>
                        <w:noProof/>
                      </w:rPr>
                      <w:t xml:space="preserve">vol. 10, no. 3, p. e0119349, 2015. </w:t>
                    </w:r>
                  </w:p>
                </w:tc>
              </w:tr>
              <w:tr w:rsidR="000E6644" w14:paraId="70D4EAA8" w14:textId="77777777">
                <w:trPr>
                  <w:divId w:val="125633941"/>
                  <w:tblCellSpacing w:w="15" w:type="dxa"/>
                </w:trPr>
                <w:tc>
                  <w:tcPr>
                    <w:tcW w:w="50" w:type="pct"/>
                    <w:hideMark/>
                  </w:tcPr>
                  <w:p w14:paraId="4BE149BC" w14:textId="77777777" w:rsidR="000E6644" w:rsidRDefault="000E6644">
                    <w:pPr>
                      <w:pStyle w:val="Bibliography"/>
                      <w:rPr>
                        <w:noProof/>
                      </w:rPr>
                    </w:pPr>
                    <w:r>
                      <w:rPr>
                        <w:noProof/>
                      </w:rPr>
                      <w:lastRenderedPageBreak/>
                      <w:t xml:space="preserve">[132] </w:t>
                    </w:r>
                  </w:p>
                </w:tc>
                <w:tc>
                  <w:tcPr>
                    <w:tcW w:w="0" w:type="auto"/>
                    <w:hideMark/>
                  </w:tcPr>
                  <w:p w14:paraId="1CD6A06B" w14:textId="77777777" w:rsidR="000E6644" w:rsidRDefault="000E6644">
                    <w:pPr>
                      <w:pStyle w:val="Bibliography"/>
                      <w:rPr>
                        <w:noProof/>
                      </w:rPr>
                    </w:pPr>
                    <w:r>
                      <w:rPr>
                        <w:noProof/>
                      </w:rPr>
                      <w:t xml:space="preserve">H. Jongepier, H. Boezen, A. Dijkstra, T. Howard, J. Vonk, G. Koppelman, S. Zheng, D. Meyers, E. Bleecker and D. Postma, “Polymorphisms of the ADAM33 gene are associated with accelerated lung function decline in asthma,” </w:t>
                    </w:r>
                    <w:r>
                      <w:rPr>
                        <w:i/>
                        <w:iCs/>
                        <w:noProof/>
                      </w:rPr>
                      <w:t xml:space="preserve">Clinical &amp; Experimental Allergy, </w:t>
                    </w:r>
                    <w:r>
                      <w:rPr>
                        <w:noProof/>
                      </w:rPr>
                      <w:t xml:space="preserve">vol. 34, no. 5, pp. 757-760, 2004. </w:t>
                    </w:r>
                  </w:p>
                </w:tc>
              </w:tr>
              <w:tr w:rsidR="000E6644" w14:paraId="15C8C7F1" w14:textId="77777777">
                <w:trPr>
                  <w:divId w:val="125633941"/>
                  <w:tblCellSpacing w:w="15" w:type="dxa"/>
                </w:trPr>
                <w:tc>
                  <w:tcPr>
                    <w:tcW w:w="50" w:type="pct"/>
                    <w:hideMark/>
                  </w:tcPr>
                  <w:p w14:paraId="333B1B4E" w14:textId="77777777" w:rsidR="000E6644" w:rsidRDefault="000E6644">
                    <w:pPr>
                      <w:pStyle w:val="Bibliography"/>
                      <w:rPr>
                        <w:noProof/>
                      </w:rPr>
                    </w:pPr>
                    <w:r>
                      <w:rPr>
                        <w:noProof/>
                      </w:rPr>
                      <w:t xml:space="preserve">[133] </w:t>
                    </w:r>
                  </w:p>
                </w:tc>
                <w:tc>
                  <w:tcPr>
                    <w:tcW w:w="0" w:type="auto"/>
                    <w:hideMark/>
                  </w:tcPr>
                  <w:p w14:paraId="7D9344F1" w14:textId="77777777" w:rsidR="000E6644" w:rsidRDefault="000E6644">
                    <w:pPr>
                      <w:pStyle w:val="Bibliography"/>
                      <w:rPr>
                        <w:noProof/>
                      </w:rPr>
                    </w:pPr>
                    <w:r>
                      <w:rPr>
                        <w:noProof/>
                      </w:rPr>
                      <w:t xml:space="preserve">C. C. Van Diemen, D. S. Postma, J. M. Vonk, M. Bruinenberg, J. P. Schouten and H. M. Boezen, “A disintegrin and metalloprotease 33 polymorphisms and lung function decline in the general population,” </w:t>
                    </w:r>
                    <w:r>
                      <w:rPr>
                        <w:i/>
                        <w:iCs/>
                        <w:noProof/>
                      </w:rPr>
                      <w:t xml:space="preserve">American journal of respiratory and critical care medicine, </w:t>
                    </w:r>
                    <w:r>
                      <w:rPr>
                        <w:noProof/>
                      </w:rPr>
                      <w:t xml:space="preserve">vol. 172, no. 3, pp. 329-333, 2005. </w:t>
                    </w:r>
                  </w:p>
                </w:tc>
              </w:tr>
              <w:tr w:rsidR="000E6644" w14:paraId="64FE11CE" w14:textId="77777777">
                <w:trPr>
                  <w:divId w:val="125633941"/>
                  <w:tblCellSpacing w:w="15" w:type="dxa"/>
                </w:trPr>
                <w:tc>
                  <w:tcPr>
                    <w:tcW w:w="50" w:type="pct"/>
                    <w:hideMark/>
                  </w:tcPr>
                  <w:p w14:paraId="52AB1BBA" w14:textId="77777777" w:rsidR="000E6644" w:rsidRDefault="000E6644">
                    <w:pPr>
                      <w:pStyle w:val="Bibliography"/>
                      <w:rPr>
                        <w:noProof/>
                      </w:rPr>
                    </w:pPr>
                    <w:r>
                      <w:rPr>
                        <w:noProof/>
                      </w:rPr>
                      <w:t xml:space="preserve">[134] </w:t>
                    </w:r>
                  </w:p>
                </w:tc>
                <w:tc>
                  <w:tcPr>
                    <w:tcW w:w="0" w:type="auto"/>
                    <w:hideMark/>
                  </w:tcPr>
                  <w:p w14:paraId="09538ABC" w14:textId="77777777" w:rsidR="000E6644" w:rsidRDefault="000E6644">
                    <w:pPr>
                      <w:pStyle w:val="Bibliography"/>
                      <w:rPr>
                        <w:noProof/>
                      </w:rPr>
                    </w:pPr>
                    <w:r>
                      <w:rPr>
                        <w:noProof/>
                      </w:rPr>
                      <w:t xml:space="preserve">A. Simpson, N. Maniatis, F. Jury, J. A. Cakebread, L. A. Lowe, S. T. Holgate, A. Woodcock, W. E. Ollier, A. Collins and A. Custovic, “Polymorphisms in a disintegrin and metalloprotease 33 (ADAM33) predict impaired early-life lung function,” </w:t>
                    </w:r>
                    <w:r>
                      <w:rPr>
                        <w:i/>
                        <w:iCs/>
                        <w:noProof/>
                      </w:rPr>
                      <w:t xml:space="preserve">American journal of respiratory and critical care medicine, </w:t>
                    </w:r>
                    <w:r>
                      <w:rPr>
                        <w:noProof/>
                      </w:rPr>
                      <w:t xml:space="preserve">vol. 172, no. 1, pp. 55-60, 2005. </w:t>
                    </w:r>
                  </w:p>
                </w:tc>
              </w:tr>
              <w:tr w:rsidR="000E6644" w14:paraId="4082FFDD" w14:textId="77777777">
                <w:trPr>
                  <w:divId w:val="125633941"/>
                  <w:tblCellSpacing w:w="15" w:type="dxa"/>
                </w:trPr>
                <w:tc>
                  <w:tcPr>
                    <w:tcW w:w="50" w:type="pct"/>
                    <w:hideMark/>
                  </w:tcPr>
                  <w:p w14:paraId="01FDFEEE" w14:textId="77777777" w:rsidR="000E6644" w:rsidRDefault="000E6644">
                    <w:pPr>
                      <w:pStyle w:val="Bibliography"/>
                      <w:rPr>
                        <w:noProof/>
                      </w:rPr>
                    </w:pPr>
                    <w:r>
                      <w:rPr>
                        <w:noProof/>
                      </w:rPr>
                      <w:t xml:space="preserve">[135] </w:t>
                    </w:r>
                  </w:p>
                </w:tc>
                <w:tc>
                  <w:tcPr>
                    <w:tcW w:w="0" w:type="auto"/>
                    <w:hideMark/>
                  </w:tcPr>
                  <w:p w14:paraId="0829A3F1" w14:textId="77777777" w:rsidR="000E6644" w:rsidRDefault="000E6644">
                    <w:pPr>
                      <w:pStyle w:val="Bibliography"/>
                      <w:rPr>
                        <w:noProof/>
                      </w:rPr>
                    </w:pPr>
                    <w:r>
                      <w:rPr>
                        <w:noProof/>
                      </w:rPr>
                      <w:t xml:space="preserve">C. G. Garlisi, J. Zou, K. E. Devito, F. Tian, F. X. Zhu, J. Liu, H. Shah, Y. Wan, M. M. Billah and R. W. Egan, “Human ADAM33: protein maturation and localization,” </w:t>
                    </w:r>
                    <w:r>
                      <w:rPr>
                        <w:i/>
                        <w:iCs/>
                        <w:noProof/>
                      </w:rPr>
                      <w:t xml:space="preserve">Biochemical and biophysical research communications, </w:t>
                    </w:r>
                    <w:r>
                      <w:rPr>
                        <w:noProof/>
                      </w:rPr>
                      <w:t xml:space="preserve">vol. 301, no. 1, pp. 35-43, 2003. </w:t>
                    </w:r>
                  </w:p>
                </w:tc>
              </w:tr>
              <w:tr w:rsidR="000E6644" w14:paraId="31EFD0F5" w14:textId="77777777">
                <w:trPr>
                  <w:divId w:val="125633941"/>
                  <w:tblCellSpacing w:w="15" w:type="dxa"/>
                </w:trPr>
                <w:tc>
                  <w:tcPr>
                    <w:tcW w:w="50" w:type="pct"/>
                    <w:hideMark/>
                  </w:tcPr>
                  <w:p w14:paraId="7C9E8B4D" w14:textId="77777777" w:rsidR="000E6644" w:rsidRDefault="000E6644">
                    <w:pPr>
                      <w:pStyle w:val="Bibliography"/>
                      <w:rPr>
                        <w:noProof/>
                      </w:rPr>
                    </w:pPr>
                    <w:r>
                      <w:rPr>
                        <w:noProof/>
                      </w:rPr>
                      <w:t xml:space="preserve">[136] </w:t>
                    </w:r>
                  </w:p>
                </w:tc>
                <w:tc>
                  <w:tcPr>
                    <w:tcW w:w="0" w:type="auto"/>
                    <w:hideMark/>
                  </w:tcPr>
                  <w:p w14:paraId="69530B92" w14:textId="77777777" w:rsidR="000E6644" w:rsidRDefault="000E6644">
                    <w:pPr>
                      <w:pStyle w:val="Bibliography"/>
                      <w:rPr>
                        <w:noProof/>
                      </w:rPr>
                    </w:pPr>
                    <w:r>
                      <w:rPr>
                        <w:noProof/>
                      </w:rPr>
                      <w:t xml:space="preserve">H. M. Haitchi, R. M. Powell, T. J. Shaw, P. H. Howarth, S. J. Wilson, D. I. Wilson, S. T. Holgate and D. E. Davies, “ADAM33 expression in asthmatic airways and human embryonic lungs,” </w:t>
                    </w:r>
                    <w:r>
                      <w:rPr>
                        <w:i/>
                        <w:iCs/>
                        <w:noProof/>
                      </w:rPr>
                      <w:t xml:space="preserve">American journal of respiratory and critical care medicine, </w:t>
                    </w:r>
                    <w:r>
                      <w:rPr>
                        <w:noProof/>
                      </w:rPr>
                      <w:t xml:space="preserve">vol. 171, no. 9, pp. 958-965, 2005. </w:t>
                    </w:r>
                  </w:p>
                </w:tc>
              </w:tr>
              <w:tr w:rsidR="000E6644" w14:paraId="51572372" w14:textId="77777777">
                <w:trPr>
                  <w:divId w:val="125633941"/>
                  <w:tblCellSpacing w:w="15" w:type="dxa"/>
                </w:trPr>
                <w:tc>
                  <w:tcPr>
                    <w:tcW w:w="50" w:type="pct"/>
                    <w:hideMark/>
                  </w:tcPr>
                  <w:p w14:paraId="58301694" w14:textId="77777777" w:rsidR="000E6644" w:rsidRDefault="000E6644">
                    <w:pPr>
                      <w:pStyle w:val="Bibliography"/>
                      <w:rPr>
                        <w:noProof/>
                      </w:rPr>
                    </w:pPr>
                    <w:r>
                      <w:rPr>
                        <w:noProof/>
                      </w:rPr>
                      <w:t xml:space="preserve">[137] </w:t>
                    </w:r>
                  </w:p>
                </w:tc>
                <w:tc>
                  <w:tcPr>
                    <w:tcW w:w="0" w:type="auto"/>
                    <w:hideMark/>
                  </w:tcPr>
                  <w:p w14:paraId="47DF01DC" w14:textId="77777777" w:rsidR="000E6644" w:rsidRDefault="000E6644">
                    <w:pPr>
                      <w:pStyle w:val="Bibliography"/>
                      <w:rPr>
                        <w:noProof/>
                      </w:rPr>
                    </w:pPr>
                    <w:r>
                      <w:rPr>
                        <w:noProof/>
                      </w:rPr>
                      <w:t xml:space="preserve">Y. Yang, H. M. Haitchi, J. Cakebread, D. Sammut, A. Harvey, R. M. Powell, J. W. Holloway, P. Howarth, S. T. Holgate and D. E. Davies, “Epigenetic mechanisms silence a disintegrin and metalloprotease 33 expression in bronchial epithelial cells,” </w:t>
                    </w:r>
                    <w:r>
                      <w:rPr>
                        <w:i/>
                        <w:iCs/>
                        <w:noProof/>
                      </w:rPr>
                      <w:t xml:space="preserve">Journal of Allergy and Clinical Immunology, </w:t>
                    </w:r>
                    <w:r>
                      <w:rPr>
                        <w:noProof/>
                      </w:rPr>
                      <w:t xml:space="preserve">vol. 121, no. 6, pp. 1393-1399, 2008. </w:t>
                    </w:r>
                  </w:p>
                </w:tc>
              </w:tr>
              <w:tr w:rsidR="000E6644" w14:paraId="461F2ECA" w14:textId="77777777">
                <w:trPr>
                  <w:divId w:val="125633941"/>
                  <w:tblCellSpacing w:w="15" w:type="dxa"/>
                </w:trPr>
                <w:tc>
                  <w:tcPr>
                    <w:tcW w:w="50" w:type="pct"/>
                    <w:hideMark/>
                  </w:tcPr>
                  <w:p w14:paraId="16F7B40B" w14:textId="77777777" w:rsidR="000E6644" w:rsidRDefault="000E6644">
                    <w:pPr>
                      <w:pStyle w:val="Bibliography"/>
                      <w:rPr>
                        <w:noProof/>
                      </w:rPr>
                    </w:pPr>
                    <w:r>
                      <w:rPr>
                        <w:noProof/>
                      </w:rPr>
                      <w:t xml:space="preserve">[138] </w:t>
                    </w:r>
                  </w:p>
                </w:tc>
                <w:tc>
                  <w:tcPr>
                    <w:tcW w:w="0" w:type="auto"/>
                    <w:hideMark/>
                  </w:tcPr>
                  <w:p w14:paraId="37C2C57D" w14:textId="77777777" w:rsidR="000E6644" w:rsidRDefault="000E6644">
                    <w:pPr>
                      <w:pStyle w:val="Bibliography"/>
                      <w:rPr>
                        <w:noProof/>
                      </w:rPr>
                    </w:pPr>
                    <w:r>
                      <w:rPr>
                        <w:noProof/>
                      </w:rPr>
                      <w:t xml:space="preserve">J. M. Drazen and S. T. Weiss, “Genetics: inherit the wheeze,” </w:t>
                    </w:r>
                    <w:r>
                      <w:rPr>
                        <w:i/>
                        <w:iCs/>
                        <w:noProof/>
                      </w:rPr>
                      <w:t xml:space="preserve">Nature, </w:t>
                    </w:r>
                    <w:r>
                      <w:rPr>
                        <w:noProof/>
                      </w:rPr>
                      <w:t xml:space="preserve">vol. 418, no. 6896, pp. 383-384, 2002. </w:t>
                    </w:r>
                  </w:p>
                </w:tc>
              </w:tr>
              <w:tr w:rsidR="000E6644" w14:paraId="0966B1F8" w14:textId="77777777">
                <w:trPr>
                  <w:divId w:val="125633941"/>
                  <w:tblCellSpacing w:w="15" w:type="dxa"/>
                </w:trPr>
                <w:tc>
                  <w:tcPr>
                    <w:tcW w:w="50" w:type="pct"/>
                    <w:hideMark/>
                  </w:tcPr>
                  <w:p w14:paraId="3552E82E" w14:textId="77777777" w:rsidR="000E6644" w:rsidRDefault="000E6644">
                    <w:pPr>
                      <w:pStyle w:val="Bibliography"/>
                      <w:rPr>
                        <w:noProof/>
                      </w:rPr>
                    </w:pPr>
                    <w:r>
                      <w:rPr>
                        <w:noProof/>
                      </w:rPr>
                      <w:t xml:space="preserve">[139] </w:t>
                    </w:r>
                  </w:p>
                </w:tc>
                <w:tc>
                  <w:tcPr>
                    <w:tcW w:w="0" w:type="auto"/>
                    <w:hideMark/>
                  </w:tcPr>
                  <w:p w14:paraId="48A1FCA9" w14:textId="77777777" w:rsidR="000E6644" w:rsidRDefault="000E6644">
                    <w:pPr>
                      <w:pStyle w:val="Bibliography"/>
                      <w:rPr>
                        <w:noProof/>
                      </w:rPr>
                    </w:pPr>
                    <w:r>
                      <w:rPr>
                        <w:noProof/>
                      </w:rPr>
                      <w:t xml:space="preserve">S. D. Shapiro and C. A. Owen, “ADAM-33 surfaces as an asthma gene.,” </w:t>
                    </w:r>
                    <w:r>
                      <w:rPr>
                        <w:i/>
                        <w:iCs/>
                        <w:noProof/>
                      </w:rPr>
                      <w:t xml:space="preserve">The New England journal of medicine, </w:t>
                    </w:r>
                    <w:r>
                      <w:rPr>
                        <w:noProof/>
                      </w:rPr>
                      <w:t xml:space="preserve">vol. 347, no. 12, pp. 1533-4406, 2002. </w:t>
                    </w:r>
                  </w:p>
                </w:tc>
              </w:tr>
              <w:tr w:rsidR="000E6644" w14:paraId="026F561C" w14:textId="77777777">
                <w:trPr>
                  <w:divId w:val="125633941"/>
                  <w:tblCellSpacing w:w="15" w:type="dxa"/>
                </w:trPr>
                <w:tc>
                  <w:tcPr>
                    <w:tcW w:w="50" w:type="pct"/>
                    <w:hideMark/>
                  </w:tcPr>
                  <w:p w14:paraId="43C63103" w14:textId="77777777" w:rsidR="000E6644" w:rsidRDefault="000E6644">
                    <w:pPr>
                      <w:pStyle w:val="Bibliography"/>
                      <w:rPr>
                        <w:noProof/>
                      </w:rPr>
                    </w:pPr>
                    <w:r>
                      <w:rPr>
                        <w:noProof/>
                      </w:rPr>
                      <w:t xml:space="preserve">[140] </w:t>
                    </w:r>
                  </w:p>
                </w:tc>
                <w:tc>
                  <w:tcPr>
                    <w:tcW w:w="0" w:type="auto"/>
                    <w:hideMark/>
                  </w:tcPr>
                  <w:p w14:paraId="25532997" w14:textId="77777777" w:rsidR="000E6644" w:rsidRDefault="000E6644">
                    <w:pPr>
                      <w:pStyle w:val="Bibliography"/>
                      <w:rPr>
                        <w:noProof/>
                      </w:rPr>
                    </w:pPr>
                    <w:r>
                      <w:rPr>
                        <w:noProof/>
                      </w:rPr>
                      <w:t xml:space="preserve">H. M. Haitchi, D. J. Bassett, F. Bucchieri, X. Gao, R. M. Powell, N. A. Hanley, D. I. Wilson, S. T. Holgate and D. E. Davies, “Induction of a disintegrin and metalloprotease 33 during embryonic lung development and the influence of IL-13 or maternal allergy,” </w:t>
                    </w:r>
                    <w:r>
                      <w:rPr>
                        <w:i/>
                        <w:iCs/>
                        <w:noProof/>
                      </w:rPr>
                      <w:t xml:space="preserve">Journal of Allergy and Clinical Immunology, </w:t>
                    </w:r>
                    <w:r>
                      <w:rPr>
                        <w:noProof/>
                      </w:rPr>
                      <w:t xml:space="preserve">vol. 124, no. 3, pp. 590-597, 2009. </w:t>
                    </w:r>
                  </w:p>
                </w:tc>
              </w:tr>
              <w:tr w:rsidR="000E6644" w14:paraId="76AB271D" w14:textId="77777777">
                <w:trPr>
                  <w:divId w:val="125633941"/>
                  <w:tblCellSpacing w:w="15" w:type="dxa"/>
                </w:trPr>
                <w:tc>
                  <w:tcPr>
                    <w:tcW w:w="50" w:type="pct"/>
                    <w:hideMark/>
                  </w:tcPr>
                  <w:p w14:paraId="044711E5" w14:textId="77777777" w:rsidR="000E6644" w:rsidRDefault="000E6644">
                    <w:pPr>
                      <w:pStyle w:val="Bibliography"/>
                      <w:rPr>
                        <w:noProof/>
                      </w:rPr>
                    </w:pPr>
                    <w:r>
                      <w:rPr>
                        <w:noProof/>
                      </w:rPr>
                      <w:t xml:space="preserve">[141] </w:t>
                    </w:r>
                  </w:p>
                </w:tc>
                <w:tc>
                  <w:tcPr>
                    <w:tcW w:w="0" w:type="auto"/>
                    <w:hideMark/>
                  </w:tcPr>
                  <w:p w14:paraId="358627A1" w14:textId="77777777" w:rsidR="000E6644" w:rsidRDefault="000E6644">
                    <w:pPr>
                      <w:pStyle w:val="Bibliography"/>
                      <w:rPr>
                        <w:noProof/>
                      </w:rPr>
                    </w:pPr>
                    <w:r>
                      <w:rPr>
                        <w:noProof/>
                      </w:rPr>
                      <w:t xml:space="preserve">I. Puxeddu, Y. Y. Pang, A. Harvey, H. M. Haitchi, B. Nicholas, H. Yoshisue, D. Ribatti, G. Clough, R. M. Powell and G. Murphy, “The soluble form of a disintegrin and metalloprotease 33 promotes angiogenesis: implications for airway remodeling in </w:t>
                    </w:r>
                    <w:r>
                      <w:rPr>
                        <w:noProof/>
                      </w:rPr>
                      <w:lastRenderedPageBreak/>
                      <w:t xml:space="preserve">asthma,” </w:t>
                    </w:r>
                    <w:r>
                      <w:rPr>
                        <w:i/>
                        <w:iCs/>
                        <w:noProof/>
                      </w:rPr>
                      <w:t xml:space="preserve">Journal of Allergy and Clinical Immunology, </w:t>
                    </w:r>
                    <w:r>
                      <w:rPr>
                        <w:noProof/>
                      </w:rPr>
                      <w:t xml:space="preserve">vol. 121, no. 6, pp. 1400-1406, 2008. </w:t>
                    </w:r>
                  </w:p>
                </w:tc>
              </w:tr>
              <w:tr w:rsidR="000E6644" w14:paraId="6653E91D" w14:textId="77777777">
                <w:trPr>
                  <w:divId w:val="125633941"/>
                  <w:tblCellSpacing w:w="15" w:type="dxa"/>
                </w:trPr>
                <w:tc>
                  <w:tcPr>
                    <w:tcW w:w="50" w:type="pct"/>
                    <w:hideMark/>
                  </w:tcPr>
                  <w:p w14:paraId="1F087A13" w14:textId="77777777" w:rsidR="000E6644" w:rsidRDefault="000E6644">
                    <w:pPr>
                      <w:pStyle w:val="Bibliography"/>
                      <w:rPr>
                        <w:noProof/>
                      </w:rPr>
                    </w:pPr>
                    <w:r>
                      <w:rPr>
                        <w:noProof/>
                      </w:rPr>
                      <w:lastRenderedPageBreak/>
                      <w:t xml:space="preserve">[142] </w:t>
                    </w:r>
                  </w:p>
                </w:tc>
                <w:tc>
                  <w:tcPr>
                    <w:tcW w:w="0" w:type="auto"/>
                    <w:hideMark/>
                  </w:tcPr>
                  <w:p w14:paraId="233FEC2B" w14:textId="77777777" w:rsidR="000E6644" w:rsidRDefault="000E6644">
                    <w:pPr>
                      <w:pStyle w:val="Bibliography"/>
                      <w:rPr>
                        <w:noProof/>
                      </w:rPr>
                    </w:pPr>
                    <w:r>
                      <w:rPr>
                        <w:noProof/>
                      </w:rPr>
                      <w:t xml:space="preserve">W. F. Dietrich, J. Miller, R. Steen, M. A. Merchant, D. Damron-Boles, Z. Husain, R. Dredge, M. J. Daly, K. A. Ingalls and T. J. O'Connor, “A comprehensive genetic map of the mouse genome,” </w:t>
                    </w:r>
                    <w:r>
                      <w:rPr>
                        <w:i/>
                        <w:iCs/>
                        <w:noProof/>
                      </w:rPr>
                      <w:t xml:space="preserve">Nature, </w:t>
                    </w:r>
                    <w:r>
                      <w:rPr>
                        <w:noProof/>
                      </w:rPr>
                      <w:t xml:space="preserve">vol. 380, no. 6570, pp. 149-152, 1996. </w:t>
                    </w:r>
                  </w:p>
                </w:tc>
              </w:tr>
              <w:tr w:rsidR="000E6644" w14:paraId="722CAEC8" w14:textId="77777777">
                <w:trPr>
                  <w:divId w:val="125633941"/>
                  <w:tblCellSpacing w:w="15" w:type="dxa"/>
                </w:trPr>
                <w:tc>
                  <w:tcPr>
                    <w:tcW w:w="50" w:type="pct"/>
                    <w:hideMark/>
                  </w:tcPr>
                  <w:p w14:paraId="3C22DFEB" w14:textId="77777777" w:rsidR="000E6644" w:rsidRDefault="000E6644">
                    <w:pPr>
                      <w:pStyle w:val="Bibliography"/>
                      <w:rPr>
                        <w:noProof/>
                      </w:rPr>
                    </w:pPr>
                    <w:r>
                      <w:rPr>
                        <w:noProof/>
                      </w:rPr>
                      <w:t xml:space="preserve">[143] </w:t>
                    </w:r>
                  </w:p>
                </w:tc>
                <w:tc>
                  <w:tcPr>
                    <w:tcW w:w="0" w:type="auto"/>
                    <w:hideMark/>
                  </w:tcPr>
                  <w:p w14:paraId="20F500CE" w14:textId="77777777" w:rsidR="000E6644" w:rsidRDefault="000E6644">
                    <w:pPr>
                      <w:pStyle w:val="Bibliography"/>
                      <w:rPr>
                        <w:noProof/>
                      </w:rPr>
                    </w:pPr>
                    <w:r>
                      <w:rPr>
                        <w:noProof/>
                      </w:rPr>
                      <w:t xml:space="preserve">T. M. Gunn, A. Azarani, P. H. Kim, R. W. Hyman, R. W. Davis and G. S. Barsh, “ Identification and preliminary characterization of mouse Adam33,” </w:t>
                    </w:r>
                    <w:r>
                      <w:rPr>
                        <w:i/>
                        <w:iCs/>
                        <w:noProof/>
                      </w:rPr>
                      <w:t xml:space="preserve">BMC Genetics, </w:t>
                    </w:r>
                    <w:r>
                      <w:rPr>
                        <w:noProof/>
                      </w:rPr>
                      <w:t xml:space="preserve">vol. 3, no. 1, p. 1, 2002. </w:t>
                    </w:r>
                  </w:p>
                </w:tc>
              </w:tr>
              <w:tr w:rsidR="000E6644" w14:paraId="209763F5" w14:textId="77777777">
                <w:trPr>
                  <w:divId w:val="125633941"/>
                  <w:tblCellSpacing w:w="15" w:type="dxa"/>
                </w:trPr>
                <w:tc>
                  <w:tcPr>
                    <w:tcW w:w="50" w:type="pct"/>
                    <w:hideMark/>
                  </w:tcPr>
                  <w:p w14:paraId="373A2797" w14:textId="77777777" w:rsidR="000E6644" w:rsidRDefault="000E6644">
                    <w:pPr>
                      <w:pStyle w:val="Bibliography"/>
                      <w:rPr>
                        <w:noProof/>
                      </w:rPr>
                    </w:pPr>
                    <w:r>
                      <w:rPr>
                        <w:noProof/>
                      </w:rPr>
                      <w:t xml:space="preserve">[144] </w:t>
                    </w:r>
                  </w:p>
                </w:tc>
                <w:tc>
                  <w:tcPr>
                    <w:tcW w:w="0" w:type="auto"/>
                    <w:hideMark/>
                  </w:tcPr>
                  <w:p w14:paraId="4D0DAC4A" w14:textId="77777777" w:rsidR="000E6644" w:rsidRDefault="000E6644">
                    <w:pPr>
                      <w:pStyle w:val="Bibliography"/>
                      <w:rPr>
                        <w:noProof/>
                      </w:rPr>
                    </w:pPr>
                    <w:r>
                      <w:rPr>
                        <w:noProof/>
                      </w:rPr>
                      <w:t xml:space="preserve">C. Kilkenny, W. J. Browne, I. C. Cuthill, M. Emerson and D. G. Altman, “Improving bioscience research reporting: the ARRIVE guidelines for reporting animal research,” </w:t>
                    </w:r>
                    <w:r>
                      <w:rPr>
                        <w:i/>
                        <w:iCs/>
                        <w:noProof/>
                      </w:rPr>
                      <w:t xml:space="preserve">PLoS Biology, </w:t>
                    </w:r>
                    <w:r>
                      <w:rPr>
                        <w:noProof/>
                      </w:rPr>
                      <w:t xml:space="preserve">vol. 8, no. 6, p. e1000412, 2010. </w:t>
                    </w:r>
                  </w:p>
                </w:tc>
              </w:tr>
              <w:tr w:rsidR="000E6644" w14:paraId="0CAD3B7E" w14:textId="77777777">
                <w:trPr>
                  <w:divId w:val="125633941"/>
                  <w:tblCellSpacing w:w="15" w:type="dxa"/>
                </w:trPr>
                <w:tc>
                  <w:tcPr>
                    <w:tcW w:w="50" w:type="pct"/>
                    <w:hideMark/>
                  </w:tcPr>
                  <w:p w14:paraId="6AE27602" w14:textId="77777777" w:rsidR="000E6644" w:rsidRDefault="000E6644">
                    <w:pPr>
                      <w:pStyle w:val="Bibliography"/>
                      <w:rPr>
                        <w:noProof/>
                      </w:rPr>
                    </w:pPr>
                    <w:r>
                      <w:rPr>
                        <w:noProof/>
                      </w:rPr>
                      <w:t xml:space="preserve">[145] </w:t>
                    </w:r>
                  </w:p>
                </w:tc>
                <w:tc>
                  <w:tcPr>
                    <w:tcW w:w="0" w:type="auto"/>
                    <w:hideMark/>
                  </w:tcPr>
                  <w:p w14:paraId="0CD619EC" w14:textId="77777777" w:rsidR="000E6644" w:rsidRDefault="000E6644">
                    <w:pPr>
                      <w:pStyle w:val="Bibliography"/>
                      <w:rPr>
                        <w:noProof/>
                      </w:rPr>
                    </w:pPr>
                    <w:r>
                      <w:rPr>
                        <w:noProof/>
                      </w:rPr>
                      <w:t xml:space="preserve">I. Sobel and G. Feldman, “A 3x3 isotropic gradient operator for image processing,” in </w:t>
                    </w:r>
                    <w:r>
                      <w:rPr>
                        <w:i/>
                        <w:iCs/>
                        <w:noProof/>
                      </w:rPr>
                      <w:t>Standford Artificial Intelligence Project (SAIL)</w:t>
                    </w:r>
                    <w:r>
                      <w:rPr>
                        <w:noProof/>
                      </w:rPr>
                      <w:t xml:space="preserve">, 1968. </w:t>
                    </w:r>
                  </w:p>
                </w:tc>
              </w:tr>
              <w:tr w:rsidR="000E6644" w14:paraId="0A942452" w14:textId="77777777">
                <w:trPr>
                  <w:divId w:val="125633941"/>
                  <w:tblCellSpacing w:w="15" w:type="dxa"/>
                </w:trPr>
                <w:tc>
                  <w:tcPr>
                    <w:tcW w:w="50" w:type="pct"/>
                    <w:hideMark/>
                  </w:tcPr>
                  <w:p w14:paraId="6CD0128F" w14:textId="77777777" w:rsidR="000E6644" w:rsidRDefault="000E6644">
                    <w:pPr>
                      <w:pStyle w:val="Bibliography"/>
                      <w:rPr>
                        <w:noProof/>
                      </w:rPr>
                    </w:pPr>
                    <w:r>
                      <w:rPr>
                        <w:noProof/>
                      </w:rPr>
                      <w:t xml:space="preserve">[146] </w:t>
                    </w:r>
                  </w:p>
                </w:tc>
                <w:tc>
                  <w:tcPr>
                    <w:tcW w:w="0" w:type="auto"/>
                    <w:hideMark/>
                  </w:tcPr>
                  <w:p w14:paraId="0564E439" w14:textId="77777777" w:rsidR="000E6644" w:rsidRDefault="000E6644">
                    <w:pPr>
                      <w:pStyle w:val="Bibliography"/>
                      <w:rPr>
                        <w:noProof/>
                      </w:rPr>
                    </w:pPr>
                    <w:r>
                      <w:rPr>
                        <w:noProof/>
                      </w:rPr>
                      <w:t xml:space="preserve">K. Degenhardt, A. C. Wright, D. Horng, A. Padmanabhan and J. A. Epstein, “Rapid 3D phenotyping of cardiovascular development in mouse embryos by micro-CT with iodine staining,” </w:t>
                    </w:r>
                    <w:r>
                      <w:rPr>
                        <w:i/>
                        <w:iCs/>
                        <w:noProof/>
                      </w:rPr>
                      <w:t xml:space="preserve">Circulation: Cardiovascular Imaging, </w:t>
                    </w:r>
                    <w:r>
                      <w:rPr>
                        <w:noProof/>
                      </w:rPr>
                      <w:t xml:space="preserve">vol. 3, no. 3, pp. 314-322, 2010. </w:t>
                    </w:r>
                  </w:p>
                </w:tc>
              </w:tr>
              <w:tr w:rsidR="000E6644" w14:paraId="08271FAB" w14:textId="77777777">
                <w:trPr>
                  <w:divId w:val="125633941"/>
                  <w:tblCellSpacing w:w="15" w:type="dxa"/>
                </w:trPr>
                <w:tc>
                  <w:tcPr>
                    <w:tcW w:w="50" w:type="pct"/>
                    <w:hideMark/>
                  </w:tcPr>
                  <w:p w14:paraId="70420772" w14:textId="77777777" w:rsidR="000E6644" w:rsidRDefault="000E6644">
                    <w:pPr>
                      <w:pStyle w:val="Bibliography"/>
                      <w:rPr>
                        <w:noProof/>
                      </w:rPr>
                    </w:pPr>
                    <w:r>
                      <w:rPr>
                        <w:noProof/>
                      </w:rPr>
                      <w:t xml:space="preserve">[147] </w:t>
                    </w:r>
                  </w:p>
                </w:tc>
                <w:tc>
                  <w:tcPr>
                    <w:tcW w:w="0" w:type="auto"/>
                    <w:hideMark/>
                  </w:tcPr>
                  <w:p w14:paraId="3024A051" w14:textId="77777777" w:rsidR="000E6644" w:rsidRDefault="000E6644">
                    <w:pPr>
                      <w:pStyle w:val="Bibliography"/>
                      <w:rPr>
                        <w:noProof/>
                      </w:rPr>
                    </w:pPr>
                    <w:r>
                      <w:rPr>
                        <w:noProof/>
                      </w:rPr>
                      <w:t xml:space="preserve">A. W. Lange, H. M. Haitchi, T. D. LeCras, A. Sridharan, Y. Xu, S. E. Wert, J. James, N. Udell, P. J. Thurner and J. A. Whitsett, “Sox17 is required for normal pulmonary vascular morphogenesis.,” </w:t>
                    </w:r>
                    <w:r>
                      <w:rPr>
                        <w:i/>
                        <w:iCs/>
                        <w:noProof/>
                      </w:rPr>
                      <w:t xml:space="preserve">Developmental biology, </w:t>
                    </w:r>
                    <w:r>
                      <w:rPr>
                        <w:noProof/>
                      </w:rPr>
                      <w:t xml:space="preserve">vol. 387, no. 1, pp. 109-120, 2014. </w:t>
                    </w:r>
                  </w:p>
                </w:tc>
              </w:tr>
              <w:tr w:rsidR="000E6644" w14:paraId="4663F46B" w14:textId="77777777">
                <w:trPr>
                  <w:divId w:val="125633941"/>
                  <w:tblCellSpacing w:w="15" w:type="dxa"/>
                </w:trPr>
                <w:tc>
                  <w:tcPr>
                    <w:tcW w:w="50" w:type="pct"/>
                    <w:hideMark/>
                  </w:tcPr>
                  <w:p w14:paraId="5FF6873C" w14:textId="77777777" w:rsidR="000E6644" w:rsidRDefault="000E6644">
                    <w:pPr>
                      <w:pStyle w:val="Bibliography"/>
                      <w:rPr>
                        <w:noProof/>
                      </w:rPr>
                    </w:pPr>
                    <w:r>
                      <w:rPr>
                        <w:noProof/>
                      </w:rPr>
                      <w:t xml:space="preserve">[148] </w:t>
                    </w:r>
                  </w:p>
                </w:tc>
                <w:tc>
                  <w:tcPr>
                    <w:tcW w:w="0" w:type="auto"/>
                    <w:hideMark/>
                  </w:tcPr>
                  <w:p w14:paraId="0FAEF7C5" w14:textId="77777777" w:rsidR="000E6644" w:rsidRDefault="000E6644">
                    <w:pPr>
                      <w:pStyle w:val="Bibliography"/>
                      <w:rPr>
                        <w:noProof/>
                      </w:rPr>
                    </w:pPr>
                    <w:r>
                      <w:rPr>
                        <w:noProof/>
                      </w:rPr>
                      <w:t xml:space="preserve">I. The MathWorks, </w:t>
                    </w:r>
                    <w:r>
                      <w:rPr>
                        <w:i/>
                        <w:iCs/>
                        <w:noProof/>
                      </w:rPr>
                      <w:t xml:space="preserve">MATLAB and Signal Processing Toolbox, </w:t>
                    </w:r>
                    <w:r>
                      <w:rPr>
                        <w:noProof/>
                      </w:rPr>
                      <w:t xml:space="preserve">Natick, 2011a. </w:t>
                    </w:r>
                  </w:p>
                </w:tc>
              </w:tr>
              <w:tr w:rsidR="000E6644" w14:paraId="065828D5" w14:textId="77777777">
                <w:trPr>
                  <w:divId w:val="125633941"/>
                  <w:tblCellSpacing w:w="15" w:type="dxa"/>
                </w:trPr>
                <w:tc>
                  <w:tcPr>
                    <w:tcW w:w="50" w:type="pct"/>
                    <w:hideMark/>
                  </w:tcPr>
                  <w:p w14:paraId="03A47B06" w14:textId="77777777" w:rsidR="000E6644" w:rsidRDefault="000E6644">
                    <w:pPr>
                      <w:pStyle w:val="Bibliography"/>
                      <w:rPr>
                        <w:noProof/>
                      </w:rPr>
                    </w:pPr>
                    <w:r>
                      <w:rPr>
                        <w:noProof/>
                      </w:rPr>
                      <w:t xml:space="preserve">[149] </w:t>
                    </w:r>
                  </w:p>
                </w:tc>
                <w:tc>
                  <w:tcPr>
                    <w:tcW w:w="0" w:type="auto"/>
                    <w:hideMark/>
                  </w:tcPr>
                  <w:p w14:paraId="581059F6" w14:textId="77777777" w:rsidR="000E6644" w:rsidRDefault="000E6644">
                    <w:pPr>
                      <w:pStyle w:val="Bibliography"/>
                      <w:rPr>
                        <w:noProof/>
                      </w:rPr>
                    </w:pPr>
                    <w:r>
                      <w:rPr>
                        <w:noProof/>
                      </w:rPr>
                      <w:t xml:space="preserve">G. Software, </w:t>
                    </w:r>
                    <w:r>
                      <w:rPr>
                        <w:i/>
                        <w:iCs/>
                        <w:noProof/>
                      </w:rPr>
                      <w:t xml:space="preserve">GraphPad Prism, </w:t>
                    </w:r>
                    <w:r>
                      <w:rPr>
                        <w:noProof/>
                      </w:rPr>
                      <w:t xml:space="preserve">La Jolla, version 6.07 for Windows. </w:t>
                    </w:r>
                  </w:p>
                </w:tc>
              </w:tr>
              <w:tr w:rsidR="000E6644" w14:paraId="36FD8E2B" w14:textId="77777777">
                <w:trPr>
                  <w:divId w:val="125633941"/>
                  <w:tblCellSpacing w:w="15" w:type="dxa"/>
                </w:trPr>
                <w:tc>
                  <w:tcPr>
                    <w:tcW w:w="50" w:type="pct"/>
                    <w:hideMark/>
                  </w:tcPr>
                  <w:p w14:paraId="7F232D85" w14:textId="77777777" w:rsidR="000E6644" w:rsidRDefault="000E6644">
                    <w:pPr>
                      <w:pStyle w:val="Bibliography"/>
                      <w:rPr>
                        <w:noProof/>
                      </w:rPr>
                    </w:pPr>
                    <w:r>
                      <w:rPr>
                        <w:noProof/>
                      </w:rPr>
                      <w:t xml:space="preserve">[150] </w:t>
                    </w:r>
                  </w:p>
                </w:tc>
                <w:tc>
                  <w:tcPr>
                    <w:tcW w:w="0" w:type="auto"/>
                    <w:hideMark/>
                  </w:tcPr>
                  <w:p w14:paraId="039645B9" w14:textId="77777777" w:rsidR="000E6644" w:rsidRDefault="000E6644">
                    <w:pPr>
                      <w:pStyle w:val="Bibliography"/>
                      <w:rPr>
                        <w:noProof/>
                      </w:rPr>
                    </w:pPr>
                    <w:r>
                      <w:rPr>
                        <w:noProof/>
                      </w:rPr>
                      <w:t xml:space="preserve">D. C. Rockey, N. Weymouth and Z. Shi, “Smooth muscle α actin (Acta2) and myofibroblast function during hepatic wound healing,” </w:t>
                    </w:r>
                    <w:r>
                      <w:rPr>
                        <w:i/>
                        <w:iCs/>
                        <w:noProof/>
                      </w:rPr>
                      <w:t xml:space="preserve">PloS One, </w:t>
                    </w:r>
                    <w:r>
                      <w:rPr>
                        <w:noProof/>
                      </w:rPr>
                      <w:t xml:space="preserve">vol. 8, no. 10, p. e77166, 2013. </w:t>
                    </w:r>
                  </w:p>
                </w:tc>
              </w:tr>
              <w:tr w:rsidR="000E6644" w14:paraId="142354A1" w14:textId="77777777">
                <w:trPr>
                  <w:divId w:val="125633941"/>
                  <w:tblCellSpacing w:w="15" w:type="dxa"/>
                </w:trPr>
                <w:tc>
                  <w:tcPr>
                    <w:tcW w:w="50" w:type="pct"/>
                    <w:hideMark/>
                  </w:tcPr>
                  <w:p w14:paraId="3843D7CC" w14:textId="77777777" w:rsidR="000E6644" w:rsidRDefault="000E6644">
                    <w:pPr>
                      <w:pStyle w:val="Bibliography"/>
                      <w:rPr>
                        <w:noProof/>
                      </w:rPr>
                    </w:pPr>
                    <w:r>
                      <w:rPr>
                        <w:noProof/>
                      </w:rPr>
                      <w:t xml:space="preserve">[151] </w:t>
                    </w:r>
                  </w:p>
                </w:tc>
                <w:tc>
                  <w:tcPr>
                    <w:tcW w:w="0" w:type="auto"/>
                    <w:hideMark/>
                  </w:tcPr>
                  <w:p w14:paraId="1DBA6E39" w14:textId="77777777" w:rsidR="000E6644" w:rsidRDefault="000E6644">
                    <w:pPr>
                      <w:pStyle w:val="Bibliography"/>
                      <w:rPr>
                        <w:noProof/>
                      </w:rPr>
                    </w:pPr>
                    <w:r>
                      <w:rPr>
                        <w:noProof/>
                      </w:rPr>
                      <w:t>IHC World, LLC, “CD31 Antibody Staining Protocol for Immunohistochemistry,” [Online]. Available: http://www.ihcworld.com/_protocols/antibody_protocols/cd31_pharmingen.htm. [Accessed 15 February 2017].</w:t>
                    </w:r>
                  </w:p>
                </w:tc>
              </w:tr>
              <w:tr w:rsidR="000E6644" w14:paraId="0672A052" w14:textId="77777777">
                <w:trPr>
                  <w:divId w:val="125633941"/>
                  <w:tblCellSpacing w:w="15" w:type="dxa"/>
                </w:trPr>
                <w:tc>
                  <w:tcPr>
                    <w:tcW w:w="50" w:type="pct"/>
                    <w:hideMark/>
                  </w:tcPr>
                  <w:p w14:paraId="2A7268C0" w14:textId="77777777" w:rsidR="000E6644" w:rsidRDefault="000E6644">
                    <w:pPr>
                      <w:pStyle w:val="Bibliography"/>
                      <w:rPr>
                        <w:noProof/>
                      </w:rPr>
                    </w:pPr>
                    <w:r>
                      <w:rPr>
                        <w:noProof/>
                      </w:rPr>
                      <w:t xml:space="preserve">[152] </w:t>
                    </w:r>
                  </w:p>
                </w:tc>
                <w:tc>
                  <w:tcPr>
                    <w:tcW w:w="0" w:type="auto"/>
                    <w:hideMark/>
                  </w:tcPr>
                  <w:p w14:paraId="02295370" w14:textId="77777777" w:rsidR="000E6644" w:rsidRDefault="000E6644">
                    <w:pPr>
                      <w:pStyle w:val="Bibliography"/>
                      <w:rPr>
                        <w:noProof/>
                      </w:rPr>
                    </w:pPr>
                    <w:r>
                      <w:rPr>
                        <w:noProof/>
                      </w:rPr>
                      <w:t xml:space="preserve">D. Iber and D. Menshykau, “The control of branching morphogenesis,” </w:t>
                    </w:r>
                    <w:r>
                      <w:rPr>
                        <w:i/>
                        <w:iCs/>
                        <w:noProof/>
                      </w:rPr>
                      <w:t xml:space="preserve">Open Biology, </w:t>
                    </w:r>
                    <w:r>
                      <w:rPr>
                        <w:noProof/>
                      </w:rPr>
                      <w:t xml:space="preserve">vol. 3, no. 9, p. 130088, 2013. </w:t>
                    </w:r>
                  </w:p>
                </w:tc>
              </w:tr>
              <w:tr w:rsidR="000E6644" w14:paraId="7F9F7026" w14:textId="77777777">
                <w:trPr>
                  <w:divId w:val="125633941"/>
                  <w:tblCellSpacing w:w="15" w:type="dxa"/>
                </w:trPr>
                <w:tc>
                  <w:tcPr>
                    <w:tcW w:w="50" w:type="pct"/>
                    <w:hideMark/>
                  </w:tcPr>
                  <w:p w14:paraId="767D18D8" w14:textId="77777777" w:rsidR="000E6644" w:rsidRDefault="000E6644">
                    <w:pPr>
                      <w:pStyle w:val="Bibliography"/>
                      <w:rPr>
                        <w:noProof/>
                      </w:rPr>
                    </w:pPr>
                    <w:r>
                      <w:rPr>
                        <w:noProof/>
                      </w:rPr>
                      <w:t xml:space="preserve">[153] </w:t>
                    </w:r>
                  </w:p>
                </w:tc>
                <w:tc>
                  <w:tcPr>
                    <w:tcW w:w="0" w:type="auto"/>
                    <w:hideMark/>
                  </w:tcPr>
                  <w:p w14:paraId="382F0A00" w14:textId="77777777" w:rsidR="000E6644" w:rsidRDefault="000E6644">
                    <w:pPr>
                      <w:pStyle w:val="Bibliography"/>
                      <w:rPr>
                        <w:noProof/>
                      </w:rPr>
                    </w:pPr>
                    <w:r>
                      <w:rPr>
                        <w:noProof/>
                      </w:rPr>
                      <w:t xml:space="preserve">P. Blanc, K. Coste, P. Pouchin, J.-M. Azaïs, L. Blanchon, D. Gallot and V. Sapin, “A role for mesenchyme dynamics in mouse lung branching morphogenesis,” </w:t>
                    </w:r>
                    <w:r>
                      <w:rPr>
                        <w:i/>
                        <w:iCs/>
                        <w:noProof/>
                      </w:rPr>
                      <w:t xml:space="preserve">PLoS One, </w:t>
                    </w:r>
                    <w:r>
                      <w:rPr>
                        <w:noProof/>
                      </w:rPr>
                      <w:t xml:space="preserve">vol. 7, no. 7, p. e41643, 2012. </w:t>
                    </w:r>
                  </w:p>
                </w:tc>
              </w:tr>
              <w:tr w:rsidR="000E6644" w14:paraId="10C47EEA" w14:textId="77777777">
                <w:trPr>
                  <w:divId w:val="125633941"/>
                  <w:tblCellSpacing w:w="15" w:type="dxa"/>
                </w:trPr>
                <w:tc>
                  <w:tcPr>
                    <w:tcW w:w="50" w:type="pct"/>
                    <w:hideMark/>
                  </w:tcPr>
                  <w:p w14:paraId="229E4CF4" w14:textId="77777777" w:rsidR="000E6644" w:rsidRDefault="000E6644">
                    <w:pPr>
                      <w:pStyle w:val="Bibliography"/>
                      <w:rPr>
                        <w:noProof/>
                      </w:rPr>
                    </w:pPr>
                    <w:r>
                      <w:rPr>
                        <w:noProof/>
                      </w:rPr>
                      <w:t xml:space="preserve">[154] </w:t>
                    </w:r>
                  </w:p>
                </w:tc>
                <w:tc>
                  <w:tcPr>
                    <w:tcW w:w="0" w:type="auto"/>
                    <w:hideMark/>
                  </w:tcPr>
                  <w:p w14:paraId="2DFAFCE4" w14:textId="77777777" w:rsidR="000E6644" w:rsidRDefault="000E6644">
                    <w:pPr>
                      <w:pStyle w:val="Bibliography"/>
                      <w:rPr>
                        <w:noProof/>
                      </w:rPr>
                    </w:pPr>
                    <w:r>
                      <w:rPr>
                        <w:noProof/>
                      </w:rPr>
                      <w:t xml:space="preserve">M. Janaszewski, M. Couprie and L. Babout, “Hole filling in 3D volumetric objects,” </w:t>
                    </w:r>
                    <w:r>
                      <w:rPr>
                        <w:i/>
                        <w:iCs/>
                        <w:noProof/>
                      </w:rPr>
                      <w:t xml:space="preserve">Pattern Recognition, </w:t>
                    </w:r>
                    <w:r>
                      <w:rPr>
                        <w:noProof/>
                      </w:rPr>
                      <w:t xml:space="preserve">vol. 43, no. 10, pp. 3548-3559, 2010. </w:t>
                    </w:r>
                  </w:p>
                </w:tc>
              </w:tr>
              <w:tr w:rsidR="000E6644" w14:paraId="6E5466E2" w14:textId="77777777">
                <w:trPr>
                  <w:divId w:val="125633941"/>
                  <w:tblCellSpacing w:w="15" w:type="dxa"/>
                </w:trPr>
                <w:tc>
                  <w:tcPr>
                    <w:tcW w:w="50" w:type="pct"/>
                    <w:hideMark/>
                  </w:tcPr>
                  <w:p w14:paraId="5D458071" w14:textId="77777777" w:rsidR="000E6644" w:rsidRDefault="000E6644">
                    <w:pPr>
                      <w:pStyle w:val="Bibliography"/>
                      <w:rPr>
                        <w:noProof/>
                      </w:rPr>
                    </w:pPr>
                    <w:r>
                      <w:rPr>
                        <w:noProof/>
                      </w:rPr>
                      <w:lastRenderedPageBreak/>
                      <w:t xml:space="preserve">[155] </w:t>
                    </w:r>
                  </w:p>
                </w:tc>
                <w:tc>
                  <w:tcPr>
                    <w:tcW w:w="0" w:type="auto"/>
                    <w:hideMark/>
                  </w:tcPr>
                  <w:p w14:paraId="4E5D5A0C" w14:textId="77777777" w:rsidR="000E6644" w:rsidRDefault="000E6644">
                    <w:pPr>
                      <w:pStyle w:val="Bibliography"/>
                      <w:rPr>
                        <w:noProof/>
                      </w:rPr>
                    </w:pPr>
                    <w:r>
                      <w:rPr>
                        <w:noProof/>
                      </w:rPr>
                      <w:t xml:space="preserve">C. C. Van Diemen, D. S. Postma, J. M. Vonk, M. Bruinenberg, J. P. Schouten and H. M. Boezen, “ A disintegrin and metalloprotease 33 polymorphisms and lung function decline in the general population,” </w:t>
                    </w:r>
                    <w:r>
                      <w:rPr>
                        <w:i/>
                        <w:iCs/>
                        <w:noProof/>
                      </w:rPr>
                      <w:t xml:space="preserve">American journal of respiratory and critical care medicine, </w:t>
                    </w:r>
                    <w:r>
                      <w:rPr>
                        <w:noProof/>
                      </w:rPr>
                      <w:t xml:space="preserve">vol. 172, no. 3, pp. 329-333, 2005. </w:t>
                    </w:r>
                  </w:p>
                </w:tc>
              </w:tr>
              <w:tr w:rsidR="000E6644" w14:paraId="7F36F414" w14:textId="77777777">
                <w:trPr>
                  <w:divId w:val="125633941"/>
                  <w:tblCellSpacing w:w="15" w:type="dxa"/>
                </w:trPr>
                <w:tc>
                  <w:tcPr>
                    <w:tcW w:w="50" w:type="pct"/>
                    <w:hideMark/>
                  </w:tcPr>
                  <w:p w14:paraId="36FBD4DA" w14:textId="77777777" w:rsidR="000E6644" w:rsidRDefault="000E6644">
                    <w:pPr>
                      <w:pStyle w:val="Bibliography"/>
                      <w:rPr>
                        <w:noProof/>
                      </w:rPr>
                    </w:pPr>
                    <w:r>
                      <w:rPr>
                        <w:noProof/>
                      </w:rPr>
                      <w:t xml:space="preserve">[156] </w:t>
                    </w:r>
                  </w:p>
                </w:tc>
                <w:tc>
                  <w:tcPr>
                    <w:tcW w:w="0" w:type="auto"/>
                    <w:hideMark/>
                  </w:tcPr>
                  <w:p w14:paraId="762186A2" w14:textId="77777777" w:rsidR="000E6644" w:rsidRDefault="000E6644">
                    <w:pPr>
                      <w:pStyle w:val="Bibliography"/>
                      <w:rPr>
                        <w:noProof/>
                      </w:rPr>
                    </w:pPr>
                    <w:r>
                      <w:rPr>
                        <w:noProof/>
                      </w:rPr>
                      <w:t xml:space="preserve">J. Xu, D. A. Meyers, C. Ober, M. N. Blumenthal, B. Mellen, K. C. Barnes, R. A. King, L. A. Lester, T. D. Howard and J. Solway, “Genomewide screen and identification of gene-gene interactions for asthma-susceptibility loci in three US populations: collaborative study on the genetics of asthma,” </w:t>
                    </w:r>
                    <w:r>
                      <w:rPr>
                        <w:i/>
                        <w:iCs/>
                        <w:noProof/>
                      </w:rPr>
                      <w:t xml:space="preserve">The American Journal of Human Genetics, </w:t>
                    </w:r>
                    <w:r>
                      <w:rPr>
                        <w:noProof/>
                      </w:rPr>
                      <w:t xml:space="preserve">vol. 68, no. 6, pp. 1437-1446, 2001. </w:t>
                    </w:r>
                  </w:p>
                </w:tc>
              </w:tr>
              <w:tr w:rsidR="000E6644" w14:paraId="15EC95F8" w14:textId="77777777">
                <w:trPr>
                  <w:divId w:val="125633941"/>
                  <w:tblCellSpacing w:w="15" w:type="dxa"/>
                </w:trPr>
                <w:tc>
                  <w:tcPr>
                    <w:tcW w:w="50" w:type="pct"/>
                    <w:hideMark/>
                  </w:tcPr>
                  <w:p w14:paraId="7A3E8D96" w14:textId="77777777" w:rsidR="000E6644" w:rsidRDefault="000E6644">
                    <w:pPr>
                      <w:pStyle w:val="Bibliography"/>
                      <w:rPr>
                        <w:noProof/>
                      </w:rPr>
                    </w:pPr>
                    <w:r>
                      <w:rPr>
                        <w:noProof/>
                      </w:rPr>
                      <w:t xml:space="preserve">[157] </w:t>
                    </w:r>
                  </w:p>
                </w:tc>
                <w:tc>
                  <w:tcPr>
                    <w:tcW w:w="0" w:type="auto"/>
                    <w:hideMark/>
                  </w:tcPr>
                  <w:p w14:paraId="4CCAAA1A" w14:textId="77777777" w:rsidR="000E6644" w:rsidRDefault="000E6644">
                    <w:pPr>
                      <w:pStyle w:val="Bibliography"/>
                      <w:rPr>
                        <w:noProof/>
                      </w:rPr>
                    </w:pPr>
                    <w:r>
                      <w:rPr>
                        <w:noProof/>
                      </w:rPr>
                      <w:t xml:space="preserve">A. Simpson, F. Jury, J. Cakebread, L. Lowe, S. Holgate, A. Woodcock, W. Ollier, A. Custovic, J. Holloway and S. John, “Manchester Asthma and Allergy Study: polymorphisms in ADAM33 predict lung function at age 5 years,” </w:t>
                    </w:r>
                    <w:r>
                      <w:rPr>
                        <w:i/>
                        <w:iCs/>
                        <w:noProof/>
                      </w:rPr>
                      <w:t xml:space="preserve">Journal of Allergy and Clinical Immunology, </w:t>
                    </w:r>
                    <w:r>
                      <w:rPr>
                        <w:noProof/>
                      </w:rPr>
                      <w:t xml:space="preserve">vol. 113, no. 2, p. S340, 2004. </w:t>
                    </w:r>
                  </w:p>
                </w:tc>
              </w:tr>
              <w:tr w:rsidR="000E6644" w14:paraId="123E41FE" w14:textId="77777777">
                <w:trPr>
                  <w:divId w:val="125633941"/>
                  <w:tblCellSpacing w:w="15" w:type="dxa"/>
                </w:trPr>
                <w:tc>
                  <w:tcPr>
                    <w:tcW w:w="50" w:type="pct"/>
                    <w:hideMark/>
                  </w:tcPr>
                  <w:p w14:paraId="3041FB80" w14:textId="77777777" w:rsidR="000E6644" w:rsidRDefault="000E6644">
                    <w:pPr>
                      <w:pStyle w:val="Bibliography"/>
                      <w:rPr>
                        <w:noProof/>
                      </w:rPr>
                    </w:pPr>
                    <w:r>
                      <w:rPr>
                        <w:noProof/>
                      </w:rPr>
                      <w:t xml:space="preserve">[158] </w:t>
                    </w:r>
                  </w:p>
                </w:tc>
                <w:tc>
                  <w:tcPr>
                    <w:tcW w:w="0" w:type="auto"/>
                    <w:hideMark/>
                  </w:tcPr>
                  <w:p w14:paraId="6E5A1E03" w14:textId="77777777" w:rsidR="000E6644" w:rsidRDefault="000E6644">
                    <w:pPr>
                      <w:pStyle w:val="Bibliography"/>
                      <w:rPr>
                        <w:noProof/>
                      </w:rPr>
                    </w:pPr>
                    <w:r>
                      <w:rPr>
                        <w:noProof/>
                      </w:rPr>
                      <w:t xml:space="preserve">G. Davis and J. Elliott, “X-ray microtomography scanner using time-delay integration for elimination of ring artefacts in the reconstructed image,” </w:t>
                    </w:r>
                    <w:r>
                      <w:rPr>
                        <w:i/>
                        <w:iCs/>
                        <w:noProof/>
                      </w:rPr>
                      <w:t xml:space="preserve">Nuclear Instruments and Methods in Physics Research Section A: Accelerators, Spectrometers, Detectors and Associated Equipment, </w:t>
                    </w:r>
                    <w:r>
                      <w:rPr>
                        <w:noProof/>
                      </w:rPr>
                      <w:t xml:space="preserve">vol. 394, no. 1, pp. 157-162, 1997. </w:t>
                    </w:r>
                  </w:p>
                </w:tc>
              </w:tr>
              <w:tr w:rsidR="000E6644" w14:paraId="02432329" w14:textId="77777777">
                <w:trPr>
                  <w:divId w:val="125633941"/>
                  <w:tblCellSpacing w:w="15" w:type="dxa"/>
                </w:trPr>
                <w:tc>
                  <w:tcPr>
                    <w:tcW w:w="50" w:type="pct"/>
                    <w:hideMark/>
                  </w:tcPr>
                  <w:p w14:paraId="79766C23" w14:textId="77777777" w:rsidR="000E6644" w:rsidRDefault="000E6644">
                    <w:pPr>
                      <w:pStyle w:val="Bibliography"/>
                      <w:rPr>
                        <w:noProof/>
                      </w:rPr>
                    </w:pPr>
                    <w:r>
                      <w:rPr>
                        <w:noProof/>
                      </w:rPr>
                      <w:t xml:space="preserve">[159] </w:t>
                    </w:r>
                  </w:p>
                </w:tc>
                <w:tc>
                  <w:tcPr>
                    <w:tcW w:w="0" w:type="auto"/>
                    <w:hideMark/>
                  </w:tcPr>
                  <w:p w14:paraId="4F1F63C4" w14:textId="77777777" w:rsidR="000E6644" w:rsidRDefault="000E6644">
                    <w:pPr>
                      <w:pStyle w:val="Bibliography"/>
                      <w:rPr>
                        <w:noProof/>
                      </w:rPr>
                    </w:pPr>
                    <w:r>
                      <w:rPr>
                        <w:noProof/>
                      </w:rPr>
                      <w:t xml:space="preserve">H. S. Nelson, D. E. Davies, J. Wicks, R. M. Powell, S. M. Puddicombe and S. T. Holgate, “Airway remodeling in asthma: new insights,” </w:t>
                    </w:r>
                    <w:r>
                      <w:rPr>
                        <w:i/>
                        <w:iCs/>
                        <w:noProof/>
                      </w:rPr>
                      <w:t xml:space="preserve">Journal of allergy and clinical immunology, </w:t>
                    </w:r>
                    <w:r>
                      <w:rPr>
                        <w:noProof/>
                      </w:rPr>
                      <w:t xml:space="preserve">vol. 111, no. 2, pp. 215-225, 2003. </w:t>
                    </w:r>
                  </w:p>
                </w:tc>
              </w:tr>
              <w:tr w:rsidR="000E6644" w14:paraId="44D0F7F1" w14:textId="77777777">
                <w:trPr>
                  <w:divId w:val="125633941"/>
                  <w:tblCellSpacing w:w="15" w:type="dxa"/>
                </w:trPr>
                <w:tc>
                  <w:tcPr>
                    <w:tcW w:w="50" w:type="pct"/>
                    <w:hideMark/>
                  </w:tcPr>
                  <w:p w14:paraId="64A87DE9" w14:textId="77777777" w:rsidR="000E6644" w:rsidRDefault="000E6644">
                    <w:pPr>
                      <w:pStyle w:val="Bibliography"/>
                      <w:rPr>
                        <w:noProof/>
                      </w:rPr>
                    </w:pPr>
                    <w:r>
                      <w:rPr>
                        <w:noProof/>
                      </w:rPr>
                      <w:t xml:space="preserve">[160] </w:t>
                    </w:r>
                  </w:p>
                </w:tc>
                <w:tc>
                  <w:tcPr>
                    <w:tcW w:w="0" w:type="auto"/>
                    <w:hideMark/>
                  </w:tcPr>
                  <w:p w14:paraId="2EF33F52" w14:textId="77777777" w:rsidR="000E6644" w:rsidRDefault="000E6644">
                    <w:pPr>
                      <w:pStyle w:val="Bibliography"/>
                      <w:rPr>
                        <w:noProof/>
                      </w:rPr>
                    </w:pPr>
                    <w:r>
                      <w:rPr>
                        <w:noProof/>
                      </w:rPr>
                      <w:t xml:space="preserve">E. M. Van Rikxoort and B. Van Ginneken, “Automated segmentation of pulmonary structures in thoracic computed tomography scans: a review,” </w:t>
                    </w:r>
                    <w:r>
                      <w:rPr>
                        <w:i/>
                        <w:iCs/>
                        <w:noProof/>
                      </w:rPr>
                      <w:t xml:space="preserve">Physics in medicine and biology, </w:t>
                    </w:r>
                    <w:r>
                      <w:rPr>
                        <w:noProof/>
                      </w:rPr>
                      <w:t xml:space="preserve">vol. 58, no. 17, p. R187, 2013. </w:t>
                    </w:r>
                  </w:p>
                </w:tc>
              </w:tr>
              <w:tr w:rsidR="000E6644" w14:paraId="77B5BD00" w14:textId="77777777">
                <w:trPr>
                  <w:divId w:val="125633941"/>
                  <w:tblCellSpacing w:w="15" w:type="dxa"/>
                </w:trPr>
                <w:tc>
                  <w:tcPr>
                    <w:tcW w:w="50" w:type="pct"/>
                    <w:hideMark/>
                  </w:tcPr>
                  <w:p w14:paraId="1FC4B983" w14:textId="77777777" w:rsidR="000E6644" w:rsidRDefault="000E6644">
                    <w:pPr>
                      <w:pStyle w:val="Bibliography"/>
                      <w:rPr>
                        <w:noProof/>
                      </w:rPr>
                    </w:pPr>
                    <w:r>
                      <w:rPr>
                        <w:noProof/>
                      </w:rPr>
                      <w:t xml:space="preserve">[161] </w:t>
                    </w:r>
                  </w:p>
                </w:tc>
                <w:tc>
                  <w:tcPr>
                    <w:tcW w:w="0" w:type="auto"/>
                    <w:hideMark/>
                  </w:tcPr>
                  <w:p w14:paraId="590D8BB6" w14:textId="77777777" w:rsidR="000E6644" w:rsidRDefault="000E6644">
                    <w:pPr>
                      <w:pStyle w:val="Bibliography"/>
                      <w:rPr>
                        <w:noProof/>
                      </w:rPr>
                    </w:pPr>
                    <w:r>
                      <w:rPr>
                        <w:noProof/>
                      </w:rPr>
                      <w:t xml:space="preserve">A. P. Kiraly, J. P. Helferty, E. A. Hoffman, G. McLennan and W. E. Higgins, “Three-dimensional path planning for virtual bronchoscopy,” </w:t>
                    </w:r>
                    <w:r>
                      <w:rPr>
                        <w:i/>
                        <w:iCs/>
                        <w:noProof/>
                      </w:rPr>
                      <w:t xml:space="preserve">IEEE Transactions on Medical Imaging, </w:t>
                    </w:r>
                    <w:r>
                      <w:rPr>
                        <w:noProof/>
                      </w:rPr>
                      <w:t xml:space="preserve">vol. 23, no. 11, pp. 1365-1379, 2004. </w:t>
                    </w:r>
                  </w:p>
                </w:tc>
              </w:tr>
              <w:tr w:rsidR="000E6644" w14:paraId="3B643F91" w14:textId="77777777">
                <w:trPr>
                  <w:divId w:val="125633941"/>
                  <w:tblCellSpacing w:w="15" w:type="dxa"/>
                </w:trPr>
                <w:tc>
                  <w:tcPr>
                    <w:tcW w:w="50" w:type="pct"/>
                    <w:hideMark/>
                  </w:tcPr>
                  <w:p w14:paraId="12209AD2" w14:textId="77777777" w:rsidR="000E6644" w:rsidRDefault="000E6644">
                    <w:pPr>
                      <w:pStyle w:val="Bibliography"/>
                      <w:rPr>
                        <w:noProof/>
                      </w:rPr>
                    </w:pPr>
                    <w:r>
                      <w:rPr>
                        <w:noProof/>
                      </w:rPr>
                      <w:t xml:space="preserve">[162] </w:t>
                    </w:r>
                  </w:p>
                </w:tc>
                <w:tc>
                  <w:tcPr>
                    <w:tcW w:w="0" w:type="auto"/>
                    <w:hideMark/>
                  </w:tcPr>
                  <w:p w14:paraId="07E01A79" w14:textId="77777777" w:rsidR="000E6644" w:rsidRDefault="000E6644">
                    <w:pPr>
                      <w:pStyle w:val="Bibliography"/>
                      <w:rPr>
                        <w:noProof/>
                      </w:rPr>
                    </w:pPr>
                    <w:r>
                      <w:rPr>
                        <w:noProof/>
                      </w:rPr>
                      <w:t xml:space="preserve">M. W. Graham, J. D. Gibbs and W. E. Higgins, “Robust system for human airway-tree segmentation,” in </w:t>
                    </w:r>
                    <w:r>
                      <w:rPr>
                        <w:i/>
                        <w:iCs/>
                        <w:noProof/>
                      </w:rPr>
                      <w:t>Medical Imaging</w:t>
                    </w:r>
                    <w:r>
                      <w:rPr>
                        <w:noProof/>
                      </w:rPr>
                      <w:t xml:space="preserve">, 2008. </w:t>
                    </w:r>
                  </w:p>
                </w:tc>
              </w:tr>
              <w:tr w:rsidR="000E6644" w14:paraId="1121737B" w14:textId="77777777">
                <w:trPr>
                  <w:divId w:val="125633941"/>
                  <w:tblCellSpacing w:w="15" w:type="dxa"/>
                </w:trPr>
                <w:tc>
                  <w:tcPr>
                    <w:tcW w:w="50" w:type="pct"/>
                    <w:hideMark/>
                  </w:tcPr>
                  <w:p w14:paraId="0FE76C94" w14:textId="77777777" w:rsidR="000E6644" w:rsidRDefault="000E6644">
                    <w:pPr>
                      <w:pStyle w:val="Bibliography"/>
                      <w:rPr>
                        <w:noProof/>
                      </w:rPr>
                    </w:pPr>
                    <w:r>
                      <w:rPr>
                        <w:noProof/>
                      </w:rPr>
                      <w:t xml:space="preserve">[163] </w:t>
                    </w:r>
                  </w:p>
                </w:tc>
                <w:tc>
                  <w:tcPr>
                    <w:tcW w:w="0" w:type="auto"/>
                    <w:hideMark/>
                  </w:tcPr>
                  <w:p w14:paraId="3C3D2782" w14:textId="77777777" w:rsidR="000E6644" w:rsidRDefault="000E6644">
                    <w:pPr>
                      <w:pStyle w:val="Bibliography"/>
                      <w:rPr>
                        <w:noProof/>
                      </w:rPr>
                    </w:pPr>
                    <w:r>
                      <w:rPr>
                        <w:noProof/>
                      </w:rPr>
                      <w:t xml:space="preserve">X. Liu, A. N. Primak, L. Yu, H. Li, J. D. Krier, L. O. Lerman and C. H. McCollough, “Quantitative evaluation of noise reduction algorithms for very low dose renal CT perfusion imaging,” in </w:t>
                    </w:r>
                    <w:r>
                      <w:rPr>
                        <w:i/>
                        <w:iCs/>
                        <w:noProof/>
                      </w:rPr>
                      <w:t>SPIE Medical Imaging</w:t>
                    </w:r>
                    <w:r>
                      <w:rPr>
                        <w:noProof/>
                      </w:rPr>
                      <w:t xml:space="preserve">, 2009. </w:t>
                    </w:r>
                  </w:p>
                </w:tc>
              </w:tr>
              <w:tr w:rsidR="000E6644" w14:paraId="07D061DF" w14:textId="77777777">
                <w:trPr>
                  <w:divId w:val="125633941"/>
                  <w:tblCellSpacing w:w="15" w:type="dxa"/>
                </w:trPr>
                <w:tc>
                  <w:tcPr>
                    <w:tcW w:w="50" w:type="pct"/>
                    <w:hideMark/>
                  </w:tcPr>
                  <w:p w14:paraId="4B57F393" w14:textId="77777777" w:rsidR="000E6644" w:rsidRDefault="000E6644">
                    <w:pPr>
                      <w:pStyle w:val="Bibliography"/>
                      <w:rPr>
                        <w:noProof/>
                      </w:rPr>
                    </w:pPr>
                    <w:r>
                      <w:rPr>
                        <w:noProof/>
                      </w:rPr>
                      <w:t xml:space="preserve">[164] </w:t>
                    </w:r>
                  </w:p>
                </w:tc>
                <w:tc>
                  <w:tcPr>
                    <w:tcW w:w="0" w:type="auto"/>
                    <w:hideMark/>
                  </w:tcPr>
                  <w:p w14:paraId="08282998" w14:textId="77777777" w:rsidR="000E6644" w:rsidRDefault="000E6644">
                    <w:pPr>
                      <w:pStyle w:val="Bibliography"/>
                      <w:rPr>
                        <w:noProof/>
                      </w:rPr>
                    </w:pPr>
                    <w:r>
                      <w:rPr>
                        <w:noProof/>
                      </w:rPr>
                      <w:t xml:space="preserve">H. M. Haitchi, R. M. Powell, T. J. Shaw, P. H. Howarth, S. J. Wilson, D. I. Wilson, S. T. Holgate and D. E. Davies, “ADAM33 expression in asthmatic airways and human embryonic lungs,” </w:t>
                    </w:r>
                    <w:r>
                      <w:rPr>
                        <w:i/>
                        <w:iCs/>
                        <w:noProof/>
                      </w:rPr>
                      <w:t xml:space="preserve">American journal of respiratory and critical care medicine, </w:t>
                    </w:r>
                    <w:r>
                      <w:rPr>
                        <w:noProof/>
                      </w:rPr>
                      <w:t xml:space="preserve">vol. 171, no. 9, pp. 958-965, 2005. </w:t>
                    </w:r>
                  </w:p>
                </w:tc>
              </w:tr>
              <w:tr w:rsidR="000E6644" w14:paraId="5F5D3FF5" w14:textId="77777777">
                <w:trPr>
                  <w:divId w:val="125633941"/>
                  <w:tblCellSpacing w:w="15" w:type="dxa"/>
                </w:trPr>
                <w:tc>
                  <w:tcPr>
                    <w:tcW w:w="50" w:type="pct"/>
                    <w:hideMark/>
                  </w:tcPr>
                  <w:p w14:paraId="60475D95" w14:textId="77777777" w:rsidR="000E6644" w:rsidRDefault="000E6644">
                    <w:pPr>
                      <w:pStyle w:val="Bibliography"/>
                      <w:rPr>
                        <w:noProof/>
                      </w:rPr>
                    </w:pPr>
                    <w:r>
                      <w:rPr>
                        <w:noProof/>
                      </w:rPr>
                      <w:lastRenderedPageBreak/>
                      <w:t xml:space="preserve">[165] </w:t>
                    </w:r>
                  </w:p>
                </w:tc>
                <w:tc>
                  <w:tcPr>
                    <w:tcW w:w="0" w:type="auto"/>
                    <w:hideMark/>
                  </w:tcPr>
                  <w:p w14:paraId="2CDE1876" w14:textId="77777777" w:rsidR="000E6644" w:rsidRDefault="000E6644">
                    <w:pPr>
                      <w:pStyle w:val="Bibliography"/>
                      <w:rPr>
                        <w:noProof/>
                      </w:rPr>
                    </w:pPr>
                    <w:r>
                      <w:rPr>
                        <w:noProof/>
                      </w:rPr>
                      <w:t xml:space="preserve">T.-C. Lee, R. L. Kashyap and C.-N. Chu, “Building skeleton models via 3-D medial surface axis thinning algorithms,” </w:t>
                    </w:r>
                    <w:r>
                      <w:rPr>
                        <w:i/>
                        <w:iCs/>
                        <w:noProof/>
                      </w:rPr>
                      <w:t xml:space="preserve">CVGIP: Graphical Models and Image Processing, </w:t>
                    </w:r>
                    <w:r>
                      <w:rPr>
                        <w:noProof/>
                      </w:rPr>
                      <w:t xml:space="preserve">vol. 56, no. 6, pp. 462-478, 1994. </w:t>
                    </w:r>
                  </w:p>
                </w:tc>
              </w:tr>
            </w:tbl>
            <w:p w14:paraId="176B72B9" w14:textId="77777777" w:rsidR="000E6644" w:rsidRDefault="000E6644">
              <w:pPr>
                <w:divId w:val="125633941"/>
                <w:rPr>
                  <w:rFonts w:eastAsia="Times New Roman"/>
                  <w:noProof/>
                </w:rPr>
              </w:pPr>
            </w:p>
            <w:p w14:paraId="34FD21AF" w14:textId="57D43B5C" w:rsidR="001F3E76" w:rsidRPr="00512B39" w:rsidRDefault="001144D7" w:rsidP="00512B39">
              <w:r w:rsidRPr="007C7D9E">
                <w:rPr>
                  <w:b/>
                  <w:bCs/>
                </w:rPr>
                <w:fldChar w:fldCharType="end"/>
              </w:r>
            </w:p>
          </w:sdtContent>
        </w:sdt>
      </w:sdtContent>
    </w:sdt>
    <w:sectPr w:rsidR="001F3E76" w:rsidRPr="00512B39">
      <w:footerReference w:type="even" r:id="rId91"/>
      <w:footerReference w:type="default" r:id="rId92"/>
      <w:footerReference w:type="firs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EA940" w14:textId="77777777" w:rsidR="008E74BA" w:rsidRDefault="008E74BA">
      <w:pPr>
        <w:spacing w:after="0" w:line="240" w:lineRule="auto"/>
      </w:pPr>
      <w:r>
        <w:separator/>
      </w:r>
    </w:p>
  </w:endnote>
  <w:endnote w:type="continuationSeparator" w:id="0">
    <w:p w14:paraId="170FA9DD" w14:textId="77777777" w:rsidR="008E74BA" w:rsidRDefault="008E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DC227" w14:textId="77777777" w:rsidR="00612E6A" w:rsidRDefault="00612E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4A85E" w14:textId="77777777" w:rsidR="00612E6A" w:rsidRPr="007B3081" w:rsidRDefault="00612E6A" w:rsidP="003867C1">
    <w:pPr>
      <w:pStyle w:val="Footer"/>
      <w:tabs>
        <w:tab w:val="clear" w:pos="4153"/>
        <w:tab w:val="clear" w:pos="8306"/>
        <w:tab w:val="center" w:pos="4253"/>
        <w:tab w:val="right" w:pos="8505"/>
      </w:tabs>
      <w:ind w:right="45"/>
      <w:jc w:val="center"/>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09B2" w14:textId="77777777" w:rsidR="00612E6A" w:rsidRDefault="00612E6A">
    <w:pPr>
      <w:spacing w:after="160" w:line="259" w:lineRule="auto"/>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F31A" w14:textId="63D1E0BE" w:rsidR="00612E6A" w:rsidRDefault="00612E6A">
    <w:pPr>
      <w:spacing w:after="0" w:line="259" w:lineRule="auto"/>
      <w:ind w:firstLine="0"/>
      <w:jc w:val="center"/>
    </w:pPr>
    <w:r>
      <w:fldChar w:fldCharType="begin"/>
    </w:r>
    <w:r>
      <w:instrText xml:space="preserve"> PAGE   \* MERGEFORMAT </w:instrText>
    </w:r>
    <w:r>
      <w:fldChar w:fldCharType="separate"/>
    </w:r>
    <w:r w:rsidR="00176CAB">
      <w:rPr>
        <w:noProof/>
      </w:rPr>
      <w:t>89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02C32" w14:textId="77777777" w:rsidR="00612E6A" w:rsidRDefault="00612E6A">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AA5FB" w14:textId="77777777" w:rsidR="008E74BA" w:rsidRDefault="008E74BA">
      <w:pPr>
        <w:spacing w:after="0" w:line="240" w:lineRule="auto"/>
      </w:pPr>
      <w:r>
        <w:separator/>
      </w:r>
    </w:p>
  </w:footnote>
  <w:footnote w:type="continuationSeparator" w:id="0">
    <w:p w14:paraId="40205DB6" w14:textId="77777777" w:rsidR="008E74BA" w:rsidRDefault="008E7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C4E84" w14:textId="77777777" w:rsidR="00612E6A" w:rsidRDefault="00612E6A" w:rsidP="003867C1">
    <w:pPr>
      <w:pStyle w:val="Header"/>
      <w:tabs>
        <w:tab w:val="clear" w:pos="8306"/>
        <w:tab w:val="right" w:pos="8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49B44" w14:textId="77777777" w:rsidR="00612E6A" w:rsidRPr="00CE0AA2" w:rsidRDefault="00612E6A" w:rsidP="003867C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1FDF"/>
    <w:multiLevelType w:val="hybridMultilevel"/>
    <w:tmpl w:val="E41A364E"/>
    <w:lvl w:ilvl="0" w:tplc="DCD42CF6">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FDAD79E">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20E63BC">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2DC43A8">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F622260">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78A7714">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B920A4EE">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C9EB3FA">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29226534">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351D64"/>
    <w:multiLevelType w:val="hybridMultilevel"/>
    <w:tmpl w:val="555C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60433"/>
    <w:multiLevelType w:val="hybridMultilevel"/>
    <w:tmpl w:val="9376B0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61B140D"/>
    <w:multiLevelType w:val="hybridMultilevel"/>
    <w:tmpl w:val="B30E9E66"/>
    <w:lvl w:ilvl="0" w:tplc="4606B52A">
      <w:start w:val="1"/>
      <w:numFmt w:val="bullet"/>
      <w:lvlText w:val="•"/>
      <w:lvlJc w:val="left"/>
      <w:pPr>
        <w:ind w:left="498"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1" w:tplc="9B22E0C4">
      <w:start w:val="1"/>
      <w:numFmt w:val="bullet"/>
      <w:lvlText w:val="o"/>
      <w:lvlJc w:val="left"/>
      <w:pPr>
        <w:ind w:left="130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2" w:tplc="6784ABA2">
      <w:start w:val="1"/>
      <w:numFmt w:val="bullet"/>
      <w:lvlText w:val="▪"/>
      <w:lvlJc w:val="left"/>
      <w:pPr>
        <w:ind w:left="202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3" w:tplc="08841EB6">
      <w:start w:val="1"/>
      <w:numFmt w:val="bullet"/>
      <w:lvlText w:val="•"/>
      <w:lvlJc w:val="left"/>
      <w:pPr>
        <w:ind w:left="274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4" w:tplc="B16ABED8">
      <w:start w:val="1"/>
      <w:numFmt w:val="bullet"/>
      <w:lvlText w:val="o"/>
      <w:lvlJc w:val="left"/>
      <w:pPr>
        <w:ind w:left="346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5" w:tplc="EC5644F6">
      <w:start w:val="1"/>
      <w:numFmt w:val="bullet"/>
      <w:lvlText w:val="▪"/>
      <w:lvlJc w:val="left"/>
      <w:pPr>
        <w:ind w:left="418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6" w:tplc="EAC05F9C">
      <w:start w:val="1"/>
      <w:numFmt w:val="bullet"/>
      <w:lvlText w:val="•"/>
      <w:lvlJc w:val="left"/>
      <w:pPr>
        <w:ind w:left="490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7" w:tplc="6BC4D544">
      <w:start w:val="1"/>
      <w:numFmt w:val="bullet"/>
      <w:lvlText w:val="o"/>
      <w:lvlJc w:val="left"/>
      <w:pPr>
        <w:ind w:left="562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8" w:tplc="1D04A4BC">
      <w:start w:val="1"/>
      <w:numFmt w:val="bullet"/>
      <w:lvlText w:val="▪"/>
      <w:lvlJc w:val="left"/>
      <w:pPr>
        <w:ind w:left="6344"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39BD3ECD"/>
    <w:multiLevelType w:val="hybridMultilevel"/>
    <w:tmpl w:val="19DC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0F3594"/>
    <w:multiLevelType w:val="hybridMultilevel"/>
    <w:tmpl w:val="59AEE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4E815DD0"/>
    <w:multiLevelType w:val="hybridMultilevel"/>
    <w:tmpl w:val="8F009908"/>
    <w:lvl w:ilvl="0" w:tplc="04090001">
      <w:start w:val="1"/>
      <w:numFmt w:val="bullet"/>
      <w:lvlText w:val=""/>
      <w:lvlJc w:val="left"/>
      <w:pPr>
        <w:ind w:left="1368" w:hanging="360"/>
      </w:pPr>
      <w:rPr>
        <w:rFonts w:ascii="Symbol" w:hAnsi="Symbol"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 w15:restartNumberingAfterBreak="0">
    <w:nsid w:val="4EFA0CA3"/>
    <w:multiLevelType w:val="hybridMultilevel"/>
    <w:tmpl w:val="D17CF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F7825"/>
    <w:multiLevelType w:val="hybridMultilevel"/>
    <w:tmpl w:val="D0C0010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544D4D2F"/>
    <w:multiLevelType w:val="hybridMultilevel"/>
    <w:tmpl w:val="9D7C41F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6064380E"/>
    <w:multiLevelType w:val="hybridMultilevel"/>
    <w:tmpl w:val="500656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7F303AA4"/>
    <w:multiLevelType w:val="hybridMultilevel"/>
    <w:tmpl w:val="BDA03F5A"/>
    <w:lvl w:ilvl="0" w:tplc="BFF6C934">
      <w:start w:val="1"/>
      <w:numFmt w:val="decimal"/>
      <w:lvlText w:val="%1)"/>
      <w:lvlJc w:val="left"/>
      <w:pPr>
        <w:ind w:left="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1" w:tplc="6A1ABFB6">
      <w:start w:val="1"/>
      <w:numFmt w:val="lowerLetter"/>
      <w:lvlText w:val="%2"/>
      <w:lvlJc w:val="left"/>
      <w:pPr>
        <w:ind w:left="137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2" w:tplc="4DB699A2">
      <w:start w:val="1"/>
      <w:numFmt w:val="lowerRoman"/>
      <w:lvlText w:val="%3"/>
      <w:lvlJc w:val="left"/>
      <w:pPr>
        <w:ind w:left="209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3" w:tplc="750E3B26">
      <w:start w:val="1"/>
      <w:numFmt w:val="decimal"/>
      <w:lvlText w:val="%4"/>
      <w:lvlJc w:val="left"/>
      <w:pPr>
        <w:ind w:left="281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4" w:tplc="A04038FE">
      <w:start w:val="1"/>
      <w:numFmt w:val="lowerLetter"/>
      <w:lvlText w:val="%5"/>
      <w:lvlJc w:val="left"/>
      <w:pPr>
        <w:ind w:left="353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5" w:tplc="EC68DFC8">
      <w:start w:val="1"/>
      <w:numFmt w:val="lowerRoman"/>
      <w:lvlText w:val="%6"/>
      <w:lvlJc w:val="left"/>
      <w:pPr>
        <w:ind w:left="425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6" w:tplc="765C2BEA">
      <w:start w:val="1"/>
      <w:numFmt w:val="decimal"/>
      <w:lvlText w:val="%7"/>
      <w:lvlJc w:val="left"/>
      <w:pPr>
        <w:ind w:left="497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7" w:tplc="29FC2772">
      <w:start w:val="1"/>
      <w:numFmt w:val="lowerLetter"/>
      <w:lvlText w:val="%8"/>
      <w:lvlJc w:val="left"/>
      <w:pPr>
        <w:ind w:left="569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8" w:tplc="A89A97FC">
      <w:start w:val="1"/>
      <w:numFmt w:val="lowerRoman"/>
      <w:lvlText w:val="%9"/>
      <w:lvlJc w:val="left"/>
      <w:pPr>
        <w:ind w:left="6419"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abstractNum>
  <w:num w:numId="1">
    <w:abstractNumId w:val="0"/>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 w:numId="7">
    <w:abstractNumId w:val="8"/>
  </w:num>
  <w:num w:numId="8">
    <w:abstractNumId w:val="5"/>
  </w:num>
  <w:num w:numId="9">
    <w:abstractNumId w:val="10"/>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ED"/>
    <w:rsid w:val="00000B15"/>
    <w:rsid w:val="00002D89"/>
    <w:rsid w:val="00011A86"/>
    <w:rsid w:val="00016DC1"/>
    <w:rsid w:val="000177D7"/>
    <w:rsid w:val="000217A2"/>
    <w:rsid w:val="0002181A"/>
    <w:rsid w:val="00027B4E"/>
    <w:rsid w:val="00034284"/>
    <w:rsid w:val="00041C48"/>
    <w:rsid w:val="00042B45"/>
    <w:rsid w:val="0004559B"/>
    <w:rsid w:val="00045BF3"/>
    <w:rsid w:val="00050D0B"/>
    <w:rsid w:val="00050E5D"/>
    <w:rsid w:val="00052085"/>
    <w:rsid w:val="00062E94"/>
    <w:rsid w:val="00070DD6"/>
    <w:rsid w:val="00077F32"/>
    <w:rsid w:val="000836EF"/>
    <w:rsid w:val="00091FF4"/>
    <w:rsid w:val="00097AAB"/>
    <w:rsid w:val="000A2BDB"/>
    <w:rsid w:val="000A7C88"/>
    <w:rsid w:val="000B2A90"/>
    <w:rsid w:val="000B403A"/>
    <w:rsid w:val="000B479C"/>
    <w:rsid w:val="000C55F1"/>
    <w:rsid w:val="000D4F5D"/>
    <w:rsid w:val="000E1689"/>
    <w:rsid w:val="000E34A1"/>
    <w:rsid w:val="000E6644"/>
    <w:rsid w:val="000F062E"/>
    <w:rsid w:val="000F0FA3"/>
    <w:rsid w:val="000F5D69"/>
    <w:rsid w:val="00112EE6"/>
    <w:rsid w:val="001144D7"/>
    <w:rsid w:val="0011514E"/>
    <w:rsid w:val="0013765C"/>
    <w:rsid w:val="00141C38"/>
    <w:rsid w:val="00146340"/>
    <w:rsid w:val="00150A7D"/>
    <w:rsid w:val="00151D18"/>
    <w:rsid w:val="0015600F"/>
    <w:rsid w:val="00171A6B"/>
    <w:rsid w:val="001745C9"/>
    <w:rsid w:val="00174B91"/>
    <w:rsid w:val="00176CAB"/>
    <w:rsid w:val="001827BB"/>
    <w:rsid w:val="0019098E"/>
    <w:rsid w:val="001919C3"/>
    <w:rsid w:val="00194D0D"/>
    <w:rsid w:val="001A44C3"/>
    <w:rsid w:val="001B77B0"/>
    <w:rsid w:val="001B787A"/>
    <w:rsid w:val="001C3463"/>
    <w:rsid w:val="001E6053"/>
    <w:rsid w:val="001F3E76"/>
    <w:rsid w:val="00206D1D"/>
    <w:rsid w:val="00210A3A"/>
    <w:rsid w:val="00210D2D"/>
    <w:rsid w:val="0021776B"/>
    <w:rsid w:val="00227D37"/>
    <w:rsid w:val="00237BBF"/>
    <w:rsid w:val="00241C62"/>
    <w:rsid w:val="00245AD2"/>
    <w:rsid w:val="00246C65"/>
    <w:rsid w:val="0025416F"/>
    <w:rsid w:val="00263547"/>
    <w:rsid w:val="00264F05"/>
    <w:rsid w:val="00274A62"/>
    <w:rsid w:val="00283F14"/>
    <w:rsid w:val="002A2776"/>
    <w:rsid w:val="002B0708"/>
    <w:rsid w:val="002B1EB0"/>
    <w:rsid w:val="002B40DB"/>
    <w:rsid w:val="002B6E87"/>
    <w:rsid w:val="002C3B7B"/>
    <w:rsid w:val="002C413E"/>
    <w:rsid w:val="002C6897"/>
    <w:rsid w:val="002D7B98"/>
    <w:rsid w:val="002E5BF1"/>
    <w:rsid w:val="00300FD9"/>
    <w:rsid w:val="003057B6"/>
    <w:rsid w:val="003320C2"/>
    <w:rsid w:val="00337658"/>
    <w:rsid w:val="00350FE4"/>
    <w:rsid w:val="003542CE"/>
    <w:rsid w:val="00367D19"/>
    <w:rsid w:val="00370F8A"/>
    <w:rsid w:val="00371E52"/>
    <w:rsid w:val="00384F53"/>
    <w:rsid w:val="003867C1"/>
    <w:rsid w:val="003911AD"/>
    <w:rsid w:val="00393A8C"/>
    <w:rsid w:val="003A35AF"/>
    <w:rsid w:val="003A6C50"/>
    <w:rsid w:val="003B1337"/>
    <w:rsid w:val="003B4C34"/>
    <w:rsid w:val="003B6D81"/>
    <w:rsid w:val="003C1AF5"/>
    <w:rsid w:val="003D0114"/>
    <w:rsid w:val="003D4183"/>
    <w:rsid w:val="003D7BC4"/>
    <w:rsid w:val="003E24CD"/>
    <w:rsid w:val="003E303D"/>
    <w:rsid w:val="003E6AD5"/>
    <w:rsid w:val="003F1916"/>
    <w:rsid w:val="003F6C13"/>
    <w:rsid w:val="004014CB"/>
    <w:rsid w:val="0040373D"/>
    <w:rsid w:val="004059A1"/>
    <w:rsid w:val="0040758E"/>
    <w:rsid w:val="004139D9"/>
    <w:rsid w:val="0041753D"/>
    <w:rsid w:val="00417A8A"/>
    <w:rsid w:val="00421425"/>
    <w:rsid w:val="004238AD"/>
    <w:rsid w:val="004311A5"/>
    <w:rsid w:val="00431C34"/>
    <w:rsid w:val="0045066C"/>
    <w:rsid w:val="0045694F"/>
    <w:rsid w:val="004676EC"/>
    <w:rsid w:val="00471FD4"/>
    <w:rsid w:val="00477019"/>
    <w:rsid w:val="00482ECC"/>
    <w:rsid w:val="00487229"/>
    <w:rsid w:val="004958EA"/>
    <w:rsid w:val="00495FC8"/>
    <w:rsid w:val="00497092"/>
    <w:rsid w:val="004B37AE"/>
    <w:rsid w:val="004C0E94"/>
    <w:rsid w:val="004C17E4"/>
    <w:rsid w:val="004C1ECA"/>
    <w:rsid w:val="004C2877"/>
    <w:rsid w:val="004D1600"/>
    <w:rsid w:val="004E3E07"/>
    <w:rsid w:val="004E452A"/>
    <w:rsid w:val="004F083B"/>
    <w:rsid w:val="004F262D"/>
    <w:rsid w:val="004F6FB7"/>
    <w:rsid w:val="00505670"/>
    <w:rsid w:val="00512B39"/>
    <w:rsid w:val="0051329D"/>
    <w:rsid w:val="0051511D"/>
    <w:rsid w:val="005305E4"/>
    <w:rsid w:val="00531EF2"/>
    <w:rsid w:val="00532D40"/>
    <w:rsid w:val="00544739"/>
    <w:rsid w:val="005462C1"/>
    <w:rsid w:val="00546A95"/>
    <w:rsid w:val="005502ED"/>
    <w:rsid w:val="005545B5"/>
    <w:rsid w:val="005657E3"/>
    <w:rsid w:val="005659EF"/>
    <w:rsid w:val="0056709B"/>
    <w:rsid w:val="00572A60"/>
    <w:rsid w:val="005737C7"/>
    <w:rsid w:val="00587429"/>
    <w:rsid w:val="00590BB7"/>
    <w:rsid w:val="00592EB2"/>
    <w:rsid w:val="00596DAA"/>
    <w:rsid w:val="005A6160"/>
    <w:rsid w:val="005A7184"/>
    <w:rsid w:val="005B1BF6"/>
    <w:rsid w:val="005B7615"/>
    <w:rsid w:val="005D1AE1"/>
    <w:rsid w:val="005D1DDD"/>
    <w:rsid w:val="005D55CE"/>
    <w:rsid w:val="005E15E1"/>
    <w:rsid w:val="005E6093"/>
    <w:rsid w:val="005F6027"/>
    <w:rsid w:val="005F74C3"/>
    <w:rsid w:val="00605D47"/>
    <w:rsid w:val="00612E6A"/>
    <w:rsid w:val="0061795C"/>
    <w:rsid w:val="00622839"/>
    <w:rsid w:val="00626E77"/>
    <w:rsid w:val="00636594"/>
    <w:rsid w:val="00643D85"/>
    <w:rsid w:val="00646689"/>
    <w:rsid w:val="00671BF6"/>
    <w:rsid w:val="006724CA"/>
    <w:rsid w:val="00676F00"/>
    <w:rsid w:val="006777AA"/>
    <w:rsid w:val="00691D38"/>
    <w:rsid w:val="006B2D96"/>
    <w:rsid w:val="006C12C1"/>
    <w:rsid w:val="006C73A9"/>
    <w:rsid w:val="006D3BB3"/>
    <w:rsid w:val="006D57E1"/>
    <w:rsid w:val="006E426F"/>
    <w:rsid w:val="006E636F"/>
    <w:rsid w:val="00702226"/>
    <w:rsid w:val="00704F5A"/>
    <w:rsid w:val="00706680"/>
    <w:rsid w:val="007119F2"/>
    <w:rsid w:val="0071354C"/>
    <w:rsid w:val="0071442C"/>
    <w:rsid w:val="007263A1"/>
    <w:rsid w:val="00731290"/>
    <w:rsid w:val="00733722"/>
    <w:rsid w:val="00733A33"/>
    <w:rsid w:val="007344E5"/>
    <w:rsid w:val="007369A2"/>
    <w:rsid w:val="00747A04"/>
    <w:rsid w:val="00753679"/>
    <w:rsid w:val="00760FCF"/>
    <w:rsid w:val="00765107"/>
    <w:rsid w:val="00776C52"/>
    <w:rsid w:val="00776CCE"/>
    <w:rsid w:val="007823F7"/>
    <w:rsid w:val="00792777"/>
    <w:rsid w:val="00796CBA"/>
    <w:rsid w:val="00797283"/>
    <w:rsid w:val="007A6A21"/>
    <w:rsid w:val="007A6D7A"/>
    <w:rsid w:val="007C04CE"/>
    <w:rsid w:val="007C27E5"/>
    <w:rsid w:val="007C7D9E"/>
    <w:rsid w:val="007D4BEE"/>
    <w:rsid w:val="007D7179"/>
    <w:rsid w:val="007F123D"/>
    <w:rsid w:val="00807681"/>
    <w:rsid w:val="0081668C"/>
    <w:rsid w:val="008271F1"/>
    <w:rsid w:val="00830BB4"/>
    <w:rsid w:val="0083186E"/>
    <w:rsid w:val="0084350A"/>
    <w:rsid w:val="0085005A"/>
    <w:rsid w:val="00855B8A"/>
    <w:rsid w:val="00866292"/>
    <w:rsid w:val="008730E4"/>
    <w:rsid w:val="00875C43"/>
    <w:rsid w:val="00880F33"/>
    <w:rsid w:val="00890A86"/>
    <w:rsid w:val="008940CE"/>
    <w:rsid w:val="00894383"/>
    <w:rsid w:val="0089722B"/>
    <w:rsid w:val="008A3E05"/>
    <w:rsid w:val="008B4C7C"/>
    <w:rsid w:val="008B79D2"/>
    <w:rsid w:val="008D2E2F"/>
    <w:rsid w:val="008E0B24"/>
    <w:rsid w:val="008E6000"/>
    <w:rsid w:val="008E74BA"/>
    <w:rsid w:val="008F3671"/>
    <w:rsid w:val="008F622F"/>
    <w:rsid w:val="008F6422"/>
    <w:rsid w:val="008F690F"/>
    <w:rsid w:val="008F6D82"/>
    <w:rsid w:val="00902789"/>
    <w:rsid w:val="009055BB"/>
    <w:rsid w:val="0092516D"/>
    <w:rsid w:val="0092522F"/>
    <w:rsid w:val="0095443E"/>
    <w:rsid w:val="00954670"/>
    <w:rsid w:val="00954D5A"/>
    <w:rsid w:val="00957BBD"/>
    <w:rsid w:val="00957FBA"/>
    <w:rsid w:val="0097626B"/>
    <w:rsid w:val="00985165"/>
    <w:rsid w:val="0099628A"/>
    <w:rsid w:val="009A240B"/>
    <w:rsid w:val="009A2764"/>
    <w:rsid w:val="009A7B0E"/>
    <w:rsid w:val="009B3FB5"/>
    <w:rsid w:val="009D19F9"/>
    <w:rsid w:val="009D3C1A"/>
    <w:rsid w:val="009D47C7"/>
    <w:rsid w:val="009D64DB"/>
    <w:rsid w:val="009F6CA0"/>
    <w:rsid w:val="00A06855"/>
    <w:rsid w:val="00A10ABE"/>
    <w:rsid w:val="00A31D76"/>
    <w:rsid w:val="00A33F74"/>
    <w:rsid w:val="00A34F06"/>
    <w:rsid w:val="00A35C93"/>
    <w:rsid w:val="00A4697B"/>
    <w:rsid w:val="00A64D49"/>
    <w:rsid w:val="00A87C04"/>
    <w:rsid w:val="00A9166E"/>
    <w:rsid w:val="00A96A51"/>
    <w:rsid w:val="00AA3B4C"/>
    <w:rsid w:val="00AB71B6"/>
    <w:rsid w:val="00AC2226"/>
    <w:rsid w:val="00AE6767"/>
    <w:rsid w:val="00AF4305"/>
    <w:rsid w:val="00AF5664"/>
    <w:rsid w:val="00B010D1"/>
    <w:rsid w:val="00B0181C"/>
    <w:rsid w:val="00B215EF"/>
    <w:rsid w:val="00B27281"/>
    <w:rsid w:val="00B27E91"/>
    <w:rsid w:val="00B374AC"/>
    <w:rsid w:val="00B442EC"/>
    <w:rsid w:val="00B4723E"/>
    <w:rsid w:val="00B47EF0"/>
    <w:rsid w:val="00B51AFF"/>
    <w:rsid w:val="00B63237"/>
    <w:rsid w:val="00B97D39"/>
    <w:rsid w:val="00BA1074"/>
    <w:rsid w:val="00BB1CCB"/>
    <w:rsid w:val="00BB34D4"/>
    <w:rsid w:val="00BB580B"/>
    <w:rsid w:val="00BB772F"/>
    <w:rsid w:val="00BC21E9"/>
    <w:rsid w:val="00BC2B9E"/>
    <w:rsid w:val="00BC3623"/>
    <w:rsid w:val="00BE0CA0"/>
    <w:rsid w:val="00BE12CA"/>
    <w:rsid w:val="00C01E3F"/>
    <w:rsid w:val="00C1387D"/>
    <w:rsid w:val="00C22232"/>
    <w:rsid w:val="00C25A75"/>
    <w:rsid w:val="00C32D48"/>
    <w:rsid w:val="00C3554A"/>
    <w:rsid w:val="00C35C0D"/>
    <w:rsid w:val="00C41857"/>
    <w:rsid w:val="00C45A27"/>
    <w:rsid w:val="00C60716"/>
    <w:rsid w:val="00C6221E"/>
    <w:rsid w:val="00C80136"/>
    <w:rsid w:val="00C87D6C"/>
    <w:rsid w:val="00C962B4"/>
    <w:rsid w:val="00CA4829"/>
    <w:rsid w:val="00CA4D32"/>
    <w:rsid w:val="00CB5386"/>
    <w:rsid w:val="00CC0023"/>
    <w:rsid w:val="00CC6321"/>
    <w:rsid w:val="00CE0CA6"/>
    <w:rsid w:val="00CE50C4"/>
    <w:rsid w:val="00CF0735"/>
    <w:rsid w:val="00CF7D6C"/>
    <w:rsid w:val="00D05BA8"/>
    <w:rsid w:val="00D12E7C"/>
    <w:rsid w:val="00D144FB"/>
    <w:rsid w:val="00D17A38"/>
    <w:rsid w:val="00D220DC"/>
    <w:rsid w:val="00D41432"/>
    <w:rsid w:val="00D46D2A"/>
    <w:rsid w:val="00D55139"/>
    <w:rsid w:val="00D56E62"/>
    <w:rsid w:val="00D70963"/>
    <w:rsid w:val="00D7530A"/>
    <w:rsid w:val="00D76FC7"/>
    <w:rsid w:val="00D7753B"/>
    <w:rsid w:val="00D80177"/>
    <w:rsid w:val="00D8081A"/>
    <w:rsid w:val="00D86C46"/>
    <w:rsid w:val="00D9530C"/>
    <w:rsid w:val="00DA1EA9"/>
    <w:rsid w:val="00DA2F4E"/>
    <w:rsid w:val="00DA494D"/>
    <w:rsid w:val="00DA7C14"/>
    <w:rsid w:val="00DA7ED1"/>
    <w:rsid w:val="00DB0E54"/>
    <w:rsid w:val="00DB441C"/>
    <w:rsid w:val="00DC6C1D"/>
    <w:rsid w:val="00DD4E00"/>
    <w:rsid w:val="00DD6418"/>
    <w:rsid w:val="00DD7BE0"/>
    <w:rsid w:val="00DE2E09"/>
    <w:rsid w:val="00E05090"/>
    <w:rsid w:val="00E151DA"/>
    <w:rsid w:val="00E265E2"/>
    <w:rsid w:val="00E3146F"/>
    <w:rsid w:val="00E322F6"/>
    <w:rsid w:val="00E41D72"/>
    <w:rsid w:val="00E4427A"/>
    <w:rsid w:val="00E47D8A"/>
    <w:rsid w:val="00E508EA"/>
    <w:rsid w:val="00E53796"/>
    <w:rsid w:val="00E63CB7"/>
    <w:rsid w:val="00E70DDA"/>
    <w:rsid w:val="00E74731"/>
    <w:rsid w:val="00E92C24"/>
    <w:rsid w:val="00E974C9"/>
    <w:rsid w:val="00EA32CF"/>
    <w:rsid w:val="00EA490A"/>
    <w:rsid w:val="00EA5139"/>
    <w:rsid w:val="00EA7C88"/>
    <w:rsid w:val="00EB1654"/>
    <w:rsid w:val="00EB1E4D"/>
    <w:rsid w:val="00EB6C88"/>
    <w:rsid w:val="00ED3AA5"/>
    <w:rsid w:val="00ED4BD6"/>
    <w:rsid w:val="00EE65E1"/>
    <w:rsid w:val="00EE7313"/>
    <w:rsid w:val="00EF6B2E"/>
    <w:rsid w:val="00EF79DE"/>
    <w:rsid w:val="00F01247"/>
    <w:rsid w:val="00F07825"/>
    <w:rsid w:val="00F20691"/>
    <w:rsid w:val="00F26269"/>
    <w:rsid w:val="00F26D47"/>
    <w:rsid w:val="00F31837"/>
    <w:rsid w:val="00F3527E"/>
    <w:rsid w:val="00F36AFB"/>
    <w:rsid w:val="00F413A4"/>
    <w:rsid w:val="00F516CD"/>
    <w:rsid w:val="00F77B5C"/>
    <w:rsid w:val="00F802BB"/>
    <w:rsid w:val="00F8335C"/>
    <w:rsid w:val="00F83485"/>
    <w:rsid w:val="00F90564"/>
    <w:rsid w:val="00F97840"/>
    <w:rsid w:val="00FA0F5D"/>
    <w:rsid w:val="00FA26CC"/>
    <w:rsid w:val="00FB440C"/>
    <w:rsid w:val="00FB57BB"/>
    <w:rsid w:val="00FC498E"/>
    <w:rsid w:val="00FC6AF7"/>
    <w:rsid w:val="00FC74B8"/>
    <w:rsid w:val="00FD00E1"/>
    <w:rsid w:val="00FD023C"/>
    <w:rsid w:val="00FD2AE5"/>
    <w:rsid w:val="00FD5860"/>
    <w:rsid w:val="00FE25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D931D"/>
  <w15:docId w15:val="{EC23757B-9522-4926-B9C5-9FF30500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053"/>
    <w:pPr>
      <w:spacing w:after="5" w:line="329" w:lineRule="auto"/>
      <w:ind w:firstLine="288"/>
    </w:pPr>
    <w:rPr>
      <w:rFonts w:ascii="Cambria" w:eastAsia="Cambria" w:hAnsi="Cambria" w:cs="Cambria"/>
      <w:color w:val="000000"/>
      <w:lang w:eastAsia="en-GB"/>
    </w:rPr>
  </w:style>
  <w:style w:type="paragraph" w:styleId="Heading1">
    <w:name w:val="heading 1"/>
    <w:aliases w:val="Contents thingy"/>
    <w:next w:val="Normal"/>
    <w:link w:val="Heading1Char"/>
    <w:uiPriority w:val="9"/>
    <w:unhideWhenUsed/>
    <w:qFormat/>
    <w:rsid w:val="005502ED"/>
    <w:pPr>
      <w:keepNext/>
      <w:keepLines/>
      <w:spacing w:after="128" w:line="265" w:lineRule="auto"/>
      <w:ind w:left="10" w:hanging="10"/>
      <w:outlineLvl w:val="0"/>
    </w:pPr>
    <w:rPr>
      <w:rFonts w:ascii="Cambria" w:eastAsia="Cambria" w:hAnsi="Cambria" w:cs="Cambria"/>
      <w:b/>
      <w:color w:val="000000"/>
      <w:sz w:val="50"/>
      <w:lang w:eastAsia="en-GB"/>
    </w:rPr>
  </w:style>
  <w:style w:type="paragraph" w:styleId="Heading2">
    <w:name w:val="heading 2"/>
    <w:next w:val="Normal"/>
    <w:link w:val="Heading2Char"/>
    <w:uiPriority w:val="9"/>
    <w:unhideWhenUsed/>
    <w:qFormat/>
    <w:rsid w:val="005502ED"/>
    <w:pPr>
      <w:keepNext/>
      <w:keepLines/>
      <w:spacing w:after="190"/>
      <w:ind w:left="10" w:hanging="10"/>
      <w:outlineLvl w:val="1"/>
    </w:pPr>
    <w:rPr>
      <w:rFonts w:ascii="Cambria" w:eastAsia="Cambria" w:hAnsi="Cambria" w:cs="Cambria"/>
      <w:b/>
      <w:color w:val="000000"/>
      <w:sz w:val="29"/>
      <w:lang w:eastAsia="en-GB"/>
    </w:rPr>
  </w:style>
  <w:style w:type="paragraph" w:styleId="Heading3">
    <w:name w:val="heading 3"/>
    <w:next w:val="Normal"/>
    <w:link w:val="Heading3Char"/>
    <w:uiPriority w:val="9"/>
    <w:unhideWhenUsed/>
    <w:qFormat/>
    <w:rsid w:val="005502ED"/>
    <w:pPr>
      <w:keepNext/>
      <w:keepLines/>
      <w:spacing w:after="150"/>
      <w:ind w:left="10" w:hanging="10"/>
      <w:outlineLvl w:val="2"/>
    </w:pPr>
    <w:rPr>
      <w:rFonts w:ascii="Cambria" w:eastAsia="Cambria" w:hAnsi="Cambria" w:cs="Cambria"/>
      <w:b/>
      <w:color w:val="000000"/>
      <w:sz w:val="24"/>
      <w:lang w:eastAsia="en-GB"/>
    </w:rPr>
  </w:style>
  <w:style w:type="paragraph" w:styleId="Heading4">
    <w:name w:val="heading 4"/>
    <w:basedOn w:val="Normal"/>
    <w:next w:val="Normal"/>
    <w:link w:val="Heading4Char"/>
    <w:uiPriority w:val="9"/>
    <w:unhideWhenUsed/>
    <w:qFormat/>
    <w:rsid w:val="00E70DDA"/>
    <w:pPr>
      <w:keepNext/>
      <w:keepLines/>
      <w:spacing w:before="240" w:after="80"/>
      <w:ind w:left="14" w:hanging="14"/>
      <w:outlineLvl w:val="3"/>
    </w:pPr>
    <w:rPr>
      <w:rFonts w:asciiTheme="majorHAnsi" w:eastAsiaTheme="majorEastAsia" w:hAnsiTheme="majorHAnsi"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ntents thingy Char"/>
    <w:basedOn w:val="DefaultParagraphFont"/>
    <w:link w:val="Heading1"/>
    <w:uiPriority w:val="9"/>
    <w:rsid w:val="005502ED"/>
    <w:rPr>
      <w:rFonts w:ascii="Cambria" w:eastAsia="Cambria" w:hAnsi="Cambria" w:cs="Cambria"/>
      <w:b/>
      <w:color w:val="000000"/>
      <w:sz w:val="50"/>
      <w:lang w:eastAsia="en-GB"/>
    </w:rPr>
  </w:style>
  <w:style w:type="character" w:customStyle="1" w:styleId="Heading2Char">
    <w:name w:val="Heading 2 Char"/>
    <w:basedOn w:val="DefaultParagraphFont"/>
    <w:link w:val="Heading2"/>
    <w:uiPriority w:val="9"/>
    <w:rsid w:val="005502ED"/>
    <w:rPr>
      <w:rFonts w:ascii="Cambria" w:eastAsia="Cambria" w:hAnsi="Cambria" w:cs="Cambria"/>
      <w:b/>
      <w:color w:val="000000"/>
      <w:sz w:val="29"/>
      <w:lang w:eastAsia="en-GB"/>
    </w:rPr>
  </w:style>
  <w:style w:type="character" w:customStyle="1" w:styleId="Heading3Char">
    <w:name w:val="Heading 3 Char"/>
    <w:basedOn w:val="DefaultParagraphFont"/>
    <w:link w:val="Heading3"/>
    <w:uiPriority w:val="9"/>
    <w:rsid w:val="005502ED"/>
    <w:rPr>
      <w:rFonts w:ascii="Cambria" w:eastAsia="Cambria" w:hAnsi="Cambria" w:cs="Cambria"/>
      <w:b/>
      <w:color w:val="000000"/>
      <w:sz w:val="24"/>
      <w:lang w:eastAsia="en-GB"/>
    </w:rPr>
  </w:style>
  <w:style w:type="table" w:customStyle="1" w:styleId="TableGrid">
    <w:name w:val="TableGrid"/>
    <w:rsid w:val="005502E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C2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7E5"/>
    <w:rPr>
      <w:rFonts w:ascii="Segoe UI" w:eastAsia="Cambria" w:hAnsi="Segoe UI" w:cs="Segoe UI"/>
      <w:color w:val="000000"/>
      <w:sz w:val="18"/>
      <w:szCs w:val="18"/>
      <w:lang w:eastAsia="en-GB"/>
    </w:rPr>
  </w:style>
  <w:style w:type="character" w:customStyle="1" w:styleId="apple-converted-space">
    <w:name w:val="apple-converted-space"/>
    <w:basedOn w:val="DefaultParagraphFont"/>
    <w:rsid w:val="006B2D96"/>
  </w:style>
  <w:style w:type="character" w:styleId="HTMLCite">
    <w:name w:val="HTML Cite"/>
    <w:basedOn w:val="DefaultParagraphFont"/>
    <w:uiPriority w:val="99"/>
    <w:semiHidden/>
    <w:unhideWhenUsed/>
    <w:rsid w:val="006B2D96"/>
    <w:rPr>
      <w:i/>
      <w:iCs/>
    </w:rPr>
  </w:style>
  <w:style w:type="character" w:styleId="Hyperlink">
    <w:name w:val="Hyperlink"/>
    <w:basedOn w:val="DefaultParagraphFont"/>
    <w:uiPriority w:val="99"/>
    <w:unhideWhenUsed/>
    <w:rsid w:val="006B2D96"/>
    <w:rPr>
      <w:color w:val="0000FF"/>
      <w:u w:val="single"/>
    </w:rPr>
  </w:style>
  <w:style w:type="paragraph" w:styleId="Revision">
    <w:name w:val="Revision"/>
    <w:hidden/>
    <w:uiPriority w:val="99"/>
    <w:semiHidden/>
    <w:rsid w:val="006B2D96"/>
    <w:pPr>
      <w:spacing w:after="0" w:line="240" w:lineRule="auto"/>
    </w:pPr>
    <w:rPr>
      <w:rFonts w:ascii="Cambria" w:eastAsia="Cambria" w:hAnsi="Cambria" w:cs="Cambria"/>
      <w:color w:val="000000"/>
      <w:sz w:val="20"/>
      <w:lang w:eastAsia="en-GB"/>
    </w:rPr>
  </w:style>
  <w:style w:type="character" w:styleId="PlaceholderText">
    <w:name w:val="Placeholder Text"/>
    <w:basedOn w:val="DefaultParagraphFont"/>
    <w:uiPriority w:val="99"/>
    <w:semiHidden/>
    <w:rsid w:val="005659EF"/>
    <w:rPr>
      <w:color w:val="808080"/>
    </w:rPr>
  </w:style>
  <w:style w:type="character" w:styleId="Emphasis">
    <w:name w:val="Emphasis"/>
    <w:basedOn w:val="DefaultParagraphFont"/>
    <w:uiPriority w:val="20"/>
    <w:qFormat/>
    <w:rsid w:val="005F6027"/>
    <w:rPr>
      <w:i/>
      <w:iCs/>
    </w:rPr>
  </w:style>
  <w:style w:type="paragraph" w:styleId="Caption">
    <w:name w:val="caption"/>
    <w:basedOn w:val="Normal"/>
    <w:next w:val="Normal"/>
    <w:uiPriority w:val="35"/>
    <w:unhideWhenUsed/>
    <w:qFormat/>
    <w:rsid w:val="00FC498E"/>
    <w:pPr>
      <w:spacing w:after="200" w:line="240" w:lineRule="auto"/>
    </w:pPr>
    <w:rPr>
      <w:i/>
      <w:iCs/>
      <w:color w:val="44546A" w:themeColor="text2"/>
      <w:sz w:val="18"/>
      <w:szCs w:val="18"/>
    </w:rPr>
  </w:style>
  <w:style w:type="table" w:styleId="TableGrid0">
    <w:name w:val="Table Grid"/>
    <w:basedOn w:val="TableNormal"/>
    <w:uiPriority w:val="39"/>
    <w:rsid w:val="00C22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74C3"/>
    <w:pPr>
      <w:ind w:left="720"/>
      <w:contextualSpacing/>
    </w:pPr>
  </w:style>
  <w:style w:type="character" w:customStyle="1" w:styleId="Heading4Char">
    <w:name w:val="Heading 4 Char"/>
    <w:basedOn w:val="DefaultParagraphFont"/>
    <w:link w:val="Heading4"/>
    <w:uiPriority w:val="9"/>
    <w:rsid w:val="00E70DDA"/>
    <w:rPr>
      <w:rFonts w:asciiTheme="majorHAnsi" w:eastAsiaTheme="majorEastAsia" w:hAnsiTheme="majorHAnsi" w:cstheme="majorBidi"/>
      <w:b/>
      <w:i/>
      <w:iCs/>
      <w:sz w:val="20"/>
      <w:lang w:eastAsia="en-GB"/>
    </w:rPr>
  </w:style>
  <w:style w:type="table" w:customStyle="1" w:styleId="PlainTable51">
    <w:name w:val="Plain Table 51"/>
    <w:basedOn w:val="TableNormal"/>
    <w:uiPriority w:val="45"/>
    <w:rsid w:val="001144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1144D7"/>
  </w:style>
  <w:style w:type="character" w:styleId="FollowedHyperlink">
    <w:name w:val="FollowedHyperlink"/>
    <w:basedOn w:val="DefaultParagraphFont"/>
    <w:uiPriority w:val="99"/>
    <w:semiHidden/>
    <w:unhideWhenUsed/>
    <w:rsid w:val="00050E5D"/>
    <w:rPr>
      <w:color w:val="954F72" w:themeColor="followedHyperlink"/>
      <w:u w:val="single"/>
    </w:rPr>
  </w:style>
  <w:style w:type="paragraph" w:styleId="CommentText">
    <w:name w:val="annotation text"/>
    <w:basedOn w:val="Normal"/>
    <w:link w:val="CommentTextChar"/>
    <w:uiPriority w:val="99"/>
    <w:unhideWhenUsed/>
    <w:rsid w:val="00210A3A"/>
    <w:pPr>
      <w:spacing w:line="240" w:lineRule="auto"/>
    </w:pPr>
    <w:rPr>
      <w:sz w:val="24"/>
      <w:szCs w:val="24"/>
    </w:rPr>
  </w:style>
  <w:style w:type="character" w:customStyle="1" w:styleId="CommentTextChar">
    <w:name w:val="Comment Text Char"/>
    <w:basedOn w:val="DefaultParagraphFont"/>
    <w:link w:val="CommentText"/>
    <w:uiPriority w:val="99"/>
    <w:rsid w:val="00210A3A"/>
    <w:rPr>
      <w:rFonts w:ascii="Cambria" w:eastAsia="Cambria" w:hAnsi="Cambria" w:cs="Cambria"/>
      <w:color w:val="000000"/>
      <w:sz w:val="24"/>
      <w:szCs w:val="24"/>
      <w:lang w:eastAsia="en-GB"/>
    </w:rPr>
  </w:style>
  <w:style w:type="character" w:styleId="CommentReference">
    <w:name w:val="annotation reference"/>
    <w:basedOn w:val="DefaultParagraphFont"/>
    <w:uiPriority w:val="99"/>
    <w:semiHidden/>
    <w:unhideWhenUsed/>
    <w:rsid w:val="00210A3A"/>
    <w:rPr>
      <w:sz w:val="18"/>
      <w:szCs w:val="18"/>
    </w:rPr>
  </w:style>
  <w:style w:type="paragraph" w:styleId="NoSpacing">
    <w:name w:val="No Spacing"/>
    <w:uiPriority w:val="1"/>
    <w:qFormat/>
    <w:rsid w:val="00E70DDA"/>
    <w:pPr>
      <w:spacing w:after="0" w:line="240" w:lineRule="auto"/>
      <w:ind w:left="10" w:hanging="10"/>
      <w:jc w:val="both"/>
    </w:pPr>
    <w:rPr>
      <w:rFonts w:ascii="Cambria" w:eastAsia="Cambria" w:hAnsi="Cambria" w:cs="Cambria"/>
      <w:color w:val="000000"/>
      <w:sz w:val="20"/>
      <w:lang w:eastAsia="en-GB"/>
    </w:rPr>
  </w:style>
  <w:style w:type="paragraph" w:styleId="TOCHeading">
    <w:name w:val="TOC Heading"/>
    <w:basedOn w:val="Heading1"/>
    <w:next w:val="Normal"/>
    <w:uiPriority w:val="39"/>
    <w:unhideWhenUsed/>
    <w:qFormat/>
    <w:rsid w:val="00141C38"/>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141C38"/>
    <w:pPr>
      <w:spacing w:after="100"/>
      <w:ind w:left="200"/>
    </w:pPr>
  </w:style>
  <w:style w:type="paragraph" w:styleId="TOC1">
    <w:name w:val="toc 1"/>
    <w:basedOn w:val="Normal"/>
    <w:next w:val="Normal"/>
    <w:autoRedefine/>
    <w:uiPriority w:val="39"/>
    <w:unhideWhenUsed/>
    <w:rsid w:val="00141C38"/>
    <w:pPr>
      <w:spacing w:after="100"/>
    </w:pPr>
  </w:style>
  <w:style w:type="paragraph" w:styleId="TOC3">
    <w:name w:val="toc 3"/>
    <w:basedOn w:val="Normal"/>
    <w:next w:val="Normal"/>
    <w:autoRedefine/>
    <w:uiPriority w:val="39"/>
    <w:unhideWhenUsed/>
    <w:rsid w:val="00141C38"/>
    <w:pPr>
      <w:spacing w:after="100"/>
      <w:ind w:left="400"/>
    </w:pPr>
  </w:style>
  <w:style w:type="paragraph" w:styleId="TableofFigures">
    <w:name w:val="table of figures"/>
    <w:basedOn w:val="Normal"/>
    <w:next w:val="Normal"/>
    <w:uiPriority w:val="99"/>
    <w:unhideWhenUsed/>
    <w:rsid w:val="00141C38"/>
    <w:pPr>
      <w:spacing w:after="0"/>
    </w:pPr>
  </w:style>
  <w:style w:type="paragraph" w:styleId="CommentSubject">
    <w:name w:val="annotation subject"/>
    <w:basedOn w:val="CommentText"/>
    <w:next w:val="CommentText"/>
    <w:link w:val="CommentSubjectChar"/>
    <w:uiPriority w:val="99"/>
    <w:semiHidden/>
    <w:unhideWhenUsed/>
    <w:rsid w:val="004E3E07"/>
    <w:rPr>
      <w:b/>
      <w:bCs/>
      <w:sz w:val="20"/>
      <w:szCs w:val="20"/>
    </w:rPr>
  </w:style>
  <w:style w:type="character" w:customStyle="1" w:styleId="CommentSubjectChar">
    <w:name w:val="Comment Subject Char"/>
    <w:basedOn w:val="CommentTextChar"/>
    <w:link w:val="CommentSubject"/>
    <w:uiPriority w:val="99"/>
    <w:semiHidden/>
    <w:rsid w:val="004E3E07"/>
    <w:rPr>
      <w:rFonts w:ascii="Cambria" w:eastAsia="Cambria" w:hAnsi="Cambria" w:cs="Cambria"/>
      <w:b/>
      <w:bCs/>
      <w:color w:val="000000"/>
      <w:sz w:val="20"/>
      <w:szCs w:val="20"/>
      <w:lang w:eastAsia="en-GB"/>
    </w:rPr>
  </w:style>
  <w:style w:type="paragraph" w:styleId="Footer">
    <w:name w:val="footer"/>
    <w:link w:val="FooterChar"/>
    <w:rsid w:val="00EE7313"/>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rsid w:val="00EE7313"/>
    <w:rPr>
      <w:rFonts w:ascii="Calibri" w:eastAsia="Times New Roman" w:hAnsi="Calibri" w:cs="Times New Roman"/>
      <w:szCs w:val="24"/>
    </w:rPr>
  </w:style>
  <w:style w:type="paragraph" w:styleId="Header">
    <w:name w:val="header"/>
    <w:link w:val="HeaderChar"/>
    <w:rsid w:val="00EE7313"/>
    <w:pPr>
      <w:tabs>
        <w:tab w:val="center" w:pos="4153"/>
        <w:tab w:val="right" w:pos="8306"/>
      </w:tabs>
      <w:spacing w:before="200" w:after="120" w:line="360" w:lineRule="auto"/>
    </w:pPr>
    <w:rPr>
      <w:rFonts w:ascii="Calibri" w:eastAsia="Times New Roman" w:hAnsi="Calibri" w:cs="Times New Roman"/>
      <w:szCs w:val="24"/>
    </w:rPr>
  </w:style>
  <w:style w:type="character" w:customStyle="1" w:styleId="HeaderChar">
    <w:name w:val="Header Char"/>
    <w:basedOn w:val="DefaultParagraphFont"/>
    <w:link w:val="Header"/>
    <w:rsid w:val="00EE7313"/>
    <w:rPr>
      <w:rFonts w:ascii="Calibri" w:eastAsia="Times New Roman" w:hAnsi="Calibri" w:cs="Times New Roman"/>
      <w:szCs w:val="24"/>
    </w:rPr>
  </w:style>
  <w:style w:type="paragraph" w:customStyle="1" w:styleId="TitlePage">
    <w:name w:val="TitlePage"/>
    <w:rsid w:val="00EE7313"/>
    <w:pPr>
      <w:spacing w:before="200" w:after="0" w:line="360" w:lineRule="auto"/>
      <w:jc w:val="center"/>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28">
      <w:bodyDiv w:val="1"/>
      <w:marLeft w:val="0"/>
      <w:marRight w:val="0"/>
      <w:marTop w:val="0"/>
      <w:marBottom w:val="0"/>
      <w:divBdr>
        <w:top w:val="none" w:sz="0" w:space="0" w:color="auto"/>
        <w:left w:val="none" w:sz="0" w:space="0" w:color="auto"/>
        <w:bottom w:val="none" w:sz="0" w:space="0" w:color="auto"/>
        <w:right w:val="none" w:sz="0" w:space="0" w:color="auto"/>
      </w:divBdr>
    </w:div>
    <w:div w:id="668831">
      <w:bodyDiv w:val="1"/>
      <w:marLeft w:val="0"/>
      <w:marRight w:val="0"/>
      <w:marTop w:val="0"/>
      <w:marBottom w:val="0"/>
      <w:divBdr>
        <w:top w:val="none" w:sz="0" w:space="0" w:color="auto"/>
        <w:left w:val="none" w:sz="0" w:space="0" w:color="auto"/>
        <w:bottom w:val="none" w:sz="0" w:space="0" w:color="auto"/>
        <w:right w:val="none" w:sz="0" w:space="0" w:color="auto"/>
      </w:divBdr>
    </w:div>
    <w:div w:id="1322271">
      <w:bodyDiv w:val="1"/>
      <w:marLeft w:val="0"/>
      <w:marRight w:val="0"/>
      <w:marTop w:val="0"/>
      <w:marBottom w:val="0"/>
      <w:divBdr>
        <w:top w:val="none" w:sz="0" w:space="0" w:color="auto"/>
        <w:left w:val="none" w:sz="0" w:space="0" w:color="auto"/>
        <w:bottom w:val="none" w:sz="0" w:space="0" w:color="auto"/>
        <w:right w:val="none" w:sz="0" w:space="0" w:color="auto"/>
      </w:divBdr>
    </w:div>
    <w:div w:id="1712168">
      <w:bodyDiv w:val="1"/>
      <w:marLeft w:val="0"/>
      <w:marRight w:val="0"/>
      <w:marTop w:val="0"/>
      <w:marBottom w:val="0"/>
      <w:divBdr>
        <w:top w:val="none" w:sz="0" w:space="0" w:color="auto"/>
        <w:left w:val="none" w:sz="0" w:space="0" w:color="auto"/>
        <w:bottom w:val="none" w:sz="0" w:space="0" w:color="auto"/>
        <w:right w:val="none" w:sz="0" w:space="0" w:color="auto"/>
      </w:divBdr>
    </w:div>
    <w:div w:id="1857486">
      <w:bodyDiv w:val="1"/>
      <w:marLeft w:val="0"/>
      <w:marRight w:val="0"/>
      <w:marTop w:val="0"/>
      <w:marBottom w:val="0"/>
      <w:divBdr>
        <w:top w:val="none" w:sz="0" w:space="0" w:color="auto"/>
        <w:left w:val="none" w:sz="0" w:space="0" w:color="auto"/>
        <w:bottom w:val="none" w:sz="0" w:space="0" w:color="auto"/>
        <w:right w:val="none" w:sz="0" w:space="0" w:color="auto"/>
      </w:divBdr>
    </w:div>
    <w:div w:id="2245560">
      <w:bodyDiv w:val="1"/>
      <w:marLeft w:val="0"/>
      <w:marRight w:val="0"/>
      <w:marTop w:val="0"/>
      <w:marBottom w:val="0"/>
      <w:divBdr>
        <w:top w:val="none" w:sz="0" w:space="0" w:color="auto"/>
        <w:left w:val="none" w:sz="0" w:space="0" w:color="auto"/>
        <w:bottom w:val="none" w:sz="0" w:space="0" w:color="auto"/>
        <w:right w:val="none" w:sz="0" w:space="0" w:color="auto"/>
      </w:divBdr>
    </w:div>
    <w:div w:id="2518242">
      <w:bodyDiv w:val="1"/>
      <w:marLeft w:val="0"/>
      <w:marRight w:val="0"/>
      <w:marTop w:val="0"/>
      <w:marBottom w:val="0"/>
      <w:divBdr>
        <w:top w:val="none" w:sz="0" w:space="0" w:color="auto"/>
        <w:left w:val="none" w:sz="0" w:space="0" w:color="auto"/>
        <w:bottom w:val="none" w:sz="0" w:space="0" w:color="auto"/>
        <w:right w:val="none" w:sz="0" w:space="0" w:color="auto"/>
      </w:divBdr>
    </w:div>
    <w:div w:id="2707356">
      <w:bodyDiv w:val="1"/>
      <w:marLeft w:val="0"/>
      <w:marRight w:val="0"/>
      <w:marTop w:val="0"/>
      <w:marBottom w:val="0"/>
      <w:divBdr>
        <w:top w:val="none" w:sz="0" w:space="0" w:color="auto"/>
        <w:left w:val="none" w:sz="0" w:space="0" w:color="auto"/>
        <w:bottom w:val="none" w:sz="0" w:space="0" w:color="auto"/>
        <w:right w:val="none" w:sz="0" w:space="0" w:color="auto"/>
      </w:divBdr>
    </w:div>
    <w:div w:id="3019799">
      <w:bodyDiv w:val="1"/>
      <w:marLeft w:val="0"/>
      <w:marRight w:val="0"/>
      <w:marTop w:val="0"/>
      <w:marBottom w:val="0"/>
      <w:divBdr>
        <w:top w:val="none" w:sz="0" w:space="0" w:color="auto"/>
        <w:left w:val="none" w:sz="0" w:space="0" w:color="auto"/>
        <w:bottom w:val="none" w:sz="0" w:space="0" w:color="auto"/>
        <w:right w:val="none" w:sz="0" w:space="0" w:color="auto"/>
      </w:divBdr>
    </w:div>
    <w:div w:id="3093311">
      <w:bodyDiv w:val="1"/>
      <w:marLeft w:val="0"/>
      <w:marRight w:val="0"/>
      <w:marTop w:val="0"/>
      <w:marBottom w:val="0"/>
      <w:divBdr>
        <w:top w:val="none" w:sz="0" w:space="0" w:color="auto"/>
        <w:left w:val="none" w:sz="0" w:space="0" w:color="auto"/>
        <w:bottom w:val="none" w:sz="0" w:space="0" w:color="auto"/>
        <w:right w:val="none" w:sz="0" w:space="0" w:color="auto"/>
      </w:divBdr>
    </w:div>
    <w:div w:id="3752577">
      <w:bodyDiv w:val="1"/>
      <w:marLeft w:val="0"/>
      <w:marRight w:val="0"/>
      <w:marTop w:val="0"/>
      <w:marBottom w:val="0"/>
      <w:divBdr>
        <w:top w:val="none" w:sz="0" w:space="0" w:color="auto"/>
        <w:left w:val="none" w:sz="0" w:space="0" w:color="auto"/>
        <w:bottom w:val="none" w:sz="0" w:space="0" w:color="auto"/>
        <w:right w:val="none" w:sz="0" w:space="0" w:color="auto"/>
      </w:divBdr>
    </w:div>
    <w:div w:id="4093713">
      <w:bodyDiv w:val="1"/>
      <w:marLeft w:val="0"/>
      <w:marRight w:val="0"/>
      <w:marTop w:val="0"/>
      <w:marBottom w:val="0"/>
      <w:divBdr>
        <w:top w:val="none" w:sz="0" w:space="0" w:color="auto"/>
        <w:left w:val="none" w:sz="0" w:space="0" w:color="auto"/>
        <w:bottom w:val="none" w:sz="0" w:space="0" w:color="auto"/>
        <w:right w:val="none" w:sz="0" w:space="0" w:color="auto"/>
      </w:divBdr>
    </w:div>
    <w:div w:id="4720139">
      <w:bodyDiv w:val="1"/>
      <w:marLeft w:val="0"/>
      <w:marRight w:val="0"/>
      <w:marTop w:val="0"/>
      <w:marBottom w:val="0"/>
      <w:divBdr>
        <w:top w:val="none" w:sz="0" w:space="0" w:color="auto"/>
        <w:left w:val="none" w:sz="0" w:space="0" w:color="auto"/>
        <w:bottom w:val="none" w:sz="0" w:space="0" w:color="auto"/>
        <w:right w:val="none" w:sz="0" w:space="0" w:color="auto"/>
      </w:divBdr>
    </w:div>
    <w:div w:id="5325353">
      <w:bodyDiv w:val="1"/>
      <w:marLeft w:val="0"/>
      <w:marRight w:val="0"/>
      <w:marTop w:val="0"/>
      <w:marBottom w:val="0"/>
      <w:divBdr>
        <w:top w:val="none" w:sz="0" w:space="0" w:color="auto"/>
        <w:left w:val="none" w:sz="0" w:space="0" w:color="auto"/>
        <w:bottom w:val="none" w:sz="0" w:space="0" w:color="auto"/>
        <w:right w:val="none" w:sz="0" w:space="0" w:color="auto"/>
      </w:divBdr>
    </w:div>
    <w:div w:id="7144613">
      <w:bodyDiv w:val="1"/>
      <w:marLeft w:val="0"/>
      <w:marRight w:val="0"/>
      <w:marTop w:val="0"/>
      <w:marBottom w:val="0"/>
      <w:divBdr>
        <w:top w:val="none" w:sz="0" w:space="0" w:color="auto"/>
        <w:left w:val="none" w:sz="0" w:space="0" w:color="auto"/>
        <w:bottom w:val="none" w:sz="0" w:space="0" w:color="auto"/>
        <w:right w:val="none" w:sz="0" w:space="0" w:color="auto"/>
      </w:divBdr>
    </w:div>
    <w:div w:id="7173611">
      <w:bodyDiv w:val="1"/>
      <w:marLeft w:val="0"/>
      <w:marRight w:val="0"/>
      <w:marTop w:val="0"/>
      <w:marBottom w:val="0"/>
      <w:divBdr>
        <w:top w:val="none" w:sz="0" w:space="0" w:color="auto"/>
        <w:left w:val="none" w:sz="0" w:space="0" w:color="auto"/>
        <w:bottom w:val="none" w:sz="0" w:space="0" w:color="auto"/>
        <w:right w:val="none" w:sz="0" w:space="0" w:color="auto"/>
      </w:divBdr>
    </w:div>
    <w:div w:id="7296931">
      <w:bodyDiv w:val="1"/>
      <w:marLeft w:val="0"/>
      <w:marRight w:val="0"/>
      <w:marTop w:val="0"/>
      <w:marBottom w:val="0"/>
      <w:divBdr>
        <w:top w:val="none" w:sz="0" w:space="0" w:color="auto"/>
        <w:left w:val="none" w:sz="0" w:space="0" w:color="auto"/>
        <w:bottom w:val="none" w:sz="0" w:space="0" w:color="auto"/>
        <w:right w:val="none" w:sz="0" w:space="0" w:color="auto"/>
      </w:divBdr>
    </w:div>
    <w:div w:id="7487140">
      <w:bodyDiv w:val="1"/>
      <w:marLeft w:val="0"/>
      <w:marRight w:val="0"/>
      <w:marTop w:val="0"/>
      <w:marBottom w:val="0"/>
      <w:divBdr>
        <w:top w:val="none" w:sz="0" w:space="0" w:color="auto"/>
        <w:left w:val="none" w:sz="0" w:space="0" w:color="auto"/>
        <w:bottom w:val="none" w:sz="0" w:space="0" w:color="auto"/>
        <w:right w:val="none" w:sz="0" w:space="0" w:color="auto"/>
      </w:divBdr>
    </w:div>
    <w:div w:id="8454669">
      <w:bodyDiv w:val="1"/>
      <w:marLeft w:val="0"/>
      <w:marRight w:val="0"/>
      <w:marTop w:val="0"/>
      <w:marBottom w:val="0"/>
      <w:divBdr>
        <w:top w:val="none" w:sz="0" w:space="0" w:color="auto"/>
        <w:left w:val="none" w:sz="0" w:space="0" w:color="auto"/>
        <w:bottom w:val="none" w:sz="0" w:space="0" w:color="auto"/>
        <w:right w:val="none" w:sz="0" w:space="0" w:color="auto"/>
      </w:divBdr>
    </w:div>
    <w:div w:id="9766214">
      <w:bodyDiv w:val="1"/>
      <w:marLeft w:val="0"/>
      <w:marRight w:val="0"/>
      <w:marTop w:val="0"/>
      <w:marBottom w:val="0"/>
      <w:divBdr>
        <w:top w:val="none" w:sz="0" w:space="0" w:color="auto"/>
        <w:left w:val="none" w:sz="0" w:space="0" w:color="auto"/>
        <w:bottom w:val="none" w:sz="0" w:space="0" w:color="auto"/>
        <w:right w:val="none" w:sz="0" w:space="0" w:color="auto"/>
      </w:divBdr>
    </w:div>
    <w:div w:id="10689167">
      <w:bodyDiv w:val="1"/>
      <w:marLeft w:val="0"/>
      <w:marRight w:val="0"/>
      <w:marTop w:val="0"/>
      <w:marBottom w:val="0"/>
      <w:divBdr>
        <w:top w:val="none" w:sz="0" w:space="0" w:color="auto"/>
        <w:left w:val="none" w:sz="0" w:space="0" w:color="auto"/>
        <w:bottom w:val="none" w:sz="0" w:space="0" w:color="auto"/>
        <w:right w:val="none" w:sz="0" w:space="0" w:color="auto"/>
      </w:divBdr>
    </w:div>
    <w:div w:id="10886516">
      <w:bodyDiv w:val="1"/>
      <w:marLeft w:val="0"/>
      <w:marRight w:val="0"/>
      <w:marTop w:val="0"/>
      <w:marBottom w:val="0"/>
      <w:divBdr>
        <w:top w:val="none" w:sz="0" w:space="0" w:color="auto"/>
        <w:left w:val="none" w:sz="0" w:space="0" w:color="auto"/>
        <w:bottom w:val="none" w:sz="0" w:space="0" w:color="auto"/>
        <w:right w:val="none" w:sz="0" w:space="0" w:color="auto"/>
      </w:divBdr>
    </w:div>
    <w:div w:id="10886786">
      <w:bodyDiv w:val="1"/>
      <w:marLeft w:val="0"/>
      <w:marRight w:val="0"/>
      <w:marTop w:val="0"/>
      <w:marBottom w:val="0"/>
      <w:divBdr>
        <w:top w:val="none" w:sz="0" w:space="0" w:color="auto"/>
        <w:left w:val="none" w:sz="0" w:space="0" w:color="auto"/>
        <w:bottom w:val="none" w:sz="0" w:space="0" w:color="auto"/>
        <w:right w:val="none" w:sz="0" w:space="0" w:color="auto"/>
      </w:divBdr>
    </w:div>
    <w:div w:id="11536038">
      <w:bodyDiv w:val="1"/>
      <w:marLeft w:val="0"/>
      <w:marRight w:val="0"/>
      <w:marTop w:val="0"/>
      <w:marBottom w:val="0"/>
      <w:divBdr>
        <w:top w:val="none" w:sz="0" w:space="0" w:color="auto"/>
        <w:left w:val="none" w:sz="0" w:space="0" w:color="auto"/>
        <w:bottom w:val="none" w:sz="0" w:space="0" w:color="auto"/>
        <w:right w:val="none" w:sz="0" w:space="0" w:color="auto"/>
      </w:divBdr>
    </w:div>
    <w:div w:id="11735485">
      <w:bodyDiv w:val="1"/>
      <w:marLeft w:val="0"/>
      <w:marRight w:val="0"/>
      <w:marTop w:val="0"/>
      <w:marBottom w:val="0"/>
      <w:divBdr>
        <w:top w:val="none" w:sz="0" w:space="0" w:color="auto"/>
        <w:left w:val="none" w:sz="0" w:space="0" w:color="auto"/>
        <w:bottom w:val="none" w:sz="0" w:space="0" w:color="auto"/>
        <w:right w:val="none" w:sz="0" w:space="0" w:color="auto"/>
      </w:divBdr>
    </w:div>
    <w:div w:id="12728302">
      <w:bodyDiv w:val="1"/>
      <w:marLeft w:val="0"/>
      <w:marRight w:val="0"/>
      <w:marTop w:val="0"/>
      <w:marBottom w:val="0"/>
      <w:divBdr>
        <w:top w:val="none" w:sz="0" w:space="0" w:color="auto"/>
        <w:left w:val="none" w:sz="0" w:space="0" w:color="auto"/>
        <w:bottom w:val="none" w:sz="0" w:space="0" w:color="auto"/>
        <w:right w:val="none" w:sz="0" w:space="0" w:color="auto"/>
      </w:divBdr>
    </w:div>
    <w:div w:id="13650019">
      <w:bodyDiv w:val="1"/>
      <w:marLeft w:val="0"/>
      <w:marRight w:val="0"/>
      <w:marTop w:val="0"/>
      <w:marBottom w:val="0"/>
      <w:divBdr>
        <w:top w:val="none" w:sz="0" w:space="0" w:color="auto"/>
        <w:left w:val="none" w:sz="0" w:space="0" w:color="auto"/>
        <w:bottom w:val="none" w:sz="0" w:space="0" w:color="auto"/>
        <w:right w:val="none" w:sz="0" w:space="0" w:color="auto"/>
      </w:divBdr>
    </w:div>
    <w:div w:id="15622400">
      <w:bodyDiv w:val="1"/>
      <w:marLeft w:val="0"/>
      <w:marRight w:val="0"/>
      <w:marTop w:val="0"/>
      <w:marBottom w:val="0"/>
      <w:divBdr>
        <w:top w:val="none" w:sz="0" w:space="0" w:color="auto"/>
        <w:left w:val="none" w:sz="0" w:space="0" w:color="auto"/>
        <w:bottom w:val="none" w:sz="0" w:space="0" w:color="auto"/>
        <w:right w:val="none" w:sz="0" w:space="0" w:color="auto"/>
      </w:divBdr>
    </w:div>
    <w:div w:id="15936084">
      <w:bodyDiv w:val="1"/>
      <w:marLeft w:val="0"/>
      <w:marRight w:val="0"/>
      <w:marTop w:val="0"/>
      <w:marBottom w:val="0"/>
      <w:divBdr>
        <w:top w:val="none" w:sz="0" w:space="0" w:color="auto"/>
        <w:left w:val="none" w:sz="0" w:space="0" w:color="auto"/>
        <w:bottom w:val="none" w:sz="0" w:space="0" w:color="auto"/>
        <w:right w:val="none" w:sz="0" w:space="0" w:color="auto"/>
      </w:divBdr>
    </w:div>
    <w:div w:id="16083683">
      <w:bodyDiv w:val="1"/>
      <w:marLeft w:val="0"/>
      <w:marRight w:val="0"/>
      <w:marTop w:val="0"/>
      <w:marBottom w:val="0"/>
      <w:divBdr>
        <w:top w:val="none" w:sz="0" w:space="0" w:color="auto"/>
        <w:left w:val="none" w:sz="0" w:space="0" w:color="auto"/>
        <w:bottom w:val="none" w:sz="0" w:space="0" w:color="auto"/>
        <w:right w:val="none" w:sz="0" w:space="0" w:color="auto"/>
      </w:divBdr>
    </w:div>
    <w:div w:id="16084842">
      <w:bodyDiv w:val="1"/>
      <w:marLeft w:val="0"/>
      <w:marRight w:val="0"/>
      <w:marTop w:val="0"/>
      <w:marBottom w:val="0"/>
      <w:divBdr>
        <w:top w:val="none" w:sz="0" w:space="0" w:color="auto"/>
        <w:left w:val="none" w:sz="0" w:space="0" w:color="auto"/>
        <w:bottom w:val="none" w:sz="0" w:space="0" w:color="auto"/>
        <w:right w:val="none" w:sz="0" w:space="0" w:color="auto"/>
      </w:divBdr>
    </w:div>
    <w:div w:id="16977791">
      <w:bodyDiv w:val="1"/>
      <w:marLeft w:val="0"/>
      <w:marRight w:val="0"/>
      <w:marTop w:val="0"/>
      <w:marBottom w:val="0"/>
      <w:divBdr>
        <w:top w:val="none" w:sz="0" w:space="0" w:color="auto"/>
        <w:left w:val="none" w:sz="0" w:space="0" w:color="auto"/>
        <w:bottom w:val="none" w:sz="0" w:space="0" w:color="auto"/>
        <w:right w:val="none" w:sz="0" w:space="0" w:color="auto"/>
      </w:divBdr>
    </w:div>
    <w:div w:id="17391044">
      <w:bodyDiv w:val="1"/>
      <w:marLeft w:val="0"/>
      <w:marRight w:val="0"/>
      <w:marTop w:val="0"/>
      <w:marBottom w:val="0"/>
      <w:divBdr>
        <w:top w:val="none" w:sz="0" w:space="0" w:color="auto"/>
        <w:left w:val="none" w:sz="0" w:space="0" w:color="auto"/>
        <w:bottom w:val="none" w:sz="0" w:space="0" w:color="auto"/>
        <w:right w:val="none" w:sz="0" w:space="0" w:color="auto"/>
      </w:divBdr>
    </w:div>
    <w:div w:id="17395500">
      <w:bodyDiv w:val="1"/>
      <w:marLeft w:val="0"/>
      <w:marRight w:val="0"/>
      <w:marTop w:val="0"/>
      <w:marBottom w:val="0"/>
      <w:divBdr>
        <w:top w:val="none" w:sz="0" w:space="0" w:color="auto"/>
        <w:left w:val="none" w:sz="0" w:space="0" w:color="auto"/>
        <w:bottom w:val="none" w:sz="0" w:space="0" w:color="auto"/>
        <w:right w:val="none" w:sz="0" w:space="0" w:color="auto"/>
      </w:divBdr>
    </w:div>
    <w:div w:id="17434355">
      <w:bodyDiv w:val="1"/>
      <w:marLeft w:val="0"/>
      <w:marRight w:val="0"/>
      <w:marTop w:val="0"/>
      <w:marBottom w:val="0"/>
      <w:divBdr>
        <w:top w:val="none" w:sz="0" w:space="0" w:color="auto"/>
        <w:left w:val="none" w:sz="0" w:space="0" w:color="auto"/>
        <w:bottom w:val="none" w:sz="0" w:space="0" w:color="auto"/>
        <w:right w:val="none" w:sz="0" w:space="0" w:color="auto"/>
      </w:divBdr>
    </w:div>
    <w:div w:id="17510613">
      <w:bodyDiv w:val="1"/>
      <w:marLeft w:val="0"/>
      <w:marRight w:val="0"/>
      <w:marTop w:val="0"/>
      <w:marBottom w:val="0"/>
      <w:divBdr>
        <w:top w:val="none" w:sz="0" w:space="0" w:color="auto"/>
        <w:left w:val="none" w:sz="0" w:space="0" w:color="auto"/>
        <w:bottom w:val="none" w:sz="0" w:space="0" w:color="auto"/>
        <w:right w:val="none" w:sz="0" w:space="0" w:color="auto"/>
      </w:divBdr>
    </w:div>
    <w:div w:id="17704733">
      <w:bodyDiv w:val="1"/>
      <w:marLeft w:val="0"/>
      <w:marRight w:val="0"/>
      <w:marTop w:val="0"/>
      <w:marBottom w:val="0"/>
      <w:divBdr>
        <w:top w:val="none" w:sz="0" w:space="0" w:color="auto"/>
        <w:left w:val="none" w:sz="0" w:space="0" w:color="auto"/>
        <w:bottom w:val="none" w:sz="0" w:space="0" w:color="auto"/>
        <w:right w:val="none" w:sz="0" w:space="0" w:color="auto"/>
      </w:divBdr>
    </w:div>
    <w:div w:id="17777500">
      <w:bodyDiv w:val="1"/>
      <w:marLeft w:val="0"/>
      <w:marRight w:val="0"/>
      <w:marTop w:val="0"/>
      <w:marBottom w:val="0"/>
      <w:divBdr>
        <w:top w:val="none" w:sz="0" w:space="0" w:color="auto"/>
        <w:left w:val="none" w:sz="0" w:space="0" w:color="auto"/>
        <w:bottom w:val="none" w:sz="0" w:space="0" w:color="auto"/>
        <w:right w:val="none" w:sz="0" w:space="0" w:color="auto"/>
      </w:divBdr>
    </w:div>
    <w:div w:id="18244905">
      <w:bodyDiv w:val="1"/>
      <w:marLeft w:val="0"/>
      <w:marRight w:val="0"/>
      <w:marTop w:val="0"/>
      <w:marBottom w:val="0"/>
      <w:divBdr>
        <w:top w:val="none" w:sz="0" w:space="0" w:color="auto"/>
        <w:left w:val="none" w:sz="0" w:space="0" w:color="auto"/>
        <w:bottom w:val="none" w:sz="0" w:space="0" w:color="auto"/>
        <w:right w:val="none" w:sz="0" w:space="0" w:color="auto"/>
      </w:divBdr>
    </w:div>
    <w:div w:id="18549503">
      <w:bodyDiv w:val="1"/>
      <w:marLeft w:val="0"/>
      <w:marRight w:val="0"/>
      <w:marTop w:val="0"/>
      <w:marBottom w:val="0"/>
      <w:divBdr>
        <w:top w:val="none" w:sz="0" w:space="0" w:color="auto"/>
        <w:left w:val="none" w:sz="0" w:space="0" w:color="auto"/>
        <w:bottom w:val="none" w:sz="0" w:space="0" w:color="auto"/>
        <w:right w:val="none" w:sz="0" w:space="0" w:color="auto"/>
      </w:divBdr>
    </w:div>
    <w:div w:id="18744938">
      <w:bodyDiv w:val="1"/>
      <w:marLeft w:val="0"/>
      <w:marRight w:val="0"/>
      <w:marTop w:val="0"/>
      <w:marBottom w:val="0"/>
      <w:divBdr>
        <w:top w:val="none" w:sz="0" w:space="0" w:color="auto"/>
        <w:left w:val="none" w:sz="0" w:space="0" w:color="auto"/>
        <w:bottom w:val="none" w:sz="0" w:space="0" w:color="auto"/>
        <w:right w:val="none" w:sz="0" w:space="0" w:color="auto"/>
      </w:divBdr>
    </w:div>
    <w:div w:id="18748172">
      <w:bodyDiv w:val="1"/>
      <w:marLeft w:val="0"/>
      <w:marRight w:val="0"/>
      <w:marTop w:val="0"/>
      <w:marBottom w:val="0"/>
      <w:divBdr>
        <w:top w:val="none" w:sz="0" w:space="0" w:color="auto"/>
        <w:left w:val="none" w:sz="0" w:space="0" w:color="auto"/>
        <w:bottom w:val="none" w:sz="0" w:space="0" w:color="auto"/>
        <w:right w:val="none" w:sz="0" w:space="0" w:color="auto"/>
      </w:divBdr>
    </w:div>
    <w:div w:id="18748579">
      <w:bodyDiv w:val="1"/>
      <w:marLeft w:val="0"/>
      <w:marRight w:val="0"/>
      <w:marTop w:val="0"/>
      <w:marBottom w:val="0"/>
      <w:divBdr>
        <w:top w:val="none" w:sz="0" w:space="0" w:color="auto"/>
        <w:left w:val="none" w:sz="0" w:space="0" w:color="auto"/>
        <w:bottom w:val="none" w:sz="0" w:space="0" w:color="auto"/>
        <w:right w:val="none" w:sz="0" w:space="0" w:color="auto"/>
      </w:divBdr>
    </w:div>
    <w:div w:id="19284163">
      <w:bodyDiv w:val="1"/>
      <w:marLeft w:val="0"/>
      <w:marRight w:val="0"/>
      <w:marTop w:val="0"/>
      <w:marBottom w:val="0"/>
      <w:divBdr>
        <w:top w:val="none" w:sz="0" w:space="0" w:color="auto"/>
        <w:left w:val="none" w:sz="0" w:space="0" w:color="auto"/>
        <w:bottom w:val="none" w:sz="0" w:space="0" w:color="auto"/>
        <w:right w:val="none" w:sz="0" w:space="0" w:color="auto"/>
      </w:divBdr>
    </w:div>
    <w:div w:id="19624764">
      <w:bodyDiv w:val="1"/>
      <w:marLeft w:val="0"/>
      <w:marRight w:val="0"/>
      <w:marTop w:val="0"/>
      <w:marBottom w:val="0"/>
      <w:divBdr>
        <w:top w:val="none" w:sz="0" w:space="0" w:color="auto"/>
        <w:left w:val="none" w:sz="0" w:space="0" w:color="auto"/>
        <w:bottom w:val="none" w:sz="0" w:space="0" w:color="auto"/>
        <w:right w:val="none" w:sz="0" w:space="0" w:color="auto"/>
      </w:divBdr>
    </w:div>
    <w:div w:id="19936790">
      <w:bodyDiv w:val="1"/>
      <w:marLeft w:val="0"/>
      <w:marRight w:val="0"/>
      <w:marTop w:val="0"/>
      <w:marBottom w:val="0"/>
      <w:divBdr>
        <w:top w:val="none" w:sz="0" w:space="0" w:color="auto"/>
        <w:left w:val="none" w:sz="0" w:space="0" w:color="auto"/>
        <w:bottom w:val="none" w:sz="0" w:space="0" w:color="auto"/>
        <w:right w:val="none" w:sz="0" w:space="0" w:color="auto"/>
      </w:divBdr>
    </w:div>
    <w:div w:id="20863740">
      <w:bodyDiv w:val="1"/>
      <w:marLeft w:val="0"/>
      <w:marRight w:val="0"/>
      <w:marTop w:val="0"/>
      <w:marBottom w:val="0"/>
      <w:divBdr>
        <w:top w:val="none" w:sz="0" w:space="0" w:color="auto"/>
        <w:left w:val="none" w:sz="0" w:space="0" w:color="auto"/>
        <w:bottom w:val="none" w:sz="0" w:space="0" w:color="auto"/>
        <w:right w:val="none" w:sz="0" w:space="0" w:color="auto"/>
      </w:divBdr>
    </w:div>
    <w:div w:id="20978793">
      <w:bodyDiv w:val="1"/>
      <w:marLeft w:val="0"/>
      <w:marRight w:val="0"/>
      <w:marTop w:val="0"/>
      <w:marBottom w:val="0"/>
      <w:divBdr>
        <w:top w:val="none" w:sz="0" w:space="0" w:color="auto"/>
        <w:left w:val="none" w:sz="0" w:space="0" w:color="auto"/>
        <w:bottom w:val="none" w:sz="0" w:space="0" w:color="auto"/>
        <w:right w:val="none" w:sz="0" w:space="0" w:color="auto"/>
      </w:divBdr>
    </w:div>
    <w:div w:id="21054620">
      <w:bodyDiv w:val="1"/>
      <w:marLeft w:val="0"/>
      <w:marRight w:val="0"/>
      <w:marTop w:val="0"/>
      <w:marBottom w:val="0"/>
      <w:divBdr>
        <w:top w:val="none" w:sz="0" w:space="0" w:color="auto"/>
        <w:left w:val="none" w:sz="0" w:space="0" w:color="auto"/>
        <w:bottom w:val="none" w:sz="0" w:space="0" w:color="auto"/>
        <w:right w:val="none" w:sz="0" w:space="0" w:color="auto"/>
      </w:divBdr>
    </w:div>
    <w:div w:id="21248439">
      <w:bodyDiv w:val="1"/>
      <w:marLeft w:val="0"/>
      <w:marRight w:val="0"/>
      <w:marTop w:val="0"/>
      <w:marBottom w:val="0"/>
      <w:divBdr>
        <w:top w:val="none" w:sz="0" w:space="0" w:color="auto"/>
        <w:left w:val="none" w:sz="0" w:space="0" w:color="auto"/>
        <w:bottom w:val="none" w:sz="0" w:space="0" w:color="auto"/>
        <w:right w:val="none" w:sz="0" w:space="0" w:color="auto"/>
      </w:divBdr>
    </w:div>
    <w:div w:id="21366605">
      <w:bodyDiv w:val="1"/>
      <w:marLeft w:val="0"/>
      <w:marRight w:val="0"/>
      <w:marTop w:val="0"/>
      <w:marBottom w:val="0"/>
      <w:divBdr>
        <w:top w:val="none" w:sz="0" w:space="0" w:color="auto"/>
        <w:left w:val="none" w:sz="0" w:space="0" w:color="auto"/>
        <w:bottom w:val="none" w:sz="0" w:space="0" w:color="auto"/>
        <w:right w:val="none" w:sz="0" w:space="0" w:color="auto"/>
      </w:divBdr>
    </w:div>
    <w:div w:id="21513912">
      <w:bodyDiv w:val="1"/>
      <w:marLeft w:val="0"/>
      <w:marRight w:val="0"/>
      <w:marTop w:val="0"/>
      <w:marBottom w:val="0"/>
      <w:divBdr>
        <w:top w:val="none" w:sz="0" w:space="0" w:color="auto"/>
        <w:left w:val="none" w:sz="0" w:space="0" w:color="auto"/>
        <w:bottom w:val="none" w:sz="0" w:space="0" w:color="auto"/>
        <w:right w:val="none" w:sz="0" w:space="0" w:color="auto"/>
      </w:divBdr>
    </w:div>
    <w:div w:id="21713638">
      <w:bodyDiv w:val="1"/>
      <w:marLeft w:val="0"/>
      <w:marRight w:val="0"/>
      <w:marTop w:val="0"/>
      <w:marBottom w:val="0"/>
      <w:divBdr>
        <w:top w:val="none" w:sz="0" w:space="0" w:color="auto"/>
        <w:left w:val="none" w:sz="0" w:space="0" w:color="auto"/>
        <w:bottom w:val="none" w:sz="0" w:space="0" w:color="auto"/>
        <w:right w:val="none" w:sz="0" w:space="0" w:color="auto"/>
      </w:divBdr>
    </w:div>
    <w:div w:id="22216960">
      <w:bodyDiv w:val="1"/>
      <w:marLeft w:val="0"/>
      <w:marRight w:val="0"/>
      <w:marTop w:val="0"/>
      <w:marBottom w:val="0"/>
      <w:divBdr>
        <w:top w:val="none" w:sz="0" w:space="0" w:color="auto"/>
        <w:left w:val="none" w:sz="0" w:space="0" w:color="auto"/>
        <w:bottom w:val="none" w:sz="0" w:space="0" w:color="auto"/>
        <w:right w:val="none" w:sz="0" w:space="0" w:color="auto"/>
      </w:divBdr>
    </w:div>
    <w:div w:id="22361595">
      <w:bodyDiv w:val="1"/>
      <w:marLeft w:val="0"/>
      <w:marRight w:val="0"/>
      <w:marTop w:val="0"/>
      <w:marBottom w:val="0"/>
      <w:divBdr>
        <w:top w:val="none" w:sz="0" w:space="0" w:color="auto"/>
        <w:left w:val="none" w:sz="0" w:space="0" w:color="auto"/>
        <w:bottom w:val="none" w:sz="0" w:space="0" w:color="auto"/>
        <w:right w:val="none" w:sz="0" w:space="0" w:color="auto"/>
      </w:divBdr>
    </w:div>
    <w:div w:id="22562494">
      <w:bodyDiv w:val="1"/>
      <w:marLeft w:val="0"/>
      <w:marRight w:val="0"/>
      <w:marTop w:val="0"/>
      <w:marBottom w:val="0"/>
      <w:divBdr>
        <w:top w:val="none" w:sz="0" w:space="0" w:color="auto"/>
        <w:left w:val="none" w:sz="0" w:space="0" w:color="auto"/>
        <w:bottom w:val="none" w:sz="0" w:space="0" w:color="auto"/>
        <w:right w:val="none" w:sz="0" w:space="0" w:color="auto"/>
      </w:divBdr>
    </w:div>
    <w:div w:id="22677876">
      <w:bodyDiv w:val="1"/>
      <w:marLeft w:val="0"/>
      <w:marRight w:val="0"/>
      <w:marTop w:val="0"/>
      <w:marBottom w:val="0"/>
      <w:divBdr>
        <w:top w:val="none" w:sz="0" w:space="0" w:color="auto"/>
        <w:left w:val="none" w:sz="0" w:space="0" w:color="auto"/>
        <w:bottom w:val="none" w:sz="0" w:space="0" w:color="auto"/>
        <w:right w:val="none" w:sz="0" w:space="0" w:color="auto"/>
      </w:divBdr>
    </w:div>
    <w:div w:id="22900294">
      <w:bodyDiv w:val="1"/>
      <w:marLeft w:val="0"/>
      <w:marRight w:val="0"/>
      <w:marTop w:val="0"/>
      <w:marBottom w:val="0"/>
      <w:divBdr>
        <w:top w:val="none" w:sz="0" w:space="0" w:color="auto"/>
        <w:left w:val="none" w:sz="0" w:space="0" w:color="auto"/>
        <w:bottom w:val="none" w:sz="0" w:space="0" w:color="auto"/>
        <w:right w:val="none" w:sz="0" w:space="0" w:color="auto"/>
      </w:divBdr>
    </w:div>
    <w:div w:id="23093659">
      <w:bodyDiv w:val="1"/>
      <w:marLeft w:val="0"/>
      <w:marRight w:val="0"/>
      <w:marTop w:val="0"/>
      <w:marBottom w:val="0"/>
      <w:divBdr>
        <w:top w:val="none" w:sz="0" w:space="0" w:color="auto"/>
        <w:left w:val="none" w:sz="0" w:space="0" w:color="auto"/>
        <w:bottom w:val="none" w:sz="0" w:space="0" w:color="auto"/>
        <w:right w:val="none" w:sz="0" w:space="0" w:color="auto"/>
      </w:divBdr>
    </w:div>
    <w:div w:id="24183764">
      <w:bodyDiv w:val="1"/>
      <w:marLeft w:val="0"/>
      <w:marRight w:val="0"/>
      <w:marTop w:val="0"/>
      <w:marBottom w:val="0"/>
      <w:divBdr>
        <w:top w:val="none" w:sz="0" w:space="0" w:color="auto"/>
        <w:left w:val="none" w:sz="0" w:space="0" w:color="auto"/>
        <w:bottom w:val="none" w:sz="0" w:space="0" w:color="auto"/>
        <w:right w:val="none" w:sz="0" w:space="0" w:color="auto"/>
      </w:divBdr>
    </w:div>
    <w:div w:id="24870409">
      <w:bodyDiv w:val="1"/>
      <w:marLeft w:val="0"/>
      <w:marRight w:val="0"/>
      <w:marTop w:val="0"/>
      <w:marBottom w:val="0"/>
      <w:divBdr>
        <w:top w:val="none" w:sz="0" w:space="0" w:color="auto"/>
        <w:left w:val="none" w:sz="0" w:space="0" w:color="auto"/>
        <w:bottom w:val="none" w:sz="0" w:space="0" w:color="auto"/>
        <w:right w:val="none" w:sz="0" w:space="0" w:color="auto"/>
      </w:divBdr>
    </w:div>
    <w:div w:id="25178306">
      <w:bodyDiv w:val="1"/>
      <w:marLeft w:val="0"/>
      <w:marRight w:val="0"/>
      <w:marTop w:val="0"/>
      <w:marBottom w:val="0"/>
      <w:divBdr>
        <w:top w:val="none" w:sz="0" w:space="0" w:color="auto"/>
        <w:left w:val="none" w:sz="0" w:space="0" w:color="auto"/>
        <w:bottom w:val="none" w:sz="0" w:space="0" w:color="auto"/>
        <w:right w:val="none" w:sz="0" w:space="0" w:color="auto"/>
      </w:divBdr>
    </w:div>
    <w:div w:id="25640291">
      <w:bodyDiv w:val="1"/>
      <w:marLeft w:val="0"/>
      <w:marRight w:val="0"/>
      <w:marTop w:val="0"/>
      <w:marBottom w:val="0"/>
      <w:divBdr>
        <w:top w:val="none" w:sz="0" w:space="0" w:color="auto"/>
        <w:left w:val="none" w:sz="0" w:space="0" w:color="auto"/>
        <w:bottom w:val="none" w:sz="0" w:space="0" w:color="auto"/>
        <w:right w:val="none" w:sz="0" w:space="0" w:color="auto"/>
      </w:divBdr>
    </w:div>
    <w:div w:id="25758780">
      <w:bodyDiv w:val="1"/>
      <w:marLeft w:val="0"/>
      <w:marRight w:val="0"/>
      <w:marTop w:val="0"/>
      <w:marBottom w:val="0"/>
      <w:divBdr>
        <w:top w:val="none" w:sz="0" w:space="0" w:color="auto"/>
        <w:left w:val="none" w:sz="0" w:space="0" w:color="auto"/>
        <w:bottom w:val="none" w:sz="0" w:space="0" w:color="auto"/>
        <w:right w:val="none" w:sz="0" w:space="0" w:color="auto"/>
      </w:divBdr>
    </w:div>
    <w:div w:id="25984293">
      <w:bodyDiv w:val="1"/>
      <w:marLeft w:val="0"/>
      <w:marRight w:val="0"/>
      <w:marTop w:val="0"/>
      <w:marBottom w:val="0"/>
      <w:divBdr>
        <w:top w:val="none" w:sz="0" w:space="0" w:color="auto"/>
        <w:left w:val="none" w:sz="0" w:space="0" w:color="auto"/>
        <w:bottom w:val="none" w:sz="0" w:space="0" w:color="auto"/>
        <w:right w:val="none" w:sz="0" w:space="0" w:color="auto"/>
      </w:divBdr>
    </w:div>
    <w:div w:id="26106562">
      <w:bodyDiv w:val="1"/>
      <w:marLeft w:val="0"/>
      <w:marRight w:val="0"/>
      <w:marTop w:val="0"/>
      <w:marBottom w:val="0"/>
      <w:divBdr>
        <w:top w:val="none" w:sz="0" w:space="0" w:color="auto"/>
        <w:left w:val="none" w:sz="0" w:space="0" w:color="auto"/>
        <w:bottom w:val="none" w:sz="0" w:space="0" w:color="auto"/>
        <w:right w:val="none" w:sz="0" w:space="0" w:color="auto"/>
      </w:divBdr>
    </w:div>
    <w:div w:id="26375700">
      <w:bodyDiv w:val="1"/>
      <w:marLeft w:val="0"/>
      <w:marRight w:val="0"/>
      <w:marTop w:val="0"/>
      <w:marBottom w:val="0"/>
      <w:divBdr>
        <w:top w:val="none" w:sz="0" w:space="0" w:color="auto"/>
        <w:left w:val="none" w:sz="0" w:space="0" w:color="auto"/>
        <w:bottom w:val="none" w:sz="0" w:space="0" w:color="auto"/>
        <w:right w:val="none" w:sz="0" w:space="0" w:color="auto"/>
      </w:divBdr>
    </w:div>
    <w:div w:id="27027275">
      <w:bodyDiv w:val="1"/>
      <w:marLeft w:val="0"/>
      <w:marRight w:val="0"/>
      <w:marTop w:val="0"/>
      <w:marBottom w:val="0"/>
      <w:divBdr>
        <w:top w:val="none" w:sz="0" w:space="0" w:color="auto"/>
        <w:left w:val="none" w:sz="0" w:space="0" w:color="auto"/>
        <w:bottom w:val="none" w:sz="0" w:space="0" w:color="auto"/>
        <w:right w:val="none" w:sz="0" w:space="0" w:color="auto"/>
      </w:divBdr>
    </w:div>
    <w:div w:id="27267194">
      <w:bodyDiv w:val="1"/>
      <w:marLeft w:val="0"/>
      <w:marRight w:val="0"/>
      <w:marTop w:val="0"/>
      <w:marBottom w:val="0"/>
      <w:divBdr>
        <w:top w:val="none" w:sz="0" w:space="0" w:color="auto"/>
        <w:left w:val="none" w:sz="0" w:space="0" w:color="auto"/>
        <w:bottom w:val="none" w:sz="0" w:space="0" w:color="auto"/>
        <w:right w:val="none" w:sz="0" w:space="0" w:color="auto"/>
      </w:divBdr>
    </w:div>
    <w:div w:id="27686555">
      <w:bodyDiv w:val="1"/>
      <w:marLeft w:val="0"/>
      <w:marRight w:val="0"/>
      <w:marTop w:val="0"/>
      <w:marBottom w:val="0"/>
      <w:divBdr>
        <w:top w:val="none" w:sz="0" w:space="0" w:color="auto"/>
        <w:left w:val="none" w:sz="0" w:space="0" w:color="auto"/>
        <w:bottom w:val="none" w:sz="0" w:space="0" w:color="auto"/>
        <w:right w:val="none" w:sz="0" w:space="0" w:color="auto"/>
      </w:divBdr>
    </w:div>
    <w:div w:id="27688354">
      <w:bodyDiv w:val="1"/>
      <w:marLeft w:val="0"/>
      <w:marRight w:val="0"/>
      <w:marTop w:val="0"/>
      <w:marBottom w:val="0"/>
      <w:divBdr>
        <w:top w:val="none" w:sz="0" w:space="0" w:color="auto"/>
        <w:left w:val="none" w:sz="0" w:space="0" w:color="auto"/>
        <w:bottom w:val="none" w:sz="0" w:space="0" w:color="auto"/>
        <w:right w:val="none" w:sz="0" w:space="0" w:color="auto"/>
      </w:divBdr>
    </w:div>
    <w:div w:id="27874219">
      <w:bodyDiv w:val="1"/>
      <w:marLeft w:val="0"/>
      <w:marRight w:val="0"/>
      <w:marTop w:val="0"/>
      <w:marBottom w:val="0"/>
      <w:divBdr>
        <w:top w:val="none" w:sz="0" w:space="0" w:color="auto"/>
        <w:left w:val="none" w:sz="0" w:space="0" w:color="auto"/>
        <w:bottom w:val="none" w:sz="0" w:space="0" w:color="auto"/>
        <w:right w:val="none" w:sz="0" w:space="0" w:color="auto"/>
      </w:divBdr>
    </w:div>
    <w:div w:id="28377830">
      <w:bodyDiv w:val="1"/>
      <w:marLeft w:val="0"/>
      <w:marRight w:val="0"/>
      <w:marTop w:val="0"/>
      <w:marBottom w:val="0"/>
      <w:divBdr>
        <w:top w:val="none" w:sz="0" w:space="0" w:color="auto"/>
        <w:left w:val="none" w:sz="0" w:space="0" w:color="auto"/>
        <w:bottom w:val="none" w:sz="0" w:space="0" w:color="auto"/>
        <w:right w:val="none" w:sz="0" w:space="0" w:color="auto"/>
      </w:divBdr>
    </w:div>
    <w:div w:id="28456959">
      <w:bodyDiv w:val="1"/>
      <w:marLeft w:val="0"/>
      <w:marRight w:val="0"/>
      <w:marTop w:val="0"/>
      <w:marBottom w:val="0"/>
      <w:divBdr>
        <w:top w:val="none" w:sz="0" w:space="0" w:color="auto"/>
        <w:left w:val="none" w:sz="0" w:space="0" w:color="auto"/>
        <w:bottom w:val="none" w:sz="0" w:space="0" w:color="auto"/>
        <w:right w:val="none" w:sz="0" w:space="0" w:color="auto"/>
      </w:divBdr>
    </w:div>
    <w:div w:id="28534651">
      <w:bodyDiv w:val="1"/>
      <w:marLeft w:val="0"/>
      <w:marRight w:val="0"/>
      <w:marTop w:val="0"/>
      <w:marBottom w:val="0"/>
      <w:divBdr>
        <w:top w:val="none" w:sz="0" w:space="0" w:color="auto"/>
        <w:left w:val="none" w:sz="0" w:space="0" w:color="auto"/>
        <w:bottom w:val="none" w:sz="0" w:space="0" w:color="auto"/>
        <w:right w:val="none" w:sz="0" w:space="0" w:color="auto"/>
      </w:divBdr>
    </w:div>
    <w:div w:id="28796448">
      <w:bodyDiv w:val="1"/>
      <w:marLeft w:val="0"/>
      <w:marRight w:val="0"/>
      <w:marTop w:val="0"/>
      <w:marBottom w:val="0"/>
      <w:divBdr>
        <w:top w:val="none" w:sz="0" w:space="0" w:color="auto"/>
        <w:left w:val="none" w:sz="0" w:space="0" w:color="auto"/>
        <w:bottom w:val="none" w:sz="0" w:space="0" w:color="auto"/>
        <w:right w:val="none" w:sz="0" w:space="0" w:color="auto"/>
      </w:divBdr>
    </w:div>
    <w:div w:id="28802892">
      <w:bodyDiv w:val="1"/>
      <w:marLeft w:val="0"/>
      <w:marRight w:val="0"/>
      <w:marTop w:val="0"/>
      <w:marBottom w:val="0"/>
      <w:divBdr>
        <w:top w:val="none" w:sz="0" w:space="0" w:color="auto"/>
        <w:left w:val="none" w:sz="0" w:space="0" w:color="auto"/>
        <w:bottom w:val="none" w:sz="0" w:space="0" w:color="auto"/>
        <w:right w:val="none" w:sz="0" w:space="0" w:color="auto"/>
      </w:divBdr>
    </w:div>
    <w:div w:id="29302696">
      <w:bodyDiv w:val="1"/>
      <w:marLeft w:val="0"/>
      <w:marRight w:val="0"/>
      <w:marTop w:val="0"/>
      <w:marBottom w:val="0"/>
      <w:divBdr>
        <w:top w:val="none" w:sz="0" w:space="0" w:color="auto"/>
        <w:left w:val="none" w:sz="0" w:space="0" w:color="auto"/>
        <w:bottom w:val="none" w:sz="0" w:space="0" w:color="auto"/>
        <w:right w:val="none" w:sz="0" w:space="0" w:color="auto"/>
      </w:divBdr>
    </w:div>
    <w:div w:id="29916578">
      <w:bodyDiv w:val="1"/>
      <w:marLeft w:val="0"/>
      <w:marRight w:val="0"/>
      <w:marTop w:val="0"/>
      <w:marBottom w:val="0"/>
      <w:divBdr>
        <w:top w:val="none" w:sz="0" w:space="0" w:color="auto"/>
        <w:left w:val="none" w:sz="0" w:space="0" w:color="auto"/>
        <w:bottom w:val="none" w:sz="0" w:space="0" w:color="auto"/>
        <w:right w:val="none" w:sz="0" w:space="0" w:color="auto"/>
      </w:divBdr>
    </w:div>
    <w:div w:id="30425055">
      <w:bodyDiv w:val="1"/>
      <w:marLeft w:val="0"/>
      <w:marRight w:val="0"/>
      <w:marTop w:val="0"/>
      <w:marBottom w:val="0"/>
      <w:divBdr>
        <w:top w:val="none" w:sz="0" w:space="0" w:color="auto"/>
        <w:left w:val="none" w:sz="0" w:space="0" w:color="auto"/>
        <w:bottom w:val="none" w:sz="0" w:space="0" w:color="auto"/>
        <w:right w:val="none" w:sz="0" w:space="0" w:color="auto"/>
      </w:divBdr>
    </w:div>
    <w:div w:id="31539223">
      <w:bodyDiv w:val="1"/>
      <w:marLeft w:val="0"/>
      <w:marRight w:val="0"/>
      <w:marTop w:val="0"/>
      <w:marBottom w:val="0"/>
      <w:divBdr>
        <w:top w:val="none" w:sz="0" w:space="0" w:color="auto"/>
        <w:left w:val="none" w:sz="0" w:space="0" w:color="auto"/>
        <w:bottom w:val="none" w:sz="0" w:space="0" w:color="auto"/>
        <w:right w:val="none" w:sz="0" w:space="0" w:color="auto"/>
      </w:divBdr>
    </w:div>
    <w:div w:id="31660742">
      <w:bodyDiv w:val="1"/>
      <w:marLeft w:val="0"/>
      <w:marRight w:val="0"/>
      <w:marTop w:val="0"/>
      <w:marBottom w:val="0"/>
      <w:divBdr>
        <w:top w:val="none" w:sz="0" w:space="0" w:color="auto"/>
        <w:left w:val="none" w:sz="0" w:space="0" w:color="auto"/>
        <w:bottom w:val="none" w:sz="0" w:space="0" w:color="auto"/>
        <w:right w:val="none" w:sz="0" w:space="0" w:color="auto"/>
      </w:divBdr>
    </w:div>
    <w:div w:id="31804580">
      <w:bodyDiv w:val="1"/>
      <w:marLeft w:val="0"/>
      <w:marRight w:val="0"/>
      <w:marTop w:val="0"/>
      <w:marBottom w:val="0"/>
      <w:divBdr>
        <w:top w:val="none" w:sz="0" w:space="0" w:color="auto"/>
        <w:left w:val="none" w:sz="0" w:space="0" w:color="auto"/>
        <w:bottom w:val="none" w:sz="0" w:space="0" w:color="auto"/>
        <w:right w:val="none" w:sz="0" w:space="0" w:color="auto"/>
      </w:divBdr>
    </w:div>
    <w:div w:id="31922406">
      <w:bodyDiv w:val="1"/>
      <w:marLeft w:val="0"/>
      <w:marRight w:val="0"/>
      <w:marTop w:val="0"/>
      <w:marBottom w:val="0"/>
      <w:divBdr>
        <w:top w:val="none" w:sz="0" w:space="0" w:color="auto"/>
        <w:left w:val="none" w:sz="0" w:space="0" w:color="auto"/>
        <w:bottom w:val="none" w:sz="0" w:space="0" w:color="auto"/>
        <w:right w:val="none" w:sz="0" w:space="0" w:color="auto"/>
      </w:divBdr>
    </w:div>
    <w:div w:id="32315278">
      <w:bodyDiv w:val="1"/>
      <w:marLeft w:val="0"/>
      <w:marRight w:val="0"/>
      <w:marTop w:val="0"/>
      <w:marBottom w:val="0"/>
      <w:divBdr>
        <w:top w:val="none" w:sz="0" w:space="0" w:color="auto"/>
        <w:left w:val="none" w:sz="0" w:space="0" w:color="auto"/>
        <w:bottom w:val="none" w:sz="0" w:space="0" w:color="auto"/>
        <w:right w:val="none" w:sz="0" w:space="0" w:color="auto"/>
      </w:divBdr>
    </w:div>
    <w:div w:id="32341701">
      <w:bodyDiv w:val="1"/>
      <w:marLeft w:val="0"/>
      <w:marRight w:val="0"/>
      <w:marTop w:val="0"/>
      <w:marBottom w:val="0"/>
      <w:divBdr>
        <w:top w:val="none" w:sz="0" w:space="0" w:color="auto"/>
        <w:left w:val="none" w:sz="0" w:space="0" w:color="auto"/>
        <w:bottom w:val="none" w:sz="0" w:space="0" w:color="auto"/>
        <w:right w:val="none" w:sz="0" w:space="0" w:color="auto"/>
      </w:divBdr>
    </w:div>
    <w:div w:id="32582275">
      <w:bodyDiv w:val="1"/>
      <w:marLeft w:val="0"/>
      <w:marRight w:val="0"/>
      <w:marTop w:val="0"/>
      <w:marBottom w:val="0"/>
      <w:divBdr>
        <w:top w:val="none" w:sz="0" w:space="0" w:color="auto"/>
        <w:left w:val="none" w:sz="0" w:space="0" w:color="auto"/>
        <w:bottom w:val="none" w:sz="0" w:space="0" w:color="auto"/>
        <w:right w:val="none" w:sz="0" w:space="0" w:color="auto"/>
      </w:divBdr>
    </w:div>
    <w:div w:id="33358686">
      <w:bodyDiv w:val="1"/>
      <w:marLeft w:val="0"/>
      <w:marRight w:val="0"/>
      <w:marTop w:val="0"/>
      <w:marBottom w:val="0"/>
      <w:divBdr>
        <w:top w:val="none" w:sz="0" w:space="0" w:color="auto"/>
        <w:left w:val="none" w:sz="0" w:space="0" w:color="auto"/>
        <w:bottom w:val="none" w:sz="0" w:space="0" w:color="auto"/>
        <w:right w:val="none" w:sz="0" w:space="0" w:color="auto"/>
      </w:divBdr>
    </w:div>
    <w:div w:id="33700160">
      <w:bodyDiv w:val="1"/>
      <w:marLeft w:val="0"/>
      <w:marRight w:val="0"/>
      <w:marTop w:val="0"/>
      <w:marBottom w:val="0"/>
      <w:divBdr>
        <w:top w:val="none" w:sz="0" w:space="0" w:color="auto"/>
        <w:left w:val="none" w:sz="0" w:space="0" w:color="auto"/>
        <w:bottom w:val="none" w:sz="0" w:space="0" w:color="auto"/>
        <w:right w:val="none" w:sz="0" w:space="0" w:color="auto"/>
      </w:divBdr>
    </w:div>
    <w:div w:id="33968203">
      <w:bodyDiv w:val="1"/>
      <w:marLeft w:val="0"/>
      <w:marRight w:val="0"/>
      <w:marTop w:val="0"/>
      <w:marBottom w:val="0"/>
      <w:divBdr>
        <w:top w:val="none" w:sz="0" w:space="0" w:color="auto"/>
        <w:left w:val="none" w:sz="0" w:space="0" w:color="auto"/>
        <w:bottom w:val="none" w:sz="0" w:space="0" w:color="auto"/>
        <w:right w:val="none" w:sz="0" w:space="0" w:color="auto"/>
      </w:divBdr>
    </w:div>
    <w:div w:id="34235305">
      <w:bodyDiv w:val="1"/>
      <w:marLeft w:val="0"/>
      <w:marRight w:val="0"/>
      <w:marTop w:val="0"/>
      <w:marBottom w:val="0"/>
      <w:divBdr>
        <w:top w:val="none" w:sz="0" w:space="0" w:color="auto"/>
        <w:left w:val="none" w:sz="0" w:space="0" w:color="auto"/>
        <w:bottom w:val="none" w:sz="0" w:space="0" w:color="auto"/>
        <w:right w:val="none" w:sz="0" w:space="0" w:color="auto"/>
      </w:divBdr>
    </w:div>
    <w:div w:id="34357013">
      <w:bodyDiv w:val="1"/>
      <w:marLeft w:val="0"/>
      <w:marRight w:val="0"/>
      <w:marTop w:val="0"/>
      <w:marBottom w:val="0"/>
      <w:divBdr>
        <w:top w:val="none" w:sz="0" w:space="0" w:color="auto"/>
        <w:left w:val="none" w:sz="0" w:space="0" w:color="auto"/>
        <w:bottom w:val="none" w:sz="0" w:space="0" w:color="auto"/>
        <w:right w:val="none" w:sz="0" w:space="0" w:color="auto"/>
      </w:divBdr>
    </w:div>
    <w:div w:id="35353088">
      <w:bodyDiv w:val="1"/>
      <w:marLeft w:val="0"/>
      <w:marRight w:val="0"/>
      <w:marTop w:val="0"/>
      <w:marBottom w:val="0"/>
      <w:divBdr>
        <w:top w:val="none" w:sz="0" w:space="0" w:color="auto"/>
        <w:left w:val="none" w:sz="0" w:space="0" w:color="auto"/>
        <w:bottom w:val="none" w:sz="0" w:space="0" w:color="auto"/>
        <w:right w:val="none" w:sz="0" w:space="0" w:color="auto"/>
      </w:divBdr>
    </w:div>
    <w:div w:id="36469769">
      <w:bodyDiv w:val="1"/>
      <w:marLeft w:val="0"/>
      <w:marRight w:val="0"/>
      <w:marTop w:val="0"/>
      <w:marBottom w:val="0"/>
      <w:divBdr>
        <w:top w:val="none" w:sz="0" w:space="0" w:color="auto"/>
        <w:left w:val="none" w:sz="0" w:space="0" w:color="auto"/>
        <w:bottom w:val="none" w:sz="0" w:space="0" w:color="auto"/>
        <w:right w:val="none" w:sz="0" w:space="0" w:color="auto"/>
      </w:divBdr>
    </w:div>
    <w:div w:id="37239539">
      <w:bodyDiv w:val="1"/>
      <w:marLeft w:val="0"/>
      <w:marRight w:val="0"/>
      <w:marTop w:val="0"/>
      <w:marBottom w:val="0"/>
      <w:divBdr>
        <w:top w:val="none" w:sz="0" w:space="0" w:color="auto"/>
        <w:left w:val="none" w:sz="0" w:space="0" w:color="auto"/>
        <w:bottom w:val="none" w:sz="0" w:space="0" w:color="auto"/>
        <w:right w:val="none" w:sz="0" w:space="0" w:color="auto"/>
      </w:divBdr>
    </w:div>
    <w:div w:id="37435521">
      <w:bodyDiv w:val="1"/>
      <w:marLeft w:val="0"/>
      <w:marRight w:val="0"/>
      <w:marTop w:val="0"/>
      <w:marBottom w:val="0"/>
      <w:divBdr>
        <w:top w:val="none" w:sz="0" w:space="0" w:color="auto"/>
        <w:left w:val="none" w:sz="0" w:space="0" w:color="auto"/>
        <w:bottom w:val="none" w:sz="0" w:space="0" w:color="auto"/>
        <w:right w:val="none" w:sz="0" w:space="0" w:color="auto"/>
      </w:divBdr>
    </w:div>
    <w:div w:id="37975424">
      <w:bodyDiv w:val="1"/>
      <w:marLeft w:val="0"/>
      <w:marRight w:val="0"/>
      <w:marTop w:val="0"/>
      <w:marBottom w:val="0"/>
      <w:divBdr>
        <w:top w:val="none" w:sz="0" w:space="0" w:color="auto"/>
        <w:left w:val="none" w:sz="0" w:space="0" w:color="auto"/>
        <w:bottom w:val="none" w:sz="0" w:space="0" w:color="auto"/>
        <w:right w:val="none" w:sz="0" w:space="0" w:color="auto"/>
      </w:divBdr>
    </w:div>
    <w:div w:id="37976472">
      <w:bodyDiv w:val="1"/>
      <w:marLeft w:val="0"/>
      <w:marRight w:val="0"/>
      <w:marTop w:val="0"/>
      <w:marBottom w:val="0"/>
      <w:divBdr>
        <w:top w:val="none" w:sz="0" w:space="0" w:color="auto"/>
        <w:left w:val="none" w:sz="0" w:space="0" w:color="auto"/>
        <w:bottom w:val="none" w:sz="0" w:space="0" w:color="auto"/>
        <w:right w:val="none" w:sz="0" w:space="0" w:color="auto"/>
      </w:divBdr>
    </w:div>
    <w:div w:id="38015757">
      <w:bodyDiv w:val="1"/>
      <w:marLeft w:val="0"/>
      <w:marRight w:val="0"/>
      <w:marTop w:val="0"/>
      <w:marBottom w:val="0"/>
      <w:divBdr>
        <w:top w:val="none" w:sz="0" w:space="0" w:color="auto"/>
        <w:left w:val="none" w:sz="0" w:space="0" w:color="auto"/>
        <w:bottom w:val="none" w:sz="0" w:space="0" w:color="auto"/>
        <w:right w:val="none" w:sz="0" w:space="0" w:color="auto"/>
      </w:divBdr>
    </w:div>
    <w:div w:id="38483119">
      <w:bodyDiv w:val="1"/>
      <w:marLeft w:val="0"/>
      <w:marRight w:val="0"/>
      <w:marTop w:val="0"/>
      <w:marBottom w:val="0"/>
      <w:divBdr>
        <w:top w:val="none" w:sz="0" w:space="0" w:color="auto"/>
        <w:left w:val="none" w:sz="0" w:space="0" w:color="auto"/>
        <w:bottom w:val="none" w:sz="0" w:space="0" w:color="auto"/>
        <w:right w:val="none" w:sz="0" w:space="0" w:color="auto"/>
      </w:divBdr>
    </w:div>
    <w:div w:id="38631256">
      <w:bodyDiv w:val="1"/>
      <w:marLeft w:val="0"/>
      <w:marRight w:val="0"/>
      <w:marTop w:val="0"/>
      <w:marBottom w:val="0"/>
      <w:divBdr>
        <w:top w:val="none" w:sz="0" w:space="0" w:color="auto"/>
        <w:left w:val="none" w:sz="0" w:space="0" w:color="auto"/>
        <w:bottom w:val="none" w:sz="0" w:space="0" w:color="auto"/>
        <w:right w:val="none" w:sz="0" w:space="0" w:color="auto"/>
      </w:divBdr>
    </w:div>
    <w:div w:id="39324297">
      <w:bodyDiv w:val="1"/>
      <w:marLeft w:val="0"/>
      <w:marRight w:val="0"/>
      <w:marTop w:val="0"/>
      <w:marBottom w:val="0"/>
      <w:divBdr>
        <w:top w:val="none" w:sz="0" w:space="0" w:color="auto"/>
        <w:left w:val="none" w:sz="0" w:space="0" w:color="auto"/>
        <w:bottom w:val="none" w:sz="0" w:space="0" w:color="auto"/>
        <w:right w:val="none" w:sz="0" w:space="0" w:color="auto"/>
      </w:divBdr>
    </w:div>
    <w:div w:id="39407932">
      <w:bodyDiv w:val="1"/>
      <w:marLeft w:val="0"/>
      <w:marRight w:val="0"/>
      <w:marTop w:val="0"/>
      <w:marBottom w:val="0"/>
      <w:divBdr>
        <w:top w:val="none" w:sz="0" w:space="0" w:color="auto"/>
        <w:left w:val="none" w:sz="0" w:space="0" w:color="auto"/>
        <w:bottom w:val="none" w:sz="0" w:space="0" w:color="auto"/>
        <w:right w:val="none" w:sz="0" w:space="0" w:color="auto"/>
      </w:divBdr>
    </w:div>
    <w:div w:id="39868629">
      <w:bodyDiv w:val="1"/>
      <w:marLeft w:val="0"/>
      <w:marRight w:val="0"/>
      <w:marTop w:val="0"/>
      <w:marBottom w:val="0"/>
      <w:divBdr>
        <w:top w:val="none" w:sz="0" w:space="0" w:color="auto"/>
        <w:left w:val="none" w:sz="0" w:space="0" w:color="auto"/>
        <w:bottom w:val="none" w:sz="0" w:space="0" w:color="auto"/>
        <w:right w:val="none" w:sz="0" w:space="0" w:color="auto"/>
      </w:divBdr>
    </w:div>
    <w:div w:id="39939446">
      <w:bodyDiv w:val="1"/>
      <w:marLeft w:val="0"/>
      <w:marRight w:val="0"/>
      <w:marTop w:val="0"/>
      <w:marBottom w:val="0"/>
      <w:divBdr>
        <w:top w:val="none" w:sz="0" w:space="0" w:color="auto"/>
        <w:left w:val="none" w:sz="0" w:space="0" w:color="auto"/>
        <w:bottom w:val="none" w:sz="0" w:space="0" w:color="auto"/>
        <w:right w:val="none" w:sz="0" w:space="0" w:color="auto"/>
      </w:divBdr>
    </w:div>
    <w:div w:id="40053854">
      <w:bodyDiv w:val="1"/>
      <w:marLeft w:val="0"/>
      <w:marRight w:val="0"/>
      <w:marTop w:val="0"/>
      <w:marBottom w:val="0"/>
      <w:divBdr>
        <w:top w:val="none" w:sz="0" w:space="0" w:color="auto"/>
        <w:left w:val="none" w:sz="0" w:space="0" w:color="auto"/>
        <w:bottom w:val="none" w:sz="0" w:space="0" w:color="auto"/>
        <w:right w:val="none" w:sz="0" w:space="0" w:color="auto"/>
      </w:divBdr>
    </w:div>
    <w:div w:id="40567100">
      <w:bodyDiv w:val="1"/>
      <w:marLeft w:val="0"/>
      <w:marRight w:val="0"/>
      <w:marTop w:val="0"/>
      <w:marBottom w:val="0"/>
      <w:divBdr>
        <w:top w:val="none" w:sz="0" w:space="0" w:color="auto"/>
        <w:left w:val="none" w:sz="0" w:space="0" w:color="auto"/>
        <w:bottom w:val="none" w:sz="0" w:space="0" w:color="auto"/>
        <w:right w:val="none" w:sz="0" w:space="0" w:color="auto"/>
      </w:divBdr>
    </w:div>
    <w:div w:id="41685164">
      <w:bodyDiv w:val="1"/>
      <w:marLeft w:val="0"/>
      <w:marRight w:val="0"/>
      <w:marTop w:val="0"/>
      <w:marBottom w:val="0"/>
      <w:divBdr>
        <w:top w:val="none" w:sz="0" w:space="0" w:color="auto"/>
        <w:left w:val="none" w:sz="0" w:space="0" w:color="auto"/>
        <w:bottom w:val="none" w:sz="0" w:space="0" w:color="auto"/>
        <w:right w:val="none" w:sz="0" w:space="0" w:color="auto"/>
      </w:divBdr>
    </w:div>
    <w:div w:id="41757724">
      <w:bodyDiv w:val="1"/>
      <w:marLeft w:val="0"/>
      <w:marRight w:val="0"/>
      <w:marTop w:val="0"/>
      <w:marBottom w:val="0"/>
      <w:divBdr>
        <w:top w:val="none" w:sz="0" w:space="0" w:color="auto"/>
        <w:left w:val="none" w:sz="0" w:space="0" w:color="auto"/>
        <w:bottom w:val="none" w:sz="0" w:space="0" w:color="auto"/>
        <w:right w:val="none" w:sz="0" w:space="0" w:color="auto"/>
      </w:divBdr>
    </w:div>
    <w:div w:id="42296153">
      <w:bodyDiv w:val="1"/>
      <w:marLeft w:val="0"/>
      <w:marRight w:val="0"/>
      <w:marTop w:val="0"/>
      <w:marBottom w:val="0"/>
      <w:divBdr>
        <w:top w:val="none" w:sz="0" w:space="0" w:color="auto"/>
        <w:left w:val="none" w:sz="0" w:space="0" w:color="auto"/>
        <w:bottom w:val="none" w:sz="0" w:space="0" w:color="auto"/>
        <w:right w:val="none" w:sz="0" w:space="0" w:color="auto"/>
      </w:divBdr>
    </w:div>
    <w:div w:id="42337187">
      <w:bodyDiv w:val="1"/>
      <w:marLeft w:val="0"/>
      <w:marRight w:val="0"/>
      <w:marTop w:val="0"/>
      <w:marBottom w:val="0"/>
      <w:divBdr>
        <w:top w:val="none" w:sz="0" w:space="0" w:color="auto"/>
        <w:left w:val="none" w:sz="0" w:space="0" w:color="auto"/>
        <w:bottom w:val="none" w:sz="0" w:space="0" w:color="auto"/>
        <w:right w:val="none" w:sz="0" w:space="0" w:color="auto"/>
      </w:divBdr>
    </w:div>
    <w:div w:id="42675411">
      <w:bodyDiv w:val="1"/>
      <w:marLeft w:val="0"/>
      <w:marRight w:val="0"/>
      <w:marTop w:val="0"/>
      <w:marBottom w:val="0"/>
      <w:divBdr>
        <w:top w:val="none" w:sz="0" w:space="0" w:color="auto"/>
        <w:left w:val="none" w:sz="0" w:space="0" w:color="auto"/>
        <w:bottom w:val="none" w:sz="0" w:space="0" w:color="auto"/>
        <w:right w:val="none" w:sz="0" w:space="0" w:color="auto"/>
      </w:divBdr>
    </w:div>
    <w:div w:id="42753509">
      <w:bodyDiv w:val="1"/>
      <w:marLeft w:val="0"/>
      <w:marRight w:val="0"/>
      <w:marTop w:val="0"/>
      <w:marBottom w:val="0"/>
      <w:divBdr>
        <w:top w:val="none" w:sz="0" w:space="0" w:color="auto"/>
        <w:left w:val="none" w:sz="0" w:space="0" w:color="auto"/>
        <w:bottom w:val="none" w:sz="0" w:space="0" w:color="auto"/>
        <w:right w:val="none" w:sz="0" w:space="0" w:color="auto"/>
      </w:divBdr>
    </w:div>
    <w:div w:id="44648369">
      <w:bodyDiv w:val="1"/>
      <w:marLeft w:val="0"/>
      <w:marRight w:val="0"/>
      <w:marTop w:val="0"/>
      <w:marBottom w:val="0"/>
      <w:divBdr>
        <w:top w:val="none" w:sz="0" w:space="0" w:color="auto"/>
        <w:left w:val="none" w:sz="0" w:space="0" w:color="auto"/>
        <w:bottom w:val="none" w:sz="0" w:space="0" w:color="auto"/>
        <w:right w:val="none" w:sz="0" w:space="0" w:color="auto"/>
      </w:divBdr>
    </w:div>
    <w:div w:id="44916351">
      <w:bodyDiv w:val="1"/>
      <w:marLeft w:val="0"/>
      <w:marRight w:val="0"/>
      <w:marTop w:val="0"/>
      <w:marBottom w:val="0"/>
      <w:divBdr>
        <w:top w:val="none" w:sz="0" w:space="0" w:color="auto"/>
        <w:left w:val="none" w:sz="0" w:space="0" w:color="auto"/>
        <w:bottom w:val="none" w:sz="0" w:space="0" w:color="auto"/>
        <w:right w:val="none" w:sz="0" w:space="0" w:color="auto"/>
      </w:divBdr>
    </w:div>
    <w:div w:id="45421281">
      <w:bodyDiv w:val="1"/>
      <w:marLeft w:val="0"/>
      <w:marRight w:val="0"/>
      <w:marTop w:val="0"/>
      <w:marBottom w:val="0"/>
      <w:divBdr>
        <w:top w:val="none" w:sz="0" w:space="0" w:color="auto"/>
        <w:left w:val="none" w:sz="0" w:space="0" w:color="auto"/>
        <w:bottom w:val="none" w:sz="0" w:space="0" w:color="auto"/>
        <w:right w:val="none" w:sz="0" w:space="0" w:color="auto"/>
      </w:divBdr>
    </w:div>
    <w:div w:id="45492329">
      <w:bodyDiv w:val="1"/>
      <w:marLeft w:val="0"/>
      <w:marRight w:val="0"/>
      <w:marTop w:val="0"/>
      <w:marBottom w:val="0"/>
      <w:divBdr>
        <w:top w:val="none" w:sz="0" w:space="0" w:color="auto"/>
        <w:left w:val="none" w:sz="0" w:space="0" w:color="auto"/>
        <w:bottom w:val="none" w:sz="0" w:space="0" w:color="auto"/>
        <w:right w:val="none" w:sz="0" w:space="0" w:color="auto"/>
      </w:divBdr>
    </w:div>
    <w:div w:id="45764540">
      <w:bodyDiv w:val="1"/>
      <w:marLeft w:val="0"/>
      <w:marRight w:val="0"/>
      <w:marTop w:val="0"/>
      <w:marBottom w:val="0"/>
      <w:divBdr>
        <w:top w:val="none" w:sz="0" w:space="0" w:color="auto"/>
        <w:left w:val="none" w:sz="0" w:space="0" w:color="auto"/>
        <w:bottom w:val="none" w:sz="0" w:space="0" w:color="auto"/>
        <w:right w:val="none" w:sz="0" w:space="0" w:color="auto"/>
      </w:divBdr>
    </w:div>
    <w:div w:id="45879496">
      <w:bodyDiv w:val="1"/>
      <w:marLeft w:val="0"/>
      <w:marRight w:val="0"/>
      <w:marTop w:val="0"/>
      <w:marBottom w:val="0"/>
      <w:divBdr>
        <w:top w:val="none" w:sz="0" w:space="0" w:color="auto"/>
        <w:left w:val="none" w:sz="0" w:space="0" w:color="auto"/>
        <w:bottom w:val="none" w:sz="0" w:space="0" w:color="auto"/>
        <w:right w:val="none" w:sz="0" w:space="0" w:color="auto"/>
      </w:divBdr>
    </w:div>
    <w:div w:id="46076171">
      <w:bodyDiv w:val="1"/>
      <w:marLeft w:val="0"/>
      <w:marRight w:val="0"/>
      <w:marTop w:val="0"/>
      <w:marBottom w:val="0"/>
      <w:divBdr>
        <w:top w:val="none" w:sz="0" w:space="0" w:color="auto"/>
        <w:left w:val="none" w:sz="0" w:space="0" w:color="auto"/>
        <w:bottom w:val="none" w:sz="0" w:space="0" w:color="auto"/>
        <w:right w:val="none" w:sz="0" w:space="0" w:color="auto"/>
      </w:divBdr>
    </w:div>
    <w:div w:id="46687636">
      <w:bodyDiv w:val="1"/>
      <w:marLeft w:val="0"/>
      <w:marRight w:val="0"/>
      <w:marTop w:val="0"/>
      <w:marBottom w:val="0"/>
      <w:divBdr>
        <w:top w:val="none" w:sz="0" w:space="0" w:color="auto"/>
        <w:left w:val="none" w:sz="0" w:space="0" w:color="auto"/>
        <w:bottom w:val="none" w:sz="0" w:space="0" w:color="auto"/>
        <w:right w:val="none" w:sz="0" w:space="0" w:color="auto"/>
      </w:divBdr>
    </w:div>
    <w:div w:id="46732606">
      <w:bodyDiv w:val="1"/>
      <w:marLeft w:val="0"/>
      <w:marRight w:val="0"/>
      <w:marTop w:val="0"/>
      <w:marBottom w:val="0"/>
      <w:divBdr>
        <w:top w:val="none" w:sz="0" w:space="0" w:color="auto"/>
        <w:left w:val="none" w:sz="0" w:space="0" w:color="auto"/>
        <w:bottom w:val="none" w:sz="0" w:space="0" w:color="auto"/>
        <w:right w:val="none" w:sz="0" w:space="0" w:color="auto"/>
      </w:divBdr>
    </w:div>
    <w:div w:id="46802180">
      <w:bodyDiv w:val="1"/>
      <w:marLeft w:val="0"/>
      <w:marRight w:val="0"/>
      <w:marTop w:val="0"/>
      <w:marBottom w:val="0"/>
      <w:divBdr>
        <w:top w:val="none" w:sz="0" w:space="0" w:color="auto"/>
        <w:left w:val="none" w:sz="0" w:space="0" w:color="auto"/>
        <w:bottom w:val="none" w:sz="0" w:space="0" w:color="auto"/>
        <w:right w:val="none" w:sz="0" w:space="0" w:color="auto"/>
      </w:divBdr>
    </w:div>
    <w:div w:id="47187468">
      <w:bodyDiv w:val="1"/>
      <w:marLeft w:val="0"/>
      <w:marRight w:val="0"/>
      <w:marTop w:val="0"/>
      <w:marBottom w:val="0"/>
      <w:divBdr>
        <w:top w:val="none" w:sz="0" w:space="0" w:color="auto"/>
        <w:left w:val="none" w:sz="0" w:space="0" w:color="auto"/>
        <w:bottom w:val="none" w:sz="0" w:space="0" w:color="auto"/>
        <w:right w:val="none" w:sz="0" w:space="0" w:color="auto"/>
      </w:divBdr>
    </w:div>
    <w:div w:id="47266921">
      <w:bodyDiv w:val="1"/>
      <w:marLeft w:val="0"/>
      <w:marRight w:val="0"/>
      <w:marTop w:val="0"/>
      <w:marBottom w:val="0"/>
      <w:divBdr>
        <w:top w:val="none" w:sz="0" w:space="0" w:color="auto"/>
        <w:left w:val="none" w:sz="0" w:space="0" w:color="auto"/>
        <w:bottom w:val="none" w:sz="0" w:space="0" w:color="auto"/>
        <w:right w:val="none" w:sz="0" w:space="0" w:color="auto"/>
      </w:divBdr>
    </w:div>
    <w:div w:id="47267098">
      <w:bodyDiv w:val="1"/>
      <w:marLeft w:val="0"/>
      <w:marRight w:val="0"/>
      <w:marTop w:val="0"/>
      <w:marBottom w:val="0"/>
      <w:divBdr>
        <w:top w:val="none" w:sz="0" w:space="0" w:color="auto"/>
        <w:left w:val="none" w:sz="0" w:space="0" w:color="auto"/>
        <w:bottom w:val="none" w:sz="0" w:space="0" w:color="auto"/>
        <w:right w:val="none" w:sz="0" w:space="0" w:color="auto"/>
      </w:divBdr>
    </w:div>
    <w:div w:id="47337773">
      <w:bodyDiv w:val="1"/>
      <w:marLeft w:val="0"/>
      <w:marRight w:val="0"/>
      <w:marTop w:val="0"/>
      <w:marBottom w:val="0"/>
      <w:divBdr>
        <w:top w:val="none" w:sz="0" w:space="0" w:color="auto"/>
        <w:left w:val="none" w:sz="0" w:space="0" w:color="auto"/>
        <w:bottom w:val="none" w:sz="0" w:space="0" w:color="auto"/>
        <w:right w:val="none" w:sz="0" w:space="0" w:color="auto"/>
      </w:divBdr>
    </w:div>
    <w:div w:id="47992707">
      <w:bodyDiv w:val="1"/>
      <w:marLeft w:val="0"/>
      <w:marRight w:val="0"/>
      <w:marTop w:val="0"/>
      <w:marBottom w:val="0"/>
      <w:divBdr>
        <w:top w:val="none" w:sz="0" w:space="0" w:color="auto"/>
        <w:left w:val="none" w:sz="0" w:space="0" w:color="auto"/>
        <w:bottom w:val="none" w:sz="0" w:space="0" w:color="auto"/>
        <w:right w:val="none" w:sz="0" w:space="0" w:color="auto"/>
      </w:divBdr>
    </w:div>
    <w:div w:id="47999139">
      <w:bodyDiv w:val="1"/>
      <w:marLeft w:val="0"/>
      <w:marRight w:val="0"/>
      <w:marTop w:val="0"/>
      <w:marBottom w:val="0"/>
      <w:divBdr>
        <w:top w:val="none" w:sz="0" w:space="0" w:color="auto"/>
        <w:left w:val="none" w:sz="0" w:space="0" w:color="auto"/>
        <w:bottom w:val="none" w:sz="0" w:space="0" w:color="auto"/>
        <w:right w:val="none" w:sz="0" w:space="0" w:color="auto"/>
      </w:divBdr>
    </w:div>
    <w:div w:id="48038444">
      <w:bodyDiv w:val="1"/>
      <w:marLeft w:val="0"/>
      <w:marRight w:val="0"/>
      <w:marTop w:val="0"/>
      <w:marBottom w:val="0"/>
      <w:divBdr>
        <w:top w:val="none" w:sz="0" w:space="0" w:color="auto"/>
        <w:left w:val="none" w:sz="0" w:space="0" w:color="auto"/>
        <w:bottom w:val="none" w:sz="0" w:space="0" w:color="auto"/>
        <w:right w:val="none" w:sz="0" w:space="0" w:color="auto"/>
      </w:divBdr>
    </w:div>
    <w:div w:id="48307849">
      <w:bodyDiv w:val="1"/>
      <w:marLeft w:val="0"/>
      <w:marRight w:val="0"/>
      <w:marTop w:val="0"/>
      <w:marBottom w:val="0"/>
      <w:divBdr>
        <w:top w:val="none" w:sz="0" w:space="0" w:color="auto"/>
        <w:left w:val="none" w:sz="0" w:space="0" w:color="auto"/>
        <w:bottom w:val="none" w:sz="0" w:space="0" w:color="auto"/>
        <w:right w:val="none" w:sz="0" w:space="0" w:color="auto"/>
      </w:divBdr>
    </w:div>
    <w:div w:id="48388426">
      <w:bodyDiv w:val="1"/>
      <w:marLeft w:val="0"/>
      <w:marRight w:val="0"/>
      <w:marTop w:val="0"/>
      <w:marBottom w:val="0"/>
      <w:divBdr>
        <w:top w:val="none" w:sz="0" w:space="0" w:color="auto"/>
        <w:left w:val="none" w:sz="0" w:space="0" w:color="auto"/>
        <w:bottom w:val="none" w:sz="0" w:space="0" w:color="auto"/>
        <w:right w:val="none" w:sz="0" w:space="0" w:color="auto"/>
      </w:divBdr>
    </w:div>
    <w:div w:id="48462115">
      <w:bodyDiv w:val="1"/>
      <w:marLeft w:val="0"/>
      <w:marRight w:val="0"/>
      <w:marTop w:val="0"/>
      <w:marBottom w:val="0"/>
      <w:divBdr>
        <w:top w:val="none" w:sz="0" w:space="0" w:color="auto"/>
        <w:left w:val="none" w:sz="0" w:space="0" w:color="auto"/>
        <w:bottom w:val="none" w:sz="0" w:space="0" w:color="auto"/>
        <w:right w:val="none" w:sz="0" w:space="0" w:color="auto"/>
      </w:divBdr>
    </w:div>
    <w:div w:id="48572812">
      <w:bodyDiv w:val="1"/>
      <w:marLeft w:val="0"/>
      <w:marRight w:val="0"/>
      <w:marTop w:val="0"/>
      <w:marBottom w:val="0"/>
      <w:divBdr>
        <w:top w:val="none" w:sz="0" w:space="0" w:color="auto"/>
        <w:left w:val="none" w:sz="0" w:space="0" w:color="auto"/>
        <w:bottom w:val="none" w:sz="0" w:space="0" w:color="auto"/>
        <w:right w:val="none" w:sz="0" w:space="0" w:color="auto"/>
      </w:divBdr>
    </w:div>
    <w:div w:id="48842498">
      <w:bodyDiv w:val="1"/>
      <w:marLeft w:val="0"/>
      <w:marRight w:val="0"/>
      <w:marTop w:val="0"/>
      <w:marBottom w:val="0"/>
      <w:divBdr>
        <w:top w:val="none" w:sz="0" w:space="0" w:color="auto"/>
        <w:left w:val="none" w:sz="0" w:space="0" w:color="auto"/>
        <w:bottom w:val="none" w:sz="0" w:space="0" w:color="auto"/>
        <w:right w:val="none" w:sz="0" w:space="0" w:color="auto"/>
      </w:divBdr>
    </w:div>
    <w:div w:id="49352600">
      <w:bodyDiv w:val="1"/>
      <w:marLeft w:val="0"/>
      <w:marRight w:val="0"/>
      <w:marTop w:val="0"/>
      <w:marBottom w:val="0"/>
      <w:divBdr>
        <w:top w:val="none" w:sz="0" w:space="0" w:color="auto"/>
        <w:left w:val="none" w:sz="0" w:space="0" w:color="auto"/>
        <w:bottom w:val="none" w:sz="0" w:space="0" w:color="auto"/>
        <w:right w:val="none" w:sz="0" w:space="0" w:color="auto"/>
      </w:divBdr>
    </w:div>
    <w:div w:id="49765583">
      <w:bodyDiv w:val="1"/>
      <w:marLeft w:val="0"/>
      <w:marRight w:val="0"/>
      <w:marTop w:val="0"/>
      <w:marBottom w:val="0"/>
      <w:divBdr>
        <w:top w:val="none" w:sz="0" w:space="0" w:color="auto"/>
        <w:left w:val="none" w:sz="0" w:space="0" w:color="auto"/>
        <w:bottom w:val="none" w:sz="0" w:space="0" w:color="auto"/>
        <w:right w:val="none" w:sz="0" w:space="0" w:color="auto"/>
      </w:divBdr>
    </w:div>
    <w:div w:id="50346388">
      <w:bodyDiv w:val="1"/>
      <w:marLeft w:val="0"/>
      <w:marRight w:val="0"/>
      <w:marTop w:val="0"/>
      <w:marBottom w:val="0"/>
      <w:divBdr>
        <w:top w:val="none" w:sz="0" w:space="0" w:color="auto"/>
        <w:left w:val="none" w:sz="0" w:space="0" w:color="auto"/>
        <w:bottom w:val="none" w:sz="0" w:space="0" w:color="auto"/>
        <w:right w:val="none" w:sz="0" w:space="0" w:color="auto"/>
      </w:divBdr>
    </w:div>
    <w:div w:id="50354276">
      <w:bodyDiv w:val="1"/>
      <w:marLeft w:val="0"/>
      <w:marRight w:val="0"/>
      <w:marTop w:val="0"/>
      <w:marBottom w:val="0"/>
      <w:divBdr>
        <w:top w:val="none" w:sz="0" w:space="0" w:color="auto"/>
        <w:left w:val="none" w:sz="0" w:space="0" w:color="auto"/>
        <w:bottom w:val="none" w:sz="0" w:space="0" w:color="auto"/>
        <w:right w:val="none" w:sz="0" w:space="0" w:color="auto"/>
      </w:divBdr>
    </w:div>
    <w:div w:id="50469852">
      <w:bodyDiv w:val="1"/>
      <w:marLeft w:val="0"/>
      <w:marRight w:val="0"/>
      <w:marTop w:val="0"/>
      <w:marBottom w:val="0"/>
      <w:divBdr>
        <w:top w:val="none" w:sz="0" w:space="0" w:color="auto"/>
        <w:left w:val="none" w:sz="0" w:space="0" w:color="auto"/>
        <w:bottom w:val="none" w:sz="0" w:space="0" w:color="auto"/>
        <w:right w:val="none" w:sz="0" w:space="0" w:color="auto"/>
      </w:divBdr>
    </w:div>
    <w:div w:id="50928624">
      <w:bodyDiv w:val="1"/>
      <w:marLeft w:val="0"/>
      <w:marRight w:val="0"/>
      <w:marTop w:val="0"/>
      <w:marBottom w:val="0"/>
      <w:divBdr>
        <w:top w:val="none" w:sz="0" w:space="0" w:color="auto"/>
        <w:left w:val="none" w:sz="0" w:space="0" w:color="auto"/>
        <w:bottom w:val="none" w:sz="0" w:space="0" w:color="auto"/>
        <w:right w:val="none" w:sz="0" w:space="0" w:color="auto"/>
      </w:divBdr>
    </w:div>
    <w:div w:id="51390810">
      <w:bodyDiv w:val="1"/>
      <w:marLeft w:val="0"/>
      <w:marRight w:val="0"/>
      <w:marTop w:val="0"/>
      <w:marBottom w:val="0"/>
      <w:divBdr>
        <w:top w:val="none" w:sz="0" w:space="0" w:color="auto"/>
        <w:left w:val="none" w:sz="0" w:space="0" w:color="auto"/>
        <w:bottom w:val="none" w:sz="0" w:space="0" w:color="auto"/>
        <w:right w:val="none" w:sz="0" w:space="0" w:color="auto"/>
      </w:divBdr>
    </w:div>
    <w:div w:id="51465520">
      <w:bodyDiv w:val="1"/>
      <w:marLeft w:val="0"/>
      <w:marRight w:val="0"/>
      <w:marTop w:val="0"/>
      <w:marBottom w:val="0"/>
      <w:divBdr>
        <w:top w:val="none" w:sz="0" w:space="0" w:color="auto"/>
        <w:left w:val="none" w:sz="0" w:space="0" w:color="auto"/>
        <w:bottom w:val="none" w:sz="0" w:space="0" w:color="auto"/>
        <w:right w:val="none" w:sz="0" w:space="0" w:color="auto"/>
      </w:divBdr>
    </w:div>
    <w:div w:id="51537675">
      <w:bodyDiv w:val="1"/>
      <w:marLeft w:val="0"/>
      <w:marRight w:val="0"/>
      <w:marTop w:val="0"/>
      <w:marBottom w:val="0"/>
      <w:divBdr>
        <w:top w:val="none" w:sz="0" w:space="0" w:color="auto"/>
        <w:left w:val="none" w:sz="0" w:space="0" w:color="auto"/>
        <w:bottom w:val="none" w:sz="0" w:space="0" w:color="auto"/>
        <w:right w:val="none" w:sz="0" w:space="0" w:color="auto"/>
      </w:divBdr>
    </w:div>
    <w:div w:id="51538535">
      <w:bodyDiv w:val="1"/>
      <w:marLeft w:val="0"/>
      <w:marRight w:val="0"/>
      <w:marTop w:val="0"/>
      <w:marBottom w:val="0"/>
      <w:divBdr>
        <w:top w:val="none" w:sz="0" w:space="0" w:color="auto"/>
        <w:left w:val="none" w:sz="0" w:space="0" w:color="auto"/>
        <w:bottom w:val="none" w:sz="0" w:space="0" w:color="auto"/>
        <w:right w:val="none" w:sz="0" w:space="0" w:color="auto"/>
      </w:divBdr>
    </w:div>
    <w:div w:id="51539705">
      <w:bodyDiv w:val="1"/>
      <w:marLeft w:val="0"/>
      <w:marRight w:val="0"/>
      <w:marTop w:val="0"/>
      <w:marBottom w:val="0"/>
      <w:divBdr>
        <w:top w:val="none" w:sz="0" w:space="0" w:color="auto"/>
        <w:left w:val="none" w:sz="0" w:space="0" w:color="auto"/>
        <w:bottom w:val="none" w:sz="0" w:space="0" w:color="auto"/>
        <w:right w:val="none" w:sz="0" w:space="0" w:color="auto"/>
      </w:divBdr>
    </w:div>
    <w:div w:id="52389638">
      <w:bodyDiv w:val="1"/>
      <w:marLeft w:val="0"/>
      <w:marRight w:val="0"/>
      <w:marTop w:val="0"/>
      <w:marBottom w:val="0"/>
      <w:divBdr>
        <w:top w:val="none" w:sz="0" w:space="0" w:color="auto"/>
        <w:left w:val="none" w:sz="0" w:space="0" w:color="auto"/>
        <w:bottom w:val="none" w:sz="0" w:space="0" w:color="auto"/>
        <w:right w:val="none" w:sz="0" w:space="0" w:color="auto"/>
      </w:divBdr>
    </w:div>
    <w:div w:id="52697842">
      <w:bodyDiv w:val="1"/>
      <w:marLeft w:val="0"/>
      <w:marRight w:val="0"/>
      <w:marTop w:val="0"/>
      <w:marBottom w:val="0"/>
      <w:divBdr>
        <w:top w:val="none" w:sz="0" w:space="0" w:color="auto"/>
        <w:left w:val="none" w:sz="0" w:space="0" w:color="auto"/>
        <w:bottom w:val="none" w:sz="0" w:space="0" w:color="auto"/>
        <w:right w:val="none" w:sz="0" w:space="0" w:color="auto"/>
      </w:divBdr>
    </w:div>
    <w:div w:id="52774402">
      <w:bodyDiv w:val="1"/>
      <w:marLeft w:val="0"/>
      <w:marRight w:val="0"/>
      <w:marTop w:val="0"/>
      <w:marBottom w:val="0"/>
      <w:divBdr>
        <w:top w:val="none" w:sz="0" w:space="0" w:color="auto"/>
        <w:left w:val="none" w:sz="0" w:space="0" w:color="auto"/>
        <w:bottom w:val="none" w:sz="0" w:space="0" w:color="auto"/>
        <w:right w:val="none" w:sz="0" w:space="0" w:color="auto"/>
      </w:divBdr>
    </w:div>
    <w:div w:id="52969918">
      <w:bodyDiv w:val="1"/>
      <w:marLeft w:val="0"/>
      <w:marRight w:val="0"/>
      <w:marTop w:val="0"/>
      <w:marBottom w:val="0"/>
      <w:divBdr>
        <w:top w:val="none" w:sz="0" w:space="0" w:color="auto"/>
        <w:left w:val="none" w:sz="0" w:space="0" w:color="auto"/>
        <w:bottom w:val="none" w:sz="0" w:space="0" w:color="auto"/>
        <w:right w:val="none" w:sz="0" w:space="0" w:color="auto"/>
      </w:divBdr>
    </w:div>
    <w:div w:id="53968849">
      <w:bodyDiv w:val="1"/>
      <w:marLeft w:val="0"/>
      <w:marRight w:val="0"/>
      <w:marTop w:val="0"/>
      <w:marBottom w:val="0"/>
      <w:divBdr>
        <w:top w:val="none" w:sz="0" w:space="0" w:color="auto"/>
        <w:left w:val="none" w:sz="0" w:space="0" w:color="auto"/>
        <w:bottom w:val="none" w:sz="0" w:space="0" w:color="auto"/>
        <w:right w:val="none" w:sz="0" w:space="0" w:color="auto"/>
      </w:divBdr>
    </w:div>
    <w:div w:id="54545182">
      <w:bodyDiv w:val="1"/>
      <w:marLeft w:val="0"/>
      <w:marRight w:val="0"/>
      <w:marTop w:val="0"/>
      <w:marBottom w:val="0"/>
      <w:divBdr>
        <w:top w:val="none" w:sz="0" w:space="0" w:color="auto"/>
        <w:left w:val="none" w:sz="0" w:space="0" w:color="auto"/>
        <w:bottom w:val="none" w:sz="0" w:space="0" w:color="auto"/>
        <w:right w:val="none" w:sz="0" w:space="0" w:color="auto"/>
      </w:divBdr>
    </w:div>
    <w:div w:id="55279063">
      <w:bodyDiv w:val="1"/>
      <w:marLeft w:val="0"/>
      <w:marRight w:val="0"/>
      <w:marTop w:val="0"/>
      <w:marBottom w:val="0"/>
      <w:divBdr>
        <w:top w:val="none" w:sz="0" w:space="0" w:color="auto"/>
        <w:left w:val="none" w:sz="0" w:space="0" w:color="auto"/>
        <w:bottom w:val="none" w:sz="0" w:space="0" w:color="auto"/>
        <w:right w:val="none" w:sz="0" w:space="0" w:color="auto"/>
      </w:divBdr>
    </w:div>
    <w:div w:id="56436525">
      <w:bodyDiv w:val="1"/>
      <w:marLeft w:val="0"/>
      <w:marRight w:val="0"/>
      <w:marTop w:val="0"/>
      <w:marBottom w:val="0"/>
      <w:divBdr>
        <w:top w:val="none" w:sz="0" w:space="0" w:color="auto"/>
        <w:left w:val="none" w:sz="0" w:space="0" w:color="auto"/>
        <w:bottom w:val="none" w:sz="0" w:space="0" w:color="auto"/>
        <w:right w:val="none" w:sz="0" w:space="0" w:color="auto"/>
      </w:divBdr>
    </w:div>
    <w:div w:id="56439027">
      <w:bodyDiv w:val="1"/>
      <w:marLeft w:val="0"/>
      <w:marRight w:val="0"/>
      <w:marTop w:val="0"/>
      <w:marBottom w:val="0"/>
      <w:divBdr>
        <w:top w:val="none" w:sz="0" w:space="0" w:color="auto"/>
        <w:left w:val="none" w:sz="0" w:space="0" w:color="auto"/>
        <w:bottom w:val="none" w:sz="0" w:space="0" w:color="auto"/>
        <w:right w:val="none" w:sz="0" w:space="0" w:color="auto"/>
      </w:divBdr>
    </w:div>
    <w:div w:id="56901392">
      <w:bodyDiv w:val="1"/>
      <w:marLeft w:val="0"/>
      <w:marRight w:val="0"/>
      <w:marTop w:val="0"/>
      <w:marBottom w:val="0"/>
      <w:divBdr>
        <w:top w:val="none" w:sz="0" w:space="0" w:color="auto"/>
        <w:left w:val="none" w:sz="0" w:space="0" w:color="auto"/>
        <w:bottom w:val="none" w:sz="0" w:space="0" w:color="auto"/>
        <w:right w:val="none" w:sz="0" w:space="0" w:color="auto"/>
      </w:divBdr>
    </w:div>
    <w:div w:id="56903347">
      <w:bodyDiv w:val="1"/>
      <w:marLeft w:val="0"/>
      <w:marRight w:val="0"/>
      <w:marTop w:val="0"/>
      <w:marBottom w:val="0"/>
      <w:divBdr>
        <w:top w:val="none" w:sz="0" w:space="0" w:color="auto"/>
        <w:left w:val="none" w:sz="0" w:space="0" w:color="auto"/>
        <w:bottom w:val="none" w:sz="0" w:space="0" w:color="auto"/>
        <w:right w:val="none" w:sz="0" w:space="0" w:color="auto"/>
      </w:divBdr>
    </w:div>
    <w:div w:id="57898673">
      <w:bodyDiv w:val="1"/>
      <w:marLeft w:val="0"/>
      <w:marRight w:val="0"/>
      <w:marTop w:val="0"/>
      <w:marBottom w:val="0"/>
      <w:divBdr>
        <w:top w:val="none" w:sz="0" w:space="0" w:color="auto"/>
        <w:left w:val="none" w:sz="0" w:space="0" w:color="auto"/>
        <w:bottom w:val="none" w:sz="0" w:space="0" w:color="auto"/>
        <w:right w:val="none" w:sz="0" w:space="0" w:color="auto"/>
      </w:divBdr>
    </w:div>
    <w:div w:id="58478264">
      <w:bodyDiv w:val="1"/>
      <w:marLeft w:val="0"/>
      <w:marRight w:val="0"/>
      <w:marTop w:val="0"/>
      <w:marBottom w:val="0"/>
      <w:divBdr>
        <w:top w:val="none" w:sz="0" w:space="0" w:color="auto"/>
        <w:left w:val="none" w:sz="0" w:space="0" w:color="auto"/>
        <w:bottom w:val="none" w:sz="0" w:space="0" w:color="auto"/>
        <w:right w:val="none" w:sz="0" w:space="0" w:color="auto"/>
      </w:divBdr>
    </w:div>
    <w:div w:id="58481006">
      <w:bodyDiv w:val="1"/>
      <w:marLeft w:val="0"/>
      <w:marRight w:val="0"/>
      <w:marTop w:val="0"/>
      <w:marBottom w:val="0"/>
      <w:divBdr>
        <w:top w:val="none" w:sz="0" w:space="0" w:color="auto"/>
        <w:left w:val="none" w:sz="0" w:space="0" w:color="auto"/>
        <w:bottom w:val="none" w:sz="0" w:space="0" w:color="auto"/>
        <w:right w:val="none" w:sz="0" w:space="0" w:color="auto"/>
      </w:divBdr>
    </w:div>
    <w:div w:id="58748057">
      <w:bodyDiv w:val="1"/>
      <w:marLeft w:val="0"/>
      <w:marRight w:val="0"/>
      <w:marTop w:val="0"/>
      <w:marBottom w:val="0"/>
      <w:divBdr>
        <w:top w:val="none" w:sz="0" w:space="0" w:color="auto"/>
        <w:left w:val="none" w:sz="0" w:space="0" w:color="auto"/>
        <w:bottom w:val="none" w:sz="0" w:space="0" w:color="auto"/>
        <w:right w:val="none" w:sz="0" w:space="0" w:color="auto"/>
      </w:divBdr>
    </w:div>
    <w:div w:id="58793659">
      <w:bodyDiv w:val="1"/>
      <w:marLeft w:val="0"/>
      <w:marRight w:val="0"/>
      <w:marTop w:val="0"/>
      <w:marBottom w:val="0"/>
      <w:divBdr>
        <w:top w:val="none" w:sz="0" w:space="0" w:color="auto"/>
        <w:left w:val="none" w:sz="0" w:space="0" w:color="auto"/>
        <w:bottom w:val="none" w:sz="0" w:space="0" w:color="auto"/>
        <w:right w:val="none" w:sz="0" w:space="0" w:color="auto"/>
      </w:divBdr>
    </w:div>
    <w:div w:id="59325680">
      <w:bodyDiv w:val="1"/>
      <w:marLeft w:val="0"/>
      <w:marRight w:val="0"/>
      <w:marTop w:val="0"/>
      <w:marBottom w:val="0"/>
      <w:divBdr>
        <w:top w:val="none" w:sz="0" w:space="0" w:color="auto"/>
        <w:left w:val="none" w:sz="0" w:space="0" w:color="auto"/>
        <w:bottom w:val="none" w:sz="0" w:space="0" w:color="auto"/>
        <w:right w:val="none" w:sz="0" w:space="0" w:color="auto"/>
      </w:divBdr>
    </w:div>
    <w:div w:id="59327972">
      <w:bodyDiv w:val="1"/>
      <w:marLeft w:val="0"/>
      <w:marRight w:val="0"/>
      <w:marTop w:val="0"/>
      <w:marBottom w:val="0"/>
      <w:divBdr>
        <w:top w:val="none" w:sz="0" w:space="0" w:color="auto"/>
        <w:left w:val="none" w:sz="0" w:space="0" w:color="auto"/>
        <w:bottom w:val="none" w:sz="0" w:space="0" w:color="auto"/>
        <w:right w:val="none" w:sz="0" w:space="0" w:color="auto"/>
      </w:divBdr>
    </w:div>
    <w:div w:id="59521426">
      <w:bodyDiv w:val="1"/>
      <w:marLeft w:val="0"/>
      <w:marRight w:val="0"/>
      <w:marTop w:val="0"/>
      <w:marBottom w:val="0"/>
      <w:divBdr>
        <w:top w:val="none" w:sz="0" w:space="0" w:color="auto"/>
        <w:left w:val="none" w:sz="0" w:space="0" w:color="auto"/>
        <w:bottom w:val="none" w:sz="0" w:space="0" w:color="auto"/>
        <w:right w:val="none" w:sz="0" w:space="0" w:color="auto"/>
      </w:divBdr>
    </w:div>
    <w:div w:id="59864296">
      <w:bodyDiv w:val="1"/>
      <w:marLeft w:val="0"/>
      <w:marRight w:val="0"/>
      <w:marTop w:val="0"/>
      <w:marBottom w:val="0"/>
      <w:divBdr>
        <w:top w:val="none" w:sz="0" w:space="0" w:color="auto"/>
        <w:left w:val="none" w:sz="0" w:space="0" w:color="auto"/>
        <w:bottom w:val="none" w:sz="0" w:space="0" w:color="auto"/>
        <w:right w:val="none" w:sz="0" w:space="0" w:color="auto"/>
      </w:divBdr>
    </w:div>
    <w:div w:id="60374731">
      <w:bodyDiv w:val="1"/>
      <w:marLeft w:val="0"/>
      <w:marRight w:val="0"/>
      <w:marTop w:val="0"/>
      <w:marBottom w:val="0"/>
      <w:divBdr>
        <w:top w:val="none" w:sz="0" w:space="0" w:color="auto"/>
        <w:left w:val="none" w:sz="0" w:space="0" w:color="auto"/>
        <w:bottom w:val="none" w:sz="0" w:space="0" w:color="auto"/>
        <w:right w:val="none" w:sz="0" w:space="0" w:color="auto"/>
      </w:divBdr>
    </w:div>
    <w:div w:id="60756342">
      <w:bodyDiv w:val="1"/>
      <w:marLeft w:val="0"/>
      <w:marRight w:val="0"/>
      <w:marTop w:val="0"/>
      <w:marBottom w:val="0"/>
      <w:divBdr>
        <w:top w:val="none" w:sz="0" w:space="0" w:color="auto"/>
        <w:left w:val="none" w:sz="0" w:space="0" w:color="auto"/>
        <w:bottom w:val="none" w:sz="0" w:space="0" w:color="auto"/>
        <w:right w:val="none" w:sz="0" w:space="0" w:color="auto"/>
      </w:divBdr>
    </w:div>
    <w:div w:id="61149488">
      <w:bodyDiv w:val="1"/>
      <w:marLeft w:val="0"/>
      <w:marRight w:val="0"/>
      <w:marTop w:val="0"/>
      <w:marBottom w:val="0"/>
      <w:divBdr>
        <w:top w:val="none" w:sz="0" w:space="0" w:color="auto"/>
        <w:left w:val="none" w:sz="0" w:space="0" w:color="auto"/>
        <w:bottom w:val="none" w:sz="0" w:space="0" w:color="auto"/>
        <w:right w:val="none" w:sz="0" w:space="0" w:color="auto"/>
      </w:divBdr>
    </w:div>
    <w:div w:id="61218320">
      <w:bodyDiv w:val="1"/>
      <w:marLeft w:val="0"/>
      <w:marRight w:val="0"/>
      <w:marTop w:val="0"/>
      <w:marBottom w:val="0"/>
      <w:divBdr>
        <w:top w:val="none" w:sz="0" w:space="0" w:color="auto"/>
        <w:left w:val="none" w:sz="0" w:space="0" w:color="auto"/>
        <w:bottom w:val="none" w:sz="0" w:space="0" w:color="auto"/>
        <w:right w:val="none" w:sz="0" w:space="0" w:color="auto"/>
      </w:divBdr>
    </w:div>
    <w:div w:id="61367593">
      <w:bodyDiv w:val="1"/>
      <w:marLeft w:val="0"/>
      <w:marRight w:val="0"/>
      <w:marTop w:val="0"/>
      <w:marBottom w:val="0"/>
      <w:divBdr>
        <w:top w:val="none" w:sz="0" w:space="0" w:color="auto"/>
        <w:left w:val="none" w:sz="0" w:space="0" w:color="auto"/>
        <w:bottom w:val="none" w:sz="0" w:space="0" w:color="auto"/>
        <w:right w:val="none" w:sz="0" w:space="0" w:color="auto"/>
      </w:divBdr>
    </w:div>
    <w:div w:id="61489767">
      <w:bodyDiv w:val="1"/>
      <w:marLeft w:val="0"/>
      <w:marRight w:val="0"/>
      <w:marTop w:val="0"/>
      <w:marBottom w:val="0"/>
      <w:divBdr>
        <w:top w:val="none" w:sz="0" w:space="0" w:color="auto"/>
        <w:left w:val="none" w:sz="0" w:space="0" w:color="auto"/>
        <w:bottom w:val="none" w:sz="0" w:space="0" w:color="auto"/>
        <w:right w:val="none" w:sz="0" w:space="0" w:color="auto"/>
      </w:divBdr>
    </w:div>
    <w:div w:id="61685643">
      <w:bodyDiv w:val="1"/>
      <w:marLeft w:val="0"/>
      <w:marRight w:val="0"/>
      <w:marTop w:val="0"/>
      <w:marBottom w:val="0"/>
      <w:divBdr>
        <w:top w:val="none" w:sz="0" w:space="0" w:color="auto"/>
        <w:left w:val="none" w:sz="0" w:space="0" w:color="auto"/>
        <w:bottom w:val="none" w:sz="0" w:space="0" w:color="auto"/>
        <w:right w:val="none" w:sz="0" w:space="0" w:color="auto"/>
      </w:divBdr>
    </w:div>
    <w:div w:id="63064733">
      <w:bodyDiv w:val="1"/>
      <w:marLeft w:val="0"/>
      <w:marRight w:val="0"/>
      <w:marTop w:val="0"/>
      <w:marBottom w:val="0"/>
      <w:divBdr>
        <w:top w:val="none" w:sz="0" w:space="0" w:color="auto"/>
        <w:left w:val="none" w:sz="0" w:space="0" w:color="auto"/>
        <w:bottom w:val="none" w:sz="0" w:space="0" w:color="auto"/>
        <w:right w:val="none" w:sz="0" w:space="0" w:color="auto"/>
      </w:divBdr>
    </w:div>
    <w:div w:id="63185257">
      <w:bodyDiv w:val="1"/>
      <w:marLeft w:val="0"/>
      <w:marRight w:val="0"/>
      <w:marTop w:val="0"/>
      <w:marBottom w:val="0"/>
      <w:divBdr>
        <w:top w:val="none" w:sz="0" w:space="0" w:color="auto"/>
        <w:left w:val="none" w:sz="0" w:space="0" w:color="auto"/>
        <w:bottom w:val="none" w:sz="0" w:space="0" w:color="auto"/>
        <w:right w:val="none" w:sz="0" w:space="0" w:color="auto"/>
      </w:divBdr>
    </w:div>
    <w:div w:id="63381610">
      <w:bodyDiv w:val="1"/>
      <w:marLeft w:val="0"/>
      <w:marRight w:val="0"/>
      <w:marTop w:val="0"/>
      <w:marBottom w:val="0"/>
      <w:divBdr>
        <w:top w:val="none" w:sz="0" w:space="0" w:color="auto"/>
        <w:left w:val="none" w:sz="0" w:space="0" w:color="auto"/>
        <w:bottom w:val="none" w:sz="0" w:space="0" w:color="auto"/>
        <w:right w:val="none" w:sz="0" w:space="0" w:color="auto"/>
      </w:divBdr>
    </w:div>
    <w:div w:id="64182281">
      <w:bodyDiv w:val="1"/>
      <w:marLeft w:val="0"/>
      <w:marRight w:val="0"/>
      <w:marTop w:val="0"/>
      <w:marBottom w:val="0"/>
      <w:divBdr>
        <w:top w:val="none" w:sz="0" w:space="0" w:color="auto"/>
        <w:left w:val="none" w:sz="0" w:space="0" w:color="auto"/>
        <w:bottom w:val="none" w:sz="0" w:space="0" w:color="auto"/>
        <w:right w:val="none" w:sz="0" w:space="0" w:color="auto"/>
      </w:divBdr>
    </w:div>
    <w:div w:id="64422498">
      <w:bodyDiv w:val="1"/>
      <w:marLeft w:val="0"/>
      <w:marRight w:val="0"/>
      <w:marTop w:val="0"/>
      <w:marBottom w:val="0"/>
      <w:divBdr>
        <w:top w:val="none" w:sz="0" w:space="0" w:color="auto"/>
        <w:left w:val="none" w:sz="0" w:space="0" w:color="auto"/>
        <w:bottom w:val="none" w:sz="0" w:space="0" w:color="auto"/>
        <w:right w:val="none" w:sz="0" w:space="0" w:color="auto"/>
      </w:divBdr>
    </w:div>
    <w:div w:id="65345567">
      <w:bodyDiv w:val="1"/>
      <w:marLeft w:val="0"/>
      <w:marRight w:val="0"/>
      <w:marTop w:val="0"/>
      <w:marBottom w:val="0"/>
      <w:divBdr>
        <w:top w:val="none" w:sz="0" w:space="0" w:color="auto"/>
        <w:left w:val="none" w:sz="0" w:space="0" w:color="auto"/>
        <w:bottom w:val="none" w:sz="0" w:space="0" w:color="auto"/>
        <w:right w:val="none" w:sz="0" w:space="0" w:color="auto"/>
      </w:divBdr>
    </w:div>
    <w:div w:id="65492295">
      <w:bodyDiv w:val="1"/>
      <w:marLeft w:val="0"/>
      <w:marRight w:val="0"/>
      <w:marTop w:val="0"/>
      <w:marBottom w:val="0"/>
      <w:divBdr>
        <w:top w:val="none" w:sz="0" w:space="0" w:color="auto"/>
        <w:left w:val="none" w:sz="0" w:space="0" w:color="auto"/>
        <w:bottom w:val="none" w:sz="0" w:space="0" w:color="auto"/>
        <w:right w:val="none" w:sz="0" w:space="0" w:color="auto"/>
      </w:divBdr>
    </w:div>
    <w:div w:id="65998668">
      <w:bodyDiv w:val="1"/>
      <w:marLeft w:val="0"/>
      <w:marRight w:val="0"/>
      <w:marTop w:val="0"/>
      <w:marBottom w:val="0"/>
      <w:divBdr>
        <w:top w:val="none" w:sz="0" w:space="0" w:color="auto"/>
        <w:left w:val="none" w:sz="0" w:space="0" w:color="auto"/>
        <w:bottom w:val="none" w:sz="0" w:space="0" w:color="auto"/>
        <w:right w:val="none" w:sz="0" w:space="0" w:color="auto"/>
      </w:divBdr>
    </w:div>
    <w:div w:id="66080107">
      <w:bodyDiv w:val="1"/>
      <w:marLeft w:val="0"/>
      <w:marRight w:val="0"/>
      <w:marTop w:val="0"/>
      <w:marBottom w:val="0"/>
      <w:divBdr>
        <w:top w:val="none" w:sz="0" w:space="0" w:color="auto"/>
        <w:left w:val="none" w:sz="0" w:space="0" w:color="auto"/>
        <w:bottom w:val="none" w:sz="0" w:space="0" w:color="auto"/>
        <w:right w:val="none" w:sz="0" w:space="0" w:color="auto"/>
      </w:divBdr>
    </w:div>
    <w:div w:id="66346538">
      <w:bodyDiv w:val="1"/>
      <w:marLeft w:val="0"/>
      <w:marRight w:val="0"/>
      <w:marTop w:val="0"/>
      <w:marBottom w:val="0"/>
      <w:divBdr>
        <w:top w:val="none" w:sz="0" w:space="0" w:color="auto"/>
        <w:left w:val="none" w:sz="0" w:space="0" w:color="auto"/>
        <w:bottom w:val="none" w:sz="0" w:space="0" w:color="auto"/>
        <w:right w:val="none" w:sz="0" w:space="0" w:color="auto"/>
      </w:divBdr>
    </w:div>
    <w:div w:id="66653877">
      <w:bodyDiv w:val="1"/>
      <w:marLeft w:val="0"/>
      <w:marRight w:val="0"/>
      <w:marTop w:val="0"/>
      <w:marBottom w:val="0"/>
      <w:divBdr>
        <w:top w:val="none" w:sz="0" w:space="0" w:color="auto"/>
        <w:left w:val="none" w:sz="0" w:space="0" w:color="auto"/>
        <w:bottom w:val="none" w:sz="0" w:space="0" w:color="auto"/>
        <w:right w:val="none" w:sz="0" w:space="0" w:color="auto"/>
      </w:divBdr>
    </w:div>
    <w:div w:id="67045763">
      <w:bodyDiv w:val="1"/>
      <w:marLeft w:val="0"/>
      <w:marRight w:val="0"/>
      <w:marTop w:val="0"/>
      <w:marBottom w:val="0"/>
      <w:divBdr>
        <w:top w:val="none" w:sz="0" w:space="0" w:color="auto"/>
        <w:left w:val="none" w:sz="0" w:space="0" w:color="auto"/>
        <w:bottom w:val="none" w:sz="0" w:space="0" w:color="auto"/>
        <w:right w:val="none" w:sz="0" w:space="0" w:color="auto"/>
      </w:divBdr>
    </w:div>
    <w:div w:id="67267558">
      <w:bodyDiv w:val="1"/>
      <w:marLeft w:val="0"/>
      <w:marRight w:val="0"/>
      <w:marTop w:val="0"/>
      <w:marBottom w:val="0"/>
      <w:divBdr>
        <w:top w:val="none" w:sz="0" w:space="0" w:color="auto"/>
        <w:left w:val="none" w:sz="0" w:space="0" w:color="auto"/>
        <w:bottom w:val="none" w:sz="0" w:space="0" w:color="auto"/>
        <w:right w:val="none" w:sz="0" w:space="0" w:color="auto"/>
      </w:divBdr>
    </w:div>
    <w:div w:id="67654662">
      <w:bodyDiv w:val="1"/>
      <w:marLeft w:val="0"/>
      <w:marRight w:val="0"/>
      <w:marTop w:val="0"/>
      <w:marBottom w:val="0"/>
      <w:divBdr>
        <w:top w:val="none" w:sz="0" w:space="0" w:color="auto"/>
        <w:left w:val="none" w:sz="0" w:space="0" w:color="auto"/>
        <w:bottom w:val="none" w:sz="0" w:space="0" w:color="auto"/>
        <w:right w:val="none" w:sz="0" w:space="0" w:color="auto"/>
      </w:divBdr>
    </w:div>
    <w:div w:id="67659295">
      <w:bodyDiv w:val="1"/>
      <w:marLeft w:val="0"/>
      <w:marRight w:val="0"/>
      <w:marTop w:val="0"/>
      <w:marBottom w:val="0"/>
      <w:divBdr>
        <w:top w:val="none" w:sz="0" w:space="0" w:color="auto"/>
        <w:left w:val="none" w:sz="0" w:space="0" w:color="auto"/>
        <w:bottom w:val="none" w:sz="0" w:space="0" w:color="auto"/>
        <w:right w:val="none" w:sz="0" w:space="0" w:color="auto"/>
      </w:divBdr>
    </w:div>
    <w:div w:id="67727839">
      <w:bodyDiv w:val="1"/>
      <w:marLeft w:val="0"/>
      <w:marRight w:val="0"/>
      <w:marTop w:val="0"/>
      <w:marBottom w:val="0"/>
      <w:divBdr>
        <w:top w:val="none" w:sz="0" w:space="0" w:color="auto"/>
        <w:left w:val="none" w:sz="0" w:space="0" w:color="auto"/>
        <w:bottom w:val="none" w:sz="0" w:space="0" w:color="auto"/>
        <w:right w:val="none" w:sz="0" w:space="0" w:color="auto"/>
      </w:divBdr>
    </w:div>
    <w:div w:id="67964641">
      <w:bodyDiv w:val="1"/>
      <w:marLeft w:val="0"/>
      <w:marRight w:val="0"/>
      <w:marTop w:val="0"/>
      <w:marBottom w:val="0"/>
      <w:divBdr>
        <w:top w:val="none" w:sz="0" w:space="0" w:color="auto"/>
        <w:left w:val="none" w:sz="0" w:space="0" w:color="auto"/>
        <w:bottom w:val="none" w:sz="0" w:space="0" w:color="auto"/>
        <w:right w:val="none" w:sz="0" w:space="0" w:color="auto"/>
      </w:divBdr>
    </w:div>
    <w:div w:id="70130153">
      <w:bodyDiv w:val="1"/>
      <w:marLeft w:val="0"/>
      <w:marRight w:val="0"/>
      <w:marTop w:val="0"/>
      <w:marBottom w:val="0"/>
      <w:divBdr>
        <w:top w:val="none" w:sz="0" w:space="0" w:color="auto"/>
        <w:left w:val="none" w:sz="0" w:space="0" w:color="auto"/>
        <w:bottom w:val="none" w:sz="0" w:space="0" w:color="auto"/>
        <w:right w:val="none" w:sz="0" w:space="0" w:color="auto"/>
      </w:divBdr>
    </w:div>
    <w:div w:id="70742473">
      <w:bodyDiv w:val="1"/>
      <w:marLeft w:val="0"/>
      <w:marRight w:val="0"/>
      <w:marTop w:val="0"/>
      <w:marBottom w:val="0"/>
      <w:divBdr>
        <w:top w:val="none" w:sz="0" w:space="0" w:color="auto"/>
        <w:left w:val="none" w:sz="0" w:space="0" w:color="auto"/>
        <w:bottom w:val="none" w:sz="0" w:space="0" w:color="auto"/>
        <w:right w:val="none" w:sz="0" w:space="0" w:color="auto"/>
      </w:divBdr>
    </w:div>
    <w:div w:id="70779706">
      <w:bodyDiv w:val="1"/>
      <w:marLeft w:val="0"/>
      <w:marRight w:val="0"/>
      <w:marTop w:val="0"/>
      <w:marBottom w:val="0"/>
      <w:divBdr>
        <w:top w:val="none" w:sz="0" w:space="0" w:color="auto"/>
        <w:left w:val="none" w:sz="0" w:space="0" w:color="auto"/>
        <w:bottom w:val="none" w:sz="0" w:space="0" w:color="auto"/>
        <w:right w:val="none" w:sz="0" w:space="0" w:color="auto"/>
      </w:divBdr>
    </w:div>
    <w:div w:id="71850945">
      <w:bodyDiv w:val="1"/>
      <w:marLeft w:val="0"/>
      <w:marRight w:val="0"/>
      <w:marTop w:val="0"/>
      <w:marBottom w:val="0"/>
      <w:divBdr>
        <w:top w:val="none" w:sz="0" w:space="0" w:color="auto"/>
        <w:left w:val="none" w:sz="0" w:space="0" w:color="auto"/>
        <w:bottom w:val="none" w:sz="0" w:space="0" w:color="auto"/>
        <w:right w:val="none" w:sz="0" w:space="0" w:color="auto"/>
      </w:divBdr>
    </w:div>
    <w:div w:id="72045595">
      <w:bodyDiv w:val="1"/>
      <w:marLeft w:val="0"/>
      <w:marRight w:val="0"/>
      <w:marTop w:val="0"/>
      <w:marBottom w:val="0"/>
      <w:divBdr>
        <w:top w:val="none" w:sz="0" w:space="0" w:color="auto"/>
        <w:left w:val="none" w:sz="0" w:space="0" w:color="auto"/>
        <w:bottom w:val="none" w:sz="0" w:space="0" w:color="auto"/>
        <w:right w:val="none" w:sz="0" w:space="0" w:color="auto"/>
      </w:divBdr>
    </w:div>
    <w:div w:id="72162580">
      <w:bodyDiv w:val="1"/>
      <w:marLeft w:val="0"/>
      <w:marRight w:val="0"/>
      <w:marTop w:val="0"/>
      <w:marBottom w:val="0"/>
      <w:divBdr>
        <w:top w:val="none" w:sz="0" w:space="0" w:color="auto"/>
        <w:left w:val="none" w:sz="0" w:space="0" w:color="auto"/>
        <w:bottom w:val="none" w:sz="0" w:space="0" w:color="auto"/>
        <w:right w:val="none" w:sz="0" w:space="0" w:color="auto"/>
      </w:divBdr>
    </w:div>
    <w:div w:id="72362915">
      <w:bodyDiv w:val="1"/>
      <w:marLeft w:val="0"/>
      <w:marRight w:val="0"/>
      <w:marTop w:val="0"/>
      <w:marBottom w:val="0"/>
      <w:divBdr>
        <w:top w:val="none" w:sz="0" w:space="0" w:color="auto"/>
        <w:left w:val="none" w:sz="0" w:space="0" w:color="auto"/>
        <w:bottom w:val="none" w:sz="0" w:space="0" w:color="auto"/>
        <w:right w:val="none" w:sz="0" w:space="0" w:color="auto"/>
      </w:divBdr>
    </w:div>
    <w:div w:id="72437703">
      <w:bodyDiv w:val="1"/>
      <w:marLeft w:val="0"/>
      <w:marRight w:val="0"/>
      <w:marTop w:val="0"/>
      <w:marBottom w:val="0"/>
      <w:divBdr>
        <w:top w:val="none" w:sz="0" w:space="0" w:color="auto"/>
        <w:left w:val="none" w:sz="0" w:space="0" w:color="auto"/>
        <w:bottom w:val="none" w:sz="0" w:space="0" w:color="auto"/>
        <w:right w:val="none" w:sz="0" w:space="0" w:color="auto"/>
      </w:divBdr>
    </w:div>
    <w:div w:id="73019022">
      <w:bodyDiv w:val="1"/>
      <w:marLeft w:val="0"/>
      <w:marRight w:val="0"/>
      <w:marTop w:val="0"/>
      <w:marBottom w:val="0"/>
      <w:divBdr>
        <w:top w:val="none" w:sz="0" w:space="0" w:color="auto"/>
        <w:left w:val="none" w:sz="0" w:space="0" w:color="auto"/>
        <w:bottom w:val="none" w:sz="0" w:space="0" w:color="auto"/>
        <w:right w:val="none" w:sz="0" w:space="0" w:color="auto"/>
      </w:divBdr>
    </w:div>
    <w:div w:id="73363973">
      <w:bodyDiv w:val="1"/>
      <w:marLeft w:val="0"/>
      <w:marRight w:val="0"/>
      <w:marTop w:val="0"/>
      <w:marBottom w:val="0"/>
      <w:divBdr>
        <w:top w:val="none" w:sz="0" w:space="0" w:color="auto"/>
        <w:left w:val="none" w:sz="0" w:space="0" w:color="auto"/>
        <w:bottom w:val="none" w:sz="0" w:space="0" w:color="auto"/>
        <w:right w:val="none" w:sz="0" w:space="0" w:color="auto"/>
      </w:divBdr>
    </w:div>
    <w:div w:id="75515693">
      <w:bodyDiv w:val="1"/>
      <w:marLeft w:val="0"/>
      <w:marRight w:val="0"/>
      <w:marTop w:val="0"/>
      <w:marBottom w:val="0"/>
      <w:divBdr>
        <w:top w:val="none" w:sz="0" w:space="0" w:color="auto"/>
        <w:left w:val="none" w:sz="0" w:space="0" w:color="auto"/>
        <w:bottom w:val="none" w:sz="0" w:space="0" w:color="auto"/>
        <w:right w:val="none" w:sz="0" w:space="0" w:color="auto"/>
      </w:divBdr>
    </w:div>
    <w:div w:id="76369496">
      <w:bodyDiv w:val="1"/>
      <w:marLeft w:val="0"/>
      <w:marRight w:val="0"/>
      <w:marTop w:val="0"/>
      <w:marBottom w:val="0"/>
      <w:divBdr>
        <w:top w:val="none" w:sz="0" w:space="0" w:color="auto"/>
        <w:left w:val="none" w:sz="0" w:space="0" w:color="auto"/>
        <w:bottom w:val="none" w:sz="0" w:space="0" w:color="auto"/>
        <w:right w:val="none" w:sz="0" w:space="0" w:color="auto"/>
      </w:divBdr>
    </w:div>
    <w:div w:id="76371799">
      <w:bodyDiv w:val="1"/>
      <w:marLeft w:val="0"/>
      <w:marRight w:val="0"/>
      <w:marTop w:val="0"/>
      <w:marBottom w:val="0"/>
      <w:divBdr>
        <w:top w:val="none" w:sz="0" w:space="0" w:color="auto"/>
        <w:left w:val="none" w:sz="0" w:space="0" w:color="auto"/>
        <w:bottom w:val="none" w:sz="0" w:space="0" w:color="auto"/>
        <w:right w:val="none" w:sz="0" w:space="0" w:color="auto"/>
      </w:divBdr>
    </w:div>
    <w:div w:id="77168338">
      <w:bodyDiv w:val="1"/>
      <w:marLeft w:val="0"/>
      <w:marRight w:val="0"/>
      <w:marTop w:val="0"/>
      <w:marBottom w:val="0"/>
      <w:divBdr>
        <w:top w:val="none" w:sz="0" w:space="0" w:color="auto"/>
        <w:left w:val="none" w:sz="0" w:space="0" w:color="auto"/>
        <w:bottom w:val="none" w:sz="0" w:space="0" w:color="auto"/>
        <w:right w:val="none" w:sz="0" w:space="0" w:color="auto"/>
      </w:divBdr>
    </w:div>
    <w:div w:id="77753060">
      <w:bodyDiv w:val="1"/>
      <w:marLeft w:val="0"/>
      <w:marRight w:val="0"/>
      <w:marTop w:val="0"/>
      <w:marBottom w:val="0"/>
      <w:divBdr>
        <w:top w:val="none" w:sz="0" w:space="0" w:color="auto"/>
        <w:left w:val="none" w:sz="0" w:space="0" w:color="auto"/>
        <w:bottom w:val="none" w:sz="0" w:space="0" w:color="auto"/>
        <w:right w:val="none" w:sz="0" w:space="0" w:color="auto"/>
      </w:divBdr>
    </w:div>
    <w:div w:id="77794713">
      <w:bodyDiv w:val="1"/>
      <w:marLeft w:val="0"/>
      <w:marRight w:val="0"/>
      <w:marTop w:val="0"/>
      <w:marBottom w:val="0"/>
      <w:divBdr>
        <w:top w:val="none" w:sz="0" w:space="0" w:color="auto"/>
        <w:left w:val="none" w:sz="0" w:space="0" w:color="auto"/>
        <w:bottom w:val="none" w:sz="0" w:space="0" w:color="auto"/>
        <w:right w:val="none" w:sz="0" w:space="0" w:color="auto"/>
      </w:divBdr>
    </w:div>
    <w:div w:id="77872733">
      <w:bodyDiv w:val="1"/>
      <w:marLeft w:val="0"/>
      <w:marRight w:val="0"/>
      <w:marTop w:val="0"/>
      <w:marBottom w:val="0"/>
      <w:divBdr>
        <w:top w:val="none" w:sz="0" w:space="0" w:color="auto"/>
        <w:left w:val="none" w:sz="0" w:space="0" w:color="auto"/>
        <w:bottom w:val="none" w:sz="0" w:space="0" w:color="auto"/>
        <w:right w:val="none" w:sz="0" w:space="0" w:color="auto"/>
      </w:divBdr>
    </w:div>
    <w:div w:id="78525507">
      <w:bodyDiv w:val="1"/>
      <w:marLeft w:val="0"/>
      <w:marRight w:val="0"/>
      <w:marTop w:val="0"/>
      <w:marBottom w:val="0"/>
      <w:divBdr>
        <w:top w:val="none" w:sz="0" w:space="0" w:color="auto"/>
        <w:left w:val="none" w:sz="0" w:space="0" w:color="auto"/>
        <w:bottom w:val="none" w:sz="0" w:space="0" w:color="auto"/>
        <w:right w:val="none" w:sz="0" w:space="0" w:color="auto"/>
      </w:divBdr>
    </w:div>
    <w:div w:id="78866254">
      <w:bodyDiv w:val="1"/>
      <w:marLeft w:val="0"/>
      <w:marRight w:val="0"/>
      <w:marTop w:val="0"/>
      <w:marBottom w:val="0"/>
      <w:divBdr>
        <w:top w:val="none" w:sz="0" w:space="0" w:color="auto"/>
        <w:left w:val="none" w:sz="0" w:space="0" w:color="auto"/>
        <w:bottom w:val="none" w:sz="0" w:space="0" w:color="auto"/>
        <w:right w:val="none" w:sz="0" w:space="0" w:color="auto"/>
      </w:divBdr>
    </w:div>
    <w:div w:id="79181494">
      <w:bodyDiv w:val="1"/>
      <w:marLeft w:val="0"/>
      <w:marRight w:val="0"/>
      <w:marTop w:val="0"/>
      <w:marBottom w:val="0"/>
      <w:divBdr>
        <w:top w:val="none" w:sz="0" w:space="0" w:color="auto"/>
        <w:left w:val="none" w:sz="0" w:space="0" w:color="auto"/>
        <w:bottom w:val="none" w:sz="0" w:space="0" w:color="auto"/>
        <w:right w:val="none" w:sz="0" w:space="0" w:color="auto"/>
      </w:divBdr>
    </w:div>
    <w:div w:id="80375038">
      <w:bodyDiv w:val="1"/>
      <w:marLeft w:val="0"/>
      <w:marRight w:val="0"/>
      <w:marTop w:val="0"/>
      <w:marBottom w:val="0"/>
      <w:divBdr>
        <w:top w:val="none" w:sz="0" w:space="0" w:color="auto"/>
        <w:left w:val="none" w:sz="0" w:space="0" w:color="auto"/>
        <w:bottom w:val="none" w:sz="0" w:space="0" w:color="auto"/>
        <w:right w:val="none" w:sz="0" w:space="0" w:color="auto"/>
      </w:divBdr>
    </w:div>
    <w:div w:id="80567183">
      <w:bodyDiv w:val="1"/>
      <w:marLeft w:val="0"/>
      <w:marRight w:val="0"/>
      <w:marTop w:val="0"/>
      <w:marBottom w:val="0"/>
      <w:divBdr>
        <w:top w:val="none" w:sz="0" w:space="0" w:color="auto"/>
        <w:left w:val="none" w:sz="0" w:space="0" w:color="auto"/>
        <w:bottom w:val="none" w:sz="0" w:space="0" w:color="auto"/>
        <w:right w:val="none" w:sz="0" w:space="0" w:color="auto"/>
      </w:divBdr>
    </w:div>
    <w:div w:id="80831634">
      <w:bodyDiv w:val="1"/>
      <w:marLeft w:val="0"/>
      <w:marRight w:val="0"/>
      <w:marTop w:val="0"/>
      <w:marBottom w:val="0"/>
      <w:divBdr>
        <w:top w:val="none" w:sz="0" w:space="0" w:color="auto"/>
        <w:left w:val="none" w:sz="0" w:space="0" w:color="auto"/>
        <w:bottom w:val="none" w:sz="0" w:space="0" w:color="auto"/>
        <w:right w:val="none" w:sz="0" w:space="0" w:color="auto"/>
      </w:divBdr>
    </w:div>
    <w:div w:id="81075225">
      <w:bodyDiv w:val="1"/>
      <w:marLeft w:val="0"/>
      <w:marRight w:val="0"/>
      <w:marTop w:val="0"/>
      <w:marBottom w:val="0"/>
      <w:divBdr>
        <w:top w:val="none" w:sz="0" w:space="0" w:color="auto"/>
        <w:left w:val="none" w:sz="0" w:space="0" w:color="auto"/>
        <w:bottom w:val="none" w:sz="0" w:space="0" w:color="auto"/>
        <w:right w:val="none" w:sz="0" w:space="0" w:color="auto"/>
      </w:divBdr>
    </w:div>
    <w:div w:id="81727116">
      <w:bodyDiv w:val="1"/>
      <w:marLeft w:val="0"/>
      <w:marRight w:val="0"/>
      <w:marTop w:val="0"/>
      <w:marBottom w:val="0"/>
      <w:divBdr>
        <w:top w:val="none" w:sz="0" w:space="0" w:color="auto"/>
        <w:left w:val="none" w:sz="0" w:space="0" w:color="auto"/>
        <w:bottom w:val="none" w:sz="0" w:space="0" w:color="auto"/>
        <w:right w:val="none" w:sz="0" w:space="0" w:color="auto"/>
      </w:divBdr>
    </w:div>
    <w:div w:id="81728780">
      <w:bodyDiv w:val="1"/>
      <w:marLeft w:val="0"/>
      <w:marRight w:val="0"/>
      <w:marTop w:val="0"/>
      <w:marBottom w:val="0"/>
      <w:divBdr>
        <w:top w:val="none" w:sz="0" w:space="0" w:color="auto"/>
        <w:left w:val="none" w:sz="0" w:space="0" w:color="auto"/>
        <w:bottom w:val="none" w:sz="0" w:space="0" w:color="auto"/>
        <w:right w:val="none" w:sz="0" w:space="0" w:color="auto"/>
      </w:divBdr>
    </w:div>
    <w:div w:id="82266364">
      <w:bodyDiv w:val="1"/>
      <w:marLeft w:val="0"/>
      <w:marRight w:val="0"/>
      <w:marTop w:val="0"/>
      <w:marBottom w:val="0"/>
      <w:divBdr>
        <w:top w:val="none" w:sz="0" w:space="0" w:color="auto"/>
        <w:left w:val="none" w:sz="0" w:space="0" w:color="auto"/>
        <w:bottom w:val="none" w:sz="0" w:space="0" w:color="auto"/>
        <w:right w:val="none" w:sz="0" w:space="0" w:color="auto"/>
      </w:divBdr>
    </w:div>
    <w:div w:id="82990874">
      <w:bodyDiv w:val="1"/>
      <w:marLeft w:val="0"/>
      <w:marRight w:val="0"/>
      <w:marTop w:val="0"/>
      <w:marBottom w:val="0"/>
      <w:divBdr>
        <w:top w:val="none" w:sz="0" w:space="0" w:color="auto"/>
        <w:left w:val="none" w:sz="0" w:space="0" w:color="auto"/>
        <w:bottom w:val="none" w:sz="0" w:space="0" w:color="auto"/>
        <w:right w:val="none" w:sz="0" w:space="0" w:color="auto"/>
      </w:divBdr>
    </w:div>
    <w:div w:id="83378266">
      <w:bodyDiv w:val="1"/>
      <w:marLeft w:val="0"/>
      <w:marRight w:val="0"/>
      <w:marTop w:val="0"/>
      <w:marBottom w:val="0"/>
      <w:divBdr>
        <w:top w:val="none" w:sz="0" w:space="0" w:color="auto"/>
        <w:left w:val="none" w:sz="0" w:space="0" w:color="auto"/>
        <w:bottom w:val="none" w:sz="0" w:space="0" w:color="auto"/>
        <w:right w:val="none" w:sz="0" w:space="0" w:color="auto"/>
      </w:divBdr>
    </w:div>
    <w:div w:id="83966440">
      <w:bodyDiv w:val="1"/>
      <w:marLeft w:val="0"/>
      <w:marRight w:val="0"/>
      <w:marTop w:val="0"/>
      <w:marBottom w:val="0"/>
      <w:divBdr>
        <w:top w:val="none" w:sz="0" w:space="0" w:color="auto"/>
        <w:left w:val="none" w:sz="0" w:space="0" w:color="auto"/>
        <w:bottom w:val="none" w:sz="0" w:space="0" w:color="auto"/>
        <w:right w:val="none" w:sz="0" w:space="0" w:color="auto"/>
      </w:divBdr>
    </w:div>
    <w:div w:id="84810273">
      <w:bodyDiv w:val="1"/>
      <w:marLeft w:val="0"/>
      <w:marRight w:val="0"/>
      <w:marTop w:val="0"/>
      <w:marBottom w:val="0"/>
      <w:divBdr>
        <w:top w:val="none" w:sz="0" w:space="0" w:color="auto"/>
        <w:left w:val="none" w:sz="0" w:space="0" w:color="auto"/>
        <w:bottom w:val="none" w:sz="0" w:space="0" w:color="auto"/>
        <w:right w:val="none" w:sz="0" w:space="0" w:color="auto"/>
      </w:divBdr>
    </w:div>
    <w:div w:id="84889759">
      <w:bodyDiv w:val="1"/>
      <w:marLeft w:val="0"/>
      <w:marRight w:val="0"/>
      <w:marTop w:val="0"/>
      <w:marBottom w:val="0"/>
      <w:divBdr>
        <w:top w:val="none" w:sz="0" w:space="0" w:color="auto"/>
        <w:left w:val="none" w:sz="0" w:space="0" w:color="auto"/>
        <w:bottom w:val="none" w:sz="0" w:space="0" w:color="auto"/>
        <w:right w:val="none" w:sz="0" w:space="0" w:color="auto"/>
      </w:divBdr>
    </w:div>
    <w:div w:id="84958166">
      <w:bodyDiv w:val="1"/>
      <w:marLeft w:val="0"/>
      <w:marRight w:val="0"/>
      <w:marTop w:val="0"/>
      <w:marBottom w:val="0"/>
      <w:divBdr>
        <w:top w:val="none" w:sz="0" w:space="0" w:color="auto"/>
        <w:left w:val="none" w:sz="0" w:space="0" w:color="auto"/>
        <w:bottom w:val="none" w:sz="0" w:space="0" w:color="auto"/>
        <w:right w:val="none" w:sz="0" w:space="0" w:color="auto"/>
      </w:divBdr>
    </w:div>
    <w:div w:id="85538769">
      <w:bodyDiv w:val="1"/>
      <w:marLeft w:val="0"/>
      <w:marRight w:val="0"/>
      <w:marTop w:val="0"/>
      <w:marBottom w:val="0"/>
      <w:divBdr>
        <w:top w:val="none" w:sz="0" w:space="0" w:color="auto"/>
        <w:left w:val="none" w:sz="0" w:space="0" w:color="auto"/>
        <w:bottom w:val="none" w:sz="0" w:space="0" w:color="auto"/>
        <w:right w:val="none" w:sz="0" w:space="0" w:color="auto"/>
      </w:divBdr>
    </w:div>
    <w:div w:id="85807057">
      <w:bodyDiv w:val="1"/>
      <w:marLeft w:val="0"/>
      <w:marRight w:val="0"/>
      <w:marTop w:val="0"/>
      <w:marBottom w:val="0"/>
      <w:divBdr>
        <w:top w:val="none" w:sz="0" w:space="0" w:color="auto"/>
        <w:left w:val="none" w:sz="0" w:space="0" w:color="auto"/>
        <w:bottom w:val="none" w:sz="0" w:space="0" w:color="auto"/>
        <w:right w:val="none" w:sz="0" w:space="0" w:color="auto"/>
      </w:divBdr>
    </w:div>
    <w:div w:id="86006203">
      <w:bodyDiv w:val="1"/>
      <w:marLeft w:val="0"/>
      <w:marRight w:val="0"/>
      <w:marTop w:val="0"/>
      <w:marBottom w:val="0"/>
      <w:divBdr>
        <w:top w:val="none" w:sz="0" w:space="0" w:color="auto"/>
        <w:left w:val="none" w:sz="0" w:space="0" w:color="auto"/>
        <w:bottom w:val="none" w:sz="0" w:space="0" w:color="auto"/>
        <w:right w:val="none" w:sz="0" w:space="0" w:color="auto"/>
      </w:divBdr>
    </w:div>
    <w:div w:id="86122646">
      <w:bodyDiv w:val="1"/>
      <w:marLeft w:val="0"/>
      <w:marRight w:val="0"/>
      <w:marTop w:val="0"/>
      <w:marBottom w:val="0"/>
      <w:divBdr>
        <w:top w:val="none" w:sz="0" w:space="0" w:color="auto"/>
        <w:left w:val="none" w:sz="0" w:space="0" w:color="auto"/>
        <w:bottom w:val="none" w:sz="0" w:space="0" w:color="auto"/>
        <w:right w:val="none" w:sz="0" w:space="0" w:color="auto"/>
      </w:divBdr>
    </w:div>
    <w:div w:id="86198366">
      <w:bodyDiv w:val="1"/>
      <w:marLeft w:val="0"/>
      <w:marRight w:val="0"/>
      <w:marTop w:val="0"/>
      <w:marBottom w:val="0"/>
      <w:divBdr>
        <w:top w:val="none" w:sz="0" w:space="0" w:color="auto"/>
        <w:left w:val="none" w:sz="0" w:space="0" w:color="auto"/>
        <w:bottom w:val="none" w:sz="0" w:space="0" w:color="auto"/>
        <w:right w:val="none" w:sz="0" w:space="0" w:color="auto"/>
      </w:divBdr>
    </w:div>
    <w:div w:id="86274436">
      <w:bodyDiv w:val="1"/>
      <w:marLeft w:val="0"/>
      <w:marRight w:val="0"/>
      <w:marTop w:val="0"/>
      <w:marBottom w:val="0"/>
      <w:divBdr>
        <w:top w:val="none" w:sz="0" w:space="0" w:color="auto"/>
        <w:left w:val="none" w:sz="0" w:space="0" w:color="auto"/>
        <w:bottom w:val="none" w:sz="0" w:space="0" w:color="auto"/>
        <w:right w:val="none" w:sz="0" w:space="0" w:color="auto"/>
      </w:divBdr>
    </w:div>
    <w:div w:id="86385280">
      <w:bodyDiv w:val="1"/>
      <w:marLeft w:val="0"/>
      <w:marRight w:val="0"/>
      <w:marTop w:val="0"/>
      <w:marBottom w:val="0"/>
      <w:divBdr>
        <w:top w:val="none" w:sz="0" w:space="0" w:color="auto"/>
        <w:left w:val="none" w:sz="0" w:space="0" w:color="auto"/>
        <w:bottom w:val="none" w:sz="0" w:space="0" w:color="auto"/>
        <w:right w:val="none" w:sz="0" w:space="0" w:color="auto"/>
      </w:divBdr>
    </w:div>
    <w:div w:id="86461518">
      <w:bodyDiv w:val="1"/>
      <w:marLeft w:val="0"/>
      <w:marRight w:val="0"/>
      <w:marTop w:val="0"/>
      <w:marBottom w:val="0"/>
      <w:divBdr>
        <w:top w:val="none" w:sz="0" w:space="0" w:color="auto"/>
        <w:left w:val="none" w:sz="0" w:space="0" w:color="auto"/>
        <w:bottom w:val="none" w:sz="0" w:space="0" w:color="auto"/>
        <w:right w:val="none" w:sz="0" w:space="0" w:color="auto"/>
      </w:divBdr>
    </w:div>
    <w:div w:id="87193909">
      <w:bodyDiv w:val="1"/>
      <w:marLeft w:val="0"/>
      <w:marRight w:val="0"/>
      <w:marTop w:val="0"/>
      <w:marBottom w:val="0"/>
      <w:divBdr>
        <w:top w:val="none" w:sz="0" w:space="0" w:color="auto"/>
        <w:left w:val="none" w:sz="0" w:space="0" w:color="auto"/>
        <w:bottom w:val="none" w:sz="0" w:space="0" w:color="auto"/>
        <w:right w:val="none" w:sz="0" w:space="0" w:color="auto"/>
      </w:divBdr>
    </w:div>
    <w:div w:id="88545831">
      <w:bodyDiv w:val="1"/>
      <w:marLeft w:val="0"/>
      <w:marRight w:val="0"/>
      <w:marTop w:val="0"/>
      <w:marBottom w:val="0"/>
      <w:divBdr>
        <w:top w:val="none" w:sz="0" w:space="0" w:color="auto"/>
        <w:left w:val="none" w:sz="0" w:space="0" w:color="auto"/>
        <w:bottom w:val="none" w:sz="0" w:space="0" w:color="auto"/>
        <w:right w:val="none" w:sz="0" w:space="0" w:color="auto"/>
      </w:divBdr>
    </w:div>
    <w:div w:id="88820209">
      <w:bodyDiv w:val="1"/>
      <w:marLeft w:val="0"/>
      <w:marRight w:val="0"/>
      <w:marTop w:val="0"/>
      <w:marBottom w:val="0"/>
      <w:divBdr>
        <w:top w:val="none" w:sz="0" w:space="0" w:color="auto"/>
        <w:left w:val="none" w:sz="0" w:space="0" w:color="auto"/>
        <w:bottom w:val="none" w:sz="0" w:space="0" w:color="auto"/>
        <w:right w:val="none" w:sz="0" w:space="0" w:color="auto"/>
      </w:divBdr>
    </w:div>
    <w:div w:id="88936189">
      <w:bodyDiv w:val="1"/>
      <w:marLeft w:val="0"/>
      <w:marRight w:val="0"/>
      <w:marTop w:val="0"/>
      <w:marBottom w:val="0"/>
      <w:divBdr>
        <w:top w:val="none" w:sz="0" w:space="0" w:color="auto"/>
        <w:left w:val="none" w:sz="0" w:space="0" w:color="auto"/>
        <w:bottom w:val="none" w:sz="0" w:space="0" w:color="auto"/>
        <w:right w:val="none" w:sz="0" w:space="0" w:color="auto"/>
      </w:divBdr>
    </w:div>
    <w:div w:id="89084941">
      <w:bodyDiv w:val="1"/>
      <w:marLeft w:val="0"/>
      <w:marRight w:val="0"/>
      <w:marTop w:val="0"/>
      <w:marBottom w:val="0"/>
      <w:divBdr>
        <w:top w:val="none" w:sz="0" w:space="0" w:color="auto"/>
        <w:left w:val="none" w:sz="0" w:space="0" w:color="auto"/>
        <w:bottom w:val="none" w:sz="0" w:space="0" w:color="auto"/>
        <w:right w:val="none" w:sz="0" w:space="0" w:color="auto"/>
      </w:divBdr>
    </w:div>
    <w:div w:id="89744929">
      <w:bodyDiv w:val="1"/>
      <w:marLeft w:val="0"/>
      <w:marRight w:val="0"/>
      <w:marTop w:val="0"/>
      <w:marBottom w:val="0"/>
      <w:divBdr>
        <w:top w:val="none" w:sz="0" w:space="0" w:color="auto"/>
        <w:left w:val="none" w:sz="0" w:space="0" w:color="auto"/>
        <w:bottom w:val="none" w:sz="0" w:space="0" w:color="auto"/>
        <w:right w:val="none" w:sz="0" w:space="0" w:color="auto"/>
      </w:divBdr>
    </w:div>
    <w:div w:id="90399166">
      <w:bodyDiv w:val="1"/>
      <w:marLeft w:val="0"/>
      <w:marRight w:val="0"/>
      <w:marTop w:val="0"/>
      <w:marBottom w:val="0"/>
      <w:divBdr>
        <w:top w:val="none" w:sz="0" w:space="0" w:color="auto"/>
        <w:left w:val="none" w:sz="0" w:space="0" w:color="auto"/>
        <w:bottom w:val="none" w:sz="0" w:space="0" w:color="auto"/>
        <w:right w:val="none" w:sz="0" w:space="0" w:color="auto"/>
      </w:divBdr>
    </w:div>
    <w:div w:id="90509496">
      <w:bodyDiv w:val="1"/>
      <w:marLeft w:val="0"/>
      <w:marRight w:val="0"/>
      <w:marTop w:val="0"/>
      <w:marBottom w:val="0"/>
      <w:divBdr>
        <w:top w:val="none" w:sz="0" w:space="0" w:color="auto"/>
        <w:left w:val="none" w:sz="0" w:space="0" w:color="auto"/>
        <w:bottom w:val="none" w:sz="0" w:space="0" w:color="auto"/>
        <w:right w:val="none" w:sz="0" w:space="0" w:color="auto"/>
      </w:divBdr>
    </w:div>
    <w:div w:id="90971801">
      <w:bodyDiv w:val="1"/>
      <w:marLeft w:val="0"/>
      <w:marRight w:val="0"/>
      <w:marTop w:val="0"/>
      <w:marBottom w:val="0"/>
      <w:divBdr>
        <w:top w:val="none" w:sz="0" w:space="0" w:color="auto"/>
        <w:left w:val="none" w:sz="0" w:space="0" w:color="auto"/>
        <w:bottom w:val="none" w:sz="0" w:space="0" w:color="auto"/>
        <w:right w:val="none" w:sz="0" w:space="0" w:color="auto"/>
      </w:divBdr>
    </w:div>
    <w:div w:id="91243290">
      <w:bodyDiv w:val="1"/>
      <w:marLeft w:val="0"/>
      <w:marRight w:val="0"/>
      <w:marTop w:val="0"/>
      <w:marBottom w:val="0"/>
      <w:divBdr>
        <w:top w:val="none" w:sz="0" w:space="0" w:color="auto"/>
        <w:left w:val="none" w:sz="0" w:space="0" w:color="auto"/>
        <w:bottom w:val="none" w:sz="0" w:space="0" w:color="auto"/>
        <w:right w:val="none" w:sz="0" w:space="0" w:color="auto"/>
      </w:divBdr>
    </w:div>
    <w:div w:id="91361128">
      <w:bodyDiv w:val="1"/>
      <w:marLeft w:val="0"/>
      <w:marRight w:val="0"/>
      <w:marTop w:val="0"/>
      <w:marBottom w:val="0"/>
      <w:divBdr>
        <w:top w:val="none" w:sz="0" w:space="0" w:color="auto"/>
        <w:left w:val="none" w:sz="0" w:space="0" w:color="auto"/>
        <w:bottom w:val="none" w:sz="0" w:space="0" w:color="auto"/>
        <w:right w:val="none" w:sz="0" w:space="0" w:color="auto"/>
      </w:divBdr>
    </w:div>
    <w:div w:id="91518165">
      <w:bodyDiv w:val="1"/>
      <w:marLeft w:val="0"/>
      <w:marRight w:val="0"/>
      <w:marTop w:val="0"/>
      <w:marBottom w:val="0"/>
      <w:divBdr>
        <w:top w:val="none" w:sz="0" w:space="0" w:color="auto"/>
        <w:left w:val="none" w:sz="0" w:space="0" w:color="auto"/>
        <w:bottom w:val="none" w:sz="0" w:space="0" w:color="auto"/>
        <w:right w:val="none" w:sz="0" w:space="0" w:color="auto"/>
      </w:divBdr>
    </w:div>
    <w:div w:id="91554511">
      <w:bodyDiv w:val="1"/>
      <w:marLeft w:val="0"/>
      <w:marRight w:val="0"/>
      <w:marTop w:val="0"/>
      <w:marBottom w:val="0"/>
      <w:divBdr>
        <w:top w:val="none" w:sz="0" w:space="0" w:color="auto"/>
        <w:left w:val="none" w:sz="0" w:space="0" w:color="auto"/>
        <w:bottom w:val="none" w:sz="0" w:space="0" w:color="auto"/>
        <w:right w:val="none" w:sz="0" w:space="0" w:color="auto"/>
      </w:divBdr>
    </w:div>
    <w:div w:id="93019883">
      <w:bodyDiv w:val="1"/>
      <w:marLeft w:val="0"/>
      <w:marRight w:val="0"/>
      <w:marTop w:val="0"/>
      <w:marBottom w:val="0"/>
      <w:divBdr>
        <w:top w:val="none" w:sz="0" w:space="0" w:color="auto"/>
        <w:left w:val="none" w:sz="0" w:space="0" w:color="auto"/>
        <w:bottom w:val="none" w:sz="0" w:space="0" w:color="auto"/>
        <w:right w:val="none" w:sz="0" w:space="0" w:color="auto"/>
      </w:divBdr>
    </w:div>
    <w:div w:id="93328385">
      <w:bodyDiv w:val="1"/>
      <w:marLeft w:val="0"/>
      <w:marRight w:val="0"/>
      <w:marTop w:val="0"/>
      <w:marBottom w:val="0"/>
      <w:divBdr>
        <w:top w:val="none" w:sz="0" w:space="0" w:color="auto"/>
        <w:left w:val="none" w:sz="0" w:space="0" w:color="auto"/>
        <w:bottom w:val="none" w:sz="0" w:space="0" w:color="auto"/>
        <w:right w:val="none" w:sz="0" w:space="0" w:color="auto"/>
      </w:divBdr>
    </w:div>
    <w:div w:id="93794661">
      <w:bodyDiv w:val="1"/>
      <w:marLeft w:val="0"/>
      <w:marRight w:val="0"/>
      <w:marTop w:val="0"/>
      <w:marBottom w:val="0"/>
      <w:divBdr>
        <w:top w:val="none" w:sz="0" w:space="0" w:color="auto"/>
        <w:left w:val="none" w:sz="0" w:space="0" w:color="auto"/>
        <w:bottom w:val="none" w:sz="0" w:space="0" w:color="auto"/>
        <w:right w:val="none" w:sz="0" w:space="0" w:color="auto"/>
      </w:divBdr>
    </w:div>
    <w:div w:id="93795280">
      <w:bodyDiv w:val="1"/>
      <w:marLeft w:val="0"/>
      <w:marRight w:val="0"/>
      <w:marTop w:val="0"/>
      <w:marBottom w:val="0"/>
      <w:divBdr>
        <w:top w:val="none" w:sz="0" w:space="0" w:color="auto"/>
        <w:left w:val="none" w:sz="0" w:space="0" w:color="auto"/>
        <w:bottom w:val="none" w:sz="0" w:space="0" w:color="auto"/>
        <w:right w:val="none" w:sz="0" w:space="0" w:color="auto"/>
      </w:divBdr>
    </w:div>
    <w:div w:id="94058376">
      <w:bodyDiv w:val="1"/>
      <w:marLeft w:val="0"/>
      <w:marRight w:val="0"/>
      <w:marTop w:val="0"/>
      <w:marBottom w:val="0"/>
      <w:divBdr>
        <w:top w:val="none" w:sz="0" w:space="0" w:color="auto"/>
        <w:left w:val="none" w:sz="0" w:space="0" w:color="auto"/>
        <w:bottom w:val="none" w:sz="0" w:space="0" w:color="auto"/>
        <w:right w:val="none" w:sz="0" w:space="0" w:color="auto"/>
      </w:divBdr>
    </w:div>
    <w:div w:id="94254998">
      <w:bodyDiv w:val="1"/>
      <w:marLeft w:val="0"/>
      <w:marRight w:val="0"/>
      <w:marTop w:val="0"/>
      <w:marBottom w:val="0"/>
      <w:divBdr>
        <w:top w:val="none" w:sz="0" w:space="0" w:color="auto"/>
        <w:left w:val="none" w:sz="0" w:space="0" w:color="auto"/>
        <w:bottom w:val="none" w:sz="0" w:space="0" w:color="auto"/>
        <w:right w:val="none" w:sz="0" w:space="0" w:color="auto"/>
      </w:divBdr>
    </w:div>
    <w:div w:id="94332452">
      <w:bodyDiv w:val="1"/>
      <w:marLeft w:val="0"/>
      <w:marRight w:val="0"/>
      <w:marTop w:val="0"/>
      <w:marBottom w:val="0"/>
      <w:divBdr>
        <w:top w:val="none" w:sz="0" w:space="0" w:color="auto"/>
        <w:left w:val="none" w:sz="0" w:space="0" w:color="auto"/>
        <w:bottom w:val="none" w:sz="0" w:space="0" w:color="auto"/>
        <w:right w:val="none" w:sz="0" w:space="0" w:color="auto"/>
      </w:divBdr>
    </w:div>
    <w:div w:id="95294327">
      <w:bodyDiv w:val="1"/>
      <w:marLeft w:val="0"/>
      <w:marRight w:val="0"/>
      <w:marTop w:val="0"/>
      <w:marBottom w:val="0"/>
      <w:divBdr>
        <w:top w:val="none" w:sz="0" w:space="0" w:color="auto"/>
        <w:left w:val="none" w:sz="0" w:space="0" w:color="auto"/>
        <w:bottom w:val="none" w:sz="0" w:space="0" w:color="auto"/>
        <w:right w:val="none" w:sz="0" w:space="0" w:color="auto"/>
      </w:divBdr>
    </w:div>
    <w:div w:id="95440708">
      <w:bodyDiv w:val="1"/>
      <w:marLeft w:val="0"/>
      <w:marRight w:val="0"/>
      <w:marTop w:val="0"/>
      <w:marBottom w:val="0"/>
      <w:divBdr>
        <w:top w:val="none" w:sz="0" w:space="0" w:color="auto"/>
        <w:left w:val="none" w:sz="0" w:space="0" w:color="auto"/>
        <w:bottom w:val="none" w:sz="0" w:space="0" w:color="auto"/>
        <w:right w:val="none" w:sz="0" w:space="0" w:color="auto"/>
      </w:divBdr>
    </w:div>
    <w:div w:id="96410785">
      <w:bodyDiv w:val="1"/>
      <w:marLeft w:val="0"/>
      <w:marRight w:val="0"/>
      <w:marTop w:val="0"/>
      <w:marBottom w:val="0"/>
      <w:divBdr>
        <w:top w:val="none" w:sz="0" w:space="0" w:color="auto"/>
        <w:left w:val="none" w:sz="0" w:space="0" w:color="auto"/>
        <w:bottom w:val="none" w:sz="0" w:space="0" w:color="auto"/>
        <w:right w:val="none" w:sz="0" w:space="0" w:color="auto"/>
      </w:divBdr>
    </w:div>
    <w:div w:id="97066008">
      <w:bodyDiv w:val="1"/>
      <w:marLeft w:val="0"/>
      <w:marRight w:val="0"/>
      <w:marTop w:val="0"/>
      <w:marBottom w:val="0"/>
      <w:divBdr>
        <w:top w:val="none" w:sz="0" w:space="0" w:color="auto"/>
        <w:left w:val="none" w:sz="0" w:space="0" w:color="auto"/>
        <w:bottom w:val="none" w:sz="0" w:space="0" w:color="auto"/>
        <w:right w:val="none" w:sz="0" w:space="0" w:color="auto"/>
      </w:divBdr>
    </w:div>
    <w:div w:id="97222264">
      <w:bodyDiv w:val="1"/>
      <w:marLeft w:val="0"/>
      <w:marRight w:val="0"/>
      <w:marTop w:val="0"/>
      <w:marBottom w:val="0"/>
      <w:divBdr>
        <w:top w:val="none" w:sz="0" w:space="0" w:color="auto"/>
        <w:left w:val="none" w:sz="0" w:space="0" w:color="auto"/>
        <w:bottom w:val="none" w:sz="0" w:space="0" w:color="auto"/>
        <w:right w:val="none" w:sz="0" w:space="0" w:color="auto"/>
      </w:divBdr>
    </w:div>
    <w:div w:id="97868386">
      <w:bodyDiv w:val="1"/>
      <w:marLeft w:val="0"/>
      <w:marRight w:val="0"/>
      <w:marTop w:val="0"/>
      <w:marBottom w:val="0"/>
      <w:divBdr>
        <w:top w:val="none" w:sz="0" w:space="0" w:color="auto"/>
        <w:left w:val="none" w:sz="0" w:space="0" w:color="auto"/>
        <w:bottom w:val="none" w:sz="0" w:space="0" w:color="auto"/>
        <w:right w:val="none" w:sz="0" w:space="0" w:color="auto"/>
      </w:divBdr>
    </w:div>
    <w:div w:id="97991081">
      <w:bodyDiv w:val="1"/>
      <w:marLeft w:val="0"/>
      <w:marRight w:val="0"/>
      <w:marTop w:val="0"/>
      <w:marBottom w:val="0"/>
      <w:divBdr>
        <w:top w:val="none" w:sz="0" w:space="0" w:color="auto"/>
        <w:left w:val="none" w:sz="0" w:space="0" w:color="auto"/>
        <w:bottom w:val="none" w:sz="0" w:space="0" w:color="auto"/>
        <w:right w:val="none" w:sz="0" w:space="0" w:color="auto"/>
      </w:divBdr>
    </w:div>
    <w:div w:id="98451537">
      <w:bodyDiv w:val="1"/>
      <w:marLeft w:val="0"/>
      <w:marRight w:val="0"/>
      <w:marTop w:val="0"/>
      <w:marBottom w:val="0"/>
      <w:divBdr>
        <w:top w:val="none" w:sz="0" w:space="0" w:color="auto"/>
        <w:left w:val="none" w:sz="0" w:space="0" w:color="auto"/>
        <w:bottom w:val="none" w:sz="0" w:space="0" w:color="auto"/>
        <w:right w:val="none" w:sz="0" w:space="0" w:color="auto"/>
      </w:divBdr>
    </w:div>
    <w:div w:id="99184987">
      <w:bodyDiv w:val="1"/>
      <w:marLeft w:val="0"/>
      <w:marRight w:val="0"/>
      <w:marTop w:val="0"/>
      <w:marBottom w:val="0"/>
      <w:divBdr>
        <w:top w:val="none" w:sz="0" w:space="0" w:color="auto"/>
        <w:left w:val="none" w:sz="0" w:space="0" w:color="auto"/>
        <w:bottom w:val="none" w:sz="0" w:space="0" w:color="auto"/>
        <w:right w:val="none" w:sz="0" w:space="0" w:color="auto"/>
      </w:divBdr>
    </w:div>
    <w:div w:id="99298895">
      <w:bodyDiv w:val="1"/>
      <w:marLeft w:val="0"/>
      <w:marRight w:val="0"/>
      <w:marTop w:val="0"/>
      <w:marBottom w:val="0"/>
      <w:divBdr>
        <w:top w:val="none" w:sz="0" w:space="0" w:color="auto"/>
        <w:left w:val="none" w:sz="0" w:space="0" w:color="auto"/>
        <w:bottom w:val="none" w:sz="0" w:space="0" w:color="auto"/>
        <w:right w:val="none" w:sz="0" w:space="0" w:color="auto"/>
      </w:divBdr>
    </w:div>
    <w:div w:id="99615500">
      <w:bodyDiv w:val="1"/>
      <w:marLeft w:val="0"/>
      <w:marRight w:val="0"/>
      <w:marTop w:val="0"/>
      <w:marBottom w:val="0"/>
      <w:divBdr>
        <w:top w:val="none" w:sz="0" w:space="0" w:color="auto"/>
        <w:left w:val="none" w:sz="0" w:space="0" w:color="auto"/>
        <w:bottom w:val="none" w:sz="0" w:space="0" w:color="auto"/>
        <w:right w:val="none" w:sz="0" w:space="0" w:color="auto"/>
      </w:divBdr>
    </w:div>
    <w:div w:id="100495341">
      <w:bodyDiv w:val="1"/>
      <w:marLeft w:val="0"/>
      <w:marRight w:val="0"/>
      <w:marTop w:val="0"/>
      <w:marBottom w:val="0"/>
      <w:divBdr>
        <w:top w:val="none" w:sz="0" w:space="0" w:color="auto"/>
        <w:left w:val="none" w:sz="0" w:space="0" w:color="auto"/>
        <w:bottom w:val="none" w:sz="0" w:space="0" w:color="auto"/>
        <w:right w:val="none" w:sz="0" w:space="0" w:color="auto"/>
      </w:divBdr>
    </w:div>
    <w:div w:id="100691928">
      <w:bodyDiv w:val="1"/>
      <w:marLeft w:val="0"/>
      <w:marRight w:val="0"/>
      <w:marTop w:val="0"/>
      <w:marBottom w:val="0"/>
      <w:divBdr>
        <w:top w:val="none" w:sz="0" w:space="0" w:color="auto"/>
        <w:left w:val="none" w:sz="0" w:space="0" w:color="auto"/>
        <w:bottom w:val="none" w:sz="0" w:space="0" w:color="auto"/>
        <w:right w:val="none" w:sz="0" w:space="0" w:color="auto"/>
      </w:divBdr>
    </w:div>
    <w:div w:id="101531873">
      <w:bodyDiv w:val="1"/>
      <w:marLeft w:val="0"/>
      <w:marRight w:val="0"/>
      <w:marTop w:val="0"/>
      <w:marBottom w:val="0"/>
      <w:divBdr>
        <w:top w:val="none" w:sz="0" w:space="0" w:color="auto"/>
        <w:left w:val="none" w:sz="0" w:space="0" w:color="auto"/>
        <w:bottom w:val="none" w:sz="0" w:space="0" w:color="auto"/>
        <w:right w:val="none" w:sz="0" w:space="0" w:color="auto"/>
      </w:divBdr>
    </w:div>
    <w:div w:id="101609040">
      <w:bodyDiv w:val="1"/>
      <w:marLeft w:val="0"/>
      <w:marRight w:val="0"/>
      <w:marTop w:val="0"/>
      <w:marBottom w:val="0"/>
      <w:divBdr>
        <w:top w:val="none" w:sz="0" w:space="0" w:color="auto"/>
        <w:left w:val="none" w:sz="0" w:space="0" w:color="auto"/>
        <w:bottom w:val="none" w:sz="0" w:space="0" w:color="auto"/>
        <w:right w:val="none" w:sz="0" w:space="0" w:color="auto"/>
      </w:divBdr>
    </w:div>
    <w:div w:id="101801935">
      <w:bodyDiv w:val="1"/>
      <w:marLeft w:val="0"/>
      <w:marRight w:val="0"/>
      <w:marTop w:val="0"/>
      <w:marBottom w:val="0"/>
      <w:divBdr>
        <w:top w:val="none" w:sz="0" w:space="0" w:color="auto"/>
        <w:left w:val="none" w:sz="0" w:space="0" w:color="auto"/>
        <w:bottom w:val="none" w:sz="0" w:space="0" w:color="auto"/>
        <w:right w:val="none" w:sz="0" w:space="0" w:color="auto"/>
      </w:divBdr>
    </w:div>
    <w:div w:id="101806147">
      <w:bodyDiv w:val="1"/>
      <w:marLeft w:val="0"/>
      <w:marRight w:val="0"/>
      <w:marTop w:val="0"/>
      <w:marBottom w:val="0"/>
      <w:divBdr>
        <w:top w:val="none" w:sz="0" w:space="0" w:color="auto"/>
        <w:left w:val="none" w:sz="0" w:space="0" w:color="auto"/>
        <w:bottom w:val="none" w:sz="0" w:space="0" w:color="auto"/>
        <w:right w:val="none" w:sz="0" w:space="0" w:color="auto"/>
      </w:divBdr>
    </w:div>
    <w:div w:id="102187785">
      <w:bodyDiv w:val="1"/>
      <w:marLeft w:val="0"/>
      <w:marRight w:val="0"/>
      <w:marTop w:val="0"/>
      <w:marBottom w:val="0"/>
      <w:divBdr>
        <w:top w:val="none" w:sz="0" w:space="0" w:color="auto"/>
        <w:left w:val="none" w:sz="0" w:space="0" w:color="auto"/>
        <w:bottom w:val="none" w:sz="0" w:space="0" w:color="auto"/>
        <w:right w:val="none" w:sz="0" w:space="0" w:color="auto"/>
      </w:divBdr>
    </w:div>
    <w:div w:id="103623487">
      <w:bodyDiv w:val="1"/>
      <w:marLeft w:val="0"/>
      <w:marRight w:val="0"/>
      <w:marTop w:val="0"/>
      <w:marBottom w:val="0"/>
      <w:divBdr>
        <w:top w:val="none" w:sz="0" w:space="0" w:color="auto"/>
        <w:left w:val="none" w:sz="0" w:space="0" w:color="auto"/>
        <w:bottom w:val="none" w:sz="0" w:space="0" w:color="auto"/>
        <w:right w:val="none" w:sz="0" w:space="0" w:color="auto"/>
      </w:divBdr>
    </w:div>
    <w:div w:id="103692480">
      <w:bodyDiv w:val="1"/>
      <w:marLeft w:val="0"/>
      <w:marRight w:val="0"/>
      <w:marTop w:val="0"/>
      <w:marBottom w:val="0"/>
      <w:divBdr>
        <w:top w:val="none" w:sz="0" w:space="0" w:color="auto"/>
        <w:left w:val="none" w:sz="0" w:space="0" w:color="auto"/>
        <w:bottom w:val="none" w:sz="0" w:space="0" w:color="auto"/>
        <w:right w:val="none" w:sz="0" w:space="0" w:color="auto"/>
      </w:divBdr>
    </w:div>
    <w:div w:id="105151798">
      <w:bodyDiv w:val="1"/>
      <w:marLeft w:val="0"/>
      <w:marRight w:val="0"/>
      <w:marTop w:val="0"/>
      <w:marBottom w:val="0"/>
      <w:divBdr>
        <w:top w:val="none" w:sz="0" w:space="0" w:color="auto"/>
        <w:left w:val="none" w:sz="0" w:space="0" w:color="auto"/>
        <w:bottom w:val="none" w:sz="0" w:space="0" w:color="auto"/>
        <w:right w:val="none" w:sz="0" w:space="0" w:color="auto"/>
      </w:divBdr>
    </w:div>
    <w:div w:id="105199347">
      <w:bodyDiv w:val="1"/>
      <w:marLeft w:val="0"/>
      <w:marRight w:val="0"/>
      <w:marTop w:val="0"/>
      <w:marBottom w:val="0"/>
      <w:divBdr>
        <w:top w:val="none" w:sz="0" w:space="0" w:color="auto"/>
        <w:left w:val="none" w:sz="0" w:space="0" w:color="auto"/>
        <w:bottom w:val="none" w:sz="0" w:space="0" w:color="auto"/>
        <w:right w:val="none" w:sz="0" w:space="0" w:color="auto"/>
      </w:divBdr>
    </w:div>
    <w:div w:id="105273781">
      <w:bodyDiv w:val="1"/>
      <w:marLeft w:val="0"/>
      <w:marRight w:val="0"/>
      <w:marTop w:val="0"/>
      <w:marBottom w:val="0"/>
      <w:divBdr>
        <w:top w:val="none" w:sz="0" w:space="0" w:color="auto"/>
        <w:left w:val="none" w:sz="0" w:space="0" w:color="auto"/>
        <w:bottom w:val="none" w:sz="0" w:space="0" w:color="auto"/>
        <w:right w:val="none" w:sz="0" w:space="0" w:color="auto"/>
      </w:divBdr>
    </w:div>
    <w:div w:id="105277342">
      <w:bodyDiv w:val="1"/>
      <w:marLeft w:val="0"/>
      <w:marRight w:val="0"/>
      <w:marTop w:val="0"/>
      <w:marBottom w:val="0"/>
      <w:divBdr>
        <w:top w:val="none" w:sz="0" w:space="0" w:color="auto"/>
        <w:left w:val="none" w:sz="0" w:space="0" w:color="auto"/>
        <w:bottom w:val="none" w:sz="0" w:space="0" w:color="auto"/>
        <w:right w:val="none" w:sz="0" w:space="0" w:color="auto"/>
      </w:divBdr>
    </w:div>
    <w:div w:id="105344809">
      <w:bodyDiv w:val="1"/>
      <w:marLeft w:val="0"/>
      <w:marRight w:val="0"/>
      <w:marTop w:val="0"/>
      <w:marBottom w:val="0"/>
      <w:divBdr>
        <w:top w:val="none" w:sz="0" w:space="0" w:color="auto"/>
        <w:left w:val="none" w:sz="0" w:space="0" w:color="auto"/>
        <w:bottom w:val="none" w:sz="0" w:space="0" w:color="auto"/>
        <w:right w:val="none" w:sz="0" w:space="0" w:color="auto"/>
      </w:divBdr>
    </w:div>
    <w:div w:id="105849779">
      <w:bodyDiv w:val="1"/>
      <w:marLeft w:val="0"/>
      <w:marRight w:val="0"/>
      <w:marTop w:val="0"/>
      <w:marBottom w:val="0"/>
      <w:divBdr>
        <w:top w:val="none" w:sz="0" w:space="0" w:color="auto"/>
        <w:left w:val="none" w:sz="0" w:space="0" w:color="auto"/>
        <w:bottom w:val="none" w:sz="0" w:space="0" w:color="auto"/>
        <w:right w:val="none" w:sz="0" w:space="0" w:color="auto"/>
      </w:divBdr>
    </w:div>
    <w:div w:id="106198641">
      <w:bodyDiv w:val="1"/>
      <w:marLeft w:val="0"/>
      <w:marRight w:val="0"/>
      <w:marTop w:val="0"/>
      <w:marBottom w:val="0"/>
      <w:divBdr>
        <w:top w:val="none" w:sz="0" w:space="0" w:color="auto"/>
        <w:left w:val="none" w:sz="0" w:space="0" w:color="auto"/>
        <w:bottom w:val="none" w:sz="0" w:space="0" w:color="auto"/>
        <w:right w:val="none" w:sz="0" w:space="0" w:color="auto"/>
      </w:divBdr>
    </w:div>
    <w:div w:id="106317228">
      <w:bodyDiv w:val="1"/>
      <w:marLeft w:val="0"/>
      <w:marRight w:val="0"/>
      <w:marTop w:val="0"/>
      <w:marBottom w:val="0"/>
      <w:divBdr>
        <w:top w:val="none" w:sz="0" w:space="0" w:color="auto"/>
        <w:left w:val="none" w:sz="0" w:space="0" w:color="auto"/>
        <w:bottom w:val="none" w:sz="0" w:space="0" w:color="auto"/>
        <w:right w:val="none" w:sz="0" w:space="0" w:color="auto"/>
      </w:divBdr>
    </w:div>
    <w:div w:id="107092605">
      <w:bodyDiv w:val="1"/>
      <w:marLeft w:val="0"/>
      <w:marRight w:val="0"/>
      <w:marTop w:val="0"/>
      <w:marBottom w:val="0"/>
      <w:divBdr>
        <w:top w:val="none" w:sz="0" w:space="0" w:color="auto"/>
        <w:left w:val="none" w:sz="0" w:space="0" w:color="auto"/>
        <w:bottom w:val="none" w:sz="0" w:space="0" w:color="auto"/>
        <w:right w:val="none" w:sz="0" w:space="0" w:color="auto"/>
      </w:divBdr>
    </w:div>
    <w:div w:id="107159850">
      <w:bodyDiv w:val="1"/>
      <w:marLeft w:val="0"/>
      <w:marRight w:val="0"/>
      <w:marTop w:val="0"/>
      <w:marBottom w:val="0"/>
      <w:divBdr>
        <w:top w:val="none" w:sz="0" w:space="0" w:color="auto"/>
        <w:left w:val="none" w:sz="0" w:space="0" w:color="auto"/>
        <w:bottom w:val="none" w:sz="0" w:space="0" w:color="auto"/>
        <w:right w:val="none" w:sz="0" w:space="0" w:color="auto"/>
      </w:divBdr>
    </w:div>
    <w:div w:id="107437666">
      <w:bodyDiv w:val="1"/>
      <w:marLeft w:val="0"/>
      <w:marRight w:val="0"/>
      <w:marTop w:val="0"/>
      <w:marBottom w:val="0"/>
      <w:divBdr>
        <w:top w:val="none" w:sz="0" w:space="0" w:color="auto"/>
        <w:left w:val="none" w:sz="0" w:space="0" w:color="auto"/>
        <w:bottom w:val="none" w:sz="0" w:space="0" w:color="auto"/>
        <w:right w:val="none" w:sz="0" w:space="0" w:color="auto"/>
      </w:divBdr>
    </w:div>
    <w:div w:id="107504372">
      <w:bodyDiv w:val="1"/>
      <w:marLeft w:val="0"/>
      <w:marRight w:val="0"/>
      <w:marTop w:val="0"/>
      <w:marBottom w:val="0"/>
      <w:divBdr>
        <w:top w:val="none" w:sz="0" w:space="0" w:color="auto"/>
        <w:left w:val="none" w:sz="0" w:space="0" w:color="auto"/>
        <w:bottom w:val="none" w:sz="0" w:space="0" w:color="auto"/>
        <w:right w:val="none" w:sz="0" w:space="0" w:color="auto"/>
      </w:divBdr>
    </w:div>
    <w:div w:id="108159908">
      <w:bodyDiv w:val="1"/>
      <w:marLeft w:val="0"/>
      <w:marRight w:val="0"/>
      <w:marTop w:val="0"/>
      <w:marBottom w:val="0"/>
      <w:divBdr>
        <w:top w:val="none" w:sz="0" w:space="0" w:color="auto"/>
        <w:left w:val="none" w:sz="0" w:space="0" w:color="auto"/>
        <w:bottom w:val="none" w:sz="0" w:space="0" w:color="auto"/>
        <w:right w:val="none" w:sz="0" w:space="0" w:color="auto"/>
      </w:divBdr>
    </w:div>
    <w:div w:id="108397541">
      <w:bodyDiv w:val="1"/>
      <w:marLeft w:val="0"/>
      <w:marRight w:val="0"/>
      <w:marTop w:val="0"/>
      <w:marBottom w:val="0"/>
      <w:divBdr>
        <w:top w:val="none" w:sz="0" w:space="0" w:color="auto"/>
        <w:left w:val="none" w:sz="0" w:space="0" w:color="auto"/>
        <w:bottom w:val="none" w:sz="0" w:space="0" w:color="auto"/>
        <w:right w:val="none" w:sz="0" w:space="0" w:color="auto"/>
      </w:divBdr>
    </w:div>
    <w:div w:id="108554777">
      <w:bodyDiv w:val="1"/>
      <w:marLeft w:val="0"/>
      <w:marRight w:val="0"/>
      <w:marTop w:val="0"/>
      <w:marBottom w:val="0"/>
      <w:divBdr>
        <w:top w:val="none" w:sz="0" w:space="0" w:color="auto"/>
        <w:left w:val="none" w:sz="0" w:space="0" w:color="auto"/>
        <w:bottom w:val="none" w:sz="0" w:space="0" w:color="auto"/>
        <w:right w:val="none" w:sz="0" w:space="0" w:color="auto"/>
      </w:divBdr>
    </w:div>
    <w:div w:id="108593765">
      <w:bodyDiv w:val="1"/>
      <w:marLeft w:val="0"/>
      <w:marRight w:val="0"/>
      <w:marTop w:val="0"/>
      <w:marBottom w:val="0"/>
      <w:divBdr>
        <w:top w:val="none" w:sz="0" w:space="0" w:color="auto"/>
        <w:left w:val="none" w:sz="0" w:space="0" w:color="auto"/>
        <w:bottom w:val="none" w:sz="0" w:space="0" w:color="auto"/>
        <w:right w:val="none" w:sz="0" w:space="0" w:color="auto"/>
      </w:divBdr>
    </w:div>
    <w:div w:id="108594865">
      <w:bodyDiv w:val="1"/>
      <w:marLeft w:val="0"/>
      <w:marRight w:val="0"/>
      <w:marTop w:val="0"/>
      <w:marBottom w:val="0"/>
      <w:divBdr>
        <w:top w:val="none" w:sz="0" w:space="0" w:color="auto"/>
        <w:left w:val="none" w:sz="0" w:space="0" w:color="auto"/>
        <w:bottom w:val="none" w:sz="0" w:space="0" w:color="auto"/>
        <w:right w:val="none" w:sz="0" w:space="0" w:color="auto"/>
      </w:divBdr>
    </w:div>
    <w:div w:id="108668903">
      <w:bodyDiv w:val="1"/>
      <w:marLeft w:val="0"/>
      <w:marRight w:val="0"/>
      <w:marTop w:val="0"/>
      <w:marBottom w:val="0"/>
      <w:divBdr>
        <w:top w:val="none" w:sz="0" w:space="0" w:color="auto"/>
        <w:left w:val="none" w:sz="0" w:space="0" w:color="auto"/>
        <w:bottom w:val="none" w:sz="0" w:space="0" w:color="auto"/>
        <w:right w:val="none" w:sz="0" w:space="0" w:color="auto"/>
      </w:divBdr>
    </w:div>
    <w:div w:id="108861273">
      <w:bodyDiv w:val="1"/>
      <w:marLeft w:val="0"/>
      <w:marRight w:val="0"/>
      <w:marTop w:val="0"/>
      <w:marBottom w:val="0"/>
      <w:divBdr>
        <w:top w:val="none" w:sz="0" w:space="0" w:color="auto"/>
        <w:left w:val="none" w:sz="0" w:space="0" w:color="auto"/>
        <w:bottom w:val="none" w:sz="0" w:space="0" w:color="auto"/>
        <w:right w:val="none" w:sz="0" w:space="0" w:color="auto"/>
      </w:divBdr>
    </w:div>
    <w:div w:id="109010271">
      <w:bodyDiv w:val="1"/>
      <w:marLeft w:val="0"/>
      <w:marRight w:val="0"/>
      <w:marTop w:val="0"/>
      <w:marBottom w:val="0"/>
      <w:divBdr>
        <w:top w:val="none" w:sz="0" w:space="0" w:color="auto"/>
        <w:left w:val="none" w:sz="0" w:space="0" w:color="auto"/>
        <w:bottom w:val="none" w:sz="0" w:space="0" w:color="auto"/>
        <w:right w:val="none" w:sz="0" w:space="0" w:color="auto"/>
      </w:divBdr>
    </w:div>
    <w:div w:id="109052656">
      <w:bodyDiv w:val="1"/>
      <w:marLeft w:val="0"/>
      <w:marRight w:val="0"/>
      <w:marTop w:val="0"/>
      <w:marBottom w:val="0"/>
      <w:divBdr>
        <w:top w:val="none" w:sz="0" w:space="0" w:color="auto"/>
        <w:left w:val="none" w:sz="0" w:space="0" w:color="auto"/>
        <w:bottom w:val="none" w:sz="0" w:space="0" w:color="auto"/>
        <w:right w:val="none" w:sz="0" w:space="0" w:color="auto"/>
      </w:divBdr>
    </w:div>
    <w:div w:id="109057682">
      <w:bodyDiv w:val="1"/>
      <w:marLeft w:val="0"/>
      <w:marRight w:val="0"/>
      <w:marTop w:val="0"/>
      <w:marBottom w:val="0"/>
      <w:divBdr>
        <w:top w:val="none" w:sz="0" w:space="0" w:color="auto"/>
        <w:left w:val="none" w:sz="0" w:space="0" w:color="auto"/>
        <w:bottom w:val="none" w:sz="0" w:space="0" w:color="auto"/>
        <w:right w:val="none" w:sz="0" w:space="0" w:color="auto"/>
      </w:divBdr>
    </w:div>
    <w:div w:id="109277635">
      <w:bodyDiv w:val="1"/>
      <w:marLeft w:val="0"/>
      <w:marRight w:val="0"/>
      <w:marTop w:val="0"/>
      <w:marBottom w:val="0"/>
      <w:divBdr>
        <w:top w:val="none" w:sz="0" w:space="0" w:color="auto"/>
        <w:left w:val="none" w:sz="0" w:space="0" w:color="auto"/>
        <w:bottom w:val="none" w:sz="0" w:space="0" w:color="auto"/>
        <w:right w:val="none" w:sz="0" w:space="0" w:color="auto"/>
      </w:divBdr>
    </w:div>
    <w:div w:id="110175492">
      <w:bodyDiv w:val="1"/>
      <w:marLeft w:val="0"/>
      <w:marRight w:val="0"/>
      <w:marTop w:val="0"/>
      <w:marBottom w:val="0"/>
      <w:divBdr>
        <w:top w:val="none" w:sz="0" w:space="0" w:color="auto"/>
        <w:left w:val="none" w:sz="0" w:space="0" w:color="auto"/>
        <w:bottom w:val="none" w:sz="0" w:space="0" w:color="auto"/>
        <w:right w:val="none" w:sz="0" w:space="0" w:color="auto"/>
      </w:divBdr>
    </w:div>
    <w:div w:id="110438992">
      <w:bodyDiv w:val="1"/>
      <w:marLeft w:val="0"/>
      <w:marRight w:val="0"/>
      <w:marTop w:val="0"/>
      <w:marBottom w:val="0"/>
      <w:divBdr>
        <w:top w:val="none" w:sz="0" w:space="0" w:color="auto"/>
        <w:left w:val="none" w:sz="0" w:space="0" w:color="auto"/>
        <w:bottom w:val="none" w:sz="0" w:space="0" w:color="auto"/>
        <w:right w:val="none" w:sz="0" w:space="0" w:color="auto"/>
      </w:divBdr>
    </w:div>
    <w:div w:id="110441254">
      <w:bodyDiv w:val="1"/>
      <w:marLeft w:val="0"/>
      <w:marRight w:val="0"/>
      <w:marTop w:val="0"/>
      <w:marBottom w:val="0"/>
      <w:divBdr>
        <w:top w:val="none" w:sz="0" w:space="0" w:color="auto"/>
        <w:left w:val="none" w:sz="0" w:space="0" w:color="auto"/>
        <w:bottom w:val="none" w:sz="0" w:space="0" w:color="auto"/>
        <w:right w:val="none" w:sz="0" w:space="0" w:color="auto"/>
      </w:divBdr>
    </w:div>
    <w:div w:id="110630577">
      <w:bodyDiv w:val="1"/>
      <w:marLeft w:val="0"/>
      <w:marRight w:val="0"/>
      <w:marTop w:val="0"/>
      <w:marBottom w:val="0"/>
      <w:divBdr>
        <w:top w:val="none" w:sz="0" w:space="0" w:color="auto"/>
        <w:left w:val="none" w:sz="0" w:space="0" w:color="auto"/>
        <w:bottom w:val="none" w:sz="0" w:space="0" w:color="auto"/>
        <w:right w:val="none" w:sz="0" w:space="0" w:color="auto"/>
      </w:divBdr>
    </w:div>
    <w:div w:id="110780710">
      <w:bodyDiv w:val="1"/>
      <w:marLeft w:val="0"/>
      <w:marRight w:val="0"/>
      <w:marTop w:val="0"/>
      <w:marBottom w:val="0"/>
      <w:divBdr>
        <w:top w:val="none" w:sz="0" w:space="0" w:color="auto"/>
        <w:left w:val="none" w:sz="0" w:space="0" w:color="auto"/>
        <w:bottom w:val="none" w:sz="0" w:space="0" w:color="auto"/>
        <w:right w:val="none" w:sz="0" w:space="0" w:color="auto"/>
      </w:divBdr>
    </w:div>
    <w:div w:id="110788565">
      <w:bodyDiv w:val="1"/>
      <w:marLeft w:val="0"/>
      <w:marRight w:val="0"/>
      <w:marTop w:val="0"/>
      <w:marBottom w:val="0"/>
      <w:divBdr>
        <w:top w:val="none" w:sz="0" w:space="0" w:color="auto"/>
        <w:left w:val="none" w:sz="0" w:space="0" w:color="auto"/>
        <w:bottom w:val="none" w:sz="0" w:space="0" w:color="auto"/>
        <w:right w:val="none" w:sz="0" w:space="0" w:color="auto"/>
      </w:divBdr>
    </w:div>
    <w:div w:id="110979242">
      <w:bodyDiv w:val="1"/>
      <w:marLeft w:val="0"/>
      <w:marRight w:val="0"/>
      <w:marTop w:val="0"/>
      <w:marBottom w:val="0"/>
      <w:divBdr>
        <w:top w:val="none" w:sz="0" w:space="0" w:color="auto"/>
        <w:left w:val="none" w:sz="0" w:space="0" w:color="auto"/>
        <w:bottom w:val="none" w:sz="0" w:space="0" w:color="auto"/>
        <w:right w:val="none" w:sz="0" w:space="0" w:color="auto"/>
      </w:divBdr>
    </w:div>
    <w:div w:id="111557584">
      <w:bodyDiv w:val="1"/>
      <w:marLeft w:val="0"/>
      <w:marRight w:val="0"/>
      <w:marTop w:val="0"/>
      <w:marBottom w:val="0"/>
      <w:divBdr>
        <w:top w:val="none" w:sz="0" w:space="0" w:color="auto"/>
        <w:left w:val="none" w:sz="0" w:space="0" w:color="auto"/>
        <w:bottom w:val="none" w:sz="0" w:space="0" w:color="auto"/>
        <w:right w:val="none" w:sz="0" w:space="0" w:color="auto"/>
      </w:divBdr>
    </w:div>
    <w:div w:id="112018702">
      <w:bodyDiv w:val="1"/>
      <w:marLeft w:val="0"/>
      <w:marRight w:val="0"/>
      <w:marTop w:val="0"/>
      <w:marBottom w:val="0"/>
      <w:divBdr>
        <w:top w:val="none" w:sz="0" w:space="0" w:color="auto"/>
        <w:left w:val="none" w:sz="0" w:space="0" w:color="auto"/>
        <w:bottom w:val="none" w:sz="0" w:space="0" w:color="auto"/>
        <w:right w:val="none" w:sz="0" w:space="0" w:color="auto"/>
      </w:divBdr>
    </w:div>
    <w:div w:id="112215860">
      <w:bodyDiv w:val="1"/>
      <w:marLeft w:val="0"/>
      <w:marRight w:val="0"/>
      <w:marTop w:val="0"/>
      <w:marBottom w:val="0"/>
      <w:divBdr>
        <w:top w:val="none" w:sz="0" w:space="0" w:color="auto"/>
        <w:left w:val="none" w:sz="0" w:space="0" w:color="auto"/>
        <w:bottom w:val="none" w:sz="0" w:space="0" w:color="auto"/>
        <w:right w:val="none" w:sz="0" w:space="0" w:color="auto"/>
      </w:divBdr>
    </w:div>
    <w:div w:id="112407409">
      <w:bodyDiv w:val="1"/>
      <w:marLeft w:val="0"/>
      <w:marRight w:val="0"/>
      <w:marTop w:val="0"/>
      <w:marBottom w:val="0"/>
      <w:divBdr>
        <w:top w:val="none" w:sz="0" w:space="0" w:color="auto"/>
        <w:left w:val="none" w:sz="0" w:space="0" w:color="auto"/>
        <w:bottom w:val="none" w:sz="0" w:space="0" w:color="auto"/>
        <w:right w:val="none" w:sz="0" w:space="0" w:color="auto"/>
      </w:divBdr>
    </w:div>
    <w:div w:id="112746507">
      <w:bodyDiv w:val="1"/>
      <w:marLeft w:val="0"/>
      <w:marRight w:val="0"/>
      <w:marTop w:val="0"/>
      <w:marBottom w:val="0"/>
      <w:divBdr>
        <w:top w:val="none" w:sz="0" w:space="0" w:color="auto"/>
        <w:left w:val="none" w:sz="0" w:space="0" w:color="auto"/>
        <w:bottom w:val="none" w:sz="0" w:space="0" w:color="auto"/>
        <w:right w:val="none" w:sz="0" w:space="0" w:color="auto"/>
      </w:divBdr>
    </w:div>
    <w:div w:id="113057601">
      <w:bodyDiv w:val="1"/>
      <w:marLeft w:val="0"/>
      <w:marRight w:val="0"/>
      <w:marTop w:val="0"/>
      <w:marBottom w:val="0"/>
      <w:divBdr>
        <w:top w:val="none" w:sz="0" w:space="0" w:color="auto"/>
        <w:left w:val="none" w:sz="0" w:space="0" w:color="auto"/>
        <w:bottom w:val="none" w:sz="0" w:space="0" w:color="auto"/>
        <w:right w:val="none" w:sz="0" w:space="0" w:color="auto"/>
      </w:divBdr>
    </w:div>
    <w:div w:id="113328143">
      <w:bodyDiv w:val="1"/>
      <w:marLeft w:val="0"/>
      <w:marRight w:val="0"/>
      <w:marTop w:val="0"/>
      <w:marBottom w:val="0"/>
      <w:divBdr>
        <w:top w:val="none" w:sz="0" w:space="0" w:color="auto"/>
        <w:left w:val="none" w:sz="0" w:space="0" w:color="auto"/>
        <w:bottom w:val="none" w:sz="0" w:space="0" w:color="auto"/>
        <w:right w:val="none" w:sz="0" w:space="0" w:color="auto"/>
      </w:divBdr>
    </w:div>
    <w:div w:id="113790617">
      <w:bodyDiv w:val="1"/>
      <w:marLeft w:val="0"/>
      <w:marRight w:val="0"/>
      <w:marTop w:val="0"/>
      <w:marBottom w:val="0"/>
      <w:divBdr>
        <w:top w:val="none" w:sz="0" w:space="0" w:color="auto"/>
        <w:left w:val="none" w:sz="0" w:space="0" w:color="auto"/>
        <w:bottom w:val="none" w:sz="0" w:space="0" w:color="auto"/>
        <w:right w:val="none" w:sz="0" w:space="0" w:color="auto"/>
      </w:divBdr>
    </w:div>
    <w:div w:id="115032330">
      <w:bodyDiv w:val="1"/>
      <w:marLeft w:val="0"/>
      <w:marRight w:val="0"/>
      <w:marTop w:val="0"/>
      <w:marBottom w:val="0"/>
      <w:divBdr>
        <w:top w:val="none" w:sz="0" w:space="0" w:color="auto"/>
        <w:left w:val="none" w:sz="0" w:space="0" w:color="auto"/>
        <w:bottom w:val="none" w:sz="0" w:space="0" w:color="auto"/>
        <w:right w:val="none" w:sz="0" w:space="0" w:color="auto"/>
      </w:divBdr>
    </w:div>
    <w:div w:id="115611915">
      <w:bodyDiv w:val="1"/>
      <w:marLeft w:val="0"/>
      <w:marRight w:val="0"/>
      <w:marTop w:val="0"/>
      <w:marBottom w:val="0"/>
      <w:divBdr>
        <w:top w:val="none" w:sz="0" w:space="0" w:color="auto"/>
        <w:left w:val="none" w:sz="0" w:space="0" w:color="auto"/>
        <w:bottom w:val="none" w:sz="0" w:space="0" w:color="auto"/>
        <w:right w:val="none" w:sz="0" w:space="0" w:color="auto"/>
      </w:divBdr>
    </w:div>
    <w:div w:id="116029717">
      <w:bodyDiv w:val="1"/>
      <w:marLeft w:val="0"/>
      <w:marRight w:val="0"/>
      <w:marTop w:val="0"/>
      <w:marBottom w:val="0"/>
      <w:divBdr>
        <w:top w:val="none" w:sz="0" w:space="0" w:color="auto"/>
        <w:left w:val="none" w:sz="0" w:space="0" w:color="auto"/>
        <w:bottom w:val="none" w:sz="0" w:space="0" w:color="auto"/>
        <w:right w:val="none" w:sz="0" w:space="0" w:color="auto"/>
      </w:divBdr>
    </w:div>
    <w:div w:id="116225113">
      <w:bodyDiv w:val="1"/>
      <w:marLeft w:val="0"/>
      <w:marRight w:val="0"/>
      <w:marTop w:val="0"/>
      <w:marBottom w:val="0"/>
      <w:divBdr>
        <w:top w:val="none" w:sz="0" w:space="0" w:color="auto"/>
        <w:left w:val="none" w:sz="0" w:space="0" w:color="auto"/>
        <w:bottom w:val="none" w:sz="0" w:space="0" w:color="auto"/>
        <w:right w:val="none" w:sz="0" w:space="0" w:color="auto"/>
      </w:divBdr>
    </w:div>
    <w:div w:id="116267958">
      <w:bodyDiv w:val="1"/>
      <w:marLeft w:val="0"/>
      <w:marRight w:val="0"/>
      <w:marTop w:val="0"/>
      <w:marBottom w:val="0"/>
      <w:divBdr>
        <w:top w:val="none" w:sz="0" w:space="0" w:color="auto"/>
        <w:left w:val="none" w:sz="0" w:space="0" w:color="auto"/>
        <w:bottom w:val="none" w:sz="0" w:space="0" w:color="auto"/>
        <w:right w:val="none" w:sz="0" w:space="0" w:color="auto"/>
      </w:divBdr>
    </w:div>
    <w:div w:id="117649052">
      <w:bodyDiv w:val="1"/>
      <w:marLeft w:val="0"/>
      <w:marRight w:val="0"/>
      <w:marTop w:val="0"/>
      <w:marBottom w:val="0"/>
      <w:divBdr>
        <w:top w:val="none" w:sz="0" w:space="0" w:color="auto"/>
        <w:left w:val="none" w:sz="0" w:space="0" w:color="auto"/>
        <w:bottom w:val="none" w:sz="0" w:space="0" w:color="auto"/>
        <w:right w:val="none" w:sz="0" w:space="0" w:color="auto"/>
      </w:divBdr>
    </w:div>
    <w:div w:id="117724788">
      <w:bodyDiv w:val="1"/>
      <w:marLeft w:val="0"/>
      <w:marRight w:val="0"/>
      <w:marTop w:val="0"/>
      <w:marBottom w:val="0"/>
      <w:divBdr>
        <w:top w:val="none" w:sz="0" w:space="0" w:color="auto"/>
        <w:left w:val="none" w:sz="0" w:space="0" w:color="auto"/>
        <w:bottom w:val="none" w:sz="0" w:space="0" w:color="auto"/>
        <w:right w:val="none" w:sz="0" w:space="0" w:color="auto"/>
      </w:divBdr>
    </w:div>
    <w:div w:id="117913984">
      <w:bodyDiv w:val="1"/>
      <w:marLeft w:val="0"/>
      <w:marRight w:val="0"/>
      <w:marTop w:val="0"/>
      <w:marBottom w:val="0"/>
      <w:divBdr>
        <w:top w:val="none" w:sz="0" w:space="0" w:color="auto"/>
        <w:left w:val="none" w:sz="0" w:space="0" w:color="auto"/>
        <w:bottom w:val="none" w:sz="0" w:space="0" w:color="auto"/>
        <w:right w:val="none" w:sz="0" w:space="0" w:color="auto"/>
      </w:divBdr>
    </w:div>
    <w:div w:id="118183852">
      <w:bodyDiv w:val="1"/>
      <w:marLeft w:val="0"/>
      <w:marRight w:val="0"/>
      <w:marTop w:val="0"/>
      <w:marBottom w:val="0"/>
      <w:divBdr>
        <w:top w:val="none" w:sz="0" w:space="0" w:color="auto"/>
        <w:left w:val="none" w:sz="0" w:space="0" w:color="auto"/>
        <w:bottom w:val="none" w:sz="0" w:space="0" w:color="auto"/>
        <w:right w:val="none" w:sz="0" w:space="0" w:color="auto"/>
      </w:divBdr>
    </w:div>
    <w:div w:id="119275595">
      <w:bodyDiv w:val="1"/>
      <w:marLeft w:val="0"/>
      <w:marRight w:val="0"/>
      <w:marTop w:val="0"/>
      <w:marBottom w:val="0"/>
      <w:divBdr>
        <w:top w:val="none" w:sz="0" w:space="0" w:color="auto"/>
        <w:left w:val="none" w:sz="0" w:space="0" w:color="auto"/>
        <w:bottom w:val="none" w:sz="0" w:space="0" w:color="auto"/>
        <w:right w:val="none" w:sz="0" w:space="0" w:color="auto"/>
      </w:divBdr>
    </w:div>
    <w:div w:id="119300351">
      <w:bodyDiv w:val="1"/>
      <w:marLeft w:val="0"/>
      <w:marRight w:val="0"/>
      <w:marTop w:val="0"/>
      <w:marBottom w:val="0"/>
      <w:divBdr>
        <w:top w:val="none" w:sz="0" w:space="0" w:color="auto"/>
        <w:left w:val="none" w:sz="0" w:space="0" w:color="auto"/>
        <w:bottom w:val="none" w:sz="0" w:space="0" w:color="auto"/>
        <w:right w:val="none" w:sz="0" w:space="0" w:color="auto"/>
      </w:divBdr>
    </w:div>
    <w:div w:id="119342255">
      <w:bodyDiv w:val="1"/>
      <w:marLeft w:val="0"/>
      <w:marRight w:val="0"/>
      <w:marTop w:val="0"/>
      <w:marBottom w:val="0"/>
      <w:divBdr>
        <w:top w:val="none" w:sz="0" w:space="0" w:color="auto"/>
        <w:left w:val="none" w:sz="0" w:space="0" w:color="auto"/>
        <w:bottom w:val="none" w:sz="0" w:space="0" w:color="auto"/>
        <w:right w:val="none" w:sz="0" w:space="0" w:color="auto"/>
      </w:divBdr>
    </w:div>
    <w:div w:id="119961174">
      <w:bodyDiv w:val="1"/>
      <w:marLeft w:val="0"/>
      <w:marRight w:val="0"/>
      <w:marTop w:val="0"/>
      <w:marBottom w:val="0"/>
      <w:divBdr>
        <w:top w:val="none" w:sz="0" w:space="0" w:color="auto"/>
        <w:left w:val="none" w:sz="0" w:space="0" w:color="auto"/>
        <w:bottom w:val="none" w:sz="0" w:space="0" w:color="auto"/>
        <w:right w:val="none" w:sz="0" w:space="0" w:color="auto"/>
      </w:divBdr>
    </w:div>
    <w:div w:id="120853091">
      <w:bodyDiv w:val="1"/>
      <w:marLeft w:val="0"/>
      <w:marRight w:val="0"/>
      <w:marTop w:val="0"/>
      <w:marBottom w:val="0"/>
      <w:divBdr>
        <w:top w:val="none" w:sz="0" w:space="0" w:color="auto"/>
        <w:left w:val="none" w:sz="0" w:space="0" w:color="auto"/>
        <w:bottom w:val="none" w:sz="0" w:space="0" w:color="auto"/>
        <w:right w:val="none" w:sz="0" w:space="0" w:color="auto"/>
      </w:divBdr>
    </w:div>
    <w:div w:id="121848957">
      <w:bodyDiv w:val="1"/>
      <w:marLeft w:val="0"/>
      <w:marRight w:val="0"/>
      <w:marTop w:val="0"/>
      <w:marBottom w:val="0"/>
      <w:divBdr>
        <w:top w:val="none" w:sz="0" w:space="0" w:color="auto"/>
        <w:left w:val="none" w:sz="0" w:space="0" w:color="auto"/>
        <w:bottom w:val="none" w:sz="0" w:space="0" w:color="auto"/>
        <w:right w:val="none" w:sz="0" w:space="0" w:color="auto"/>
      </w:divBdr>
    </w:div>
    <w:div w:id="122577974">
      <w:bodyDiv w:val="1"/>
      <w:marLeft w:val="0"/>
      <w:marRight w:val="0"/>
      <w:marTop w:val="0"/>
      <w:marBottom w:val="0"/>
      <w:divBdr>
        <w:top w:val="none" w:sz="0" w:space="0" w:color="auto"/>
        <w:left w:val="none" w:sz="0" w:space="0" w:color="auto"/>
        <w:bottom w:val="none" w:sz="0" w:space="0" w:color="auto"/>
        <w:right w:val="none" w:sz="0" w:space="0" w:color="auto"/>
      </w:divBdr>
    </w:div>
    <w:div w:id="123472330">
      <w:bodyDiv w:val="1"/>
      <w:marLeft w:val="0"/>
      <w:marRight w:val="0"/>
      <w:marTop w:val="0"/>
      <w:marBottom w:val="0"/>
      <w:divBdr>
        <w:top w:val="none" w:sz="0" w:space="0" w:color="auto"/>
        <w:left w:val="none" w:sz="0" w:space="0" w:color="auto"/>
        <w:bottom w:val="none" w:sz="0" w:space="0" w:color="auto"/>
        <w:right w:val="none" w:sz="0" w:space="0" w:color="auto"/>
      </w:divBdr>
    </w:div>
    <w:div w:id="124199578">
      <w:bodyDiv w:val="1"/>
      <w:marLeft w:val="0"/>
      <w:marRight w:val="0"/>
      <w:marTop w:val="0"/>
      <w:marBottom w:val="0"/>
      <w:divBdr>
        <w:top w:val="none" w:sz="0" w:space="0" w:color="auto"/>
        <w:left w:val="none" w:sz="0" w:space="0" w:color="auto"/>
        <w:bottom w:val="none" w:sz="0" w:space="0" w:color="auto"/>
        <w:right w:val="none" w:sz="0" w:space="0" w:color="auto"/>
      </w:divBdr>
    </w:div>
    <w:div w:id="124354127">
      <w:bodyDiv w:val="1"/>
      <w:marLeft w:val="0"/>
      <w:marRight w:val="0"/>
      <w:marTop w:val="0"/>
      <w:marBottom w:val="0"/>
      <w:divBdr>
        <w:top w:val="none" w:sz="0" w:space="0" w:color="auto"/>
        <w:left w:val="none" w:sz="0" w:space="0" w:color="auto"/>
        <w:bottom w:val="none" w:sz="0" w:space="0" w:color="auto"/>
        <w:right w:val="none" w:sz="0" w:space="0" w:color="auto"/>
      </w:divBdr>
    </w:div>
    <w:div w:id="124736128">
      <w:bodyDiv w:val="1"/>
      <w:marLeft w:val="0"/>
      <w:marRight w:val="0"/>
      <w:marTop w:val="0"/>
      <w:marBottom w:val="0"/>
      <w:divBdr>
        <w:top w:val="none" w:sz="0" w:space="0" w:color="auto"/>
        <w:left w:val="none" w:sz="0" w:space="0" w:color="auto"/>
        <w:bottom w:val="none" w:sz="0" w:space="0" w:color="auto"/>
        <w:right w:val="none" w:sz="0" w:space="0" w:color="auto"/>
      </w:divBdr>
    </w:div>
    <w:div w:id="124857840">
      <w:bodyDiv w:val="1"/>
      <w:marLeft w:val="0"/>
      <w:marRight w:val="0"/>
      <w:marTop w:val="0"/>
      <w:marBottom w:val="0"/>
      <w:divBdr>
        <w:top w:val="none" w:sz="0" w:space="0" w:color="auto"/>
        <w:left w:val="none" w:sz="0" w:space="0" w:color="auto"/>
        <w:bottom w:val="none" w:sz="0" w:space="0" w:color="auto"/>
        <w:right w:val="none" w:sz="0" w:space="0" w:color="auto"/>
      </w:divBdr>
    </w:div>
    <w:div w:id="125583812">
      <w:bodyDiv w:val="1"/>
      <w:marLeft w:val="0"/>
      <w:marRight w:val="0"/>
      <w:marTop w:val="0"/>
      <w:marBottom w:val="0"/>
      <w:divBdr>
        <w:top w:val="none" w:sz="0" w:space="0" w:color="auto"/>
        <w:left w:val="none" w:sz="0" w:space="0" w:color="auto"/>
        <w:bottom w:val="none" w:sz="0" w:space="0" w:color="auto"/>
        <w:right w:val="none" w:sz="0" w:space="0" w:color="auto"/>
      </w:divBdr>
    </w:div>
    <w:div w:id="125633941">
      <w:bodyDiv w:val="1"/>
      <w:marLeft w:val="0"/>
      <w:marRight w:val="0"/>
      <w:marTop w:val="0"/>
      <w:marBottom w:val="0"/>
      <w:divBdr>
        <w:top w:val="none" w:sz="0" w:space="0" w:color="auto"/>
        <w:left w:val="none" w:sz="0" w:space="0" w:color="auto"/>
        <w:bottom w:val="none" w:sz="0" w:space="0" w:color="auto"/>
        <w:right w:val="none" w:sz="0" w:space="0" w:color="auto"/>
      </w:divBdr>
    </w:div>
    <w:div w:id="125780064">
      <w:bodyDiv w:val="1"/>
      <w:marLeft w:val="0"/>
      <w:marRight w:val="0"/>
      <w:marTop w:val="0"/>
      <w:marBottom w:val="0"/>
      <w:divBdr>
        <w:top w:val="none" w:sz="0" w:space="0" w:color="auto"/>
        <w:left w:val="none" w:sz="0" w:space="0" w:color="auto"/>
        <w:bottom w:val="none" w:sz="0" w:space="0" w:color="auto"/>
        <w:right w:val="none" w:sz="0" w:space="0" w:color="auto"/>
      </w:divBdr>
    </w:div>
    <w:div w:id="126121230">
      <w:bodyDiv w:val="1"/>
      <w:marLeft w:val="0"/>
      <w:marRight w:val="0"/>
      <w:marTop w:val="0"/>
      <w:marBottom w:val="0"/>
      <w:divBdr>
        <w:top w:val="none" w:sz="0" w:space="0" w:color="auto"/>
        <w:left w:val="none" w:sz="0" w:space="0" w:color="auto"/>
        <w:bottom w:val="none" w:sz="0" w:space="0" w:color="auto"/>
        <w:right w:val="none" w:sz="0" w:space="0" w:color="auto"/>
      </w:divBdr>
    </w:div>
    <w:div w:id="126316608">
      <w:bodyDiv w:val="1"/>
      <w:marLeft w:val="0"/>
      <w:marRight w:val="0"/>
      <w:marTop w:val="0"/>
      <w:marBottom w:val="0"/>
      <w:divBdr>
        <w:top w:val="none" w:sz="0" w:space="0" w:color="auto"/>
        <w:left w:val="none" w:sz="0" w:space="0" w:color="auto"/>
        <w:bottom w:val="none" w:sz="0" w:space="0" w:color="auto"/>
        <w:right w:val="none" w:sz="0" w:space="0" w:color="auto"/>
      </w:divBdr>
    </w:div>
    <w:div w:id="127554153">
      <w:bodyDiv w:val="1"/>
      <w:marLeft w:val="0"/>
      <w:marRight w:val="0"/>
      <w:marTop w:val="0"/>
      <w:marBottom w:val="0"/>
      <w:divBdr>
        <w:top w:val="none" w:sz="0" w:space="0" w:color="auto"/>
        <w:left w:val="none" w:sz="0" w:space="0" w:color="auto"/>
        <w:bottom w:val="none" w:sz="0" w:space="0" w:color="auto"/>
        <w:right w:val="none" w:sz="0" w:space="0" w:color="auto"/>
      </w:divBdr>
    </w:div>
    <w:div w:id="127824305">
      <w:bodyDiv w:val="1"/>
      <w:marLeft w:val="0"/>
      <w:marRight w:val="0"/>
      <w:marTop w:val="0"/>
      <w:marBottom w:val="0"/>
      <w:divBdr>
        <w:top w:val="none" w:sz="0" w:space="0" w:color="auto"/>
        <w:left w:val="none" w:sz="0" w:space="0" w:color="auto"/>
        <w:bottom w:val="none" w:sz="0" w:space="0" w:color="auto"/>
        <w:right w:val="none" w:sz="0" w:space="0" w:color="auto"/>
      </w:divBdr>
    </w:div>
    <w:div w:id="128129114">
      <w:bodyDiv w:val="1"/>
      <w:marLeft w:val="0"/>
      <w:marRight w:val="0"/>
      <w:marTop w:val="0"/>
      <w:marBottom w:val="0"/>
      <w:divBdr>
        <w:top w:val="none" w:sz="0" w:space="0" w:color="auto"/>
        <w:left w:val="none" w:sz="0" w:space="0" w:color="auto"/>
        <w:bottom w:val="none" w:sz="0" w:space="0" w:color="auto"/>
        <w:right w:val="none" w:sz="0" w:space="0" w:color="auto"/>
      </w:divBdr>
    </w:div>
    <w:div w:id="128283429">
      <w:bodyDiv w:val="1"/>
      <w:marLeft w:val="0"/>
      <w:marRight w:val="0"/>
      <w:marTop w:val="0"/>
      <w:marBottom w:val="0"/>
      <w:divBdr>
        <w:top w:val="none" w:sz="0" w:space="0" w:color="auto"/>
        <w:left w:val="none" w:sz="0" w:space="0" w:color="auto"/>
        <w:bottom w:val="none" w:sz="0" w:space="0" w:color="auto"/>
        <w:right w:val="none" w:sz="0" w:space="0" w:color="auto"/>
      </w:divBdr>
    </w:div>
    <w:div w:id="128591111">
      <w:bodyDiv w:val="1"/>
      <w:marLeft w:val="0"/>
      <w:marRight w:val="0"/>
      <w:marTop w:val="0"/>
      <w:marBottom w:val="0"/>
      <w:divBdr>
        <w:top w:val="none" w:sz="0" w:space="0" w:color="auto"/>
        <w:left w:val="none" w:sz="0" w:space="0" w:color="auto"/>
        <w:bottom w:val="none" w:sz="0" w:space="0" w:color="auto"/>
        <w:right w:val="none" w:sz="0" w:space="0" w:color="auto"/>
      </w:divBdr>
    </w:div>
    <w:div w:id="130755796">
      <w:bodyDiv w:val="1"/>
      <w:marLeft w:val="0"/>
      <w:marRight w:val="0"/>
      <w:marTop w:val="0"/>
      <w:marBottom w:val="0"/>
      <w:divBdr>
        <w:top w:val="none" w:sz="0" w:space="0" w:color="auto"/>
        <w:left w:val="none" w:sz="0" w:space="0" w:color="auto"/>
        <w:bottom w:val="none" w:sz="0" w:space="0" w:color="auto"/>
        <w:right w:val="none" w:sz="0" w:space="0" w:color="auto"/>
      </w:divBdr>
    </w:div>
    <w:div w:id="130901507">
      <w:bodyDiv w:val="1"/>
      <w:marLeft w:val="0"/>
      <w:marRight w:val="0"/>
      <w:marTop w:val="0"/>
      <w:marBottom w:val="0"/>
      <w:divBdr>
        <w:top w:val="none" w:sz="0" w:space="0" w:color="auto"/>
        <w:left w:val="none" w:sz="0" w:space="0" w:color="auto"/>
        <w:bottom w:val="none" w:sz="0" w:space="0" w:color="auto"/>
        <w:right w:val="none" w:sz="0" w:space="0" w:color="auto"/>
      </w:divBdr>
    </w:div>
    <w:div w:id="131213730">
      <w:bodyDiv w:val="1"/>
      <w:marLeft w:val="0"/>
      <w:marRight w:val="0"/>
      <w:marTop w:val="0"/>
      <w:marBottom w:val="0"/>
      <w:divBdr>
        <w:top w:val="none" w:sz="0" w:space="0" w:color="auto"/>
        <w:left w:val="none" w:sz="0" w:space="0" w:color="auto"/>
        <w:bottom w:val="none" w:sz="0" w:space="0" w:color="auto"/>
        <w:right w:val="none" w:sz="0" w:space="0" w:color="auto"/>
      </w:divBdr>
    </w:div>
    <w:div w:id="131531928">
      <w:bodyDiv w:val="1"/>
      <w:marLeft w:val="0"/>
      <w:marRight w:val="0"/>
      <w:marTop w:val="0"/>
      <w:marBottom w:val="0"/>
      <w:divBdr>
        <w:top w:val="none" w:sz="0" w:space="0" w:color="auto"/>
        <w:left w:val="none" w:sz="0" w:space="0" w:color="auto"/>
        <w:bottom w:val="none" w:sz="0" w:space="0" w:color="auto"/>
        <w:right w:val="none" w:sz="0" w:space="0" w:color="auto"/>
      </w:divBdr>
    </w:div>
    <w:div w:id="131794353">
      <w:bodyDiv w:val="1"/>
      <w:marLeft w:val="0"/>
      <w:marRight w:val="0"/>
      <w:marTop w:val="0"/>
      <w:marBottom w:val="0"/>
      <w:divBdr>
        <w:top w:val="none" w:sz="0" w:space="0" w:color="auto"/>
        <w:left w:val="none" w:sz="0" w:space="0" w:color="auto"/>
        <w:bottom w:val="none" w:sz="0" w:space="0" w:color="auto"/>
        <w:right w:val="none" w:sz="0" w:space="0" w:color="auto"/>
      </w:divBdr>
    </w:div>
    <w:div w:id="132069144">
      <w:bodyDiv w:val="1"/>
      <w:marLeft w:val="0"/>
      <w:marRight w:val="0"/>
      <w:marTop w:val="0"/>
      <w:marBottom w:val="0"/>
      <w:divBdr>
        <w:top w:val="none" w:sz="0" w:space="0" w:color="auto"/>
        <w:left w:val="none" w:sz="0" w:space="0" w:color="auto"/>
        <w:bottom w:val="none" w:sz="0" w:space="0" w:color="auto"/>
        <w:right w:val="none" w:sz="0" w:space="0" w:color="auto"/>
      </w:divBdr>
    </w:div>
    <w:div w:id="132600550">
      <w:bodyDiv w:val="1"/>
      <w:marLeft w:val="0"/>
      <w:marRight w:val="0"/>
      <w:marTop w:val="0"/>
      <w:marBottom w:val="0"/>
      <w:divBdr>
        <w:top w:val="none" w:sz="0" w:space="0" w:color="auto"/>
        <w:left w:val="none" w:sz="0" w:space="0" w:color="auto"/>
        <w:bottom w:val="none" w:sz="0" w:space="0" w:color="auto"/>
        <w:right w:val="none" w:sz="0" w:space="0" w:color="auto"/>
      </w:divBdr>
    </w:div>
    <w:div w:id="133253117">
      <w:bodyDiv w:val="1"/>
      <w:marLeft w:val="0"/>
      <w:marRight w:val="0"/>
      <w:marTop w:val="0"/>
      <w:marBottom w:val="0"/>
      <w:divBdr>
        <w:top w:val="none" w:sz="0" w:space="0" w:color="auto"/>
        <w:left w:val="none" w:sz="0" w:space="0" w:color="auto"/>
        <w:bottom w:val="none" w:sz="0" w:space="0" w:color="auto"/>
        <w:right w:val="none" w:sz="0" w:space="0" w:color="auto"/>
      </w:divBdr>
    </w:div>
    <w:div w:id="134373148">
      <w:bodyDiv w:val="1"/>
      <w:marLeft w:val="0"/>
      <w:marRight w:val="0"/>
      <w:marTop w:val="0"/>
      <w:marBottom w:val="0"/>
      <w:divBdr>
        <w:top w:val="none" w:sz="0" w:space="0" w:color="auto"/>
        <w:left w:val="none" w:sz="0" w:space="0" w:color="auto"/>
        <w:bottom w:val="none" w:sz="0" w:space="0" w:color="auto"/>
        <w:right w:val="none" w:sz="0" w:space="0" w:color="auto"/>
      </w:divBdr>
    </w:div>
    <w:div w:id="134683495">
      <w:bodyDiv w:val="1"/>
      <w:marLeft w:val="0"/>
      <w:marRight w:val="0"/>
      <w:marTop w:val="0"/>
      <w:marBottom w:val="0"/>
      <w:divBdr>
        <w:top w:val="none" w:sz="0" w:space="0" w:color="auto"/>
        <w:left w:val="none" w:sz="0" w:space="0" w:color="auto"/>
        <w:bottom w:val="none" w:sz="0" w:space="0" w:color="auto"/>
        <w:right w:val="none" w:sz="0" w:space="0" w:color="auto"/>
      </w:divBdr>
    </w:div>
    <w:div w:id="134762961">
      <w:bodyDiv w:val="1"/>
      <w:marLeft w:val="0"/>
      <w:marRight w:val="0"/>
      <w:marTop w:val="0"/>
      <w:marBottom w:val="0"/>
      <w:divBdr>
        <w:top w:val="none" w:sz="0" w:space="0" w:color="auto"/>
        <w:left w:val="none" w:sz="0" w:space="0" w:color="auto"/>
        <w:bottom w:val="none" w:sz="0" w:space="0" w:color="auto"/>
        <w:right w:val="none" w:sz="0" w:space="0" w:color="auto"/>
      </w:divBdr>
    </w:div>
    <w:div w:id="134834842">
      <w:bodyDiv w:val="1"/>
      <w:marLeft w:val="0"/>
      <w:marRight w:val="0"/>
      <w:marTop w:val="0"/>
      <w:marBottom w:val="0"/>
      <w:divBdr>
        <w:top w:val="none" w:sz="0" w:space="0" w:color="auto"/>
        <w:left w:val="none" w:sz="0" w:space="0" w:color="auto"/>
        <w:bottom w:val="none" w:sz="0" w:space="0" w:color="auto"/>
        <w:right w:val="none" w:sz="0" w:space="0" w:color="auto"/>
      </w:divBdr>
    </w:div>
    <w:div w:id="134837720">
      <w:bodyDiv w:val="1"/>
      <w:marLeft w:val="0"/>
      <w:marRight w:val="0"/>
      <w:marTop w:val="0"/>
      <w:marBottom w:val="0"/>
      <w:divBdr>
        <w:top w:val="none" w:sz="0" w:space="0" w:color="auto"/>
        <w:left w:val="none" w:sz="0" w:space="0" w:color="auto"/>
        <w:bottom w:val="none" w:sz="0" w:space="0" w:color="auto"/>
        <w:right w:val="none" w:sz="0" w:space="0" w:color="auto"/>
      </w:divBdr>
    </w:div>
    <w:div w:id="135298567">
      <w:bodyDiv w:val="1"/>
      <w:marLeft w:val="0"/>
      <w:marRight w:val="0"/>
      <w:marTop w:val="0"/>
      <w:marBottom w:val="0"/>
      <w:divBdr>
        <w:top w:val="none" w:sz="0" w:space="0" w:color="auto"/>
        <w:left w:val="none" w:sz="0" w:space="0" w:color="auto"/>
        <w:bottom w:val="none" w:sz="0" w:space="0" w:color="auto"/>
        <w:right w:val="none" w:sz="0" w:space="0" w:color="auto"/>
      </w:divBdr>
    </w:div>
    <w:div w:id="135804735">
      <w:bodyDiv w:val="1"/>
      <w:marLeft w:val="0"/>
      <w:marRight w:val="0"/>
      <w:marTop w:val="0"/>
      <w:marBottom w:val="0"/>
      <w:divBdr>
        <w:top w:val="none" w:sz="0" w:space="0" w:color="auto"/>
        <w:left w:val="none" w:sz="0" w:space="0" w:color="auto"/>
        <w:bottom w:val="none" w:sz="0" w:space="0" w:color="auto"/>
        <w:right w:val="none" w:sz="0" w:space="0" w:color="auto"/>
      </w:divBdr>
    </w:div>
    <w:div w:id="135876356">
      <w:bodyDiv w:val="1"/>
      <w:marLeft w:val="0"/>
      <w:marRight w:val="0"/>
      <w:marTop w:val="0"/>
      <w:marBottom w:val="0"/>
      <w:divBdr>
        <w:top w:val="none" w:sz="0" w:space="0" w:color="auto"/>
        <w:left w:val="none" w:sz="0" w:space="0" w:color="auto"/>
        <w:bottom w:val="none" w:sz="0" w:space="0" w:color="auto"/>
        <w:right w:val="none" w:sz="0" w:space="0" w:color="auto"/>
      </w:divBdr>
    </w:div>
    <w:div w:id="135992938">
      <w:bodyDiv w:val="1"/>
      <w:marLeft w:val="0"/>
      <w:marRight w:val="0"/>
      <w:marTop w:val="0"/>
      <w:marBottom w:val="0"/>
      <w:divBdr>
        <w:top w:val="none" w:sz="0" w:space="0" w:color="auto"/>
        <w:left w:val="none" w:sz="0" w:space="0" w:color="auto"/>
        <w:bottom w:val="none" w:sz="0" w:space="0" w:color="auto"/>
        <w:right w:val="none" w:sz="0" w:space="0" w:color="auto"/>
      </w:divBdr>
    </w:div>
    <w:div w:id="136459628">
      <w:bodyDiv w:val="1"/>
      <w:marLeft w:val="0"/>
      <w:marRight w:val="0"/>
      <w:marTop w:val="0"/>
      <w:marBottom w:val="0"/>
      <w:divBdr>
        <w:top w:val="none" w:sz="0" w:space="0" w:color="auto"/>
        <w:left w:val="none" w:sz="0" w:space="0" w:color="auto"/>
        <w:bottom w:val="none" w:sz="0" w:space="0" w:color="auto"/>
        <w:right w:val="none" w:sz="0" w:space="0" w:color="auto"/>
      </w:divBdr>
    </w:div>
    <w:div w:id="137000557">
      <w:bodyDiv w:val="1"/>
      <w:marLeft w:val="0"/>
      <w:marRight w:val="0"/>
      <w:marTop w:val="0"/>
      <w:marBottom w:val="0"/>
      <w:divBdr>
        <w:top w:val="none" w:sz="0" w:space="0" w:color="auto"/>
        <w:left w:val="none" w:sz="0" w:space="0" w:color="auto"/>
        <w:bottom w:val="none" w:sz="0" w:space="0" w:color="auto"/>
        <w:right w:val="none" w:sz="0" w:space="0" w:color="auto"/>
      </w:divBdr>
    </w:div>
    <w:div w:id="137039210">
      <w:bodyDiv w:val="1"/>
      <w:marLeft w:val="0"/>
      <w:marRight w:val="0"/>
      <w:marTop w:val="0"/>
      <w:marBottom w:val="0"/>
      <w:divBdr>
        <w:top w:val="none" w:sz="0" w:space="0" w:color="auto"/>
        <w:left w:val="none" w:sz="0" w:space="0" w:color="auto"/>
        <w:bottom w:val="none" w:sz="0" w:space="0" w:color="auto"/>
        <w:right w:val="none" w:sz="0" w:space="0" w:color="auto"/>
      </w:divBdr>
    </w:div>
    <w:div w:id="137302382">
      <w:bodyDiv w:val="1"/>
      <w:marLeft w:val="0"/>
      <w:marRight w:val="0"/>
      <w:marTop w:val="0"/>
      <w:marBottom w:val="0"/>
      <w:divBdr>
        <w:top w:val="none" w:sz="0" w:space="0" w:color="auto"/>
        <w:left w:val="none" w:sz="0" w:space="0" w:color="auto"/>
        <w:bottom w:val="none" w:sz="0" w:space="0" w:color="auto"/>
        <w:right w:val="none" w:sz="0" w:space="0" w:color="auto"/>
      </w:divBdr>
    </w:div>
    <w:div w:id="137646429">
      <w:bodyDiv w:val="1"/>
      <w:marLeft w:val="0"/>
      <w:marRight w:val="0"/>
      <w:marTop w:val="0"/>
      <w:marBottom w:val="0"/>
      <w:divBdr>
        <w:top w:val="none" w:sz="0" w:space="0" w:color="auto"/>
        <w:left w:val="none" w:sz="0" w:space="0" w:color="auto"/>
        <w:bottom w:val="none" w:sz="0" w:space="0" w:color="auto"/>
        <w:right w:val="none" w:sz="0" w:space="0" w:color="auto"/>
      </w:divBdr>
    </w:div>
    <w:div w:id="138033877">
      <w:bodyDiv w:val="1"/>
      <w:marLeft w:val="0"/>
      <w:marRight w:val="0"/>
      <w:marTop w:val="0"/>
      <w:marBottom w:val="0"/>
      <w:divBdr>
        <w:top w:val="none" w:sz="0" w:space="0" w:color="auto"/>
        <w:left w:val="none" w:sz="0" w:space="0" w:color="auto"/>
        <w:bottom w:val="none" w:sz="0" w:space="0" w:color="auto"/>
        <w:right w:val="none" w:sz="0" w:space="0" w:color="auto"/>
      </w:divBdr>
    </w:div>
    <w:div w:id="138041516">
      <w:bodyDiv w:val="1"/>
      <w:marLeft w:val="0"/>
      <w:marRight w:val="0"/>
      <w:marTop w:val="0"/>
      <w:marBottom w:val="0"/>
      <w:divBdr>
        <w:top w:val="none" w:sz="0" w:space="0" w:color="auto"/>
        <w:left w:val="none" w:sz="0" w:space="0" w:color="auto"/>
        <w:bottom w:val="none" w:sz="0" w:space="0" w:color="auto"/>
        <w:right w:val="none" w:sz="0" w:space="0" w:color="auto"/>
      </w:divBdr>
    </w:div>
    <w:div w:id="138425127">
      <w:bodyDiv w:val="1"/>
      <w:marLeft w:val="0"/>
      <w:marRight w:val="0"/>
      <w:marTop w:val="0"/>
      <w:marBottom w:val="0"/>
      <w:divBdr>
        <w:top w:val="none" w:sz="0" w:space="0" w:color="auto"/>
        <w:left w:val="none" w:sz="0" w:space="0" w:color="auto"/>
        <w:bottom w:val="none" w:sz="0" w:space="0" w:color="auto"/>
        <w:right w:val="none" w:sz="0" w:space="0" w:color="auto"/>
      </w:divBdr>
    </w:div>
    <w:div w:id="138620934">
      <w:bodyDiv w:val="1"/>
      <w:marLeft w:val="0"/>
      <w:marRight w:val="0"/>
      <w:marTop w:val="0"/>
      <w:marBottom w:val="0"/>
      <w:divBdr>
        <w:top w:val="none" w:sz="0" w:space="0" w:color="auto"/>
        <w:left w:val="none" w:sz="0" w:space="0" w:color="auto"/>
        <w:bottom w:val="none" w:sz="0" w:space="0" w:color="auto"/>
        <w:right w:val="none" w:sz="0" w:space="0" w:color="auto"/>
      </w:divBdr>
    </w:div>
    <w:div w:id="139350629">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0772518">
      <w:bodyDiv w:val="1"/>
      <w:marLeft w:val="0"/>
      <w:marRight w:val="0"/>
      <w:marTop w:val="0"/>
      <w:marBottom w:val="0"/>
      <w:divBdr>
        <w:top w:val="none" w:sz="0" w:space="0" w:color="auto"/>
        <w:left w:val="none" w:sz="0" w:space="0" w:color="auto"/>
        <w:bottom w:val="none" w:sz="0" w:space="0" w:color="auto"/>
        <w:right w:val="none" w:sz="0" w:space="0" w:color="auto"/>
      </w:divBdr>
    </w:div>
    <w:div w:id="140926926">
      <w:bodyDiv w:val="1"/>
      <w:marLeft w:val="0"/>
      <w:marRight w:val="0"/>
      <w:marTop w:val="0"/>
      <w:marBottom w:val="0"/>
      <w:divBdr>
        <w:top w:val="none" w:sz="0" w:space="0" w:color="auto"/>
        <w:left w:val="none" w:sz="0" w:space="0" w:color="auto"/>
        <w:bottom w:val="none" w:sz="0" w:space="0" w:color="auto"/>
        <w:right w:val="none" w:sz="0" w:space="0" w:color="auto"/>
      </w:divBdr>
    </w:div>
    <w:div w:id="141116101">
      <w:bodyDiv w:val="1"/>
      <w:marLeft w:val="0"/>
      <w:marRight w:val="0"/>
      <w:marTop w:val="0"/>
      <w:marBottom w:val="0"/>
      <w:divBdr>
        <w:top w:val="none" w:sz="0" w:space="0" w:color="auto"/>
        <w:left w:val="none" w:sz="0" w:space="0" w:color="auto"/>
        <w:bottom w:val="none" w:sz="0" w:space="0" w:color="auto"/>
        <w:right w:val="none" w:sz="0" w:space="0" w:color="auto"/>
      </w:divBdr>
    </w:div>
    <w:div w:id="141433336">
      <w:bodyDiv w:val="1"/>
      <w:marLeft w:val="0"/>
      <w:marRight w:val="0"/>
      <w:marTop w:val="0"/>
      <w:marBottom w:val="0"/>
      <w:divBdr>
        <w:top w:val="none" w:sz="0" w:space="0" w:color="auto"/>
        <w:left w:val="none" w:sz="0" w:space="0" w:color="auto"/>
        <w:bottom w:val="none" w:sz="0" w:space="0" w:color="auto"/>
        <w:right w:val="none" w:sz="0" w:space="0" w:color="auto"/>
      </w:divBdr>
    </w:div>
    <w:div w:id="141436181">
      <w:bodyDiv w:val="1"/>
      <w:marLeft w:val="0"/>
      <w:marRight w:val="0"/>
      <w:marTop w:val="0"/>
      <w:marBottom w:val="0"/>
      <w:divBdr>
        <w:top w:val="none" w:sz="0" w:space="0" w:color="auto"/>
        <w:left w:val="none" w:sz="0" w:space="0" w:color="auto"/>
        <w:bottom w:val="none" w:sz="0" w:space="0" w:color="auto"/>
        <w:right w:val="none" w:sz="0" w:space="0" w:color="auto"/>
      </w:divBdr>
    </w:div>
    <w:div w:id="142506001">
      <w:bodyDiv w:val="1"/>
      <w:marLeft w:val="0"/>
      <w:marRight w:val="0"/>
      <w:marTop w:val="0"/>
      <w:marBottom w:val="0"/>
      <w:divBdr>
        <w:top w:val="none" w:sz="0" w:space="0" w:color="auto"/>
        <w:left w:val="none" w:sz="0" w:space="0" w:color="auto"/>
        <w:bottom w:val="none" w:sz="0" w:space="0" w:color="auto"/>
        <w:right w:val="none" w:sz="0" w:space="0" w:color="auto"/>
      </w:divBdr>
    </w:div>
    <w:div w:id="142817599">
      <w:bodyDiv w:val="1"/>
      <w:marLeft w:val="0"/>
      <w:marRight w:val="0"/>
      <w:marTop w:val="0"/>
      <w:marBottom w:val="0"/>
      <w:divBdr>
        <w:top w:val="none" w:sz="0" w:space="0" w:color="auto"/>
        <w:left w:val="none" w:sz="0" w:space="0" w:color="auto"/>
        <w:bottom w:val="none" w:sz="0" w:space="0" w:color="auto"/>
        <w:right w:val="none" w:sz="0" w:space="0" w:color="auto"/>
      </w:divBdr>
    </w:div>
    <w:div w:id="143014030">
      <w:bodyDiv w:val="1"/>
      <w:marLeft w:val="0"/>
      <w:marRight w:val="0"/>
      <w:marTop w:val="0"/>
      <w:marBottom w:val="0"/>
      <w:divBdr>
        <w:top w:val="none" w:sz="0" w:space="0" w:color="auto"/>
        <w:left w:val="none" w:sz="0" w:space="0" w:color="auto"/>
        <w:bottom w:val="none" w:sz="0" w:space="0" w:color="auto"/>
        <w:right w:val="none" w:sz="0" w:space="0" w:color="auto"/>
      </w:divBdr>
    </w:div>
    <w:div w:id="143393470">
      <w:bodyDiv w:val="1"/>
      <w:marLeft w:val="0"/>
      <w:marRight w:val="0"/>
      <w:marTop w:val="0"/>
      <w:marBottom w:val="0"/>
      <w:divBdr>
        <w:top w:val="none" w:sz="0" w:space="0" w:color="auto"/>
        <w:left w:val="none" w:sz="0" w:space="0" w:color="auto"/>
        <w:bottom w:val="none" w:sz="0" w:space="0" w:color="auto"/>
        <w:right w:val="none" w:sz="0" w:space="0" w:color="auto"/>
      </w:divBdr>
    </w:div>
    <w:div w:id="143470976">
      <w:bodyDiv w:val="1"/>
      <w:marLeft w:val="0"/>
      <w:marRight w:val="0"/>
      <w:marTop w:val="0"/>
      <w:marBottom w:val="0"/>
      <w:divBdr>
        <w:top w:val="none" w:sz="0" w:space="0" w:color="auto"/>
        <w:left w:val="none" w:sz="0" w:space="0" w:color="auto"/>
        <w:bottom w:val="none" w:sz="0" w:space="0" w:color="auto"/>
        <w:right w:val="none" w:sz="0" w:space="0" w:color="auto"/>
      </w:divBdr>
    </w:div>
    <w:div w:id="143935027">
      <w:bodyDiv w:val="1"/>
      <w:marLeft w:val="0"/>
      <w:marRight w:val="0"/>
      <w:marTop w:val="0"/>
      <w:marBottom w:val="0"/>
      <w:divBdr>
        <w:top w:val="none" w:sz="0" w:space="0" w:color="auto"/>
        <w:left w:val="none" w:sz="0" w:space="0" w:color="auto"/>
        <w:bottom w:val="none" w:sz="0" w:space="0" w:color="auto"/>
        <w:right w:val="none" w:sz="0" w:space="0" w:color="auto"/>
      </w:divBdr>
    </w:div>
    <w:div w:id="144007349">
      <w:bodyDiv w:val="1"/>
      <w:marLeft w:val="0"/>
      <w:marRight w:val="0"/>
      <w:marTop w:val="0"/>
      <w:marBottom w:val="0"/>
      <w:divBdr>
        <w:top w:val="none" w:sz="0" w:space="0" w:color="auto"/>
        <w:left w:val="none" w:sz="0" w:space="0" w:color="auto"/>
        <w:bottom w:val="none" w:sz="0" w:space="0" w:color="auto"/>
        <w:right w:val="none" w:sz="0" w:space="0" w:color="auto"/>
      </w:divBdr>
    </w:div>
    <w:div w:id="144199629">
      <w:bodyDiv w:val="1"/>
      <w:marLeft w:val="0"/>
      <w:marRight w:val="0"/>
      <w:marTop w:val="0"/>
      <w:marBottom w:val="0"/>
      <w:divBdr>
        <w:top w:val="none" w:sz="0" w:space="0" w:color="auto"/>
        <w:left w:val="none" w:sz="0" w:space="0" w:color="auto"/>
        <w:bottom w:val="none" w:sz="0" w:space="0" w:color="auto"/>
        <w:right w:val="none" w:sz="0" w:space="0" w:color="auto"/>
      </w:divBdr>
    </w:div>
    <w:div w:id="144712343">
      <w:bodyDiv w:val="1"/>
      <w:marLeft w:val="0"/>
      <w:marRight w:val="0"/>
      <w:marTop w:val="0"/>
      <w:marBottom w:val="0"/>
      <w:divBdr>
        <w:top w:val="none" w:sz="0" w:space="0" w:color="auto"/>
        <w:left w:val="none" w:sz="0" w:space="0" w:color="auto"/>
        <w:bottom w:val="none" w:sz="0" w:space="0" w:color="auto"/>
        <w:right w:val="none" w:sz="0" w:space="0" w:color="auto"/>
      </w:divBdr>
    </w:div>
    <w:div w:id="145366114">
      <w:bodyDiv w:val="1"/>
      <w:marLeft w:val="0"/>
      <w:marRight w:val="0"/>
      <w:marTop w:val="0"/>
      <w:marBottom w:val="0"/>
      <w:divBdr>
        <w:top w:val="none" w:sz="0" w:space="0" w:color="auto"/>
        <w:left w:val="none" w:sz="0" w:space="0" w:color="auto"/>
        <w:bottom w:val="none" w:sz="0" w:space="0" w:color="auto"/>
        <w:right w:val="none" w:sz="0" w:space="0" w:color="auto"/>
      </w:divBdr>
    </w:div>
    <w:div w:id="145830025">
      <w:bodyDiv w:val="1"/>
      <w:marLeft w:val="0"/>
      <w:marRight w:val="0"/>
      <w:marTop w:val="0"/>
      <w:marBottom w:val="0"/>
      <w:divBdr>
        <w:top w:val="none" w:sz="0" w:space="0" w:color="auto"/>
        <w:left w:val="none" w:sz="0" w:space="0" w:color="auto"/>
        <w:bottom w:val="none" w:sz="0" w:space="0" w:color="auto"/>
        <w:right w:val="none" w:sz="0" w:space="0" w:color="auto"/>
      </w:divBdr>
    </w:div>
    <w:div w:id="146434821">
      <w:bodyDiv w:val="1"/>
      <w:marLeft w:val="0"/>
      <w:marRight w:val="0"/>
      <w:marTop w:val="0"/>
      <w:marBottom w:val="0"/>
      <w:divBdr>
        <w:top w:val="none" w:sz="0" w:space="0" w:color="auto"/>
        <w:left w:val="none" w:sz="0" w:space="0" w:color="auto"/>
        <w:bottom w:val="none" w:sz="0" w:space="0" w:color="auto"/>
        <w:right w:val="none" w:sz="0" w:space="0" w:color="auto"/>
      </w:divBdr>
    </w:div>
    <w:div w:id="146627214">
      <w:bodyDiv w:val="1"/>
      <w:marLeft w:val="0"/>
      <w:marRight w:val="0"/>
      <w:marTop w:val="0"/>
      <w:marBottom w:val="0"/>
      <w:divBdr>
        <w:top w:val="none" w:sz="0" w:space="0" w:color="auto"/>
        <w:left w:val="none" w:sz="0" w:space="0" w:color="auto"/>
        <w:bottom w:val="none" w:sz="0" w:space="0" w:color="auto"/>
        <w:right w:val="none" w:sz="0" w:space="0" w:color="auto"/>
      </w:divBdr>
    </w:div>
    <w:div w:id="147017283">
      <w:bodyDiv w:val="1"/>
      <w:marLeft w:val="0"/>
      <w:marRight w:val="0"/>
      <w:marTop w:val="0"/>
      <w:marBottom w:val="0"/>
      <w:divBdr>
        <w:top w:val="none" w:sz="0" w:space="0" w:color="auto"/>
        <w:left w:val="none" w:sz="0" w:space="0" w:color="auto"/>
        <w:bottom w:val="none" w:sz="0" w:space="0" w:color="auto"/>
        <w:right w:val="none" w:sz="0" w:space="0" w:color="auto"/>
      </w:divBdr>
    </w:div>
    <w:div w:id="147522153">
      <w:bodyDiv w:val="1"/>
      <w:marLeft w:val="0"/>
      <w:marRight w:val="0"/>
      <w:marTop w:val="0"/>
      <w:marBottom w:val="0"/>
      <w:divBdr>
        <w:top w:val="none" w:sz="0" w:space="0" w:color="auto"/>
        <w:left w:val="none" w:sz="0" w:space="0" w:color="auto"/>
        <w:bottom w:val="none" w:sz="0" w:space="0" w:color="auto"/>
        <w:right w:val="none" w:sz="0" w:space="0" w:color="auto"/>
      </w:divBdr>
    </w:div>
    <w:div w:id="147792718">
      <w:bodyDiv w:val="1"/>
      <w:marLeft w:val="0"/>
      <w:marRight w:val="0"/>
      <w:marTop w:val="0"/>
      <w:marBottom w:val="0"/>
      <w:divBdr>
        <w:top w:val="none" w:sz="0" w:space="0" w:color="auto"/>
        <w:left w:val="none" w:sz="0" w:space="0" w:color="auto"/>
        <w:bottom w:val="none" w:sz="0" w:space="0" w:color="auto"/>
        <w:right w:val="none" w:sz="0" w:space="0" w:color="auto"/>
      </w:divBdr>
    </w:div>
    <w:div w:id="148450661">
      <w:bodyDiv w:val="1"/>
      <w:marLeft w:val="0"/>
      <w:marRight w:val="0"/>
      <w:marTop w:val="0"/>
      <w:marBottom w:val="0"/>
      <w:divBdr>
        <w:top w:val="none" w:sz="0" w:space="0" w:color="auto"/>
        <w:left w:val="none" w:sz="0" w:space="0" w:color="auto"/>
        <w:bottom w:val="none" w:sz="0" w:space="0" w:color="auto"/>
        <w:right w:val="none" w:sz="0" w:space="0" w:color="auto"/>
      </w:divBdr>
    </w:div>
    <w:div w:id="149173226">
      <w:bodyDiv w:val="1"/>
      <w:marLeft w:val="0"/>
      <w:marRight w:val="0"/>
      <w:marTop w:val="0"/>
      <w:marBottom w:val="0"/>
      <w:divBdr>
        <w:top w:val="none" w:sz="0" w:space="0" w:color="auto"/>
        <w:left w:val="none" w:sz="0" w:space="0" w:color="auto"/>
        <w:bottom w:val="none" w:sz="0" w:space="0" w:color="auto"/>
        <w:right w:val="none" w:sz="0" w:space="0" w:color="auto"/>
      </w:divBdr>
    </w:div>
    <w:div w:id="149256285">
      <w:bodyDiv w:val="1"/>
      <w:marLeft w:val="0"/>
      <w:marRight w:val="0"/>
      <w:marTop w:val="0"/>
      <w:marBottom w:val="0"/>
      <w:divBdr>
        <w:top w:val="none" w:sz="0" w:space="0" w:color="auto"/>
        <w:left w:val="none" w:sz="0" w:space="0" w:color="auto"/>
        <w:bottom w:val="none" w:sz="0" w:space="0" w:color="auto"/>
        <w:right w:val="none" w:sz="0" w:space="0" w:color="auto"/>
      </w:divBdr>
    </w:div>
    <w:div w:id="149643560">
      <w:bodyDiv w:val="1"/>
      <w:marLeft w:val="0"/>
      <w:marRight w:val="0"/>
      <w:marTop w:val="0"/>
      <w:marBottom w:val="0"/>
      <w:divBdr>
        <w:top w:val="none" w:sz="0" w:space="0" w:color="auto"/>
        <w:left w:val="none" w:sz="0" w:space="0" w:color="auto"/>
        <w:bottom w:val="none" w:sz="0" w:space="0" w:color="auto"/>
        <w:right w:val="none" w:sz="0" w:space="0" w:color="auto"/>
      </w:divBdr>
    </w:div>
    <w:div w:id="149714763">
      <w:bodyDiv w:val="1"/>
      <w:marLeft w:val="0"/>
      <w:marRight w:val="0"/>
      <w:marTop w:val="0"/>
      <w:marBottom w:val="0"/>
      <w:divBdr>
        <w:top w:val="none" w:sz="0" w:space="0" w:color="auto"/>
        <w:left w:val="none" w:sz="0" w:space="0" w:color="auto"/>
        <w:bottom w:val="none" w:sz="0" w:space="0" w:color="auto"/>
        <w:right w:val="none" w:sz="0" w:space="0" w:color="auto"/>
      </w:divBdr>
    </w:div>
    <w:div w:id="149754403">
      <w:bodyDiv w:val="1"/>
      <w:marLeft w:val="0"/>
      <w:marRight w:val="0"/>
      <w:marTop w:val="0"/>
      <w:marBottom w:val="0"/>
      <w:divBdr>
        <w:top w:val="none" w:sz="0" w:space="0" w:color="auto"/>
        <w:left w:val="none" w:sz="0" w:space="0" w:color="auto"/>
        <w:bottom w:val="none" w:sz="0" w:space="0" w:color="auto"/>
        <w:right w:val="none" w:sz="0" w:space="0" w:color="auto"/>
      </w:divBdr>
    </w:div>
    <w:div w:id="149758301">
      <w:bodyDiv w:val="1"/>
      <w:marLeft w:val="0"/>
      <w:marRight w:val="0"/>
      <w:marTop w:val="0"/>
      <w:marBottom w:val="0"/>
      <w:divBdr>
        <w:top w:val="none" w:sz="0" w:space="0" w:color="auto"/>
        <w:left w:val="none" w:sz="0" w:space="0" w:color="auto"/>
        <w:bottom w:val="none" w:sz="0" w:space="0" w:color="auto"/>
        <w:right w:val="none" w:sz="0" w:space="0" w:color="auto"/>
      </w:divBdr>
    </w:div>
    <w:div w:id="151066767">
      <w:bodyDiv w:val="1"/>
      <w:marLeft w:val="0"/>
      <w:marRight w:val="0"/>
      <w:marTop w:val="0"/>
      <w:marBottom w:val="0"/>
      <w:divBdr>
        <w:top w:val="none" w:sz="0" w:space="0" w:color="auto"/>
        <w:left w:val="none" w:sz="0" w:space="0" w:color="auto"/>
        <w:bottom w:val="none" w:sz="0" w:space="0" w:color="auto"/>
        <w:right w:val="none" w:sz="0" w:space="0" w:color="auto"/>
      </w:divBdr>
    </w:div>
    <w:div w:id="151917275">
      <w:bodyDiv w:val="1"/>
      <w:marLeft w:val="0"/>
      <w:marRight w:val="0"/>
      <w:marTop w:val="0"/>
      <w:marBottom w:val="0"/>
      <w:divBdr>
        <w:top w:val="none" w:sz="0" w:space="0" w:color="auto"/>
        <w:left w:val="none" w:sz="0" w:space="0" w:color="auto"/>
        <w:bottom w:val="none" w:sz="0" w:space="0" w:color="auto"/>
        <w:right w:val="none" w:sz="0" w:space="0" w:color="auto"/>
      </w:divBdr>
    </w:div>
    <w:div w:id="152449694">
      <w:bodyDiv w:val="1"/>
      <w:marLeft w:val="0"/>
      <w:marRight w:val="0"/>
      <w:marTop w:val="0"/>
      <w:marBottom w:val="0"/>
      <w:divBdr>
        <w:top w:val="none" w:sz="0" w:space="0" w:color="auto"/>
        <w:left w:val="none" w:sz="0" w:space="0" w:color="auto"/>
        <w:bottom w:val="none" w:sz="0" w:space="0" w:color="auto"/>
        <w:right w:val="none" w:sz="0" w:space="0" w:color="auto"/>
      </w:divBdr>
    </w:div>
    <w:div w:id="152651418">
      <w:bodyDiv w:val="1"/>
      <w:marLeft w:val="0"/>
      <w:marRight w:val="0"/>
      <w:marTop w:val="0"/>
      <w:marBottom w:val="0"/>
      <w:divBdr>
        <w:top w:val="none" w:sz="0" w:space="0" w:color="auto"/>
        <w:left w:val="none" w:sz="0" w:space="0" w:color="auto"/>
        <w:bottom w:val="none" w:sz="0" w:space="0" w:color="auto"/>
        <w:right w:val="none" w:sz="0" w:space="0" w:color="auto"/>
      </w:divBdr>
    </w:div>
    <w:div w:id="153104147">
      <w:bodyDiv w:val="1"/>
      <w:marLeft w:val="0"/>
      <w:marRight w:val="0"/>
      <w:marTop w:val="0"/>
      <w:marBottom w:val="0"/>
      <w:divBdr>
        <w:top w:val="none" w:sz="0" w:space="0" w:color="auto"/>
        <w:left w:val="none" w:sz="0" w:space="0" w:color="auto"/>
        <w:bottom w:val="none" w:sz="0" w:space="0" w:color="auto"/>
        <w:right w:val="none" w:sz="0" w:space="0" w:color="auto"/>
      </w:divBdr>
    </w:div>
    <w:div w:id="153452226">
      <w:bodyDiv w:val="1"/>
      <w:marLeft w:val="0"/>
      <w:marRight w:val="0"/>
      <w:marTop w:val="0"/>
      <w:marBottom w:val="0"/>
      <w:divBdr>
        <w:top w:val="none" w:sz="0" w:space="0" w:color="auto"/>
        <w:left w:val="none" w:sz="0" w:space="0" w:color="auto"/>
        <w:bottom w:val="none" w:sz="0" w:space="0" w:color="auto"/>
        <w:right w:val="none" w:sz="0" w:space="0" w:color="auto"/>
      </w:divBdr>
    </w:div>
    <w:div w:id="154037178">
      <w:bodyDiv w:val="1"/>
      <w:marLeft w:val="0"/>
      <w:marRight w:val="0"/>
      <w:marTop w:val="0"/>
      <w:marBottom w:val="0"/>
      <w:divBdr>
        <w:top w:val="none" w:sz="0" w:space="0" w:color="auto"/>
        <w:left w:val="none" w:sz="0" w:space="0" w:color="auto"/>
        <w:bottom w:val="none" w:sz="0" w:space="0" w:color="auto"/>
        <w:right w:val="none" w:sz="0" w:space="0" w:color="auto"/>
      </w:divBdr>
    </w:div>
    <w:div w:id="154228854">
      <w:bodyDiv w:val="1"/>
      <w:marLeft w:val="0"/>
      <w:marRight w:val="0"/>
      <w:marTop w:val="0"/>
      <w:marBottom w:val="0"/>
      <w:divBdr>
        <w:top w:val="none" w:sz="0" w:space="0" w:color="auto"/>
        <w:left w:val="none" w:sz="0" w:space="0" w:color="auto"/>
        <w:bottom w:val="none" w:sz="0" w:space="0" w:color="auto"/>
        <w:right w:val="none" w:sz="0" w:space="0" w:color="auto"/>
      </w:divBdr>
    </w:div>
    <w:div w:id="154494706">
      <w:bodyDiv w:val="1"/>
      <w:marLeft w:val="0"/>
      <w:marRight w:val="0"/>
      <w:marTop w:val="0"/>
      <w:marBottom w:val="0"/>
      <w:divBdr>
        <w:top w:val="none" w:sz="0" w:space="0" w:color="auto"/>
        <w:left w:val="none" w:sz="0" w:space="0" w:color="auto"/>
        <w:bottom w:val="none" w:sz="0" w:space="0" w:color="auto"/>
        <w:right w:val="none" w:sz="0" w:space="0" w:color="auto"/>
      </w:divBdr>
    </w:div>
    <w:div w:id="154498480">
      <w:bodyDiv w:val="1"/>
      <w:marLeft w:val="0"/>
      <w:marRight w:val="0"/>
      <w:marTop w:val="0"/>
      <w:marBottom w:val="0"/>
      <w:divBdr>
        <w:top w:val="none" w:sz="0" w:space="0" w:color="auto"/>
        <w:left w:val="none" w:sz="0" w:space="0" w:color="auto"/>
        <w:bottom w:val="none" w:sz="0" w:space="0" w:color="auto"/>
        <w:right w:val="none" w:sz="0" w:space="0" w:color="auto"/>
      </w:divBdr>
    </w:div>
    <w:div w:id="155650832">
      <w:bodyDiv w:val="1"/>
      <w:marLeft w:val="0"/>
      <w:marRight w:val="0"/>
      <w:marTop w:val="0"/>
      <w:marBottom w:val="0"/>
      <w:divBdr>
        <w:top w:val="none" w:sz="0" w:space="0" w:color="auto"/>
        <w:left w:val="none" w:sz="0" w:space="0" w:color="auto"/>
        <w:bottom w:val="none" w:sz="0" w:space="0" w:color="auto"/>
        <w:right w:val="none" w:sz="0" w:space="0" w:color="auto"/>
      </w:divBdr>
    </w:div>
    <w:div w:id="155849969">
      <w:bodyDiv w:val="1"/>
      <w:marLeft w:val="0"/>
      <w:marRight w:val="0"/>
      <w:marTop w:val="0"/>
      <w:marBottom w:val="0"/>
      <w:divBdr>
        <w:top w:val="none" w:sz="0" w:space="0" w:color="auto"/>
        <w:left w:val="none" w:sz="0" w:space="0" w:color="auto"/>
        <w:bottom w:val="none" w:sz="0" w:space="0" w:color="auto"/>
        <w:right w:val="none" w:sz="0" w:space="0" w:color="auto"/>
      </w:divBdr>
    </w:div>
    <w:div w:id="155925109">
      <w:bodyDiv w:val="1"/>
      <w:marLeft w:val="0"/>
      <w:marRight w:val="0"/>
      <w:marTop w:val="0"/>
      <w:marBottom w:val="0"/>
      <w:divBdr>
        <w:top w:val="none" w:sz="0" w:space="0" w:color="auto"/>
        <w:left w:val="none" w:sz="0" w:space="0" w:color="auto"/>
        <w:bottom w:val="none" w:sz="0" w:space="0" w:color="auto"/>
        <w:right w:val="none" w:sz="0" w:space="0" w:color="auto"/>
      </w:divBdr>
    </w:div>
    <w:div w:id="156120653">
      <w:bodyDiv w:val="1"/>
      <w:marLeft w:val="0"/>
      <w:marRight w:val="0"/>
      <w:marTop w:val="0"/>
      <w:marBottom w:val="0"/>
      <w:divBdr>
        <w:top w:val="none" w:sz="0" w:space="0" w:color="auto"/>
        <w:left w:val="none" w:sz="0" w:space="0" w:color="auto"/>
        <w:bottom w:val="none" w:sz="0" w:space="0" w:color="auto"/>
        <w:right w:val="none" w:sz="0" w:space="0" w:color="auto"/>
      </w:divBdr>
    </w:div>
    <w:div w:id="156193757">
      <w:bodyDiv w:val="1"/>
      <w:marLeft w:val="0"/>
      <w:marRight w:val="0"/>
      <w:marTop w:val="0"/>
      <w:marBottom w:val="0"/>
      <w:divBdr>
        <w:top w:val="none" w:sz="0" w:space="0" w:color="auto"/>
        <w:left w:val="none" w:sz="0" w:space="0" w:color="auto"/>
        <w:bottom w:val="none" w:sz="0" w:space="0" w:color="auto"/>
        <w:right w:val="none" w:sz="0" w:space="0" w:color="auto"/>
      </w:divBdr>
    </w:div>
    <w:div w:id="156848926">
      <w:bodyDiv w:val="1"/>
      <w:marLeft w:val="0"/>
      <w:marRight w:val="0"/>
      <w:marTop w:val="0"/>
      <w:marBottom w:val="0"/>
      <w:divBdr>
        <w:top w:val="none" w:sz="0" w:space="0" w:color="auto"/>
        <w:left w:val="none" w:sz="0" w:space="0" w:color="auto"/>
        <w:bottom w:val="none" w:sz="0" w:space="0" w:color="auto"/>
        <w:right w:val="none" w:sz="0" w:space="0" w:color="auto"/>
      </w:divBdr>
    </w:div>
    <w:div w:id="157230612">
      <w:bodyDiv w:val="1"/>
      <w:marLeft w:val="0"/>
      <w:marRight w:val="0"/>
      <w:marTop w:val="0"/>
      <w:marBottom w:val="0"/>
      <w:divBdr>
        <w:top w:val="none" w:sz="0" w:space="0" w:color="auto"/>
        <w:left w:val="none" w:sz="0" w:space="0" w:color="auto"/>
        <w:bottom w:val="none" w:sz="0" w:space="0" w:color="auto"/>
        <w:right w:val="none" w:sz="0" w:space="0" w:color="auto"/>
      </w:divBdr>
    </w:div>
    <w:div w:id="157501679">
      <w:bodyDiv w:val="1"/>
      <w:marLeft w:val="0"/>
      <w:marRight w:val="0"/>
      <w:marTop w:val="0"/>
      <w:marBottom w:val="0"/>
      <w:divBdr>
        <w:top w:val="none" w:sz="0" w:space="0" w:color="auto"/>
        <w:left w:val="none" w:sz="0" w:space="0" w:color="auto"/>
        <w:bottom w:val="none" w:sz="0" w:space="0" w:color="auto"/>
        <w:right w:val="none" w:sz="0" w:space="0" w:color="auto"/>
      </w:divBdr>
    </w:div>
    <w:div w:id="158354823">
      <w:bodyDiv w:val="1"/>
      <w:marLeft w:val="0"/>
      <w:marRight w:val="0"/>
      <w:marTop w:val="0"/>
      <w:marBottom w:val="0"/>
      <w:divBdr>
        <w:top w:val="none" w:sz="0" w:space="0" w:color="auto"/>
        <w:left w:val="none" w:sz="0" w:space="0" w:color="auto"/>
        <w:bottom w:val="none" w:sz="0" w:space="0" w:color="auto"/>
        <w:right w:val="none" w:sz="0" w:space="0" w:color="auto"/>
      </w:divBdr>
    </w:div>
    <w:div w:id="159078091">
      <w:bodyDiv w:val="1"/>
      <w:marLeft w:val="0"/>
      <w:marRight w:val="0"/>
      <w:marTop w:val="0"/>
      <w:marBottom w:val="0"/>
      <w:divBdr>
        <w:top w:val="none" w:sz="0" w:space="0" w:color="auto"/>
        <w:left w:val="none" w:sz="0" w:space="0" w:color="auto"/>
        <w:bottom w:val="none" w:sz="0" w:space="0" w:color="auto"/>
        <w:right w:val="none" w:sz="0" w:space="0" w:color="auto"/>
      </w:divBdr>
    </w:div>
    <w:div w:id="159127672">
      <w:bodyDiv w:val="1"/>
      <w:marLeft w:val="0"/>
      <w:marRight w:val="0"/>
      <w:marTop w:val="0"/>
      <w:marBottom w:val="0"/>
      <w:divBdr>
        <w:top w:val="none" w:sz="0" w:space="0" w:color="auto"/>
        <w:left w:val="none" w:sz="0" w:space="0" w:color="auto"/>
        <w:bottom w:val="none" w:sz="0" w:space="0" w:color="auto"/>
        <w:right w:val="none" w:sz="0" w:space="0" w:color="auto"/>
      </w:divBdr>
    </w:div>
    <w:div w:id="159202588">
      <w:bodyDiv w:val="1"/>
      <w:marLeft w:val="0"/>
      <w:marRight w:val="0"/>
      <w:marTop w:val="0"/>
      <w:marBottom w:val="0"/>
      <w:divBdr>
        <w:top w:val="none" w:sz="0" w:space="0" w:color="auto"/>
        <w:left w:val="none" w:sz="0" w:space="0" w:color="auto"/>
        <w:bottom w:val="none" w:sz="0" w:space="0" w:color="auto"/>
        <w:right w:val="none" w:sz="0" w:space="0" w:color="auto"/>
      </w:divBdr>
    </w:div>
    <w:div w:id="159349106">
      <w:bodyDiv w:val="1"/>
      <w:marLeft w:val="0"/>
      <w:marRight w:val="0"/>
      <w:marTop w:val="0"/>
      <w:marBottom w:val="0"/>
      <w:divBdr>
        <w:top w:val="none" w:sz="0" w:space="0" w:color="auto"/>
        <w:left w:val="none" w:sz="0" w:space="0" w:color="auto"/>
        <w:bottom w:val="none" w:sz="0" w:space="0" w:color="auto"/>
        <w:right w:val="none" w:sz="0" w:space="0" w:color="auto"/>
      </w:divBdr>
    </w:div>
    <w:div w:id="159393728">
      <w:bodyDiv w:val="1"/>
      <w:marLeft w:val="0"/>
      <w:marRight w:val="0"/>
      <w:marTop w:val="0"/>
      <w:marBottom w:val="0"/>
      <w:divBdr>
        <w:top w:val="none" w:sz="0" w:space="0" w:color="auto"/>
        <w:left w:val="none" w:sz="0" w:space="0" w:color="auto"/>
        <w:bottom w:val="none" w:sz="0" w:space="0" w:color="auto"/>
        <w:right w:val="none" w:sz="0" w:space="0" w:color="auto"/>
      </w:divBdr>
    </w:div>
    <w:div w:id="160121123">
      <w:bodyDiv w:val="1"/>
      <w:marLeft w:val="0"/>
      <w:marRight w:val="0"/>
      <w:marTop w:val="0"/>
      <w:marBottom w:val="0"/>
      <w:divBdr>
        <w:top w:val="none" w:sz="0" w:space="0" w:color="auto"/>
        <w:left w:val="none" w:sz="0" w:space="0" w:color="auto"/>
        <w:bottom w:val="none" w:sz="0" w:space="0" w:color="auto"/>
        <w:right w:val="none" w:sz="0" w:space="0" w:color="auto"/>
      </w:divBdr>
    </w:div>
    <w:div w:id="160389018">
      <w:bodyDiv w:val="1"/>
      <w:marLeft w:val="0"/>
      <w:marRight w:val="0"/>
      <w:marTop w:val="0"/>
      <w:marBottom w:val="0"/>
      <w:divBdr>
        <w:top w:val="none" w:sz="0" w:space="0" w:color="auto"/>
        <w:left w:val="none" w:sz="0" w:space="0" w:color="auto"/>
        <w:bottom w:val="none" w:sz="0" w:space="0" w:color="auto"/>
        <w:right w:val="none" w:sz="0" w:space="0" w:color="auto"/>
      </w:divBdr>
    </w:div>
    <w:div w:id="160972671">
      <w:bodyDiv w:val="1"/>
      <w:marLeft w:val="0"/>
      <w:marRight w:val="0"/>
      <w:marTop w:val="0"/>
      <w:marBottom w:val="0"/>
      <w:divBdr>
        <w:top w:val="none" w:sz="0" w:space="0" w:color="auto"/>
        <w:left w:val="none" w:sz="0" w:space="0" w:color="auto"/>
        <w:bottom w:val="none" w:sz="0" w:space="0" w:color="auto"/>
        <w:right w:val="none" w:sz="0" w:space="0" w:color="auto"/>
      </w:divBdr>
    </w:div>
    <w:div w:id="161775419">
      <w:bodyDiv w:val="1"/>
      <w:marLeft w:val="0"/>
      <w:marRight w:val="0"/>
      <w:marTop w:val="0"/>
      <w:marBottom w:val="0"/>
      <w:divBdr>
        <w:top w:val="none" w:sz="0" w:space="0" w:color="auto"/>
        <w:left w:val="none" w:sz="0" w:space="0" w:color="auto"/>
        <w:bottom w:val="none" w:sz="0" w:space="0" w:color="auto"/>
        <w:right w:val="none" w:sz="0" w:space="0" w:color="auto"/>
      </w:divBdr>
    </w:div>
    <w:div w:id="162011390">
      <w:bodyDiv w:val="1"/>
      <w:marLeft w:val="0"/>
      <w:marRight w:val="0"/>
      <w:marTop w:val="0"/>
      <w:marBottom w:val="0"/>
      <w:divBdr>
        <w:top w:val="none" w:sz="0" w:space="0" w:color="auto"/>
        <w:left w:val="none" w:sz="0" w:space="0" w:color="auto"/>
        <w:bottom w:val="none" w:sz="0" w:space="0" w:color="auto"/>
        <w:right w:val="none" w:sz="0" w:space="0" w:color="auto"/>
      </w:divBdr>
    </w:div>
    <w:div w:id="162405139">
      <w:bodyDiv w:val="1"/>
      <w:marLeft w:val="0"/>
      <w:marRight w:val="0"/>
      <w:marTop w:val="0"/>
      <w:marBottom w:val="0"/>
      <w:divBdr>
        <w:top w:val="none" w:sz="0" w:space="0" w:color="auto"/>
        <w:left w:val="none" w:sz="0" w:space="0" w:color="auto"/>
        <w:bottom w:val="none" w:sz="0" w:space="0" w:color="auto"/>
        <w:right w:val="none" w:sz="0" w:space="0" w:color="auto"/>
      </w:divBdr>
    </w:div>
    <w:div w:id="162819655">
      <w:bodyDiv w:val="1"/>
      <w:marLeft w:val="0"/>
      <w:marRight w:val="0"/>
      <w:marTop w:val="0"/>
      <w:marBottom w:val="0"/>
      <w:divBdr>
        <w:top w:val="none" w:sz="0" w:space="0" w:color="auto"/>
        <w:left w:val="none" w:sz="0" w:space="0" w:color="auto"/>
        <w:bottom w:val="none" w:sz="0" w:space="0" w:color="auto"/>
        <w:right w:val="none" w:sz="0" w:space="0" w:color="auto"/>
      </w:divBdr>
    </w:div>
    <w:div w:id="163058439">
      <w:bodyDiv w:val="1"/>
      <w:marLeft w:val="0"/>
      <w:marRight w:val="0"/>
      <w:marTop w:val="0"/>
      <w:marBottom w:val="0"/>
      <w:divBdr>
        <w:top w:val="none" w:sz="0" w:space="0" w:color="auto"/>
        <w:left w:val="none" w:sz="0" w:space="0" w:color="auto"/>
        <w:bottom w:val="none" w:sz="0" w:space="0" w:color="auto"/>
        <w:right w:val="none" w:sz="0" w:space="0" w:color="auto"/>
      </w:divBdr>
    </w:div>
    <w:div w:id="163084336">
      <w:bodyDiv w:val="1"/>
      <w:marLeft w:val="0"/>
      <w:marRight w:val="0"/>
      <w:marTop w:val="0"/>
      <w:marBottom w:val="0"/>
      <w:divBdr>
        <w:top w:val="none" w:sz="0" w:space="0" w:color="auto"/>
        <w:left w:val="none" w:sz="0" w:space="0" w:color="auto"/>
        <w:bottom w:val="none" w:sz="0" w:space="0" w:color="auto"/>
        <w:right w:val="none" w:sz="0" w:space="0" w:color="auto"/>
      </w:divBdr>
    </w:div>
    <w:div w:id="163129598">
      <w:bodyDiv w:val="1"/>
      <w:marLeft w:val="0"/>
      <w:marRight w:val="0"/>
      <w:marTop w:val="0"/>
      <w:marBottom w:val="0"/>
      <w:divBdr>
        <w:top w:val="none" w:sz="0" w:space="0" w:color="auto"/>
        <w:left w:val="none" w:sz="0" w:space="0" w:color="auto"/>
        <w:bottom w:val="none" w:sz="0" w:space="0" w:color="auto"/>
        <w:right w:val="none" w:sz="0" w:space="0" w:color="auto"/>
      </w:divBdr>
    </w:div>
    <w:div w:id="163671491">
      <w:bodyDiv w:val="1"/>
      <w:marLeft w:val="0"/>
      <w:marRight w:val="0"/>
      <w:marTop w:val="0"/>
      <w:marBottom w:val="0"/>
      <w:divBdr>
        <w:top w:val="none" w:sz="0" w:space="0" w:color="auto"/>
        <w:left w:val="none" w:sz="0" w:space="0" w:color="auto"/>
        <w:bottom w:val="none" w:sz="0" w:space="0" w:color="auto"/>
        <w:right w:val="none" w:sz="0" w:space="0" w:color="auto"/>
      </w:divBdr>
    </w:div>
    <w:div w:id="164439995">
      <w:bodyDiv w:val="1"/>
      <w:marLeft w:val="0"/>
      <w:marRight w:val="0"/>
      <w:marTop w:val="0"/>
      <w:marBottom w:val="0"/>
      <w:divBdr>
        <w:top w:val="none" w:sz="0" w:space="0" w:color="auto"/>
        <w:left w:val="none" w:sz="0" w:space="0" w:color="auto"/>
        <w:bottom w:val="none" w:sz="0" w:space="0" w:color="auto"/>
        <w:right w:val="none" w:sz="0" w:space="0" w:color="auto"/>
      </w:divBdr>
    </w:div>
    <w:div w:id="164639573">
      <w:bodyDiv w:val="1"/>
      <w:marLeft w:val="0"/>
      <w:marRight w:val="0"/>
      <w:marTop w:val="0"/>
      <w:marBottom w:val="0"/>
      <w:divBdr>
        <w:top w:val="none" w:sz="0" w:space="0" w:color="auto"/>
        <w:left w:val="none" w:sz="0" w:space="0" w:color="auto"/>
        <w:bottom w:val="none" w:sz="0" w:space="0" w:color="auto"/>
        <w:right w:val="none" w:sz="0" w:space="0" w:color="auto"/>
      </w:divBdr>
    </w:div>
    <w:div w:id="165831290">
      <w:bodyDiv w:val="1"/>
      <w:marLeft w:val="0"/>
      <w:marRight w:val="0"/>
      <w:marTop w:val="0"/>
      <w:marBottom w:val="0"/>
      <w:divBdr>
        <w:top w:val="none" w:sz="0" w:space="0" w:color="auto"/>
        <w:left w:val="none" w:sz="0" w:space="0" w:color="auto"/>
        <w:bottom w:val="none" w:sz="0" w:space="0" w:color="auto"/>
        <w:right w:val="none" w:sz="0" w:space="0" w:color="auto"/>
      </w:divBdr>
    </w:div>
    <w:div w:id="165946600">
      <w:bodyDiv w:val="1"/>
      <w:marLeft w:val="0"/>
      <w:marRight w:val="0"/>
      <w:marTop w:val="0"/>
      <w:marBottom w:val="0"/>
      <w:divBdr>
        <w:top w:val="none" w:sz="0" w:space="0" w:color="auto"/>
        <w:left w:val="none" w:sz="0" w:space="0" w:color="auto"/>
        <w:bottom w:val="none" w:sz="0" w:space="0" w:color="auto"/>
        <w:right w:val="none" w:sz="0" w:space="0" w:color="auto"/>
      </w:divBdr>
    </w:div>
    <w:div w:id="166211909">
      <w:bodyDiv w:val="1"/>
      <w:marLeft w:val="0"/>
      <w:marRight w:val="0"/>
      <w:marTop w:val="0"/>
      <w:marBottom w:val="0"/>
      <w:divBdr>
        <w:top w:val="none" w:sz="0" w:space="0" w:color="auto"/>
        <w:left w:val="none" w:sz="0" w:space="0" w:color="auto"/>
        <w:bottom w:val="none" w:sz="0" w:space="0" w:color="auto"/>
        <w:right w:val="none" w:sz="0" w:space="0" w:color="auto"/>
      </w:divBdr>
    </w:div>
    <w:div w:id="166483015">
      <w:bodyDiv w:val="1"/>
      <w:marLeft w:val="0"/>
      <w:marRight w:val="0"/>
      <w:marTop w:val="0"/>
      <w:marBottom w:val="0"/>
      <w:divBdr>
        <w:top w:val="none" w:sz="0" w:space="0" w:color="auto"/>
        <w:left w:val="none" w:sz="0" w:space="0" w:color="auto"/>
        <w:bottom w:val="none" w:sz="0" w:space="0" w:color="auto"/>
        <w:right w:val="none" w:sz="0" w:space="0" w:color="auto"/>
      </w:divBdr>
    </w:div>
    <w:div w:id="166603971">
      <w:bodyDiv w:val="1"/>
      <w:marLeft w:val="0"/>
      <w:marRight w:val="0"/>
      <w:marTop w:val="0"/>
      <w:marBottom w:val="0"/>
      <w:divBdr>
        <w:top w:val="none" w:sz="0" w:space="0" w:color="auto"/>
        <w:left w:val="none" w:sz="0" w:space="0" w:color="auto"/>
        <w:bottom w:val="none" w:sz="0" w:space="0" w:color="auto"/>
        <w:right w:val="none" w:sz="0" w:space="0" w:color="auto"/>
      </w:divBdr>
    </w:div>
    <w:div w:id="167987557">
      <w:bodyDiv w:val="1"/>
      <w:marLeft w:val="0"/>
      <w:marRight w:val="0"/>
      <w:marTop w:val="0"/>
      <w:marBottom w:val="0"/>
      <w:divBdr>
        <w:top w:val="none" w:sz="0" w:space="0" w:color="auto"/>
        <w:left w:val="none" w:sz="0" w:space="0" w:color="auto"/>
        <w:bottom w:val="none" w:sz="0" w:space="0" w:color="auto"/>
        <w:right w:val="none" w:sz="0" w:space="0" w:color="auto"/>
      </w:divBdr>
    </w:div>
    <w:div w:id="167990706">
      <w:bodyDiv w:val="1"/>
      <w:marLeft w:val="0"/>
      <w:marRight w:val="0"/>
      <w:marTop w:val="0"/>
      <w:marBottom w:val="0"/>
      <w:divBdr>
        <w:top w:val="none" w:sz="0" w:space="0" w:color="auto"/>
        <w:left w:val="none" w:sz="0" w:space="0" w:color="auto"/>
        <w:bottom w:val="none" w:sz="0" w:space="0" w:color="auto"/>
        <w:right w:val="none" w:sz="0" w:space="0" w:color="auto"/>
      </w:divBdr>
    </w:div>
    <w:div w:id="168059510">
      <w:bodyDiv w:val="1"/>
      <w:marLeft w:val="0"/>
      <w:marRight w:val="0"/>
      <w:marTop w:val="0"/>
      <w:marBottom w:val="0"/>
      <w:divBdr>
        <w:top w:val="none" w:sz="0" w:space="0" w:color="auto"/>
        <w:left w:val="none" w:sz="0" w:space="0" w:color="auto"/>
        <w:bottom w:val="none" w:sz="0" w:space="0" w:color="auto"/>
        <w:right w:val="none" w:sz="0" w:space="0" w:color="auto"/>
      </w:divBdr>
    </w:div>
    <w:div w:id="168566353">
      <w:bodyDiv w:val="1"/>
      <w:marLeft w:val="0"/>
      <w:marRight w:val="0"/>
      <w:marTop w:val="0"/>
      <w:marBottom w:val="0"/>
      <w:divBdr>
        <w:top w:val="none" w:sz="0" w:space="0" w:color="auto"/>
        <w:left w:val="none" w:sz="0" w:space="0" w:color="auto"/>
        <w:bottom w:val="none" w:sz="0" w:space="0" w:color="auto"/>
        <w:right w:val="none" w:sz="0" w:space="0" w:color="auto"/>
      </w:divBdr>
    </w:div>
    <w:div w:id="169373901">
      <w:bodyDiv w:val="1"/>
      <w:marLeft w:val="0"/>
      <w:marRight w:val="0"/>
      <w:marTop w:val="0"/>
      <w:marBottom w:val="0"/>
      <w:divBdr>
        <w:top w:val="none" w:sz="0" w:space="0" w:color="auto"/>
        <w:left w:val="none" w:sz="0" w:space="0" w:color="auto"/>
        <w:bottom w:val="none" w:sz="0" w:space="0" w:color="auto"/>
        <w:right w:val="none" w:sz="0" w:space="0" w:color="auto"/>
      </w:divBdr>
    </w:div>
    <w:div w:id="171452556">
      <w:bodyDiv w:val="1"/>
      <w:marLeft w:val="0"/>
      <w:marRight w:val="0"/>
      <w:marTop w:val="0"/>
      <w:marBottom w:val="0"/>
      <w:divBdr>
        <w:top w:val="none" w:sz="0" w:space="0" w:color="auto"/>
        <w:left w:val="none" w:sz="0" w:space="0" w:color="auto"/>
        <w:bottom w:val="none" w:sz="0" w:space="0" w:color="auto"/>
        <w:right w:val="none" w:sz="0" w:space="0" w:color="auto"/>
      </w:divBdr>
    </w:div>
    <w:div w:id="171650590">
      <w:bodyDiv w:val="1"/>
      <w:marLeft w:val="0"/>
      <w:marRight w:val="0"/>
      <w:marTop w:val="0"/>
      <w:marBottom w:val="0"/>
      <w:divBdr>
        <w:top w:val="none" w:sz="0" w:space="0" w:color="auto"/>
        <w:left w:val="none" w:sz="0" w:space="0" w:color="auto"/>
        <w:bottom w:val="none" w:sz="0" w:space="0" w:color="auto"/>
        <w:right w:val="none" w:sz="0" w:space="0" w:color="auto"/>
      </w:divBdr>
    </w:div>
    <w:div w:id="172109989">
      <w:bodyDiv w:val="1"/>
      <w:marLeft w:val="0"/>
      <w:marRight w:val="0"/>
      <w:marTop w:val="0"/>
      <w:marBottom w:val="0"/>
      <w:divBdr>
        <w:top w:val="none" w:sz="0" w:space="0" w:color="auto"/>
        <w:left w:val="none" w:sz="0" w:space="0" w:color="auto"/>
        <w:bottom w:val="none" w:sz="0" w:space="0" w:color="auto"/>
        <w:right w:val="none" w:sz="0" w:space="0" w:color="auto"/>
      </w:divBdr>
    </w:div>
    <w:div w:id="172576666">
      <w:bodyDiv w:val="1"/>
      <w:marLeft w:val="0"/>
      <w:marRight w:val="0"/>
      <w:marTop w:val="0"/>
      <w:marBottom w:val="0"/>
      <w:divBdr>
        <w:top w:val="none" w:sz="0" w:space="0" w:color="auto"/>
        <w:left w:val="none" w:sz="0" w:space="0" w:color="auto"/>
        <w:bottom w:val="none" w:sz="0" w:space="0" w:color="auto"/>
        <w:right w:val="none" w:sz="0" w:space="0" w:color="auto"/>
      </w:divBdr>
    </w:div>
    <w:div w:id="172963752">
      <w:bodyDiv w:val="1"/>
      <w:marLeft w:val="0"/>
      <w:marRight w:val="0"/>
      <w:marTop w:val="0"/>
      <w:marBottom w:val="0"/>
      <w:divBdr>
        <w:top w:val="none" w:sz="0" w:space="0" w:color="auto"/>
        <w:left w:val="none" w:sz="0" w:space="0" w:color="auto"/>
        <w:bottom w:val="none" w:sz="0" w:space="0" w:color="auto"/>
        <w:right w:val="none" w:sz="0" w:space="0" w:color="auto"/>
      </w:divBdr>
    </w:div>
    <w:div w:id="173611607">
      <w:bodyDiv w:val="1"/>
      <w:marLeft w:val="0"/>
      <w:marRight w:val="0"/>
      <w:marTop w:val="0"/>
      <w:marBottom w:val="0"/>
      <w:divBdr>
        <w:top w:val="none" w:sz="0" w:space="0" w:color="auto"/>
        <w:left w:val="none" w:sz="0" w:space="0" w:color="auto"/>
        <w:bottom w:val="none" w:sz="0" w:space="0" w:color="auto"/>
        <w:right w:val="none" w:sz="0" w:space="0" w:color="auto"/>
      </w:divBdr>
    </w:div>
    <w:div w:id="173614306">
      <w:bodyDiv w:val="1"/>
      <w:marLeft w:val="0"/>
      <w:marRight w:val="0"/>
      <w:marTop w:val="0"/>
      <w:marBottom w:val="0"/>
      <w:divBdr>
        <w:top w:val="none" w:sz="0" w:space="0" w:color="auto"/>
        <w:left w:val="none" w:sz="0" w:space="0" w:color="auto"/>
        <w:bottom w:val="none" w:sz="0" w:space="0" w:color="auto"/>
        <w:right w:val="none" w:sz="0" w:space="0" w:color="auto"/>
      </w:divBdr>
    </w:div>
    <w:div w:id="174000858">
      <w:bodyDiv w:val="1"/>
      <w:marLeft w:val="0"/>
      <w:marRight w:val="0"/>
      <w:marTop w:val="0"/>
      <w:marBottom w:val="0"/>
      <w:divBdr>
        <w:top w:val="none" w:sz="0" w:space="0" w:color="auto"/>
        <w:left w:val="none" w:sz="0" w:space="0" w:color="auto"/>
        <w:bottom w:val="none" w:sz="0" w:space="0" w:color="auto"/>
        <w:right w:val="none" w:sz="0" w:space="0" w:color="auto"/>
      </w:divBdr>
    </w:div>
    <w:div w:id="174151496">
      <w:bodyDiv w:val="1"/>
      <w:marLeft w:val="0"/>
      <w:marRight w:val="0"/>
      <w:marTop w:val="0"/>
      <w:marBottom w:val="0"/>
      <w:divBdr>
        <w:top w:val="none" w:sz="0" w:space="0" w:color="auto"/>
        <w:left w:val="none" w:sz="0" w:space="0" w:color="auto"/>
        <w:bottom w:val="none" w:sz="0" w:space="0" w:color="auto"/>
        <w:right w:val="none" w:sz="0" w:space="0" w:color="auto"/>
      </w:divBdr>
    </w:div>
    <w:div w:id="174155982">
      <w:bodyDiv w:val="1"/>
      <w:marLeft w:val="0"/>
      <w:marRight w:val="0"/>
      <w:marTop w:val="0"/>
      <w:marBottom w:val="0"/>
      <w:divBdr>
        <w:top w:val="none" w:sz="0" w:space="0" w:color="auto"/>
        <w:left w:val="none" w:sz="0" w:space="0" w:color="auto"/>
        <w:bottom w:val="none" w:sz="0" w:space="0" w:color="auto"/>
        <w:right w:val="none" w:sz="0" w:space="0" w:color="auto"/>
      </w:divBdr>
    </w:div>
    <w:div w:id="175005822">
      <w:bodyDiv w:val="1"/>
      <w:marLeft w:val="0"/>
      <w:marRight w:val="0"/>
      <w:marTop w:val="0"/>
      <w:marBottom w:val="0"/>
      <w:divBdr>
        <w:top w:val="none" w:sz="0" w:space="0" w:color="auto"/>
        <w:left w:val="none" w:sz="0" w:space="0" w:color="auto"/>
        <w:bottom w:val="none" w:sz="0" w:space="0" w:color="auto"/>
        <w:right w:val="none" w:sz="0" w:space="0" w:color="auto"/>
      </w:divBdr>
    </w:div>
    <w:div w:id="175072197">
      <w:bodyDiv w:val="1"/>
      <w:marLeft w:val="0"/>
      <w:marRight w:val="0"/>
      <w:marTop w:val="0"/>
      <w:marBottom w:val="0"/>
      <w:divBdr>
        <w:top w:val="none" w:sz="0" w:space="0" w:color="auto"/>
        <w:left w:val="none" w:sz="0" w:space="0" w:color="auto"/>
        <w:bottom w:val="none" w:sz="0" w:space="0" w:color="auto"/>
        <w:right w:val="none" w:sz="0" w:space="0" w:color="auto"/>
      </w:divBdr>
    </w:div>
    <w:div w:id="176162885">
      <w:bodyDiv w:val="1"/>
      <w:marLeft w:val="0"/>
      <w:marRight w:val="0"/>
      <w:marTop w:val="0"/>
      <w:marBottom w:val="0"/>
      <w:divBdr>
        <w:top w:val="none" w:sz="0" w:space="0" w:color="auto"/>
        <w:left w:val="none" w:sz="0" w:space="0" w:color="auto"/>
        <w:bottom w:val="none" w:sz="0" w:space="0" w:color="auto"/>
        <w:right w:val="none" w:sz="0" w:space="0" w:color="auto"/>
      </w:divBdr>
    </w:div>
    <w:div w:id="176238810">
      <w:bodyDiv w:val="1"/>
      <w:marLeft w:val="0"/>
      <w:marRight w:val="0"/>
      <w:marTop w:val="0"/>
      <w:marBottom w:val="0"/>
      <w:divBdr>
        <w:top w:val="none" w:sz="0" w:space="0" w:color="auto"/>
        <w:left w:val="none" w:sz="0" w:space="0" w:color="auto"/>
        <w:bottom w:val="none" w:sz="0" w:space="0" w:color="auto"/>
        <w:right w:val="none" w:sz="0" w:space="0" w:color="auto"/>
      </w:divBdr>
    </w:div>
    <w:div w:id="176698696">
      <w:bodyDiv w:val="1"/>
      <w:marLeft w:val="0"/>
      <w:marRight w:val="0"/>
      <w:marTop w:val="0"/>
      <w:marBottom w:val="0"/>
      <w:divBdr>
        <w:top w:val="none" w:sz="0" w:space="0" w:color="auto"/>
        <w:left w:val="none" w:sz="0" w:space="0" w:color="auto"/>
        <w:bottom w:val="none" w:sz="0" w:space="0" w:color="auto"/>
        <w:right w:val="none" w:sz="0" w:space="0" w:color="auto"/>
      </w:divBdr>
    </w:div>
    <w:div w:id="177087137">
      <w:bodyDiv w:val="1"/>
      <w:marLeft w:val="0"/>
      <w:marRight w:val="0"/>
      <w:marTop w:val="0"/>
      <w:marBottom w:val="0"/>
      <w:divBdr>
        <w:top w:val="none" w:sz="0" w:space="0" w:color="auto"/>
        <w:left w:val="none" w:sz="0" w:space="0" w:color="auto"/>
        <w:bottom w:val="none" w:sz="0" w:space="0" w:color="auto"/>
        <w:right w:val="none" w:sz="0" w:space="0" w:color="auto"/>
      </w:divBdr>
    </w:div>
    <w:div w:id="177424371">
      <w:bodyDiv w:val="1"/>
      <w:marLeft w:val="0"/>
      <w:marRight w:val="0"/>
      <w:marTop w:val="0"/>
      <w:marBottom w:val="0"/>
      <w:divBdr>
        <w:top w:val="none" w:sz="0" w:space="0" w:color="auto"/>
        <w:left w:val="none" w:sz="0" w:space="0" w:color="auto"/>
        <w:bottom w:val="none" w:sz="0" w:space="0" w:color="auto"/>
        <w:right w:val="none" w:sz="0" w:space="0" w:color="auto"/>
      </w:divBdr>
    </w:div>
    <w:div w:id="177471560">
      <w:bodyDiv w:val="1"/>
      <w:marLeft w:val="0"/>
      <w:marRight w:val="0"/>
      <w:marTop w:val="0"/>
      <w:marBottom w:val="0"/>
      <w:divBdr>
        <w:top w:val="none" w:sz="0" w:space="0" w:color="auto"/>
        <w:left w:val="none" w:sz="0" w:space="0" w:color="auto"/>
        <w:bottom w:val="none" w:sz="0" w:space="0" w:color="auto"/>
        <w:right w:val="none" w:sz="0" w:space="0" w:color="auto"/>
      </w:divBdr>
    </w:div>
    <w:div w:id="177503454">
      <w:bodyDiv w:val="1"/>
      <w:marLeft w:val="0"/>
      <w:marRight w:val="0"/>
      <w:marTop w:val="0"/>
      <w:marBottom w:val="0"/>
      <w:divBdr>
        <w:top w:val="none" w:sz="0" w:space="0" w:color="auto"/>
        <w:left w:val="none" w:sz="0" w:space="0" w:color="auto"/>
        <w:bottom w:val="none" w:sz="0" w:space="0" w:color="auto"/>
        <w:right w:val="none" w:sz="0" w:space="0" w:color="auto"/>
      </w:divBdr>
    </w:div>
    <w:div w:id="177626040">
      <w:bodyDiv w:val="1"/>
      <w:marLeft w:val="0"/>
      <w:marRight w:val="0"/>
      <w:marTop w:val="0"/>
      <w:marBottom w:val="0"/>
      <w:divBdr>
        <w:top w:val="none" w:sz="0" w:space="0" w:color="auto"/>
        <w:left w:val="none" w:sz="0" w:space="0" w:color="auto"/>
        <w:bottom w:val="none" w:sz="0" w:space="0" w:color="auto"/>
        <w:right w:val="none" w:sz="0" w:space="0" w:color="auto"/>
      </w:divBdr>
    </w:div>
    <w:div w:id="177697973">
      <w:bodyDiv w:val="1"/>
      <w:marLeft w:val="0"/>
      <w:marRight w:val="0"/>
      <w:marTop w:val="0"/>
      <w:marBottom w:val="0"/>
      <w:divBdr>
        <w:top w:val="none" w:sz="0" w:space="0" w:color="auto"/>
        <w:left w:val="none" w:sz="0" w:space="0" w:color="auto"/>
        <w:bottom w:val="none" w:sz="0" w:space="0" w:color="auto"/>
        <w:right w:val="none" w:sz="0" w:space="0" w:color="auto"/>
      </w:divBdr>
    </w:div>
    <w:div w:id="178542598">
      <w:bodyDiv w:val="1"/>
      <w:marLeft w:val="0"/>
      <w:marRight w:val="0"/>
      <w:marTop w:val="0"/>
      <w:marBottom w:val="0"/>
      <w:divBdr>
        <w:top w:val="none" w:sz="0" w:space="0" w:color="auto"/>
        <w:left w:val="none" w:sz="0" w:space="0" w:color="auto"/>
        <w:bottom w:val="none" w:sz="0" w:space="0" w:color="auto"/>
        <w:right w:val="none" w:sz="0" w:space="0" w:color="auto"/>
      </w:divBdr>
    </w:div>
    <w:div w:id="178660805">
      <w:bodyDiv w:val="1"/>
      <w:marLeft w:val="0"/>
      <w:marRight w:val="0"/>
      <w:marTop w:val="0"/>
      <w:marBottom w:val="0"/>
      <w:divBdr>
        <w:top w:val="none" w:sz="0" w:space="0" w:color="auto"/>
        <w:left w:val="none" w:sz="0" w:space="0" w:color="auto"/>
        <w:bottom w:val="none" w:sz="0" w:space="0" w:color="auto"/>
        <w:right w:val="none" w:sz="0" w:space="0" w:color="auto"/>
      </w:divBdr>
    </w:div>
    <w:div w:id="178741403">
      <w:bodyDiv w:val="1"/>
      <w:marLeft w:val="0"/>
      <w:marRight w:val="0"/>
      <w:marTop w:val="0"/>
      <w:marBottom w:val="0"/>
      <w:divBdr>
        <w:top w:val="none" w:sz="0" w:space="0" w:color="auto"/>
        <w:left w:val="none" w:sz="0" w:space="0" w:color="auto"/>
        <w:bottom w:val="none" w:sz="0" w:space="0" w:color="auto"/>
        <w:right w:val="none" w:sz="0" w:space="0" w:color="auto"/>
      </w:divBdr>
    </w:div>
    <w:div w:id="179048823">
      <w:bodyDiv w:val="1"/>
      <w:marLeft w:val="0"/>
      <w:marRight w:val="0"/>
      <w:marTop w:val="0"/>
      <w:marBottom w:val="0"/>
      <w:divBdr>
        <w:top w:val="none" w:sz="0" w:space="0" w:color="auto"/>
        <w:left w:val="none" w:sz="0" w:space="0" w:color="auto"/>
        <w:bottom w:val="none" w:sz="0" w:space="0" w:color="auto"/>
        <w:right w:val="none" w:sz="0" w:space="0" w:color="auto"/>
      </w:divBdr>
    </w:div>
    <w:div w:id="179974482">
      <w:bodyDiv w:val="1"/>
      <w:marLeft w:val="0"/>
      <w:marRight w:val="0"/>
      <w:marTop w:val="0"/>
      <w:marBottom w:val="0"/>
      <w:divBdr>
        <w:top w:val="none" w:sz="0" w:space="0" w:color="auto"/>
        <w:left w:val="none" w:sz="0" w:space="0" w:color="auto"/>
        <w:bottom w:val="none" w:sz="0" w:space="0" w:color="auto"/>
        <w:right w:val="none" w:sz="0" w:space="0" w:color="auto"/>
      </w:divBdr>
    </w:div>
    <w:div w:id="180052740">
      <w:bodyDiv w:val="1"/>
      <w:marLeft w:val="0"/>
      <w:marRight w:val="0"/>
      <w:marTop w:val="0"/>
      <w:marBottom w:val="0"/>
      <w:divBdr>
        <w:top w:val="none" w:sz="0" w:space="0" w:color="auto"/>
        <w:left w:val="none" w:sz="0" w:space="0" w:color="auto"/>
        <w:bottom w:val="none" w:sz="0" w:space="0" w:color="auto"/>
        <w:right w:val="none" w:sz="0" w:space="0" w:color="auto"/>
      </w:divBdr>
    </w:div>
    <w:div w:id="180436675">
      <w:bodyDiv w:val="1"/>
      <w:marLeft w:val="0"/>
      <w:marRight w:val="0"/>
      <w:marTop w:val="0"/>
      <w:marBottom w:val="0"/>
      <w:divBdr>
        <w:top w:val="none" w:sz="0" w:space="0" w:color="auto"/>
        <w:left w:val="none" w:sz="0" w:space="0" w:color="auto"/>
        <w:bottom w:val="none" w:sz="0" w:space="0" w:color="auto"/>
        <w:right w:val="none" w:sz="0" w:space="0" w:color="auto"/>
      </w:divBdr>
    </w:div>
    <w:div w:id="180705565">
      <w:bodyDiv w:val="1"/>
      <w:marLeft w:val="0"/>
      <w:marRight w:val="0"/>
      <w:marTop w:val="0"/>
      <w:marBottom w:val="0"/>
      <w:divBdr>
        <w:top w:val="none" w:sz="0" w:space="0" w:color="auto"/>
        <w:left w:val="none" w:sz="0" w:space="0" w:color="auto"/>
        <w:bottom w:val="none" w:sz="0" w:space="0" w:color="auto"/>
        <w:right w:val="none" w:sz="0" w:space="0" w:color="auto"/>
      </w:divBdr>
    </w:div>
    <w:div w:id="181626980">
      <w:bodyDiv w:val="1"/>
      <w:marLeft w:val="0"/>
      <w:marRight w:val="0"/>
      <w:marTop w:val="0"/>
      <w:marBottom w:val="0"/>
      <w:divBdr>
        <w:top w:val="none" w:sz="0" w:space="0" w:color="auto"/>
        <w:left w:val="none" w:sz="0" w:space="0" w:color="auto"/>
        <w:bottom w:val="none" w:sz="0" w:space="0" w:color="auto"/>
        <w:right w:val="none" w:sz="0" w:space="0" w:color="auto"/>
      </w:divBdr>
    </w:div>
    <w:div w:id="182015705">
      <w:bodyDiv w:val="1"/>
      <w:marLeft w:val="0"/>
      <w:marRight w:val="0"/>
      <w:marTop w:val="0"/>
      <w:marBottom w:val="0"/>
      <w:divBdr>
        <w:top w:val="none" w:sz="0" w:space="0" w:color="auto"/>
        <w:left w:val="none" w:sz="0" w:space="0" w:color="auto"/>
        <w:bottom w:val="none" w:sz="0" w:space="0" w:color="auto"/>
        <w:right w:val="none" w:sz="0" w:space="0" w:color="auto"/>
      </w:divBdr>
    </w:div>
    <w:div w:id="182716153">
      <w:bodyDiv w:val="1"/>
      <w:marLeft w:val="0"/>
      <w:marRight w:val="0"/>
      <w:marTop w:val="0"/>
      <w:marBottom w:val="0"/>
      <w:divBdr>
        <w:top w:val="none" w:sz="0" w:space="0" w:color="auto"/>
        <w:left w:val="none" w:sz="0" w:space="0" w:color="auto"/>
        <w:bottom w:val="none" w:sz="0" w:space="0" w:color="auto"/>
        <w:right w:val="none" w:sz="0" w:space="0" w:color="auto"/>
      </w:divBdr>
    </w:div>
    <w:div w:id="183057679">
      <w:bodyDiv w:val="1"/>
      <w:marLeft w:val="0"/>
      <w:marRight w:val="0"/>
      <w:marTop w:val="0"/>
      <w:marBottom w:val="0"/>
      <w:divBdr>
        <w:top w:val="none" w:sz="0" w:space="0" w:color="auto"/>
        <w:left w:val="none" w:sz="0" w:space="0" w:color="auto"/>
        <w:bottom w:val="none" w:sz="0" w:space="0" w:color="auto"/>
        <w:right w:val="none" w:sz="0" w:space="0" w:color="auto"/>
      </w:divBdr>
    </w:div>
    <w:div w:id="183445078">
      <w:bodyDiv w:val="1"/>
      <w:marLeft w:val="0"/>
      <w:marRight w:val="0"/>
      <w:marTop w:val="0"/>
      <w:marBottom w:val="0"/>
      <w:divBdr>
        <w:top w:val="none" w:sz="0" w:space="0" w:color="auto"/>
        <w:left w:val="none" w:sz="0" w:space="0" w:color="auto"/>
        <w:bottom w:val="none" w:sz="0" w:space="0" w:color="auto"/>
        <w:right w:val="none" w:sz="0" w:space="0" w:color="auto"/>
      </w:divBdr>
    </w:div>
    <w:div w:id="183718108">
      <w:bodyDiv w:val="1"/>
      <w:marLeft w:val="0"/>
      <w:marRight w:val="0"/>
      <w:marTop w:val="0"/>
      <w:marBottom w:val="0"/>
      <w:divBdr>
        <w:top w:val="none" w:sz="0" w:space="0" w:color="auto"/>
        <w:left w:val="none" w:sz="0" w:space="0" w:color="auto"/>
        <w:bottom w:val="none" w:sz="0" w:space="0" w:color="auto"/>
        <w:right w:val="none" w:sz="0" w:space="0" w:color="auto"/>
      </w:divBdr>
    </w:div>
    <w:div w:id="183789443">
      <w:bodyDiv w:val="1"/>
      <w:marLeft w:val="0"/>
      <w:marRight w:val="0"/>
      <w:marTop w:val="0"/>
      <w:marBottom w:val="0"/>
      <w:divBdr>
        <w:top w:val="none" w:sz="0" w:space="0" w:color="auto"/>
        <w:left w:val="none" w:sz="0" w:space="0" w:color="auto"/>
        <w:bottom w:val="none" w:sz="0" w:space="0" w:color="auto"/>
        <w:right w:val="none" w:sz="0" w:space="0" w:color="auto"/>
      </w:divBdr>
    </w:div>
    <w:div w:id="183861237">
      <w:bodyDiv w:val="1"/>
      <w:marLeft w:val="0"/>
      <w:marRight w:val="0"/>
      <w:marTop w:val="0"/>
      <w:marBottom w:val="0"/>
      <w:divBdr>
        <w:top w:val="none" w:sz="0" w:space="0" w:color="auto"/>
        <w:left w:val="none" w:sz="0" w:space="0" w:color="auto"/>
        <w:bottom w:val="none" w:sz="0" w:space="0" w:color="auto"/>
        <w:right w:val="none" w:sz="0" w:space="0" w:color="auto"/>
      </w:divBdr>
    </w:div>
    <w:div w:id="184635825">
      <w:bodyDiv w:val="1"/>
      <w:marLeft w:val="0"/>
      <w:marRight w:val="0"/>
      <w:marTop w:val="0"/>
      <w:marBottom w:val="0"/>
      <w:divBdr>
        <w:top w:val="none" w:sz="0" w:space="0" w:color="auto"/>
        <w:left w:val="none" w:sz="0" w:space="0" w:color="auto"/>
        <w:bottom w:val="none" w:sz="0" w:space="0" w:color="auto"/>
        <w:right w:val="none" w:sz="0" w:space="0" w:color="auto"/>
      </w:divBdr>
    </w:div>
    <w:div w:id="184906562">
      <w:bodyDiv w:val="1"/>
      <w:marLeft w:val="0"/>
      <w:marRight w:val="0"/>
      <w:marTop w:val="0"/>
      <w:marBottom w:val="0"/>
      <w:divBdr>
        <w:top w:val="none" w:sz="0" w:space="0" w:color="auto"/>
        <w:left w:val="none" w:sz="0" w:space="0" w:color="auto"/>
        <w:bottom w:val="none" w:sz="0" w:space="0" w:color="auto"/>
        <w:right w:val="none" w:sz="0" w:space="0" w:color="auto"/>
      </w:divBdr>
    </w:div>
    <w:div w:id="184945132">
      <w:bodyDiv w:val="1"/>
      <w:marLeft w:val="0"/>
      <w:marRight w:val="0"/>
      <w:marTop w:val="0"/>
      <w:marBottom w:val="0"/>
      <w:divBdr>
        <w:top w:val="none" w:sz="0" w:space="0" w:color="auto"/>
        <w:left w:val="none" w:sz="0" w:space="0" w:color="auto"/>
        <w:bottom w:val="none" w:sz="0" w:space="0" w:color="auto"/>
        <w:right w:val="none" w:sz="0" w:space="0" w:color="auto"/>
      </w:divBdr>
    </w:div>
    <w:div w:id="185681111">
      <w:bodyDiv w:val="1"/>
      <w:marLeft w:val="0"/>
      <w:marRight w:val="0"/>
      <w:marTop w:val="0"/>
      <w:marBottom w:val="0"/>
      <w:divBdr>
        <w:top w:val="none" w:sz="0" w:space="0" w:color="auto"/>
        <w:left w:val="none" w:sz="0" w:space="0" w:color="auto"/>
        <w:bottom w:val="none" w:sz="0" w:space="0" w:color="auto"/>
        <w:right w:val="none" w:sz="0" w:space="0" w:color="auto"/>
      </w:divBdr>
    </w:div>
    <w:div w:id="185758951">
      <w:bodyDiv w:val="1"/>
      <w:marLeft w:val="0"/>
      <w:marRight w:val="0"/>
      <w:marTop w:val="0"/>
      <w:marBottom w:val="0"/>
      <w:divBdr>
        <w:top w:val="none" w:sz="0" w:space="0" w:color="auto"/>
        <w:left w:val="none" w:sz="0" w:space="0" w:color="auto"/>
        <w:bottom w:val="none" w:sz="0" w:space="0" w:color="auto"/>
        <w:right w:val="none" w:sz="0" w:space="0" w:color="auto"/>
      </w:divBdr>
    </w:div>
    <w:div w:id="185825625">
      <w:bodyDiv w:val="1"/>
      <w:marLeft w:val="0"/>
      <w:marRight w:val="0"/>
      <w:marTop w:val="0"/>
      <w:marBottom w:val="0"/>
      <w:divBdr>
        <w:top w:val="none" w:sz="0" w:space="0" w:color="auto"/>
        <w:left w:val="none" w:sz="0" w:space="0" w:color="auto"/>
        <w:bottom w:val="none" w:sz="0" w:space="0" w:color="auto"/>
        <w:right w:val="none" w:sz="0" w:space="0" w:color="auto"/>
      </w:divBdr>
    </w:div>
    <w:div w:id="186137088">
      <w:bodyDiv w:val="1"/>
      <w:marLeft w:val="0"/>
      <w:marRight w:val="0"/>
      <w:marTop w:val="0"/>
      <w:marBottom w:val="0"/>
      <w:divBdr>
        <w:top w:val="none" w:sz="0" w:space="0" w:color="auto"/>
        <w:left w:val="none" w:sz="0" w:space="0" w:color="auto"/>
        <w:bottom w:val="none" w:sz="0" w:space="0" w:color="auto"/>
        <w:right w:val="none" w:sz="0" w:space="0" w:color="auto"/>
      </w:divBdr>
    </w:div>
    <w:div w:id="186793974">
      <w:bodyDiv w:val="1"/>
      <w:marLeft w:val="0"/>
      <w:marRight w:val="0"/>
      <w:marTop w:val="0"/>
      <w:marBottom w:val="0"/>
      <w:divBdr>
        <w:top w:val="none" w:sz="0" w:space="0" w:color="auto"/>
        <w:left w:val="none" w:sz="0" w:space="0" w:color="auto"/>
        <w:bottom w:val="none" w:sz="0" w:space="0" w:color="auto"/>
        <w:right w:val="none" w:sz="0" w:space="0" w:color="auto"/>
      </w:divBdr>
    </w:div>
    <w:div w:id="187526968">
      <w:bodyDiv w:val="1"/>
      <w:marLeft w:val="0"/>
      <w:marRight w:val="0"/>
      <w:marTop w:val="0"/>
      <w:marBottom w:val="0"/>
      <w:divBdr>
        <w:top w:val="none" w:sz="0" w:space="0" w:color="auto"/>
        <w:left w:val="none" w:sz="0" w:space="0" w:color="auto"/>
        <w:bottom w:val="none" w:sz="0" w:space="0" w:color="auto"/>
        <w:right w:val="none" w:sz="0" w:space="0" w:color="auto"/>
      </w:divBdr>
    </w:div>
    <w:div w:id="187569292">
      <w:bodyDiv w:val="1"/>
      <w:marLeft w:val="0"/>
      <w:marRight w:val="0"/>
      <w:marTop w:val="0"/>
      <w:marBottom w:val="0"/>
      <w:divBdr>
        <w:top w:val="none" w:sz="0" w:space="0" w:color="auto"/>
        <w:left w:val="none" w:sz="0" w:space="0" w:color="auto"/>
        <w:bottom w:val="none" w:sz="0" w:space="0" w:color="auto"/>
        <w:right w:val="none" w:sz="0" w:space="0" w:color="auto"/>
      </w:divBdr>
    </w:div>
    <w:div w:id="187911636">
      <w:bodyDiv w:val="1"/>
      <w:marLeft w:val="0"/>
      <w:marRight w:val="0"/>
      <w:marTop w:val="0"/>
      <w:marBottom w:val="0"/>
      <w:divBdr>
        <w:top w:val="none" w:sz="0" w:space="0" w:color="auto"/>
        <w:left w:val="none" w:sz="0" w:space="0" w:color="auto"/>
        <w:bottom w:val="none" w:sz="0" w:space="0" w:color="auto"/>
        <w:right w:val="none" w:sz="0" w:space="0" w:color="auto"/>
      </w:divBdr>
    </w:div>
    <w:div w:id="188302903">
      <w:bodyDiv w:val="1"/>
      <w:marLeft w:val="0"/>
      <w:marRight w:val="0"/>
      <w:marTop w:val="0"/>
      <w:marBottom w:val="0"/>
      <w:divBdr>
        <w:top w:val="none" w:sz="0" w:space="0" w:color="auto"/>
        <w:left w:val="none" w:sz="0" w:space="0" w:color="auto"/>
        <w:bottom w:val="none" w:sz="0" w:space="0" w:color="auto"/>
        <w:right w:val="none" w:sz="0" w:space="0" w:color="auto"/>
      </w:divBdr>
    </w:div>
    <w:div w:id="188419855">
      <w:bodyDiv w:val="1"/>
      <w:marLeft w:val="0"/>
      <w:marRight w:val="0"/>
      <w:marTop w:val="0"/>
      <w:marBottom w:val="0"/>
      <w:divBdr>
        <w:top w:val="none" w:sz="0" w:space="0" w:color="auto"/>
        <w:left w:val="none" w:sz="0" w:space="0" w:color="auto"/>
        <w:bottom w:val="none" w:sz="0" w:space="0" w:color="auto"/>
        <w:right w:val="none" w:sz="0" w:space="0" w:color="auto"/>
      </w:divBdr>
    </w:div>
    <w:div w:id="190384092">
      <w:bodyDiv w:val="1"/>
      <w:marLeft w:val="0"/>
      <w:marRight w:val="0"/>
      <w:marTop w:val="0"/>
      <w:marBottom w:val="0"/>
      <w:divBdr>
        <w:top w:val="none" w:sz="0" w:space="0" w:color="auto"/>
        <w:left w:val="none" w:sz="0" w:space="0" w:color="auto"/>
        <w:bottom w:val="none" w:sz="0" w:space="0" w:color="auto"/>
        <w:right w:val="none" w:sz="0" w:space="0" w:color="auto"/>
      </w:divBdr>
    </w:div>
    <w:div w:id="190386507">
      <w:bodyDiv w:val="1"/>
      <w:marLeft w:val="0"/>
      <w:marRight w:val="0"/>
      <w:marTop w:val="0"/>
      <w:marBottom w:val="0"/>
      <w:divBdr>
        <w:top w:val="none" w:sz="0" w:space="0" w:color="auto"/>
        <w:left w:val="none" w:sz="0" w:space="0" w:color="auto"/>
        <w:bottom w:val="none" w:sz="0" w:space="0" w:color="auto"/>
        <w:right w:val="none" w:sz="0" w:space="0" w:color="auto"/>
      </w:divBdr>
    </w:div>
    <w:div w:id="190531120">
      <w:bodyDiv w:val="1"/>
      <w:marLeft w:val="0"/>
      <w:marRight w:val="0"/>
      <w:marTop w:val="0"/>
      <w:marBottom w:val="0"/>
      <w:divBdr>
        <w:top w:val="none" w:sz="0" w:space="0" w:color="auto"/>
        <w:left w:val="none" w:sz="0" w:space="0" w:color="auto"/>
        <w:bottom w:val="none" w:sz="0" w:space="0" w:color="auto"/>
        <w:right w:val="none" w:sz="0" w:space="0" w:color="auto"/>
      </w:divBdr>
    </w:div>
    <w:div w:id="190606657">
      <w:bodyDiv w:val="1"/>
      <w:marLeft w:val="0"/>
      <w:marRight w:val="0"/>
      <w:marTop w:val="0"/>
      <w:marBottom w:val="0"/>
      <w:divBdr>
        <w:top w:val="none" w:sz="0" w:space="0" w:color="auto"/>
        <w:left w:val="none" w:sz="0" w:space="0" w:color="auto"/>
        <w:bottom w:val="none" w:sz="0" w:space="0" w:color="auto"/>
        <w:right w:val="none" w:sz="0" w:space="0" w:color="auto"/>
      </w:divBdr>
    </w:div>
    <w:div w:id="191379093">
      <w:bodyDiv w:val="1"/>
      <w:marLeft w:val="0"/>
      <w:marRight w:val="0"/>
      <w:marTop w:val="0"/>
      <w:marBottom w:val="0"/>
      <w:divBdr>
        <w:top w:val="none" w:sz="0" w:space="0" w:color="auto"/>
        <w:left w:val="none" w:sz="0" w:space="0" w:color="auto"/>
        <w:bottom w:val="none" w:sz="0" w:space="0" w:color="auto"/>
        <w:right w:val="none" w:sz="0" w:space="0" w:color="auto"/>
      </w:divBdr>
    </w:div>
    <w:div w:id="191384155">
      <w:bodyDiv w:val="1"/>
      <w:marLeft w:val="0"/>
      <w:marRight w:val="0"/>
      <w:marTop w:val="0"/>
      <w:marBottom w:val="0"/>
      <w:divBdr>
        <w:top w:val="none" w:sz="0" w:space="0" w:color="auto"/>
        <w:left w:val="none" w:sz="0" w:space="0" w:color="auto"/>
        <w:bottom w:val="none" w:sz="0" w:space="0" w:color="auto"/>
        <w:right w:val="none" w:sz="0" w:space="0" w:color="auto"/>
      </w:divBdr>
    </w:div>
    <w:div w:id="192160173">
      <w:bodyDiv w:val="1"/>
      <w:marLeft w:val="0"/>
      <w:marRight w:val="0"/>
      <w:marTop w:val="0"/>
      <w:marBottom w:val="0"/>
      <w:divBdr>
        <w:top w:val="none" w:sz="0" w:space="0" w:color="auto"/>
        <w:left w:val="none" w:sz="0" w:space="0" w:color="auto"/>
        <w:bottom w:val="none" w:sz="0" w:space="0" w:color="auto"/>
        <w:right w:val="none" w:sz="0" w:space="0" w:color="auto"/>
      </w:divBdr>
    </w:div>
    <w:div w:id="193620156">
      <w:bodyDiv w:val="1"/>
      <w:marLeft w:val="0"/>
      <w:marRight w:val="0"/>
      <w:marTop w:val="0"/>
      <w:marBottom w:val="0"/>
      <w:divBdr>
        <w:top w:val="none" w:sz="0" w:space="0" w:color="auto"/>
        <w:left w:val="none" w:sz="0" w:space="0" w:color="auto"/>
        <w:bottom w:val="none" w:sz="0" w:space="0" w:color="auto"/>
        <w:right w:val="none" w:sz="0" w:space="0" w:color="auto"/>
      </w:divBdr>
    </w:div>
    <w:div w:id="193929877">
      <w:bodyDiv w:val="1"/>
      <w:marLeft w:val="0"/>
      <w:marRight w:val="0"/>
      <w:marTop w:val="0"/>
      <w:marBottom w:val="0"/>
      <w:divBdr>
        <w:top w:val="none" w:sz="0" w:space="0" w:color="auto"/>
        <w:left w:val="none" w:sz="0" w:space="0" w:color="auto"/>
        <w:bottom w:val="none" w:sz="0" w:space="0" w:color="auto"/>
        <w:right w:val="none" w:sz="0" w:space="0" w:color="auto"/>
      </w:divBdr>
    </w:div>
    <w:div w:id="194079276">
      <w:bodyDiv w:val="1"/>
      <w:marLeft w:val="0"/>
      <w:marRight w:val="0"/>
      <w:marTop w:val="0"/>
      <w:marBottom w:val="0"/>
      <w:divBdr>
        <w:top w:val="none" w:sz="0" w:space="0" w:color="auto"/>
        <w:left w:val="none" w:sz="0" w:space="0" w:color="auto"/>
        <w:bottom w:val="none" w:sz="0" w:space="0" w:color="auto"/>
        <w:right w:val="none" w:sz="0" w:space="0" w:color="auto"/>
      </w:divBdr>
    </w:div>
    <w:div w:id="194732518">
      <w:bodyDiv w:val="1"/>
      <w:marLeft w:val="0"/>
      <w:marRight w:val="0"/>
      <w:marTop w:val="0"/>
      <w:marBottom w:val="0"/>
      <w:divBdr>
        <w:top w:val="none" w:sz="0" w:space="0" w:color="auto"/>
        <w:left w:val="none" w:sz="0" w:space="0" w:color="auto"/>
        <w:bottom w:val="none" w:sz="0" w:space="0" w:color="auto"/>
        <w:right w:val="none" w:sz="0" w:space="0" w:color="auto"/>
      </w:divBdr>
    </w:div>
    <w:div w:id="195697053">
      <w:bodyDiv w:val="1"/>
      <w:marLeft w:val="0"/>
      <w:marRight w:val="0"/>
      <w:marTop w:val="0"/>
      <w:marBottom w:val="0"/>
      <w:divBdr>
        <w:top w:val="none" w:sz="0" w:space="0" w:color="auto"/>
        <w:left w:val="none" w:sz="0" w:space="0" w:color="auto"/>
        <w:bottom w:val="none" w:sz="0" w:space="0" w:color="auto"/>
        <w:right w:val="none" w:sz="0" w:space="0" w:color="auto"/>
      </w:divBdr>
    </w:div>
    <w:div w:id="195773244">
      <w:bodyDiv w:val="1"/>
      <w:marLeft w:val="0"/>
      <w:marRight w:val="0"/>
      <w:marTop w:val="0"/>
      <w:marBottom w:val="0"/>
      <w:divBdr>
        <w:top w:val="none" w:sz="0" w:space="0" w:color="auto"/>
        <w:left w:val="none" w:sz="0" w:space="0" w:color="auto"/>
        <w:bottom w:val="none" w:sz="0" w:space="0" w:color="auto"/>
        <w:right w:val="none" w:sz="0" w:space="0" w:color="auto"/>
      </w:divBdr>
    </w:div>
    <w:div w:id="195773996">
      <w:bodyDiv w:val="1"/>
      <w:marLeft w:val="0"/>
      <w:marRight w:val="0"/>
      <w:marTop w:val="0"/>
      <w:marBottom w:val="0"/>
      <w:divBdr>
        <w:top w:val="none" w:sz="0" w:space="0" w:color="auto"/>
        <w:left w:val="none" w:sz="0" w:space="0" w:color="auto"/>
        <w:bottom w:val="none" w:sz="0" w:space="0" w:color="auto"/>
        <w:right w:val="none" w:sz="0" w:space="0" w:color="auto"/>
      </w:divBdr>
    </w:div>
    <w:div w:id="195821652">
      <w:bodyDiv w:val="1"/>
      <w:marLeft w:val="0"/>
      <w:marRight w:val="0"/>
      <w:marTop w:val="0"/>
      <w:marBottom w:val="0"/>
      <w:divBdr>
        <w:top w:val="none" w:sz="0" w:space="0" w:color="auto"/>
        <w:left w:val="none" w:sz="0" w:space="0" w:color="auto"/>
        <w:bottom w:val="none" w:sz="0" w:space="0" w:color="auto"/>
        <w:right w:val="none" w:sz="0" w:space="0" w:color="auto"/>
      </w:divBdr>
    </w:div>
    <w:div w:id="196355641">
      <w:bodyDiv w:val="1"/>
      <w:marLeft w:val="0"/>
      <w:marRight w:val="0"/>
      <w:marTop w:val="0"/>
      <w:marBottom w:val="0"/>
      <w:divBdr>
        <w:top w:val="none" w:sz="0" w:space="0" w:color="auto"/>
        <w:left w:val="none" w:sz="0" w:space="0" w:color="auto"/>
        <w:bottom w:val="none" w:sz="0" w:space="0" w:color="auto"/>
        <w:right w:val="none" w:sz="0" w:space="0" w:color="auto"/>
      </w:divBdr>
    </w:div>
    <w:div w:id="196892046">
      <w:bodyDiv w:val="1"/>
      <w:marLeft w:val="0"/>
      <w:marRight w:val="0"/>
      <w:marTop w:val="0"/>
      <w:marBottom w:val="0"/>
      <w:divBdr>
        <w:top w:val="none" w:sz="0" w:space="0" w:color="auto"/>
        <w:left w:val="none" w:sz="0" w:space="0" w:color="auto"/>
        <w:bottom w:val="none" w:sz="0" w:space="0" w:color="auto"/>
        <w:right w:val="none" w:sz="0" w:space="0" w:color="auto"/>
      </w:divBdr>
    </w:div>
    <w:div w:id="197200573">
      <w:bodyDiv w:val="1"/>
      <w:marLeft w:val="0"/>
      <w:marRight w:val="0"/>
      <w:marTop w:val="0"/>
      <w:marBottom w:val="0"/>
      <w:divBdr>
        <w:top w:val="none" w:sz="0" w:space="0" w:color="auto"/>
        <w:left w:val="none" w:sz="0" w:space="0" w:color="auto"/>
        <w:bottom w:val="none" w:sz="0" w:space="0" w:color="auto"/>
        <w:right w:val="none" w:sz="0" w:space="0" w:color="auto"/>
      </w:divBdr>
    </w:div>
    <w:div w:id="197358683">
      <w:bodyDiv w:val="1"/>
      <w:marLeft w:val="0"/>
      <w:marRight w:val="0"/>
      <w:marTop w:val="0"/>
      <w:marBottom w:val="0"/>
      <w:divBdr>
        <w:top w:val="none" w:sz="0" w:space="0" w:color="auto"/>
        <w:left w:val="none" w:sz="0" w:space="0" w:color="auto"/>
        <w:bottom w:val="none" w:sz="0" w:space="0" w:color="auto"/>
        <w:right w:val="none" w:sz="0" w:space="0" w:color="auto"/>
      </w:divBdr>
    </w:div>
    <w:div w:id="197398527">
      <w:bodyDiv w:val="1"/>
      <w:marLeft w:val="0"/>
      <w:marRight w:val="0"/>
      <w:marTop w:val="0"/>
      <w:marBottom w:val="0"/>
      <w:divBdr>
        <w:top w:val="none" w:sz="0" w:space="0" w:color="auto"/>
        <w:left w:val="none" w:sz="0" w:space="0" w:color="auto"/>
        <w:bottom w:val="none" w:sz="0" w:space="0" w:color="auto"/>
        <w:right w:val="none" w:sz="0" w:space="0" w:color="auto"/>
      </w:divBdr>
    </w:div>
    <w:div w:id="197621543">
      <w:bodyDiv w:val="1"/>
      <w:marLeft w:val="0"/>
      <w:marRight w:val="0"/>
      <w:marTop w:val="0"/>
      <w:marBottom w:val="0"/>
      <w:divBdr>
        <w:top w:val="none" w:sz="0" w:space="0" w:color="auto"/>
        <w:left w:val="none" w:sz="0" w:space="0" w:color="auto"/>
        <w:bottom w:val="none" w:sz="0" w:space="0" w:color="auto"/>
        <w:right w:val="none" w:sz="0" w:space="0" w:color="auto"/>
      </w:divBdr>
    </w:div>
    <w:div w:id="198397181">
      <w:bodyDiv w:val="1"/>
      <w:marLeft w:val="0"/>
      <w:marRight w:val="0"/>
      <w:marTop w:val="0"/>
      <w:marBottom w:val="0"/>
      <w:divBdr>
        <w:top w:val="none" w:sz="0" w:space="0" w:color="auto"/>
        <w:left w:val="none" w:sz="0" w:space="0" w:color="auto"/>
        <w:bottom w:val="none" w:sz="0" w:space="0" w:color="auto"/>
        <w:right w:val="none" w:sz="0" w:space="0" w:color="auto"/>
      </w:divBdr>
    </w:div>
    <w:div w:id="198588071">
      <w:bodyDiv w:val="1"/>
      <w:marLeft w:val="0"/>
      <w:marRight w:val="0"/>
      <w:marTop w:val="0"/>
      <w:marBottom w:val="0"/>
      <w:divBdr>
        <w:top w:val="none" w:sz="0" w:space="0" w:color="auto"/>
        <w:left w:val="none" w:sz="0" w:space="0" w:color="auto"/>
        <w:bottom w:val="none" w:sz="0" w:space="0" w:color="auto"/>
        <w:right w:val="none" w:sz="0" w:space="0" w:color="auto"/>
      </w:divBdr>
    </w:div>
    <w:div w:id="199706714">
      <w:bodyDiv w:val="1"/>
      <w:marLeft w:val="0"/>
      <w:marRight w:val="0"/>
      <w:marTop w:val="0"/>
      <w:marBottom w:val="0"/>
      <w:divBdr>
        <w:top w:val="none" w:sz="0" w:space="0" w:color="auto"/>
        <w:left w:val="none" w:sz="0" w:space="0" w:color="auto"/>
        <w:bottom w:val="none" w:sz="0" w:space="0" w:color="auto"/>
        <w:right w:val="none" w:sz="0" w:space="0" w:color="auto"/>
      </w:divBdr>
    </w:div>
    <w:div w:id="200676335">
      <w:bodyDiv w:val="1"/>
      <w:marLeft w:val="0"/>
      <w:marRight w:val="0"/>
      <w:marTop w:val="0"/>
      <w:marBottom w:val="0"/>
      <w:divBdr>
        <w:top w:val="none" w:sz="0" w:space="0" w:color="auto"/>
        <w:left w:val="none" w:sz="0" w:space="0" w:color="auto"/>
        <w:bottom w:val="none" w:sz="0" w:space="0" w:color="auto"/>
        <w:right w:val="none" w:sz="0" w:space="0" w:color="auto"/>
      </w:divBdr>
    </w:div>
    <w:div w:id="200751504">
      <w:bodyDiv w:val="1"/>
      <w:marLeft w:val="0"/>
      <w:marRight w:val="0"/>
      <w:marTop w:val="0"/>
      <w:marBottom w:val="0"/>
      <w:divBdr>
        <w:top w:val="none" w:sz="0" w:space="0" w:color="auto"/>
        <w:left w:val="none" w:sz="0" w:space="0" w:color="auto"/>
        <w:bottom w:val="none" w:sz="0" w:space="0" w:color="auto"/>
        <w:right w:val="none" w:sz="0" w:space="0" w:color="auto"/>
      </w:divBdr>
    </w:div>
    <w:div w:id="200872940">
      <w:bodyDiv w:val="1"/>
      <w:marLeft w:val="0"/>
      <w:marRight w:val="0"/>
      <w:marTop w:val="0"/>
      <w:marBottom w:val="0"/>
      <w:divBdr>
        <w:top w:val="none" w:sz="0" w:space="0" w:color="auto"/>
        <w:left w:val="none" w:sz="0" w:space="0" w:color="auto"/>
        <w:bottom w:val="none" w:sz="0" w:space="0" w:color="auto"/>
        <w:right w:val="none" w:sz="0" w:space="0" w:color="auto"/>
      </w:divBdr>
    </w:div>
    <w:div w:id="201284347">
      <w:bodyDiv w:val="1"/>
      <w:marLeft w:val="0"/>
      <w:marRight w:val="0"/>
      <w:marTop w:val="0"/>
      <w:marBottom w:val="0"/>
      <w:divBdr>
        <w:top w:val="none" w:sz="0" w:space="0" w:color="auto"/>
        <w:left w:val="none" w:sz="0" w:space="0" w:color="auto"/>
        <w:bottom w:val="none" w:sz="0" w:space="0" w:color="auto"/>
        <w:right w:val="none" w:sz="0" w:space="0" w:color="auto"/>
      </w:divBdr>
    </w:div>
    <w:div w:id="201291018">
      <w:bodyDiv w:val="1"/>
      <w:marLeft w:val="0"/>
      <w:marRight w:val="0"/>
      <w:marTop w:val="0"/>
      <w:marBottom w:val="0"/>
      <w:divBdr>
        <w:top w:val="none" w:sz="0" w:space="0" w:color="auto"/>
        <w:left w:val="none" w:sz="0" w:space="0" w:color="auto"/>
        <w:bottom w:val="none" w:sz="0" w:space="0" w:color="auto"/>
        <w:right w:val="none" w:sz="0" w:space="0" w:color="auto"/>
      </w:divBdr>
    </w:div>
    <w:div w:id="201946983">
      <w:bodyDiv w:val="1"/>
      <w:marLeft w:val="0"/>
      <w:marRight w:val="0"/>
      <w:marTop w:val="0"/>
      <w:marBottom w:val="0"/>
      <w:divBdr>
        <w:top w:val="none" w:sz="0" w:space="0" w:color="auto"/>
        <w:left w:val="none" w:sz="0" w:space="0" w:color="auto"/>
        <w:bottom w:val="none" w:sz="0" w:space="0" w:color="auto"/>
        <w:right w:val="none" w:sz="0" w:space="0" w:color="auto"/>
      </w:divBdr>
    </w:div>
    <w:div w:id="202133776">
      <w:bodyDiv w:val="1"/>
      <w:marLeft w:val="0"/>
      <w:marRight w:val="0"/>
      <w:marTop w:val="0"/>
      <w:marBottom w:val="0"/>
      <w:divBdr>
        <w:top w:val="none" w:sz="0" w:space="0" w:color="auto"/>
        <w:left w:val="none" w:sz="0" w:space="0" w:color="auto"/>
        <w:bottom w:val="none" w:sz="0" w:space="0" w:color="auto"/>
        <w:right w:val="none" w:sz="0" w:space="0" w:color="auto"/>
      </w:divBdr>
    </w:div>
    <w:div w:id="202181430">
      <w:bodyDiv w:val="1"/>
      <w:marLeft w:val="0"/>
      <w:marRight w:val="0"/>
      <w:marTop w:val="0"/>
      <w:marBottom w:val="0"/>
      <w:divBdr>
        <w:top w:val="none" w:sz="0" w:space="0" w:color="auto"/>
        <w:left w:val="none" w:sz="0" w:space="0" w:color="auto"/>
        <w:bottom w:val="none" w:sz="0" w:space="0" w:color="auto"/>
        <w:right w:val="none" w:sz="0" w:space="0" w:color="auto"/>
      </w:divBdr>
    </w:div>
    <w:div w:id="202181898">
      <w:bodyDiv w:val="1"/>
      <w:marLeft w:val="0"/>
      <w:marRight w:val="0"/>
      <w:marTop w:val="0"/>
      <w:marBottom w:val="0"/>
      <w:divBdr>
        <w:top w:val="none" w:sz="0" w:space="0" w:color="auto"/>
        <w:left w:val="none" w:sz="0" w:space="0" w:color="auto"/>
        <w:bottom w:val="none" w:sz="0" w:space="0" w:color="auto"/>
        <w:right w:val="none" w:sz="0" w:space="0" w:color="auto"/>
      </w:divBdr>
    </w:div>
    <w:div w:id="202208913">
      <w:bodyDiv w:val="1"/>
      <w:marLeft w:val="0"/>
      <w:marRight w:val="0"/>
      <w:marTop w:val="0"/>
      <w:marBottom w:val="0"/>
      <w:divBdr>
        <w:top w:val="none" w:sz="0" w:space="0" w:color="auto"/>
        <w:left w:val="none" w:sz="0" w:space="0" w:color="auto"/>
        <w:bottom w:val="none" w:sz="0" w:space="0" w:color="auto"/>
        <w:right w:val="none" w:sz="0" w:space="0" w:color="auto"/>
      </w:divBdr>
    </w:div>
    <w:div w:id="202400257">
      <w:bodyDiv w:val="1"/>
      <w:marLeft w:val="0"/>
      <w:marRight w:val="0"/>
      <w:marTop w:val="0"/>
      <w:marBottom w:val="0"/>
      <w:divBdr>
        <w:top w:val="none" w:sz="0" w:space="0" w:color="auto"/>
        <w:left w:val="none" w:sz="0" w:space="0" w:color="auto"/>
        <w:bottom w:val="none" w:sz="0" w:space="0" w:color="auto"/>
        <w:right w:val="none" w:sz="0" w:space="0" w:color="auto"/>
      </w:divBdr>
    </w:div>
    <w:div w:id="202863684">
      <w:bodyDiv w:val="1"/>
      <w:marLeft w:val="0"/>
      <w:marRight w:val="0"/>
      <w:marTop w:val="0"/>
      <w:marBottom w:val="0"/>
      <w:divBdr>
        <w:top w:val="none" w:sz="0" w:space="0" w:color="auto"/>
        <w:left w:val="none" w:sz="0" w:space="0" w:color="auto"/>
        <w:bottom w:val="none" w:sz="0" w:space="0" w:color="auto"/>
        <w:right w:val="none" w:sz="0" w:space="0" w:color="auto"/>
      </w:divBdr>
    </w:div>
    <w:div w:id="203174115">
      <w:bodyDiv w:val="1"/>
      <w:marLeft w:val="0"/>
      <w:marRight w:val="0"/>
      <w:marTop w:val="0"/>
      <w:marBottom w:val="0"/>
      <w:divBdr>
        <w:top w:val="none" w:sz="0" w:space="0" w:color="auto"/>
        <w:left w:val="none" w:sz="0" w:space="0" w:color="auto"/>
        <w:bottom w:val="none" w:sz="0" w:space="0" w:color="auto"/>
        <w:right w:val="none" w:sz="0" w:space="0" w:color="auto"/>
      </w:divBdr>
    </w:div>
    <w:div w:id="203180392">
      <w:bodyDiv w:val="1"/>
      <w:marLeft w:val="0"/>
      <w:marRight w:val="0"/>
      <w:marTop w:val="0"/>
      <w:marBottom w:val="0"/>
      <w:divBdr>
        <w:top w:val="none" w:sz="0" w:space="0" w:color="auto"/>
        <w:left w:val="none" w:sz="0" w:space="0" w:color="auto"/>
        <w:bottom w:val="none" w:sz="0" w:space="0" w:color="auto"/>
        <w:right w:val="none" w:sz="0" w:space="0" w:color="auto"/>
      </w:divBdr>
    </w:div>
    <w:div w:id="204217077">
      <w:bodyDiv w:val="1"/>
      <w:marLeft w:val="0"/>
      <w:marRight w:val="0"/>
      <w:marTop w:val="0"/>
      <w:marBottom w:val="0"/>
      <w:divBdr>
        <w:top w:val="none" w:sz="0" w:space="0" w:color="auto"/>
        <w:left w:val="none" w:sz="0" w:space="0" w:color="auto"/>
        <w:bottom w:val="none" w:sz="0" w:space="0" w:color="auto"/>
        <w:right w:val="none" w:sz="0" w:space="0" w:color="auto"/>
      </w:divBdr>
    </w:div>
    <w:div w:id="204371916">
      <w:bodyDiv w:val="1"/>
      <w:marLeft w:val="0"/>
      <w:marRight w:val="0"/>
      <w:marTop w:val="0"/>
      <w:marBottom w:val="0"/>
      <w:divBdr>
        <w:top w:val="none" w:sz="0" w:space="0" w:color="auto"/>
        <w:left w:val="none" w:sz="0" w:space="0" w:color="auto"/>
        <w:bottom w:val="none" w:sz="0" w:space="0" w:color="auto"/>
        <w:right w:val="none" w:sz="0" w:space="0" w:color="auto"/>
      </w:divBdr>
    </w:div>
    <w:div w:id="204605207">
      <w:bodyDiv w:val="1"/>
      <w:marLeft w:val="0"/>
      <w:marRight w:val="0"/>
      <w:marTop w:val="0"/>
      <w:marBottom w:val="0"/>
      <w:divBdr>
        <w:top w:val="none" w:sz="0" w:space="0" w:color="auto"/>
        <w:left w:val="none" w:sz="0" w:space="0" w:color="auto"/>
        <w:bottom w:val="none" w:sz="0" w:space="0" w:color="auto"/>
        <w:right w:val="none" w:sz="0" w:space="0" w:color="auto"/>
      </w:divBdr>
    </w:div>
    <w:div w:id="205028500">
      <w:bodyDiv w:val="1"/>
      <w:marLeft w:val="0"/>
      <w:marRight w:val="0"/>
      <w:marTop w:val="0"/>
      <w:marBottom w:val="0"/>
      <w:divBdr>
        <w:top w:val="none" w:sz="0" w:space="0" w:color="auto"/>
        <w:left w:val="none" w:sz="0" w:space="0" w:color="auto"/>
        <w:bottom w:val="none" w:sz="0" w:space="0" w:color="auto"/>
        <w:right w:val="none" w:sz="0" w:space="0" w:color="auto"/>
      </w:divBdr>
    </w:div>
    <w:div w:id="205064392">
      <w:bodyDiv w:val="1"/>
      <w:marLeft w:val="0"/>
      <w:marRight w:val="0"/>
      <w:marTop w:val="0"/>
      <w:marBottom w:val="0"/>
      <w:divBdr>
        <w:top w:val="none" w:sz="0" w:space="0" w:color="auto"/>
        <w:left w:val="none" w:sz="0" w:space="0" w:color="auto"/>
        <w:bottom w:val="none" w:sz="0" w:space="0" w:color="auto"/>
        <w:right w:val="none" w:sz="0" w:space="0" w:color="auto"/>
      </w:divBdr>
    </w:div>
    <w:div w:id="205065221">
      <w:bodyDiv w:val="1"/>
      <w:marLeft w:val="0"/>
      <w:marRight w:val="0"/>
      <w:marTop w:val="0"/>
      <w:marBottom w:val="0"/>
      <w:divBdr>
        <w:top w:val="none" w:sz="0" w:space="0" w:color="auto"/>
        <w:left w:val="none" w:sz="0" w:space="0" w:color="auto"/>
        <w:bottom w:val="none" w:sz="0" w:space="0" w:color="auto"/>
        <w:right w:val="none" w:sz="0" w:space="0" w:color="auto"/>
      </w:divBdr>
    </w:div>
    <w:div w:id="205141335">
      <w:bodyDiv w:val="1"/>
      <w:marLeft w:val="0"/>
      <w:marRight w:val="0"/>
      <w:marTop w:val="0"/>
      <w:marBottom w:val="0"/>
      <w:divBdr>
        <w:top w:val="none" w:sz="0" w:space="0" w:color="auto"/>
        <w:left w:val="none" w:sz="0" w:space="0" w:color="auto"/>
        <w:bottom w:val="none" w:sz="0" w:space="0" w:color="auto"/>
        <w:right w:val="none" w:sz="0" w:space="0" w:color="auto"/>
      </w:divBdr>
    </w:div>
    <w:div w:id="205653212">
      <w:bodyDiv w:val="1"/>
      <w:marLeft w:val="0"/>
      <w:marRight w:val="0"/>
      <w:marTop w:val="0"/>
      <w:marBottom w:val="0"/>
      <w:divBdr>
        <w:top w:val="none" w:sz="0" w:space="0" w:color="auto"/>
        <w:left w:val="none" w:sz="0" w:space="0" w:color="auto"/>
        <w:bottom w:val="none" w:sz="0" w:space="0" w:color="auto"/>
        <w:right w:val="none" w:sz="0" w:space="0" w:color="auto"/>
      </w:divBdr>
    </w:div>
    <w:div w:id="206113948">
      <w:bodyDiv w:val="1"/>
      <w:marLeft w:val="0"/>
      <w:marRight w:val="0"/>
      <w:marTop w:val="0"/>
      <w:marBottom w:val="0"/>
      <w:divBdr>
        <w:top w:val="none" w:sz="0" w:space="0" w:color="auto"/>
        <w:left w:val="none" w:sz="0" w:space="0" w:color="auto"/>
        <w:bottom w:val="none" w:sz="0" w:space="0" w:color="auto"/>
        <w:right w:val="none" w:sz="0" w:space="0" w:color="auto"/>
      </w:divBdr>
    </w:div>
    <w:div w:id="206532851">
      <w:bodyDiv w:val="1"/>
      <w:marLeft w:val="0"/>
      <w:marRight w:val="0"/>
      <w:marTop w:val="0"/>
      <w:marBottom w:val="0"/>
      <w:divBdr>
        <w:top w:val="none" w:sz="0" w:space="0" w:color="auto"/>
        <w:left w:val="none" w:sz="0" w:space="0" w:color="auto"/>
        <w:bottom w:val="none" w:sz="0" w:space="0" w:color="auto"/>
        <w:right w:val="none" w:sz="0" w:space="0" w:color="auto"/>
      </w:divBdr>
    </w:div>
    <w:div w:id="206570447">
      <w:bodyDiv w:val="1"/>
      <w:marLeft w:val="0"/>
      <w:marRight w:val="0"/>
      <w:marTop w:val="0"/>
      <w:marBottom w:val="0"/>
      <w:divBdr>
        <w:top w:val="none" w:sz="0" w:space="0" w:color="auto"/>
        <w:left w:val="none" w:sz="0" w:space="0" w:color="auto"/>
        <w:bottom w:val="none" w:sz="0" w:space="0" w:color="auto"/>
        <w:right w:val="none" w:sz="0" w:space="0" w:color="auto"/>
      </w:divBdr>
    </w:div>
    <w:div w:id="206570845">
      <w:bodyDiv w:val="1"/>
      <w:marLeft w:val="0"/>
      <w:marRight w:val="0"/>
      <w:marTop w:val="0"/>
      <w:marBottom w:val="0"/>
      <w:divBdr>
        <w:top w:val="none" w:sz="0" w:space="0" w:color="auto"/>
        <w:left w:val="none" w:sz="0" w:space="0" w:color="auto"/>
        <w:bottom w:val="none" w:sz="0" w:space="0" w:color="auto"/>
        <w:right w:val="none" w:sz="0" w:space="0" w:color="auto"/>
      </w:divBdr>
    </w:div>
    <w:div w:id="207693624">
      <w:bodyDiv w:val="1"/>
      <w:marLeft w:val="0"/>
      <w:marRight w:val="0"/>
      <w:marTop w:val="0"/>
      <w:marBottom w:val="0"/>
      <w:divBdr>
        <w:top w:val="none" w:sz="0" w:space="0" w:color="auto"/>
        <w:left w:val="none" w:sz="0" w:space="0" w:color="auto"/>
        <w:bottom w:val="none" w:sz="0" w:space="0" w:color="auto"/>
        <w:right w:val="none" w:sz="0" w:space="0" w:color="auto"/>
      </w:divBdr>
    </w:div>
    <w:div w:id="209194885">
      <w:bodyDiv w:val="1"/>
      <w:marLeft w:val="0"/>
      <w:marRight w:val="0"/>
      <w:marTop w:val="0"/>
      <w:marBottom w:val="0"/>
      <w:divBdr>
        <w:top w:val="none" w:sz="0" w:space="0" w:color="auto"/>
        <w:left w:val="none" w:sz="0" w:space="0" w:color="auto"/>
        <w:bottom w:val="none" w:sz="0" w:space="0" w:color="auto"/>
        <w:right w:val="none" w:sz="0" w:space="0" w:color="auto"/>
      </w:divBdr>
    </w:div>
    <w:div w:id="209458063">
      <w:bodyDiv w:val="1"/>
      <w:marLeft w:val="0"/>
      <w:marRight w:val="0"/>
      <w:marTop w:val="0"/>
      <w:marBottom w:val="0"/>
      <w:divBdr>
        <w:top w:val="none" w:sz="0" w:space="0" w:color="auto"/>
        <w:left w:val="none" w:sz="0" w:space="0" w:color="auto"/>
        <w:bottom w:val="none" w:sz="0" w:space="0" w:color="auto"/>
        <w:right w:val="none" w:sz="0" w:space="0" w:color="auto"/>
      </w:divBdr>
    </w:div>
    <w:div w:id="209926732">
      <w:bodyDiv w:val="1"/>
      <w:marLeft w:val="0"/>
      <w:marRight w:val="0"/>
      <w:marTop w:val="0"/>
      <w:marBottom w:val="0"/>
      <w:divBdr>
        <w:top w:val="none" w:sz="0" w:space="0" w:color="auto"/>
        <w:left w:val="none" w:sz="0" w:space="0" w:color="auto"/>
        <w:bottom w:val="none" w:sz="0" w:space="0" w:color="auto"/>
        <w:right w:val="none" w:sz="0" w:space="0" w:color="auto"/>
      </w:divBdr>
    </w:div>
    <w:div w:id="210309200">
      <w:bodyDiv w:val="1"/>
      <w:marLeft w:val="0"/>
      <w:marRight w:val="0"/>
      <w:marTop w:val="0"/>
      <w:marBottom w:val="0"/>
      <w:divBdr>
        <w:top w:val="none" w:sz="0" w:space="0" w:color="auto"/>
        <w:left w:val="none" w:sz="0" w:space="0" w:color="auto"/>
        <w:bottom w:val="none" w:sz="0" w:space="0" w:color="auto"/>
        <w:right w:val="none" w:sz="0" w:space="0" w:color="auto"/>
      </w:divBdr>
    </w:div>
    <w:div w:id="211036976">
      <w:bodyDiv w:val="1"/>
      <w:marLeft w:val="0"/>
      <w:marRight w:val="0"/>
      <w:marTop w:val="0"/>
      <w:marBottom w:val="0"/>
      <w:divBdr>
        <w:top w:val="none" w:sz="0" w:space="0" w:color="auto"/>
        <w:left w:val="none" w:sz="0" w:space="0" w:color="auto"/>
        <w:bottom w:val="none" w:sz="0" w:space="0" w:color="auto"/>
        <w:right w:val="none" w:sz="0" w:space="0" w:color="auto"/>
      </w:divBdr>
    </w:div>
    <w:div w:id="211116543">
      <w:bodyDiv w:val="1"/>
      <w:marLeft w:val="0"/>
      <w:marRight w:val="0"/>
      <w:marTop w:val="0"/>
      <w:marBottom w:val="0"/>
      <w:divBdr>
        <w:top w:val="none" w:sz="0" w:space="0" w:color="auto"/>
        <w:left w:val="none" w:sz="0" w:space="0" w:color="auto"/>
        <w:bottom w:val="none" w:sz="0" w:space="0" w:color="auto"/>
        <w:right w:val="none" w:sz="0" w:space="0" w:color="auto"/>
      </w:divBdr>
    </w:div>
    <w:div w:id="211307655">
      <w:bodyDiv w:val="1"/>
      <w:marLeft w:val="0"/>
      <w:marRight w:val="0"/>
      <w:marTop w:val="0"/>
      <w:marBottom w:val="0"/>
      <w:divBdr>
        <w:top w:val="none" w:sz="0" w:space="0" w:color="auto"/>
        <w:left w:val="none" w:sz="0" w:space="0" w:color="auto"/>
        <w:bottom w:val="none" w:sz="0" w:space="0" w:color="auto"/>
        <w:right w:val="none" w:sz="0" w:space="0" w:color="auto"/>
      </w:divBdr>
    </w:div>
    <w:div w:id="211309284">
      <w:bodyDiv w:val="1"/>
      <w:marLeft w:val="0"/>
      <w:marRight w:val="0"/>
      <w:marTop w:val="0"/>
      <w:marBottom w:val="0"/>
      <w:divBdr>
        <w:top w:val="none" w:sz="0" w:space="0" w:color="auto"/>
        <w:left w:val="none" w:sz="0" w:space="0" w:color="auto"/>
        <w:bottom w:val="none" w:sz="0" w:space="0" w:color="auto"/>
        <w:right w:val="none" w:sz="0" w:space="0" w:color="auto"/>
      </w:divBdr>
    </w:div>
    <w:div w:id="211962057">
      <w:bodyDiv w:val="1"/>
      <w:marLeft w:val="0"/>
      <w:marRight w:val="0"/>
      <w:marTop w:val="0"/>
      <w:marBottom w:val="0"/>
      <w:divBdr>
        <w:top w:val="none" w:sz="0" w:space="0" w:color="auto"/>
        <w:left w:val="none" w:sz="0" w:space="0" w:color="auto"/>
        <w:bottom w:val="none" w:sz="0" w:space="0" w:color="auto"/>
        <w:right w:val="none" w:sz="0" w:space="0" w:color="auto"/>
      </w:divBdr>
    </w:div>
    <w:div w:id="212274063">
      <w:bodyDiv w:val="1"/>
      <w:marLeft w:val="0"/>
      <w:marRight w:val="0"/>
      <w:marTop w:val="0"/>
      <w:marBottom w:val="0"/>
      <w:divBdr>
        <w:top w:val="none" w:sz="0" w:space="0" w:color="auto"/>
        <w:left w:val="none" w:sz="0" w:space="0" w:color="auto"/>
        <w:bottom w:val="none" w:sz="0" w:space="0" w:color="auto"/>
        <w:right w:val="none" w:sz="0" w:space="0" w:color="auto"/>
      </w:divBdr>
    </w:div>
    <w:div w:id="212620372">
      <w:bodyDiv w:val="1"/>
      <w:marLeft w:val="0"/>
      <w:marRight w:val="0"/>
      <w:marTop w:val="0"/>
      <w:marBottom w:val="0"/>
      <w:divBdr>
        <w:top w:val="none" w:sz="0" w:space="0" w:color="auto"/>
        <w:left w:val="none" w:sz="0" w:space="0" w:color="auto"/>
        <w:bottom w:val="none" w:sz="0" w:space="0" w:color="auto"/>
        <w:right w:val="none" w:sz="0" w:space="0" w:color="auto"/>
      </w:divBdr>
    </w:div>
    <w:div w:id="213085787">
      <w:bodyDiv w:val="1"/>
      <w:marLeft w:val="0"/>
      <w:marRight w:val="0"/>
      <w:marTop w:val="0"/>
      <w:marBottom w:val="0"/>
      <w:divBdr>
        <w:top w:val="none" w:sz="0" w:space="0" w:color="auto"/>
        <w:left w:val="none" w:sz="0" w:space="0" w:color="auto"/>
        <w:bottom w:val="none" w:sz="0" w:space="0" w:color="auto"/>
        <w:right w:val="none" w:sz="0" w:space="0" w:color="auto"/>
      </w:divBdr>
    </w:div>
    <w:div w:id="213398334">
      <w:bodyDiv w:val="1"/>
      <w:marLeft w:val="0"/>
      <w:marRight w:val="0"/>
      <w:marTop w:val="0"/>
      <w:marBottom w:val="0"/>
      <w:divBdr>
        <w:top w:val="none" w:sz="0" w:space="0" w:color="auto"/>
        <w:left w:val="none" w:sz="0" w:space="0" w:color="auto"/>
        <w:bottom w:val="none" w:sz="0" w:space="0" w:color="auto"/>
        <w:right w:val="none" w:sz="0" w:space="0" w:color="auto"/>
      </w:divBdr>
    </w:div>
    <w:div w:id="214004105">
      <w:bodyDiv w:val="1"/>
      <w:marLeft w:val="0"/>
      <w:marRight w:val="0"/>
      <w:marTop w:val="0"/>
      <w:marBottom w:val="0"/>
      <w:divBdr>
        <w:top w:val="none" w:sz="0" w:space="0" w:color="auto"/>
        <w:left w:val="none" w:sz="0" w:space="0" w:color="auto"/>
        <w:bottom w:val="none" w:sz="0" w:space="0" w:color="auto"/>
        <w:right w:val="none" w:sz="0" w:space="0" w:color="auto"/>
      </w:divBdr>
    </w:div>
    <w:div w:id="214005816">
      <w:bodyDiv w:val="1"/>
      <w:marLeft w:val="0"/>
      <w:marRight w:val="0"/>
      <w:marTop w:val="0"/>
      <w:marBottom w:val="0"/>
      <w:divBdr>
        <w:top w:val="none" w:sz="0" w:space="0" w:color="auto"/>
        <w:left w:val="none" w:sz="0" w:space="0" w:color="auto"/>
        <w:bottom w:val="none" w:sz="0" w:space="0" w:color="auto"/>
        <w:right w:val="none" w:sz="0" w:space="0" w:color="auto"/>
      </w:divBdr>
    </w:div>
    <w:div w:id="214049661">
      <w:bodyDiv w:val="1"/>
      <w:marLeft w:val="0"/>
      <w:marRight w:val="0"/>
      <w:marTop w:val="0"/>
      <w:marBottom w:val="0"/>
      <w:divBdr>
        <w:top w:val="none" w:sz="0" w:space="0" w:color="auto"/>
        <w:left w:val="none" w:sz="0" w:space="0" w:color="auto"/>
        <w:bottom w:val="none" w:sz="0" w:space="0" w:color="auto"/>
        <w:right w:val="none" w:sz="0" w:space="0" w:color="auto"/>
      </w:divBdr>
    </w:div>
    <w:div w:id="214124335">
      <w:bodyDiv w:val="1"/>
      <w:marLeft w:val="0"/>
      <w:marRight w:val="0"/>
      <w:marTop w:val="0"/>
      <w:marBottom w:val="0"/>
      <w:divBdr>
        <w:top w:val="none" w:sz="0" w:space="0" w:color="auto"/>
        <w:left w:val="none" w:sz="0" w:space="0" w:color="auto"/>
        <w:bottom w:val="none" w:sz="0" w:space="0" w:color="auto"/>
        <w:right w:val="none" w:sz="0" w:space="0" w:color="auto"/>
      </w:divBdr>
    </w:div>
    <w:div w:id="214514086">
      <w:bodyDiv w:val="1"/>
      <w:marLeft w:val="0"/>
      <w:marRight w:val="0"/>
      <w:marTop w:val="0"/>
      <w:marBottom w:val="0"/>
      <w:divBdr>
        <w:top w:val="none" w:sz="0" w:space="0" w:color="auto"/>
        <w:left w:val="none" w:sz="0" w:space="0" w:color="auto"/>
        <w:bottom w:val="none" w:sz="0" w:space="0" w:color="auto"/>
        <w:right w:val="none" w:sz="0" w:space="0" w:color="auto"/>
      </w:divBdr>
    </w:div>
    <w:div w:id="215553818">
      <w:bodyDiv w:val="1"/>
      <w:marLeft w:val="0"/>
      <w:marRight w:val="0"/>
      <w:marTop w:val="0"/>
      <w:marBottom w:val="0"/>
      <w:divBdr>
        <w:top w:val="none" w:sz="0" w:space="0" w:color="auto"/>
        <w:left w:val="none" w:sz="0" w:space="0" w:color="auto"/>
        <w:bottom w:val="none" w:sz="0" w:space="0" w:color="auto"/>
        <w:right w:val="none" w:sz="0" w:space="0" w:color="auto"/>
      </w:divBdr>
    </w:div>
    <w:div w:id="215899789">
      <w:bodyDiv w:val="1"/>
      <w:marLeft w:val="0"/>
      <w:marRight w:val="0"/>
      <w:marTop w:val="0"/>
      <w:marBottom w:val="0"/>
      <w:divBdr>
        <w:top w:val="none" w:sz="0" w:space="0" w:color="auto"/>
        <w:left w:val="none" w:sz="0" w:space="0" w:color="auto"/>
        <w:bottom w:val="none" w:sz="0" w:space="0" w:color="auto"/>
        <w:right w:val="none" w:sz="0" w:space="0" w:color="auto"/>
      </w:divBdr>
    </w:div>
    <w:div w:id="217086602">
      <w:bodyDiv w:val="1"/>
      <w:marLeft w:val="0"/>
      <w:marRight w:val="0"/>
      <w:marTop w:val="0"/>
      <w:marBottom w:val="0"/>
      <w:divBdr>
        <w:top w:val="none" w:sz="0" w:space="0" w:color="auto"/>
        <w:left w:val="none" w:sz="0" w:space="0" w:color="auto"/>
        <w:bottom w:val="none" w:sz="0" w:space="0" w:color="auto"/>
        <w:right w:val="none" w:sz="0" w:space="0" w:color="auto"/>
      </w:divBdr>
    </w:div>
    <w:div w:id="217398817">
      <w:bodyDiv w:val="1"/>
      <w:marLeft w:val="0"/>
      <w:marRight w:val="0"/>
      <w:marTop w:val="0"/>
      <w:marBottom w:val="0"/>
      <w:divBdr>
        <w:top w:val="none" w:sz="0" w:space="0" w:color="auto"/>
        <w:left w:val="none" w:sz="0" w:space="0" w:color="auto"/>
        <w:bottom w:val="none" w:sz="0" w:space="0" w:color="auto"/>
        <w:right w:val="none" w:sz="0" w:space="0" w:color="auto"/>
      </w:divBdr>
    </w:div>
    <w:div w:id="218564804">
      <w:bodyDiv w:val="1"/>
      <w:marLeft w:val="0"/>
      <w:marRight w:val="0"/>
      <w:marTop w:val="0"/>
      <w:marBottom w:val="0"/>
      <w:divBdr>
        <w:top w:val="none" w:sz="0" w:space="0" w:color="auto"/>
        <w:left w:val="none" w:sz="0" w:space="0" w:color="auto"/>
        <w:bottom w:val="none" w:sz="0" w:space="0" w:color="auto"/>
        <w:right w:val="none" w:sz="0" w:space="0" w:color="auto"/>
      </w:divBdr>
    </w:div>
    <w:div w:id="219176853">
      <w:bodyDiv w:val="1"/>
      <w:marLeft w:val="0"/>
      <w:marRight w:val="0"/>
      <w:marTop w:val="0"/>
      <w:marBottom w:val="0"/>
      <w:divBdr>
        <w:top w:val="none" w:sz="0" w:space="0" w:color="auto"/>
        <w:left w:val="none" w:sz="0" w:space="0" w:color="auto"/>
        <w:bottom w:val="none" w:sz="0" w:space="0" w:color="auto"/>
        <w:right w:val="none" w:sz="0" w:space="0" w:color="auto"/>
      </w:divBdr>
    </w:div>
    <w:div w:id="219292288">
      <w:bodyDiv w:val="1"/>
      <w:marLeft w:val="0"/>
      <w:marRight w:val="0"/>
      <w:marTop w:val="0"/>
      <w:marBottom w:val="0"/>
      <w:divBdr>
        <w:top w:val="none" w:sz="0" w:space="0" w:color="auto"/>
        <w:left w:val="none" w:sz="0" w:space="0" w:color="auto"/>
        <w:bottom w:val="none" w:sz="0" w:space="0" w:color="auto"/>
        <w:right w:val="none" w:sz="0" w:space="0" w:color="auto"/>
      </w:divBdr>
    </w:div>
    <w:div w:id="219749091">
      <w:bodyDiv w:val="1"/>
      <w:marLeft w:val="0"/>
      <w:marRight w:val="0"/>
      <w:marTop w:val="0"/>
      <w:marBottom w:val="0"/>
      <w:divBdr>
        <w:top w:val="none" w:sz="0" w:space="0" w:color="auto"/>
        <w:left w:val="none" w:sz="0" w:space="0" w:color="auto"/>
        <w:bottom w:val="none" w:sz="0" w:space="0" w:color="auto"/>
        <w:right w:val="none" w:sz="0" w:space="0" w:color="auto"/>
      </w:divBdr>
    </w:div>
    <w:div w:id="220337816">
      <w:bodyDiv w:val="1"/>
      <w:marLeft w:val="0"/>
      <w:marRight w:val="0"/>
      <w:marTop w:val="0"/>
      <w:marBottom w:val="0"/>
      <w:divBdr>
        <w:top w:val="none" w:sz="0" w:space="0" w:color="auto"/>
        <w:left w:val="none" w:sz="0" w:space="0" w:color="auto"/>
        <w:bottom w:val="none" w:sz="0" w:space="0" w:color="auto"/>
        <w:right w:val="none" w:sz="0" w:space="0" w:color="auto"/>
      </w:divBdr>
    </w:div>
    <w:div w:id="220941253">
      <w:bodyDiv w:val="1"/>
      <w:marLeft w:val="0"/>
      <w:marRight w:val="0"/>
      <w:marTop w:val="0"/>
      <w:marBottom w:val="0"/>
      <w:divBdr>
        <w:top w:val="none" w:sz="0" w:space="0" w:color="auto"/>
        <w:left w:val="none" w:sz="0" w:space="0" w:color="auto"/>
        <w:bottom w:val="none" w:sz="0" w:space="0" w:color="auto"/>
        <w:right w:val="none" w:sz="0" w:space="0" w:color="auto"/>
      </w:divBdr>
    </w:div>
    <w:div w:id="221403171">
      <w:bodyDiv w:val="1"/>
      <w:marLeft w:val="0"/>
      <w:marRight w:val="0"/>
      <w:marTop w:val="0"/>
      <w:marBottom w:val="0"/>
      <w:divBdr>
        <w:top w:val="none" w:sz="0" w:space="0" w:color="auto"/>
        <w:left w:val="none" w:sz="0" w:space="0" w:color="auto"/>
        <w:bottom w:val="none" w:sz="0" w:space="0" w:color="auto"/>
        <w:right w:val="none" w:sz="0" w:space="0" w:color="auto"/>
      </w:divBdr>
    </w:div>
    <w:div w:id="222109588">
      <w:bodyDiv w:val="1"/>
      <w:marLeft w:val="0"/>
      <w:marRight w:val="0"/>
      <w:marTop w:val="0"/>
      <w:marBottom w:val="0"/>
      <w:divBdr>
        <w:top w:val="none" w:sz="0" w:space="0" w:color="auto"/>
        <w:left w:val="none" w:sz="0" w:space="0" w:color="auto"/>
        <w:bottom w:val="none" w:sz="0" w:space="0" w:color="auto"/>
        <w:right w:val="none" w:sz="0" w:space="0" w:color="auto"/>
      </w:divBdr>
    </w:div>
    <w:div w:id="222762145">
      <w:bodyDiv w:val="1"/>
      <w:marLeft w:val="0"/>
      <w:marRight w:val="0"/>
      <w:marTop w:val="0"/>
      <w:marBottom w:val="0"/>
      <w:divBdr>
        <w:top w:val="none" w:sz="0" w:space="0" w:color="auto"/>
        <w:left w:val="none" w:sz="0" w:space="0" w:color="auto"/>
        <w:bottom w:val="none" w:sz="0" w:space="0" w:color="auto"/>
        <w:right w:val="none" w:sz="0" w:space="0" w:color="auto"/>
      </w:divBdr>
    </w:div>
    <w:div w:id="222832897">
      <w:bodyDiv w:val="1"/>
      <w:marLeft w:val="0"/>
      <w:marRight w:val="0"/>
      <w:marTop w:val="0"/>
      <w:marBottom w:val="0"/>
      <w:divBdr>
        <w:top w:val="none" w:sz="0" w:space="0" w:color="auto"/>
        <w:left w:val="none" w:sz="0" w:space="0" w:color="auto"/>
        <w:bottom w:val="none" w:sz="0" w:space="0" w:color="auto"/>
        <w:right w:val="none" w:sz="0" w:space="0" w:color="auto"/>
      </w:divBdr>
    </w:div>
    <w:div w:id="224267360">
      <w:bodyDiv w:val="1"/>
      <w:marLeft w:val="0"/>
      <w:marRight w:val="0"/>
      <w:marTop w:val="0"/>
      <w:marBottom w:val="0"/>
      <w:divBdr>
        <w:top w:val="none" w:sz="0" w:space="0" w:color="auto"/>
        <w:left w:val="none" w:sz="0" w:space="0" w:color="auto"/>
        <w:bottom w:val="none" w:sz="0" w:space="0" w:color="auto"/>
        <w:right w:val="none" w:sz="0" w:space="0" w:color="auto"/>
      </w:divBdr>
    </w:div>
    <w:div w:id="225606201">
      <w:bodyDiv w:val="1"/>
      <w:marLeft w:val="0"/>
      <w:marRight w:val="0"/>
      <w:marTop w:val="0"/>
      <w:marBottom w:val="0"/>
      <w:divBdr>
        <w:top w:val="none" w:sz="0" w:space="0" w:color="auto"/>
        <w:left w:val="none" w:sz="0" w:space="0" w:color="auto"/>
        <w:bottom w:val="none" w:sz="0" w:space="0" w:color="auto"/>
        <w:right w:val="none" w:sz="0" w:space="0" w:color="auto"/>
      </w:divBdr>
    </w:div>
    <w:div w:id="225798573">
      <w:bodyDiv w:val="1"/>
      <w:marLeft w:val="0"/>
      <w:marRight w:val="0"/>
      <w:marTop w:val="0"/>
      <w:marBottom w:val="0"/>
      <w:divBdr>
        <w:top w:val="none" w:sz="0" w:space="0" w:color="auto"/>
        <w:left w:val="none" w:sz="0" w:space="0" w:color="auto"/>
        <w:bottom w:val="none" w:sz="0" w:space="0" w:color="auto"/>
        <w:right w:val="none" w:sz="0" w:space="0" w:color="auto"/>
      </w:divBdr>
    </w:div>
    <w:div w:id="226259843">
      <w:bodyDiv w:val="1"/>
      <w:marLeft w:val="0"/>
      <w:marRight w:val="0"/>
      <w:marTop w:val="0"/>
      <w:marBottom w:val="0"/>
      <w:divBdr>
        <w:top w:val="none" w:sz="0" w:space="0" w:color="auto"/>
        <w:left w:val="none" w:sz="0" w:space="0" w:color="auto"/>
        <w:bottom w:val="none" w:sz="0" w:space="0" w:color="auto"/>
        <w:right w:val="none" w:sz="0" w:space="0" w:color="auto"/>
      </w:divBdr>
    </w:div>
    <w:div w:id="226500437">
      <w:bodyDiv w:val="1"/>
      <w:marLeft w:val="0"/>
      <w:marRight w:val="0"/>
      <w:marTop w:val="0"/>
      <w:marBottom w:val="0"/>
      <w:divBdr>
        <w:top w:val="none" w:sz="0" w:space="0" w:color="auto"/>
        <w:left w:val="none" w:sz="0" w:space="0" w:color="auto"/>
        <w:bottom w:val="none" w:sz="0" w:space="0" w:color="auto"/>
        <w:right w:val="none" w:sz="0" w:space="0" w:color="auto"/>
      </w:divBdr>
    </w:div>
    <w:div w:id="227422659">
      <w:bodyDiv w:val="1"/>
      <w:marLeft w:val="0"/>
      <w:marRight w:val="0"/>
      <w:marTop w:val="0"/>
      <w:marBottom w:val="0"/>
      <w:divBdr>
        <w:top w:val="none" w:sz="0" w:space="0" w:color="auto"/>
        <w:left w:val="none" w:sz="0" w:space="0" w:color="auto"/>
        <w:bottom w:val="none" w:sz="0" w:space="0" w:color="auto"/>
        <w:right w:val="none" w:sz="0" w:space="0" w:color="auto"/>
      </w:divBdr>
    </w:div>
    <w:div w:id="227762208">
      <w:bodyDiv w:val="1"/>
      <w:marLeft w:val="0"/>
      <w:marRight w:val="0"/>
      <w:marTop w:val="0"/>
      <w:marBottom w:val="0"/>
      <w:divBdr>
        <w:top w:val="none" w:sz="0" w:space="0" w:color="auto"/>
        <w:left w:val="none" w:sz="0" w:space="0" w:color="auto"/>
        <w:bottom w:val="none" w:sz="0" w:space="0" w:color="auto"/>
        <w:right w:val="none" w:sz="0" w:space="0" w:color="auto"/>
      </w:divBdr>
    </w:div>
    <w:div w:id="228274904">
      <w:bodyDiv w:val="1"/>
      <w:marLeft w:val="0"/>
      <w:marRight w:val="0"/>
      <w:marTop w:val="0"/>
      <w:marBottom w:val="0"/>
      <w:divBdr>
        <w:top w:val="none" w:sz="0" w:space="0" w:color="auto"/>
        <w:left w:val="none" w:sz="0" w:space="0" w:color="auto"/>
        <w:bottom w:val="none" w:sz="0" w:space="0" w:color="auto"/>
        <w:right w:val="none" w:sz="0" w:space="0" w:color="auto"/>
      </w:divBdr>
    </w:div>
    <w:div w:id="229074546">
      <w:bodyDiv w:val="1"/>
      <w:marLeft w:val="0"/>
      <w:marRight w:val="0"/>
      <w:marTop w:val="0"/>
      <w:marBottom w:val="0"/>
      <w:divBdr>
        <w:top w:val="none" w:sz="0" w:space="0" w:color="auto"/>
        <w:left w:val="none" w:sz="0" w:space="0" w:color="auto"/>
        <w:bottom w:val="none" w:sz="0" w:space="0" w:color="auto"/>
        <w:right w:val="none" w:sz="0" w:space="0" w:color="auto"/>
      </w:divBdr>
    </w:div>
    <w:div w:id="229270261">
      <w:bodyDiv w:val="1"/>
      <w:marLeft w:val="0"/>
      <w:marRight w:val="0"/>
      <w:marTop w:val="0"/>
      <w:marBottom w:val="0"/>
      <w:divBdr>
        <w:top w:val="none" w:sz="0" w:space="0" w:color="auto"/>
        <w:left w:val="none" w:sz="0" w:space="0" w:color="auto"/>
        <w:bottom w:val="none" w:sz="0" w:space="0" w:color="auto"/>
        <w:right w:val="none" w:sz="0" w:space="0" w:color="auto"/>
      </w:divBdr>
    </w:div>
    <w:div w:id="229271335">
      <w:bodyDiv w:val="1"/>
      <w:marLeft w:val="0"/>
      <w:marRight w:val="0"/>
      <w:marTop w:val="0"/>
      <w:marBottom w:val="0"/>
      <w:divBdr>
        <w:top w:val="none" w:sz="0" w:space="0" w:color="auto"/>
        <w:left w:val="none" w:sz="0" w:space="0" w:color="auto"/>
        <w:bottom w:val="none" w:sz="0" w:space="0" w:color="auto"/>
        <w:right w:val="none" w:sz="0" w:space="0" w:color="auto"/>
      </w:divBdr>
    </w:div>
    <w:div w:id="229462862">
      <w:bodyDiv w:val="1"/>
      <w:marLeft w:val="0"/>
      <w:marRight w:val="0"/>
      <w:marTop w:val="0"/>
      <w:marBottom w:val="0"/>
      <w:divBdr>
        <w:top w:val="none" w:sz="0" w:space="0" w:color="auto"/>
        <w:left w:val="none" w:sz="0" w:space="0" w:color="auto"/>
        <w:bottom w:val="none" w:sz="0" w:space="0" w:color="auto"/>
        <w:right w:val="none" w:sz="0" w:space="0" w:color="auto"/>
      </w:divBdr>
    </w:div>
    <w:div w:id="231432040">
      <w:bodyDiv w:val="1"/>
      <w:marLeft w:val="0"/>
      <w:marRight w:val="0"/>
      <w:marTop w:val="0"/>
      <w:marBottom w:val="0"/>
      <w:divBdr>
        <w:top w:val="none" w:sz="0" w:space="0" w:color="auto"/>
        <w:left w:val="none" w:sz="0" w:space="0" w:color="auto"/>
        <w:bottom w:val="none" w:sz="0" w:space="0" w:color="auto"/>
        <w:right w:val="none" w:sz="0" w:space="0" w:color="auto"/>
      </w:divBdr>
    </w:div>
    <w:div w:id="232203933">
      <w:bodyDiv w:val="1"/>
      <w:marLeft w:val="0"/>
      <w:marRight w:val="0"/>
      <w:marTop w:val="0"/>
      <w:marBottom w:val="0"/>
      <w:divBdr>
        <w:top w:val="none" w:sz="0" w:space="0" w:color="auto"/>
        <w:left w:val="none" w:sz="0" w:space="0" w:color="auto"/>
        <w:bottom w:val="none" w:sz="0" w:space="0" w:color="auto"/>
        <w:right w:val="none" w:sz="0" w:space="0" w:color="auto"/>
      </w:divBdr>
    </w:div>
    <w:div w:id="232475394">
      <w:bodyDiv w:val="1"/>
      <w:marLeft w:val="0"/>
      <w:marRight w:val="0"/>
      <w:marTop w:val="0"/>
      <w:marBottom w:val="0"/>
      <w:divBdr>
        <w:top w:val="none" w:sz="0" w:space="0" w:color="auto"/>
        <w:left w:val="none" w:sz="0" w:space="0" w:color="auto"/>
        <w:bottom w:val="none" w:sz="0" w:space="0" w:color="auto"/>
        <w:right w:val="none" w:sz="0" w:space="0" w:color="auto"/>
      </w:divBdr>
    </w:div>
    <w:div w:id="232784478">
      <w:bodyDiv w:val="1"/>
      <w:marLeft w:val="0"/>
      <w:marRight w:val="0"/>
      <w:marTop w:val="0"/>
      <w:marBottom w:val="0"/>
      <w:divBdr>
        <w:top w:val="none" w:sz="0" w:space="0" w:color="auto"/>
        <w:left w:val="none" w:sz="0" w:space="0" w:color="auto"/>
        <w:bottom w:val="none" w:sz="0" w:space="0" w:color="auto"/>
        <w:right w:val="none" w:sz="0" w:space="0" w:color="auto"/>
      </w:divBdr>
    </w:div>
    <w:div w:id="232938474">
      <w:bodyDiv w:val="1"/>
      <w:marLeft w:val="0"/>
      <w:marRight w:val="0"/>
      <w:marTop w:val="0"/>
      <w:marBottom w:val="0"/>
      <w:divBdr>
        <w:top w:val="none" w:sz="0" w:space="0" w:color="auto"/>
        <w:left w:val="none" w:sz="0" w:space="0" w:color="auto"/>
        <w:bottom w:val="none" w:sz="0" w:space="0" w:color="auto"/>
        <w:right w:val="none" w:sz="0" w:space="0" w:color="auto"/>
      </w:divBdr>
    </w:div>
    <w:div w:id="233005333">
      <w:bodyDiv w:val="1"/>
      <w:marLeft w:val="0"/>
      <w:marRight w:val="0"/>
      <w:marTop w:val="0"/>
      <w:marBottom w:val="0"/>
      <w:divBdr>
        <w:top w:val="none" w:sz="0" w:space="0" w:color="auto"/>
        <w:left w:val="none" w:sz="0" w:space="0" w:color="auto"/>
        <w:bottom w:val="none" w:sz="0" w:space="0" w:color="auto"/>
        <w:right w:val="none" w:sz="0" w:space="0" w:color="auto"/>
      </w:divBdr>
    </w:div>
    <w:div w:id="233011437">
      <w:bodyDiv w:val="1"/>
      <w:marLeft w:val="0"/>
      <w:marRight w:val="0"/>
      <w:marTop w:val="0"/>
      <w:marBottom w:val="0"/>
      <w:divBdr>
        <w:top w:val="none" w:sz="0" w:space="0" w:color="auto"/>
        <w:left w:val="none" w:sz="0" w:space="0" w:color="auto"/>
        <w:bottom w:val="none" w:sz="0" w:space="0" w:color="auto"/>
        <w:right w:val="none" w:sz="0" w:space="0" w:color="auto"/>
      </w:divBdr>
    </w:div>
    <w:div w:id="233047155">
      <w:bodyDiv w:val="1"/>
      <w:marLeft w:val="0"/>
      <w:marRight w:val="0"/>
      <w:marTop w:val="0"/>
      <w:marBottom w:val="0"/>
      <w:divBdr>
        <w:top w:val="none" w:sz="0" w:space="0" w:color="auto"/>
        <w:left w:val="none" w:sz="0" w:space="0" w:color="auto"/>
        <w:bottom w:val="none" w:sz="0" w:space="0" w:color="auto"/>
        <w:right w:val="none" w:sz="0" w:space="0" w:color="auto"/>
      </w:divBdr>
    </w:div>
    <w:div w:id="233515579">
      <w:bodyDiv w:val="1"/>
      <w:marLeft w:val="0"/>
      <w:marRight w:val="0"/>
      <w:marTop w:val="0"/>
      <w:marBottom w:val="0"/>
      <w:divBdr>
        <w:top w:val="none" w:sz="0" w:space="0" w:color="auto"/>
        <w:left w:val="none" w:sz="0" w:space="0" w:color="auto"/>
        <w:bottom w:val="none" w:sz="0" w:space="0" w:color="auto"/>
        <w:right w:val="none" w:sz="0" w:space="0" w:color="auto"/>
      </w:divBdr>
    </w:div>
    <w:div w:id="233704915">
      <w:bodyDiv w:val="1"/>
      <w:marLeft w:val="0"/>
      <w:marRight w:val="0"/>
      <w:marTop w:val="0"/>
      <w:marBottom w:val="0"/>
      <w:divBdr>
        <w:top w:val="none" w:sz="0" w:space="0" w:color="auto"/>
        <w:left w:val="none" w:sz="0" w:space="0" w:color="auto"/>
        <w:bottom w:val="none" w:sz="0" w:space="0" w:color="auto"/>
        <w:right w:val="none" w:sz="0" w:space="0" w:color="auto"/>
      </w:divBdr>
    </w:div>
    <w:div w:id="233783831">
      <w:bodyDiv w:val="1"/>
      <w:marLeft w:val="0"/>
      <w:marRight w:val="0"/>
      <w:marTop w:val="0"/>
      <w:marBottom w:val="0"/>
      <w:divBdr>
        <w:top w:val="none" w:sz="0" w:space="0" w:color="auto"/>
        <w:left w:val="none" w:sz="0" w:space="0" w:color="auto"/>
        <w:bottom w:val="none" w:sz="0" w:space="0" w:color="auto"/>
        <w:right w:val="none" w:sz="0" w:space="0" w:color="auto"/>
      </w:divBdr>
    </w:div>
    <w:div w:id="234170942">
      <w:bodyDiv w:val="1"/>
      <w:marLeft w:val="0"/>
      <w:marRight w:val="0"/>
      <w:marTop w:val="0"/>
      <w:marBottom w:val="0"/>
      <w:divBdr>
        <w:top w:val="none" w:sz="0" w:space="0" w:color="auto"/>
        <w:left w:val="none" w:sz="0" w:space="0" w:color="auto"/>
        <w:bottom w:val="none" w:sz="0" w:space="0" w:color="auto"/>
        <w:right w:val="none" w:sz="0" w:space="0" w:color="auto"/>
      </w:divBdr>
    </w:div>
    <w:div w:id="234517655">
      <w:bodyDiv w:val="1"/>
      <w:marLeft w:val="0"/>
      <w:marRight w:val="0"/>
      <w:marTop w:val="0"/>
      <w:marBottom w:val="0"/>
      <w:divBdr>
        <w:top w:val="none" w:sz="0" w:space="0" w:color="auto"/>
        <w:left w:val="none" w:sz="0" w:space="0" w:color="auto"/>
        <w:bottom w:val="none" w:sz="0" w:space="0" w:color="auto"/>
        <w:right w:val="none" w:sz="0" w:space="0" w:color="auto"/>
      </w:divBdr>
    </w:div>
    <w:div w:id="234900901">
      <w:bodyDiv w:val="1"/>
      <w:marLeft w:val="0"/>
      <w:marRight w:val="0"/>
      <w:marTop w:val="0"/>
      <w:marBottom w:val="0"/>
      <w:divBdr>
        <w:top w:val="none" w:sz="0" w:space="0" w:color="auto"/>
        <w:left w:val="none" w:sz="0" w:space="0" w:color="auto"/>
        <w:bottom w:val="none" w:sz="0" w:space="0" w:color="auto"/>
        <w:right w:val="none" w:sz="0" w:space="0" w:color="auto"/>
      </w:divBdr>
    </w:div>
    <w:div w:id="235096443">
      <w:bodyDiv w:val="1"/>
      <w:marLeft w:val="0"/>
      <w:marRight w:val="0"/>
      <w:marTop w:val="0"/>
      <w:marBottom w:val="0"/>
      <w:divBdr>
        <w:top w:val="none" w:sz="0" w:space="0" w:color="auto"/>
        <w:left w:val="none" w:sz="0" w:space="0" w:color="auto"/>
        <w:bottom w:val="none" w:sz="0" w:space="0" w:color="auto"/>
        <w:right w:val="none" w:sz="0" w:space="0" w:color="auto"/>
      </w:divBdr>
    </w:div>
    <w:div w:id="235210622">
      <w:bodyDiv w:val="1"/>
      <w:marLeft w:val="0"/>
      <w:marRight w:val="0"/>
      <w:marTop w:val="0"/>
      <w:marBottom w:val="0"/>
      <w:divBdr>
        <w:top w:val="none" w:sz="0" w:space="0" w:color="auto"/>
        <w:left w:val="none" w:sz="0" w:space="0" w:color="auto"/>
        <w:bottom w:val="none" w:sz="0" w:space="0" w:color="auto"/>
        <w:right w:val="none" w:sz="0" w:space="0" w:color="auto"/>
      </w:divBdr>
    </w:div>
    <w:div w:id="235281712">
      <w:bodyDiv w:val="1"/>
      <w:marLeft w:val="0"/>
      <w:marRight w:val="0"/>
      <w:marTop w:val="0"/>
      <w:marBottom w:val="0"/>
      <w:divBdr>
        <w:top w:val="none" w:sz="0" w:space="0" w:color="auto"/>
        <w:left w:val="none" w:sz="0" w:space="0" w:color="auto"/>
        <w:bottom w:val="none" w:sz="0" w:space="0" w:color="auto"/>
        <w:right w:val="none" w:sz="0" w:space="0" w:color="auto"/>
      </w:divBdr>
    </w:div>
    <w:div w:id="235479458">
      <w:bodyDiv w:val="1"/>
      <w:marLeft w:val="0"/>
      <w:marRight w:val="0"/>
      <w:marTop w:val="0"/>
      <w:marBottom w:val="0"/>
      <w:divBdr>
        <w:top w:val="none" w:sz="0" w:space="0" w:color="auto"/>
        <w:left w:val="none" w:sz="0" w:space="0" w:color="auto"/>
        <w:bottom w:val="none" w:sz="0" w:space="0" w:color="auto"/>
        <w:right w:val="none" w:sz="0" w:space="0" w:color="auto"/>
      </w:divBdr>
    </w:div>
    <w:div w:id="236061133">
      <w:bodyDiv w:val="1"/>
      <w:marLeft w:val="0"/>
      <w:marRight w:val="0"/>
      <w:marTop w:val="0"/>
      <w:marBottom w:val="0"/>
      <w:divBdr>
        <w:top w:val="none" w:sz="0" w:space="0" w:color="auto"/>
        <w:left w:val="none" w:sz="0" w:space="0" w:color="auto"/>
        <w:bottom w:val="none" w:sz="0" w:space="0" w:color="auto"/>
        <w:right w:val="none" w:sz="0" w:space="0" w:color="auto"/>
      </w:divBdr>
    </w:div>
    <w:div w:id="237251459">
      <w:bodyDiv w:val="1"/>
      <w:marLeft w:val="0"/>
      <w:marRight w:val="0"/>
      <w:marTop w:val="0"/>
      <w:marBottom w:val="0"/>
      <w:divBdr>
        <w:top w:val="none" w:sz="0" w:space="0" w:color="auto"/>
        <w:left w:val="none" w:sz="0" w:space="0" w:color="auto"/>
        <w:bottom w:val="none" w:sz="0" w:space="0" w:color="auto"/>
        <w:right w:val="none" w:sz="0" w:space="0" w:color="auto"/>
      </w:divBdr>
    </w:div>
    <w:div w:id="237256865">
      <w:bodyDiv w:val="1"/>
      <w:marLeft w:val="0"/>
      <w:marRight w:val="0"/>
      <w:marTop w:val="0"/>
      <w:marBottom w:val="0"/>
      <w:divBdr>
        <w:top w:val="none" w:sz="0" w:space="0" w:color="auto"/>
        <w:left w:val="none" w:sz="0" w:space="0" w:color="auto"/>
        <w:bottom w:val="none" w:sz="0" w:space="0" w:color="auto"/>
        <w:right w:val="none" w:sz="0" w:space="0" w:color="auto"/>
      </w:divBdr>
    </w:div>
    <w:div w:id="237788841">
      <w:bodyDiv w:val="1"/>
      <w:marLeft w:val="0"/>
      <w:marRight w:val="0"/>
      <w:marTop w:val="0"/>
      <w:marBottom w:val="0"/>
      <w:divBdr>
        <w:top w:val="none" w:sz="0" w:space="0" w:color="auto"/>
        <w:left w:val="none" w:sz="0" w:space="0" w:color="auto"/>
        <w:bottom w:val="none" w:sz="0" w:space="0" w:color="auto"/>
        <w:right w:val="none" w:sz="0" w:space="0" w:color="auto"/>
      </w:divBdr>
    </w:div>
    <w:div w:id="237908875">
      <w:bodyDiv w:val="1"/>
      <w:marLeft w:val="0"/>
      <w:marRight w:val="0"/>
      <w:marTop w:val="0"/>
      <w:marBottom w:val="0"/>
      <w:divBdr>
        <w:top w:val="none" w:sz="0" w:space="0" w:color="auto"/>
        <w:left w:val="none" w:sz="0" w:space="0" w:color="auto"/>
        <w:bottom w:val="none" w:sz="0" w:space="0" w:color="auto"/>
        <w:right w:val="none" w:sz="0" w:space="0" w:color="auto"/>
      </w:divBdr>
    </w:div>
    <w:div w:id="238292949">
      <w:bodyDiv w:val="1"/>
      <w:marLeft w:val="0"/>
      <w:marRight w:val="0"/>
      <w:marTop w:val="0"/>
      <w:marBottom w:val="0"/>
      <w:divBdr>
        <w:top w:val="none" w:sz="0" w:space="0" w:color="auto"/>
        <w:left w:val="none" w:sz="0" w:space="0" w:color="auto"/>
        <w:bottom w:val="none" w:sz="0" w:space="0" w:color="auto"/>
        <w:right w:val="none" w:sz="0" w:space="0" w:color="auto"/>
      </w:divBdr>
    </w:div>
    <w:div w:id="238566823">
      <w:bodyDiv w:val="1"/>
      <w:marLeft w:val="0"/>
      <w:marRight w:val="0"/>
      <w:marTop w:val="0"/>
      <w:marBottom w:val="0"/>
      <w:divBdr>
        <w:top w:val="none" w:sz="0" w:space="0" w:color="auto"/>
        <w:left w:val="none" w:sz="0" w:space="0" w:color="auto"/>
        <w:bottom w:val="none" w:sz="0" w:space="0" w:color="auto"/>
        <w:right w:val="none" w:sz="0" w:space="0" w:color="auto"/>
      </w:divBdr>
    </w:div>
    <w:div w:id="239681134">
      <w:bodyDiv w:val="1"/>
      <w:marLeft w:val="0"/>
      <w:marRight w:val="0"/>
      <w:marTop w:val="0"/>
      <w:marBottom w:val="0"/>
      <w:divBdr>
        <w:top w:val="none" w:sz="0" w:space="0" w:color="auto"/>
        <w:left w:val="none" w:sz="0" w:space="0" w:color="auto"/>
        <w:bottom w:val="none" w:sz="0" w:space="0" w:color="auto"/>
        <w:right w:val="none" w:sz="0" w:space="0" w:color="auto"/>
      </w:divBdr>
    </w:div>
    <w:div w:id="239945574">
      <w:bodyDiv w:val="1"/>
      <w:marLeft w:val="0"/>
      <w:marRight w:val="0"/>
      <w:marTop w:val="0"/>
      <w:marBottom w:val="0"/>
      <w:divBdr>
        <w:top w:val="none" w:sz="0" w:space="0" w:color="auto"/>
        <w:left w:val="none" w:sz="0" w:space="0" w:color="auto"/>
        <w:bottom w:val="none" w:sz="0" w:space="0" w:color="auto"/>
        <w:right w:val="none" w:sz="0" w:space="0" w:color="auto"/>
      </w:divBdr>
    </w:div>
    <w:div w:id="240023409">
      <w:bodyDiv w:val="1"/>
      <w:marLeft w:val="0"/>
      <w:marRight w:val="0"/>
      <w:marTop w:val="0"/>
      <w:marBottom w:val="0"/>
      <w:divBdr>
        <w:top w:val="none" w:sz="0" w:space="0" w:color="auto"/>
        <w:left w:val="none" w:sz="0" w:space="0" w:color="auto"/>
        <w:bottom w:val="none" w:sz="0" w:space="0" w:color="auto"/>
        <w:right w:val="none" w:sz="0" w:space="0" w:color="auto"/>
      </w:divBdr>
    </w:div>
    <w:div w:id="240409093">
      <w:bodyDiv w:val="1"/>
      <w:marLeft w:val="0"/>
      <w:marRight w:val="0"/>
      <w:marTop w:val="0"/>
      <w:marBottom w:val="0"/>
      <w:divBdr>
        <w:top w:val="none" w:sz="0" w:space="0" w:color="auto"/>
        <w:left w:val="none" w:sz="0" w:space="0" w:color="auto"/>
        <w:bottom w:val="none" w:sz="0" w:space="0" w:color="auto"/>
        <w:right w:val="none" w:sz="0" w:space="0" w:color="auto"/>
      </w:divBdr>
    </w:div>
    <w:div w:id="240480945">
      <w:bodyDiv w:val="1"/>
      <w:marLeft w:val="0"/>
      <w:marRight w:val="0"/>
      <w:marTop w:val="0"/>
      <w:marBottom w:val="0"/>
      <w:divBdr>
        <w:top w:val="none" w:sz="0" w:space="0" w:color="auto"/>
        <w:left w:val="none" w:sz="0" w:space="0" w:color="auto"/>
        <w:bottom w:val="none" w:sz="0" w:space="0" w:color="auto"/>
        <w:right w:val="none" w:sz="0" w:space="0" w:color="auto"/>
      </w:divBdr>
    </w:div>
    <w:div w:id="240526191">
      <w:bodyDiv w:val="1"/>
      <w:marLeft w:val="0"/>
      <w:marRight w:val="0"/>
      <w:marTop w:val="0"/>
      <w:marBottom w:val="0"/>
      <w:divBdr>
        <w:top w:val="none" w:sz="0" w:space="0" w:color="auto"/>
        <w:left w:val="none" w:sz="0" w:space="0" w:color="auto"/>
        <w:bottom w:val="none" w:sz="0" w:space="0" w:color="auto"/>
        <w:right w:val="none" w:sz="0" w:space="0" w:color="auto"/>
      </w:divBdr>
    </w:div>
    <w:div w:id="241066200">
      <w:bodyDiv w:val="1"/>
      <w:marLeft w:val="0"/>
      <w:marRight w:val="0"/>
      <w:marTop w:val="0"/>
      <w:marBottom w:val="0"/>
      <w:divBdr>
        <w:top w:val="none" w:sz="0" w:space="0" w:color="auto"/>
        <w:left w:val="none" w:sz="0" w:space="0" w:color="auto"/>
        <w:bottom w:val="none" w:sz="0" w:space="0" w:color="auto"/>
        <w:right w:val="none" w:sz="0" w:space="0" w:color="auto"/>
      </w:divBdr>
    </w:div>
    <w:div w:id="241263311">
      <w:bodyDiv w:val="1"/>
      <w:marLeft w:val="0"/>
      <w:marRight w:val="0"/>
      <w:marTop w:val="0"/>
      <w:marBottom w:val="0"/>
      <w:divBdr>
        <w:top w:val="none" w:sz="0" w:space="0" w:color="auto"/>
        <w:left w:val="none" w:sz="0" w:space="0" w:color="auto"/>
        <w:bottom w:val="none" w:sz="0" w:space="0" w:color="auto"/>
        <w:right w:val="none" w:sz="0" w:space="0" w:color="auto"/>
      </w:divBdr>
    </w:div>
    <w:div w:id="241380974">
      <w:bodyDiv w:val="1"/>
      <w:marLeft w:val="0"/>
      <w:marRight w:val="0"/>
      <w:marTop w:val="0"/>
      <w:marBottom w:val="0"/>
      <w:divBdr>
        <w:top w:val="none" w:sz="0" w:space="0" w:color="auto"/>
        <w:left w:val="none" w:sz="0" w:space="0" w:color="auto"/>
        <w:bottom w:val="none" w:sz="0" w:space="0" w:color="auto"/>
        <w:right w:val="none" w:sz="0" w:space="0" w:color="auto"/>
      </w:divBdr>
    </w:div>
    <w:div w:id="241646428">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2179825">
      <w:bodyDiv w:val="1"/>
      <w:marLeft w:val="0"/>
      <w:marRight w:val="0"/>
      <w:marTop w:val="0"/>
      <w:marBottom w:val="0"/>
      <w:divBdr>
        <w:top w:val="none" w:sz="0" w:space="0" w:color="auto"/>
        <w:left w:val="none" w:sz="0" w:space="0" w:color="auto"/>
        <w:bottom w:val="none" w:sz="0" w:space="0" w:color="auto"/>
        <w:right w:val="none" w:sz="0" w:space="0" w:color="auto"/>
      </w:divBdr>
    </w:div>
    <w:div w:id="242417910">
      <w:bodyDiv w:val="1"/>
      <w:marLeft w:val="0"/>
      <w:marRight w:val="0"/>
      <w:marTop w:val="0"/>
      <w:marBottom w:val="0"/>
      <w:divBdr>
        <w:top w:val="none" w:sz="0" w:space="0" w:color="auto"/>
        <w:left w:val="none" w:sz="0" w:space="0" w:color="auto"/>
        <w:bottom w:val="none" w:sz="0" w:space="0" w:color="auto"/>
        <w:right w:val="none" w:sz="0" w:space="0" w:color="auto"/>
      </w:divBdr>
    </w:div>
    <w:div w:id="242489610">
      <w:bodyDiv w:val="1"/>
      <w:marLeft w:val="0"/>
      <w:marRight w:val="0"/>
      <w:marTop w:val="0"/>
      <w:marBottom w:val="0"/>
      <w:divBdr>
        <w:top w:val="none" w:sz="0" w:space="0" w:color="auto"/>
        <w:left w:val="none" w:sz="0" w:space="0" w:color="auto"/>
        <w:bottom w:val="none" w:sz="0" w:space="0" w:color="auto"/>
        <w:right w:val="none" w:sz="0" w:space="0" w:color="auto"/>
      </w:divBdr>
    </w:div>
    <w:div w:id="242644859">
      <w:bodyDiv w:val="1"/>
      <w:marLeft w:val="0"/>
      <w:marRight w:val="0"/>
      <w:marTop w:val="0"/>
      <w:marBottom w:val="0"/>
      <w:divBdr>
        <w:top w:val="none" w:sz="0" w:space="0" w:color="auto"/>
        <w:left w:val="none" w:sz="0" w:space="0" w:color="auto"/>
        <w:bottom w:val="none" w:sz="0" w:space="0" w:color="auto"/>
        <w:right w:val="none" w:sz="0" w:space="0" w:color="auto"/>
      </w:divBdr>
    </w:div>
    <w:div w:id="243758331">
      <w:bodyDiv w:val="1"/>
      <w:marLeft w:val="0"/>
      <w:marRight w:val="0"/>
      <w:marTop w:val="0"/>
      <w:marBottom w:val="0"/>
      <w:divBdr>
        <w:top w:val="none" w:sz="0" w:space="0" w:color="auto"/>
        <w:left w:val="none" w:sz="0" w:space="0" w:color="auto"/>
        <w:bottom w:val="none" w:sz="0" w:space="0" w:color="auto"/>
        <w:right w:val="none" w:sz="0" w:space="0" w:color="auto"/>
      </w:divBdr>
    </w:div>
    <w:div w:id="244345938">
      <w:bodyDiv w:val="1"/>
      <w:marLeft w:val="0"/>
      <w:marRight w:val="0"/>
      <w:marTop w:val="0"/>
      <w:marBottom w:val="0"/>
      <w:divBdr>
        <w:top w:val="none" w:sz="0" w:space="0" w:color="auto"/>
        <w:left w:val="none" w:sz="0" w:space="0" w:color="auto"/>
        <w:bottom w:val="none" w:sz="0" w:space="0" w:color="auto"/>
        <w:right w:val="none" w:sz="0" w:space="0" w:color="auto"/>
      </w:divBdr>
    </w:div>
    <w:div w:id="244648610">
      <w:bodyDiv w:val="1"/>
      <w:marLeft w:val="0"/>
      <w:marRight w:val="0"/>
      <w:marTop w:val="0"/>
      <w:marBottom w:val="0"/>
      <w:divBdr>
        <w:top w:val="none" w:sz="0" w:space="0" w:color="auto"/>
        <w:left w:val="none" w:sz="0" w:space="0" w:color="auto"/>
        <w:bottom w:val="none" w:sz="0" w:space="0" w:color="auto"/>
        <w:right w:val="none" w:sz="0" w:space="0" w:color="auto"/>
      </w:divBdr>
    </w:div>
    <w:div w:id="245265302">
      <w:bodyDiv w:val="1"/>
      <w:marLeft w:val="0"/>
      <w:marRight w:val="0"/>
      <w:marTop w:val="0"/>
      <w:marBottom w:val="0"/>
      <w:divBdr>
        <w:top w:val="none" w:sz="0" w:space="0" w:color="auto"/>
        <w:left w:val="none" w:sz="0" w:space="0" w:color="auto"/>
        <w:bottom w:val="none" w:sz="0" w:space="0" w:color="auto"/>
        <w:right w:val="none" w:sz="0" w:space="0" w:color="auto"/>
      </w:divBdr>
    </w:div>
    <w:div w:id="245654920">
      <w:bodyDiv w:val="1"/>
      <w:marLeft w:val="0"/>
      <w:marRight w:val="0"/>
      <w:marTop w:val="0"/>
      <w:marBottom w:val="0"/>
      <w:divBdr>
        <w:top w:val="none" w:sz="0" w:space="0" w:color="auto"/>
        <w:left w:val="none" w:sz="0" w:space="0" w:color="auto"/>
        <w:bottom w:val="none" w:sz="0" w:space="0" w:color="auto"/>
        <w:right w:val="none" w:sz="0" w:space="0" w:color="auto"/>
      </w:divBdr>
    </w:div>
    <w:div w:id="245965247">
      <w:bodyDiv w:val="1"/>
      <w:marLeft w:val="0"/>
      <w:marRight w:val="0"/>
      <w:marTop w:val="0"/>
      <w:marBottom w:val="0"/>
      <w:divBdr>
        <w:top w:val="none" w:sz="0" w:space="0" w:color="auto"/>
        <w:left w:val="none" w:sz="0" w:space="0" w:color="auto"/>
        <w:bottom w:val="none" w:sz="0" w:space="0" w:color="auto"/>
        <w:right w:val="none" w:sz="0" w:space="0" w:color="auto"/>
      </w:divBdr>
    </w:div>
    <w:div w:id="246765149">
      <w:bodyDiv w:val="1"/>
      <w:marLeft w:val="0"/>
      <w:marRight w:val="0"/>
      <w:marTop w:val="0"/>
      <w:marBottom w:val="0"/>
      <w:divBdr>
        <w:top w:val="none" w:sz="0" w:space="0" w:color="auto"/>
        <w:left w:val="none" w:sz="0" w:space="0" w:color="auto"/>
        <w:bottom w:val="none" w:sz="0" w:space="0" w:color="auto"/>
        <w:right w:val="none" w:sz="0" w:space="0" w:color="auto"/>
      </w:divBdr>
    </w:div>
    <w:div w:id="246964988">
      <w:bodyDiv w:val="1"/>
      <w:marLeft w:val="0"/>
      <w:marRight w:val="0"/>
      <w:marTop w:val="0"/>
      <w:marBottom w:val="0"/>
      <w:divBdr>
        <w:top w:val="none" w:sz="0" w:space="0" w:color="auto"/>
        <w:left w:val="none" w:sz="0" w:space="0" w:color="auto"/>
        <w:bottom w:val="none" w:sz="0" w:space="0" w:color="auto"/>
        <w:right w:val="none" w:sz="0" w:space="0" w:color="auto"/>
      </w:divBdr>
    </w:div>
    <w:div w:id="247274831">
      <w:bodyDiv w:val="1"/>
      <w:marLeft w:val="0"/>
      <w:marRight w:val="0"/>
      <w:marTop w:val="0"/>
      <w:marBottom w:val="0"/>
      <w:divBdr>
        <w:top w:val="none" w:sz="0" w:space="0" w:color="auto"/>
        <w:left w:val="none" w:sz="0" w:space="0" w:color="auto"/>
        <w:bottom w:val="none" w:sz="0" w:space="0" w:color="auto"/>
        <w:right w:val="none" w:sz="0" w:space="0" w:color="auto"/>
      </w:divBdr>
    </w:div>
    <w:div w:id="247465016">
      <w:bodyDiv w:val="1"/>
      <w:marLeft w:val="0"/>
      <w:marRight w:val="0"/>
      <w:marTop w:val="0"/>
      <w:marBottom w:val="0"/>
      <w:divBdr>
        <w:top w:val="none" w:sz="0" w:space="0" w:color="auto"/>
        <w:left w:val="none" w:sz="0" w:space="0" w:color="auto"/>
        <w:bottom w:val="none" w:sz="0" w:space="0" w:color="auto"/>
        <w:right w:val="none" w:sz="0" w:space="0" w:color="auto"/>
      </w:divBdr>
    </w:div>
    <w:div w:id="247690550">
      <w:bodyDiv w:val="1"/>
      <w:marLeft w:val="0"/>
      <w:marRight w:val="0"/>
      <w:marTop w:val="0"/>
      <w:marBottom w:val="0"/>
      <w:divBdr>
        <w:top w:val="none" w:sz="0" w:space="0" w:color="auto"/>
        <w:left w:val="none" w:sz="0" w:space="0" w:color="auto"/>
        <w:bottom w:val="none" w:sz="0" w:space="0" w:color="auto"/>
        <w:right w:val="none" w:sz="0" w:space="0" w:color="auto"/>
      </w:divBdr>
    </w:div>
    <w:div w:id="248082402">
      <w:bodyDiv w:val="1"/>
      <w:marLeft w:val="0"/>
      <w:marRight w:val="0"/>
      <w:marTop w:val="0"/>
      <w:marBottom w:val="0"/>
      <w:divBdr>
        <w:top w:val="none" w:sz="0" w:space="0" w:color="auto"/>
        <w:left w:val="none" w:sz="0" w:space="0" w:color="auto"/>
        <w:bottom w:val="none" w:sz="0" w:space="0" w:color="auto"/>
        <w:right w:val="none" w:sz="0" w:space="0" w:color="auto"/>
      </w:divBdr>
    </w:div>
    <w:div w:id="248083880">
      <w:bodyDiv w:val="1"/>
      <w:marLeft w:val="0"/>
      <w:marRight w:val="0"/>
      <w:marTop w:val="0"/>
      <w:marBottom w:val="0"/>
      <w:divBdr>
        <w:top w:val="none" w:sz="0" w:space="0" w:color="auto"/>
        <w:left w:val="none" w:sz="0" w:space="0" w:color="auto"/>
        <w:bottom w:val="none" w:sz="0" w:space="0" w:color="auto"/>
        <w:right w:val="none" w:sz="0" w:space="0" w:color="auto"/>
      </w:divBdr>
    </w:div>
    <w:div w:id="248196565">
      <w:bodyDiv w:val="1"/>
      <w:marLeft w:val="0"/>
      <w:marRight w:val="0"/>
      <w:marTop w:val="0"/>
      <w:marBottom w:val="0"/>
      <w:divBdr>
        <w:top w:val="none" w:sz="0" w:space="0" w:color="auto"/>
        <w:left w:val="none" w:sz="0" w:space="0" w:color="auto"/>
        <w:bottom w:val="none" w:sz="0" w:space="0" w:color="auto"/>
        <w:right w:val="none" w:sz="0" w:space="0" w:color="auto"/>
      </w:divBdr>
    </w:div>
    <w:div w:id="248345927">
      <w:bodyDiv w:val="1"/>
      <w:marLeft w:val="0"/>
      <w:marRight w:val="0"/>
      <w:marTop w:val="0"/>
      <w:marBottom w:val="0"/>
      <w:divBdr>
        <w:top w:val="none" w:sz="0" w:space="0" w:color="auto"/>
        <w:left w:val="none" w:sz="0" w:space="0" w:color="auto"/>
        <w:bottom w:val="none" w:sz="0" w:space="0" w:color="auto"/>
        <w:right w:val="none" w:sz="0" w:space="0" w:color="auto"/>
      </w:divBdr>
    </w:div>
    <w:div w:id="248393355">
      <w:bodyDiv w:val="1"/>
      <w:marLeft w:val="0"/>
      <w:marRight w:val="0"/>
      <w:marTop w:val="0"/>
      <w:marBottom w:val="0"/>
      <w:divBdr>
        <w:top w:val="none" w:sz="0" w:space="0" w:color="auto"/>
        <w:left w:val="none" w:sz="0" w:space="0" w:color="auto"/>
        <w:bottom w:val="none" w:sz="0" w:space="0" w:color="auto"/>
        <w:right w:val="none" w:sz="0" w:space="0" w:color="auto"/>
      </w:divBdr>
    </w:div>
    <w:div w:id="249437669">
      <w:bodyDiv w:val="1"/>
      <w:marLeft w:val="0"/>
      <w:marRight w:val="0"/>
      <w:marTop w:val="0"/>
      <w:marBottom w:val="0"/>
      <w:divBdr>
        <w:top w:val="none" w:sz="0" w:space="0" w:color="auto"/>
        <w:left w:val="none" w:sz="0" w:space="0" w:color="auto"/>
        <w:bottom w:val="none" w:sz="0" w:space="0" w:color="auto"/>
        <w:right w:val="none" w:sz="0" w:space="0" w:color="auto"/>
      </w:divBdr>
    </w:div>
    <w:div w:id="249972877">
      <w:bodyDiv w:val="1"/>
      <w:marLeft w:val="0"/>
      <w:marRight w:val="0"/>
      <w:marTop w:val="0"/>
      <w:marBottom w:val="0"/>
      <w:divBdr>
        <w:top w:val="none" w:sz="0" w:space="0" w:color="auto"/>
        <w:left w:val="none" w:sz="0" w:space="0" w:color="auto"/>
        <w:bottom w:val="none" w:sz="0" w:space="0" w:color="auto"/>
        <w:right w:val="none" w:sz="0" w:space="0" w:color="auto"/>
      </w:divBdr>
    </w:div>
    <w:div w:id="250821592">
      <w:bodyDiv w:val="1"/>
      <w:marLeft w:val="0"/>
      <w:marRight w:val="0"/>
      <w:marTop w:val="0"/>
      <w:marBottom w:val="0"/>
      <w:divBdr>
        <w:top w:val="none" w:sz="0" w:space="0" w:color="auto"/>
        <w:left w:val="none" w:sz="0" w:space="0" w:color="auto"/>
        <w:bottom w:val="none" w:sz="0" w:space="0" w:color="auto"/>
        <w:right w:val="none" w:sz="0" w:space="0" w:color="auto"/>
      </w:divBdr>
    </w:div>
    <w:div w:id="251671622">
      <w:bodyDiv w:val="1"/>
      <w:marLeft w:val="0"/>
      <w:marRight w:val="0"/>
      <w:marTop w:val="0"/>
      <w:marBottom w:val="0"/>
      <w:divBdr>
        <w:top w:val="none" w:sz="0" w:space="0" w:color="auto"/>
        <w:left w:val="none" w:sz="0" w:space="0" w:color="auto"/>
        <w:bottom w:val="none" w:sz="0" w:space="0" w:color="auto"/>
        <w:right w:val="none" w:sz="0" w:space="0" w:color="auto"/>
      </w:divBdr>
    </w:div>
    <w:div w:id="252595561">
      <w:bodyDiv w:val="1"/>
      <w:marLeft w:val="0"/>
      <w:marRight w:val="0"/>
      <w:marTop w:val="0"/>
      <w:marBottom w:val="0"/>
      <w:divBdr>
        <w:top w:val="none" w:sz="0" w:space="0" w:color="auto"/>
        <w:left w:val="none" w:sz="0" w:space="0" w:color="auto"/>
        <w:bottom w:val="none" w:sz="0" w:space="0" w:color="auto"/>
        <w:right w:val="none" w:sz="0" w:space="0" w:color="auto"/>
      </w:divBdr>
    </w:div>
    <w:div w:id="253175160">
      <w:bodyDiv w:val="1"/>
      <w:marLeft w:val="0"/>
      <w:marRight w:val="0"/>
      <w:marTop w:val="0"/>
      <w:marBottom w:val="0"/>
      <w:divBdr>
        <w:top w:val="none" w:sz="0" w:space="0" w:color="auto"/>
        <w:left w:val="none" w:sz="0" w:space="0" w:color="auto"/>
        <w:bottom w:val="none" w:sz="0" w:space="0" w:color="auto"/>
        <w:right w:val="none" w:sz="0" w:space="0" w:color="auto"/>
      </w:divBdr>
    </w:div>
    <w:div w:id="254630404">
      <w:bodyDiv w:val="1"/>
      <w:marLeft w:val="0"/>
      <w:marRight w:val="0"/>
      <w:marTop w:val="0"/>
      <w:marBottom w:val="0"/>
      <w:divBdr>
        <w:top w:val="none" w:sz="0" w:space="0" w:color="auto"/>
        <w:left w:val="none" w:sz="0" w:space="0" w:color="auto"/>
        <w:bottom w:val="none" w:sz="0" w:space="0" w:color="auto"/>
        <w:right w:val="none" w:sz="0" w:space="0" w:color="auto"/>
      </w:divBdr>
    </w:div>
    <w:div w:id="254755354">
      <w:bodyDiv w:val="1"/>
      <w:marLeft w:val="0"/>
      <w:marRight w:val="0"/>
      <w:marTop w:val="0"/>
      <w:marBottom w:val="0"/>
      <w:divBdr>
        <w:top w:val="none" w:sz="0" w:space="0" w:color="auto"/>
        <w:left w:val="none" w:sz="0" w:space="0" w:color="auto"/>
        <w:bottom w:val="none" w:sz="0" w:space="0" w:color="auto"/>
        <w:right w:val="none" w:sz="0" w:space="0" w:color="auto"/>
      </w:divBdr>
    </w:div>
    <w:div w:id="254898975">
      <w:bodyDiv w:val="1"/>
      <w:marLeft w:val="0"/>
      <w:marRight w:val="0"/>
      <w:marTop w:val="0"/>
      <w:marBottom w:val="0"/>
      <w:divBdr>
        <w:top w:val="none" w:sz="0" w:space="0" w:color="auto"/>
        <w:left w:val="none" w:sz="0" w:space="0" w:color="auto"/>
        <w:bottom w:val="none" w:sz="0" w:space="0" w:color="auto"/>
        <w:right w:val="none" w:sz="0" w:space="0" w:color="auto"/>
      </w:divBdr>
    </w:div>
    <w:div w:id="255333414">
      <w:bodyDiv w:val="1"/>
      <w:marLeft w:val="0"/>
      <w:marRight w:val="0"/>
      <w:marTop w:val="0"/>
      <w:marBottom w:val="0"/>
      <w:divBdr>
        <w:top w:val="none" w:sz="0" w:space="0" w:color="auto"/>
        <w:left w:val="none" w:sz="0" w:space="0" w:color="auto"/>
        <w:bottom w:val="none" w:sz="0" w:space="0" w:color="auto"/>
        <w:right w:val="none" w:sz="0" w:space="0" w:color="auto"/>
      </w:divBdr>
    </w:div>
    <w:div w:id="255988519">
      <w:bodyDiv w:val="1"/>
      <w:marLeft w:val="0"/>
      <w:marRight w:val="0"/>
      <w:marTop w:val="0"/>
      <w:marBottom w:val="0"/>
      <w:divBdr>
        <w:top w:val="none" w:sz="0" w:space="0" w:color="auto"/>
        <w:left w:val="none" w:sz="0" w:space="0" w:color="auto"/>
        <w:bottom w:val="none" w:sz="0" w:space="0" w:color="auto"/>
        <w:right w:val="none" w:sz="0" w:space="0" w:color="auto"/>
      </w:divBdr>
    </w:div>
    <w:div w:id="256447966">
      <w:bodyDiv w:val="1"/>
      <w:marLeft w:val="0"/>
      <w:marRight w:val="0"/>
      <w:marTop w:val="0"/>
      <w:marBottom w:val="0"/>
      <w:divBdr>
        <w:top w:val="none" w:sz="0" w:space="0" w:color="auto"/>
        <w:left w:val="none" w:sz="0" w:space="0" w:color="auto"/>
        <w:bottom w:val="none" w:sz="0" w:space="0" w:color="auto"/>
        <w:right w:val="none" w:sz="0" w:space="0" w:color="auto"/>
      </w:divBdr>
    </w:div>
    <w:div w:id="256450293">
      <w:bodyDiv w:val="1"/>
      <w:marLeft w:val="0"/>
      <w:marRight w:val="0"/>
      <w:marTop w:val="0"/>
      <w:marBottom w:val="0"/>
      <w:divBdr>
        <w:top w:val="none" w:sz="0" w:space="0" w:color="auto"/>
        <w:left w:val="none" w:sz="0" w:space="0" w:color="auto"/>
        <w:bottom w:val="none" w:sz="0" w:space="0" w:color="auto"/>
        <w:right w:val="none" w:sz="0" w:space="0" w:color="auto"/>
      </w:divBdr>
    </w:div>
    <w:div w:id="256598116">
      <w:bodyDiv w:val="1"/>
      <w:marLeft w:val="0"/>
      <w:marRight w:val="0"/>
      <w:marTop w:val="0"/>
      <w:marBottom w:val="0"/>
      <w:divBdr>
        <w:top w:val="none" w:sz="0" w:space="0" w:color="auto"/>
        <w:left w:val="none" w:sz="0" w:space="0" w:color="auto"/>
        <w:bottom w:val="none" w:sz="0" w:space="0" w:color="auto"/>
        <w:right w:val="none" w:sz="0" w:space="0" w:color="auto"/>
      </w:divBdr>
    </w:div>
    <w:div w:id="257252334">
      <w:bodyDiv w:val="1"/>
      <w:marLeft w:val="0"/>
      <w:marRight w:val="0"/>
      <w:marTop w:val="0"/>
      <w:marBottom w:val="0"/>
      <w:divBdr>
        <w:top w:val="none" w:sz="0" w:space="0" w:color="auto"/>
        <w:left w:val="none" w:sz="0" w:space="0" w:color="auto"/>
        <w:bottom w:val="none" w:sz="0" w:space="0" w:color="auto"/>
        <w:right w:val="none" w:sz="0" w:space="0" w:color="auto"/>
      </w:divBdr>
    </w:div>
    <w:div w:id="257258000">
      <w:bodyDiv w:val="1"/>
      <w:marLeft w:val="0"/>
      <w:marRight w:val="0"/>
      <w:marTop w:val="0"/>
      <w:marBottom w:val="0"/>
      <w:divBdr>
        <w:top w:val="none" w:sz="0" w:space="0" w:color="auto"/>
        <w:left w:val="none" w:sz="0" w:space="0" w:color="auto"/>
        <w:bottom w:val="none" w:sz="0" w:space="0" w:color="auto"/>
        <w:right w:val="none" w:sz="0" w:space="0" w:color="auto"/>
      </w:divBdr>
    </w:div>
    <w:div w:id="257517886">
      <w:bodyDiv w:val="1"/>
      <w:marLeft w:val="0"/>
      <w:marRight w:val="0"/>
      <w:marTop w:val="0"/>
      <w:marBottom w:val="0"/>
      <w:divBdr>
        <w:top w:val="none" w:sz="0" w:space="0" w:color="auto"/>
        <w:left w:val="none" w:sz="0" w:space="0" w:color="auto"/>
        <w:bottom w:val="none" w:sz="0" w:space="0" w:color="auto"/>
        <w:right w:val="none" w:sz="0" w:space="0" w:color="auto"/>
      </w:divBdr>
    </w:div>
    <w:div w:id="257639848">
      <w:bodyDiv w:val="1"/>
      <w:marLeft w:val="0"/>
      <w:marRight w:val="0"/>
      <w:marTop w:val="0"/>
      <w:marBottom w:val="0"/>
      <w:divBdr>
        <w:top w:val="none" w:sz="0" w:space="0" w:color="auto"/>
        <w:left w:val="none" w:sz="0" w:space="0" w:color="auto"/>
        <w:bottom w:val="none" w:sz="0" w:space="0" w:color="auto"/>
        <w:right w:val="none" w:sz="0" w:space="0" w:color="auto"/>
      </w:divBdr>
    </w:div>
    <w:div w:id="257911390">
      <w:bodyDiv w:val="1"/>
      <w:marLeft w:val="0"/>
      <w:marRight w:val="0"/>
      <w:marTop w:val="0"/>
      <w:marBottom w:val="0"/>
      <w:divBdr>
        <w:top w:val="none" w:sz="0" w:space="0" w:color="auto"/>
        <w:left w:val="none" w:sz="0" w:space="0" w:color="auto"/>
        <w:bottom w:val="none" w:sz="0" w:space="0" w:color="auto"/>
        <w:right w:val="none" w:sz="0" w:space="0" w:color="auto"/>
      </w:divBdr>
    </w:div>
    <w:div w:id="258104633">
      <w:bodyDiv w:val="1"/>
      <w:marLeft w:val="0"/>
      <w:marRight w:val="0"/>
      <w:marTop w:val="0"/>
      <w:marBottom w:val="0"/>
      <w:divBdr>
        <w:top w:val="none" w:sz="0" w:space="0" w:color="auto"/>
        <w:left w:val="none" w:sz="0" w:space="0" w:color="auto"/>
        <w:bottom w:val="none" w:sz="0" w:space="0" w:color="auto"/>
        <w:right w:val="none" w:sz="0" w:space="0" w:color="auto"/>
      </w:divBdr>
    </w:div>
    <w:div w:id="258223276">
      <w:bodyDiv w:val="1"/>
      <w:marLeft w:val="0"/>
      <w:marRight w:val="0"/>
      <w:marTop w:val="0"/>
      <w:marBottom w:val="0"/>
      <w:divBdr>
        <w:top w:val="none" w:sz="0" w:space="0" w:color="auto"/>
        <w:left w:val="none" w:sz="0" w:space="0" w:color="auto"/>
        <w:bottom w:val="none" w:sz="0" w:space="0" w:color="auto"/>
        <w:right w:val="none" w:sz="0" w:space="0" w:color="auto"/>
      </w:divBdr>
    </w:div>
    <w:div w:id="259030731">
      <w:bodyDiv w:val="1"/>
      <w:marLeft w:val="0"/>
      <w:marRight w:val="0"/>
      <w:marTop w:val="0"/>
      <w:marBottom w:val="0"/>
      <w:divBdr>
        <w:top w:val="none" w:sz="0" w:space="0" w:color="auto"/>
        <w:left w:val="none" w:sz="0" w:space="0" w:color="auto"/>
        <w:bottom w:val="none" w:sz="0" w:space="0" w:color="auto"/>
        <w:right w:val="none" w:sz="0" w:space="0" w:color="auto"/>
      </w:divBdr>
    </w:div>
    <w:div w:id="259072716">
      <w:bodyDiv w:val="1"/>
      <w:marLeft w:val="0"/>
      <w:marRight w:val="0"/>
      <w:marTop w:val="0"/>
      <w:marBottom w:val="0"/>
      <w:divBdr>
        <w:top w:val="none" w:sz="0" w:space="0" w:color="auto"/>
        <w:left w:val="none" w:sz="0" w:space="0" w:color="auto"/>
        <w:bottom w:val="none" w:sz="0" w:space="0" w:color="auto"/>
        <w:right w:val="none" w:sz="0" w:space="0" w:color="auto"/>
      </w:divBdr>
    </w:div>
    <w:div w:id="259605921">
      <w:bodyDiv w:val="1"/>
      <w:marLeft w:val="0"/>
      <w:marRight w:val="0"/>
      <w:marTop w:val="0"/>
      <w:marBottom w:val="0"/>
      <w:divBdr>
        <w:top w:val="none" w:sz="0" w:space="0" w:color="auto"/>
        <w:left w:val="none" w:sz="0" w:space="0" w:color="auto"/>
        <w:bottom w:val="none" w:sz="0" w:space="0" w:color="auto"/>
        <w:right w:val="none" w:sz="0" w:space="0" w:color="auto"/>
      </w:divBdr>
    </w:div>
    <w:div w:id="259610590">
      <w:bodyDiv w:val="1"/>
      <w:marLeft w:val="0"/>
      <w:marRight w:val="0"/>
      <w:marTop w:val="0"/>
      <w:marBottom w:val="0"/>
      <w:divBdr>
        <w:top w:val="none" w:sz="0" w:space="0" w:color="auto"/>
        <w:left w:val="none" w:sz="0" w:space="0" w:color="auto"/>
        <w:bottom w:val="none" w:sz="0" w:space="0" w:color="auto"/>
        <w:right w:val="none" w:sz="0" w:space="0" w:color="auto"/>
      </w:divBdr>
    </w:div>
    <w:div w:id="259802385">
      <w:bodyDiv w:val="1"/>
      <w:marLeft w:val="0"/>
      <w:marRight w:val="0"/>
      <w:marTop w:val="0"/>
      <w:marBottom w:val="0"/>
      <w:divBdr>
        <w:top w:val="none" w:sz="0" w:space="0" w:color="auto"/>
        <w:left w:val="none" w:sz="0" w:space="0" w:color="auto"/>
        <w:bottom w:val="none" w:sz="0" w:space="0" w:color="auto"/>
        <w:right w:val="none" w:sz="0" w:space="0" w:color="auto"/>
      </w:divBdr>
    </w:div>
    <w:div w:id="259995592">
      <w:bodyDiv w:val="1"/>
      <w:marLeft w:val="0"/>
      <w:marRight w:val="0"/>
      <w:marTop w:val="0"/>
      <w:marBottom w:val="0"/>
      <w:divBdr>
        <w:top w:val="none" w:sz="0" w:space="0" w:color="auto"/>
        <w:left w:val="none" w:sz="0" w:space="0" w:color="auto"/>
        <w:bottom w:val="none" w:sz="0" w:space="0" w:color="auto"/>
        <w:right w:val="none" w:sz="0" w:space="0" w:color="auto"/>
      </w:divBdr>
    </w:div>
    <w:div w:id="260184051">
      <w:bodyDiv w:val="1"/>
      <w:marLeft w:val="0"/>
      <w:marRight w:val="0"/>
      <w:marTop w:val="0"/>
      <w:marBottom w:val="0"/>
      <w:divBdr>
        <w:top w:val="none" w:sz="0" w:space="0" w:color="auto"/>
        <w:left w:val="none" w:sz="0" w:space="0" w:color="auto"/>
        <w:bottom w:val="none" w:sz="0" w:space="0" w:color="auto"/>
        <w:right w:val="none" w:sz="0" w:space="0" w:color="auto"/>
      </w:divBdr>
    </w:div>
    <w:div w:id="261497477">
      <w:bodyDiv w:val="1"/>
      <w:marLeft w:val="0"/>
      <w:marRight w:val="0"/>
      <w:marTop w:val="0"/>
      <w:marBottom w:val="0"/>
      <w:divBdr>
        <w:top w:val="none" w:sz="0" w:space="0" w:color="auto"/>
        <w:left w:val="none" w:sz="0" w:space="0" w:color="auto"/>
        <w:bottom w:val="none" w:sz="0" w:space="0" w:color="auto"/>
        <w:right w:val="none" w:sz="0" w:space="0" w:color="auto"/>
      </w:divBdr>
    </w:div>
    <w:div w:id="261645943">
      <w:bodyDiv w:val="1"/>
      <w:marLeft w:val="0"/>
      <w:marRight w:val="0"/>
      <w:marTop w:val="0"/>
      <w:marBottom w:val="0"/>
      <w:divBdr>
        <w:top w:val="none" w:sz="0" w:space="0" w:color="auto"/>
        <w:left w:val="none" w:sz="0" w:space="0" w:color="auto"/>
        <w:bottom w:val="none" w:sz="0" w:space="0" w:color="auto"/>
        <w:right w:val="none" w:sz="0" w:space="0" w:color="auto"/>
      </w:divBdr>
    </w:div>
    <w:div w:id="262303913">
      <w:bodyDiv w:val="1"/>
      <w:marLeft w:val="0"/>
      <w:marRight w:val="0"/>
      <w:marTop w:val="0"/>
      <w:marBottom w:val="0"/>
      <w:divBdr>
        <w:top w:val="none" w:sz="0" w:space="0" w:color="auto"/>
        <w:left w:val="none" w:sz="0" w:space="0" w:color="auto"/>
        <w:bottom w:val="none" w:sz="0" w:space="0" w:color="auto"/>
        <w:right w:val="none" w:sz="0" w:space="0" w:color="auto"/>
      </w:divBdr>
    </w:div>
    <w:div w:id="262613252">
      <w:bodyDiv w:val="1"/>
      <w:marLeft w:val="0"/>
      <w:marRight w:val="0"/>
      <w:marTop w:val="0"/>
      <w:marBottom w:val="0"/>
      <w:divBdr>
        <w:top w:val="none" w:sz="0" w:space="0" w:color="auto"/>
        <w:left w:val="none" w:sz="0" w:space="0" w:color="auto"/>
        <w:bottom w:val="none" w:sz="0" w:space="0" w:color="auto"/>
        <w:right w:val="none" w:sz="0" w:space="0" w:color="auto"/>
      </w:divBdr>
    </w:div>
    <w:div w:id="263419184">
      <w:bodyDiv w:val="1"/>
      <w:marLeft w:val="0"/>
      <w:marRight w:val="0"/>
      <w:marTop w:val="0"/>
      <w:marBottom w:val="0"/>
      <w:divBdr>
        <w:top w:val="none" w:sz="0" w:space="0" w:color="auto"/>
        <w:left w:val="none" w:sz="0" w:space="0" w:color="auto"/>
        <w:bottom w:val="none" w:sz="0" w:space="0" w:color="auto"/>
        <w:right w:val="none" w:sz="0" w:space="0" w:color="auto"/>
      </w:divBdr>
    </w:div>
    <w:div w:id="263809222">
      <w:bodyDiv w:val="1"/>
      <w:marLeft w:val="0"/>
      <w:marRight w:val="0"/>
      <w:marTop w:val="0"/>
      <w:marBottom w:val="0"/>
      <w:divBdr>
        <w:top w:val="none" w:sz="0" w:space="0" w:color="auto"/>
        <w:left w:val="none" w:sz="0" w:space="0" w:color="auto"/>
        <w:bottom w:val="none" w:sz="0" w:space="0" w:color="auto"/>
        <w:right w:val="none" w:sz="0" w:space="0" w:color="auto"/>
      </w:divBdr>
    </w:div>
    <w:div w:id="264046279">
      <w:bodyDiv w:val="1"/>
      <w:marLeft w:val="0"/>
      <w:marRight w:val="0"/>
      <w:marTop w:val="0"/>
      <w:marBottom w:val="0"/>
      <w:divBdr>
        <w:top w:val="none" w:sz="0" w:space="0" w:color="auto"/>
        <w:left w:val="none" w:sz="0" w:space="0" w:color="auto"/>
        <w:bottom w:val="none" w:sz="0" w:space="0" w:color="auto"/>
        <w:right w:val="none" w:sz="0" w:space="0" w:color="auto"/>
      </w:divBdr>
    </w:div>
    <w:div w:id="264114371">
      <w:bodyDiv w:val="1"/>
      <w:marLeft w:val="0"/>
      <w:marRight w:val="0"/>
      <w:marTop w:val="0"/>
      <w:marBottom w:val="0"/>
      <w:divBdr>
        <w:top w:val="none" w:sz="0" w:space="0" w:color="auto"/>
        <w:left w:val="none" w:sz="0" w:space="0" w:color="auto"/>
        <w:bottom w:val="none" w:sz="0" w:space="0" w:color="auto"/>
        <w:right w:val="none" w:sz="0" w:space="0" w:color="auto"/>
      </w:divBdr>
    </w:div>
    <w:div w:id="264464284">
      <w:bodyDiv w:val="1"/>
      <w:marLeft w:val="0"/>
      <w:marRight w:val="0"/>
      <w:marTop w:val="0"/>
      <w:marBottom w:val="0"/>
      <w:divBdr>
        <w:top w:val="none" w:sz="0" w:space="0" w:color="auto"/>
        <w:left w:val="none" w:sz="0" w:space="0" w:color="auto"/>
        <w:bottom w:val="none" w:sz="0" w:space="0" w:color="auto"/>
        <w:right w:val="none" w:sz="0" w:space="0" w:color="auto"/>
      </w:divBdr>
    </w:div>
    <w:div w:id="264465788">
      <w:bodyDiv w:val="1"/>
      <w:marLeft w:val="0"/>
      <w:marRight w:val="0"/>
      <w:marTop w:val="0"/>
      <w:marBottom w:val="0"/>
      <w:divBdr>
        <w:top w:val="none" w:sz="0" w:space="0" w:color="auto"/>
        <w:left w:val="none" w:sz="0" w:space="0" w:color="auto"/>
        <w:bottom w:val="none" w:sz="0" w:space="0" w:color="auto"/>
        <w:right w:val="none" w:sz="0" w:space="0" w:color="auto"/>
      </w:divBdr>
    </w:div>
    <w:div w:id="264578809">
      <w:bodyDiv w:val="1"/>
      <w:marLeft w:val="0"/>
      <w:marRight w:val="0"/>
      <w:marTop w:val="0"/>
      <w:marBottom w:val="0"/>
      <w:divBdr>
        <w:top w:val="none" w:sz="0" w:space="0" w:color="auto"/>
        <w:left w:val="none" w:sz="0" w:space="0" w:color="auto"/>
        <w:bottom w:val="none" w:sz="0" w:space="0" w:color="auto"/>
        <w:right w:val="none" w:sz="0" w:space="0" w:color="auto"/>
      </w:divBdr>
    </w:div>
    <w:div w:id="265233240">
      <w:bodyDiv w:val="1"/>
      <w:marLeft w:val="0"/>
      <w:marRight w:val="0"/>
      <w:marTop w:val="0"/>
      <w:marBottom w:val="0"/>
      <w:divBdr>
        <w:top w:val="none" w:sz="0" w:space="0" w:color="auto"/>
        <w:left w:val="none" w:sz="0" w:space="0" w:color="auto"/>
        <w:bottom w:val="none" w:sz="0" w:space="0" w:color="auto"/>
        <w:right w:val="none" w:sz="0" w:space="0" w:color="auto"/>
      </w:divBdr>
    </w:div>
    <w:div w:id="265313415">
      <w:bodyDiv w:val="1"/>
      <w:marLeft w:val="0"/>
      <w:marRight w:val="0"/>
      <w:marTop w:val="0"/>
      <w:marBottom w:val="0"/>
      <w:divBdr>
        <w:top w:val="none" w:sz="0" w:space="0" w:color="auto"/>
        <w:left w:val="none" w:sz="0" w:space="0" w:color="auto"/>
        <w:bottom w:val="none" w:sz="0" w:space="0" w:color="auto"/>
        <w:right w:val="none" w:sz="0" w:space="0" w:color="auto"/>
      </w:divBdr>
    </w:div>
    <w:div w:id="266279290">
      <w:bodyDiv w:val="1"/>
      <w:marLeft w:val="0"/>
      <w:marRight w:val="0"/>
      <w:marTop w:val="0"/>
      <w:marBottom w:val="0"/>
      <w:divBdr>
        <w:top w:val="none" w:sz="0" w:space="0" w:color="auto"/>
        <w:left w:val="none" w:sz="0" w:space="0" w:color="auto"/>
        <w:bottom w:val="none" w:sz="0" w:space="0" w:color="auto"/>
        <w:right w:val="none" w:sz="0" w:space="0" w:color="auto"/>
      </w:divBdr>
    </w:div>
    <w:div w:id="266475277">
      <w:bodyDiv w:val="1"/>
      <w:marLeft w:val="0"/>
      <w:marRight w:val="0"/>
      <w:marTop w:val="0"/>
      <w:marBottom w:val="0"/>
      <w:divBdr>
        <w:top w:val="none" w:sz="0" w:space="0" w:color="auto"/>
        <w:left w:val="none" w:sz="0" w:space="0" w:color="auto"/>
        <w:bottom w:val="none" w:sz="0" w:space="0" w:color="auto"/>
        <w:right w:val="none" w:sz="0" w:space="0" w:color="auto"/>
      </w:divBdr>
    </w:div>
    <w:div w:id="266499751">
      <w:bodyDiv w:val="1"/>
      <w:marLeft w:val="0"/>
      <w:marRight w:val="0"/>
      <w:marTop w:val="0"/>
      <w:marBottom w:val="0"/>
      <w:divBdr>
        <w:top w:val="none" w:sz="0" w:space="0" w:color="auto"/>
        <w:left w:val="none" w:sz="0" w:space="0" w:color="auto"/>
        <w:bottom w:val="none" w:sz="0" w:space="0" w:color="auto"/>
        <w:right w:val="none" w:sz="0" w:space="0" w:color="auto"/>
      </w:divBdr>
    </w:div>
    <w:div w:id="267011567">
      <w:bodyDiv w:val="1"/>
      <w:marLeft w:val="0"/>
      <w:marRight w:val="0"/>
      <w:marTop w:val="0"/>
      <w:marBottom w:val="0"/>
      <w:divBdr>
        <w:top w:val="none" w:sz="0" w:space="0" w:color="auto"/>
        <w:left w:val="none" w:sz="0" w:space="0" w:color="auto"/>
        <w:bottom w:val="none" w:sz="0" w:space="0" w:color="auto"/>
        <w:right w:val="none" w:sz="0" w:space="0" w:color="auto"/>
      </w:divBdr>
    </w:div>
    <w:div w:id="268439482">
      <w:bodyDiv w:val="1"/>
      <w:marLeft w:val="0"/>
      <w:marRight w:val="0"/>
      <w:marTop w:val="0"/>
      <w:marBottom w:val="0"/>
      <w:divBdr>
        <w:top w:val="none" w:sz="0" w:space="0" w:color="auto"/>
        <w:left w:val="none" w:sz="0" w:space="0" w:color="auto"/>
        <w:bottom w:val="none" w:sz="0" w:space="0" w:color="auto"/>
        <w:right w:val="none" w:sz="0" w:space="0" w:color="auto"/>
      </w:divBdr>
    </w:div>
    <w:div w:id="268510203">
      <w:bodyDiv w:val="1"/>
      <w:marLeft w:val="0"/>
      <w:marRight w:val="0"/>
      <w:marTop w:val="0"/>
      <w:marBottom w:val="0"/>
      <w:divBdr>
        <w:top w:val="none" w:sz="0" w:space="0" w:color="auto"/>
        <w:left w:val="none" w:sz="0" w:space="0" w:color="auto"/>
        <w:bottom w:val="none" w:sz="0" w:space="0" w:color="auto"/>
        <w:right w:val="none" w:sz="0" w:space="0" w:color="auto"/>
      </w:divBdr>
    </w:div>
    <w:div w:id="268701813">
      <w:bodyDiv w:val="1"/>
      <w:marLeft w:val="0"/>
      <w:marRight w:val="0"/>
      <w:marTop w:val="0"/>
      <w:marBottom w:val="0"/>
      <w:divBdr>
        <w:top w:val="none" w:sz="0" w:space="0" w:color="auto"/>
        <w:left w:val="none" w:sz="0" w:space="0" w:color="auto"/>
        <w:bottom w:val="none" w:sz="0" w:space="0" w:color="auto"/>
        <w:right w:val="none" w:sz="0" w:space="0" w:color="auto"/>
      </w:divBdr>
    </w:div>
    <w:div w:id="268901826">
      <w:bodyDiv w:val="1"/>
      <w:marLeft w:val="0"/>
      <w:marRight w:val="0"/>
      <w:marTop w:val="0"/>
      <w:marBottom w:val="0"/>
      <w:divBdr>
        <w:top w:val="none" w:sz="0" w:space="0" w:color="auto"/>
        <w:left w:val="none" w:sz="0" w:space="0" w:color="auto"/>
        <w:bottom w:val="none" w:sz="0" w:space="0" w:color="auto"/>
        <w:right w:val="none" w:sz="0" w:space="0" w:color="auto"/>
      </w:divBdr>
    </w:div>
    <w:div w:id="269358206">
      <w:bodyDiv w:val="1"/>
      <w:marLeft w:val="0"/>
      <w:marRight w:val="0"/>
      <w:marTop w:val="0"/>
      <w:marBottom w:val="0"/>
      <w:divBdr>
        <w:top w:val="none" w:sz="0" w:space="0" w:color="auto"/>
        <w:left w:val="none" w:sz="0" w:space="0" w:color="auto"/>
        <w:bottom w:val="none" w:sz="0" w:space="0" w:color="auto"/>
        <w:right w:val="none" w:sz="0" w:space="0" w:color="auto"/>
      </w:divBdr>
    </w:div>
    <w:div w:id="269363777">
      <w:bodyDiv w:val="1"/>
      <w:marLeft w:val="0"/>
      <w:marRight w:val="0"/>
      <w:marTop w:val="0"/>
      <w:marBottom w:val="0"/>
      <w:divBdr>
        <w:top w:val="none" w:sz="0" w:space="0" w:color="auto"/>
        <w:left w:val="none" w:sz="0" w:space="0" w:color="auto"/>
        <w:bottom w:val="none" w:sz="0" w:space="0" w:color="auto"/>
        <w:right w:val="none" w:sz="0" w:space="0" w:color="auto"/>
      </w:divBdr>
    </w:div>
    <w:div w:id="270013018">
      <w:bodyDiv w:val="1"/>
      <w:marLeft w:val="0"/>
      <w:marRight w:val="0"/>
      <w:marTop w:val="0"/>
      <w:marBottom w:val="0"/>
      <w:divBdr>
        <w:top w:val="none" w:sz="0" w:space="0" w:color="auto"/>
        <w:left w:val="none" w:sz="0" w:space="0" w:color="auto"/>
        <w:bottom w:val="none" w:sz="0" w:space="0" w:color="auto"/>
        <w:right w:val="none" w:sz="0" w:space="0" w:color="auto"/>
      </w:divBdr>
    </w:div>
    <w:div w:id="271517411">
      <w:bodyDiv w:val="1"/>
      <w:marLeft w:val="0"/>
      <w:marRight w:val="0"/>
      <w:marTop w:val="0"/>
      <w:marBottom w:val="0"/>
      <w:divBdr>
        <w:top w:val="none" w:sz="0" w:space="0" w:color="auto"/>
        <w:left w:val="none" w:sz="0" w:space="0" w:color="auto"/>
        <w:bottom w:val="none" w:sz="0" w:space="0" w:color="auto"/>
        <w:right w:val="none" w:sz="0" w:space="0" w:color="auto"/>
      </w:divBdr>
    </w:div>
    <w:div w:id="271667092">
      <w:bodyDiv w:val="1"/>
      <w:marLeft w:val="0"/>
      <w:marRight w:val="0"/>
      <w:marTop w:val="0"/>
      <w:marBottom w:val="0"/>
      <w:divBdr>
        <w:top w:val="none" w:sz="0" w:space="0" w:color="auto"/>
        <w:left w:val="none" w:sz="0" w:space="0" w:color="auto"/>
        <w:bottom w:val="none" w:sz="0" w:space="0" w:color="auto"/>
        <w:right w:val="none" w:sz="0" w:space="0" w:color="auto"/>
      </w:divBdr>
    </w:div>
    <w:div w:id="271935819">
      <w:bodyDiv w:val="1"/>
      <w:marLeft w:val="0"/>
      <w:marRight w:val="0"/>
      <w:marTop w:val="0"/>
      <w:marBottom w:val="0"/>
      <w:divBdr>
        <w:top w:val="none" w:sz="0" w:space="0" w:color="auto"/>
        <w:left w:val="none" w:sz="0" w:space="0" w:color="auto"/>
        <w:bottom w:val="none" w:sz="0" w:space="0" w:color="auto"/>
        <w:right w:val="none" w:sz="0" w:space="0" w:color="auto"/>
      </w:divBdr>
    </w:div>
    <w:div w:id="272127335">
      <w:bodyDiv w:val="1"/>
      <w:marLeft w:val="0"/>
      <w:marRight w:val="0"/>
      <w:marTop w:val="0"/>
      <w:marBottom w:val="0"/>
      <w:divBdr>
        <w:top w:val="none" w:sz="0" w:space="0" w:color="auto"/>
        <w:left w:val="none" w:sz="0" w:space="0" w:color="auto"/>
        <w:bottom w:val="none" w:sz="0" w:space="0" w:color="auto"/>
        <w:right w:val="none" w:sz="0" w:space="0" w:color="auto"/>
      </w:divBdr>
    </w:div>
    <w:div w:id="273055617">
      <w:bodyDiv w:val="1"/>
      <w:marLeft w:val="0"/>
      <w:marRight w:val="0"/>
      <w:marTop w:val="0"/>
      <w:marBottom w:val="0"/>
      <w:divBdr>
        <w:top w:val="none" w:sz="0" w:space="0" w:color="auto"/>
        <w:left w:val="none" w:sz="0" w:space="0" w:color="auto"/>
        <w:bottom w:val="none" w:sz="0" w:space="0" w:color="auto"/>
        <w:right w:val="none" w:sz="0" w:space="0" w:color="auto"/>
      </w:divBdr>
    </w:div>
    <w:div w:id="273368862">
      <w:bodyDiv w:val="1"/>
      <w:marLeft w:val="0"/>
      <w:marRight w:val="0"/>
      <w:marTop w:val="0"/>
      <w:marBottom w:val="0"/>
      <w:divBdr>
        <w:top w:val="none" w:sz="0" w:space="0" w:color="auto"/>
        <w:left w:val="none" w:sz="0" w:space="0" w:color="auto"/>
        <w:bottom w:val="none" w:sz="0" w:space="0" w:color="auto"/>
        <w:right w:val="none" w:sz="0" w:space="0" w:color="auto"/>
      </w:divBdr>
    </w:div>
    <w:div w:id="273482900">
      <w:bodyDiv w:val="1"/>
      <w:marLeft w:val="0"/>
      <w:marRight w:val="0"/>
      <w:marTop w:val="0"/>
      <w:marBottom w:val="0"/>
      <w:divBdr>
        <w:top w:val="none" w:sz="0" w:space="0" w:color="auto"/>
        <w:left w:val="none" w:sz="0" w:space="0" w:color="auto"/>
        <w:bottom w:val="none" w:sz="0" w:space="0" w:color="auto"/>
        <w:right w:val="none" w:sz="0" w:space="0" w:color="auto"/>
      </w:divBdr>
    </w:div>
    <w:div w:id="274023193">
      <w:bodyDiv w:val="1"/>
      <w:marLeft w:val="0"/>
      <w:marRight w:val="0"/>
      <w:marTop w:val="0"/>
      <w:marBottom w:val="0"/>
      <w:divBdr>
        <w:top w:val="none" w:sz="0" w:space="0" w:color="auto"/>
        <w:left w:val="none" w:sz="0" w:space="0" w:color="auto"/>
        <w:bottom w:val="none" w:sz="0" w:space="0" w:color="auto"/>
        <w:right w:val="none" w:sz="0" w:space="0" w:color="auto"/>
      </w:divBdr>
    </w:div>
    <w:div w:id="275137671">
      <w:bodyDiv w:val="1"/>
      <w:marLeft w:val="0"/>
      <w:marRight w:val="0"/>
      <w:marTop w:val="0"/>
      <w:marBottom w:val="0"/>
      <w:divBdr>
        <w:top w:val="none" w:sz="0" w:space="0" w:color="auto"/>
        <w:left w:val="none" w:sz="0" w:space="0" w:color="auto"/>
        <w:bottom w:val="none" w:sz="0" w:space="0" w:color="auto"/>
        <w:right w:val="none" w:sz="0" w:space="0" w:color="auto"/>
      </w:divBdr>
    </w:div>
    <w:div w:id="275143889">
      <w:bodyDiv w:val="1"/>
      <w:marLeft w:val="0"/>
      <w:marRight w:val="0"/>
      <w:marTop w:val="0"/>
      <w:marBottom w:val="0"/>
      <w:divBdr>
        <w:top w:val="none" w:sz="0" w:space="0" w:color="auto"/>
        <w:left w:val="none" w:sz="0" w:space="0" w:color="auto"/>
        <w:bottom w:val="none" w:sz="0" w:space="0" w:color="auto"/>
        <w:right w:val="none" w:sz="0" w:space="0" w:color="auto"/>
      </w:divBdr>
    </w:div>
    <w:div w:id="275215822">
      <w:bodyDiv w:val="1"/>
      <w:marLeft w:val="0"/>
      <w:marRight w:val="0"/>
      <w:marTop w:val="0"/>
      <w:marBottom w:val="0"/>
      <w:divBdr>
        <w:top w:val="none" w:sz="0" w:space="0" w:color="auto"/>
        <w:left w:val="none" w:sz="0" w:space="0" w:color="auto"/>
        <w:bottom w:val="none" w:sz="0" w:space="0" w:color="auto"/>
        <w:right w:val="none" w:sz="0" w:space="0" w:color="auto"/>
      </w:divBdr>
    </w:div>
    <w:div w:id="275405919">
      <w:bodyDiv w:val="1"/>
      <w:marLeft w:val="0"/>
      <w:marRight w:val="0"/>
      <w:marTop w:val="0"/>
      <w:marBottom w:val="0"/>
      <w:divBdr>
        <w:top w:val="none" w:sz="0" w:space="0" w:color="auto"/>
        <w:left w:val="none" w:sz="0" w:space="0" w:color="auto"/>
        <w:bottom w:val="none" w:sz="0" w:space="0" w:color="auto"/>
        <w:right w:val="none" w:sz="0" w:space="0" w:color="auto"/>
      </w:divBdr>
    </w:div>
    <w:div w:id="275599719">
      <w:bodyDiv w:val="1"/>
      <w:marLeft w:val="0"/>
      <w:marRight w:val="0"/>
      <w:marTop w:val="0"/>
      <w:marBottom w:val="0"/>
      <w:divBdr>
        <w:top w:val="none" w:sz="0" w:space="0" w:color="auto"/>
        <w:left w:val="none" w:sz="0" w:space="0" w:color="auto"/>
        <w:bottom w:val="none" w:sz="0" w:space="0" w:color="auto"/>
        <w:right w:val="none" w:sz="0" w:space="0" w:color="auto"/>
      </w:divBdr>
    </w:div>
    <w:div w:id="276104635">
      <w:bodyDiv w:val="1"/>
      <w:marLeft w:val="0"/>
      <w:marRight w:val="0"/>
      <w:marTop w:val="0"/>
      <w:marBottom w:val="0"/>
      <w:divBdr>
        <w:top w:val="none" w:sz="0" w:space="0" w:color="auto"/>
        <w:left w:val="none" w:sz="0" w:space="0" w:color="auto"/>
        <w:bottom w:val="none" w:sz="0" w:space="0" w:color="auto"/>
        <w:right w:val="none" w:sz="0" w:space="0" w:color="auto"/>
      </w:divBdr>
    </w:div>
    <w:div w:id="276301523">
      <w:bodyDiv w:val="1"/>
      <w:marLeft w:val="0"/>
      <w:marRight w:val="0"/>
      <w:marTop w:val="0"/>
      <w:marBottom w:val="0"/>
      <w:divBdr>
        <w:top w:val="none" w:sz="0" w:space="0" w:color="auto"/>
        <w:left w:val="none" w:sz="0" w:space="0" w:color="auto"/>
        <w:bottom w:val="none" w:sz="0" w:space="0" w:color="auto"/>
        <w:right w:val="none" w:sz="0" w:space="0" w:color="auto"/>
      </w:divBdr>
    </w:div>
    <w:div w:id="276959045">
      <w:bodyDiv w:val="1"/>
      <w:marLeft w:val="0"/>
      <w:marRight w:val="0"/>
      <w:marTop w:val="0"/>
      <w:marBottom w:val="0"/>
      <w:divBdr>
        <w:top w:val="none" w:sz="0" w:space="0" w:color="auto"/>
        <w:left w:val="none" w:sz="0" w:space="0" w:color="auto"/>
        <w:bottom w:val="none" w:sz="0" w:space="0" w:color="auto"/>
        <w:right w:val="none" w:sz="0" w:space="0" w:color="auto"/>
      </w:divBdr>
    </w:div>
    <w:div w:id="277416396">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77879931">
      <w:bodyDiv w:val="1"/>
      <w:marLeft w:val="0"/>
      <w:marRight w:val="0"/>
      <w:marTop w:val="0"/>
      <w:marBottom w:val="0"/>
      <w:divBdr>
        <w:top w:val="none" w:sz="0" w:space="0" w:color="auto"/>
        <w:left w:val="none" w:sz="0" w:space="0" w:color="auto"/>
        <w:bottom w:val="none" w:sz="0" w:space="0" w:color="auto"/>
        <w:right w:val="none" w:sz="0" w:space="0" w:color="auto"/>
      </w:divBdr>
    </w:div>
    <w:div w:id="278074613">
      <w:bodyDiv w:val="1"/>
      <w:marLeft w:val="0"/>
      <w:marRight w:val="0"/>
      <w:marTop w:val="0"/>
      <w:marBottom w:val="0"/>
      <w:divBdr>
        <w:top w:val="none" w:sz="0" w:space="0" w:color="auto"/>
        <w:left w:val="none" w:sz="0" w:space="0" w:color="auto"/>
        <w:bottom w:val="none" w:sz="0" w:space="0" w:color="auto"/>
        <w:right w:val="none" w:sz="0" w:space="0" w:color="auto"/>
      </w:divBdr>
    </w:div>
    <w:div w:id="278342357">
      <w:bodyDiv w:val="1"/>
      <w:marLeft w:val="0"/>
      <w:marRight w:val="0"/>
      <w:marTop w:val="0"/>
      <w:marBottom w:val="0"/>
      <w:divBdr>
        <w:top w:val="none" w:sz="0" w:space="0" w:color="auto"/>
        <w:left w:val="none" w:sz="0" w:space="0" w:color="auto"/>
        <w:bottom w:val="none" w:sz="0" w:space="0" w:color="auto"/>
        <w:right w:val="none" w:sz="0" w:space="0" w:color="auto"/>
      </w:divBdr>
    </w:div>
    <w:div w:id="279190603">
      <w:bodyDiv w:val="1"/>
      <w:marLeft w:val="0"/>
      <w:marRight w:val="0"/>
      <w:marTop w:val="0"/>
      <w:marBottom w:val="0"/>
      <w:divBdr>
        <w:top w:val="none" w:sz="0" w:space="0" w:color="auto"/>
        <w:left w:val="none" w:sz="0" w:space="0" w:color="auto"/>
        <w:bottom w:val="none" w:sz="0" w:space="0" w:color="auto"/>
        <w:right w:val="none" w:sz="0" w:space="0" w:color="auto"/>
      </w:divBdr>
    </w:div>
    <w:div w:id="279193298">
      <w:bodyDiv w:val="1"/>
      <w:marLeft w:val="0"/>
      <w:marRight w:val="0"/>
      <w:marTop w:val="0"/>
      <w:marBottom w:val="0"/>
      <w:divBdr>
        <w:top w:val="none" w:sz="0" w:space="0" w:color="auto"/>
        <w:left w:val="none" w:sz="0" w:space="0" w:color="auto"/>
        <w:bottom w:val="none" w:sz="0" w:space="0" w:color="auto"/>
        <w:right w:val="none" w:sz="0" w:space="0" w:color="auto"/>
      </w:divBdr>
    </w:div>
    <w:div w:id="280770336">
      <w:bodyDiv w:val="1"/>
      <w:marLeft w:val="0"/>
      <w:marRight w:val="0"/>
      <w:marTop w:val="0"/>
      <w:marBottom w:val="0"/>
      <w:divBdr>
        <w:top w:val="none" w:sz="0" w:space="0" w:color="auto"/>
        <w:left w:val="none" w:sz="0" w:space="0" w:color="auto"/>
        <w:bottom w:val="none" w:sz="0" w:space="0" w:color="auto"/>
        <w:right w:val="none" w:sz="0" w:space="0" w:color="auto"/>
      </w:divBdr>
    </w:div>
    <w:div w:id="281228273">
      <w:bodyDiv w:val="1"/>
      <w:marLeft w:val="0"/>
      <w:marRight w:val="0"/>
      <w:marTop w:val="0"/>
      <w:marBottom w:val="0"/>
      <w:divBdr>
        <w:top w:val="none" w:sz="0" w:space="0" w:color="auto"/>
        <w:left w:val="none" w:sz="0" w:space="0" w:color="auto"/>
        <w:bottom w:val="none" w:sz="0" w:space="0" w:color="auto"/>
        <w:right w:val="none" w:sz="0" w:space="0" w:color="auto"/>
      </w:divBdr>
    </w:div>
    <w:div w:id="282008013">
      <w:bodyDiv w:val="1"/>
      <w:marLeft w:val="0"/>
      <w:marRight w:val="0"/>
      <w:marTop w:val="0"/>
      <w:marBottom w:val="0"/>
      <w:divBdr>
        <w:top w:val="none" w:sz="0" w:space="0" w:color="auto"/>
        <w:left w:val="none" w:sz="0" w:space="0" w:color="auto"/>
        <w:bottom w:val="none" w:sz="0" w:space="0" w:color="auto"/>
        <w:right w:val="none" w:sz="0" w:space="0" w:color="auto"/>
      </w:divBdr>
    </w:div>
    <w:div w:id="282615014">
      <w:bodyDiv w:val="1"/>
      <w:marLeft w:val="0"/>
      <w:marRight w:val="0"/>
      <w:marTop w:val="0"/>
      <w:marBottom w:val="0"/>
      <w:divBdr>
        <w:top w:val="none" w:sz="0" w:space="0" w:color="auto"/>
        <w:left w:val="none" w:sz="0" w:space="0" w:color="auto"/>
        <w:bottom w:val="none" w:sz="0" w:space="0" w:color="auto"/>
        <w:right w:val="none" w:sz="0" w:space="0" w:color="auto"/>
      </w:divBdr>
    </w:div>
    <w:div w:id="282661293">
      <w:bodyDiv w:val="1"/>
      <w:marLeft w:val="0"/>
      <w:marRight w:val="0"/>
      <w:marTop w:val="0"/>
      <w:marBottom w:val="0"/>
      <w:divBdr>
        <w:top w:val="none" w:sz="0" w:space="0" w:color="auto"/>
        <w:left w:val="none" w:sz="0" w:space="0" w:color="auto"/>
        <w:bottom w:val="none" w:sz="0" w:space="0" w:color="auto"/>
        <w:right w:val="none" w:sz="0" w:space="0" w:color="auto"/>
      </w:divBdr>
    </w:div>
    <w:div w:id="283317504">
      <w:bodyDiv w:val="1"/>
      <w:marLeft w:val="0"/>
      <w:marRight w:val="0"/>
      <w:marTop w:val="0"/>
      <w:marBottom w:val="0"/>
      <w:divBdr>
        <w:top w:val="none" w:sz="0" w:space="0" w:color="auto"/>
        <w:left w:val="none" w:sz="0" w:space="0" w:color="auto"/>
        <w:bottom w:val="none" w:sz="0" w:space="0" w:color="auto"/>
        <w:right w:val="none" w:sz="0" w:space="0" w:color="auto"/>
      </w:divBdr>
    </w:div>
    <w:div w:id="284047334">
      <w:bodyDiv w:val="1"/>
      <w:marLeft w:val="0"/>
      <w:marRight w:val="0"/>
      <w:marTop w:val="0"/>
      <w:marBottom w:val="0"/>
      <w:divBdr>
        <w:top w:val="none" w:sz="0" w:space="0" w:color="auto"/>
        <w:left w:val="none" w:sz="0" w:space="0" w:color="auto"/>
        <w:bottom w:val="none" w:sz="0" w:space="0" w:color="auto"/>
        <w:right w:val="none" w:sz="0" w:space="0" w:color="auto"/>
      </w:divBdr>
    </w:div>
    <w:div w:id="284192065">
      <w:bodyDiv w:val="1"/>
      <w:marLeft w:val="0"/>
      <w:marRight w:val="0"/>
      <w:marTop w:val="0"/>
      <w:marBottom w:val="0"/>
      <w:divBdr>
        <w:top w:val="none" w:sz="0" w:space="0" w:color="auto"/>
        <w:left w:val="none" w:sz="0" w:space="0" w:color="auto"/>
        <w:bottom w:val="none" w:sz="0" w:space="0" w:color="auto"/>
        <w:right w:val="none" w:sz="0" w:space="0" w:color="auto"/>
      </w:divBdr>
    </w:div>
    <w:div w:id="284433382">
      <w:bodyDiv w:val="1"/>
      <w:marLeft w:val="0"/>
      <w:marRight w:val="0"/>
      <w:marTop w:val="0"/>
      <w:marBottom w:val="0"/>
      <w:divBdr>
        <w:top w:val="none" w:sz="0" w:space="0" w:color="auto"/>
        <w:left w:val="none" w:sz="0" w:space="0" w:color="auto"/>
        <w:bottom w:val="none" w:sz="0" w:space="0" w:color="auto"/>
        <w:right w:val="none" w:sz="0" w:space="0" w:color="auto"/>
      </w:divBdr>
    </w:div>
    <w:div w:id="285359171">
      <w:bodyDiv w:val="1"/>
      <w:marLeft w:val="0"/>
      <w:marRight w:val="0"/>
      <w:marTop w:val="0"/>
      <w:marBottom w:val="0"/>
      <w:divBdr>
        <w:top w:val="none" w:sz="0" w:space="0" w:color="auto"/>
        <w:left w:val="none" w:sz="0" w:space="0" w:color="auto"/>
        <w:bottom w:val="none" w:sz="0" w:space="0" w:color="auto"/>
        <w:right w:val="none" w:sz="0" w:space="0" w:color="auto"/>
      </w:divBdr>
    </w:div>
    <w:div w:id="285628493">
      <w:bodyDiv w:val="1"/>
      <w:marLeft w:val="0"/>
      <w:marRight w:val="0"/>
      <w:marTop w:val="0"/>
      <w:marBottom w:val="0"/>
      <w:divBdr>
        <w:top w:val="none" w:sz="0" w:space="0" w:color="auto"/>
        <w:left w:val="none" w:sz="0" w:space="0" w:color="auto"/>
        <w:bottom w:val="none" w:sz="0" w:space="0" w:color="auto"/>
        <w:right w:val="none" w:sz="0" w:space="0" w:color="auto"/>
      </w:divBdr>
    </w:div>
    <w:div w:id="286278934">
      <w:bodyDiv w:val="1"/>
      <w:marLeft w:val="0"/>
      <w:marRight w:val="0"/>
      <w:marTop w:val="0"/>
      <w:marBottom w:val="0"/>
      <w:divBdr>
        <w:top w:val="none" w:sz="0" w:space="0" w:color="auto"/>
        <w:left w:val="none" w:sz="0" w:space="0" w:color="auto"/>
        <w:bottom w:val="none" w:sz="0" w:space="0" w:color="auto"/>
        <w:right w:val="none" w:sz="0" w:space="0" w:color="auto"/>
      </w:divBdr>
    </w:div>
    <w:div w:id="286813471">
      <w:bodyDiv w:val="1"/>
      <w:marLeft w:val="0"/>
      <w:marRight w:val="0"/>
      <w:marTop w:val="0"/>
      <w:marBottom w:val="0"/>
      <w:divBdr>
        <w:top w:val="none" w:sz="0" w:space="0" w:color="auto"/>
        <w:left w:val="none" w:sz="0" w:space="0" w:color="auto"/>
        <w:bottom w:val="none" w:sz="0" w:space="0" w:color="auto"/>
        <w:right w:val="none" w:sz="0" w:space="0" w:color="auto"/>
      </w:divBdr>
    </w:div>
    <w:div w:id="287124875">
      <w:bodyDiv w:val="1"/>
      <w:marLeft w:val="0"/>
      <w:marRight w:val="0"/>
      <w:marTop w:val="0"/>
      <w:marBottom w:val="0"/>
      <w:divBdr>
        <w:top w:val="none" w:sz="0" w:space="0" w:color="auto"/>
        <w:left w:val="none" w:sz="0" w:space="0" w:color="auto"/>
        <w:bottom w:val="none" w:sz="0" w:space="0" w:color="auto"/>
        <w:right w:val="none" w:sz="0" w:space="0" w:color="auto"/>
      </w:divBdr>
    </w:div>
    <w:div w:id="287206519">
      <w:bodyDiv w:val="1"/>
      <w:marLeft w:val="0"/>
      <w:marRight w:val="0"/>
      <w:marTop w:val="0"/>
      <w:marBottom w:val="0"/>
      <w:divBdr>
        <w:top w:val="none" w:sz="0" w:space="0" w:color="auto"/>
        <w:left w:val="none" w:sz="0" w:space="0" w:color="auto"/>
        <w:bottom w:val="none" w:sz="0" w:space="0" w:color="auto"/>
        <w:right w:val="none" w:sz="0" w:space="0" w:color="auto"/>
      </w:divBdr>
    </w:div>
    <w:div w:id="287397205">
      <w:bodyDiv w:val="1"/>
      <w:marLeft w:val="0"/>
      <w:marRight w:val="0"/>
      <w:marTop w:val="0"/>
      <w:marBottom w:val="0"/>
      <w:divBdr>
        <w:top w:val="none" w:sz="0" w:space="0" w:color="auto"/>
        <w:left w:val="none" w:sz="0" w:space="0" w:color="auto"/>
        <w:bottom w:val="none" w:sz="0" w:space="0" w:color="auto"/>
        <w:right w:val="none" w:sz="0" w:space="0" w:color="auto"/>
      </w:divBdr>
    </w:div>
    <w:div w:id="287467250">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288362414">
      <w:bodyDiv w:val="1"/>
      <w:marLeft w:val="0"/>
      <w:marRight w:val="0"/>
      <w:marTop w:val="0"/>
      <w:marBottom w:val="0"/>
      <w:divBdr>
        <w:top w:val="none" w:sz="0" w:space="0" w:color="auto"/>
        <w:left w:val="none" w:sz="0" w:space="0" w:color="auto"/>
        <w:bottom w:val="none" w:sz="0" w:space="0" w:color="auto"/>
        <w:right w:val="none" w:sz="0" w:space="0" w:color="auto"/>
      </w:divBdr>
    </w:div>
    <w:div w:id="289096237">
      <w:bodyDiv w:val="1"/>
      <w:marLeft w:val="0"/>
      <w:marRight w:val="0"/>
      <w:marTop w:val="0"/>
      <w:marBottom w:val="0"/>
      <w:divBdr>
        <w:top w:val="none" w:sz="0" w:space="0" w:color="auto"/>
        <w:left w:val="none" w:sz="0" w:space="0" w:color="auto"/>
        <w:bottom w:val="none" w:sz="0" w:space="0" w:color="auto"/>
        <w:right w:val="none" w:sz="0" w:space="0" w:color="auto"/>
      </w:divBdr>
    </w:div>
    <w:div w:id="290133767">
      <w:bodyDiv w:val="1"/>
      <w:marLeft w:val="0"/>
      <w:marRight w:val="0"/>
      <w:marTop w:val="0"/>
      <w:marBottom w:val="0"/>
      <w:divBdr>
        <w:top w:val="none" w:sz="0" w:space="0" w:color="auto"/>
        <w:left w:val="none" w:sz="0" w:space="0" w:color="auto"/>
        <w:bottom w:val="none" w:sz="0" w:space="0" w:color="auto"/>
        <w:right w:val="none" w:sz="0" w:space="0" w:color="auto"/>
      </w:divBdr>
    </w:div>
    <w:div w:id="290479691">
      <w:bodyDiv w:val="1"/>
      <w:marLeft w:val="0"/>
      <w:marRight w:val="0"/>
      <w:marTop w:val="0"/>
      <w:marBottom w:val="0"/>
      <w:divBdr>
        <w:top w:val="none" w:sz="0" w:space="0" w:color="auto"/>
        <w:left w:val="none" w:sz="0" w:space="0" w:color="auto"/>
        <w:bottom w:val="none" w:sz="0" w:space="0" w:color="auto"/>
        <w:right w:val="none" w:sz="0" w:space="0" w:color="auto"/>
      </w:divBdr>
    </w:div>
    <w:div w:id="290483818">
      <w:bodyDiv w:val="1"/>
      <w:marLeft w:val="0"/>
      <w:marRight w:val="0"/>
      <w:marTop w:val="0"/>
      <w:marBottom w:val="0"/>
      <w:divBdr>
        <w:top w:val="none" w:sz="0" w:space="0" w:color="auto"/>
        <w:left w:val="none" w:sz="0" w:space="0" w:color="auto"/>
        <w:bottom w:val="none" w:sz="0" w:space="0" w:color="auto"/>
        <w:right w:val="none" w:sz="0" w:space="0" w:color="auto"/>
      </w:divBdr>
    </w:div>
    <w:div w:id="290673568">
      <w:bodyDiv w:val="1"/>
      <w:marLeft w:val="0"/>
      <w:marRight w:val="0"/>
      <w:marTop w:val="0"/>
      <w:marBottom w:val="0"/>
      <w:divBdr>
        <w:top w:val="none" w:sz="0" w:space="0" w:color="auto"/>
        <w:left w:val="none" w:sz="0" w:space="0" w:color="auto"/>
        <w:bottom w:val="none" w:sz="0" w:space="0" w:color="auto"/>
        <w:right w:val="none" w:sz="0" w:space="0" w:color="auto"/>
      </w:divBdr>
    </w:div>
    <w:div w:id="290717837">
      <w:bodyDiv w:val="1"/>
      <w:marLeft w:val="0"/>
      <w:marRight w:val="0"/>
      <w:marTop w:val="0"/>
      <w:marBottom w:val="0"/>
      <w:divBdr>
        <w:top w:val="none" w:sz="0" w:space="0" w:color="auto"/>
        <w:left w:val="none" w:sz="0" w:space="0" w:color="auto"/>
        <w:bottom w:val="none" w:sz="0" w:space="0" w:color="auto"/>
        <w:right w:val="none" w:sz="0" w:space="0" w:color="auto"/>
      </w:divBdr>
    </w:div>
    <w:div w:id="290743490">
      <w:bodyDiv w:val="1"/>
      <w:marLeft w:val="0"/>
      <w:marRight w:val="0"/>
      <w:marTop w:val="0"/>
      <w:marBottom w:val="0"/>
      <w:divBdr>
        <w:top w:val="none" w:sz="0" w:space="0" w:color="auto"/>
        <w:left w:val="none" w:sz="0" w:space="0" w:color="auto"/>
        <w:bottom w:val="none" w:sz="0" w:space="0" w:color="auto"/>
        <w:right w:val="none" w:sz="0" w:space="0" w:color="auto"/>
      </w:divBdr>
    </w:div>
    <w:div w:id="290787730">
      <w:bodyDiv w:val="1"/>
      <w:marLeft w:val="0"/>
      <w:marRight w:val="0"/>
      <w:marTop w:val="0"/>
      <w:marBottom w:val="0"/>
      <w:divBdr>
        <w:top w:val="none" w:sz="0" w:space="0" w:color="auto"/>
        <w:left w:val="none" w:sz="0" w:space="0" w:color="auto"/>
        <w:bottom w:val="none" w:sz="0" w:space="0" w:color="auto"/>
        <w:right w:val="none" w:sz="0" w:space="0" w:color="auto"/>
      </w:divBdr>
    </w:div>
    <w:div w:id="291062240">
      <w:bodyDiv w:val="1"/>
      <w:marLeft w:val="0"/>
      <w:marRight w:val="0"/>
      <w:marTop w:val="0"/>
      <w:marBottom w:val="0"/>
      <w:divBdr>
        <w:top w:val="none" w:sz="0" w:space="0" w:color="auto"/>
        <w:left w:val="none" w:sz="0" w:space="0" w:color="auto"/>
        <w:bottom w:val="none" w:sz="0" w:space="0" w:color="auto"/>
        <w:right w:val="none" w:sz="0" w:space="0" w:color="auto"/>
      </w:divBdr>
    </w:div>
    <w:div w:id="291642757">
      <w:bodyDiv w:val="1"/>
      <w:marLeft w:val="0"/>
      <w:marRight w:val="0"/>
      <w:marTop w:val="0"/>
      <w:marBottom w:val="0"/>
      <w:divBdr>
        <w:top w:val="none" w:sz="0" w:space="0" w:color="auto"/>
        <w:left w:val="none" w:sz="0" w:space="0" w:color="auto"/>
        <w:bottom w:val="none" w:sz="0" w:space="0" w:color="auto"/>
        <w:right w:val="none" w:sz="0" w:space="0" w:color="auto"/>
      </w:divBdr>
    </w:div>
    <w:div w:id="293145572">
      <w:bodyDiv w:val="1"/>
      <w:marLeft w:val="0"/>
      <w:marRight w:val="0"/>
      <w:marTop w:val="0"/>
      <w:marBottom w:val="0"/>
      <w:divBdr>
        <w:top w:val="none" w:sz="0" w:space="0" w:color="auto"/>
        <w:left w:val="none" w:sz="0" w:space="0" w:color="auto"/>
        <w:bottom w:val="none" w:sz="0" w:space="0" w:color="auto"/>
        <w:right w:val="none" w:sz="0" w:space="0" w:color="auto"/>
      </w:divBdr>
    </w:div>
    <w:div w:id="293411423">
      <w:bodyDiv w:val="1"/>
      <w:marLeft w:val="0"/>
      <w:marRight w:val="0"/>
      <w:marTop w:val="0"/>
      <w:marBottom w:val="0"/>
      <w:divBdr>
        <w:top w:val="none" w:sz="0" w:space="0" w:color="auto"/>
        <w:left w:val="none" w:sz="0" w:space="0" w:color="auto"/>
        <w:bottom w:val="none" w:sz="0" w:space="0" w:color="auto"/>
        <w:right w:val="none" w:sz="0" w:space="0" w:color="auto"/>
      </w:divBdr>
    </w:div>
    <w:div w:id="293753149">
      <w:bodyDiv w:val="1"/>
      <w:marLeft w:val="0"/>
      <w:marRight w:val="0"/>
      <w:marTop w:val="0"/>
      <w:marBottom w:val="0"/>
      <w:divBdr>
        <w:top w:val="none" w:sz="0" w:space="0" w:color="auto"/>
        <w:left w:val="none" w:sz="0" w:space="0" w:color="auto"/>
        <w:bottom w:val="none" w:sz="0" w:space="0" w:color="auto"/>
        <w:right w:val="none" w:sz="0" w:space="0" w:color="auto"/>
      </w:divBdr>
    </w:div>
    <w:div w:id="294024966">
      <w:bodyDiv w:val="1"/>
      <w:marLeft w:val="0"/>
      <w:marRight w:val="0"/>
      <w:marTop w:val="0"/>
      <w:marBottom w:val="0"/>
      <w:divBdr>
        <w:top w:val="none" w:sz="0" w:space="0" w:color="auto"/>
        <w:left w:val="none" w:sz="0" w:space="0" w:color="auto"/>
        <w:bottom w:val="none" w:sz="0" w:space="0" w:color="auto"/>
        <w:right w:val="none" w:sz="0" w:space="0" w:color="auto"/>
      </w:divBdr>
    </w:div>
    <w:div w:id="294068864">
      <w:bodyDiv w:val="1"/>
      <w:marLeft w:val="0"/>
      <w:marRight w:val="0"/>
      <w:marTop w:val="0"/>
      <w:marBottom w:val="0"/>
      <w:divBdr>
        <w:top w:val="none" w:sz="0" w:space="0" w:color="auto"/>
        <w:left w:val="none" w:sz="0" w:space="0" w:color="auto"/>
        <w:bottom w:val="none" w:sz="0" w:space="0" w:color="auto"/>
        <w:right w:val="none" w:sz="0" w:space="0" w:color="auto"/>
      </w:divBdr>
    </w:div>
    <w:div w:id="294986871">
      <w:bodyDiv w:val="1"/>
      <w:marLeft w:val="0"/>
      <w:marRight w:val="0"/>
      <w:marTop w:val="0"/>
      <w:marBottom w:val="0"/>
      <w:divBdr>
        <w:top w:val="none" w:sz="0" w:space="0" w:color="auto"/>
        <w:left w:val="none" w:sz="0" w:space="0" w:color="auto"/>
        <w:bottom w:val="none" w:sz="0" w:space="0" w:color="auto"/>
        <w:right w:val="none" w:sz="0" w:space="0" w:color="auto"/>
      </w:divBdr>
    </w:div>
    <w:div w:id="296255430">
      <w:bodyDiv w:val="1"/>
      <w:marLeft w:val="0"/>
      <w:marRight w:val="0"/>
      <w:marTop w:val="0"/>
      <w:marBottom w:val="0"/>
      <w:divBdr>
        <w:top w:val="none" w:sz="0" w:space="0" w:color="auto"/>
        <w:left w:val="none" w:sz="0" w:space="0" w:color="auto"/>
        <w:bottom w:val="none" w:sz="0" w:space="0" w:color="auto"/>
        <w:right w:val="none" w:sz="0" w:space="0" w:color="auto"/>
      </w:divBdr>
    </w:div>
    <w:div w:id="296645846">
      <w:bodyDiv w:val="1"/>
      <w:marLeft w:val="0"/>
      <w:marRight w:val="0"/>
      <w:marTop w:val="0"/>
      <w:marBottom w:val="0"/>
      <w:divBdr>
        <w:top w:val="none" w:sz="0" w:space="0" w:color="auto"/>
        <w:left w:val="none" w:sz="0" w:space="0" w:color="auto"/>
        <w:bottom w:val="none" w:sz="0" w:space="0" w:color="auto"/>
        <w:right w:val="none" w:sz="0" w:space="0" w:color="auto"/>
      </w:divBdr>
    </w:div>
    <w:div w:id="296683496">
      <w:bodyDiv w:val="1"/>
      <w:marLeft w:val="0"/>
      <w:marRight w:val="0"/>
      <w:marTop w:val="0"/>
      <w:marBottom w:val="0"/>
      <w:divBdr>
        <w:top w:val="none" w:sz="0" w:space="0" w:color="auto"/>
        <w:left w:val="none" w:sz="0" w:space="0" w:color="auto"/>
        <w:bottom w:val="none" w:sz="0" w:space="0" w:color="auto"/>
        <w:right w:val="none" w:sz="0" w:space="0" w:color="auto"/>
      </w:divBdr>
    </w:div>
    <w:div w:id="296687934">
      <w:bodyDiv w:val="1"/>
      <w:marLeft w:val="0"/>
      <w:marRight w:val="0"/>
      <w:marTop w:val="0"/>
      <w:marBottom w:val="0"/>
      <w:divBdr>
        <w:top w:val="none" w:sz="0" w:space="0" w:color="auto"/>
        <w:left w:val="none" w:sz="0" w:space="0" w:color="auto"/>
        <w:bottom w:val="none" w:sz="0" w:space="0" w:color="auto"/>
        <w:right w:val="none" w:sz="0" w:space="0" w:color="auto"/>
      </w:divBdr>
    </w:div>
    <w:div w:id="297076131">
      <w:bodyDiv w:val="1"/>
      <w:marLeft w:val="0"/>
      <w:marRight w:val="0"/>
      <w:marTop w:val="0"/>
      <w:marBottom w:val="0"/>
      <w:divBdr>
        <w:top w:val="none" w:sz="0" w:space="0" w:color="auto"/>
        <w:left w:val="none" w:sz="0" w:space="0" w:color="auto"/>
        <w:bottom w:val="none" w:sz="0" w:space="0" w:color="auto"/>
        <w:right w:val="none" w:sz="0" w:space="0" w:color="auto"/>
      </w:divBdr>
    </w:div>
    <w:div w:id="298070877">
      <w:bodyDiv w:val="1"/>
      <w:marLeft w:val="0"/>
      <w:marRight w:val="0"/>
      <w:marTop w:val="0"/>
      <w:marBottom w:val="0"/>
      <w:divBdr>
        <w:top w:val="none" w:sz="0" w:space="0" w:color="auto"/>
        <w:left w:val="none" w:sz="0" w:space="0" w:color="auto"/>
        <w:bottom w:val="none" w:sz="0" w:space="0" w:color="auto"/>
        <w:right w:val="none" w:sz="0" w:space="0" w:color="auto"/>
      </w:divBdr>
    </w:div>
    <w:div w:id="298799997">
      <w:bodyDiv w:val="1"/>
      <w:marLeft w:val="0"/>
      <w:marRight w:val="0"/>
      <w:marTop w:val="0"/>
      <w:marBottom w:val="0"/>
      <w:divBdr>
        <w:top w:val="none" w:sz="0" w:space="0" w:color="auto"/>
        <w:left w:val="none" w:sz="0" w:space="0" w:color="auto"/>
        <w:bottom w:val="none" w:sz="0" w:space="0" w:color="auto"/>
        <w:right w:val="none" w:sz="0" w:space="0" w:color="auto"/>
      </w:divBdr>
    </w:div>
    <w:div w:id="299775551">
      <w:bodyDiv w:val="1"/>
      <w:marLeft w:val="0"/>
      <w:marRight w:val="0"/>
      <w:marTop w:val="0"/>
      <w:marBottom w:val="0"/>
      <w:divBdr>
        <w:top w:val="none" w:sz="0" w:space="0" w:color="auto"/>
        <w:left w:val="none" w:sz="0" w:space="0" w:color="auto"/>
        <w:bottom w:val="none" w:sz="0" w:space="0" w:color="auto"/>
        <w:right w:val="none" w:sz="0" w:space="0" w:color="auto"/>
      </w:divBdr>
    </w:div>
    <w:div w:id="300817268">
      <w:bodyDiv w:val="1"/>
      <w:marLeft w:val="0"/>
      <w:marRight w:val="0"/>
      <w:marTop w:val="0"/>
      <w:marBottom w:val="0"/>
      <w:divBdr>
        <w:top w:val="none" w:sz="0" w:space="0" w:color="auto"/>
        <w:left w:val="none" w:sz="0" w:space="0" w:color="auto"/>
        <w:bottom w:val="none" w:sz="0" w:space="0" w:color="auto"/>
        <w:right w:val="none" w:sz="0" w:space="0" w:color="auto"/>
      </w:divBdr>
    </w:div>
    <w:div w:id="301468981">
      <w:bodyDiv w:val="1"/>
      <w:marLeft w:val="0"/>
      <w:marRight w:val="0"/>
      <w:marTop w:val="0"/>
      <w:marBottom w:val="0"/>
      <w:divBdr>
        <w:top w:val="none" w:sz="0" w:space="0" w:color="auto"/>
        <w:left w:val="none" w:sz="0" w:space="0" w:color="auto"/>
        <w:bottom w:val="none" w:sz="0" w:space="0" w:color="auto"/>
        <w:right w:val="none" w:sz="0" w:space="0" w:color="auto"/>
      </w:divBdr>
    </w:div>
    <w:div w:id="302585995">
      <w:bodyDiv w:val="1"/>
      <w:marLeft w:val="0"/>
      <w:marRight w:val="0"/>
      <w:marTop w:val="0"/>
      <w:marBottom w:val="0"/>
      <w:divBdr>
        <w:top w:val="none" w:sz="0" w:space="0" w:color="auto"/>
        <w:left w:val="none" w:sz="0" w:space="0" w:color="auto"/>
        <w:bottom w:val="none" w:sz="0" w:space="0" w:color="auto"/>
        <w:right w:val="none" w:sz="0" w:space="0" w:color="auto"/>
      </w:divBdr>
    </w:div>
    <w:div w:id="303319808">
      <w:bodyDiv w:val="1"/>
      <w:marLeft w:val="0"/>
      <w:marRight w:val="0"/>
      <w:marTop w:val="0"/>
      <w:marBottom w:val="0"/>
      <w:divBdr>
        <w:top w:val="none" w:sz="0" w:space="0" w:color="auto"/>
        <w:left w:val="none" w:sz="0" w:space="0" w:color="auto"/>
        <w:bottom w:val="none" w:sz="0" w:space="0" w:color="auto"/>
        <w:right w:val="none" w:sz="0" w:space="0" w:color="auto"/>
      </w:divBdr>
    </w:div>
    <w:div w:id="303895234">
      <w:bodyDiv w:val="1"/>
      <w:marLeft w:val="0"/>
      <w:marRight w:val="0"/>
      <w:marTop w:val="0"/>
      <w:marBottom w:val="0"/>
      <w:divBdr>
        <w:top w:val="none" w:sz="0" w:space="0" w:color="auto"/>
        <w:left w:val="none" w:sz="0" w:space="0" w:color="auto"/>
        <w:bottom w:val="none" w:sz="0" w:space="0" w:color="auto"/>
        <w:right w:val="none" w:sz="0" w:space="0" w:color="auto"/>
      </w:divBdr>
    </w:div>
    <w:div w:id="305285284">
      <w:bodyDiv w:val="1"/>
      <w:marLeft w:val="0"/>
      <w:marRight w:val="0"/>
      <w:marTop w:val="0"/>
      <w:marBottom w:val="0"/>
      <w:divBdr>
        <w:top w:val="none" w:sz="0" w:space="0" w:color="auto"/>
        <w:left w:val="none" w:sz="0" w:space="0" w:color="auto"/>
        <w:bottom w:val="none" w:sz="0" w:space="0" w:color="auto"/>
        <w:right w:val="none" w:sz="0" w:space="0" w:color="auto"/>
      </w:divBdr>
    </w:div>
    <w:div w:id="305552480">
      <w:bodyDiv w:val="1"/>
      <w:marLeft w:val="0"/>
      <w:marRight w:val="0"/>
      <w:marTop w:val="0"/>
      <w:marBottom w:val="0"/>
      <w:divBdr>
        <w:top w:val="none" w:sz="0" w:space="0" w:color="auto"/>
        <w:left w:val="none" w:sz="0" w:space="0" w:color="auto"/>
        <w:bottom w:val="none" w:sz="0" w:space="0" w:color="auto"/>
        <w:right w:val="none" w:sz="0" w:space="0" w:color="auto"/>
      </w:divBdr>
    </w:div>
    <w:div w:id="305864420">
      <w:bodyDiv w:val="1"/>
      <w:marLeft w:val="0"/>
      <w:marRight w:val="0"/>
      <w:marTop w:val="0"/>
      <w:marBottom w:val="0"/>
      <w:divBdr>
        <w:top w:val="none" w:sz="0" w:space="0" w:color="auto"/>
        <w:left w:val="none" w:sz="0" w:space="0" w:color="auto"/>
        <w:bottom w:val="none" w:sz="0" w:space="0" w:color="auto"/>
        <w:right w:val="none" w:sz="0" w:space="0" w:color="auto"/>
      </w:divBdr>
    </w:div>
    <w:div w:id="306519171">
      <w:bodyDiv w:val="1"/>
      <w:marLeft w:val="0"/>
      <w:marRight w:val="0"/>
      <w:marTop w:val="0"/>
      <w:marBottom w:val="0"/>
      <w:divBdr>
        <w:top w:val="none" w:sz="0" w:space="0" w:color="auto"/>
        <w:left w:val="none" w:sz="0" w:space="0" w:color="auto"/>
        <w:bottom w:val="none" w:sz="0" w:space="0" w:color="auto"/>
        <w:right w:val="none" w:sz="0" w:space="0" w:color="auto"/>
      </w:divBdr>
    </w:div>
    <w:div w:id="307319489">
      <w:bodyDiv w:val="1"/>
      <w:marLeft w:val="0"/>
      <w:marRight w:val="0"/>
      <w:marTop w:val="0"/>
      <w:marBottom w:val="0"/>
      <w:divBdr>
        <w:top w:val="none" w:sz="0" w:space="0" w:color="auto"/>
        <w:left w:val="none" w:sz="0" w:space="0" w:color="auto"/>
        <w:bottom w:val="none" w:sz="0" w:space="0" w:color="auto"/>
        <w:right w:val="none" w:sz="0" w:space="0" w:color="auto"/>
      </w:divBdr>
    </w:div>
    <w:div w:id="307364018">
      <w:bodyDiv w:val="1"/>
      <w:marLeft w:val="0"/>
      <w:marRight w:val="0"/>
      <w:marTop w:val="0"/>
      <w:marBottom w:val="0"/>
      <w:divBdr>
        <w:top w:val="none" w:sz="0" w:space="0" w:color="auto"/>
        <w:left w:val="none" w:sz="0" w:space="0" w:color="auto"/>
        <w:bottom w:val="none" w:sz="0" w:space="0" w:color="auto"/>
        <w:right w:val="none" w:sz="0" w:space="0" w:color="auto"/>
      </w:divBdr>
    </w:div>
    <w:div w:id="308948700">
      <w:bodyDiv w:val="1"/>
      <w:marLeft w:val="0"/>
      <w:marRight w:val="0"/>
      <w:marTop w:val="0"/>
      <w:marBottom w:val="0"/>
      <w:divBdr>
        <w:top w:val="none" w:sz="0" w:space="0" w:color="auto"/>
        <w:left w:val="none" w:sz="0" w:space="0" w:color="auto"/>
        <w:bottom w:val="none" w:sz="0" w:space="0" w:color="auto"/>
        <w:right w:val="none" w:sz="0" w:space="0" w:color="auto"/>
      </w:divBdr>
    </w:div>
    <w:div w:id="309406356">
      <w:bodyDiv w:val="1"/>
      <w:marLeft w:val="0"/>
      <w:marRight w:val="0"/>
      <w:marTop w:val="0"/>
      <w:marBottom w:val="0"/>
      <w:divBdr>
        <w:top w:val="none" w:sz="0" w:space="0" w:color="auto"/>
        <w:left w:val="none" w:sz="0" w:space="0" w:color="auto"/>
        <w:bottom w:val="none" w:sz="0" w:space="0" w:color="auto"/>
        <w:right w:val="none" w:sz="0" w:space="0" w:color="auto"/>
      </w:divBdr>
    </w:div>
    <w:div w:id="310521577">
      <w:bodyDiv w:val="1"/>
      <w:marLeft w:val="0"/>
      <w:marRight w:val="0"/>
      <w:marTop w:val="0"/>
      <w:marBottom w:val="0"/>
      <w:divBdr>
        <w:top w:val="none" w:sz="0" w:space="0" w:color="auto"/>
        <w:left w:val="none" w:sz="0" w:space="0" w:color="auto"/>
        <w:bottom w:val="none" w:sz="0" w:space="0" w:color="auto"/>
        <w:right w:val="none" w:sz="0" w:space="0" w:color="auto"/>
      </w:divBdr>
    </w:div>
    <w:div w:id="310527670">
      <w:bodyDiv w:val="1"/>
      <w:marLeft w:val="0"/>
      <w:marRight w:val="0"/>
      <w:marTop w:val="0"/>
      <w:marBottom w:val="0"/>
      <w:divBdr>
        <w:top w:val="none" w:sz="0" w:space="0" w:color="auto"/>
        <w:left w:val="none" w:sz="0" w:space="0" w:color="auto"/>
        <w:bottom w:val="none" w:sz="0" w:space="0" w:color="auto"/>
        <w:right w:val="none" w:sz="0" w:space="0" w:color="auto"/>
      </w:divBdr>
    </w:div>
    <w:div w:id="310720919">
      <w:bodyDiv w:val="1"/>
      <w:marLeft w:val="0"/>
      <w:marRight w:val="0"/>
      <w:marTop w:val="0"/>
      <w:marBottom w:val="0"/>
      <w:divBdr>
        <w:top w:val="none" w:sz="0" w:space="0" w:color="auto"/>
        <w:left w:val="none" w:sz="0" w:space="0" w:color="auto"/>
        <w:bottom w:val="none" w:sz="0" w:space="0" w:color="auto"/>
        <w:right w:val="none" w:sz="0" w:space="0" w:color="auto"/>
      </w:divBdr>
    </w:div>
    <w:div w:id="31091340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444343">
      <w:bodyDiv w:val="1"/>
      <w:marLeft w:val="0"/>
      <w:marRight w:val="0"/>
      <w:marTop w:val="0"/>
      <w:marBottom w:val="0"/>
      <w:divBdr>
        <w:top w:val="none" w:sz="0" w:space="0" w:color="auto"/>
        <w:left w:val="none" w:sz="0" w:space="0" w:color="auto"/>
        <w:bottom w:val="none" w:sz="0" w:space="0" w:color="auto"/>
        <w:right w:val="none" w:sz="0" w:space="0" w:color="auto"/>
      </w:divBdr>
    </w:div>
    <w:div w:id="312031609">
      <w:bodyDiv w:val="1"/>
      <w:marLeft w:val="0"/>
      <w:marRight w:val="0"/>
      <w:marTop w:val="0"/>
      <w:marBottom w:val="0"/>
      <w:divBdr>
        <w:top w:val="none" w:sz="0" w:space="0" w:color="auto"/>
        <w:left w:val="none" w:sz="0" w:space="0" w:color="auto"/>
        <w:bottom w:val="none" w:sz="0" w:space="0" w:color="auto"/>
        <w:right w:val="none" w:sz="0" w:space="0" w:color="auto"/>
      </w:divBdr>
    </w:div>
    <w:div w:id="312638544">
      <w:bodyDiv w:val="1"/>
      <w:marLeft w:val="0"/>
      <w:marRight w:val="0"/>
      <w:marTop w:val="0"/>
      <w:marBottom w:val="0"/>
      <w:divBdr>
        <w:top w:val="none" w:sz="0" w:space="0" w:color="auto"/>
        <w:left w:val="none" w:sz="0" w:space="0" w:color="auto"/>
        <w:bottom w:val="none" w:sz="0" w:space="0" w:color="auto"/>
        <w:right w:val="none" w:sz="0" w:space="0" w:color="auto"/>
      </w:divBdr>
    </w:div>
    <w:div w:id="312877780">
      <w:bodyDiv w:val="1"/>
      <w:marLeft w:val="0"/>
      <w:marRight w:val="0"/>
      <w:marTop w:val="0"/>
      <w:marBottom w:val="0"/>
      <w:divBdr>
        <w:top w:val="none" w:sz="0" w:space="0" w:color="auto"/>
        <w:left w:val="none" w:sz="0" w:space="0" w:color="auto"/>
        <w:bottom w:val="none" w:sz="0" w:space="0" w:color="auto"/>
        <w:right w:val="none" w:sz="0" w:space="0" w:color="auto"/>
      </w:divBdr>
    </w:div>
    <w:div w:id="313067139">
      <w:bodyDiv w:val="1"/>
      <w:marLeft w:val="0"/>
      <w:marRight w:val="0"/>
      <w:marTop w:val="0"/>
      <w:marBottom w:val="0"/>
      <w:divBdr>
        <w:top w:val="none" w:sz="0" w:space="0" w:color="auto"/>
        <w:left w:val="none" w:sz="0" w:space="0" w:color="auto"/>
        <w:bottom w:val="none" w:sz="0" w:space="0" w:color="auto"/>
        <w:right w:val="none" w:sz="0" w:space="0" w:color="auto"/>
      </w:divBdr>
    </w:div>
    <w:div w:id="313067358">
      <w:bodyDiv w:val="1"/>
      <w:marLeft w:val="0"/>
      <w:marRight w:val="0"/>
      <w:marTop w:val="0"/>
      <w:marBottom w:val="0"/>
      <w:divBdr>
        <w:top w:val="none" w:sz="0" w:space="0" w:color="auto"/>
        <w:left w:val="none" w:sz="0" w:space="0" w:color="auto"/>
        <w:bottom w:val="none" w:sz="0" w:space="0" w:color="auto"/>
        <w:right w:val="none" w:sz="0" w:space="0" w:color="auto"/>
      </w:divBdr>
    </w:div>
    <w:div w:id="313417051">
      <w:bodyDiv w:val="1"/>
      <w:marLeft w:val="0"/>
      <w:marRight w:val="0"/>
      <w:marTop w:val="0"/>
      <w:marBottom w:val="0"/>
      <w:divBdr>
        <w:top w:val="none" w:sz="0" w:space="0" w:color="auto"/>
        <w:left w:val="none" w:sz="0" w:space="0" w:color="auto"/>
        <w:bottom w:val="none" w:sz="0" w:space="0" w:color="auto"/>
        <w:right w:val="none" w:sz="0" w:space="0" w:color="auto"/>
      </w:divBdr>
    </w:div>
    <w:div w:id="313804953">
      <w:bodyDiv w:val="1"/>
      <w:marLeft w:val="0"/>
      <w:marRight w:val="0"/>
      <w:marTop w:val="0"/>
      <w:marBottom w:val="0"/>
      <w:divBdr>
        <w:top w:val="none" w:sz="0" w:space="0" w:color="auto"/>
        <w:left w:val="none" w:sz="0" w:space="0" w:color="auto"/>
        <w:bottom w:val="none" w:sz="0" w:space="0" w:color="auto"/>
        <w:right w:val="none" w:sz="0" w:space="0" w:color="auto"/>
      </w:divBdr>
    </w:div>
    <w:div w:id="314652206">
      <w:bodyDiv w:val="1"/>
      <w:marLeft w:val="0"/>
      <w:marRight w:val="0"/>
      <w:marTop w:val="0"/>
      <w:marBottom w:val="0"/>
      <w:divBdr>
        <w:top w:val="none" w:sz="0" w:space="0" w:color="auto"/>
        <w:left w:val="none" w:sz="0" w:space="0" w:color="auto"/>
        <w:bottom w:val="none" w:sz="0" w:space="0" w:color="auto"/>
        <w:right w:val="none" w:sz="0" w:space="0" w:color="auto"/>
      </w:divBdr>
    </w:div>
    <w:div w:id="314993646">
      <w:bodyDiv w:val="1"/>
      <w:marLeft w:val="0"/>
      <w:marRight w:val="0"/>
      <w:marTop w:val="0"/>
      <w:marBottom w:val="0"/>
      <w:divBdr>
        <w:top w:val="none" w:sz="0" w:space="0" w:color="auto"/>
        <w:left w:val="none" w:sz="0" w:space="0" w:color="auto"/>
        <w:bottom w:val="none" w:sz="0" w:space="0" w:color="auto"/>
        <w:right w:val="none" w:sz="0" w:space="0" w:color="auto"/>
      </w:divBdr>
    </w:div>
    <w:div w:id="315913712">
      <w:bodyDiv w:val="1"/>
      <w:marLeft w:val="0"/>
      <w:marRight w:val="0"/>
      <w:marTop w:val="0"/>
      <w:marBottom w:val="0"/>
      <w:divBdr>
        <w:top w:val="none" w:sz="0" w:space="0" w:color="auto"/>
        <w:left w:val="none" w:sz="0" w:space="0" w:color="auto"/>
        <w:bottom w:val="none" w:sz="0" w:space="0" w:color="auto"/>
        <w:right w:val="none" w:sz="0" w:space="0" w:color="auto"/>
      </w:divBdr>
    </w:div>
    <w:div w:id="316307649">
      <w:bodyDiv w:val="1"/>
      <w:marLeft w:val="0"/>
      <w:marRight w:val="0"/>
      <w:marTop w:val="0"/>
      <w:marBottom w:val="0"/>
      <w:divBdr>
        <w:top w:val="none" w:sz="0" w:space="0" w:color="auto"/>
        <w:left w:val="none" w:sz="0" w:space="0" w:color="auto"/>
        <w:bottom w:val="none" w:sz="0" w:space="0" w:color="auto"/>
        <w:right w:val="none" w:sz="0" w:space="0" w:color="auto"/>
      </w:divBdr>
    </w:div>
    <w:div w:id="316609991">
      <w:bodyDiv w:val="1"/>
      <w:marLeft w:val="0"/>
      <w:marRight w:val="0"/>
      <w:marTop w:val="0"/>
      <w:marBottom w:val="0"/>
      <w:divBdr>
        <w:top w:val="none" w:sz="0" w:space="0" w:color="auto"/>
        <w:left w:val="none" w:sz="0" w:space="0" w:color="auto"/>
        <w:bottom w:val="none" w:sz="0" w:space="0" w:color="auto"/>
        <w:right w:val="none" w:sz="0" w:space="0" w:color="auto"/>
      </w:divBdr>
    </w:div>
    <w:div w:id="316883273">
      <w:bodyDiv w:val="1"/>
      <w:marLeft w:val="0"/>
      <w:marRight w:val="0"/>
      <w:marTop w:val="0"/>
      <w:marBottom w:val="0"/>
      <w:divBdr>
        <w:top w:val="none" w:sz="0" w:space="0" w:color="auto"/>
        <w:left w:val="none" w:sz="0" w:space="0" w:color="auto"/>
        <w:bottom w:val="none" w:sz="0" w:space="0" w:color="auto"/>
        <w:right w:val="none" w:sz="0" w:space="0" w:color="auto"/>
      </w:divBdr>
    </w:div>
    <w:div w:id="317075325">
      <w:bodyDiv w:val="1"/>
      <w:marLeft w:val="0"/>
      <w:marRight w:val="0"/>
      <w:marTop w:val="0"/>
      <w:marBottom w:val="0"/>
      <w:divBdr>
        <w:top w:val="none" w:sz="0" w:space="0" w:color="auto"/>
        <w:left w:val="none" w:sz="0" w:space="0" w:color="auto"/>
        <w:bottom w:val="none" w:sz="0" w:space="0" w:color="auto"/>
        <w:right w:val="none" w:sz="0" w:space="0" w:color="auto"/>
      </w:divBdr>
    </w:div>
    <w:div w:id="317539396">
      <w:bodyDiv w:val="1"/>
      <w:marLeft w:val="0"/>
      <w:marRight w:val="0"/>
      <w:marTop w:val="0"/>
      <w:marBottom w:val="0"/>
      <w:divBdr>
        <w:top w:val="none" w:sz="0" w:space="0" w:color="auto"/>
        <w:left w:val="none" w:sz="0" w:space="0" w:color="auto"/>
        <w:bottom w:val="none" w:sz="0" w:space="0" w:color="auto"/>
        <w:right w:val="none" w:sz="0" w:space="0" w:color="auto"/>
      </w:divBdr>
    </w:div>
    <w:div w:id="317854820">
      <w:bodyDiv w:val="1"/>
      <w:marLeft w:val="0"/>
      <w:marRight w:val="0"/>
      <w:marTop w:val="0"/>
      <w:marBottom w:val="0"/>
      <w:divBdr>
        <w:top w:val="none" w:sz="0" w:space="0" w:color="auto"/>
        <w:left w:val="none" w:sz="0" w:space="0" w:color="auto"/>
        <w:bottom w:val="none" w:sz="0" w:space="0" w:color="auto"/>
        <w:right w:val="none" w:sz="0" w:space="0" w:color="auto"/>
      </w:divBdr>
    </w:div>
    <w:div w:id="318071697">
      <w:bodyDiv w:val="1"/>
      <w:marLeft w:val="0"/>
      <w:marRight w:val="0"/>
      <w:marTop w:val="0"/>
      <w:marBottom w:val="0"/>
      <w:divBdr>
        <w:top w:val="none" w:sz="0" w:space="0" w:color="auto"/>
        <w:left w:val="none" w:sz="0" w:space="0" w:color="auto"/>
        <w:bottom w:val="none" w:sz="0" w:space="0" w:color="auto"/>
        <w:right w:val="none" w:sz="0" w:space="0" w:color="auto"/>
      </w:divBdr>
    </w:div>
    <w:div w:id="318533726">
      <w:bodyDiv w:val="1"/>
      <w:marLeft w:val="0"/>
      <w:marRight w:val="0"/>
      <w:marTop w:val="0"/>
      <w:marBottom w:val="0"/>
      <w:divBdr>
        <w:top w:val="none" w:sz="0" w:space="0" w:color="auto"/>
        <w:left w:val="none" w:sz="0" w:space="0" w:color="auto"/>
        <w:bottom w:val="none" w:sz="0" w:space="0" w:color="auto"/>
        <w:right w:val="none" w:sz="0" w:space="0" w:color="auto"/>
      </w:divBdr>
    </w:div>
    <w:div w:id="318730954">
      <w:bodyDiv w:val="1"/>
      <w:marLeft w:val="0"/>
      <w:marRight w:val="0"/>
      <w:marTop w:val="0"/>
      <w:marBottom w:val="0"/>
      <w:divBdr>
        <w:top w:val="none" w:sz="0" w:space="0" w:color="auto"/>
        <w:left w:val="none" w:sz="0" w:space="0" w:color="auto"/>
        <w:bottom w:val="none" w:sz="0" w:space="0" w:color="auto"/>
        <w:right w:val="none" w:sz="0" w:space="0" w:color="auto"/>
      </w:divBdr>
    </w:div>
    <w:div w:id="318851266">
      <w:bodyDiv w:val="1"/>
      <w:marLeft w:val="0"/>
      <w:marRight w:val="0"/>
      <w:marTop w:val="0"/>
      <w:marBottom w:val="0"/>
      <w:divBdr>
        <w:top w:val="none" w:sz="0" w:space="0" w:color="auto"/>
        <w:left w:val="none" w:sz="0" w:space="0" w:color="auto"/>
        <w:bottom w:val="none" w:sz="0" w:space="0" w:color="auto"/>
        <w:right w:val="none" w:sz="0" w:space="0" w:color="auto"/>
      </w:divBdr>
    </w:div>
    <w:div w:id="318853422">
      <w:bodyDiv w:val="1"/>
      <w:marLeft w:val="0"/>
      <w:marRight w:val="0"/>
      <w:marTop w:val="0"/>
      <w:marBottom w:val="0"/>
      <w:divBdr>
        <w:top w:val="none" w:sz="0" w:space="0" w:color="auto"/>
        <w:left w:val="none" w:sz="0" w:space="0" w:color="auto"/>
        <w:bottom w:val="none" w:sz="0" w:space="0" w:color="auto"/>
        <w:right w:val="none" w:sz="0" w:space="0" w:color="auto"/>
      </w:divBdr>
    </w:div>
    <w:div w:id="319427522">
      <w:bodyDiv w:val="1"/>
      <w:marLeft w:val="0"/>
      <w:marRight w:val="0"/>
      <w:marTop w:val="0"/>
      <w:marBottom w:val="0"/>
      <w:divBdr>
        <w:top w:val="none" w:sz="0" w:space="0" w:color="auto"/>
        <w:left w:val="none" w:sz="0" w:space="0" w:color="auto"/>
        <w:bottom w:val="none" w:sz="0" w:space="0" w:color="auto"/>
        <w:right w:val="none" w:sz="0" w:space="0" w:color="auto"/>
      </w:divBdr>
    </w:div>
    <w:div w:id="319626313">
      <w:bodyDiv w:val="1"/>
      <w:marLeft w:val="0"/>
      <w:marRight w:val="0"/>
      <w:marTop w:val="0"/>
      <w:marBottom w:val="0"/>
      <w:divBdr>
        <w:top w:val="none" w:sz="0" w:space="0" w:color="auto"/>
        <w:left w:val="none" w:sz="0" w:space="0" w:color="auto"/>
        <w:bottom w:val="none" w:sz="0" w:space="0" w:color="auto"/>
        <w:right w:val="none" w:sz="0" w:space="0" w:color="auto"/>
      </w:divBdr>
    </w:div>
    <w:div w:id="319650531">
      <w:bodyDiv w:val="1"/>
      <w:marLeft w:val="0"/>
      <w:marRight w:val="0"/>
      <w:marTop w:val="0"/>
      <w:marBottom w:val="0"/>
      <w:divBdr>
        <w:top w:val="none" w:sz="0" w:space="0" w:color="auto"/>
        <w:left w:val="none" w:sz="0" w:space="0" w:color="auto"/>
        <w:bottom w:val="none" w:sz="0" w:space="0" w:color="auto"/>
        <w:right w:val="none" w:sz="0" w:space="0" w:color="auto"/>
      </w:divBdr>
    </w:div>
    <w:div w:id="319650587">
      <w:bodyDiv w:val="1"/>
      <w:marLeft w:val="0"/>
      <w:marRight w:val="0"/>
      <w:marTop w:val="0"/>
      <w:marBottom w:val="0"/>
      <w:divBdr>
        <w:top w:val="none" w:sz="0" w:space="0" w:color="auto"/>
        <w:left w:val="none" w:sz="0" w:space="0" w:color="auto"/>
        <w:bottom w:val="none" w:sz="0" w:space="0" w:color="auto"/>
        <w:right w:val="none" w:sz="0" w:space="0" w:color="auto"/>
      </w:divBdr>
    </w:div>
    <w:div w:id="319771030">
      <w:bodyDiv w:val="1"/>
      <w:marLeft w:val="0"/>
      <w:marRight w:val="0"/>
      <w:marTop w:val="0"/>
      <w:marBottom w:val="0"/>
      <w:divBdr>
        <w:top w:val="none" w:sz="0" w:space="0" w:color="auto"/>
        <w:left w:val="none" w:sz="0" w:space="0" w:color="auto"/>
        <w:bottom w:val="none" w:sz="0" w:space="0" w:color="auto"/>
        <w:right w:val="none" w:sz="0" w:space="0" w:color="auto"/>
      </w:divBdr>
    </w:div>
    <w:div w:id="320083329">
      <w:bodyDiv w:val="1"/>
      <w:marLeft w:val="0"/>
      <w:marRight w:val="0"/>
      <w:marTop w:val="0"/>
      <w:marBottom w:val="0"/>
      <w:divBdr>
        <w:top w:val="none" w:sz="0" w:space="0" w:color="auto"/>
        <w:left w:val="none" w:sz="0" w:space="0" w:color="auto"/>
        <w:bottom w:val="none" w:sz="0" w:space="0" w:color="auto"/>
        <w:right w:val="none" w:sz="0" w:space="0" w:color="auto"/>
      </w:divBdr>
    </w:div>
    <w:div w:id="321131137">
      <w:bodyDiv w:val="1"/>
      <w:marLeft w:val="0"/>
      <w:marRight w:val="0"/>
      <w:marTop w:val="0"/>
      <w:marBottom w:val="0"/>
      <w:divBdr>
        <w:top w:val="none" w:sz="0" w:space="0" w:color="auto"/>
        <w:left w:val="none" w:sz="0" w:space="0" w:color="auto"/>
        <w:bottom w:val="none" w:sz="0" w:space="0" w:color="auto"/>
        <w:right w:val="none" w:sz="0" w:space="0" w:color="auto"/>
      </w:divBdr>
    </w:div>
    <w:div w:id="321354387">
      <w:bodyDiv w:val="1"/>
      <w:marLeft w:val="0"/>
      <w:marRight w:val="0"/>
      <w:marTop w:val="0"/>
      <w:marBottom w:val="0"/>
      <w:divBdr>
        <w:top w:val="none" w:sz="0" w:space="0" w:color="auto"/>
        <w:left w:val="none" w:sz="0" w:space="0" w:color="auto"/>
        <w:bottom w:val="none" w:sz="0" w:space="0" w:color="auto"/>
        <w:right w:val="none" w:sz="0" w:space="0" w:color="auto"/>
      </w:divBdr>
    </w:div>
    <w:div w:id="321472660">
      <w:bodyDiv w:val="1"/>
      <w:marLeft w:val="0"/>
      <w:marRight w:val="0"/>
      <w:marTop w:val="0"/>
      <w:marBottom w:val="0"/>
      <w:divBdr>
        <w:top w:val="none" w:sz="0" w:space="0" w:color="auto"/>
        <w:left w:val="none" w:sz="0" w:space="0" w:color="auto"/>
        <w:bottom w:val="none" w:sz="0" w:space="0" w:color="auto"/>
        <w:right w:val="none" w:sz="0" w:space="0" w:color="auto"/>
      </w:divBdr>
    </w:div>
    <w:div w:id="322318647">
      <w:bodyDiv w:val="1"/>
      <w:marLeft w:val="0"/>
      <w:marRight w:val="0"/>
      <w:marTop w:val="0"/>
      <w:marBottom w:val="0"/>
      <w:divBdr>
        <w:top w:val="none" w:sz="0" w:space="0" w:color="auto"/>
        <w:left w:val="none" w:sz="0" w:space="0" w:color="auto"/>
        <w:bottom w:val="none" w:sz="0" w:space="0" w:color="auto"/>
        <w:right w:val="none" w:sz="0" w:space="0" w:color="auto"/>
      </w:divBdr>
    </w:div>
    <w:div w:id="322710283">
      <w:bodyDiv w:val="1"/>
      <w:marLeft w:val="0"/>
      <w:marRight w:val="0"/>
      <w:marTop w:val="0"/>
      <w:marBottom w:val="0"/>
      <w:divBdr>
        <w:top w:val="none" w:sz="0" w:space="0" w:color="auto"/>
        <w:left w:val="none" w:sz="0" w:space="0" w:color="auto"/>
        <w:bottom w:val="none" w:sz="0" w:space="0" w:color="auto"/>
        <w:right w:val="none" w:sz="0" w:space="0" w:color="auto"/>
      </w:divBdr>
    </w:div>
    <w:div w:id="322785694">
      <w:bodyDiv w:val="1"/>
      <w:marLeft w:val="0"/>
      <w:marRight w:val="0"/>
      <w:marTop w:val="0"/>
      <w:marBottom w:val="0"/>
      <w:divBdr>
        <w:top w:val="none" w:sz="0" w:space="0" w:color="auto"/>
        <w:left w:val="none" w:sz="0" w:space="0" w:color="auto"/>
        <w:bottom w:val="none" w:sz="0" w:space="0" w:color="auto"/>
        <w:right w:val="none" w:sz="0" w:space="0" w:color="auto"/>
      </w:divBdr>
    </w:div>
    <w:div w:id="322853932">
      <w:bodyDiv w:val="1"/>
      <w:marLeft w:val="0"/>
      <w:marRight w:val="0"/>
      <w:marTop w:val="0"/>
      <w:marBottom w:val="0"/>
      <w:divBdr>
        <w:top w:val="none" w:sz="0" w:space="0" w:color="auto"/>
        <w:left w:val="none" w:sz="0" w:space="0" w:color="auto"/>
        <w:bottom w:val="none" w:sz="0" w:space="0" w:color="auto"/>
        <w:right w:val="none" w:sz="0" w:space="0" w:color="auto"/>
      </w:divBdr>
    </w:div>
    <w:div w:id="322856157">
      <w:bodyDiv w:val="1"/>
      <w:marLeft w:val="0"/>
      <w:marRight w:val="0"/>
      <w:marTop w:val="0"/>
      <w:marBottom w:val="0"/>
      <w:divBdr>
        <w:top w:val="none" w:sz="0" w:space="0" w:color="auto"/>
        <w:left w:val="none" w:sz="0" w:space="0" w:color="auto"/>
        <w:bottom w:val="none" w:sz="0" w:space="0" w:color="auto"/>
        <w:right w:val="none" w:sz="0" w:space="0" w:color="auto"/>
      </w:divBdr>
    </w:div>
    <w:div w:id="323093366">
      <w:bodyDiv w:val="1"/>
      <w:marLeft w:val="0"/>
      <w:marRight w:val="0"/>
      <w:marTop w:val="0"/>
      <w:marBottom w:val="0"/>
      <w:divBdr>
        <w:top w:val="none" w:sz="0" w:space="0" w:color="auto"/>
        <w:left w:val="none" w:sz="0" w:space="0" w:color="auto"/>
        <w:bottom w:val="none" w:sz="0" w:space="0" w:color="auto"/>
        <w:right w:val="none" w:sz="0" w:space="0" w:color="auto"/>
      </w:divBdr>
    </w:div>
    <w:div w:id="323169145">
      <w:bodyDiv w:val="1"/>
      <w:marLeft w:val="0"/>
      <w:marRight w:val="0"/>
      <w:marTop w:val="0"/>
      <w:marBottom w:val="0"/>
      <w:divBdr>
        <w:top w:val="none" w:sz="0" w:space="0" w:color="auto"/>
        <w:left w:val="none" w:sz="0" w:space="0" w:color="auto"/>
        <w:bottom w:val="none" w:sz="0" w:space="0" w:color="auto"/>
        <w:right w:val="none" w:sz="0" w:space="0" w:color="auto"/>
      </w:divBdr>
    </w:div>
    <w:div w:id="323510447">
      <w:bodyDiv w:val="1"/>
      <w:marLeft w:val="0"/>
      <w:marRight w:val="0"/>
      <w:marTop w:val="0"/>
      <w:marBottom w:val="0"/>
      <w:divBdr>
        <w:top w:val="none" w:sz="0" w:space="0" w:color="auto"/>
        <w:left w:val="none" w:sz="0" w:space="0" w:color="auto"/>
        <w:bottom w:val="none" w:sz="0" w:space="0" w:color="auto"/>
        <w:right w:val="none" w:sz="0" w:space="0" w:color="auto"/>
      </w:divBdr>
    </w:div>
    <w:div w:id="324893759">
      <w:bodyDiv w:val="1"/>
      <w:marLeft w:val="0"/>
      <w:marRight w:val="0"/>
      <w:marTop w:val="0"/>
      <w:marBottom w:val="0"/>
      <w:divBdr>
        <w:top w:val="none" w:sz="0" w:space="0" w:color="auto"/>
        <w:left w:val="none" w:sz="0" w:space="0" w:color="auto"/>
        <w:bottom w:val="none" w:sz="0" w:space="0" w:color="auto"/>
        <w:right w:val="none" w:sz="0" w:space="0" w:color="auto"/>
      </w:divBdr>
    </w:div>
    <w:div w:id="325592728">
      <w:bodyDiv w:val="1"/>
      <w:marLeft w:val="0"/>
      <w:marRight w:val="0"/>
      <w:marTop w:val="0"/>
      <w:marBottom w:val="0"/>
      <w:divBdr>
        <w:top w:val="none" w:sz="0" w:space="0" w:color="auto"/>
        <w:left w:val="none" w:sz="0" w:space="0" w:color="auto"/>
        <w:bottom w:val="none" w:sz="0" w:space="0" w:color="auto"/>
        <w:right w:val="none" w:sz="0" w:space="0" w:color="auto"/>
      </w:divBdr>
    </w:div>
    <w:div w:id="326056230">
      <w:bodyDiv w:val="1"/>
      <w:marLeft w:val="0"/>
      <w:marRight w:val="0"/>
      <w:marTop w:val="0"/>
      <w:marBottom w:val="0"/>
      <w:divBdr>
        <w:top w:val="none" w:sz="0" w:space="0" w:color="auto"/>
        <w:left w:val="none" w:sz="0" w:space="0" w:color="auto"/>
        <w:bottom w:val="none" w:sz="0" w:space="0" w:color="auto"/>
        <w:right w:val="none" w:sz="0" w:space="0" w:color="auto"/>
      </w:divBdr>
    </w:div>
    <w:div w:id="326061671">
      <w:bodyDiv w:val="1"/>
      <w:marLeft w:val="0"/>
      <w:marRight w:val="0"/>
      <w:marTop w:val="0"/>
      <w:marBottom w:val="0"/>
      <w:divBdr>
        <w:top w:val="none" w:sz="0" w:space="0" w:color="auto"/>
        <w:left w:val="none" w:sz="0" w:space="0" w:color="auto"/>
        <w:bottom w:val="none" w:sz="0" w:space="0" w:color="auto"/>
        <w:right w:val="none" w:sz="0" w:space="0" w:color="auto"/>
      </w:divBdr>
    </w:div>
    <w:div w:id="326370574">
      <w:bodyDiv w:val="1"/>
      <w:marLeft w:val="0"/>
      <w:marRight w:val="0"/>
      <w:marTop w:val="0"/>
      <w:marBottom w:val="0"/>
      <w:divBdr>
        <w:top w:val="none" w:sz="0" w:space="0" w:color="auto"/>
        <w:left w:val="none" w:sz="0" w:space="0" w:color="auto"/>
        <w:bottom w:val="none" w:sz="0" w:space="0" w:color="auto"/>
        <w:right w:val="none" w:sz="0" w:space="0" w:color="auto"/>
      </w:divBdr>
    </w:div>
    <w:div w:id="326976356">
      <w:bodyDiv w:val="1"/>
      <w:marLeft w:val="0"/>
      <w:marRight w:val="0"/>
      <w:marTop w:val="0"/>
      <w:marBottom w:val="0"/>
      <w:divBdr>
        <w:top w:val="none" w:sz="0" w:space="0" w:color="auto"/>
        <w:left w:val="none" w:sz="0" w:space="0" w:color="auto"/>
        <w:bottom w:val="none" w:sz="0" w:space="0" w:color="auto"/>
        <w:right w:val="none" w:sz="0" w:space="0" w:color="auto"/>
      </w:divBdr>
    </w:div>
    <w:div w:id="328488668">
      <w:bodyDiv w:val="1"/>
      <w:marLeft w:val="0"/>
      <w:marRight w:val="0"/>
      <w:marTop w:val="0"/>
      <w:marBottom w:val="0"/>
      <w:divBdr>
        <w:top w:val="none" w:sz="0" w:space="0" w:color="auto"/>
        <w:left w:val="none" w:sz="0" w:space="0" w:color="auto"/>
        <w:bottom w:val="none" w:sz="0" w:space="0" w:color="auto"/>
        <w:right w:val="none" w:sz="0" w:space="0" w:color="auto"/>
      </w:divBdr>
    </w:div>
    <w:div w:id="328607287">
      <w:bodyDiv w:val="1"/>
      <w:marLeft w:val="0"/>
      <w:marRight w:val="0"/>
      <w:marTop w:val="0"/>
      <w:marBottom w:val="0"/>
      <w:divBdr>
        <w:top w:val="none" w:sz="0" w:space="0" w:color="auto"/>
        <w:left w:val="none" w:sz="0" w:space="0" w:color="auto"/>
        <w:bottom w:val="none" w:sz="0" w:space="0" w:color="auto"/>
        <w:right w:val="none" w:sz="0" w:space="0" w:color="auto"/>
      </w:divBdr>
    </w:div>
    <w:div w:id="328949721">
      <w:bodyDiv w:val="1"/>
      <w:marLeft w:val="0"/>
      <w:marRight w:val="0"/>
      <w:marTop w:val="0"/>
      <w:marBottom w:val="0"/>
      <w:divBdr>
        <w:top w:val="none" w:sz="0" w:space="0" w:color="auto"/>
        <w:left w:val="none" w:sz="0" w:space="0" w:color="auto"/>
        <w:bottom w:val="none" w:sz="0" w:space="0" w:color="auto"/>
        <w:right w:val="none" w:sz="0" w:space="0" w:color="auto"/>
      </w:divBdr>
    </w:div>
    <w:div w:id="329524411">
      <w:bodyDiv w:val="1"/>
      <w:marLeft w:val="0"/>
      <w:marRight w:val="0"/>
      <w:marTop w:val="0"/>
      <w:marBottom w:val="0"/>
      <w:divBdr>
        <w:top w:val="none" w:sz="0" w:space="0" w:color="auto"/>
        <w:left w:val="none" w:sz="0" w:space="0" w:color="auto"/>
        <w:bottom w:val="none" w:sz="0" w:space="0" w:color="auto"/>
        <w:right w:val="none" w:sz="0" w:space="0" w:color="auto"/>
      </w:divBdr>
    </w:div>
    <w:div w:id="329796633">
      <w:bodyDiv w:val="1"/>
      <w:marLeft w:val="0"/>
      <w:marRight w:val="0"/>
      <w:marTop w:val="0"/>
      <w:marBottom w:val="0"/>
      <w:divBdr>
        <w:top w:val="none" w:sz="0" w:space="0" w:color="auto"/>
        <w:left w:val="none" w:sz="0" w:space="0" w:color="auto"/>
        <w:bottom w:val="none" w:sz="0" w:space="0" w:color="auto"/>
        <w:right w:val="none" w:sz="0" w:space="0" w:color="auto"/>
      </w:divBdr>
    </w:div>
    <w:div w:id="330721294">
      <w:bodyDiv w:val="1"/>
      <w:marLeft w:val="0"/>
      <w:marRight w:val="0"/>
      <w:marTop w:val="0"/>
      <w:marBottom w:val="0"/>
      <w:divBdr>
        <w:top w:val="none" w:sz="0" w:space="0" w:color="auto"/>
        <w:left w:val="none" w:sz="0" w:space="0" w:color="auto"/>
        <w:bottom w:val="none" w:sz="0" w:space="0" w:color="auto"/>
        <w:right w:val="none" w:sz="0" w:space="0" w:color="auto"/>
      </w:divBdr>
    </w:div>
    <w:div w:id="331639505">
      <w:bodyDiv w:val="1"/>
      <w:marLeft w:val="0"/>
      <w:marRight w:val="0"/>
      <w:marTop w:val="0"/>
      <w:marBottom w:val="0"/>
      <w:divBdr>
        <w:top w:val="none" w:sz="0" w:space="0" w:color="auto"/>
        <w:left w:val="none" w:sz="0" w:space="0" w:color="auto"/>
        <w:bottom w:val="none" w:sz="0" w:space="0" w:color="auto"/>
        <w:right w:val="none" w:sz="0" w:space="0" w:color="auto"/>
      </w:divBdr>
    </w:div>
    <w:div w:id="332687801">
      <w:bodyDiv w:val="1"/>
      <w:marLeft w:val="0"/>
      <w:marRight w:val="0"/>
      <w:marTop w:val="0"/>
      <w:marBottom w:val="0"/>
      <w:divBdr>
        <w:top w:val="none" w:sz="0" w:space="0" w:color="auto"/>
        <w:left w:val="none" w:sz="0" w:space="0" w:color="auto"/>
        <w:bottom w:val="none" w:sz="0" w:space="0" w:color="auto"/>
        <w:right w:val="none" w:sz="0" w:space="0" w:color="auto"/>
      </w:divBdr>
    </w:div>
    <w:div w:id="333610736">
      <w:bodyDiv w:val="1"/>
      <w:marLeft w:val="0"/>
      <w:marRight w:val="0"/>
      <w:marTop w:val="0"/>
      <w:marBottom w:val="0"/>
      <w:divBdr>
        <w:top w:val="none" w:sz="0" w:space="0" w:color="auto"/>
        <w:left w:val="none" w:sz="0" w:space="0" w:color="auto"/>
        <w:bottom w:val="none" w:sz="0" w:space="0" w:color="auto"/>
        <w:right w:val="none" w:sz="0" w:space="0" w:color="auto"/>
      </w:divBdr>
    </w:div>
    <w:div w:id="333801451">
      <w:bodyDiv w:val="1"/>
      <w:marLeft w:val="0"/>
      <w:marRight w:val="0"/>
      <w:marTop w:val="0"/>
      <w:marBottom w:val="0"/>
      <w:divBdr>
        <w:top w:val="none" w:sz="0" w:space="0" w:color="auto"/>
        <w:left w:val="none" w:sz="0" w:space="0" w:color="auto"/>
        <w:bottom w:val="none" w:sz="0" w:space="0" w:color="auto"/>
        <w:right w:val="none" w:sz="0" w:space="0" w:color="auto"/>
      </w:divBdr>
    </w:div>
    <w:div w:id="333849648">
      <w:bodyDiv w:val="1"/>
      <w:marLeft w:val="0"/>
      <w:marRight w:val="0"/>
      <w:marTop w:val="0"/>
      <w:marBottom w:val="0"/>
      <w:divBdr>
        <w:top w:val="none" w:sz="0" w:space="0" w:color="auto"/>
        <w:left w:val="none" w:sz="0" w:space="0" w:color="auto"/>
        <w:bottom w:val="none" w:sz="0" w:space="0" w:color="auto"/>
        <w:right w:val="none" w:sz="0" w:space="0" w:color="auto"/>
      </w:divBdr>
    </w:div>
    <w:div w:id="334652878">
      <w:bodyDiv w:val="1"/>
      <w:marLeft w:val="0"/>
      <w:marRight w:val="0"/>
      <w:marTop w:val="0"/>
      <w:marBottom w:val="0"/>
      <w:divBdr>
        <w:top w:val="none" w:sz="0" w:space="0" w:color="auto"/>
        <w:left w:val="none" w:sz="0" w:space="0" w:color="auto"/>
        <w:bottom w:val="none" w:sz="0" w:space="0" w:color="auto"/>
        <w:right w:val="none" w:sz="0" w:space="0" w:color="auto"/>
      </w:divBdr>
    </w:div>
    <w:div w:id="334841248">
      <w:bodyDiv w:val="1"/>
      <w:marLeft w:val="0"/>
      <w:marRight w:val="0"/>
      <w:marTop w:val="0"/>
      <w:marBottom w:val="0"/>
      <w:divBdr>
        <w:top w:val="none" w:sz="0" w:space="0" w:color="auto"/>
        <w:left w:val="none" w:sz="0" w:space="0" w:color="auto"/>
        <w:bottom w:val="none" w:sz="0" w:space="0" w:color="auto"/>
        <w:right w:val="none" w:sz="0" w:space="0" w:color="auto"/>
      </w:divBdr>
    </w:div>
    <w:div w:id="335231673">
      <w:bodyDiv w:val="1"/>
      <w:marLeft w:val="0"/>
      <w:marRight w:val="0"/>
      <w:marTop w:val="0"/>
      <w:marBottom w:val="0"/>
      <w:divBdr>
        <w:top w:val="none" w:sz="0" w:space="0" w:color="auto"/>
        <w:left w:val="none" w:sz="0" w:space="0" w:color="auto"/>
        <w:bottom w:val="none" w:sz="0" w:space="0" w:color="auto"/>
        <w:right w:val="none" w:sz="0" w:space="0" w:color="auto"/>
      </w:divBdr>
    </w:div>
    <w:div w:id="335348807">
      <w:bodyDiv w:val="1"/>
      <w:marLeft w:val="0"/>
      <w:marRight w:val="0"/>
      <w:marTop w:val="0"/>
      <w:marBottom w:val="0"/>
      <w:divBdr>
        <w:top w:val="none" w:sz="0" w:space="0" w:color="auto"/>
        <w:left w:val="none" w:sz="0" w:space="0" w:color="auto"/>
        <w:bottom w:val="none" w:sz="0" w:space="0" w:color="auto"/>
        <w:right w:val="none" w:sz="0" w:space="0" w:color="auto"/>
      </w:divBdr>
    </w:div>
    <w:div w:id="335349194">
      <w:bodyDiv w:val="1"/>
      <w:marLeft w:val="0"/>
      <w:marRight w:val="0"/>
      <w:marTop w:val="0"/>
      <w:marBottom w:val="0"/>
      <w:divBdr>
        <w:top w:val="none" w:sz="0" w:space="0" w:color="auto"/>
        <w:left w:val="none" w:sz="0" w:space="0" w:color="auto"/>
        <w:bottom w:val="none" w:sz="0" w:space="0" w:color="auto"/>
        <w:right w:val="none" w:sz="0" w:space="0" w:color="auto"/>
      </w:divBdr>
    </w:div>
    <w:div w:id="335425176">
      <w:bodyDiv w:val="1"/>
      <w:marLeft w:val="0"/>
      <w:marRight w:val="0"/>
      <w:marTop w:val="0"/>
      <w:marBottom w:val="0"/>
      <w:divBdr>
        <w:top w:val="none" w:sz="0" w:space="0" w:color="auto"/>
        <w:left w:val="none" w:sz="0" w:space="0" w:color="auto"/>
        <w:bottom w:val="none" w:sz="0" w:space="0" w:color="auto"/>
        <w:right w:val="none" w:sz="0" w:space="0" w:color="auto"/>
      </w:divBdr>
    </w:div>
    <w:div w:id="335764066">
      <w:bodyDiv w:val="1"/>
      <w:marLeft w:val="0"/>
      <w:marRight w:val="0"/>
      <w:marTop w:val="0"/>
      <w:marBottom w:val="0"/>
      <w:divBdr>
        <w:top w:val="none" w:sz="0" w:space="0" w:color="auto"/>
        <w:left w:val="none" w:sz="0" w:space="0" w:color="auto"/>
        <w:bottom w:val="none" w:sz="0" w:space="0" w:color="auto"/>
        <w:right w:val="none" w:sz="0" w:space="0" w:color="auto"/>
      </w:divBdr>
    </w:div>
    <w:div w:id="335960347">
      <w:bodyDiv w:val="1"/>
      <w:marLeft w:val="0"/>
      <w:marRight w:val="0"/>
      <w:marTop w:val="0"/>
      <w:marBottom w:val="0"/>
      <w:divBdr>
        <w:top w:val="none" w:sz="0" w:space="0" w:color="auto"/>
        <w:left w:val="none" w:sz="0" w:space="0" w:color="auto"/>
        <w:bottom w:val="none" w:sz="0" w:space="0" w:color="auto"/>
        <w:right w:val="none" w:sz="0" w:space="0" w:color="auto"/>
      </w:divBdr>
    </w:div>
    <w:div w:id="336156155">
      <w:bodyDiv w:val="1"/>
      <w:marLeft w:val="0"/>
      <w:marRight w:val="0"/>
      <w:marTop w:val="0"/>
      <w:marBottom w:val="0"/>
      <w:divBdr>
        <w:top w:val="none" w:sz="0" w:space="0" w:color="auto"/>
        <w:left w:val="none" w:sz="0" w:space="0" w:color="auto"/>
        <w:bottom w:val="none" w:sz="0" w:space="0" w:color="auto"/>
        <w:right w:val="none" w:sz="0" w:space="0" w:color="auto"/>
      </w:divBdr>
    </w:div>
    <w:div w:id="336351951">
      <w:bodyDiv w:val="1"/>
      <w:marLeft w:val="0"/>
      <w:marRight w:val="0"/>
      <w:marTop w:val="0"/>
      <w:marBottom w:val="0"/>
      <w:divBdr>
        <w:top w:val="none" w:sz="0" w:space="0" w:color="auto"/>
        <w:left w:val="none" w:sz="0" w:space="0" w:color="auto"/>
        <w:bottom w:val="none" w:sz="0" w:space="0" w:color="auto"/>
        <w:right w:val="none" w:sz="0" w:space="0" w:color="auto"/>
      </w:divBdr>
    </w:div>
    <w:div w:id="337465357">
      <w:bodyDiv w:val="1"/>
      <w:marLeft w:val="0"/>
      <w:marRight w:val="0"/>
      <w:marTop w:val="0"/>
      <w:marBottom w:val="0"/>
      <w:divBdr>
        <w:top w:val="none" w:sz="0" w:space="0" w:color="auto"/>
        <w:left w:val="none" w:sz="0" w:space="0" w:color="auto"/>
        <w:bottom w:val="none" w:sz="0" w:space="0" w:color="auto"/>
        <w:right w:val="none" w:sz="0" w:space="0" w:color="auto"/>
      </w:divBdr>
    </w:div>
    <w:div w:id="338319027">
      <w:bodyDiv w:val="1"/>
      <w:marLeft w:val="0"/>
      <w:marRight w:val="0"/>
      <w:marTop w:val="0"/>
      <w:marBottom w:val="0"/>
      <w:divBdr>
        <w:top w:val="none" w:sz="0" w:space="0" w:color="auto"/>
        <w:left w:val="none" w:sz="0" w:space="0" w:color="auto"/>
        <w:bottom w:val="none" w:sz="0" w:space="0" w:color="auto"/>
        <w:right w:val="none" w:sz="0" w:space="0" w:color="auto"/>
      </w:divBdr>
    </w:div>
    <w:div w:id="338629144">
      <w:bodyDiv w:val="1"/>
      <w:marLeft w:val="0"/>
      <w:marRight w:val="0"/>
      <w:marTop w:val="0"/>
      <w:marBottom w:val="0"/>
      <w:divBdr>
        <w:top w:val="none" w:sz="0" w:space="0" w:color="auto"/>
        <w:left w:val="none" w:sz="0" w:space="0" w:color="auto"/>
        <w:bottom w:val="none" w:sz="0" w:space="0" w:color="auto"/>
        <w:right w:val="none" w:sz="0" w:space="0" w:color="auto"/>
      </w:divBdr>
    </w:div>
    <w:div w:id="33870337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936450">
      <w:bodyDiv w:val="1"/>
      <w:marLeft w:val="0"/>
      <w:marRight w:val="0"/>
      <w:marTop w:val="0"/>
      <w:marBottom w:val="0"/>
      <w:divBdr>
        <w:top w:val="none" w:sz="0" w:space="0" w:color="auto"/>
        <w:left w:val="none" w:sz="0" w:space="0" w:color="auto"/>
        <w:bottom w:val="none" w:sz="0" w:space="0" w:color="auto"/>
        <w:right w:val="none" w:sz="0" w:space="0" w:color="auto"/>
      </w:divBdr>
    </w:div>
    <w:div w:id="341274420">
      <w:bodyDiv w:val="1"/>
      <w:marLeft w:val="0"/>
      <w:marRight w:val="0"/>
      <w:marTop w:val="0"/>
      <w:marBottom w:val="0"/>
      <w:divBdr>
        <w:top w:val="none" w:sz="0" w:space="0" w:color="auto"/>
        <w:left w:val="none" w:sz="0" w:space="0" w:color="auto"/>
        <w:bottom w:val="none" w:sz="0" w:space="0" w:color="auto"/>
        <w:right w:val="none" w:sz="0" w:space="0" w:color="auto"/>
      </w:divBdr>
    </w:div>
    <w:div w:id="341512882">
      <w:bodyDiv w:val="1"/>
      <w:marLeft w:val="0"/>
      <w:marRight w:val="0"/>
      <w:marTop w:val="0"/>
      <w:marBottom w:val="0"/>
      <w:divBdr>
        <w:top w:val="none" w:sz="0" w:space="0" w:color="auto"/>
        <w:left w:val="none" w:sz="0" w:space="0" w:color="auto"/>
        <w:bottom w:val="none" w:sz="0" w:space="0" w:color="auto"/>
        <w:right w:val="none" w:sz="0" w:space="0" w:color="auto"/>
      </w:divBdr>
    </w:div>
    <w:div w:id="341513781">
      <w:bodyDiv w:val="1"/>
      <w:marLeft w:val="0"/>
      <w:marRight w:val="0"/>
      <w:marTop w:val="0"/>
      <w:marBottom w:val="0"/>
      <w:divBdr>
        <w:top w:val="none" w:sz="0" w:space="0" w:color="auto"/>
        <w:left w:val="none" w:sz="0" w:space="0" w:color="auto"/>
        <w:bottom w:val="none" w:sz="0" w:space="0" w:color="auto"/>
        <w:right w:val="none" w:sz="0" w:space="0" w:color="auto"/>
      </w:divBdr>
    </w:div>
    <w:div w:id="341904893">
      <w:bodyDiv w:val="1"/>
      <w:marLeft w:val="0"/>
      <w:marRight w:val="0"/>
      <w:marTop w:val="0"/>
      <w:marBottom w:val="0"/>
      <w:divBdr>
        <w:top w:val="none" w:sz="0" w:space="0" w:color="auto"/>
        <w:left w:val="none" w:sz="0" w:space="0" w:color="auto"/>
        <w:bottom w:val="none" w:sz="0" w:space="0" w:color="auto"/>
        <w:right w:val="none" w:sz="0" w:space="0" w:color="auto"/>
      </w:divBdr>
    </w:div>
    <w:div w:id="342248051">
      <w:bodyDiv w:val="1"/>
      <w:marLeft w:val="0"/>
      <w:marRight w:val="0"/>
      <w:marTop w:val="0"/>
      <w:marBottom w:val="0"/>
      <w:divBdr>
        <w:top w:val="none" w:sz="0" w:space="0" w:color="auto"/>
        <w:left w:val="none" w:sz="0" w:space="0" w:color="auto"/>
        <w:bottom w:val="none" w:sz="0" w:space="0" w:color="auto"/>
        <w:right w:val="none" w:sz="0" w:space="0" w:color="auto"/>
      </w:divBdr>
    </w:div>
    <w:div w:id="342248901">
      <w:bodyDiv w:val="1"/>
      <w:marLeft w:val="0"/>
      <w:marRight w:val="0"/>
      <w:marTop w:val="0"/>
      <w:marBottom w:val="0"/>
      <w:divBdr>
        <w:top w:val="none" w:sz="0" w:space="0" w:color="auto"/>
        <w:left w:val="none" w:sz="0" w:space="0" w:color="auto"/>
        <w:bottom w:val="none" w:sz="0" w:space="0" w:color="auto"/>
        <w:right w:val="none" w:sz="0" w:space="0" w:color="auto"/>
      </w:divBdr>
    </w:div>
    <w:div w:id="342362972">
      <w:bodyDiv w:val="1"/>
      <w:marLeft w:val="0"/>
      <w:marRight w:val="0"/>
      <w:marTop w:val="0"/>
      <w:marBottom w:val="0"/>
      <w:divBdr>
        <w:top w:val="none" w:sz="0" w:space="0" w:color="auto"/>
        <w:left w:val="none" w:sz="0" w:space="0" w:color="auto"/>
        <w:bottom w:val="none" w:sz="0" w:space="0" w:color="auto"/>
        <w:right w:val="none" w:sz="0" w:space="0" w:color="auto"/>
      </w:divBdr>
    </w:div>
    <w:div w:id="343016867">
      <w:bodyDiv w:val="1"/>
      <w:marLeft w:val="0"/>
      <w:marRight w:val="0"/>
      <w:marTop w:val="0"/>
      <w:marBottom w:val="0"/>
      <w:divBdr>
        <w:top w:val="none" w:sz="0" w:space="0" w:color="auto"/>
        <w:left w:val="none" w:sz="0" w:space="0" w:color="auto"/>
        <w:bottom w:val="none" w:sz="0" w:space="0" w:color="auto"/>
        <w:right w:val="none" w:sz="0" w:space="0" w:color="auto"/>
      </w:divBdr>
    </w:div>
    <w:div w:id="343557694">
      <w:bodyDiv w:val="1"/>
      <w:marLeft w:val="0"/>
      <w:marRight w:val="0"/>
      <w:marTop w:val="0"/>
      <w:marBottom w:val="0"/>
      <w:divBdr>
        <w:top w:val="none" w:sz="0" w:space="0" w:color="auto"/>
        <w:left w:val="none" w:sz="0" w:space="0" w:color="auto"/>
        <w:bottom w:val="none" w:sz="0" w:space="0" w:color="auto"/>
        <w:right w:val="none" w:sz="0" w:space="0" w:color="auto"/>
      </w:divBdr>
    </w:div>
    <w:div w:id="343676932">
      <w:bodyDiv w:val="1"/>
      <w:marLeft w:val="0"/>
      <w:marRight w:val="0"/>
      <w:marTop w:val="0"/>
      <w:marBottom w:val="0"/>
      <w:divBdr>
        <w:top w:val="none" w:sz="0" w:space="0" w:color="auto"/>
        <w:left w:val="none" w:sz="0" w:space="0" w:color="auto"/>
        <w:bottom w:val="none" w:sz="0" w:space="0" w:color="auto"/>
        <w:right w:val="none" w:sz="0" w:space="0" w:color="auto"/>
      </w:divBdr>
    </w:div>
    <w:div w:id="343823127">
      <w:bodyDiv w:val="1"/>
      <w:marLeft w:val="0"/>
      <w:marRight w:val="0"/>
      <w:marTop w:val="0"/>
      <w:marBottom w:val="0"/>
      <w:divBdr>
        <w:top w:val="none" w:sz="0" w:space="0" w:color="auto"/>
        <w:left w:val="none" w:sz="0" w:space="0" w:color="auto"/>
        <w:bottom w:val="none" w:sz="0" w:space="0" w:color="auto"/>
        <w:right w:val="none" w:sz="0" w:space="0" w:color="auto"/>
      </w:divBdr>
    </w:div>
    <w:div w:id="344676110">
      <w:bodyDiv w:val="1"/>
      <w:marLeft w:val="0"/>
      <w:marRight w:val="0"/>
      <w:marTop w:val="0"/>
      <w:marBottom w:val="0"/>
      <w:divBdr>
        <w:top w:val="none" w:sz="0" w:space="0" w:color="auto"/>
        <w:left w:val="none" w:sz="0" w:space="0" w:color="auto"/>
        <w:bottom w:val="none" w:sz="0" w:space="0" w:color="auto"/>
        <w:right w:val="none" w:sz="0" w:space="0" w:color="auto"/>
      </w:divBdr>
    </w:div>
    <w:div w:id="345133150">
      <w:bodyDiv w:val="1"/>
      <w:marLeft w:val="0"/>
      <w:marRight w:val="0"/>
      <w:marTop w:val="0"/>
      <w:marBottom w:val="0"/>
      <w:divBdr>
        <w:top w:val="none" w:sz="0" w:space="0" w:color="auto"/>
        <w:left w:val="none" w:sz="0" w:space="0" w:color="auto"/>
        <w:bottom w:val="none" w:sz="0" w:space="0" w:color="auto"/>
        <w:right w:val="none" w:sz="0" w:space="0" w:color="auto"/>
      </w:divBdr>
    </w:div>
    <w:div w:id="345136611">
      <w:bodyDiv w:val="1"/>
      <w:marLeft w:val="0"/>
      <w:marRight w:val="0"/>
      <w:marTop w:val="0"/>
      <w:marBottom w:val="0"/>
      <w:divBdr>
        <w:top w:val="none" w:sz="0" w:space="0" w:color="auto"/>
        <w:left w:val="none" w:sz="0" w:space="0" w:color="auto"/>
        <w:bottom w:val="none" w:sz="0" w:space="0" w:color="auto"/>
        <w:right w:val="none" w:sz="0" w:space="0" w:color="auto"/>
      </w:divBdr>
    </w:div>
    <w:div w:id="345399959">
      <w:bodyDiv w:val="1"/>
      <w:marLeft w:val="0"/>
      <w:marRight w:val="0"/>
      <w:marTop w:val="0"/>
      <w:marBottom w:val="0"/>
      <w:divBdr>
        <w:top w:val="none" w:sz="0" w:space="0" w:color="auto"/>
        <w:left w:val="none" w:sz="0" w:space="0" w:color="auto"/>
        <w:bottom w:val="none" w:sz="0" w:space="0" w:color="auto"/>
        <w:right w:val="none" w:sz="0" w:space="0" w:color="auto"/>
      </w:divBdr>
    </w:div>
    <w:div w:id="346061193">
      <w:bodyDiv w:val="1"/>
      <w:marLeft w:val="0"/>
      <w:marRight w:val="0"/>
      <w:marTop w:val="0"/>
      <w:marBottom w:val="0"/>
      <w:divBdr>
        <w:top w:val="none" w:sz="0" w:space="0" w:color="auto"/>
        <w:left w:val="none" w:sz="0" w:space="0" w:color="auto"/>
        <w:bottom w:val="none" w:sz="0" w:space="0" w:color="auto"/>
        <w:right w:val="none" w:sz="0" w:space="0" w:color="auto"/>
      </w:divBdr>
    </w:div>
    <w:div w:id="346635028">
      <w:bodyDiv w:val="1"/>
      <w:marLeft w:val="0"/>
      <w:marRight w:val="0"/>
      <w:marTop w:val="0"/>
      <w:marBottom w:val="0"/>
      <w:divBdr>
        <w:top w:val="none" w:sz="0" w:space="0" w:color="auto"/>
        <w:left w:val="none" w:sz="0" w:space="0" w:color="auto"/>
        <w:bottom w:val="none" w:sz="0" w:space="0" w:color="auto"/>
        <w:right w:val="none" w:sz="0" w:space="0" w:color="auto"/>
      </w:divBdr>
    </w:div>
    <w:div w:id="347147691">
      <w:bodyDiv w:val="1"/>
      <w:marLeft w:val="0"/>
      <w:marRight w:val="0"/>
      <w:marTop w:val="0"/>
      <w:marBottom w:val="0"/>
      <w:divBdr>
        <w:top w:val="none" w:sz="0" w:space="0" w:color="auto"/>
        <w:left w:val="none" w:sz="0" w:space="0" w:color="auto"/>
        <w:bottom w:val="none" w:sz="0" w:space="0" w:color="auto"/>
        <w:right w:val="none" w:sz="0" w:space="0" w:color="auto"/>
      </w:divBdr>
    </w:div>
    <w:div w:id="347407837">
      <w:bodyDiv w:val="1"/>
      <w:marLeft w:val="0"/>
      <w:marRight w:val="0"/>
      <w:marTop w:val="0"/>
      <w:marBottom w:val="0"/>
      <w:divBdr>
        <w:top w:val="none" w:sz="0" w:space="0" w:color="auto"/>
        <w:left w:val="none" w:sz="0" w:space="0" w:color="auto"/>
        <w:bottom w:val="none" w:sz="0" w:space="0" w:color="auto"/>
        <w:right w:val="none" w:sz="0" w:space="0" w:color="auto"/>
      </w:divBdr>
    </w:div>
    <w:div w:id="347633754">
      <w:bodyDiv w:val="1"/>
      <w:marLeft w:val="0"/>
      <w:marRight w:val="0"/>
      <w:marTop w:val="0"/>
      <w:marBottom w:val="0"/>
      <w:divBdr>
        <w:top w:val="none" w:sz="0" w:space="0" w:color="auto"/>
        <w:left w:val="none" w:sz="0" w:space="0" w:color="auto"/>
        <w:bottom w:val="none" w:sz="0" w:space="0" w:color="auto"/>
        <w:right w:val="none" w:sz="0" w:space="0" w:color="auto"/>
      </w:divBdr>
    </w:div>
    <w:div w:id="347634183">
      <w:bodyDiv w:val="1"/>
      <w:marLeft w:val="0"/>
      <w:marRight w:val="0"/>
      <w:marTop w:val="0"/>
      <w:marBottom w:val="0"/>
      <w:divBdr>
        <w:top w:val="none" w:sz="0" w:space="0" w:color="auto"/>
        <w:left w:val="none" w:sz="0" w:space="0" w:color="auto"/>
        <w:bottom w:val="none" w:sz="0" w:space="0" w:color="auto"/>
        <w:right w:val="none" w:sz="0" w:space="0" w:color="auto"/>
      </w:divBdr>
    </w:div>
    <w:div w:id="347801786">
      <w:bodyDiv w:val="1"/>
      <w:marLeft w:val="0"/>
      <w:marRight w:val="0"/>
      <w:marTop w:val="0"/>
      <w:marBottom w:val="0"/>
      <w:divBdr>
        <w:top w:val="none" w:sz="0" w:space="0" w:color="auto"/>
        <w:left w:val="none" w:sz="0" w:space="0" w:color="auto"/>
        <w:bottom w:val="none" w:sz="0" w:space="0" w:color="auto"/>
        <w:right w:val="none" w:sz="0" w:space="0" w:color="auto"/>
      </w:divBdr>
    </w:div>
    <w:div w:id="348068581">
      <w:bodyDiv w:val="1"/>
      <w:marLeft w:val="0"/>
      <w:marRight w:val="0"/>
      <w:marTop w:val="0"/>
      <w:marBottom w:val="0"/>
      <w:divBdr>
        <w:top w:val="none" w:sz="0" w:space="0" w:color="auto"/>
        <w:left w:val="none" w:sz="0" w:space="0" w:color="auto"/>
        <w:bottom w:val="none" w:sz="0" w:space="0" w:color="auto"/>
        <w:right w:val="none" w:sz="0" w:space="0" w:color="auto"/>
      </w:divBdr>
    </w:div>
    <w:div w:id="349375264">
      <w:bodyDiv w:val="1"/>
      <w:marLeft w:val="0"/>
      <w:marRight w:val="0"/>
      <w:marTop w:val="0"/>
      <w:marBottom w:val="0"/>
      <w:divBdr>
        <w:top w:val="none" w:sz="0" w:space="0" w:color="auto"/>
        <w:left w:val="none" w:sz="0" w:space="0" w:color="auto"/>
        <w:bottom w:val="none" w:sz="0" w:space="0" w:color="auto"/>
        <w:right w:val="none" w:sz="0" w:space="0" w:color="auto"/>
      </w:divBdr>
    </w:div>
    <w:div w:id="350112669">
      <w:bodyDiv w:val="1"/>
      <w:marLeft w:val="0"/>
      <w:marRight w:val="0"/>
      <w:marTop w:val="0"/>
      <w:marBottom w:val="0"/>
      <w:divBdr>
        <w:top w:val="none" w:sz="0" w:space="0" w:color="auto"/>
        <w:left w:val="none" w:sz="0" w:space="0" w:color="auto"/>
        <w:bottom w:val="none" w:sz="0" w:space="0" w:color="auto"/>
        <w:right w:val="none" w:sz="0" w:space="0" w:color="auto"/>
      </w:divBdr>
    </w:div>
    <w:div w:id="350685072">
      <w:bodyDiv w:val="1"/>
      <w:marLeft w:val="0"/>
      <w:marRight w:val="0"/>
      <w:marTop w:val="0"/>
      <w:marBottom w:val="0"/>
      <w:divBdr>
        <w:top w:val="none" w:sz="0" w:space="0" w:color="auto"/>
        <w:left w:val="none" w:sz="0" w:space="0" w:color="auto"/>
        <w:bottom w:val="none" w:sz="0" w:space="0" w:color="auto"/>
        <w:right w:val="none" w:sz="0" w:space="0" w:color="auto"/>
      </w:divBdr>
    </w:div>
    <w:div w:id="351149816">
      <w:bodyDiv w:val="1"/>
      <w:marLeft w:val="0"/>
      <w:marRight w:val="0"/>
      <w:marTop w:val="0"/>
      <w:marBottom w:val="0"/>
      <w:divBdr>
        <w:top w:val="none" w:sz="0" w:space="0" w:color="auto"/>
        <w:left w:val="none" w:sz="0" w:space="0" w:color="auto"/>
        <w:bottom w:val="none" w:sz="0" w:space="0" w:color="auto"/>
        <w:right w:val="none" w:sz="0" w:space="0" w:color="auto"/>
      </w:divBdr>
    </w:div>
    <w:div w:id="351419061">
      <w:bodyDiv w:val="1"/>
      <w:marLeft w:val="0"/>
      <w:marRight w:val="0"/>
      <w:marTop w:val="0"/>
      <w:marBottom w:val="0"/>
      <w:divBdr>
        <w:top w:val="none" w:sz="0" w:space="0" w:color="auto"/>
        <w:left w:val="none" w:sz="0" w:space="0" w:color="auto"/>
        <w:bottom w:val="none" w:sz="0" w:space="0" w:color="auto"/>
        <w:right w:val="none" w:sz="0" w:space="0" w:color="auto"/>
      </w:divBdr>
    </w:div>
    <w:div w:id="351807905">
      <w:bodyDiv w:val="1"/>
      <w:marLeft w:val="0"/>
      <w:marRight w:val="0"/>
      <w:marTop w:val="0"/>
      <w:marBottom w:val="0"/>
      <w:divBdr>
        <w:top w:val="none" w:sz="0" w:space="0" w:color="auto"/>
        <w:left w:val="none" w:sz="0" w:space="0" w:color="auto"/>
        <w:bottom w:val="none" w:sz="0" w:space="0" w:color="auto"/>
        <w:right w:val="none" w:sz="0" w:space="0" w:color="auto"/>
      </w:divBdr>
    </w:div>
    <w:div w:id="351876760">
      <w:bodyDiv w:val="1"/>
      <w:marLeft w:val="0"/>
      <w:marRight w:val="0"/>
      <w:marTop w:val="0"/>
      <w:marBottom w:val="0"/>
      <w:divBdr>
        <w:top w:val="none" w:sz="0" w:space="0" w:color="auto"/>
        <w:left w:val="none" w:sz="0" w:space="0" w:color="auto"/>
        <w:bottom w:val="none" w:sz="0" w:space="0" w:color="auto"/>
        <w:right w:val="none" w:sz="0" w:space="0" w:color="auto"/>
      </w:divBdr>
    </w:div>
    <w:div w:id="351880592">
      <w:bodyDiv w:val="1"/>
      <w:marLeft w:val="0"/>
      <w:marRight w:val="0"/>
      <w:marTop w:val="0"/>
      <w:marBottom w:val="0"/>
      <w:divBdr>
        <w:top w:val="none" w:sz="0" w:space="0" w:color="auto"/>
        <w:left w:val="none" w:sz="0" w:space="0" w:color="auto"/>
        <w:bottom w:val="none" w:sz="0" w:space="0" w:color="auto"/>
        <w:right w:val="none" w:sz="0" w:space="0" w:color="auto"/>
      </w:divBdr>
    </w:div>
    <w:div w:id="352540012">
      <w:bodyDiv w:val="1"/>
      <w:marLeft w:val="0"/>
      <w:marRight w:val="0"/>
      <w:marTop w:val="0"/>
      <w:marBottom w:val="0"/>
      <w:divBdr>
        <w:top w:val="none" w:sz="0" w:space="0" w:color="auto"/>
        <w:left w:val="none" w:sz="0" w:space="0" w:color="auto"/>
        <w:bottom w:val="none" w:sz="0" w:space="0" w:color="auto"/>
        <w:right w:val="none" w:sz="0" w:space="0" w:color="auto"/>
      </w:divBdr>
    </w:div>
    <w:div w:id="353532922">
      <w:bodyDiv w:val="1"/>
      <w:marLeft w:val="0"/>
      <w:marRight w:val="0"/>
      <w:marTop w:val="0"/>
      <w:marBottom w:val="0"/>
      <w:divBdr>
        <w:top w:val="none" w:sz="0" w:space="0" w:color="auto"/>
        <w:left w:val="none" w:sz="0" w:space="0" w:color="auto"/>
        <w:bottom w:val="none" w:sz="0" w:space="0" w:color="auto"/>
        <w:right w:val="none" w:sz="0" w:space="0" w:color="auto"/>
      </w:divBdr>
    </w:div>
    <w:div w:id="355236112">
      <w:bodyDiv w:val="1"/>
      <w:marLeft w:val="0"/>
      <w:marRight w:val="0"/>
      <w:marTop w:val="0"/>
      <w:marBottom w:val="0"/>
      <w:divBdr>
        <w:top w:val="none" w:sz="0" w:space="0" w:color="auto"/>
        <w:left w:val="none" w:sz="0" w:space="0" w:color="auto"/>
        <w:bottom w:val="none" w:sz="0" w:space="0" w:color="auto"/>
        <w:right w:val="none" w:sz="0" w:space="0" w:color="auto"/>
      </w:divBdr>
    </w:div>
    <w:div w:id="355425305">
      <w:bodyDiv w:val="1"/>
      <w:marLeft w:val="0"/>
      <w:marRight w:val="0"/>
      <w:marTop w:val="0"/>
      <w:marBottom w:val="0"/>
      <w:divBdr>
        <w:top w:val="none" w:sz="0" w:space="0" w:color="auto"/>
        <w:left w:val="none" w:sz="0" w:space="0" w:color="auto"/>
        <w:bottom w:val="none" w:sz="0" w:space="0" w:color="auto"/>
        <w:right w:val="none" w:sz="0" w:space="0" w:color="auto"/>
      </w:divBdr>
    </w:div>
    <w:div w:id="355808725">
      <w:bodyDiv w:val="1"/>
      <w:marLeft w:val="0"/>
      <w:marRight w:val="0"/>
      <w:marTop w:val="0"/>
      <w:marBottom w:val="0"/>
      <w:divBdr>
        <w:top w:val="none" w:sz="0" w:space="0" w:color="auto"/>
        <w:left w:val="none" w:sz="0" w:space="0" w:color="auto"/>
        <w:bottom w:val="none" w:sz="0" w:space="0" w:color="auto"/>
        <w:right w:val="none" w:sz="0" w:space="0" w:color="auto"/>
      </w:divBdr>
    </w:div>
    <w:div w:id="355810194">
      <w:bodyDiv w:val="1"/>
      <w:marLeft w:val="0"/>
      <w:marRight w:val="0"/>
      <w:marTop w:val="0"/>
      <w:marBottom w:val="0"/>
      <w:divBdr>
        <w:top w:val="none" w:sz="0" w:space="0" w:color="auto"/>
        <w:left w:val="none" w:sz="0" w:space="0" w:color="auto"/>
        <w:bottom w:val="none" w:sz="0" w:space="0" w:color="auto"/>
        <w:right w:val="none" w:sz="0" w:space="0" w:color="auto"/>
      </w:divBdr>
    </w:div>
    <w:div w:id="356197189">
      <w:bodyDiv w:val="1"/>
      <w:marLeft w:val="0"/>
      <w:marRight w:val="0"/>
      <w:marTop w:val="0"/>
      <w:marBottom w:val="0"/>
      <w:divBdr>
        <w:top w:val="none" w:sz="0" w:space="0" w:color="auto"/>
        <w:left w:val="none" w:sz="0" w:space="0" w:color="auto"/>
        <w:bottom w:val="none" w:sz="0" w:space="0" w:color="auto"/>
        <w:right w:val="none" w:sz="0" w:space="0" w:color="auto"/>
      </w:divBdr>
    </w:div>
    <w:div w:id="356346882">
      <w:bodyDiv w:val="1"/>
      <w:marLeft w:val="0"/>
      <w:marRight w:val="0"/>
      <w:marTop w:val="0"/>
      <w:marBottom w:val="0"/>
      <w:divBdr>
        <w:top w:val="none" w:sz="0" w:space="0" w:color="auto"/>
        <w:left w:val="none" w:sz="0" w:space="0" w:color="auto"/>
        <w:bottom w:val="none" w:sz="0" w:space="0" w:color="auto"/>
        <w:right w:val="none" w:sz="0" w:space="0" w:color="auto"/>
      </w:divBdr>
    </w:div>
    <w:div w:id="356397124">
      <w:bodyDiv w:val="1"/>
      <w:marLeft w:val="0"/>
      <w:marRight w:val="0"/>
      <w:marTop w:val="0"/>
      <w:marBottom w:val="0"/>
      <w:divBdr>
        <w:top w:val="none" w:sz="0" w:space="0" w:color="auto"/>
        <w:left w:val="none" w:sz="0" w:space="0" w:color="auto"/>
        <w:bottom w:val="none" w:sz="0" w:space="0" w:color="auto"/>
        <w:right w:val="none" w:sz="0" w:space="0" w:color="auto"/>
      </w:divBdr>
    </w:div>
    <w:div w:id="356588209">
      <w:bodyDiv w:val="1"/>
      <w:marLeft w:val="0"/>
      <w:marRight w:val="0"/>
      <w:marTop w:val="0"/>
      <w:marBottom w:val="0"/>
      <w:divBdr>
        <w:top w:val="none" w:sz="0" w:space="0" w:color="auto"/>
        <w:left w:val="none" w:sz="0" w:space="0" w:color="auto"/>
        <w:bottom w:val="none" w:sz="0" w:space="0" w:color="auto"/>
        <w:right w:val="none" w:sz="0" w:space="0" w:color="auto"/>
      </w:divBdr>
    </w:div>
    <w:div w:id="356781937">
      <w:bodyDiv w:val="1"/>
      <w:marLeft w:val="0"/>
      <w:marRight w:val="0"/>
      <w:marTop w:val="0"/>
      <w:marBottom w:val="0"/>
      <w:divBdr>
        <w:top w:val="none" w:sz="0" w:space="0" w:color="auto"/>
        <w:left w:val="none" w:sz="0" w:space="0" w:color="auto"/>
        <w:bottom w:val="none" w:sz="0" w:space="0" w:color="auto"/>
        <w:right w:val="none" w:sz="0" w:space="0" w:color="auto"/>
      </w:divBdr>
    </w:div>
    <w:div w:id="357001994">
      <w:bodyDiv w:val="1"/>
      <w:marLeft w:val="0"/>
      <w:marRight w:val="0"/>
      <w:marTop w:val="0"/>
      <w:marBottom w:val="0"/>
      <w:divBdr>
        <w:top w:val="none" w:sz="0" w:space="0" w:color="auto"/>
        <w:left w:val="none" w:sz="0" w:space="0" w:color="auto"/>
        <w:bottom w:val="none" w:sz="0" w:space="0" w:color="auto"/>
        <w:right w:val="none" w:sz="0" w:space="0" w:color="auto"/>
      </w:divBdr>
    </w:div>
    <w:div w:id="357044758">
      <w:bodyDiv w:val="1"/>
      <w:marLeft w:val="0"/>
      <w:marRight w:val="0"/>
      <w:marTop w:val="0"/>
      <w:marBottom w:val="0"/>
      <w:divBdr>
        <w:top w:val="none" w:sz="0" w:space="0" w:color="auto"/>
        <w:left w:val="none" w:sz="0" w:space="0" w:color="auto"/>
        <w:bottom w:val="none" w:sz="0" w:space="0" w:color="auto"/>
        <w:right w:val="none" w:sz="0" w:space="0" w:color="auto"/>
      </w:divBdr>
    </w:div>
    <w:div w:id="357245833">
      <w:bodyDiv w:val="1"/>
      <w:marLeft w:val="0"/>
      <w:marRight w:val="0"/>
      <w:marTop w:val="0"/>
      <w:marBottom w:val="0"/>
      <w:divBdr>
        <w:top w:val="none" w:sz="0" w:space="0" w:color="auto"/>
        <w:left w:val="none" w:sz="0" w:space="0" w:color="auto"/>
        <w:bottom w:val="none" w:sz="0" w:space="0" w:color="auto"/>
        <w:right w:val="none" w:sz="0" w:space="0" w:color="auto"/>
      </w:divBdr>
    </w:div>
    <w:div w:id="357699295">
      <w:bodyDiv w:val="1"/>
      <w:marLeft w:val="0"/>
      <w:marRight w:val="0"/>
      <w:marTop w:val="0"/>
      <w:marBottom w:val="0"/>
      <w:divBdr>
        <w:top w:val="none" w:sz="0" w:space="0" w:color="auto"/>
        <w:left w:val="none" w:sz="0" w:space="0" w:color="auto"/>
        <w:bottom w:val="none" w:sz="0" w:space="0" w:color="auto"/>
        <w:right w:val="none" w:sz="0" w:space="0" w:color="auto"/>
      </w:divBdr>
    </w:div>
    <w:div w:id="358094922">
      <w:bodyDiv w:val="1"/>
      <w:marLeft w:val="0"/>
      <w:marRight w:val="0"/>
      <w:marTop w:val="0"/>
      <w:marBottom w:val="0"/>
      <w:divBdr>
        <w:top w:val="none" w:sz="0" w:space="0" w:color="auto"/>
        <w:left w:val="none" w:sz="0" w:space="0" w:color="auto"/>
        <w:bottom w:val="none" w:sz="0" w:space="0" w:color="auto"/>
        <w:right w:val="none" w:sz="0" w:space="0" w:color="auto"/>
      </w:divBdr>
    </w:div>
    <w:div w:id="358168840">
      <w:bodyDiv w:val="1"/>
      <w:marLeft w:val="0"/>
      <w:marRight w:val="0"/>
      <w:marTop w:val="0"/>
      <w:marBottom w:val="0"/>
      <w:divBdr>
        <w:top w:val="none" w:sz="0" w:space="0" w:color="auto"/>
        <w:left w:val="none" w:sz="0" w:space="0" w:color="auto"/>
        <w:bottom w:val="none" w:sz="0" w:space="0" w:color="auto"/>
        <w:right w:val="none" w:sz="0" w:space="0" w:color="auto"/>
      </w:divBdr>
    </w:div>
    <w:div w:id="358237546">
      <w:bodyDiv w:val="1"/>
      <w:marLeft w:val="0"/>
      <w:marRight w:val="0"/>
      <w:marTop w:val="0"/>
      <w:marBottom w:val="0"/>
      <w:divBdr>
        <w:top w:val="none" w:sz="0" w:space="0" w:color="auto"/>
        <w:left w:val="none" w:sz="0" w:space="0" w:color="auto"/>
        <w:bottom w:val="none" w:sz="0" w:space="0" w:color="auto"/>
        <w:right w:val="none" w:sz="0" w:space="0" w:color="auto"/>
      </w:divBdr>
    </w:div>
    <w:div w:id="358242669">
      <w:bodyDiv w:val="1"/>
      <w:marLeft w:val="0"/>
      <w:marRight w:val="0"/>
      <w:marTop w:val="0"/>
      <w:marBottom w:val="0"/>
      <w:divBdr>
        <w:top w:val="none" w:sz="0" w:space="0" w:color="auto"/>
        <w:left w:val="none" w:sz="0" w:space="0" w:color="auto"/>
        <w:bottom w:val="none" w:sz="0" w:space="0" w:color="auto"/>
        <w:right w:val="none" w:sz="0" w:space="0" w:color="auto"/>
      </w:divBdr>
    </w:div>
    <w:div w:id="358242740">
      <w:bodyDiv w:val="1"/>
      <w:marLeft w:val="0"/>
      <w:marRight w:val="0"/>
      <w:marTop w:val="0"/>
      <w:marBottom w:val="0"/>
      <w:divBdr>
        <w:top w:val="none" w:sz="0" w:space="0" w:color="auto"/>
        <w:left w:val="none" w:sz="0" w:space="0" w:color="auto"/>
        <w:bottom w:val="none" w:sz="0" w:space="0" w:color="auto"/>
        <w:right w:val="none" w:sz="0" w:space="0" w:color="auto"/>
      </w:divBdr>
    </w:div>
    <w:div w:id="359281603">
      <w:bodyDiv w:val="1"/>
      <w:marLeft w:val="0"/>
      <w:marRight w:val="0"/>
      <w:marTop w:val="0"/>
      <w:marBottom w:val="0"/>
      <w:divBdr>
        <w:top w:val="none" w:sz="0" w:space="0" w:color="auto"/>
        <w:left w:val="none" w:sz="0" w:space="0" w:color="auto"/>
        <w:bottom w:val="none" w:sz="0" w:space="0" w:color="auto"/>
        <w:right w:val="none" w:sz="0" w:space="0" w:color="auto"/>
      </w:divBdr>
    </w:div>
    <w:div w:id="359748937">
      <w:bodyDiv w:val="1"/>
      <w:marLeft w:val="0"/>
      <w:marRight w:val="0"/>
      <w:marTop w:val="0"/>
      <w:marBottom w:val="0"/>
      <w:divBdr>
        <w:top w:val="none" w:sz="0" w:space="0" w:color="auto"/>
        <w:left w:val="none" w:sz="0" w:space="0" w:color="auto"/>
        <w:bottom w:val="none" w:sz="0" w:space="0" w:color="auto"/>
        <w:right w:val="none" w:sz="0" w:space="0" w:color="auto"/>
      </w:divBdr>
    </w:div>
    <w:div w:id="359866768">
      <w:bodyDiv w:val="1"/>
      <w:marLeft w:val="0"/>
      <w:marRight w:val="0"/>
      <w:marTop w:val="0"/>
      <w:marBottom w:val="0"/>
      <w:divBdr>
        <w:top w:val="none" w:sz="0" w:space="0" w:color="auto"/>
        <w:left w:val="none" w:sz="0" w:space="0" w:color="auto"/>
        <w:bottom w:val="none" w:sz="0" w:space="0" w:color="auto"/>
        <w:right w:val="none" w:sz="0" w:space="0" w:color="auto"/>
      </w:divBdr>
    </w:div>
    <w:div w:id="360521919">
      <w:bodyDiv w:val="1"/>
      <w:marLeft w:val="0"/>
      <w:marRight w:val="0"/>
      <w:marTop w:val="0"/>
      <w:marBottom w:val="0"/>
      <w:divBdr>
        <w:top w:val="none" w:sz="0" w:space="0" w:color="auto"/>
        <w:left w:val="none" w:sz="0" w:space="0" w:color="auto"/>
        <w:bottom w:val="none" w:sz="0" w:space="0" w:color="auto"/>
        <w:right w:val="none" w:sz="0" w:space="0" w:color="auto"/>
      </w:divBdr>
    </w:div>
    <w:div w:id="361439236">
      <w:bodyDiv w:val="1"/>
      <w:marLeft w:val="0"/>
      <w:marRight w:val="0"/>
      <w:marTop w:val="0"/>
      <w:marBottom w:val="0"/>
      <w:divBdr>
        <w:top w:val="none" w:sz="0" w:space="0" w:color="auto"/>
        <w:left w:val="none" w:sz="0" w:space="0" w:color="auto"/>
        <w:bottom w:val="none" w:sz="0" w:space="0" w:color="auto"/>
        <w:right w:val="none" w:sz="0" w:space="0" w:color="auto"/>
      </w:divBdr>
    </w:div>
    <w:div w:id="361824448">
      <w:bodyDiv w:val="1"/>
      <w:marLeft w:val="0"/>
      <w:marRight w:val="0"/>
      <w:marTop w:val="0"/>
      <w:marBottom w:val="0"/>
      <w:divBdr>
        <w:top w:val="none" w:sz="0" w:space="0" w:color="auto"/>
        <w:left w:val="none" w:sz="0" w:space="0" w:color="auto"/>
        <w:bottom w:val="none" w:sz="0" w:space="0" w:color="auto"/>
        <w:right w:val="none" w:sz="0" w:space="0" w:color="auto"/>
      </w:divBdr>
    </w:div>
    <w:div w:id="361975615">
      <w:bodyDiv w:val="1"/>
      <w:marLeft w:val="0"/>
      <w:marRight w:val="0"/>
      <w:marTop w:val="0"/>
      <w:marBottom w:val="0"/>
      <w:divBdr>
        <w:top w:val="none" w:sz="0" w:space="0" w:color="auto"/>
        <w:left w:val="none" w:sz="0" w:space="0" w:color="auto"/>
        <w:bottom w:val="none" w:sz="0" w:space="0" w:color="auto"/>
        <w:right w:val="none" w:sz="0" w:space="0" w:color="auto"/>
      </w:divBdr>
    </w:div>
    <w:div w:id="362439301">
      <w:bodyDiv w:val="1"/>
      <w:marLeft w:val="0"/>
      <w:marRight w:val="0"/>
      <w:marTop w:val="0"/>
      <w:marBottom w:val="0"/>
      <w:divBdr>
        <w:top w:val="none" w:sz="0" w:space="0" w:color="auto"/>
        <w:left w:val="none" w:sz="0" w:space="0" w:color="auto"/>
        <w:bottom w:val="none" w:sz="0" w:space="0" w:color="auto"/>
        <w:right w:val="none" w:sz="0" w:space="0" w:color="auto"/>
      </w:divBdr>
    </w:div>
    <w:div w:id="362827127">
      <w:bodyDiv w:val="1"/>
      <w:marLeft w:val="0"/>
      <w:marRight w:val="0"/>
      <w:marTop w:val="0"/>
      <w:marBottom w:val="0"/>
      <w:divBdr>
        <w:top w:val="none" w:sz="0" w:space="0" w:color="auto"/>
        <w:left w:val="none" w:sz="0" w:space="0" w:color="auto"/>
        <w:bottom w:val="none" w:sz="0" w:space="0" w:color="auto"/>
        <w:right w:val="none" w:sz="0" w:space="0" w:color="auto"/>
      </w:divBdr>
    </w:div>
    <w:div w:id="363098118">
      <w:bodyDiv w:val="1"/>
      <w:marLeft w:val="0"/>
      <w:marRight w:val="0"/>
      <w:marTop w:val="0"/>
      <w:marBottom w:val="0"/>
      <w:divBdr>
        <w:top w:val="none" w:sz="0" w:space="0" w:color="auto"/>
        <w:left w:val="none" w:sz="0" w:space="0" w:color="auto"/>
        <w:bottom w:val="none" w:sz="0" w:space="0" w:color="auto"/>
        <w:right w:val="none" w:sz="0" w:space="0" w:color="auto"/>
      </w:divBdr>
    </w:div>
    <w:div w:id="363292977">
      <w:bodyDiv w:val="1"/>
      <w:marLeft w:val="0"/>
      <w:marRight w:val="0"/>
      <w:marTop w:val="0"/>
      <w:marBottom w:val="0"/>
      <w:divBdr>
        <w:top w:val="none" w:sz="0" w:space="0" w:color="auto"/>
        <w:left w:val="none" w:sz="0" w:space="0" w:color="auto"/>
        <w:bottom w:val="none" w:sz="0" w:space="0" w:color="auto"/>
        <w:right w:val="none" w:sz="0" w:space="0" w:color="auto"/>
      </w:divBdr>
    </w:div>
    <w:div w:id="363411149">
      <w:bodyDiv w:val="1"/>
      <w:marLeft w:val="0"/>
      <w:marRight w:val="0"/>
      <w:marTop w:val="0"/>
      <w:marBottom w:val="0"/>
      <w:divBdr>
        <w:top w:val="none" w:sz="0" w:space="0" w:color="auto"/>
        <w:left w:val="none" w:sz="0" w:space="0" w:color="auto"/>
        <w:bottom w:val="none" w:sz="0" w:space="0" w:color="auto"/>
        <w:right w:val="none" w:sz="0" w:space="0" w:color="auto"/>
      </w:divBdr>
    </w:div>
    <w:div w:id="364016511">
      <w:bodyDiv w:val="1"/>
      <w:marLeft w:val="0"/>
      <w:marRight w:val="0"/>
      <w:marTop w:val="0"/>
      <w:marBottom w:val="0"/>
      <w:divBdr>
        <w:top w:val="none" w:sz="0" w:space="0" w:color="auto"/>
        <w:left w:val="none" w:sz="0" w:space="0" w:color="auto"/>
        <w:bottom w:val="none" w:sz="0" w:space="0" w:color="auto"/>
        <w:right w:val="none" w:sz="0" w:space="0" w:color="auto"/>
      </w:divBdr>
    </w:div>
    <w:div w:id="364017945">
      <w:bodyDiv w:val="1"/>
      <w:marLeft w:val="0"/>
      <w:marRight w:val="0"/>
      <w:marTop w:val="0"/>
      <w:marBottom w:val="0"/>
      <w:divBdr>
        <w:top w:val="none" w:sz="0" w:space="0" w:color="auto"/>
        <w:left w:val="none" w:sz="0" w:space="0" w:color="auto"/>
        <w:bottom w:val="none" w:sz="0" w:space="0" w:color="auto"/>
        <w:right w:val="none" w:sz="0" w:space="0" w:color="auto"/>
      </w:divBdr>
    </w:div>
    <w:div w:id="364259822">
      <w:bodyDiv w:val="1"/>
      <w:marLeft w:val="0"/>
      <w:marRight w:val="0"/>
      <w:marTop w:val="0"/>
      <w:marBottom w:val="0"/>
      <w:divBdr>
        <w:top w:val="none" w:sz="0" w:space="0" w:color="auto"/>
        <w:left w:val="none" w:sz="0" w:space="0" w:color="auto"/>
        <w:bottom w:val="none" w:sz="0" w:space="0" w:color="auto"/>
        <w:right w:val="none" w:sz="0" w:space="0" w:color="auto"/>
      </w:divBdr>
    </w:div>
    <w:div w:id="364446832">
      <w:bodyDiv w:val="1"/>
      <w:marLeft w:val="0"/>
      <w:marRight w:val="0"/>
      <w:marTop w:val="0"/>
      <w:marBottom w:val="0"/>
      <w:divBdr>
        <w:top w:val="none" w:sz="0" w:space="0" w:color="auto"/>
        <w:left w:val="none" w:sz="0" w:space="0" w:color="auto"/>
        <w:bottom w:val="none" w:sz="0" w:space="0" w:color="auto"/>
        <w:right w:val="none" w:sz="0" w:space="0" w:color="auto"/>
      </w:divBdr>
    </w:div>
    <w:div w:id="364529738">
      <w:bodyDiv w:val="1"/>
      <w:marLeft w:val="0"/>
      <w:marRight w:val="0"/>
      <w:marTop w:val="0"/>
      <w:marBottom w:val="0"/>
      <w:divBdr>
        <w:top w:val="none" w:sz="0" w:space="0" w:color="auto"/>
        <w:left w:val="none" w:sz="0" w:space="0" w:color="auto"/>
        <w:bottom w:val="none" w:sz="0" w:space="0" w:color="auto"/>
        <w:right w:val="none" w:sz="0" w:space="0" w:color="auto"/>
      </w:divBdr>
    </w:div>
    <w:div w:id="365448664">
      <w:bodyDiv w:val="1"/>
      <w:marLeft w:val="0"/>
      <w:marRight w:val="0"/>
      <w:marTop w:val="0"/>
      <w:marBottom w:val="0"/>
      <w:divBdr>
        <w:top w:val="none" w:sz="0" w:space="0" w:color="auto"/>
        <w:left w:val="none" w:sz="0" w:space="0" w:color="auto"/>
        <w:bottom w:val="none" w:sz="0" w:space="0" w:color="auto"/>
        <w:right w:val="none" w:sz="0" w:space="0" w:color="auto"/>
      </w:divBdr>
    </w:div>
    <w:div w:id="366371826">
      <w:bodyDiv w:val="1"/>
      <w:marLeft w:val="0"/>
      <w:marRight w:val="0"/>
      <w:marTop w:val="0"/>
      <w:marBottom w:val="0"/>
      <w:divBdr>
        <w:top w:val="none" w:sz="0" w:space="0" w:color="auto"/>
        <w:left w:val="none" w:sz="0" w:space="0" w:color="auto"/>
        <w:bottom w:val="none" w:sz="0" w:space="0" w:color="auto"/>
        <w:right w:val="none" w:sz="0" w:space="0" w:color="auto"/>
      </w:divBdr>
    </w:div>
    <w:div w:id="366489370">
      <w:bodyDiv w:val="1"/>
      <w:marLeft w:val="0"/>
      <w:marRight w:val="0"/>
      <w:marTop w:val="0"/>
      <w:marBottom w:val="0"/>
      <w:divBdr>
        <w:top w:val="none" w:sz="0" w:space="0" w:color="auto"/>
        <w:left w:val="none" w:sz="0" w:space="0" w:color="auto"/>
        <w:bottom w:val="none" w:sz="0" w:space="0" w:color="auto"/>
        <w:right w:val="none" w:sz="0" w:space="0" w:color="auto"/>
      </w:divBdr>
    </w:div>
    <w:div w:id="366570675">
      <w:bodyDiv w:val="1"/>
      <w:marLeft w:val="0"/>
      <w:marRight w:val="0"/>
      <w:marTop w:val="0"/>
      <w:marBottom w:val="0"/>
      <w:divBdr>
        <w:top w:val="none" w:sz="0" w:space="0" w:color="auto"/>
        <w:left w:val="none" w:sz="0" w:space="0" w:color="auto"/>
        <w:bottom w:val="none" w:sz="0" w:space="0" w:color="auto"/>
        <w:right w:val="none" w:sz="0" w:space="0" w:color="auto"/>
      </w:divBdr>
    </w:div>
    <w:div w:id="366878051">
      <w:bodyDiv w:val="1"/>
      <w:marLeft w:val="0"/>
      <w:marRight w:val="0"/>
      <w:marTop w:val="0"/>
      <w:marBottom w:val="0"/>
      <w:divBdr>
        <w:top w:val="none" w:sz="0" w:space="0" w:color="auto"/>
        <w:left w:val="none" w:sz="0" w:space="0" w:color="auto"/>
        <w:bottom w:val="none" w:sz="0" w:space="0" w:color="auto"/>
        <w:right w:val="none" w:sz="0" w:space="0" w:color="auto"/>
      </w:divBdr>
    </w:div>
    <w:div w:id="366953773">
      <w:bodyDiv w:val="1"/>
      <w:marLeft w:val="0"/>
      <w:marRight w:val="0"/>
      <w:marTop w:val="0"/>
      <w:marBottom w:val="0"/>
      <w:divBdr>
        <w:top w:val="none" w:sz="0" w:space="0" w:color="auto"/>
        <w:left w:val="none" w:sz="0" w:space="0" w:color="auto"/>
        <w:bottom w:val="none" w:sz="0" w:space="0" w:color="auto"/>
        <w:right w:val="none" w:sz="0" w:space="0" w:color="auto"/>
      </w:divBdr>
    </w:div>
    <w:div w:id="367265892">
      <w:bodyDiv w:val="1"/>
      <w:marLeft w:val="0"/>
      <w:marRight w:val="0"/>
      <w:marTop w:val="0"/>
      <w:marBottom w:val="0"/>
      <w:divBdr>
        <w:top w:val="none" w:sz="0" w:space="0" w:color="auto"/>
        <w:left w:val="none" w:sz="0" w:space="0" w:color="auto"/>
        <w:bottom w:val="none" w:sz="0" w:space="0" w:color="auto"/>
        <w:right w:val="none" w:sz="0" w:space="0" w:color="auto"/>
      </w:divBdr>
    </w:div>
    <w:div w:id="367684340">
      <w:bodyDiv w:val="1"/>
      <w:marLeft w:val="0"/>
      <w:marRight w:val="0"/>
      <w:marTop w:val="0"/>
      <w:marBottom w:val="0"/>
      <w:divBdr>
        <w:top w:val="none" w:sz="0" w:space="0" w:color="auto"/>
        <w:left w:val="none" w:sz="0" w:space="0" w:color="auto"/>
        <w:bottom w:val="none" w:sz="0" w:space="0" w:color="auto"/>
        <w:right w:val="none" w:sz="0" w:space="0" w:color="auto"/>
      </w:divBdr>
    </w:div>
    <w:div w:id="367728443">
      <w:bodyDiv w:val="1"/>
      <w:marLeft w:val="0"/>
      <w:marRight w:val="0"/>
      <w:marTop w:val="0"/>
      <w:marBottom w:val="0"/>
      <w:divBdr>
        <w:top w:val="none" w:sz="0" w:space="0" w:color="auto"/>
        <w:left w:val="none" w:sz="0" w:space="0" w:color="auto"/>
        <w:bottom w:val="none" w:sz="0" w:space="0" w:color="auto"/>
        <w:right w:val="none" w:sz="0" w:space="0" w:color="auto"/>
      </w:divBdr>
    </w:div>
    <w:div w:id="367881129">
      <w:bodyDiv w:val="1"/>
      <w:marLeft w:val="0"/>
      <w:marRight w:val="0"/>
      <w:marTop w:val="0"/>
      <w:marBottom w:val="0"/>
      <w:divBdr>
        <w:top w:val="none" w:sz="0" w:space="0" w:color="auto"/>
        <w:left w:val="none" w:sz="0" w:space="0" w:color="auto"/>
        <w:bottom w:val="none" w:sz="0" w:space="0" w:color="auto"/>
        <w:right w:val="none" w:sz="0" w:space="0" w:color="auto"/>
      </w:divBdr>
    </w:div>
    <w:div w:id="368142265">
      <w:bodyDiv w:val="1"/>
      <w:marLeft w:val="0"/>
      <w:marRight w:val="0"/>
      <w:marTop w:val="0"/>
      <w:marBottom w:val="0"/>
      <w:divBdr>
        <w:top w:val="none" w:sz="0" w:space="0" w:color="auto"/>
        <w:left w:val="none" w:sz="0" w:space="0" w:color="auto"/>
        <w:bottom w:val="none" w:sz="0" w:space="0" w:color="auto"/>
        <w:right w:val="none" w:sz="0" w:space="0" w:color="auto"/>
      </w:divBdr>
    </w:div>
    <w:div w:id="368385477">
      <w:bodyDiv w:val="1"/>
      <w:marLeft w:val="0"/>
      <w:marRight w:val="0"/>
      <w:marTop w:val="0"/>
      <w:marBottom w:val="0"/>
      <w:divBdr>
        <w:top w:val="none" w:sz="0" w:space="0" w:color="auto"/>
        <w:left w:val="none" w:sz="0" w:space="0" w:color="auto"/>
        <w:bottom w:val="none" w:sz="0" w:space="0" w:color="auto"/>
        <w:right w:val="none" w:sz="0" w:space="0" w:color="auto"/>
      </w:divBdr>
    </w:div>
    <w:div w:id="368772150">
      <w:bodyDiv w:val="1"/>
      <w:marLeft w:val="0"/>
      <w:marRight w:val="0"/>
      <w:marTop w:val="0"/>
      <w:marBottom w:val="0"/>
      <w:divBdr>
        <w:top w:val="none" w:sz="0" w:space="0" w:color="auto"/>
        <w:left w:val="none" w:sz="0" w:space="0" w:color="auto"/>
        <w:bottom w:val="none" w:sz="0" w:space="0" w:color="auto"/>
        <w:right w:val="none" w:sz="0" w:space="0" w:color="auto"/>
      </w:divBdr>
    </w:div>
    <w:div w:id="370114465">
      <w:bodyDiv w:val="1"/>
      <w:marLeft w:val="0"/>
      <w:marRight w:val="0"/>
      <w:marTop w:val="0"/>
      <w:marBottom w:val="0"/>
      <w:divBdr>
        <w:top w:val="none" w:sz="0" w:space="0" w:color="auto"/>
        <w:left w:val="none" w:sz="0" w:space="0" w:color="auto"/>
        <w:bottom w:val="none" w:sz="0" w:space="0" w:color="auto"/>
        <w:right w:val="none" w:sz="0" w:space="0" w:color="auto"/>
      </w:divBdr>
    </w:div>
    <w:div w:id="370693654">
      <w:bodyDiv w:val="1"/>
      <w:marLeft w:val="0"/>
      <w:marRight w:val="0"/>
      <w:marTop w:val="0"/>
      <w:marBottom w:val="0"/>
      <w:divBdr>
        <w:top w:val="none" w:sz="0" w:space="0" w:color="auto"/>
        <w:left w:val="none" w:sz="0" w:space="0" w:color="auto"/>
        <w:bottom w:val="none" w:sz="0" w:space="0" w:color="auto"/>
        <w:right w:val="none" w:sz="0" w:space="0" w:color="auto"/>
      </w:divBdr>
    </w:div>
    <w:div w:id="371004461">
      <w:bodyDiv w:val="1"/>
      <w:marLeft w:val="0"/>
      <w:marRight w:val="0"/>
      <w:marTop w:val="0"/>
      <w:marBottom w:val="0"/>
      <w:divBdr>
        <w:top w:val="none" w:sz="0" w:space="0" w:color="auto"/>
        <w:left w:val="none" w:sz="0" w:space="0" w:color="auto"/>
        <w:bottom w:val="none" w:sz="0" w:space="0" w:color="auto"/>
        <w:right w:val="none" w:sz="0" w:space="0" w:color="auto"/>
      </w:divBdr>
    </w:div>
    <w:div w:id="371659391">
      <w:bodyDiv w:val="1"/>
      <w:marLeft w:val="0"/>
      <w:marRight w:val="0"/>
      <w:marTop w:val="0"/>
      <w:marBottom w:val="0"/>
      <w:divBdr>
        <w:top w:val="none" w:sz="0" w:space="0" w:color="auto"/>
        <w:left w:val="none" w:sz="0" w:space="0" w:color="auto"/>
        <w:bottom w:val="none" w:sz="0" w:space="0" w:color="auto"/>
        <w:right w:val="none" w:sz="0" w:space="0" w:color="auto"/>
      </w:divBdr>
    </w:div>
    <w:div w:id="371803924">
      <w:bodyDiv w:val="1"/>
      <w:marLeft w:val="0"/>
      <w:marRight w:val="0"/>
      <w:marTop w:val="0"/>
      <w:marBottom w:val="0"/>
      <w:divBdr>
        <w:top w:val="none" w:sz="0" w:space="0" w:color="auto"/>
        <w:left w:val="none" w:sz="0" w:space="0" w:color="auto"/>
        <w:bottom w:val="none" w:sz="0" w:space="0" w:color="auto"/>
        <w:right w:val="none" w:sz="0" w:space="0" w:color="auto"/>
      </w:divBdr>
    </w:div>
    <w:div w:id="371805557">
      <w:bodyDiv w:val="1"/>
      <w:marLeft w:val="0"/>
      <w:marRight w:val="0"/>
      <w:marTop w:val="0"/>
      <w:marBottom w:val="0"/>
      <w:divBdr>
        <w:top w:val="none" w:sz="0" w:space="0" w:color="auto"/>
        <w:left w:val="none" w:sz="0" w:space="0" w:color="auto"/>
        <w:bottom w:val="none" w:sz="0" w:space="0" w:color="auto"/>
        <w:right w:val="none" w:sz="0" w:space="0" w:color="auto"/>
      </w:divBdr>
    </w:div>
    <w:div w:id="371930810">
      <w:bodyDiv w:val="1"/>
      <w:marLeft w:val="0"/>
      <w:marRight w:val="0"/>
      <w:marTop w:val="0"/>
      <w:marBottom w:val="0"/>
      <w:divBdr>
        <w:top w:val="none" w:sz="0" w:space="0" w:color="auto"/>
        <w:left w:val="none" w:sz="0" w:space="0" w:color="auto"/>
        <w:bottom w:val="none" w:sz="0" w:space="0" w:color="auto"/>
        <w:right w:val="none" w:sz="0" w:space="0" w:color="auto"/>
      </w:divBdr>
    </w:div>
    <w:div w:id="372510032">
      <w:bodyDiv w:val="1"/>
      <w:marLeft w:val="0"/>
      <w:marRight w:val="0"/>
      <w:marTop w:val="0"/>
      <w:marBottom w:val="0"/>
      <w:divBdr>
        <w:top w:val="none" w:sz="0" w:space="0" w:color="auto"/>
        <w:left w:val="none" w:sz="0" w:space="0" w:color="auto"/>
        <w:bottom w:val="none" w:sz="0" w:space="0" w:color="auto"/>
        <w:right w:val="none" w:sz="0" w:space="0" w:color="auto"/>
      </w:divBdr>
    </w:div>
    <w:div w:id="373431371">
      <w:bodyDiv w:val="1"/>
      <w:marLeft w:val="0"/>
      <w:marRight w:val="0"/>
      <w:marTop w:val="0"/>
      <w:marBottom w:val="0"/>
      <w:divBdr>
        <w:top w:val="none" w:sz="0" w:space="0" w:color="auto"/>
        <w:left w:val="none" w:sz="0" w:space="0" w:color="auto"/>
        <w:bottom w:val="none" w:sz="0" w:space="0" w:color="auto"/>
        <w:right w:val="none" w:sz="0" w:space="0" w:color="auto"/>
      </w:divBdr>
    </w:div>
    <w:div w:id="373623196">
      <w:bodyDiv w:val="1"/>
      <w:marLeft w:val="0"/>
      <w:marRight w:val="0"/>
      <w:marTop w:val="0"/>
      <w:marBottom w:val="0"/>
      <w:divBdr>
        <w:top w:val="none" w:sz="0" w:space="0" w:color="auto"/>
        <w:left w:val="none" w:sz="0" w:space="0" w:color="auto"/>
        <w:bottom w:val="none" w:sz="0" w:space="0" w:color="auto"/>
        <w:right w:val="none" w:sz="0" w:space="0" w:color="auto"/>
      </w:divBdr>
    </w:div>
    <w:div w:id="373698414">
      <w:bodyDiv w:val="1"/>
      <w:marLeft w:val="0"/>
      <w:marRight w:val="0"/>
      <w:marTop w:val="0"/>
      <w:marBottom w:val="0"/>
      <w:divBdr>
        <w:top w:val="none" w:sz="0" w:space="0" w:color="auto"/>
        <w:left w:val="none" w:sz="0" w:space="0" w:color="auto"/>
        <w:bottom w:val="none" w:sz="0" w:space="0" w:color="auto"/>
        <w:right w:val="none" w:sz="0" w:space="0" w:color="auto"/>
      </w:divBdr>
    </w:div>
    <w:div w:id="373888621">
      <w:bodyDiv w:val="1"/>
      <w:marLeft w:val="0"/>
      <w:marRight w:val="0"/>
      <w:marTop w:val="0"/>
      <w:marBottom w:val="0"/>
      <w:divBdr>
        <w:top w:val="none" w:sz="0" w:space="0" w:color="auto"/>
        <w:left w:val="none" w:sz="0" w:space="0" w:color="auto"/>
        <w:bottom w:val="none" w:sz="0" w:space="0" w:color="auto"/>
        <w:right w:val="none" w:sz="0" w:space="0" w:color="auto"/>
      </w:divBdr>
    </w:div>
    <w:div w:id="374279336">
      <w:bodyDiv w:val="1"/>
      <w:marLeft w:val="0"/>
      <w:marRight w:val="0"/>
      <w:marTop w:val="0"/>
      <w:marBottom w:val="0"/>
      <w:divBdr>
        <w:top w:val="none" w:sz="0" w:space="0" w:color="auto"/>
        <w:left w:val="none" w:sz="0" w:space="0" w:color="auto"/>
        <w:bottom w:val="none" w:sz="0" w:space="0" w:color="auto"/>
        <w:right w:val="none" w:sz="0" w:space="0" w:color="auto"/>
      </w:divBdr>
    </w:div>
    <w:div w:id="375199070">
      <w:bodyDiv w:val="1"/>
      <w:marLeft w:val="0"/>
      <w:marRight w:val="0"/>
      <w:marTop w:val="0"/>
      <w:marBottom w:val="0"/>
      <w:divBdr>
        <w:top w:val="none" w:sz="0" w:space="0" w:color="auto"/>
        <w:left w:val="none" w:sz="0" w:space="0" w:color="auto"/>
        <w:bottom w:val="none" w:sz="0" w:space="0" w:color="auto"/>
        <w:right w:val="none" w:sz="0" w:space="0" w:color="auto"/>
      </w:divBdr>
    </w:div>
    <w:div w:id="375355491">
      <w:bodyDiv w:val="1"/>
      <w:marLeft w:val="0"/>
      <w:marRight w:val="0"/>
      <w:marTop w:val="0"/>
      <w:marBottom w:val="0"/>
      <w:divBdr>
        <w:top w:val="none" w:sz="0" w:space="0" w:color="auto"/>
        <w:left w:val="none" w:sz="0" w:space="0" w:color="auto"/>
        <w:bottom w:val="none" w:sz="0" w:space="0" w:color="auto"/>
        <w:right w:val="none" w:sz="0" w:space="0" w:color="auto"/>
      </w:divBdr>
    </w:div>
    <w:div w:id="375391433">
      <w:bodyDiv w:val="1"/>
      <w:marLeft w:val="0"/>
      <w:marRight w:val="0"/>
      <w:marTop w:val="0"/>
      <w:marBottom w:val="0"/>
      <w:divBdr>
        <w:top w:val="none" w:sz="0" w:space="0" w:color="auto"/>
        <w:left w:val="none" w:sz="0" w:space="0" w:color="auto"/>
        <w:bottom w:val="none" w:sz="0" w:space="0" w:color="auto"/>
        <w:right w:val="none" w:sz="0" w:space="0" w:color="auto"/>
      </w:divBdr>
    </w:div>
    <w:div w:id="375466592">
      <w:bodyDiv w:val="1"/>
      <w:marLeft w:val="0"/>
      <w:marRight w:val="0"/>
      <w:marTop w:val="0"/>
      <w:marBottom w:val="0"/>
      <w:divBdr>
        <w:top w:val="none" w:sz="0" w:space="0" w:color="auto"/>
        <w:left w:val="none" w:sz="0" w:space="0" w:color="auto"/>
        <w:bottom w:val="none" w:sz="0" w:space="0" w:color="auto"/>
        <w:right w:val="none" w:sz="0" w:space="0" w:color="auto"/>
      </w:divBdr>
    </w:div>
    <w:div w:id="375544182">
      <w:bodyDiv w:val="1"/>
      <w:marLeft w:val="0"/>
      <w:marRight w:val="0"/>
      <w:marTop w:val="0"/>
      <w:marBottom w:val="0"/>
      <w:divBdr>
        <w:top w:val="none" w:sz="0" w:space="0" w:color="auto"/>
        <w:left w:val="none" w:sz="0" w:space="0" w:color="auto"/>
        <w:bottom w:val="none" w:sz="0" w:space="0" w:color="auto"/>
        <w:right w:val="none" w:sz="0" w:space="0" w:color="auto"/>
      </w:divBdr>
    </w:div>
    <w:div w:id="376203013">
      <w:bodyDiv w:val="1"/>
      <w:marLeft w:val="0"/>
      <w:marRight w:val="0"/>
      <w:marTop w:val="0"/>
      <w:marBottom w:val="0"/>
      <w:divBdr>
        <w:top w:val="none" w:sz="0" w:space="0" w:color="auto"/>
        <w:left w:val="none" w:sz="0" w:space="0" w:color="auto"/>
        <w:bottom w:val="none" w:sz="0" w:space="0" w:color="auto"/>
        <w:right w:val="none" w:sz="0" w:space="0" w:color="auto"/>
      </w:divBdr>
    </w:div>
    <w:div w:id="376510826">
      <w:bodyDiv w:val="1"/>
      <w:marLeft w:val="0"/>
      <w:marRight w:val="0"/>
      <w:marTop w:val="0"/>
      <w:marBottom w:val="0"/>
      <w:divBdr>
        <w:top w:val="none" w:sz="0" w:space="0" w:color="auto"/>
        <w:left w:val="none" w:sz="0" w:space="0" w:color="auto"/>
        <w:bottom w:val="none" w:sz="0" w:space="0" w:color="auto"/>
        <w:right w:val="none" w:sz="0" w:space="0" w:color="auto"/>
      </w:divBdr>
    </w:div>
    <w:div w:id="376856339">
      <w:bodyDiv w:val="1"/>
      <w:marLeft w:val="0"/>
      <w:marRight w:val="0"/>
      <w:marTop w:val="0"/>
      <w:marBottom w:val="0"/>
      <w:divBdr>
        <w:top w:val="none" w:sz="0" w:space="0" w:color="auto"/>
        <w:left w:val="none" w:sz="0" w:space="0" w:color="auto"/>
        <w:bottom w:val="none" w:sz="0" w:space="0" w:color="auto"/>
        <w:right w:val="none" w:sz="0" w:space="0" w:color="auto"/>
      </w:divBdr>
    </w:div>
    <w:div w:id="376901076">
      <w:bodyDiv w:val="1"/>
      <w:marLeft w:val="0"/>
      <w:marRight w:val="0"/>
      <w:marTop w:val="0"/>
      <w:marBottom w:val="0"/>
      <w:divBdr>
        <w:top w:val="none" w:sz="0" w:space="0" w:color="auto"/>
        <w:left w:val="none" w:sz="0" w:space="0" w:color="auto"/>
        <w:bottom w:val="none" w:sz="0" w:space="0" w:color="auto"/>
        <w:right w:val="none" w:sz="0" w:space="0" w:color="auto"/>
      </w:divBdr>
    </w:div>
    <w:div w:id="377707324">
      <w:bodyDiv w:val="1"/>
      <w:marLeft w:val="0"/>
      <w:marRight w:val="0"/>
      <w:marTop w:val="0"/>
      <w:marBottom w:val="0"/>
      <w:divBdr>
        <w:top w:val="none" w:sz="0" w:space="0" w:color="auto"/>
        <w:left w:val="none" w:sz="0" w:space="0" w:color="auto"/>
        <w:bottom w:val="none" w:sz="0" w:space="0" w:color="auto"/>
        <w:right w:val="none" w:sz="0" w:space="0" w:color="auto"/>
      </w:divBdr>
    </w:div>
    <w:div w:id="378627792">
      <w:bodyDiv w:val="1"/>
      <w:marLeft w:val="0"/>
      <w:marRight w:val="0"/>
      <w:marTop w:val="0"/>
      <w:marBottom w:val="0"/>
      <w:divBdr>
        <w:top w:val="none" w:sz="0" w:space="0" w:color="auto"/>
        <w:left w:val="none" w:sz="0" w:space="0" w:color="auto"/>
        <w:bottom w:val="none" w:sz="0" w:space="0" w:color="auto"/>
        <w:right w:val="none" w:sz="0" w:space="0" w:color="auto"/>
      </w:divBdr>
    </w:div>
    <w:div w:id="378745261">
      <w:bodyDiv w:val="1"/>
      <w:marLeft w:val="0"/>
      <w:marRight w:val="0"/>
      <w:marTop w:val="0"/>
      <w:marBottom w:val="0"/>
      <w:divBdr>
        <w:top w:val="none" w:sz="0" w:space="0" w:color="auto"/>
        <w:left w:val="none" w:sz="0" w:space="0" w:color="auto"/>
        <w:bottom w:val="none" w:sz="0" w:space="0" w:color="auto"/>
        <w:right w:val="none" w:sz="0" w:space="0" w:color="auto"/>
      </w:divBdr>
    </w:div>
    <w:div w:id="378868607">
      <w:bodyDiv w:val="1"/>
      <w:marLeft w:val="0"/>
      <w:marRight w:val="0"/>
      <w:marTop w:val="0"/>
      <w:marBottom w:val="0"/>
      <w:divBdr>
        <w:top w:val="none" w:sz="0" w:space="0" w:color="auto"/>
        <w:left w:val="none" w:sz="0" w:space="0" w:color="auto"/>
        <w:bottom w:val="none" w:sz="0" w:space="0" w:color="auto"/>
        <w:right w:val="none" w:sz="0" w:space="0" w:color="auto"/>
      </w:divBdr>
    </w:div>
    <w:div w:id="379323346">
      <w:bodyDiv w:val="1"/>
      <w:marLeft w:val="0"/>
      <w:marRight w:val="0"/>
      <w:marTop w:val="0"/>
      <w:marBottom w:val="0"/>
      <w:divBdr>
        <w:top w:val="none" w:sz="0" w:space="0" w:color="auto"/>
        <w:left w:val="none" w:sz="0" w:space="0" w:color="auto"/>
        <w:bottom w:val="none" w:sz="0" w:space="0" w:color="auto"/>
        <w:right w:val="none" w:sz="0" w:space="0" w:color="auto"/>
      </w:divBdr>
    </w:div>
    <w:div w:id="379669131">
      <w:bodyDiv w:val="1"/>
      <w:marLeft w:val="0"/>
      <w:marRight w:val="0"/>
      <w:marTop w:val="0"/>
      <w:marBottom w:val="0"/>
      <w:divBdr>
        <w:top w:val="none" w:sz="0" w:space="0" w:color="auto"/>
        <w:left w:val="none" w:sz="0" w:space="0" w:color="auto"/>
        <w:bottom w:val="none" w:sz="0" w:space="0" w:color="auto"/>
        <w:right w:val="none" w:sz="0" w:space="0" w:color="auto"/>
      </w:divBdr>
    </w:div>
    <w:div w:id="379935602">
      <w:bodyDiv w:val="1"/>
      <w:marLeft w:val="0"/>
      <w:marRight w:val="0"/>
      <w:marTop w:val="0"/>
      <w:marBottom w:val="0"/>
      <w:divBdr>
        <w:top w:val="none" w:sz="0" w:space="0" w:color="auto"/>
        <w:left w:val="none" w:sz="0" w:space="0" w:color="auto"/>
        <w:bottom w:val="none" w:sz="0" w:space="0" w:color="auto"/>
        <w:right w:val="none" w:sz="0" w:space="0" w:color="auto"/>
      </w:divBdr>
    </w:div>
    <w:div w:id="379942400">
      <w:bodyDiv w:val="1"/>
      <w:marLeft w:val="0"/>
      <w:marRight w:val="0"/>
      <w:marTop w:val="0"/>
      <w:marBottom w:val="0"/>
      <w:divBdr>
        <w:top w:val="none" w:sz="0" w:space="0" w:color="auto"/>
        <w:left w:val="none" w:sz="0" w:space="0" w:color="auto"/>
        <w:bottom w:val="none" w:sz="0" w:space="0" w:color="auto"/>
        <w:right w:val="none" w:sz="0" w:space="0" w:color="auto"/>
      </w:divBdr>
    </w:div>
    <w:div w:id="380372658">
      <w:bodyDiv w:val="1"/>
      <w:marLeft w:val="0"/>
      <w:marRight w:val="0"/>
      <w:marTop w:val="0"/>
      <w:marBottom w:val="0"/>
      <w:divBdr>
        <w:top w:val="none" w:sz="0" w:space="0" w:color="auto"/>
        <w:left w:val="none" w:sz="0" w:space="0" w:color="auto"/>
        <w:bottom w:val="none" w:sz="0" w:space="0" w:color="auto"/>
        <w:right w:val="none" w:sz="0" w:space="0" w:color="auto"/>
      </w:divBdr>
    </w:div>
    <w:div w:id="380598179">
      <w:bodyDiv w:val="1"/>
      <w:marLeft w:val="0"/>
      <w:marRight w:val="0"/>
      <w:marTop w:val="0"/>
      <w:marBottom w:val="0"/>
      <w:divBdr>
        <w:top w:val="none" w:sz="0" w:space="0" w:color="auto"/>
        <w:left w:val="none" w:sz="0" w:space="0" w:color="auto"/>
        <w:bottom w:val="none" w:sz="0" w:space="0" w:color="auto"/>
        <w:right w:val="none" w:sz="0" w:space="0" w:color="auto"/>
      </w:divBdr>
    </w:div>
    <w:div w:id="380833693">
      <w:bodyDiv w:val="1"/>
      <w:marLeft w:val="0"/>
      <w:marRight w:val="0"/>
      <w:marTop w:val="0"/>
      <w:marBottom w:val="0"/>
      <w:divBdr>
        <w:top w:val="none" w:sz="0" w:space="0" w:color="auto"/>
        <w:left w:val="none" w:sz="0" w:space="0" w:color="auto"/>
        <w:bottom w:val="none" w:sz="0" w:space="0" w:color="auto"/>
        <w:right w:val="none" w:sz="0" w:space="0" w:color="auto"/>
      </w:divBdr>
    </w:div>
    <w:div w:id="381370445">
      <w:bodyDiv w:val="1"/>
      <w:marLeft w:val="0"/>
      <w:marRight w:val="0"/>
      <w:marTop w:val="0"/>
      <w:marBottom w:val="0"/>
      <w:divBdr>
        <w:top w:val="none" w:sz="0" w:space="0" w:color="auto"/>
        <w:left w:val="none" w:sz="0" w:space="0" w:color="auto"/>
        <w:bottom w:val="none" w:sz="0" w:space="0" w:color="auto"/>
        <w:right w:val="none" w:sz="0" w:space="0" w:color="auto"/>
      </w:divBdr>
    </w:div>
    <w:div w:id="381443608">
      <w:bodyDiv w:val="1"/>
      <w:marLeft w:val="0"/>
      <w:marRight w:val="0"/>
      <w:marTop w:val="0"/>
      <w:marBottom w:val="0"/>
      <w:divBdr>
        <w:top w:val="none" w:sz="0" w:space="0" w:color="auto"/>
        <w:left w:val="none" w:sz="0" w:space="0" w:color="auto"/>
        <w:bottom w:val="none" w:sz="0" w:space="0" w:color="auto"/>
        <w:right w:val="none" w:sz="0" w:space="0" w:color="auto"/>
      </w:divBdr>
    </w:div>
    <w:div w:id="381832391">
      <w:bodyDiv w:val="1"/>
      <w:marLeft w:val="0"/>
      <w:marRight w:val="0"/>
      <w:marTop w:val="0"/>
      <w:marBottom w:val="0"/>
      <w:divBdr>
        <w:top w:val="none" w:sz="0" w:space="0" w:color="auto"/>
        <w:left w:val="none" w:sz="0" w:space="0" w:color="auto"/>
        <w:bottom w:val="none" w:sz="0" w:space="0" w:color="auto"/>
        <w:right w:val="none" w:sz="0" w:space="0" w:color="auto"/>
      </w:divBdr>
    </w:div>
    <w:div w:id="382019026">
      <w:bodyDiv w:val="1"/>
      <w:marLeft w:val="0"/>
      <w:marRight w:val="0"/>
      <w:marTop w:val="0"/>
      <w:marBottom w:val="0"/>
      <w:divBdr>
        <w:top w:val="none" w:sz="0" w:space="0" w:color="auto"/>
        <w:left w:val="none" w:sz="0" w:space="0" w:color="auto"/>
        <w:bottom w:val="none" w:sz="0" w:space="0" w:color="auto"/>
        <w:right w:val="none" w:sz="0" w:space="0" w:color="auto"/>
      </w:divBdr>
    </w:div>
    <w:div w:id="382293275">
      <w:bodyDiv w:val="1"/>
      <w:marLeft w:val="0"/>
      <w:marRight w:val="0"/>
      <w:marTop w:val="0"/>
      <w:marBottom w:val="0"/>
      <w:divBdr>
        <w:top w:val="none" w:sz="0" w:space="0" w:color="auto"/>
        <w:left w:val="none" w:sz="0" w:space="0" w:color="auto"/>
        <w:bottom w:val="none" w:sz="0" w:space="0" w:color="auto"/>
        <w:right w:val="none" w:sz="0" w:space="0" w:color="auto"/>
      </w:divBdr>
    </w:div>
    <w:div w:id="382487312">
      <w:bodyDiv w:val="1"/>
      <w:marLeft w:val="0"/>
      <w:marRight w:val="0"/>
      <w:marTop w:val="0"/>
      <w:marBottom w:val="0"/>
      <w:divBdr>
        <w:top w:val="none" w:sz="0" w:space="0" w:color="auto"/>
        <w:left w:val="none" w:sz="0" w:space="0" w:color="auto"/>
        <w:bottom w:val="none" w:sz="0" w:space="0" w:color="auto"/>
        <w:right w:val="none" w:sz="0" w:space="0" w:color="auto"/>
      </w:divBdr>
    </w:div>
    <w:div w:id="382601963">
      <w:bodyDiv w:val="1"/>
      <w:marLeft w:val="0"/>
      <w:marRight w:val="0"/>
      <w:marTop w:val="0"/>
      <w:marBottom w:val="0"/>
      <w:divBdr>
        <w:top w:val="none" w:sz="0" w:space="0" w:color="auto"/>
        <w:left w:val="none" w:sz="0" w:space="0" w:color="auto"/>
        <w:bottom w:val="none" w:sz="0" w:space="0" w:color="auto"/>
        <w:right w:val="none" w:sz="0" w:space="0" w:color="auto"/>
      </w:divBdr>
    </w:div>
    <w:div w:id="382875820">
      <w:bodyDiv w:val="1"/>
      <w:marLeft w:val="0"/>
      <w:marRight w:val="0"/>
      <w:marTop w:val="0"/>
      <w:marBottom w:val="0"/>
      <w:divBdr>
        <w:top w:val="none" w:sz="0" w:space="0" w:color="auto"/>
        <w:left w:val="none" w:sz="0" w:space="0" w:color="auto"/>
        <w:bottom w:val="none" w:sz="0" w:space="0" w:color="auto"/>
        <w:right w:val="none" w:sz="0" w:space="0" w:color="auto"/>
      </w:divBdr>
    </w:div>
    <w:div w:id="383019838">
      <w:bodyDiv w:val="1"/>
      <w:marLeft w:val="0"/>
      <w:marRight w:val="0"/>
      <w:marTop w:val="0"/>
      <w:marBottom w:val="0"/>
      <w:divBdr>
        <w:top w:val="none" w:sz="0" w:space="0" w:color="auto"/>
        <w:left w:val="none" w:sz="0" w:space="0" w:color="auto"/>
        <w:bottom w:val="none" w:sz="0" w:space="0" w:color="auto"/>
        <w:right w:val="none" w:sz="0" w:space="0" w:color="auto"/>
      </w:divBdr>
    </w:div>
    <w:div w:id="383220995">
      <w:bodyDiv w:val="1"/>
      <w:marLeft w:val="0"/>
      <w:marRight w:val="0"/>
      <w:marTop w:val="0"/>
      <w:marBottom w:val="0"/>
      <w:divBdr>
        <w:top w:val="none" w:sz="0" w:space="0" w:color="auto"/>
        <w:left w:val="none" w:sz="0" w:space="0" w:color="auto"/>
        <w:bottom w:val="none" w:sz="0" w:space="0" w:color="auto"/>
        <w:right w:val="none" w:sz="0" w:space="0" w:color="auto"/>
      </w:divBdr>
    </w:div>
    <w:div w:id="383532407">
      <w:bodyDiv w:val="1"/>
      <w:marLeft w:val="0"/>
      <w:marRight w:val="0"/>
      <w:marTop w:val="0"/>
      <w:marBottom w:val="0"/>
      <w:divBdr>
        <w:top w:val="none" w:sz="0" w:space="0" w:color="auto"/>
        <w:left w:val="none" w:sz="0" w:space="0" w:color="auto"/>
        <w:bottom w:val="none" w:sz="0" w:space="0" w:color="auto"/>
        <w:right w:val="none" w:sz="0" w:space="0" w:color="auto"/>
      </w:divBdr>
    </w:div>
    <w:div w:id="383679142">
      <w:bodyDiv w:val="1"/>
      <w:marLeft w:val="0"/>
      <w:marRight w:val="0"/>
      <w:marTop w:val="0"/>
      <w:marBottom w:val="0"/>
      <w:divBdr>
        <w:top w:val="none" w:sz="0" w:space="0" w:color="auto"/>
        <w:left w:val="none" w:sz="0" w:space="0" w:color="auto"/>
        <w:bottom w:val="none" w:sz="0" w:space="0" w:color="auto"/>
        <w:right w:val="none" w:sz="0" w:space="0" w:color="auto"/>
      </w:divBdr>
    </w:div>
    <w:div w:id="383914584">
      <w:bodyDiv w:val="1"/>
      <w:marLeft w:val="0"/>
      <w:marRight w:val="0"/>
      <w:marTop w:val="0"/>
      <w:marBottom w:val="0"/>
      <w:divBdr>
        <w:top w:val="none" w:sz="0" w:space="0" w:color="auto"/>
        <w:left w:val="none" w:sz="0" w:space="0" w:color="auto"/>
        <w:bottom w:val="none" w:sz="0" w:space="0" w:color="auto"/>
        <w:right w:val="none" w:sz="0" w:space="0" w:color="auto"/>
      </w:divBdr>
    </w:div>
    <w:div w:id="384378752">
      <w:bodyDiv w:val="1"/>
      <w:marLeft w:val="0"/>
      <w:marRight w:val="0"/>
      <w:marTop w:val="0"/>
      <w:marBottom w:val="0"/>
      <w:divBdr>
        <w:top w:val="none" w:sz="0" w:space="0" w:color="auto"/>
        <w:left w:val="none" w:sz="0" w:space="0" w:color="auto"/>
        <w:bottom w:val="none" w:sz="0" w:space="0" w:color="auto"/>
        <w:right w:val="none" w:sz="0" w:space="0" w:color="auto"/>
      </w:divBdr>
    </w:div>
    <w:div w:id="385107652">
      <w:bodyDiv w:val="1"/>
      <w:marLeft w:val="0"/>
      <w:marRight w:val="0"/>
      <w:marTop w:val="0"/>
      <w:marBottom w:val="0"/>
      <w:divBdr>
        <w:top w:val="none" w:sz="0" w:space="0" w:color="auto"/>
        <w:left w:val="none" w:sz="0" w:space="0" w:color="auto"/>
        <w:bottom w:val="none" w:sz="0" w:space="0" w:color="auto"/>
        <w:right w:val="none" w:sz="0" w:space="0" w:color="auto"/>
      </w:divBdr>
    </w:div>
    <w:div w:id="385228171">
      <w:bodyDiv w:val="1"/>
      <w:marLeft w:val="0"/>
      <w:marRight w:val="0"/>
      <w:marTop w:val="0"/>
      <w:marBottom w:val="0"/>
      <w:divBdr>
        <w:top w:val="none" w:sz="0" w:space="0" w:color="auto"/>
        <w:left w:val="none" w:sz="0" w:space="0" w:color="auto"/>
        <w:bottom w:val="none" w:sz="0" w:space="0" w:color="auto"/>
        <w:right w:val="none" w:sz="0" w:space="0" w:color="auto"/>
      </w:divBdr>
    </w:div>
    <w:div w:id="385765296">
      <w:bodyDiv w:val="1"/>
      <w:marLeft w:val="0"/>
      <w:marRight w:val="0"/>
      <w:marTop w:val="0"/>
      <w:marBottom w:val="0"/>
      <w:divBdr>
        <w:top w:val="none" w:sz="0" w:space="0" w:color="auto"/>
        <w:left w:val="none" w:sz="0" w:space="0" w:color="auto"/>
        <w:bottom w:val="none" w:sz="0" w:space="0" w:color="auto"/>
        <w:right w:val="none" w:sz="0" w:space="0" w:color="auto"/>
      </w:divBdr>
    </w:div>
    <w:div w:id="386025929">
      <w:bodyDiv w:val="1"/>
      <w:marLeft w:val="0"/>
      <w:marRight w:val="0"/>
      <w:marTop w:val="0"/>
      <w:marBottom w:val="0"/>
      <w:divBdr>
        <w:top w:val="none" w:sz="0" w:space="0" w:color="auto"/>
        <w:left w:val="none" w:sz="0" w:space="0" w:color="auto"/>
        <w:bottom w:val="none" w:sz="0" w:space="0" w:color="auto"/>
        <w:right w:val="none" w:sz="0" w:space="0" w:color="auto"/>
      </w:divBdr>
    </w:div>
    <w:div w:id="386227397">
      <w:bodyDiv w:val="1"/>
      <w:marLeft w:val="0"/>
      <w:marRight w:val="0"/>
      <w:marTop w:val="0"/>
      <w:marBottom w:val="0"/>
      <w:divBdr>
        <w:top w:val="none" w:sz="0" w:space="0" w:color="auto"/>
        <w:left w:val="none" w:sz="0" w:space="0" w:color="auto"/>
        <w:bottom w:val="none" w:sz="0" w:space="0" w:color="auto"/>
        <w:right w:val="none" w:sz="0" w:space="0" w:color="auto"/>
      </w:divBdr>
    </w:div>
    <w:div w:id="386880439">
      <w:bodyDiv w:val="1"/>
      <w:marLeft w:val="0"/>
      <w:marRight w:val="0"/>
      <w:marTop w:val="0"/>
      <w:marBottom w:val="0"/>
      <w:divBdr>
        <w:top w:val="none" w:sz="0" w:space="0" w:color="auto"/>
        <w:left w:val="none" w:sz="0" w:space="0" w:color="auto"/>
        <w:bottom w:val="none" w:sz="0" w:space="0" w:color="auto"/>
        <w:right w:val="none" w:sz="0" w:space="0" w:color="auto"/>
      </w:divBdr>
    </w:div>
    <w:div w:id="387461096">
      <w:bodyDiv w:val="1"/>
      <w:marLeft w:val="0"/>
      <w:marRight w:val="0"/>
      <w:marTop w:val="0"/>
      <w:marBottom w:val="0"/>
      <w:divBdr>
        <w:top w:val="none" w:sz="0" w:space="0" w:color="auto"/>
        <w:left w:val="none" w:sz="0" w:space="0" w:color="auto"/>
        <w:bottom w:val="none" w:sz="0" w:space="0" w:color="auto"/>
        <w:right w:val="none" w:sz="0" w:space="0" w:color="auto"/>
      </w:divBdr>
    </w:div>
    <w:div w:id="387461641">
      <w:bodyDiv w:val="1"/>
      <w:marLeft w:val="0"/>
      <w:marRight w:val="0"/>
      <w:marTop w:val="0"/>
      <w:marBottom w:val="0"/>
      <w:divBdr>
        <w:top w:val="none" w:sz="0" w:space="0" w:color="auto"/>
        <w:left w:val="none" w:sz="0" w:space="0" w:color="auto"/>
        <w:bottom w:val="none" w:sz="0" w:space="0" w:color="auto"/>
        <w:right w:val="none" w:sz="0" w:space="0" w:color="auto"/>
      </w:divBdr>
    </w:div>
    <w:div w:id="387533920">
      <w:bodyDiv w:val="1"/>
      <w:marLeft w:val="0"/>
      <w:marRight w:val="0"/>
      <w:marTop w:val="0"/>
      <w:marBottom w:val="0"/>
      <w:divBdr>
        <w:top w:val="none" w:sz="0" w:space="0" w:color="auto"/>
        <w:left w:val="none" w:sz="0" w:space="0" w:color="auto"/>
        <w:bottom w:val="none" w:sz="0" w:space="0" w:color="auto"/>
        <w:right w:val="none" w:sz="0" w:space="0" w:color="auto"/>
      </w:divBdr>
    </w:div>
    <w:div w:id="387804416">
      <w:bodyDiv w:val="1"/>
      <w:marLeft w:val="0"/>
      <w:marRight w:val="0"/>
      <w:marTop w:val="0"/>
      <w:marBottom w:val="0"/>
      <w:divBdr>
        <w:top w:val="none" w:sz="0" w:space="0" w:color="auto"/>
        <w:left w:val="none" w:sz="0" w:space="0" w:color="auto"/>
        <w:bottom w:val="none" w:sz="0" w:space="0" w:color="auto"/>
        <w:right w:val="none" w:sz="0" w:space="0" w:color="auto"/>
      </w:divBdr>
    </w:div>
    <w:div w:id="387844936">
      <w:bodyDiv w:val="1"/>
      <w:marLeft w:val="0"/>
      <w:marRight w:val="0"/>
      <w:marTop w:val="0"/>
      <w:marBottom w:val="0"/>
      <w:divBdr>
        <w:top w:val="none" w:sz="0" w:space="0" w:color="auto"/>
        <w:left w:val="none" w:sz="0" w:space="0" w:color="auto"/>
        <w:bottom w:val="none" w:sz="0" w:space="0" w:color="auto"/>
        <w:right w:val="none" w:sz="0" w:space="0" w:color="auto"/>
      </w:divBdr>
    </w:div>
    <w:div w:id="389109011">
      <w:bodyDiv w:val="1"/>
      <w:marLeft w:val="0"/>
      <w:marRight w:val="0"/>
      <w:marTop w:val="0"/>
      <w:marBottom w:val="0"/>
      <w:divBdr>
        <w:top w:val="none" w:sz="0" w:space="0" w:color="auto"/>
        <w:left w:val="none" w:sz="0" w:space="0" w:color="auto"/>
        <w:bottom w:val="none" w:sz="0" w:space="0" w:color="auto"/>
        <w:right w:val="none" w:sz="0" w:space="0" w:color="auto"/>
      </w:divBdr>
    </w:div>
    <w:div w:id="389114628">
      <w:bodyDiv w:val="1"/>
      <w:marLeft w:val="0"/>
      <w:marRight w:val="0"/>
      <w:marTop w:val="0"/>
      <w:marBottom w:val="0"/>
      <w:divBdr>
        <w:top w:val="none" w:sz="0" w:space="0" w:color="auto"/>
        <w:left w:val="none" w:sz="0" w:space="0" w:color="auto"/>
        <w:bottom w:val="none" w:sz="0" w:space="0" w:color="auto"/>
        <w:right w:val="none" w:sz="0" w:space="0" w:color="auto"/>
      </w:divBdr>
    </w:div>
    <w:div w:id="389427847">
      <w:bodyDiv w:val="1"/>
      <w:marLeft w:val="0"/>
      <w:marRight w:val="0"/>
      <w:marTop w:val="0"/>
      <w:marBottom w:val="0"/>
      <w:divBdr>
        <w:top w:val="none" w:sz="0" w:space="0" w:color="auto"/>
        <w:left w:val="none" w:sz="0" w:space="0" w:color="auto"/>
        <w:bottom w:val="none" w:sz="0" w:space="0" w:color="auto"/>
        <w:right w:val="none" w:sz="0" w:space="0" w:color="auto"/>
      </w:divBdr>
    </w:div>
    <w:div w:id="389501875">
      <w:bodyDiv w:val="1"/>
      <w:marLeft w:val="0"/>
      <w:marRight w:val="0"/>
      <w:marTop w:val="0"/>
      <w:marBottom w:val="0"/>
      <w:divBdr>
        <w:top w:val="none" w:sz="0" w:space="0" w:color="auto"/>
        <w:left w:val="none" w:sz="0" w:space="0" w:color="auto"/>
        <w:bottom w:val="none" w:sz="0" w:space="0" w:color="auto"/>
        <w:right w:val="none" w:sz="0" w:space="0" w:color="auto"/>
      </w:divBdr>
    </w:div>
    <w:div w:id="389884576">
      <w:bodyDiv w:val="1"/>
      <w:marLeft w:val="0"/>
      <w:marRight w:val="0"/>
      <w:marTop w:val="0"/>
      <w:marBottom w:val="0"/>
      <w:divBdr>
        <w:top w:val="none" w:sz="0" w:space="0" w:color="auto"/>
        <w:left w:val="none" w:sz="0" w:space="0" w:color="auto"/>
        <w:bottom w:val="none" w:sz="0" w:space="0" w:color="auto"/>
        <w:right w:val="none" w:sz="0" w:space="0" w:color="auto"/>
      </w:divBdr>
    </w:div>
    <w:div w:id="390929154">
      <w:bodyDiv w:val="1"/>
      <w:marLeft w:val="0"/>
      <w:marRight w:val="0"/>
      <w:marTop w:val="0"/>
      <w:marBottom w:val="0"/>
      <w:divBdr>
        <w:top w:val="none" w:sz="0" w:space="0" w:color="auto"/>
        <w:left w:val="none" w:sz="0" w:space="0" w:color="auto"/>
        <w:bottom w:val="none" w:sz="0" w:space="0" w:color="auto"/>
        <w:right w:val="none" w:sz="0" w:space="0" w:color="auto"/>
      </w:divBdr>
    </w:div>
    <w:div w:id="391003279">
      <w:bodyDiv w:val="1"/>
      <w:marLeft w:val="0"/>
      <w:marRight w:val="0"/>
      <w:marTop w:val="0"/>
      <w:marBottom w:val="0"/>
      <w:divBdr>
        <w:top w:val="none" w:sz="0" w:space="0" w:color="auto"/>
        <w:left w:val="none" w:sz="0" w:space="0" w:color="auto"/>
        <w:bottom w:val="none" w:sz="0" w:space="0" w:color="auto"/>
        <w:right w:val="none" w:sz="0" w:space="0" w:color="auto"/>
      </w:divBdr>
    </w:div>
    <w:div w:id="391930761">
      <w:bodyDiv w:val="1"/>
      <w:marLeft w:val="0"/>
      <w:marRight w:val="0"/>
      <w:marTop w:val="0"/>
      <w:marBottom w:val="0"/>
      <w:divBdr>
        <w:top w:val="none" w:sz="0" w:space="0" w:color="auto"/>
        <w:left w:val="none" w:sz="0" w:space="0" w:color="auto"/>
        <w:bottom w:val="none" w:sz="0" w:space="0" w:color="auto"/>
        <w:right w:val="none" w:sz="0" w:space="0" w:color="auto"/>
      </w:divBdr>
    </w:div>
    <w:div w:id="392317854">
      <w:bodyDiv w:val="1"/>
      <w:marLeft w:val="0"/>
      <w:marRight w:val="0"/>
      <w:marTop w:val="0"/>
      <w:marBottom w:val="0"/>
      <w:divBdr>
        <w:top w:val="none" w:sz="0" w:space="0" w:color="auto"/>
        <w:left w:val="none" w:sz="0" w:space="0" w:color="auto"/>
        <w:bottom w:val="none" w:sz="0" w:space="0" w:color="auto"/>
        <w:right w:val="none" w:sz="0" w:space="0" w:color="auto"/>
      </w:divBdr>
    </w:div>
    <w:div w:id="392774730">
      <w:bodyDiv w:val="1"/>
      <w:marLeft w:val="0"/>
      <w:marRight w:val="0"/>
      <w:marTop w:val="0"/>
      <w:marBottom w:val="0"/>
      <w:divBdr>
        <w:top w:val="none" w:sz="0" w:space="0" w:color="auto"/>
        <w:left w:val="none" w:sz="0" w:space="0" w:color="auto"/>
        <w:bottom w:val="none" w:sz="0" w:space="0" w:color="auto"/>
        <w:right w:val="none" w:sz="0" w:space="0" w:color="auto"/>
      </w:divBdr>
    </w:div>
    <w:div w:id="393310954">
      <w:bodyDiv w:val="1"/>
      <w:marLeft w:val="0"/>
      <w:marRight w:val="0"/>
      <w:marTop w:val="0"/>
      <w:marBottom w:val="0"/>
      <w:divBdr>
        <w:top w:val="none" w:sz="0" w:space="0" w:color="auto"/>
        <w:left w:val="none" w:sz="0" w:space="0" w:color="auto"/>
        <w:bottom w:val="none" w:sz="0" w:space="0" w:color="auto"/>
        <w:right w:val="none" w:sz="0" w:space="0" w:color="auto"/>
      </w:divBdr>
    </w:div>
    <w:div w:id="394009378">
      <w:bodyDiv w:val="1"/>
      <w:marLeft w:val="0"/>
      <w:marRight w:val="0"/>
      <w:marTop w:val="0"/>
      <w:marBottom w:val="0"/>
      <w:divBdr>
        <w:top w:val="none" w:sz="0" w:space="0" w:color="auto"/>
        <w:left w:val="none" w:sz="0" w:space="0" w:color="auto"/>
        <w:bottom w:val="none" w:sz="0" w:space="0" w:color="auto"/>
        <w:right w:val="none" w:sz="0" w:space="0" w:color="auto"/>
      </w:divBdr>
    </w:div>
    <w:div w:id="394158893">
      <w:bodyDiv w:val="1"/>
      <w:marLeft w:val="0"/>
      <w:marRight w:val="0"/>
      <w:marTop w:val="0"/>
      <w:marBottom w:val="0"/>
      <w:divBdr>
        <w:top w:val="none" w:sz="0" w:space="0" w:color="auto"/>
        <w:left w:val="none" w:sz="0" w:space="0" w:color="auto"/>
        <w:bottom w:val="none" w:sz="0" w:space="0" w:color="auto"/>
        <w:right w:val="none" w:sz="0" w:space="0" w:color="auto"/>
      </w:divBdr>
    </w:div>
    <w:div w:id="394278089">
      <w:bodyDiv w:val="1"/>
      <w:marLeft w:val="0"/>
      <w:marRight w:val="0"/>
      <w:marTop w:val="0"/>
      <w:marBottom w:val="0"/>
      <w:divBdr>
        <w:top w:val="none" w:sz="0" w:space="0" w:color="auto"/>
        <w:left w:val="none" w:sz="0" w:space="0" w:color="auto"/>
        <w:bottom w:val="none" w:sz="0" w:space="0" w:color="auto"/>
        <w:right w:val="none" w:sz="0" w:space="0" w:color="auto"/>
      </w:divBdr>
    </w:div>
    <w:div w:id="394472235">
      <w:bodyDiv w:val="1"/>
      <w:marLeft w:val="0"/>
      <w:marRight w:val="0"/>
      <w:marTop w:val="0"/>
      <w:marBottom w:val="0"/>
      <w:divBdr>
        <w:top w:val="none" w:sz="0" w:space="0" w:color="auto"/>
        <w:left w:val="none" w:sz="0" w:space="0" w:color="auto"/>
        <w:bottom w:val="none" w:sz="0" w:space="0" w:color="auto"/>
        <w:right w:val="none" w:sz="0" w:space="0" w:color="auto"/>
      </w:divBdr>
    </w:div>
    <w:div w:id="394743561">
      <w:bodyDiv w:val="1"/>
      <w:marLeft w:val="0"/>
      <w:marRight w:val="0"/>
      <w:marTop w:val="0"/>
      <w:marBottom w:val="0"/>
      <w:divBdr>
        <w:top w:val="none" w:sz="0" w:space="0" w:color="auto"/>
        <w:left w:val="none" w:sz="0" w:space="0" w:color="auto"/>
        <w:bottom w:val="none" w:sz="0" w:space="0" w:color="auto"/>
        <w:right w:val="none" w:sz="0" w:space="0" w:color="auto"/>
      </w:divBdr>
    </w:div>
    <w:div w:id="394931510">
      <w:bodyDiv w:val="1"/>
      <w:marLeft w:val="0"/>
      <w:marRight w:val="0"/>
      <w:marTop w:val="0"/>
      <w:marBottom w:val="0"/>
      <w:divBdr>
        <w:top w:val="none" w:sz="0" w:space="0" w:color="auto"/>
        <w:left w:val="none" w:sz="0" w:space="0" w:color="auto"/>
        <w:bottom w:val="none" w:sz="0" w:space="0" w:color="auto"/>
        <w:right w:val="none" w:sz="0" w:space="0" w:color="auto"/>
      </w:divBdr>
    </w:div>
    <w:div w:id="395665261">
      <w:bodyDiv w:val="1"/>
      <w:marLeft w:val="0"/>
      <w:marRight w:val="0"/>
      <w:marTop w:val="0"/>
      <w:marBottom w:val="0"/>
      <w:divBdr>
        <w:top w:val="none" w:sz="0" w:space="0" w:color="auto"/>
        <w:left w:val="none" w:sz="0" w:space="0" w:color="auto"/>
        <w:bottom w:val="none" w:sz="0" w:space="0" w:color="auto"/>
        <w:right w:val="none" w:sz="0" w:space="0" w:color="auto"/>
      </w:divBdr>
    </w:div>
    <w:div w:id="395709957">
      <w:bodyDiv w:val="1"/>
      <w:marLeft w:val="0"/>
      <w:marRight w:val="0"/>
      <w:marTop w:val="0"/>
      <w:marBottom w:val="0"/>
      <w:divBdr>
        <w:top w:val="none" w:sz="0" w:space="0" w:color="auto"/>
        <w:left w:val="none" w:sz="0" w:space="0" w:color="auto"/>
        <w:bottom w:val="none" w:sz="0" w:space="0" w:color="auto"/>
        <w:right w:val="none" w:sz="0" w:space="0" w:color="auto"/>
      </w:divBdr>
    </w:div>
    <w:div w:id="396711809">
      <w:bodyDiv w:val="1"/>
      <w:marLeft w:val="0"/>
      <w:marRight w:val="0"/>
      <w:marTop w:val="0"/>
      <w:marBottom w:val="0"/>
      <w:divBdr>
        <w:top w:val="none" w:sz="0" w:space="0" w:color="auto"/>
        <w:left w:val="none" w:sz="0" w:space="0" w:color="auto"/>
        <w:bottom w:val="none" w:sz="0" w:space="0" w:color="auto"/>
        <w:right w:val="none" w:sz="0" w:space="0" w:color="auto"/>
      </w:divBdr>
    </w:div>
    <w:div w:id="396901828">
      <w:bodyDiv w:val="1"/>
      <w:marLeft w:val="0"/>
      <w:marRight w:val="0"/>
      <w:marTop w:val="0"/>
      <w:marBottom w:val="0"/>
      <w:divBdr>
        <w:top w:val="none" w:sz="0" w:space="0" w:color="auto"/>
        <w:left w:val="none" w:sz="0" w:space="0" w:color="auto"/>
        <w:bottom w:val="none" w:sz="0" w:space="0" w:color="auto"/>
        <w:right w:val="none" w:sz="0" w:space="0" w:color="auto"/>
      </w:divBdr>
    </w:div>
    <w:div w:id="396904559">
      <w:bodyDiv w:val="1"/>
      <w:marLeft w:val="0"/>
      <w:marRight w:val="0"/>
      <w:marTop w:val="0"/>
      <w:marBottom w:val="0"/>
      <w:divBdr>
        <w:top w:val="none" w:sz="0" w:space="0" w:color="auto"/>
        <w:left w:val="none" w:sz="0" w:space="0" w:color="auto"/>
        <w:bottom w:val="none" w:sz="0" w:space="0" w:color="auto"/>
        <w:right w:val="none" w:sz="0" w:space="0" w:color="auto"/>
      </w:divBdr>
    </w:div>
    <w:div w:id="397216346">
      <w:bodyDiv w:val="1"/>
      <w:marLeft w:val="0"/>
      <w:marRight w:val="0"/>
      <w:marTop w:val="0"/>
      <w:marBottom w:val="0"/>
      <w:divBdr>
        <w:top w:val="none" w:sz="0" w:space="0" w:color="auto"/>
        <w:left w:val="none" w:sz="0" w:space="0" w:color="auto"/>
        <w:bottom w:val="none" w:sz="0" w:space="0" w:color="auto"/>
        <w:right w:val="none" w:sz="0" w:space="0" w:color="auto"/>
      </w:divBdr>
    </w:div>
    <w:div w:id="397359712">
      <w:bodyDiv w:val="1"/>
      <w:marLeft w:val="0"/>
      <w:marRight w:val="0"/>
      <w:marTop w:val="0"/>
      <w:marBottom w:val="0"/>
      <w:divBdr>
        <w:top w:val="none" w:sz="0" w:space="0" w:color="auto"/>
        <w:left w:val="none" w:sz="0" w:space="0" w:color="auto"/>
        <w:bottom w:val="none" w:sz="0" w:space="0" w:color="auto"/>
        <w:right w:val="none" w:sz="0" w:space="0" w:color="auto"/>
      </w:divBdr>
    </w:div>
    <w:div w:id="397441671">
      <w:bodyDiv w:val="1"/>
      <w:marLeft w:val="0"/>
      <w:marRight w:val="0"/>
      <w:marTop w:val="0"/>
      <w:marBottom w:val="0"/>
      <w:divBdr>
        <w:top w:val="none" w:sz="0" w:space="0" w:color="auto"/>
        <w:left w:val="none" w:sz="0" w:space="0" w:color="auto"/>
        <w:bottom w:val="none" w:sz="0" w:space="0" w:color="auto"/>
        <w:right w:val="none" w:sz="0" w:space="0" w:color="auto"/>
      </w:divBdr>
    </w:div>
    <w:div w:id="397674392">
      <w:bodyDiv w:val="1"/>
      <w:marLeft w:val="0"/>
      <w:marRight w:val="0"/>
      <w:marTop w:val="0"/>
      <w:marBottom w:val="0"/>
      <w:divBdr>
        <w:top w:val="none" w:sz="0" w:space="0" w:color="auto"/>
        <w:left w:val="none" w:sz="0" w:space="0" w:color="auto"/>
        <w:bottom w:val="none" w:sz="0" w:space="0" w:color="auto"/>
        <w:right w:val="none" w:sz="0" w:space="0" w:color="auto"/>
      </w:divBdr>
    </w:div>
    <w:div w:id="397749736">
      <w:bodyDiv w:val="1"/>
      <w:marLeft w:val="0"/>
      <w:marRight w:val="0"/>
      <w:marTop w:val="0"/>
      <w:marBottom w:val="0"/>
      <w:divBdr>
        <w:top w:val="none" w:sz="0" w:space="0" w:color="auto"/>
        <w:left w:val="none" w:sz="0" w:space="0" w:color="auto"/>
        <w:bottom w:val="none" w:sz="0" w:space="0" w:color="auto"/>
        <w:right w:val="none" w:sz="0" w:space="0" w:color="auto"/>
      </w:divBdr>
    </w:div>
    <w:div w:id="397948132">
      <w:bodyDiv w:val="1"/>
      <w:marLeft w:val="0"/>
      <w:marRight w:val="0"/>
      <w:marTop w:val="0"/>
      <w:marBottom w:val="0"/>
      <w:divBdr>
        <w:top w:val="none" w:sz="0" w:space="0" w:color="auto"/>
        <w:left w:val="none" w:sz="0" w:space="0" w:color="auto"/>
        <w:bottom w:val="none" w:sz="0" w:space="0" w:color="auto"/>
        <w:right w:val="none" w:sz="0" w:space="0" w:color="auto"/>
      </w:divBdr>
    </w:div>
    <w:div w:id="398089880">
      <w:bodyDiv w:val="1"/>
      <w:marLeft w:val="0"/>
      <w:marRight w:val="0"/>
      <w:marTop w:val="0"/>
      <w:marBottom w:val="0"/>
      <w:divBdr>
        <w:top w:val="none" w:sz="0" w:space="0" w:color="auto"/>
        <w:left w:val="none" w:sz="0" w:space="0" w:color="auto"/>
        <w:bottom w:val="none" w:sz="0" w:space="0" w:color="auto"/>
        <w:right w:val="none" w:sz="0" w:space="0" w:color="auto"/>
      </w:divBdr>
    </w:div>
    <w:div w:id="398793912">
      <w:bodyDiv w:val="1"/>
      <w:marLeft w:val="0"/>
      <w:marRight w:val="0"/>
      <w:marTop w:val="0"/>
      <w:marBottom w:val="0"/>
      <w:divBdr>
        <w:top w:val="none" w:sz="0" w:space="0" w:color="auto"/>
        <w:left w:val="none" w:sz="0" w:space="0" w:color="auto"/>
        <w:bottom w:val="none" w:sz="0" w:space="0" w:color="auto"/>
        <w:right w:val="none" w:sz="0" w:space="0" w:color="auto"/>
      </w:divBdr>
    </w:div>
    <w:div w:id="398944903">
      <w:bodyDiv w:val="1"/>
      <w:marLeft w:val="0"/>
      <w:marRight w:val="0"/>
      <w:marTop w:val="0"/>
      <w:marBottom w:val="0"/>
      <w:divBdr>
        <w:top w:val="none" w:sz="0" w:space="0" w:color="auto"/>
        <w:left w:val="none" w:sz="0" w:space="0" w:color="auto"/>
        <w:bottom w:val="none" w:sz="0" w:space="0" w:color="auto"/>
        <w:right w:val="none" w:sz="0" w:space="0" w:color="auto"/>
      </w:divBdr>
    </w:div>
    <w:div w:id="399139301">
      <w:bodyDiv w:val="1"/>
      <w:marLeft w:val="0"/>
      <w:marRight w:val="0"/>
      <w:marTop w:val="0"/>
      <w:marBottom w:val="0"/>
      <w:divBdr>
        <w:top w:val="none" w:sz="0" w:space="0" w:color="auto"/>
        <w:left w:val="none" w:sz="0" w:space="0" w:color="auto"/>
        <w:bottom w:val="none" w:sz="0" w:space="0" w:color="auto"/>
        <w:right w:val="none" w:sz="0" w:space="0" w:color="auto"/>
      </w:divBdr>
    </w:div>
    <w:div w:id="399405251">
      <w:bodyDiv w:val="1"/>
      <w:marLeft w:val="0"/>
      <w:marRight w:val="0"/>
      <w:marTop w:val="0"/>
      <w:marBottom w:val="0"/>
      <w:divBdr>
        <w:top w:val="none" w:sz="0" w:space="0" w:color="auto"/>
        <w:left w:val="none" w:sz="0" w:space="0" w:color="auto"/>
        <w:bottom w:val="none" w:sz="0" w:space="0" w:color="auto"/>
        <w:right w:val="none" w:sz="0" w:space="0" w:color="auto"/>
      </w:divBdr>
    </w:div>
    <w:div w:id="400252385">
      <w:bodyDiv w:val="1"/>
      <w:marLeft w:val="0"/>
      <w:marRight w:val="0"/>
      <w:marTop w:val="0"/>
      <w:marBottom w:val="0"/>
      <w:divBdr>
        <w:top w:val="none" w:sz="0" w:space="0" w:color="auto"/>
        <w:left w:val="none" w:sz="0" w:space="0" w:color="auto"/>
        <w:bottom w:val="none" w:sz="0" w:space="0" w:color="auto"/>
        <w:right w:val="none" w:sz="0" w:space="0" w:color="auto"/>
      </w:divBdr>
    </w:div>
    <w:div w:id="400373255">
      <w:bodyDiv w:val="1"/>
      <w:marLeft w:val="0"/>
      <w:marRight w:val="0"/>
      <w:marTop w:val="0"/>
      <w:marBottom w:val="0"/>
      <w:divBdr>
        <w:top w:val="none" w:sz="0" w:space="0" w:color="auto"/>
        <w:left w:val="none" w:sz="0" w:space="0" w:color="auto"/>
        <w:bottom w:val="none" w:sz="0" w:space="0" w:color="auto"/>
        <w:right w:val="none" w:sz="0" w:space="0" w:color="auto"/>
      </w:divBdr>
    </w:div>
    <w:div w:id="400490704">
      <w:bodyDiv w:val="1"/>
      <w:marLeft w:val="0"/>
      <w:marRight w:val="0"/>
      <w:marTop w:val="0"/>
      <w:marBottom w:val="0"/>
      <w:divBdr>
        <w:top w:val="none" w:sz="0" w:space="0" w:color="auto"/>
        <w:left w:val="none" w:sz="0" w:space="0" w:color="auto"/>
        <w:bottom w:val="none" w:sz="0" w:space="0" w:color="auto"/>
        <w:right w:val="none" w:sz="0" w:space="0" w:color="auto"/>
      </w:divBdr>
    </w:div>
    <w:div w:id="400522558">
      <w:bodyDiv w:val="1"/>
      <w:marLeft w:val="0"/>
      <w:marRight w:val="0"/>
      <w:marTop w:val="0"/>
      <w:marBottom w:val="0"/>
      <w:divBdr>
        <w:top w:val="none" w:sz="0" w:space="0" w:color="auto"/>
        <w:left w:val="none" w:sz="0" w:space="0" w:color="auto"/>
        <w:bottom w:val="none" w:sz="0" w:space="0" w:color="auto"/>
        <w:right w:val="none" w:sz="0" w:space="0" w:color="auto"/>
      </w:divBdr>
    </w:div>
    <w:div w:id="400756010">
      <w:bodyDiv w:val="1"/>
      <w:marLeft w:val="0"/>
      <w:marRight w:val="0"/>
      <w:marTop w:val="0"/>
      <w:marBottom w:val="0"/>
      <w:divBdr>
        <w:top w:val="none" w:sz="0" w:space="0" w:color="auto"/>
        <w:left w:val="none" w:sz="0" w:space="0" w:color="auto"/>
        <w:bottom w:val="none" w:sz="0" w:space="0" w:color="auto"/>
        <w:right w:val="none" w:sz="0" w:space="0" w:color="auto"/>
      </w:divBdr>
    </w:div>
    <w:div w:id="401028135">
      <w:bodyDiv w:val="1"/>
      <w:marLeft w:val="0"/>
      <w:marRight w:val="0"/>
      <w:marTop w:val="0"/>
      <w:marBottom w:val="0"/>
      <w:divBdr>
        <w:top w:val="none" w:sz="0" w:space="0" w:color="auto"/>
        <w:left w:val="none" w:sz="0" w:space="0" w:color="auto"/>
        <w:bottom w:val="none" w:sz="0" w:space="0" w:color="auto"/>
        <w:right w:val="none" w:sz="0" w:space="0" w:color="auto"/>
      </w:divBdr>
    </w:div>
    <w:div w:id="401217612">
      <w:bodyDiv w:val="1"/>
      <w:marLeft w:val="0"/>
      <w:marRight w:val="0"/>
      <w:marTop w:val="0"/>
      <w:marBottom w:val="0"/>
      <w:divBdr>
        <w:top w:val="none" w:sz="0" w:space="0" w:color="auto"/>
        <w:left w:val="none" w:sz="0" w:space="0" w:color="auto"/>
        <w:bottom w:val="none" w:sz="0" w:space="0" w:color="auto"/>
        <w:right w:val="none" w:sz="0" w:space="0" w:color="auto"/>
      </w:divBdr>
    </w:div>
    <w:div w:id="402724398">
      <w:bodyDiv w:val="1"/>
      <w:marLeft w:val="0"/>
      <w:marRight w:val="0"/>
      <w:marTop w:val="0"/>
      <w:marBottom w:val="0"/>
      <w:divBdr>
        <w:top w:val="none" w:sz="0" w:space="0" w:color="auto"/>
        <w:left w:val="none" w:sz="0" w:space="0" w:color="auto"/>
        <w:bottom w:val="none" w:sz="0" w:space="0" w:color="auto"/>
        <w:right w:val="none" w:sz="0" w:space="0" w:color="auto"/>
      </w:divBdr>
    </w:div>
    <w:div w:id="402794769">
      <w:bodyDiv w:val="1"/>
      <w:marLeft w:val="0"/>
      <w:marRight w:val="0"/>
      <w:marTop w:val="0"/>
      <w:marBottom w:val="0"/>
      <w:divBdr>
        <w:top w:val="none" w:sz="0" w:space="0" w:color="auto"/>
        <w:left w:val="none" w:sz="0" w:space="0" w:color="auto"/>
        <w:bottom w:val="none" w:sz="0" w:space="0" w:color="auto"/>
        <w:right w:val="none" w:sz="0" w:space="0" w:color="auto"/>
      </w:divBdr>
    </w:div>
    <w:div w:id="403257003">
      <w:bodyDiv w:val="1"/>
      <w:marLeft w:val="0"/>
      <w:marRight w:val="0"/>
      <w:marTop w:val="0"/>
      <w:marBottom w:val="0"/>
      <w:divBdr>
        <w:top w:val="none" w:sz="0" w:space="0" w:color="auto"/>
        <w:left w:val="none" w:sz="0" w:space="0" w:color="auto"/>
        <w:bottom w:val="none" w:sz="0" w:space="0" w:color="auto"/>
        <w:right w:val="none" w:sz="0" w:space="0" w:color="auto"/>
      </w:divBdr>
    </w:div>
    <w:div w:id="403650297">
      <w:bodyDiv w:val="1"/>
      <w:marLeft w:val="0"/>
      <w:marRight w:val="0"/>
      <w:marTop w:val="0"/>
      <w:marBottom w:val="0"/>
      <w:divBdr>
        <w:top w:val="none" w:sz="0" w:space="0" w:color="auto"/>
        <w:left w:val="none" w:sz="0" w:space="0" w:color="auto"/>
        <w:bottom w:val="none" w:sz="0" w:space="0" w:color="auto"/>
        <w:right w:val="none" w:sz="0" w:space="0" w:color="auto"/>
      </w:divBdr>
    </w:div>
    <w:div w:id="404108660">
      <w:bodyDiv w:val="1"/>
      <w:marLeft w:val="0"/>
      <w:marRight w:val="0"/>
      <w:marTop w:val="0"/>
      <w:marBottom w:val="0"/>
      <w:divBdr>
        <w:top w:val="none" w:sz="0" w:space="0" w:color="auto"/>
        <w:left w:val="none" w:sz="0" w:space="0" w:color="auto"/>
        <w:bottom w:val="none" w:sz="0" w:space="0" w:color="auto"/>
        <w:right w:val="none" w:sz="0" w:space="0" w:color="auto"/>
      </w:divBdr>
    </w:div>
    <w:div w:id="404647801">
      <w:bodyDiv w:val="1"/>
      <w:marLeft w:val="0"/>
      <w:marRight w:val="0"/>
      <w:marTop w:val="0"/>
      <w:marBottom w:val="0"/>
      <w:divBdr>
        <w:top w:val="none" w:sz="0" w:space="0" w:color="auto"/>
        <w:left w:val="none" w:sz="0" w:space="0" w:color="auto"/>
        <w:bottom w:val="none" w:sz="0" w:space="0" w:color="auto"/>
        <w:right w:val="none" w:sz="0" w:space="0" w:color="auto"/>
      </w:divBdr>
    </w:div>
    <w:div w:id="405148251">
      <w:bodyDiv w:val="1"/>
      <w:marLeft w:val="0"/>
      <w:marRight w:val="0"/>
      <w:marTop w:val="0"/>
      <w:marBottom w:val="0"/>
      <w:divBdr>
        <w:top w:val="none" w:sz="0" w:space="0" w:color="auto"/>
        <w:left w:val="none" w:sz="0" w:space="0" w:color="auto"/>
        <w:bottom w:val="none" w:sz="0" w:space="0" w:color="auto"/>
        <w:right w:val="none" w:sz="0" w:space="0" w:color="auto"/>
      </w:divBdr>
    </w:div>
    <w:div w:id="405151841">
      <w:bodyDiv w:val="1"/>
      <w:marLeft w:val="0"/>
      <w:marRight w:val="0"/>
      <w:marTop w:val="0"/>
      <w:marBottom w:val="0"/>
      <w:divBdr>
        <w:top w:val="none" w:sz="0" w:space="0" w:color="auto"/>
        <w:left w:val="none" w:sz="0" w:space="0" w:color="auto"/>
        <w:bottom w:val="none" w:sz="0" w:space="0" w:color="auto"/>
        <w:right w:val="none" w:sz="0" w:space="0" w:color="auto"/>
      </w:divBdr>
    </w:div>
    <w:div w:id="405955957">
      <w:bodyDiv w:val="1"/>
      <w:marLeft w:val="0"/>
      <w:marRight w:val="0"/>
      <w:marTop w:val="0"/>
      <w:marBottom w:val="0"/>
      <w:divBdr>
        <w:top w:val="none" w:sz="0" w:space="0" w:color="auto"/>
        <w:left w:val="none" w:sz="0" w:space="0" w:color="auto"/>
        <w:bottom w:val="none" w:sz="0" w:space="0" w:color="auto"/>
        <w:right w:val="none" w:sz="0" w:space="0" w:color="auto"/>
      </w:divBdr>
    </w:div>
    <w:div w:id="406076048">
      <w:bodyDiv w:val="1"/>
      <w:marLeft w:val="0"/>
      <w:marRight w:val="0"/>
      <w:marTop w:val="0"/>
      <w:marBottom w:val="0"/>
      <w:divBdr>
        <w:top w:val="none" w:sz="0" w:space="0" w:color="auto"/>
        <w:left w:val="none" w:sz="0" w:space="0" w:color="auto"/>
        <w:bottom w:val="none" w:sz="0" w:space="0" w:color="auto"/>
        <w:right w:val="none" w:sz="0" w:space="0" w:color="auto"/>
      </w:divBdr>
    </w:div>
    <w:div w:id="406348958">
      <w:bodyDiv w:val="1"/>
      <w:marLeft w:val="0"/>
      <w:marRight w:val="0"/>
      <w:marTop w:val="0"/>
      <w:marBottom w:val="0"/>
      <w:divBdr>
        <w:top w:val="none" w:sz="0" w:space="0" w:color="auto"/>
        <w:left w:val="none" w:sz="0" w:space="0" w:color="auto"/>
        <w:bottom w:val="none" w:sz="0" w:space="0" w:color="auto"/>
        <w:right w:val="none" w:sz="0" w:space="0" w:color="auto"/>
      </w:divBdr>
    </w:div>
    <w:div w:id="406613858">
      <w:bodyDiv w:val="1"/>
      <w:marLeft w:val="0"/>
      <w:marRight w:val="0"/>
      <w:marTop w:val="0"/>
      <w:marBottom w:val="0"/>
      <w:divBdr>
        <w:top w:val="none" w:sz="0" w:space="0" w:color="auto"/>
        <w:left w:val="none" w:sz="0" w:space="0" w:color="auto"/>
        <w:bottom w:val="none" w:sz="0" w:space="0" w:color="auto"/>
        <w:right w:val="none" w:sz="0" w:space="0" w:color="auto"/>
      </w:divBdr>
    </w:div>
    <w:div w:id="406850705">
      <w:bodyDiv w:val="1"/>
      <w:marLeft w:val="0"/>
      <w:marRight w:val="0"/>
      <w:marTop w:val="0"/>
      <w:marBottom w:val="0"/>
      <w:divBdr>
        <w:top w:val="none" w:sz="0" w:space="0" w:color="auto"/>
        <w:left w:val="none" w:sz="0" w:space="0" w:color="auto"/>
        <w:bottom w:val="none" w:sz="0" w:space="0" w:color="auto"/>
        <w:right w:val="none" w:sz="0" w:space="0" w:color="auto"/>
      </w:divBdr>
    </w:div>
    <w:div w:id="407075205">
      <w:bodyDiv w:val="1"/>
      <w:marLeft w:val="0"/>
      <w:marRight w:val="0"/>
      <w:marTop w:val="0"/>
      <w:marBottom w:val="0"/>
      <w:divBdr>
        <w:top w:val="none" w:sz="0" w:space="0" w:color="auto"/>
        <w:left w:val="none" w:sz="0" w:space="0" w:color="auto"/>
        <w:bottom w:val="none" w:sz="0" w:space="0" w:color="auto"/>
        <w:right w:val="none" w:sz="0" w:space="0" w:color="auto"/>
      </w:divBdr>
    </w:div>
    <w:div w:id="407658416">
      <w:bodyDiv w:val="1"/>
      <w:marLeft w:val="0"/>
      <w:marRight w:val="0"/>
      <w:marTop w:val="0"/>
      <w:marBottom w:val="0"/>
      <w:divBdr>
        <w:top w:val="none" w:sz="0" w:space="0" w:color="auto"/>
        <w:left w:val="none" w:sz="0" w:space="0" w:color="auto"/>
        <w:bottom w:val="none" w:sz="0" w:space="0" w:color="auto"/>
        <w:right w:val="none" w:sz="0" w:space="0" w:color="auto"/>
      </w:divBdr>
    </w:div>
    <w:div w:id="407922762">
      <w:bodyDiv w:val="1"/>
      <w:marLeft w:val="0"/>
      <w:marRight w:val="0"/>
      <w:marTop w:val="0"/>
      <w:marBottom w:val="0"/>
      <w:divBdr>
        <w:top w:val="none" w:sz="0" w:space="0" w:color="auto"/>
        <w:left w:val="none" w:sz="0" w:space="0" w:color="auto"/>
        <w:bottom w:val="none" w:sz="0" w:space="0" w:color="auto"/>
        <w:right w:val="none" w:sz="0" w:space="0" w:color="auto"/>
      </w:divBdr>
    </w:div>
    <w:div w:id="408043832">
      <w:bodyDiv w:val="1"/>
      <w:marLeft w:val="0"/>
      <w:marRight w:val="0"/>
      <w:marTop w:val="0"/>
      <w:marBottom w:val="0"/>
      <w:divBdr>
        <w:top w:val="none" w:sz="0" w:space="0" w:color="auto"/>
        <w:left w:val="none" w:sz="0" w:space="0" w:color="auto"/>
        <w:bottom w:val="none" w:sz="0" w:space="0" w:color="auto"/>
        <w:right w:val="none" w:sz="0" w:space="0" w:color="auto"/>
      </w:divBdr>
    </w:div>
    <w:div w:id="408044679">
      <w:bodyDiv w:val="1"/>
      <w:marLeft w:val="0"/>
      <w:marRight w:val="0"/>
      <w:marTop w:val="0"/>
      <w:marBottom w:val="0"/>
      <w:divBdr>
        <w:top w:val="none" w:sz="0" w:space="0" w:color="auto"/>
        <w:left w:val="none" w:sz="0" w:space="0" w:color="auto"/>
        <w:bottom w:val="none" w:sz="0" w:space="0" w:color="auto"/>
        <w:right w:val="none" w:sz="0" w:space="0" w:color="auto"/>
      </w:divBdr>
    </w:div>
    <w:div w:id="408113362">
      <w:bodyDiv w:val="1"/>
      <w:marLeft w:val="0"/>
      <w:marRight w:val="0"/>
      <w:marTop w:val="0"/>
      <w:marBottom w:val="0"/>
      <w:divBdr>
        <w:top w:val="none" w:sz="0" w:space="0" w:color="auto"/>
        <w:left w:val="none" w:sz="0" w:space="0" w:color="auto"/>
        <w:bottom w:val="none" w:sz="0" w:space="0" w:color="auto"/>
        <w:right w:val="none" w:sz="0" w:space="0" w:color="auto"/>
      </w:divBdr>
    </w:div>
    <w:div w:id="409158214">
      <w:bodyDiv w:val="1"/>
      <w:marLeft w:val="0"/>
      <w:marRight w:val="0"/>
      <w:marTop w:val="0"/>
      <w:marBottom w:val="0"/>
      <w:divBdr>
        <w:top w:val="none" w:sz="0" w:space="0" w:color="auto"/>
        <w:left w:val="none" w:sz="0" w:space="0" w:color="auto"/>
        <w:bottom w:val="none" w:sz="0" w:space="0" w:color="auto"/>
        <w:right w:val="none" w:sz="0" w:space="0" w:color="auto"/>
      </w:divBdr>
    </w:div>
    <w:div w:id="409742480">
      <w:bodyDiv w:val="1"/>
      <w:marLeft w:val="0"/>
      <w:marRight w:val="0"/>
      <w:marTop w:val="0"/>
      <w:marBottom w:val="0"/>
      <w:divBdr>
        <w:top w:val="none" w:sz="0" w:space="0" w:color="auto"/>
        <w:left w:val="none" w:sz="0" w:space="0" w:color="auto"/>
        <w:bottom w:val="none" w:sz="0" w:space="0" w:color="auto"/>
        <w:right w:val="none" w:sz="0" w:space="0" w:color="auto"/>
      </w:divBdr>
    </w:div>
    <w:div w:id="410204058">
      <w:bodyDiv w:val="1"/>
      <w:marLeft w:val="0"/>
      <w:marRight w:val="0"/>
      <w:marTop w:val="0"/>
      <w:marBottom w:val="0"/>
      <w:divBdr>
        <w:top w:val="none" w:sz="0" w:space="0" w:color="auto"/>
        <w:left w:val="none" w:sz="0" w:space="0" w:color="auto"/>
        <w:bottom w:val="none" w:sz="0" w:space="0" w:color="auto"/>
        <w:right w:val="none" w:sz="0" w:space="0" w:color="auto"/>
      </w:divBdr>
    </w:div>
    <w:div w:id="410396065">
      <w:bodyDiv w:val="1"/>
      <w:marLeft w:val="0"/>
      <w:marRight w:val="0"/>
      <w:marTop w:val="0"/>
      <w:marBottom w:val="0"/>
      <w:divBdr>
        <w:top w:val="none" w:sz="0" w:space="0" w:color="auto"/>
        <w:left w:val="none" w:sz="0" w:space="0" w:color="auto"/>
        <w:bottom w:val="none" w:sz="0" w:space="0" w:color="auto"/>
        <w:right w:val="none" w:sz="0" w:space="0" w:color="auto"/>
      </w:divBdr>
    </w:div>
    <w:div w:id="411006489">
      <w:bodyDiv w:val="1"/>
      <w:marLeft w:val="0"/>
      <w:marRight w:val="0"/>
      <w:marTop w:val="0"/>
      <w:marBottom w:val="0"/>
      <w:divBdr>
        <w:top w:val="none" w:sz="0" w:space="0" w:color="auto"/>
        <w:left w:val="none" w:sz="0" w:space="0" w:color="auto"/>
        <w:bottom w:val="none" w:sz="0" w:space="0" w:color="auto"/>
        <w:right w:val="none" w:sz="0" w:space="0" w:color="auto"/>
      </w:divBdr>
    </w:div>
    <w:div w:id="411049799">
      <w:bodyDiv w:val="1"/>
      <w:marLeft w:val="0"/>
      <w:marRight w:val="0"/>
      <w:marTop w:val="0"/>
      <w:marBottom w:val="0"/>
      <w:divBdr>
        <w:top w:val="none" w:sz="0" w:space="0" w:color="auto"/>
        <w:left w:val="none" w:sz="0" w:space="0" w:color="auto"/>
        <w:bottom w:val="none" w:sz="0" w:space="0" w:color="auto"/>
        <w:right w:val="none" w:sz="0" w:space="0" w:color="auto"/>
      </w:divBdr>
    </w:div>
    <w:div w:id="411439342">
      <w:bodyDiv w:val="1"/>
      <w:marLeft w:val="0"/>
      <w:marRight w:val="0"/>
      <w:marTop w:val="0"/>
      <w:marBottom w:val="0"/>
      <w:divBdr>
        <w:top w:val="none" w:sz="0" w:space="0" w:color="auto"/>
        <w:left w:val="none" w:sz="0" w:space="0" w:color="auto"/>
        <w:bottom w:val="none" w:sz="0" w:space="0" w:color="auto"/>
        <w:right w:val="none" w:sz="0" w:space="0" w:color="auto"/>
      </w:divBdr>
    </w:div>
    <w:div w:id="412162831">
      <w:bodyDiv w:val="1"/>
      <w:marLeft w:val="0"/>
      <w:marRight w:val="0"/>
      <w:marTop w:val="0"/>
      <w:marBottom w:val="0"/>
      <w:divBdr>
        <w:top w:val="none" w:sz="0" w:space="0" w:color="auto"/>
        <w:left w:val="none" w:sz="0" w:space="0" w:color="auto"/>
        <w:bottom w:val="none" w:sz="0" w:space="0" w:color="auto"/>
        <w:right w:val="none" w:sz="0" w:space="0" w:color="auto"/>
      </w:divBdr>
    </w:div>
    <w:div w:id="412432956">
      <w:bodyDiv w:val="1"/>
      <w:marLeft w:val="0"/>
      <w:marRight w:val="0"/>
      <w:marTop w:val="0"/>
      <w:marBottom w:val="0"/>
      <w:divBdr>
        <w:top w:val="none" w:sz="0" w:space="0" w:color="auto"/>
        <w:left w:val="none" w:sz="0" w:space="0" w:color="auto"/>
        <w:bottom w:val="none" w:sz="0" w:space="0" w:color="auto"/>
        <w:right w:val="none" w:sz="0" w:space="0" w:color="auto"/>
      </w:divBdr>
    </w:div>
    <w:div w:id="412505692">
      <w:bodyDiv w:val="1"/>
      <w:marLeft w:val="0"/>
      <w:marRight w:val="0"/>
      <w:marTop w:val="0"/>
      <w:marBottom w:val="0"/>
      <w:divBdr>
        <w:top w:val="none" w:sz="0" w:space="0" w:color="auto"/>
        <w:left w:val="none" w:sz="0" w:space="0" w:color="auto"/>
        <w:bottom w:val="none" w:sz="0" w:space="0" w:color="auto"/>
        <w:right w:val="none" w:sz="0" w:space="0" w:color="auto"/>
      </w:divBdr>
    </w:div>
    <w:div w:id="413623370">
      <w:bodyDiv w:val="1"/>
      <w:marLeft w:val="0"/>
      <w:marRight w:val="0"/>
      <w:marTop w:val="0"/>
      <w:marBottom w:val="0"/>
      <w:divBdr>
        <w:top w:val="none" w:sz="0" w:space="0" w:color="auto"/>
        <w:left w:val="none" w:sz="0" w:space="0" w:color="auto"/>
        <w:bottom w:val="none" w:sz="0" w:space="0" w:color="auto"/>
        <w:right w:val="none" w:sz="0" w:space="0" w:color="auto"/>
      </w:divBdr>
    </w:div>
    <w:div w:id="413627266">
      <w:bodyDiv w:val="1"/>
      <w:marLeft w:val="0"/>
      <w:marRight w:val="0"/>
      <w:marTop w:val="0"/>
      <w:marBottom w:val="0"/>
      <w:divBdr>
        <w:top w:val="none" w:sz="0" w:space="0" w:color="auto"/>
        <w:left w:val="none" w:sz="0" w:space="0" w:color="auto"/>
        <w:bottom w:val="none" w:sz="0" w:space="0" w:color="auto"/>
        <w:right w:val="none" w:sz="0" w:space="0" w:color="auto"/>
      </w:divBdr>
    </w:div>
    <w:div w:id="413825061">
      <w:bodyDiv w:val="1"/>
      <w:marLeft w:val="0"/>
      <w:marRight w:val="0"/>
      <w:marTop w:val="0"/>
      <w:marBottom w:val="0"/>
      <w:divBdr>
        <w:top w:val="none" w:sz="0" w:space="0" w:color="auto"/>
        <w:left w:val="none" w:sz="0" w:space="0" w:color="auto"/>
        <w:bottom w:val="none" w:sz="0" w:space="0" w:color="auto"/>
        <w:right w:val="none" w:sz="0" w:space="0" w:color="auto"/>
      </w:divBdr>
    </w:div>
    <w:div w:id="414133868">
      <w:bodyDiv w:val="1"/>
      <w:marLeft w:val="0"/>
      <w:marRight w:val="0"/>
      <w:marTop w:val="0"/>
      <w:marBottom w:val="0"/>
      <w:divBdr>
        <w:top w:val="none" w:sz="0" w:space="0" w:color="auto"/>
        <w:left w:val="none" w:sz="0" w:space="0" w:color="auto"/>
        <w:bottom w:val="none" w:sz="0" w:space="0" w:color="auto"/>
        <w:right w:val="none" w:sz="0" w:space="0" w:color="auto"/>
      </w:divBdr>
    </w:div>
    <w:div w:id="414253135">
      <w:bodyDiv w:val="1"/>
      <w:marLeft w:val="0"/>
      <w:marRight w:val="0"/>
      <w:marTop w:val="0"/>
      <w:marBottom w:val="0"/>
      <w:divBdr>
        <w:top w:val="none" w:sz="0" w:space="0" w:color="auto"/>
        <w:left w:val="none" w:sz="0" w:space="0" w:color="auto"/>
        <w:bottom w:val="none" w:sz="0" w:space="0" w:color="auto"/>
        <w:right w:val="none" w:sz="0" w:space="0" w:color="auto"/>
      </w:divBdr>
    </w:div>
    <w:div w:id="414979846">
      <w:bodyDiv w:val="1"/>
      <w:marLeft w:val="0"/>
      <w:marRight w:val="0"/>
      <w:marTop w:val="0"/>
      <w:marBottom w:val="0"/>
      <w:divBdr>
        <w:top w:val="none" w:sz="0" w:space="0" w:color="auto"/>
        <w:left w:val="none" w:sz="0" w:space="0" w:color="auto"/>
        <w:bottom w:val="none" w:sz="0" w:space="0" w:color="auto"/>
        <w:right w:val="none" w:sz="0" w:space="0" w:color="auto"/>
      </w:divBdr>
    </w:div>
    <w:div w:id="417021807">
      <w:bodyDiv w:val="1"/>
      <w:marLeft w:val="0"/>
      <w:marRight w:val="0"/>
      <w:marTop w:val="0"/>
      <w:marBottom w:val="0"/>
      <w:divBdr>
        <w:top w:val="none" w:sz="0" w:space="0" w:color="auto"/>
        <w:left w:val="none" w:sz="0" w:space="0" w:color="auto"/>
        <w:bottom w:val="none" w:sz="0" w:space="0" w:color="auto"/>
        <w:right w:val="none" w:sz="0" w:space="0" w:color="auto"/>
      </w:divBdr>
    </w:div>
    <w:div w:id="417287300">
      <w:bodyDiv w:val="1"/>
      <w:marLeft w:val="0"/>
      <w:marRight w:val="0"/>
      <w:marTop w:val="0"/>
      <w:marBottom w:val="0"/>
      <w:divBdr>
        <w:top w:val="none" w:sz="0" w:space="0" w:color="auto"/>
        <w:left w:val="none" w:sz="0" w:space="0" w:color="auto"/>
        <w:bottom w:val="none" w:sz="0" w:space="0" w:color="auto"/>
        <w:right w:val="none" w:sz="0" w:space="0" w:color="auto"/>
      </w:divBdr>
    </w:div>
    <w:div w:id="417335267">
      <w:bodyDiv w:val="1"/>
      <w:marLeft w:val="0"/>
      <w:marRight w:val="0"/>
      <w:marTop w:val="0"/>
      <w:marBottom w:val="0"/>
      <w:divBdr>
        <w:top w:val="none" w:sz="0" w:space="0" w:color="auto"/>
        <w:left w:val="none" w:sz="0" w:space="0" w:color="auto"/>
        <w:bottom w:val="none" w:sz="0" w:space="0" w:color="auto"/>
        <w:right w:val="none" w:sz="0" w:space="0" w:color="auto"/>
      </w:divBdr>
    </w:div>
    <w:div w:id="417748409">
      <w:bodyDiv w:val="1"/>
      <w:marLeft w:val="0"/>
      <w:marRight w:val="0"/>
      <w:marTop w:val="0"/>
      <w:marBottom w:val="0"/>
      <w:divBdr>
        <w:top w:val="none" w:sz="0" w:space="0" w:color="auto"/>
        <w:left w:val="none" w:sz="0" w:space="0" w:color="auto"/>
        <w:bottom w:val="none" w:sz="0" w:space="0" w:color="auto"/>
        <w:right w:val="none" w:sz="0" w:space="0" w:color="auto"/>
      </w:divBdr>
    </w:div>
    <w:div w:id="417750078">
      <w:bodyDiv w:val="1"/>
      <w:marLeft w:val="0"/>
      <w:marRight w:val="0"/>
      <w:marTop w:val="0"/>
      <w:marBottom w:val="0"/>
      <w:divBdr>
        <w:top w:val="none" w:sz="0" w:space="0" w:color="auto"/>
        <w:left w:val="none" w:sz="0" w:space="0" w:color="auto"/>
        <w:bottom w:val="none" w:sz="0" w:space="0" w:color="auto"/>
        <w:right w:val="none" w:sz="0" w:space="0" w:color="auto"/>
      </w:divBdr>
    </w:div>
    <w:div w:id="417792210">
      <w:bodyDiv w:val="1"/>
      <w:marLeft w:val="0"/>
      <w:marRight w:val="0"/>
      <w:marTop w:val="0"/>
      <w:marBottom w:val="0"/>
      <w:divBdr>
        <w:top w:val="none" w:sz="0" w:space="0" w:color="auto"/>
        <w:left w:val="none" w:sz="0" w:space="0" w:color="auto"/>
        <w:bottom w:val="none" w:sz="0" w:space="0" w:color="auto"/>
        <w:right w:val="none" w:sz="0" w:space="0" w:color="auto"/>
      </w:divBdr>
    </w:div>
    <w:div w:id="418059540">
      <w:bodyDiv w:val="1"/>
      <w:marLeft w:val="0"/>
      <w:marRight w:val="0"/>
      <w:marTop w:val="0"/>
      <w:marBottom w:val="0"/>
      <w:divBdr>
        <w:top w:val="none" w:sz="0" w:space="0" w:color="auto"/>
        <w:left w:val="none" w:sz="0" w:space="0" w:color="auto"/>
        <w:bottom w:val="none" w:sz="0" w:space="0" w:color="auto"/>
        <w:right w:val="none" w:sz="0" w:space="0" w:color="auto"/>
      </w:divBdr>
    </w:div>
    <w:div w:id="418524164">
      <w:bodyDiv w:val="1"/>
      <w:marLeft w:val="0"/>
      <w:marRight w:val="0"/>
      <w:marTop w:val="0"/>
      <w:marBottom w:val="0"/>
      <w:divBdr>
        <w:top w:val="none" w:sz="0" w:space="0" w:color="auto"/>
        <w:left w:val="none" w:sz="0" w:space="0" w:color="auto"/>
        <w:bottom w:val="none" w:sz="0" w:space="0" w:color="auto"/>
        <w:right w:val="none" w:sz="0" w:space="0" w:color="auto"/>
      </w:divBdr>
    </w:div>
    <w:div w:id="419177406">
      <w:bodyDiv w:val="1"/>
      <w:marLeft w:val="0"/>
      <w:marRight w:val="0"/>
      <w:marTop w:val="0"/>
      <w:marBottom w:val="0"/>
      <w:divBdr>
        <w:top w:val="none" w:sz="0" w:space="0" w:color="auto"/>
        <w:left w:val="none" w:sz="0" w:space="0" w:color="auto"/>
        <w:bottom w:val="none" w:sz="0" w:space="0" w:color="auto"/>
        <w:right w:val="none" w:sz="0" w:space="0" w:color="auto"/>
      </w:divBdr>
    </w:div>
    <w:div w:id="419253878">
      <w:bodyDiv w:val="1"/>
      <w:marLeft w:val="0"/>
      <w:marRight w:val="0"/>
      <w:marTop w:val="0"/>
      <w:marBottom w:val="0"/>
      <w:divBdr>
        <w:top w:val="none" w:sz="0" w:space="0" w:color="auto"/>
        <w:left w:val="none" w:sz="0" w:space="0" w:color="auto"/>
        <w:bottom w:val="none" w:sz="0" w:space="0" w:color="auto"/>
        <w:right w:val="none" w:sz="0" w:space="0" w:color="auto"/>
      </w:divBdr>
    </w:div>
    <w:div w:id="419496013">
      <w:bodyDiv w:val="1"/>
      <w:marLeft w:val="0"/>
      <w:marRight w:val="0"/>
      <w:marTop w:val="0"/>
      <w:marBottom w:val="0"/>
      <w:divBdr>
        <w:top w:val="none" w:sz="0" w:space="0" w:color="auto"/>
        <w:left w:val="none" w:sz="0" w:space="0" w:color="auto"/>
        <w:bottom w:val="none" w:sz="0" w:space="0" w:color="auto"/>
        <w:right w:val="none" w:sz="0" w:space="0" w:color="auto"/>
      </w:divBdr>
    </w:div>
    <w:div w:id="419496998">
      <w:bodyDiv w:val="1"/>
      <w:marLeft w:val="0"/>
      <w:marRight w:val="0"/>
      <w:marTop w:val="0"/>
      <w:marBottom w:val="0"/>
      <w:divBdr>
        <w:top w:val="none" w:sz="0" w:space="0" w:color="auto"/>
        <w:left w:val="none" w:sz="0" w:space="0" w:color="auto"/>
        <w:bottom w:val="none" w:sz="0" w:space="0" w:color="auto"/>
        <w:right w:val="none" w:sz="0" w:space="0" w:color="auto"/>
      </w:divBdr>
    </w:div>
    <w:div w:id="420026032">
      <w:bodyDiv w:val="1"/>
      <w:marLeft w:val="0"/>
      <w:marRight w:val="0"/>
      <w:marTop w:val="0"/>
      <w:marBottom w:val="0"/>
      <w:divBdr>
        <w:top w:val="none" w:sz="0" w:space="0" w:color="auto"/>
        <w:left w:val="none" w:sz="0" w:space="0" w:color="auto"/>
        <w:bottom w:val="none" w:sz="0" w:space="0" w:color="auto"/>
        <w:right w:val="none" w:sz="0" w:space="0" w:color="auto"/>
      </w:divBdr>
    </w:div>
    <w:div w:id="420836596">
      <w:bodyDiv w:val="1"/>
      <w:marLeft w:val="0"/>
      <w:marRight w:val="0"/>
      <w:marTop w:val="0"/>
      <w:marBottom w:val="0"/>
      <w:divBdr>
        <w:top w:val="none" w:sz="0" w:space="0" w:color="auto"/>
        <w:left w:val="none" w:sz="0" w:space="0" w:color="auto"/>
        <w:bottom w:val="none" w:sz="0" w:space="0" w:color="auto"/>
        <w:right w:val="none" w:sz="0" w:space="0" w:color="auto"/>
      </w:divBdr>
    </w:div>
    <w:div w:id="421417637">
      <w:bodyDiv w:val="1"/>
      <w:marLeft w:val="0"/>
      <w:marRight w:val="0"/>
      <w:marTop w:val="0"/>
      <w:marBottom w:val="0"/>
      <w:divBdr>
        <w:top w:val="none" w:sz="0" w:space="0" w:color="auto"/>
        <w:left w:val="none" w:sz="0" w:space="0" w:color="auto"/>
        <w:bottom w:val="none" w:sz="0" w:space="0" w:color="auto"/>
        <w:right w:val="none" w:sz="0" w:space="0" w:color="auto"/>
      </w:divBdr>
    </w:div>
    <w:div w:id="421419897">
      <w:bodyDiv w:val="1"/>
      <w:marLeft w:val="0"/>
      <w:marRight w:val="0"/>
      <w:marTop w:val="0"/>
      <w:marBottom w:val="0"/>
      <w:divBdr>
        <w:top w:val="none" w:sz="0" w:space="0" w:color="auto"/>
        <w:left w:val="none" w:sz="0" w:space="0" w:color="auto"/>
        <w:bottom w:val="none" w:sz="0" w:space="0" w:color="auto"/>
        <w:right w:val="none" w:sz="0" w:space="0" w:color="auto"/>
      </w:divBdr>
    </w:div>
    <w:div w:id="421684234">
      <w:bodyDiv w:val="1"/>
      <w:marLeft w:val="0"/>
      <w:marRight w:val="0"/>
      <w:marTop w:val="0"/>
      <w:marBottom w:val="0"/>
      <w:divBdr>
        <w:top w:val="none" w:sz="0" w:space="0" w:color="auto"/>
        <w:left w:val="none" w:sz="0" w:space="0" w:color="auto"/>
        <w:bottom w:val="none" w:sz="0" w:space="0" w:color="auto"/>
        <w:right w:val="none" w:sz="0" w:space="0" w:color="auto"/>
      </w:divBdr>
    </w:div>
    <w:div w:id="421728878">
      <w:bodyDiv w:val="1"/>
      <w:marLeft w:val="0"/>
      <w:marRight w:val="0"/>
      <w:marTop w:val="0"/>
      <w:marBottom w:val="0"/>
      <w:divBdr>
        <w:top w:val="none" w:sz="0" w:space="0" w:color="auto"/>
        <w:left w:val="none" w:sz="0" w:space="0" w:color="auto"/>
        <w:bottom w:val="none" w:sz="0" w:space="0" w:color="auto"/>
        <w:right w:val="none" w:sz="0" w:space="0" w:color="auto"/>
      </w:divBdr>
    </w:div>
    <w:div w:id="421949041">
      <w:bodyDiv w:val="1"/>
      <w:marLeft w:val="0"/>
      <w:marRight w:val="0"/>
      <w:marTop w:val="0"/>
      <w:marBottom w:val="0"/>
      <w:divBdr>
        <w:top w:val="none" w:sz="0" w:space="0" w:color="auto"/>
        <w:left w:val="none" w:sz="0" w:space="0" w:color="auto"/>
        <w:bottom w:val="none" w:sz="0" w:space="0" w:color="auto"/>
        <w:right w:val="none" w:sz="0" w:space="0" w:color="auto"/>
      </w:divBdr>
    </w:div>
    <w:div w:id="422068042">
      <w:bodyDiv w:val="1"/>
      <w:marLeft w:val="0"/>
      <w:marRight w:val="0"/>
      <w:marTop w:val="0"/>
      <w:marBottom w:val="0"/>
      <w:divBdr>
        <w:top w:val="none" w:sz="0" w:space="0" w:color="auto"/>
        <w:left w:val="none" w:sz="0" w:space="0" w:color="auto"/>
        <w:bottom w:val="none" w:sz="0" w:space="0" w:color="auto"/>
        <w:right w:val="none" w:sz="0" w:space="0" w:color="auto"/>
      </w:divBdr>
    </w:div>
    <w:div w:id="422143754">
      <w:bodyDiv w:val="1"/>
      <w:marLeft w:val="0"/>
      <w:marRight w:val="0"/>
      <w:marTop w:val="0"/>
      <w:marBottom w:val="0"/>
      <w:divBdr>
        <w:top w:val="none" w:sz="0" w:space="0" w:color="auto"/>
        <w:left w:val="none" w:sz="0" w:space="0" w:color="auto"/>
        <w:bottom w:val="none" w:sz="0" w:space="0" w:color="auto"/>
        <w:right w:val="none" w:sz="0" w:space="0" w:color="auto"/>
      </w:divBdr>
    </w:div>
    <w:div w:id="422186110">
      <w:bodyDiv w:val="1"/>
      <w:marLeft w:val="0"/>
      <w:marRight w:val="0"/>
      <w:marTop w:val="0"/>
      <w:marBottom w:val="0"/>
      <w:divBdr>
        <w:top w:val="none" w:sz="0" w:space="0" w:color="auto"/>
        <w:left w:val="none" w:sz="0" w:space="0" w:color="auto"/>
        <w:bottom w:val="none" w:sz="0" w:space="0" w:color="auto"/>
        <w:right w:val="none" w:sz="0" w:space="0" w:color="auto"/>
      </w:divBdr>
    </w:div>
    <w:div w:id="422261005">
      <w:bodyDiv w:val="1"/>
      <w:marLeft w:val="0"/>
      <w:marRight w:val="0"/>
      <w:marTop w:val="0"/>
      <w:marBottom w:val="0"/>
      <w:divBdr>
        <w:top w:val="none" w:sz="0" w:space="0" w:color="auto"/>
        <w:left w:val="none" w:sz="0" w:space="0" w:color="auto"/>
        <w:bottom w:val="none" w:sz="0" w:space="0" w:color="auto"/>
        <w:right w:val="none" w:sz="0" w:space="0" w:color="auto"/>
      </w:divBdr>
    </w:div>
    <w:div w:id="422336108">
      <w:bodyDiv w:val="1"/>
      <w:marLeft w:val="0"/>
      <w:marRight w:val="0"/>
      <w:marTop w:val="0"/>
      <w:marBottom w:val="0"/>
      <w:divBdr>
        <w:top w:val="none" w:sz="0" w:space="0" w:color="auto"/>
        <w:left w:val="none" w:sz="0" w:space="0" w:color="auto"/>
        <w:bottom w:val="none" w:sz="0" w:space="0" w:color="auto"/>
        <w:right w:val="none" w:sz="0" w:space="0" w:color="auto"/>
      </w:divBdr>
    </w:div>
    <w:div w:id="424345973">
      <w:bodyDiv w:val="1"/>
      <w:marLeft w:val="0"/>
      <w:marRight w:val="0"/>
      <w:marTop w:val="0"/>
      <w:marBottom w:val="0"/>
      <w:divBdr>
        <w:top w:val="none" w:sz="0" w:space="0" w:color="auto"/>
        <w:left w:val="none" w:sz="0" w:space="0" w:color="auto"/>
        <w:bottom w:val="none" w:sz="0" w:space="0" w:color="auto"/>
        <w:right w:val="none" w:sz="0" w:space="0" w:color="auto"/>
      </w:divBdr>
    </w:div>
    <w:div w:id="424420649">
      <w:bodyDiv w:val="1"/>
      <w:marLeft w:val="0"/>
      <w:marRight w:val="0"/>
      <w:marTop w:val="0"/>
      <w:marBottom w:val="0"/>
      <w:divBdr>
        <w:top w:val="none" w:sz="0" w:space="0" w:color="auto"/>
        <w:left w:val="none" w:sz="0" w:space="0" w:color="auto"/>
        <w:bottom w:val="none" w:sz="0" w:space="0" w:color="auto"/>
        <w:right w:val="none" w:sz="0" w:space="0" w:color="auto"/>
      </w:divBdr>
    </w:div>
    <w:div w:id="424426828">
      <w:bodyDiv w:val="1"/>
      <w:marLeft w:val="0"/>
      <w:marRight w:val="0"/>
      <w:marTop w:val="0"/>
      <w:marBottom w:val="0"/>
      <w:divBdr>
        <w:top w:val="none" w:sz="0" w:space="0" w:color="auto"/>
        <w:left w:val="none" w:sz="0" w:space="0" w:color="auto"/>
        <w:bottom w:val="none" w:sz="0" w:space="0" w:color="auto"/>
        <w:right w:val="none" w:sz="0" w:space="0" w:color="auto"/>
      </w:divBdr>
    </w:div>
    <w:div w:id="425151474">
      <w:bodyDiv w:val="1"/>
      <w:marLeft w:val="0"/>
      <w:marRight w:val="0"/>
      <w:marTop w:val="0"/>
      <w:marBottom w:val="0"/>
      <w:divBdr>
        <w:top w:val="none" w:sz="0" w:space="0" w:color="auto"/>
        <w:left w:val="none" w:sz="0" w:space="0" w:color="auto"/>
        <w:bottom w:val="none" w:sz="0" w:space="0" w:color="auto"/>
        <w:right w:val="none" w:sz="0" w:space="0" w:color="auto"/>
      </w:divBdr>
    </w:div>
    <w:div w:id="425662513">
      <w:bodyDiv w:val="1"/>
      <w:marLeft w:val="0"/>
      <w:marRight w:val="0"/>
      <w:marTop w:val="0"/>
      <w:marBottom w:val="0"/>
      <w:divBdr>
        <w:top w:val="none" w:sz="0" w:space="0" w:color="auto"/>
        <w:left w:val="none" w:sz="0" w:space="0" w:color="auto"/>
        <w:bottom w:val="none" w:sz="0" w:space="0" w:color="auto"/>
        <w:right w:val="none" w:sz="0" w:space="0" w:color="auto"/>
      </w:divBdr>
    </w:div>
    <w:div w:id="426387760">
      <w:bodyDiv w:val="1"/>
      <w:marLeft w:val="0"/>
      <w:marRight w:val="0"/>
      <w:marTop w:val="0"/>
      <w:marBottom w:val="0"/>
      <w:divBdr>
        <w:top w:val="none" w:sz="0" w:space="0" w:color="auto"/>
        <w:left w:val="none" w:sz="0" w:space="0" w:color="auto"/>
        <w:bottom w:val="none" w:sz="0" w:space="0" w:color="auto"/>
        <w:right w:val="none" w:sz="0" w:space="0" w:color="auto"/>
      </w:divBdr>
    </w:div>
    <w:div w:id="426388896">
      <w:bodyDiv w:val="1"/>
      <w:marLeft w:val="0"/>
      <w:marRight w:val="0"/>
      <w:marTop w:val="0"/>
      <w:marBottom w:val="0"/>
      <w:divBdr>
        <w:top w:val="none" w:sz="0" w:space="0" w:color="auto"/>
        <w:left w:val="none" w:sz="0" w:space="0" w:color="auto"/>
        <w:bottom w:val="none" w:sz="0" w:space="0" w:color="auto"/>
        <w:right w:val="none" w:sz="0" w:space="0" w:color="auto"/>
      </w:divBdr>
    </w:div>
    <w:div w:id="426772579">
      <w:bodyDiv w:val="1"/>
      <w:marLeft w:val="0"/>
      <w:marRight w:val="0"/>
      <w:marTop w:val="0"/>
      <w:marBottom w:val="0"/>
      <w:divBdr>
        <w:top w:val="none" w:sz="0" w:space="0" w:color="auto"/>
        <w:left w:val="none" w:sz="0" w:space="0" w:color="auto"/>
        <w:bottom w:val="none" w:sz="0" w:space="0" w:color="auto"/>
        <w:right w:val="none" w:sz="0" w:space="0" w:color="auto"/>
      </w:divBdr>
    </w:div>
    <w:div w:id="427048906">
      <w:bodyDiv w:val="1"/>
      <w:marLeft w:val="0"/>
      <w:marRight w:val="0"/>
      <w:marTop w:val="0"/>
      <w:marBottom w:val="0"/>
      <w:divBdr>
        <w:top w:val="none" w:sz="0" w:space="0" w:color="auto"/>
        <w:left w:val="none" w:sz="0" w:space="0" w:color="auto"/>
        <w:bottom w:val="none" w:sz="0" w:space="0" w:color="auto"/>
        <w:right w:val="none" w:sz="0" w:space="0" w:color="auto"/>
      </w:divBdr>
    </w:div>
    <w:div w:id="427433056">
      <w:bodyDiv w:val="1"/>
      <w:marLeft w:val="0"/>
      <w:marRight w:val="0"/>
      <w:marTop w:val="0"/>
      <w:marBottom w:val="0"/>
      <w:divBdr>
        <w:top w:val="none" w:sz="0" w:space="0" w:color="auto"/>
        <w:left w:val="none" w:sz="0" w:space="0" w:color="auto"/>
        <w:bottom w:val="none" w:sz="0" w:space="0" w:color="auto"/>
        <w:right w:val="none" w:sz="0" w:space="0" w:color="auto"/>
      </w:divBdr>
    </w:div>
    <w:div w:id="427653721">
      <w:bodyDiv w:val="1"/>
      <w:marLeft w:val="0"/>
      <w:marRight w:val="0"/>
      <w:marTop w:val="0"/>
      <w:marBottom w:val="0"/>
      <w:divBdr>
        <w:top w:val="none" w:sz="0" w:space="0" w:color="auto"/>
        <w:left w:val="none" w:sz="0" w:space="0" w:color="auto"/>
        <w:bottom w:val="none" w:sz="0" w:space="0" w:color="auto"/>
        <w:right w:val="none" w:sz="0" w:space="0" w:color="auto"/>
      </w:divBdr>
    </w:div>
    <w:div w:id="427771629">
      <w:bodyDiv w:val="1"/>
      <w:marLeft w:val="0"/>
      <w:marRight w:val="0"/>
      <w:marTop w:val="0"/>
      <w:marBottom w:val="0"/>
      <w:divBdr>
        <w:top w:val="none" w:sz="0" w:space="0" w:color="auto"/>
        <w:left w:val="none" w:sz="0" w:space="0" w:color="auto"/>
        <w:bottom w:val="none" w:sz="0" w:space="0" w:color="auto"/>
        <w:right w:val="none" w:sz="0" w:space="0" w:color="auto"/>
      </w:divBdr>
    </w:div>
    <w:div w:id="428545771">
      <w:bodyDiv w:val="1"/>
      <w:marLeft w:val="0"/>
      <w:marRight w:val="0"/>
      <w:marTop w:val="0"/>
      <w:marBottom w:val="0"/>
      <w:divBdr>
        <w:top w:val="none" w:sz="0" w:space="0" w:color="auto"/>
        <w:left w:val="none" w:sz="0" w:space="0" w:color="auto"/>
        <w:bottom w:val="none" w:sz="0" w:space="0" w:color="auto"/>
        <w:right w:val="none" w:sz="0" w:space="0" w:color="auto"/>
      </w:divBdr>
    </w:div>
    <w:div w:id="428819829">
      <w:bodyDiv w:val="1"/>
      <w:marLeft w:val="0"/>
      <w:marRight w:val="0"/>
      <w:marTop w:val="0"/>
      <w:marBottom w:val="0"/>
      <w:divBdr>
        <w:top w:val="none" w:sz="0" w:space="0" w:color="auto"/>
        <w:left w:val="none" w:sz="0" w:space="0" w:color="auto"/>
        <w:bottom w:val="none" w:sz="0" w:space="0" w:color="auto"/>
        <w:right w:val="none" w:sz="0" w:space="0" w:color="auto"/>
      </w:divBdr>
    </w:div>
    <w:div w:id="429005139">
      <w:bodyDiv w:val="1"/>
      <w:marLeft w:val="0"/>
      <w:marRight w:val="0"/>
      <w:marTop w:val="0"/>
      <w:marBottom w:val="0"/>
      <w:divBdr>
        <w:top w:val="none" w:sz="0" w:space="0" w:color="auto"/>
        <w:left w:val="none" w:sz="0" w:space="0" w:color="auto"/>
        <w:bottom w:val="none" w:sz="0" w:space="0" w:color="auto"/>
        <w:right w:val="none" w:sz="0" w:space="0" w:color="auto"/>
      </w:divBdr>
    </w:div>
    <w:div w:id="429354535">
      <w:bodyDiv w:val="1"/>
      <w:marLeft w:val="0"/>
      <w:marRight w:val="0"/>
      <w:marTop w:val="0"/>
      <w:marBottom w:val="0"/>
      <w:divBdr>
        <w:top w:val="none" w:sz="0" w:space="0" w:color="auto"/>
        <w:left w:val="none" w:sz="0" w:space="0" w:color="auto"/>
        <w:bottom w:val="none" w:sz="0" w:space="0" w:color="auto"/>
        <w:right w:val="none" w:sz="0" w:space="0" w:color="auto"/>
      </w:divBdr>
    </w:div>
    <w:div w:id="429667297">
      <w:bodyDiv w:val="1"/>
      <w:marLeft w:val="0"/>
      <w:marRight w:val="0"/>
      <w:marTop w:val="0"/>
      <w:marBottom w:val="0"/>
      <w:divBdr>
        <w:top w:val="none" w:sz="0" w:space="0" w:color="auto"/>
        <w:left w:val="none" w:sz="0" w:space="0" w:color="auto"/>
        <w:bottom w:val="none" w:sz="0" w:space="0" w:color="auto"/>
        <w:right w:val="none" w:sz="0" w:space="0" w:color="auto"/>
      </w:divBdr>
    </w:div>
    <w:div w:id="430053146">
      <w:bodyDiv w:val="1"/>
      <w:marLeft w:val="0"/>
      <w:marRight w:val="0"/>
      <w:marTop w:val="0"/>
      <w:marBottom w:val="0"/>
      <w:divBdr>
        <w:top w:val="none" w:sz="0" w:space="0" w:color="auto"/>
        <w:left w:val="none" w:sz="0" w:space="0" w:color="auto"/>
        <w:bottom w:val="none" w:sz="0" w:space="0" w:color="auto"/>
        <w:right w:val="none" w:sz="0" w:space="0" w:color="auto"/>
      </w:divBdr>
    </w:div>
    <w:div w:id="430273500">
      <w:bodyDiv w:val="1"/>
      <w:marLeft w:val="0"/>
      <w:marRight w:val="0"/>
      <w:marTop w:val="0"/>
      <w:marBottom w:val="0"/>
      <w:divBdr>
        <w:top w:val="none" w:sz="0" w:space="0" w:color="auto"/>
        <w:left w:val="none" w:sz="0" w:space="0" w:color="auto"/>
        <w:bottom w:val="none" w:sz="0" w:space="0" w:color="auto"/>
        <w:right w:val="none" w:sz="0" w:space="0" w:color="auto"/>
      </w:divBdr>
    </w:div>
    <w:div w:id="430589693">
      <w:bodyDiv w:val="1"/>
      <w:marLeft w:val="0"/>
      <w:marRight w:val="0"/>
      <w:marTop w:val="0"/>
      <w:marBottom w:val="0"/>
      <w:divBdr>
        <w:top w:val="none" w:sz="0" w:space="0" w:color="auto"/>
        <w:left w:val="none" w:sz="0" w:space="0" w:color="auto"/>
        <w:bottom w:val="none" w:sz="0" w:space="0" w:color="auto"/>
        <w:right w:val="none" w:sz="0" w:space="0" w:color="auto"/>
      </w:divBdr>
    </w:div>
    <w:div w:id="430708559">
      <w:bodyDiv w:val="1"/>
      <w:marLeft w:val="0"/>
      <w:marRight w:val="0"/>
      <w:marTop w:val="0"/>
      <w:marBottom w:val="0"/>
      <w:divBdr>
        <w:top w:val="none" w:sz="0" w:space="0" w:color="auto"/>
        <w:left w:val="none" w:sz="0" w:space="0" w:color="auto"/>
        <w:bottom w:val="none" w:sz="0" w:space="0" w:color="auto"/>
        <w:right w:val="none" w:sz="0" w:space="0" w:color="auto"/>
      </w:divBdr>
    </w:div>
    <w:div w:id="431054039">
      <w:bodyDiv w:val="1"/>
      <w:marLeft w:val="0"/>
      <w:marRight w:val="0"/>
      <w:marTop w:val="0"/>
      <w:marBottom w:val="0"/>
      <w:divBdr>
        <w:top w:val="none" w:sz="0" w:space="0" w:color="auto"/>
        <w:left w:val="none" w:sz="0" w:space="0" w:color="auto"/>
        <w:bottom w:val="none" w:sz="0" w:space="0" w:color="auto"/>
        <w:right w:val="none" w:sz="0" w:space="0" w:color="auto"/>
      </w:divBdr>
    </w:div>
    <w:div w:id="431556531">
      <w:bodyDiv w:val="1"/>
      <w:marLeft w:val="0"/>
      <w:marRight w:val="0"/>
      <w:marTop w:val="0"/>
      <w:marBottom w:val="0"/>
      <w:divBdr>
        <w:top w:val="none" w:sz="0" w:space="0" w:color="auto"/>
        <w:left w:val="none" w:sz="0" w:space="0" w:color="auto"/>
        <w:bottom w:val="none" w:sz="0" w:space="0" w:color="auto"/>
        <w:right w:val="none" w:sz="0" w:space="0" w:color="auto"/>
      </w:divBdr>
    </w:div>
    <w:div w:id="431633626">
      <w:bodyDiv w:val="1"/>
      <w:marLeft w:val="0"/>
      <w:marRight w:val="0"/>
      <w:marTop w:val="0"/>
      <w:marBottom w:val="0"/>
      <w:divBdr>
        <w:top w:val="none" w:sz="0" w:space="0" w:color="auto"/>
        <w:left w:val="none" w:sz="0" w:space="0" w:color="auto"/>
        <w:bottom w:val="none" w:sz="0" w:space="0" w:color="auto"/>
        <w:right w:val="none" w:sz="0" w:space="0" w:color="auto"/>
      </w:divBdr>
    </w:div>
    <w:div w:id="431702933">
      <w:bodyDiv w:val="1"/>
      <w:marLeft w:val="0"/>
      <w:marRight w:val="0"/>
      <w:marTop w:val="0"/>
      <w:marBottom w:val="0"/>
      <w:divBdr>
        <w:top w:val="none" w:sz="0" w:space="0" w:color="auto"/>
        <w:left w:val="none" w:sz="0" w:space="0" w:color="auto"/>
        <w:bottom w:val="none" w:sz="0" w:space="0" w:color="auto"/>
        <w:right w:val="none" w:sz="0" w:space="0" w:color="auto"/>
      </w:divBdr>
    </w:div>
    <w:div w:id="431971678">
      <w:bodyDiv w:val="1"/>
      <w:marLeft w:val="0"/>
      <w:marRight w:val="0"/>
      <w:marTop w:val="0"/>
      <w:marBottom w:val="0"/>
      <w:divBdr>
        <w:top w:val="none" w:sz="0" w:space="0" w:color="auto"/>
        <w:left w:val="none" w:sz="0" w:space="0" w:color="auto"/>
        <w:bottom w:val="none" w:sz="0" w:space="0" w:color="auto"/>
        <w:right w:val="none" w:sz="0" w:space="0" w:color="auto"/>
      </w:divBdr>
    </w:div>
    <w:div w:id="432676779">
      <w:bodyDiv w:val="1"/>
      <w:marLeft w:val="0"/>
      <w:marRight w:val="0"/>
      <w:marTop w:val="0"/>
      <w:marBottom w:val="0"/>
      <w:divBdr>
        <w:top w:val="none" w:sz="0" w:space="0" w:color="auto"/>
        <w:left w:val="none" w:sz="0" w:space="0" w:color="auto"/>
        <w:bottom w:val="none" w:sz="0" w:space="0" w:color="auto"/>
        <w:right w:val="none" w:sz="0" w:space="0" w:color="auto"/>
      </w:divBdr>
    </w:div>
    <w:div w:id="432944762">
      <w:bodyDiv w:val="1"/>
      <w:marLeft w:val="0"/>
      <w:marRight w:val="0"/>
      <w:marTop w:val="0"/>
      <w:marBottom w:val="0"/>
      <w:divBdr>
        <w:top w:val="none" w:sz="0" w:space="0" w:color="auto"/>
        <w:left w:val="none" w:sz="0" w:space="0" w:color="auto"/>
        <w:bottom w:val="none" w:sz="0" w:space="0" w:color="auto"/>
        <w:right w:val="none" w:sz="0" w:space="0" w:color="auto"/>
      </w:divBdr>
    </w:div>
    <w:div w:id="433019205">
      <w:bodyDiv w:val="1"/>
      <w:marLeft w:val="0"/>
      <w:marRight w:val="0"/>
      <w:marTop w:val="0"/>
      <w:marBottom w:val="0"/>
      <w:divBdr>
        <w:top w:val="none" w:sz="0" w:space="0" w:color="auto"/>
        <w:left w:val="none" w:sz="0" w:space="0" w:color="auto"/>
        <w:bottom w:val="none" w:sz="0" w:space="0" w:color="auto"/>
        <w:right w:val="none" w:sz="0" w:space="0" w:color="auto"/>
      </w:divBdr>
    </w:div>
    <w:div w:id="433209486">
      <w:bodyDiv w:val="1"/>
      <w:marLeft w:val="0"/>
      <w:marRight w:val="0"/>
      <w:marTop w:val="0"/>
      <w:marBottom w:val="0"/>
      <w:divBdr>
        <w:top w:val="none" w:sz="0" w:space="0" w:color="auto"/>
        <w:left w:val="none" w:sz="0" w:space="0" w:color="auto"/>
        <w:bottom w:val="none" w:sz="0" w:space="0" w:color="auto"/>
        <w:right w:val="none" w:sz="0" w:space="0" w:color="auto"/>
      </w:divBdr>
    </w:div>
    <w:div w:id="433281193">
      <w:bodyDiv w:val="1"/>
      <w:marLeft w:val="0"/>
      <w:marRight w:val="0"/>
      <w:marTop w:val="0"/>
      <w:marBottom w:val="0"/>
      <w:divBdr>
        <w:top w:val="none" w:sz="0" w:space="0" w:color="auto"/>
        <w:left w:val="none" w:sz="0" w:space="0" w:color="auto"/>
        <w:bottom w:val="none" w:sz="0" w:space="0" w:color="auto"/>
        <w:right w:val="none" w:sz="0" w:space="0" w:color="auto"/>
      </w:divBdr>
    </w:div>
    <w:div w:id="433331793">
      <w:bodyDiv w:val="1"/>
      <w:marLeft w:val="0"/>
      <w:marRight w:val="0"/>
      <w:marTop w:val="0"/>
      <w:marBottom w:val="0"/>
      <w:divBdr>
        <w:top w:val="none" w:sz="0" w:space="0" w:color="auto"/>
        <w:left w:val="none" w:sz="0" w:space="0" w:color="auto"/>
        <w:bottom w:val="none" w:sz="0" w:space="0" w:color="auto"/>
        <w:right w:val="none" w:sz="0" w:space="0" w:color="auto"/>
      </w:divBdr>
    </w:div>
    <w:div w:id="433399010">
      <w:bodyDiv w:val="1"/>
      <w:marLeft w:val="0"/>
      <w:marRight w:val="0"/>
      <w:marTop w:val="0"/>
      <w:marBottom w:val="0"/>
      <w:divBdr>
        <w:top w:val="none" w:sz="0" w:space="0" w:color="auto"/>
        <w:left w:val="none" w:sz="0" w:space="0" w:color="auto"/>
        <w:bottom w:val="none" w:sz="0" w:space="0" w:color="auto"/>
        <w:right w:val="none" w:sz="0" w:space="0" w:color="auto"/>
      </w:divBdr>
    </w:div>
    <w:div w:id="433673799">
      <w:bodyDiv w:val="1"/>
      <w:marLeft w:val="0"/>
      <w:marRight w:val="0"/>
      <w:marTop w:val="0"/>
      <w:marBottom w:val="0"/>
      <w:divBdr>
        <w:top w:val="none" w:sz="0" w:space="0" w:color="auto"/>
        <w:left w:val="none" w:sz="0" w:space="0" w:color="auto"/>
        <w:bottom w:val="none" w:sz="0" w:space="0" w:color="auto"/>
        <w:right w:val="none" w:sz="0" w:space="0" w:color="auto"/>
      </w:divBdr>
    </w:div>
    <w:div w:id="434987229">
      <w:bodyDiv w:val="1"/>
      <w:marLeft w:val="0"/>
      <w:marRight w:val="0"/>
      <w:marTop w:val="0"/>
      <w:marBottom w:val="0"/>
      <w:divBdr>
        <w:top w:val="none" w:sz="0" w:space="0" w:color="auto"/>
        <w:left w:val="none" w:sz="0" w:space="0" w:color="auto"/>
        <w:bottom w:val="none" w:sz="0" w:space="0" w:color="auto"/>
        <w:right w:val="none" w:sz="0" w:space="0" w:color="auto"/>
      </w:divBdr>
    </w:div>
    <w:div w:id="435248760">
      <w:bodyDiv w:val="1"/>
      <w:marLeft w:val="0"/>
      <w:marRight w:val="0"/>
      <w:marTop w:val="0"/>
      <w:marBottom w:val="0"/>
      <w:divBdr>
        <w:top w:val="none" w:sz="0" w:space="0" w:color="auto"/>
        <w:left w:val="none" w:sz="0" w:space="0" w:color="auto"/>
        <w:bottom w:val="none" w:sz="0" w:space="0" w:color="auto"/>
        <w:right w:val="none" w:sz="0" w:space="0" w:color="auto"/>
      </w:divBdr>
    </w:div>
    <w:div w:id="435518668">
      <w:bodyDiv w:val="1"/>
      <w:marLeft w:val="0"/>
      <w:marRight w:val="0"/>
      <w:marTop w:val="0"/>
      <w:marBottom w:val="0"/>
      <w:divBdr>
        <w:top w:val="none" w:sz="0" w:space="0" w:color="auto"/>
        <w:left w:val="none" w:sz="0" w:space="0" w:color="auto"/>
        <w:bottom w:val="none" w:sz="0" w:space="0" w:color="auto"/>
        <w:right w:val="none" w:sz="0" w:space="0" w:color="auto"/>
      </w:divBdr>
    </w:div>
    <w:div w:id="436025099">
      <w:bodyDiv w:val="1"/>
      <w:marLeft w:val="0"/>
      <w:marRight w:val="0"/>
      <w:marTop w:val="0"/>
      <w:marBottom w:val="0"/>
      <w:divBdr>
        <w:top w:val="none" w:sz="0" w:space="0" w:color="auto"/>
        <w:left w:val="none" w:sz="0" w:space="0" w:color="auto"/>
        <w:bottom w:val="none" w:sz="0" w:space="0" w:color="auto"/>
        <w:right w:val="none" w:sz="0" w:space="0" w:color="auto"/>
      </w:divBdr>
    </w:div>
    <w:div w:id="436027432">
      <w:bodyDiv w:val="1"/>
      <w:marLeft w:val="0"/>
      <w:marRight w:val="0"/>
      <w:marTop w:val="0"/>
      <w:marBottom w:val="0"/>
      <w:divBdr>
        <w:top w:val="none" w:sz="0" w:space="0" w:color="auto"/>
        <w:left w:val="none" w:sz="0" w:space="0" w:color="auto"/>
        <w:bottom w:val="none" w:sz="0" w:space="0" w:color="auto"/>
        <w:right w:val="none" w:sz="0" w:space="0" w:color="auto"/>
      </w:divBdr>
    </w:div>
    <w:div w:id="436214875">
      <w:bodyDiv w:val="1"/>
      <w:marLeft w:val="0"/>
      <w:marRight w:val="0"/>
      <w:marTop w:val="0"/>
      <w:marBottom w:val="0"/>
      <w:divBdr>
        <w:top w:val="none" w:sz="0" w:space="0" w:color="auto"/>
        <w:left w:val="none" w:sz="0" w:space="0" w:color="auto"/>
        <w:bottom w:val="none" w:sz="0" w:space="0" w:color="auto"/>
        <w:right w:val="none" w:sz="0" w:space="0" w:color="auto"/>
      </w:divBdr>
    </w:div>
    <w:div w:id="436220067">
      <w:bodyDiv w:val="1"/>
      <w:marLeft w:val="0"/>
      <w:marRight w:val="0"/>
      <w:marTop w:val="0"/>
      <w:marBottom w:val="0"/>
      <w:divBdr>
        <w:top w:val="none" w:sz="0" w:space="0" w:color="auto"/>
        <w:left w:val="none" w:sz="0" w:space="0" w:color="auto"/>
        <w:bottom w:val="none" w:sz="0" w:space="0" w:color="auto"/>
        <w:right w:val="none" w:sz="0" w:space="0" w:color="auto"/>
      </w:divBdr>
    </w:div>
    <w:div w:id="437988012">
      <w:bodyDiv w:val="1"/>
      <w:marLeft w:val="0"/>
      <w:marRight w:val="0"/>
      <w:marTop w:val="0"/>
      <w:marBottom w:val="0"/>
      <w:divBdr>
        <w:top w:val="none" w:sz="0" w:space="0" w:color="auto"/>
        <w:left w:val="none" w:sz="0" w:space="0" w:color="auto"/>
        <w:bottom w:val="none" w:sz="0" w:space="0" w:color="auto"/>
        <w:right w:val="none" w:sz="0" w:space="0" w:color="auto"/>
      </w:divBdr>
    </w:div>
    <w:div w:id="438254992">
      <w:bodyDiv w:val="1"/>
      <w:marLeft w:val="0"/>
      <w:marRight w:val="0"/>
      <w:marTop w:val="0"/>
      <w:marBottom w:val="0"/>
      <w:divBdr>
        <w:top w:val="none" w:sz="0" w:space="0" w:color="auto"/>
        <w:left w:val="none" w:sz="0" w:space="0" w:color="auto"/>
        <w:bottom w:val="none" w:sz="0" w:space="0" w:color="auto"/>
        <w:right w:val="none" w:sz="0" w:space="0" w:color="auto"/>
      </w:divBdr>
    </w:div>
    <w:div w:id="438766553">
      <w:bodyDiv w:val="1"/>
      <w:marLeft w:val="0"/>
      <w:marRight w:val="0"/>
      <w:marTop w:val="0"/>
      <w:marBottom w:val="0"/>
      <w:divBdr>
        <w:top w:val="none" w:sz="0" w:space="0" w:color="auto"/>
        <w:left w:val="none" w:sz="0" w:space="0" w:color="auto"/>
        <w:bottom w:val="none" w:sz="0" w:space="0" w:color="auto"/>
        <w:right w:val="none" w:sz="0" w:space="0" w:color="auto"/>
      </w:divBdr>
    </w:div>
    <w:div w:id="438914541">
      <w:bodyDiv w:val="1"/>
      <w:marLeft w:val="0"/>
      <w:marRight w:val="0"/>
      <w:marTop w:val="0"/>
      <w:marBottom w:val="0"/>
      <w:divBdr>
        <w:top w:val="none" w:sz="0" w:space="0" w:color="auto"/>
        <w:left w:val="none" w:sz="0" w:space="0" w:color="auto"/>
        <w:bottom w:val="none" w:sz="0" w:space="0" w:color="auto"/>
        <w:right w:val="none" w:sz="0" w:space="0" w:color="auto"/>
      </w:divBdr>
    </w:div>
    <w:div w:id="439109375">
      <w:bodyDiv w:val="1"/>
      <w:marLeft w:val="0"/>
      <w:marRight w:val="0"/>
      <w:marTop w:val="0"/>
      <w:marBottom w:val="0"/>
      <w:divBdr>
        <w:top w:val="none" w:sz="0" w:space="0" w:color="auto"/>
        <w:left w:val="none" w:sz="0" w:space="0" w:color="auto"/>
        <w:bottom w:val="none" w:sz="0" w:space="0" w:color="auto"/>
        <w:right w:val="none" w:sz="0" w:space="0" w:color="auto"/>
      </w:divBdr>
    </w:div>
    <w:div w:id="439686497">
      <w:bodyDiv w:val="1"/>
      <w:marLeft w:val="0"/>
      <w:marRight w:val="0"/>
      <w:marTop w:val="0"/>
      <w:marBottom w:val="0"/>
      <w:divBdr>
        <w:top w:val="none" w:sz="0" w:space="0" w:color="auto"/>
        <w:left w:val="none" w:sz="0" w:space="0" w:color="auto"/>
        <w:bottom w:val="none" w:sz="0" w:space="0" w:color="auto"/>
        <w:right w:val="none" w:sz="0" w:space="0" w:color="auto"/>
      </w:divBdr>
    </w:div>
    <w:div w:id="439951834">
      <w:bodyDiv w:val="1"/>
      <w:marLeft w:val="0"/>
      <w:marRight w:val="0"/>
      <w:marTop w:val="0"/>
      <w:marBottom w:val="0"/>
      <w:divBdr>
        <w:top w:val="none" w:sz="0" w:space="0" w:color="auto"/>
        <w:left w:val="none" w:sz="0" w:space="0" w:color="auto"/>
        <w:bottom w:val="none" w:sz="0" w:space="0" w:color="auto"/>
        <w:right w:val="none" w:sz="0" w:space="0" w:color="auto"/>
      </w:divBdr>
    </w:div>
    <w:div w:id="440031996">
      <w:bodyDiv w:val="1"/>
      <w:marLeft w:val="0"/>
      <w:marRight w:val="0"/>
      <w:marTop w:val="0"/>
      <w:marBottom w:val="0"/>
      <w:divBdr>
        <w:top w:val="none" w:sz="0" w:space="0" w:color="auto"/>
        <w:left w:val="none" w:sz="0" w:space="0" w:color="auto"/>
        <w:bottom w:val="none" w:sz="0" w:space="0" w:color="auto"/>
        <w:right w:val="none" w:sz="0" w:space="0" w:color="auto"/>
      </w:divBdr>
    </w:div>
    <w:div w:id="440076123">
      <w:bodyDiv w:val="1"/>
      <w:marLeft w:val="0"/>
      <w:marRight w:val="0"/>
      <w:marTop w:val="0"/>
      <w:marBottom w:val="0"/>
      <w:divBdr>
        <w:top w:val="none" w:sz="0" w:space="0" w:color="auto"/>
        <w:left w:val="none" w:sz="0" w:space="0" w:color="auto"/>
        <w:bottom w:val="none" w:sz="0" w:space="0" w:color="auto"/>
        <w:right w:val="none" w:sz="0" w:space="0" w:color="auto"/>
      </w:divBdr>
    </w:div>
    <w:div w:id="440149551">
      <w:bodyDiv w:val="1"/>
      <w:marLeft w:val="0"/>
      <w:marRight w:val="0"/>
      <w:marTop w:val="0"/>
      <w:marBottom w:val="0"/>
      <w:divBdr>
        <w:top w:val="none" w:sz="0" w:space="0" w:color="auto"/>
        <w:left w:val="none" w:sz="0" w:space="0" w:color="auto"/>
        <w:bottom w:val="none" w:sz="0" w:space="0" w:color="auto"/>
        <w:right w:val="none" w:sz="0" w:space="0" w:color="auto"/>
      </w:divBdr>
    </w:div>
    <w:div w:id="440228112">
      <w:bodyDiv w:val="1"/>
      <w:marLeft w:val="0"/>
      <w:marRight w:val="0"/>
      <w:marTop w:val="0"/>
      <w:marBottom w:val="0"/>
      <w:divBdr>
        <w:top w:val="none" w:sz="0" w:space="0" w:color="auto"/>
        <w:left w:val="none" w:sz="0" w:space="0" w:color="auto"/>
        <w:bottom w:val="none" w:sz="0" w:space="0" w:color="auto"/>
        <w:right w:val="none" w:sz="0" w:space="0" w:color="auto"/>
      </w:divBdr>
    </w:div>
    <w:div w:id="440958889">
      <w:bodyDiv w:val="1"/>
      <w:marLeft w:val="0"/>
      <w:marRight w:val="0"/>
      <w:marTop w:val="0"/>
      <w:marBottom w:val="0"/>
      <w:divBdr>
        <w:top w:val="none" w:sz="0" w:space="0" w:color="auto"/>
        <w:left w:val="none" w:sz="0" w:space="0" w:color="auto"/>
        <w:bottom w:val="none" w:sz="0" w:space="0" w:color="auto"/>
        <w:right w:val="none" w:sz="0" w:space="0" w:color="auto"/>
      </w:divBdr>
    </w:div>
    <w:div w:id="442307847">
      <w:bodyDiv w:val="1"/>
      <w:marLeft w:val="0"/>
      <w:marRight w:val="0"/>
      <w:marTop w:val="0"/>
      <w:marBottom w:val="0"/>
      <w:divBdr>
        <w:top w:val="none" w:sz="0" w:space="0" w:color="auto"/>
        <w:left w:val="none" w:sz="0" w:space="0" w:color="auto"/>
        <w:bottom w:val="none" w:sz="0" w:space="0" w:color="auto"/>
        <w:right w:val="none" w:sz="0" w:space="0" w:color="auto"/>
      </w:divBdr>
    </w:div>
    <w:div w:id="442576044">
      <w:bodyDiv w:val="1"/>
      <w:marLeft w:val="0"/>
      <w:marRight w:val="0"/>
      <w:marTop w:val="0"/>
      <w:marBottom w:val="0"/>
      <w:divBdr>
        <w:top w:val="none" w:sz="0" w:space="0" w:color="auto"/>
        <w:left w:val="none" w:sz="0" w:space="0" w:color="auto"/>
        <w:bottom w:val="none" w:sz="0" w:space="0" w:color="auto"/>
        <w:right w:val="none" w:sz="0" w:space="0" w:color="auto"/>
      </w:divBdr>
    </w:div>
    <w:div w:id="442699204">
      <w:bodyDiv w:val="1"/>
      <w:marLeft w:val="0"/>
      <w:marRight w:val="0"/>
      <w:marTop w:val="0"/>
      <w:marBottom w:val="0"/>
      <w:divBdr>
        <w:top w:val="none" w:sz="0" w:space="0" w:color="auto"/>
        <w:left w:val="none" w:sz="0" w:space="0" w:color="auto"/>
        <w:bottom w:val="none" w:sz="0" w:space="0" w:color="auto"/>
        <w:right w:val="none" w:sz="0" w:space="0" w:color="auto"/>
      </w:divBdr>
    </w:div>
    <w:div w:id="442723544">
      <w:bodyDiv w:val="1"/>
      <w:marLeft w:val="0"/>
      <w:marRight w:val="0"/>
      <w:marTop w:val="0"/>
      <w:marBottom w:val="0"/>
      <w:divBdr>
        <w:top w:val="none" w:sz="0" w:space="0" w:color="auto"/>
        <w:left w:val="none" w:sz="0" w:space="0" w:color="auto"/>
        <w:bottom w:val="none" w:sz="0" w:space="0" w:color="auto"/>
        <w:right w:val="none" w:sz="0" w:space="0" w:color="auto"/>
      </w:divBdr>
    </w:div>
    <w:div w:id="443043063">
      <w:bodyDiv w:val="1"/>
      <w:marLeft w:val="0"/>
      <w:marRight w:val="0"/>
      <w:marTop w:val="0"/>
      <w:marBottom w:val="0"/>
      <w:divBdr>
        <w:top w:val="none" w:sz="0" w:space="0" w:color="auto"/>
        <w:left w:val="none" w:sz="0" w:space="0" w:color="auto"/>
        <w:bottom w:val="none" w:sz="0" w:space="0" w:color="auto"/>
        <w:right w:val="none" w:sz="0" w:space="0" w:color="auto"/>
      </w:divBdr>
    </w:div>
    <w:div w:id="443234267">
      <w:bodyDiv w:val="1"/>
      <w:marLeft w:val="0"/>
      <w:marRight w:val="0"/>
      <w:marTop w:val="0"/>
      <w:marBottom w:val="0"/>
      <w:divBdr>
        <w:top w:val="none" w:sz="0" w:space="0" w:color="auto"/>
        <w:left w:val="none" w:sz="0" w:space="0" w:color="auto"/>
        <w:bottom w:val="none" w:sz="0" w:space="0" w:color="auto"/>
        <w:right w:val="none" w:sz="0" w:space="0" w:color="auto"/>
      </w:divBdr>
    </w:div>
    <w:div w:id="443303563">
      <w:bodyDiv w:val="1"/>
      <w:marLeft w:val="0"/>
      <w:marRight w:val="0"/>
      <w:marTop w:val="0"/>
      <w:marBottom w:val="0"/>
      <w:divBdr>
        <w:top w:val="none" w:sz="0" w:space="0" w:color="auto"/>
        <w:left w:val="none" w:sz="0" w:space="0" w:color="auto"/>
        <w:bottom w:val="none" w:sz="0" w:space="0" w:color="auto"/>
        <w:right w:val="none" w:sz="0" w:space="0" w:color="auto"/>
      </w:divBdr>
    </w:div>
    <w:div w:id="443618410">
      <w:bodyDiv w:val="1"/>
      <w:marLeft w:val="0"/>
      <w:marRight w:val="0"/>
      <w:marTop w:val="0"/>
      <w:marBottom w:val="0"/>
      <w:divBdr>
        <w:top w:val="none" w:sz="0" w:space="0" w:color="auto"/>
        <w:left w:val="none" w:sz="0" w:space="0" w:color="auto"/>
        <w:bottom w:val="none" w:sz="0" w:space="0" w:color="auto"/>
        <w:right w:val="none" w:sz="0" w:space="0" w:color="auto"/>
      </w:divBdr>
    </w:div>
    <w:div w:id="443766361">
      <w:bodyDiv w:val="1"/>
      <w:marLeft w:val="0"/>
      <w:marRight w:val="0"/>
      <w:marTop w:val="0"/>
      <w:marBottom w:val="0"/>
      <w:divBdr>
        <w:top w:val="none" w:sz="0" w:space="0" w:color="auto"/>
        <w:left w:val="none" w:sz="0" w:space="0" w:color="auto"/>
        <w:bottom w:val="none" w:sz="0" w:space="0" w:color="auto"/>
        <w:right w:val="none" w:sz="0" w:space="0" w:color="auto"/>
      </w:divBdr>
    </w:div>
    <w:div w:id="444735839">
      <w:bodyDiv w:val="1"/>
      <w:marLeft w:val="0"/>
      <w:marRight w:val="0"/>
      <w:marTop w:val="0"/>
      <w:marBottom w:val="0"/>
      <w:divBdr>
        <w:top w:val="none" w:sz="0" w:space="0" w:color="auto"/>
        <w:left w:val="none" w:sz="0" w:space="0" w:color="auto"/>
        <w:bottom w:val="none" w:sz="0" w:space="0" w:color="auto"/>
        <w:right w:val="none" w:sz="0" w:space="0" w:color="auto"/>
      </w:divBdr>
    </w:div>
    <w:div w:id="444883387">
      <w:bodyDiv w:val="1"/>
      <w:marLeft w:val="0"/>
      <w:marRight w:val="0"/>
      <w:marTop w:val="0"/>
      <w:marBottom w:val="0"/>
      <w:divBdr>
        <w:top w:val="none" w:sz="0" w:space="0" w:color="auto"/>
        <w:left w:val="none" w:sz="0" w:space="0" w:color="auto"/>
        <w:bottom w:val="none" w:sz="0" w:space="0" w:color="auto"/>
        <w:right w:val="none" w:sz="0" w:space="0" w:color="auto"/>
      </w:divBdr>
    </w:div>
    <w:div w:id="445390841">
      <w:bodyDiv w:val="1"/>
      <w:marLeft w:val="0"/>
      <w:marRight w:val="0"/>
      <w:marTop w:val="0"/>
      <w:marBottom w:val="0"/>
      <w:divBdr>
        <w:top w:val="none" w:sz="0" w:space="0" w:color="auto"/>
        <w:left w:val="none" w:sz="0" w:space="0" w:color="auto"/>
        <w:bottom w:val="none" w:sz="0" w:space="0" w:color="auto"/>
        <w:right w:val="none" w:sz="0" w:space="0" w:color="auto"/>
      </w:divBdr>
    </w:div>
    <w:div w:id="446660165">
      <w:bodyDiv w:val="1"/>
      <w:marLeft w:val="0"/>
      <w:marRight w:val="0"/>
      <w:marTop w:val="0"/>
      <w:marBottom w:val="0"/>
      <w:divBdr>
        <w:top w:val="none" w:sz="0" w:space="0" w:color="auto"/>
        <w:left w:val="none" w:sz="0" w:space="0" w:color="auto"/>
        <w:bottom w:val="none" w:sz="0" w:space="0" w:color="auto"/>
        <w:right w:val="none" w:sz="0" w:space="0" w:color="auto"/>
      </w:divBdr>
    </w:div>
    <w:div w:id="446698338">
      <w:bodyDiv w:val="1"/>
      <w:marLeft w:val="0"/>
      <w:marRight w:val="0"/>
      <w:marTop w:val="0"/>
      <w:marBottom w:val="0"/>
      <w:divBdr>
        <w:top w:val="none" w:sz="0" w:space="0" w:color="auto"/>
        <w:left w:val="none" w:sz="0" w:space="0" w:color="auto"/>
        <w:bottom w:val="none" w:sz="0" w:space="0" w:color="auto"/>
        <w:right w:val="none" w:sz="0" w:space="0" w:color="auto"/>
      </w:divBdr>
    </w:div>
    <w:div w:id="447042023">
      <w:bodyDiv w:val="1"/>
      <w:marLeft w:val="0"/>
      <w:marRight w:val="0"/>
      <w:marTop w:val="0"/>
      <w:marBottom w:val="0"/>
      <w:divBdr>
        <w:top w:val="none" w:sz="0" w:space="0" w:color="auto"/>
        <w:left w:val="none" w:sz="0" w:space="0" w:color="auto"/>
        <w:bottom w:val="none" w:sz="0" w:space="0" w:color="auto"/>
        <w:right w:val="none" w:sz="0" w:space="0" w:color="auto"/>
      </w:divBdr>
    </w:div>
    <w:div w:id="447360551">
      <w:bodyDiv w:val="1"/>
      <w:marLeft w:val="0"/>
      <w:marRight w:val="0"/>
      <w:marTop w:val="0"/>
      <w:marBottom w:val="0"/>
      <w:divBdr>
        <w:top w:val="none" w:sz="0" w:space="0" w:color="auto"/>
        <w:left w:val="none" w:sz="0" w:space="0" w:color="auto"/>
        <w:bottom w:val="none" w:sz="0" w:space="0" w:color="auto"/>
        <w:right w:val="none" w:sz="0" w:space="0" w:color="auto"/>
      </w:divBdr>
    </w:div>
    <w:div w:id="447512388">
      <w:bodyDiv w:val="1"/>
      <w:marLeft w:val="0"/>
      <w:marRight w:val="0"/>
      <w:marTop w:val="0"/>
      <w:marBottom w:val="0"/>
      <w:divBdr>
        <w:top w:val="none" w:sz="0" w:space="0" w:color="auto"/>
        <w:left w:val="none" w:sz="0" w:space="0" w:color="auto"/>
        <w:bottom w:val="none" w:sz="0" w:space="0" w:color="auto"/>
        <w:right w:val="none" w:sz="0" w:space="0" w:color="auto"/>
      </w:divBdr>
    </w:div>
    <w:div w:id="447824018">
      <w:bodyDiv w:val="1"/>
      <w:marLeft w:val="0"/>
      <w:marRight w:val="0"/>
      <w:marTop w:val="0"/>
      <w:marBottom w:val="0"/>
      <w:divBdr>
        <w:top w:val="none" w:sz="0" w:space="0" w:color="auto"/>
        <w:left w:val="none" w:sz="0" w:space="0" w:color="auto"/>
        <w:bottom w:val="none" w:sz="0" w:space="0" w:color="auto"/>
        <w:right w:val="none" w:sz="0" w:space="0" w:color="auto"/>
      </w:divBdr>
    </w:div>
    <w:div w:id="448352158">
      <w:bodyDiv w:val="1"/>
      <w:marLeft w:val="0"/>
      <w:marRight w:val="0"/>
      <w:marTop w:val="0"/>
      <w:marBottom w:val="0"/>
      <w:divBdr>
        <w:top w:val="none" w:sz="0" w:space="0" w:color="auto"/>
        <w:left w:val="none" w:sz="0" w:space="0" w:color="auto"/>
        <w:bottom w:val="none" w:sz="0" w:space="0" w:color="auto"/>
        <w:right w:val="none" w:sz="0" w:space="0" w:color="auto"/>
      </w:divBdr>
    </w:div>
    <w:div w:id="448474597">
      <w:bodyDiv w:val="1"/>
      <w:marLeft w:val="0"/>
      <w:marRight w:val="0"/>
      <w:marTop w:val="0"/>
      <w:marBottom w:val="0"/>
      <w:divBdr>
        <w:top w:val="none" w:sz="0" w:space="0" w:color="auto"/>
        <w:left w:val="none" w:sz="0" w:space="0" w:color="auto"/>
        <w:bottom w:val="none" w:sz="0" w:space="0" w:color="auto"/>
        <w:right w:val="none" w:sz="0" w:space="0" w:color="auto"/>
      </w:divBdr>
    </w:div>
    <w:div w:id="448938438">
      <w:bodyDiv w:val="1"/>
      <w:marLeft w:val="0"/>
      <w:marRight w:val="0"/>
      <w:marTop w:val="0"/>
      <w:marBottom w:val="0"/>
      <w:divBdr>
        <w:top w:val="none" w:sz="0" w:space="0" w:color="auto"/>
        <w:left w:val="none" w:sz="0" w:space="0" w:color="auto"/>
        <w:bottom w:val="none" w:sz="0" w:space="0" w:color="auto"/>
        <w:right w:val="none" w:sz="0" w:space="0" w:color="auto"/>
      </w:divBdr>
    </w:div>
    <w:div w:id="449054291">
      <w:bodyDiv w:val="1"/>
      <w:marLeft w:val="0"/>
      <w:marRight w:val="0"/>
      <w:marTop w:val="0"/>
      <w:marBottom w:val="0"/>
      <w:divBdr>
        <w:top w:val="none" w:sz="0" w:space="0" w:color="auto"/>
        <w:left w:val="none" w:sz="0" w:space="0" w:color="auto"/>
        <w:bottom w:val="none" w:sz="0" w:space="0" w:color="auto"/>
        <w:right w:val="none" w:sz="0" w:space="0" w:color="auto"/>
      </w:divBdr>
    </w:div>
    <w:div w:id="449710232">
      <w:bodyDiv w:val="1"/>
      <w:marLeft w:val="0"/>
      <w:marRight w:val="0"/>
      <w:marTop w:val="0"/>
      <w:marBottom w:val="0"/>
      <w:divBdr>
        <w:top w:val="none" w:sz="0" w:space="0" w:color="auto"/>
        <w:left w:val="none" w:sz="0" w:space="0" w:color="auto"/>
        <w:bottom w:val="none" w:sz="0" w:space="0" w:color="auto"/>
        <w:right w:val="none" w:sz="0" w:space="0" w:color="auto"/>
      </w:divBdr>
    </w:div>
    <w:div w:id="449781677">
      <w:bodyDiv w:val="1"/>
      <w:marLeft w:val="0"/>
      <w:marRight w:val="0"/>
      <w:marTop w:val="0"/>
      <w:marBottom w:val="0"/>
      <w:divBdr>
        <w:top w:val="none" w:sz="0" w:space="0" w:color="auto"/>
        <w:left w:val="none" w:sz="0" w:space="0" w:color="auto"/>
        <w:bottom w:val="none" w:sz="0" w:space="0" w:color="auto"/>
        <w:right w:val="none" w:sz="0" w:space="0" w:color="auto"/>
      </w:divBdr>
    </w:div>
    <w:div w:id="450245146">
      <w:bodyDiv w:val="1"/>
      <w:marLeft w:val="0"/>
      <w:marRight w:val="0"/>
      <w:marTop w:val="0"/>
      <w:marBottom w:val="0"/>
      <w:divBdr>
        <w:top w:val="none" w:sz="0" w:space="0" w:color="auto"/>
        <w:left w:val="none" w:sz="0" w:space="0" w:color="auto"/>
        <w:bottom w:val="none" w:sz="0" w:space="0" w:color="auto"/>
        <w:right w:val="none" w:sz="0" w:space="0" w:color="auto"/>
      </w:divBdr>
    </w:div>
    <w:div w:id="450709092">
      <w:bodyDiv w:val="1"/>
      <w:marLeft w:val="0"/>
      <w:marRight w:val="0"/>
      <w:marTop w:val="0"/>
      <w:marBottom w:val="0"/>
      <w:divBdr>
        <w:top w:val="none" w:sz="0" w:space="0" w:color="auto"/>
        <w:left w:val="none" w:sz="0" w:space="0" w:color="auto"/>
        <w:bottom w:val="none" w:sz="0" w:space="0" w:color="auto"/>
        <w:right w:val="none" w:sz="0" w:space="0" w:color="auto"/>
      </w:divBdr>
    </w:div>
    <w:div w:id="452677072">
      <w:bodyDiv w:val="1"/>
      <w:marLeft w:val="0"/>
      <w:marRight w:val="0"/>
      <w:marTop w:val="0"/>
      <w:marBottom w:val="0"/>
      <w:divBdr>
        <w:top w:val="none" w:sz="0" w:space="0" w:color="auto"/>
        <w:left w:val="none" w:sz="0" w:space="0" w:color="auto"/>
        <w:bottom w:val="none" w:sz="0" w:space="0" w:color="auto"/>
        <w:right w:val="none" w:sz="0" w:space="0" w:color="auto"/>
      </w:divBdr>
    </w:div>
    <w:div w:id="452989250">
      <w:bodyDiv w:val="1"/>
      <w:marLeft w:val="0"/>
      <w:marRight w:val="0"/>
      <w:marTop w:val="0"/>
      <w:marBottom w:val="0"/>
      <w:divBdr>
        <w:top w:val="none" w:sz="0" w:space="0" w:color="auto"/>
        <w:left w:val="none" w:sz="0" w:space="0" w:color="auto"/>
        <w:bottom w:val="none" w:sz="0" w:space="0" w:color="auto"/>
        <w:right w:val="none" w:sz="0" w:space="0" w:color="auto"/>
      </w:divBdr>
    </w:div>
    <w:div w:id="453983170">
      <w:bodyDiv w:val="1"/>
      <w:marLeft w:val="0"/>
      <w:marRight w:val="0"/>
      <w:marTop w:val="0"/>
      <w:marBottom w:val="0"/>
      <w:divBdr>
        <w:top w:val="none" w:sz="0" w:space="0" w:color="auto"/>
        <w:left w:val="none" w:sz="0" w:space="0" w:color="auto"/>
        <w:bottom w:val="none" w:sz="0" w:space="0" w:color="auto"/>
        <w:right w:val="none" w:sz="0" w:space="0" w:color="auto"/>
      </w:divBdr>
    </w:div>
    <w:div w:id="454636074">
      <w:bodyDiv w:val="1"/>
      <w:marLeft w:val="0"/>
      <w:marRight w:val="0"/>
      <w:marTop w:val="0"/>
      <w:marBottom w:val="0"/>
      <w:divBdr>
        <w:top w:val="none" w:sz="0" w:space="0" w:color="auto"/>
        <w:left w:val="none" w:sz="0" w:space="0" w:color="auto"/>
        <w:bottom w:val="none" w:sz="0" w:space="0" w:color="auto"/>
        <w:right w:val="none" w:sz="0" w:space="0" w:color="auto"/>
      </w:divBdr>
    </w:div>
    <w:div w:id="454762514">
      <w:bodyDiv w:val="1"/>
      <w:marLeft w:val="0"/>
      <w:marRight w:val="0"/>
      <w:marTop w:val="0"/>
      <w:marBottom w:val="0"/>
      <w:divBdr>
        <w:top w:val="none" w:sz="0" w:space="0" w:color="auto"/>
        <w:left w:val="none" w:sz="0" w:space="0" w:color="auto"/>
        <w:bottom w:val="none" w:sz="0" w:space="0" w:color="auto"/>
        <w:right w:val="none" w:sz="0" w:space="0" w:color="auto"/>
      </w:divBdr>
    </w:div>
    <w:div w:id="454905634">
      <w:bodyDiv w:val="1"/>
      <w:marLeft w:val="0"/>
      <w:marRight w:val="0"/>
      <w:marTop w:val="0"/>
      <w:marBottom w:val="0"/>
      <w:divBdr>
        <w:top w:val="none" w:sz="0" w:space="0" w:color="auto"/>
        <w:left w:val="none" w:sz="0" w:space="0" w:color="auto"/>
        <w:bottom w:val="none" w:sz="0" w:space="0" w:color="auto"/>
        <w:right w:val="none" w:sz="0" w:space="0" w:color="auto"/>
      </w:divBdr>
    </w:div>
    <w:div w:id="455031880">
      <w:bodyDiv w:val="1"/>
      <w:marLeft w:val="0"/>
      <w:marRight w:val="0"/>
      <w:marTop w:val="0"/>
      <w:marBottom w:val="0"/>
      <w:divBdr>
        <w:top w:val="none" w:sz="0" w:space="0" w:color="auto"/>
        <w:left w:val="none" w:sz="0" w:space="0" w:color="auto"/>
        <w:bottom w:val="none" w:sz="0" w:space="0" w:color="auto"/>
        <w:right w:val="none" w:sz="0" w:space="0" w:color="auto"/>
      </w:divBdr>
    </w:div>
    <w:div w:id="455608543">
      <w:bodyDiv w:val="1"/>
      <w:marLeft w:val="0"/>
      <w:marRight w:val="0"/>
      <w:marTop w:val="0"/>
      <w:marBottom w:val="0"/>
      <w:divBdr>
        <w:top w:val="none" w:sz="0" w:space="0" w:color="auto"/>
        <w:left w:val="none" w:sz="0" w:space="0" w:color="auto"/>
        <w:bottom w:val="none" w:sz="0" w:space="0" w:color="auto"/>
        <w:right w:val="none" w:sz="0" w:space="0" w:color="auto"/>
      </w:divBdr>
    </w:div>
    <w:div w:id="456142354">
      <w:bodyDiv w:val="1"/>
      <w:marLeft w:val="0"/>
      <w:marRight w:val="0"/>
      <w:marTop w:val="0"/>
      <w:marBottom w:val="0"/>
      <w:divBdr>
        <w:top w:val="none" w:sz="0" w:space="0" w:color="auto"/>
        <w:left w:val="none" w:sz="0" w:space="0" w:color="auto"/>
        <w:bottom w:val="none" w:sz="0" w:space="0" w:color="auto"/>
        <w:right w:val="none" w:sz="0" w:space="0" w:color="auto"/>
      </w:divBdr>
    </w:div>
    <w:div w:id="456144232">
      <w:bodyDiv w:val="1"/>
      <w:marLeft w:val="0"/>
      <w:marRight w:val="0"/>
      <w:marTop w:val="0"/>
      <w:marBottom w:val="0"/>
      <w:divBdr>
        <w:top w:val="none" w:sz="0" w:space="0" w:color="auto"/>
        <w:left w:val="none" w:sz="0" w:space="0" w:color="auto"/>
        <w:bottom w:val="none" w:sz="0" w:space="0" w:color="auto"/>
        <w:right w:val="none" w:sz="0" w:space="0" w:color="auto"/>
      </w:divBdr>
    </w:div>
    <w:div w:id="456334483">
      <w:bodyDiv w:val="1"/>
      <w:marLeft w:val="0"/>
      <w:marRight w:val="0"/>
      <w:marTop w:val="0"/>
      <w:marBottom w:val="0"/>
      <w:divBdr>
        <w:top w:val="none" w:sz="0" w:space="0" w:color="auto"/>
        <w:left w:val="none" w:sz="0" w:space="0" w:color="auto"/>
        <w:bottom w:val="none" w:sz="0" w:space="0" w:color="auto"/>
        <w:right w:val="none" w:sz="0" w:space="0" w:color="auto"/>
      </w:divBdr>
    </w:div>
    <w:div w:id="456528340">
      <w:bodyDiv w:val="1"/>
      <w:marLeft w:val="0"/>
      <w:marRight w:val="0"/>
      <w:marTop w:val="0"/>
      <w:marBottom w:val="0"/>
      <w:divBdr>
        <w:top w:val="none" w:sz="0" w:space="0" w:color="auto"/>
        <w:left w:val="none" w:sz="0" w:space="0" w:color="auto"/>
        <w:bottom w:val="none" w:sz="0" w:space="0" w:color="auto"/>
        <w:right w:val="none" w:sz="0" w:space="0" w:color="auto"/>
      </w:divBdr>
    </w:div>
    <w:div w:id="456946077">
      <w:bodyDiv w:val="1"/>
      <w:marLeft w:val="0"/>
      <w:marRight w:val="0"/>
      <w:marTop w:val="0"/>
      <w:marBottom w:val="0"/>
      <w:divBdr>
        <w:top w:val="none" w:sz="0" w:space="0" w:color="auto"/>
        <w:left w:val="none" w:sz="0" w:space="0" w:color="auto"/>
        <w:bottom w:val="none" w:sz="0" w:space="0" w:color="auto"/>
        <w:right w:val="none" w:sz="0" w:space="0" w:color="auto"/>
      </w:divBdr>
    </w:div>
    <w:div w:id="457142074">
      <w:bodyDiv w:val="1"/>
      <w:marLeft w:val="0"/>
      <w:marRight w:val="0"/>
      <w:marTop w:val="0"/>
      <w:marBottom w:val="0"/>
      <w:divBdr>
        <w:top w:val="none" w:sz="0" w:space="0" w:color="auto"/>
        <w:left w:val="none" w:sz="0" w:space="0" w:color="auto"/>
        <w:bottom w:val="none" w:sz="0" w:space="0" w:color="auto"/>
        <w:right w:val="none" w:sz="0" w:space="0" w:color="auto"/>
      </w:divBdr>
    </w:div>
    <w:div w:id="457720171">
      <w:bodyDiv w:val="1"/>
      <w:marLeft w:val="0"/>
      <w:marRight w:val="0"/>
      <w:marTop w:val="0"/>
      <w:marBottom w:val="0"/>
      <w:divBdr>
        <w:top w:val="none" w:sz="0" w:space="0" w:color="auto"/>
        <w:left w:val="none" w:sz="0" w:space="0" w:color="auto"/>
        <w:bottom w:val="none" w:sz="0" w:space="0" w:color="auto"/>
        <w:right w:val="none" w:sz="0" w:space="0" w:color="auto"/>
      </w:divBdr>
    </w:div>
    <w:div w:id="457845815">
      <w:bodyDiv w:val="1"/>
      <w:marLeft w:val="0"/>
      <w:marRight w:val="0"/>
      <w:marTop w:val="0"/>
      <w:marBottom w:val="0"/>
      <w:divBdr>
        <w:top w:val="none" w:sz="0" w:space="0" w:color="auto"/>
        <w:left w:val="none" w:sz="0" w:space="0" w:color="auto"/>
        <w:bottom w:val="none" w:sz="0" w:space="0" w:color="auto"/>
        <w:right w:val="none" w:sz="0" w:space="0" w:color="auto"/>
      </w:divBdr>
    </w:div>
    <w:div w:id="459037640">
      <w:bodyDiv w:val="1"/>
      <w:marLeft w:val="0"/>
      <w:marRight w:val="0"/>
      <w:marTop w:val="0"/>
      <w:marBottom w:val="0"/>
      <w:divBdr>
        <w:top w:val="none" w:sz="0" w:space="0" w:color="auto"/>
        <w:left w:val="none" w:sz="0" w:space="0" w:color="auto"/>
        <w:bottom w:val="none" w:sz="0" w:space="0" w:color="auto"/>
        <w:right w:val="none" w:sz="0" w:space="0" w:color="auto"/>
      </w:divBdr>
    </w:div>
    <w:div w:id="459301918">
      <w:bodyDiv w:val="1"/>
      <w:marLeft w:val="0"/>
      <w:marRight w:val="0"/>
      <w:marTop w:val="0"/>
      <w:marBottom w:val="0"/>
      <w:divBdr>
        <w:top w:val="none" w:sz="0" w:space="0" w:color="auto"/>
        <w:left w:val="none" w:sz="0" w:space="0" w:color="auto"/>
        <w:bottom w:val="none" w:sz="0" w:space="0" w:color="auto"/>
        <w:right w:val="none" w:sz="0" w:space="0" w:color="auto"/>
      </w:divBdr>
    </w:div>
    <w:div w:id="459494729">
      <w:bodyDiv w:val="1"/>
      <w:marLeft w:val="0"/>
      <w:marRight w:val="0"/>
      <w:marTop w:val="0"/>
      <w:marBottom w:val="0"/>
      <w:divBdr>
        <w:top w:val="none" w:sz="0" w:space="0" w:color="auto"/>
        <w:left w:val="none" w:sz="0" w:space="0" w:color="auto"/>
        <w:bottom w:val="none" w:sz="0" w:space="0" w:color="auto"/>
        <w:right w:val="none" w:sz="0" w:space="0" w:color="auto"/>
      </w:divBdr>
    </w:div>
    <w:div w:id="459960301">
      <w:bodyDiv w:val="1"/>
      <w:marLeft w:val="0"/>
      <w:marRight w:val="0"/>
      <w:marTop w:val="0"/>
      <w:marBottom w:val="0"/>
      <w:divBdr>
        <w:top w:val="none" w:sz="0" w:space="0" w:color="auto"/>
        <w:left w:val="none" w:sz="0" w:space="0" w:color="auto"/>
        <w:bottom w:val="none" w:sz="0" w:space="0" w:color="auto"/>
        <w:right w:val="none" w:sz="0" w:space="0" w:color="auto"/>
      </w:divBdr>
    </w:div>
    <w:div w:id="460146959">
      <w:bodyDiv w:val="1"/>
      <w:marLeft w:val="0"/>
      <w:marRight w:val="0"/>
      <w:marTop w:val="0"/>
      <w:marBottom w:val="0"/>
      <w:divBdr>
        <w:top w:val="none" w:sz="0" w:space="0" w:color="auto"/>
        <w:left w:val="none" w:sz="0" w:space="0" w:color="auto"/>
        <w:bottom w:val="none" w:sz="0" w:space="0" w:color="auto"/>
        <w:right w:val="none" w:sz="0" w:space="0" w:color="auto"/>
      </w:divBdr>
    </w:div>
    <w:div w:id="460268902">
      <w:bodyDiv w:val="1"/>
      <w:marLeft w:val="0"/>
      <w:marRight w:val="0"/>
      <w:marTop w:val="0"/>
      <w:marBottom w:val="0"/>
      <w:divBdr>
        <w:top w:val="none" w:sz="0" w:space="0" w:color="auto"/>
        <w:left w:val="none" w:sz="0" w:space="0" w:color="auto"/>
        <w:bottom w:val="none" w:sz="0" w:space="0" w:color="auto"/>
        <w:right w:val="none" w:sz="0" w:space="0" w:color="auto"/>
      </w:divBdr>
    </w:div>
    <w:div w:id="460851087">
      <w:bodyDiv w:val="1"/>
      <w:marLeft w:val="0"/>
      <w:marRight w:val="0"/>
      <w:marTop w:val="0"/>
      <w:marBottom w:val="0"/>
      <w:divBdr>
        <w:top w:val="none" w:sz="0" w:space="0" w:color="auto"/>
        <w:left w:val="none" w:sz="0" w:space="0" w:color="auto"/>
        <w:bottom w:val="none" w:sz="0" w:space="0" w:color="auto"/>
        <w:right w:val="none" w:sz="0" w:space="0" w:color="auto"/>
      </w:divBdr>
    </w:div>
    <w:div w:id="461385886">
      <w:bodyDiv w:val="1"/>
      <w:marLeft w:val="0"/>
      <w:marRight w:val="0"/>
      <w:marTop w:val="0"/>
      <w:marBottom w:val="0"/>
      <w:divBdr>
        <w:top w:val="none" w:sz="0" w:space="0" w:color="auto"/>
        <w:left w:val="none" w:sz="0" w:space="0" w:color="auto"/>
        <w:bottom w:val="none" w:sz="0" w:space="0" w:color="auto"/>
        <w:right w:val="none" w:sz="0" w:space="0" w:color="auto"/>
      </w:divBdr>
    </w:div>
    <w:div w:id="461576344">
      <w:bodyDiv w:val="1"/>
      <w:marLeft w:val="0"/>
      <w:marRight w:val="0"/>
      <w:marTop w:val="0"/>
      <w:marBottom w:val="0"/>
      <w:divBdr>
        <w:top w:val="none" w:sz="0" w:space="0" w:color="auto"/>
        <w:left w:val="none" w:sz="0" w:space="0" w:color="auto"/>
        <w:bottom w:val="none" w:sz="0" w:space="0" w:color="auto"/>
        <w:right w:val="none" w:sz="0" w:space="0" w:color="auto"/>
      </w:divBdr>
    </w:div>
    <w:div w:id="461726198">
      <w:bodyDiv w:val="1"/>
      <w:marLeft w:val="0"/>
      <w:marRight w:val="0"/>
      <w:marTop w:val="0"/>
      <w:marBottom w:val="0"/>
      <w:divBdr>
        <w:top w:val="none" w:sz="0" w:space="0" w:color="auto"/>
        <w:left w:val="none" w:sz="0" w:space="0" w:color="auto"/>
        <w:bottom w:val="none" w:sz="0" w:space="0" w:color="auto"/>
        <w:right w:val="none" w:sz="0" w:space="0" w:color="auto"/>
      </w:divBdr>
    </w:div>
    <w:div w:id="461850438">
      <w:bodyDiv w:val="1"/>
      <w:marLeft w:val="0"/>
      <w:marRight w:val="0"/>
      <w:marTop w:val="0"/>
      <w:marBottom w:val="0"/>
      <w:divBdr>
        <w:top w:val="none" w:sz="0" w:space="0" w:color="auto"/>
        <w:left w:val="none" w:sz="0" w:space="0" w:color="auto"/>
        <w:bottom w:val="none" w:sz="0" w:space="0" w:color="auto"/>
        <w:right w:val="none" w:sz="0" w:space="0" w:color="auto"/>
      </w:divBdr>
    </w:div>
    <w:div w:id="462506863">
      <w:bodyDiv w:val="1"/>
      <w:marLeft w:val="0"/>
      <w:marRight w:val="0"/>
      <w:marTop w:val="0"/>
      <w:marBottom w:val="0"/>
      <w:divBdr>
        <w:top w:val="none" w:sz="0" w:space="0" w:color="auto"/>
        <w:left w:val="none" w:sz="0" w:space="0" w:color="auto"/>
        <w:bottom w:val="none" w:sz="0" w:space="0" w:color="auto"/>
        <w:right w:val="none" w:sz="0" w:space="0" w:color="auto"/>
      </w:divBdr>
    </w:div>
    <w:div w:id="463625035">
      <w:bodyDiv w:val="1"/>
      <w:marLeft w:val="0"/>
      <w:marRight w:val="0"/>
      <w:marTop w:val="0"/>
      <w:marBottom w:val="0"/>
      <w:divBdr>
        <w:top w:val="none" w:sz="0" w:space="0" w:color="auto"/>
        <w:left w:val="none" w:sz="0" w:space="0" w:color="auto"/>
        <w:bottom w:val="none" w:sz="0" w:space="0" w:color="auto"/>
        <w:right w:val="none" w:sz="0" w:space="0" w:color="auto"/>
      </w:divBdr>
    </w:div>
    <w:div w:id="463961756">
      <w:bodyDiv w:val="1"/>
      <w:marLeft w:val="0"/>
      <w:marRight w:val="0"/>
      <w:marTop w:val="0"/>
      <w:marBottom w:val="0"/>
      <w:divBdr>
        <w:top w:val="none" w:sz="0" w:space="0" w:color="auto"/>
        <w:left w:val="none" w:sz="0" w:space="0" w:color="auto"/>
        <w:bottom w:val="none" w:sz="0" w:space="0" w:color="auto"/>
        <w:right w:val="none" w:sz="0" w:space="0" w:color="auto"/>
      </w:divBdr>
    </w:div>
    <w:div w:id="464197779">
      <w:bodyDiv w:val="1"/>
      <w:marLeft w:val="0"/>
      <w:marRight w:val="0"/>
      <w:marTop w:val="0"/>
      <w:marBottom w:val="0"/>
      <w:divBdr>
        <w:top w:val="none" w:sz="0" w:space="0" w:color="auto"/>
        <w:left w:val="none" w:sz="0" w:space="0" w:color="auto"/>
        <w:bottom w:val="none" w:sz="0" w:space="0" w:color="auto"/>
        <w:right w:val="none" w:sz="0" w:space="0" w:color="auto"/>
      </w:divBdr>
    </w:div>
    <w:div w:id="464278205">
      <w:bodyDiv w:val="1"/>
      <w:marLeft w:val="0"/>
      <w:marRight w:val="0"/>
      <w:marTop w:val="0"/>
      <w:marBottom w:val="0"/>
      <w:divBdr>
        <w:top w:val="none" w:sz="0" w:space="0" w:color="auto"/>
        <w:left w:val="none" w:sz="0" w:space="0" w:color="auto"/>
        <w:bottom w:val="none" w:sz="0" w:space="0" w:color="auto"/>
        <w:right w:val="none" w:sz="0" w:space="0" w:color="auto"/>
      </w:divBdr>
    </w:div>
    <w:div w:id="464852459">
      <w:bodyDiv w:val="1"/>
      <w:marLeft w:val="0"/>
      <w:marRight w:val="0"/>
      <w:marTop w:val="0"/>
      <w:marBottom w:val="0"/>
      <w:divBdr>
        <w:top w:val="none" w:sz="0" w:space="0" w:color="auto"/>
        <w:left w:val="none" w:sz="0" w:space="0" w:color="auto"/>
        <w:bottom w:val="none" w:sz="0" w:space="0" w:color="auto"/>
        <w:right w:val="none" w:sz="0" w:space="0" w:color="auto"/>
      </w:divBdr>
    </w:div>
    <w:div w:id="465322401">
      <w:bodyDiv w:val="1"/>
      <w:marLeft w:val="0"/>
      <w:marRight w:val="0"/>
      <w:marTop w:val="0"/>
      <w:marBottom w:val="0"/>
      <w:divBdr>
        <w:top w:val="none" w:sz="0" w:space="0" w:color="auto"/>
        <w:left w:val="none" w:sz="0" w:space="0" w:color="auto"/>
        <w:bottom w:val="none" w:sz="0" w:space="0" w:color="auto"/>
        <w:right w:val="none" w:sz="0" w:space="0" w:color="auto"/>
      </w:divBdr>
    </w:div>
    <w:div w:id="466751101">
      <w:bodyDiv w:val="1"/>
      <w:marLeft w:val="0"/>
      <w:marRight w:val="0"/>
      <w:marTop w:val="0"/>
      <w:marBottom w:val="0"/>
      <w:divBdr>
        <w:top w:val="none" w:sz="0" w:space="0" w:color="auto"/>
        <w:left w:val="none" w:sz="0" w:space="0" w:color="auto"/>
        <w:bottom w:val="none" w:sz="0" w:space="0" w:color="auto"/>
        <w:right w:val="none" w:sz="0" w:space="0" w:color="auto"/>
      </w:divBdr>
    </w:div>
    <w:div w:id="467093078">
      <w:bodyDiv w:val="1"/>
      <w:marLeft w:val="0"/>
      <w:marRight w:val="0"/>
      <w:marTop w:val="0"/>
      <w:marBottom w:val="0"/>
      <w:divBdr>
        <w:top w:val="none" w:sz="0" w:space="0" w:color="auto"/>
        <w:left w:val="none" w:sz="0" w:space="0" w:color="auto"/>
        <w:bottom w:val="none" w:sz="0" w:space="0" w:color="auto"/>
        <w:right w:val="none" w:sz="0" w:space="0" w:color="auto"/>
      </w:divBdr>
    </w:div>
    <w:div w:id="467237894">
      <w:bodyDiv w:val="1"/>
      <w:marLeft w:val="0"/>
      <w:marRight w:val="0"/>
      <w:marTop w:val="0"/>
      <w:marBottom w:val="0"/>
      <w:divBdr>
        <w:top w:val="none" w:sz="0" w:space="0" w:color="auto"/>
        <w:left w:val="none" w:sz="0" w:space="0" w:color="auto"/>
        <w:bottom w:val="none" w:sz="0" w:space="0" w:color="auto"/>
        <w:right w:val="none" w:sz="0" w:space="0" w:color="auto"/>
      </w:divBdr>
    </w:div>
    <w:div w:id="467623338">
      <w:bodyDiv w:val="1"/>
      <w:marLeft w:val="0"/>
      <w:marRight w:val="0"/>
      <w:marTop w:val="0"/>
      <w:marBottom w:val="0"/>
      <w:divBdr>
        <w:top w:val="none" w:sz="0" w:space="0" w:color="auto"/>
        <w:left w:val="none" w:sz="0" w:space="0" w:color="auto"/>
        <w:bottom w:val="none" w:sz="0" w:space="0" w:color="auto"/>
        <w:right w:val="none" w:sz="0" w:space="0" w:color="auto"/>
      </w:divBdr>
    </w:div>
    <w:div w:id="467743021">
      <w:bodyDiv w:val="1"/>
      <w:marLeft w:val="0"/>
      <w:marRight w:val="0"/>
      <w:marTop w:val="0"/>
      <w:marBottom w:val="0"/>
      <w:divBdr>
        <w:top w:val="none" w:sz="0" w:space="0" w:color="auto"/>
        <w:left w:val="none" w:sz="0" w:space="0" w:color="auto"/>
        <w:bottom w:val="none" w:sz="0" w:space="0" w:color="auto"/>
        <w:right w:val="none" w:sz="0" w:space="0" w:color="auto"/>
      </w:divBdr>
    </w:div>
    <w:div w:id="467862235">
      <w:bodyDiv w:val="1"/>
      <w:marLeft w:val="0"/>
      <w:marRight w:val="0"/>
      <w:marTop w:val="0"/>
      <w:marBottom w:val="0"/>
      <w:divBdr>
        <w:top w:val="none" w:sz="0" w:space="0" w:color="auto"/>
        <w:left w:val="none" w:sz="0" w:space="0" w:color="auto"/>
        <w:bottom w:val="none" w:sz="0" w:space="0" w:color="auto"/>
        <w:right w:val="none" w:sz="0" w:space="0" w:color="auto"/>
      </w:divBdr>
    </w:div>
    <w:div w:id="468131453">
      <w:bodyDiv w:val="1"/>
      <w:marLeft w:val="0"/>
      <w:marRight w:val="0"/>
      <w:marTop w:val="0"/>
      <w:marBottom w:val="0"/>
      <w:divBdr>
        <w:top w:val="none" w:sz="0" w:space="0" w:color="auto"/>
        <w:left w:val="none" w:sz="0" w:space="0" w:color="auto"/>
        <w:bottom w:val="none" w:sz="0" w:space="0" w:color="auto"/>
        <w:right w:val="none" w:sz="0" w:space="0" w:color="auto"/>
      </w:divBdr>
    </w:div>
    <w:div w:id="468522339">
      <w:bodyDiv w:val="1"/>
      <w:marLeft w:val="0"/>
      <w:marRight w:val="0"/>
      <w:marTop w:val="0"/>
      <w:marBottom w:val="0"/>
      <w:divBdr>
        <w:top w:val="none" w:sz="0" w:space="0" w:color="auto"/>
        <w:left w:val="none" w:sz="0" w:space="0" w:color="auto"/>
        <w:bottom w:val="none" w:sz="0" w:space="0" w:color="auto"/>
        <w:right w:val="none" w:sz="0" w:space="0" w:color="auto"/>
      </w:divBdr>
    </w:div>
    <w:div w:id="468667327">
      <w:bodyDiv w:val="1"/>
      <w:marLeft w:val="0"/>
      <w:marRight w:val="0"/>
      <w:marTop w:val="0"/>
      <w:marBottom w:val="0"/>
      <w:divBdr>
        <w:top w:val="none" w:sz="0" w:space="0" w:color="auto"/>
        <w:left w:val="none" w:sz="0" w:space="0" w:color="auto"/>
        <w:bottom w:val="none" w:sz="0" w:space="0" w:color="auto"/>
        <w:right w:val="none" w:sz="0" w:space="0" w:color="auto"/>
      </w:divBdr>
    </w:div>
    <w:div w:id="468674817">
      <w:bodyDiv w:val="1"/>
      <w:marLeft w:val="0"/>
      <w:marRight w:val="0"/>
      <w:marTop w:val="0"/>
      <w:marBottom w:val="0"/>
      <w:divBdr>
        <w:top w:val="none" w:sz="0" w:space="0" w:color="auto"/>
        <w:left w:val="none" w:sz="0" w:space="0" w:color="auto"/>
        <w:bottom w:val="none" w:sz="0" w:space="0" w:color="auto"/>
        <w:right w:val="none" w:sz="0" w:space="0" w:color="auto"/>
      </w:divBdr>
    </w:div>
    <w:div w:id="468984077">
      <w:bodyDiv w:val="1"/>
      <w:marLeft w:val="0"/>
      <w:marRight w:val="0"/>
      <w:marTop w:val="0"/>
      <w:marBottom w:val="0"/>
      <w:divBdr>
        <w:top w:val="none" w:sz="0" w:space="0" w:color="auto"/>
        <w:left w:val="none" w:sz="0" w:space="0" w:color="auto"/>
        <w:bottom w:val="none" w:sz="0" w:space="0" w:color="auto"/>
        <w:right w:val="none" w:sz="0" w:space="0" w:color="auto"/>
      </w:divBdr>
    </w:div>
    <w:div w:id="469522289">
      <w:bodyDiv w:val="1"/>
      <w:marLeft w:val="0"/>
      <w:marRight w:val="0"/>
      <w:marTop w:val="0"/>
      <w:marBottom w:val="0"/>
      <w:divBdr>
        <w:top w:val="none" w:sz="0" w:space="0" w:color="auto"/>
        <w:left w:val="none" w:sz="0" w:space="0" w:color="auto"/>
        <w:bottom w:val="none" w:sz="0" w:space="0" w:color="auto"/>
        <w:right w:val="none" w:sz="0" w:space="0" w:color="auto"/>
      </w:divBdr>
    </w:div>
    <w:div w:id="469636104">
      <w:bodyDiv w:val="1"/>
      <w:marLeft w:val="0"/>
      <w:marRight w:val="0"/>
      <w:marTop w:val="0"/>
      <w:marBottom w:val="0"/>
      <w:divBdr>
        <w:top w:val="none" w:sz="0" w:space="0" w:color="auto"/>
        <w:left w:val="none" w:sz="0" w:space="0" w:color="auto"/>
        <w:bottom w:val="none" w:sz="0" w:space="0" w:color="auto"/>
        <w:right w:val="none" w:sz="0" w:space="0" w:color="auto"/>
      </w:divBdr>
    </w:div>
    <w:div w:id="469713881">
      <w:bodyDiv w:val="1"/>
      <w:marLeft w:val="0"/>
      <w:marRight w:val="0"/>
      <w:marTop w:val="0"/>
      <w:marBottom w:val="0"/>
      <w:divBdr>
        <w:top w:val="none" w:sz="0" w:space="0" w:color="auto"/>
        <w:left w:val="none" w:sz="0" w:space="0" w:color="auto"/>
        <w:bottom w:val="none" w:sz="0" w:space="0" w:color="auto"/>
        <w:right w:val="none" w:sz="0" w:space="0" w:color="auto"/>
      </w:divBdr>
    </w:div>
    <w:div w:id="470169204">
      <w:bodyDiv w:val="1"/>
      <w:marLeft w:val="0"/>
      <w:marRight w:val="0"/>
      <w:marTop w:val="0"/>
      <w:marBottom w:val="0"/>
      <w:divBdr>
        <w:top w:val="none" w:sz="0" w:space="0" w:color="auto"/>
        <w:left w:val="none" w:sz="0" w:space="0" w:color="auto"/>
        <w:bottom w:val="none" w:sz="0" w:space="0" w:color="auto"/>
        <w:right w:val="none" w:sz="0" w:space="0" w:color="auto"/>
      </w:divBdr>
    </w:div>
    <w:div w:id="472213784">
      <w:bodyDiv w:val="1"/>
      <w:marLeft w:val="0"/>
      <w:marRight w:val="0"/>
      <w:marTop w:val="0"/>
      <w:marBottom w:val="0"/>
      <w:divBdr>
        <w:top w:val="none" w:sz="0" w:space="0" w:color="auto"/>
        <w:left w:val="none" w:sz="0" w:space="0" w:color="auto"/>
        <w:bottom w:val="none" w:sz="0" w:space="0" w:color="auto"/>
        <w:right w:val="none" w:sz="0" w:space="0" w:color="auto"/>
      </w:divBdr>
    </w:div>
    <w:div w:id="472452743">
      <w:bodyDiv w:val="1"/>
      <w:marLeft w:val="0"/>
      <w:marRight w:val="0"/>
      <w:marTop w:val="0"/>
      <w:marBottom w:val="0"/>
      <w:divBdr>
        <w:top w:val="none" w:sz="0" w:space="0" w:color="auto"/>
        <w:left w:val="none" w:sz="0" w:space="0" w:color="auto"/>
        <w:bottom w:val="none" w:sz="0" w:space="0" w:color="auto"/>
        <w:right w:val="none" w:sz="0" w:space="0" w:color="auto"/>
      </w:divBdr>
    </w:div>
    <w:div w:id="472797298">
      <w:bodyDiv w:val="1"/>
      <w:marLeft w:val="0"/>
      <w:marRight w:val="0"/>
      <w:marTop w:val="0"/>
      <w:marBottom w:val="0"/>
      <w:divBdr>
        <w:top w:val="none" w:sz="0" w:space="0" w:color="auto"/>
        <w:left w:val="none" w:sz="0" w:space="0" w:color="auto"/>
        <w:bottom w:val="none" w:sz="0" w:space="0" w:color="auto"/>
        <w:right w:val="none" w:sz="0" w:space="0" w:color="auto"/>
      </w:divBdr>
    </w:div>
    <w:div w:id="473764060">
      <w:bodyDiv w:val="1"/>
      <w:marLeft w:val="0"/>
      <w:marRight w:val="0"/>
      <w:marTop w:val="0"/>
      <w:marBottom w:val="0"/>
      <w:divBdr>
        <w:top w:val="none" w:sz="0" w:space="0" w:color="auto"/>
        <w:left w:val="none" w:sz="0" w:space="0" w:color="auto"/>
        <w:bottom w:val="none" w:sz="0" w:space="0" w:color="auto"/>
        <w:right w:val="none" w:sz="0" w:space="0" w:color="auto"/>
      </w:divBdr>
    </w:div>
    <w:div w:id="473790212">
      <w:bodyDiv w:val="1"/>
      <w:marLeft w:val="0"/>
      <w:marRight w:val="0"/>
      <w:marTop w:val="0"/>
      <w:marBottom w:val="0"/>
      <w:divBdr>
        <w:top w:val="none" w:sz="0" w:space="0" w:color="auto"/>
        <w:left w:val="none" w:sz="0" w:space="0" w:color="auto"/>
        <w:bottom w:val="none" w:sz="0" w:space="0" w:color="auto"/>
        <w:right w:val="none" w:sz="0" w:space="0" w:color="auto"/>
      </w:divBdr>
    </w:div>
    <w:div w:id="474181511">
      <w:bodyDiv w:val="1"/>
      <w:marLeft w:val="0"/>
      <w:marRight w:val="0"/>
      <w:marTop w:val="0"/>
      <w:marBottom w:val="0"/>
      <w:divBdr>
        <w:top w:val="none" w:sz="0" w:space="0" w:color="auto"/>
        <w:left w:val="none" w:sz="0" w:space="0" w:color="auto"/>
        <w:bottom w:val="none" w:sz="0" w:space="0" w:color="auto"/>
        <w:right w:val="none" w:sz="0" w:space="0" w:color="auto"/>
      </w:divBdr>
    </w:div>
    <w:div w:id="474225641">
      <w:bodyDiv w:val="1"/>
      <w:marLeft w:val="0"/>
      <w:marRight w:val="0"/>
      <w:marTop w:val="0"/>
      <w:marBottom w:val="0"/>
      <w:divBdr>
        <w:top w:val="none" w:sz="0" w:space="0" w:color="auto"/>
        <w:left w:val="none" w:sz="0" w:space="0" w:color="auto"/>
        <w:bottom w:val="none" w:sz="0" w:space="0" w:color="auto"/>
        <w:right w:val="none" w:sz="0" w:space="0" w:color="auto"/>
      </w:divBdr>
    </w:div>
    <w:div w:id="474564752">
      <w:bodyDiv w:val="1"/>
      <w:marLeft w:val="0"/>
      <w:marRight w:val="0"/>
      <w:marTop w:val="0"/>
      <w:marBottom w:val="0"/>
      <w:divBdr>
        <w:top w:val="none" w:sz="0" w:space="0" w:color="auto"/>
        <w:left w:val="none" w:sz="0" w:space="0" w:color="auto"/>
        <w:bottom w:val="none" w:sz="0" w:space="0" w:color="auto"/>
        <w:right w:val="none" w:sz="0" w:space="0" w:color="auto"/>
      </w:divBdr>
    </w:div>
    <w:div w:id="475609737">
      <w:bodyDiv w:val="1"/>
      <w:marLeft w:val="0"/>
      <w:marRight w:val="0"/>
      <w:marTop w:val="0"/>
      <w:marBottom w:val="0"/>
      <w:divBdr>
        <w:top w:val="none" w:sz="0" w:space="0" w:color="auto"/>
        <w:left w:val="none" w:sz="0" w:space="0" w:color="auto"/>
        <w:bottom w:val="none" w:sz="0" w:space="0" w:color="auto"/>
        <w:right w:val="none" w:sz="0" w:space="0" w:color="auto"/>
      </w:divBdr>
    </w:div>
    <w:div w:id="477456034">
      <w:bodyDiv w:val="1"/>
      <w:marLeft w:val="0"/>
      <w:marRight w:val="0"/>
      <w:marTop w:val="0"/>
      <w:marBottom w:val="0"/>
      <w:divBdr>
        <w:top w:val="none" w:sz="0" w:space="0" w:color="auto"/>
        <w:left w:val="none" w:sz="0" w:space="0" w:color="auto"/>
        <w:bottom w:val="none" w:sz="0" w:space="0" w:color="auto"/>
        <w:right w:val="none" w:sz="0" w:space="0" w:color="auto"/>
      </w:divBdr>
    </w:div>
    <w:div w:id="477646446">
      <w:bodyDiv w:val="1"/>
      <w:marLeft w:val="0"/>
      <w:marRight w:val="0"/>
      <w:marTop w:val="0"/>
      <w:marBottom w:val="0"/>
      <w:divBdr>
        <w:top w:val="none" w:sz="0" w:space="0" w:color="auto"/>
        <w:left w:val="none" w:sz="0" w:space="0" w:color="auto"/>
        <w:bottom w:val="none" w:sz="0" w:space="0" w:color="auto"/>
        <w:right w:val="none" w:sz="0" w:space="0" w:color="auto"/>
      </w:divBdr>
    </w:div>
    <w:div w:id="477958728">
      <w:bodyDiv w:val="1"/>
      <w:marLeft w:val="0"/>
      <w:marRight w:val="0"/>
      <w:marTop w:val="0"/>
      <w:marBottom w:val="0"/>
      <w:divBdr>
        <w:top w:val="none" w:sz="0" w:space="0" w:color="auto"/>
        <w:left w:val="none" w:sz="0" w:space="0" w:color="auto"/>
        <w:bottom w:val="none" w:sz="0" w:space="0" w:color="auto"/>
        <w:right w:val="none" w:sz="0" w:space="0" w:color="auto"/>
      </w:divBdr>
    </w:div>
    <w:div w:id="478225599">
      <w:bodyDiv w:val="1"/>
      <w:marLeft w:val="0"/>
      <w:marRight w:val="0"/>
      <w:marTop w:val="0"/>
      <w:marBottom w:val="0"/>
      <w:divBdr>
        <w:top w:val="none" w:sz="0" w:space="0" w:color="auto"/>
        <w:left w:val="none" w:sz="0" w:space="0" w:color="auto"/>
        <w:bottom w:val="none" w:sz="0" w:space="0" w:color="auto"/>
        <w:right w:val="none" w:sz="0" w:space="0" w:color="auto"/>
      </w:divBdr>
    </w:div>
    <w:div w:id="478502265">
      <w:bodyDiv w:val="1"/>
      <w:marLeft w:val="0"/>
      <w:marRight w:val="0"/>
      <w:marTop w:val="0"/>
      <w:marBottom w:val="0"/>
      <w:divBdr>
        <w:top w:val="none" w:sz="0" w:space="0" w:color="auto"/>
        <w:left w:val="none" w:sz="0" w:space="0" w:color="auto"/>
        <w:bottom w:val="none" w:sz="0" w:space="0" w:color="auto"/>
        <w:right w:val="none" w:sz="0" w:space="0" w:color="auto"/>
      </w:divBdr>
    </w:div>
    <w:div w:id="478572954">
      <w:bodyDiv w:val="1"/>
      <w:marLeft w:val="0"/>
      <w:marRight w:val="0"/>
      <w:marTop w:val="0"/>
      <w:marBottom w:val="0"/>
      <w:divBdr>
        <w:top w:val="none" w:sz="0" w:space="0" w:color="auto"/>
        <w:left w:val="none" w:sz="0" w:space="0" w:color="auto"/>
        <w:bottom w:val="none" w:sz="0" w:space="0" w:color="auto"/>
        <w:right w:val="none" w:sz="0" w:space="0" w:color="auto"/>
      </w:divBdr>
    </w:div>
    <w:div w:id="478694889">
      <w:bodyDiv w:val="1"/>
      <w:marLeft w:val="0"/>
      <w:marRight w:val="0"/>
      <w:marTop w:val="0"/>
      <w:marBottom w:val="0"/>
      <w:divBdr>
        <w:top w:val="none" w:sz="0" w:space="0" w:color="auto"/>
        <w:left w:val="none" w:sz="0" w:space="0" w:color="auto"/>
        <w:bottom w:val="none" w:sz="0" w:space="0" w:color="auto"/>
        <w:right w:val="none" w:sz="0" w:space="0" w:color="auto"/>
      </w:divBdr>
    </w:div>
    <w:div w:id="479537911">
      <w:bodyDiv w:val="1"/>
      <w:marLeft w:val="0"/>
      <w:marRight w:val="0"/>
      <w:marTop w:val="0"/>
      <w:marBottom w:val="0"/>
      <w:divBdr>
        <w:top w:val="none" w:sz="0" w:space="0" w:color="auto"/>
        <w:left w:val="none" w:sz="0" w:space="0" w:color="auto"/>
        <w:bottom w:val="none" w:sz="0" w:space="0" w:color="auto"/>
        <w:right w:val="none" w:sz="0" w:space="0" w:color="auto"/>
      </w:divBdr>
    </w:div>
    <w:div w:id="480385708">
      <w:bodyDiv w:val="1"/>
      <w:marLeft w:val="0"/>
      <w:marRight w:val="0"/>
      <w:marTop w:val="0"/>
      <w:marBottom w:val="0"/>
      <w:divBdr>
        <w:top w:val="none" w:sz="0" w:space="0" w:color="auto"/>
        <w:left w:val="none" w:sz="0" w:space="0" w:color="auto"/>
        <w:bottom w:val="none" w:sz="0" w:space="0" w:color="auto"/>
        <w:right w:val="none" w:sz="0" w:space="0" w:color="auto"/>
      </w:divBdr>
    </w:div>
    <w:div w:id="480386468">
      <w:bodyDiv w:val="1"/>
      <w:marLeft w:val="0"/>
      <w:marRight w:val="0"/>
      <w:marTop w:val="0"/>
      <w:marBottom w:val="0"/>
      <w:divBdr>
        <w:top w:val="none" w:sz="0" w:space="0" w:color="auto"/>
        <w:left w:val="none" w:sz="0" w:space="0" w:color="auto"/>
        <w:bottom w:val="none" w:sz="0" w:space="0" w:color="auto"/>
        <w:right w:val="none" w:sz="0" w:space="0" w:color="auto"/>
      </w:divBdr>
    </w:div>
    <w:div w:id="480779489">
      <w:bodyDiv w:val="1"/>
      <w:marLeft w:val="0"/>
      <w:marRight w:val="0"/>
      <w:marTop w:val="0"/>
      <w:marBottom w:val="0"/>
      <w:divBdr>
        <w:top w:val="none" w:sz="0" w:space="0" w:color="auto"/>
        <w:left w:val="none" w:sz="0" w:space="0" w:color="auto"/>
        <w:bottom w:val="none" w:sz="0" w:space="0" w:color="auto"/>
        <w:right w:val="none" w:sz="0" w:space="0" w:color="auto"/>
      </w:divBdr>
    </w:div>
    <w:div w:id="481582600">
      <w:bodyDiv w:val="1"/>
      <w:marLeft w:val="0"/>
      <w:marRight w:val="0"/>
      <w:marTop w:val="0"/>
      <w:marBottom w:val="0"/>
      <w:divBdr>
        <w:top w:val="none" w:sz="0" w:space="0" w:color="auto"/>
        <w:left w:val="none" w:sz="0" w:space="0" w:color="auto"/>
        <w:bottom w:val="none" w:sz="0" w:space="0" w:color="auto"/>
        <w:right w:val="none" w:sz="0" w:space="0" w:color="auto"/>
      </w:divBdr>
    </w:div>
    <w:div w:id="481772285">
      <w:bodyDiv w:val="1"/>
      <w:marLeft w:val="0"/>
      <w:marRight w:val="0"/>
      <w:marTop w:val="0"/>
      <w:marBottom w:val="0"/>
      <w:divBdr>
        <w:top w:val="none" w:sz="0" w:space="0" w:color="auto"/>
        <w:left w:val="none" w:sz="0" w:space="0" w:color="auto"/>
        <w:bottom w:val="none" w:sz="0" w:space="0" w:color="auto"/>
        <w:right w:val="none" w:sz="0" w:space="0" w:color="auto"/>
      </w:divBdr>
    </w:div>
    <w:div w:id="482234863">
      <w:bodyDiv w:val="1"/>
      <w:marLeft w:val="0"/>
      <w:marRight w:val="0"/>
      <w:marTop w:val="0"/>
      <w:marBottom w:val="0"/>
      <w:divBdr>
        <w:top w:val="none" w:sz="0" w:space="0" w:color="auto"/>
        <w:left w:val="none" w:sz="0" w:space="0" w:color="auto"/>
        <w:bottom w:val="none" w:sz="0" w:space="0" w:color="auto"/>
        <w:right w:val="none" w:sz="0" w:space="0" w:color="auto"/>
      </w:divBdr>
    </w:div>
    <w:div w:id="482505576">
      <w:bodyDiv w:val="1"/>
      <w:marLeft w:val="0"/>
      <w:marRight w:val="0"/>
      <w:marTop w:val="0"/>
      <w:marBottom w:val="0"/>
      <w:divBdr>
        <w:top w:val="none" w:sz="0" w:space="0" w:color="auto"/>
        <w:left w:val="none" w:sz="0" w:space="0" w:color="auto"/>
        <w:bottom w:val="none" w:sz="0" w:space="0" w:color="auto"/>
        <w:right w:val="none" w:sz="0" w:space="0" w:color="auto"/>
      </w:divBdr>
    </w:div>
    <w:div w:id="482939659">
      <w:bodyDiv w:val="1"/>
      <w:marLeft w:val="0"/>
      <w:marRight w:val="0"/>
      <w:marTop w:val="0"/>
      <w:marBottom w:val="0"/>
      <w:divBdr>
        <w:top w:val="none" w:sz="0" w:space="0" w:color="auto"/>
        <w:left w:val="none" w:sz="0" w:space="0" w:color="auto"/>
        <w:bottom w:val="none" w:sz="0" w:space="0" w:color="auto"/>
        <w:right w:val="none" w:sz="0" w:space="0" w:color="auto"/>
      </w:divBdr>
    </w:div>
    <w:div w:id="482967511">
      <w:bodyDiv w:val="1"/>
      <w:marLeft w:val="0"/>
      <w:marRight w:val="0"/>
      <w:marTop w:val="0"/>
      <w:marBottom w:val="0"/>
      <w:divBdr>
        <w:top w:val="none" w:sz="0" w:space="0" w:color="auto"/>
        <w:left w:val="none" w:sz="0" w:space="0" w:color="auto"/>
        <w:bottom w:val="none" w:sz="0" w:space="0" w:color="auto"/>
        <w:right w:val="none" w:sz="0" w:space="0" w:color="auto"/>
      </w:divBdr>
    </w:div>
    <w:div w:id="483662048">
      <w:bodyDiv w:val="1"/>
      <w:marLeft w:val="0"/>
      <w:marRight w:val="0"/>
      <w:marTop w:val="0"/>
      <w:marBottom w:val="0"/>
      <w:divBdr>
        <w:top w:val="none" w:sz="0" w:space="0" w:color="auto"/>
        <w:left w:val="none" w:sz="0" w:space="0" w:color="auto"/>
        <w:bottom w:val="none" w:sz="0" w:space="0" w:color="auto"/>
        <w:right w:val="none" w:sz="0" w:space="0" w:color="auto"/>
      </w:divBdr>
    </w:div>
    <w:div w:id="483856187">
      <w:bodyDiv w:val="1"/>
      <w:marLeft w:val="0"/>
      <w:marRight w:val="0"/>
      <w:marTop w:val="0"/>
      <w:marBottom w:val="0"/>
      <w:divBdr>
        <w:top w:val="none" w:sz="0" w:space="0" w:color="auto"/>
        <w:left w:val="none" w:sz="0" w:space="0" w:color="auto"/>
        <w:bottom w:val="none" w:sz="0" w:space="0" w:color="auto"/>
        <w:right w:val="none" w:sz="0" w:space="0" w:color="auto"/>
      </w:divBdr>
    </w:div>
    <w:div w:id="483935309">
      <w:bodyDiv w:val="1"/>
      <w:marLeft w:val="0"/>
      <w:marRight w:val="0"/>
      <w:marTop w:val="0"/>
      <w:marBottom w:val="0"/>
      <w:divBdr>
        <w:top w:val="none" w:sz="0" w:space="0" w:color="auto"/>
        <w:left w:val="none" w:sz="0" w:space="0" w:color="auto"/>
        <w:bottom w:val="none" w:sz="0" w:space="0" w:color="auto"/>
        <w:right w:val="none" w:sz="0" w:space="0" w:color="auto"/>
      </w:divBdr>
    </w:div>
    <w:div w:id="484010642">
      <w:bodyDiv w:val="1"/>
      <w:marLeft w:val="0"/>
      <w:marRight w:val="0"/>
      <w:marTop w:val="0"/>
      <w:marBottom w:val="0"/>
      <w:divBdr>
        <w:top w:val="none" w:sz="0" w:space="0" w:color="auto"/>
        <w:left w:val="none" w:sz="0" w:space="0" w:color="auto"/>
        <w:bottom w:val="none" w:sz="0" w:space="0" w:color="auto"/>
        <w:right w:val="none" w:sz="0" w:space="0" w:color="auto"/>
      </w:divBdr>
    </w:div>
    <w:div w:id="484054276">
      <w:bodyDiv w:val="1"/>
      <w:marLeft w:val="0"/>
      <w:marRight w:val="0"/>
      <w:marTop w:val="0"/>
      <w:marBottom w:val="0"/>
      <w:divBdr>
        <w:top w:val="none" w:sz="0" w:space="0" w:color="auto"/>
        <w:left w:val="none" w:sz="0" w:space="0" w:color="auto"/>
        <w:bottom w:val="none" w:sz="0" w:space="0" w:color="auto"/>
        <w:right w:val="none" w:sz="0" w:space="0" w:color="auto"/>
      </w:divBdr>
    </w:div>
    <w:div w:id="484391692">
      <w:bodyDiv w:val="1"/>
      <w:marLeft w:val="0"/>
      <w:marRight w:val="0"/>
      <w:marTop w:val="0"/>
      <w:marBottom w:val="0"/>
      <w:divBdr>
        <w:top w:val="none" w:sz="0" w:space="0" w:color="auto"/>
        <w:left w:val="none" w:sz="0" w:space="0" w:color="auto"/>
        <w:bottom w:val="none" w:sz="0" w:space="0" w:color="auto"/>
        <w:right w:val="none" w:sz="0" w:space="0" w:color="auto"/>
      </w:divBdr>
    </w:div>
    <w:div w:id="484585156">
      <w:bodyDiv w:val="1"/>
      <w:marLeft w:val="0"/>
      <w:marRight w:val="0"/>
      <w:marTop w:val="0"/>
      <w:marBottom w:val="0"/>
      <w:divBdr>
        <w:top w:val="none" w:sz="0" w:space="0" w:color="auto"/>
        <w:left w:val="none" w:sz="0" w:space="0" w:color="auto"/>
        <w:bottom w:val="none" w:sz="0" w:space="0" w:color="auto"/>
        <w:right w:val="none" w:sz="0" w:space="0" w:color="auto"/>
      </w:divBdr>
    </w:div>
    <w:div w:id="485709453">
      <w:bodyDiv w:val="1"/>
      <w:marLeft w:val="0"/>
      <w:marRight w:val="0"/>
      <w:marTop w:val="0"/>
      <w:marBottom w:val="0"/>
      <w:divBdr>
        <w:top w:val="none" w:sz="0" w:space="0" w:color="auto"/>
        <w:left w:val="none" w:sz="0" w:space="0" w:color="auto"/>
        <w:bottom w:val="none" w:sz="0" w:space="0" w:color="auto"/>
        <w:right w:val="none" w:sz="0" w:space="0" w:color="auto"/>
      </w:divBdr>
    </w:div>
    <w:div w:id="485822153">
      <w:bodyDiv w:val="1"/>
      <w:marLeft w:val="0"/>
      <w:marRight w:val="0"/>
      <w:marTop w:val="0"/>
      <w:marBottom w:val="0"/>
      <w:divBdr>
        <w:top w:val="none" w:sz="0" w:space="0" w:color="auto"/>
        <w:left w:val="none" w:sz="0" w:space="0" w:color="auto"/>
        <w:bottom w:val="none" w:sz="0" w:space="0" w:color="auto"/>
        <w:right w:val="none" w:sz="0" w:space="0" w:color="auto"/>
      </w:divBdr>
    </w:div>
    <w:div w:id="485828231">
      <w:bodyDiv w:val="1"/>
      <w:marLeft w:val="0"/>
      <w:marRight w:val="0"/>
      <w:marTop w:val="0"/>
      <w:marBottom w:val="0"/>
      <w:divBdr>
        <w:top w:val="none" w:sz="0" w:space="0" w:color="auto"/>
        <w:left w:val="none" w:sz="0" w:space="0" w:color="auto"/>
        <w:bottom w:val="none" w:sz="0" w:space="0" w:color="auto"/>
        <w:right w:val="none" w:sz="0" w:space="0" w:color="auto"/>
      </w:divBdr>
    </w:div>
    <w:div w:id="485899652">
      <w:bodyDiv w:val="1"/>
      <w:marLeft w:val="0"/>
      <w:marRight w:val="0"/>
      <w:marTop w:val="0"/>
      <w:marBottom w:val="0"/>
      <w:divBdr>
        <w:top w:val="none" w:sz="0" w:space="0" w:color="auto"/>
        <w:left w:val="none" w:sz="0" w:space="0" w:color="auto"/>
        <w:bottom w:val="none" w:sz="0" w:space="0" w:color="auto"/>
        <w:right w:val="none" w:sz="0" w:space="0" w:color="auto"/>
      </w:divBdr>
    </w:div>
    <w:div w:id="486484921">
      <w:bodyDiv w:val="1"/>
      <w:marLeft w:val="0"/>
      <w:marRight w:val="0"/>
      <w:marTop w:val="0"/>
      <w:marBottom w:val="0"/>
      <w:divBdr>
        <w:top w:val="none" w:sz="0" w:space="0" w:color="auto"/>
        <w:left w:val="none" w:sz="0" w:space="0" w:color="auto"/>
        <w:bottom w:val="none" w:sz="0" w:space="0" w:color="auto"/>
        <w:right w:val="none" w:sz="0" w:space="0" w:color="auto"/>
      </w:divBdr>
    </w:div>
    <w:div w:id="486753135">
      <w:bodyDiv w:val="1"/>
      <w:marLeft w:val="0"/>
      <w:marRight w:val="0"/>
      <w:marTop w:val="0"/>
      <w:marBottom w:val="0"/>
      <w:divBdr>
        <w:top w:val="none" w:sz="0" w:space="0" w:color="auto"/>
        <w:left w:val="none" w:sz="0" w:space="0" w:color="auto"/>
        <w:bottom w:val="none" w:sz="0" w:space="0" w:color="auto"/>
        <w:right w:val="none" w:sz="0" w:space="0" w:color="auto"/>
      </w:divBdr>
    </w:div>
    <w:div w:id="486821349">
      <w:bodyDiv w:val="1"/>
      <w:marLeft w:val="0"/>
      <w:marRight w:val="0"/>
      <w:marTop w:val="0"/>
      <w:marBottom w:val="0"/>
      <w:divBdr>
        <w:top w:val="none" w:sz="0" w:space="0" w:color="auto"/>
        <w:left w:val="none" w:sz="0" w:space="0" w:color="auto"/>
        <w:bottom w:val="none" w:sz="0" w:space="0" w:color="auto"/>
        <w:right w:val="none" w:sz="0" w:space="0" w:color="auto"/>
      </w:divBdr>
    </w:div>
    <w:div w:id="487064219">
      <w:bodyDiv w:val="1"/>
      <w:marLeft w:val="0"/>
      <w:marRight w:val="0"/>
      <w:marTop w:val="0"/>
      <w:marBottom w:val="0"/>
      <w:divBdr>
        <w:top w:val="none" w:sz="0" w:space="0" w:color="auto"/>
        <w:left w:val="none" w:sz="0" w:space="0" w:color="auto"/>
        <w:bottom w:val="none" w:sz="0" w:space="0" w:color="auto"/>
        <w:right w:val="none" w:sz="0" w:space="0" w:color="auto"/>
      </w:divBdr>
    </w:div>
    <w:div w:id="489296382">
      <w:bodyDiv w:val="1"/>
      <w:marLeft w:val="0"/>
      <w:marRight w:val="0"/>
      <w:marTop w:val="0"/>
      <w:marBottom w:val="0"/>
      <w:divBdr>
        <w:top w:val="none" w:sz="0" w:space="0" w:color="auto"/>
        <w:left w:val="none" w:sz="0" w:space="0" w:color="auto"/>
        <w:bottom w:val="none" w:sz="0" w:space="0" w:color="auto"/>
        <w:right w:val="none" w:sz="0" w:space="0" w:color="auto"/>
      </w:divBdr>
    </w:div>
    <w:div w:id="489298273">
      <w:bodyDiv w:val="1"/>
      <w:marLeft w:val="0"/>
      <w:marRight w:val="0"/>
      <w:marTop w:val="0"/>
      <w:marBottom w:val="0"/>
      <w:divBdr>
        <w:top w:val="none" w:sz="0" w:space="0" w:color="auto"/>
        <w:left w:val="none" w:sz="0" w:space="0" w:color="auto"/>
        <w:bottom w:val="none" w:sz="0" w:space="0" w:color="auto"/>
        <w:right w:val="none" w:sz="0" w:space="0" w:color="auto"/>
      </w:divBdr>
    </w:div>
    <w:div w:id="489560135">
      <w:bodyDiv w:val="1"/>
      <w:marLeft w:val="0"/>
      <w:marRight w:val="0"/>
      <w:marTop w:val="0"/>
      <w:marBottom w:val="0"/>
      <w:divBdr>
        <w:top w:val="none" w:sz="0" w:space="0" w:color="auto"/>
        <w:left w:val="none" w:sz="0" w:space="0" w:color="auto"/>
        <w:bottom w:val="none" w:sz="0" w:space="0" w:color="auto"/>
        <w:right w:val="none" w:sz="0" w:space="0" w:color="auto"/>
      </w:divBdr>
    </w:div>
    <w:div w:id="489634618">
      <w:bodyDiv w:val="1"/>
      <w:marLeft w:val="0"/>
      <w:marRight w:val="0"/>
      <w:marTop w:val="0"/>
      <w:marBottom w:val="0"/>
      <w:divBdr>
        <w:top w:val="none" w:sz="0" w:space="0" w:color="auto"/>
        <w:left w:val="none" w:sz="0" w:space="0" w:color="auto"/>
        <w:bottom w:val="none" w:sz="0" w:space="0" w:color="auto"/>
        <w:right w:val="none" w:sz="0" w:space="0" w:color="auto"/>
      </w:divBdr>
    </w:div>
    <w:div w:id="489639019">
      <w:bodyDiv w:val="1"/>
      <w:marLeft w:val="0"/>
      <w:marRight w:val="0"/>
      <w:marTop w:val="0"/>
      <w:marBottom w:val="0"/>
      <w:divBdr>
        <w:top w:val="none" w:sz="0" w:space="0" w:color="auto"/>
        <w:left w:val="none" w:sz="0" w:space="0" w:color="auto"/>
        <w:bottom w:val="none" w:sz="0" w:space="0" w:color="auto"/>
        <w:right w:val="none" w:sz="0" w:space="0" w:color="auto"/>
      </w:divBdr>
    </w:div>
    <w:div w:id="489903461">
      <w:bodyDiv w:val="1"/>
      <w:marLeft w:val="0"/>
      <w:marRight w:val="0"/>
      <w:marTop w:val="0"/>
      <w:marBottom w:val="0"/>
      <w:divBdr>
        <w:top w:val="none" w:sz="0" w:space="0" w:color="auto"/>
        <w:left w:val="none" w:sz="0" w:space="0" w:color="auto"/>
        <w:bottom w:val="none" w:sz="0" w:space="0" w:color="auto"/>
        <w:right w:val="none" w:sz="0" w:space="0" w:color="auto"/>
      </w:divBdr>
    </w:div>
    <w:div w:id="489950192">
      <w:bodyDiv w:val="1"/>
      <w:marLeft w:val="0"/>
      <w:marRight w:val="0"/>
      <w:marTop w:val="0"/>
      <w:marBottom w:val="0"/>
      <w:divBdr>
        <w:top w:val="none" w:sz="0" w:space="0" w:color="auto"/>
        <w:left w:val="none" w:sz="0" w:space="0" w:color="auto"/>
        <w:bottom w:val="none" w:sz="0" w:space="0" w:color="auto"/>
        <w:right w:val="none" w:sz="0" w:space="0" w:color="auto"/>
      </w:divBdr>
    </w:div>
    <w:div w:id="490027637">
      <w:bodyDiv w:val="1"/>
      <w:marLeft w:val="0"/>
      <w:marRight w:val="0"/>
      <w:marTop w:val="0"/>
      <w:marBottom w:val="0"/>
      <w:divBdr>
        <w:top w:val="none" w:sz="0" w:space="0" w:color="auto"/>
        <w:left w:val="none" w:sz="0" w:space="0" w:color="auto"/>
        <w:bottom w:val="none" w:sz="0" w:space="0" w:color="auto"/>
        <w:right w:val="none" w:sz="0" w:space="0" w:color="auto"/>
      </w:divBdr>
    </w:div>
    <w:div w:id="490565295">
      <w:bodyDiv w:val="1"/>
      <w:marLeft w:val="0"/>
      <w:marRight w:val="0"/>
      <w:marTop w:val="0"/>
      <w:marBottom w:val="0"/>
      <w:divBdr>
        <w:top w:val="none" w:sz="0" w:space="0" w:color="auto"/>
        <w:left w:val="none" w:sz="0" w:space="0" w:color="auto"/>
        <w:bottom w:val="none" w:sz="0" w:space="0" w:color="auto"/>
        <w:right w:val="none" w:sz="0" w:space="0" w:color="auto"/>
      </w:divBdr>
    </w:div>
    <w:div w:id="491214960">
      <w:bodyDiv w:val="1"/>
      <w:marLeft w:val="0"/>
      <w:marRight w:val="0"/>
      <w:marTop w:val="0"/>
      <w:marBottom w:val="0"/>
      <w:divBdr>
        <w:top w:val="none" w:sz="0" w:space="0" w:color="auto"/>
        <w:left w:val="none" w:sz="0" w:space="0" w:color="auto"/>
        <w:bottom w:val="none" w:sz="0" w:space="0" w:color="auto"/>
        <w:right w:val="none" w:sz="0" w:space="0" w:color="auto"/>
      </w:divBdr>
    </w:div>
    <w:div w:id="491220709">
      <w:bodyDiv w:val="1"/>
      <w:marLeft w:val="0"/>
      <w:marRight w:val="0"/>
      <w:marTop w:val="0"/>
      <w:marBottom w:val="0"/>
      <w:divBdr>
        <w:top w:val="none" w:sz="0" w:space="0" w:color="auto"/>
        <w:left w:val="none" w:sz="0" w:space="0" w:color="auto"/>
        <w:bottom w:val="none" w:sz="0" w:space="0" w:color="auto"/>
        <w:right w:val="none" w:sz="0" w:space="0" w:color="auto"/>
      </w:divBdr>
    </w:div>
    <w:div w:id="491261792">
      <w:bodyDiv w:val="1"/>
      <w:marLeft w:val="0"/>
      <w:marRight w:val="0"/>
      <w:marTop w:val="0"/>
      <w:marBottom w:val="0"/>
      <w:divBdr>
        <w:top w:val="none" w:sz="0" w:space="0" w:color="auto"/>
        <w:left w:val="none" w:sz="0" w:space="0" w:color="auto"/>
        <w:bottom w:val="none" w:sz="0" w:space="0" w:color="auto"/>
        <w:right w:val="none" w:sz="0" w:space="0" w:color="auto"/>
      </w:divBdr>
    </w:div>
    <w:div w:id="491331673">
      <w:bodyDiv w:val="1"/>
      <w:marLeft w:val="0"/>
      <w:marRight w:val="0"/>
      <w:marTop w:val="0"/>
      <w:marBottom w:val="0"/>
      <w:divBdr>
        <w:top w:val="none" w:sz="0" w:space="0" w:color="auto"/>
        <w:left w:val="none" w:sz="0" w:space="0" w:color="auto"/>
        <w:bottom w:val="none" w:sz="0" w:space="0" w:color="auto"/>
        <w:right w:val="none" w:sz="0" w:space="0" w:color="auto"/>
      </w:divBdr>
    </w:div>
    <w:div w:id="493225538">
      <w:bodyDiv w:val="1"/>
      <w:marLeft w:val="0"/>
      <w:marRight w:val="0"/>
      <w:marTop w:val="0"/>
      <w:marBottom w:val="0"/>
      <w:divBdr>
        <w:top w:val="none" w:sz="0" w:space="0" w:color="auto"/>
        <w:left w:val="none" w:sz="0" w:space="0" w:color="auto"/>
        <w:bottom w:val="none" w:sz="0" w:space="0" w:color="auto"/>
        <w:right w:val="none" w:sz="0" w:space="0" w:color="auto"/>
      </w:divBdr>
    </w:div>
    <w:div w:id="494033910">
      <w:bodyDiv w:val="1"/>
      <w:marLeft w:val="0"/>
      <w:marRight w:val="0"/>
      <w:marTop w:val="0"/>
      <w:marBottom w:val="0"/>
      <w:divBdr>
        <w:top w:val="none" w:sz="0" w:space="0" w:color="auto"/>
        <w:left w:val="none" w:sz="0" w:space="0" w:color="auto"/>
        <w:bottom w:val="none" w:sz="0" w:space="0" w:color="auto"/>
        <w:right w:val="none" w:sz="0" w:space="0" w:color="auto"/>
      </w:divBdr>
    </w:div>
    <w:div w:id="494153319">
      <w:bodyDiv w:val="1"/>
      <w:marLeft w:val="0"/>
      <w:marRight w:val="0"/>
      <w:marTop w:val="0"/>
      <w:marBottom w:val="0"/>
      <w:divBdr>
        <w:top w:val="none" w:sz="0" w:space="0" w:color="auto"/>
        <w:left w:val="none" w:sz="0" w:space="0" w:color="auto"/>
        <w:bottom w:val="none" w:sz="0" w:space="0" w:color="auto"/>
        <w:right w:val="none" w:sz="0" w:space="0" w:color="auto"/>
      </w:divBdr>
    </w:div>
    <w:div w:id="495195147">
      <w:bodyDiv w:val="1"/>
      <w:marLeft w:val="0"/>
      <w:marRight w:val="0"/>
      <w:marTop w:val="0"/>
      <w:marBottom w:val="0"/>
      <w:divBdr>
        <w:top w:val="none" w:sz="0" w:space="0" w:color="auto"/>
        <w:left w:val="none" w:sz="0" w:space="0" w:color="auto"/>
        <w:bottom w:val="none" w:sz="0" w:space="0" w:color="auto"/>
        <w:right w:val="none" w:sz="0" w:space="0" w:color="auto"/>
      </w:divBdr>
    </w:div>
    <w:div w:id="495650840">
      <w:bodyDiv w:val="1"/>
      <w:marLeft w:val="0"/>
      <w:marRight w:val="0"/>
      <w:marTop w:val="0"/>
      <w:marBottom w:val="0"/>
      <w:divBdr>
        <w:top w:val="none" w:sz="0" w:space="0" w:color="auto"/>
        <w:left w:val="none" w:sz="0" w:space="0" w:color="auto"/>
        <w:bottom w:val="none" w:sz="0" w:space="0" w:color="auto"/>
        <w:right w:val="none" w:sz="0" w:space="0" w:color="auto"/>
      </w:divBdr>
    </w:div>
    <w:div w:id="495724729">
      <w:bodyDiv w:val="1"/>
      <w:marLeft w:val="0"/>
      <w:marRight w:val="0"/>
      <w:marTop w:val="0"/>
      <w:marBottom w:val="0"/>
      <w:divBdr>
        <w:top w:val="none" w:sz="0" w:space="0" w:color="auto"/>
        <w:left w:val="none" w:sz="0" w:space="0" w:color="auto"/>
        <w:bottom w:val="none" w:sz="0" w:space="0" w:color="auto"/>
        <w:right w:val="none" w:sz="0" w:space="0" w:color="auto"/>
      </w:divBdr>
    </w:div>
    <w:div w:id="496191140">
      <w:bodyDiv w:val="1"/>
      <w:marLeft w:val="0"/>
      <w:marRight w:val="0"/>
      <w:marTop w:val="0"/>
      <w:marBottom w:val="0"/>
      <w:divBdr>
        <w:top w:val="none" w:sz="0" w:space="0" w:color="auto"/>
        <w:left w:val="none" w:sz="0" w:space="0" w:color="auto"/>
        <w:bottom w:val="none" w:sz="0" w:space="0" w:color="auto"/>
        <w:right w:val="none" w:sz="0" w:space="0" w:color="auto"/>
      </w:divBdr>
    </w:div>
    <w:div w:id="496503256">
      <w:bodyDiv w:val="1"/>
      <w:marLeft w:val="0"/>
      <w:marRight w:val="0"/>
      <w:marTop w:val="0"/>
      <w:marBottom w:val="0"/>
      <w:divBdr>
        <w:top w:val="none" w:sz="0" w:space="0" w:color="auto"/>
        <w:left w:val="none" w:sz="0" w:space="0" w:color="auto"/>
        <w:bottom w:val="none" w:sz="0" w:space="0" w:color="auto"/>
        <w:right w:val="none" w:sz="0" w:space="0" w:color="auto"/>
      </w:divBdr>
    </w:div>
    <w:div w:id="497765833">
      <w:bodyDiv w:val="1"/>
      <w:marLeft w:val="0"/>
      <w:marRight w:val="0"/>
      <w:marTop w:val="0"/>
      <w:marBottom w:val="0"/>
      <w:divBdr>
        <w:top w:val="none" w:sz="0" w:space="0" w:color="auto"/>
        <w:left w:val="none" w:sz="0" w:space="0" w:color="auto"/>
        <w:bottom w:val="none" w:sz="0" w:space="0" w:color="auto"/>
        <w:right w:val="none" w:sz="0" w:space="0" w:color="auto"/>
      </w:divBdr>
    </w:div>
    <w:div w:id="497844057">
      <w:bodyDiv w:val="1"/>
      <w:marLeft w:val="0"/>
      <w:marRight w:val="0"/>
      <w:marTop w:val="0"/>
      <w:marBottom w:val="0"/>
      <w:divBdr>
        <w:top w:val="none" w:sz="0" w:space="0" w:color="auto"/>
        <w:left w:val="none" w:sz="0" w:space="0" w:color="auto"/>
        <w:bottom w:val="none" w:sz="0" w:space="0" w:color="auto"/>
        <w:right w:val="none" w:sz="0" w:space="0" w:color="auto"/>
      </w:divBdr>
    </w:div>
    <w:div w:id="498428317">
      <w:bodyDiv w:val="1"/>
      <w:marLeft w:val="0"/>
      <w:marRight w:val="0"/>
      <w:marTop w:val="0"/>
      <w:marBottom w:val="0"/>
      <w:divBdr>
        <w:top w:val="none" w:sz="0" w:space="0" w:color="auto"/>
        <w:left w:val="none" w:sz="0" w:space="0" w:color="auto"/>
        <w:bottom w:val="none" w:sz="0" w:space="0" w:color="auto"/>
        <w:right w:val="none" w:sz="0" w:space="0" w:color="auto"/>
      </w:divBdr>
    </w:div>
    <w:div w:id="498538917">
      <w:bodyDiv w:val="1"/>
      <w:marLeft w:val="0"/>
      <w:marRight w:val="0"/>
      <w:marTop w:val="0"/>
      <w:marBottom w:val="0"/>
      <w:divBdr>
        <w:top w:val="none" w:sz="0" w:space="0" w:color="auto"/>
        <w:left w:val="none" w:sz="0" w:space="0" w:color="auto"/>
        <w:bottom w:val="none" w:sz="0" w:space="0" w:color="auto"/>
        <w:right w:val="none" w:sz="0" w:space="0" w:color="auto"/>
      </w:divBdr>
    </w:div>
    <w:div w:id="499084997">
      <w:bodyDiv w:val="1"/>
      <w:marLeft w:val="0"/>
      <w:marRight w:val="0"/>
      <w:marTop w:val="0"/>
      <w:marBottom w:val="0"/>
      <w:divBdr>
        <w:top w:val="none" w:sz="0" w:space="0" w:color="auto"/>
        <w:left w:val="none" w:sz="0" w:space="0" w:color="auto"/>
        <w:bottom w:val="none" w:sz="0" w:space="0" w:color="auto"/>
        <w:right w:val="none" w:sz="0" w:space="0" w:color="auto"/>
      </w:divBdr>
    </w:div>
    <w:div w:id="499203351">
      <w:bodyDiv w:val="1"/>
      <w:marLeft w:val="0"/>
      <w:marRight w:val="0"/>
      <w:marTop w:val="0"/>
      <w:marBottom w:val="0"/>
      <w:divBdr>
        <w:top w:val="none" w:sz="0" w:space="0" w:color="auto"/>
        <w:left w:val="none" w:sz="0" w:space="0" w:color="auto"/>
        <w:bottom w:val="none" w:sz="0" w:space="0" w:color="auto"/>
        <w:right w:val="none" w:sz="0" w:space="0" w:color="auto"/>
      </w:divBdr>
    </w:div>
    <w:div w:id="500436151">
      <w:bodyDiv w:val="1"/>
      <w:marLeft w:val="0"/>
      <w:marRight w:val="0"/>
      <w:marTop w:val="0"/>
      <w:marBottom w:val="0"/>
      <w:divBdr>
        <w:top w:val="none" w:sz="0" w:space="0" w:color="auto"/>
        <w:left w:val="none" w:sz="0" w:space="0" w:color="auto"/>
        <w:bottom w:val="none" w:sz="0" w:space="0" w:color="auto"/>
        <w:right w:val="none" w:sz="0" w:space="0" w:color="auto"/>
      </w:divBdr>
    </w:div>
    <w:div w:id="500657138">
      <w:bodyDiv w:val="1"/>
      <w:marLeft w:val="0"/>
      <w:marRight w:val="0"/>
      <w:marTop w:val="0"/>
      <w:marBottom w:val="0"/>
      <w:divBdr>
        <w:top w:val="none" w:sz="0" w:space="0" w:color="auto"/>
        <w:left w:val="none" w:sz="0" w:space="0" w:color="auto"/>
        <w:bottom w:val="none" w:sz="0" w:space="0" w:color="auto"/>
        <w:right w:val="none" w:sz="0" w:space="0" w:color="auto"/>
      </w:divBdr>
    </w:div>
    <w:div w:id="501240844">
      <w:bodyDiv w:val="1"/>
      <w:marLeft w:val="0"/>
      <w:marRight w:val="0"/>
      <w:marTop w:val="0"/>
      <w:marBottom w:val="0"/>
      <w:divBdr>
        <w:top w:val="none" w:sz="0" w:space="0" w:color="auto"/>
        <w:left w:val="none" w:sz="0" w:space="0" w:color="auto"/>
        <w:bottom w:val="none" w:sz="0" w:space="0" w:color="auto"/>
        <w:right w:val="none" w:sz="0" w:space="0" w:color="auto"/>
      </w:divBdr>
    </w:div>
    <w:div w:id="501285866">
      <w:bodyDiv w:val="1"/>
      <w:marLeft w:val="0"/>
      <w:marRight w:val="0"/>
      <w:marTop w:val="0"/>
      <w:marBottom w:val="0"/>
      <w:divBdr>
        <w:top w:val="none" w:sz="0" w:space="0" w:color="auto"/>
        <w:left w:val="none" w:sz="0" w:space="0" w:color="auto"/>
        <w:bottom w:val="none" w:sz="0" w:space="0" w:color="auto"/>
        <w:right w:val="none" w:sz="0" w:space="0" w:color="auto"/>
      </w:divBdr>
    </w:div>
    <w:div w:id="501508714">
      <w:bodyDiv w:val="1"/>
      <w:marLeft w:val="0"/>
      <w:marRight w:val="0"/>
      <w:marTop w:val="0"/>
      <w:marBottom w:val="0"/>
      <w:divBdr>
        <w:top w:val="none" w:sz="0" w:space="0" w:color="auto"/>
        <w:left w:val="none" w:sz="0" w:space="0" w:color="auto"/>
        <w:bottom w:val="none" w:sz="0" w:space="0" w:color="auto"/>
        <w:right w:val="none" w:sz="0" w:space="0" w:color="auto"/>
      </w:divBdr>
    </w:div>
    <w:div w:id="502861686">
      <w:bodyDiv w:val="1"/>
      <w:marLeft w:val="0"/>
      <w:marRight w:val="0"/>
      <w:marTop w:val="0"/>
      <w:marBottom w:val="0"/>
      <w:divBdr>
        <w:top w:val="none" w:sz="0" w:space="0" w:color="auto"/>
        <w:left w:val="none" w:sz="0" w:space="0" w:color="auto"/>
        <w:bottom w:val="none" w:sz="0" w:space="0" w:color="auto"/>
        <w:right w:val="none" w:sz="0" w:space="0" w:color="auto"/>
      </w:divBdr>
    </w:div>
    <w:div w:id="503469911">
      <w:bodyDiv w:val="1"/>
      <w:marLeft w:val="0"/>
      <w:marRight w:val="0"/>
      <w:marTop w:val="0"/>
      <w:marBottom w:val="0"/>
      <w:divBdr>
        <w:top w:val="none" w:sz="0" w:space="0" w:color="auto"/>
        <w:left w:val="none" w:sz="0" w:space="0" w:color="auto"/>
        <w:bottom w:val="none" w:sz="0" w:space="0" w:color="auto"/>
        <w:right w:val="none" w:sz="0" w:space="0" w:color="auto"/>
      </w:divBdr>
    </w:div>
    <w:div w:id="504244900">
      <w:bodyDiv w:val="1"/>
      <w:marLeft w:val="0"/>
      <w:marRight w:val="0"/>
      <w:marTop w:val="0"/>
      <w:marBottom w:val="0"/>
      <w:divBdr>
        <w:top w:val="none" w:sz="0" w:space="0" w:color="auto"/>
        <w:left w:val="none" w:sz="0" w:space="0" w:color="auto"/>
        <w:bottom w:val="none" w:sz="0" w:space="0" w:color="auto"/>
        <w:right w:val="none" w:sz="0" w:space="0" w:color="auto"/>
      </w:divBdr>
    </w:div>
    <w:div w:id="504629824">
      <w:bodyDiv w:val="1"/>
      <w:marLeft w:val="0"/>
      <w:marRight w:val="0"/>
      <w:marTop w:val="0"/>
      <w:marBottom w:val="0"/>
      <w:divBdr>
        <w:top w:val="none" w:sz="0" w:space="0" w:color="auto"/>
        <w:left w:val="none" w:sz="0" w:space="0" w:color="auto"/>
        <w:bottom w:val="none" w:sz="0" w:space="0" w:color="auto"/>
        <w:right w:val="none" w:sz="0" w:space="0" w:color="auto"/>
      </w:divBdr>
    </w:div>
    <w:div w:id="505020594">
      <w:bodyDiv w:val="1"/>
      <w:marLeft w:val="0"/>
      <w:marRight w:val="0"/>
      <w:marTop w:val="0"/>
      <w:marBottom w:val="0"/>
      <w:divBdr>
        <w:top w:val="none" w:sz="0" w:space="0" w:color="auto"/>
        <w:left w:val="none" w:sz="0" w:space="0" w:color="auto"/>
        <w:bottom w:val="none" w:sz="0" w:space="0" w:color="auto"/>
        <w:right w:val="none" w:sz="0" w:space="0" w:color="auto"/>
      </w:divBdr>
    </w:div>
    <w:div w:id="505096227">
      <w:bodyDiv w:val="1"/>
      <w:marLeft w:val="0"/>
      <w:marRight w:val="0"/>
      <w:marTop w:val="0"/>
      <w:marBottom w:val="0"/>
      <w:divBdr>
        <w:top w:val="none" w:sz="0" w:space="0" w:color="auto"/>
        <w:left w:val="none" w:sz="0" w:space="0" w:color="auto"/>
        <w:bottom w:val="none" w:sz="0" w:space="0" w:color="auto"/>
        <w:right w:val="none" w:sz="0" w:space="0" w:color="auto"/>
      </w:divBdr>
    </w:div>
    <w:div w:id="505099079">
      <w:bodyDiv w:val="1"/>
      <w:marLeft w:val="0"/>
      <w:marRight w:val="0"/>
      <w:marTop w:val="0"/>
      <w:marBottom w:val="0"/>
      <w:divBdr>
        <w:top w:val="none" w:sz="0" w:space="0" w:color="auto"/>
        <w:left w:val="none" w:sz="0" w:space="0" w:color="auto"/>
        <w:bottom w:val="none" w:sz="0" w:space="0" w:color="auto"/>
        <w:right w:val="none" w:sz="0" w:space="0" w:color="auto"/>
      </w:divBdr>
    </w:div>
    <w:div w:id="505635959">
      <w:bodyDiv w:val="1"/>
      <w:marLeft w:val="0"/>
      <w:marRight w:val="0"/>
      <w:marTop w:val="0"/>
      <w:marBottom w:val="0"/>
      <w:divBdr>
        <w:top w:val="none" w:sz="0" w:space="0" w:color="auto"/>
        <w:left w:val="none" w:sz="0" w:space="0" w:color="auto"/>
        <w:bottom w:val="none" w:sz="0" w:space="0" w:color="auto"/>
        <w:right w:val="none" w:sz="0" w:space="0" w:color="auto"/>
      </w:divBdr>
    </w:div>
    <w:div w:id="505708197">
      <w:bodyDiv w:val="1"/>
      <w:marLeft w:val="0"/>
      <w:marRight w:val="0"/>
      <w:marTop w:val="0"/>
      <w:marBottom w:val="0"/>
      <w:divBdr>
        <w:top w:val="none" w:sz="0" w:space="0" w:color="auto"/>
        <w:left w:val="none" w:sz="0" w:space="0" w:color="auto"/>
        <w:bottom w:val="none" w:sz="0" w:space="0" w:color="auto"/>
        <w:right w:val="none" w:sz="0" w:space="0" w:color="auto"/>
      </w:divBdr>
    </w:div>
    <w:div w:id="506407997">
      <w:bodyDiv w:val="1"/>
      <w:marLeft w:val="0"/>
      <w:marRight w:val="0"/>
      <w:marTop w:val="0"/>
      <w:marBottom w:val="0"/>
      <w:divBdr>
        <w:top w:val="none" w:sz="0" w:space="0" w:color="auto"/>
        <w:left w:val="none" w:sz="0" w:space="0" w:color="auto"/>
        <w:bottom w:val="none" w:sz="0" w:space="0" w:color="auto"/>
        <w:right w:val="none" w:sz="0" w:space="0" w:color="auto"/>
      </w:divBdr>
    </w:div>
    <w:div w:id="506482176">
      <w:bodyDiv w:val="1"/>
      <w:marLeft w:val="0"/>
      <w:marRight w:val="0"/>
      <w:marTop w:val="0"/>
      <w:marBottom w:val="0"/>
      <w:divBdr>
        <w:top w:val="none" w:sz="0" w:space="0" w:color="auto"/>
        <w:left w:val="none" w:sz="0" w:space="0" w:color="auto"/>
        <w:bottom w:val="none" w:sz="0" w:space="0" w:color="auto"/>
        <w:right w:val="none" w:sz="0" w:space="0" w:color="auto"/>
      </w:divBdr>
    </w:div>
    <w:div w:id="506792710">
      <w:bodyDiv w:val="1"/>
      <w:marLeft w:val="0"/>
      <w:marRight w:val="0"/>
      <w:marTop w:val="0"/>
      <w:marBottom w:val="0"/>
      <w:divBdr>
        <w:top w:val="none" w:sz="0" w:space="0" w:color="auto"/>
        <w:left w:val="none" w:sz="0" w:space="0" w:color="auto"/>
        <w:bottom w:val="none" w:sz="0" w:space="0" w:color="auto"/>
        <w:right w:val="none" w:sz="0" w:space="0" w:color="auto"/>
      </w:divBdr>
    </w:div>
    <w:div w:id="506873589">
      <w:bodyDiv w:val="1"/>
      <w:marLeft w:val="0"/>
      <w:marRight w:val="0"/>
      <w:marTop w:val="0"/>
      <w:marBottom w:val="0"/>
      <w:divBdr>
        <w:top w:val="none" w:sz="0" w:space="0" w:color="auto"/>
        <w:left w:val="none" w:sz="0" w:space="0" w:color="auto"/>
        <w:bottom w:val="none" w:sz="0" w:space="0" w:color="auto"/>
        <w:right w:val="none" w:sz="0" w:space="0" w:color="auto"/>
      </w:divBdr>
    </w:div>
    <w:div w:id="508495155">
      <w:bodyDiv w:val="1"/>
      <w:marLeft w:val="0"/>
      <w:marRight w:val="0"/>
      <w:marTop w:val="0"/>
      <w:marBottom w:val="0"/>
      <w:divBdr>
        <w:top w:val="none" w:sz="0" w:space="0" w:color="auto"/>
        <w:left w:val="none" w:sz="0" w:space="0" w:color="auto"/>
        <w:bottom w:val="none" w:sz="0" w:space="0" w:color="auto"/>
        <w:right w:val="none" w:sz="0" w:space="0" w:color="auto"/>
      </w:divBdr>
    </w:div>
    <w:div w:id="508757913">
      <w:bodyDiv w:val="1"/>
      <w:marLeft w:val="0"/>
      <w:marRight w:val="0"/>
      <w:marTop w:val="0"/>
      <w:marBottom w:val="0"/>
      <w:divBdr>
        <w:top w:val="none" w:sz="0" w:space="0" w:color="auto"/>
        <w:left w:val="none" w:sz="0" w:space="0" w:color="auto"/>
        <w:bottom w:val="none" w:sz="0" w:space="0" w:color="auto"/>
        <w:right w:val="none" w:sz="0" w:space="0" w:color="auto"/>
      </w:divBdr>
    </w:div>
    <w:div w:id="508763027">
      <w:bodyDiv w:val="1"/>
      <w:marLeft w:val="0"/>
      <w:marRight w:val="0"/>
      <w:marTop w:val="0"/>
      <w:marBottom w:val="0"/>
      <w:divBdr>
        <w:top w:val="none" w:sz="0" w:space="0" w:color="auto"/>
        <w:left w:val="none" w:sz="0" w:space="0" w:color="auto"/>
        <w:bottom w:val="none" w:sz="0" w:space="0" w:color="auto"/>
        <w:right w:val="none" w:sz="0" w:space="0" w:color="auto"/>
      </w:divBdr>
    </w:div>
    <w:div w:id="509175243">
      <w:bodyDiv w:val="1"/>
      <w:marLeft w:val="0"/>
      <w:marRight w:val="0"/>
      <w:marTop w:val="0"/>
      <w:marBottom w:val="0"/>
      <w:divBdr>
        <w:top w:val="none" w:sz="0" w:space="0" w:color="auto"/>
        <w:left w:val="none" w:sz="0" w:space="0" w:color="auto"/>
        <w:bottom w:val="none" w:sz="0" w:space="0" w:color="auto"/>
        <w:right w:val="none" w:sz="0" w:space="0" w:color="auto"/>
      </w:divBdr>
    </w:div>
    <w:div w:id="509177898">
      <w:bodyDiv w:val="1"/>
      <w:marLeft w:val="0"/>
      <w:marRight w:val="0"/>
      <w:marTop w:val="0"/>
      <w:marBottom w:val="0"/>
      <w:divBdr>
        <w:top w:val="none" w:sz="0" w:space="0" w:color="auto"/>
        <w:left w:val="none" w:sz="0" w:space="0" w:color="auto"/>
        <w:bottom w:val="none" w:sz="0" w:space="0" w:color="auto"/>
        <w:right w:val="none" w:sz="0" w:space="0" w:color="auto"/>
      </w:divBdr>
    </w:div>
    <w:div w:id="509223464">
      <w:bodyDiv w:val="1"/>
      <w:marLeft w:val="0"/>
      <w:marRight w:val="0"/>
      <w:marTop w:val="0"/>
      <w:marBottom w:val="0"/>
      <w:divBdr>
        <w:top w:val="none" w:sz="0" w:space="0" w:color="auto"/>
        <w:left w:val="none" w:sz="0" w:space="0" w:color="auto"/>
        <w:bottom w:val="none" w:sz="0" w:space="0" w:color="auto"/>
        <w:right w:val="none" w:sz="0" w:space="0" w:color="auto"/>
      </w:divBdr>
    </w:div>
    <w:div w:id="509369711">
      <w:bodyDiv w:val="1"/>
      <w:marLeft w:val="0"/>
      <w:marRight w:val="0"/>
      <w:marTop w:val="0"/>
      <w:marBottom w:val="0"/>
      <w:divBdr>
        <w:top w:val="none" w:sz="0" w:space="0" w:color="auto"/>
        <w:left w:val="none" w:sz="0" w:space="0" w:color="auto"/>
        <w:bottom w:val="none" w:sz="0" w:space="0" w:color="auto"/>
        <w:right w:val="none" w:sz="0" w:space="0" w:color="auto"/>
      </w:divBdr>
    </w:div>
    <w:div w:id="509563185">
      <w:bodyDiv w:val="1"/>
      <w:marLeft w:val="0"/>
      <w:marRight w:val="0"/>
      <w:marTop w:val="0"/>
      <w:marBottom w:val="0"/>
      <w:divBdr>
        <w:top w:val="none" w:sz="0" w:space="0" w:color="auto"/>
        <w:left w:val="none" w:sz="0" w:space="0" w:color="auto"/>
        <w:bottom w:val="none" w:sz="0" w:space="0" w:color="auto"/>
        <w:right w:val="none" w:sz="0" w:space="0" w:color="auto"/>
      </w:divBdr>
    </w:div>
    <w:div w:id="509637982">
      <w:bodyDiv w:val="1"/>
      <w:marLeft w:val="0"/>
      <w:marRight w:val="0"/>
      <w:marTop w:val="0"/>
      <w:marBottom w:val="0"/>
      <w:divBdr>
        <w:top w:val="none" w:sz="0" w:space="0" w:color="auto"/>
        <w:left w:val="none" w:sz="0" w:space="0" w:color="auto"/>
        <w:bottom w:val="none" w:sz="0" w:space="0" w:color="auto"/>
        <w:right w:val="none" w:sz="0" w:space="0" w:color="auto"/>
      </w:divBdr>
    </w:div>
    <w:div w:id="510796264">
      <w:bodyDiv w:val="1"/>
      <w:marLeft w:val="0"/>
      <w:marRight w:val="0"/>
      <w:marTop w:val="0"/>
      <w:marBottom w:val="0"/>
      <w:divBdr>
        <w:top w:val="none" w:sz="0" w:space="0" w:color="auto"/>
        <w:left w:val="none" w:sz="0" w:space="0" w:color="auto"/>
        <w:bottom w:val="none" w:sz="0" w:space="0" w:color="auto"/>
        <w:right w:val="none" w:sz="0" w:space="0" w:color="auto"/>
      </w:divBdr>
    </w:div>
    <w:div w:id="511646402">
      <w:bodyDiv w:val="1"/>
      <w:marLeft w:val="0"/>
      <w:marRight w:val="0"/>
      <w:marTop w:val="0"/>
      <w:marBottom w:val="0"/>
      <w:divBdr>
        <w:top w:val="none" w:sz="0" w:space="0" w:color="auto"/>
        <w:left w:val="none" w:sz="0" w:space="0" w:color="auto"/>
        <w:bottom w:val="none" w:sz="0" w:space="0" w:color="auto"/>
        <w:right w:val="none" w:sz="0" w:space="0" w:color="auto"/>
      </w:divBdr>
    </w:div>
    <w:div w:id="511795950">
      <w:bodyDiv w:val="1"/>
      <w:marLeft w:val="0"/>
      <w:marRight w:val="0"/>
      <w:marTop w:val="0"/>
      <w:marBottom w:val="0"/>
      <w:divBdr>
        <w:top w:val="none" w:sz="0" w:space="0" w:color="auto"/>
        <w:left w:val="none" w:sz="0" w:space="0" w:color="auto"/>
        <w:bottom w:val="none" w:sz="0" w:space="0" w:color="auto"/>
        <w:right w:val="none" w:sz="0" w:space="0" w:color="auto"/>
      </w:divBdr>
    </w:div>
    <w:div w:id="512306652">
      <w:bodyDiv w:val="1"/>
      <w:marLeft w:val="0"/>
      <w:marRight w:val="0"/>
      <w:marTop w:val="0"/>
      <w:marBottom w:val="0"/>
      <w:divBdr>
        <w:top w:val="none" w:sz="0" w:space="0" w:color="auto"/>
        <w:left w:val="none" w:sz="0" w:space="0" w:color="auto"/>
        <w:bottom w:val="none" w:sz="0" w:space="0" w:color="auto"/>
        <w:right w:val="none" w:sz="0" w:space="0" w:color="auto"/>
      </w:divBdr>
    </w:div>
    <w:div w:id="512455056">
      <w:bodyDiv w:val="1"/>
      <w:marLeft w:val="0"/>
      <w:marRight w:val="0"/>
      <w:marTop w:val="0"/>
      <w:marBottom w:val="0"/>
      <w:divBdr>
        <w:top w:val="none" w:sz="0" w:space="0" w:color="auto"/>
        <w:left w:val="none" w:sz="0" w:space="0" w:color="auto"/>
        <w:bottom w:val="none" w:sz="0" w:space="0" w:color="auto"/>
        <w:right w:val="none" w:sz="0" w:space="0" w:color="auto"/>
      </w:divBdr>
    </w:div>
    <w:div w:id="512765413">
      <w:bodyDiv w:val="1"/>
      <w:marLeft w:val="0"/>
      <w:marRight w:val="0"/>
      <w:marTop w:val="0"/>
      <w:marBottom w:val="0"/>
      <w:divBdr>
        <w:top w:val="none" w:sz="0" w:space="0" w:color="auto"/>
        <w:left w:val="none" w:sz="0" w:space="0" w:color="auto"/>
        <w:bottom w:val="none" w:sz="0" w:space="0" w:color="auto"/>
        <w:right w:val="none" w:sz="0" w:space="0" w:color="auto"/>
      </w:divBdr>
    </w:div>
    <w:div w:id="512766501">
      <w:bodyDiv w:val="1"/>
      <w:marLeft w:val="0"/>
      <w:marRight w:val="0"/>
      <w:marTop w:val="0"/>
      <w:marBottom w:val="0"/>
      <w:divBdr>
        <w:top w:val="none" w:sz="0" w:space="0" w:color="auto"/>
        <w:left w:val="none" w:sz="0" w:space="0" w:color="auto"/>
        <w:bottom w:val="none" w:sz="0" w:space="0" w:color="auto"/>
        <w:right w:val="none" w:sz="0" w:space="0" w:color="auto"/>
      </w:divBdr>
    </w:div>
    <w:div w:id="513497234">
      <w:bodyDiv w:val="1"/>
      <w:marLeft w:val="0"/>
      <w:marRight w:val="0"/>
      <w:marTop w:val="0"/>
      <w:marBottom w:val="0"/>
      <w:divBdr>
        <w:top w:val="none" w:sz="0" w:space="0" w:color="auto"/>
        <w:left w:val="none" w:sz="0" w:space="0" w:color="auto"/>
        <w:bottom w:val="none" w:sz="0" w:space="0" w:color="auto"/>
        <w:right w:val="none" w:sz="0" w:space="0" w:color="auto"/>
      </w:divBdr>
    </w:div>
    <w:div w:id="513695142">
      <w:bodyDiv w:val="1"/>
      <w:marLeft w:val="0"/>
      <w:marRight w:val="0"/>
      <w:marTop w:val="0"/>
      <w:marBottom w:val="0"/>
      <w:divBdr>
        <w:top w:val="none" w:sz="0" w:space="0" w:color="auto"/>
        <w:left w:val="none" w:sz="0" w:space="0" w:color="auto"/>
        <w:bottom w:val="none" w:sz="0" w:space="0" w:color="auto"/>
        <w:right w:val="none" w:sz="0" w:space="0" w:color="auto"/>
      </w:divBdr>
    </w:div>
    <w:div w:id="514147921">
      <w:bodyDiv w:val="1"/>
      <w:marLeft w:val="0"/>
      <w:marRight w:val="0"/>
      <w:marTop w:val="0"/>
      <w:marBottom w:val="0"/>
      <w:divBdr>
        <w:top w:val="none" w:sz="0" w:space="0" w:color="auto"/>
        <w:left w:val="none" w:sz="0" w:space="0" w:color="auto"/>
        <w:bottom w:val="none" w:sz="0" w:space="0" w:color="auto"/>
        <w:right w:val="none" w:sz="0" w:space="0" w:color="auto"/>
      </w:divBdr>
    </w:div>
    <w:div w:id="514266546">
      <w:bodyDiv w:val="1"/>
      <w:marLeft w:val="0"/>
      <w:marRight w:val="0"/>
      <w:marTop w:val="0"/>
      <w:marBottom w:val="0"/>
      <w:divBdr>
        <w:top w:val="none" w:sz="0" w:space="0" w:color="auto"/>
        <w:left w:val="none" w:sz="0" w:space="0" w:color="auto"/>
        <w:bottom w:val="none" w:sz="0" w:space="0" w:color="auto"/>
        <w:right w:val="none" w:sz="0" w:space="0" w:color="auto"/>
      </w:divBdr>
    </w:div>
    <w:div w:id="514618464">
      <w:bodyDiv w:val="1"/>
      <w:marLeft w:val="0"/>
      <w:marRight w:val="0"/>
      <w:marTop w:val="0"/>
      <w:marBottom w:val="0"/>
      <w:divBdr>
        <w:top w:val="none" w:sz="0" w:space="0" w:color="auto"/>
        <w:left w:val="none" w:sz="0" w:space="0" w:color="auto"/>
        <w:bottom w:val="none" w:sz="0" w:space="0" w:color="auto"/>
        <w:right w:val="none" w:sz="0" w:space="0" w:color="auto"/>
      </w:divBdr>
    </w:div>
    <w:div w:id="514926042">
      <w:bodyDiv w:val="1"/>
      <w:marLeft w:val="0"/>
      <w:marRight w:val="0"/>
      <w:marTop w:val="0"/>
      <w:marBottom w:val="0"/>
      <w:divBdr>
        <w:top w:val="none" w:sz="0" w:space="0" w:color="auto"/>
        <w:left w:val="none" w:sz="0" w:space="0" w:color="auto"/>
        <w:bottom w:val="none" w:sz="0" w:space="0" w:color="auto"/>
        <w:right w:val="none" w:sz="0" w:space="0" w:color="auto"/>
      </w:divBdr>
    </w:div>
    <w:div w:id="515194874">
      <w:bodyDiv w:val="1"/>
      <w:marLeft w:val="0"/>
      <w:marRight w:val="0"/>
      <w:marTop w:val="0"/>
      <w:marBottom w:val="0"/>
      <w:divBdr>
        <w:top w:val="none" w:sz="0" w:space="0" w:color="auto"/>
        <w:left w:val="none" w:sz="0" w:space="0" w:color="auto"/>
        <w:bottom w:val="none" w:sz="0" w:space="0" w:color="auto"/>
        <w:right w:val="none" w:sz="0" w:space="0" w:color="auto"/>
      </w:divBdr>
    </w:div>
    <w:div w:id="515270199">
      <w:bodyDiv w:val="1"/>
      <w:marLeft w:val="0"/>
      <w:marRight w:val="0"/>
      <w:marTop w:val="0"/>
      <w:marBottom w:val="0"/>
      <w:divBdr>
        <w:top w:val="none" w:sz="0" w:space="0" w:color="auto"/>
        <w:left w:val="none" w:sz="0" w:space="0" w:color="auto"/>
        <w:bottom w:val="none" w:sz="0" w:space="0" w:color="auto"/>
        <w:right w:val="none" w:sz="0" w:space="0" w:color="auto"/>
      </w:divBdr>
    </w:div>
    <w:div w:id="515771902">
      <w:bodyDiv w:val="1"/>
      <w:marLeft w:val="0"/>
      <w:marRight w:val="0"/>
      <w:marTop w:val="0"/>
      <w:marBottom w:val="0"/>
      <w:divBdr>
        <w:top w:val="none" w:sz="0" w:space="0" w:color="auto"/>
        <w:left w:val="none" w:sz="0" w:space="0" w:color="auto"/>
        <w:bottom w:val="none" w:sz="0" w:space="0" w:color="auto"/>
        <w:right w:val="none" w:sz="0" w:space="0" w:color="auto"/>
      </w:divBdr>
    </w:div>
    <w:div w:id="515997488">
      <w:bodyDiv w:val="1"/>
      <w:marLeft w:val="0"/>
      <w:marRight w:val="0"/>
      <w:marTop w:val="0"/>
      <w:marBottom w:val="0"/>
      <w:divBdr>
        <w:top w:val="none" w:sz="0" w:space="0" w:color="auto"/>
        <w:left w:val="none" w:sz="0" w:space="0" w:color="auto"/>
        <w:bottom w:val="none" w:sz="0" w:space="0" w:color="auto"/>
        <w:right w:val="none" w:sz="0" w:space="0" w:color="auto"/>
      </w:divBdr>
    </w:div>
    <w:div w:id="516431163">
      <w:bodyDiv w:val="1"/>
      <w:marLeft w:val="0"/>
      <w:marRight w:val="0"/>
      <w:marTop w:val="0"/>
      <w:marBottom w:val="0"/>
      <w:divBdr>
        <w:top w:val="none" w:sz="0" w:space="0" w:color="auto"/>
        <w:left w:val="none" w:sz="0" w:space="0" w:color="auto"/>
        <w:bottom w:val="none" w:sz="0" w:space="0" w:color="auto"/>
        <w:right w:val="none" w:sz="0" w:space="0" w:color="auto"/>
      </w:divBdr>
    </w:div>
    <w:div w:id="516693993">
      <w:bodyDiv w:val="1"/>
      <w:marLeft w:val="0"/>
      <w:marRight w:val="0"/>
      <w:marTop w:val="0"/>
      <w:marBottom w:val="0"/>
      <w:divBdr>
        <w:top w:val="none" w:sz="0" w:space="0" w:color="auto"/>
        <w:left w:val="none" w:sz="0" w:space="0" w:color="auto"/>
        <w:bottom w:val="none" w:sz="0" w:space="0" w:color="auto"/>
        <w:right w:val="none" w:sz="0" w:space="0" w:color="auto"/>
      </w:divBdr>
    </w:div>
    <w:div w:id="516890286">
      <w:bodyDiv w:val="1"/>
      <w:marLeft w:val="0"/>
      <w:marRight w:val="0"/>
      <w:marTop w:val="0"/>
      <w:marBottom w:val="0"/>
      <w:divBdr>
        <w:top w:val="none" w:sz="0" w:space="0" w:color="auto"/>
        <w:left w:val="none" w:sz="0" w:space="0" w:color="auto"/>
        <w:bottom w:val="none" w:sz="0" w:space="0" w:color="auto"/>
        <w:right w:val="none" w:sz="0" w:space="0" w:color="auto"/>
      </w:divBdr>
    </w:div>
    <w:div w:id="518815615">
      <w:bodyDiv w:val="1"/>
      <w:marLeft w:val="0"/>
      <w:marRight w:val="0"/>
      <w:marTop w:val="0"/>
      <w:marBottom w:val="0"/>
      <w:divBdr>
        <w:top w:val="none" w:sz="0" w:space="0" w:color="auto"/>
        <w:left w:val="none" w:sz="0" w:space="0" w:color="auto"/>
        <w:bottom w:val="none" w:sz="0" w:space="0" w:color="auto"/>
        <w:right w:val="none" w:sz="0" w:space="0" w:color="auto"/>
      </w:divBdr>
    </w:div>
    <w:div w:id="519049120">
      <w:bodyDiv w:val="1"/>
      <w:marLeft w:val="0"/>
      <w:marRight w:val="0"/>
      <w:marTop w:val="0"/>
      <w:marBottom w:val="0"/>
      <w:divBdr>
        <w:top w:val="none" w:sz="0" w:space="0" w:color="auto"/>
        <w:left w:val="none" w:sz="0" w:space="0" w:color="auto"/>
        <w:bottom w:val="none" w:sz="0" w:space="0" w:color="auto"/>
        <w:right w:val="none" w:sz="0" w:space="0" w:color="auto"/>
      </w:divBdr>
    </w:div>
    <w:div w:id="520437239">
      <w:bodyDiv w:val="1"/>
      <w:marLeft w:val="0"/>
      <w:marRight w:val="0"/>
      <w:marTop w:val="0"/>
      <w:marBottom w:val="0"/>
      <w:divBdr>
        <w:top w:val="none" w:sz="0" w:space="0" w:color="auto"/>
        <w:left w:val="none" w:sz="0" w:space="0" w:color="auto"/>
        <w:bottom w:val="none" w:sz="0" w:space="0" w:color="auto"/>
        <w:right w:val="none" w:sz="0" w:space="0" w:color="auto"/>
      </w:divBdr>
    </w:div>
    <w:div w:id="520558896">
      <w:bodyDiv w:val="1"/>
      <w:marLeft w:val="0"/>
      <w:marRight w:val="0"/>
      <w:marTop w:val="0"/>
      <w:marBottom w:val="0"/>
      <w:divBdr>
        <w:top w:val="none" w:sz="0" w:space="0" w:color="auto"/>
        <w:left w:val="none" w:sz="0" w:space="0" w:color="auto"/>
        <w:bottom w:val="none" w:sz="0" w:space="0" w:color="auto"/>
        <w:right w:val="none" w:sz="0" w:space="0" w:color="auto"/>
      </w:divBdr>
    </w:div>
    <w:div w:id="520819312">
      <w:bodyDiv w:val="1"/>
      <w:marLeft w:val="0"/>
      <w:marRight w:val="0"/>
      <w:marTop w:val="0"/>
      <w:marBottom w:val="0"/>
      <w:divBdr>
        <w:top w:val="none" w:sz="0" w:space="0" w:color="auto"/>
        <w:left w:val="none" w:sz="0" w:space="0" w:color="auto"/>
        <w:bottom w:val="none" w:sz="0" w:space="0" w:color="auto"/>
        <w:right w:val="none" w:sz="0" w:space="0" w:color="auto"/>
      </w:divBdr>
    </w:div>
    <w:div w:id="521556116">
      <w:bodyDiv w:val="1"/>
      <w:marLeft w:val="0"/>
      <w:marRight w:val="0"/>
      <w:marTop w:val="0"/>
      <w:marBottom w:val="0"/>
      <w:divBdr>
        <w:top w:val="none" w:sz="0" w:space="0" w:color="auto"/>
        <w:left w:val="none" w:sz="0" w:space="0" w:color="auto"/>
        <w:bottom w:val="none" w:sz="0" w:space="0" w:color="auto"/>
        <w:right w:val="none" w:sz="0" w:space="0" w:color="auto"/>
      </w:divBdr>
    </w:div>
    <w:div w:id="521673081">
      <w:bodyDiv w:val="1"/>
      <w:marLeft w:val="0"/>
      <w:marRight w:val="0"/>
      <w:marTop w:val="0"/>
      <w:marBottom w:val="0"/>
      <w:divBdr>
        <w:top w:val="none" w:sz="0" w:space="0" w:color="auto"/>
        <w:left w:val="none" w:sz="0" w:space="0" w:color="auto"/>
        <w:bottom w:val="none" w:sz="0" w:space="0" w:color="auto"/>
        <w:right w:val="none" w:sz="0" w:space="0" w:color="auto"/>
      </w:divBdr>
    </w:div>
    <w:div w:id="522406796">
      <w:bodyDiv w:val="1"/>
      <w:marLeft w:val="0"/>
      <w:marRight w:val="0"/>
      <w:marTop w:val="0"/>
      <w:marBottom w:val="0"/>
      <w:divBdr>
        <w:top w:val="none" w:sz="0" w:space="0" w:color="auto"/>
        <w:left w:val="none" w:sz="0" w:space="0" w:color="auto"/>
        <w:bottom w:val="none" w:sz="0" w:space="0" w:color="auto"/>
        <w:right w:val="none" w:sz="0" w:space="0" w:color="auto"/>
      </w:divBdr>
    </w:div>
    <w:div w:id="522668406">
      <w:bodyDiv w:val="1"/>
      <w:marLeft w:val="0"/>
      <w:marRight w:val="0"/>
      <w:marTop w:val="0"/>
      <w:marBottom w:val="0"/>
      <w:divBdr>
        <w:top w:val="none" w:sz="0" w:space="0" w:color="auto"/>
        <w:left w:val="none" w:sz="0" w:space="0" w:color="auto"/>
        <w:bottom w:val="none" w:sz="0" w:space="0" w:color="auto"/>
        <w:right w:val="none" w:sz="0" w:space="0" w:color="auto"/>
      </w:divBdr>
    </w:div>
    <w:div w:id="524097447">
      <w:bodyDiv w:val="1"/>
      <w:marLeft w:val="0"/>
      <w:marRight w:val="0"/>
      <w:marTop w:val="0"/>
      <w:marBottom w:val="0"/>
      <w:divBdr>
        <w:top w:val="none" w:sz="0" w:space="0" w:color="auto"/>
        <w:left w:val="none" w:sz="0" w:space="0" w:color="auto"/>
        <w:bottom w:val="none" w:sz="0" w:space="0" w:color="auto"/>
        <w:right w:val="none" w:sz="0" w:space="0" w:color="auto"/>
      </w:divBdr>
    </w:div>
    <w:div w:id="524640802">
      <w:bodyDiv w:val="1"/>
      <w:marLeft w:val="0"/>
      <w:marRight w:val="0"/>
      <w:marTop w:val="0"/>
      <w:marBottom w:val="0"/>
      <w:divBdr>
        <w:top w:val="none" w:sz="0" w:space="0" w:color="auto"/>
        <w:left w:val="none" w:sz="0" w:space="0" w:color="auto"/>
        <w:bottom w:val="none" w:sz="0" w:space="0" w:color="auto"/>
        <w:right w:val="none" w:sz="0" w:space="0" w:color="auto"/>
      </w:divBdr>
    </w:div>
    <w:div w:id="524906451">
      <w:bodyDiv w:val="1"/>
      <w:marLeft w:val="0"/>
      <w:marRight w:val="0"/>
      <w:marTop w:val="0"/>
      <w:marBottom w:val="0"/>
      <w:divBdr>
        <w:top w:val="none" w:sz="0" w:space="0" w:color="auto"/>
        <w:left w:val="none" w:sz="0" w:space="0" w:color="auto"/>
        <w:bottom w:val="none" w:sz="0" w:space="0" w:color="auto"/>
        <w:right w:val="none" w:sz="0" w:space="0" w:color="auto"/>
      </w:divBdr>
    </w:div>
    <w:div w:id="524950074">
      <w:bodyDiv w:val="1"/>
      <w:marLeft w:val="0"/>
      <w:marRight w:val="0"/>
      <w:marTop w:val="0"/>
      <w:marBottom w:val="0"/>
      <w:divBdr>
        <w:top w:val="none" w:sz="0" w:space="0" w:color="auto"/>
        <w:left w:val="none" w:sz="0" w:space="0" w:color="auto"/>
        <w:bottom w:val="none" w:sz="0" w:space="0" w:color="auto"/>
        <w:right w:val="none" w:sz="0" w:space="0" w:color="auto"/>
      </w:divBdr>
    </w:div>
    <w:div w:id="525101444">
      <w:bodyDiv w:val="1"/>
      <w:marLeft w:val="0"/>
      <w:marRight w:val="0"/>
      <w:marTop w:val="0"/>
      <w:marBottom w:val="0"/>
      <w:divBdr>
        <w:top w:val="none" w:sz="0" w:space="0" w:color="auto"/>
        <w:left w:val="none" w:sz="0" w:space="0" w:color="auto"/>
        <w:bottom w:val="none" w:sz="0" w:space="0" w:color="auto"/>
        <w:right w:val="none" w:sz="0" w:space="0" w:color="auto"/>
      </w:divBdr>
    </w:div>
    <w:div w:id="527252797">
      <w:bodyDiv w:val="1"/>
      <w:marLeft w:val="0"/>
      <w:marRight w:val="0"/>
      <w:marTop w:val="0"/>
      <w:marBottom w:val="0"/>
      <w:divBdr>
        <w:top w:val="none" w:sz="0" w:space="0" w:color="auto"/>
        <w:left w:val="none" w:sz="0" w:space="0" w:color="auto"/>
        <w:bottom w:val="none" w:sz="0" w:space="0" w:color="auto"/>
        <w:right w:val="none" w:sz="0" w:space="0" w:color="auto"/>
      </w:divBdr>
    </w:div>
    <w:div w:id="527453500">
      <w:bodyDiv w:val="1"/>
      <w:marLeft w:val="0"/>
      <w:marRight w:val="0"/>
      <w:marTop w:val="0"/>
      <w:marBottom w:val="0"/>
      <w:divBdr>
        <w:top w:val="none" w:sz="0" w:space="0" w:color="auto"/>
        <w:left w:val="none" w:sz="0" w:space="0" w:color="auto"/>
        <w:bottom w:val="none" w:sz="0" w:space="0" w:color="auto"/>
        <w:right w:val="none" w:sz="0" w:space="0" w:color="auto"/>
      </w:divBdr>
    </w:div>
    <w:div w:id="529143614">
      <w:bodyDiv w:val="1"/>
      <w:marLeft w:val="0"/>
      <w:marRight w:val="0"/>
      <w:marTop w:val="0"/>
      <w:marBottom w:val="0"/>
      <w:divBdr>
        <w:top w:val="none" w:sz="0" w:space="0" w:color="auto"/>
        <w:left w:val="none" w:sz="0" w:space="0" w:color="auto"/>
        <w:bottom w:val="none" w:sz="0" w:space="0" w:color="auto"/>
        <w:right w:val="none" w:sz="0" w:space="0" w:color="auto"/>
      </w:divBdr>
    </w:div>
    <w:div w:id="529219494">
      <w:bodyDiv w:val="1"/>
      <w:marLeft w:val="0"/>
      <w:marRight w:val="0"/>
      <w:marTop w:val="0"/>
      <w:marBottom w:val="0"/>
      <w:divBdr>
        <w:top w:val="none" w:sz="0" w:space="0" w:color="auto"/>
        <w:left w:val="none" w:sz="0" w:space="0" w:color="auto"/>
        <w:bottom w:val="none" w:sz="0" w:space="0" w:color="auto"/>
        <w:right w:val="none" w:sz="0" w:space="0" w:color="auto"/>
      </w:divBdr>
    </w:div>
    <w:div w:id="530605935">
      <w:bodyDiv w:val="1"/>
      <w:marLeft w:val="0"/>
      <w:marRight w:val="0"/>
      <w:marTop w:val="0"/>
      <w:marBottom w:val="0"/>
      <w:divBdr>
        <w:top w:val="none" w:sz="0" w:space="0" w:color="auto"/>
        <w:left w:val="none" w:sz="0" w:space="0" w:color="auto"/>
        <w:bottom w:val="none" w:sz="0" w:space="0" w:color="auto"/>
        <w:right w:val="none" w:sz="0" w:space="0" w:color="auto"/>
      </w:divBdr>
    </w:div>
    <w:div w:id="531039795">
      <w:bodyDiv w:val="1"/>
      <w:marLeft w:val="0"/>
      <w:marRight w:val="0"/>
      <w:marTop w:val="0"/>
      <w:marBottom w:val="0"/>
      <w:divBdr>
        <w:top w:val="none" w:sz="0" w:space="0" w:color="auto"/>
        <w:left w:val="none" w:sz="0" w:space="0" w:color="auto"/>
        <w:bottom w:val="none" w:sz="0" w:space="0" w:color="auto"/>
        <w:right w:val="none" w:sz="0" w:space="0" w:color="auto"/>
      </w:divBdr>
    </w:div>
    <w:div w:id="531109851">
      <w:bodyDiv w:val="1"/>
      <w:marLeft w:val="0"/>
      <w:marRight w:val="0"/>
      <w:marTop w:val="0"/>
      <w:marBottom w:val="0"/>
      <w:divBdr>
        <w:top w:val="none" w:sz="0" w:space="0" w:color="auto"/>
        <w:left w:val="none" w:sz="0" w:space="0" w:color="auto"/>
        <w:bottom w:val="none" w:sz="0" w:space="0" w:color="auto"/>
        <w:right w:val="none" w:sz="0" w:space="0" w:color="auto"/>
      </w:divBdr>
    </w:div>
    <w:div w:id="531185157">
      <w:bodyDiv w:val="1"/>
      <w:marLeft w:val="0"/>
      <w:marRight w:val="0"/>
      <w:marTop w:val="0"/>
      <w:marBottom w:val="0"/>
      <w:divBdr>
        <w:top w:val="none" w:sz="0" w:space="0" w:color="auto"/>
        <w:left w:val="none" w:sz="0" w:space="0" w:color="auto"/>
        <w:bottom w:val="none" w:sz="0" w:space="0" w:color="auto"/>
        <w:right w:val="none" w:sz="0" w:space="0" w:color="auto"/>
      </w:divBdr>
    </w:div>
    <w:div w:id="532306627">
      <w:bodyDiv w:val="1"/>
      <w:marLeft w:val="0"/>
      <w:marRight w:val="0"/>
      <w:marTop w:val="0"/>
      <w:marBottom w:val="0"/>
      <w:divBdr>
        <w:top w:val="none" w:sz="0" w:space="0" w:color="auto"/>
        <w:left w:val="none" w:sz="0" w:space="0" w:color="auto"/>
        <w:bottom w:val="none" w:sz="0" w:space="0" w:color="auto"/>
        <w:right w:val="none" w:sz="0" w:space="0" w:color="auto"/>
      </w:divBdr>
    </w:div>
    <w:div w:id="532381042">
      <w:bodyDiv w:val="1"/>
      <w:marLeft w:val="0"/>
      <w:marRight w:val="0"/>
      <w:marTop w:val="0"/>
      <w:marBottom w:val="0"/>
      <w:divBdr>
        <w:top w:val="none" w:sz="0" w:space="0" w:color="auto"/>
        <w:left w:val="none" w:sz="0" w:space="0" w:color="auto"/>
        <w:bottom w:val="none" w:sz="0" w:space="0" w:color="auto"/>
        <w:right w:val="none" w:sz="0" w:space="0" w:color="auto"/>
      </w:divBdr>
    </w:div>
    <w:div w:id="532424722">
      <w:bodyDiv w:val="1"/>
      <w:marLeft w:val="0"/>
      <w:marRight w:val="0"/>
      <w:marTop w:val="0"/>
      <w:marBottom w:val="0"/>
      <w:divBdr>
        <w:top w:val="none" w:sz="0" w:space="0" w:color="auto"/>
        <w:left w:val="none" w:sz="0" w:space="0" w:color="auto"/>
        <w:bottom w:val="none" w:sz="0" w:space="0" w:color="auto"/>
        <w:right w:val="none" w:sz="0" w:space="0" w:color="auto"/>
      </w:divBdr>
    </w:div>
    <w:div w:id="532618341">
      <w:bodyDiv w:val="1"/>
      <w:marLeft w:val="0"/>
      <w:marRight w:val="0"/>
      <w:marTop w:val="0"/>
      <w:marBottom w:val="0"/>
      <w:divBdr>
        <w:top w:val="none" w:sz="0" w:space="0" w:color="auto"/>
        <w:left w:val="none" w:sz="0" w:space="0" w:color="auto"/>
        <w:bottom w:val="none" w:sz="0" w:space="0" w:color="auto"/>
        <w:right w:val="none" w:sz="0" w:space="0" w:color="auto"/>
      </w:divBdr>
    </w:div>
    <w:div w:id="532618425">
      <w:bodyDiv w:val="1"/>
      <w:marLeft w:val="0"/>
      <w:marRight w:val="0"/>
      <w:marTop w:val="0"/>
      <w:marBottom w:val="0"/>
      <w:divBdr>
        <w:top w:val="none" w:sz="0" w:space="0" w:color="auto"/>
        <w:left w:val="none" w:sz="0" w:space="0" w:color="auto"/>
        <w:bottom w:val="none" w:sz="0" w:space="0" w:color="auto"/>
        <w:right w:val="none" w:sz="0" w:space="0" w:color="auto"/>
      </w:divBdr>
    </w:div>
    <w:div w:id="532697840">
      <w:bodyDiv w:val="1"/>
      <w:marLeft w:val="0"/>
      <w:marRight w:val="0"/>
      <w:marTop w:val="0"/>
      <w:marBottom w:val="0"/>
      <w:divBdr>
        <w:top w:val="none" w:sz="0" w:space="0" w:color="auto"/>
        <w:left w:val="none" w:sz="0" w:space="0" w:color="auto"/>
        <w:bottom w:val="none" w:sz="0" w:space="0" w:color="auto"/>
        <w:right w:val="none" w:sz="0" w:space="0" w:color="auto"/>
      </w:divBdr>
    </w:div>
    <w:div w:id="533931004">
      <w:bodyDiv w:val="1"/>
      <w:marLeft w:val="0"/>
      <w:marRight w:val="0"/>
      <w:marTop w:val="0"/>
      <w:marBottom w:val="0"/>
      <w:divBdr>
        <w:top w:val="none" w:sz="0" w:space="0" w:color="auto"/>
        <w:left w:val="none" w:sz="0" w:space="0" w:color="auto"/>
        <w:bottom w:val="none" w:sz="0" w:space="0" w:color="auto"/>
        <w:right w:val="none" w:sz="0" w:space="0" w:color="auto"/>
      </w:divBdr>
    </w:div>
    <w:div w:id="534120237">
      <w:bodyDiv w:val="1"/>
      <w:marLeft w:val="0"/>
      <w:marRight w:val="0"/>
      <w:marTop w:val="0"/>
      <w:marBottom w:val="0"/>
      <w:divBdr>
        <w:top w:val="none" w:sz="0" w:space="0" w:color="auto"/>
        <w:left w:val="none" w:sz="0" w:space="0" w:color="auto"/>
        <w:bottom w:val="none" w:sz="0" w:space="0" w:color="auto"/>
        <w:right w:val="none" w:sz="0" w:space="0" w:color="auto"/>
      </w:divBdr>
    </w:div>
    <w:div w:id="534192528">
      <w:bodyDiv w:val="1"/>
      <w:marLeft w:val="0"/>
      <w:marRight w:val="0"/>
      <w:marTop w:val="0"/>
      <w:marBottom w:val="0"/>
      <w:divBdr>
        <w:top w:val="none" w:sz="0" w:space="0" w:color="auto"/>
        <w:left w:val="none" w:sz="0" w:space="0" w:color="auto"/>
        <w:bottom w:val="none" w:sz="0" w:space="0" w:color="auto"/>
        <w:right w:val="none" w:sz="0" w:space="0" w:color="auto"/>
      </w:divBdr>
    </w:div>
    <w:div w:id="534201294">
      <w:bodyDiv w:val="1"/>
      <w:marLeft w:val="0"/>
      <w:marRight w:val="0"/>
      <w:marTop w:val="0"/>
      <w:marBottom w:val="0"/>
      <w:divBdr>
        <w:top w:val="none" w:sz="0" w:space="0" w:color="auto"/>
        <w:left w:val="none" w:sz="0" w:space="0" w:color="auto"/>
        <w:bottom w:val="none" w:sz="0" w:space="0" w:color="auto"/>
        <w:right w:val="none" w:sz="0" w:space="0" w:color="auto"/>
      </w:divBdr>
    </w:div>
    <w:div w:id="534315484">
      <w:bodyDiv w:val="1"/>
      <w:marLeft w:val="0"/>
      <w:marRight w:val="0"/>
      <w:marTop w:val="0"/>
      <w:marBottom w:val="0"/>
      <w:divBdr>
        <w:top w:val="none" w:sz="0" w:space="0" w:color="auto"/>
        <w:left w:val="none" w:sz="0" w:space="0" w:color="auto"/>
        <w:bottom w:val="none" w:sz="0" w:space="0" w:color="auto"/>
        <w:right w:val="none" w:sz="0" w:space="0" w:color="auto"/>
      </w:divBdr>
    </w:div>
    <w:div w:id="534853025">
      <w:bodyDiv w:val="1"/>
      <w:marLeft w:val="0"/>
      <w:marRight w:val="0"/>
      <w:marTop w:val="0"/>
      <w:marBottom w:val="0"/>
      <w:divBdr>
        <w:top w:val="none" w:sz="0" w:space="0" w:color="auto"/>
        <w:left w:val="none" w:sz="0" w:space="0" w:color="auto"/>
        <w:bottom w:val="none" w:sz="0" w:space="0" w:color="auto"/>
        <w:right w:val="none" w:sz="0" w:space="0" w:color="auto"/>
      </w:divBdr>
    </w:div>
    <w:div w:id="535655811">
      <w:bodyDiv w:val="1"/>
      <w:marLeft w:val="0"/>
      <w:marRight w:val="0"/>
      <w:marTop w:val="0"/>
      <w:marBottom w:val="0"/>
      <w:divBdr>
        <w:top w:val="none" w:sz="0" w:space="0" w:color="auto"/>
        <w:left w:val="none" w:sz="0" w:space="0" w:color="auto"/>
        <w:bottom w:val="none" w:sz="0" w:space="0" w:color="auto"/>
        <w:right w:val="none" w:sz="0" w:space="0" w:color="auto"/>
      </w:divBdr>
    </w:div>
    <w:div w:id="535697487">
      <w:bodyDiv w:val="1"/>
      <w:marLeft w:val="0"/>
      <w:marRight w:val="0"/>
      <w:marTop w:val="0"/>
      <w:marBottom w:val="0"/>
      <w:divBdr>
        <w:top w:val="none" w:sz="0" w:space="0" w:color="auto"/>
        <w:left w:val="none" w:sz="0" w:space="0" w:color="auto"/>
        <w:bottom w:val="none" w:sz="0" w:space="0" w:color="auto"/>
        <w:right w:val="none" w:sz="0" w:space="0" w:color="auto"/>
      </w:divBdr>
    </w:div>
    <w:div w:id="536043398">
      <w:bodyDiv w:val="1"/>
      <w:marLeft w:val="0"/>
      <w:marRight w:val="0"/>
      <w:marTop w:val="0"/>
      <w:marBottom w:val="0"/>
      <w:divBdr>
        <w:top w:val="none" w:sz="0" w:space="0" w:color="auto"/>
        <w:left w:val="none" w:sz="0" w:space="0" w:color="auto"/>
        <w:bottom w:val="none" w:sz="0" w:space="0" w:color="auto"/>
        <w:right w:val="none" w:sz="0" w:space="0" w:color="auto"/>
      </w:divBdr>
    </w:div>
    <w:div w:id="536162153">
      <w:bodyDiv w:val="1"/>
      <w:marLeft w:val="0"/>
      <w:marRight w:val="0"/>
      <w:marTop w:val="0"/>
      <w:marBottom w:val="0"/>
      <w:divBdr>
        <w:top w:val="none" w:sz="0" w:space="0" w:color="auto"/>
        <w:left w:val="none" w:sz="0" w:space="0" w:color="auto"/>
        <w:bottom w:val="none" w:sz="0" w:space="0" w:color="auto"/>
        <w:right w:val="none" w:sz="0" w:space="0" w:color="auto"/>
      </w:divBdr>
    </w:div>
    <w:div w:id="536819873">
      <w:bodyDiv w:val="1"/>
      <w:marLeft w:val="0"/>
      <w:marRight w:val="0"/>
      <w:marTop w:val="0"/>
      <w:marBottom w:val="0"/>
      <w:divBdr>
        <w:top w:val="none" w:sz="0" w:space="0" w:color="auto"/>
        <w:left w:val="none" w:sz="0" w:space="0" w:color="auto"/>
        <w:bottom w:val="none" w:sz="0" w:space="0" w:color="auto"/>
        <w:right w:val="none" w:sz="0" w:space="0" w:color="auto"/>
      </w:divBdr>
    </w:div>
    <w:div w:id="536897241">
      <w:bodyDiv w:val="1"/>
      <w:marLeft w:val="0"/>
      <w:marRight w:val="0"/>
      <w:marTop w:val="0"/>
      <w:marBottom w:val="0"/>
      <w:divBdr>
        <w:top w:val="none" w:sz="0" w:space="0" w:color="auto"/>
        <w:left w:val="none" w:sz="0" w:space="0" w:color="auto"/>
        <w:bottom w:val="none" w:sz="0" w:space="0" w:color="auto"/>
        <w:right w:val="none" w:sz="0" w:space="0" w:color="auto"/>
      </w:divBdr>
    </w:div>
    <w:div w:id="536968971">
      <w:bodyDiv w:val="1"/>
      <w:marLeft w:val="0"/>
      <w:marRight w:val="0"/>
      <w:marTop w:val="0"/>
      <w:marBottom w:val="0"/>
      <w:divBdr>
        <w:top w:val="none" w:sz="0" w:space="0" w:color="auto"/>
        <w:left w:val="none" w:sz="0" w:space="0" w:color="auto"/>
        <w:bottom w:val="none" w:sz="0" w:space="0" w:color="auto"/>
        <w:right w:val="none" w:sz="0" w:space="0" w:color="auto"/>
      </w:divBdr>
    </w:div>
    <w:div w:id="537090526">
      <w:bodyDiv w:val="1"/>
      <w:marLeft w:val="0"/>
      <w:marRight w:val="0"/>
      <w:marTop w:val="0"/>
      <w:marBottom w:val="0"/>
      <w:divBdr>
        <w:top w:val="none" w:sz="0" w:space="0" w:color="auto"/>
        <w:left w:val="none" w:sz="0" w:space="0" w:color="auto"/>
        <w:bottom w:val="none" w:sz="0" w:space="0" w:color="auto"/>
        <w:right w:val="none" w:sz="0" w:space="0" w:color="auto"/>
      </w:divBdr>
    </w:div>
    <w:div w:id="537815254">
      <w:bodyDiv w:val="1"/>
      <w:marLeft w:val="0"/>
      <w:marRight w:val="0"/>
      <w:marTop w:val="0"/>
      <w:marBottom w:val="0"/>
      <w:divBdr>
        <w:top w:val="none" w:sz="0" w:space="0" w:color="auto"/>
        <w:left w:val="none" w:sz="0" w:space="0" w:color="auto"/>
        <w:bottom w:val="none" w:sz="0" w:space="0" w:color="auto"/>
        <w:right w:val="none" w:sz="0" w:space="0" w:color="auto"/>
      </w:divBdr>
    </w:div>
    <w:div w:id="537818393">
      <w:bodyDiv w:val="1"/>
      <w:marLeft w:val="0"/>
      <w:marRight w:val="0"/>
      <w:marTop w:val="0"/>
      <w:marBottom w:val="0"/>
      <w:divBdr>
        <w:top w:val="none" w:sz="0" w:space="0" w:color="auto"/>
        <w:left w:val="none" w:sz="0" w:space="0" w:color="auto"/>
        <w:bottom w:val="none" w:sz="0" w:space="0" w:color="auto"/>
        <w:right w:val="none" w:sz="0" w:space="0" w:color="auto"/>
      </w:divBdr>
    </w:div>
    <w:div w:id="538513792">
      <w:bodyDiv w:val="1"/>
      <w:marLeft w:val="0"/>
      <w:marRight w:val="0"/>
      <w:marTop w:val="0"/>
      <w:marBottom w:val="0"/>
      <w:divBdr>
        <w:top w:val="none" w:sz="0" w:space="0" w:color="auto"/>
        <w:left w:val="none" w:sz="0" w:space="0" w:color="auto"/>
        <w:bottom w:val="none" w:sz="0" w:space="0" w:color="auto"/>
        <w:right w:val="none" w:sz="0" w:space="0" w:color="auto"/>
      </w:divBdr>
    </w:div>
    <w:div w:id="541525686">
      <w:bodyDiv w:val="1"/>
      <w:marLeft w:val="0"/>
      <w:marRight w:val="0"/>
      <w:marTop w:val="0"/>
      <w:marBottom w:val="0"/>
      <w:divBdr>
        <w:top w:val="none" w:sz="0" w:space="0" w:color="auto"/>
        <w:left w:val="none" w:sz="0" w:space="0" w:color="auto"/>
        <w:bottom w:val="none" w:sz="0" w:space="0" w:color="auto"/>
        <w:right w:val="none" w:sz="0" w:space="0" w:color="auto"/>
      </w:divBdr>
    </w:div>
    <w:div w:id="542014221">
      <w:bodyDiv w:val="1"/>
      <w:marLeft w:val="0"/>
      <w:marRight w:val="0"/>
      <w:marTop w:val="0"/>
      <w:marBottom w:val="0"/>
      <w:divBdr>
        <w:top w:val="none" w:sz="0" w:space="0" w:color="auto"/>
        <w:left w:val="none" w:sz="0" w:space="0" w:color="auto"/>
        <w:bottom w:val="none" w:sz="0" w:space="0" w:color="auto"/>
        <w:right w:val="none" w:sz="0" w:space="0" w:color="auto"/>
      </w:divBdr>
    </w:div>
    <w:div w:id="542064871">
      <w:bodyDiv w:val="1"/>
      <w:marLeft w:val="0"/>
      <w:marRight w:val="0"/>
      <w:marTop w:val="0"/>
      <w:marBottom w:val="0"/>
      <w:divBdr>
        <w:top w:val="none" w:sz="0" w:space="0" w:color="auto"/>
        <w:left w:val="none" w:sz="0" w:space="0" w:color="auto"/>
        <w:bottom w:val="none" w:sz="0" w:space="0" w:color="auto"/>
        <w:right w:val="none" w:sz="0" w:space="0" w:color="auto"/>
      </w:divBdr>
    </w:div>
    <w:div w:id="542130878">
      <w:bodyDiv w:val="1"/>
      <w:marLeft w:val="0"/>
      <w:marRight w:val="0"/>
      <w:marTop w:val="0"/>
      <w:marBottom w:val="0"/>
      <w:divBdr>
        <w:top w:val="none" w:sz="0" w:space="0" w:color="auto"/>
        <w:left w:val="none" w:sz="0" w:space="0" w:color="auto"/>
        <w:bottom w:val="none" w:sz="0" w:space="0" w:color="auto"/>
        <w:right w:val="none" w:sz="0" w:space="0" w:color="auto"/>
      </w:divBdr>
    </w:div>
    <w:div w:id="542670129">
      <w:bodyDiv w:val="1"/>
      <w:marLeft w:val="0"/>
      <w:marRight w:val="0"/>
      <w:marTop w:val="0"/>
      <w:marBottom w:val="0"/>
      <w:divBdr>
        <w:top w:val="none" w:sz="0" w:space="0" w:color="auto"/>
        <w:left w:val="none" w:sz="0" w:space="0" w:color="auto"/>
        <w:bottom w:val="none" w:sz="0" w:space="0" w:color="auto"/>
        <w:right w:val="none" w:sz="0" w:space="0" w:color="auto"/>
      </w:divBdr>
    </w:div>
    <w:div w:id="543062504">
      <w:bodyDiv w:val="1"/>
      <w:marLeft w:val="0"/>
      <w:marRight w:val="0"/>
      <w:marTop w:val="0"/>
      <w:marBottom w:val="0"/>
      <w:divBdr>
        <w:top w:val="none" w:sz="0" w:space="0" w:color="auto"/>
        <w:left w:val="none" w:sz="0" w:space="0" w:color="auto"/>
        <w:bottom w:val="none" w:sz="0" w:space="0" w:color="auto"/>
        <w:right w:val="none" w:sz="0" w:space="0" w:color="auto"/>
      </w:divBdr>
    </w:div>
    <w:div w:id="543179785">
      <w:bodyDiv w:val="1"/>
      <w:marLeft w:val="0"/>
      <w:marRight w:val="0"/>
      <w:marTop w:val="0"/>
      <w:marBottom w:val="0"/>
      <w:divBdr>
        <w:top w:val="none" w:sz="0" w:space="0" w:color="auto"/>
        <w:left w:val="none" w:sz="0" w:space="0" w:color="auto"/>
        <w:bottom w:val="none" w:sz="0" w:space="0" w:color="auto"/>
        <w:right w:val="none" w:sz="0" w:space="0" w:color="auto"/>
      </w:divBdr>
    </w:div>
    <w:div w:id="543296732">
      <w:bodyDiv w:val="1"/>
      <w:marLeft w:val="0"/>
      <w:marRight w:val="0"/>
      <w:marTop w:val="0"/>
      <w:marBottom w:val="0"/>
      <w:divBdr>
        <w:top w:val="none" w:sz="0" w:space="0" w:color="auto"/>
        <w:left w:val="none" w:sz="0" w:space="0" w:color="auto"/>
        <w:bottom w:val="none" w:sz="0" w:space="0" w:color="auto"/>
        <w:right w:val="none" w:sz="0" w:space="0" w:color="auto"/>
      </w:divBdr>
    </w:div>
    <w:div w:id="543368861">
      <w:bodyDiv w:val="1"/>
      <w:marLeft w:val="0"/>
      <w:marRight w:val="0"/>
      <w:marTop w:val="0"/>
      <w:marBottom w:val="0"/>
      <w:divBdr>
        <w:top w:val="none" w:sz="0" w:space="0" w:color="auto"/>
        <w:left w:val="none" w:sz="0" w:space="0" w:color="auto"/>
        <w:bottom w:val="none" w:sz="0" w:space="0" w:color="auto"/>
        <w:right w:val="none" w:sz="0" w:space="0" w:color="auto"/>
      </w:divBdr>
    </w:div>
    <w:div w:id="543714891">
      <w:bodyDiv w:val="1"/>
      <w:marLeft w:val="0"/>
      <w:marRight w:val="0"/>
      <w:marTop w:val="0"/>
      <w:marBottom w:val="0"/>
      <w:divBdr>
        <w:top w:val="none" w:sz="0" w:space="0" w:color="auto"/>
        <w:left w:val="none" w:sz="0" w:space="0" w:color="auto"/>
        <w:bottom w:val="none" w:sz="0" w:space="0" w:color="auto"/>
        <w:right w:val="none" w:sz="0" w:space="0" w:color="auto"/>
      </w:divBdr>
    </w:div>
    <w:div w:id="544415485">
      <w:bodyDiv w:val="1"/>
      <w:marLeft w:val="0"/>
      <w:marRight w:val="0"/>
      <w:marTop w:val="0"/>
      <w:marBottom w:val="0"/>
      <w:divBdr>
        <w:top w:val="none" w:sz="0" w:space="0" w:color="auto"/>
        <w:left w:val="none" w:sz="0" w:space="0" w:color="auto"/>
        <w:bottom w:val="none" w:sz="0" w:space="0" w:color="auto"/>
        <w:right w:val="none" w:sz="0" w:space="0" w:color="auto"/>
      </w:divBdr>
    </w:div>
    <w:div w:id="545063523">
      <w:bodyDiv w:val="1"/>
      <w:marLeft w:val="0"/>
      <w:marRight w:val="0"/>
      <w:marTop w:val="0"/>
      <w:marBottom w:val="0"/>
      <w:divBdr>
        <w:top w:val="none" w:sz="0" w:space="0" w:color="auto"/>
        <w:left w:val="none" w:sz="0" w:space="0" w:color="auto"/>
        <w:bottom w:val="none" w:sz="0" w:space="0" w:color="auto"/>
        <w:right w:val="none" w:sz="0" w:space="0" w:color="auto"/>
      </w:divBdr>
    </w:div>
    <w:div w:id="546528438">
      <w:bodyDiv w:val="1"/>
      <w:marLeft w:val="0"/>
      <w:marRight w:val="0"/>
      <w:marTop w:val="0"/>
      <w:marBottom w:val="0"/>
      <w:divBdr>
        <w:top w:val="none" w:sz="0" w:space="0" w:color="auto"/>
        <w:left w:val="none" w:sz="0" w:space="0" w:color="auto"/>
        <w:bottom w:val="none" w:sz="0" w:space="0" w:color="auto"/>
        <w:right w:val="none" w:sz="0" w:space="0" w:color="auto"/>
      </w:divBdr>
    </w:div>
    <w:div w:id="546988529">
      <w:bodyDiv w:val="1"/>
      <w:marLeft w:val="0"/>
      <w:marRight w:val="0"/>
      <w:marTop w:val="0"/>
      <w:marBottom w:val="0"/>
      <w:divBdr>
        <w:top w:val="none" w:sz="0" w:space="0" w:color="auto"/>
        <w:left w:val="none" w:sz="0" w:space="0" w:color="auto"/>
        <w:bottom w:val="none" w:sz="0" w:space="0" w:color="auto"/>
        <w:right w:val="none" w:sz="0" w:space="0" w:color="auto"/>
      </w:divBdr>
    </w:div>
    <w:div w:id="547380258">
      <w:bodyDiv w:val="1"/>
      <w:marLeft w:val="0"/>
      <w:marRight w:val="0"/>
      <w:marTop w:val="0"/>
      <w:marBottom w:val="0"/>
      <w:divBdr>
        <w:top w:val="none" w:sz="0" w:space="0" w:color="auto"/>
        <w:left w:val="none" w:sz="0" w:space="0" w:color="auto"/>
        <w:bottom w:val="none" w:sz="0" w:space="0" w:color="auto"/>
        <w:right w:val="none" w:sz="0" w:space="0" w:color="auto"/>
      </w:divBdr>
    </w:div>
    <w:div w:id="547643618">
      <w:bodyDiv w:val="1"/>
      <w:marLeft w:val="0"/>
      <w:marRight w:val="0"/>
      <w:marTop w:val="0"/>
      <w:marBottom w:val="0"/>
      <w:divBdr>
        <w:top w:val="none" w:sz="0" w:space="0" w:color="auto"/>
        <w:left w:val="none" w:sz="0" w:space="0" w:color="auto"/>
        <w:bottom w:val="none" w:sz="0" w:space="0" w:color="auto"/>
        <w:right w:val="none" w:sz="0" w:space="0" w:color="auto"/>
      </w:divBdr>
    </w:div>
    <w:div w:id="548538030">
      <w:bodyDiv w:val="1"/>
      <w:marLeft w:val="0"/>
      <w:marRight w:val="0"/>
      <w:marTop w:val="0"/>
      <w:marBottom w:val="0"/>
      <w:divBdr>
        <w:top w:val="none" w:sz="0" w:space="0" w:color="auto"/>
        <w:left w:val="none" w:sz="0" w:space="0" w:color="auto"/>
        <w:bottom w:val="none" w:sz="0" w:space="0" w:color="auto"/>
        <w:right w:val="none" w:sz="0" w:space="0" w:color="auto"/>
      </w:divBdr>
    </w:div>
    <w:div w:id="548956306">
      <w:bodyDiv w:val="1"/>
      <w:marLeft w:val="0"/>
      <w:marRight w:val="0"/>
      <w:marTop w:val="0"/>
      <w:marBottom w:val="0"/>
      <w:divBdr>
        <w:top w:val="none" w:sz="0" w:space="0" w:color="auto"/>
        <w:left w:val="none" w:sz="0" w:space="0" w:color="auto"/>
        <w:bottom w:val="none" w:sz="0" w:space="0" w:color="auto"/>
        <w:right w:val="none" w:sz="0" w:space="0" w:color="auto"/>
      </w:divBdr>
    </w:div>
    <w:div w:id="549614680">
      <w:bodyDiv w:val="1"/>
      <w:marLeft w:val="0"/>
      <w:marRight w:val="0"/>
      <w:marTop w:val="0"/>
      <w:marBottom w:val="0"/>
      <w:divBdr>
        <w:top w:val="none" w:sz="0" w:space="0" w:color="auto"/>
        <w:left w:val="none" w:sz="0" w:space="0" w:color="auto"/>
        <w:bottom w:val="none" w:sz="0" w:space="0" w:color="auto"/>
        <w:right w:val="none" w:sz="0" w:space="0" w:color="auto"/>
      </w:divBdr>
    </w:div>
    <w:div w:id="549850001">
      <w:bodyDiv w:val="1"/>
      <w:marLeft w:val="0"/>
      <w:marRight w:val="0"/>
      <w:marTop w:val="0"/>
      <w:marBottom w:val="0"/>
      <w:divBdr>
        <w:top w:val="none" w:sz="0" w:space="0" w:color="auto"/>
        <w:left w:val="none" w:sz="0" w:space="0" w:color="auto"/>
        <w:bottom w:val="none" w:sz="0" w:space="0" w:color="auto"/>
        <w:right w:val="none" w:sz="0" w:space="0" w:color="auto"/>
      </w:divBdr>
    </w:div>
    <w:div w:id="550773902">
      <w:bodyDiv w:val="1"/>
      <w:marLeft w:val="0"/>
      <w:marRight w:val="0"/>
      <w:marTop w:val="0"/>
      <w:marBottom w:val="0"/>
      <w:divBdr>
        <w:top w:val="none" w:sz="0" w:space="0" w:color="auto"/>
        <w:left w:val="none" w:sz="0" w:space="0" w:color="auto"/>
        <w:bottom w:val="none" w:sz="0" w:space="0" w:color="auto"/>
        <w:right w:val="none" w:sz="0" w:space="0" w:color="auto"/>
      </w:divBdr>
    </w:div>
    <w:div w:id="550845992">
      <w:bodyDiv w:val="1"/>
      <w:marLeft w:val="0"/>
      <w:marRight w:val="0"/>
      <w:marTop w:val="0"/>
      <w:marBottom w:val="0"/>
      <w:divBdr>
        <w:top w:val="none" w:sz="0" w:space="0" w:color="auto"/>
        <w:left w:val="none" w:sz="0" w:space="0" w:color="auto"/>
        <w:bottom w:val="none" w:sz="0" w:space="0" w:color="auto"/>
        <w:right w:val="none" w:sz="0" w:space="0" w:color="auto"/>
      </w:divBdr>
    </w:div>
    <w:div w:id="550965815">
      <w:bodyDiv w:val="1"/>
      <w:marLeft w:val="0"/>
      <w:marRight w:val="0"/>
      <w:marTop w:val="0"/>
      <w:marBottom w:val="0"/>
      <w:divBdr>
        <w:top w:val="none" w:sz="0" w:space="0" w:color="auto"/>
        <w:left w:val="none" w:sz="0" w:space="0" w:color="auto"/>
        <w:bottom w:val="none" w:sz="0" w:space="0" w:color="auto"/>
        <w:right w:val="none" w:sz="0" w:space="0" w:color="auto"/>
      </w:divBdr>
    </w:div>
    <w:div w:id="551237726">
      <w:bodyDiv w:val="1"/>
      <w:marLeft w:val="0"/>
      <w:marRight w:val="0"/>
      <w:marTop w:val="0"/>
      <w:marBottom w:val="0"/>
      <w:divBdr>
        <w:top w:val="none" w:sz="0" w:space="0" w:color="auto"/>
        <w:left w:val="none" w:sz="0" w:space="0" w:color="auto"/>
        <w:bottom w:val="none" w:sz="0" w:space="0" w:color="auto"/>
        <w:right w:val="none" w:sz="0" w:space="0" w:color="auto"/>
      </w:divBdr>
    </w:div>
    <w:div w:id="551426602">
      <w:bodyDiv w:val="1"/>
      <w:marLeft w:val="0"/>
      <w:marRight w:val="0"/>
      <w:marTop w:val="0"/>
      <w:marBottom w:val="0"/>
      <w:divBdr>
        <w:top w:val="none" w:sz="0" w:space="0" w:color="auto"/>
        <w:left w:val="none" w:sz="0" w:space="0" w:color="auto"/>
        <w:bottom w:val="none" w:sz="0" w:space="0" w:color="auto"/>
        <w:right w:val="none" w:sz="0" w:space="0" w:color="auto"/>
      </w:divBdr>
    </w:div>
    <w:div w:id="551505435">
      <w:bodyDiv w:val="1"/>
      <w:marLeft w:val="0"/>
      <w:marRight w:val="0"/>
      <w:marTop w:val="0"/>
      <w:marBottom w:val="0"/>
      <w:divBdr>
        <w:top w:val="none" w:sz="0" w:space="0" w:color="auto"/>
        <w:left w:val="none" w:sz="0" w:space="0" w:color="auto"/>
        <w:bottom w:val="none" w:sz="0" w:space="0" w:color="auto"/>
        <w:right w:val="none" w:sz="0" w:space="0" w:color="auto"/>
      </w:divBdr>
    </w:div>
    <w:div w:id="551619134">
      <w:bodyDiv w:val="1"/>
      <w:marLeft w:val="0"/>
      <w:marRight w:val="0"/>
      <w:marTop w:val="0"/>
      <w:marBottom w:val="0"/>
      <w:divBdr>
        <w:top w:val="none" w:sz="0" w:space="0" w:color="auto"/>
        <w:left w:val="none" w:sz="0" w:space="0" w:color="auto"/>
        <w:bottom w:val="none" w:sz="0" w:space="0" w:color="auto"/>
        <w:right w:val="none" w:sz="0" w:space="0" w:color="auto"/>
      </w:divBdr>
    </w:div>
    <w:div w:id="552692615">
      <w:bodyDiv w:val="1"/>
      <w:marLeft w:val="0"/>
      <w:marRight w:val="0"/>
      <w:marTop w:val="0"/>
      <w:marBottom w:val="0"/>
      <w:divBdr>
        <w:top w:val="none" w:sz="0" w:space="0" w:color="auto"/>
        <w:left w:val="none" w:sz="0" w:space="0" w:color="auto"/>
        <w:bottom w:val="none" w:sz="0" w:space="0" w:color="auto"/>
        <w:right w:val="none" w:sz="0" w:space="0" w:color="auto"/>
      </w:divBdr>
    </w:div>
    <w:div w:id="553933377">
      <w:bodyDiv w:val="1"/>
      <w:marLeft w:val="0"/>
      <w:marRight w:val="0"/>
      <w:marTop w:val="0"/>
      <w:marBottom w:val="0"/>
      <w:divBdr>
        <w:top w:val="none" w:sz="0" w:space="0" w:color="auto"/>
        <w:left w:val="none" w:sz="0" w:space="0" w:color="auto"/>
        <w:bottom w:val="none" w:sz="0" w:space="0" w:color="auto"/>
        <w:right w:val="none" w:sz="0" w:space="0" w:color="auto"/>
      </w:divBdr>
    </w:div>
    <w:div w:id="555702295">
      <w:bodyDiv w:val="1"/>
      <w:marLeft w:val="0"/>
      <w:marRight w:val="0"/>
      <w:marTop w:val="0"/>
      <w:marBottom w:val="0"/>
      <w:divBdr>
        <w:top w:val="none" w:sz="0" w:space="0" w:color="auto"/>
        <w:left w:val="none" w:sz="0" w:space="0" w:color="auto"/>
        <w:bottom w:val="none" w:sz="0" w:space="0" w:color="auto"/>
        <w:right w:val="none" w:sz="0" w:space="0" w:color="auto"/>
      </w:divBdr>
    </w:div>
    <w:div w:id="555971180">
      <w:bodyDiv w:val="1"/>
      <w:marLeft w:val="0"/>
      <w:marRight w:val="0"/>
      <w:marTop w:val="0"/>
      <w:marBottom w:val="0"/>
      <w:divBdr>
        <w:top w:val="none" w:sz="0" w:space="0" w:color="auto"/>
        <w:left w:val="none" w:sz="0" w:space="0" w:color="auto"/>
        <w:bottom w:val="none" w:sz="0" w:space="0" w:color="auto"/>
        <w:right w:val="none" w:sz="0" w:space="0" w:color="auto"/>
      </w:divBdr>
    </w:div>
    <w:div w:id="556478184">
      <w:bodyDiv w:val="1"/>
      <w:marLeft w:val="0"/>
      <w:marRight w:val="0"/>
      <w:marTop w:val="0"/>
      <w:marBottom w:val="0"/>
      <w:divBdr>
        <w:top w:val="none" w:sz="0" w:space="0" w:color="auto"/>
        <w:left w:val="none" w:sz="0" w:space="0" w:color="auto"/>
        <w:bottom w:val="none" w:sz="0" w:space="0" w:color="auto"/>
        <w:right w:val="none" w:sz="0" w:space="0" w:color="auto"/>
      </w:divBdr>
    </w:div>
    <w:div w:id="557130234">
      <w:bodyDiv w:val="1"/>
      <w:marLeft w:val="0"/>
      <w:marRight w:val="0"/>
      <w:marTop w:val="0"/>
      <w:marBottom w:val="0"/>
      <w:divBdr>
        <w:top w:val="none" w:sz="0" w:space="0" w:color="auto"/>
        <w:left w:val="none" w:sz="0" w:space="0" w:color="auto"/>
        <w:bottom w:val="none" w:sz="0" w:space="0" w:color="auto"/>
        <w:right w:val="none" w:sz="0" w:space="0" w:color="auto"/>
      </w:divBdr>
    </w:div>
    <w:div w:id="557597981">
      <w:bodyDiv w:val="1"/>
      <w:marLeft w:val="0"/>
      <w:marRight w:val="0"/>
      <w:marTop w:val="0"/>
      <w:marBottom w:val="0"/>
      <w:divBdr>
        <w:top w:val="none" w:sz="0" w:space="0" w:color="auto"/>
        <w:left w:val="none" w:sz="0" w:space="0" w:color="auto"/>
        <w:bottom w:val="none" w:sz="0" w:space="0" w:color="auto"/>
        <w:right w:val="none" w:sz="0" w:space="0" w:color="auto"/>
      </w:divBdr>
    </w:div>
    <w:div w:id="557784190">
      <w:bodyDiv w:val="1"/>
      <w:marLeft w:val="0"/>
      <w:marRight w:val="0"/>
      <w:marTop w:val="0"/>
      <w:marBottom w:val="0"/>
      <w:divBdr>
        <w:top w:val="none" w:sz="0" w:space="0" w:color="auto"/>
        <w:left w:val="none" w:sz="0" w:space="0" w:color="auto"/>
        <w:bottom w:val="none" w:sz="0" w:space="0" w:color="auto"/>
        <w:right w:val="none" w:sz="0" w:space="0" w:color="auto"/>
      </w:divBdr>
    </w:div>
    <w:div w:id="558637438">
      <w:bodyDiv w:val="1"/>
      <w:marLeft w:val="0"/>
      <w:marRight w:val="0"/>
      <w:marTop w:val="0"/>
      <w:marBottom w:val="0"/>
      <w:divBdr>
        <w:top w:val="none" w:sz="0" w:space="0" w:color="auto"/>
        <w:left w:val="none" w:sz="0" w:space="0" w:color="auto"/>
        <w:bottom w:val="none" w:sz="0" w:space="0" w:color="auto"/>
        <w:right w:val="none" w:sz="0" w:space="0" w:color="auto"/>
      </w:divBdr>
    </w:div>
    <w:div w:id="559168229">
      <w:bodyDiv w:val="1"/>
      <w:marLeft w:val="0"/>
      <w:marRight w:val="0"/>
      <w:marTop w:val="0"/>
      <w:marBottom w:val="0"/>
      <w:divBdr>
        <w:top w:val="none" w:sz="0" w:space="0" w:color="auto"/>
        <w:left w:val="none" w:sz="0" w:space="0" w:color="auto"/>
        <w:bottom w:val="none" w:sz="0" w:space="0" w:color="auto"/>
        <w:right w:val="none" w:sz="0" w:space="0" w:color="auto"/>
      </w:divBdr>
    </w:div>
    <w:div w:id="559219782">
      <w:bodyDiv w:val="1"/>
      <w:marLeft w:val="0"/>
      <w:marRight w:val="0"/>
      <w:marTop w:val="0"/>
      <w:marBottom w:val="0"/>
      <w:divBdr>
        <w:top w:val="none" w:sz="0" w:space="0" w:color="auto"/>
        <w:left w:val="none" w:sz="0" w:space="0" w:color="auto"/>
        <w:bottom w:val="none" w:sz="0" w:space="0" w:color="auto"/>
        <w:right w:val="none" w:sz="0" w:space="0" w:color="auto"/>
      </w:divBdr>
    </w:div>
    <w:div w:id="560021770">
      <w:bodyDiv w:val="1"/>
      <w:marLeft w:val="0"/>
      <w:marRight w:val="0"/>
      <w:marTop w:val="0"/>
      <w:marBottom w:val="0"/>
      <w:divBdr>
        <w:top w:val="none" w:sz="0" w:space="0" w:color="auto"/>
        <w:left w:val="none" w:sz="0" w:space="0" w:color="auto"/>
        <w:bottom w:val="none" w:sz="0" w:space="0" w:color="auto"/>
        <w:right w:val="none" w:sz="0" w:space="0" w:color="auto"/>
      </w:divBdr>
    </w:div>
    <w:div w:id="560093235">
      <w:bodyDiv w:val="1"/>
      <w:marLeft w:val="0"/>
      <w:marRight w:val="0"/>
      <w:marTop w:val="0"/>
      <w:marBottom w:val="0"/>
      <w:divBdr>
        <w:top w:val="none" w:sz="0" w:space="0" w:color="auto"/>
        <w:left w:val="none" w:sz="0" w:space="0" w:color="auto"/>
        <w:bottom w:val="none" w:sz="0" w:space="0" w:color="auto"/>
        <w:right w:val="none" w:sz="0" w:space="0" w:color="auto"/>
      </w:divBdr>
    </w:div>
    <w:div w:id="560561000">
      <w:bodyDiv w:val="1"/>
      <w:marLeft w:val="0"/>
      <w:marRight w:val="0"/>
      <w:marTop w:val="0"/>
      <w:marBottom w:val="0"/>
      <w:divBdr>
        <w:top w:val="none" w:sz="0" w:space="0" w:color="auto"/>
        <w:left w:val="none" w:sz="0" w:space="0" w:color="auto"/>
        <w:bottom w:val="none" w:sz="0" w:space="0" w:color="auto"/>
        <w:right w:val="none" w:sz="0" w:space="0" w:color="auto"/>
      </w:divBdr>
    </w:div>
    <w:div w:id="560866392">
      <w:bodyDiv w:val="1"/>
      <w:marLeft w:val="0"/>
      <w:marRight w:val="0"/>
      <w:marTop w:val="0"/>
      <w:marBottom w:val="0"/>
      <w:divBdr>
        <w:top w:val="none" w:sz="0" w:space="0" w:color="auto"/>
        <w:left w:val="none" w:sz="0" w:space="0" w:color="auto"/>
        <w:bottom w:val="none" w:sz="0" w:space="0" w:color="auto"/>
        <w:right w:val="none" w:sz="0" w:space="0" w:color="auto"/>
      </w:divBdr>
    </w:div>
    <w:div w:id="560867718">
      <w:bodyDiv w:val="1"/>
      <w:marLeft w:val="0"/>
      <w:marRight w:val="0"/>
      <w:marTop w:val="0"/>
      <w:marBottom w:val="0"/>
      <w:divBdr>
        <w:top w:val="none" w:sz="0" w:space="0" w:color="auto"/>
        <w:left w:val="none" w:sz="0" w:space="0" w:color="auto"/>
        <w:bottom w:val="none" w:sz="0" w:space="0" w:color="auto"/>
        <w:right w:val="none" w:sz="0" w:space="0" w:color="auto"/>
      </w:divBdr>
    </w:div>
    <w:div w:id="561019964">
      <w:bodyDiv w:val="1"/>
      <w:marLeft w:val="0"/>
      <w:marRight w:val="0"/>
      <w:marTop w:val="0"/>
      <w:marBottom w:val="0"/>
      <w:divBdr>
        <w:top w:val="none" w:sz="0" w:space="0" w:color="auto"/>
        <w:left w:val="none" w:sz="0" w:space="0" w:color="auto"/>
        <w:bottom w:val="none" w:sz="0" w:space="0" w:color="auto"/>
        <w:right w:val="none" w:sz="0" w:space="0" w:color="auto"/>
      </w:divBdr>
    </w:div>
    <w:div w:id="561065282">
      <w:bodyDiv w:val="1"/>
      <w:marLeft w:val="0"/>
      <w:marRight w:val="0"/>
      <w:marTop w:val="0"/>
      <w:marBottom w:val="0"/>
      <w:divBdr>
        <w:top w:val="none" w:sz="0" w:space="0" w:color="auto"/>
        <w:left w:val="none" w:sz="0" w:space="0" w:color="auto"/>
        <w:bottom w:val="none" w:sz="0" w:space="0" w:color="auto"/>
        <w:right w:val="none" w:sz="0" w:space="0" w:color="auto"/>
      </w:divBdr>
    </w:div>
    <w:div w:id="561604332">
      <w:bodyDiv w:val="1"/>
      <w:marLeft w:val="0"/>
      <w:marRight w:val="0"/>
      <w:marTop w:val="0"/>
      <w:marBottom w:val="0"/>
      <w:divBdr>
        <w:top w:val="none" w:sz="0" w:space="0" w:color="auto"/>
        <w:left w:val="none" w:sz="0" w:space="0" w:color="auto"/>
        <w:bottom w:val="none" w:sz="0" w:space="0" w:color="auto"/>
        <w:right w:val="none" w:sz="0" w:space="0" w:color="auto"/>
      </w:divBdr>
    </w:div>
    <w:div w:id="561872366">
      <w:bodyDiv w:val="1"/>
      <w:marLeft w:val="0"/>
      <w:marRight w:val="0"/>
      <w:marTop w:val="0"/>
      <w:marBottom w:val="0"/>
      <w:divBdr>
        <w:top w:val="none" w:sz="0" w:space="0" w:color="auto"/>
        <w:left w:val="none" w:sz="0" w:space="0" w:color="auto"/>
        <w:bottom w:val="none" w:sz="0" w:space="0" w:color="auto"/>
        <w:right w:val="none" w:sz="0" w:space="0" w:color="auto"/>
      </w:divBdr>
    </w:div>
    <w:div w:id="562107232">
      <w:bodyDiv w:val="1"/>
      <w:marLeft w:val="0"/>
      <w:marRight w:val="0"/>
      <w:marTop w:val="0"/>
      <w:marBottom w:val="0"/>
      <w:divBdr>
        <w:top w:val="none" w:sz="0" w:space="0" w:color="auto"/>
        <w:left w:val="none" w:sz="0" w:space="0" w:color="auto"/>
        <w:bottom w:val="none" w:sz="0" w:space="0" w:color="auto"/>
        <w:right w:val="none" w:sz="0" w:space="0" w:color="auto"/>
      </w:divBdr>
    </w:div>
    <w:div w:id="562259067">
      <w:bodyDiv w:val="1"/>
      <w:marLeft w:val="0"/>
      <w:marRight w:val="0"/>
      <w:marTop w:val="0"/>
      <w:marBottom w:val="0"/>
      <w:divBdr>
        <w:top w:val="none" w:sz="0" w:space="0" w:color="auto"/>
        <w:left w:val="none" w:sz="0" w:space="0" w:color="auto"/>
        <w:bottom w:val="none" w:sz="0" w:space="0" w:color="auto"/>
        <w:right w:val="none" w:sz="0" w:space="0" w:color="auto"/>
      </w:divBdr>
    </w:div>
    <w:div w:id="562915029">
      <w:bodyDiv w:val="1"/>
      <w:marLeft w:val="0"/>
      <w:marRight w:val="0"/>
      <w:marTop w:val="0"/>
      <w:marBottom w:val="0"/>
      <w:divBdr>
        <w:top w:val="none" w:sz="0" w:space="0" w:color="auto"/>
        <w:left w:val="none" w:sz="0" w:space="0" w:color="auto"/>
        <w:bottom w:val="none" w:sz="0" w:space="0" w:color="auto"/>
        <w:right w:val="none" w:sz="0" w:space="0" w:color="auto"/>
      </w:divBdr>
    </w:div>
    <w:div w:id="563103630">
      <w:bodyDiv w:val="1"/>
      <w:marLeft w:val="0"/>
      <w:marRight w:val="0"/>
      <w:marTop w:val="0"/>
      <w:marBottom w:val="0"/>
      <w:divBdr>
        <w:top w:val="none" w:sz="0" w:space="0" w:color="auto"/>
        <w:left w:val="none" w:sz="0" w:space="0" w:color="auto"/>
        <w:bottom w:val="none" w:sz="0" w:space="0" w:color="auto"/>
        <w:right w:val="none" w:sz="0" w:space="0" w:color="auto"/>
      </w:divBdr>
    </w:div>
    <w:div w:id="563222506">
      <w:bodyDiv w:val="1"/>
      <w:marLeft w:val="0"/>
      <w:marRight w:val="0"/>
      <w:marTop w:val="0"/>
      <w:marBottom w:val="0"/>
      <w:divBdr>
        <w:top w:val="none" w:sz="0" w:space="0" w:color="auto"/>
        <w:left w:val="none" w:sz="0" w:space="0" w:color="auto"/>
        <w:bottom w:val="none" w:sz="0" w:space="0" w:color="auto"/>
        <w:right w:val="none" w:sz="0" w:space="0" w:color="auto"/>
      </w:divBdr>
    </w:div>
    <w:div w:id="563948762">
      <w:bodyDiv w:val="1"/>
      <w:marLeft w:val="0"/>
      <w:marRight w:val="0"/>
      <w:marTop w:val="0"/>
      <w:marBottom w:val="0"/>
      <w:divBdr>
        <w:top w:val="none" w:sz="0" w:space="0" w:color="auto"/>
        <w:left w:val="none" w:sz="0" w:space="0" w:color="auto"/>
        <w:bottom w:val="none" w:sz="0" w:space="0" w:color="auto"/>
        <w:right w:val="none" w:sz="0" w:space="0" w:color="auto"/>
      </w:divBdr>
    </w:div>
    <w:div w:id="564727573">
      <w:bodyDiv w:val="1"/>
      <w:marLeft w:val="0"/>
      <w:marRight w:val="0"/>
      <w:marTop w:val="0"/>
      <w:marBottom w:val="0"/>
      <w:divBdr>
        <w:top w:val="none" w:sz="0" w:space="0" w:color="auto"/>
        <w:left w:val="none" w:sz="0" w:space="0" w:color="auto"/>
        <w:bottom w:val="none" w:sz="0" w:space="0" w:color="auto"/>
        <w:right w:val="none" w:sz="0" w:space="0" w:color="auto"/>
      </w:divBdr>
    </w:div>
    <w:div w:id="565259059">
      <w:bodyDiv w:val="1"/>
      <w:marLeft w:val="0"/>
      <w:marRight w:val="0"/>
      <w:marTop w:val="0"/>
      <w:marBottom w:val="0"/>
      <w:divBdr>
        <w:top w:val="none" w:sz="0" w:space="0" w:color="auto"/>
        <w:left w:val="none" w:sz="0" w:space="0" w:color="auto"/>
        <w:bottom w:val="none" w:sz="0" w:space="0" w:color="auto"/>
        <w:right w:val="none" w:sz="0" w:space="0" w:color="auto"/>
      </w:divBdr>
    </w:div>
    <w:div w:id="565341775">
      <w:bodyDiv w:val="1"/>
      <w:marLeft w:val="0"/>
      <w:marRight w:val="0"/>
      <w:marTop w:val="0"/>
      <w:marBottom w:val="0"/>
      <w:divBdr>
        <w:top w:val="none" w:sz="0" w:space="0" w:color="auto"/>
        <w:left w:val="none" w:sz="0" w:space="0" w:color="auto"/>
        <w:bottom w:val="none" w:sz="0" w:space="0" w:color="auto"/>
        <w:right w:val="none" w:sz="0" w:space="0" w:color="auto"/>
      </w:divBdr>
    </w:div>
    <w:div w:id="566183597">
      <w:bodyDiv w:val="1"/>
      <w:marLeft w:val="0"/>
      <w:marRight w:val="0"/>
      <w:marTop w:val="0"/>
      <w:marBottom w:val="0"/>
      <w:divBdr>
        <w:top w:val="none" w:sz="0" w:space="0" w:color="auto"/>
        <w:left w:val="none" w:sz="0" w:space="0" w:color="auto"/>
        <w:bottom w:val="none" w:sz="0" w:space="0" w:color="auto"/>
        <w:right w:val="none" w:sz="0" w:space="0" w:color="auto"/>
      </w:divBdr>
    </w:div>
    <w:div w:id="566886448">
      <w:bodyDiv w:val="1"/>
      <w:marLeft w:val="0"/>
      <w:marRight w:val="0"/>
      <w:marTop w:val="0"/>
      <w:marBottom w:val="0"/>
      <w:divBdr>
        <w:top w:val="none" w:sz="0" w:space="0" w:color="auto"/>
        <w:left w:val="none" w:sz="0" w:space="0" w:color="auto"/>
        <w:bottom w:val="none" w:sz="0" w:space="0" w:color="auto"/>
        <w:right w:val="none" w:sz="0" w:space="0" w:color="auto"/>
      </w:divBdr>
    </w:div>
    <w:div w:id="567424950">
      <w:bodyDiv w:val="1"/>
      <w:marLeft w:val="0"/>
      <w:marRight w:val="0"/>
      <w:marTop w:val="0"/>
      <w:marBottom w:val="0"/>
      <w:divBdr>
        <w:top w:val="none" w:sz="0" w:space="0" w:color="auto"/>
        <w:left w:val="none" w:sz="0" w:space="0" w:color="auto"/>
        <w:bottom w:val="none" w:sz="0" w:space="0" w:color="auto"/>
        <w:right w:val="none" w:sz="0" w:space="0" w:color="auto"/>
      </w:divBdr>
    </w:div>
    <w:div w:id="567569811">
      <w:bodyDiv w:val="1"/>
      <w:marLeft w:val="0"/>
      <w:marRight w:val="0"/>
      <w:marTop w:val="0"/>
      <w:marBottom w:val="0"/>
      <w:divBdr>
        <w:top w:val="none" w:sz="0" w:space="0" w:color="auto"/>
        <w:left w:val="none" w:sz="0" w:space="0" w:color="auto"/>
        <w:bottom w:val="none" w:sz="0" w:space="0" w:color="auto"/>
        <w:right w:val="none" w:sz="0" w:space="0" w:color="auto"/>
      </w:divBdr>
    </w:div>
    <w:div w:id="567614568">
      <w:bodyDiv w:val="1"/>
      <w:marLeft w:val="0"/>
      <w:marRight w:val="0"/>
      <w:marTop w:val="0"/>
      <w:marBottom w:val="0"/>
      <w:divBdr>
        <w:top w:val="none" w:sz="0" w:space="0" w:color="auto"/>
        <w:left w:val="none" w:sz="0" w:space="0" w:color="auto"/>
        <w:bottom w:val="none" w:sz="0" w:space="0" w:color="auto"/>
        <w:right w:val="none" w:sz="0" w:space="0" w:color="auto"/>
      </w:divBdr>
    </w:div>
    <w:div w:id="568343402">
      <w:bodyDiv w:val="1"/>
      <w:marLeft w:val="0"/>
      <w:marRight w:val="0"/>
      <w:marTop w:val="0"/>
      <w:marBottom w:val="0"/>
      <w:divBdr>
        <w:top w:val="none" w:sz="0" w:space="0" w:color="auto"/>
        <w:left w:val="none" w:sz="0" w:space="0" w:color="auto"/>
        <w:bottom w:val="none" w:sz="0" w:space="0" w:color="auto"/>
        <w:right w:val="none" w:sz="0" w:space="0" w:color="auto"/>
      </w:divBdr>
    </w:div>
    <w:div w:id="568999167">
      <w:bodyDiv w:val="1"/>
      <w:marLeft w:val="0"/>
      <w:marRight w:val="0"/>
      <w:marTop w:val="0"/>
      <w:marBottom w:val="0"/>
      <w:divBdr>
        <w:top w:val="none" w:sz="0" w:space="0" w:color="auto"/>
        <w:left w:val="none" w:sz="0" w:space="0" w:color="auto"/>
        <w:bottom w:val="none" w:sz="0" w:space="0" w:color="auto"/>
        <w:right w:val="none" w:sz="0" w:space="0" w:color="auto"/>
      </w:divBdr>
    </w:div>
    <w:div w:id="569265951">
      <w:bodyDiv w:val="1"/>
      <w:marLeft w:val="0"/>
      <w:marRight w:val="0"/>
      <w:marTop w:val="0"/>
      <w:marBottom w:val="0"/>
      <w:divBdr>
        <w:top w:val="none" w:sz="0" w:space="0" w:color="auto"/>
        <w:left w:val="none" w:sz="0" w:space="0" w:color="auto"/>
        <w:bottom w:val="none" w:sz="0" w:space="0" w:color="auto"/>
        <w:right w:val="none" w:sz="0" w:space="0" w:color="auto"/>
      </w:divBdr>
    </w:div>
    <w:div w:id="569311727">
      <w:bodyDiv w:val="1"/>
      <w:marLeft w:val="0"/>
      <w:marRight w:val="0"/>
      <w:marTop w:val="0"/>
      <w:marBottom w:val="0"/>
      <w:divBdr>
        <w:top w:val="none" w:sz="0" w:space="0" w:color="auto"/>
        <w:left w:val="none" w:sz="0" w:space="0" w:color="auto"/>
        <w:bottom w:val="none" w:sz="0" w:space="0" w:color="auto"/>
        <w:right w:val="none" w:sz="0" w:space="0" w:color="auto"/>
      </w:divBdr>
    </w:div>
    <w:div w:id="569582318">
      <w:bodyDiv w:val="1"/>
      <w:marLeft w:val="0"/>
      <w:marRight w:val="0"/>
      <w:marTop w:val="0"/>
      <w:marBottom w:val="0"/>
      <w:divBdr>
        <w:top w:val="none" w:sz="0" w:space="0" w:color="auto"/>
        <w:left w:val="none" w:sz="0" w:space="0" w:color="auto"/>
        <w:bottom w:val="none" w:sz="0" w:space="0" w:color="auto"/>
        <w:right w:val="none" w:sz="0" w:space="0" w:color="auto"/>
      </w:divBdr>
    </w:div>
    <w:div w:id="569775971">
      <w:bodyDiv w:val="1"/>
      <w:marLeft w:val="0"/>
      <w:marRight w:val="0"/>
      <w:marTop w:val="0"/>
      <w:marBottom w:val="0"/>
      <w:divBdr>
        <w:top w:val="none" w:sz="0" w:space="0" w:color="auto"/>
        <w:left w:val="none" w:sz="0" w:space="0" w:color="auto"/>
        <w:bottom w:val="none" w:sz="0" w:space="0" w:color="auto"/>
        <w:right w:val="none" w:sz="0" w:space="0" w:color="auto"/>
      </w:divBdr>
    </w:div>
    <w:div w:id="569972408">
      <w:bodyDiv w:val="1"/>
      <w:marLeft w:val="0"/>
      <w:marRight w:val="0"/>
      <w:marTop w:val="0"/>
      <w:marBottom w:val="0"/>
      <w:divBdr>
        <w:top w:val="none" w:sz="0" w:space="0" w:color="auto"/>
        <w:left w:val="none" w:sz="0" w:space="0" w:color="auto"/>
        <w:bottom w:val="none" w:sz="0" w:space="0" w:color="auto"/>
        <w:right w:val="none" w:sz="0" w:space="0" w:color="auto"/>
      </w:divBdr>
    </w:div>
    <w:div w:id="570576127">
      <w:bodyDiv w:val="1"/>
      <w:marLeft w:val="0"/>
      <w:marRight w:val="0"/>
      <w:marTop w:val="0"/>
      <w:marBottom w:val="0"/>
      <w:divBdr>
        <w:top w:val="none" w:sz="0" w:space="0" w:color="auto"/>
        <w:left w:val="none" w:sz="0" w:space="0" w:color="auto"/>
        <w:bottom w:val="none" w:sz="0" w:space="0" w:color="auto"/>
        <w:right w:val="none" w:sz="0" w:space="0" w:color="auto"/>
      </w:divBdr>
    </w:div>
    <w:div w:id="571308337">
      <w:bodyDiv w:val="1"/>
      <w:marLeft w:val="0"/>
      <w:marRight w:val="0"/>
      <w:marTop w:val="0"/>
      <w:marBottom w:val="0"/>
      <w:divBdr>
        <w:top w:val="none" w:sz="0" w:space="0" w:color="auto"/>
        <w:left w:val="none" w:sz="0" w:space="0" w:color="auto"/>
        <w:bottom w:val="none" w:sz="0" w:space="0" w:color="auto"/>
        <w:right w:val="none" w:sz="0" w:space="0" w:color="auto"/>
      </w:divBdr>
    </w:div>
    <w:div w:id="571352303">
      <w:bodyDiv w:val="1"/>
      <w:marLeft w:val="0"/>
      <w:marRight w:val="0"/>
      <w:marTop w:val="0"/>
      <w:marBottom w:val="0"/>
      <w:divBdr>
        <w:top w:val="none" w:sz="0" w:space="0" w:color="auto"/>
        <w:left w:val="none" w:sz="0" w:space="0" w:color="auto"/>
        <w:bottom w:val="none" w:sz="0" w:space="0" w:color="auto"/>
        <w:right w:val="none" w:sz="0" w:space="0" w:color="auto"/>
      </w:divBdr>
    </w:div>
    <w:div w:id="571814966">
      <w:bodyDiv w:val="1"/>
      <w:marLeft w:val="0"/>
      <w:marRight w:val="0"/>
      <w:marTop w:val="0"/>
      <w:marBottom w:val="0"/>
      <w:divBdr>
        <w:top w:val="none" w:sz="0" w:space="0" w:color="auto"/>
        <w:left w:val="none" w:sz="0" w:space="0" w:color="auto"/>
        <w:bottom w:val="none" w:sz="0" w:space="0" w:color="auto"/>
        <w:right w:val="none" w:sz="0" w:space="0" w:color="auto"/>
      </w:divBdr>
    </w:div>
    <w:div w:id="571937853">
      <w:bodyDiv w:val="1"/>
      <w:marLeft w:val="0"/>
      <w:marRight w:val="0"/>
      <w:marTop w:val="0"/>
      <w:marBottom w:val="0"/>
      <w:divBdr>
        <w:top w:val="none" w:sz="0" w:space="0" w:color="auto"/>
        <w:left w:val="none" w:sz="0" w:space="0" w:color="auto"/>
        <w:bottom w:val="none" w:sz="0" w:space="0" w:color="auto"/>
        <w:right w:val="none" w:sz="0" w:space="0" w:color="auto"/>
      </w:divBdr>
    </w:div>
    <w:div w:id="572280397">
      <w:bodyDiv w:val="1"/>
      <w:marLeft w:val="0"/>
      <w:marRight w:val="0"/>
      <w:marTop w:val="0"/>
      <w:marBottom w:val="0"/>
      <w:divBdr>
        <w:top w:val="none" w:sz="0" w:space="0" w:color="auto"/>
        <w:left w:val="none" w:sz="0" w:space="0" w:color="auto"/>
        <w:bottom w:val="none" w:sz="0" w:space="0" w:color="auto"/>
        <w:right w:val="none" w:sz="0" w:space="0" w:color="auto"/>
      </w:divBdr>
    </w:div>
    <w:div w:id="572474489">
      <w:bodyDiv w:val="1"/>
      <w:marLeft w:val="0"/>
      <w:marRight w:val="0"/>
      <w:marTop w:val="0"/>
      <w:marBottom w:val="0"/>
      <w:divBdr>
        <w:top w:val="none" w:sz="0" w:space="0" w:color="auto"/>
        <w:left w:val="none" w:sz="0" w:space="0" w:color="auto"/>
        <w:bottom w:val="none" w:sz="0" w:space="0" w:color="auto"/>
        <w:right w:val="none" w:sz="0" w:space="0" w:color="auto"/>
      </w:divBdr>
    </w:div>
    <w:div w:id="573126532">
      <w:bodyDiv w:val="1"/>
      <w:marLeft w:val="0"/>
      <w:marRight w:val="0"/>
      <w:marTop w:val="0"/>
      <w:marBottom w:val="0"/>
      <w:divBdr>
        <w:top w:val="none" w:sz="0" w:space="0" w:color="auto"/>
        <w:left w:val="none" w:sz="0" w:space="0" w:color="auto"/>
        <w:bottom w:val="none" w:sz="0" w:space="0" w:color="auto"/>
        <w:right w:val="none" w:sz="0" w:space="0" w:color="auto"/>
      </w:divBdr>
    </w:div>
    <w:div w:id="574121279">
      <w:bodyDiv w:val="1"/>
      <w:marLeft w:val="0"/>
      <w:marRight w:val="0"/>
      <w:marTop w:val="0"/>
      <w:marBottom w:val="0"/>
      <w:divBdr>
        <w:top w:val="none" w:sz="0" w:space="0" w:color="auto"/>
        <w:left w:val="none" w:sz="0" w:space="0" w:color="auto"/>
        <w:bottom w:val="none" w:sz="0" w:space="0" w:color="auto"/>
        <w:right w:val="none" w:sz="0" w:space="0" w:color="auto"/>
      </w:divBdr>
    </w:div>
    <w:div w:id="574164472">
      <w:bodyDiv w:val="1"/>
      <w:marLeft w:val="0"/>
      <w:marRight w:val="0"/>
      <w:marTop w:val="0"/>
      <w:marBottom w:val="0"/>
      <w:divBdr>
        <w:top w:val="none" w:sz="0" w:space="0" w:color="auto"/>
        <w:left w:val="none" w:sz="0" w:space="0" w:color="auto"/>
        <w:bottom w:val="none" w:sz="0" w:space="0" w:color="auto"/>
        <w:right w:val="none" w:sz="0" w:space="0" w:color="auto"/>
      </w:divBdr>
    </w:div>
    <w:div w:id="574509103">
      <w:bodyDiv w:val="1"/>
      <w:marLeft w:val="0"/>
      <w:marRight w:val="0"/>
      <w:marTop w:val="0"/>
      <w:marBottom w:val="0"/>
      <w:divBdr>
        <w:top w:val="none" w:sz="0" w:space="0" w:color="auto"/>
        <w:left w:val="none" w:sz="0" w:space="0" w:color="auto"/>
        <w:bottom w:val="none" w:sz="0" w:space="0" w:color="auto"/>
        <w:right w:val="none" w:sz="0" w:space="0" w:color="auto"/>
      </w:divBdr>
    </w:div>
    <w:div w:id="574896767">
      <w:bodyDiv w:val="1"/>
      <w:marLeft w:val="0"/>
      <w:marRight w:val="0"/>
      <w:marTop w:val="0"/>
      <w:marBottom w:val="0"/>
      <w:divBdr>
        <w:top w:val="none" w:sz="0" w:space="0" w:color="auto"/>
        <w:left w:val="none" w:sz="0" w:space="0" w:color="auto"/>
        <w:bottom w:val="none" w:sz="0" w:space="0" w:color="auto"/>
        <w:right w:val="none" w:sz="0" w:space="0" w:color="auto"/>
      </w:divBdr>
    </w:div>
    <w:div w:id="574973326">
      <w:bodyDiv w:val="1"/>
      <w:marLeft w:val="0"/>
      <w:marRight w:val="0"/>
      <w:marTop w:val="0"/>
      <w:marBottom w:val="0"/>
      <w:divBdr>
        <w:top w:val="none" w:sz="0" w:space="0" w:color="auto"/>
        <w:left w:val="none" w:sz="0" w:space="0" w:color="auto"/>
        <w:bottom w:val="none" w:sz="0" w:space="0" w:color="auto"/>
        <w:right w:val="none" w:sz="0" w:space="0" w:color="auto"/>
      </w:divBdr>
    </w:div>
    <w:div w:id="575943143">
      <w:bodyDiv w:val="1"/>
      <w:marLeft w:val="0"/>
      <w:marRight w:val="0"/>
      <w:marTop w:val="0"/>
      <w:marBottom w:val="0"/>
      <w:divBdr>
        <w:top w:val="none" w:sz="0" w:space="0" w:color="auto"/>
        <w:left w:val="none" w:sz="0" w:space="0" w:color="auto"/>
        <w:bottom w:val="none" w:sz="0" w:space="0" w:color="auto"/>
        <w:right w:val="none" w:sz="0" w:space="0" w:color="auto"/>
      </w:divBdr>
    </w:div>
    <w:div w:id="576398529">
      <w:bodyDiv w:val="1"/>
      <w:marLeft w:val="0"/>
      <w:marRight w:val="0"/>
      <w:marTop w:val="0"/>
      <w:marBottom w:val="0"/>
      <w:divBdr>
        <w:top w:val="none" w:sz="0" w:space="0" w:color="auto"/>
        <w:left w:val="none" w:sz="0" w:space="0" w:color="auto"/>
        <w:bottom w:val="none" w:sz="0" w:space="0" w:color="auto"/>
        <w:right w:val="none" w:sz="0" w:space="0" w:color="auto"/>
      </w:divBdr>
    </w:div>
    <w:div w:id="576551974">
      <w:bodyDiv w:val="1"/>
      <w:marLeft w:val="0"/>
      <w:marRight w:val="0"/>
      <w:marTop w:val="0"/>
      <w:marBottom w:val="0"/>
      <w:divBdr>
        <w:top w:val="none" w:sz="0" w:space="0" w:color="auto"/>
        <w:left w:val="none" w:sz="0" w:space="0" w:color="auto"/>
        <w:bottom w:val="none" w:sz="0" w:space="0" w:color="auto"/>
        <w:right w:val="none" w:sz="0" w:space="0" w:color="auto"/>
      </w:divBdr>
    </w:div>
    <w:div w:id="576669718">
      <w:bodyDiv w:val="1"/>
      <w:marLeft w:val="0"/>
      <w:marRight w:val="0"/>
      <w:marTop w:val="0"/>
      <w:marBottom w:val="0"/>
      <w:divBdr>
        <w:top w:val="none" w:sz="0" w:space="0" w:color="auto"/>
        <w:left w:val="none" w:sz="0" w:space="0" w:color="auto"/>
        <w:bottom w:val="none" w:sz="0" w:space="0" w:color="auto"/>
        <w:right w:val="none" w:sz="0" w:space="0" w:color="auto"/>
      </w:divBdr>
    </w:div>
    <w:div w:id="576936782">
      <w:bodyDiv w:val="1"/>
      <w:marLeft w:val="0"/>
      <w:marRight w:val="0"/>
      <w:marTop w:val="0"/>
      <w:marBottom w:val="0"/>
      <w:divBdr>
        <w:top w:val="none" w:sz="0" w:space="0" w:color="auto"/>
        <w:left w:val="none" w:sz="0" w:space="0" w:color="auto"/>
        <w:bottom w:val="none" w:sz="0" w:space="0" w:color="auto"/>
        <w:right w:val="none" w:sz="0" w:space="0" w:color="auto"/>
      </w:divBdr>
    </w:div>
    <w:div w:id="577176538">
      <w:bodyDiv w:val="1"/>
      <w:marLeft w:val="0"/>
      <w:marRight w:val="0"/>
      <w:marTop w:val="0"/>
      <w:marBottom w:val="0"/>
      <w:divBdr>
        <w:top w:val="none" w:sz="0" w:space="0" w:color="auto"/>
        <w:left w:val="none" w:sz="0" w:space="0" w:color="auto"/>
        <w:bottom w:val="none" w:sz="0" w:space="0" w:color="auto"/>
        <w:right w:val="none" w:sz="0" w:space="0" w:color="auto"/>
      </w:divBdr>
    </w:div>
    <w:div w:id="577448126">
      <w:bodyDiv w:val="1"/>
      <w:marLeft w:val="0"/>
      <w:marRight w:val="0"/>
      <w:marTop w:val="0"/>
      <w:marBottom w:val="0"/>
      <w:divBdr>
        <w:top w:val="none" w:sz="0" w:space="0" w:color="auto"/>
        <w:left w:val="none" w:sz="0" w:space="0" w:color="auto"/>
        <w:bottom w:val="none" w:sz="0" w:space="0" w:color="auto"/>
        <w:right w:val="none" w:sz="0" w:space="0" w:color="auto"/>
      </w:divBdr>
    </w:div>
    <w:div w:id="578289666">
      <w:bodyDiv w:val="1"/>
      <w:marLeft w:val="0"/>
      <w:marRight w:val="0"/>
      <w:marTop w:val="0"/>
      <w:marBottom w:val="0"/>
      <w:divBdr>
        <w:top w:val="none" w:sz="0" w:space="0" w:color="auto"/>
        <w:left w:val="none" w:sz="0" w:space="0" w:color="auto"/>
        <w:bottom w:val="none" w:sz="0" w:space="0" w:color="auto"/>
        <w:right w:val="none" w:sz="0" w:space="0" w:color="auto"/>
      </w:divBdr>
    </w:div>
    <w:div w:id="578830780">
      <w:bodyDiv w:val="1"/>
      <w:marLeft w:val="0"/>
      <w:marRight w:val="0"/>
      <w:marTop w:val="0"/>
      <w:marBottom w:val="0"/>
      <w:divBdr>
        <w:top w:val="none" w:sz="0" w:space="0" w:color="auto"/>
        <w:left w:val="none" w:sz="0" w:space="0" w:color="auto"/>
        <w:bottom w:val="none" w:sz="0" w:space="0" w:color="auto"/>
        <w:right w:val="none" w:sz="0" w:space="0" w:color="auto"/>
      </w:divBdr>
    </w:div>
    <w:div w:id="578952535">
      <w:bodyDiv w:val="1"/>
      <w:marLeft w:val="0"/>
      <w:marRight w:val="0"/>
      <w:marTop w:val="0"/>
      <w:marBottom w:val="0"/>
      <w:divBdr>
        <w:top w:val="none" w:sz="0" w:space="0" w:color="auto"/>
        <w:left w:val="none" w:sz="0" w:space="0" w:color="auto"/>
        <w:bottom w:val="none" w:sz="0" w:space="0" w:color="auto"/>
        <w:right w:val="none" w:sz="0" w:space="0" w:color="auto"/>
      </w:divBdr>
    </w:div>
    <w:div w:id="579096312">
      <w:bodyDiv w:val="1"/>
      <w:marLeft w:val="0"/>
      <w:marRight w:val="0"/>
      <w:marTop w:val="0"/>
      <w:marBottom w:val="0"/>
      <w:divBdr>
        <w:top w:val="none" w:sz="0" w:space="0" w:color="auto"/>
        <w:left w:val="none" w:sz="0" w:space="0" w:color="auto"/>
        <w:bottom w:val="none" w:sz="0" w:space="0" w:color="auto"/>
        <w:right w:val="none" w:sz="0" w:space="0" w:color="auto"/>
      </w:divBdr>
    </w:div>
    <w:div w:id="579173610">
      <w:bodyDiv w:val="1"/>
      <w:marLeft w:val="0"/>
      <w:marRight w:val="0"/>
      <w:marTop w:val="0"/>
      <w:marBottom w:val="0"/>
      <w:divBdr>
        <w:top w:val="none" w:sz="0" w:space="0" w:color="auto"/>
        <w:left w:val="none" w:sz="0" w:space="0" w:color="auto"/>
        <w:bottom w:val="none" w:sz="0" w:space="0" w:color="auto"/>
        <w:right w:val="none" w:sz="0" w:space="0" w:color="auto"/>
      </w:divBdr>
    </w:div>
    <w:div w:id="579410532">
      <w:bodyDiv w:val="1"/>
      <w:marLeft w:val="0"/>
      <w:marRight w:val="0"/>
      <w:marTop w:val="0"/>
      <w:marBottom w:val="0"/>
      <w:divBdr>
        <w:top w:val="none" w:sz="0" w:space="0" w:color="auto"/>
        <w:left w:val="none" w:sz="0" w:space="0" w:color="auto"/>
        <w:bottom w:val="none" w:sz="0" w:space="0" w:color="auto"/>
        <w:right w:val="none" w:sz="0" w:space="0" w:color="auto"/>
      </w:divBdr>
    </w:div>
    <w:div w:id="579945879">
      <w:bodyDiv w:val="1"/>
      <w:marLeft w:val="0"/>
      <w:marRight w:val="0"/>
      <w:marTop w:val="0"/>
      <w:marBottom w:val="0"/>
      <w:divBdr>
        <w:top w:val="none" w:sz="0" w:space="0" w:color="auto"/>
        <w:left w:val="none" w:sz="0" w:space="0" w:color="auto"/>
        <w:bottom w:val="none" w:sz="0" w:space="0" w:color="auto"/>
        <w:right w:val="none" w:sz="0" w:space="0" w:color="auto"/>
      </w:divBdr>
    </w:div>
    <w:div w:id="580453117">
      <w:bodyDiv w:val="1"/>
      <w:marLeft w:val="0"/>
      <w:marRight w:val="0"/>
      <w:marTop w:val="0"/>
      <w:marBottom w:val="0"/>
      <w:divBdr>
        <w:top w:val="none" w:sz="0" w:space="0" w:color="auto"/>
        <w:left w:val="none" w:sz="0" w:space="0" w:color="auto"/>
        <w:bottom w:val="none" w:sz="0" w:space="0" w:color="auto"/>
        <w:right w:val="none" w:sz="0" w:space="0" w:color="auto"/>
      </w:divBdr>
    </w:div>
    <w:div w:id="581069920">
      <w:bodyDiv w:val="1"/>
      <w:marLeft w:val="0"/>
      <w:marRight w:val="0"/>
      <w:marTop w:val="0"/>
      <w:marBottom w:val="0"/>
      <w:divBdr>
        <w:top w:val="none" w:sz="0" w:space="0" w:color="auto"/>
        <w:left w:val="none" w:sz="0" w:space="0" w:color="auto"/>
        <w:bottom w:val="none" w:sz="0" w:space="0" w:color="auto"/>
        <w:right w:val="none" w:sz="0" w:space="0" w:color="auto"/>
      </w:divBdr>
    </w:div>
    <w:div w:id="581186645">
      <w:bodyDiv w:val="1"/>
      <w:marLeft w:val="0"/>
      <w:marRight w:val="0"/>
      <w:marTop w:val="0"/>
      <w:marBottom w:val="0"/>
      <w:divBdr>
        <w:top w:val="none" w:sz="0" w:space="0" w:color="auto"/>
        <w:left w:val="none" w:sz="0" w:space="0" w:color="auto"/>
        <w:bottom w:val="none" w:sz="0" w:space="0" w:color="auto"/>
        <w:right w:val="none" w:sz="0" w:space="0" w:color="auto"/>
      </w:divBdr>
    </w:div>
    <w:div w:id="581649032">
      <w:bodyDiv w:val="1"/>
      <w:marLeft w:val="0"/>
      <w:marRight w:val="0"/>
      <w:marTop w:val="0"/>
      <w:marBottom w:val="0"/>
      <w:divBdr>
        <w:top w:val="none" w:sz="0" w:space="0" w:color="auto"/>
        <w:left w:val="none" w:sz="0" w:space="0" w:color="auto"/>
        <w:bottom w:val="none" w:sz="0" w:space="0" w:color="auto"/>
        <w:right w:val="none" w:sz="0" w:space="0" w:color="auto"/>
      </w:divBdr>
    </w:div>
    <w:div w:id="582302679">
      <w:bodyDiv w:val="1"/>
      <w:marLeft w:val="0"/>
      <w:marRight w:val="0"/>
      <w:marTop w:val="0"/>
      <w:marBottom w:val="0"/>
      <w:divBdr>
        <w:top w:val="none" w:sz="0" w:space="0" w:color="auto"/>
        <w:left w:val="none" w:sz="0" w:space="0" w:color="auto"/>
        <w:bottom w:val="none" w:sz="0" w:space="0" w:color="auto"/>
        <w:right w:val="none" w:sz="0" w:space="0" w:color="auto"/>
      </w:divBdr>
    </w:div>
    <w:div w:id="583150824">
      <w:bodyDiv w:val="1"/>
      <w:marLeft w:val="0"/>
      <w:marRight w:val="0"/>
      <w:marTop w:val="0"/>
      <w:marBottom w:val="0"/>
      <w:divBdr>
        <w:top w:val="none" w:sz="0" w:space="0" w:color="auto"/>
        <w:left w:val="none" w:sz="0" w:space="0" w:color="auto"/>
        <w:bottom w:val="none" w:sz="0" w:space="0" w:color="auto"/>
        <w:right w:val="none" w:sz="0" w:space="0" w:color="auto"/>
      </w:divBdr>
    </w:div>
    <w:div w:id="583492514">
      <w:bodyDiv w:val="1"/>
      <w:marLeft w:val="0"/>
      <w:marRight w:val="0"/>
      <w:marTop w:val="0"/>
      <w:marBottom w:val="0"/>
      <w:divBdr>
        <w:top w:val="none" w:sz="0" w:space="0" w:color="auto"/>
        <w:left w:val="none" w:sz="0" w:space="0" w:color="auto"/>
        <w:bottom w:val="none" w:sz="0" w:space="0" w:color="auto"/>
        <w:right w:val="none" w:sz="0" w:space="0" w:color="auto"/>
      </w:divBdr>
    </w:div>
    <w:div w:id="583493886">
      <w:bodyDiv w:val="1"/>
      <w:marLeft w:val="0"/>
      <w:marRight w:val="0"/>
      <w:marTop w:val="0"/>
      <w:marBottom w:val="0"/>
      <w:divBdr>
        <w:top w:val="none" w:sz="0" w:space="0" w:color="auto"/>
        <w:left w:val="none" w:sz="0" w:space="0" w:color="auto"/>
        <w:bottom w:val="none" w:sz="0" w:space="0" w:color="auto"/>
        <w:right w:val="none" w:sz="0" w:space="0" w:color="auto"/>
      </w:divBdr>
    </w:div>
    <w:div w:id="584875508">
      <w:bodyDiv w:val="1"/>
      <w:marLeft w:val="0"/>
      <w:marRight w:val="0"/>
      <w:marTop w:val="0"/>
      <w:marBottom w:val="0"/>
      <w:divBdr>
        <w:top w:val="none" w:sz="0" w:space="0" w:color="auto"/>
        <w:left w:val="none" w:sz="0" w:space="0" w:color="auto"/>
        <w:bottom w:val="none" w:sz="0" w:space="0" w:color="auto"/>
        <w:right w:val="none" w:sz="0" w:space="0" w:color="auto"/>
      </w:divBdr>
    </w:div>
    <w:div w:id="585115162">
      <w:bodyDiv w:val="1"/>
      <w:marLeft w:val="0"/>
      <w:marRight w:val="0"/>
      <w:marTop w:val="0"/>
      <w:marBottom w:val="0"/>
      <w:divBdr>
        <w:top w:val="none" w:sz="0" w:space="0" w:color="auto"/>
        <w:left w:val="none" w:sz="0" w:space="0" w:color="auto"/>
        <w:bottom w:val="none" w:sz="0" w:space="0" w:color="auto"/>
        <w:right w:val="none" w:sz="0" w:space="0" w:color="auto"/>
      </w:divBdr>
    </w:div>
    <w:div w:id="585386947">
      <w:bodyDiv w:val="1"/>
      <w:marLeft w:val="0"/>
      <w:marRight w:val="0"/>
      <w:marTop w:val="0"/>
      <w:marBottom w:val="0"/>
      <w:divBdr>
        <w:top w:val="none" w:sz="0" w:space="0" w:color="auto"/>
        <w:left w:val="none" w:sz="0" w:space="0" w:color="auto"/>
        <w:bottom w:val="none" w:sz="0" w:space="0" w:color="auto"/>
        <w:right w:val="none" w:sz="0" w:space="0" w:color="auto"/>
      </w:divBdr>
    </w:div>
    <w:div w:id="585848129">
      <w:bodyDiv w:val="1"/>
      <w:marLeft w:val="0"/>
      <w:marRight w:val="0"/>
      <w:marTop w:val="0"/>
      <w:marBottom w:val="0"/>
      <w:divBdr>
        <w:top w:val="none" w:sz="0" w:space="0" w:color="auto"/>
        <w:left w:val="none" w:sz="0" w:space="0" w:color="auto"/>
        <w:bottom w:val="none" w:sz="0" w:space="0" w:color="auto"/>
        <w:right w:val="none" w:sz="0" w:space="0" w:color="auto"/>
      </w:divBdr>
    </w:div>
    <w:div w:id="586111322">
      <w:bodyDiv w:val="1"/>
      <w:marLeft w:val="0"/>
      <w:marRight w:val="0"/>
      <w:marTop w:val="0"/>
      <w:marBottom w:val="0"/>
      <w:divBdr>
        <w:top w:val="none" w:sz="0" w:space="0" w:color="auto"/>
        <w:left w:val="none" w:sz="0" w:space="0" w:color="auto"/>
        <w:bottom w:val="none" w:sz="0" w:space="0" w:color="auto"/>
        <w:right w:val="none" w:sz="0" w:space="0" w:color="auto"/>
      </w:divBdr>
    </w:div>
    <w:div w:id="586115186">
      <w:bodyDiv w:val="1"/>
      <w:marLeft w:val="0"/>
      <w:marRight w:val="0"/>
      <w:marTop w:val="0"/>
      <w:marBottom w:val="0"/>
      <w:divBdr>
        <w:top w:val="none" w:sz="0" w:space="0" w:color="auto"/>
        <w:left w:val="none" w:sz="0" w:space="0" w:color="auto"/>
        <w:bottom w:val="none" w:sz="0" w:space="0" w:color="auto"/>
        <w:right w:val="none" w:sz="0" w:space="0" w:color="auto"/>
      </w:divBdr>
    </w:div>
    <w:div w:id="586614183">
      <w:bodyDiv w:val="1"/>
      <w:marLeft w:val="0"/>
      <w:marRight w:val="0"/>
      <w:marTop w:val="0"/>
      <w:marBottom w:val="0"/>
      <w:divBdr>
        <w:top w:val="none" w:sz="0" w:space="0" w:color="auto"/>
        <w:left w:val="none" w:sz="0" w:space="0" w:color="auto"/>
        <w:bottom w:val="none" w:sz="0" w:space="0" w:color="auto"/>
        <w:right w:val="none" w:sz="0" w:space="0" w:color="auto"/>
      </w:divBdr>
    </w:div>
    <w:div w:id="586697645">
      <w:bodyDiv w:val="1"/>
      <w:marLeft w:val="0"/>
      <w:marRight w:val="0"/>
      <w:marTop w:val="0"/>
      <w:marBottom w:val="0"/>
      <w:divBdr>
        <w:top w:val="none" w:sz="0" w:space="0" w:color="auto"/>
        <w:left w:val="none" w:sz="0" w:space="0" w:color="auto"/>
        <w:bottom w:val="none" w:sz="0" w:space="0" w:color="auto"/>
        <w:right w:val="none" w:sz="0" w:space="0" w:color="auto"/>
      </w:divBdr>
    </w:div>
    <w:div w:id="588083304">
      <w:bodyDiv w:val="1"/>
      <w:marLeft w:val="0"/>
      <w:marRight w:val="0"/>
      <w:marTop w:val="0"/>
      <w:marBottom w:val="0"/>
      <w:divBdr>
        <w:top w:val="none" w:sz="0" w:space="0" w:color="auto"/>
        <w:left w:val="none" w:sz="0" w:space="0" w:color="auto"/>
        <w:bottom w:val="none" w:sz="0" w:space="0" w:color="auto"/>
        <w:right w:val="none" w:sz="0" w:space="0" w:color="auto"/>
      </w:divBdr>
    </w:div>
    <w:div w:id="588807846">
      <w:bodyDiv w:val="1"/>
      <w:marLeft w:val="0"/>
      <w:marRight w:val="0"/>
      <w:marTop w:val="0"/>
      <w:marBottom w:val="0"/>
      <w:divBdr>
        <w:top w:val="none" w:sz="0" w:space="0" w:color="auto"/>
        <w:left w:val="none" w:sz="0" w:space="0" w:color="auto"/>
        <w:bottom w:val="none" w:sz="0" w:space="0" w:color="auto"/>
        <w:right w:val="none" w:sz="0" w:space="0" w:color="auto"/>
      </w:divBdr>
    </w:div>
    <w:div w:id="588928289">
      <w:bodyDiv w:val="1"/>
      <w:marLeft w:val="0"/>
      <w:marRight w:val="0"/>
      <w:marTop w:val="0"/>
      <w:marBottom w:val="0"/>
      <w:divBdr>
        <w:top w:val="none" w:sz="0" w:space="0" w:color="auto"/>
        <w:left w:val="none" w:sz="0" w:space="0" w:color="auto"/>
        <w:bottom w:val="none" w:sz="0" w:space="0" w:color="auto"/>
        <w:right w:val="none" w:sz="0" w:space="0" w:color="auto"/>
      </w:divBdr>
    </w:div>
    <w:div w:id="589001313">
      <w:bodyDiv w:val="1"/>
      <w:marLeft w:val="0"/>
      <w:marRight w:val="0"/>
      <w:marTop w:val="0"/>
      <w:marBottom w:val="0"/>
      <w:divBdr>
        <w:top w:val="none" w:sz="0" w:space="0" w:color="auto"/>
        <w:left w:val="none" w:sz="0" w:space="0" w:color="auto"/>
        <w:bottom w:val="none" w:sz="0" w:space="0" w:color="auto"/>
        <w:right w:val="none" w:sz="0" w:space="0" w:color="auto"/>
      </w:divBdr>
    </w:div>
    <w:div w:id="590160821">
      <w:bodyDiv w:val="1"/>
      <w:marLeft w:val="0"/>
      <w:marRight w:val="0"/>
      <w:marTop w:val="0"/>
      <w:marBottom w:val="0"/>
      <w:divBdr>
        <w:top w:val="none" w:sz="0" w:space="0" w:color="auto"/>
        <w:left w:val="none" w:sz="0" w:space="0" w:color="auto"/>
        <w:bottom w:val="none" w:sz="0" w:space="0" w:color="auto"/>
        <w:right w:val="none" w:sz="0" w:space="0" w:color="auto"/>
      </w:divBdr>
    </w:div>
    <w:div w:id="590428296">
      <w:bodyDiv w:val="1"/>
      <w:marLeft w:val="0"/>
      <w:marRight w:val="0"/>
      <w:marTop w:val="0"/>
      <w:marBottom w:val="0"/>
      <w:divBdr>
        <w:top w:val="none" w:sz="0" w:space="0" w:color="auto"/>
        <w:left w:val="none" w:sz="0" w:space="0" w:color="auto"/>
        <w:bottom w:val="none" w:sz="0" w:space="0" w:color="auto"/>
        <w:right w:val="none" w:sz="0" w:space="0" w:color="auto"/>
      </w:divBdr>
    </w:div>
    <w:div w:id="590551515">
      <w:bodyDiv w:val="1"/>
      <w:marLeft w:val="0"/>
      <w:marRight w:val="0"/>
      <w:marTop w:val="0"/>
      <w:marBottom w:val="0"/>
      <w:divBdr>
        <w:top w:val="none" w:sz="0" w:space="0" w:color="auto"/>
        <w:left w:val="none" w:sz="0" w:space="0" w:color="auto"/>
        <w:bottom w:val="none" w:sz="0" w:space="0" w:color="auto"/>
        <w:right w:val="none" w:sz="0" w:space="0" w:color="auto"/>
      </w:divBdr>
    </w:div>
    <w:div w:id="590703406">
      <w:bodyDiv w:val="1"/>
      <w:marLeft w:val="0"/>
      <w:marRight w:val="0"/>
      <w:marTop w:val="0"/>
      <w:marBottom w:val="0"/>
      <w:divBdr>
        <w:top w:val="none" w:sz="0" w:space="0" w:color="auto"/>
        <w:left w:val="none" w:sz="0" w:space="0" w:color="auto"/>
        <w:bottom w:val="none" w:sz="0" w:space="0" w:color="auto"/>
        <w:right w:val="none" w:sz="0" w:space="0" w:color="auto"/>
      </w:divBdr>
    </w:div>
    <w:div w:id="590817894">
      <w:bodyDiv w:val="1"/>
      <w:marLeft w:val="0"/>
      <w:marRight w:val="0"/>
      <w:marTop w:val="0"/>
      <w:marBottom w:val="0"/>
      <w:divBdr>
        <w:top w:val="none" w:sz="0" w:space="0" w:color="auto"/>
        <w:left w:val="none" w:sz="0" w:space="0" w:color="auto"/>
        <w:bottom w:val="none" w:sz="0" w:space="0" w:color="auto"/>
        <w:right w:val="none" w:sz="0" w:space="0" w:color="auto"/>
      </w:divBdr>
    </w:div>
    <w:div w:id="591663716">
      <w:bodyDiv w:val="1"/>
      <w:marLeft w:val="0"/>
      <w:marRight w:val="0"/>
      <w:marTop w:val="0"/>
      <w:marBottom w:val="0"/>
      <w:divBdr>
        <w:top w:val="none" w:sz="0" w:space="0" w:color="auto"/>
        <w:left w:val="none" w:sz="0" w:space="0" w:color="auto"/>
        <w:bottom w:val="none" w:sz="0" w:space="0" w:color="auto"/>
        <w:right w:val="none" w:sz="0" w:space="0" w:color="auto"/>
      </w:divBdr>
    </w:div>
    <w:div w:id="592934816">
      <w:bodyDiv w:val="1"/>
      <w:marLeft w:val="0"/>
      <w:marRight w:val="0"/>
      <w:marTop w:val="0"/>
      <w:marBottom w:val="0"/>
      <w:divBdr>
        <w:top w:val="none" w:sz="0" w:space="0" w:color="auto"/>
        <w:left w:val="none" w:sz="0" w:space="0" w:color="auto"/>
        <w:bottom w:val="none" w:sz="0" w:space="0" w:color="auto"/>
        <w:right w:val="none" w:sz="0" w:space="0" w:color="auto"/>
      </w:divBdr>
    </w:div>
    <w:div w:id="593364028">
      <w:bodyDiv w:val="1"/>
      <w:marLeft w:val="0"/>
      <w:marRight w:val="0"/>
      <w:marTop w:val="0"/>
      <w:marBottom w:val="0"/>
      <w:divBdr>
        <w:top w:val="none" w:sz="0" w:space="0" w:color="auto"/>
        <w:left w:val="none" w:sz="0" w:space="0" w:color="auto"/>
        <w:bottom w:val="none" w:sz="0" w:space="0" w:color="auto"/>
        <w:right w:val="none" w:sz="0" w:space="0" w:color="auto"/>
      </w:divBdr>
    </w:div>
    <w:div w:id="593517909">
      <w:bodyDiv w:val="1"/>
      <w:marLeft w:val="0"/>
      <w:marRight w:val="0"/>
      <w:marTop w:val="0"/>
      <w:marBottom w:val="0"/>
      <w:divBdr>
        <w:top w:val="none" w:sz="0" w:space="0" w:color="auto"/>
        <w:left w:val="none" w:sz="0" w:space="0" w:color="auto"/>
        <w:bottom w:val="none" w:sz="0" w:space="0" w:color="auto"/>
        <w:right w:val="none" w:sz="0" w:space="0" w:color="auto"/>
      </w:divBdr>
    </w:div>
    <w:div w:id="594245475">
      <w:bodyDiv w:val="1"/>
      <w:marLeft w:val="0"/>
      <w:marRight w:val="0"/>
      <w:marTop w:val="0"/>
      <w:marBottom w:val="0"/>
      <w:divBdr>
        <w:top w:val="none" w:sz="0" w:space="0" w:color="auto"/>
        <w:left w:val="none" w:sz="0" w:space="0" w:color="auto"/>
        <w:bottom w:val="none" w:sz="0" w:space="0" w:color="auto"/>
        <w:right w:val="none" w:sz="0" w:space="0" w:color="auto"/>
      </w:divBdr>
    </w:div>
    <w:div w:id="594677496">
      <w:bodyDiv w:val="1"/>
      <w:marLeft w:val="0"/>
      <w:marRight w:val="0"/>
      <w:marTop w:val="0"/>
      <w:marBottom w:val="0"/>
      <w:divBdr>
        <w:top w:val="none" w:sz="0" w:space="0" w:color="auto"/>
        <w:left w:val="none" w:sz="0" w:space="0" w:color="auto"/>
        <w:bottom w:val="none" w:sz="0" w:space="0" w:color="auto"/>
        <w:right w:val="none" w:sz="0" w:space="0" w:color="auto"/>
      </w:divBdr>
    </w:div>
    <w:div w:id="594822939">
      <w:bodyDiv w:val="1"/>
      <w:marLeft w:val="0"/>
      <w:marRight w:val="0"/>
      <w:marTop w:val="0"/>
      <w:marBottom w:val="0"/>
      <w:divBdr>
        <w:top w:val="none" w:sz="0" w:space="0" w:color="auto"/>
        <w:left w:val="none" w:sz="0" w:space="0" w:color="auto"/>
        <w:bottom w:val="none" w:sz="0" w:space="0" w:color="auto"/>
        <w:right w:val="none" w:sz="0" w:space="0" w:color="auto"/>
      </w:divBdr>
    </w:div>
    <w:div w:id="594946610">
      <w:bodyDiv w:val="1"/>
      <w:marLeft w:val="0"/>
      <w:marRight w:val="0"/>
      <w:marTop w:val="0"/>
      <w:marBottom w:val="0"/>
      <w:divBdr>
        <w:top w:val="none" w:sz="0" w:space="0" w:color="auto"/>
        <w:left w:val="none" w:sz="0" w:space="0" w:color="auto"/>
        <w:bottom w:val="none" w:sz="0" w:space="0" w:color="auto"/>
        <w:right w:val="none" w:sz="0" w:space="0" w:color="auto"/>
      </w:divBdr>
    </w:div>
    <w:div w:id="595361652">
      <w:bodyDiv w:val="1"/>
      <w:marLeft w:val="0"/>
      <w:marRight w:val="0"/>
      <w:marTop w:val="0"/>
      <w:marBottom w:val="0"/>
      <w:divBdr>
        <w:top w:val="none" w:sz="0" w:space="0" w:color="auto"/>
        <w:left w:val="none" w:sz="0" w:space="0" w:color="auto"/>
        <w:bottom w:val="none" w:sz="0" w:space="0" w:color="auto"/>
        <w:right w:val="none" w:sz="0" w:space="0" w:color="auto"/>
      </w:divBdr>
    </w:div>
    <w:div w:id="595404655">
      <w:bodyDiv w:val="1"/>
      <w:marLeft w:val="0"/>
      <w:marRight w:val="0"/>
      <w:marTop w:val="0"/>
      <w:marBottom w:val="0"/>
      <w:divBdr>
        <w:top w:val="none" w:sz="0" w:space="0" w:color="auto"/>
        <w:left w:val="none" w:sz="0" w:space="0" w:color="auto"/>
        <w:bottom w:val="none" w:sz="0" w:space="0" w:color="auto"/>
        <w:right w:val="none" w:sz="0" w:space="0" w:color="auto"/>
      </w:divBdr>
    </w:div>
    <w:div w:id="596183501">
      <w:bodyDiv w:val="1"/>
      <w:marLeft w:val="0"/>
      <w:marRight w:val="0"/>
      <w:marTop w:val="0"/>
      <w:marBottom w:val="0"/>
      <w:divBdr>
        <w:top w:val="none" w:sz="0" w:space="0" w:color="auto"/>
        <w:left w:val="none" w:sz="0" w:space="0" w:color="auto"/>
        <w:bottom w:val="none" w:sz="0" w:space="0" w:color="auto"/>
        <w:right w:val="none" w:sz="0" w:space="0" w:color="auto"/>
      </w:divBdr>
    </w:div>
    <w:div w:id="596324780">
      <w:bodyDiv w:val="1"/>
      <w:marLeft w:val="0"/>
      <w:marRight w:val="0"/>
      <w:marTop w:val="0"/>
      <w:marBottom w:val="0"/>
      <w:divBdr>
        <w:top w:val="none" w:sz="0" w:space="0" w:color="auto"/>
        <w:left w:val="none" w:sz="0" w:space="0" w:color="auto"/>
        <w:bottom w:val="none" w:sz="0" w:space="0" w:color="auto"/>
        <w:right w:val="none" w:sz="0" w:space="0" w:color="auto"/>
      </w:divBdr>
    </w:div>
    <w:div w:id="596527626">
      <w:bodyDiv w:val="1"/>
      <w:marLeft w:val="0"/>
      <w:marRight w:val="0"/>
      <w:marTop w:val="0"/>
      <w:marBottom w:val="0"/>
      <w:divBdr>
        <w:top w:val="none" w:sz="0" w:space="0" w:color="auto"/>
        <w:left w:val="none" w:sz="0" w:space="0" w:color="auto"/>
        <w:bottom w:val="none" w:sz="0" w:space="0" w:color="auto"/>
        <w:right w:val="none" w:sz="0" w:space="0" w:color="auto"/>
      </w:divBdr>
    </w:div>
    <w:div w:id="597299555">
      <w:bodyDiv w:val="1"/>
      <w:marLeft w:val="0"/>
      <w:marRight w:val="0"/>
      <w:marTop w:val="0"/>
      <w:marBottom w:val="0"/>
      <w:divBdr>
        <w:top w:val="none" w:sz="0" w:space="0" w:color="auto"/>
        <w:left w:val="none" w:sz="0" w:space="0" w:color="auto"/>
        <w:bottom w:val="none" w:sz="0" w:space="0" w:color="auto"/>
        <w:right w:val="none" w:sz="0" w:space="0" w:color="auto"/>
      </w:divBdr>
    </w:div>
    <w:div w:id="597717421">
      <w:bodyDiv w:val="1"/>
      <w:marLeft w:val="0"/>
      <w:marRight w:val="0"/>
      <w:marTop w:val="0"/>
      <w:marBottom w:val="0"/>
      <w:divBdr>
        <w:top w:val="none" w:sz="0" w:space="0" w:color="auto"/>
        <w:left w:val="none" w:sz="0" w:space="0" w:color="auto"/>
        <w:bottom w:val="none" w:sz="0" w:space="0" w:color="auto"/>
        <w:right w:val="none" w:sz="0" w:space="0" w:color="auto"/>
      </w:divBdr>
    </w:div>
    <w:div w:id="598219767">
      <w:bodyDiv w:val="1"/>
      <w:marLeft w:val="0"/>
      <w:marRight w:val="0"/>
      <w:marTop w:val="0"/>
      <w:marBottom w:val="0"/>
      <w:divBdr>
        <w:top w:val="none" w:sz="0" w:space="0" w:color="auto"/>
        <w:left w:val="none" w:sz="0" w:space="0" w:color="auto"/>
        <w:bottom w:val="none" w:sz="0" w:space="0" w:color="auto"/>
        <w:right w:val="none" w:sz="0" w:space="0" w:color="auto"/>
      </w:divBdr>
    </w:div>
    <w:div w:id="598677653">
      <w:bodyDiv w:val="1"/>
      <w:marLeft w:val="0"/>
      <w:marRight w:val="0"/>
      <w:marTop w:val="0"/>
      <w:marBottom w:val="0"/>
      <w:divBdr>
        <w:top w:val="none" w:sz="0" w:space="0" w:color="auto"/>
        <w:left w:val="none" w:sz="0" w:space="0" w:color="auto"/>
        <w:bottom w:val="none" w:sz="0" w:space="0" w:color="auto"/>
        <w:right w:val="none" w:sz="0" w:space="0" w:color="auto"/>
      </w:divBdr>
    </w:div>
    <w:div w:id="598953612">
      <w:bodyDiv w:val="1"/>
      <w:marLeft w:val="0"/>
      <w:marRight w:val="0"/>
      <w:marTop w:val="0"/>
      <w:marBottom w:val="0"/>
      <w:divBdr>
        <w:top w:val="none" w:sz="0" w:space="0" w:color="auto"/>
        <w:left w:val="none" w:sz="0" w:space="0" w:color="auto"/>
        <w:bottom w:val="none" w:sz="0" w:space="0" w:color="auto"/>
        <w:right w:val="none" w:sz="0" w:space="0" w:color="auto"/>
      </w:divBdr>
    </w:div>
    <w:div w:id="599530407">
      <w:bodyDiv w:val="1"/>
      <w:marLeft w:val="0"/>
      <w:marRight w:val="0"/>
      <w:marTop w:val="0"/>
      <w:marBottom w:val="0"/>
      <w:divBdr>
        <w:top w:val="none" w:sz="0" w:space="0" w:color="auto"/>
        <w:left w:val="none" w:sz="0" w:space="0" w:color="auto"/>
        <w:bottom w:val="none" w:sz="0" w:space="0" w:color="auto"/>
        <w:right w:val="none" w:sz="0" w:space="0" w:color="auto"/>
      </w:divBdr>
    </w:div>
    <w:div w:id="600141641">
      <w:bodyDiv w:val="1"/>
      <w:marLeft w:val="0"/>
      <w:marRight w:val="0"/>
      <w:marTop w:val="0"/>
      <w:marBottom w:val="0"/>
      <w:divBdr>
        <w:top w:val="none" w:sz="0" w:space="0" w:color="auto"/>
        <w:left w:val="none" w:sz="0" w:space="0" w:color="auto"/>
        <w:bottom w:val="none" w:sz="0" w:space="0" w:color="auto"/>
        <w:right w:val="none" w:sz="0" w:space="0" w:color="auto"/>
      </w:divBdr>
    </w:div>
    <w:div w:id="600257323">
      <w:bodyDiv w:val="1"/>
      <w:marLeft w:val="0"/>
      <w:marRight w:val="0"/>
      <w:marTop w:val="0"/>
      <w:marBottom w:val="0"/>
      <w:divBdr>
        <w:top w:val="none" w:sz="0" w:space="0" w:color="auto"/>
        <w:left w:val="none" w:sz="0" w:space="0" w:color="auto"/>
        <w:bottom w:val="none" w:sz="0" w:space="0" w:color="auto"/>
        <w:right w:val="none" w:sz="0" w:space="0" w:color="auto"/>
      </w:divBdr>
    </w:div>
    <w:div w:id="600798155">
      <w:bodyDiv w:val="1"/>
      <w:marLeft w:val="0"/>
      <w:marRight w:val="0"/>
      <w:marTop w:val="0"/>
      <w:marBottom w:val="0"/>
      <w:divBdr>
        <w:top w:val="none" w:sz="0" w:space="0" w:color="auto"/>
        <w:left w:val="none" w:sz="0" w:space="0" w:color="auto"/>
        <w:bottom w:val="none" w:sz="0" w:space="0" w:color="auto"/>
        <w:right w:val="none" w:sz="0" w:space="0" w:color="auto"/>
      </w:divBdr>
    </w:div>
    <w:div w:id="600839891">
      <w:bodyDiv w:val="1"/>
      <w:marLeft w:val="0"/>
      <w:marRight w:val="0"/>
      <w:marTop w:val="0"/>
      <w:marBottom w:val="0"/>
      <w:divBdr>
        <w:top w:val="none" w:sz="0" w:space="0" w:color="auto"/>
        <w:left w:val="none" w:sz="0" w:space="0" w:color="auto"/>
        <w:bottom w:val="none" w:sz="0" w:space="0" w:color="auto"/>
        <w:right w:val="none" w:sz="0" w:space="0" w:color="auto"/>
      </w:divBdr>
    </w:div>
    <w:div w:id="601501074">
      <w:bodyDiv w:val="1"/>
      <w:marLeft w:val="0"/>
      <w:marRight w:val="0"/>
      <w:marTop w:val="0"/>
      <w:marBottom w:val="0"/>
      <w:divBdr>
        <w:top w:val="none" w:sz="0" w:space="0" w:color="auto"/>
        <w:left w:val="none" w:sz="0" w:space="0" w:color="auto"/>
        <w:bottom w:val="none" w:sz="0" w:space="0" w:color="auto"/>
        <w:right w:val="none" w:sz="0" w:space="0" w:color="auto"/>
      </w:divBdr>
    </w:div>
    <w:div w:id="602423267">
      <w:bodyDiv w:val="1"/>
      <w:marLeft w:val="0"/>
      <w:marRight w:val="0"/>
      <w:marTop w:val="0"/>
      <w:marBottom w:val="0"/>
      <w:divBdr>
        <w:top w:val="none" w:sz="0" w:space="0" w:color="auto"/>
        <w:left w:val="none" w:sz="0" w:space="0" w:color="auto"/>
        <w:bottom w:val="none" w:sz="0" w:space="0" w:color="auto"/>
        <w:right w:val="none" w:sz="0" w:space="0" w:color="auto"/>
      </w:divBdr>
    </w:div>
    <w:div w:id="603195962">
      <w:bodyDiv w:val="1"/>
      <w:marLeft w:val="0"/>
      <w:marRight w:val="0"/>
      <w:marTop w:val="0"/>
      <w:marBottom w:val="0"/>
      <w:divBdr>
        <w:top w:val="none" w:sz="0" w:space="0" w:color="auto"/>
        <w:left w:val="none" w:sz="0" w:space="0" w:color="auto"/>
        <w:bottom w:val="none" w:sz="0" w:space="0" w:color="auto"/>
        <w:right w:val="none" w:sz="0" w:space="0" w:color="auto"/>
      </w:divBdr>
    </w:div>
    <w:div w:id="603612171">
      <w:bodyDiv w:val="1"/>
      <w:marLeft w:val="0"/>
      <w:marRight w:val="0"/>
      <w:marTop w:val="0"/>
      <w:marBottom w:val="0"/>
      <w:divBdr>
        <w:top w:val="none" w:sz="0" w:space="0" w:color="auto"/>
        <w:left w:val="none" w:sz="0" w:space="0" w:color="auto"/>
        <w:bottom w:val="none" w:sz="0" w:space="0" w:color="auto"/>
        <w:right w:val="none" w:sz="0" w:space="0" w:color="auto"/>
      </w:divBdr>
    </w:div>
    <w:div w:id="603614895">
      <w:bodyDiv w:val="1"/>
      <w:marLeft w:val="0"/>
      <w:marRight w:val="0"/>
      <w:marTop w:val="0"/>
      <w:marBottom w:val="0"/>
      <w:divBdr>
        <w:top w:val="none" w:sz="0" w:space="0" w:color="auto"/>
        <w:left w:val="none" w:sz="0" w:space="0" w:color="auto"/>
        <w:bottom w:val="none" w:sz="0" w:space="0" w:color="auto"/>
        <w:right w:val="none" w:sz="0" w:space="0" w:color="auto"/>
      </w:divBdr>
    </w:div>
    <w:div w:id="603732921">
      <w:bodyDiv w:val="1"/>
      <w:marLeft w:val="0"/>
      <w:marRight w:val="0"/>
      <w:marTop w:val="0"/>
      <w:marBottom w:val="0"/>
      <w:divBdr>
        <w:top w:val="none" w:sz="0" w:space="0" w:color="auto"/>
        <w:left w:val="none" w:sz="0" w:space="0" w:color="auto"/>
        <w:bottom w:val="none" w:sz="0" w:space="0" w:color="auto"/>
        <w:right w:val="none" w:sz="0" w:space="0" w:color="auto"/>
      </w:divBdr>
    </w:div>
    <w:div w:id="604191689">
      <w:bodyDiv w:val="1"/>
      <w:marLeft w:val="0"/>
      <w:marRight w:val="0"/>
      <w:marTop w:val="0"/>
      <w:marBottom w:val="0"/>
      <w:divBdr>
        <w:top w:val="none" w:sz="0" w:space="0" w:color="auto"/>
        <w:left w:val="none" w:sz="0" w:space="0" w:color="auto"/>
        <w:bottom w:val="none" w:sz="0" w:space="0" w:color="auto"/>
        <w:right w:val="none" w:sz="0" w:space="0" w:color="auto"/>
      </w:divBdr>
    </w:div>
    <w:div w:id="604849987">
      <w:bodyDiv w:val="1"/>
      <w:marLeft w:val="0"/>
      <w:marRight w:val="0"/>
      <w:marTop w:val="0"/>
      <w:marBottom w:val="0"/>
      <w:divBdr>
        <w:top w:val="none" w:sz="0" w:space="0" w:color="auto"/>
        <w:left w:val="none" w:sz="0" w:space="0" w:color="auto"/>
        <w:bottom w:val="none" w:sz="0" w:space="0" w:color="auto"/>
        <w:right w:val="none" w:sz="0" w:space="0" w:color="auto"/>
      </w:divBdr>
    </w:div>
    <w:div w:id="605038864">
      <w:bodyDiv w:val="1"/>
      <w:marLeft w:val="0"/>
      <w:marRight w:val="0"/>
      <w:marTop w:val="0"/>
      <w:marBottom w:val="0"/>
      <w:divBdr>
        <w:top w:val="none" w:sz="0" w:space="0" w:color="auto"/>
        <w:left w:val="none" w:sz="0" w:space="0" w:color="auto"/>
        <w:bottom w:val="none" w:sz="0" w:space="0" w:color="auto"/>
        <w:right w:val="none" w:sz="0" w:space="0" w:color="auto"/>
      </w:divBdr>
    </w:div>
    <w:div w:id="605238710">
      <w:bodyDiv w:val="1"/>
      <w:marLeft w:val="0"/>
      <w:marRight w:val="0"/>
      <w:marTop w:val="0"/>
      <w:marBottom w:val="0"/>
      <w:divBdr>
        <w:top w:val="none" w:sz="0" w:space="0" w:color="auto"/>
        <w:left w:val="none" w:sz="0" w:space="0" w:color="auto"/>
        <w:bottom w:val="none" w:sz="0" w:space="0" w:color="auto"/>
        <w:right w:val="none" w:sz="0" w:space="0" w:color="auto"/>
      </w:divBdr>
    </w:div>
    <w:div w:id="608052809">
      <w:bodyDiv w:val="1"/>
      <w:marLeft w:val="0"/>
      <w:marRight w:val="0"/>
      <w:marTop w:val="0"/>
      <w:marBottom w:val="0"/>
      <w:divBdr>
        <w:top w:val="none" w:sz="0" w:space="0" w:color="auto"/>
        <w:left w:val="none" w:sz="0" w:space="0" w:color="auto"/>
        <w:bottom w:val="none" w:sz="0" w:space="0" w:color="auto"/>
        <w:right w:val="none" w:sz="0" w:space="0" w:color="auto"/>
      </w:divBdr>
    </w:div>
    <w:div w:id="608659353">
      <w:bodyDiv w:val="1"/>
      <w:marLeft w:val="0"/>
      <w:marRight w:val="0"/>
      <w:marTop w:val="0"/>
      <w:marBottom w:val="0"/>
      <w:divBdr>
        <w:top w:val="none" w:sz="0" w:space="0" w:color="auto"/>
        <w:left w:val="none" w:sz="0" w:space="0" w:color="auto"/>
        <w:bottom w:val="none" w:sz="0" w:space="0" w:color="auto"/>
        <w:right w:val="none" w:sz="0" w:space="0" w:color="auto"/>
      </w:divBdr>
    </w:div>
    <w:div w:id="608700157">
      <w:bodyDiv w:val="1"/>
      <w:marLeft w:val="0"/>
      <w:marRight w:val="0"/>
      <w:marTop w:val="0"/>
      <w:marBottom w:val="0"/>
      <w:divBdr>
        <w:top w:val="none" w:sz="0" w:space="0" w:color="auto"/>
        <w:left w:val="none" w:sz="0" w:space="0" w:color="auto"/>
        <w:bottom w:val="none" w:sz="0" w:space="0" w:color="auto"/>
        <w:right w:val="none" w:sz="0" w:space="0" w:color="auto"/>
      </w:divBdr>
    </w:div>
    <w:div w:id="609047898">
      <w:bodyDiv w:val="1"/>
      <w:marLeft w:val="0"/>
      <w:marRight w:val="0"/>
      <w:marTop w:val="0"/>
      <w:marBottom w:val="0"/>
      <w:divBdr>
        <w:top w:val="none" w:sz="0" w:space="0" w:color="auto"/>
        <w:left w:val="none" w:sz="0" w:space="0" w:color="auto"/>
        <w:bottom w:val="none" w:sz="0" w:space="0" w:color="auto"/>
        <w:right w:val="none" w:sz="0" w:space="0" w:color="auto"/>
      </w:divBdr>
    </w:div>
    <w:div w:id="609052959">
      <w:bodyDiv w:val="1"/>
      <w:marLeft w:val="0"/>
      <w:marRight w:val="0"/>
      <w:marTop w:val="0"/>
      <w:marBottom w:val="0"/>
      <w:divBdr>
        <w:top w:val="none" w:sz="0" w:space="0" w:color="auto"/>
        <w:left w:val="none" w:sz="0" w:space="0" w:color="auto"/>
        <w:bottom w:val="none" w:sz="0" w:space="0" w:color="auto"/>
        <w:right w:val="none" w:sz="0" w:space="0" w:color="auto"/>
      </w:divBdr>
    </w:div>
    <w:div w:id="609243011">
      <w:bodyDiv w:val="1"/>
      <w:marLeft w:val="0"/>
      <w:marRight w:val="0"/>
      <w:marTop w:val="0"/>
      <w:marBottom w:val="0"/>
      <w:divBdr>
        <w:top w:val="none" w:sz="0" w:space="0" w:color="auto"/>
        <w:left w:val="none" w:sz="0" w:space="0" w:color="auto"/>
        <w:bottom w:val="none" w:sz="0" w:space="0" w:color="auto"/>
        <w:right w:val="none" w:sz="0" w:space="0" w:color="auto"/>
      </w:divBdr>
    </w:div>
    <w:div w:id="609699758">
      <w:bodyDiv w:val="1"/>
      <w:marLeft w:val="0"/>
      <w:marRight w:val="0"/>
      <w:marTop w:val="0"/>
      <w:marBottom w:val="0"/>
      <w:divBdr>
        <w:top w:val="none" w:sz="0" w:space="0" w:color="auto"/>
        <w:left w:val="none" w:sz="0" w:space="0" w:color="auto"/>
        <w:bottom w:val="none" w:sz="0" w:space="0" w:color="auto"/>
        <w:right w:val="none" w:sz="0" w:space="0" w:color="auto"/>
      </w:divBdr>
    </w:div>
    <w:div w:id="609707670">
      <w:bodyDiv w:val="1"/>
      <w:marLeft w:val="0"/>
      <w:marRight w:val="0"/>
      <w:marTop w:val="0"/>
      <w:marBottom w:val="0"/>
      <w:divBdr>
        <w:top w:val="none" w:sz="0" w:space="0" w:color="auto"/>
        <w:left w:val="none" w:sz="0" w:space="0" w:color="auto"/>
        <w:bottom w:val="none" w:sz="0" w:space="0" w:color="auto"/>
        <w:right w:val="none" w:sz="0" w:space="0" w:color="auto"/>
      </w:divBdr>
    </w:div>
    <w:div w:id="610403411">
      <w:bodyDiv w:val="1"/>
      <w:marLeft w:val="0"/>
      <w:marRight w:val="0"/>
      <w:marTop w:val="0"/>
      <w:marBottom w:val="0"/>
      <w:divBdr>
        <w:top w:val="none" w:sz="0" w:space="0" w:color="auto"/>
        <w:left w:val="none" w:sz="0" w:space="0" w:color="auto"/>
        <w:bottom w:val="none" w:sz="0" w:space="0" w:color="auto"/>
        <w:right w:val="none" w:sz="0" w:space="0" w:color="auto"/>
      </w:divBdr>
    </w:div>
    <w:div w:id="610480904">
      <w:bodyDiv w:val="1"/>
      <w:marLeft w:val="0"/>
      <w:marRight w:val="0"/>
      <w:marTop w:val="0"/>
      <w:marBottom w:val="0"/>
      <w:divBdr>
        <w:top w:val="none" w:sz="0" w:space="0" w:color="auto"/>
        <w:left w:val="none" w:sz="0" w:space="0" w:color="auto"/>
        <w:bottom w:val="none" w:sz="0" w:space="0" w:color="auto"/>
        <w:right w:val="none" w:sz="0" w:space="0" w:color="auto"/>
      </w:divBdr>
    </w:div>
    <w:div w:id="610750250">
      <w:bodyDiv w:val="1"/>
      <w:marLeft w:val="0"/>
      <w:marRight w:val="0"/>
      <w:marTop w:val="0"/>
      <w:marBottom w:val="0"/>
      <w:divBdr>
        <w:top w:val="none" w:sz="0" w:space="0" w:color="auto"/>
        <w:left w:val="none" w:sz="0" w:space="0" w:color="auto"/>
        <w:bottom w:val="none" w:sz="0" w:space="0" w:color="auto"/>
        <w:right w:val="none" w:sz="0" w:space="0" w:color="auto"/>
      </w:divBdr>
    </w:div>
    <w:div w:id="611059974">
      <w:bodyDiv w:val="1"/>
      <w:marLeft w:val="0"/>
      <w:marRight w:val="0"/>
      <w:marTop w:val="0"/>
      <w:marBottom w:val="0"/>
      <w:divBdr>
        <w:top w:val="none" w:sz="0" w:space="0" w:color="auto"/>
        <w:left w:val="none" w:sz="0" w:space="0" w:color="auto"/>
        <w:bottom w:val="none" w:sz="0" w:space="0" w:color="auto"/>
        <w:right w:val="none" w:sz="0" w:space="0" w:color="auto"/>
      </w:divBdr>
    </w:div>
    <w:div w:id="611090128">
      <w:bodyDiv w:val="1"/>
      <w:marLeft w:val="0"/>
      <w:marRight w:val="0"/>
      <w:marTop w:val="0"/>
      <w:marBottom w:val="0"/>
      <w:divBdr>
        <w:top w:val="none" w:sz="0" w:space="0" w:color="auto"/>
        <w:left w:val="none" w:sz="0" w:space="0" w:color="auto"/>
        <w:bottom w:val="none" w:sz="0" w:space="0" w:color="auto"/>
        <w:right w:val="none" w:sz="0" w:space="0" w:color="auto"/>
      </w:divBdr>
    </w:div>
    <w:div w:id="611938686">
      <w:bodyDiv w:val="1"/>
      <w:marLeft w:val="0"/>
      <w:marRight w:val="0"/>
      <w:marTop w:val="0"/>
      <w:marBottom w:val="0"/>
      <w:divBdr>
        <w:top w:val="none" w:sz="0" w:space="0" w:color="auto"/>
        <w:left w:val="none" w:sz="0" w:space="0" w:color="auto"/>
        <w:bottom w:val="none" w:sz="0" w:space="0" w:color="auto"/>
        <w:right w:val="none" w:sz="0" w:space="0" w:color="auto"/>
      </w:divBdr>
    </w:div>
    <w:div w:id="612785890">
      <w:bodyDiv w:val="1"/>
      <w:marLeft w:val="0"/>
      <w:marRight w:val="0"/>
      <w:marTop w:val="0"/>
      <w:marBottom w:val="0"/>
      <w:divBdr>
        <w:top w:val="none" w:sz="0" w:space="0" w:color="auto"/>
        <w:left w:val="none" w:sz="0" w:space="0" w:color="auto"/>
        <w:bottom w:val="none" w:sz="0" w:space="0" w:color="auto"/>
        <w:right w:val="none" w:sz="0" w:space="0" w:color="auto"/>
      </w:divBdr>
    </w:div>
    <w:div w:id="612833942">
      <w:bodyDiv w:val="1"/>
      <w:marLeft w:val="0"/>
      <w:marRight w:val="0"/>
      <w:marTop w:val="0"/>
      <w:marBottom w:val="0"/>
      <w:divBdr>
        <w:top w:val="none" w:sz="0" w:space="0" w:color="auto"/>
        <w:left w:val="none" w:sz="0" w:space="0" w:color="auto"/>
        <w:bottom w:val="none" w:sz="0" w:space="0" w:color="auto"/>
        <w:right w:val="none" w:sz="0" w:space="0" w:color="auto"/>
      </w:divBdr>
    </w:div>
    <w:div w:id="612858612">
      <w:bodyDiv w:val="1"/>
      <w:marLeft w:val="0"/>
      <w:marRight w:val="0"/>
      <w:marTop w:val="0"/>
      <w:marBottom w:val="0"/>
      <w:divBdr>
        <w:top w:val="none" w:sz="0" w:space="0" w:color="auto"/>
        <w:left w:val="none" w:sz="0" w:space="0" w:color="auto"/>
        <w:bottom w:val="none" w:sz="0" w:space="0" w:color="auto"/>
        <w:right w:val="none" w:sz="0" w:space="0" w:color="auto"/>
      </w:divBdr>
    </w:div>
    <w:div w:id="612903130">
      <w:bodyDiv w:val="1"/>
      <w:marLeft w:val="0"/>
      <w:marRight w:val="0"/>
      <w:marTop w:val="0"/>
      <w:marBottom w:val="0"/>
      <w:divBdr>
        <w:top w:val="none" w:sz="0" w:space="0" w:color="auto"/>
        <w:left w:val="none" w:sz="0" w:space="0" w:color="auto"/>
        <w:bottom w:val="none" w:sz="0" w:space="0" w:color="auto"/>
        <w:right w:val="none" w:sz="0" w:space="0" w:color="auto"/>
      </w:divBdr>
    </w:div>
    <w:div w:id="613363571">
      <w:bodyDiv w:val="1"/>
      <w:marLeft w:val="0"/>
      <w:marRight w:val="0"/>
      <w:marTop w:val="0"/>
      <w:marBottom w:val="0"/>
      <w:divBdr>
        <w:top w:val="none" w:sz="0" w:space="0" w:color="auto"/>
        <w:left w:val="none" w:sz="0" w:space="0" w:color="auto"/>
        <w:bottom w:val="none" w:sz="0" w:space="0" w:color="auto"/>
        <w:right w:val="none" w:sz="0" w:space="0" w:color="auto"/>
      </w:divBdr>
    </w:div>
    <w:div w:id="613366008">
      <w:bodyDiv w:val="1"/>
      <w:marLeft w:val="0"/>
      <w:marRight w:val="0"/>
      <w:marTop w:val="0"/>
      <w:marBottom w:val="0"/>
      <w:divBdr>
        <w:top w:val="none" w:sz="0" w:space="0" w:color="auto"/>
        <w:left w:val="none" w:sz="0" w:space="0" w:color="auto"/>
        <w:bottom w:val="none" w:sz="0" w:space="0" w:color="auto"/>
        <w:right w:val="none" w:sz="0" w:space="0" w:color="auto"/>
      </w:divBdr>
    </w:div>
    <w:div w:id="614100497">
      <w:bodyDiv w:val="1"/>
      <w:marLeft w:val="0"/>
      <w:marRight w:val="0"/>
      <w:marTop w:val="0"/>
      <w:marBottom w:val="0"/>
      <w:divBdr>
        <w:top w:val="none" w:sz="0" w:space="0" w:color="auto"/>
        <w:left w:val="none" w:sz="0" w:space="0" w:color="auto"/>
        <w:bottom w:val="none" w:sz="0" w:space="0" w:color="auto"/>
        <w:right w:val="none" w:sz="0" w:space="0" w:color="auto"/>
      </w:divBdr>
    </w:div>
    <w:div w:id="614482956">
      <w:bodyDiv w:val="1"/>
      <w:marLeft w:val="0"/>
      <w:marRight w:val="0"/>
      <w:marTop w:val="0"/>
      <w:marBottom w:val="0"/>
      <w:divBdr>
        <w:top w:val="none" w:sz="0" w:space="0" w:color="auto"/>
        <w:left w:val="none" w:sz="0" w:space="0" w:color="auto"/>
        <w:bottom w:val="none" w:sz="0" w:space="0" w:color="auto"/>
        <w:right w:val="none" w:sz="0" w:space="0" w:color="auto"/>
      </w:divBdr>
    </w:div>
    <w:div w:id="614943447">
      <w:bodyDiv w:val="1"/>
      <w:marLeft w:val="0"/>
      <w:marRight w:val="0"/>
      <w:marTop w:val="0"/>
      <w:marBottom w:val="0"/>
      <w:divBdr>
        <w:top w:val="none" w:sz="0" w:space="0" w:color="auto"/>
        <w:left w:val="none" w:sz="0" w:space="0" w:color="auto"/>
        <w:bottom w:val="none" w:sz="0" w:space="0" w:color="auto"/>
        <w:right w:val="none" w:sz="0" w:space="0" w:color="auto"/>
      </w:divBdr>
    </w:div>
    <w:div w:id="614946130">
      <w:bodyDiv w:val="1"/>
      <w:marLeft w:val="0"/>
      <w:marRight w:val="0"/>
      <w:marTop w:val="0"/>
      <w:marBottom w:val="0"/>
      <w:divBdr>
        <w:top w:val="none" w:sz="0" w:space="0" w:color="auto"/>
        <w:left w:val="none" w:sz="0" w:space="0" w:color="auto"/>
        <w:bottom w:val="none" w:sz="0" w:space="0" w:color="auto"/>
        <w:right w:val="none" w:sz="0" w:space="0" w:color="auto"/>
      </w:divBdr>
    </w:div>
    <w:div w:id="615059300">
      <w:bodyDiv w:val="1"/>
      <w:marLeft w:val="0"/>
      <w:marRight w:val="0"/>
      <w:marTop w:val="0"/>
      <w:marBottom w:val="0"/>
      <w:divBdr>
        <w:top w:val="none" w:sz="0" w:space="0" w:color="auto"/>
        <w:left w:val="none" w:sz="0" w:space="0" w:color="auto"/>
        <w:bottom w:val="none" w:sz="0" w:space="0" w:color="auto"/>
        <w:right w:val="none" w:sz="0" w:space="0" w:color="auto"/>
      </w:divBdr>
    </w:div>
    <w:div w:id="615984926">
      <w:bodyDiv w:val="1"/>
      <w:marLeft w:val="0"/>
      <w:marRight w:val="0"/>
      <w:marTop w:val="0"/>
      <w:marBottom w:val="0"/>
      <w:divBdr>
        <w:top w:val="none" w:sz="0" w:space="0" w:color="auto"/>
        <w:left w:val="none" w:sz="0" w:space="0" w:color="auto"/>
        <w:bottom w:val="none" w:sz="0" w:space="0" w:color="auto"/>
        <w:right w:val="none" w:sz="0" w:space="0" w:color="auto"/>
      </w:divBdr>
    </w:div>
    <w:div w:id="616374920">
      <w:bodyDiv w:val="1"/>
      <w:marLeft w:val="0"/>
      <w:marRight w:val="0"/>
      <w:marTop w:val="0"/>
      <w:marBottom w:val="0"/>
      <w:divBdr>
        <w:top w:val="none" w:sz="0" w:space="0" w:color="auto"/>
        <w:left w:val="none" w:sz="0" w:space="0" w:color="auto"/>
        <w:bottom w:val="none" w:sz="0" w:space="0" w:color="auto"/>
        <w:right w:val="none" w:sz="0" w:space="0" w:color="auto"/>
      </w:divBdr>
    </w:div>
    <w:div w:id="616763836">
      <w:bodyDiv w:val="1"/>
      <w:marLeft w:val="0"/>
      <w:marRight w:val="0"/>
      <w:marTop w:val="0"/>
      <w:marBottom w:val="0"/>
      <w:divBdr>
        <w:top w:val="none" w:sz="0" w:space="0" w:color="auto"/>
        <w:left w:val="none" w:sz="0" w:space="0" w:color="auto"/>
        <w:bottom w:val="none" w:sz="0" w:space="0" w:color="auto"/>
        <w:right w:val="none" w:sz="0" w:space="0" w:color="auto"/>
      </w:divBdr>
    </w:div>
    <w:div w:id="616841094">
      <w:bodyDiv w:val="1"/>
      <w:marLeft w:val="0"/>
      <w:marRight w:val="0"/>
      <w:marTop w:val="0"/>
      <w:marBottom w:val="0"/>
      <w:divBdr>
        <w:top w:val="none" w:sz="0" w:space="0" w:color="auto"/>
        <w:left w:val="none" w:sz="0" w:space="0" w:color="auto"/>
        <w:bottom w:val="none" w:sz="0" w:space="0" w:color="auto"/>
        <w:right w:val="none" w:sz="0" w:space="0" w:color="auto"/>
      </w:divBdr>
    </w:div>
    <w:div w:id="616910972">
      <w:bodyDiv w:val="1"/>
      <w:marLeft w:val="0"/>
      <w:marRight w:val="0"/>
      <w:marTop w:val="0"/>
      <w:marBottom w:val="0"/>
      <w:divBdr>
        <w:top w:val="none" w:sz="0" w:space="0" w:color="auto"/>
        <w:left w:val="none" w:sz="0" w:space="0" w:color="auto"/>
        <w:bottom w:val="none" w:sz="0" w:space="0" w:color="auto"/>
        <w:right w:val="none" w:sz="0" w:space="0" w:color="auto"/>
      </w:divBdr>
    </w:div>
    <w:div w:id="616984494">
      <w:bodyDiv w:val="1"/>
      <w:marLeft w:val="0"/>
      <w:marRight w:val="0"/>
      <w:marTop w:val="0"/>
      <w:marBottom w:val="0"/>
      <w:divBdr>
        <w:top w:val="none" w:sz="0" w:space="0" w:color="auto"/>
        <w:left w:val="none" w:sz="0" w:space="0" w:color="auto"/>
        <w:bottom w:val="none" w:sz="0" w:space="0" w:color="auto"/>
        <w:right w:val="none" w:sz="0" w:space="0" w:color="auto"/>
      </w:divBdr>
    </w:div>
    <w:div w:id="617103376">
      <w:bodyDiv w:val="1"/>
      <w:marLeft w:val="0"/>
      <w:marRight w:val="0"/>
      <w:marTop w:val="0"/>
      <w:marBottom w:val="0"/>
      <w:divBdr>
        <w:top w:val="none" w:sz="0" w:space="0" w:color="auto"/>
        <w:left w:val="none" w:sz="0" w:space="0" w:color="auto"/>
        <w:bottom w:val="none" w:sz="0" w:space="0" w:color="auto"/>
        <w:right w:val="none" w:sz="0" w:space="0" w:color="auto"/>
      </w:divBdr>
    </w:div>
    <w:div w:id="617294941">
      <w:bodyDiv w:val="1"/>
      <w:marLeft w:val="0"/>
      <w:marRight w:val="0"/>
      <w:marTop w:val="0"/>
      <w:marBottom w:val="0"/>
      <w:divBdr>
        <w:top w:val="none" w:sz="0" w:space="0" w:color="auto"/>
        <w:left w:val="none" w:sz="0" w:space="0" w:color="auto"/>
        <w:bottom w:val="none" w:sz="0" w:space="0" w:color="auto"/>
        <w:right w:val="none" w:sz="0" w:space="0" w:color="auto"/>
      </w:divBdr>
    </w:div>
    <w:div w:id="617373491">
      <w:bodyDiv w:val="1"/>
      <w:marLeft w:val="0"/>
      <w:marRight w:val="0"/>
      <w:marTop w:val="0"/>
      <w:marBottom w:val="0"/>
      <w:divBdr>
        <w:top w:val="none" w:sz="0" w:space="0" w:color="auto"/>
        <w:left w:val="none" w:sz="0" w:space="0" w:color="auto"/>
        <w:bottom w:val="none" w:sz="0" w:space="0" w:color="auto"/>
        <w:right w:val="none" w:sz="0" w:space="0" w:color="auto"/>
      </w:divBdr>
    </w:div>
    <w:div w:id="617614321">
      <w:bodyDiv w:val="1"/>
      <w:marLeft w:val="0"/>
      <w:marRight w:val="0"/>
      <w:marTop w:val="0"/>
      <w:marBottom w:val="0"/>
      <w:divBdr>
        <w:top w:val="none" w:sz="0" w:space="0" w:color="auto"/>
        <w:left w:val="none" w:sz="0" w:space="0" w:color="auto"/>
        <w:bottom w:val="none" w:sz="0" w:space="0" w:color="auto"/>
        <w:right w:val="none" w:sz="0" w:space="0" w:color="auto"/>
      </w:divBdr>
    </w:div>
    <w:div w:id="618024419">
      <w:bodyDiv w:val="1"/>
      <w:marLeft w:val="0"/>
      <w:marRight w:val="0"/>
      <w:marTop w:val="0"/>
      <w:marBottom w:val="0"/>
      <w:divBdr>
        <w:top w:val="none" w:sz="0" w:space="0" w:color="auto"/>
        <w:left w:val="none" w:sz="0" w:space="0" w:color="auto"/>
        <w:bottom w:val="none" w:sz="0" w:space="0" w:color="auto"/>
        <w:right w:val="none" w:sz="0" w:space="0" w:color="auto"/>
      </w:divBdr>
    </w:div>
    <w:div w:id="618148166">
      <w:bodyDiv w:val="1"/>
      <w:marLeft w:val="0"/>
      <w:marRight w:val="0"/>
      <w:marTop w:val="0"/>
      <w:marBottom w:val="0"/>
      <w:divBdr>
        <w:top w:val="none" w:sz="0" w:space="0" w:color="auto"/>
        <w:left w:val="none" w:sz="0" w:space="0" w:color="auto"/>
        <w:bottom w:val="none" w:sz="0" w:space="0" w:color="auto"/>
        <w:right w:val="none" w:sz="0" w:space="0" w:color="auto"/>
      </w:divBdr>
    </w:div>
    <w:div w:id="618268266">
      <w:bodyDiv w:val="1"/>
      <w:marLeft w:val="0"/>
      <w:marRight w:val="0"/>
      <w:marTop w:val="0"/>
      <w:marBottom w:val="0"/>
      <w:divBdr>
        <w:top w:val="none" w:sz="0" w:space="0" w:color="auto"/>
        <w:left w:val="none" w:sz="0" w:space="0" w:color="auto"/>
        <w:bottom w:val="none" w:sz="0" w:space="0" w:color="auto"/>
        <w:right w:val="none" w:sz="0" w:space="0" w:color="auto"/>
      </w:divBdr>
    </w:div>
    <w:div w:id="618605664">
      <w:bodyDiv w:val="1"/>
      <w:marLeft w:val="0"/>
      <w:marRight w:val="0"/>
      <w:marTop w:val="0"/>
      <w:marBottom w:val="0"/>
      <w:divBdr>
        <w:top w:val="none" w:sz="0" w:space="0" w:color="auto"/>
        <w:left w:val="none" w:sz="0" w:space="0" w:color="auto"/>
        <w:bottom w:val="none" w:sz="0" w:space="0" w:color="auto"/>
        <w:right w:val="none" w:sz="0" w:space="0" w:color="auto"/>
      </w:divBdr>
    </w:div>
    <w:div w:id="618948864">
      <w:bodyDiv w:val="1"/>
      <w:marLeft w:val="0"/>
      <w:marRight w:val="0"/>
      <w:marTop w:val="0"/>
      <w:marBottom w:val="0"/>
      <w:divBdr>
        <w:top w:val="none" w:sz="0" w:space="0" w:color="auto"/>
        <w:left w:val="none" w:sz="0" w:space="0" w:color="auto"/>
        <w:bottom w:val="none" w:sz="0" w:space="0" w:color="auto"/>
        <w:right w:val="none" w:sz="0" w:space="0" w:color="auto"/>
      </w:divBdr>
    </w:div>
    <w:div w:id="619721460">
      <w:bodyDiv w:val="1"/>
      <w:marLeft w:val="0"/>
      <w:marRight w:val="0"/>
      <w:marTop w:val="0"/>
      <w:marBottom w:val="0"/>
      <w:divBdr>
        <w:top w:val="none" w:sz="0" w:space="0" w:color="auto"/>
        <w:left w:val="none" w:sz="0" w:space="0" w:color="auto"/>
        <w:bottom w:val="none" w:sz="0" w:space="0" w:color="auto"/>
        <w:right w:val="none" w:sz="0" w:space="0" w:color="auto"/>
      </w:divBdr>
    </w:div>
    <w:div w:id="619841261">
      <w:bodyDiv w:val="1"/>
      <w:marLeft w:val="0"/>
      <w:marRight w:val="0"/>
      <w:marTop w:val="0"/>
      <w:marBottom w:val="0"/>
      <w:divBdr>
        <w:top w:val="none" w:sz="0" w:space="0" w:color="auto"/>
        <w:left w:val="none" w:sz="0" w:space="0" w:color="auto"/>
        <w:bottom w:val="none" w:sz="0" w:space="0" w:color="auto"/>
        <w:right w:val="none" w:sz="0" w:space="0" w:color="auto"/>
      </w:divBdr>
    </w:div>
    <w:div w:id="619872018">
      <w:bodyDiv w:val="1"/>
      <w:marLeft w:val="0"/>
      <w:marRight w:val="0"/>
      <w:marTop w:val="0"/>
      <w:marBottom w:val="0"/>
      <w:divBdr>
        <w:top w:val="none" w:sz="0" w:space="0" w:color="auto"/>
        <w:left w:val="none" w:sz="0" w:space="0" w:color="auto"/>
        <w:bottom w:val="none" w:sz="0" w:space="0" w:color="auto"/>
        <w:right w:val="none" w:sz="0" w:space="0" w:color="auto"/>
      </w:divBdr>
    </w:div>
    <w:div w:id="620380531">
      <w:bodyDiv w:val="1"/>
      <w:marLeft w:val="0"/>
      <w:marRight w:val="0"/>
      <w:marTop w:val="0"/>
      <w:marBottom w:val="0"/>
      <w:divBdr>
        <w:top w:val="none" w:sz="0" w:space="0" w:color="auto"/>
        <w:left w:val="none" w:sz="0" w:space="0" w:color="auto"/>
        <w:bottom w:val="none" w:sz="0" w:space="0" w:color="auto"/>
        <w:right w:val="none" w:sz="0" w:space="0" w:color="auto"/>
      </w:divBdr>
    </w:div>
    <w:div w:id="620574500">
      <w:bodyDiv w:val="1"/>
      <w:marLeft w:val="0"/>
      <w:marRight w:val="0"/>
      <w:marTop w:val="0"/>
      <w:marBottom w:val="0"/>
      <w:divBdr>
        <w:top w:val="none" w:sz="0" w:space="0" w:color="auto"/>
        <w:left w:val="none" w:sz="0" w:space="0" w:color="auto"/>
        <w:bottom w:val="none" w:sz="0" w:space="0" w:color="auto"/>
        <w:right w:val="none" w:sz="0" w:space="0" w:color="auto"/>
      </w:divBdr>
    </w:div>
    <w:div w:id="620694273">
      <w:bodyDiv w:val="1"/>
      <w:marLeft w:val="0"/>
      <w:marRight w:val="0"/>
      <w:marTop w:val="0"/>
      <w:marBottom w:val="0"/>
      <w:divBdr>
        <w:top w:val="none" w:sz="0" w:space="0" w:color="auto"/>
        <w:left w:val="none" w:sz="0" w:space="0" w:color="auto"/>
        <w:bottom w:val="none" w:sz="0" w:space="0" w:color="auto"/>
        <w:right w:val="none" w:sz="0" w:space="0" w:color="auto"/>
      </w:divBdr>
    </w:div>
    <w:div w:id="620916666">
      <w:bodyDiv w:val="1"/>
      <w:marLeft w:val="0"/>
      <w:marRight w:val="0"/>
      <w:marTop w:val="0"/>
      <w:marBottom w:val="0"/>
      <w:divBdr>
        <w:top w:val="none" w:sz="0" w:space="0" w:color="auto"/>
        <w:left w:val="none" w:sz="0" w:space="0" w:color="auto"/>
        <w:bottom w:val="none" w:sz="0" w:space="0" w:color="auto"/>
        <w:right w:val="none" w:sz="0" w:space="0" w:color="auto"/>
      </w:divBdr>
    </w:div>
    <w:div w:id="620958114">
      <w:bodyDiv w:val="1"/>
      <w:marLeft w:val="0"/>
      <w:marRight w:val="0"/>
      <w:marTop w:val="0"/>
      <w:marBottom w:val="0"/>
      <w:divBdr>
        <w:top w:val="none" w:sz="0" w:space="0" w:color="auto"/>
        <w:left w:val="none" w:sz="0" w:space="0" w:color="auto"/>
        <w:bottom w:val="none" w:sz="0" w:space="0" w:color="auto"/>
        <w:right w:val="none" w:sz="0" w:space="0" w:color="auto"/>
      </w:divBdr>
    </w:div>
    <w:div w:id="621497212">
      <w:bodyDiv w:val="1"/>
      <w:marLeft w:val="0"/>
      <w:marRight w:val="0"/>
      <w:marTop w:val="0"/>
      <w:marBottom w:val="0"/>
      <w:divBdr>
        <w:top w:val="none" w:sz="0" w:space="0" w:color="auto"/>
        <w:left w:val="none" w:sz="0" w:space="0" w:color="auto"/>
        <w:bottom w:val="none" w:sz="0" w:space="0" w:color="auto"/>
        <w:right w:val="none" w:sz="0" w:space="0" w:color="auto"/>
      </w:divBdr>
    </w:div>
    <w:div w:id="621500832">
      <w:bodyDiv w:val="1"/>
      <w:marLeft w:val="0"/>
      <w:marRight w:val="0"/>
      <w:marTop w:val="0"/>
      <w:marBottom w:val="0"/>
      <w:divBdr>
        <w:top w:val="none" w:sz="0" w:space="0" w:color="auto"/>
        <w:left w:val="none" w:sz="0" w:space="0" w:color="auto"/>
        <w:bottom w:val="none" w:sz="0" w:space="0" w:color="auto"/>
        <w:right w:val="none" w:sz="0" w:space="0" w:color="auto"/>
      </w:divBdr>
    </w:div>
    <w:div w:id="621619807">
      <w:bodyDiv w:val="1"/>
      <w:marLeft w:val="0"/>
      <w:marRight w:val="0"/>
      <w:marTop w:val="0"/>
      <w:marBottom w:val="0"/>
      <w:divBdr>
        <w:top w:val="none" w:sz="0" w:space="0" w:color="auto"/>
        <w:left w:val="none" w:sz="0" w:space="0" w:color="auto"/>
        <w:bottom w:val="none" w:sz="0" w:space="0" w:color="auto"/>
        <w:right w:val="none" w:sz="0" w:space="0" w:color="auto"/>
      </w:divBdr>
    </w:div>
    <w:div w:id="621765777">
      <w:bodyDiv w:val="1"/>
      <w:marLeft w:val="0"/>
      <w:marRight w:val="0"/>
      <w:marTop w:val="0"/>
      <w:marBottom w:val="0"/>
      <w:divBdr>
        <w:top w:val="none" w:sz="0" w:space="0" w:color="auto"/>
        <w:left w:val="none" w:sz="0" w:space="0" w:color="auto"/>
        <w:bottom w:val="none" w:sz="0" w:space="0" w:color="auto"/>
        <w:right w:val="none" w:sz="0" w:space="0" w:color="auto"/>
      </w:divBdr>
    </w:div>
    <w:div w:id="621807685">
      <w:bodyDiv w:val="1"/>
      <w:marLeft w:val="0"/>
      <w:marRight w:val="0"/>
      <w:marTop w:val="0"/>
      <w:marBottom w:val="0"/>
      <w:divBdr>
        <w:top w:val="none" w:sz="0" w:space="0" w:color="auto"/>
        <w:left w:val="none" w:sz="0" w:space="0" w:color="auto"/>
        <w:bottom w:val="none" w:sz="0" w:space="0" w:color="auto"/>
        <w:right w:val="none" w:sz="0" w:space="0" w:color="auto"/>
      </w:divBdr>
    </w:div>
    <w:div w:id="622002793">
      <w:bodyDiv w:val="1"/>
      <w:marLeft w:val="0"/>
      <w:marRight w:val="0"/>
      <w:marTop w:val="0"/>
      <w:marBottom w:val="0"/>
      <w:divBdr>
        <w:top w:val="none" w:sz="0" w:space="0" w:color="auto"/>
        <w:left w:val="none" w:sz="0" w:space="0" w:color="auto"/>
        <w:bottom w:val="none" w:sz="0" w:space="0" w:color="auto"/>
        <w:right w:val="none" w:sz="0" w:space="0" w:color="auto"/>
      </w:divBdr>
    </w:div>
    <w:div w:id="622468048">
      <w:bodyDiv w:val="1"/>
      <w:marLeft w:val="0"/>
      <w:marRight w:val="0"/>
      <w:marTop w:val="0"/>
      <w:marBottom w:val="0"/>
      <w:divBdr>
        <w:top w:val="none" w:sz="0" w:space="0" w:color="auto"/>
        <w:left w:val="none" w:sz="0" w:space="0" w:color="auto"/>
        <w:bottom w:val="none" w:sz="0" w:space="0" w:color="auto"/>
        <w:right w:val="none" w:sz="0" w:space="0" w:color="auto"/>
      </w:divBdr>
    </w:div>
    <w:div w:id="622881971">
      <w:bodyDiv w:val="1"/>
      <w:marLeft w:val="0"/>
      <w:marRight w:val="0"/>
      <w:marTop w:val="0"/>
      <w:marBottom w:val="0"/>
      <w:divBdr>
        <w:top w:val="none" w:sz="0" w:space="0" w:color="auto"/>
        <w:left w:val="none" w:sz="0" w:space="0" w:color="auto"/>
        <w:bottom w:val="none" w:sz="0" w:space="0" w:color="auto"/>
        <w:right w:val="none" w:sz="0" w:space="0" w:color="auto"/>
      </w:divBdr>
    </w:div>
    <w:div w:id="623271978">
      <w:bodyDiv w:val="1"/>
      <w:marLeft w:val="0"/>
      <w:marRight w:val="0"/>
      <w:marTop w:val="0"/>
      <w:marBottom w:val="0"/>
      <w:divBdr>
        <w:top w:val="none" w:sz="0" w:space="0" w:color="auto"/>
        <w:left w:val="none" w:sz="0" w:space="0" w:color="auto"/>
        <w:bottom w:val="none" w:sz="0" w:space="0" w:color="auto"/>
        <w:right w:val="none" w:sz="0" w:space="0" w:color="auto"/>
      </w:divBdr>
    </w:div>
    <w:div w:id="623579940">
      <w:bodyDiv w:val="1"/>
      <w:marLeft w:val="0"/>
      <w:marRight w:val="0"/>
      <w:marTop w:val="0"/>
      <w:marBottom w:val="0"/>
      <w:divBdr>
        <w:top w:val="none" w:sz="0" w:space="0" w:color="auto"/>
        <w:left w:val="none" w:sz="0" w:space="0" w:color="auto"/>
        <w:bottom w:val="none" w:sz="0" w:space="0" w:color="auto"/>
        <w:right w:val="none" w:sz="0" w:space="0" w:color="auto"/>
      </w:divBdr>
    </w:div>
    <w:div w:id="623729945">
      <w:bodyDiv w:val="1"/>
      <w:marLeft w:val="0"/>
      <w:marRight w:val="0"/>
      <w:marTop w:val="0"/>
      <w:marBottom w:val="0"/>
      <w:divBdr>
        <w:top w:val="none" w:sz="0" w:space="0" w:color="auto"/>
        <w:left w:val="none" w:sz="0" w:space="0" w:color="auto"/>
        <w:bottom w:val="none" w:sz="0" w:space="0" w:color="auto"/>
        <w:right w:val="none" w:sz="0" w:space="0" w:color="auto"/>
      </w:divBdr>
    </w:div>
    <w:div w:id="624431366">
      <w:bodyDiv w:val="1"/>
      <w:marLeft w:val="0"/>
      <w:marRight w:val="0"/>
      <w:marTop w:val="0"/>
      <w:marBottom w:val="0"/>
      <w:divBdr>
        <w:top w:val="none" w:sz="0" w:space="0" w:color="auto"/>
        <w:left w:val="none" w:sz="0" w:space="0" w:color="auto"/>
        <w:bottom w:val="none" w:sz="0" w:space="0" w:color="auto"/>
        <w:right w:val="none" w:sz="0" w:space="0" w:color="auto"/>
      </w:divBdr>
    </w:div>
    <w:div w:id="625279722">
      <w:bodyDiv w:val="1"/>
      <w:marLeft w:val="0"/>
      <w:marRight w:val="0"/>
      <w:marTop w:val="0"/>
      <w:marBottom w:val="0"/>
      <w:divBdr>
        <w:top w:val="none" w:sz="0" w:space="0" w:color="auto"/>
        <w:left w:val="none" w:sz="0" w:space="0" w:color="auto"/>
        <w:bottom w:val="none" w:sz="0" w:space="0" w:color="auto"/>
        <w:right w:val="none" w:sz="0" w:space="0" w:color="auto"/>
      </w:divBdr>
    </w:div>
    <w:div w:id="625505717">
      <w:bodyDiv w:val="1"/>
      <w:marLeft w:val="0"/>
      <w:marRight w:val="0"/>
      <w:marTop w:val="0"/>
      <w:marBottom w:val="0"/>
      <w:divBdr>
        <w:top w:val="none" w:sz="0" w:space="0" w:color="auto"/>
        <w:left w:val="none" w:sz="0" w:space="0" w:color="auto"/>
        <w:bottom w:val="none" w:sz="0" w:space="0" w:color="auto"/>
        <w:right w:val="none" w:sz="0" w:space="0" w:color="auto"/>
      </w:divBdr>
    </w:div>
    <w:div w:id="625505852">
      <w:bodyDiv w:val="1"/>
      <w:marLeft w:val="0"/>
      <w:marRight w:val="0"/>
      <w:marTop w:val="0"/>
      <w:marBottom w:val="0"/>
      <w:divBdr>
        <w:top w:val="none" w:sz="0" w:space="0" w:color="auto"/>
        <w:left w:val="none" w:sz="0" w:space="0" w:color="auto"/>
        <w:bottom w:val="none" w:sz="0" w:space="0" w:color="auto"/>
        <w:right w:val="none" w:sz="0" w:space="0" w:color="auto"/>
      </w:divBdr>
    </w:div>
    <w:div w:id="625770218">
      <w:bodyDiv w:val="1"/>
      <w:marLeft w:val="0"/>
      <w:marRight w:val="0"/>
      <w:marTop w:val="0"/>
      <w:marBottom w:val="0"/>
      <w:divBdr>
        <w:top w:val="none" w:sz="0" w:space="0" w:color="auto"/>
        <w:left w:val="none" w:sz="0" w:space="0" w:color="auto"/>
        <w:bottom w:val="none" w:sz="0" w:space="0" w:color="auto"/>
        <w:right w:val="none" w:sz="0" w:space="0" w:color="auto"/>
      </w:divBdr>
    </w:div>
    <w:div w:id="626008032">
      <w:bodyDiv w:val="1"/>
      <w:marLeft w:val="0"/>
      <w:marRight w:val="0"/>
      <w:marTop w:val="0"/>
      <w:marBottom w:val="0"/>
      <w:divBdr>
        <w:top w:val="none" w:sz="0" w:space="0" w:color="auto"/>
        <w:left w:val="none" w:sz="0" w:space="0" w:color="auto"/>
        <w:bottom w:val="none" w:sz="0" w:space="0" w:color="auto"/>
        <w:right w:val="none" w:sz="0" w:space="0" w:color="auto"/>
      </w:divBdr>
    </w:div>
    <w:div w:id="626395068">
      <w:bodyDiv w:val="1"/>
      <w:marLeft w:val="0"/>
      <w:marRight w:val="0"/>
      <w:marTop w:val="0"/>
      <w:marBottom w:val="0"/>
      <w:divBdr>
        <w:top w:val="none" w:sz="0" w:space="0" w:color="auto"/>
        <w:left w:val="none" w:sz="0" w:space="0" w:color="auto"/>
        <w:bottom w:val="none" w:sz="0" w:space="0" w:color="auto"/>
        <w:right w:val="none" w:sz="0" w:space="0" w:color="auto"/>
      </w:divBdr>
    </w:div>
    <w:div w:id="626546299">
      <w:bodyDiv w:val="1"/>
      <w:marLeft w:val="0"/>
      <w:marRight w:val="0"/>
      <w:marTop w:val="0"/>
      <w:marBottom w:val="0"/>
      <w:divBdr>
        <w:top w:val="none" w:sz="0" w:space="0" w:color="auto"/>
        <w:left w:val="none" w:sz="0" w:space="0" w:color="auto"/>
        <w:bottom w:val="none" w:sz="0" w:space="0" w:color="auto"/>
        <w:right w:val="none" w:sz="0" w:space="0" w:color="auto"/>
      </w:divBdr>
    </w:div>
    <w:div w:id="626935603">
      <w:bodyDiv w:val="1"/>
      <w:marLeft w:val="0"/>
      <w:marRight w:val="0"/>
      <w:marTop w:val="0"/>
      <w:marBottom w:val="0"/>
      <w:divBdr>
        <w:top w:val="none" w:sz="0" w:space="0" w:color="auto"/>
        <w:left w:val="none" w:sz="0" w:space="0" w:color="auto"/>
        <w:bottom w:val="none" w:sz="0" w:space="0" w:color="auto"/>
        <w:right w:val="none" w:sz="0" w:space="0" w:color="auto"/>
      </w:divBdr>
    </w:div>
    <w:div w:id="627204630">
      <w:bodyDiv w:val="1"/>
      <w:marLeft w:val="0"/>
      <w:marRight w:val="0"/>
      <w:marTop w:val="0"/>
      <w:marBottom w:val="0"/>
      <w:divBdr>
        <w:top w:val="none" w:sz="0" w:space="0" w:color="auto"/>
        <w:left w:val="none" w:sz="0" w:space="0" w:color="auto"/>
        <w:bottom w:val="none" w:sz="0" w:space="0" w:color="auto"/>
        <w:right w:val="none" w:sz="0" w:space="0" w:color="auto"/>
      </w:divBdr>
    </w:div>
    <w:div w:id="627391730">
      <w:bodyDiv w:val="1"/>
      <w:marLeft w:val="0"/>
      <w:marRight w:val="0"/>
      <w:marTop w:val="0"/>
      <w:marBottom w:val="0"/>
      <w:divBdr>
        <w:top w:val="none" w:sz="0" w:space="0" w:color="auto"/>
        <w:left w:val="none" w:sz="0" w:space="0" w:color="auto"/>
        <w:bottom w:val="none" w:sz="0" w:space="0" w:color="auto"/>
        <w:right w:val="none" w:sz="0" w:space="0" w:color="auto"/>
      </w:divBdr>
    </w:div>
    <w:div w:id="627978187">
      <w:bodyDiv w:val="1"/>
      <w:marLeft w:val="0"/>
      <w:marRight w:val="0"/>
      <w:marTop w:val="0"/>
      <w:marBottom w:val="0"/>
      <w:divBdr>
        <w:top w:val="none" w:sz="0" w:space="0" w:color="auto"/>
        <w:left w:val="none" w:sz="0" w:space="0" w:color="auto"/>
        <w:bottom w:val="none" w:sz="0" w:space="0" w:color="auto"/>
        <w:right w:val="none" w:sz="0" w:space="0" w:color="auto"/>
      </w:divBdr>
    </w:div>
    <w:div w:id="628164428">
      <w:bodyDiv w:val="1"/>
      <w:marLeft w:val="0"/>
      <w:marRight w:val="0"/>
      <w:marTop w:val="0"/>
      <w:marBottom w:val="0"/>
      <w:divBdr>
        <w:top w:val="none" w:sz="0" w:space="0" w:color="auto"/>
        <w:left w:val="none" w:sz="0" w:space="0" w:color="auto"/>
        <w:bottom w:val="none" w:sz="0" w:space="0" w:color="auto"/>
        <w:right w:val="none" w:sz="0" w:space="0" w:color="auto"/>
      </w:divBdr>
    </w:div>
    <w:div w:id="628560514">
      <w:bodyDiv w:val="1"/>
      <w:marLeft w:val="0"/>
      <w:marRight w:val="0"/>
      <w:marTop w:val="0"/>
      <w:marBottom w:val="0"/>
      <w:divBdr>
        <w:top w:val="none" w:sz="0" w:space="0" w:color="auto"/>
        <w:left w:val="none" w:sz="0" w:space="0" w:color="auto"/>
        <w:bottom w:val="none" w:sz="0" w:space="0" w:color="auto"/>
        <w:right w:val="none" w:sz="0" w:space="0" w:color="auto"/>
      </w:divBdr>
    </w:div>
    <w:div w:id="629164275">
      <w:bodyDiv w:val="1"/>
      <w:marLeft w:val="0"/>
      <w:marRight w:val="0"/>
      <w:marTop w:val="0"/>
      <w:marBottom w:val="0"/>
      <w:divBdr>
        <w:top w:val="none" w:sz="0" w:space="0" w:color="auto"/>
        <w:left w:val="none" w:sz="0" w:space="0" w:color="auto"/>
        <w:bottom w:val="none" w:sz="0" w:space="0" w:color="auto"/>
        <w:right w:val="none" w:sz="0" w:space="0" w:color="auto"/>
      </w:divBdr>
    </w:div>
    <w:div w:id="629285303">
      <w:bodyDiv w:val="1"/>
      <w:marLeft w:val="0"/>
      <w:marRight w:val="0"/>
      <w:marTop w:val="0"/>
      <w:marBottom w:val="0"/>
      <w:divBdr>
        <w:top w:val="none" w:sz="0" w:space="0" w:color="auto"/>
        <w:left w:val="none" w:sz="0" w:space="0" w:color="auto"/>
        <w:bottom w:val="none" w:sz="0" w:space="0" w:color="auto"/>
        <w:right w:val="none" w:sz="0" w:space="0" w:color="auto"/>
      </w:divBdr>
    </w:div>
    <w:div w:id="629555533">
      <w:bodyDiv w:val="1"/>
      <w:marLeft w:val="0"/>
      <w:marRight w:val="0"/>
      <w:marTop w:val="0"/>
      <w:marBottom w:val="0"/>
      <w:divBdr>
        <w:top w:val="none" w:sz="0" w:space="0" w:color="auto"/>
        <w:left w:val="none" w:sz="0" w:space="0" w:color="auto"/>
        <w:bottom w:val="none" w:sz="0" w:space="0" w:color="auto"/>
        <w:right w:val="none" w:sz="0" w:space="0" w:color="auto"/>
      </w:divBdr>
    </w:div>
    <w:div w:id="629633759">
      <w:bodyDiv w:val="1"/>
      <w:marLeft w:val="0"/>
      <w:marRight w:val="0"/>
      <w:marTop w:val="0"/>
      <w:marBottom w:val="0"/>
      <w:divBdr>
        <w:top w:val="none" w:sz="0" w:space="0" w:color="auto"/>
        <w:left w:val="none" w:sz="0" w:space="0" w:color="auto"/>
        <w:bottom w:val="none" w:sz="0" w:space="0" w:color="auto"/>
        <w:right w:val="none" w:sz="0" w:space="0" w:color="auto"/>
      </w:divBdr>
    </w:div>
    <w:div w:id="629942596">
      <w:bodyDiv w:val="1"/>
      <w:marLeft w:val="0"/>
      <w:marRight w:val="0"/>
      <w:marTop w:val="0"/>
      <w:marBottom w:val="0"/>
      <w:divBdr>
        <w:top w:val="none" w:sz="0" w:space="0" w:color="auto"/>
        <w:left w:val="none" w:sz="0" w:space="0" w:color="auto"/>
        <w:bottom w:val="none" w:sz="0" w:space="0" w:color="auto"/>
        <w:right w:val="none" w:sz="0" w:space="0" w:color="auto"/>
      </w:divBdr>
    </w:div>
    <w:div w:id="631322874">
      <w:bodyDiv w:val="1"/>
      <w:marLeft w:val="0"/>
      <w:marRight w:val="0"/>
      <w:marTop w:val="0"/>
      <w:marBottom w:val="0"/>
      <w:divBdr>
        <w:top w:val="none" w:sz="0" w:space="0" w:color="auto"/>
        <w:left w:val="none" w:sz="0" w:space="0" w:color="auto"/>
        <w:bottom w:val="none" w:sz="0" w:space="0" w:color="auto"/>
        <w:right w:val="none" w:sz="0" w:space="0" w:color="auto"/>
      </w:divBdr>
    </w:div>
    <w:div w:id="631330127">
      <w:bodyDiv w:val="1"/>
      <w:marLeft w:val="0"/>
      <w:marRight w:val="0"/>
      <w:marTop w:val="0"/>
      <w:marBottom w:val="0"/>
      <w:divBdr>
        <w:top w:val="none" w:sz="0" w:space="0" w:color="auto"/>
        <w:left w:val="none" w:sz="0" w:space="0" w:color="auto"/>
        <w:bottom w:val="none" w:sz="0" w:space="0" w:color="auto"/>
        <w:right w:val="none" w:sz="0" w:space="0" w:color="auto"/>
      </w:divBdr>
    </w:div>
    <w:div w:id="631332336">
      <w:bodyDiv w:val="1"/>
      <w:marLeft w:val="0"/>
      <w:marRight w:val="0"/>
      <w:marTop w:val="0"/>
      <w:marBottom w:val="0"/>
      <w:divBdr>
        <w:top w:val="none" w:sz="0" w:space="0" w:color="auto"/>
        <w:left w:val="none" w:sz="0" w:space="0" w:color="auto"/>
        <w:bottom w:val="none" w:sz="0" w:space="0" w:color="auto"/>
        <w:right w:val="none" w:sz="0" w:space="0" w:color="auto"/>
      </w:divBdr>
    </w:div>
    <w:div w:id="631449793">
      <w:bodyDiv w:val="1"/>
      <w:marLeft w:val="0"/>
      <w:marRight w:val="0"/>
      <w:marTop w:val="0"/>
      <w:marBottom w:val="0"/>
      <w:divBdr>
        <w:top w:val="none" w:sz="0" w:space="0" w:color="auto"/>
        <w:left w:val="none" w:sz="0" w:space="0" w:color="auto"/>
        <w:bottom w:val="none" w:sz="0" w:space="0" w:color="auto"/>
        <w:right w:val="none" w:sz="0" w:space="0" w:color="auto"/>
      </w:divBdr>
    </w:div>
    <w:div w:id="631784833">
      <w:bodyDiv w:val="1"/>
      <w:marLeft w:val="0"/>
      <w:marRight w:val="0"/>
      <w:marTop w:val="0"/>
      <w:marBottom w:val="0"/>
      <w:divBdr>
        <w:top w:val="none" w:sz="0" w:space="0" w:color="auto"/>
        <w:left w:val="none" w:sz="0" w:space="0" w:color="auto"/>
        <w:bottom w:val="none" w:sz="0" w:space="0" w:color="auto"/>
        <w:right w:val="none" w:sz="0" w:space="0" w:color="auto"/>
      </w:divBdr>
    </w:div>
    <w:div w:id="631836630">
      <w:bodyDiv w:val="1"/>
      <w:marLeft w:val="0"/>
      <w:marRight w:val="0"/>
      <w:marTop w:val="0"/>
      <w:marBottom w:val="0"/>
      <w:divBdr>
        <w:top w:val="none" w:sz="0" w:space="0" w:color="auto"/>
        <w:left w:val="none" w:sz="0" w:space="0" w:color="auto"/>
        <w:bottom w:val="none" w:sz="0" w:space="0" w:color="auto"/>
        <w:right w:val="none" w:sz="0" w:space="0" w:color="auto"/>
      </w:divBdr>
    </w:div>
    <w:div w:id="632058409">
      <w:bodyDiv w:val="1"/>
      <w:marLeft w:val="0"/>
      <w:marRight w:val="0"/>
      <w:marTop w:val="0"/>
      <w:marBottom w:val="0"/>
      <w:divBdr>
        <w:top w:val="none" w:sz="0" w:space="0" w:color="auto"/>
        <w:left w:val="none" w:sz="0" w:space="0" w:color="auto"/>
        <w:bottom w:val="none" w:sz="0" w:space="0" w:color="auto"/>
        <w:right w:val="none" w:sz="0" w:space="0" w:color="auto"/>
      </w:divBdr>
    </w:div>
    <w:div w:id="632250652">
      <w:bodyDiv w:val="1"/>
      <w:marLeft w:val="0"/>
      <w:marRight w:val="0"/>
      <w:marTop w:val="0"/>
      <w:marBottom w:val="0"/>
      <w:divBdr>
        <w:top w:val="none" w:sz="0" w:space="0" w:color="auto"/>
        <w:left w:val="none" w:sz="0" w:space="0" w:color="auto"/>
        <w:bottom w:val="none" w:sz="0" w:space="0" w:color="auto"/>
        <w:right w:val="none" w:sz="0" w:space="0" w:color="auto"/>
      </w:divBdr>
    </w:div>
    <w:div w:id="632368606">
      <w:bodyDiv w:val="1"/>
      <w:marLeft w:val="0"/>
      <w:marRight w:val="0"/>
      <w:marTop w:val="0"/>
      <w:marBottom w:val="0"/>
      <w:divBdr>
        <w:top w:val="none" w:sz="0" w:space="0" w:color="auto"/>
        <w:left w:val="none" w:sz="0" w:space="0" w:color="auto"/>
        <w:bottom w:val="none" w:sz="0" w:space="0" w:color="auto"/>
        <w:right w:val="none" w:sz="0" w:space="0" w:color="auto"/>
      </w:divBdr>
    </w:div>
    <w:div w:id="632905952">
      <w:bodyDiv w:val="1"/>
      <w:marLeft w:val="0"/>
      <w:marRight w:val="0"/>
      <w:marTop w:val="0"/>
      <w:marBottom w:val="0"/>
      <w:divBdr>
        <w:top w:val="none" w:sz="0" w:space="0" w:color="auto"/>
        <w:left w:val="none" w:sz="0" w:space="0" w:color="auto"/>
        <w:bottom w:val="none" w:sz="0" w:space="0" w:color="auto"/>
        <w:right w:val="none" w:sz="0" w:space="0" w:color="auto"/>
      </w:divBdr>
    </w:div>
    <w:div w:id="632946882">
      <w:bodyDiv w:val="1"/>
      <w:marLeft w:val="0"/>
      <w:marRight w:val="0"/>
      <w:marTop w:val="0"/>
      <w:marBottom w:val="0"/>
      <w:divBdr>
        <w:top w:val="none" w:sz="0" w:space="0" w:color="auto"/>
        <w:left w:val="none" w:sz="0" w:space="0" w:color="auto"/>
        <w:bottom w:val="none" w:sz="0" w:space="0" w:color="auto"/>
        <w:right w:val="none" w:sz="0" w:space="0" w:color="auto"/>
      </w:divBdr>
    </w:div>
    <w:div w:id="633369510">
      <w:bodyDiv w:val="1"/>
      <w:marLeft w:val="0"/>
      <w:marRight w:val="0"/>
      <w:marTop w:val="0"/>
      <w:marBottom w:val="0"/>
      <w:divBdr>
        <w:top w:val="none" w:sz="0" w:space="0" w:color="auto"/>
        <w:left w:val="none" w:sz="0" w:space="0" w:color="auto"/>
        <w:bottom w:val="none" w:sz="0" w:space="0" w:color="auto"/>
        <w:right w:val="none" w:sz="0" w:space="0" w:color="auto"/>
      </w:divBdr>
    </w:div>
    <w:div w:id="633486052">
      <w:bodyDiv w:val="1"/>
      <w:marLeft w:val="0"/>
      <w:marRight w:val="0"/>
      <w:marTop w:val="0"/>
      <w:marBottom w:val="0"/>
      <w:divBdr>
        <w:top w:val="none" w:sz="0" w:space="0" w:color="auto"/>
        <w:left w:val="none" w:sz="0" w:space="0" w:color="auto"/>
        <w:bottom w:val="none" w:sz="0" w:space="0" w:color="auto"/>
        <w:right w:val="none" w:sz="0" w:space="0" w:color="auto"/>
      </w:divBdr>
    </w:div>
    <w:div w:id="635834446">
      <w:bodyDiv w:val="1"/>
      <w:marLeft w:val="0"/>
      <w:marRight w:val="0"/>
      <w:marTop w:val="0"/>
      <w:marBottom w:val="0"/>
      <w:divBdr>
        <w:top w:val="none" w:sz="0" w:space="0" w:color="auto"/>
        <w:left w:val="none" w:sz="0" w:space="0" w:color="auto"/>
        <w:bottom w:val="none" w:sz="0" w:space="0" w:color="auto"/>
        <w:right w:val="none" w:sz="0" w:space="0" w:color="auto"/>
      </w:divBdr>
    </w:div>
    <w:div w:id="635911329">
      <w:bodyDiv w:val="1"/>
      <w:marLeft w:val="0"/>
      <w:marRight w:val="0"/>
      <w:marTop w:val="0"/>
      <w:marBottom w:val="0"/>
      <w:divBdr>
        <w:top w:val="none" w:sz="0" w:space="0" w:color="auto"/>
        <w:left w:val="none" w:sz="0" w:space="0" w:color="auto"/>
        <w:bottom w:val="none" w:sz="0" w:space="0" w:color="auto"/>
        <w:right w:val="none" w:sz="0" w:space="0" w:color="auto"/>
      </w:divBdr>
    </w:div>
    <w:div w:id="635990528">
      <w:bodyDiv w:val="1"/>
      <w:marLeft w:val="0"/>
      <w:marRight w:val="0"/>
      <w:marTop w:val="0"/>
      <w:marBottom w:val="0"/>
      <w:divBdr>
        <w:top w:val="none" w:sz="0" w:space="0" w:color="auto"/>
        <w:left w:val="none" w:sz="0" w:space="0" w:color="auto"/>
        <w:bottom w:val="none" w:sz="0" w:space="0" w:color="auto"/>
        <w:right w:val="none" w:sz="0" w:space="0" w:color="auto"/>
      </w:divBdr>
    </w:div>
    <w:div w:id="636224043">
      <w:bodyDiv w:val="1"/>
      <w:marLeft w:val="0"/>
      <w:marRight w:val="0"/>
      <w:marTop w:val="0"/>
      <w:marBottom w:val="0"/>
      <w:divBdr>
        <w:top w:val="none" w:sz="0" w:space="0" w:color="auto"/>
        <w:left w:val="none" w:sz="0" w:space="0" w:color="auto"/>
        <w:bottom w:val="none" w:sz="0" w:space="0" w:color="auto"/>
        <w:right w:val="none" w:sz="0" w:space="0" w:color="auto"/>
      </w:divBdr>
    </w:div>
    <w:div w:id="636373928">
      <w:bodyDiv w:val="1"/>
      <w:marLeft w:val="0"/>
      <w:marRight w:val="0"/>
      <w:marTop w:val="0"/>
      <w:marBottom w:val="0"/>
      <w:divBdr>
        <w:top w:val="none" w:sz="0" w:space="0" w:color="auto"/>
        <w:left w:val="none" w:sz="0" w:space="0" w:color="auto"/>
        <w:bottom w:val="none" w:sz="0" w:space="0" w:color="auto"/>
        <w:right w:val="none" w:sz="0" w:space="0" w:color="auto"/>
      </w:divBdr>
    </w:div>
    <w:div w:id="636566060">
      <w:bodyDiv w:val="1"/>
      <w:marLeft w:val="0"/>
      <w:marRight w:val="0"/>
      <w:marTop w:val="0"/>
      <w:marBottom w:val="0"/>
      <w:divBdr>
        <w:top w:val="none" w:sz="0" w:space="0" w:color="auto"/>
        <w:left w:val="none" w:sz="0" w:space="0" w:color="auto"/>
        <w:bottom w:val="none" w:sz="0" w:space="0" w:color="auto"/>
        <w:right w:val="none" w:sz="0" w:space="0" w:color="auto"/>
      </w:divBdr>
    </w:div>
    <w:div w:id="637221884">
      <w:bodyDiv w:val="1"/>
      <w:marLeft w:val="0"/>
      <w:marRight w:val="0"/>
      <w:marTop w:val="0"/>
      <w:marBottom w:val="0"/>
      <w:divBdr>
        <w:top w:val="none" w:sz="0" w:space="0" w:color="auto"/>
        <w:left w:val="none" w:sz="0" w:space="0" w:color="auto"/>
        <w:bottom w:val="none" w:sz="0" w:space="0" w:color="auto"/>
        <w:right w:val="none" w:sz="0" w:space="0" w:color="auto"/>
      </w:divBdr>
    </w:div>
    <w:div w:id="637800600">
      <w:bodyDiv w:val="1"/>
      <w:marLeft w:val="0"/>
      <w:marRight w:val="0"/>
      <w:marTop w:val="0"/>
      <w:marBottom w:val="0"/>
      <w:divBdr>
        <w:top w:val="none" w:sz="0" w:space="0" w:color="auto"/>
        <w:left w:val="none" w:sz="0" w:space="0" w:color="auto"/>
        <w:bottom w:val="none" w:sz="0" w:space="0" w:color="auto"/>
        <w:right w:val="none" w:sz="0" w:space="0" w:color="auto"/>
      </w:divBdr>
    </w:div>
    <w:div w:id="638075563">
      <w:bodyDiv w:val="1"/>
      <w:marLeft w:val="0"/>
      <w:marRight w:val="0"/>
      <w:marTop w:val="0"/>
      <w:marBottom w:val="0"/>
      <w:divBdr>
        <w:top w:val="none" w:sz="0" w:space="0" w:color="auto"/>
        <w:left w:val="none" w:sz="0" w:space="0" w:color="auto"/>
        <w:bottom w:val="none" w:sz="0" w:space="0" w:color="auto"/>
        <w:right w:val="none" w:sz="0" w:space="0" w:color="auto"/>
      </w:divBdr>
    </w:div>
    <w:div w:id="638148363">
      <w:bodyDiv w:val="1"/>
      <w:marLeft w:val="0"/>
      <w:marRight w:val="0"/>
      <w:marTop w:val="0"/>
      <w:marBottom w:val="0"/>
      <w:divBdr>
        <w:top w:val="none" w:sz="0" w:space="0" w:color="auto"/>
        <w:left w:val="none" w:sz="0" w:space="0" w:color="auto"/>
        <w:bottom w:val="none" w:sz="0" w:space="0" w:color="auto"/>
        <w:right w:val="none" w:sz="0" w:space="0" w:color="auto"/>
      </w:divBdr>
    </w:div>
    <w:div w:id="638220371">
      <w:bodyDiv w:val="1"/>
      <w:marLeft w:val="0"/>
      <w:marRight w:val="0"/>
      <w:marTop w:val="0"/>
      <w:marBottom w:val="0"/>
      <w:divBdr>
        <w:top w:val="none" w:sz="0" w:space="0" w:color="auto"/>
        <w:left w:val="none" w:sz="0" w:space="0" w:color="auto"/>
        <w:bottom w:val="none" w:sz="0" w:space="0" w:color="auto"/>
        <w:right w:val="none" w:sz="0" w:space="0" w:color="auto"/>
      </w:divBdr>
    </w:div>
    <w:div w:id="638923161">
      <w:bodyDiv w:val="1"/>
      <w:marLeft w:val="0"/>
      <w:marRight w:val="0"/>
      <w:marTop w:val="0"/>
      <w:marBottom w:val="0"/>
      <w:divBdr>
        <w:top w:val="none" w:sz="0" w:space="0" w:color="auto"/>
        <w:left w:val="none" w:sz="0" w:space="0" w:color="auto"/>
        <w:bottom w:val="none" w:sz="0" w:space="0" w:color="auto"/>
        <w:right w:val="none" w:sz="0" w:space="0" w:color="auto"/>
      </w:divBdr>
    </w:div>
    <w:div w:id="640115311">
      <w:bodyDiv w:val="1"/>
      <w:marLeft w:val="0"/>
      <w:marRight w:val="0"/>
      <w:marTop w:val="0"/>
      <w:marBottom w:val="0"/>
      <w:divBdr>
        <w:top w:val="none" w:sz="0" w:space="0" w:color="auto"/>
        <w:left w:val="none" w:sz="0" w:space="0" w:color="auto"/>
        <w:bottom w:val="none" w:sz="0" w:space="0" w:color="auto"/>
        <w:right w:val="none" w:sz="0" w:space="0" w:color="auto"/>
      </w:divBdr>
    </w:div>
    <w:div w:id="640307996">
      <w:bodyDiv w:val="1"/>
      <w:marLeft w:val="0"/>
      <w:marRight w:val="0"/>
      <w:marTop w:val="0"/>
      <w:marBottom w:val="0"/>
      <w:divBdr>
        <w:top w:val="none" w:sz="0" w:space="0" w:color="auto"/>
        <w:left w:val="none" w:sz="0" w:space="0" w:color="auto"/>
        <w:bottom w:val="none" w:sz="0" w:space="0" w:color="auto"/>
        <w:right w:val="none" w:sz="0" w:space="0" w:color="auto"/>
      </w:divBdr>
    </w:div>
    <w:div w:id="640424532">
      <w:bodyDiv w:val="1"/>
      <w:marLeft w:val="0"/>
      <w:marRight w:val="0"/>
      <w:marTop w:val="0"/>
      <w:marBottom w:val="0"/>
      <w:divBdr>
        <w:top w:val="none" w:sz="0" w:space="0" w:color="auto"/>
        <w:left w:val="none" w:sz="0" w:space="0" w:color="auto"/>
        <w:bottom w:val="none" w:sz="0" w:space="0" w:color="auto"/>
        <w:right w:val="none" w:sz="0" w:space="0" w:color="auto"/>
      </w:divBdr>
    </w:div>
    <w:div w:id="640883075">
      <w:bodyDiv w:val="1"/>
      <w:marLeft w:val="0"/>
      <w:marRight w:val="0"/>
      <w:marTop w:val="0"/>
      <w:marBottom w:val="0"/>
      <w:divBdr>
        <w:top w:val="none" w:sz="0" w:space="0" w:color="auto"/>
        <w:left w:val="none" w:sz="0" w:space="0" w:color="auto"/>
        <w:bottom w:val="none" w:sz="0" w:space="0" w:color="auto"/>
        <w:right w:val="none" w:sz="0" w:space="0" w:color="auto"/>
      </w:divBdr>
    </w:div>
    <w:div w:id="641085359">
      <w:bodyDiv w:val="1"/>
      <w:marLeft w:val="0"/>
      <w:marRight w:val="0"/>
      <w:marTop w:val="0"/>
      <w:marBottom w:val="0"/>
      <w:divBdr>
        <w:top w:val="none" w:sz="0" w:space="0" w:color="auto"/>
        <w:left w:val="none" w:sz="0" w:space="0" w:color="auto"/>
        <w:bottom w:val="none" w:sz="0" w:space="0" w:color="auto"/>
        <w:right w:val="none" w:sz="0" w:space="0" w:color="auto"/>
      </w:divBdr>
    </w:div>
    <w:div w:id="642395036">
      <w:bodyDiv w:val="1"/>
      <w:marLeft w:val="0"/>
      <w:marRight w:val="0"/>
      <w:marTop w:val="0"/>
      <w:marBottom w:val="0"/>
      <w:divBdr>
        <w:top w:val="none" w:sz="0" w:space="0" w:color="auto"/>
        <w:left w:val="none" w:sz="0" w:space="0" w:color="auto"/>
        <w:bottom w:val="none" w:sz="0" w:space="0" w:color="auto"/>
        <w:right w:val="none" w:sz="0" w:space="0" w:color="auto"/>
      </w:divBdr>
    </w:div>
    <w:div w:id="642586655">
      <w:bodyDiv w:val="1"/>
      <w:marLeft w:val="0"/>
      <w:marRight w:val="0"/>
      <w:marTop w:val="0"/>
      <w:marBottom w:val="0"/>
      <w:divBdr>
        <w:top w:val="none" w:sz="0" w:space="0" w:color="auto"/>
        <w:left w:val="none" w:sz="0" w:space="0" w:color="auto"/>
        <w:bottom w:val="none" w:sz="0" w:space="0" w:color="auto"/>
        <w:right w:val="none" w:sz="0" w:space="0" w:color="auto"/>
      </w:divBdr>
    </w:div>
    <w:div w:id="642808855">
      <w:bodyDiv w:val="1"/>
      <w:marLeft w:val="0"/>
      <w:marRight w:val="0"/>
      <w:marTop w:val="0"/>
      <w:marBottom w:val="0"/>
      <w:divBdr>
        <w:top w:val="none" w:sz="0" w:space="0" w:color="auto"/>
        <w:left w:val="none" w:sz="0" w:space="0" w:color="auto"/>
        <w:bottom w:val="none" w:sz="0" w:space="0" w:color="auto"/>
        <w:right w:val="none" w:sz="0" w:space="0" w:color="auto"/>
      </w:divBdr>
    </w:div>
    <w:div w:id="643195772">
      <w:bodyDiv w:val="1"/>
      <w:marLeft w:val="0"/>
      <w:marRight w:val="0"/>
      <w:marTop w:val="0"/>
      <w:marBottom w:val="0"/>
      <w:divBdr>
        <w:top w:val="none" w:sz="0" w:space="0" w:color="auto"/>
        <w:left w:val="none" w:sz="0" w:space="0" w:color="auto"/>
        <w:bottom w:val="none" w:sz="0" w:space="0" w:color="auto"/>
        <w:right w:val="none" w:sz="0" w:space="0" w:color="auto"/>
      </w:divBdr>
    </w:div>
    <w:div w:id="643658961">
      <w:bodyDiv w:val="1"/>
      <w:marLeft w:val="0"/>
      <w:marRight w:val="0"/>
      <w:marTop w:val="0"/>
      <w:marBottom w:val="0"/>
      <w:divBdr>
        <w:top w:val="none" w:sz="0" w:space="0" w:color="auto"/>
        <w:left w:val="none" w:sz="0" w:space="0" w:color="auto"/>
        <w:bottom w:val="none" w:sz="0" w:space="0" w:color="auto"/>
        <w:right w:val="none" w:sz="0" w:space="0" w:color="auto"/>
      </w:divBdr>
    </w:div>
    <w:div w:id="644311971">
      <w:bodyDiv w:val="1"/>
      <w:marLeft w:val="0"/>
      <w:marRight w:val="0"/>
      <w:marTop w:val="0"/>
      <w:marBottom w:val="0"/>
      <w:divBdr>
        <w:top w:val="none" w:sz="0" w:space="0" w:color="auto"/>
        <w:left w:val="none" w:sz="0" w:space="0" w:color="auto"/>
        <w:bottom w:val="none" w:sz="0" w:space="0" w:color="auto"/>
        <w:right w:val="none" w:sz="0" w:space="0" w:color="auto"/>
      </w:divBdr>
    </w:div>
    <w:div w:id="644316449">
      <w:bodyDiv w:val="1"/>
      <w:marLeft w:val="0"/>
      <w:marRight w:val="0"/>
      <w:marTop w:val="0"/>
      <w:marBottom w:val="0"/>
      <w:divBdr>
        <w:top w:val="none" w:sz="0" w:space="0" w:color="auto"/>
        <w:left w:val="none" w:sz="0" w:space="0" w:color="auto"/>
        <w:bottom w:val="none" w:sz="0" w:space="0" w:color="auto"/>
        <w:right w:val="none" w:sz="0" w:space="0" w:color="auto"/>
      </w:divBdr>
    </w:div>
    <w:div w:id="644357605">
      <w:bodyDiv w:val="1"/>
      <w:marLeft w:val="0"/>
      <w:marRight w:val="0"/>
      <w:marTop w:val="0"/>
      <w:marBottom w:val="0"/>
      <w:divBdr>
        <w:top w:val="none" w:sz="0" w:space="0" w:color="auto"/>
        <w:left w:val="none" w:sz="0" w:space="0" w:color="auto"/>
        <w:bottom w:val="none" w:sz="0" w:space="0" w:color="auto"/>
        <w:right w:val="none" w:sz="0" w:space="0" w:color="auto"/>
      </w:divBdr>
    </w:div>
    <w:div w:id="644772330">
      <w:bodyDiv w:val="1"/>
      <w:marLeft w:val="0"/>
      <w:marRight w:val="0"/>
      <w:marTop w:val="0"/>
      <w:marBottom w:val="0"/>
      <w:divBdr>
        <w:top w:val="none" w:sz="0" w:space="0" w:color="auto"/>
        <w:left w:val="none" w:sz="0" w:space="0" w:color="auto"/>
        <w:bottom w:val="none" w:sz="0" w:space="0" w:color="auto"/>
        <w:right w:val="none" w:sz="0" w:space="0" w:color="auto"/>
      </w:divBdr>
    </w:div>
    <w:div w:id="644817609">
      <w:bodyDiv w:val="1"/>
      <w:marLeft w:val="0"/>
      <w:marRight w:val="0"/>
      <w:marTop w:val="0"/>
      <w:marBottom w:val="0"/>
      <w:divBdr>
        <w:top w:val="none" w:sz="0" w:space="0" w:color="auto"/>
        <w:left w:val="none" w:sz="0" w:space="0" w:color="auto"/>
        <w:bottom w:val="none" w:sz="0" w:space="0" w:color="auto"/>
        <w:right w:val="none" w:sz="0" w:space="0" w:color="auto"/>
      </w:divBdr>
    </w:div>
    <w:div w:id="645015853">
      <w:bodyDiv w:val="1"/>
      <w:marLeft w:val="0"/>
      <w:marRight w:val="0"/>
      <w:marTop w:val="0"/>
      <w:marBottom w:val="0"/>
      <w:divBdr>
        <w:top w:val="none" w:sz="0" w:space="0" w:color="auto"/>
        <w:left w:val="none" w:sz="0" w:space="0" w:color="auto"/>
        <w:bottom w:val="none" w:sz="0" w:space="0" w:color="auto"/>
        <w:right w:val="none" w:sz="0" w:space="0" w:color="auto"/>
      </w:divBdr>
    </w:div>
    <w:div w:id="645351985">
      <w:bodyDiv w:val="1"/>
      <w:marLeft w:val="0"/>
      <w:marRight w:val="0"/>
      <w:marTop w:val="0"/>
      <w:marBottom w:val="0"/>
      <w:divBdr>
        <w:top w:val="none" w:sz="0" w:space="0" w:color="auto"/>
        <w:left w:val="none" w:sz="0" w:space="0" w:color="auto"/>
        <w:bottom w:val="none" w:sz="0" w:space="0" w:color="auto"/>
        <w:right w:val="none" w:sz="0" w:space="0" w:color="auto"/>
      </w:divBdr>
    </w:div>
    <w:div w:id="646251591">
      <w:bodyDiv w:val="1"/>
      <w:marLeft w:val="0"/>
      <w:marRight w:val="0"/>
      <w:marTop w:val="0"/>
      <w:marBottom w:val="0"/>
      <w:divBdr>
        <w:top w:val="none" w:sz="0" w:space="0" w:color="auto"/>
        <w:left w:val="none" w:sz="0" w:space="0" w:color="auto"/>
        <w:bottom w:val="none" w:sz="0" w:space="0" w:color="auto"/>
        <w:right w:val="none" w:sz="0" w:space="0" w:color="auto"/>
      </w:divBdr>
    </w:div>
    <w:div w:id="646712687">
      <w:bodyDiv w:val="1"/>
      <w:marLeft w:val="0"/>
      <w:marRight w:val="0"/>
      <w:marTop w:val="0"/>
      <w:marBottom w:val="0"/>
      <w:divBdr>
        <w:top w:val="none" w:sz="0" w:space="0" w:color="auto"/>
        <w:left w:val="none" w:sz="0" w:space="0" w:color="auto"/>
        <w:bottom w:val="none" w:sz="0" w:space="0" w:color="auto"/>
        <w:right w:val="none" w:sz="0" w:space="0" w:color="auto"/>
      </w:divBdr>
    </w:div>
    <w:div w:id="646864916">
      <w:bodyDiv w:val="1"/>
      <w:marLeft w:val="0"/>
      <w:marRight w:val="0"/>
      <w:marTop w:val="0"/>
      <w:marBottom w:val="0"/>
      <w:divBdr>
        <w:top w:val="none" w:sz="0" w:space="0" w:color="auto"/>
        <w:left w:val="none" w:sz="0" w:space="0" w:color="auto"/>
        <w:bottom w:val="none" w:sz="0" w:space="0" w:color="auto"/>
        <w:right w:val="none" w:sz="0" w:space="0" w:color="auto"/>
      </w:divBdr>
    </w:div>
    <w:div w:id="647174801">
      <w:bodyDiv w:val="1"/>
      <w:marLeft w:val="0"/>
      <w:marRight w:val="0"/>
      <w:marTop w:val="0"/>
      <w:marBottom w:val="0"/>
      <w:divBdr>
        <w:top w:val="none" w:sz="0" w:space="0" w:color="auto"/>
        <w:left w:val="none" w:sz="0" w:space="0" w:color="auto"/>
        <w:bottom w:val="none" w:sz="0" w:space="0" w:color="auto"/>
        <w:right w:val="none" w:sz="0" w:space="0" w:color="auto"/>
      </w:divBdr>
    </w:div>
    <w:div w:id="647323981">
      <w:bodyDiv w:val="1"/>
      <w:marLeft w:val="0"/>
      <w:marRight w:val="0"/>
      <w:marTop w:val="0"/>
      <w:marBottom w:val="0"/>
      <w:divBdr>
        <w:top w:val="none" w:sz="0" w:space="0" w:color="auto"/>
        <w:left w:val="none" w:sz="0" w:space="0" w:color="auto"/>
        <w:bottom w:val="none" w:sz="0" w:space="0" w:color="auto"/>
        <w:right w:val="none" w:sz="0" w:space="0" w:color="auto"/>
      </w:divBdr>
    </w:div>
    <w:div w:id="647438917">
      <w:bodyDiv w:val="1"/>
      <w:marLeft w:val="0"/>
      <w:marRight w:val="0"/>
      <w:marTop w:val="0"/>
      <w:marBottom w:val="0"/>
      <w:divBdr>
        <w:top w:val="none" w:sz="0" w:space="0" w:color="auto"/>
        <w:left w:val="none" w:sz="0" w:space="0" w:color="auto"/>
        <w:bottom w:val="none" w:sz="0" w:space="0" w:color="auto"/>
        <w:right w:val="none" w:sz="0" w:space="0" w:color="auto"/>
      </w:divBdr>
    </w:div>
    <w:div w:id="647515749">
      <w:bodyDiv w:val="1"/>
      <w:marLeft w:val="0"/>
      <w:marRight w:val="0"/>
      <w:marTop w:val="0"/>
      <w:marBottom w:val="0"/>
      <w:divBdr>
        <w:top w:val="none" w:sz="0" w:space="0" w:color="auto"/>
        <w:left w:val="none" w:sz="0" w:space="0" w:color="auto"/>
        <w:bottom w:val="none" w:sz="0" w:space="0" w:color="auto"/>
        <w:right w:val="none" w:sz="0" w:space="0" w:color="auto"/>
      </w:divBdr>
    </w:div>
    <w:div w:id="647634668">
      <w:bodyDiv w:val="1"/>
      <w:marLeft w:val="0"/>
      <w:marRight w:val="0"/>
      <w:marTop w:val="0"/>
      <w:marBottom w:val="0"/>
      <w:divBdr>
        <w:top w:val="none" w:sz="0" w:space="0" w:color="auto"/>
        <w:left w:val="none" w:sz="0" w:space="0" w:color="auto"/>
        <w:bottom w:val="none" w:sz="0" w:space="0" w:color="auto"/>
        <w:right w:val="none" w:sz="0" w:space="0" w:color="auto"/>
      </w:divBdr>
    </w:div>
    <w:div w:id="648024213">
      <w:bodyDiv w:val="1"/>
      <w:marLeft w:val="0"/>
      <w:marRight w:val="0"/>
      <w:marTop w:val="0"/>
      <w:marBottom w:val="0"/>
      <w:divBdr>
        <w:top w:val="none" w:sz="0" w:space="0" w:color="auto"/>
        <w:left w:val="none" w:sz="0" w:space="0" w:color="auto"/>
        <w:bottom w:val="none" w:sz="0" w:space="0" w:color="auto"/>
        <w:right w:val="none" w:sz="0" w:space="0" w:color="auto"/>
      </w:divBdr>
    </w:div>
    <w:div w:id="648368893">
      <w:bodyDiv w:val="1"/>
      <w:marLeft w:val="0"/>
      <w:marRight w:val="0"/>
      <w:marTop w:val="0"/>
      <w:marBottom w:val="0"/>
      <w:divBdr>
        <w:top w:val="none" w:sz="0" w:space="0" w:color="auto"/>
        <w:left w:val="none" w:sz="0" w:space="0" w:color="auto"/>
        <w:bottom w:val="none" w:sz="0" w:space="0" w:color="auto"/>
        <w:right w:val="none" w:sz="0" w:space="0" w:color="auto"/>
      </w:divBdr>
    </w:div>
    <w:div w:id="648480430">
      <w:bodyDiv w:val="1"/>
      <w:marLeft w:val="0"/>
      <w:marRight w:val="0"/>
      <w:marTop w:val="0"/>
      <w:marBottom w:val="0"/>
      <w:divBdr>
        <w:top w:val="none" w:sz="0" w:space="0" w:color="auto"/>
        <w:left w:val="none" w:sz="0" w:space="0" w:color="auto"/>
        <w:bottom w:val="none" w:sz="0" w:space="0" w:color="auto"/>
        <w:right w:val="none" w:sz="0" w:space="0" w:color="auto"/>
      </w:divBdr>
    </w:div>
    <w:div w:id="649098852">
      <w:bodyDiv w:val="1"/>
      <w:marLeft w:val="0"/>
      <w:marRight w:val="0"/>
      <w:marTop w:val="0"/>
      <w:marBottom w:val="0"/>
      <w:divBdr>
        <w:top w:val="none" w:sz="0" w:space="0" w:color="auto"/>
        <w:left w:val="none" w:sz="0" w:space="0" w:color="auto"/>
        <w:bottom w:val="none" w:sz="0" w:space="0" w:color="auto"/>
        <w:right w:val="none" w:sz="0" w:space="0" w:color="auto"/>
      </w:divBdr>
    </w:div>
    <w:div w:id="649598837">
      <w:bodyDiv w:val="1"/>
      <w:marLeft w:val="0"/>
      <w:marRight w:val="0"/>
      <w:marTop w:val="0"/>
      <w:marBottom w:val="0"/>
      <w:divBdr>
        <w:top w:val="none" w:sz="0" w:space="0" w:color="auto"/>
        <w:left w:val="none" w:sz="0" w:space="0" w:color="auto"/>
        <w:bottom w:val="none" w:sz="0" w:space="0" w:color="auto"/>
        <w:right w:val="none" w:sz="0" w:space="0" w:color="auto"/>
      </w:divBdr>
    </w:div>
    <w:div w:id="652024833">
      <w:bodyDiv w:val="1"/>
      <w:marLeft w:val="0"/>
      <w:marRight w:val="0"/>
      <w:marTop w:val="0"/>
      <w:marBottom w:val="0"/>
      <w:divBdr>
        <w:top w:val="none" w:sz="0" w:space="0" w:color="auto"/>
        <w:left w:val="none" w:sz="0" w:space="0" w:color="auto"/>
        <w:bottom w:val="none" w:sz="0" w:space="0" w:color="auto"/>
        <w:right w:val="none" w:sz="0" w:space="0" w:color="auto"/>
      </w:divBdr>
    </w:div>
    <w:div w:id="652300836">
      <w:bodyDiv w:val="1"/>
      <w:marLeft w:val="0"/>
      <w:marRight w:val="0"/>
      <w:marTop w:val="0"/>
      <w:marBottom w:val="0"/>
      <w:divBdr>
        <w:top w:val="none" w:sz="0" w:space="0" w:color="auto"/>
        <w:left w:val="none" w:sz="0" w:space="0" w:color="auto"/>
        <w:bottom w:val="none" w:sz="0" w:space="0" w:color="auto"/>
        <w:right w:val="none" w:sz="0" w:space="0" w:color="auto"/>
      </w:divBdr>
    </w:div>
    <w:div w:id="652569571">
      <w:bodyDiv w:val="1"/>
      <w:marLeft w:val="0"/>
      <w:marRight w:val="0"/>
      <w:marTop w:val="0"/>
      <w:marBottom w:val="0"/>
      <w:divBdr>
        <w:top w:val="none" w:sz="0" w:space="0" w:color="auto"/>
        <w:left w:val="none" w:sz="0" w:space="0" w:color="auto"/>
        <w:bottom w:val="none" w:sz="0" w:space="0" w:color="auto"/>
        <w:right w:val="none" w:sz="0" w:space="0" w:color="auto"/>
      </w:divBdr>
    </w:div>
    <w:div w:id="653024904">
      <w:bodyDiv w:val="1"/>
      <w:marLeft w:val="0"/>
      <w:marRight w:val="0"/>
      <w:marTop w:val="0"/>
      <w:marBottom w:val="0"/>
      <w:divBdr>
        <w:top w:val="none" w:sz="0" w:space="0" w:color="auto"/>
        <w:left w:val="none" w:sz="0" w:space="0" w:color="auto"/>
        <w:bottom w:val="none" w:sz="0" w:space="0" w:color="auto"/>
        <w:right w:val="none" w:sz="0" w:space="0" w:color="auto"/>
      </w:divBdr>
    </w:div>
    <w:div w:id="653146524">
      <w:bodyDiv w:val="1"/>
      <w:marLeft w:val="0"/>
      <w:marRight w:val="0"/>
      <w:marTop w:val="0"/>
      <w:marBottom w:val="0"/>
      <w:divBdr>
        <w:top w:val="none" w:sz="0" w:space="0" w:color="auto"/>
        <w:left w:val="none" w:sz="0" w:space="0" w:color="auto"/>
        <w:bottom w:val="none" w:sz="0" w:space="0" w:color="auto"/>
        <w:right w:val="none" w:sz="0" w:space="0" w:color="auto"/>
      </w:divBdr>
    </w:div>
    <w:div w:id="653415683">
      <w:bodyDiv w:val="1"/>
      <w:marLeft w:val="0"/>
      <w:marRight w:val="0"/>
      <w:marTop w:val="0"/>
      <w:marBottom w:val="0"/>
      <w:divBdr>
        <w:top w:val="none" w:sz="0" w:space="0" w:color="auto"/>
        <w:left w:val="none" w:sz="0" w:space="0" w:color="auto"/>
        <w:bottom w:val="none" w:sz="0" w:space="0" w:color="auto"/>
        <w:right w:val="none" w:sz="0" w:space="0" w:color="auto"/>
      </w:divBdr>
    </w:div>
    <w:div w:id="653487357">
      <w:bodyDiv w:val="1"/>
      <w:marLeft w:val="0"/>
      <w:marRight w:val="0"/>
      <w:marTop w:val="0"/>
      <w:marBottom w:val="0"/>
      <w:divBdr>
        <w:top w:val="none" w:sz="0" w:space="0" w:color="auto"/>
        <w:left w:val="none" w:sz="0" w:space="0" w:color="auto"/>
        <w:bottom w:val="none" w:sz="0" w:space="0" w:color="auto"/>
        <w:right w:val="none" w:sz="0" w:space="0" w:color="auto"/>
      </w:divBdr>
    </w:div>
    <w:div w:id="655115069">
      <w:bodyDiv w:val="1"/>
      <w:marLeft w:val="0"/>
      <w:marRight w:val="0"/>
      <w:marTop w:val="0"/>
      <w:marBottom w:val="0"/>
      <w:divBdr>
        <w:top w:val="none" w:sz="0" w:space="0" w:color="auto"/>
        <w:left w:val="none" w:sz="0" w:space="0" w:color="auto"/>
        <w:bottom w:val="none" w:sz="0" w:space="0" w:color="auto"/>
        <w:right w:val="none" w:sz="0" w:space="0" w:color="auto"/>
      </w:divBdr>
    </w:div>
    <w:div w:id="655571140">
      <w:bodyDiv w:val="1"/>
      <w:marLeft w:val="0"/>
      <w:marRight w:val="0"/>
      <w:marTop w:val="0"/>
      <w:marBottom w:val="0"/>
      <w:divBdr>
        <w:top w:val="none" w:sz="0" w:space="0" w:color="auto"/>
        <w:left w:val="none" w:sz="0" w:space="0" w:color="auto"/>
        <w:bottom w:val="none" w:sz="0" w:space="0" w:color="auto"/>
        <w:right w:val="none" w:sz="0" w:space="0" w:color="auto"/>
      </w:divBdr>
    </w:div>
    <w:div w:id="656298636">
      <w:bodyDiv w:val="1"/>
      <w:marLeft w:val="0"/>
      <w:marRight w:val="0"/>
      <w:marTop w:val="0"/>
      <w:marBottom w:val="0"/>
      <w:divBdr>
        <w:top w:val="none" w:sz="0" w:space="0" w:color="auto"/>
        <w:left w:val="none" w:sz="0" w:space="0" w:color="auto"/>
        <w:bottom w:val="none" w:sz="0" w:space="0" w:color="auto"/>
        <w:right w:val="none" w:sz="0" w:space="0" w:color="auto"/>
      </w:divBdr>
    </w:div>
    <w:div w:id="656804715">
      <w:bodyDiv w:val="1"/>
      <w:marLeft w:val="0"/>
      <w:marRight w:val="0"/>
      <w:marTop w:val="0"/>
      <w:marBottom w:val="0"/>
      <w:divBdr>
        <w:top w:val="none" w:sz="0" w:space="0" w:color="auto"/>
        <w:left w:val="none" w:sz="0" w:space="0" w:color="auto"/>
        <w:bottom w:val="none" w:sz="0" w:space="0" w:color="auto"/>
        <w:right w:val="none" w:sz="0" w:space="0" w:color="auto"/>
      </w:divBdr>
    </w:div>
    <w:div w:id="656999165">
      <w:bodyDiv w:val="1"/>
      <w:marLeft w:val="0"/>
      <w:marRight w:val="0"/>
      <w:marTop w:val="0"/>
      <w:marBottom w:val="0"/>
      <w:divBdr>
        <w:top w:val="none" w:sz="0" w:space="0" w:color="auto"/>
        <w:left w:val="none" w:sz="0" w:space="0" w:color="auto"/>
        <w:bottom w:val="none" w:sz="0" w:space="0" w:color="auto"/>
        <w:right w:val="none" w:sz="0" w:space="0" w:color="auto"/>
      </w:divBdr>
    </w:div>
    <w:div w:id="657153773">
      <w:bodyDiv w:val="1"/>
      <w:marLeft w:val="0"/>
      <w:marRight w:val="0"/>
      <w:marTop w:val="0"/>
      <w:marBottom w:val="0"/>
      <w:divBdr>
        <w:top w:val="none" w:sz="0" w:space="0" w:color="auto"/>
        <w:left w:val="none" w:sz="0" w:space="0" w:color="auto"/>
        <w:bottom w:val="none" w:sz="0" w:space="0" w:color="auto"/>
        <w:right w:val="none" w:sz="0" w:space="0" w:color="auto"/>
      </w:divBdr>
    </w:div>
    <w:div w:id="657155401">
      <w:bodyDiv w:val="1"/>
      <w:marLeft w:val="0"/>
      <w:marRight w:val="0"/>
      <w:marTop w:val="0"/>
      <w:marBottom w:val="0"/>
      <w:divBdr>
        <w:top w:val="none" w:sz="0" w:space="0" w:color="auto"/>
        <w:left w:val="none" w:sz="0" w:space="0" w:color="auto"/>
        <w:bottom w:val="none" w:sz="0" w:space="0" w:color="auto"/>
        <w:right w:val="none" w:sz="0" w:space="0" w:color="auto"/>
      </w:divBdr>
    </w:div>
    <w:div w:id="657270357">
      <w:bodyDiv w:val="1"/>
      <w:marLeft w:val="0"/>
      <w:marRight w:val="0"/>
      <w:marTop w:val="0"/>
      <w:marBottom w:val="0"/>
      <w:divBdr>
        <w:top w:val="none" w:sz="0" w:space="0" w:color="auto"/>
        <w:left w:val="none" w:sz="0" w:space="0" w:color="auto"/>
        <w:bottom w:val="none" w:sz="0" w:space="0" w:color="auto"/>
        <w:right w:val="none" w:sz="0" w:space="0" w:color="auto"/>
      </w:divBdr>
    </w:div>
    <w:div w:id="657731487">
      <w:bodyDiv w:val="1"/>
      <w:marLeft w:val="0"/>
      <w:marRight w:val="0"/>
      <w:marTop w:val="0"/>
      <w:marBottom w:val="0"/>
      <w:divBdr>
        <w:top w:val="none" w:sz="0" w:space="0" w:color="auto"/>
        <w:left w:val="none" w:sz="0" w:space="0" w:color="auto"/>
        <w:bottom w:val="none" w:sz="0" w:space="0" w:color="auto"/>
        <w:right w:val="none" w:sz="0" w:space="0" w:color="auto"/>
      </w:divBdr>
    </w:div>
    <w:div w:id="657880477">
      <w:bodyDiv w:val="1"/>
      <w:marLeft w:val="0"/>
      <w:marRight w:val="0"/>
      <w:marTop w:val="0"/>
      <w:marBottom w:val="0"/>
      <w:divBdr>
        <w:top w:val="none" w:sz="0" w:space="0" w:color="auto"/>
        <w:left w:val="none" w:sz="0" w:space="0" w:color="auto"/>
        <w:bottom w:val="none" w:sz="0" w:space="0" w:color="auto"/>
        <w:right w:val="none" w:sz="0" w:space="0" w:color="auto"/>
      </w:divBdr>
    </w:div>
    <w:div w:id="658390046">
      <w:bodyDiv w:val="1"/>
      <w:marLeft w:val="0"/>
      <w:marRight w:val="0"/>
      <w:marTop w:val="0"/>
      <w:marBottom w:val="0"/>
      <w:divBdr>
        <w:top w:val="none" w:sz="0" w:space="0" w:color="auto"/>
        <w:left w:val="none" w:sz="0" w:space="0" w:color="auto"/>
        <w:bottom w:val="none" w:sz="0" w:space="0" w:color="auto"/>
        <w:right w:val="none" w:sz="0" w:space="0" w:color="auto"/>
      </w:divBdr>
    </w:div>
    <w:div w:id="658457922">
      <w:bodyDiv w:val="1"/>
      <w:marLeft w:val="0"/>
      <w:marRight w:val="0"/>
      <w:marTop w:val="0"/>
      <w:marBottom w:val="0"/>
      <w:divBdr>
        <w:top w:val="none" w:sz="0" w:space="0" w:color="auto"/>
        <w:left w:val="none" w:sz="0" w:space="0" w:color="auto"/>
        <w:bottom w:val="none" w:sz="0" w:space="0" w:color="auto"/>
        <w:right w:val="none" w:sz="0" w:space="0" w:color="auto"/>
      </w:divBdr>
    </w:div>
    <w:div w:id="658462542">
      <w:bodyDiv w:val="1"/>
      <w:marLeft w:val="0"/>
      <w:marRight w:val="0"/>
      <w:marTop w:val="0"/>
      <w:marBottom w:val="0"/>
      <w:divBdr>
        <w:top w:val="none" w:sz="0" w:space="0" w:color="auto"/>
        <w:left w:val="none" w:sz="0" w:space="0" w:color="auto"/>
        <w:bottom w:val="none" w:sz="0" w:space="0" w:color="auto"/>
        <w:right w:val="none" w:sz="0" w:space="0" w:color="auto"/>
      </w:divBdr>
    </w:div>
    <w:div w:id="659381857">
      <w:bodyDiv w:val="1"/>
      <w:marLeft w:val="0"/>
      <w:marRight w:val="0"/>
      <w:marTop w:val="0"/>
      <w:marBottom w:val="0"/>
      <w:divBdr>
        <w:top w:val="none" w:sz="0" w:space="0" w:color="auto"/>
        <w:left w:val="none" w:sz="0" w:space="0" w:color="auto"/>
        <w:bottom w:val="none" w:sz="0" w:space="0" w:color="auto"/>
        <w:right w:val="none" w:sz="0" w:space="0" w:color="auto"/>
      </w:divBdr>
    </w:div>
    <w:div w:id="659582199">
      <w:bodyDiv w:val="1"/>
      <w:marLeft w:val="0"/>
      <w:marRight w:val="0"/>
      <w:marTop w:val="0"/>
      <w:marBottom w:val="0"/>
      <w:divBdr>
        <w:top w:val="none" w:sz="0" w:space="0" w:color="auto"/>
        <w:left w:val="none" w:sz="0" w:space="0" w:color="auto"/>
        <w:bottom w:val="none" w:sz="0" w:space="0" w:color="auto"/>
        <w:right w:val="none" w:sz="0" w:space="0" w:color="auto"/>
      </w:divBdr>
    </w:div>
    <w:div w:id="660081657">
      <w:bodyDiv w:val="1"/>
      <w:marLeft w:val="0"/>
      <w:marRight w:val="0"/>
      <w:marTop w:val="0"/>
      <w:marBottom w:val="0"/>
      <w:divBdr>
        <w:top w:val="none" w:sz="0" w:space="0" w:color="auto"/>
        <w:left w:val="none" w:sz="0" w:space="0" w:color="auto"/>
        <w:bottom w:val="none" w:sz="0" w:space="0" w:color="auto"/>
        <w:right w:val="none" w:sz="0" w:space="0" w:color="auto"/>
      </w:divBdr>
    </w:div>
    <w:div w:id="660280429">
      <w:bodyDiv w:val="1"/>
      <w:marLeft w:val="0"/>
      <w:marRight w:val="0"/>
      <w:marTop w:val="0"/>
      <w:marBottom w:val="0"/>
      <w:divBdr>
        <w:top w:val="none" w:sz="0" w:space="0" w:color="auto"/>
        <w:left w:val="none" w:sz="0" w:space="0" w:color="auto"/>
        <w:bottom w:val="none" w:sz="0" w:space="0" w:color="auto"/>
        <w:right w:val="none" w:sz="0" w:space="0" w:color="auto"/>
      </w:divBdr>
    </w:div>
    <w:div w:id="661158605">
      <w:bodyDiv w:val="1"/>
      <w:marLeft w:val="0"/>
      <w:marRight w:val="0"/>
      <w:marTop w:val="0"/>
      <w:marBottom w:val="0"/>
      <w:divBdr>
        <w:top w:val="none" w:sz="0" w:space="0" w:color="auto"/>
        <w:left w:val="none" w:sz="0" w:space="0" w:color="auto"/>
        <w:bottom w:val="none" w:sz="0" w:space="0" w:color="auto"/>
        <w:right w:val="none" w:sz="0" w:space="0" w:color="auto"/>
      </w:divBdr>
    </w:div>
    <w:div w:id="661202951">
      <w:bodyDiv w:val="1"/>
      <w:marLeft w:val="0"/>
      <w:marRight w:val="0"/>
      <w:marTop w:val="0"/>
      <w:marBottom w:val="0"/>
      <w:divBdr>
        <w:top w:val="none" w:sz="0" w:space="0" w:color="auto"/>
        <w:left w:val="none" w:sz="0" w:space="0" w:color="auto"/>
        <w:bottom w:val="none" w:sz="0" w:space="0" w:color="auto"/>
        <w:right w:val="none" w:sz="0" w:space="0" w:color="auto"/>
      </w:divBdr>
    </w:div>
    <w:div w:id="661348648">
      <w:bodyDiv w:val="1"/>
      <w:marLeft w:val="0"/>
      <w:marRight w:val="0"/>
      <w:marTop w:val="0"/>
      <w:marBottom w:val="0"/>
      <w:divBdr>
        <w:top w:val="none" w:sz="0" w:space="0" w:color="auto"/>
        <w:left w:val="none" w:sz="0" w:space="0" w:color="auto"/>
        <w:bottom w:val="none" w:sz="0" w:space="0" w:color="auto"/>
        <w:right w:val="none" w:sz="0" w:space="0" w:color="auto"/>
      </w:divBdr>
    </w:div>
    <w:div w:id="661467042">
      <w:bodyDiv w:val="1"/>
      <w:marLeft w:val="0"/>
      <w:marRight w:val="0"/>
      <w:marTop w:val="0"/>
      <w:marBottom w:val="0"/>
      <w:divBdr>
        <w:top w:val="none" w:sz="0" w:space="0" w:color="auto"/>
        <w:left w:val="none" w:sz="0" w:space="0" w:color="auto"/>
        <w:bottom w:val="none" w:sz="0" w:space="0" w:color="auto"/>
        <w:right w:val="none" w:sz="0" w:space="0" w:color="auto"/>
      </w:divBdr>
    </w:div>
    <w:div w:id="661854089">
      <w:bodyDiv w:val="1"/>
      <w:marLeft w:val="0"/>
      <w:marRight w:val="0"/>
      <w:marTop w:val="0"/>
      <w:marBottom w:val="0"/>
      <w:divBdr>
        <w:top w:val="none" w:sz="0" w:space="0" w:color="auto"/>
        <w:left w:val="none" w:sz="0" w:space="0" w:color="auto"/>
        <w:bottom w:val="none" w:sz="0" w:space="0" w:color="auto"/>
        <w:right w:val="none" w:sz="0" w:space="0" w:color="auto"/>
      </w:divBdr>
    </w:div>
    <w:div w:id="662199502">
      <w:bodyDiv w:val="1"/>
      <w:marLeft w:val="0"/>
      <w:marRight w:val="0"/>
      <w:marTop w:val="0"/>
      <w:marBottom w:val="0"/>
      <w:divBdr>
        <w:top w:val="none" w:sz="0" w:space="0" w:color="auto"/>
        <w:left w:val="none" w:sz="0" w:space="0" w:color="auto"/>
        <w:bottom w:val="none" w:sz="0" w:space="0" w:color="auto"/>
        <w:right w:val="none" w:sz="0" w:space="0" w:color="auto"/>
      </w:divBdr>
    </w:div>
    <w:div w:id="662241642">
      <w:bodyDiv w:val="1"/>
      <w:marLeft w:val="0"/>
      <w:marRight w:val="0"/>
      <w:marTop w:val="0"/>
      <w:marBottom w:val="0"/>
      <w:divBdr>
        <w:top w:val="none" w:sz="0" w:space="0" w:color="auto"/>
        <w:left w:val="none" w:sz="0" w:space="0" w:color="auto"/>
        <w:bottom w:val="none" w:sz="0" w:space="0" w:color="auto"/>
        <w:right w:val="none" w:sz="0" w:space="0" w:color="auto"/>
      </w:divBdr>
    </w:div>
    <w:div w:id="662245586">
      <w:bodyDiv w:val="1"/>
      <w:marLeft w:val="0"/>
      <w:marRight w:val="0"/>
      <w:marTop w:val="0"/>
      <w:marBottom w:val="0"/>
      <w:divBdr>
        <w:top w:val="none" w:sz="0" w:space="0" w:color="auto"/>
        <w:left w:val="none" w:sz="0" w:space="0" w:color="auto"/>
        <w:bottom w:val="none" w:sz="0" w:space="0" w:color="auto"/>
        <w:right w:val="none" w:sz="0" w:space="0" w:color="auto"/>
      </w:divBdr>
    </w:div>
    <w:div w:id="662392241">
      <w:bodyDiv w:val="1"/>
      <w:marLeft w:val="0"/>
      <w:marRight w:val="0"/>
      <w:marTop w:val="0"/>
      <w:marBottom w:val="0"/>
      <w:divBdr>
        <w:top w:val="none" w:sz="0" w:space="0" w:color="auto"/>
        <w:left w:val="none" w:sz="0" w:space="0" w:color="auto"/>
        <w:bottom w:val="none" w:sz="0" w:space="0" w:color="auto"/>
        <w:right w:val="none" w:sz="0" w:space="0" w:color="auto"/>
      </w:divBdr>
    </w:div>
    <w:div w:id="662589554">
      <w:bodyDiv w:val="1"/>
      <w:marLeft w:val="0"/>
      <w:marRight w:val="0"/>
      <w:marTop w:val="0"/>
      <w:marBottom w:val="0"/>
      <w:divBdr>
        <w:top w:val="none" w:sz="0" w:space="0" w:color="auto"/>
        <w:left w:val="none" w:sz="0" w:space="0" w:color="auto"/>
        <w:bottom w:val="none" w:sz="0" w:space="0" w:color="auto"/>
        <w:right w:val="none" w:sz="0" w:space="0" w:color="auto"/>
      </w:divBdr>
    </w:div>
    <w:div w:id="663513400">
      <w:bodyDiv w:val="1"/>
      <w:marLeft w:val="0"/>
      <w:marRight w:val="0"/>
      <w:marTop w:val="0"/>
      <w:marBottom w:val="0"/>
      <w:divBdr>
        <w:top w:val="none" w:sz="0" w:space="0" w:color="auto"/>
        <w:left w:val="none" w:sz="0" w:space="0" w:color="auto"/>
        <w:bottom w:val="none" w:sz="0" w:space="0" w:color="auto"/>
        <w:right w:val="none" w:sz="0" w:space="0" w:color="auto"/>
      </w:divBdr>
    </w:div>
    <w:div w:id="664670552">
      <w:bodyDiv w:val="1"/>
      <w:marLeft w:val="0"/>
      <w:marRight w:val="0"/>
      <w:marTop w:val="0"/>
      <w:marBottom w:val="0"/>
      <w:divBdr>
        <w:top w:val="none" w:sz="0" w:space="0" w:color="auto"/>
        <w:left w:val="none" w:sz="0" w:space="0" w:color="auto"/>
        <w:bottom w:val="none" w:sz="0" w:space="0" w:color="auto"/>
        <w:right w:val="none" w:sz="0" w:space="0" w:color="auto"/>
      </w:divBdr>
    </w:div>
    <w:div w:id="664822569">
      <w:bodyDiv w:val="1"/>
      <w:marLeft w:val="0"/>
      <w:marRight w:val="0"/>
      <w:marTop w:val="0"/>
      <w:marBottom w:val="0"/>
      <w:divBdr>
        <w:top w:val="none" w:sz="0" w:space="0" w:color="auto"/>
        <w:left w:val="none" w:sz="0" w:space="0" w:color="auto"/>
        <w:bottom w:val="none" w:sz="0" w:space="0" w:color="auto"/>
        <w:right w:val="none" w:sz="0" w:space="0" w:color="auto"/>
      </w:divBdr>
    </w:div>
    <w:div w:id="665087580">
      <w:bodyDiv w:val="1"/>
      <w:marLeft w:val="0"/>
      <w:marRight w:val="0"/>
      <w:marTop w:val="0"/>
      <w:marBottom w:val="0"/>
      <w:divBdr>
        <w:top w:val="none" w:sz="0" w:space="0" w:color="auto"/>
        <w:left w:val="none" w:sz="0" w:space="0" w:color="auto"/>
        <w:bottom w:val="none" w:sz="0" w:space="0" w:color="auto"/>
        <w:right w:val="none" w:sz="0" w:space="0" w:color="auto"/>
      </w:divBdr>
    </w:div>
    <w:div w:id="665403844">
      <w:bodyDiv w:val="1"/>
      <w:marLeft w:val="0"/>
      <w:marRight w:val="0"/>
      <w:marTop w:val="0"/>
      <w:marBottom w:val="0"/>
      <w:divBdr>
        <w:top w:val="none" w:sz="0" w:space="0" w:color="auto"/>
        <w:left w:val="none" w:sz="0" w:space="0" w:color="auto"/>
        <w:bottom w:val="none" w:sz="0" w:space="0" w:color="auto"/>
        <w:right w:val="none" w:sz="0" w:space="0" w:color="auto"/>
      </w:divBdr>
    </w:div>
    <w:div w:id="666326566">
      <w:bodyDiv w:val="1"/>
      <w:marLeft w:val="0"/>
      <w:marRight w:val="0"/>
      <w:marTop w:val="0"/>
      <w:marBottom w:val="0"/>
      <w:divBdr>
        <w:top w:val="none" w:sz="0" w:space="0" w:color="auto"/>
        <w:left w:val="none" w:sz="0" w:space="0" w:color="auto"/>
        <w:bottom w:val="none" w:sz="0" w:space="0" w:color="auto"/>
        <w:right w:val="none" w:sz="0" w:space="0" w:color="auto"/>
      </w:divBdr>
    </w:div>
    <w:div w:id="666520600">
      <w:bodyDiv w:val="1"/>
      <w:marLeft w:val="0"/>
      <w:marRight w:val="0"/>
      <w:marTop w:val="0"/>
      <w:marBottom w:val="0"/>
      <w:divBdr>
        <w:top w:val="none" w:sz="0" w:space="0" w:color="auto"/>
        <w:left w:val="none" w:sz="0" w:space="0" w:color="auto"/>
        <w:bottom w:val="none" w:sz="0" w:space="0" w:color="auto"/>
        <w:right w:val="none" w:sz="0" w:space="0" w:color="auto"/>
      </w:divBdr>
    </w:div>
    <w:div w:id="666640881">
      <w:bodyDiv w:val="1"/>
      <w:marLeft w:val="0"/>
      <w:marRight w:val="0"/>
      <w:marTop w:val="0"/>
      <w:marBottom w:val="0"/>
      <w:divBdr>
        <w:top w:val="none" w:sz="0" w:space="0" w:color="auto"/>
        <w:left w:val="none" w:sz="0" w:space="0" w:color="auto"/>
        <w:bottom w:val="none" w:sz="0" w:space="0" w:color="auto"/>
        <w:right w:val="none" w:sz="0" w:space="0" w:color="auto"/>
      </w:divBdr>
    </w:div>
    <w:div w:id="667902230">
      <w:bodyDiv w:val="1"/>
      <w:marLeft w:val="0"/>
      <w:marRight w:val="0"/>
      <w:marTop w:val="0"/>
      <w:marBottom w:val="0"/>
      <w:divBdr>
        <w:top w:val="none" w:sz="0" w:space="0" w:color="auto"/>
        <w:left w:val="none" w:sz="0" w:space="0" w:color="auto"/>
        <w:bottom w:val="none" w:sz="0" w:space="0" w:color="auto"/>
        <w:right w:val="none" w:sz="0" w:space="0" w:color="auto"/>
      </w:divBdr>
    </w:div>
    <w:div w:id="668679814">
      <w:bodyDiv w:val="1"/>
      <w:marLeft w:val="0"/>
      <w:marRight w:val="0"/>
      <w:marTop w:val="0"/>
      <w:marBottom w:val="0"/>
      <w:divBdr>
        <w:top w:val="none" w:sz="0" w:space="0" w:color="auto"/>
        <w:left w:val="none" w:sz="0" w:space="0" w:color="auto"/>
        <w:bottom w:val="none" w:sz="0" w:space="0" w:color="auto"/>
        <w:right w:val="none" w:sz="0" w:space="0" w:color="auto"/>
      </w:divBdr>
    </w:div>
    <w:div w:id="669409568">
      <w:bodyDiv w:val="1"/>
      <w:marLeft w:val="0"/>
      <w:marRight w:val="0"/>
      <w:marTop w:val="0"/>
      <w:marBottom w:val="0"/>
      <w:divBdr>
        <w:top w:val="none" w:sz="0" w:space="0" w:color="auto"/>
        <w:left w:val="none" w:sz="0" w:space="0" w:color="auto"/>
        <w:bottom w:val="none" w:sz="0" w:space="0" w:color="auto"/>
        <w:right w:val="none" w:sz="0" w:space="0" w:color="auto"/>
      </w:divBdr>
    </w:div>
    <w:div w:id="669865918">
      <w:bodyDiv w:val="1"/>
      <w:marLeft w:val="0"/>
      <w:marRight w:val="0"/>
      <w:marTop w:val="0"/>
      <w:marBottom w:val="0"/>
      <w:divBdr>
        <w:top w:val="none" w:sz="0" w:space="0" w:color="auto"/>
        <w:left w:val="none" w:sz="0" w:space="0" w:color="auto"/>
        <w:bottom w:val="none" w:sz="0" w:space="0" w:color="auto"/>
        <w:right w:val="none" w:sz="0" w:space="0" w:color="auto"/>
      </w:divBdr>
    </w:div>
    <w:div w:id="669909317">
      <w:bodyDiv w:val="1"/>
      <w:marLeft w:val="0"/>
      <w:marRight w:val="0"/>
      <w:marTop w:val="0"/>
      <w:marBottom w:val="0"/>
      <w:divBdr>
        <w:top w:val="none" w:sz="0" w:space="0" w:color="auto"/>
        <w:left w:val="none" w:sz="0" w:space="0" w:color="auto"/>
        <w:bottom w:val="none" w:sz="0" w:space="0" w:color="auto"/>
        <w:right w:val="none" w:sz="0" w:space="0" w:color="auto"/>
      </w:divBdr>
    </w:div>
    <w:div w:id="670059101">
      <w:bodyDiv w:val="1"/>
      <w:marLeft w:val="0"/>
      <w:marRight w:val="0"/>
      <w:marTop w:val="0"/>
      <w:marBottom w:val="0"/>
      <w:divBdr>
        <w:top w:val="none" w:sz="0" w:space="0" w:color="auto"/>
        <w:left w:val="none" w:sz="0" w:space="0" w:color="auto"/>
        <w:bottom w:val="none" w:sz="0" w:space="0" w:color="auto"/>
        <w:right w:val="none" w:sz="0" w:space="0" w:color="auto"/>
      </w:divBdr>
    </w:div>
    <w:div w:id="670181270">
      <w:bodyDiv w:val="1"/>
      <w:marLeft w:val="0"/>
      <w:marRight w:val="0"/>
      <w:marTop w:val="0"/>
      <w:marBottom w:val="0"/>
      <w:divBdr>
        <w:top w:val="none" w:sz="0" w:space="0" w:color="auto"/>
        <w:left w:val="none" w:sz="0" w:space="0" w:color="auto"/>
        <w:bottom w:val="none" w:sz="0" w:space="0" w:color="auto"/>
        <w:right w:val="none" w:sz="0" w:space="0" w:color="auto"/>
      </w:divBdr>
    </w:div>
    <w:div w:id="670378562">
      <w:bodyDiv w:val="1"/>
      <w:marLeft w:val="0"/>
      <w:marRight w:val="0"/>
      <w:marTop w:val="0"/>
      <w:marBottom w:val="0"/>
      <w:divBdr>
        <w:top w:val="none" w:sz="0" w:space="0" w:color="auto"/>
        <w:left w:val="none" w:sz="0" w:space="0" w:color="auto"/>
        <w:bottom w:val="none" w:sz="0" w:space="0" w:color="auto"/>
        <w:right w:val="none" w:sz="0" w:space="0" w:color="auto"/>
      </w:divBdr>
    </w:div>
    <w:div w:id="671488273">
      <w:bodyDiv w:val="1"/>
      <w:marLeft w:val="0"/>
      <w:marRight w:val="0"/>
      <w:marTop w:val="0"/>
      <w:marBottom w:val="0"/>
      <w:divBdr>
        <w:top w:val="none" w:sz="0" w:space="0" w:color="auto"/>
        <w:left w:val="none" w:sz="0" w:space="0" w:color="auto"/>
        <w:bottom w:val="none" w:sz="0" w:space="0" w:color="auto"/>
        <w:right w:val="none" w:sz="0" w:space="0" w:color="auto"/>
      </w:divBdr>
    </w:div>
    <w:div w:id="672412699">
      <w:bodyDiv w:val="1"/>
      <w:marLeft w:val="0"/>
      <w:marRight w:val="0"/>
      <w:marTop w:val="0"/>
      <w:marBottom w:val="0"/>
      <w:divBdr>
        <w:top w:val="none" w:sz="0" w:space="0" w:color="auto"/>
        <w:left w:val="none" w:sz="0" w:space="0" w:color="auto"/>
        <w:bottom w:val="none" w:sz="0" w:space="0" w:color="auto"/>
        <w:right w:val="none" w:sz="0" w:space="0" w:color="auto"/>
      </w:divBdr>
    </w:div>
    <w:div w:id="672950511">
      <w:bodyDiv w:val="1"/>
      <w:marLeft w:val="0"/>
      <w:marRight w:val="0"/>
      <w:marTop w:val="0"/>
      <w:marBottom w:val="0"/>
      <w:divBdr>
        <w:top w:val="none" w:sz="0" w:space="0" w:color="auto"/>
        <w:left w:val="none" w:sz="0" w:space="0" w:color="auto"/>
        <w:bottom w:val="none" w:sz="0" w:space="0" w:color="auto"/>
        <w:right w:val="none" w:sz="0" w:space="0" w:color="auto"/>
      </w:divBdr>
    </w:div>
    <w:div w:id="672954402">
      <w:bodyDiv w:val="1"/>
      <w:marLeft w:val="0"/>
      <w:marRight w:val="0"/>
      <w:marTop w:val="0"/>
      <w:marBottom w:val="0"/>
      <w:divBdr>
        <w:top w:val="none" w:sz="0" w:space="0" w:color="auto"/>
        <w:left w:val="none" w:sz="0" w:space="0" w:color="auto"/>
        <w:bottom w:val="none" w:sz="0" w:space="0" w:color="auto"/>
        <w:right w:val="none" w:sz="0" w:space="0" w:color="auto"/>
      </w:divBdr>
    </w:div>
    <w:div w:id="673149423">
      <w:bodyDiv w:val="1"/>
      <w:marLeft w:val="0"/>
      <w:marRight w:val="0"/>
      <w:marTop w:val="0"/>
      <w:marBottom w:val="0"/>
      <w:divBdr>
        <w:top w:val="none" w:sz="0" w:space="0" w:color="auto"/>
        <w:left w:val="none" w:sz="0" w:space="0" w:color="auto"/>
        <w:bottom w:val="none" w:sz="0" w:space="0" w:color="auto"/>
        <w:right w:val="none" w:sz="0" w:space="0" w:color="auto"/>
      </w:divBdr>
    </w:div>
    <w:div w:id="673339902">
      <w:bodyDiv w:val="1"/>
      <w:marLeft w:val="0"/>
      <w:marRight w:val="0"/>
      <w:marTop w:val="0"/>
      <w:marBottom w:val="0"/>
      <w:divBdr>
        <w:top w:val="none" w:sz="0" w:space="0" w:color="auto"/>
        <w:left w:val="none" w:sz="0" w:space="0" w:color="auto"/>
        <w:bottom w:val="none" w:sz="0" w:space="0" w:color="auto"/>
        <w:right w:val="none" w:sz="0" w:space="0" w:color="auto"/>
      </w:divBdr>
    </w:div>
    <w:div w:id="673604583">
      <w:bodyDiv w:val="1"/>
      <w:marLeft w:val="0"/>
      <w:marRight w:val="0"/>
      <w:marTop w:val="0"/>
      <w:marBottom w:val="0"/>
      <w:divBdr>
        <w:top w:val="none" w:sz="0" w:space="0" w:color="auto"/>
        <w:left w:val="none" w:sz="0" w:space="0" w:color="auto"/>
        <w:bottom w:val="none" w:sz="0" w:space="0" w:color="auto"/>
        <w:right w:val="none" w:sz="0" w:space="0" w:color="auto"/>
      </w:divBdr>
    </w:div>
    <w:div w:id="673800388">
      <w:bodyDiv w:val="1"/>
      <w:marLeft w:val="0"/>
      <w:marRight w:val="0"/>
      <w:marTop w:val="0"/>
      <w:marBottom w:val="0"/>
      <w:divBdr>
        <w:top w:val="none" w:sz="0" w:space="0" w:color="auto"/>
        <w:left w:val="none" w:sz="0" w:space="0" w:color="auto"/>
        <w:bottom w:val="none" w:sz="0" w:space="0" w:color="auto"/>
        <w:right w:val="none" w:sz="0" w:space="0" w:color="auto"/>
      </w:divBdr>
    </w:div>
    <w:div w:id="673800870">
      <w:bodyDiv w:val="1"/>
      <w:marLeft w:val="0"/>
      <w:marRight w:val="0"/>
      <w:marTop w:val="0"/>
      <w:marBottom w:val="0"/>
      <w:divBdr>
        <w:top w:val="none" w:sz="0" w:space="0" w:color="auto"/>
        <w:left w:val="none" w:sz="0" w:space="0" w:color="auto"/>
        <w:bottom w:val="none" w:sz="0" w:space="0" w:color="auto"/>
        <w:right w:val="none" w:sz="0" w:space="0" w:color="auto"/>
      </w:divBdr>
    </w:div>
    <w:div w:id="673846874">
      <w:bodyDiv w:val="1"/>
      <w:marLeft w:val="0"/>
      <w:marRight w:val="0"/>
      <w:marTop w:val="0"/>
      <w:marBottom w:val="0"/>
      <w:divBdr>
        <w:top w:val="none" w:sz="0" w:space="0" w:color="auto"/>
        <w:left w:val="none" w:sz="0" w:space="0" w:color="auto"/>
        <w:bottom w:val="none" w:sz="0" w:space="0" w:color="auto"/>
        <w:right w:val="none" w:sz="0" w:space="0" w:color="auto"/>
      </w:divBdr>
    </w:div>
    <w:div w:id="674382205">
      <w:bodyDiv w:val="1"/>
      <w:marLeft w:val="0"/>
      <w:marRight w:val="0"/>
      <w:marTop w:val="0"/>
      <w:marBottom w:val="0"/>
      <w:divBdr>
        <w:top w:val="none" w:sz="0" w:space="0" w:color="auto"/>
        <w:left w:val="none" w:sz="0" w:space="0" w:color="auto"/>
        <w:bottom w:val="none" w:sz="0" w:space="0" w:color="auto"/>
        <w:right w:val="none" w:sz="0" w:space="0" w:color="auto"/>
      </w:divBdr>
    </w:div>
    <w:div w:id="674579548">
      <w:bodyDiv w:val="1"/>
      <w:marLeft w:val="0"/>
      <w:marRight w:val="0"/>
      <w:marTop w:val="0"/>
      <w:marBottom w:val="0"/>
      <w:divBdr>
        <w:top w:val="none" w:sz="0" w:space="0" w:color="auto"/>
        <w:left w:val="none" w:sz="0" w:space="0" w:color="auto"/>
        <w:bottom w:val="none" w:sz="0" w:space="0" w:color="auto"/>
        <w:right w:val="none" w:sz="0" w:space="0" w:color="auto"/>
      </w:divBdr>
    </w:div>
    <w:div w:id="675573991">
      <w:bodyDiv w:val="1"/>
      <w:marLeft w:val="0"/>
      <w:marRight w:val="0"/>
      <w:marTop w:val="0"/>
      <w:marBottom w:val="0"/>
      <w:divBdr>
        <w:top w:val="none" w:sz="0" w:space="0" w:color="auto"/>
        <w:left w:val="none" w:sz="0" w:space="0" w:color="auto"/>
        <w:bottom w:val="none" w:sz="0" w:space="0" w:color="auto"/>
        <w:right w:val="none" w:sz="0" w:space="0" w:color="auto"/>
      </w:divBdr>
    </w:div>
    <w:div w:id="676346640">
      <w:bodyDiv w:val="1"/>
      <w:marLeft w:val="0"/>
      <w:marRight w:val="0"/>
      <w:marTop w:val="0"/>
      <w:marBottom w:val="0"/>
      <w:divBdr>
        <w:top w:val="none" w:sz="0" w:space="0" w:color="auto"/>
        <w:left w:val="none" w:sz="0" w:space="0" w:color="auto"/>
        <w:bottom w:val="none" w:sz="0" w:space="0" w:color="auto"/>
        <w:right w:val="none" w:sz="0" w:space="0" w:color="auto"/>
      </w:divBdr>
    </w:div>
    <w:div w:id="677123751">
      <w:bodyDiv w:val="1"/>
      <w:marLeft w:val="0"/>
      <w:marRight w:val="0"/>
      <w:marTop w:val="0"/>
      <w:marBottom w:val="0"/>
      <w:divBdr>
        <w:top w:val="none" w:sz="0" w:space="0" w:color="auto"/>
        <w:left w:val="none" w:sz="0" w:space="0" w:color="auto"/>
        <w:bottom w:val="none" w:sz="0" w:space="0" w:color="auto"/>
        <w:right w:val="none" w:sz="0" w:space="0" w:color="auto"/>
      </w:divBdr>
    </w:div>
    <w:div w:id="677392299">
      <w:bodyDiv w:val="1"/>
      <w:marLeft w:val="0"/>
      <w:marRight w:val="0"/>
      <w:marTop w:val="0"/>
      <w:marBottom w:val="0"/>
      <w:divBdr>
        <w:top w:val="none" w:sz="0" w:space="0" w:color="auto"/>
        <w:left w:val="none" w:sz="0" w:space="0" w:color="auto"/>
        <w:bottom w:val="none" w:sz="0" w:space="0" w:color="auto"/>
        <w:right w:val="none" w:sz="0" w:space="0" w:color="auto"/>
      </w:divBdr>
    </w:div>
    <w:div w:id="678460985">
      <w:bodyDiv w:val="1"/>
      <w:marLeft w:val="0"/>
      <w:marRight w:val="0"/>
      <w:marTop w:val="0"/>
      <w:marBottom w:val="0"/>
      <w:divBdr>
        <w:top w:val="none" w:sz="0" w:space="0" w:color="auto"/>
        <w:left w:val="none" w:sz="0" w:space="0" w:color="auto"/>
        <w:bottom w:val="none" w:sz="0" w:space="0" w:color="auto"/>
        <w:right w:val="none" w:sz="0" w:space="0" w:color="auto"/>
      </w:divBdr>
    </w:div>
    <w:div w:id="678848396">
      <w:bodyDiv w:val="1"/>
      <w:marLeft w:val="0"/>
      <w:marRight w:val="0"/>
      <w:marTop w:val="0"/>
      <w:marBottom w:val="0"/>
      <w:divBdr>
        <w:top w:val="none" w:sz="0" w:space="0" w:color="auto"/>
        <w:left w:val="none" w:sz="0" w:space="0" w:color="auto"/>
        <w:bottom w:val="none" w:sz="0" w:space="0" w:color="auto"/>
        <w:right w:val="none" w:sz="0" w:space="0" w:color="auto"/>
      </w:divBdr>
    </w:div>
    <w:div w:id="678893482">
      <w:bodyDiv w:val="1"/>
      <w:marLeft w:val="0"/>
      <w:marRight w:val="0"/>
      <w:marTop w:val="0"/>
      <w:marBottom w:val="0"/>
      <w:divBdr>
        <w:top w:val="none" w:sz="0" w:space="0" w:color="auto"/>
        <w:left w:val="none" w:sz="0" w:space="0" w:color="auto"/>
        <w:bottom w:val="none" w:sz="0" w:space="0" w:color="auto"/>
        <w:right w:val="none" w:sz="0" w:space="0" w:color="auto"/>
      </w:divBdr>
    </w:div>
    <w:div w:id="679502218">
      <w:bodyDiv w:val="1"/>
      <w:marLeft w:val="0"/>
      <w:marRight w:val="0"/>
      <w:marTop w:val="0"/>
      <w:marBottom w:val="0"/>
      <w:divBdr>
        <w:top w:val="none" w:sz="0" w:space="0" w:color="auto"/>
        <w:left w:val="none" w:sz="0" w:space="0" w:color="auto"/>
        <w:bottom w:val="none" w:sz="0" w:space="0" w:color="auto"/>
        <w:right w:val="none" w:sz="0" w:space="0" w:color="auto"/>
      </w:divBdr>
    </w:div>
    <w:div w:id="680160250">
      <w:bodyDiv w:val="1"/>
      <w:marLeft w:val="0"/>
      <w:marRight w:val="0"/>
      <w:marTop w:val="0"/>
      <w:marBottom w:val="0"/>
      <w:divBdr>
        <w:top w:val="none" w:sz="0" w:space="0" w:color="auto"/>
        <w:left w:val="none" w:sz="0" w:space="0" w:color="auto"/>
        <w:bottom w:val="none" w:sz="0" w:space="0" w:color="auto"/>
        <w:right w:val="none" w:sz="0" w:space="0" w:color="auto"/>
      </w:divBdr>
    </w:div>
    <w:div w:id="680161738">
      <w:bodyDiv w:val="1"/>
      <w:marLeft w:val="0"/>
      <w:marRight w:val="0"/>
      <w:marTop w:val="0"/>
      <w:marBottom w:val="0"/>
      <w:divBdr>
        <w:top w:val="none" w:sz="0" w:space="0" w:color="auto"/>
        <w:left w:val="none" w:sz="0" w:space="0" w:color="auto"/>
        <w:bottom w:val="none" w:sz="0" w:space="0" w:color="auto"/>
        <w:right w:val="none" w:sz="0" w:space="0" w:color="auto"/>
      </w:divBdr>
    </w:div>
    <w:div w:id="680621781">
      <w:bodyDiv w:val="1"/>
      <w:marLeft w:val="0"/>
      <w:marRight w:val="0"/>
      <w:marTop w:val="0"/>
      <w:marBottom w:val="0"/>
      <w:divBdr>
        <w:top w:val="none" w:sz="0" w:space="0" w:color="auto"/>
        <w:left w:val="none" w:sz="0" w:space="0" w:color="auto"/>
        <w:bottom w:val="none" w:sz="0" w:space="0" w:color="auto"/>
        <w:right w:val="none" w:sz="0" w:space="0" w:color="auto"/>
      </w:divBdr>
    </w:div>
    <w:div w:id="680936764">
      <w:bodyDiv w:val="1"/>
      <w:marLeft w:val="0"/>
      <w:marRight w:val="0"/>
      <w:marTop w:val="0"/>
      <w:marBottom w:val="0"/>
      <w:divBdr>
        <w:top w:val="none" w:sz="0" w:space="0" w:color="auto"/>
        <w:left w:val="none" w:sz="0" w:space="0" w:color="auto"/>
        <w:bottom w:val="none" w:sz="0" w:space="0" w:color="auto"/>
        <w:right w:val="none" w:sz="0" w:space="0" w:color="auto"/>
      </w:divBdr>
    </w:div>
    <w:div w:id="681204569">
      <w:bodyDiv w:val="1"/>
      <w:marLeft w:val="0"/>
      <w:marRight w:val="0"/>
      <w:marTop w:val="0"/>
      <w:marBottom w:val="0"/>
      <w:divBdr>
        <w:top w:val="none" w:sz="0" w:space="0" w:color="auto"/>
        <w:left w:val="none" w:sz="0" w:space="0" w:color="auto"/>
        <w:bottom w:val="none" w:sz="0" w:space="0" w:color="auto"/>
        <w:right w:val="none" w:sz="0" w:space="0" w:color="auto"/>
      </w:divBdr>
    </w:div>
    <w:div w:id="681516777">
      <w:bodyDiv w:val="1"/>
      <w:marLeft w:val="0"/>
      <w:marRight w:val="0"/>
      <w:marTop w:val="0"/>
      <w:marBottom w:val="0"/>
      <w:divBdr>
        <w:top w:val="none" w:sz="0" w:space="0" w:color="auto"/>
        <w:left w:val="none" w:sz="0" w:space="0" w:color="auto"/>
        <w:bottom w:val="none" w:sz="0" w:space="0" w:color="auto"/>
        <w:right w:val="none" w:sz="0" w:space="0" w:color="auto"/>
      </w:divBdr>
    </w:div>
    <w:div w:id="681736106">
      <w:bodyDiv w:val="1"/>
      <w:marLeft w:val="0"/>
      <w:marRight w:val="0"/>
      <w:marTop w:val="0"/>
      <w:marBottom w:val="0"/>
      <w:divBdr>
        <w:top w:val="none" w:sz="0" w:space="0" w:color="auto"/>
        <w:left w:val="none" w:sz="0" w:space="0" w:color="auto"/>
        <w:bottom w:val="none" w:sz="0" w:space="0" w:color="auto"/>
        <w:right w:val="none" w:sz="0" w:space="0" w:color="auto"/>
      </w:divBdr>
    </w:div>
    <w:div w:id="682515299">
      <w:bodyDiv w:val="1"/>
      <w:marLeft w:val="0"/>
      <w:marRight w:val="0"/>
      <w:marTop w:val="0"/>
      <w:marBottom w:val="0"/>
      <w:divBdr>
        <w:top w:val="none" w:sz="0" w:space="0" w:color="auto"/>
        <w:left w:val="none" w:sz="0" w:space="0" w:color="auto"/>
        <w:bottom w:val="none" w:sz="0" w:space="0" w:color="auto"/>
        <w:right w:val="none" w:sz="0" w:space="0" w:color="auto"/>
      </w:divBdr>
    </w:div>
    <w:div w:id="682585991">
      <w:bodyDiv w:val="1"/>
      <w:marLeft w:val="0"/>
      <w:marRight w:val="0"/>
      <w:marTop w:val="0"/>
      <w:marBottom w:val="0"/>
      <w:divBdr>
        <w:top w:val="none" w:sz="0" w:space="0" w:color="auto"/>
        <w:left w:val="none" w:sz="0" w:space="0" w:color="auto"/>
        <w:bottom w:val="none" w:sz="0" w:space="0" w:color="auto"/>
        <w:right w:val="none" w:sz="0" w:space="0" w:color="auto"/>
      </w:divBdr>
    </w:div>
    <w:div w:id="682589731">
      <w:bodyDiv w:val="1"/>
      <w:marLeft w:val="0"/>
      <w:marRight w:val="0"/>
      <w:marTop w:val="0"/>
      <w:marBottom w:val="0"/>
      <w:divBdr>
        <w:top w:val="none" w:sz="0" w:space="0" w:color="auto"/>
        <w:left w:val="none" w:sz="0" w:space="0" w:color="auto"/>
        <w:bottom w:val="none" w:sz="0" w:space="0" w:color="auto"/>
        <w:right w:val="none" w:sz="0" w:space="0" w:color="auto"/>
      </w:divBdr>
    </w:div>
    <w:div w:id="682785236">
      <w:bodyDiv w:val="1"/>
      <w:marLeft w:val="0"/>
      <w:marRight w:val="0"/>
      <w:marTop w:val="0"/>
      <w:marBottom w:val="0"/>
      <w:divBdr>
        <w:top w:val="none" w:sz="0" w:space="0" w:color="auto"/>
        <w:left w:val="none" w:sz="0" w:space="0" w:color="auto"/>
        <w:bottom w:val="none" w:sz="0" w:space="0" w:color="auto"/>
        <w:right w:val="none" w:sz="0" w:space="0" w:color="auto"/>
      </w:divBdr>
    </w:div>
    <w:div w:id="684133372">
      <w:bodyDiv w:val="1"/>
      <w:marLeft w:val="0"/>
      <w:marRight w:val="0"/>
      <w:marTop w:val="0"/>
      <w:marBottom w:val="0"/>
      <w:divBdr>
        <w:top w:val="none" w:sz="0" w:space="0" w:color="auto"/>
        <w:left w:val="none" w:sz="0" w:space="0" w:color="auto"/>
        <w:bottom w:val="none" w:sz="0" w:space="0" w:color="auto"/>
        <w:right w:val="none" w:sz="0" w:space="0" w:color="auto"/>
      </w:divBdr>
    </w:div>
    <w:div w:id="684208140">
      <w:bodyDiv w:val="1"/>
      <w:marLeft w:val="0"/>
      <w:marRight w:val="0"/>
      <w:marTop w:val="0"/>
      <w:marBottom w:val="0"/>
      <w:divBdr>
        <w:top w:val="none" w:sz="0" w:space="0" w:color="auto"/>
        <w:left w:val="none" w:sz="0" w:space="0" w:color="auto"/>
        <w:bottom w:val="none" w:sz="0" w:space="0" w:color="auto"/>
        <w:right w:val="none" w:sz="0" w:space="0" w:color="auto"/>
      </w:divBdr>
    </w:div>
    <w:div w:id="684358169">
      <w:bodyDiv w:val="1"/>
      <w:marLeft w:val="0"/>
      <w:marRight w:val="0"/>
      <w:marTop w:val="0"/>
      <w:marBottom w:val="0"/>
      <w:divBdr>
        <w:top w:val="none" w:sz="0" w:space="0" w:color="auto"/>
        <w:left w:val="none" w:sz="0" w:space="0" w:color="auto"/>
        <w:bottom w:val="none" w:sz="0" w:space="0" w:color="auto"/>
        <w:right w:val="none" w:sz="0" w:space="0" w:color="auto"/>
      </w:divBdr>
    </w:div>
    <w:div w:id="685448824">
      <w:bodyDiv w:val="1"/>
      <w:marLeft w:val="0"/>
      <w:marRight w:val="0"/>
      <w:marTop w:val="0"/>
      <w:marBottom w:val="0"/>
      <w:divBdr>
        <w:top w:val="none" w:sz="0" w:space="0" w:color="auto"/>
        <w:left w:val="none" w:sz="0" w:space="0" w:color="auto"/>
        <w:bottom w:val="none" w:sz="0" w:space="0" w:color="auto"/>
        <w:right w:val="none" w:sz="0" w:space="0" w:color="auto"/>
      </w:divBdr>
    </w:div>
    <w:div w:id="686250090">
      <w:bodyDiv w:val="1"/>
      <w:marLeft w:val="0"/>
      <w:marRight w:val="0"/>
      <w:marTop w:val="0"/>
      <w:marBottom w:val="0"/>
      <w:divBdr>
        <w:top w:val="none" w:sz="0" w:space="0" w:color="auto"/>
        <w:left w:val="none" w:sz="0" w:space="0" w:color="auto"/>
        <w:bottom w:val="none" w:sz="0" w:space="0" w:color="auto"/>
        <w:right w:val="none" w:sz="0" w:space="0" w:color="auto"/>
      </w:divBdr>
    </w:div>
    <w:div w:id="686713356">
      <w:bodyDiv w:val="1"/>
      <w:marLeft w:val="0"/>
      <w:marRight w:val="0"/>
      <w:marTop w:val="0"/>
      <w:marBottom w:val="0"/>
      <w:divBdr>
        <w:top w:val="none" w:sz="0" w:space="0" w:color="auto"/>
        <w:left w:val="none" w:sz="0" w:space="0" w:color="auto"/>
        <w:bottom w:val="none" w:sz="0" w:space="0" w:color="auto"/>
        <w:right w:val="none" w:sz="0" w:space="0" w:color="auto"/>
      </w:divBdr>
    </w:div>
    <w:div w:id="686714810">
      <w:bodyDiv w:val="1"/>
      <w:marLeft w:val="0"/>
      <w:marRight w:val="0"/>
      <w:marTop w:val="0"/>
      <w:marBottom w:val="0"/>
      <w:divBdr>
        <w:top w:val="none" w:sz="0" w:space="0" w:color="auto"/>
        <w:left w:val="none" w:sz="0" w:space="0" w:color="auto"/>
        <w:bottom w:val="none" w:sz="0" w:space="0" w:color="auto"/>
        <w:right w:val="none" w:sz="0" w:space="0" w:color="auto"/>
      </w:divBdr>
    </w:div>
    <w:div w:id="686834927">
      <w:bodyDiv w:val="1"/>
      <w:marLeft w:val="0"/>
      <w:marRight w:val="0"/>
      <w:marTop w:val="0"/>
      <w:marBottom w:val="0"/>
      <w:divBdr>
        <w:top w:val="none" w:sz="0" w:space="0" w:color="auto"/>
        <w:left w:val="none" w:sz="0" w:space="0" w:color="auto"/>
        <w:bottom w:val="none" w:sz="0" w:space="0" w:color="auto"/>
        <w:right w:val="none" w:sz="0" w:space="0" w:color="auto"/>
      </w:divBdr>
    </w:div>
    <w:div w:id="687174800">
      <w:bodyDiv w:val="1"/>
      <w:marLeft w:val="0"/>
      <w:marRight w:val="0"/>
      <w:marTop w:val="0"/>
      <w:marBottom w:val="0"/>
      <w:divBdr>
        <w:top w:val="none" w:sz="0" w:space="0" w:color="auto"/>
        <w:left w:val="none" w:sz="0" w:space="0" w:color="auto"/>
        <w:bottom w:val="none" w:sz="0" w:space="0" w:color="auto"/>
        <w:right w:val="none" w:sz="0" w:space="0" w:color="auto"/>
      </w:divBdr>
    </w:div>
    <w:div w:id="687416584">
      <w:bodyDiv w:val="1"/>
      <w:marLeft w:val="0"/>
      <w:marRight w:val="0"/>
      <w:marTop w:val="0"/>
      <w:marBottom w:val="0"/>
      <w:divBdr>
        <w:top w:val="none" w:sz="0" w:space="0" w:color="auto"/>
        <w:left w:val="none" w:sz="0" w:space="0" w:color="auto"/>
        <w:bottom w:val="none" w:sz="0" w:space="0" w:color="auto"/>
        <w:right w:val="none" w:sz="0" w:space="0" w:color="auto"/>
      </w:divBdr>
    </w:div>
    <w:div w:id="688263562">
      <w:bodyDiv w:val="1"/>
      <w:marLeft w:val="0"/>
      <w:marRight w:val="0"/>
      <w:marTop w:val="0"/>
      <w:marBottom w:val="0"/>
      <w:divBdr>
        <w:top w:val="none" w:sz="0" w:space="0" w:color="auto"/>
        <w:left w:val="none" w:sz="0" w:space="0" w:color="auto"/>
        <w:bottom w:val="none" w:sz="0" w:space="0" w:color="auto"/>
        <w:right w:val="none" w:sz="0" w:space="0" w:color="auto"/>
      </w:divBdr>
    </w:div>
    <w:div w:id="688609129">
      <w:bodyDiv w:val="1"/>
      <w:marLeft w:val="0"/>
      <w:marRight w:val="0"/>
      <w:marTop w:val="0"/>
      <w:marBottom w:val="0"/>
      <w:divBdr>
        <w:top w:val="none" w:sz="0" w:space="0" w:color="auto"/>
        <w:left w:val="none" w:sz="0" w:space="0" w:color="auto"/>
        <w:bottom w:val="none" w:sz="0" w:space="0" w:color="auto"/>
        <w:right w:val="none" w:sz="0" w:space="0" w:color="auto"/>
      </w:divBdr>
    </w:div>
    <w:div w:id="691032349">
      <w:bodyDiv w:val="1"/>
      <w:marLeft w:val="0"/>
      <w:marRight w:val="0"/>
      <w:marTop w:val="0"/>
      <w:marBottom w:val="0"/>
      <w:divBdr>
        <w:top w:val="none" w:sz="0" w:space="0" w:color="auto"/>
        <w:left w:val="none" w:sz="0" w:space="0" w:color="auto"/>
        <w:bottom w:val="none" w:sz="0" w:space="0" w:color="auto"/>
        <w:right w:val="none" w:sz="0" w:space="0" w:color="auto"/>
      </w:divBdr>
    </w:div>
    <w:div w:id="691225331">
      <w:bodyDiv w:val="1"/>
      <w:marLeft w:val="0"/>
      <w:marRight w:val="0"/>
      <w:marTop w:val="0"/>
      <w:marBottom w:val="0"/>
      <w:divBdr>
        <w:top w:val="none" w:sz="0" w:space="0" w:color="auto"/>
        <w:left w:val="none" w:sz="0" w:space="0" w:color="auto"/>
        <w:bottom w:val="none" w:sz="0" w:space="0" w:color="auto"/>
        <w:right w:val="none" w:sz="0" w:space="0" w:color="auto"/>
      </w:divBdr>
    </w:div>
    <w:div w:id="691688633">
      <w:bodyDiv w:val="1"/>
      <w:marLeft w:val="0"/>
      <w:marRight w:val="0"/>
      <w:marTop w:val="0"/>
      <w:marBottom w:val="0"/>
      <w:divBdr>
        <w:top w:val="none" w:sz="0" w:space="0" w:color="auto"/>
        <w:left w:val="none" w:sz="0" w:space="0" w:color="auto"/>
        <w:bottom w:val="none" w:sz="0" w:space="0" w:color="auto"/>
        <w:right w:val="none" w:sz="0" w:space="0" w:color="auto"/>
      </w:divBdr>
    </w:div>
    <w:div w:id="693388165">
      <w:bodyDiv w:val="1"/>
      <w:marLeft w:val="0"/>
      <w:marRight w:val="0"/>
      <w:marTop w:val="0"/>
      <w:marBottom w:val="0"/>
      <w:divBdr>
        <w:top w:val="none" w:sz="0" w:space="0" w:color="auto"/>
        <w:left w:val="none" w:sz="0" w:space="0" w:color="auto"/>
        <w:bottom w:val="none" w:sz="0" w:space="0" w:color="auto"/>
        <w:right w:val="none" w:sz="0" w:space="0" w:color="auto"/>
      </w:divBdr>
    </w:div>
    <w:div w:id="693533669">
      <w:bodyDiv w:val="1"/>
      <w:marLeft w:val="0"/>
      <w:marRight w:val="0"/>
      <w:marTop w:val="0"/>
      <w:marBottom w:val="0"/>
      <w:divBdr>
        <w:top w:val="none" w:sz="0" w:space="0" w:color="auto"/>
        <w:left w:val="none" w:sz="0" w:space="0" w:color="auto"/>
        <w:bottom w:val="none" w:sz="0" w:space="0" w:color="auto"/>
        <w:right w:val="none" w:sz="0" w:space="0" w:color="auto"/>
      </w:divBdr>
    </w:div>
    <w:div w:id="693578408">
      <w:bodyDiv w:val="1"/>
      <w:marLeft w:val="0"/>
      <w:marRight w:val="0"/>
      <w:marTop w:val="0"/>
      <w:marBottom w:val="0"/>
      <w:divBdr>
        <w:top w:val="none" w:sz="0" w:space="0" w:color="auto"/>
        <w:left w:val="none" w:sz="0" w:space="0" w:color="auto"/>
        <w:bottom w:val="none" w:sz="0" w:space="0" w:color="auto"/>
        <w:right w:val="none" w:sz="0" w:space="0" w:color="auto"/>
      </w:divBdr>
    </w:div>
    <w:div w:id="693579689">
      <w:bodyDiv w:val="1"/>
      <w:marLeft w:val="0"/>
      <w:marRight w:val="0"/>
      <w:marTop w:val="0"/>
      <w:marBottom w:val="0"/>
      <w:divBdr>
        <w:top w:val="none" w:sz="0" w:space="0" w:color="auto"/>
        <w:left w:val="none" w:sz="0" w:space="0" w:color="auto"/>
        <w:bottom w:val="none" w:sz="0" w:space="0" w:color="auto"/>
        <w:right w:val="none" w:sz="0" w:space="0" w:color="auto"/>
      </w:divBdr>
    </w:div>
    <w:div w:id="693845579">
      <w:bodyDiv w:val="1"/>
      <w:marLeft w:val="0"/>
      <w:marRight w:val="0"/>
      <w:marTop w:val="0"/>
      <w:marBottom w:val="0"/>
      <w:divBdr>
        <w:top w:val="none" w:sz="0" w:space="0" w:color="auto"/>
        <w:left w:val="none" w:sz="0" w:space="0" w:color="auto"/>
        <w:bottom w:val="none" w:sz="0" w:space="0" w:color="auto"/>
        <w:right w:val="none" w:sz="0" w:space="0" w:color="auto"/>
      </w:divBdr>
    </w:div>
    <w:div w:id="693917734">
      <w:bodyDiv w:val="1"/>
      <w:marLeft w:val="0"/>
      <w:marRight w:val="0"/>
      <w:marTop w:val="0"/>
      <w:marBottom w:val="0"/>
      <w:divBdr>
        <w:top w:val="none" w:sz="0" w:space="0" w:color="auto"/>
        <w:left w:val="none" w:sz="0" w:space="0" w:color="auto"/>
        <w:bottom w:val="none" w:sz="0" w:space="0" w:color="auto"/>
        <w:right w:val="none" w:sz="0" w:space="0" w:color="auto"/>
      </w:divBdr>
    </w:div>
    <w:div w:id="694353954">
      <w:bodyDiv w:val="1"/>
      <w:marLeft w:val="0"/>
      <w:marRight w:val="0"/>
      <w:marTop w:val="0"/>
      <w:marBottom w:val="0"/>
      <w:divBdr>
        <w:top w:val="none" w:sz="0" w:space="0" w:color="auto"/>
        <w:left w:val="none" w:sz="0" w:space="0" w:color="auto"/>
        <w:bottom w:val="none" w:sz="0" w:space="0" w:color="auto"/>
        <w:right w:val="none" w:sz="0" w:space="0" w:color="auto"/>
      </w:divBdr>
    </w:div>
    <w:div w:id="694884706">
      <w:bodyDiv w:val="1"/>
      <w:marLeft w:val="0"/>
      <w:marRight w:val="0"/>
      <w:marTop w:val="0"/>
      <w:marBottom w:val="0"/>
      <w:divBdr>
        <w:top w:val="none" w:sz="0" w:space="0" w:color="auto"/>
        <w:left w:val="none" w:sz="0" w:space="0" w:color="auto"/>
        <w:bottom w:val="none" w:sz="0" w:space="0" w:color="auto"/>
        <w:right w:val="none" w:sz="0" w:space="0" w:color="auto"/>
      </w:divBdr>
    </w:div>
    <w:div w:id="694962729">
      <w:bodyDiv w:val="1"/>
      <w:marLeft w:val="0"/>
      <w:marRight w:val="0"/>
      <w:marTop w:val="0"/>
      <w:marBottom w:val="0"/>
      <w:divBdr>
        <w:top w:val="none" w:sz="0" w:space="0" w:color="auto"/>
        <w:left w:val="none" w:sz="0" w:space="0" w:color="auto"/>
        <w:bottom w:val="none" w:sz="0" w:space="0" w:color="auto"/>
        <w:right w:val="none" w:sz="0" w:space="0" w:color="auto"/>
      </w:divBdr>
    </w:div>
    <w:div w:id="695692117">
      <w:bodyDiv w:val="1"/>
      <w:marLeft w:val="0"/>
      <w:marRight w:val="0"/>
      <w:marTop w:val="0"/>
      <w:marBottom w:val="0"/>
      <w:divBdr>
        <w:top w:val="none" w:sz="0" w:space="0" w:color="auto"/>
        <w:left w:val="none" w:sz="0" w:space="0" w:color="auto"/>
        <w:bottom w:val="none" w:sz="0" w:space="0" w:color="auto"/>
        <w:right w:val="none" w:sz="0" w:space="0" w:color="auto"/>
      </w:divBdr>
    </w:div>
    <w:div w:id="697774787">
      <w:bodyDiv w:val="1"/>
      <w:marLeft w:val="0"/>
      <w:marRight w:val="0"/>
      <w:marTop w:val="0"/>
      <w:marBottom w:val="0"/>
      <w:divBdr>
        <w:top w:val="none" w:sz="0" w:space="0" w:color="auto"/>
        <w:left w:val="none" w:sz="0" w:space="0" w:color="auto"/>
        <w:bottom w:val="none" w:sz="0" w:space="0" w:color="auto"/>
        <w:right w:val="none" w:sz="0" w:space="0" w:color="auto"/>
      </w:divBdr>
    </w:div>
    <w:div w:id="697971356">
      <w:bodyDiv w:val="1"/>
      <w:marLeft w:val="0"/>
      <w:marRight w:val="0"/>
      <w:marTop w:val="0"/>
      <w:marBottom w:val="0"/>
      <w:divBdr>
        <w:top w:val="none" w:sz="0" w:space="0" w:color="auto"/>
        <w:left w:val="none" w:sz="0" w:space="0" w:color="auto"/>
        <w:bottom w:val="none" w:sz="0" w:space="0" w:color="auto"/>
        <w:right w:val="none" w:sz="0" w:space="0" w:color="auto"/>
      </w:divBdr>
    </w:div>
    <w:div w:id="698899802">
      <w:bodyDiv w:val="1"/>
      <w:marLeft w:val="0"/>
      <w:marRight w:val="0"/>
      <w:marTop w:val="0"/>
      <w:marBottom w:val="0"/>
      <w:divBdr>
        <w:top w:val="none" w:sz="0" w:space="0" w:color="auto"/>
        <w:left w:val="none" w:sz="0" w:space="0" w:color="auto"/>
        <w:bottom w:val="none" w:sz="0" w:space="0" w:color="auto"/>
        <w:right w:val="none" w:sz="0" w:space="0" w:color="auto"/>
      </w:divBdr>
    </w:div>
    <w:div w:id="700207796">
      <w:bodyDiv w:val="1"/>
      <w:marLeft w:val="0"/>
      <w:marRight w:val="0"/>
      <w:marTop w:val="0"/>
      <w:marBottom w:val="0"/>
      <w:divBdr>
        <w:top w:val="none" w:sz="0" w:space="0" w:color="auto"/>
        <w:left w:val="none" w:sz="0" w:space="0" w:color="auto"/>
        <w:bottom w:val="none" w:sz="0" w:space="0" w:color="auto"/>
        <w:right w:val="none" w:sz="0" w:space="0" w:color="auto"/>
      </w:divBdr>
    </w:div>
    <w:div w:id="700979719">
      <w:bodyDiv w:val="1"/>
      <w:marLeft w:val="0"/>
      <w:marRight w:val="0"/>
      <w:marTop w:val="0"/>
      <w:marBottom w:val="0"/>
      <w:divBdr>
        <w:top w:val="none" w:sz="0" w:space="0" w:color="auto"/>
        <w:left w:val="none" w:sz="0" w:space="0" w:color="auto"/>
        <w:bottom w:val="none" w:sz="0" w:space="0" w:color="auto"/>
        <w:right w:val="none" w:sz="0" w:space="0" w:color="auto"/>
      </w:divBdr>
    </w:div>
    <w:div w:id="701125457">
      <w:bodyDiv w:val="1"/>
      <w:marLeft w:val="0"/>
      <w:marRight w:val="0"/>
      <w:marTop w:val="0"/>
      <w:marBottom w:val="0"/>
      <w:divBdr>
        <w:top w:val="none" w:sz="0" w:space="0" w:color="auto"/>
        <w:left w:val="none" w:sz="0" w:space="0" w:color="auto"/>
        <w:bottom w:val="none" w:sz="0" w:space="0" w:color="auto"/>
        <w:right w:val="none" w:sz="0" w:space="0" w:color="auto"/>
      </w:divBdr>
    </w:div>
    <w:div w:id="701170039">
      <w:bodyDiv w:val="1"/>
      <w:marLeft w:val="0"/>
      <w:marRight w:val="0"/>
      <w:marTop w:val="0"/>
      <w:marBottom w:val="0"/>
      <w:divBdr>
        <w:top w:val="none" w:sz="0" w:space="0" w:color="auto"/>
        <w:left w:val="none" w:sz="0" w:space="0" w:color="auto"/>
        <w:bottom w:val="none" w:sz="0" w:space="0" w:color="auto"/>
        <w:right w:val="none" w:sz="0" w:space="0" w:color="auto"/>
      </w:divBdr>
    </w:div>
    <w:div w:id="702022372">
      <w:bodyDiv w:val="1"/>
      <w:marLeft w:val="0"/>
      <w:marRight w:val="0"/>
      <w:marTop w:val="0"/>
      <w:marBottom w:val="0"/>
      <w:divBdr>
        <w:top w:val="none" w:sz="0" w:space="0" w:color="auto"/>
        <w:left w:val="none" w:sz="0" w:space="0" w:color="auto"/>
        <w:bottom w:val="none" w:sz="0" w:space="0" w:color="auto"/>
        <w:right w:val="none" w:sz="0" w:space="0" w:color="auto"/>
      </w:divBdr>
    </w:div>
    <w:div w:id="702487720">
      <w:bodyDiv w:val="1"/>
      <w:marLeft w:val="0"/>
      <w:marRight w:val="0"/>
      <w:marTop w:val="0"/>
      <w:marBottom w:val="0"/>
      <w:divBdr>
        <w:top w:val="none" w:sz="0" w:space="0" w:color="auto"/>
        <w:left w:val="none" w:sz="0" w:space="0" w:color="auto"/>
        <w:bottom w:val="none" w:sz="0" w:space="0" w:color="auto"/>
        <w:right w:val="none" w:sz="0" w:space="0" w:color="auto"/>
      </w:divBdr>
    </w:div>
    <w:div w:id="702556836">
      <w:bodyDiv w:val="1"/>
      <w:marLeft w:val="0"/>
      <w:marRight w:val="0"/>
      <w:marTop w:val="0"/>
      <w:marBottom w:val="0"/>
      <w:divBdr>
        <w:top w:val="none" w:sz="0" w:space="0" w:color="auto"/>
        <w:left w:val="none" w:sz="0" w:space="0" w:color="auto"/>
        <w:bottom w:val="none" w:sz="0" w:space="0" w:color="auto"/>
        <w:right w:val="none" w:sz="0" w:space="0" w:color="auto"/>
      </w:divBdr>
    </w:div>
    <w:div w:id="702749106">
      <w:bodyDiv w:val="1"/>
      <w:marLeft w:val="0"/>
      <w:marRight w:val="0"/>
      <w:marTop w:val="0"/>
      <w:marBottom w:val="0"/>
      <w:divBdr>
        <w:top w:val="none" w:sz="0" w:space="0" w:color="auto"/>
        <w:left w:val="none" w:sz="0" w:space="0" w:color="auto"/>
        <w:bottom w:val="none" w:sz="0" w:space="0" w:color="auto"/>
        <w:right w:val="none" w:sz="0" w:space="0" w:color="auto"/>
      </w:divBdr>
    </w:div>
    <w:div w:id="703597255">
      <w:bodyDiv w:val="1"/>
      <w:marLeft w:val="0"/>
      <w:marRight w:val="0"/>
      <w:marTop w:val="0"/>
      <w:marBottom w:val="0"/>
      <w:divBdr>
        <w:top w:val="none" w:sz="0" w:space="0" w:color="auto"/>
        <w:left w:val="none" w:sz="0" w:space="0" w:color="auto"/>
        <w:bottom w:val="none" w:sz="0" w:space="0" w:color="auto"/>
        <w:right w:val="none" w:sz="0" w:space="0" w:color="auto"/>
      </w:divBdr>
    </w:div>
    <w:div w:id="703598442">
      <w:bodyDiv w:val="1"/>
      <w:marLeft w:val="0"/>
      <w:marRight w:val="0"/>
      <w:marTop w:val="0"/>
      <w:marBottom w:val="0"/>
      <w:divBdr>
        <w:top w:val="none" w:sz="0" w:space="0" w:color="auto"/>
        <w:left w:val="none" w:sz="0" w:space="0" w:color="auto"/>
        <w:bottom w:val="none" w:sz="0" w:space="0" w:color="auto"/>
        <w:right w:val="none" w:sz="0" w:space="0" w:color="auto"/>
      </w:divBdr>
    </w:div>
    <w:div w:id="704214400">
      <w:bodyDiv w:val="1"/>
      <w:marLeft w:val="0"/>
      <w:marRight w:val="0"/>
      <w:marTop w:val="0"/>
      <w:marBottom w:val="0"/>
      <w:divBdr>
        <w:top w:val="none" w:sz="0" w:space="0" w:color="auto"/>
        <w:left w:val="none" w:sz="0" w:space="0" w:color="auto"/>
        <w:bottom w:val="none" w:sz="0" w:space="0" w:color="auto"/>
        <w:right w:val="none" w:sz="0" w:space="0" w:color="auto"/>
      </w:divBdr>
    </w:div>
    <w:div w:id="704408594">
      <w:bodyDiv w:val="1"/>
      <w:marLeft w:val="0"/>
      <w:marRight w:val="0"/>
      <w:marTop w:val="0"/>
      <w:marBottom w:val="0"/>
      <w:divBdr>
        <w:top w:val="none" w:sz="0" w:space="0" w:color="auto"/>
        <w:left w:val="none" w:sz="0" w:space="0" w:color="auto"/>
        <w:bottom w:val="none" w:sz="0" w:space="0" w:color="auto"/>
        <w:right w:val="none" w:sz="0" w:space="0" w:color="auto"/>
      </w:divBdr>
    </w:div>
    <w:div w:id="704453426">
      <w:bodyDiv w:val="1"/>
      <w:marLeft w:val="0"/>
      <w:marRight w:val="0"/>
      <w:marTop w:val="0"/>
      <w:marBottom w:val="0"/>
      <w:divBdr>
        <w:top w:val="none" w:sz="0" w:space="0" w:color="auto"/>
        <w:left w:val="none" w:sz="0" w:space="0" w:color="auto"/>
        <w:bottom w:val="none" w:sz="0" w:space="0" w:color="auto"/>
        <w:right w:val="none" w:sz="0" w:space="0" w:color="auto"/>
      </w:divBdr>
    </w:div>
    <w:div w:id="705371006">
      <w:bodyDiv w:val="1"/>
      <w:marLeft w:val="0"/>
      <w:marRight w:val="0"/>
      <w:marTop w:val="0"/>
      <w:marBottom w:val="0"/>
      <w:divBdr>
        <w:top w:val="none" w:sz="0" w:space="0" w:color="auto"/>
        <w:left w:val="none" w:sz="0" w:space="0" w:color="auto"/>
        <w:bottom w:val="none" w:sz="0" w:space="0" w:color="auto"/>
        <w:right w:val="none" w:sz="0" w:space="0" w:color="auto"/>
      </w:divBdr>
    </w:div>
    <w:div w:id="705445758">
      <w:bodyDiv w:val="1"/>
      <w:marLeft w:val="0"/>
      <w:marRight w:val="0"/>
      <w:marTop w:val="0"/>
      <w:marBottom w:val="0"/>
      <w:divBdr>
        <w:top w:val="none" w:sz="0" w:space="0" w:color="auto"/>
        <w:left w:val="none" w:sz="0" w:space="0" w:color="auto"/>
        <w:bottom w:val="none" w:sz="0" w:space="0" w:color="auto"/>
        <w:right w:val="none" w:sz="0" w:space="0" w:color="auto"/>
      </w:divBdr>
    </w:div>
    <w:div w:id="705447165">
      <w:bodyDiv w:val="1"/>
      <w:marLeft w:val="0"/>
      <w:marRight w:val="0"/>
      <w:marTop w:val="0"/>
      <w:marBottom w:val="0"/>
      <w:divBdr>
        <w:top w:val="none" w:sz="0" w:space="0" w:color="auto"/>
        <w:left w:val="none" w:sz="0" w:space="0" w:color="auto"/>
        <w:bottom w:val="none" w:sz="0" w:space="0" w:color="auto"/>
        <w:right w:val="none" w:sz="0" w:space="0" w:color="auto"/>
      </w:divBdr>
    </w:div>
    <w:div w:id="705637087">
      <w:bodyDiv w:val="1"/>
      <w:marLeft w:val="0"/>
      <w:marRight w:val="0"/>
      <w:marTop w:val="0"/>
      <w:marBottom w:val="0"/>
      <w:divBdr>
        <w:top w:val="none" w:sz="0" w:space="0" w:color="auto"/>
        <w:left w:val="none" w:sz="0" w:space="0" w:color="auto"/>
        <w:bottom w:val="none" w:sz="0" w:space="0" w:color="auto"/>
        <w:right w:val="none" w:sz="0" w:space="0" w:color="auto"/>
      </w:divBdr>
    </w:div>
    <w:div w:id="705641965">
      <w:bodyDiv w:val="1"/>
      <w:marLeft w:val="0"/>
      <w:marRight w:val="0"/>
      <w:marTop w:val="0"/>
      <w:marBottom w:val="0"/>
      <w:divBdr>
        <w:top w:val="none" w:sz="0" w:space="0" w:color="auto"/>
        <w:left w:val="none" w:sz="0" w:space="0" w:color="auto"/>
        <w:bottom w:val="none" w:sz="0" w:space="0" w:color="auto"/>
        <w:right w:val="none" w:sz="0" w:space="0" w:color="auto"/>
      </w:divBdr>
    </w:div>
    <w:div w:id="706216907">
      <w:bodyDiv w:val="1"/>
      <w:marLeft w:val="0"/>
      <w:marRight w:val="0"/>
      <w:marTop w:val="0"/>
      <w:marBottom w:val="0"/>
      <w:divBdr>
        <w:top w:val="none" w:sz="0" w:space="0" w:color="auto"/>
        <w:left w:val="none" w:sz="0" w:space="0" w:color="auto"/>
        <w:bottom w:val="none" w:sz="0" w:space="0" w:color="auto"/>
        <w:right w:val="none" w:sz="0" w:space="0" w:color="auto"/>
      </w:divBdr>
    </w:div>
    <w:div w:id="706564665">
      <w:bodyDiv w:val="1"/>
      <w:marLeft w:val="0"/>
      <w:marRight w:val="0"/>
      <w:marTop w:val="0"/>
      <w:marBottom w:val="0"/>
      <w:divBdr>
        <w:top w:val="none" w:sz="0" w:space="0" w:color="auto"/>
        <w:left w:val="none" w:sz="0" w:space="0" w:color="auto"/>
        <w:bottom w:val="none" w:sz="0" w:space="0" w:color="auto"/>
        <w:right w:val="none" w:sz="0" w:space="0" w:color="auto"/>
      </w:divBdr>
    </w:div>
    <w:div w:id="706641107">
      <w:bodyDiv w:val="1"/>
      <w:marLeft w:val="0"/>
      <w:marRight w:val="0"/>
      <w:marTop w:val="0"/>
      <w:marBottom w:val="0"/>
      <w:divBdr>
        <w:top w:val="none" w:sz="0" w:space="0" w:color="auto"/>
        <w:left w:val="none" w:sz="0" w:space="0" w:color="auto"/>
        <w:bottom w:val="none" w:sz="0" w:space="0" w:color="auto"/>
        <w:right w:val="none" w:sz="0" w:space="0" w:color="auto"/>
      </w:divBdr>
    </w:div>
    <w:div w:id="707294760">
      <w:bodyDiv w:val="1"/>
      <w:marLeft w:val="0"/>
      <w:marRight w:val="0"/>
      <w:marTop w:val="0"/>
      <w:marBottom w:val="0"/>
      <w:divBdr>
        <w:top w:val="none" w:sz="0" w:space="0" w:color="auto"/>
        <w:left w:val="none" w:sz="0" w:space="0" w:color="auto"/>
        <w:bottom w:val="none" w:sz="0" w:space="0" w:color="auto"/>
        <w:right w:val="none" w:sz="0" w:space="0" w:color="auto"/>
      </w:divBdr>
    </w:div>
    <w:div w:id="707337283">
      <w:bodyDiv w:val="1"/>
      <w:marLeft w:val="0"/>
      <w:marRight w:val="0"/>
      <w:marTop w:val="0"/>
      <w:marBottom w:val="0"/>
      <w:divBdr>
        <w:top w:val="none" w:sz="0" w:space="0" w:color="auto"/>
        <w:left w:val="none" w:sz="0" w:space="0" w:color="auto"/>
        <w:bottom w:val="none" w:sz="0" w:space="0" w:color="auto"/>
        <w:right w:val="none" w:sz="0" w:space="0" w:color="auto"/>
      </w:divBdr>
    </w:div>
    <w:div w:id="707409262">
      <w:bodyDiv w:val="1"/>
      <w:marLeft w:val="0"/>
      <w:marRight w:val="0"/>
      <w:marTop w:val="0"/>
      <w:marBottom w:val="0"/>
      <w:divBdr>
        <w:top w:val="none" w:sz="0" w:space="0" w:color="auto"/>
        <w:left w:val="none" w:sz="0" w:space="0" w:color="auto"/>
        <w:bottom w:val="none" w:sz="0" w:space="0" w:color="auto"/>
        <w:right w:val="none" w:sz="0" w:space="0" w:color="auto"/>
      </w:divBdr>
    </w:div>
    <w:div w:id="707729972">
      <w:bodyDiv w:val="1"/>
      <w:marLeft w:val="0"/>
      <w:marRight w:val="0"/>
      <w:marTop w:val="0"/>
      <w:marBottom w:val="0"/>
      <w:divBdr>
        <w:top w:val="none" w:sz="0" w:space="0" w:color="auto"/>
        <w:left w:val="none" w:sz="0" w:space="0" w:color="auto"/>
        <w:bottom w:val="none" w:sz="0" w:space="0" w:color="auto"/>
        <w:right w:val="none" w:sz="0" w:space="0" w:color="auto"/>
      </w:divBdr>
    </w:div>
    <w:div w:id="708339332">
      <w:bodyDiv w:val="1"/>
      <w:marLeft w:val="0"/>
      <w:marRight w:val="0"/>
      <w:marTop w:val="0"/>
      <w:marBottom w:val="0"/>
      <w:divBdr>
        <w:top w:val="none" w:sz="0" w:space="0" w:color="auto"/>
        <w:left w:val="none" w:sz="0" w:space="0" w:color="auto"/>
        <w:bottom w:val="none" w:sz="0" w:space="0" w:color="auto"/>
        <w:right w:val="none" w:sz="0" w:space="0" w:color="auto"/>
      </w:divBdr>
    </w:div>
    <w:div w:id="708527638">
      <w:bodyDiv w:val="1"/>
      <w:marLeft w:val="0"/>
      <w:marRight w:val="0"/>
      <w:marTop w:val="0"/>
      <w:marBottom w:val="0"/>
      <w:divBdr>
        <w:top w:val="none" w:sz="0" w:space="0" w:color="auto"/>
        <w:left w:val="none" w:sz="0" w:space="0" w:color="auto"/>
        <w:bottom w:val="none" w:sz="0" w:space="0" w:color="auto"/>
        <w:right w:val="none" w:sz="0" w:space="0" w:color="auto"/>
      </w:divBdr>
    </w:div>
    <w:div w:id="708841200">
      <w:bodyDiv w:val="1"/>
      <w:marLeft w:val="0"/>
      <w:marRight w:val="0"/>
      <w:marTop w:val="0"/>
      <w:marBottom w:val="0"/>
      <w:divBdr>
        <w:top w:val="none" w:sz="0" w:space="0" w:color="auto"/>
        <w:left w:val="none" w:sz="0" w:space="0" w:color="auto"/>
        <w:bottom w:val="none" w:sz="0" w:space="0" w:color="auto"/>
        <w:right w:val="none" w:sz="0" w:space="0" w:color="auto"/>
      </w:divBdr>
    </w:div>
    <w:div w:id="709302118">
      <w:bodyDiv w:val="1"/>
      <w:marLeft w:val="0"/>
      <w:marRight w:val="0"/>
      <w:marTop w:val="0"/>
      <w:marBottom w:val="0"/>
      <w:divBdr>
        <w:top w:val="none" w:sz="0" w:space="0" w:color="auto"/>
        <w:left w:val="none" w:sz="0" w:space="0" w:color="auto"/>
        <w:bottom w:val="none" w:sz="0" w:space="0" w:color="auto"/>
        <w:right w:val="none" w:sz="0" w:space="0" w:color="auto"/>
      </w:divBdr>
    </w:div>
    <w:div w:id="709494274">
      <w:bodyDiv w:val="1"/>
      <w:marLeft w:val="0"/>
      <w:marRight w:val="0"/>
      <w:marTop w:val="0"/>
      <w:marBottom w:val="0"/>
      <w:divBdr>
        <w:top w:val="none" w:sz="0" w:space="0" w:color="auto"/>
        <w:left w:val="none" w:sz="0" w:space="0" w:color="auto"/>
        <w:bottom w:val="none" w:sz="0" w:space="0" w:color="auto"/>
        <w:right w:val="none" w:sz="0" w:space="0" w:color="auto"/>
      </w:divBdr>
    </w:div>
    <w:div w:id="709498700">
      <w:bodyDiv w:val="1"/>
      <w:marLeft w:val="0"/>
      <w:marRight w:val="0"/>
      <w:marTop w:val="0"/>
      <w:marBottom w:val="0"/>
      <w:divBdr>
        <w:top w:val="none" w:sz="0" w:space="0" w:color="auto"/>
        <w:left w:val="none" w:sz="0" w:space="0" w:color="auto"/>
        <w:bottom w:val="none" w:sz="0" w:space="0" w:color="auto"/>
        <w:right w:val="none" w:sz="0" w:space="0" w:color="auto"/>
      </w:divBdr>
    </w:div>
    <w:div w:id="709651928">
      <w:bodyDiv w:val="1"/>
      <w:marLeft w:val="0"/>
      <w:marRight w:val="0"/>
      <w:marTop w:val="0"/>
      <w:marBottom w:val="0"/>
      <w:divBdr>
        <w:top w:val="none" w:sz="0" w:space="0" w:color="auto"/>
        <w:left w:val="none" w:sz="0" w:space="0" w:color="auto"/>
        <w:bottom w:val="none" w:sz="0" w:space="0" w:color="auto"/>
        <w:right w:val="none" w:sz="0" w:space="0" w:color="auto"/>
      </w:divBdr>
    </w:div>
    <w:div w:id="711151406">
      <w:bodyDiv w:val="1"/>
      <w:marLeft w:val="0"/>
      <w:marRight w:val="0"/>
      <w:marTop w:val="0"/>
      <w:marBottom w:val="0"/>
      <w:divBdr>
        <w:top w:val="none" w:sz="0" w:space="0" w:color="auto"/>
        <w:left w:val="none" w:sz="0" w:space="0" w:color="auto"/>
        <w:bottom w:val="none" w:sz="0" w:space="0" w:color="auto"/>
        <w:right w:val="none" w:sz="0" w:space="0" w:color="auto"/>
      </w:divBdr>
    </w:div>
    <w:div w:id="712386413">
      <w:bodyDiv w:val="1"/>
      <w:marLeft w:val="0"/>
      <w:marRight w:val="0"/>
      <w:marTop w:val="0"/>
      <w:marBottom w:val="0"/>
      <w:divBdr>
        <w:top w:val="none" w:sz="0" w:space="0" w:color="auto"/>
        <w:left w:val="none" w:sz="0" w:space="0" w:color="auto"/>
        <w:bottom w:val="none" w:sz="0" w:space="0" w:color="auto"/>
        <w:right w:val="none" w:sz="0" w:space="0" w:color="auto"/>
      </w:divBdr>
    </w:div>
    <w:div w:id="712777819">
      <w:bodyDiv w:val="1"/>
      <w:marLeft w:val="0"/>
      <w:marRight w:val="0"/>
      <w:marTop w:val="0"/>
      <w:marBottom w:val="0"/>
      <w:divBdr>
        <w:top w:val="none" w:sz="0" w:space="0" w:color="auto"/>
        <w:left w:val="none" w:sz="0" w:space="0" w:color="auto"/>
        <w:bottom w:val="none" w:sz="0" w:space="0" w:color="auto"/>
        <w:right w:val="none" w:sz="0" w:space="0" w:color="auto"/>
      </w:divBdr>
    </w:div>
    <w:div w:id="713427332">
      <w:bodyDiv w:val="1"/>
      <w:marLeft w:val="0"/>
      <w:marRight w:val="0"/>
      <w:marTop w:val="0"/>
      <w:marBottom w:val="0"/>
      <w:divBdr>
        <w:top w:val="none" w:sz="0" w:space="0" w:color="auto"/>
        <w:left w:val="none" w:sz="0" w:space="0" w:color="auto"/>
        <w:bottom w:val="none" w:sz="0" w:space="0" w:color="auto"/>
        <w:right w:val="none" w:sz="0" w:space="0" w:color="auto"/>
      </w:divBdr>
    </w:div>
    <w:div w:id="713431035">
      <w:bodyDiv w:val="1"/>
      <w:marLeft w:val="0"/>
      <w:marRight w:val="0"/>
      <w:marTop w:val="0"/>
      <w:marBottom w:val="0"/>
      <w:divBdr>
        <w:top w:val="none" w:sz="0" w:space="0" w:color="auto"/>
        <w:left w:val="none" w:sz="0" w:space="0" w:color="auto"/>
        <w:bottom w:val="none" w:sz="0" w:space="0" w:color="auto"/>
        <w:right w:val="none" w:sz="0" w:space="0" w:color="auto"/>
      </w:divBdr>
    </w:div>
    <w:div w:id="714163361">
      <w:bodyDiv w:val="1"/>
      <w:marLeft w:val="0"/>
      <w:marRight w:val="0"/>
      <w:marTop w:val="0"/>
      <w:marBottom w:val="0"/>
      <w:divBdr>
        <w:top w:val="none" w:sz="0" w:space="0" w:color="auto"/>
        <w:left w:val="none" w:sz="0" w:space="0" w:color="auto"/>
        <w:bottom w:val="none" w:sz="0" w:space="0" w:color="auto"/>
        <w:right w:val="none" w:sz="0" w:space="0" w:color="auto"/>
      </w:divBdr>
    </w:div>
    <w:div w:id="714239358">
      <w:bodyDiv w:val="1"/>
      <w:marLeft w:val="0"/>
      <w:marRight w:val="0"/>
      <w:marTop w:val="0"/>
      <w:marBottom w:val="0"/>
      <w:divBdr>
        <w:top w:val="none" w:sz="0" w:space="0" w:color="auto"/>
        <w:left w:val="none" w:sz="0" w:space="0" w:color="auto"/>
        <w:bottom w:val="none" w:sz="0" w:space="0" w:color="auto"/>
        <w:right w:val="none" w:sz="0" w:space="0" w:color="auto"/>
      </w:divBdr>
    </w:div>
    <w:div w:id="714815137">
      <w:bodyDiv w:val="1"/>
      <w:marLeft w:val="0"/>
      <w:marRight w:val="0"/>
      <w:marTop w:val="0"/>
      <w:marBottom w:val="0"/>
      <w:divBdr>
        <w:top w:val="none" w:sz="0" w:space="0" w:color="auto"/>
        <w:left w:val="none" w:sz="0" w:space="0" w:color="auto"/>
        <w:bottom w:val="none" w:sz="0" w:space="0" w:color="auto"/>
        <w:right w:val="none" w:sz="0" w:space="0" w:color="auto"/>
      </w:divBdr>
    </w:div>
    <w:div w:id="715158103">
      <w:bodyDiv w:val="1"/>
      <w:marLeft w:val="0"/>
      <w:marRight w:val="0"/>
      <w:marTop w:val="0"/>
      <w:marBottom w:val="0"/>
      <w:divBdr>
        <w:top w:val="none" w:sz="0" w:space="0" w:color="auto"/>
        <w:left w:val="none" w:sz="0" w:space="0" w:color="auto"/>
        <w:bottom w:val="none" w:sz="0" w:space="0" w:color="auto"/>
        <w:right w:val="none" w:sz="0" w:space="0" w:color="auto"/>
      </w:divBdr>
    </w:div>
    <w:div w:id="715399475">
      <w:bodyDiv w:val="1"/>
      <w:marLeft w:val="0"/>
      <w:marRight w:val="0"/>
      <w:marTop w:val="0"/>
      <w:marBottom w:val="0"/>
      <w:divBdr>
        <w:top w:val="none" w:sz="0" w:space="0" w:color="auto"/>
        <w:left w:val="none" w:sz="0" w:space="0" w:color="auto"/>
        <w:bottom w:val="none" w:sz="0" w:space="0" w:color="auto"/>
        <w:right w:val="none" w:sz="0" w:space="0" w:color="auto"/>
      </w:divBdr>
    </w:div>
    <w:div w:id="715734366">
      <w:bodyDiv w:val="1"/>
      <w:marLeft w:val="0"/>
      <w:marRight w:val="0"/>
      <w:marTop w:val="0"/>
      <w:marBottom w:val="0"/>
      <w:divBdr>
        <w:top w:val="none" w:sz="0" w:space="0" w:color="auto"/>
        <w:left w:val="none" w:sz="0" w:space="0" w:color="auto"/>
        <w:bottom w:val="none" w:sz="0" w:space="0" w:color="auto"/>
        <w:right w:val="none" w:sz="0" w:space="0" w:color="auto"/>
      </w:divBdr>
    </w:div>
    <w:div w:id="715815228">
      <w:bodyDiv w:val="1"/>
      <w:marLeft w:val="0"/>
      <w:marRight w:val="0"/>
      <w:marTop w:val="0"/>
      <w:marBottom w:val="0"/>
      <w:divBdr>
        <w:top w:val="none" w:sz="0" w:space="0" w:color="auto"/>
        <w:left w:val="none" w:sz="0" w:space="0" w:color="auto"/>
        <w:bottom w:val="none" w:sz="0" w:space="0" w:color="auto"/>
        <w:right w:val="none" w:sz="0" w:space="0" w:color="auto"/>
      </w:divBdr>
    </w:div>
    <w:div w:id="716392862">
      <w:bodyDiv w:val="1"/>
      <w:marLeft w:val="0"/>
      <w:marRight w:val="0"/>
      <w:marTop w:val="0"/>
      <w:marBottom w:val="0"/>
      <w:divBdr>
        <w:top w:val="none" w:sz="0" w:space="0" w:color="auto"/>
        <w:left w:val="none" w:sz="0" w:space="0" w:color="auto"/>
        <w:bottom w:val="none" w:sz="0" w:space="0" w:color="auto"/>
        <w:right w:val="none" w:sz="0" w:space="0" w:color="auto"/>
      </w:divBdr>
    </w:div>
    <w:div w:id="716978043">
      <w:bodyDiv w:val="1"/>
      <w:marLeft w:val="0"/>
      <w:marRight w:val="0"/>
      <w:marTop w:val="0"/>
      <w:marBottom w:val="0"/>
      <w:divBdr>
        <w:top w:val="none" w:sz="0" w:space="0" w:color="auto"/>
        <w:left w:val="none" w:sz="0" w:space="0" w:color="auto"/>
        <w:bottom w:val="none" w:sz="0" w:space="0" w:color="auto"/>
        <w:right w:val="none" w:sz="0" w:space="0" w:color="auto"/>
      </w:divBdr>
    </w:div>
    <w:div w:id="717512397">
      <w:bodyDiv w:val="1"/>
      <w:marLeft w:val="0"/>
      <w:marRight w:val="0"/>
      <w:marTop w:val="0"/>
      <w:marBottom w:val="0"/>
      <w:divBdr>
        <w:top w:val="none" w:sz="0" w:space="0" w:color="auto"/>
        <w:left w:val="none" w:sz="0" w:space="0" w:color="auto"/>
        <w:bottom w:val="none" w:sz="0" w:space="0" w:color="auto"/>
        <w:right w:val="none" w:sz="0" w:space="0" w:color="auto"/>
      </w:divBdr>
    </w:div>
    <w:div w:id="717512562">
      <w:bodyDiv w:val="1"/>
      <w:marLeft w:val="0"/>
      <w:marRight w:val="0"/>
      <w:marTop w:val="0"/>
      <w:marBottom w:val="0"/>
      <w:divBdr>
        <w:top w:val="none" w:sz="0" w:space="0" w:color="auto"/>
        <w:left w:val="none" w:sz="0" w:space="0" w:color="auto"/>
        <w:bottom w:val="none" w:sz="0" w:space="0" w:color="auto"/>
        <w:right w:val="none" w:sz="0" w:space="0" w:color="auto"/>
      </w:divBdr>
    </w:div>
    <w:div w:id="719086733">
      <w:bodyDiv w:val="1"/>
      <w:marLeft w:val="0"/>
      <w:marRight w:val="0"/>
      <w:marTop w:val="0"/>
      <w:marBottom w:val="0"/>
      <w:divBdr>
        <w:top w:val="none" w:sz="0" w:space="0" w:color="auto"/>
        <w:left w:val="none" w:sz="0" w:space="0" w:color="auto"/>
        <w:bottom w:val="none" w:sz="0" w:space="0" w:color="auto"/>
        <w:right w:val="none" w:sz="0" w:space="0" w:color="auto"/>
      </w:divBdr>
    </w:div>
    <w:div w:id="719406268">
      <w:bodyDiv w:val="1"/>
      <w:marLeft w:val="0"/>
      <w:marRight w:val="0"/>
      <w:marTop w:val="0"/>
      <w:marBottom w:val="0"/>
      <w:divBdr>
        <w:top w:val="none" w:sz="0" w:space="0" w:color="auto"/>
        <w:left w:val="none" w:sz="0" w:space="0" w:color="auto"/>
        <w:bottom w:val="none" w:sz="0" w:space="0" w:color="auto"/>
        <w:right w:val="none" w:sz="0" w:space="0" w:color="auto"/>
      </w:divBdr>
    </w:div>
    <w:div w:id="719868096">
      <w:bodyDiv w:val="1"/>
      <w:marLeft w:val="0"/>
      <w:marRight w:val="0"/>
      <w:marTop w:val="0"/>
      <w:marBottom w:val="0"/>
      <w:divBdr>
        <w:top w:val="none" w:sz="0" w:space="0" w:color="auto"/>
        <w:left w:val="none" w:sz="0" w:space="0" w:color="auto"/>
        <w:bottom w:val="none" w:sz="0" w:space="0" w:color="auto"/>
        <w:right w:val="none" w:sz="0" w:space="0" w:color="auto"/>
      </w:divBdr>
    </w:div>
    <w:div w:id="719935520">
      <w:bodyDiv w:val="1"/>
      <w:marLeft w:val="0"/>
      <w:marRight w:val="0"/>
      <w:marTop w:val="0"/>
      <w:marBottom w:val="0"/>
      <w:divBdr>
        <w:top w:val="none" w:sz="0" w:space="0" w:color="auto"/>
        <w:left w:val="none" w:sz="0" w:space="0" w:color="auto"/>
        <w:bottom w:val="none" w:sz="0" w:space="0" w:color="auto"/>
        <w:right w:val="none" w:sz="0" w:space="0" w:color="auto"/>
      </w:divBdr>
    </w:div>
    <w:div w:id="720517331">
      <w:bodyDiv w:val="1"/>
      <w:marLeft w:val="0"/>
      <w:marRight w:val="0"/>
      <w:marTop w:val="0"/>
      <w:marBottom w:val="0"/>
      <w:divBdr>
        <w:top w:val="none" w:sz="0" w:space="0" w:color="auto"/>
        <w:left w:val="none" w:sz="0" w:space="0" w:color="auto"/>
        <w:bottom w:val="none" w:sz="0" w:space="0" w:color="auto"/>
        <w:right w:val="none" w:sz="0" w:space="0" w:color="auto"/>
      </w:divBdr>
    </w:div>
    <w:div w:id="721363800">
      <w:bodyDiv w:val="1"/>
      <w:marLeft w:val="0"/>
      <w:marRight w:val="0"/>
      <w:marTop w:val="0"/>
      <w:marBottom w:val="0"/>
      <w:divBdr>
        <w:top w:val="none" w:sz="0" w:space="0" w:color="auto"/>
        <w:left w:val="none" w:sz="0" w:space="0" w:color="auto"/>
        <w:bottom w:val="none" w:sz="0" w:space="0" w:color="auto"/>
        <w:right w:val="none" w:sz="0" w:space="0" w:color="auto"/>
      </w:divBdr>
    </w:div>
    <w:div w:id="721438955">
      <w:bodyDiv w:val="1"/>
      <w:marLeft w:val="0"/>
      <w:marRight w:val="0"/>
      <w:marTop w:val="0"/>
      <w:marBottom w:val="0"/>
      <w:divBdr>
        <w:top w:val="none" w:sz="0" w:space="0" w:color="auto"/>
        <w:left w:val="none" w:sz="0" w:space="0" w:color="auto"/>
        <w:bottom w:val="none" w:sz="0" w:space="0" w:color="auto"/>
        <w:right w:val="none" w:sz="0" w:space="0" w:color="auto"/>
      </w:divBdr>
    </w:div>
    <w:div w:id="722367001">
      <w:bodyDiv w:val="1"/>
      <w:marLeft w:val="0"/>
      <w:marRight w:val="0"/>
      <w:marTop w:val="0"/>
      <w:marBottom w:val="0"/>
      <w:divBdr>
        <w:top w:val="none" w:sz="0" w:space="0" w:color="auto"/>
        <w:left w:val="none" w:sz="0" w:space="0" w:color="auto"/>
        <w:bottom w:val="none" w:sz="0" w:space="0" w:color="auto"/>
        <w:right w:val="none" w:sz="0" w:space="0" w:color="auto"/>
      </w:divBdr>
    </w:div>
    <w:div w:id="723061320">
      <w:bodyDiv w:val="1"/>
      <w:marLeft w:val="0"/>
      <w:marRight w:val="0"/>
      <w:marTop w:val="0"/>
      <w:marBottom w:val="0"/>
      <w:divBdr>
        <w:top w:val="none" w:sz="0" w:space="0" w:color="auto"/>
        <w:left w:val="none" w:sz="0" w:space="0" w:color="auto"/>
        <w:bottom w:val="none" w:sz="0" w:space="0" w:color="auto"/>
        <w:right w:val="none" w:sz="0" w:space="0" w:color="auto"/>
      </w:divBdr>
    </w:div>
    <w:div w:id="723211932">
      <w:bodyDiv w:val="1"/>
      <w:marLeft w:val="0"/>
      <w:marRight w:val="0"/>
      <w:marTop w:val="0"/>
      <w:marBottom w:val="0"/>
      <w:divBdr>
        <w:top w:val="none" w:sz="0" w:space="0" w:color="auto"/>
        <w:left w:val="none" w:sz="0" w:space="0" w:color="auto"/>
        <w:bottom w:val="none" w:sz="0" w:space="0" w:color="auto"/>
        <w:right w:val="none" w:sz="0" w:space="0" w:color="auto"/>
      </w:divBdr>
    </w:div>
    <w:div w:id="723409843">
      <w:bodyDiv w:val="1"/>
      <w:marLeft w:val="0"/>
      <w:marRight w:val="0"/>
      <w:marTop w:val="0"/>
      <w:marBottom w:val="0"/>
      <w:divBdr>
        <w:top w:val="none" w:sz="0" w:space="0" w:color="auto"/>
        <w:left w:val="none" w:sz="0" w:space="0" w:color="auto"/>
        <w:bottom w:val="none" w:sz="0" w:space="0" w:color="auto"/>
        <w:right w:val="none" w:sz="0" w:space="0" w:color="auto"/>
      </w:divBdr>
    </w:div>
    <w:div w:id="723524702">
      <w:bodyDiv w:val="1"/>
      <w:marLeft w:val="0"/>
      <w:marRight w:val="0"/>
      <w:marTop w:val="0"/>
      <w:marBottom w:val="0"/>
      <w:divBdr>
        <w:top w:val="none" w:sz="0" w:space="0" w:color="auto"/>
        <w:left w:val="none" w:sz="0" w:space="0" w:color="auto"/>
        <w:bottom w:val="none" w:sz="0" w:space="0" w:color="auto"/>
        <w:right w:val="none" w:sz="0" w:space="0" w:color="auto"/>
      </w:divBdr>
    </w:div>
    <w:div w:id="723790953">
      <w:bodyDiv w:val="1"/>
      <w:marLeft w:val="0"/>
      <w:marRight w:val="0"/>
      <w:marTop w:val="0"/>
      <w:marBottom w:val="0"/>
      <w:divBdr>
        <w:top w:val="none" w:sz="0" w:space="0" w:color="auto"/>
        <w:left w:val="none" w:sz="0" w:space="0" w:color="auto"/>
        <w:bottom w:val="none" w:sz="0" w:space="0" w:color="auto"/>
        <w:right w:val="none" w:sz="0" w:space="0" w:color="auto"/>
      </w:divBdr>
    </w:div>
    <w:div w:id="723988292">
      <w:bodyDiv w:val="1"/>
      <w:marLeft w:val="0"/>
      <w:marRight w:val="0"/>
      <w:marTop w:val="0"/>
      <w:marBottom w:val="0"/>
      <w:divBdr>
        <w:top w:val="none" w:sz="0" w:space="0" w:color="auto"/>
        <w:left w:val="none" w:sz="0" w:space="0" w:color="auto"/>
        <w:bottom w:val="none" w:sz="0" w:space="0" w:color="auto"/>
        <w:right w:val="none" w:sz="0" w:space="0" w:color="auto"/>
      </w:divBdr>
    </w:div>
    <w:div w:id="724329667">
      <w:bodyDiv w:val="1"/>
      <w:marLeft w:val="0"/>
      <w:marRight w:val="0"/>
      <w:marTop w:val="0"/>
      <w:marBottom w:val="0"/>
      <w:divBdr>
        <w:top w:val="none" w:sz="0" w:space="0" w:color="auto"/>
        <w:left w:val="none" w:sz="0" w:space="0" w:color="auto"/>
        <w:bottom w:val="none" w:sz="0" w:space="0" w:color="auto"/>
        <w:right w:val="none" w:sz="0" w:space="0" w:color="auto"/>
      </w:divBdr>
    </w:div>
    <w:div w:id="724523455">
      <w:bodyDiv w:val="1"/>
      <w:marLeft w:val="0"/>
      <w:marRight w:val="0"/>
      <w:marTop w:val="0"/>
      <w:marBottom w:val="0"/>
      <w:divBdr>
        <w:top w:val="none" w:sz="0" w:space="0" w:color="auto"/>
        <w:left w:val="none" w:sz="0" w:space="0" w:color="auto"/>
        <w:bottom w:val="none" w:sz="0" w:space="0" w:color="auto"/>
        <w:right w:val="none" w:sz="0" w:space="0" w:color="auto"/>
      </w:divBdr>
    </w:div>
    <w:div w:id="725182137">
      <w:bodyDiv w:val="1"/>
      <w:marLeft w:val="0"/>
      <w:marRight w:val="0"/>
      <w:marTop w:val="0"/>
      <w:marBottom w:val="0"/>
      <w:divBdr>
        <w:top w:val="none" w:sz="0" w:space="0" w:color="auto"/>
        <w:left w:val="none" w:sz="0" w:space="0" w:color="auto"/>
        <w:bottom w:val="none" w:sz="0" w:space="0" w:color="auto"/>
        <w:right w:val="none" w:sz="0" w:space="0" w:color="auto"/>
      </w:divBdr>
    </w:div>
    <w:div w:id="725373031">
      <w:bodyDiv w:val="1"/>
      <w:marLeft w:val="0"/>
      <w:marRight w:val="0"/>
      <w:marTop w:val="0"/>
      <w:marBottom w:val="0"/>
      <w:divBdr>
        <w:top w:val="none" w:sz="0" w:space="0" w:color="auto"/>
        <w:left w:val="none" w:sz="0" w:space="0" w:color="auto"/>
        <w:bottom w:val="none" w:sz="0" w:space="0" w:color="auto"/>
        <w:right w:val="none" w:sz="0" w:space="0" w:color="auto"/>
      </w:divBdr>
    </w:div>
    <w:div w:id="725688125">
      <w:bodyDiv w:val="1"/>
      <w:marLeft w:val="0"/>
      <w:marRight w:val="0"/>
      <w:marTop w:val="0"/>
      <w:marBottom w:val="0"/>
      <w:divBdr>
        <w:top w:val="none" w:sz="0" w:space="0" w:color="auto"/>
        <w:left w:val="none" w:sz="0" w:space="0" w:color="auto"/>
        <w:bottom w:val="none" w:sz="0" w:space="0" w:color="auto"/>
        <w:right w:val="none" w:sz="0" w:space="0" w:color="auto"/>
      </w:divBdr>
    </w:div>
    <w:div w:id="725954445">
      <w:bodyDiv w:val="1"/>
      <w:marLeft w:val="0"/>
      <w:marRight w:val="0"/>
      <w:marTop w:val="0"/>
      <w:marBottom w:val="0"/>
      <w:divBdr>
        <w:top w:val="none" w:sz="0" w:space="0" w:color="auto"/>
        <w:left w:val="none" w:sz="0" w:space="0" w:color="auto"/>
        <w:bottom w:val="none" w:sz="0" w:space="0" w:color="auto"/>
        <w:right w:val="none" w:sz="0" w:space="0" w:color="auto"/>
      </w:divBdr>
    </w:div>
    <w:div w:id="726027103">
      <w:bodyDiv w:val="1"/>
      <w:marLeft w:val="0"/>
      <w:marRight w:val="0"/>
      <w:marTop w:val="0"/>
      <w:marBottom w:val="0"/>
      <w:divBdr>
        <w:top w:val="none" w:sz="0" w:space="0" w:color="auto"/>
        <w:left w:val="none" w:sz="0" w:space="0" w:color="auto"/>
        <w:bottom w:val="none" w:sz="0" w:space="0" w:color="auto"/>
        <w:right w:val="none" w:sz="0" w:space="0" w:color="auto"/>
      </w:divBdr>
    </w:div>
    <w:div w:id="726563214">
      <w:bodyDiv w:val="1"/>
      <w:marLeft w:val="0"/>
      <w:marRight w:val="0"/>
      <w:marTop w:val="0"/>
      <w:marBottom w:val="0"/>
      <w:divBdr>
        <w:top w:val="none" w:sz="0" w:space="0" w:color="auto"/>
        <w:left w:val="none" w:sz="0" w:space="0" w:color="auto"/>
        <w:bottom w:val="none" w:sz="0" w:space="0" w:color="auto"/>
        <w:right w:val="none" w:sz="0" w:space="0" w:color="auto"/>
      </w:divBdr>
    </w:div>
    <w:div w:id="726882925">
      <w:bodyDiv w:val="1"/>
      <w:marLeft w:val="0"/>
      <w:marRight w:val="0"/>
      <w:marTop w:val="0"/>
      <w:marBottom w:val="0"/>
      <w:divBdr>
        <w:top w:val="none" w:sz="0" w:space="0" w:color="auto"/>
        <w:left w:val="none" w:sz="0" w:space="0" w:color="auto"/>
        <w:bottom w:val="none" w:sz="0" w:space="0" w:color="auto"/>
        <w:right w:val="none" w:sz="0" w:space="0" w:color="auto"/>
      </w:divBdr>
    </w:div>
    <w:div w:id="726949899">
      <w:bodyDiv w:val="1"/>
      <w:marLeft w:val="0"/>
      <w:marRight w:val="0"/>
      <w:marTop w:val="0"/>
      <w:marBottom w:val="0"/>
      <w:divBdr>
        <w:top w:val="none" w:sz="0" w:space="0" w:color="auto"/>
        <w:left w:val="none" w:sz="0" w:space="0" w:color="auto"/>
        <w:bottom w:val="none" w:sz="0" w:space="0" w:color="auto"/>
        <w:right w:val="none" w:sz="0" w:space="0" w:color="auto"/>
      </w:divBdr>
    </w:div>
    <w:div w:id="727463363">
      <w:bodyDiv w:val="1"/>
      <w:marLeft w:val="0"/>
      <w:marRight w:val="0"/>
      <w:marTop w:val="0"/>
      <w:marBottom w:val="0"/>
      <w:divBdr>
        <w:top w:val="none" w:sz="0" w:space="0" w:color="auto"/>
        <w:left w:val="none" w:sz="0" w:space="0" w:color="auto"/>
        <w:bottom w:val="none" w:sz="0" w:space="0" w:color="auto"/>
        <w:right w:val="none" w:sz="0" w:space="0" w:color="auto"/>
      </w:divBdr>
    </w:div>
    <w:div w:id="727848904">
      <w:bodyDiv w:val="1"/>
      <w:marLeft w:val="0"/>
      <w:marRight w:val="0"/>
      <w:marTop w:val="0"/>
      <w:marBottom w:val="0"/>
      <w:divBdr>
        <w:top w:val="none" w:sz="0" w:space="0" w:color="auto"/>
        <w:left w:val="none" w:sz="0" w:space="0" w:color="auto"/>
        <w:bottom w:val="none" w:sz="0" w:space="0" w:color="auto"/>
        <w:right w:val="none" w:sz="0" w:space="0" w:color="auto"/>
      </w:divBdr>
    </w:div>
    <w:div w:id="727875168">
      <w:bodyDiv w:val="1"/>
      <w:marLeft w:val="0"/>
      <w:marRight w:val="0"/>
      <w:marTop w:val="0"/>
      <w:marBottom w:val="0"/>
      <w:divBdr>
        <w:top w:val="none" w:sz="0" w:space="0" w:color="auto"/>
        <w:left w:val="none" w:sz="0" w:space="0" w:color="auto"/>
        <w:bottom w:val="none" w:sz="0" w:space="0" w:color="auto"/>
        <w:right w:val="none" w:sz="0" w:space="0" w:color="auto"/>
      </w:divBdr>
    </w:div>
    <w:div w:id="727921067">
      <w:bodyDiv w:val="1"/>
      <w:marLeft w:val="0"/>
      <w:marRight w:val="0"/>
      <w:marTop w:val="0"/>
      <w:marBottom w:val="0"/>
      <w:divBdr>
        <w:top w:val="none" w:sz="0" w:space="0" w:color="auto"/>
        <w:left w:val="none" w:sz="0" w:space="0" w:color="auto"/>
        <w:bottom w:val="none" w:sz="0" w:space="0" w:color="auto"/>
        <w:right w:val="none" w:sz="0" w:space="0" w:color="auto"/>
      </w:divBdr>
    </w:div>
    <w:div w:id="728773169">
      <w:bodyDiv w:val="1"/>
      <w:marLeft w:val="0"/>
      <w:marRight w:val="0"/>
      <w:marTop w:val="0"/>
      <w:marBottom w:val="0"/>
      <w:divBdr>
        <w:top w:val="none" w:sz="0" w:space="0" w:color="auto"/>
        <w:left w:val="none" w:sz="0" w:space="0" w:color="auto"/>
        <w:bottom w:val="none" w:sz="0" w:space="0" w:color="auto"/>
        <w:right w:val="none" w:sz="0" w:space="0" w:color="auto"/>
      </w:divBdr>
    </w:div>
    <w:div w:id="729108977">
      <w:bodyDiv w:val="1"/>
      <w:marLeft w:val="0"/>
      <w:marRight w:val="0"/>
      <w:marTop w:val="0"/>
      <w:marBottom w:val="0"/>
      <w:divBdr>
        <w:top w:val="none" w:sz="0" w:space="0" w:color="auto"/>
        <w:left w:val="none" w:sz="0" w:space="0" w:color="auto"/>
        <w:bottom w:val="none" w:sz="0" w:space="0" w:color="auto"/>
        <w:right w:val="none" w:sz="0" w:space="0" w:color="auto"/>
      </w:divBdr>
    </w:div>
    <w:div w:id="729228323">
      <w:bodyDiv w:val="1"/>
      <w:marLeft w:val="0"/>
      <w:marRight w:val="0"/>
      <w:marTop w:val="0"/>
      <w:marBottom w:val="0"/>
      <w:divBdr>
        <w:top w:val="none" w:sz="0" w:space="0" w:color="auto"/>
        <w:left w:val="none" w:sz="0" w:space="0" w:color="auto"/>
        <w:bottom w:val="none" w:sz="0" w:space="0" w:color="auto"/>
        <w:right w:val="none" w:sz="0" w:space="0" w:color="auto"/>
      </w:divBdr>
    </w:div>
    <w:div w:id="729498664">
      <w:bodyDiv w:val="1"/>
      <w:marLeft w:val="0"/>
      <w:marRight w:val="0"/>
      <w:marTop w:val="0"/>
      <w:marBottom w:val="0"/>
      <w:divBdr>
        <w:top w:val="none" w:sz="0" w:space="0" w:color="auto"/>
        <w:left w:val="none" w:sz="0" w:space="0" w:color="auto"/>
        <w:bottom w:val="none" w:sz="0" w:space="0" w:color="auto"/>
        <w:right w:val="none" w:sz="0" w:space="0" w:color="auto"/>
      </w:divBdr>
    </w:div>
    <w:div w:id="729695384">
      <w:bodyDiv w:val="1"/>
      <w:marLeft w:val="0"/>
      <w:marRight w:val="0"/>
      <w:marTop w:val="0"/>
      <w:marBottom w:val="0"/>
      <w:divBdr>
        <w:top w:val="none" w:sz="0" w:space="0" w:color="auto"/>
        <w:left w:val="none" w:sz="0" w:space="0" w:color="auto"/>
        <w:bottom w:val="none" w:sz="0" w:space="0" w:color="auto"/>
        <w:right w:val="none" w:sz="0" w:space="0" w:color="auto"/>
      </w:divBdr>
    </w:div>
    <w:div w:id="729695507">
      <w:bodyDiv w:val="1"/>
      <w:marLeft w:val="0"/>
      <w:marRight w:val="0"/>
      <w:marTop w:val="0"/>
      <w:marBottom w:val="0"/>
      <w:divBdr>
        <w:top w:val="none" w:sz="0" w:space="0" w:color="auto"/>
        <w:left w:val="none" w:sz="0" w:space="0" w:color="auto"/>
        <w:bottom w:val="none" w:sz="0" w:space="0" w:color="auto"/>
        <w:right w:val="none" w:sz="0" w:space="0" w:color="auto"/>
      </w:divBdr>
    </w:div>
    <w:div w:id="730540458">
      <w:bodyDiv w:val="1"/>
      <w:marLeft w:val="0"/>
      <w:marRight w:val="0"/>
      <w:marTop w:val="0"/>
      <w:marBottom w:val="0"/>
      <w:divBdr>
        <w:top w:val="none" w:sz="0" w:space="0" w:color="auto"/>
        <w:left w:val="none" w:sz="0" w:space="0" w:color="auto"/>
        <w:bottom w:val="none" w:sz="0" w:space="0" w:color="auto"/>
        <w:right w:val="none" w:sz="0" w:space="0" w:color="auto"/>
      </w:divBdr>
    </w:div>
    <w:div w:id="730885799">
      <w:bodyDiv w:val="1"/>
      <w:marLeft w:val="0"/>
      <w:marRight w:val="0"/>
      <w:marTop w:val="0"/>
      <w:marBottom w:val="0"/>
      <w:divBdr>
        <w:top w:val="none" w:sz="0" w:space="0" w:color="auto"/>
        <w:left w:val="none" w:sz="0" w:space="0" w:color="auto"/>
        <w:bottom w:val="none" w:sz="0" w:space="0" w:color="auto"/>
        <w:right w:val="none" w:sz="0" w:space="0" w:color="auto"/>
      </w:divBdr>
    </w:div>
    <w:div w:id="731655440">
      <w:bodyDiv w:val="1"/>
      <w:marLeft w:val="0"/>
      <w:marRight w:val="0"/>
      <w:marTop w:val="0"/>
      <w:marBottom w:val="0"/>
      <w:divBdr>
        <w:top w:val="none" w:sz="0" w:space="0" w:color="auto"/>
        <w:left w:val="none" w:sz="0" w:space="0" w:color="auto"/>
        <w:bottom w:val="none" w:sz="0" w:space="0" w:color="auto"/>
        <w:right w:val="none" w:sz="0" w:space="0" w:color="auto"/>
      </w:divBdr>
    </w:div>
    <w:div w:id="732704396">
      <w:bodyDiv w:val="1"/>
      <w:marLeft w:val="0"/>
      <w:marRight w:val="0"/>
      <w:marTop w:val="0"/>
      <w:marBottom w:val="0"/>
      <w:divBdr>
        <w:top w:val="none" w:sz="0" w:space="0" w:color="auto"/>
        <w:left w:val="none" w:sz="0" w:space="0" w:color="auto"/>
        <w:bottom w:val="none" w:sz="0" w:space="0" w:color="auto"/>
        <w:right w:val="none" w:sz="0" w:space="0" w:color="auto"/>
      </w:divBdr>
    </w:div>
    <w:div w:id="733044529">
      <w:bodyDiv w:val="1"/>
      <w:marLeft w:val="0"/>
      <w:marRight w:val="0"/>
      <w:marTop w:val="0"/>
      <w:marBottom w:val="0"/>
      <w:divBdr>
        <w:top w:val="none" w:sz="0" w:space="0" w:color="auto"/>
        <w:left w:val="none" w:sz="0" w:space="0" w:color="auto"/>
        <w:bottom w:val="none" w:sz="0" w:space="0" w:color="auto"/>
        <w:right w:val="none" w:sz="0" w:space="0" w:color="auto"/>
      </w:divBdr>
    </w:div>
    <w:div w:id="733235079">
      <w:bodyDiv w:val="1"/>
      <w:marLeft w:val="0"/>
      <w:marRight w:val="0"/>
      <w:marTop w:val="0"/>
      <w:marBottom w:val="0"/>
      <w:divBdr>
        <w:top w:val="none" w:sz="0" w:space="0" w:color="auto"/>
        <w:left w:val="none" w:sz="0" w:space="0" w:color="auto"/>
        <w:bottom w:val="none" w:sz="0" w:space="0" w:color="auto"/>
        <w:right w:val="none" w:sz="0" w:space="0" w:color="auto"/>
      </w:divBdr>
    </w:div>
    <w:div w:id="733896275">
      <w:bodyDiv w:val="1"/>
      <w:marLeft w:val="0"/>
      <w:marRight w:val="0"/>
      <w:marTop w:val="0"/>
      <w:marBottom w:val="0"/>
      <w:divBdr>
        <w:top w:val="none" w:sz="0" w:space="0" w:color="auto"/>
        <w:left w:val="none" w:sz="0" w:space="0" w:color="auto"/>
        <w:bottom w:val="none" w:sz="0" w:space="0" w:color="auto"/>
        <w:right w:val="none" w:sz="0" w:space="0" w:color="auto"/>
      </w:divBdr>
    </w:div>
    <w:div w:id="734160886">
      <w:bodyDiv w:val="1"/>
      <w:marLeft w:val="0"/>
      <w:marRight w:val="0"/>
      <w:marTop w:val="0"/>
      <w:marBottom w:val="0"/>
      <w:divBdr>
        <w:top w:val="none" w:sz="0" w:space="0" w:color="auto"/>
        <w:left w:val="none" w:sz="0" w:space="0" w:color="auto"/>
        <w:bottom w:val="none" w:sz="0" w:space="0" w:color="auto"/>
        <w:right w:val="none" w:sz="0" w:space="0" w:color="auto"/>
      </w:divBdr>
    </w:div>
    <w:div w:id="734595472">
      <w:bodyDiv w:val="1"/>
      <w:marLeft w:val="0"/>
      <w:marRight w:val="0"/>
      <w:marTop w:val="0"/>
      <w:marBottom w:val="0"/>
      <w:divBdr>
        <w:top w:val="none" w:sz="0" w:space="0" w:color="auto"/>
        <w:left w:val="none" w:sz="0" w:space="0" w:color="auto"/>
        <w:bottom w:val="none" w:sz="0" w:space="0" w:color="auto"/>
        <w:right w:val="none" w:sz="0" w:space="0" w:color="auto"/>
      </w:divBdr>
    </w:div>
    <w:div w:id="735200734">
      <w:bodyDiv w:val="1"/>
      <w:marLeft w:val="0"/>
      <w:marRight w:val="0"/>
      <w:marTop w:val="0"/>
      <w:marBottom w:val="0"/>
      <w:divBdr>
        <w:top w:val="none" w:sz="0" w:space="0" w:color="auto"/>
        <w:left w:val="none" w:sz="0" w:space="0" w:color="auto"/>
        <w:bottom w:val="none" w:sz="0" w:space="0" w:color="auto"/>
        <w:right w:val="none" w:sz="0" w:space="0" w:color="auto"/>
      </w:divBdr>
    </w:div>
    <w:div w:id="735518831">
      <w:bodyDiv w:val="1"/>
      <w:marLeft w:val="0"/>
      <w:marRight w:val="0"/>
      <w:marTop w:val="0"/>
      <w:marBottom w:val="0"/>
      <w:divBdr>
        <w:top w:val="none" w:sz="0" w:space="0" w:color="auto"/>
        <w:left w:val="none" w:sz="0" w:space="0" w:color="auto"/>
        <w:bottom w:val="none" w:sz="0" w:space="0" w:color="auto"/>
        <w:right w:val="none" w:sz="0" w:space="0" w:color="auto"/>
      </w:divBdr>
    </w:div>
    <w:div w:id="737442811">
      <w:bodyDiv w:val="1"/>
      <w:marLeft w:val="0"/>
      <w:marRight w:val="0"/>
      <w:marTop w:val="0"/>
      <w:marBottom w:val="0"/>
      <w:divBdr>
        <w:top w:val="none" w:sz="0" w:space="0" w:color="auto"/>
        <w:left w:val="none" w:sz="0" w:space="0" w:color="auto"/>
        <w:bottom w:val="none" w:sz="0" w:space="0" w:color="auto"/>
        <w:right w:val="none" w:sz="0" w:space="0" w:color="auto"/>
      </w:divBdr>
    </w:div>
    <w:div w:id="737869984">
      <w:bodyDiv w:val="1"/>
      <w:marLeft w:val="0"/>
      <w:marRight w:val="0"/>
      <w:marTop w:val="0"/>
      <w:marBottom w:val="0"/>
      <w:divBdr>
        <w:top w:val="none" w:sz="0" w:space="0" w:color="auto"/>
        <w:left w:val="none" w:sz="0" w:space="0" w:color="auto"/>
        <w:bottom w:val="none" w:sz="0" w:space="0" w:color="auto"/>
        <w:right w:val="none" w:sz="0" w:space="0" w:color="auto"/>
      </w:divBdr>
    </w:div>
    <w:div w:id="738402772">
      <w:bodyDiv w:val="1"/>
      <w:marLeft w:val="0"/>
      <w:marRight w:val="0"/>
      <w:marTop w:val="0"/>
      <w:marBottom w:val="0"/>
      <w:divBdr>
        <w:top w:val="none" w:sz="0" w:space="0" w:color="auto"/>
        <w:left w:val="none" w:sz="0" w:space="0" w:color="auto"/>
        <w:bottom w:val="none" w:sz="0" w:space="0" w:color="auto"/>
        <w:right w:val="none" w:sz="0" w:space="0" w:color="auto"/>
      </w:divBdr>
    </w:div>
    <w:div w:id="738673091">
      <w:bodyDiv w:val="1"/>
      <w:marLeft w:val="0"/>
      <w:marRight w:val="0"/>
      <w:marTop w:val="0"/>
      <w:marBottom w:val="0"/>
      <w:divBdr>
        <w:top w:val="none" w:sz="0" w:space="0" w:color="auto"/>
        <w:left w:val="none" w:sz="0" w:space="0" w:color="auto"/>
        <w:bottom w:val="none" w:sz="0" w:space="0" w:color="auto"/>
        <w:right w:val="none" w:sz="0" w:space="0" w:color="auto"/>
      </w:divBdr>
    </w:div>
    <w:div w:id="739640394">
      <w:bodyDiv w:val="1"/>
      <w:marLeft w:val="0"/>
      <w:marRight w:val="0"/>
      <w:marTop w:val="0"/>
      <w:marBottom w:val="0"/>
      <w:divBdr>
        <w:top w:val="none" w:sz="0" w:space="0" w:color="auto"/>
        <w:left w:val="none" w:sz="0" w:space="0" w:color="auto"/>
        <w:bottom w:val="none" w:sz="0" w:space="0" w:color="auto"/>
        <w:right w:val="none" w:sz="0" w:space="0" w:color="auto"/>
      </w:divBdr>
    </w:div>
    <w:div w:id="740449042">
      <w:bodyDiv w:val="1"/>
      <w:marLeft w:val="0"/>
      <w:marRight w:val="0"/>
      <w:marTop w:val="0"/>
      <w:marBottom w:val="0"/>
      <w:divBdr>
        <w:top w:val="none" w:sz="0" w:space="0" w:color="auto"/>
        <w:left w:val="none" w:sz="0" w:space="0" w:color="auto"/>
        <w:bottom w:val="none" w:sz="0" w:space="0" w:color="auto"/>
        <w:right w:val="none" w:sz="0" w:space="0" w:color="auto"/>
      </w:divBdr>
    </w:div>
    <w:div w:id="740829395">
      <w:bodyDiv w:val="1"/>
      <w:marLeft w:val="0"/>
      <w:marRight w:val="0"/>
      <w:marTop w:val="0"/>
      <w:marBottom w:val="0"/>
      <w:divBdr>
        <w:top w:val="none" w:sz="0" w:space="0" w:color="auto"/>
        <w:left w:val="none" w:sz="0" w:space="0" w:color="auto"/>
        <w:bottom w:val="none" w:sz="0" w:space="0" w:color="auto"/>
        <w:right w:val="none" w:sz="0" w:space="0" w:color="auto"/>
      </w:divBdr>
    </w:div>
    <w:div w:id="741290053">
      <w:bodyDiv w:val="1"/>
      <w:marLeft w:val="0"/>
      <w:marRight w:val="0"/>
      <w:marTop w:val="0"/>
      <w:marBottom w:val="0"/>
      <w:divBdr>
        <w:top w:val="none" w:sz="0" w:space="0" w:color="auto"/>
        <w:left w:val="none" w:sz="0" w:space="0" w:color="auto"/>
        <w:bottom w:val="none" w:sz="0" w:space="0" w:color="auto"/>
        <w:right w:val="none" w:sz="0" w:space="0" w:color="auto"/>
      </w:divBdr>
    </w:div>
    <w:div w:id="742530351">
      <w:bodyDiv w:val="1"/>
      <w:marLeft w:val="0"/>
      <w:marRight w:val="0"/>
      <w:marTop w:val="0"/>
      <w:marBottom w:val="0"/>
      <w:divBdr>
        <w:top w:val="none" w:sz="0" w:space="0" w:color="auto"/>
        <w:left w:val="none" w:sz="0" w:space="0" w:color="auto"/>
        <w:bottom w:val="none" w:sz="0" w:space="0" w:color="auto"/>
        <w:right w:val="none" w:sz="0" w:space="0" w:color="auto"/>
      </w:divBdr>
    </w:div>
    <w:div w:id="742722572">
      <w:bodyDiv w:val="1"/>
      <w:marLeft w:val="0"/>
      <w:marRight w:val="0"/>
      <w:marTop w:val="0"/>
      <w:marBottom w:val="0"/>
      <w:divBdr>
        <w:top w:val="none" w:sz="0" w:space="0" w:color="auto"/>
        <w:left w:val="none" w:sz="0" w:space="0" w:color="auto"/>
        <w:bottom w:val="none" w:sz="0" w:space="0" w:color="auto"/>
        <w:right w:val="none" w:sz="0" w:space="0" w:color="auto"/>
      </w:divBdr>
    </w:div>
    <w:div w:id="742797338">
      <w:bodyDiv w:val="1"/>
      <w:marLeft w:val="0"/>
      <w:marRight w:val="0"/>
      <w:marTop w:val="0"/>
      <w:marBottom w:val="0"/>
      <w:divBdr>
        <w:top w:val="none" w:sz="0" w:space="0" w:color="auto"/>
        <w:left w:val="none" w:sz="0" w:space="0" w:color="auto"/>
        <w:bottom w:val="none" w:sz="0" w:space="0" w:color="auto"/>
        <w:right w:val="none" w:sz="0" w:space="0" w:color="auto"/>
      </w:divBdr>
    </w:div>
    <w:div w:id="742870924">
      <w:bodyDiv w:val="1"/>
      <w:marLeft w:val="0"/>
      <w:marRight w:val="0"/>
      <w:marTop w:val="0"/>
      <w:marBottom w:val="0"/>
      <w:divBdr>
        <w:top w:val="none" w:sz="0" w:space="0" w:color="auto"/>
        <w:left w:val="none" w:sz="0" w:space="0" w:color="auto"/>
        <w:bottom w:val="none" w:sz="0" w:space="0" w:color="auto"/>
        <w:right w:val="none" w:sz="0" w:space="0" w:color="auto"/>
      </w:divBdr>
    </w:div>
    <w:div w:id="742945224">
      <w:bodyDiv w:val="1"/>
      <w:marLeft w:val="0"/>
      <w:marRight w:val="0"/>
      <w:marTop w:val="0"/>
      <w:marBottom w:val="0"/>
      <w:divBdr>
        <w:top w:val="none" w:sz="0" w:space="0" w:color="auto"/>
        <w:left w:val="none" w:sz="0" w:space="0" w:color="auto"/>
        <w:bottom w:val="none" w:sz="0" w:space="0" w:color="auto"/>
        <w:right w:val="none" w:sz="0" w:space="0" w:color="auto"/>
      </w:divBdr>
    </w:div>
    <w:div w:id="743531592">
      <w:bodyDiv w:val="1"/>
      <w:marLeft w:val="0"/>
      <w:marRight w:val="0"/>
      <w:marTop w:val="0"/>
      <w:marBottom w:val="0"/>
      <w:divBdr>
        <w:top w:val="none" w:sz="0" w:space="0" w:color="auto"/>
        <w:left w:val="none" w:sz="0" w:space="0" w:color="auto"/>
        <w:bottom w:val="none" w:sz="0" w:space="0" w:color="auto"/>
        <w:right w:val="none" w:sz="0" w:space="0" w:color="auto"/>
      </w:divBdr>
    </w:div>
    <w:div w:id="743647116">
      <w:bodyDiv w:val="1"/>
      <w:marLeft w:val="0"/>
      <w:marRight w:val="0"/>
      <w:marTop w:val="0"/>
      <w:marBottom w:val="0"/>
      <w:divBdr>
        <w:top w:val="none" w:sz="0" w:space="0" w:color="auto"/>
        <w:left w:val="none" w:sz="0" w:space="0" w:color="auto"/>
        <w:bottom w:val="none" w:sz="0" w:space="0" w:color="auto"/>
        <w:right w:val="none" w:sz="0" w:space="0" w:color="auto"/>
      </w:divBdr>
    </w:div>
    <w:div w:id="744108807">
      <w:bodyDiv w:val="1"/>
      <w:marLeft w:val="0"/>
      <w:marRight w:val="0"/>
      <w:marTop w:val="0"/>
      <w:marBottom w:val="0"/>
      <w:divBdr>
        <w:top w:val="none" w:sz="0" w:space="0" w:color="auto"/>
        <w:left w:val="none" w:sz="0" w:space="0" w:color="auto"/>
        <w:bottom w:val="none" w:sz="0" w:space="0" w:color="auto"/>
        <w:right w:val="none" w:sz="0" w:space="0" w:color="auto"/>
      </w:divBdr>
    </w:div>
    <w:div w:id="744716982">
      <w:bodyDiv w:val="1"/>
      <w:marLeft w:val="0"/>
      <w:marRight w:val="0"/>
      <w:marTop w:val="0"/>
      <w:marBottom w:val="0"/>
      <w:divBdr>
        <w:top w:val="none" w:sz="0" w:space="0" w:color="auto"/>
        <w:left w:val="none" w:sz="0" w:space="0" w:color="auto"/>
        <w:bottom w:val="none" w:sz="0" w:space="0" w:color="auto"/>
        <w:right w:val="none" w:sz="0" w:space="0" w:color="auto"/>
      </w:divBdr>
    </w:div>
    <w:div w:id="744886409">
      <w:bodyDiv w:val="1"/>
      <w:marLeft w:val="0"/>
      <w:marRight w:val="0"/>
      <w:marTop w:val="0"/>
      <w:marBottom w:val="0"/>
      <w:divBdr>
        <w:top w:val="none" w:sz="0" w:space="0" w:color="auto"/>
        <w:left w:val="none" w:sz="0" w:space="0" w:color="auto"/>
        <w:bottom w:val="none" w:sz="0" w:space="0" w:color="auto"/>
        <w:right w:val="none" w:sz="0" w:space="0" w:color="auto"/>
      </w:divBdr>
    </w:div>
    <w:div w:id="745566675">
      <w:bodyDiv w:val="1"/>
      <w:marLeft w:val="0"/>
      <w:marRight w:val="0"/>
      <w:marTop w:val="0"/>
      <w:marBottom w:val="0"/>
      <w:divBdr>
        <w:top w:val="none" w:sz="0" w:space="0" w:color="auto"/>
        <w:left w:val="none" w:sz="0" w:space="0" w:color="auto"/>
        <w:bottom w:val="none" w:sz="0" w:space="0" w:color="auto"/>
        <w:right w:val="none" w:sz="0" w:space="0" w:color="auto"/>
      </w:divBdr>
    </w:div>
    <w:div w:id="745734491">
      <w:bodyDiv w:val="1"/>
      <w:marLeft w:val="0"/>
      <w:marRight w:val="0"/>
      <w:marTop w:val="0"/>
      <w:marBottom w:val="0"/>
      <w:divBdr>
        <w:top w:val="none" w:sz="0" w:space="0" w:color="auto"/>
        <w:left w:val="none" w:sz="0" w:space="0" w:color="auto"/>
        <w:bottom w:val="none" w:sz="0" w:space="0" w:color="auto"/>
        <w:right w:val="none" w:sz="0" w:space="0" w:color="auto"/>
      </w:divBdr>
    </w:div>
    <w:div w:id="746079472">
      <w:bodyDiv w:val="1"/>
      <w:marLeft w:val="0"/>
      <w:marRight w:val="0"/>
      <w:marTop w:val="0"/>
      <w:marBottom w:val="0"/>
      <w:divBdr>
        <w:top w:val="none" w:sz="0" w:space="0" w:color="auto"/>
        <w:left w:val="none" w:sz="0" w:space="0" w:color="auto"/>
        <w:bottom w:val="none" w:sz="0" w:space="0" w:color="auto"/>
        <w:right w:val="none" w:sz="0" w:space="0" w:color="auto"/>
      </w:divBdr>
    </w:div>
    <w:div w:id="746196411">
      <w:bodyDiv w:val="1"/>
      <w:marLeft w:val="0"/>
      <w:marRight w:val="0"/>
      <w:marTop w:val="0"/>
      <w:marBottom w:val="0"/>
      <w:divBdr>
        <w:top w:val="none" w:sz="0" w:space="0" w:color="auto"/>
        <w:left w:val="none" w:sz="0" w:space="0" w:color="auto"/>
        <w:bottom w:val="none" w:sz="0" w:space="0" w:color="auto"/>
        <w:right w:val="none" w:sz="0" w:space="0" w:color="auto"/>
      </w:divBdr>
    </w:div>
    <w:div w:id="746419593">
      <w:bodyDiv w:val="1"/>
      <w:marLeft w:val="0"/>
      <w:marRight w:val="0"/>
      <w:marTop w:val="0"/>
      <w:marBottom w:val="0"/>
      <w:divBdr>
        <w:top w:val="none" w:sz="0" w:space="0" w:color="auto"/>
        <w:left w:val="none" w:sz="0" w:space="0" w:color="auto"/>
        <w:bottom w:val="none" w:sz="0" w:space="0" w:color="auto"/>
        <w:right w:val="none" w:sz="0" w:space="0" w:color="auto"/>
      </w:divBdr>
    </w:div>
    <w:div w:id="747071141">
      <w:bodyDiv w:val="1"/>
      <w:marLeft w:val="0"/>
      <w:marRight w:val="0"/>
      <w:marTop w:val="0"/>
      <w:marBottom w:val="0"/>
      <w:divBdr>
        <w:top w:val="none" w:sz="0" w:space="0" w:color="auto"/>
        <w:left w:val="none" w:sz="0" w:space="0" w:color="auto"/>
        <w:bottom w:val="none" w:sz="0" w:space="0" w:color="auto"/>
        <w:right w:val="none" w:sz="0" w:space="0" w:color="auto"/>
      </w:divBdr>
    </w:div>
    <w:div w:id="747847283">
      <w:bodyDiv w:val="1"/>
      <w:marLeft w:val="0"/>
      <w:marRight w:val="0"/>
      <w:marTop w:val="0"/>
      <w:marBottom w:val="0"/>
      <w:divBdr>
        <w:top w:val="none" w:sz="0" w:space="0" w:color="auto"/>
        <w:left w:val="none" w:sz="0" w:space="0" w:color="auto"/>
        <w:bottom w:val="none" w:sz="0" w:space="0" w:color="auto"/>
        <w:right w:val="none" w:sz="0" w:space="0" w:color="auto"/>
      </w:divBdr>
    </w:div>
    <w:div w:id="748767598">
      <w:bodyDiv w:val="1"/>
      <w:marLeft w:val="0"/>
      <w:marRight w:val="0"/>
      <w:marTop w:val="0"/>
      <w:marBottom w:val="0"/>
      <w:divBdr>
        <w:top w:val="none" w:sz="0" w:space="0" w:color="auto"/>
        <w:left w:val="none" w:sz="0" w:space="0" w:color="auto"/>
        <w:bottom w:val="none" w:sz="0" w:space="0" w:color="auto"/>
        <w:right w:val="none" w:sz="0" w:space="0" w:color="auto"/>
      </w:divBdr>
    </w:div>
    <w:div w:id="749085144">
      <w:bodyDiv w:val="1"/>
      <w:marLeft w:val="0"/>
      <w:marRight w:val="0"/>
      <w:marTop w:val="0"/>
      <w:marBottom w:val="0"/>
      <w:divBdr>
        <w:top w:val="none" w:sz="0" w:space="0" w:color="auto"/>
        <w:left w:val="none" w:sz="0" w:space="0" w:color="auto"/>
        <w:bottom w:val="none" w:sz="0" w:space="0" w:color="auto"/>
        <w:right w:val="none" w:sz="0" w:space="0" w:color="auto"/>
      </w:divBdr>
    </w:div>
    <w:div w:id="749354915">
      <w:bodyDiv w:val="1"/>
      <w:marLeft w:val="0"/>
      <w:marRight w:val="0"/>
      <w:marTop w:val="0"/>
      <w:marBottom w:val="0"/>
      <w:divBdr>
        <w:top w:val="none" w:sz="0" w:space="0" w:color="auto"/>
        <w:left w:val="none" w:sz="0" w:space="0" w:color="auto"/>
        <w:bottom w:val="none" w:sz="0" w:space="0" w:color="auto"/>
        <w:right w:val="none" w:sz="0" w:space="0" w:color="auto"/>
      </w:divBdr>
    </w:div>
    <w:div w:id="750470251">
      <w:bodyDiv w:val="1"/>
      <w:marLeft w:val="0"/>
      <w:marRight w:val="0"/>
      <w:marTop w:val="0"/>
      <w:marBottom w:val="0"/>
      <w:divBdr>
        <w:top w:val="none" w:sz="0" w:space="0" w:color="auto"/>
        <w:left w:val="none" w:sz="0" w:space="0" w:color="auto"/>
        <w:bottom w:val="none" w:sz="0" w:space="0" w:color="auto"/>
        <w:right w:val="none" w:sz="0" w:space="0" w:color="auto"/>
      </w:divBdr>
    </w:div>
    <w:div w:id="750660442">
      <w:bodyDiv w:val="1"/>
      <w:marLeft w:val="0"/>
      <w:marRight w:val="0"/>
      <w:marTop w:val="0"/>
      <w:marBottom w:val="0"/>
      <w:divBdr>
        <w:top w:val="none" w:sz="0" w:space="0" w:color="auto"/>
        <w:left w:val="none" w:sz="0" w:space="0" w:color="auto"/>
        <w:bottom w:val="none" w:sz="0" w:space="0" w:color="auto"/>
        <w:right w:val="none" w:sz="0" w:space="0" w:color="auto"/>
      </w:divBdr>
    </w:div>
    <w:div w:id="751662346">
      <w:bodyDiv w:val="1"/>
      <w:marLeft w:val="0"/>
      <w:marRight w:val="0"/>
      <w:marTop w:val="0"/>
      <w:marBottom w:val="0"/>
      <w:divBdr>
        <w:top w:val="none" w:sz="0" w:space="0" w:color="auto"/>
        <w:left w:val="none" w:sz="0" w:space="0" w:color="auto"/>
        <w:bottom w:val="none" w:sz="0" w:space="0" w:color="auto"/>
        <w:right w:val="none" w:sz="0" w:space="0" w:color="auto"/>
      </w:divBdr>
    </w:div>
    <w:div w:id="752312301">
      <w:bodyDiv w:val="1"/>
      <w:marLeft w:val="0"/>
      <w:marRight w:val="0"/>
      <w:marTop w:val="0"/>
      <w:marBottom w:val="0"/>
      <w:divBdr>
        <w:top w:val="none" w:sz="0" w:space="0" w:color="auto"/>
        <w:left w:val="none" w:sz="0" w:space="0" w:color="auto"/>
        <w:bottom w:val="none" w:sz="0" w:space="0" w:color="auto"/>
        <w:right w:val="none" w:sz="0" w:space="0" w:color="auto"/>
      </w:divBdr>
    </w:div>
    <w:div w:id="752437730">
      <w:bodyDiv w:val="1"/>
      <w:marLeft w:val="0"/>
      <w:marRight w:val="0"/>
      <w:marTop w:val="0"/>
      <w:marBottom w:val="0"/>
      <w:divBdr>
        <w:top w:val="none" w:sz="0" w:space="0" w:color="auto"/>
        <w:left w:val="none" w:sz="0" w:space="0" w:color="auto"/>
        <w:bottom w:val="none" w:sz="0" w:space="0" w:color="auto"/>
        <w:right w:val="none" w:sz="0" w:space="0" w:color="auto"/>
      </w:divBdr>
    </w:div>
    <w:div w:id="752625189">
      <w:bodyDiv w:val="1"/>
      <w:marLeft w:val="0"/>
      <w:marRight w:val="0"/>
      <w:marTop w:val="0"/>
      <w:marBottom w:val="0"/>
      <w:divBdr>
        <w:top w:val="none" w:sz="0" w:space="0" w:color="auto"/>
        <w:left w:val="none" w:sz="0" w:space="0" w:color="auto"/>
        <w:bottom w:val="none" w:sz="0" w:space="0" w:color="auto"/>
        <w:right w:val="none" w:sz="0" w:space="0" w:color="auto"/>
      </w:divBdr>
    </w:div>
    <w:div w:id="753093073">
      <w:bodyDiv w:val="1"/>
      <w:marLeft w:val="0"/>
      <w:marRight w:val="0"/>
      <w:marTop w:val="0"/>
      <w:marBottom w:val="0"/>
      <w:divBdr>
        <w:top w:val="none" w:sz="0" w:space="0" w:color="auto"/>
        <w:left w:val="none" w:sz="0" w:space="0" w:color="auto"/>
        <w:bottom w:val="none" w:sz="0" w:space="0" w:color="auto"/>
        <w:right w:val="none" w:sz="0" w:space="0" w:color="auto"/>
      </w:divBdr>
    </w:div>
    <w:div w:id="753429680">
      <w:bodyDiv w:val="1"/>
      <w:marLeft w:val="0"/>
      <w:marRight w:val="0"/>
      <w:marTop w:val="0"/>
      <w:marBottom w:val="0"/>
      <w:divBdr>
        <w:top w:val="none" w:sz="0" w:space="0" w:color="auto"/>
        <w:left w:val="none" w:sz="0" w:space="0" w:color="auto"/>
        <w:bottom w:val="none" w:sz="0" w:space="0" w:color="auto"/>
        <w:right w:val="none" w:sz="0" w:space="0" w:color="auto"/>
      </w:divBdr>
    </w:div>
    <w:div w:id="755790121">
      <w:bodyDiv w:val="1"/>
      <w:marLeft w:val="0"/>
      <w:marRight w:val="0"/>
      <w:marTop w:val="0"/>
      <w:marBottom w:val="0"/>
      <w:divBdr>
        <w:top w:val="none" w:sz="0" w:space="0" w:color="auto"/>
        <w:left w:val="none" w:sz="0" w:space="0" w:color="auto"/>
        <w:bottom w:val="none" w:sz="0" w:space="0" w:color="auto"/>
        <w:right w:val="none" w:sz="0" w:space="0" w:color="auto"/>
      </w:divBdr>
    </w:div>
    <w:div w:id="756635176">
      <w:bodyDiv w:val="1"/>
      <w:marLeft w:val="0"/>
      <w:marRight w:val="0"/>
      <w:marTop w:val="0"/>
      <w:marBottom w:val="0"/>
      <w:divBdr>
        <w:top w:val="none" w:sz="0" w:space="0" w:color="auto"/>
        <w:left w:val="none" w:sz="0" w:space="0" w:color="auto"/>
        <w:bottom w:val="none" w:sz="0" w:space="0" w:color="auto"/>
        <w:right w:val="none" w:sz="0" w:space="0" w:color="auto"/>
      </w:divBdr>
    </w:div>
    <w:div w:id="756681331">
      <w:bodyDiv w:val="1"/>
      <w:marLeft w:val="0"/>
      <w:marRight w:val="0"/>
      <w:marTop w:val="0"/>
      <w:marBottom w:val="0"/>
      <w:divBdr>
        <w:top w:val="none" w:sz="0" w:space="0" w:color="auto"/>
        <w:left w:val="none" w:sz="0" w:space="0" w:color="auto"/>
        <w:bottom w:val="none" w:sz="0" w:space="0" w:color="auto"/>
        <w:right w:val="none" w:sz="0" w:space="0" w:color="auto"/>
      </w:divBdr>
    </w:div>
    <w:div w:id="756898589">
      <w:bodyDiv w:val="1"/>
      <w:marLeft w:val="0"/>
      <w:marRight w:val="0"/>
      <w:marTop w:val="0"/>
      <w:marBottom w:val="0"/>
      <w:divBdr>
        <w:top w:val="none" w:sz="0" w:space="0" w:color="auto"/>
        <w:left w:val="none" w:sz="0" w:space="0" w:color="auto"/>
        <w:bottom w:val="none" w:sz="0" w:space="0" w:color="auto"/>
        <w:right w:val="none" w:sz="0" w:space="0" w:color="auto"/>
      </w:divBdr>
    </w:div>
    <w:div w:id="758718574">
      <w:bodyDiv w:val="1"/>
      <w:marLeft w:val="0"/>
      <w:marRight w:val="0"/>
      <w:marTop w:val="0"/>
      <w:marBottom w:val="0"/>
      <w:divBdr>
        <w:top w:val="none" w:sz="0" w:space="0" w:color="auto"/>
        <w:left w:val="none" w:sz="0" w:space="0" w:color="auto"/>
        <w:bottom w:val="none" w:sz="0" w:space="0" w:color="auto"/>
        <w:right w:val="none" w:sz="0" w:space="0" w:color="auto"/>
      </w:divBdr>
    </w:div>
    <w:div w:id="758873912">
      <w:bodyDiv w:val="1"/>
      <w:marLeft w:val="0"/>
      <w:marRight w:val="0"/>
      <w:marTop w:val="0"/>
      <w:marBottom w:val="0"/>
      <w:divBdr>
        <w:top w:val="none" w:sz="0" w:space="0" w:color="auto"/>
        <w:left w:val="none" w:sz="0" w:space="0" w:color="auto"/>
        <w:bottom w:val="none" w:sz="0" w:space="0" w:color="auto"/>
        <w:right w:val="none" w:sz="0" w:space="0" w:color="auto"/>
      </w:divBdr>
    </w:div>
    <w:div w:id="759136237">
      <w:bodyDiv w:val="1"/>
      <w:marLeft w:val="0"/>
      <w:marRight w:val="0"/>
      <w:marTop w:val="0"/>
      <w:marBottom w:val="0"/>
      <w:divBdr>
        <w:top w:val="none" w:sz="0" w:space="0" w:color="auto"/>
        <w:left w:val="none" w:sz="0" w:space="0" w:color="auto"/>
        <w:bottom w:val="none" w:sz="0" w:space="0" w:color="auto"/>
        <w:right w:val="none" w:sz="0" w:space="0" w:color="auto"/>
      </w:divBdr>
    </w:div>
    <w:div w:id="759179116">
      <w:bodyDiv w:val="1"/>
      <w:marLeft w:val="0"/>
      <w:marRight w:val="0"/>
      <w:marTop w:val="0"/>
      <w:marBottom w:val="0"/>
      <w:divBdr>
        <w:top w:val="none" w:sz="0" w:space="0" w:color="auto"/>
        <w:left w:val="none" w:sz="0" w:space="0" w:color="auto"/>
        <w:bottom w:val="none" w:sz="0" w:space="0" w:color="auto"/>
        <w:right w:val="none" w:sz="0" w:space="0" w:color="auto"/>
      </w:divBdr>
    </w:div>
    <w:div w:id="759260437">
      <w:bodyDiv w:val="1"/>
      <w:marLeft w:val="0"/>
      <w:marRight w:val="0"/>
      <w:marTop w:val="0"/>
      <w:marBottom w:val="0"/>
      <w:divBdr>
        <w:top w:val="none" w:sz="0" w:space="0" w:color="auto"/>
        <w:left w:val="none" w:sz="0" w:space="0" w:color="auto"/>
        <w:bottom w:val="none" w:sz="0" w:space="0" w:color="auto"/>
        <w:right w:val="none" w:sz="0" w:space="0" w:color="auto"/>
      </w:divBdr>
    </w:div>
    <w:div w:id="759760773">
      <w:bodyDiv w:val="1"/>
      <w:marLeft w:val="0"/>
      <w:marRight w:val="0"/>
      <w:marTop w:val="0"/>
      <w:marBottom w:val="0"/>
      <w:divBdr>
        <w:top w:val="none" w:sz="0" w:space="0" w:color="auto"/>
        <w:left w:val="none" w:sz="0" w:space="0" w:color="auto"/>
        <w:bottom w:val="none" w:sz="0" w:space="0" w:color="auto"/>
        <w:right w:val="none" w:sz="0" w:space="0" w:color="auto"/>
      </w:divBdr>
    </w:div>
    <w:div w:id="760175025">
      <w:bodyDiv w:val="1"/>
      <w:marLeft w:val="0"/>
      <w:marRight w:val="0"/>
      <w:marTop w:val="0"/>
      <w:marBottom w:val="0"/>
      <w:divBdr>
        <w:top w:val="none" w:sz="0" w:space="0" w:color="auto"/>
        <w:left w:val="none" w:sz="0" w:space="0" w:color="auto"/>
        <w:bottom w:val="none" w:sz="0" w:space="0" w:color="auto"/>
        <w:right w:val="none" w:sz="0" w:space="0" w:color="auto"/>
      </w:divBdr>
    </w:div>
    <w:div w:id="761217573">
      <w:bodyDiv w:val="1"/>
      <w:marLeft w:val="0"/>
      <w:marRight w:val="0"/>
      <w:marTop w:val="0"/>
      <w:marBottom w:val="0"/>
      <w:divBdr>
        <w:top w:val="none" w:sz="0" w:space="0" w:color="auto"/>
        <w:left w:val="none" w:sz="0" w:space="0" w:color="auto"/>
        <w:bottom w:val="none" w:sz="0" w:space="0" w:color="auto"/>
        <w:right w:val="none" w:sz="0" w:space="0" w:color="auto"/>
      </w:divBdr>
    </w:div>
    <w:div w:id="761535440">
      <w:bodyDiv w:val="1"/>
      <w:marLeft w:val="0"/>
      <w:marRight w:val="0"/>
      <w:marTop w:val="0"/>
      <w:marBottom w:val="0"/>
      <w:divBdr>
        <w:top w:val="none" w:sz="0" w:space="0" w:color="auto"/>
        <w:left w:val="none" w:sz="0" w:space="0" w:color="auto"/>
        <w:bottom w:val="none" w:sz="0" w:space="0" w:color="auto"/>
        <w:right w:val="none" w:sz="0" w:space="0" w:color="auto"/>
      </w:divBdr>
    </w:div>
    <w:div w:id="761801545">
      <w:bodyDiv w:val="1"/>
      <w:marLeft w:val="0"/>
      <w:marRight w:val="0"/>
      <w:marTop w:val="0"/>
      <w:marBottom w:val="0"/>
      <w:divBdr>
        <w:top w:val="none" w:sz="0" w:space="0" w:color="auto"/>
        <w:left w:val="none" w:sz="0" w:space="0" w:color="auto"/>
        <w:bottom w:val="none" w:sz="0" w:space="0" w:color="auto"/>
        <w:right w:val="none" w:sz="0" w:space="0" w:color="auto"/>
      </w:divBdr>
    </w:div>
    <w:div w:id="762578817">
      <w:bodyDiv w:val="1"/>
      <w:marLeft w:val="0"/>
      <w:marRight w:val="0"/>
      <w:marTop w:val="0"/>
      <w:marBottom w:val="0"/>
      <w:divBdr>
        <w:top w:val="none" w:sz="0" w:space="0" w:color="auto"/>
        <w:left w:val="none" w:sz="0" w:space="0" w:color="auto"/>
        <w:bottom w:val="none" w:sz="0" w:space="0" w:color="auto"/>
        <w:right w:val="none" w:sz="0" w:space="0" w:color="auto"/>
      </w:divBdr>
    </w:div>
    <w:div w:id="762729811">
      <w:bodyDiv w:val="1"/>
      <w:marLeft w:val="0"/>
      <w:marRight w:val="0"/>
      <w:marTop w:val="0"/>
      <w:marBottom w:val="0"/>
      <w:divBdr>
        <w:top w:val="none" w:sz="0" w:space="0" w:color="auto"/>
        <w:left w:val="none" w:sz="0" w:space="0" w:color="auto"/>
        <w:bottom w:val="none" w:sz="0" w:space="0" w:color="auto"/>
        <w:right w:val="none" w:sz="0" w:space="0" w:color="auto"/>
      </w:divBdr>
    </w:div>
    <w:div w:id="762799850">
      <w:bodyDiv w:val="1"/>
      <w:marLeft w:val="0"/>
      <w:marRight w:val="0"/>
      <w:marTop w:val="0"/>
      <w:marBottom w:val="0"/>
      <w:divBdr>
        <w:top w:val="none" w:sz="0" w:space="0" w:color="auto"/>
        <w:left w:val="none" w:sz="0" w:space="0" w:color="auto"/>
        <w:bottom w:val="none" w:sz="0" w:space="0" w:color="auto"/>
        <w:right w:val="none" w:sz="0" w:space="0" w:color="auto"/>
      </w:divBdr>
    </w:div>
    <w:div w:id="762991136">
      <w:bodyDiv w:val="1"/>
      <w:marLeft w:val="0"/>
      <w:marRight w:val="0"/>
      <w:marTop w:val="0"/>
      <w:marBottom w:val="0"/>
      <w:divBdr>
        <w:top w:val="none" w:sz="0" w:space="0" w:color="auto"/>
        <w:left w:val="none" w:sz="0" w:space="0" w:color="auto"/>
        <w:bottom w:val="none" w:sz="0" w:space="0" w:color="auto"/>
        <w:right w:val="none" w:sz="0" w:space="0" w:color="auto"/>
      </w:divBdr>
    </w:div>
    <w:div w:id="763845297">
      <w:bodyDiv w:val="1"/>
      <w:marLeft w:val="0"/>
      <w:marRight w:val="0"/>
      <w:marTop w:val="0"/>
      <w:marBottom w:val="0"/>
      <w:divBdr>
        <w:top w:val="none" w:sz="0" w:space="0" w:color="auto"/>
        <w:left w:val="none" w:sz="0" w:space="0" w:color="auto"/>
        <w:bottom w:val="none" w:sz="0" w:space="0" w:color="auto"/>
        <w:right w:val="none" w:sz="0" w:space="0" w:color="auto"/>
      </w:divBdr>
    </w:div>
    <w:div w:id="763958103">
      <w:bodyDiv w:val="1"/>
      <w:marLeft w:val="0"/>
      <w:marRight w:val="0"/>
      <w:marTop w:val="0"/>
      <w:marBottom w:val="0"/>
      <w:divBdr>
        <w:top w:val="none" w:sz="0" w:space="0" w:color="auto"/>
        <w:left w:val="none" w:sz="0" w:space="0" w:color="auto"/>
        <w:bottom w:val="none" w:sz="0" w:space="0" w:color="auto"/>
        <w:right w:val="none" w:sz="0" w:space="0" w:color="auto"/>
      </w:divBdr>
    </w:div>
    <w:div w:id="764426645">
      <w:bodyDiv w:val="1"/>
      <w:marLeft w:val="0"/>
      <w:marRight w:val="0"/>
      <w:marTop w:val="0"/>
      <w:marBottom w:val="0"/>
      <w:divBdr>
        <w:top w:val="none" w:sz="0" w:space="0" w:color="auto"/>
        <w:left w:val="none" w:sz="0" w:space="0" w:color="auto"/>
        <w:bottom w:val="none" w:sz="0" w:space="0" w:color="auto"/>
        <w:right w:val="none" w:sz="0" w:space="0" w:color="auto"/>
      </w:divBdr>
    </w:div>
    <w:div w:id="764769619">
      <w:bodyDiv w:val="1"/>
      <w:marLeft w:val="0"/>
      <w:marRight w:val="0"/>
      <w:marTop w:val="0"/>
      <w:marBottom w:val="0"/>
      <w:divBdr>
        <w:top w:val="none" w:sz="0" w:space="0" w:color="auto"/>
        <w:left w:val="none" w:sz="0" w:space="0" w:color="auto"/>
        <w:bottom w:val="none" w:sz="0" w:space="0" w:color="auto"/>
        <w:right w:val="none" w:sz="0" w:space="0" w:color="auto"/>
      </w:divBdr>
    </w:div>
    <w:div w:id="764809703">
      <w:bodyDiv w:val="1"/>
      <w:marLeft w:val="0"/>
      <w:marRight w:val="0"/>
      <w:marTop w:val="0"/>
      <w:marBottom w:val="0"/>
      <w:divBdr>
        <w:top w:val="none" w:sz="0" w:space="0" w:color="auto"/>
        <w:left w:val="none" w:sz="0" w:space="0" w:color="auto"/>
        <w:bottom w:val="none" w:sz="0" w:space="0" w:color="auto"/>
        <w:right w:val="none" w:sz="0" w:space="0" w:color="auto"/>
      </w:divBdr>
    </w:div>
    <w:div w:id="765004117">
      <w:bodyDiv w:val="1"/>
      <w:marLeft w:val="0"/>
      <w:marRight w:val="0"/>
      <w:marTop w:val="0"/>
      <w:marBottom w:val="0"/>
      <w:divBdr>
        <w:top w:val="none" w:sz="0" w:space="0" w:color="auto"/>
        <w:left w:val="none" w:sz="0" w:space="0" w:color="auto"/>
        <w:bottom w:val="none" w:sz="0" w:space="0" w:color="auto"/>
        <w:right w:val="none" w:sz="0" w:space="0" w:color="auto"/>
      </w:divBdr>
    </w:div>
    <w:div w:id="765004535">
      <w:bodyDiv w:val="1"/>
      <w:marLeft w:val="0"/>
      <w:marRight w:val="0"/>
      <w:marTop w:val="0"/>
      <w:marBottom w:val="0"/>
      <w:divBdr>
        <w:top w:val="none" w:sz="0" w:space="0" w:color="auto"/>
        <w:left w:val="none" w:sz="0" w:space="0" w:color="auto"/>
        <w:bottom w:val="none" w:sz="0" w:space="0" w:color="auto"/>
        <w:right w:val="none" w:sz="0" w:space="0" w:color="auto"/>
      </w:divBdr>
    </w:div>
    <w:div w:id="765077155">
      <w:bodyDiv w:val="1"/>
      <w:marLeft w:val="0"/>
      <w:marRight w:val="0"/>
      <w:marTop w:val="0"/>
      <w:marBottom w:val="0"/>
      <w:divBdr>
        <w:top w:val="none" w:sz="0" w:space="0" w:color="auto"/>
        <w:left w:val="none" w:sz="0" w:space="0" w:color="auto"/>
        <w:bottom w:val="none" w:sz="0" w:space="0" w:color="auto"/>
        <w:right w:val="none" w:sz="0" w:space="0" w:color="auto"/>
      </w:divBdr>
    </w:div>
    <w:div w:id="765155074">
      <w:bodyDiv w:val="1"/>
      <w:marLeft w:val="0"/>
      <w:marRight w:val="0"/>
      <w:marTop w:val="0"/>
      <w:marBottom w:val="0"/>
      <w:divBdr>
        <w:top w:val="none" w:sz="0" w:space="0" w:color="auto"/>
        <w:left w:val="none" w:sz="0" w:space="0" w:color="auto"/>
        <w:bottom w:val="none" w:sz="0" w:space="0" w:color="auto"/>
        <w:right w:val="none" w:sz="0" w:space="0" w:color="auto"/>
      </w:divBdr>
    </w:div>
    <w:div w:id="765341865">
      <w:bodyDiv w:val="1"/>
      <w:marLeft w:val="0"/>
      <w:marRight w:val="0"/>
      <w:marTop w:val="0"/>
      <w:marBottom w:val="0"/>
      <w:divBdr>
        <w:top w:val="none" w:sz="0" w:space="0" w:color="auto"/>
        <w:left w:val="none" w:sz="0" w:space="0" w:color="auto"/>
        <w:bottom w:val="none" w:sz="0" w:space="0" w:color="auto"/>
        <w:right w:val="none" w:sz="0" w:space="0" w:color="auto"/>
      </w:divBdr>
    </w:div>
    <w:div w:id="765661025">
      <w:bodyDiv w:val="1"/>
      <w:marLeft w:val="0"/>
      <w:marRight w:val="0"/>
      <w:marTop w:val="0"/>
      <w:marBottom w:val="0"/>
      <w:divBdr>
        <w:top w:val="none" w:sz="0" w:space="0" w:color="auto"/>
        <w:left w:val="none" w:sz="0" w:space="0" w:color="auto"/>
        <w:bottom w:val="none" w:sz="0" w:space="0" w:color="auto"/>
        <w:right w:val="none" w:sz="0" w:space="0" w:color="auto"/>
      </w:divBdr>
    </w:div>
    <w:div w:id="766078975">
      <w:bodyDiv w:val="1"/>
      <w:marLeft w:val="0"/>
      <w:marRight w:val="0"/>
      <w:marTop w:val="0"/>
      <w:marBottom w:val="0"/>
      <w:divBdr>
        <w:top w:val="none" w:sz="0" w:space="0" w:color="auto"/>
        <w:left w:val="none" w:sz="0" w:space="0" w:color="auto"/>
        <w:bottom w:val="none" w:sz="0" w:space="0" w:color="auto"/>
        <w:right w:val="none" w:sz="0" w:space="0" w:color="auto"/>
      </w:divBdr>
    </w:div>
    <w:div w:id="766268674">
      <w:bodyDiv w:val="1"/>
      <w:marLeft w:val="0"/>
      <w:marRight w:val="0"/>
      <w:marTop w:val="0"/>
      <w:marBottom w:val="0"/>
      <w:divBdr>
        <w:top w:val="none" w:sz="0" w:space="0" w:color="auto"/>
        <w:left w:val="none" w:sz="0" w:space="0" w:color="auto"/>
        <w:bottom w:val="none" w:sz="0" w:space="0" w:color="auto"/>
        <w:right w:val="none" w:sz="0" w:space="0" w:color="auto"/>
      </w:divBdr>
    </w:div>
    <w:div w:id="766728293">
      <w:bodyDiv w:val="1"/>
      <w:marLeft w:val="0"/>
      <w:marRight w:val="0"/>
      <w:marTop w:val="0"/>
      <w:marBottom w:val="0"/>
      <w:divBdr>
        <w:top w:val="none" w:sz="0" w:space="0" w:color="auto"/>
        <w:left w:val="none" w:sz="0" w:space="0" w:color="auto"/>
        <w:bottom w:val="none" w:sz="0" w:space="0" w:color="auto"/>
        <w:right w:val="none" w:sz="0" w:space="0" w:color="auto"/>
      </w:divBdr>
    </w:div>
    <w:div w:id="767845112">
      <w:bodyDiv w:val="1"/>
      <w:marLeft w:val="0"/>
      <w:marRight w:val="0"/>
      <w:marTop w:val="0"/>
      <w:marBottom w:val="0"/>
      <w:divBdr>
        <w:top w:val="none" w:sz="0" w:space="0" w:color="auto"/>
        <w:left w:val="none" w:sz="0" w:space="0" w:color="auto"/>
        <w:bottom w:val="none" w:sz="0" w:space="0" w:color="auto"/>
        <w:right w:val="none" w:sz="0" w:space="0" w:color="auto"/>
      </w:divBdr>
    </w:div>
    <w:div w:id="767890645">
      <w:bodyDiv w:val="1"/>
      <w:marLeft w:val="0"/>
      <w:marRight w:val="0"/>
      <w:marTop w:val="0"/>
      <w:marBottom w:val="0"/>
      <w:divBdr>
        <w:top w:val="none" w:sz="0" w:space="0" w:color="auto"/>
        <w:left w:val="none" w:sz="0" w:space="0" w:color="auto"/>
        <w:bottom w:val="none" w:sz="0" w:space="0" w:color="auto"/>
        <w:right w:val="none" w:sz="0" w:space="0" w:color="auto"/>
      </w:divBdr>
    </w:div>
    <w:div w:id="768893518">
      <w:bodyDiv w:val="1"/>
      <w:marLeft w:val="0"/>
      <w:marRight w:val="0"/>
      <w:marTop w:val="0"/>
      <w:marBottom w:val="0"/>
      <w:divBdr>
        <w:top w:val="none" w:sz="0" w:space="0" w:color="auto"/>
        <w:left w:val="none" w:sz="0" w:space="0" w:color="auto"/>
        <w:bottom w:val="none" w:sz="0" w:space="0" w:color="auto"/>
        <w:right w:val="none" w:sz="0" w:space="0" w:color="auto"/>
      </w:divBdr>
    </w:div>
    <w:div w:id="769472771">
      <w:bodyDiv w:val="1"/>
      <w:marLeft w:val="0"/>
      <w:marRight w:val="0"/>
      <w:marTop w:val="0"/>
      <w:marBottom w:val="0"/>
      <w:divBdr>
        <w:top w:val="none" w:sz="0" w:space="0" w:color="auto"/>
        <w:left w:val="none" w:sz="0" w:space="0" w:color="auto"/>
        <w:bottom w:val="none" w:sz="0" w:space="0" w:color="auto"/>
        <w:right w:val="none" w:sz="0" w:space="0" w:color="auto"/>
      </w:divBdr>
    </w:div>
    <w:div w:id="770391088">
      <w:bodyDiv w:val="1"/>
      <w:marLeft w:val="0"/>
      <w:marRight w:val="0"/>
      <w:marTop w:val="0"/>
      <w:marBottom w:val="0"/>
      <w:divBdr>
        <w:top w:val="none" w:sz="0" w:space="0" w:color="auto"/>
        <w:left w:val="none" w:sz="0" w:space="0" w:color="auto"/>
        <w:bottom w:val="none" w:sz="0" w:space="0" w:color="auto"/>
        <w:right w:val="none" w:sz="0" w:space="0" w:color="auto"/>
      </w:divBdr>
    </w:div>
    <w:div w:id="772750410">
      <w:bodyDiv w:val="1"/>
      <w:marLeft w:val="0"/>
      <w:marRight w:val="0"/>
      <w:marTop w:val="0"/>
      <w:marBottom w:val="0"/>
      <w:divBdr>
        <w:top w:val="none" w:sz="0" w:space="0" w:color="auto"/>
        <w:left w:val="none" w:sz="0" w:space="0" w:color="auto"/>
        <w:bottom w:val="none" w:sz="0" w:space="0" w:color="auto"/>
        <w:right w:val="none" w:sz="0" w:space="0" w:color="auto"/>
      </w:divBdr>
    </w:div>
    <w:div w:id="773208813">
      <w:bodyDiv w:val="1"/>
      <w:marLeft w:val="0"/>
      <w:marRight w:val="0"/>
      <w:marTop w:val="0"/>
      <w:marBottom w:val="0"/>
      <w:divBdr>
        <w:top w:val="none" w:sz="0" w:space="0" w:color="auto"/>
        <w:left w:val="none" w:sz="0" w:space="0" w:color="auto"/>
        <w:bottom w:val="none" w:sz="0" w:space="0" w:color="auto"/>
        <w:right w:val="none" w:sz="0" w:space="0" w:color="auto"/>
      </w:divBdr>
    </w:div>
    <w:div w:id="773212888">
      <w:bodyDiv w:val="1"/>
      <w:marLeft w:val="0"/>
      <w:marRight w:val="0"/>
      <w:marTop w:val="0"/>
      <w:marBottom w:val="0"/>
      <w:divBdr>
        <w:top w:val="none" w:sz="0" w:space="0" w:color="auto"/>
        <w:left w:val="none" w:sz="0" w:space="0" w:color="auto"/>
        <w:bottom w:val="none" w:sz="0" w:space="0" w:color="auto"/>
        <w:right w:val="none" w:sz="0" w:space="0" w:color="auto"/>
      </w:divBdr>
    </w:div>
    <w:div w:id="773473597">
      <w:bodyDiv w:val="1"/>
      <w:marLeft w:val="0"/>
      <w:marRight w:val="0"/>
      <w:marTop w:val="0"/>
      <w:marBottom w:val="0"/>
      <w:divBdr>
        <w:top w:val="none" w:sz="0" w:space="0" w:color="auto"/>
        <w:left w:val="none" w:sz="0" w:space="0" w:color="auto"/>
        <w:bottom w:val="none" w:sz="0" w:space="0" w:color="auto"/>
        <w:right w:val="none" w:sz="0" w:space="0" w:color="auto"/>
      </w:divBdr>
    </w:div>
    <w:div w:id="773746512">
      <w:bodyDiv w:val="1"/>
      <w:marLeft w:val="0"/>
      <w:marRight w:val="0"/>
      <w:marTop w:val="0"/>
      <w:marBottom w:val="0"/>
      <w:divBdr>
        <w:top w:val="none" w:sz="0" w:space="0" w:color="auto"/>
        <w:left w:val="none" w:sz="0" w:space="0" w:color="auto"/>
        <w:bottom w:val="none" w:sz="0" w:space="0" w:color="auto"/>
        <w:right w:val="none" w:sz="0" w:space="0" w:color="auto"/>
      </w:divBdr>
    </w:div>
    <w:div w:id="774137420">
      <w:bodyDiv w:val="1"/>
      <w:marLeft w:val="0"/>
      <w:marRight w:val="0"/>
      <w:marTop w:val="0"/>
      <w:marBottom w:val="0"/>
      <w:divBdr>
        <w:top w:val="none" w:sz="0" w:space="0" w:color="auto"/>
        <w:left w:val="none" w:sz="0" w:space="0" w:color="auto"/>
        <w:bottom w:val="none" w:sz="0" w:space="0" w:color="auto"/>
        <w:right w:val="none" w:sz="0" w:space="0" w:color="auto"/>
      </w:divBdr>
    </w:div>
    <w:div w:id="774397761">
      <w:bodyDiv w:val="1"/>
      <w:marLeft w:val="0"/>
      <w:marRight w:val="0"/>
      <w:marTop w:val="0"/>
      <w:marBottom w:val="0"/>
      <w:divBdr>
        <w:top w:val="none" w:sz="0" w:space="0" w:color="auto"/>
        <w:left w:val="none" w:sz="0" w:space="0" w:color="auto"/>
        <w:bottom w:val="none" w:sz="0" w:space="0" w:color="auto"/>
        <w:right w:val="none" w:sz="0" w:space="0" w:color="auto"/>
      </w:divBdr>
    </w:div>
    <w:div w:id="774906327">
      <w:bodyDiv w:val="1"/>
      <w:marLeft w:val="0"/>
      <w:marRight w:val="0"/>
      <w:marTop w:val="0"/>
      <w:marBottom w:val="0"/>
      <w:divBdr>
        <w:top w:val="none" w:sz="0" w:space="0" w:color="auto"/>
        <w:left w:val="none" w:sz="0" w:space="0" w:color="auto"/>
        <w:bottom w:val="none" w:sz="0" w:space="0" w:color="auto"/>
        <w:right w:val="none" w:sz="0" w:space="0" w:color="auto"/>
      </w:divBdr>
    </w:div>
    <w:div w:id="775709321">
      <w:bodyDiv w:val="1"/>
      <w:marLeft w:val="0"/>
      <w:marRight w:val="0"/>
      <w:marTop w:val="0"/>
      <w:marBottom w:val="0"/>
      <w:divBdr>
        <w:top w:val="none" w:sz="0" w:space="0" w:color="auto"/>
        <w:left w:val="none" w:sz="0" w:space="0" w:color="auto"/>
        <w:bottom w:val="none" w:sz="0" w:space="0" w:color="auto"/>
        <w:right w:val="none" w:sz="0" w:space="0" w:color="auto"/>
      </w:divBdr>
    </w:div>
    <w:div w:id="776021814">
      <w:bodyDiv w:val="1"/>
      <w:marLeft w:val="0"/>
      <w:marRight w:val="0"/>
      <w:marTop w:val="0"/>
      <w:marBottom w:val="0"/>
      <w:divBdr>
        <w:top w:val="none" w:sz="0" w:space="0" w:color="auto"/>
        <w:left w:val="none" w:sz="0" w:space="0" w:color="auto"/>
        <w:bottom w:val="none" w:sz="0" w:space="0" w:color="auto"/>
        <w:right w:val="none" w:sz="0" w:space="0" w:color="auto"/>
      </w:divBdr>
    </w:div>
    <w:div w:id="776412101">
      <w:bodyDiv w:val="1"/>
      <w:marLeft w:val="0"/>
      <w:marRight w:val="0"/>
      <w:marTop w:val="0"/>
      <w:marBottom w:val="0"/>
      <w:divBdr>
        <w:top w:val="none" w:sz="0" w:space="0" w:color="auto"/>
        <w:left w:val="none" w:sz="0" w:space="0" w:color="auto"/>
        <w:bottom w:val="none" w:sz="0" w:space="0" w:color="auto"/>
        <w:right w:val="none" w:sz="0" w:space="0" w:color="auto"/>
      </w:divBdr>
    </w:div>
    <w:div w:id="776675848">
      <w:bodyDiv w:val="1"/>
      <w:marLeft w:val="0"/>
      <w:marRight w:val="0"/>
      <w:marTop w:val="0"/>
      <w:marBottom w:val="0"/>
      <w:divBdr>
        <w:top w:val="none" w:sz="0" w:space="0" w:color="auto"/>
        <w:left w:val="none" w:sz="0" w:space="0" w:color="auto"/>
        <w:bottom w:val="none" w:sz="0" w:space="0" w:color="auto"/>
        <w:right w:val="none" w:sz="0" w:space="0" w:color="auto"/>
      </w:divBdr>
    </w:div>
    <w:div w:id="777263402">
      <w:bodyDiv w:val="1"/>
      <w:marLeft w:val="0"/>
      <w:marRight w:val="0"/>
      <w:marTop w:val="0"/>
      <w:marBottom w:val="0"/>
      <w:divBdr>
        <w:top w:val="none" w:sz="0" w:space="0" w:color="auto"/>
        <w:left w:val="none" w:sz="0" w:space="0" w:color="auto"/>
        <w:bottom w:val="none" w:sz="0" w:space="0" w:color="auto"/>
        <w:right w:val="none" w:sz="0" w:space="0" w:color="auto"/>
      </w:divBdr>
    </w:div>
    <w:div w:id="777800872">
      <w:bodyDiv w:val="1"/>
      <w:marLeft w:val="0"/>
      <w:marRight w:val="0"/>
      <w:marTop w:val="0"/>
      <w:marBottom w:val="0"/>
      <w:divBdr>
        <w:top w:val="none" w:sz="0" w:space="0" w:color="auto"/>
        <w:left w:val="none" w:sz="0" w:space="0" w:color="auto"/>
        <w:bottom w:val="none" w:sz="0" w:space="0" w:color="auto"/>
        <w:right w:val="none" w:sz="0" w:space="0" w:color="auto"/>
      </w:divBdr>
    </w:div>
    <w:div w:id="777868151">
      <w:bodyDiv w:val="1"/>
      <w:marLeft w:val="0"/>
      <w:marRight w:val="0"/>
      <w:marTop w:val="0"/>
      <w:marBottom w:val="0"/>
      <w:divBdr>
        <w:top w:val="none" w:sz="0" w:space="0" w:color="auto"/>
        <w:left w:val="none" w:sz="0" w:space="0" w:color="auto"/>
        <w:bottom w:val="none" w:sz="0" w:space="0" w:color="auto"/>
        <w:right w:val="none" w:sz="0" w:space="0" w:color="auto"/>
      </w:divBdr>
    </w:div>
    <w:div w:id="778187115">
      <w:bodyDiv w:val="1"/>
      <w:marLeft w:val="0"/>
      <w:marRight w:val="0"/>
      <w:marTop w:val="0"/>
      <w:marBottom w:val="0"/>
      <w:divBdr>
        <w:top w:val="none" w:sz="0" w:space="0" w:color="auto"/>
        <w:left w:val="none" w:sz="0" w:space="0" w:color="auto"/>
        <w:bottom w:val="none" w:sz="0" w:space="0" w:color="auto"/>
        <w:right w:val="none" w:sz="0" w:space="0" w:color="auto"/>
      </w:divBdr>
    </w:div>
    <w:div w:id="778570031">
      <w:bodyDiv w:val="1"/>
      <w:marLeft w:val="0"/>
      <w:marRight w:val="0"/>
      <w:marTop w:val="0"/>
      <w:marBottom w:val="0"/>
      <w:divBdr>
        <w:top w:val="none" w:sz="0" w:space="0" w:color="auto"/>
        <w:left w:val="none" w:sz="0" w:space="0" w:color="auto"/>
        <w:bottom w:val="none" w:sz="0" w:space="0" w:color="auto"/>
        <w:right w:val="none" w:sz="0" w:space="0" w:color="auto"/>
      </w:divBdr>
    </w:div>
    <w:div w:id="778718043">
      <w:bodyDiv w:val="1"/>
      <w:marLeft w:val="0"/>
      <w:marRight w:val="0"/>
      <w:marTop w:val="0"/>
      <w:marBottom w:val="0"/>
      <w:divBdr>
        <w:top w:val="none" w:sz="0" w:space="0" w:color="auto"/>
        <w:left w:val="none" w:sz="0" w:space="0" w:color="auto"/>
        <w:bottom w:val="none" w:sz="0" w:space="0" w:color="auto"/>
        <w:right w:val="none" w:sz="0" w:space="0" w:color="auto"/>
      </w:divBdr>
    </w:div>
    <w:div w:id="778987445">
      <w:bodyDiv w:val="1"/>
      <w:marLeft w:val="0"/>
      <w:marRight w:val="0"/>
      <w:marTop w:val="0"/>
      <w:marBottom w:val="0"/>
      <w:divBdr>
        <w:top w:val="none" w:sz="0" w:space="0" w:color="auto"/>
        <w:left w:val="none" w:sz="0" w:space="0" w:color="auto"/>
        <w:bottom w:val="none" w:sz="0" w:space="0" w:color="auto"/>
        <w:right w:val="none" w:sz="0" w:space="0" w:color="auto"/>
      </w:divBdr>
    </w:div>
    <w:div w:id="779490348">
      <w:bodyDiv w:val="1"/>
      <w:marLeft w:val="0"/>
      <w:marRight w:val="0"/>
      <w:marTop w:val="0"/>
      <w:marBottom w:val="0"/>
      <w:divBdr>
        <w:top w:val="none" w:sz="0" w:space="0" w:color="auto"/>
        <w:left w:val="none" w:sz="0" w:space="0" w:color="auto"/>
        <w:bottom w:val="none" w:sz="0" w:space="0" w:color="auto"/>
        <w:right w:val="none" w:sz="0" w:space="0" w:color="auto"/>
      </w:divBdr>
    </w:div>
    <w:div w:id="779757490">
      <w:bodyDiv w:val="1"/>
      <w:marLeft w:val="0"/>
      <w:marRight w:val="0"/>
      <w:marTop w:val="0"/>
      <w:marBottom w:val="0"/>
      <w:divBdr>
        <w:top w:val="none" w:sz="0" w:space="0" w:color="auto"/>
        <w:left w:val="none" w:sz="0" w:space="0" w:color="auto"/>
        <w:bottom w:val="none" w:sz="0" w:space="0" w:color="auto"/>
        <w:right w:val="none" w:sz="0" w:space="0" w:color="auto"/>
      </w:divBdr>
    </w:div>
    <w:div w:id="780149804">
      <w:bodyDiv w:val="1"/>
      <w:marLeft w:val="0"/>
      <w:marRight w:val="0"/>
      <w:marTop w:val="0"/>
      <w:marBottom w:val="0"/>
      <w:divBdr>
        <w:top w:val="none" w:sz="0" w:space="0" w:color="auto"/>
        <w:left w:val="none" w:sz="0" w:space="0" w:color="auto"/>
        <w:bottom w:val="none" w:sz="0" w:space="0" w:color="auto"/>
        <w:right w:val="none" w:sz="0" w:space="0" w:color="auto"/>
      </w:divBdr>
    </w:div>
    <w:div w:id="780614836">
      <w:bodyDiv w:val="1"/>
      <w:marLeft w:val="0"/>
      <w:marRight w:val="0"/>
      <w:marTop w:val="0"/>
      <w:marBottom w:val="0"/>
      <w:divBdr>
        <w:top w:val="none" w:sz="0" w:space="0" w:color="auto"/>
        <w:left w:val="none" w:sz="0" w:space="0" w:color="auto"/>
        <w:bottom w:val="none" w:sz="0" w:space="0" w:color="auto"/>
        <w:right w:val="none" w:sz="0" w:space="0" w:color="auto"/>
      </w:divBdr>
    </w:div>
    <w:div w:id="780686333">
      <w:bodyDiv w:val="1"/>
      <w:marLeft w:val="0"/>
      <w:marRight w:val="0"/>
      <w:marTop w:val="0"/>
      <w:marBottom w:val="0"/>
      <w:divBdr>
        <w:top w:val="none" w:sz="0" w:space="0" w:color="auto"/>
        <w:left w:val="none" w:sz="0" w:space="0" w:color="auto"/>
        <w:bottom w:val="none" w:sz="0" w:space="0" w:color="auto"/>
        <w:right w:val="none" w:sz="0" w:space="0" w:color="auto"/>
      </w:divBdr>
    </w:div>
    <w:div w:id="780950634">
      <w:bodyDiv w:val="1"/>
      <w:marLeft w:val="0"/>
      <w:marRight w:val="0"/>
      <w:marTop w:val="0"/>
      <w:marBottom w:val="0"/>
      <w:divBdr>
        <w:top w:val="none" w:sz="0" w:space="0" w:color="auto"/>
        <w:left w:val="none" w:sz="0" w:space="0" w:color="auto"/>
        <w:bottom w:val="none" w:sz="0" w:space="0" w:color="auto"/>
        <w:right w:val="none" w:sz="0" w:space="0" w:color="auto"/>
      </w:divBdr>
    </w:div>
    <w:div w:id="781264471">
      <w:bodyDiv w:val="1"/>
      <w:marLeft w:val="0"/>
      <w:marRight w:val="0"/>
      <w:marTop w:val="0"/>
      <w:marBottom w:val="0"/>
      <w:divBdr>
        <w:top w:val="none" w:sz="0" w:space="0" w:color="auto"/>
        <w:left w:val="none" w:sz="0" w:space="0" w:color="auto"/>
        <w:bottom w:val="none" w:sz="0" w:space="0" w:color="auto"/>
        <w:right w:val="none" w:sz="0" w:space="0" w:color="auto"/>
      </w:divBdr>
    </w:div>
    <w:div w:id="781533716">
      <w:bodyDiv w:val="1"/>
      <w:marLeft w:val="0"/>
      <w:marRight w:val="0"/>
      <w:marTop w:val="0"/>
      <w:marBottom w:val="0"/>
      <w:divBdr>
        <w:top w:val="none" w:sz="0" w:space="0" w:color="auto"/>
        <w:left w:val="none" w:sz="0" w:space="0" w:color="auto"/>
        <w:bottom w:val="none" w:sz="0" w:space="0" w:color="auto"/>
        <w:right w:val="none" w:sz="0" w:space="0" w:color="auto"/>
      </w:divBdr>
    </w:div>
    <w:div w:id="782269225">
      <w:bodyDiv w:val="1"/>
      <w:marLeft w:val="0"/>
      <w:marRight w:val="0"/>
      <w:marTop w:val="0"/>
      <w:marBottom w:val="0"/>
      <w:divBdr>
        <w:top w:val="none" w:sz="0" w:space="0" w:color="auto"/>
        <w:left w:val="none" w:sz="0" w:space="0" w:color="auto"/>
        <w:bottom w:val="none" w:sz="0" w:space="0" w:color="auto"/>
        <w:right w:val="none" w:sz="0" w:space="0" w:color="auto"/>
      </w:divBdr>
    </w:div>
    <w:div w:id="783427341">
      <w:bodyDiv w:val="1"/>
      <w:marLeft w:val="0"/>
      <w:marRight w:val="0"/>
      <w:marTop w:val="0"/>
      <w:marBottom w:val="0"/>
      <w:divBdr>
        <w:top w:val="none" w:sz="0" w:space="0" w:color="auto"/>
        <w:left w:val="none" w:sz="0" w:space="0" w:color="auto"/>
        <w:bottom w:val="none" w:sz="0" w:space="0" w:color="auto"/>
        <w:right w:val="none" w:sz="0" w:space="0" w:color="auto"/>
      </w:divBdr>
    </w:div>
    <w:div w:id="783698623">
      <w:bodyDiv w:val="1"/>
      <w:marLeft w:val="0"/>
      <w:marRight w:val="0"/>
      <w:marTop w:val="0"/>
      <w:marBottom w:val="0"/>
      <w:divBdr>
        <w:top w:val="none" w:sz="0" w:space="0" w:color="auto"/>
        <w:left w:val="none" w:sz="0" w:space="0" w:color="auto"/>
        <w:bottom w:val="none" w:sz="0" w:space="0" w:color="auto"/>
        <w:right w:val="none" w:sz="0" w:space="0" w:color="auto"/>
      </w:divBdr>
    </w:div>
    <w:div w:id="783772588">
      <w:bodyDiv w:val="1"/>
      <w:marLeft w:val="0"/>
      <w:marRight w:val="0"/>
      <w:marTop w:val="0"/>
      <w:marBottom w:val="0"/>
      <w:divBdr>
        <w:top w:val="none" w:sz="0" w:space="0" w:color="auto"/>
        <w:left w:val="none" w:sz="0" w:space="0" w:color="auto"/>
        <w:bottom w:val="none" w:sz="0" w:space="0" w:color="auto"/>
        <w:right w:val="none" w:sz="0" w:space="0" w:color="auto"/>
      </w:divBdr>
    </w:div>
    <w:div w:id="785076347">
      <w:bodyDiv w:val="1"/>
      <w:marLeft w:val="0"/>
      <w:marRight w:val="0"/>
      <w:marTop w:val="0"/>
      <w:marBottom w:val="0"/>
      <w:divBdr>
        <w:top w:val="none" w:sz="0" w:space="0" w:color="auto"/>
        <w:left w:val="none" w:sz="0" w:space="0" w:color="auto"/>
        <w:bottom w:val="none" w:sz="0" w:space="0" w:color="auto"/>
        <w:right w:val="none" w:sz="0" w:space="0" w:color="auto"/>
      </w:divBdr>
    </w:div>
    <w:div w:id="785123289">
      <w:bodyDiv w:val="1"/>
      <w:marLeft w:val="0"/>
      <w:marRight w:val="0"/>
      <w:marTop w:val="0"/>
      <w:marBottom w:val="0"/>
      <w:divBdr>
        <w:top w:val="none" w:sz="0" w:space="0" w:color="auto"/>
        <w:left w:val="none" w:sz="0" w:space="0" w:color="auto"/>
        <w:bottom w:val="none" w:sz="0" w:space="0" w:color="auto"/>
        <w:right w:val="none" w:sz="0" w:space="0" w:color="auto"/>
      </w:divBdr>
    </w:div>
    <w:div w:id="785271517">
      <w:bodyDiv w:val="1"/>
      <w:marLeft w:val="0"/>
      <w:marRight w:val="0"/>
      <w:marTop w:val="0"/>
      <w:marBottom w:val="0"/>
      <w:divBdr>
        <w:top w:val="none" w:sz="0" w:space="0" w:color="auto"/>
        <w:left w:val="none" w:sz="0" w:space="0" w:color="auto"/>
        <w:bottom w:val="none" w:sz="0" w:space="0" w:color="auto"/>
        <w:right w:val="none" w:sz="0" w:space="0" w:color="auto"/>
      </w:divBdr>
    </w:div>
    <w:div w:id="785318720">
      <w:bodyDiv w:val="1"/>
      <w:marLeft w:val="0"/>
      <w:marRight w:val="0"/>
      <w:marTop w:val="0"/>
      <w:marBottom w:val="0"/>
      <w:divBdr>
        <w:top w:val="none" w:sz="0" w:space="0" w:color="auto"/>
        <w:left w:val="none" w:sz="0" w:space="0" w:color="auto"/>
        <w:bottom w:val="none" w:sz="0" w:space="0" w:color="auto"/>
        <w:right w:val="none" w:sz="0" w:space="0" w:color="auto"/>
      </w:divBdr>
    </w:div>
    <w:div w:id="785808142">
      <w:bodyDiv w:val="1"/>
      <w:marLeft w:val="0"/>
      <w:marRight w:val="0"/>
      <w:marTop w:val="0"/>
      <w:marBottom w:val="0"/>
      <w:divBdr>
        <w:top w:val="none" w:sz="0" w:space="0" w:color="auto"/>
        <w:left w:val="none" w:sz="0" w:space="0" w:color="auto"/>
        <w:bottom w:val="none" w:sz="0" w:space="0" w:color="auto"/>
        <w:right w:val="none" w:sz="0" w:space="0" w:color="auto"/>
      </w:divBdr>
    </w:div>
    <w:div w:id="786507213">
      <w:bodyDiv w:val="1"/>
      <w:marLeft w:val="0"/>
      <w:marRight w:val="0"/>
      <w:marTop w:val="0"/>
      <w:marBottom w:val="0"/>
      <w:divBdr>
        <w:top w:val="none" w:sz="0" w:space="0" w:color="auto"/>
        <w:left w:val="none" w:sz="0" w:space="0" w:color="auto"/>
        <w:bottom w:val="none" w:sz="0" w:space="0" w:color="auto"/>
        <w:right w:val="none" w:sz="0" w:space="0" w:color="auto"/>
      </w:divBdr>
    </w:div>
    <w:div w:id="786966453">
      <w:bodyDiv w:val="1"/>
      <w:marLeft w:val="0"/>
      <w:marRight w:val="0"/>
      <w:marTop w:val="0"/>
      <w:marBottom w:val="0"/>
      <w:divBdr>
        <w:top w:val="none" w:sz="0" w:space="0" w:color="auto"/>
        <w:left w:val="none" w:sz="0" w:space="0" w:color="auto"/>
        <w:bottom w:val="none" w:sz="0" w:space="0" w:color="auto"/>
        <w:right w:val="none" w:sz="0" w:space="0" w:color="auto"/>
      </w:divBdr>
    </w:div>
    <w:div w:id="787089278">
      <w:bodyDiv w:val="1"/>
      <w:marLeft w:val="0"/>
      <w:marRight w:val="0"/>
      <w:marTop w:val="0"/>
      <w:marBottom w:val="0"/>
      <w:divBdr>
        <w:top w:val="none" w:sz="0" w:space="0" w:color="auto"/>
        <w:left w:val="none" w:sz="0" w:space="0" w:color="auto"/>
        <w:bottom w:val="none" w:sz="0" w:space="0" w:color="auto"/>
        <w:right w:val="none" w:sz="0" w:space="0" w:color="auto"/>
      </w:divBdr>
    </w:div>
    <w:div w:id="787435982">
      <w:bodyDiv w:val="1"/>
      <w:marLeft w:val="0"/>
      <w:marRight w:val="0"/>
      <w:marTop w:val="0"/>
      <w:marBottom w:val="0"/>
      <w:divBdr>
        <w:top w:val="none" w:sz="0" w:space="0" w:color="auto"/>
        <w:left w:val="none" w:sz="0" w:space="0" w:color="auto"/>
        <w:bottom w:val="none" w:sz="0" w:space="0" w:color="auto"/>
        <w:right w:val="none" w:sz="0" w:space="0" w:color="auto"/>
      </w:divBdr>
    </w:div>
    <w:div w:id="787621143">
      <w:bodyDiv w:val="1"/>
      <w:marLeft w:val="0"/>
      <w:marRight w:val="0"/>
      <w:marTop w:val="0"/>
      <w:marBottom w:val="0"/>
      <w:divBdr>
        <w:top w:val="none" w:sz="0" w:space="0" w:color="auto"/>
        <w:left w:val="none" w:sz="0" w:space="0" w:color="auto"/>
        <w:bottom w:val="none" w:sz="0" w:space="0" w:color="auto"/>
        <w:right w:val="none" w:sz="0" w:space="0" w:color="auto"/>
      </w:divBdr>
    </w:div>
    <w:div w:id="788934905">
      <w:bodyDiv w:val="1"/>
      <w:marLeft w:val="0"/>
      <w:marRight w:val="0"/>
      <w:marTop w:val="0"/>
      <w:marBottom w:val="0"/>
      <w:divBdr>
        <w:top w:val="none" w:sz="0" w:space="0" w:color="auto"/>
        <w:left w:val="none" w:sz="0" w:space="0" w:color="auto"/>
        <w:bottom w:val="none" w:sz="0" w:space="0" w:color="auto"/>
        <w:right w:val="none" w:sz="0" w:space="0" w:color="auto"/>
      </w:divBdr>
    </w:div>
    <w:div w:id="790637294">
      <w:bodyDiv w:val="1"/>
      <w:marLeft w:val="0"/>
      <w:marRight w:val="0"/>
      <w:marTop w:val="0"/>
      <w:marBottom w:val="0"/>
      <w:divBdr>
        <w:top w:val="none" w:sz="0" w:space="0" w:color="auto"/>
        <w:left w:val="none" w:sz="0" w:space="0" w:color="auto"/>
        <w:bottom w:val="none" w:sz="0" w:space="0" w:color="auto"/>
        <w:right w:val="none" w:sz="0" w:space="0" w:color="auto"/>
      </w:divBdr>
    </w:div>
    <w:div w:id="790705011">
      <w:bodyDiv w:val="1"/>
      <w:marLeft w:val="0"/>
      <w:marRight w:val="0"/>
      <w:marTop w:val="0"/>
      <w:marBottom w:val="0"/>
      <w:divBdr>
        <w:top w:val="none" w:sz="0" w:space="0" w:color="auto"/>
        <w:left w:val="none" w:sz="0" w:space="0" w:color="auto"/>
        <w:bottom w:val="none" w:sz="0" w:space="0" w:color="auto"/>
        <w:right w:val="none" w:sz="0" w:space="0" w:color="auto"/>
      </w:divBdr>
    </w:div>
    <w:div w:id="791091180">
      <w:bodyDiv w:val="1"/>
      <w:marLeft w:val="0"/>
      <w:marRight w:val="0"/>
      <w:marTop w:val="0"/>
      <w:marBottom w:val="0"/>
      <w:divBdr>
        <w:top w:val="none" w:sz="0" w:space="0" w:color="auto"/>
        <w:left w:val="none" w:sz="0" w:space="0" w:color="auto"/>
        <w:bottom w:val="none" w:sz="0" w:space="0" w:color="auto"/>
        <w:right w:val="none" w:sz="0" w:space="0" w:color="auto"/>
      </w:divBdr>
    </w:div>
    <w:div w:id="791172601">
      <w:bodyDiv w:val="1"/>
      <w:marLeft w:val="0"/>
      <w:marRight w:val="0"/>
      <w:marTop w:val="0"/>
      <w:marBottom w:val="0"/>
      <w:divBdr>
        <w:top w:val="none" w:sz="0" w:space="0" w:color="auto"/>
        <w:left w:val="none" w:sz="0" w:space="0" w:color="auto"/>
        <w:bottom w:val="none" w:sz="0" w:space="0" w:color="auto"/>
        <w:right w:val="none" w:sz="0" w:space="0" w:color="auto"/>
      </w:divBdr>
    </w:div>
    <w:div w:id="791439407">
      <w:bodyDiv w:val="1"/>
      <w:marLeft w:val="0"/>
      <w:marRight w:val="0"/>
      <w:marTop w:val="0"/>
      <w:marBottom w:val="0"/>
      <w:divBdr>
        <w:top w:val="none" w:sz="0" w:space="0" w:color="auto"/>
        <w:left w:val="none" w:sz="0" w:space="0" w:color="auto"/>
        <w:bottom w:val="none" w:sz="0" w:space="0" w:color="auto"/>
        <w:right w:val="none" w:sz="0" w:space="0" w:color="auto"/>
      </w:divBdr>
    </w:div>
    <w:div w:id="791633253">
      <w:bodyDiv w:val="1"/>
      <w:marLeft w:val="0"/>
      <w:marRight w:val="0"/>
      <w:marTop w:val="0"/>
      <w:marBottom w:val="0"/>
      <w:divBdr>
        <w:top w:val="none" w:sz="0" w:space="0" w:color="auto"/>
        <w:left w:val="none" w:sz="0" w:space="0" w:color="auto"/>
        <w:bottom w:val="none" w:sz="0" w:space="0" w:color="auto"/>
        <w:right w:val="none" w:sz="0" w:space="0" w:color="auto"/>
      </w:divBdr>
    </w:div>
    <w:div w:id="792090377">
      <w:bodyDiv w:val="1"/>
      <w:marLeft w:val="0"/>
      <w:marRight w:val="0"/>
      <w:marTop w:val="0"/>
      <w:marBottom w:val="0"/>
      <w:divBdr>
        <w:top w:val="none" w:sz="0" w:space="0" w:color="auto"/>
        <w:left w:val="none" w:sz="0" w:space="0" w:color="auto"/>
        <w:bottom w:val="none" w:sz="0" w:space="0" w:color="auto"/>
        <w:right w:val="none" w:sz="0" w:space="0" w:color="auto"/>
      </w:divBdr>
    </w:div>
    <w:div w:id="792094588">
      <w:bodyDiv w:val="1"/>
      <w:marLeft w:val="0"/>
      <w:marRight w:val="0"/>
      <w:marTop w:val="0"/>
      <w:marBottom w:val="0"/>
      <w:divBdr>
        <w:top w:val="none" w:sz="0" w:space="0" w:color="auto"/>
        <w:left w:val="none" w:sz="0" w:space="0" w:color="auto"/>
        <w:bottom w:val="none" w:sz="0" w:space="0" w:color="auto"/>
        <w:right w:val="none" w:sz="0" w:space="0" w:color="auto"/>
      </w:divBdr>
    </w:div>
    <w:div w:id="792795002">
      <w:bodyDiv w:val="1"/>
      <w:marLeft w:val="0"/>
      <w:marRight w:val="0"/>
      <w:marTop w:val="0"/>
      <w:marBottom w:val="0"/>
      <w:divBdr>
        <w:top w:val="none" w:sz="0" w:space="0" w:color="auto"/>
        <w:left w:val="none" w:sz="0" w:space="0" w:color="auto"/>
        <w:bottom w:val="none" w:sz="0" w:space="0" w:color="auto"/>
        <w:right w:val="none" w:sz="0" w:space="0" w:color="auto"/>
      </w:divBdr>
    </w:div>
    <w:div w:id="793253275">
      <w:bodyDiv w:val="1"/>
      <w:marLeft w:val="0"/>
      <w:marRight w:val="0"/>
      <w:marTop w:val="0"/>
      <w:marBottom w:val="0"/>
      <w:divBdr>
        <w:top w:val="none" w:sz="0" w:space="0" w:color="auto"/>
        <w:left w:val="none" w:sz="0" w:space="0" w:color="auto"/>
        <w:bottom w:val="none" w:sz="0" w:space="0" w:color="auto"/>
        <w:right w:val="none" w:sz="0" w:space="0" w:color="auto"/>
      </w:divBdr>
    </w:div>
    <w:div w:id="793715966">
      <w:bodyDiv w:val="1"/>
      <w:marLeft w:val="0"/>
      <w:marRight w:val="0"/>
      <w:marTop w:val="0"/>
      <w:marBottom w:val="0"/>
      <w:divBdr>
        <w:top w:val="none" w:sz="0" w:space="0" w:color="auto"/>
        <w:left w:val="none" w:sz="0" w:space="0" w:color="auto"/>
        <w:bottom w:val="none" w:sz="0" w:space="0" w:color="auto"/>
        <w:right w:val="none" w:sz="0" w:space="0" w:color="auto"/>
      </w:divBdr>
    </w:div>
    <w:div w:id="793838404">
      <w:bodyDiv w:val="1"/>
      <w:marLeft w:val="0"/>
      <w:marRight w:val="0"/>
      <w:marTop w:val="0"/>
      <w:marBottom w:val="0"/>
      <w:divBdr>
        <w:top w:val="none" w:sz="0" w:space="0" w:color="auto"/>
        <w:left w:val="none" w:sz="0" w:space="0" w:color="auto"/>
        <w:bottom w:val="none" w:sz="0" w:space="0" w:color="auto"/>
        <w:right w:val="none" w:sz="0" w:space="0" w:color="auto"/>
      </w:divBdr>
    </w:div>
    <w:div w:id="793987004">
      <w:bodyDiv w:val="1"/>
      <w:marLeft w:val="0"/>
      <w:marRight w:val="0"/>
      <w:marTop w:val="0"/>
      <w:marBottom w:val="0"/>
      <w:divBdr>
        <w:top w:val="none" w:sz="0" w:space="0" w:color="auto"/>
        <w:left w:val="none" w:sz="0" w:space="0" w:color="auto"/>
        <w:bottom w:val="none" w:sz="0" w:space="0" w:color="auto"/>
        <w:right w:val="none" w:sz="0" w:space="0" w:color="auto"/>
      </w:divBdr>
    </w:div>
    <w:div w:id="794638804">
      <w:bodyDiv w:val="1"/>
      <w:marLeft w:val="0"/>
      <w:marRight w:val="0"/>
      <w:marTop w:val="0"/>
      <w:marBottom w:val="0"/>
      <w:divBdr>
        <w:top w:val="none" w:sz="0" w:space="0" w:color="auto"/>
        <w:left w:val="none" w:sz="0" w:space="0" w:color="auto"/>
        <w:bottom w:val="none" w:sz="0" w:space="0" w:color="auto"/>
        <w:right w:val="none" w:sz="0" w:space="0" w:color="auto"/>
      </w:divBdr>
    </w:div>
    <w:div w:id="794710753">
      <w:bodyDiv w:val="1"/>
      <w:marLeft w:val="0"/>
      <w:marRight w:val="0"/>
      <w:marTop w:val="0"/>
      <w:marBottom w:val="0"/>
      <w:divBdr>
        <w:top w:val="none" w:sz="0" w:space="0" w:color="auto"/>
        <w:left w:val="none" w:sz="0" w:space="0" w:color="auto"/>
        <w:bottom w:val="none" w:sz="0" w:space="0" w:color="auto"/>
        <w:right w:val="none" w:sz="0" w:space="0" w:color="auto"/>
      </w:divBdr>
    </w:div>
    <w:div w:id="794720127">
      <w:bodyDiv w:val="1"/>
      <w:marLeft w:val="0"/>
      <w:marRight w:val="0"/>
      <w:marTop w:val="0"/>
      <w:marBottom w:val="0"/>
      <w:divBdr>
        <w:top w:val="none" w:sz="0" w:space="0" w:color="auto"/>
        <w:left w:val="none" w:sz="0" w:space="0" w:color="auto"/>
        <w:bottom w:val="none" w:sz="0" w:space="0" w:color="auto"/>
        <w:right w:val="none" w:sz="0" w:space="0" w:color="auto"/>
      </w:divBdr>
    </w:div>
    <w:div w:id="795148659">
      <w:bodyDiv w:val="1"/>
      <w:marLeft w:val="0"/>
      <w:marRight w:val="0"/>
      <w:marTop w:val="0"/>
      <w:marBottom w:val="0"/>
      <w:divBdr>
        <w:top w:val="none" w:sz="0" w:space="0" w:color="auto"/>
        <w:left w:val="none" w:sz="0" w:space="0" w:color="auto"/>
        <w:bottom w:val="none" w:sz="0" w:space="0" w:color="auto"/>
        <w:right w:val="none" w:sz="0" w:space="0" w:color="auto"/>
      </w:divBdr>
    </w:div>
    <w:div w:id="795758085">
      <w:bodyDiv w:val="1"/>
      <w:marLeft w:val="0"/>
      <w:marRight w:val="0"/>
      <w:marTop w:val="0"/>
      <w:marBottom w:val="0"/>
      <w:divBdr>
        <w:top w:val="none" w:sz="0" w:space="0" w:color="auto"/>
        <w:left w:val="none" w:sz="0" w:space="0" w:color="auto"/>
        <w:bottom w:val="none" w:sz="0" w:space="0" w:color="auto"/>
        <w:right w:val="none" w:sz="0" w:space="0" w:color="auto"/>
      </w:divBdr>
    </w:div>
    <w:div w:id="796797390">
      <w:bodyDiv w:val="1"/>
      <w:marLeft w:val="0"/>
      <w:marRight w:val="0"/>
      <w:marTop w:val="0"/>
      <w:marBottom w:val="0"/>
      <w:divBdr>
        <w:top w:val="none" w:sz="0" w:space="0" w:color="auto"/>
        <w:left w:val="none" w:sz="0" w:space="0" w:color="auto"/>
        <w:bottom w:val="none" w:sz="0" w:space="0" w:color="auto"/>
        <w:right w:val="none" w:sz="0" w:space="0" w:color="auto"/>
      </w:divBdr>
    </w:div>
    <w:div w:id="796871271">
      <w:bodyDiv w:val="1"/>
      <w:marLeft w:val="0"/>
      <w:marRight w:val="0"/>
      <w:marTop w:val="0"/>
      <w:marBottom w:val="0"/>
      <w:divBdr>
        <w:top w:val="none" w:sz="0" w:space="0" w:color="auto"/>
        <w:left w:val="none" w:sz="0" w:space="0" w:color="auto"/>
        <w:bottom w:val="none" w:sz="0" w:space="0" w:color="auto"/>
        <w:right w:val="none" w:sz="0" w:space="0" w:color="auto"/>
      </w:divBdr>
    </w:div>
    <w:div w:id="797534498">
      <w:bodyDiv w:val="1"/>
      <w:marLeft w:val="0"/>
      <w:marRight w:val="0"/>
      <w:marTop w:val="0"/>
      <w:marBottom w:val="0"/>
      <w:divBdr>
        <w:top w:val="none" w:sz="0" w:space="0" w:color="auto"/>
        <w:left w:val="none" w:sz="0" w:space="0" w:color="auto"/>
        <w:bottom w:val="none" w:sz="0" w:space="0" w:color="auto"/>
        <w:right w:val="none" w:sz="0" w:space="0" w:color="auto"/>
      </w:divBdr>
    </w:div>
    <w:div w:id="798374006">
      <w:bodyDiv w:val="1"/>
      <w:marLeft w:val="0"/>
      <w:marRight w:val="0"/>
      <w:marTop w:val="0"/>
      <w:marBottom w:val="0"/>
      <w:divBdr>
        <w:top w:val="none" w:sz="0" w:space="0" w:color="auto"/>
        <w:left w:val="none" w:sz="0" w:space="0" w:color="auto"/>
        <w:bottom w:val="none" w:sz="0" w:space="0" w:color="auto"/>
        <w:right w:val="none" w:sz="0" w:space="0" w:color="auto"/>
      </w:divBdr>
    </w:div>
    <w:div w:id="799304556">
      <w:bodyDiv w:val="1"/>
      <w:marLeft w:val="0"/>
      <w:marRight w:val="0"/>
      <w:marTop w:val="0"/>
      <w:marBottom w:val="0"/>
      <w:divBdr>
        <w:top w:val="none" w:sz="0" w:space="0" w:color="auto"/>
        <w:left w:val="none" w:sz="0" w:space="0" w:color="auto"/>
        <w:bottom w:val="none" w:sz="0" w:space="0" w:color="auto"/>
        <w:right w:val="none" w:sz="0" w:space="0" w:color="auto"/>
      </w:divBdr>
    </w:div>
    <w:div w:id="800225544">
      <w:bodyDiv w:val="1"/>
      <w:marLeft w:val="0"/>
      <w:marRight w:val="0"/>
      <w:marTop w:val="0"/>
      <w:marBottom w:val="0"/>
      <w:divBdr>
        <w:top w:val="none" w:sz="0" w:space="0" w:color="auto"/>
        <w:left w:val="none" w:sz="0" w:space="0" w:color="auto"/>
        <w:bottom w:val="none" w:sz="0" w:space="0" w:color="auto"/>
        <w:right w:val="none" w:sz="0" w:space="0" w:color="auto"/>
      </w:divBdr>
    </w:div>
    <w:div w:id="800273281">
      <w:bodyDiv w:val="1"/>
      <w:marLeft w:val="0"/>
      <w:marRight w:val="0"/>
      <w:marTop w:val="0"/>
      <w:marBottom w:val="0"/>
      <w:divBdr>
        <w:top w:val="none" w:sz="0" w:space="0" w:color="auto"/>
        <w:left w:val="none" w:sz="0" w:space="0" w:color="auto"/>
        <w:bottom w:val="none" w:sz="0" w:space="0" w:color="auto"/>
        <w:right w:val="none" w:sz="0" w:space="0" w:color="auto"/>
      </w:divBdr>
    </w:div>
    <w:div w:id="800542080">
      <w:bodyDiv w:val="1"/>
      <w:marLeft w:val="0"/>
      <w:marRight w:val="0"/>
      <w:marTop w:val="0"/>
      <w:marBottom w:val="0"/>
      <w:divBdr>
        <w:top w:val="none" w:sz="0" w:space="0" w:color="auto"/>
        <w:left w:val="none" w:sz="0" w:space="0" w:color="auto"/>
        <w:bottom w:val="none" w:sz="0" w:space="0" w:color="auto"/>
        <w:right w:val="none" w:sz="0" w:space="0" w:color="auto"/>
      </w:divBdr>
    </w:div>
    <w:div w:id="800735124">
      <w:bodyDiv w:val="1"/>
      <w:marLeft w:val="0"/>
      <w:marRight w:val="0"/>
      <w:marTop w:val="0"/>
      <w:marBottom w:val="0"/>
      <w:divBdr>
        <w:top w:val="none" w:sz="0" w:space="0" w:color="auto"/>
        <w:left w:val="none" w:sz="0" w:space="0" w:color="auto"/>
        <w:bottom w:val="none" w:sz="0" w:space="0" w:color="auto"/>
        <w:right w:val="none" w:sz="0" w:space="0" w:color="auto"/>
      </w:divBdr>
    </w:div>
    <w:div w:id="800921176">
      <w:bodyDiv w:val="1"/>
      <w:marLeft w:val="0"/>
      <w:marRight w:val="0"/>
      <w:marTop w:val="0"/>
      <w:marBottom w:val="0"/>
      <w:divBdr>
        <w:top w:val="none" w:sz="0" w:space="0" w:color="auto"/>
        <w:left w:val="none" w:sz="0" w:space="0" w:color="auto"/>
        <w:bottom w:val="none" w:sz="0" w:space="0" w:color="auto"/>
        <w:right w:val="none" w:sz="0" w:space="0" w:color="auto"/>
      </w:divBdr>
    </w:div>
    <w:div w:id="800922811">
      <w:bodyDiv w:val="1"/>
      <w:marLeft w:val="0"/>
      <w:marRight w:val="0"/>
      <w:marTop w:val="0"/>
      <w:marBottom w:val="0"/>
      <w:divBdr>
        <w:top w:val="none" w:sz="0" w:space="0" w:color="auto"/>
        <w:left w:val="none" w:sz="0" w:space="0" w:color="auto"/>
        <w:bottom w:val="none" w:sz="0" w:space="0" w:color="auto"/>
        <w:right w:val="none" w:sz="0" w:space="0" w:color="auto"/>
      </w:divBdr>
    </w:div>
    <w:div w:id="801188910">
      <w:bodyDiv w:val="1"/>
      <w:marLeft w:val="0"/>
      <w:marRight w:val="0"/>
      <w:marTop w:val="0"/>
      <w:marBottom w:val="0"/>
      <w:divBdr>
        <w:top w:val="none" w:sz="0" w:space="0" w:color="auto"/>
        <w:left w:val="none" w:sz="0" w:space="0" w:color="auto"/>
        <w:bottom w:val="none" w:sz="0" w:space="0" w:color="auto"/>
        <w:right w:val="none" w:sz="0" w:space="0" w:color="auto"/>
      </w:divBdr>
    </w:div>
    <w:div w:id="801582584">
      <w:bodyDiv w:val="1"/>
      <w:marLeft w:val="0"/>
      <w:marRight w:val="0"/>
      <w:marTop w:val="0"/>
      <w:marBottom w:val="0"/>
      <w:divBdr>
        <w:top w:val="none" w:sz="0" w:space="0" w:color="auto"/>
        <w:left w:val="none" w:sz="0" w:space="0" w:color="auto"/>
        <w:bottom w:val="none" w:sz="0" w:space="0" w:color="auto"/>
        <w:right w:val="none" w:sz="0" w:space="0" w:color="auto"/>
      </w:divBdr>
    </w:div>
    <w:div w:id="802164083">
      <w:bodyDiv w:val="1"/>
      <w:marLeft w:val="0"/>
      <w:marRight w:val="0"/>
      <w:marTop w:val="0"/>
      <w:marBottom w:val="0"/>
      <w:divBdr>
        <w:top w:val="none" w:sz="0" w:space="0" w:color="auto"/>
        <w:left w:val="none" w:sz="0" w:space="0" w:color="auto"/>
        <w:bottom w:val="none" w:sz="0" w:space="0" w:color="auto"/>
        <w:right w:val="none" w:sz="0" w:space="0" w:color="auto"/>
      </w:divBdr>
    </w:div>
    <w:div w:id="802843357">
      <w:bodyDiv w:val="1"/>
      <w:marLeft w:val="0"/>
      <w:marRight w:val="0"/>
      <w:marTop w:val="0"/>
      <w:marBottom w:val="0"/>
      <w:divBdr>
        <w:top w:val="none" w:sz="0" w:space="0" w:color="auto"/>
        <w:left w:val="none" w:sz="0" w:space="0" w:color="auto"/>
        <w:bottom w:val="none" w:sz="0" w:space="0" w:color="auto"/>
        <w:right w:val="none" w:sz="0" w:space="0" w:color="auto"/>
      </w:divBdr>
    </w:div>
    <w:div w:id="802845806">
      <w:bodyDiv w:val="1"/>
      <w:marLeft w:val="0"/>
      <w:marRight w:val="0"/>
      <w:marTop w:val="0"/>
      <w:marBottom w:val="0"/>
      <w:divBdr>
        <w:top w:val="none" w:sz="0" w:space="0" w:color="auto"/>
        <w:left w:val="none" w:sz="0" w:space="0" w:color="auto"/>
        <w:bottom w:val="none" w:sz="0" w:space="0" w:color="auto"/>
        <w:right w:val="none" w:sz="0" w:space="0" w:color="auto"/>
      </w:divBdr>
    </w:div>
    <w:div w:id="803044246">
      <w:bodyDiv w:val="1"/>
      <w:marLeft w:val="0"/>
      <w:marRight w:val="0"/>
      <w:marTop w:val="0"/>
      <w:marBottom w:val="0"/>
      <w:divBdr>
        <w:top w:val="none" w:sz="0" w:space="0" w:color="auto"/>
        <w:left w:val="none" w:sz="0" w:space="0" w:color="auto"/>
        <w:bottom w:val="none" w:sz="0" w:space="0" w:color="auto"/>
        <w:right w:val="none" w:sz="0" w:space="0" w:color="auto"/>
      </w:divBdr>
    </w:div>
    <w:div w:id="803161914">
      <w:bodyDiv w:val="1"/>
      <w:marLeft w:val="0"/>
      <w:marRight w:val="0"/>
      <w:marTop w:val="0"/>
      <w:marBottom w:val="0"/>
      <w:divBdr>
        <w:top w:val="none" w:sz="0" w:space="0" w:color="auto"/>
        <w:left w:val="none" w:sz="0" w:space="0" w:color="auto"/>
        <w:bottom w:val="none" w:sz="0" w:space="0" w:color="auto"/>
        <w:right w:val="none" w:sz="0" w:space="0" w:color="auto"/>
      </w:divBdr>
    </w:div>
    <w:div w:id="804390976">
      <w:bodyDiv w:val="1"/>
      <w:marLeft w:val="0"/>
      <w:marRight w:val="0"/>
      <w:marTop w:val="0"/>
      <w:marBottom w:val="0"/>
      <w:divBdr>
        <w:top w:val="none" w:sz="0" w:space="0" w:color="auto"/>
        <w:left w:val="none" w:sz="0" w:space="0" w:color="auto"/>
        <w:bottom w:val="none" w:sz="0" w:space="0" w:color="auto"/>
        <w:right w:val="none" w:sz="0" w:space="0" w:color="auto"/>
      </w:divBdr>
    </w:div>
    <w:div w:id="804811888">
      <w:bodyDiv w:val="1"/>
      <w:marLeft w:val="0"/>
      <w:marRight w:val="0"/>
      <w:marTop w:val="0"/>
      <w:marBottom w:val="0"/>
      <w:divBdr>
        <w:top w:val="none" w:sz="0" w:space="0" w:color="auto"/>
        <w:left w:val="none" w:sz="0" w:space="0" w:color="auto"/>
        <w:bottom w:val="none" w:sz="0" w:space="0" w:color="auto"/>
        <w:right w:val="none" w:sz="0" w:space="0" w:color="auto"/>
      </w:divBdr>
    </w:div>
    <w:div w:id="804814705">
      <w:bodyDiv w:val="1"/>
      <w:marLeft w:val="0"/>
      <w:marRight w:val="0"/>
      <w:marTop w:val="0"/>
      <w:marBottom w:val="0"/>
      <w:divBdr>
        <w:top w:val="none" w:sz="0" w:space="0" w:color="auto"/>
        <w:left w:val="none" w:sz="0" w:space="0" w:color="auto"/>
        <w:bottom w:val="none" w:sz="0" w:space="0" w:color="auto"/>
        <w:right w:val="none" w:sz="0" w:space="0" w:color="auto"/>
      </w:divBdr>
    </w:div>
    <w:div w:id="805318684">
      <w:bodyDiv w:val="1"/>
      <w:marLeft w:val="0"/>
      <w:marRight w:val="0"/>
      <w:marTop w:val="0"/>
      <w:marBottom w:val="0"/>
      <w:divBdr>
        <w:top w:val="none" w:sz="0" w:space="0" w:color="auto"/>
        <w:left w:val="none" w:sz="0" w:space="0" w:color="auto"/>
        <w:bottom w:val="none" w:sz="0" w:space="0" w:color="auto"/>
        <w:right w:val="none" w:sz="0" w:space="0" w:color="auto"/>
      </w:divBdr>
    </w:div>
    <w:div w:id="805701730">
      <w:bodyDiv w:val="1"/>
      <w:marLeft w:val="0"/>
      <w:marRight w:val="0"/>
      <w:marTop w:val="0"/>
      <w:marBottom w:val="0"/>
      <w:divBdr>
        <w:top w:val="none" w:sz="0" w:space="0" w:color="auto"/>
        <w:left w:val="none" w:sz="0" w:space="0" w:color="auto"/>
        <w:bottom w:val="none" w:sz="0" w:space="0" w:color="auto"/>
        <w:right w:val="none" w:sz="0" w:space="0" w:color="auto"/>
      </w:divBdr>
    </w:div>
    <w:div w:id="805853926">
      <w:bodyDiv w:val="1"/>
      <w:marLeft w:val="0"/>
      <w:marRight w:val="0"/>
      <w:marTop w:val="0"/>
      <w:marBottom w:val="0"/>
      <w:divBdr>
        <w:top w:val="none" w:sz="0" w:space="0" w:color="auto"/>
        <w:left w:val="none" w:sz="0" w:space="0" w:color="auto"/>
        <w:bottom w:val="none" w:sz="0" w:space="0" w:color="auto"/>
        <w:right w:val="none" w:sz="0" w:space="0" w:color="auto"/>
      </w:divBdr>
    </w:div>
    <w:div w:id="805973093">
      <w:bodyDiv w:val="1"/>
      <w:marLeft w:val="0"/>
      <w:marRight w:val="0"/>
      <w:marTop w:val="0"/>
      <w:marBottom w:val="0"/>
      <w:divBdr>
        <w:top w:val="none" w:sz="0" w:space="0" w:color="auto"/>
        <w:left w:val="none" w:sz="0" w:space="0" w:color="auto"/>
        <w:bottom w:val="none" w:sz="0" w:space="0" w:color="auto"/>
        <w:right w:val="none" w:sz="0" w:space="0" w:color="auto"/>
      </w:divBdr>
    </w:div>
    <w:div w:id="806051416">
      <w:bodyDiv w:val="1"/>
      <w:marLeft w:val="0"/>
      <w:marRight w:val="0"/>
      <w:marTop w:val="0"/>
      <w:marBottom w:val="0"/>
      <w:divBdr>
        <w:top w:val="none" w:sz="0" w:space="0" w:color="auto"/>
        <w:left w:val="none" w:sz="0" w:space="0" w:color="auto"/>
        <w:bottom w:val="none" w:sz="0" w:space="0" w:color="auto"/>
        <w:right w:val="none" w:sz="0" w:space="0" w:color="auto"/>
      </w:divBdr>
    </w:div>
    <w:div w:id="806357953">
      <w:bodyDiv w:val="1"/>
      <w:marLeft w:val="0"/>
      <w:marRight w:val="0"/>
      <w:marTop w:val="0"/>
      <w:marBottom w:val="0"/>
      <w:divBdr>
        <w:top w:val="none" w:sz="0" w:space="0" w:color="auto"/>
        <w:left w:val="none" w:sz="0" w:space="0" w:color="auto"/>
        <w:bottom w:val="none" w:sz="0" w:space="0" w:color="auto"/>
        <w:right w:val="none" w:sz="0" w:space="0" w:color="auto"/>
      </w:divBdr>
    </w:div>
    <w:div w:id="806551956">
      <w:bodyDiv w:val="1"/>
      <w:marLeft w:val="0"/>
      <w:marRight w:val="0"/>
      <w:marTop w:val="0"/>
      <w:marBottom w:val="0"/>
      <w:divBdr>
        <w:top w:val="none" w:sz="0" w:space="0" w:color="auto"/>
        <w:left w:val="none" w:sz="0" w:space="0" w:color="auto"/>
        <w:bottom w:val="none" w:sz="0" w:space="0" w:color="auto"/>
        <w:right w:val="none" w:sz="0" w:space="0" w:color="auto"/>
      </w:divBdr>
    </w:div>
    <w:div w:id="806897766">
      <w:bodyDiv w:val="1"/>
      <w:marLeft w:val="0"/>
      <w:marRight w:val="0"/>
      <w:marTop w:val="0"/>
      <w:marBottom w:val="0"/>
      <w:divBdr>
        <w:top w:val="none" w:sz="0" w:space="0" w:color="auto"/>
        <w:left w:val="none" w:sz="0" w:space="0" w:color="auto"/>
        <w:bottom w:val="none" w:sz="0" w:space="0" w:color="auto"/>
        <w:right w:val="none" w:sz="0" w:space="0" w:color="auto"/>
      </w:divBdr>
    </w:div>
    <w:div w:id="807093022">
      <w:bodyDiv w:val="1"/>
      <w:marLeft w:val="0"/>
      <w:marRight w:val="0"/>
      <w:marTop w:val="0"/>
      <w:marBottom w:val="0"/>
      <w:divBdr>
        <w:top w:val="none" w:sz="0" w:space="0" w:color="auto"/>
        <w:left w:val="none" w:sz="0" w:space="0" w:color="auto"/>
        <w:bottom w:val="none" w:sz="0" w:space="0" w:color="auto"/>
        <w:right w:val="none" w:sz="0" w:space="0" w:color="auto"/>
      </w:divBdr>
    </w:div>
    <w:div w:id="807551027">
      <w:bodyDiv w:val="1"/>
      <w:marLeft w:val="0"/>
      <w:marRight w:val="0"/>
      <w:marTop w:val="0"/>
      <w:marBottom w:val="0"/>
      <w:divBdr>
        <w:top w:val="none" w:sz="0" w:space="0" w:color="auto"/>
        <w:left w:val="none" w:sz="0" w:space="0" w:color="auto"/>
        <w:bottom w:val="none" w:sz="0" w:space="0" w:color="auto"/>
        <w:right w:val="none" w:sz="0" w:space="0" w:color="auto"/>
      </w:divBdr>
    </w:div>
    <w:div w:id="808330007">
      <w:bodyDiv w:val="1"/>
      <w:marLeft w:val="0"/>
      <w:marRight w:val="0"/>
      <w:marTop w:val="0"/>
      <w:marBottom w:val="0"/>
      <w:divBdr>
        <w:top w:val="none" w:sz="0" w:space="0" w:color="auto"/>
        <w:left w:val="none" w:sz="0" w:space="0" w:color="auto"/>
        <w:bottom w:val="none" w:sz="0" w:space="0" w:color="auto"/>
        <w:right w:val="none" w:sz="0" w:space="0" w:color="auto"/>
      </w:divBdr>
    </w:div>
    <w:div w:id="808595560">
      <w:bodyDiv w:val="1"/>
      <w:marLeft w:val="0"/>
      <w:marRight w:val="0"/>
      <w:marTop w:val="0"/>
      <w:marBottom w:val="0"/>
      <w:divBdr>
        <w:top w:val="none" w:sz="0" w:space="0" w:color="auto"/>
        <w:left w:val="none" w:sz="0" w:space="0" w:color="auto"/>
        <w:bottom w:val="none" w:sz="0" w:space="0" w:color="auto"/>
        <w:right w:val="none" w:sz="0" w:space="0" w:color="auto"/>
      </w:divBdr>
    </w:div>
    <w:div w:id="809057407">
      <w:bodyDiv w:val="1"/>
      <w:marLeft w:val="0"/>
      <w:marRight w:val="0"/>
      <w:marTop w:val="0"/>
      <w:marBottom w:val="0"/>
      <w:divBdr>
        <w:top w:val="none" w:sz="0" w:space="0" w:color="auto"/>
        <w:left w:val="none" w:sz="0" w:space="0" w:color="auto"/>
        <w:bottom w:val="none" w:sz="0" w:space="0" w:color="auto"/>
        <w:right w:val="none" w:sz="0" w:space="0" w:color="auto"/>
      </w:divBdr>
    </w:div>
    <w:div w:id="809244684">
      <w:bodyDiv w:val="1"/>
      <w:marLeft w:val="0"/>
      <w:marRight w:val="0"/>
      <w:marTop w:val="0"/>
      <w:marBottom w:val="0"/>
      <w:divBdr>
        <w:top w:val="none" w:sz="0" w:space="0" w:color="auto"/>
        <w:left w:val="none" w:sz="0" w:space="0" w:color="auto"/>
        <w:bottom w:val="none" w:sz="0" w:space="0" w:color="auto"/>
        <w:right w:val="none" w:sz="0" w:space="0" w:color="auto"/>
      </w:divBdr>
    </w:div>
    <w:div w:id="809252129">
      <w:bodyDiv w:val="1"/>
      <w:marLeft w:val="0"/>
      <w:marRight w:val="0"/>
      <w:marTop w:val="0"/>
      <w:marBottom w:val="0"/>
      <w:divBdr>
        <w:top w:val="none" w:sz="0" w:space="0" w:color="auto"/>
        <w:left w:val="none" w:sz="0" w:space="0" w:color="auto"/>
        <w:bottom w:val="none" w:sz="0" w:space="0" w:color="auto"/>
        <w:right w:val="none" w:sz="0" w:space="0" w:color="auto"/>
      </w:divBdr>
    </w:div>
    <w:div w:id="809594852">
      <w:bodyDiv w:val="1"/>
      <w:marLeft w:val="0"/>
      <w:marRight w:val="0"/>
      <w:marTop w:val="0"/>
      <w:marBottom w:val="0"/>
      <w:divBdr>
        <w:top w:val="none" w:sz="0" w:space="0" w:color="auto"/>
        <w:left w:val="none" w:sz="0" w:space="0" w:color="auto"/>
        <w:bottom w:val="none" w:sz="0" w:space="0" w:color="auto"/>
        <w:right w:val="none" w:sz="0" w:space="0" w:color="auto"/>
      </w:divBdr>
    </w:div>
    <w:div w:id="810362123">
      <w:bodyDiv w:val="1"/>
      <w:marLeft w:val="0"/>
      <w:marRight w:val="0"/>
      <w:marTop w:val="0"/>
      <w:marBottom w:val="0"/>
      <w:divBdr>
        <w:top w:val="none" w:sz="0" w:space="0" w:color="auto"/>
        <w:left w:val="none" w:sz="0" w:space="0" w:color="auto"/>
        <w:bottom w:val="none" w:sz="0" w:space="0" w:color="auto"/>
        <w:right w:val="none" w:sz="0" w:space="0" w:color="auto"/>
      </w:divBdr>
    </w:div>
    <w:div w:id="810564191">
      <w:bodyDiv w:val="1"/>
      <w:marLeft w:val="0"/>
      <w:marRight w:val="0"/>
      <w:marTop w:val="0"/>
      <w:marBottom w:val="0"/>
      <w:divBdr>
        <w:top w:val="none" w:sz="0" w:space="0" w:color="auto"/>
        <w:left w:val="none" w:sz="0" w:space="0" w:color="auto"/>
        <w:bottom w:val="none" w:sz="0" w:space="0" w:color="auto"/>
        <w:right w:val="none" w:sz="0" w:space="0" w:color="auto"/>
      </w:divBdr>
    </w:div>
    <w:div w:id="810709167">
      <w:bodyDiv w:val="1"/>
      <w:marLeft w:val="0"/>
      <w:marRight w:val="0"/>
      <w:marTop w:val="0"/>
      <w:marBottom w:val="0"/>
      <w:divBdr>
        <w:top w:val="none" w:sz="0" w:space="0" w:color="auto"/>
        <w:left w:val="none" w:sz="0" w:space="0" w:color="auto"/>
        <w:bottom w:val="none" w:sz="0" w:space="0" w:color="auto"/>
        <w:right w:val="none" w:sz="0" w:space="0" w:color="auto"/>
      </w:divBdr>
    </w:div>
    <w:div w:id="811026141">
      <w:bodyDiv w:val="1"/>
      <w:marLeft w:val="0"/>
      <w:marRight w:val="0"/>
      <w:marTop w:val="0"/>
      <w:marBottom w:val="0"/>
      <w:divBdr>
        <w:top w:val="none" w:sz="0" w:space="0" w:color="auto"/>
        <w:left w:val="none" w:sz="0" w:space="0" w:color="auto"/>
        <w:bottom w:val="none" w:sz="0" w:space="0" w:color="auto"/>
        <w:right w:val="none" w:sz="0" w:space="0" w:color="auto"/>
      </w:divBdr>
    </w:div>
    <w:div w:id="811093774">
      <w:bodyDiv w:val="1"/>
      <w:marLeft w:val="0"/>
      <w:marRight w:val="0"/>
      <w:marTop w:val="0"/>
      <w:marBottom w:val="0"/>
      <w:divBdr>
        <w:top w:val="none" w:sz="0" w:space="0" w:color="auto"/>
        <w:left w:val="none" w:sz="0" w:space="0" w:color="auto"/>
        <w:bottom w:val="none" w:sz="0" w:space="0" w:color="auto"/>
        <w:right w:val="none" w:sz="0" w:space="0" w:color="auto"/>
      </w:divBdr>
    </w:div>
    <w:div w:id="812526412">
      <w:bodyDiv w:val="1"/>
      <w:marLeft w:val="0"/>
      <w:marRight w:val="0"/>
      <w:marTop w:val="0"/>
      <w:marBottom w:val="0"/>
      <w:divBdr>
        <w:top w:val="none" w:sz="0" w:space="0" w:color="auto"/>
        <w:left w:val="none" w:sz="0" w:space="0" w:color="auto"/>
        <w:bottom w:val="none" w:sz="0" w:space="0" w:color="auto"/>
        <w:right w:val="none" w:sz="0" w:space="0" w:color="auto"/>
      </w:divBdr>
    </w:div>
    <w:div w:id="812672961">
      <w:bodyDiv w:val="1"/>
      <w:marLeft w:val="0"/>
      <w:marRight w:val="0"/>
      <w:marTop w:val="0"/>
      <w:marBottom w:val="0"/>
      <w:divBdr>
        <w:top w:val="none" w:sz="0" w:space="0" w:color="auto"/>
        <w:left w:val="none" w:sz="0" w:space="0" w:color="auto"/>
        <w:bottom w:val="none" w:sz="0" w:space="0" w:color="auto"/>
        <w:right w:val="none" w:sz="0" w:space="0" w:color="auto"/>
      </w:divBdr>
    </w:div>
    <w:div w:id="813523553">
      <w:bodyDiv w:val="1"/>
      <w:marLeft w:val="0"/>
      <w:marRight w:val="0"/>
      <w:marTop w:val="0"/>
      <w:marBottom w:val="0"/>
      <w:divBdr>
        <w:top w:val="none" w:sz="0" w:space="0" w:color="auto"/>
        <w:left w:val="none" w:sz="0" w:space="0" w:color="auto"/>
        <w:bottom w:val="none" w:sz="0" w:space="0" w:color="auto"/>
        <w:right w:val="none" w:sz="0" w:space="0" w:color="auto"/>
      </w:divBdr>
    </w:div>
    <w:div w:id="814764361">
      <w:bodyDiv w:val="1"/>
      <w:marLeft w:val="0"/>
      <w:marRight w:val="0"/>
      <w:marTop w:val="0"/>
      <w:marBottom w:val="0"/>
      <w:divBdr>
        <w:top w:val="none" w:sz="0" w:space="0" w:color="auto"/>
        <w:left w:val="none" w:sz="0" w:space="0" w:color="auto"/>
        <w:bottom w:val="none" w:sz="0" w:space="0" w:color="auto"/>
        <w:right w:val="none" w:sz="0" w:space="0" w:color="auto"/>
      </w:divBdr>
    </w:div>
    <w:div w:id="814948986">
      <w:bodyDiv w:val="1"/>
      <w:marLeft w:val="0"/>
      <w:marRight w:val="0"/>
      <w:marTop w:val="0"/>
      <w:marBottom w:val="0"/>
      <w:divBdr>
        <w:top w:val="none" w:sz="0" w:space="0" w:color="auto"/>
        <w:left w:val="none" w:sz="0" w:space="0" w:color="auto"/>
        <w:bottom w:val="none" w:sz="0" w:space="0" w:color="auto"/>
        <w:right w:val="none" w:sz="0" w:space="0" w:color="auto"/>
      </w:divBdr>
    </w:div>
    <w:div w:id="815612789">
      <w:bodyDiv w:val="1"/>
      <w:marLeft w:val="0"/>
      <w:marRight w:val="0"/>
      <w:marTop w:val="0"/>
      <w:marBottom w:val="0"/>
      <w:divBdr>
        <w:top w:val="none" w:sz="0" w:space="0" w:color="auto"/>
        <w:left w:val="none" w:sz="0" w:space="0" w:color="auto"/>
        <w:bottom w:val="none" w:sz="0" w:space="0" w:color="auto"/>
        <w:right w:val="none" w:sz="0" w:space="0" w:color="auto"/>
      </w:divBdr>
    </w:div>
    <w:div w:id="815873120">
      <w:bodyDiv w:val="1"/>
      <w:marLeft w:val="0"/>
      <w:marRight w:val="0"/>
      <w:marTop w:val="0"/>
      <w:marBottom w:val="0"/>
      <w:divBdr>
        <w:top w:val="none" w:sz="0" w:space="0" w:color="auto"/>
        <w:left w:val="none" w:sz="0" w:space="0" w:color="auto"/>
        <w:bottom w:val="none" w:sz="0" w:space="0" w:color="auto"/>
        <w:right w:val="none" w:sz="0" w:space="0" w:color="auto"/>
      </w:divBdr>
    </w:div>
    <w:div w:id="815948937">
      <w:bodyDiv w:val="1"/>
      <w:marLeft w:val="0"/>
      <w:marRight w:val="0"/>
      <w:marTop w:val="0"/>
      <w:marBottom w:val="0"/>
      <w:divBdr>
        <w:top w:val="none" w:sz="0" w:space="0" w:color="auto"/>
        <w:left w:val="none" w:sz="0" w:space="0" w:color="auto"/>
        <w:bottom w:val="none" w:sz="0" w:space="0" w:color="auto"/>
        <w:right w:val="none" w:sz="0" w:space="0" w:color="auto"/>
      </w:divBdr>
    </w:div>
    <w:div w:id="816411417">
      <w:bodyDiv w:val="1"/>
      <w:marLeft w:val="0"/>
      <w:marRight w:val="0"/>
      <w:marTop w:val="0"/>
      <w:marBottom w:val="0"/>
      <w:divBdr>
        <w:top w:val="none" w:sz="0" w:space="0" w:color="auto"/>
        <w:left w:val="none" w:sz="0" w:space="0" w:color="auto"/>
        <w:bottom w:val="none" w:sz="0" w:space="0" w:color="auto"/>
        <w:right w:val="none" w:sz="0" w:space="0" w:color="auto"/>
      </w:divBdr>
    </w:div>
    <w:div w:id="817694372">
      <w:bodyDiv w:val="1"/>
      <w:marLeft w:val="0"/>
      <w:marRight w:val="0"/>
      <w:marTop w:val="0"/>
      <w:marBottom w:val="0"/>
      <w:divBdr>
        <w:top w:val="none" w:sz="0" w:space="0" w:color="auto"/>
        <w:left w:val="none" w:sz="0" w:space="0" w:color="auto"/>
        <w:bottom w:val="none" w:sz="0" w:space="0" w:color="auto"/>
        <w:right w:val="none" w:sz="0" w:space="0" w:color="auto"/>
      </w:divBdr>
    </w:div>
    <w:div w:id="817840216">
      <w:bodyDiv w:val="1"/>
      <w:marLeft w:val="0"/>
      <w:marRight w:val="0"/>
      <w:marTop w:val="0"/>
      <w:marBottom w:val="0"/>
      <w:divBdr>
        <w:top w:val="none" w:sz="0" w:space="0" w:color="auto"/>
        <w:left w:val="none" w:sz="0" w:space="0" w:color="auto"/>
        <w:bottom w:val="none" w:sz="0" w:space="0" w:color="auto"/>
        <w:right w:val="none" w:sz="0" w:space="0" w:color="auto"/>
      </w:divBdr>
    </w:div>
    <w:div w:id="817956371">
      <w:bodyDiv w:val="1"/>
      <w:marLeft w:val="0"/>
      <w:marRight w:val="0"/>
      <w:marTop w:val="0"/>
      <w:marBottom w:val="0"/>
      <w:divBdr>
        <w:top w:val="none" w:sz="0" w:space="0" w:color="auto"/>
        <w:left w:val="none" w:sz="0" w:space="0" w:color="auto"/>
        <w:bottom w:val="none" w:sz="0" w:space="0" w:color="auto"/>
        <w:right w:val="none" w:sz="0" w:space="0" w:color="auto"/>
      </w:divBdr>
    </w:div>
    <w:div w:id="818234570">
      <w:bodyDiv w:val="1"/>
      <w:marLeft w:val="0"/>
      <w:marRight w:val="0"/>
      <w:marTop w:val="0"/>
      <w:marBottom w:val="0"/>
      <w:divBdr>
        <w:top w:val="none" w:sz="0" w:space="0" w:color="auto"/>
        <w:left w:val="none" w:sz="0" w:space="0" w:color="auto"/>
        <w:bottom w:val="none" w:sz="0" w:space="0" w:color="auto"/>
        <w:right w:val="none" w:sz="0" w:space="0" w:color="auto"/>
      </w:divBdr>
    </w:div>
    <w:div w:id="818303684">
      <w:bodyDiv w:val="1"/>
      <w:marLeft w:val="0"/>
      <w:marRight w:val="0"/>
      <w:marTop w:val="0"/>
      <w:marBottom w:val="0"/>
      <w:divBdr>
        <w:top w:val="none" w:sz="0" w:space="0" w:color="auto"/>
        <w:left w:val="none" w:sz="0" w:space="0" w:color="auto"/>
        <w:bottom w:val="none" w:sz="0" w:space="0" w:color="auto"/>
        <w:right w:val="none" w:sz="0" w:space="0" w:color="auto"/>
      </w:divBdr>
    </w:div>
    <w:div w:id="818571786">
      <w:bodyDiv w:val="1"/>
      <w:marLeft w:val="0"/>
      <w:marRight w:val="0"/>
      <w:marTop w:val="0"/>
      <w:marBottom w:val="0"/>
      <w:divBdr>
        <w:top w:val="none" w:sz="0" w:space="0" w:color="auto"/>
        <w:left w:val="none" w:sz="0" w:space="0" w:color="auto"/>
        <w:bottom w:val="none" w:sz="0" w:space="0" w:color="auto"/>
        <w:right w:val="none" w:sz="0" w:space="0" w:color="auto"/>
      </w:divBdr>
    </w:div>
    <w:div w:id="818807951">
      <w:bodyDiv w:val="1"/>
      <w:marLeft w:val="0"/>
      <w:marRight w:val="0"/>
      <w:marTop w:val="0"/>
      <w:marBottom w:val="0"/>
      <w:divBdr>
        <w:top w:val="none" w:sz="0" w:space="0" w:color="auto"/>
        <w:left w:val="none" w:sz="0" w:space="0" w:color="auto"/>
        <w:bottom w:val="none" w:sz="0" w:space="0" w:color="auto"/>
        <w:right w:val="none" w:sz="0" w:space="0" w:color="auto"/>
      </w:divBdr>
    </w:div>
    <w:div w:id="819688595">
      <w:bodyDiv w:val="1"/>
      <w:marLeft w:val="0"/>
      <w:marRight w:val="0"/>
      <w:marTop w:val="0"/>
      <w:marBottom w:val="0"/>
      <w:divBdr>
        <w:top w:val="none" w:sz="0" w:space="0" w:color="auto"/>
        <w:left w:val="none" w:sz="0" w:space="0" w:color="auto"/>
        <w:bottom w:val="none" w:sz="0" w:space="0" w:color="auto"/>
        <w:right w:val="none" w:sz="0" w:space="0" w:color="auto"/>
      </w:divBdr>
    </w:div>
    <w:div w:id="820463270">
      <w:bodyDiv w:val="1"/>
      <w:marLeft w:val="0"/>
      <w:marRight w:val="0"/>
      <w:marTop w:val="0"/>
      <w:marBottom w:val="0"/>
      <w:divBdr>
        <w:top w:val="none" w:sz="0" w:space="0" w:color="auto"/>
        <w:left w:val="none" w:sz="0" w:space="0" w:color="auto"/>
        <w:bottom w:val="none" w:sz="0" w:space="0" w:color="auto"/>
        <w:right w:val="none" w:sz="0" w:space="0" w:color="auto"/>
      </w:divBdr>
    </w:div>
    <w:div w:id="820773555">
      <w:bodyDiv w:val="1"/>
      <w:marLeft w:val="0"/>
      <w:marRight w:val="0"/>
      <w:marTop w:val="0"/>
      <w:marBottom w:val="0"/>
      <w:divBdr>
        <w:top w:val="none" w:sz="0" w:space="0" w:color="auto"/>
        <w:left w:val="none" w:sz="0" w:space="0" w:color="auto"/>
        <w:bottom w:val="none" w:sz="0" w:space="0" w:color="auto"/>
        <w:right w:val="none" w:sz="0" w:space="0" w:color="auto"/>
      </w:divBdr>
    </w:div>
    <w:div w:id="821234055">
      <w:bodyDiv w:val="1"/>
      <w:marLeft w:val="0"/>
      <w:marRight w:val="0"/>
      <w:marTop w:val="0"/>
      <w:marBottom w:val="0"/>
      <w:divBdr>
        <w:top w:val="none" w:sz="0" w:space="0" w:color="auto"/>
        <w:left w:val="none" w:sz="0" w:space="0" w:color="auto"/>
        <w:bottom w:val="none" w:sz="0" w:space="0" w:color="auto"/>
        <w:right w:val="none" w:sz="0" w:space="0" w:color="auto"/>
      </w:divBdr>
    </w:div>
    <w:div w:id="821309662">
      <w:bodyDiv w:val="1"/>
      <w:marLeft w:val="0"/>
      <w:marRight w:val="0"/>
      <w:marTop w:val="0"/>
      <w:marBottom w:val="0"/>
      <w:divBdr>
        <w:top w:val="none" w:sz="0" w:space="0" w:color="auto"/>
        <w:left w:val="none" w:sz="0" w:space="0" w:color="auto"/>
        <w:bottom w:val="none" w:sz="0" w:space="0" w:color="auto"/>
        <w:right w:val="none" w:sz="0" w:space="0" w:color="auto"/>
      </w:divBdr>
    </w:div>
    <w:div w:id="821652348">
      <w:bodyDiv w:val="1"/>
      <w:marLeft w:val="0"/>
      <w:marRight w:val="0"/>
      <w:marTop w:val="0"/>
      <w:marBottom w:val="0"/>
      <w:divBdr>
        <w:top w:val="none" w:sz="0" w:space="0" w:color="auto"/>
        <w:left w:val="none" w:sz="0" w:space="0" w:color="auto"/>
        <w:bottom w:val="none" w:sz="0" w:space="0" w:color="auto"/>
        <w:right w:val="none" w:sz="0" w:space="0" w:color="auto"/>
      </w:divBdr>
    </w:div>
    <w:div w:id="821964956">
      <w:bodyDiv w:val="1"/>
      <w:marLeft w:val="0"/>
      <w:marRight w:val="0"/>
      <w:marTop w:val="0"/>
      <w:marBottom w:val="0"/>
      <w:divBdr>
        <w:top w:val="none" w:sz="0" w:space="0" w:color="auto"/>
        <w:left w:val="none" w:sz="0" w:space="0" w:color="auto"/>
        <w:bottom w:val="none" w:sz="0" w:space="0" w:color="auto"/>
        <w:right w:val="none" w:sz="0" w:space="0" w:color="auto"/>
      </w:divBdr>
    </w:div>
    <w:div w:id="821965660">
      <w:bodyDiv w:val="1"/>
      <w:marLeft w:val="0"/>
      <w:marRight w:val="0"/>
      <w:marTop w:val="0"/>
      <w:marBottom w:val="0"/>
      <w:divBdr>
        <w:top w:val="none" w:sz="0" w:space="0" w:color="auto"/>
        <w:left w:val="none" w:sz="0" w:space="0" w:color="auto"/>
        <w:bottom w:val="none" w:sz="0" w:space="0" w:color="auto"/>
        <w:right w:val="none" w:sz="0" w:space="0" w:color="auto"/>
      </w:divBdr>
    </w:div>
    <w:div w:id="822084177">
      <w:bodyDiv w:val="1"/>
      <w:marLeft w:val="0"/>
      <w:marRight w:val="0"/>
      <w:marTop w:val="0"/>
      <w:marBottom w:val="0"/>
      <w:divBdr>
        <w:top w:val="none" w:sz="0" w:space="0" w:color="auto"/>
        <w:left w:val="none" w:sz="0" w:space="0" w:color="auto"/>
        <w:bottom w:val="none" w:sz="0" w:space="0" w:color="auto"/>
        <w:right w:val="none" w:sz="0" w:space="0" w:color="auto"/>
      </w:divBdr>
    </w:div>
    <w:div w:id="822239111">
      <w:bodyDiv w:val="1"/>
      <w:marLeft w:val="0"/>
      <w:marRight w:val="0"/>
      <w:marTop w:val="0"/>
      <w:marBottom w:val="0"/>
      <w:divBdr>
        <w:top w:val="none" w:sz="0" w:space="0" w:color="auto"/>
        <w:left w:val="none" w:sz="0" w:space="0" w:color="auto"/>
        <w:bottom w:val="none" w:sz="0" w:space="0" w:color="auto"/>
        <w:right w:val="none" w:sz="0" w:space="0" w:color="auto"/>
      </w:divBdr>
    </w:div>
    <w:div w:id="822697012">
      <w:bodyDiv w:val="1"/>
      <w:marLeft w:val="0"/>
      <w:marRight w:val="0"/>
      <w:marTop w:val="0"/>
      <w:marBottom w:val="0"/>
      <w:divBdr>
        <w:top w:val="none" w:sz="0" w:space="0" w:color="auto"/>
        <w:left w:val="none" w:sz="0" w:space="0" w:color="auto"/>
        <w:bottom w:val="none" w:sz="0" w:space="0" w:color="auto"/>
        <w:right w:val="none" w:sz="0" w:space="0" w:color="auto"/>
      </w:divBdr>
    </w:div>
    <w:div w:id="822895545">
      <w:bodyDiv w:val="1"/>
      <w:marLeft w:val="0"/>
      <w:marRight w:val="0"/>
      <w:marTop w:val="0"/>
      <w:marBottom w:val="0"/>
      <w:divBdr>
        <w:top w:val="none" w:sz="0" w:space="0" w:color="auto"/>
        <w:left w:val="none" w:sz="0" w:space="0" w:color="auto"/>
        <w:bottom w:val="none" w:sz="0" w:space="0" w:color="auto"/>
        <w:right w:val="none" w:sz="0" w:space="0" w:color="auto"/>
      </w:divBdr>
    </w:div>
    <w:div w:id="823202502">
      <w:bodyDiv w:val="1"/>
      <w:marLeft w:val="0"/>
      <w:marRight w:val="0"/>
      <w:marTop w:val="0"/>
      <w:marBottom w:val="0"/>
      <w:divBdr>
        <w:top w:val="none" w:sz="0" w:space="0" w:color="auto"/>
        <w:left w:val="none" w:sz="0" w:space="0" w:color="auto"/>
        <w:bottom w:val="none" w:sz="0" w:space="0" w:color="auto"/>
        <w:right w:val="none" w:sz="0" w:space="0" w:color="auto"/>
      </w:divBdr>
    </w:div>
    <w:div w:id="823396318">
      <w:bodyDiv w:val="1"/>
      <w:marLeft w:val="0"/>
      <w:marRight w:val="0"/>
      <w:marTop w:val="0"/>
      <w:marBottom w:val="0"/>
      <w:divBdr>
        <w:top w:val="none" w:sz="0" w:space="0" w:color="auto"/>
        <w:left w:val="none" w:sz="0" w:space="0" w:color="auto"/>
        <w:bottom w:val="none" w:sz="0" w:space="0" w:color="auto"/>
        <w:right w:val="none" w:sz="0" w:space="0" w:color="auto"/>
      </w:divBdr>
    </w:div>
    <w:div w:id="824785843">
      <w:bodyDiv w:val="1"/>
      <w:marLeft w:val="0"/>
      <w:marRight w:val="0"/>
      <w:marTop w:val="0"/>
      <w:marBottom w:val="0"/>
      <w:divBdr>
        <w:top w:val="none" w:sz="0" w:space="0" w:color="auto"/>
        <w:left w:val="none" w:sz="0" w:space="0" w:color="auto"/>
        <w:bottom w:val="none" w:sz="0" w:space="0" w:color="auto"/>
        <w:right w:val="none" w:sz="0" w:space="0" w:color="auto"/>
      </w:divBdr>
    </w:div>
    <w:div w:id="825048300">
      <w:bodyDiv w:val="1"/>
      <w:marLeft w:val="0"/>
      <w:marRight w:val="0"/>
      <w:marTop w:val="0"/>
      <w:marBottom w:val="0"/>
      <w:divBdr>
        <w:top w:val="none" w:sz="0" w:space="0" w:color="auto"/>
        <w:left w:val="none" w:sz="0" w:space="0" w:color="auto"/>
        <w:bottom w:val="none" w:sz="0" w:space="0" w:color="auto"/>
        <w:right w:val="none" w:sz="0" w:space="0" w:color="auto"/>
      </w:divBdr>
    </w:div>
    <w:div w:id="825055337">
      <w:bodyDiv w:val="1"/>
      <w:marLeft w:val="0"/>
      <w:marRight w:val="0"/>
      <w:marTop w:val="0"/>
      <w:marBottom w:val="0"/>
      <w:divBdr>
        <w:top w:val="none" w:sz="0" w:space="0" w:color="auto"/>
        <w:left w:val="none" w:sz="0" w:space="0" w:color="auto"/>
        <w:bottom w:val="none" w:sz="0" w:space="0" w:color="auto"/>
        <w:right w:val="none" w:sz="0" w:space="0" w:color="auto"/>
      </w:divBdr>
    </w:div>
    <w:div w:id="825434036">
      <w:bodyDiv w:val="1"/>
      <w:marLeft w:val="0"/>
      <w:marRight w:val="0"/>
      <w:marTop w:val="0"/>
      <w:marBottom w:val="0"/>
      <w:divBdr>
        <w:top w:val="none" w:sz="0" w:space="0" w:color="auto"/>
        <w:left w:val="none" w:sz="0" w:space="0" w:color="auto"/>
        <w:bottom w:val="none" w:sz="0" w:space="0" w:color="auto"/>
        <w:right w:val="none" w:sz="0" w:space="0" w:color="auto"/>
      </w:divBdr>
    </w:div>
    <w:div w:id="825782382">
      <w:bodyDiv w:val="1"/>
      <w:marLeft w:val="0"/>
      <w:marRight w:val="0"/>
      <w:marTop w:val="0"/>
      <w:marBottom w:val="0"/>
      <w:divBdr>
        <w:top w:val="none" w:sz="0" w:space="0" w:color="auto"/>
        <w:left w:val="none" w:sz="0" w:space="0" w:color="auto"/>
        <w:bottom w:val="none" w:sz="0" w:space="0" w:color="auto"/>
        <w:right w:val="none" w:sz="0" w:space="0" w:color="auto"/>
      </w:divBdr>
    </w:div>
    <w:div w:id="825904492">
      <w:bodyDiv w:val="1"/>
      <w:marLeft w:val="0"/>
      <w:marRight w:val="0"/>
      <w:marTop w:val="0"/>
      <w:marBottom w:val="0"/>
      <w:divBdr>
        <w:top w:val="none" w:sz="0" w:space="0" w:color="auto"/>
        <w:left w:val="none" w:sz="0" w:space="0" w:color="auto"/>
        <w:bottom w:val="none" w:sz="0" w:space="0" w:color="auto"/>
        <w:right w:val="none" w:sz="0" w:space="0" w:color="auto"/>
      </w:divBdr>
    </w:div>
    <w:div w:id="827134571">
      <w:bodyDiv w:val="1"/>
      <w:marLeft w:val="0"/>
      <w:marRight w:val="0"/>
      <w:marTop w:val="0"/>
      <w:marBottom w:val="0"/>
      <w:divBdr>
        <w:top w:val="none" w:sz="0" w:space="0" w:color="auto"/>
        <w:left w:val="none" w:sz="0" w:space="0" w:color="auto"/>
        <w:bottom w:val="none" w:sz="0" w:space="0" w:color="auto"/>
        <w:right w:val="none" w:sz="0" w:space="0" w:color="auto"/>
      </w:divBdr>
    </w:div>
    <w:div w:id="827861740">
      <w:bodyDiv w:val="1"/>
      <w:marLeft w:val="0"/>
      <w:marRight w:val="0"/>
      <w:marTop w:val="0"/>
      <w:marBottom w:val="0"/>
      <w:divBdr>
        <w:top w:val="none" w:sz="0" w:space="0" w:color="auto"/>
        <w:left w:val="none" w:sz="0" w:space="0" w:color="auto"/>
        <w:bottom w:val="none" w:sz="0" w:space="0" w:color="auto"/>
        <w:right w:val="none" w:sz="0" w:space="0" w:color="auto"/>
      </w:divBdr>
    </w:div>
    <w:div w:id="828521816">
      <w:bodyDiv w:val="1"/>
      <w:marLeft w:val="0"/>
      <w:marRight w:val="0"/>
      <w:marTop w:val="0"/>
      <w:marBottom w:val="0"/>
      <w:divBdr>
        <w:top w:val="none" w:sz="0" w:space="0" w:color="auto"/>
        <w:left w:val="none" w:sz="0" w:space="0" w:color="auto"/>
        <w:bottom w:val="none" w:sz="0" w:space="0" w:color="auto"/>
        <w:right w:val="none" w:sz="0" w:space="0" w:color="auto"/>
      </w:divBdr>
    </w:div>
    <w:div w:id="828597134">
      <w:bodyDiv w:val="1"/>
      <w:marLeft w:val="0"/>
      <w:marRight w:val="0"/>
      <w:marTop w:val="0"/>
      <w:marBottom w:val="0"/>
      <w:divBdr>
        <w:top w:val="none" w:sz="0" w:space="0" w:color="auto"/>
        <w:left w:val="none" w:sz="0" w:space="0" w:color="auto"/>
        <w:bottom w:val="none" w:sz="0" w:space="0" w:color="auto"/>
        <w:right w:val="none" w:sz="0" w:space="0" w:color="auto"/>
      </w:divBdr>
    </w:div>
    <w:div w:id="828599424">
      <w:bodyDiv w:val="1"/>
      <w:marLeft w:val="0"/>
      <w:marRight w:val="0"/>
      <w:marTop w:val="0"/>
      <w:marBottom w:val="0"/>
      <w:divBdr>
        <w:top w:val="none" w:sz="0" w:space="0" w:color="auto"/>
        <w:left w:val="none" w:sz="0" w:space="0" w:color="auto"/>
        <w:bottom w:val="none" w:sz="0" w:space="0" w:color="auto"/>
        <w:right w:val="none" w:sz="0" w:space="0" w:color="auto"/>
      </w:divBdr>
    </w:div>
    <w:div w:id="828907920">
      <w:bodyDiv w:val="1"/>
      <w:marLeft w:val="0"/>
      <w:marRight w:val="0"/>
      <w:marTop w:val="0"/>
      <w:marBottom w:val="0"/>
      <w:divBdr>
        <w:top w:val="none" w:sz="0" w:space="0" w:color="auto"/>
        <w:left w:val="none" w:sz="0" w:space="0" w:color="auto"/>
        <w:bottom w:val="none" w:sz="0" w:space="0" w:color="auto"/>
        <w:right w:val="none" w:sz="0" w:space="0" w:color="auto"/>
      </w:divBdr>
    </w:div>
    <w:div w:id="828982492">
      <w:bodyDiv w:val="1"/>
      <w:marLeft w:val="0"/>
      <w:marRight w:val="0"/>
      <w:marTop w:val="0"/>
      <w:marBottom w:val="0"/>
      <w:divBdr>
        <w:top w:val="none" w:sz="0" w:space="0" w:color="auto"/>
        <w:left w:val="none" w:sz="0" w:space="0" w:color="auto"/>
        <w:bottom w:val="none" w:sz="0" w:space="0" w:color="auto"/>
        <w:right w:val="none" w:sz="0" w:space="0" w:color="auto"/>
      </w:divBdr>
    </w:div>
    <w:div w:id="829517807">
      <w:bodyDiv w:val="1"/>
      <w:marLeft w:val="0"/>
      <w:marRight w:val="0"/>
      <w:marTop w:val="0"/>
      <w:marBottom w:val="0"/>
      <w:divBdr>
        <w:top w:val="none" w:sz="0" w:space="0" w:color="auto"/>
        <w:left w:val="none" w:sz="0" w:space="0" w:color="auto"/>
        <w:bottom w:val="none" w:sz="0" w:space="0" w:color="auto"/>
        <w:right w:val="none" w:sz="0" w:space="0" w:color="auto"/>
      </w:divBdr>
    </w:div>
    <w:div w:id="829640758">
      <w:bodyDiv w:val="1"/>
      <w:marLeft w:val="0"/>
      <w:marRight w:val="0"/>
      <w:marTop w:val="0"/>
      <w:marBottom w:val="0"/>
      <w:divBdr>
        <w:top w:val="none" w:sz="0" w:space="0" w:color="auto"/>
        <w:left w:val="none" w:sz="0" w:space="0" w:color="auto"/>
        <w:bottom w:val="none" w:sz="0" w:space="0" w:color="auto"/>
        <w:right w:val="none" w:sz="0" w:space="0" w:color="auto"/>
      </w:divBdr>
    </w:div>
    <w:div w:id="829826556">
      <w:bodyDiv w:val="1"/>
      <w:marLeft w:val="0"/>
      <w:marRight w:val="0"/>
      <w:marTop w:val="0"/>
      <w:marBottom w:val="0"/>
      <w:divBdr>
        <w:top w:val="none" w:sz="0" w:space="0" w:color="auto"/>
        <w:left w:val="none" w:sz="0" w:space="0" w:color="auto"/>
        <w:bottom w:val="none" w:sz="0" w:space="0" w:color="auto"/>
        <w:right w:val="none" w:sz="0" w:space="0" w:color="auto"/>
      </w:divBdr>
    </w:div>
    <w:div w:id="831288256">
      <w:bodyDiv w:val="1"/>
      <w:marLeft w:val="0"/>
      <w:marRight w:val="0"/>
      <w:marTop w:val="0"/>
      <w:marBottom w:val="0"/>
      <w:divBdr>
        <w:top w:val="none" w:sz="0" w:space="0" w:color="auto"/>
        <w:left w:val="none" w:sz="0" w:space="0" w:color="auto"/>
        <w:bottom w:val="none" w:sz="0" w:space="0" w:color="auto"/>
        <w:right w:val="none" w:sz="0" w:space="0" w:color="auto"/>
      </w:divBdr>
    </w:div>
    <w:div w:id="831455712">
      <w:bodyDiv w:val="1"/>
      <w:marLeft w:val="0"/>
      <w:marRight w:val="0"/>
      <w:marTop w:val="0"/>
      <w:marBottom w:val="0"/>
      <w:divBdr>
        <w:top w:val="none" w:sz="0" w:space="0" w:color="auto"/>
        <w:left w:val="none" w:sz="0" w:space="0" w:color="auto"/>
        <w:bottom w:val="none" w:sz="0" w:space="0" w:color="auto"/>
        <w:right w:val="none" w:sz="0" w:space="0" w:color="auto"/>
      </w:divBdr>
    </w:div>
    <w:div w:id="831681953">
      <w:bodyDiv w:val="1"/>
      <w:marLeft w:val="0"/>
      <w:marRight w:val="0"/>
      <w:marTop w:val="0"/>
      <w:marBottom w:val="0"/>
      <w:divBdr>
        <w:top w:val="none" w:sz="0" w:space="0" w:color="auto"/>
        <w:left w:val="none" w:sz="0" w:space="0" w:color="auto"/>
        <w:bottom w:val="none" w:sz="0" w:space="0" w:color="auto"/>
        <w:right w:val="none" w:sz="0" w:space="0" w:color="auto"/>
      </w:divBdr>
    </w:div>
    <w:div w:id="833103871">
      <w:bodyDiv w:val="1"/>
      <w:marLeft w:val="0"/>
      <w:marRight w:val="0"/>
      <w:marTop w:val="0"/>
      <w:marBottom w:val="0"/>
      <w:divBdr>
        <w:top w:val="none" w:sz="0" w:space="0" w:color="auto"/>
        <w:left w:val="none" w:sz="0" w:space="0" w:color="auto"/>
        <w:bottom w:val="none" w:sz="0" w:space="0" w:color="auto"/>
        <w:right w:val="none" w:sz="0" w:space="0" w:color="auto"/>
      </w:divBdr>
    </w:div>
    <w:div w:id="833299103">
      <w:bodyDiv w:val="1"/>
      <w:marLeft w:val="0"/>
      <w:marRight w:val="0"/>
      <w:marTop w:val="0"/>
      <w:marBottom w:val="0"/>
      <w:divBdr>
        <w:top w:val="none" w:sz="0" w:space="0" w:color="auto"/>
        <w:left w:val="none" w:sz="0" w:space="0" w:color="auto"/>
        <w:bottom w:val="none" w:sz="0" w:space="0" w:color="auto"/>
        <w:right w:val="none" w:sz="0" w:space="0" w:color="auto"/>
      </w:divBdr>
    </w:div>
    <w:div w:id="833422413">
      <w:bodyDiv w:val="1"/>
      <w:marLeft w:val="0"/>
      <w:marRight w:val="0"/>
      <w:marTop w:val="0"/>
      <w:marBottom w:val="0"/>
      <w:divBdr>
        <w:top w:val="none" w:sz="0" w:space="0" w:color="auto"/>
        <w:left w:val="none" w:sz="0" w:space="0" w:color="auto"/>
        <w:bottom w:val="none" w:sz="0" w:space="0" w:color="auto"/>
        <w:right w:val="none" w:sz="0" w:space="0" w:color="auto"/>
      </w:divBdr>
    </w:div>
    <w:div w:id="835266522">
      <w:bodyDiv w:val="1"/>
      <w:marLeft w:val="0"/>
      <w:marRight w:val="0"/>
      <w:marTop w:val="0"/>
      <w:marBottom w:val="0"/>
      <w:divBdr>
        <w:top w:val="none" w:sz="0" w:space="0" w:color="auto"/>
        <w:left w:val="none" w:sz="0" w:space="0" w:color="auto"/>
        <w:bottom w:val="none" w:sz="0" w:space="0" w:color="auto"/>
        <w:right w:val="none" w:sz="0" w:space="0" w:color="auto"/>
      </w:divBdr>
    </w:div>
    <w:div w:id="835878246">
      <w:bodyDiv w:val="1"/>
      <w:marLeft w:val="0"/>
      <w:marRight w:val="0"/>
      <w:marTop w:val="0"/>
      <w:marBottom w:val="0"/>
      <w:divBdr>
        <w:top w:val="none" w:sz="0" w:space="0" w:color="auto"/>
        <w:left w:val="none" w:sz="0" w:space="0" w:color="auto"/>
        <w:bottom w:val="none" w:sz="0" w:space="0" w:color="auto"/>
        <w:right w:val="none" w:sz="0" w:space="0" w:color="auto"/>
      </w:divBdr>
    </w:div>
    <w:div w:id="836459859">
      <w:bodyDiv w:val="1"/>
      <w:marLeft w:val="0"/>
      <w:marRight w:val="0"/>
      <w:marTop w:val="0"/>
      <w:marBottom w:val="0"/>
      <w:divBdr>
        <w:top w:val="none" w:sz="0" w:space="0" w:color="auto"/>
        <w:left w:val="none" w:sz="0" w:space="0" w:color="auto"/>
        <w:bottom w:val="none" w:sz="0" w:space="0" w:color="auto"/>
        <w:right w:val="none" w:sz="0" w:space="0" w:color="auto"/>
      </w:divBdr>
    </w:div>
    <w:div w:id="836461803">
      <w:bodyDiv w:val="1"/>
      <w:marLeft w:val="0"/>
      <w:marRight w:val="0"/>
      <w:marTop w:val="0"/>
      <w:marBottom w:val="0"/>
      <w:divBdr>
        <w:top w:val="none" w:sz="0" w:space="0" w:color="auto"/>
        <w:left w:val="none" w:sz="0" w:space="0" w:color="auto"/>
        <w:bottom w:val="none" w:sz="0" w:space="0" w:color="auto"/>
        <w:right w:val="none" w:sz="0" w:space="0" w:color="auto"/>
      </w:divBdr>
    </w:div>
    <w:div w:id="836729136">
      <w:bodyDiv w:val="1"/>
      <w:marLeft w:val="0"/>
      <w:marRight w:val="0"/>
      <w:marTop w:val="0"/>
      <w:marBottom w:val="0"/>
      <w:divBdr>
        <w:top w:val="none" w:sz="0" w:space="0" w:color="auto"/>
        <w:left w:val="none" w:sz="0" w:space="0" w:color="auto"/>
        <w:bottom w:val="none" w:sz="0" w:space="0" w:color="auto"/>
        <w:right w:val="none" w:sz="0" w:space="0" w:color="auto"/>
      </w:divBdr>
    </w:div>
    <w:div w:id="836769615">
      <w:bodyDiv w:val="1"/>
      <w:marLeft w:val="0"/>
      <w:marRight w:val="0"/>
      <w:marTop w:val="0"/>
      <w:marBottom w:val="0"/>
      <w:divBdr>
        <w:top w:val="none" w:sz="0" w:space="0" w:color="auto"/>
        <w:left w:val="none" w:sz="0" w:space="0" w:color="auto"/>
        <w:bottom w:val="none" w:sz="0" w:space="0" w:color="auto"/>
        <w:right w:val="none" w:sz="0" w:space="0" w:color="auto"/>
      </w:divBdr>
    </w:div>
    <w:div w:id="837581301">
      <w:bodyDiv w:val="1"/>
      <w:marLeft w:val="0"/>
      <w:marRight w:val="0"/>
      <w:marTop w:val="0"/>
      <w:marBottom w:val="0"/>
      <w:divBdr>
        <w:top w:val="none" w:sz="0" w:space="0" w:color="auto"/>
        <w:left w:val="none" w:sz="0" w:space="0" w:color="auto"/>
        <w:bottom w:val="none" w:sz="0" w:space="0" w:color="auto"/>
        <w:right w:val="none" w:sz="0" w:space="0" w:color="auto"/>
      </w:divBdr>
    </w:div>
    <w:div w:id="837697634">
      <w:bodyDiv w:val="1"/>
      <w:marLeft w:val="0"/>
      <w:marRight w:val="0"/>
      <w:marTop w:val="0"/>
      <w:marBottom w:val="0"/>
      <w:divBdr>
        <w:top w:val="none" w:sz="0" w:space="0" w:color="auto"/>
        <w:left w:val="none" w:sz="0" w:space="0" w:color="auto"/>
        <w:bottom w:val="none" w:sz="0" w:space="0" w:color="auto"/>
        <w:right w:val="none" w:sz="0" w:space="0" w:color="auto"/>
      </w:divBdr>
    </w:div>
    <w:div w:id="837771658">
      <w:bodyDiv w:val="1"/>
      <w:marLeft w:val="0"/>
      <w:marRight w:val="0"/>
      <w:marTop w:val="0"/>
      <w:marBottom w:val="0"/>
      <w:divBdr>
        <w:top w:val="none" w:sz="0" w:space="0" w:color="auto"/>
        <w:left w:val="none" w:sz="0" w:space="0" w:color="auto"/>
        <w:bottom w:val="none" w:sz="0" w:space="0" w:color="auto"/>
        <w:right w:val="none" w:sz="0" w:space="0" w:color="auto"/>
      </w:divBdr>
    </w:div>
    <w:div w:id="838422311">
      <w:bodyDiv w:val="1"/>
      <w:marLeft w:val="0"/>
      <w:marRight w:val="0"/>
      <w:marTop w:val="0"/>
      <w:marBottom w:val="0"/>
      <w:divBdr>
        <w:top w:val="none" w:sz="0" w:space="0" w:color="auto"/>
        <w:left w:val="none" w:sz="0" w:space="0" w:color="auto"/>
        <w:bottom w:val="none" w:sz="0" w:space="0" w:color="auto"/>
        <w:right w:val="none" w:sz="0" w:space="0" w:color="auto"/>
      </w:divBdr>
    </w:div>
    <w:div w:id="839153926">
      <w:bodyDiv w:val="1"/>
      <w:marLeft w:val="0"/>
      <w:marRight w:val="0"/>
      <w:marTop w:val="0"/>
      <w:marBottom w:val="0"/>
      <w:divBdr>
        <w:top w:val="none" w:sz="0" w:space="0" w:color="auto"/>
        <w:left w:val="none" w:sz="0" w:space="0" w:color="auto"/>
        <w:bottom w:val="none" w:sz="0" w:space="0" w:color="auto"/>
        <w:right w:val="none" w:sz="0" w:space="0" w:color="auto"/>
      </w:divBdr>
    </w:div>
    <w:div w:id="839345407">
      <w:bodyDiv w:val="1"/>
      <w:marLeft w:val="0"/>
      <w:marRight w:val="0"/>
      <w:marTop w:val="0"/>
      <w:marBottom w:val="0"/>
      <w:divBdr>
        <w:top w:val="none" w:sz="0" w:space="0" w:color="auto"/>
        <w:left w:val="none" w:sz="0" w:space="0" w:color="auto"/>
        <w:bottom w:val="none" w:sz="0" w:space="0" w:color="auto"/>
        <w:right w:val="none" w:sz="0" w:space="0" w:color="auto"/>
      </w:divBdr>
    </w:div>
    <w:div w:id="839657824">
      <w:bodyDiv w:val="1"/>
      <w:marLeft w:val="0"/>
      <w:marRight w:val="0"/>
      <w:marTop w:val="0"/>
      <w:marBottom w:val="0"/>
      <w:divBdr>
        <w:top w:val="none" w:sz="0" w:space="0" w:color="auto"/>
        <w:left w:val="none" w:sz="0" w:space="0" w:color="auto"/>
        <w:bottom w:val="none" w:sz="0" w:space="0" w:color="auto"/>
        <w:right w:val="none" w:sz="0" w:space="0" w:color="auto"/>
      </w:divBdr>
    </w:div>
    <w:div w:id="840237452">
      <w:bodyDiv w:val="1"/>
      <w:marLeft w:val="0"/>
      <w:marRight w:val="0"/>
      <w:marTop w:val="0"/>
      <w:marBottom w:val="0"/>
      <w:divBdr>
        <w:top w:val="none" w:sz="0" w:space="0" w:color="auto"/>
        <w:left w:val="none" w:sz="0" w:space="0" w:color="auto"/>
        <w:bottom w:val="none" w:sz="0" w:space="0" w:color="auto"/>
        <w:right w:val="none" w:sz="0" w:space="0" w:color="auto"/>
      </w:divBdr>
    </w:div>
    <w:div w:id="840244495">
      <w:bodyDiv w:val="1"/>
      <w:marLeft w:val="0"/>
      <w:marRight w:val="0"/>
      <w:marTop w:val="0"/>
      <w:marBottom w:val="0"/>
      <w:divBdr>
        <w:top w:val="none" w:sz="0" w:space="0" w:color="auto"/>
        <w:left w:val="none" w:sz="0" w:space="0" w:color="auto"/>
        <w:bottom w:val="none" w:sz="0" w:space="0" w:color="auto"/>
        <w:right w:val="none" w:sz="0" w:space="0" w:color="auto"/>
      </w:divBdr>
    </w:div>
    <w:div w:id="840433804">
      <w:bodyDiv w:val="1"/>
      <w:marLeft w:val="0"/>
      <w:marRight w:val="0"/>
      <w:marTop w:val="0"/>
      <w:marBottom w:val="0"/>
      <w:divBdr>
        <w:top w:val="none" w:sz="0" w:space="0" w:color="auto"/>
        <w:left w:val="none" w:sz="0" w:space="0" w:color="auto"/>
        <w:bottom w:val="none" w:sz="0" w:space="0" w:color="auto"/>
        <w:right w:val="none" w:sz="0" w:space="0" w:color="auto"/>
      </w:divBdr>
    </w:div>
    <w:div w:id="841241061">
      <w:bodyDiv w:val="1"/>
      <w:marLeft w:val="0"/>
      <w:marRight w:val="0"/>
      <w:marTop w:val="0"/>
      <w:marBottom w:val="0"/>
      <w:divBdr>
        <w:top w:val="none" w:sz="0" w:space="0" w:color="auto"/>
        <w:left w:val="none" w:sz="0" w:space="0" w:color="auto"/>
        <w:bottom w:val="none" w:sz="0" w:space="0" w:color="auto"/>
        <w:right w:val="none" w:sz="0" w:space="0" w:color="auto"/>
      </w:divBdr>
    </w:div>
    <w:div w:id="841622488">
      <w:bodyDiv w:val="1"/>
      <w:marLeft w:val="0"/>
      <w:marRight w:val="0"/>
      <w:marTop w:val="0"/>
      <w:marBottom w:val="0"/>
      <w:divBdr>
        <w:top w:val="none" w:sz="0" w:space="0" w:color="auto"/>
        <w:left w:val="none" w:sz="0" w:space="0" w:color="auto"/>
        <w:bottom w:val="none" w:sz="0" w:space="0" w:color="auto"/>
        <w:right w:val="none" w:sz="0" w:space="0" w:color="auto"/>
      </w:divBdr>
    </w:div>
    <w:div w:id="841820145">
      <w:bodyDiv w:val="1"/>
      <w:marLeft w:val="0"/>
      <w:marRight w:val="0"/>
      <w:marTop w:val="0"/>
      <w:marBottom w:val="0"/>
      <w:divBdr>
        <w:top w:val="none" w:sz="0" w:space="0" w:color="auto"/>
        <w:left w:val="none" w:sz="0" w:space="0" w:color="auto"/>
        <w:bottom w:val="none" w:sz="0" w:space="0" w:color="auto"/>
        <w:right w:val="none" w:sz="0" w:space="0" w:color="auto"/>
      </w:divBdr>
    </w:div>
    <w:div w:id="842086121">
      <w:bodyDiv w:val="1"/>
      <w:marLeft w:val="0"/>
      <w:marRight w:val="0"/>
      <w:marTop w:val="0"/>
      <w:marBottom w:val="0"/>
      <w:divBdr>
        <w:top w:val="none" w:sz="0" w:space="0" w:color="auto"/>
        <w:left w:val="none" w:sz="0" w:space="0" w:color="auto"/>
        <w:bottom w:val="none" w:sz="0" w:space="0" w:color="auto"/>
        <w:right w:val="none" w:sz="0" w:space="0" w:color="auto"/>
      </w:divBdr>
    </w:div>
    <w:div w:id="842552598">
      <w:bodyDiv w:val="1"/>
      <w:marLeft w:val="0"/>
      <w:marRight w:val="0"/>
      <w:marTop w:val="0"/>
      <w:marBottom w:val="0"/>
      <w:divBdr>
        <w:top w:val="none" w:sz="0" w:space="0" w:color="auto"/>
        <w:left w:val="none" w:sz="0" w:space="0" w:color="auto"/>
        <w:bottom w:val="none" w:sz="0" w:space="0" w:color="auto"/>
        <w:right w:val="none" w:sz="0" w:space="0" w:color="auto"/>
      </w:divBdr>
    </w:div>
    <w:div w:id="844133312">
      <w:bodyDiv w:val="1"/>
      <w:marLeft w:val="0"/>
      <w:marRight w:val="0"/>
      <w:marTop w:val="0"/>
      <w:marBottom w:val="0"/>
      <w:divBdr>
        <w:top w:val="none" w:sz="0" w:space="0" w:color="auto"/>
        <w:left w:val="none" w:sz="0" w:space="0" w:color="auto"/>
        <w:bottom w:val="none" w:sz="0" w:space="0" w:color="auto"/>
        <w:right w:val="none" w:sz="0" w:space="0" w:color="auto"/>
      </w:divBdr>
    </w:div>
    <w:div w:id="844325144">
      <w:bodyDiv w:val="1"/>
      <w:marLeft w:val="0"/>
      <w:marRight w:val="0"/>
      <w:marTop w:val="0"/>
      <w:marBottom w:val="0"/>
      <w:divBdr>
        <w:top w:val="none" w:sz="0" w:space="0" w:color="auto"/>
        <w:left w:val="none" w:sz="0" w:space="0" w:color="auto"/>
        <w:bottom w:val="none" w:sz="0" w:space="0" w:color="auto"/>
        <w:right w:val="none" w:sz="0" w:space="0" w:color="auto"/>
      </w:divBdr>
    </w:div>
    <w:div w:id="844586987">
      <w:bodyDiv w:val="1"/>
      <w:marLeft w:val="0"/>
      <w:marRight w:val="0"/>
      <w:marTop w:val="0"/>
      <w:marBottom w:val="0"/>
      <w:divBdr>
        <w:top w:val="none" w:sz="0" w:space="0" w:color="auto"/>
        <w:left w:val="none" w:sz="0" w:space="0" w:color="auto"/>
        <w:bottom w:val="none" w:sz="0" w:space="0" w:color="auto"/>
        <w:right w:val="none" w:sz="0" w:space="0" w:color="auto"/>
      </w:divBdr>
    </w:div>
    <w:div w:id="845367994">
      <w:bodyDiv w:val="1"/>
      <w:marLeft w:val="0"/>
      <w:marRight w:val="0"/>
      <w:marTop w:val="0"/>
      <w:marBottom w:val="0"/>
      <w:divBdr>
        <w:top w:val="none" w:sz="0" w:space="0" w:color="auto"/>
        <w:left w:val="none" w:sz="0" w:space="0" w:color="auto"/>
        <w:bottom w:val="none" w:sz="0" w:space="0" w:color="auto"/>
        <w:right w:val="none" w:sz="0" w:space="0" w:color="auto"/>
      </w:divBdr>
    </w:div>
    <w:div w:id="845479975">
      <w:bodyDiv w:val="1"/>
      <w:marLeft w:val="0"/>
      <w:marRight w:val="0"/>
      <w:marTop w:val="0"/>
      <w:marBottom w:val="0"/>
      <w:divBdr>
        <w:top w:val="none" w:sz="0" w:space="0" w:color="auto"/>
        <w:left w:val="none" w:sz="0" w:space="0" w:color="auto"/>
        <w:bottom w:val="none" w:sz="0" w:space="0" w:color="auto"/>
        <w:right w:val="none" w:sz="0" w:space="0" w:color="auto"/>
      </w:divBdr>
    </w:div>
    <w:div w:id="845556878">
      <w:bodyDiv w:val="1"/>
      <w:marLeft w:val="0"/>
      <w:marRight w:val="0"/>
      <w:marTop w:val="0"/>
      <w:marBottom w:val="0"/>
      <w:divBdr>
        <w:top w:val="none" w:sz="0" w:space="0" w:color="auto"/>
        <w:left w:val="none" w:sz="0" w:space="0" w:color="auto"/>
        <w:bottom w:val="none" w:sz="0" w:space="0" w:color="auto"/>
        <w:right w:val="none" w:sz="0" w:space="0" w:color="auto"/>
      </w:divBdr>
    </w:div>
    <w:div w:id="846362423">
      <w:bodyDiv w:val="1"/>
      <w:marLeft w:val="0"/>
      <w:marRight w:val="0"/>
      <w:marTop w:val="0"/>
      <w:marBottom w:val="0"/>
      <w:divBdr>
        <w:top w:val="none" w:sz="0" w:space="0" w:color="auto"/>
        <w:left w:val="none" w:sz="0" w:space="0" w:color="auto"/>
        <w:bottom w:val="none" w:sz="0" w:space="0" w:color="auto"/>
        <w:right w:val="none" w:sz="0" w:space="0" w:color="auto"/>
      </w:divBdr>
    </w:div>
    <w:div w:id="846601678">
      <w:bodyDiv w:val="1"/>
      <w:marLeft w:val="0"/>
      <w:marRight w:val="0"/>
      <w:marTop w:val="0"/>
      <w:marBottom w:val="0"/>
      <w:divBdr>
        <w:top w:val="none" w:sz="0" w:space="0" w:color="auto"/>
        <w:left w:val="none" w:sz="0" w:space="0" w:color="auto"/>
        <w:bottom w:val="none" w:sz="0" w:space="0" w:color="auto"/>
        <w:right w:val="none" w:sz="0" w:space="0" w:color="auto"/>
      </w:divBdr>
    </w:div>
    <w:div w:id="846946497">
      <w:bodyDiv w:val="1"/>
      <w:marLeft w:val="0"/>
      <w:marRight w:val="0"/>
      <w:marTop w:val="0"/>
      <w:marBottom w:val="0"/>
      <w:divBdr>
        <w:top w:val="none" w:sz="0" w:space="0" w:color="auto"/>
        <w:left w:val="none" w:sz="0" w:space="0" w:color="auto"/>
        <w:bottom w:val="none" w:sz="0" w:space="0" w:color="auto"/>
        <w:right w:val="none" w:sz="0" w:space="0" w:color="auto"/>
      </w:divBdr>
    </w:div>
    <w:div w:id="848299393">
      <w:bodyDiv w:val="1"/>
      <w:marLeft w:val="0"/>
      <w:marRight w:val="0"/>
      <w:marTop w:val="0"/>
      <w:marBottom w:val="0"/>
      <w:divBdr>
        <w:top w:val="none" w:sz="0" w:space="0" w:color="auto"/>
        <w:left w:val="none" w:sz="0" w:space="0" w:color="auto"/>
        <w:bottom w:val="none" w:sz="0" w:space="0" w:color="auto"/>
        <w:right w:val="none" w:sz="0" w:space="0" w:color="auto"/>
      </w:divBdr>
    </w:div>
    <w:div w:id="848445857">
      <w:bodyDiv w:val="1"/>
      <w:marLeft w:val="0"/>
      <w:marRight w:val="0"/>
      <w:marTop w:val="0"/>
      <w:marBottom w:val="0"/>
      <w:divBdr>
        <w:top w:val="none" w:sz="0" w:space="0" w:color="auto"/>
        <w:left w:val="none" w:sz="0" w:space="0" w:color="auto"/>
        <w:bottom w:val="none" w:sz="0" w:space="0" w:color="auto"/>
        <w:right w:val="none" w:sz="0" w:space="0" w:color="auto"/>
      </w:divBdr>
    </w:div>
    <w:div w:id="848757174">
      <w:bodyDiv w:val="1"/>
      <w:marLeft w:val="0"/>
      <w:marRight w:val="0"/>
      <w:marTop w:val="0"/>
      <w:marBottom w:val="0"/>
      <w:divBdr>
        <w:top w:val="none" w:sz="0" w:space="0" w:color="auto"/>
        <w:left w:val="none" w:sz="0" w:space="0" w:color="auto"/>
        <w:bottom w:val="none" w:sz="0" w:space="0" w:color="auto"/>
        <w:right w:val="none" w:sz="0" w:space="0" w:color="auto"/>
      </w:divBdr>
    </w:div>
    <w:div w:id="849175273">
      <w:bodyDiv w:val="1"/>
      <w:marLeft w:val="0"/>
      <w:marRight w:val="0"/>
      <w:marTop w:val="0"/>
      <w:marBottom w:val="0"/>
      <w:divBdr>
        <w:top w:val="none" w:sz="0" w:space="0" w:color="auto"/>
        <w:left w:val="none" w:sz="0" w:space="0" w:color="auto"/>
        <w:bottom w:val="none" w:sz="0" w:space="0" w:color="auto"/>
        <w:right w:val="none" w:sz="0" w:space="0" w:color="auto"/>
      </w:divBdr>
    </w:div>
    <w:div w:id="849298264">
      <w:bodyDiv w:val="1"/>
      <w:marLeft w:val="0"/>
      <w:marRight w:val="0"/>
      <w:marTop w:val="0"/>
      <w:marBottom w:val="0"/>
      <w:divBdr>
        <w:top w:val="none" w:sz="0" w:space="0" w:color="auto"/>
        <w:left w:val="none" w:sz="0" w:space="0" w:color="auto"/>
        <w:bottom w:val="none" w:sz="0" w:space="0" w:color="auto"/>
        <w:right w:val="none" w:sz="0" w:space="0" w:color="auto"/>
      </w:divBdr>
    </w:div>
    <w:div w:id="850220615">
      <w:bodyDiv w:val="1"/>
      <w:marLeft w:val="0"/>
      <w:marRight w:val="0"/>
      <w:marTop w:val="0"/>
      <w:marBottom w:val="0"/>
      <w:divBdr>
        <w:top w:val="none" w:sz="0" w:space="0" w:color="auto"/>
        <w:left w:val="none" w:sz="0" w:space="0" w:color="auto"/>
        <w:bottom w:val="none" w:sz="0" w:space="0" w:color="auto"/>
        <w:right w:val="none" w:sz="0" w:space="0" w:color="auto"/>
      </w:divBdr>
    </w:div>
    <w:div w:id="850296541">
      <w:bodyDiv w:val="1"/>
      <w:marLeft w:val="0"/>
      <w:marRight w:val="0"/>
      <w:marTop w:val="0"/>
      <w:marBottom w:val="0"/>
      <w:divBdr>
        <w:top w:val="none" w:sz="0" w:space="0" w:color="auto"/>
        <w:left w:val="none" w:sz="0" w:space="0" w:color="auto"/>
        <w:bottom w:val="none" w:sz="0" w:space="0" w:color="auto"/>
        <w:right w:val="none" w:sz="0" w:space="0" w:color="auto"/>
      </w:divBdr>
    </w:div>
    <w:div w:id="850602517">
      <w:bodyDiv w:val="1"/>
      <w:marLeft w:val="0"/>
      <w:marRight w:val="0"/>
      <w:marTop w:val="0"/>
      <w:marBottom w:val="0"/>
      <w:divBdr>
        <w:top w:val="none" w:sz="0" w:space="0" w:color="auto"/>
        <w:left w:val="none" w:sz="0" w:space="0" w:color="auto"/>
        <w:bottom w:val="none" w:sz="0" w:space="0" w:color="auto"/>
        <w:right w:val="none" w:sz="0" w:space="0" w:color="auto"/>
      </w:divBdr>
    </w:div>
    <w:div w:id="850922123">
      <w:bodyDiv w:val="1"/>
      <w:marLeft w:val="0"/>
      <w:marRight w:val="0"/>
      <w:marTop w:val="0"/>
      <w:marBottom w:val="0"/>
      <w:divBdr>
        <w:top w:val="none" w:sz="0" w:space="0" w:color="auto"/>
        <w:left w:val="none" w:sz="0" w:space="0" w:color="auto"/>
        <w:bottom w:val="none" w:sz="0" w:space="0" w:color="auto"/>
        <w:right w:val="none" w:sz="0" w:space="0" w:color="auto"/>
      </w:divBdr>
    </w:div>
    <w:div w:id="851407866">
      <w:bodyDiv w:val="1"/>
      <w:marLeft w:val="0"/>
      <w:marRight w:val="0"/>
      <w:marTop w:val="0"/>
      <w:marBottom w:val="0"/>
      <w:divBdr>
        <w:top w:val="none" w:sz="0" w:space="0" w:color="auto"/>
        <w:left w:val="none" w:sz="0" w:space="0" w:color="auto"/>
        <w:bottom w:val="none" w:sz="0" w:space="0" w:color="auto"/>
        <w:right w:val="none" w:sz="0" w:space="0" w:color="auto"/>
      </w:divBdr>
    </w:div>
    <w:div w:id="851646629">
      <w:bodyDiv w:val="1"/>
      <w:marLeft w:val="0"/>
      <w:marRight w:val="0"/>
      <w:marTop w:val="0"/>
      <w:marBottom w:val="0"/>
      <w:divBdr>
        <w:top w:val="none" w:sz="0" w:space="0" w:color="auto"/>
        <w:left w:val="none" w:sz="0" w:space="0" w:color="auto"/>
        <w:bottom w:val="none" w:sz="0" w:space="0" w:color="auto"/>
        <w:right w:val="none" w:sz="0" w:space="0" w:color="auto"/>
      </w:divBdr>
    </w:div>
    <w:div w:id="851722901">
      <w:bodyDiv w:val="1"/>
      <w:marLeft w:val="0"/>
      <w:marRight w:val="0"/>
      <w:marTop w:val="0"/>
      <w:marBottom w:val="0"/>
      <w:divBdr>
        <w:top w:val="none" w:sz="0" w:space="0" w:color="auto"/>
        <w:left w:val="none" w:sz="0" w:space="0" w:color="auto"/>
        <w:bottom w:val="none" w:sz="0" w:space="0" w:color="auto"/>
        <w:right w:val="none" w:sz="0" w:space="0" w:color="auto"/>
      </w:divBdr>
    </w:div>
    <w:div w:id="854226340">
      <w:bodyDiv w:val="1"/>
      <w:marLeft w:val="0"/>
      <w:marRight w:val="0"/>
      <w:marTop w:val="0"/>
      <w:marBottom w:val="0"/>
      <w:divBdr>
        <w:top w:val="none" w:sz="0" w:space="0" w:color="auto"/>
        <w:left w:val="none" w:sz="0" w:space="0" w:color="auto"/>
        <w:bottom w:val="none" w:sz="0" w:space="0" w:color="auto"/>
        <w:right w:val="none" w:sz="0" w:space="0" w:color="auto"/>
      </w:divBdr>
    </w:div>
    <w:div w:id="854421521">
      <w:bodyDiv w:val="1"/>
      <w:marLeft w:val="0"/>
      <w:marRight w:val="0"/>
      <w:marTop w:val="0"/>
      <w:marBottom w:val="0"/>
      <w:divBdr>
        <w:top w:val="none" w:sz="0" w:space="0" w:color="auto"/>
        <w:left w:val="none" w:sz="0" w:space="0" w:color="auto"/>
        <w:bottom w:val="none" w:sz="0" w:space="0" w:color="auto"/>
        <w:right w:val="none" w:sz="0" w:space="0" w:color="auto"/>
      </w:divBdr>
    </w:div>
    <w:div w:id="854422713">
      <w:bodyDiv w:val="1"/>
      <w:marLeft w:val="0"/>
      <w:marRight w:val="0"/>
      <w:marTop w:val="0"/>
      <w:marBottom w:val="0"/>
      <w:divBdr>
        <w:top w:val="none" w:sz="0" w:space="0" w:color="auto"/>
        <w:left w:val="none" w:sz="0" w:space="0" w:color="auto"/>
        <w:bottom w:val="none" w:sz="0" w:space="0" w:color="auto"/>
        <w:right w:val="none" w:sz="0" w:space="0" w:color="auto"/>
      </w:divBdr>
    </w:div>
    <w:div w:id="854609830">
      <w:bodyDiv w:val="1"/>
      <w:marLeft w:val="0"/>
      <w:marRight w:val="0"/>
      <w:marTop w:val="0"/>
      <w:marBottom w:val="0"/>
      <w:divBdr>
        <w:top w:val="none" w:sz="0" w:space="0" w:color="auto"/>
        <w:left w:val="none" w:sz="0" w:space="0" w:color="auto"/>
        <w:bottom w:val="none" w:sz="0" w:space="0" w:color="auto"/>
        <w:right w:val="none" w:sz="0" w:space="0" w:color="auto"/>
      </w:divBdr>
    </w:div>
    <w:div w:id="854730328">
      <w:bodyDiv w:val="1"/>
      <w:marLeft w:val="0"/>
      <w:marRight w:val="0"/>
      <w:marTop w:val="0"/>
      <w:marBottom w:val="0"/>
      <w:divBdr>
        <w:top w:val="none" w:sz="0" w:space="0" w:color="auto"/>
        <w:left w:val="none" w:sz="0" w:space="0" w:color="auto"/>
        <w:bottom w:val="none" w:sz="0" w:space="0" w:color="auto"/>
        <w:right w:val="none" w:sz="0" w:space="0" w:color="auto"/>
      </w:divBdr>
    </w:div>
    <w:div w:id="855078085">
      <w:bodyDiv w:val="1"/>
      <w:marLeft w:val="0"/>
      <w:marRight w:val="0"/>
      <w:marTop w:val="0"/>
      <w:marBottom w:val="0"/>
      <w:divBdr>
        <w:top w:val="none" w:sz="0" w:space="0" w:color="auto"/>
        <w:left w:val="none" w:sz="0" w:space="0" w:color="auto"/>
        <w:bottom w:val="none" w:sz="0" w:space="0" w:color="auto"/>
        <w:right w:val="none" w:sz="0" w:space="0" w:color="auto"/>
      </w:divBdr>
    </w:div>
    <w:div w:id="856306755">
      <w:bodyDiv w:val="1"/>
      <w:marLeft w:val="0"/>
      <w:marRight w:val="0"/>
      <w:marTop w:val="0"/>
      <w:marBottom w:val="0"/>
      <w:divBdr>
        <w:top w:val="none" w:sz="0" w:space="0" w:color="auto"/>
        <w:left w:val="none" w:sz="0" w:space="0" w:color="auto"/>
        <w:bottom w:val="none" w:sz="0" w:space="0" w:color="auto"/>
        <w:right w:val="none" w:sz="0" w:space="0" w:color="auto"/>
      </w:divBdr>
    </w:div>
    <w:div w:id="857431369">
      <w:bodyDiv w:val="1"/>
      <w:marLeft w:val="0"/>
      <w:marRight w:val="0"/>
      <w:marTop w:val="0"/>
      <w:marBottom w:val="0"/>
      <w:divBdr>
        <w:top w:val="none" w:sz="0" w:space="0" w:color="auto"/>
        <w:left w:val="none" w:sz="0" w:space="0" w:color="auto"/>
        <w:bottom w:val="none" w:sz="0" w:space="0" w:color="auto"/>
        <w:right w:val="none" w:sz="0" w:space="0" w:color="auto"/>
      </w:divBdr>
    </w:div>
    <w:div w:id="857736812">
      <w:bodyDiv w:val="1"/>
      <w:marLeft w:val="0"/>
      <w:marRight w:val="0"/>
      <w:marTop w:val="0"/>
      <w:marBottom w:val="0"/>
      <w:divBdr>
        <w:top w:val="none" w:sz="0" w:space="0" w:color="auto"/>
        <w:left w:val="none" w:sz="0" w:space="0" w:color="auto"/>
        <w:bottom w:val="none" w:sz="0" w:space="0" w:color="auto"/>
        <w:right w:val="none" w:sz="0" w:space="0" w:color="auto"/>
      </w:divBdr>
    </w:div>
    <w:div w:id="858012588">
      <w:bodyDiv w:val="1"/>
      <w:marLeft w:val="0"/>
      <w:marRight w:val="0"/>
      <w:marTop w:val="0"/>
      <w:marBottom w:val="0"/>
      <w:divBdr>
        <w:top w:val="none" w:sz="0" w:space="0" w:color="auto"/>
        <w:left w:val="none" w:sz="0" w:space="0" w:color="auto"/>
        <w:bottom w:val="none" w:sz="0" w:space="0" w:color="auto"/>
        <w:right w:val="none" w:sz="0" w:space="0" w:color="auto"/>
      </w:divBdr>
    </w:div>
    <w:div w:id="858155325">
      <w:bodyDiv w:val="1"/>
      <w:marLeft w:val="0"/>
      <w:marRight w:val="0"/>
      <w:marTop w:val="0"/>
      <w:marBottom w:val="0"/>
      <w:divBdr>
        <w:top w:val="none" w:sz="0" w:space="0" w:color="auto"/>
        <w:left w:val="none" w:sz="0" w:space="0" w:color="auto"/>
        <w:bottom w:val="none" w:sz="0" w:space="0" w:color="auto"/>
        <w:right w:val="none" w:sz="0" w:space="0" w:color="auto"/>
      </w:divBdr>
    </w:div>
    <w:div w:id="858198751">
      <w:bodyDiv w:val="1"/>
      <w:marLeft w:val="0"/>
      <w:marRight w:val="0"/>
      <w:marTop w:val="0"/>
      <w:marBottom w:val="0"/>
      <w:divBdr>
        <w:top w:val="none" w:sz="0" w:space="0" w:color="auto"/>
        <w:left w:val="none" w:sz="0" w:space="0" w:color="auto"/>
        <w:bottom w:val="none" w:sz="0" w:space="0" w:color="auto"/>
        <w:right w:val="none" w:sz="0" w:space="0" w:color="auto"/>
      </w:divBdr>
    </w:div>
    <w:div w:id="858735752">
      <w:bodyDiv w:val="1"/>
      <w:marLeft w:val="0"/>
      <w:marRight w:val="0"/>
      <w:marTop w:val="0"/>
      <w:marBottom w:val="0"/>
      <w:divBdr>
        <w:top w:val="none" w:sz="0" w:space="0" w:color="auto"/>
        <w:left w:val="none" w:sz="0" w:space="0" w:color="auto"/>
        <w:bottom w:val="none" w:sz="0" w:space="0" w:color="auto"/>
        <w:right w:val="none" w:sz="0" w:space="0" w:color="auto"/>
      </w:divBdr>
    </w:div>
    <w:div w:id="858785139">
      <w:bodyDiv w:val="1"/>
      <w:marLeft w:val="0"/>
      <w:marRight w:val="0"/>
      <w:marTop w:val="0"/>
      <w:marBottom w:val="0"/>
      <w:divBdr>
        <w:top w:val="none" w:sz="0" w:space="0" w:color="auto"/>
        <w:left w:val="none" w:sz="0" w:space="0" w:color="auto"/>
        <w:bottom w:val="none" w:sz="0" w:space="0" w:color="auto"/>
        <w:right w:val="none" w:sz="0" w:space="0" w:color="auto"/>
      </w:divBdr>
    </w:div>
    <w:div w:id="858928504">
      <w:bodyDiv w:val="1"/>
      <w:marLeft w:val="0"/>
      <w:marRight w:val="0"/>
      <w:marTop w:val="0"/>
      <w:marBottom w:val="0"/>
      <w:divBdr>
        <w:top w:val="none" w:sz="0" w:space="0" w:color="auto"/>
        <w:left w:val="none" w:sz="0" w:space="0" w:color="auto"/>
        <w:bottom w:val="none" w:sz="0" w:space="0" w:color="auto"/>
        <w:right w:val="none" w:sz="0" w:space="0" w:color="auto"/>
      </w:divBdr>
    </w:div>
    <w:div w:id="859120678">
      <w:bodyDiv w:val="1"/>
      <w:marLeft w:val="0"/>
      <w:marRight w:val="0"/>
      <w:marTop w:val="0"/>
      <w:marBottom w:val="0"/>
      <w:divBdr>
        <w:top w:val="none" w:sz="0" w:space="0" w:color="auto"/>
        <w:left w:val="none" w:sz="0" w:space="0" w:color="auto"/>
        <w:bottom w:val="none" w:sz="0" w:space="0" w:color="auto"/>
        <w:right w:val="none" w:sz="0" w:space="0" w:color="auto"/>
      </w:divBdr>
    </w:div>
    <w:div w:id="859271447">
      <w:bodyDiv w:val="1"/>
      <w:marLeft w:val="0"/>
      <w:marRight w:val="0"/>
      <w:marTop w:val="0"/>
      <w:marBottom w:val="0"/>
      <w:divBdr>
        <w:top w:val="none" w:sz="0" w:space="0" w:color="auto"/>
        <w:left w:val="none" w:sz="0" w:space="0" w:color="auto"/>
        <w:bottom w:val="none" w:sz="0" w:space="0" w:color="auto"/>
        <w:right w:val="none" w:sz="0" w:space="0" w:color="auto"/>
      </w:divBdr>
    </w:div>
    <w:div w:id="860315833">
      <w:bodyDiv w:val="1"/>
      <w:marLeft w:val="0"/>
      <w:marRight w:val="0"/>
      <w:marTop w:val="0"/>
      <w:marBottom w:val="0"/>
      <w:divBdr>
        <w:top w:val="none" w:sz="0" w:space="0" w:color="auto"/>
        <w:left w:val="none" w:sz="0" w:space="0" w:color="auto"/>
        <w:bottom w:val="none" w:sz="0" w:space="0" w:color="auto"/>
        <w:right w:val="none" w:sz="0" w:space="0" w:color="auto"/>
      </w:divBdr>
    </w:div>
    <w:div w:id="860322494">
      <w:bodyDiv w:val="1"/>
      <w:marLeft w:val="0"/>
      <w:marRight w:val="0"/>
      <w:marTop w:val="0"/>
      <w:marBottom w:val="0"/>
      <w:divBdr>
        <w:top w:val="none" w:sz="0" w:space="0" w:color="auto"/>
        <w:left w:val="none" w:sz="0" w:space="0" w:color="auto"/>
        <w:bottom w:val="none" w:sz="0" w:space="0" w:color="auto"/>
        <w:right w:val="none" w:sz="0" w:space="0" w:color="auto"/>
      </w:divBdr>
    </w:div>
    <w:div w:id="860357683">
      <w:bodyDiv w:val="1"/>
      <w:marLeft w:val="0"/>
      <w:marRight w:val="0"/>
      <w:marTop w:val="0"/>
      <w:marBottom w:val="0"/>
      <w:divBdr>
        <w:top w:val="none" w:sz="0" w:space="0" w:color="auto"/>
        <w:left w:val="none" w:sz="0" w:space="0" w:color="auto"/>
        <w:bottom w:val="none" w:sz="0" w:space="0" w:color="auto"/>
        <w:right w:val="none" w:sz="0" w:space="0" w:color="auto"/>
      </w:divBdr>
    </w:div>
    <w:div w:id="860431744">
      <w:bodyDiv w:val="1"/>
      <w:marLeft w:val="0"/>
      <w:marRight w:val="0"/>
      <w:marTop w:val="0"/>
      <w:marBottom w:val="0"/>
      <w:divBdr>
        <w:top w:val="none" w:sz="0" w:space="0" w:color="auto"/>
        <w:left w:val="none" w:sz="0" w:space="0" w:color="auto"/>
        <w:bottom w:val="none" w:sz="0" w:space="0" w:color="auto"/>
        <w:right w:val="none" w:sz="0" w:space="0" w:color="auto"/>
      </w:divBdr>
    </w:div>
    <w:div w:id="860893310">
      <w:bodyDiv w:val="1"/>
      <w:marLeft w:val="0"/>
      <w:marRight w:val="0"/>
      <w:marTop w:val="0"/>
      <w:marBottom w:val="0"/>
      <w:divBdr>
        <w:top w:val="none" w:sz="0" w:space="0" w:color="auto"/>
        <w:left w:val="none" w:sz="0" w:space="0" w:color="auto"/>
        <w:bottom w:val="none" w:sz="0" w:space="0" w:color="auto"/>
        <w:right w:val="none" w:sz="0" w:space="0" w:color="auto"/>
      </w:divBdr>
    </w:div>
    <w:div w:id="860968173">
      <w:bodyDiv w:val="1"/>
      <w:marLeft w:val="0"/>
      <w:marRight w:val="0"/>
      <w:marTop w:val="0"/>
      <w:marBottom w:val="0"/>
      <w:divBdr>
        <w:top w:val="none" w:sz="0" w:space="0" w:color="auto"/>
        <w:left w:val="none" w:sz="0" w:space="0" w:color="auto"/>
        <w:bottom w:val="none" w:sz="0" w:space="0" w:color="auto"/>
        <w:right w:val="none" w:sz="0" w:space="0" w:color="auto"/>
      </w:divBdr>
    </w:div>
    <w:div w:id="861015201">
      <w:bodyDiv w:val="1"/>
      <w:marLeft w:val="0"/>
      <w:marRight w:val="0"/>
      <w:marTop w:val="0"/>
      <w:marBottom w:val="0"/>
      <w:divBdr>
        <w:top w:val="none" w:sz="0" w:space="0" w:color="auto"/>
        <w:left w:val="none" w:sz="0" w:space="0" w:color="auto"/>
        <w:bottom w:val="none" w:sz="0" w:space="0" w:color="auto"/>
        <w:right w:val="none" w:sz="0" w:space="0" w:color="auto"/>
      </w:divBdr>
    </w:div>
    <w:div w:id="861019644">
      <w:bodyDiv w:val="1"/>
      <w:marLeft w:val="0"/>
      <w:marRight w:val="0"/>
      <w:marTop w:val="0"/>
      <w:marBottom w:val="0"/>
      <w:divBdr>
        <w:top w:val="none" w:sz="0" w:space="0" w:color="auto"/>
        <w:left w:val="none" w:sz="0" w:space="0" w:color="auto"/>
        <w:bottom w:val="none" w:sz="0" w:space="0" w:color="auto"/>
        <w:right w:val="none" w:sz="0" w:space="0" w:color="auto"/>
      </w:divBdr>
    </w:div>
    <w:div w:id="861167884">
      <w:bodyDiv w:val="1"/>
      <w:marLeft w:val="0"/>
      <w:marRight w:val="0"/>
      <w:marTop w:val="0"/>
      <w:marBottom w:val="0"/>
      <w:divBdr>
        <w:top w:val="none" w:sz="0" w:space="0" w:color="auto"/>
        <w:left w:val="none" w:sz="0" w:space="0" w:color="auto"/>
        <w:bottom w:val="none" w:sz="0" w:space="0" w:color="auto"/>
        <w:right w:val="none" w:sz="0" w:space="0" w:color="auto"/>
      </w:divBdr>
    </w:div>
    <w:div w:id="862206886">
      <w:bodyDiv w:val="1"/>
      <w:marLeft w:val="0"/>
      <w:marRight w:val="0"/>
      <w:marTop w:val="0"/>
      <w:marBottom w:val="0"/>
      <w:divBdr>
        <w:top w:val="none" w:sz="0" w:space="0" w:color="auto"/>
        <w:left w:val="none" w:sz="0" w:space="0" w:color="auto"/>
        <w:bottom w:val="none" w:sz="0" w:space="0" w:color="auto"/>
        <w:right w:val="none" w:sz="0" w:space="0" w:color="auto"/>
      </w:divBdr>
    </w:div>
    <w:div w:id="862212409">
      <w:bodyDiv w:val="1"/>
      <w:marLeft w:val="0"/>
      <w:marRight w:val="0"/>
      <w:marTop w:val="0"/>
      <w:marBottom w:val="0"/>
      <w:divBdr>
        <w:top w:val="none" w:sz="0" w:space="0" w:color="auto"/>
        <w:left w:val="none" w:sz="0" w:space="0" w:color="auto"/>
        <w:bottom w:val="none" w:sz="0" w:space="0" w:color="auto"/>
        <w:right w:val="none" w:sz="0" w:space="0" w:color="auto"/>
      </w:divBdr>
    </w:div>
    <w:div w:id="863176430">
      <w:bodyDiv w:val="1"/>
      <w:marLeft w:val="0"/>
      <w:marRight w:val="0"/>
      <w:marTop w:val="0"/>
      <w:marBottom w:val="0"/>
      <w:divBdr>
        <w:top w:val="none" w:sz="0" w:space="0" w:color="auto"/>
        <w:left w:val="none" w:sz="0" w:space="0" w:color="auto"/>
        <w:bottom w:val="none" w:sz="0" w:space="0" w:color="auto"/>
        <w:right w:val="none" w:sz="0" w:space="0" w:color="auto"/>
      </w:divBdr>
    </w:div>
    <w:div w:id="863202777">
      <w:bodyDiv w:val="1"/>
      <w:marLeft w:val="0"/>
      <w:marRight w:val="0"/>
      <w:marTop w:val="0"/>
      <w:marBottom w:val="0"/>
      <w:divBdr>
        <w:top w:val="none" w:sz="0" w:space="0" w:color="auto"/>
        <w:left w:val="none" w:sz="0" w:space="0" w:color="auto"/>
        <w:bottom w:val="none" w:sz="0" w:space="0" w:color="auto"/>
        <w:right w:val="none" w:sz="0" w:space="0" w:color="auto"/>
      </w:divBdr>
    </w:div>
    <w:div w:id="863401157">
      <w:bodyDiv w:val="1"/>
      <w:marLeft w:val="0"/>
      <w:marRight w:val="0"/>
      <w:marTop w:val="0"/>
      <w:marBottom w:val="0"/>
      <w:divBdr>
        <w:top w:val="none" w:sz="0" w:space="0" w:color="auto"/>
        <w:left w:val="none" w:sz="0" w:space="0" w:color="auto"/>
        <w:bottom w:val="none" w:sz="0" w:space="0" w:color="auto"/>
        <w:right w:val="none" w:sz="0" w:space="0" w:color="auto"/>
      </w:divBdr>
    </w:div>
    <w:div w:id="863789239">
      <w:bodyDiv w:val="1"/>
      <w:marLeft w:val="0"/>
      <w:marRight w:val="0"/>
      <w:marTop w:val="0"/>
      <w:marBottom w:val="0"/>
      <w:divBdr>
        <w:top w:val="none" w:sz="0" w:space="0" w:color="auto"/>
        <w:left w:val="none" w:sz="0" w:space="0" w:color="auto"/>
        <w:bottom w:val="none" w:sz="0" w:space="0" w:color="auto"/>
        <w:right w:val="none" w:sz="0" w:space="0" w:color="auto"/>
      </w:divBdr>
    </w:div>
    <w:div w:id="863979052">
      <w:bodyDiv w:val="1"/>
      <w:marLeft w:val="0"/>
      <w:marRight w:val="0"/>
      <w:marTop w:val="0"/>
      <w:marBottom w:val="0"/>
      <w:divBdr>
        <w:top w:val="none" w:sz="0" w:space="0" w:color="auto"/>
        <w:left w:val="none" w:sz="0" w:space="0" w:color="auto"/>
        <w:bottom w:val="none" w:sz="0" w:space="0" w:color="auto"/>
        <w:right w:val="none" w:sz="0" w:space="0" w:color="auto"/>
      </w:divBdr>
    </w:div>
    <w:div w:id="864563992">
      <w:bodyDiv w:val="1"/>
      <w:marLeft w:val="0"/>
      <w:marRight w:val="0"/>
      <w:marTop w:val="0"/>
      <w:marBottom w:val="0"/>
      <w:divBdr>
        <w:top w:val="none" w:sz="0" w:space="0" w:color="auto"/>
        <w:left w:val="none" w:sz="0" w:space="0" w:color="auto"/>
        <w:bottom w:val="none" w:sz="0" w:space="0" w:color="auto"/>
        <w:right w:val="none" w:sz="0" w:space="0" w:color="auto"/>
      </w:divBdr>
    </w:div>
    <w:div w:id="865171981">
      <w:bodyDiv w:val="1"/>
      <w:marLeft w:val="0"/>
      <w:marRight w:val="0"/>
      <w:marTop w:val="0"/>
      <w:marBottom w:val="0"/>
      <w:divBdr>
        <w:top w:val="none" w:sz="0" w:space="0" w:color="auto"/>
        <w:left w:val="none" w:sz="0" w:space="0" w:color="auto"/>
        <w:bottom w:val="none" w:sz="0" w:space="0" w:color="auto"/>
        <w:right w:val="none" w:sz="0" w:space="0" w:color="auto"/>
      </w:divBdr>
    </w:div>
    <w:div w:id="866068882">
      <w:bodyDiv w:val="1"/>
      <w:marLeft w:val="0"/>
      <w:marRight w:val="0"/>
      <w:marTop w:val="0"/>
      <w:marBottom w:val="0"/>
      <w:divBdr>
        <w:top w:val="none" w:sz="0" w:space="0" w:color="auto"/>
        <w:left w:val="none" w:sz="0" w:space="0" w:color="auto"/>
        <w:bottom w:val="none" w:sz="0" w:space="0" w:color="auto"/>
        <w:right w:val="none" w:sz="0" w:space="0" w:color="auto"/>
      </w:divBdr>
    </w:div>
    <w:div w:id="866990277">
      <w:bodyDiv w:val="1"/>
      <w:marLeft w:val="0"/>
      <w:marRight w:val="0"/>
      <w:marTop w:val="0"/>
      <w:marBottom w:val="0"/>
      <w:divBdr>
        <w:top w:val="none" w:sz="0" w:space="0" w:color="auto"/>
        <w:left w:val="none" w:sz="0" w:space="0" w:color="auto"/>
        <w:bottom w:val="none" w:sz="0" w:space="0" w:color="auto"/>
        <w:right w:val="none" w:sz="0" w:space="0" w:color="auto"/>
      </w:divBdr>
    </w:div>
    <w:div w:id="867833152">
      <w:bodyDiv w:val="1"/>
      <w:marLeft w:val="0"/>
      <w:marRight w:val="0"/>
      <w:marTop w:val="0"/>
      <w:marBottom w:val="0"/>
      <w:divBdr>
        <w:top w:val="none" w:sz="0" w:space="0" w:color="auto"/>
        <w:left w:val="none" w:sz="0" w:space="0" w:color="auto"/>
        <w:bottom w:val="none" w:sz="0" w:space="0" w:color="auto"/>
        <w:right w:val="none" w:sz="0" w:space="0" w:color="auto"/>
      </w:divBdr>
    </w:div>
    <w:div w:id="867987331">
      <w:bodyDiv w:val="1"/>
      <w:marLeft w:val="0"/>
      <w:marRight w:val="0"/>
      <w:marTop w:val="0"/>
      <w:marBottom w:val="0"/>
      <w:divBdr>
        <w:top w:val="none" w:sz="0" w:space="0" w:color="auto"/>
        <w:left w:val="none" w:sz="0" w:space="0" w:color="auto"/>
        <w:bottom w:val="none" w:sz="0" w:space="0" w:color="auto"/>
        <w:right w:val="none" w:sz="0" w:space="0" w:color="auto"/>
      </w:divBdr>
    </w:div>
    <w:div w:id="867988044">
      <w:bodyDiv w:val="1"/>
      <w:marLeft w:val="0"/>
      <w:marRight w:val="0"/>
      <w:marTop w:val="0"/>
      <w:marBottom w:val="0"/>
      <w:divBdr>
        <w:top w:val="none" w:sz="0" w:space="0" w:color="auto"/>
        <w:left w:val="none" w:sz="0" w:space="0" w:color="auto"/>
        <w:bottom w:val="none" w:sz="0" w:space="0" w:color="auto"/>
        <w:right w:val="none" w:sz="0" w:space="0" w:color="auto"/>
      </w:divBdr>
    </w:div>
    <w:div w:id="868183751">
      <w:bodyDiv w:val="1"/>
      <w:marLeft w:val="0"/>
      <w:marRight w:val="0"/>
      <w:marTop w:val="0"/>
      <w:marBottom w:val="0"/>
      <w:divBdr>
        <w:top w:val="none" w:sz="0" w:space="0" w:color="auto"/>
        <w:left w:val="none" w:sz="0" w:space="0" w:color="auto"/>
        <w:bottom w:val="none" w:sz="0" w:space="0" w:color="auto"/>
        <w:right w:val="none" w:sz="0" w:space="0" w:color="auto"/>
      </w:divBdr>
    </w:div>
    <w:div w:id="869219338">
      <w:bodyDiv w:val="1"/>
      <w:marLeft w:val="0"/>
      <w:marRight w:val="0"/>
      <w:marTop w:val="0"/>
      <w:marBottom w:val="0"/>
      <w:divBdr>
        <w:top w:val="none" w:sz="0" w:space="0" w:color="auto"/>
        <w:left w:val="none" w:sz="0" w:space="0" w:color="auto"/>
        <w:bottom w:val="none" w:sz="0" w:space="0" w:color="auto"/>
        <w:right w:val="none" w:sz="0" w:space="0" w:color="auto"/>
      </w:divBdr>
    </w:div>
    <w:div w:id="869340920">
      <w:bodyDiv w:val="1"/>
      <w:marLeft w:val="0"/>
      <w:marRight w:val="0"/>
      <w:marTop w:val="0"/>
      <w:marBottom w:val="0"/>
      <w:divBdr>
        <w:top w:val="none" w:sz="0" w:space="0" w:color="auto"/>
        <w:left w:val="none" w:sz="0" w:space="0" w:color="auto"/>
        <w:bottom w:val="none" w:sz="0" w:space="0" w:color="auto"/>
        <w:right w:val="none" w:sz="0" w:space="0" w:color="auto"/>
      </w:divBdr>
    </w:div>
    <w:div w:id="870150960">
      <w:bodyDiv w:val="1"/>
      <w:marLeft w:val="0"/>
      <w:marRight w:val="0"/>
      <w:marTop w:val="0"/>
      <w:marBottom w:val="0"/>
      <w:divBdr>
        <w:top w:val="none" w:sz="0" w:space="0" w:color="auto"/>
        <w:left w:val="none" w:sz="0" w:space="0" w:color="auto"/>
        <w:bottom w:val="none" w:sz="0" w:space="0" w:color="auto"/>
        <w:right w:val="none" w:sz="0" w:space="0" w:color="auto"/>
      </w:divBdr>
    </w:div>
    <w:div w:id="870413495">
      <w:bodyDiv w:val="1"/>
      <w:marLeft w:val="0"/>
      <w:marRight w:val="0"/>
      <w:marTop w:val="0"/>
      <w:marBottom w:val="0"/>
      <w:divBdr>
        <w:top w:val="none" w:sz="0" w:space="0" w:color="auto"/>
        <w:left w:val="none" w:sz="0" w:space="0" w:color="auto"/>
        <w:bottom w:val="none" w:sz="0" w:space="0" w:color="auto"/>
        <w:right w:val="none" w:sz="0" w:space="0" w:color="auto"/>
      </w:divBdr>
    </w:div>
    <w:div w:id="870456726">
      <w:bodyDiv w:val="1"/>
      <w:marLeft w:val="0"/>
      <w:marRight w:val="0"/>
      <w:marTop w:val="0"/>
      <w:marBottom w:val="0"/>
      <w:divBdr>
        <w:top w:val="none" w:sz="0" w:space="0" w:color="auto"/>
        <w:left w:val="none" w:sz="0" w:space="0" w:color="auto"/>
        <w:bottom w:val="none" w:sz="0" w:space="0" w:color="auto"/>
        <w:right w:val="none" w:sz="0" w:space="0" w:color="auto"/>
      </w:divBdr>
    </w:div>
    <w:div w:id="870802544">
      <w:bodyDiv w:val="1"/>
      <w:marLeft w:val="0"/>
      <w:marRight w:val="0"/>
      <w:marTop w:val="0"/>
      <w:marBottom w:val="0"/>
      <w:divBdr>
        <w:top w:val="none" w:sz="0" w:space="0" w:color="auto"/>
        <w:left w:val="none" w:sz="0" w:space="0" w:color="auto"/>
        <w:bottom w:val="none" w:sz="0" w:space="0" w:color="auto"/>
        <w:right w:val="none" w:sz="0" w:space="0" w:color="auto"/>
      </w:divBdr>
    </w:div>
    <w:div w:id="870996800">
      <w:bodyDiv w:val="1"/>
      <w:marLeft w:val="0"/>
      <w:marRight w:val="0"/>
      <w:marTop w:val="0"/>
      <w:marBottom w:val="0"/>
      <w:divBdr>
        <w:top w:val="none" w:sz="0" w:space="0" w:color="auto"/>
        <w:left w:val="none" w:sz="0" w:space="0" w:color="auto"/>
        <w:bottom w:val="none" w:sz="0" w:space="0" w:color="auto"/>
        <w:right w:val="none" w:sz="0" w:space="0" w:color="auto"/>
      </w:divBdr>
    </w:div>
    <w:div w:id="871109479">
      <w:bodyDiv w:val="1"/>
      <w:marLeft w:val="0"/>
      <w:marRight w:val="0"/>
      <w:marTop w:val="0"/>
      <w:marBottom w:val="0"/>
      <w:divBdr>
        <w:top w:val="none" w:sz="0" w:space="0" w:color="auto"/>
        <w:left w:val="none" w:sz="0" w:space="0" w:color="auto"/>
        <w:bottom w:val="none" w:sz="0" w:space="0" w:color="auto"/>
        <w:right w:val="none" w:sz="0" w:space="0" w:color="auto"/>
      </w:divBdr>
    </w:div>
    <w:div w:id="871385172">
      <w:bodyDiv w:val="1"/>
      <w:marLeft w:val="0"/>
      <w:marRight w:val="0"/>
      <w:marTop w:val="0"/>
      <w:marBottom w:val="0"/>
      <w:divBdr>
        <w:top w:val="none" w:sz="0" w:space="0" w:color="auto"/>
        <w:left w:val="none" w:sz="0" w:space="0" w:color="auto"/>
        <w:bottom w:val="none" w:sz="0" w:space="0" w:color="auto"/>
        <w:right w:val="none" w:sz="0" w:space="0" w:color="auto"/>
      </w:divBdr>
    </w:div>
    <w:div w:id="871455885">
      <w:bodyDiv w:val="1"/>
      <w:marLeft w:val="0"/>
      <w:marRight w:val="0"/>
      <w:marTop w:val="0"/>
      <w:marBottom w:val="0"/>
      <w:divBdr>
        <w:top w:val="none" w:sz="0" w:space="0" w:color="auto"/>
        <w:left w:val="none" w:sz="0" w:space="0" w:color="auto"/>
        <w:bottom w:val="none" w:sz="0" w:space="0" w:color="auto"/>
        <w:right w:val="none" w:sz="0" w:space="0" w:color="auto"/>
      </w:divBdr>
    </w:div>
    <w:div w:id="872764738">
      <w:bodyDiv w:val="1"/>
      <w:marLeft w:val="0"/>
      <w:marRight w:val="0"/>
      <w:marTop w:val="0"/>
      <w:marBottom w:val="0"/>
      <w:divBdr>
        <w:top w:val="none" w:sz="0" w:space="0" w:color="auto"/>
        <w:left w:val="none" w:sz="0" w:space="0" w:color="auto"/>
        <w:bottom w:val="none" w:sz="0" w:space="0" w:color="auto"/>
        <w:right w:val="none" w:sz="0" w:space="0" w:color="auto"/>
      </w:divBdr>
    </w:div>
    <w:div w:id="873343127">
      <w:bodyDiv w:val="1"/>
      <w:marLeft w:val="0"/>
      <w:marRight w:val="0"/>
      <w:marTop w:val="0"/>
      <w:marBottom w:val="0"/>
      <w:divBdr>
        <w:top w:val="none" w:sz="0" w:space="0" w:color="auto"/>
        <w:left w:val="none" w:sz="0" w:space="0" w:color="auto"/>
        <w:bottom w:val="none" w:sz="0" w:space="0" w:color="auto"/>
        <w:right w:val="none" w:sz="0" w:space="0" w:color="auto"/>
      </w:divBdr>
    </w:div>
    <w:div w:id="873690841">
      <w:bodyDiv w:val="1"/>
      <w:marLeft w:val="0"/>
      <w:marRight w:val="0"/>
      <w:marTop w:val="0"/>
      <w:marBottom w:val="0"/>
      <w:divBdr>
        <w:top w:val="none" w:sz="0" w:space="0" w:color="auto"/>
        <w:left w:val="none" w:sz="0" w:space="0" w:color="auto"/>
        <w:bottom w:val="none" w:sz="0" w:space="0" w:color="auto"/>
        <w:right w:val="none" w:sz="0" w:space="0" w:color="auto"/>
      </w:divBdr>
    </w:div>
    <w:div w:id="873738942">
      <w:bodyDiv w:val="1"/>
      <w:marLeft w:val="0"/>
      <w:marRight w:val="0"/>
      <w:marTop w:val="0"/>
      <w:marBottom w:val="0"/>
      <w:divBdr>
        <w:top w:val="none" w:sz="0" w:space="0" w:color="auto"/>
        <w:left w:val="none" w:sz="0" w:space="0" w:color="auto"/>
        <w:bottom w:val="none" w:sz="0" w:space="0" w:color="auto"/>
        <w:right w:val="none" w:sz="0" w:space="0" w:color="auto"/>
      </w:divBdr>
    </w:div>
    <w:div w:id="874120644">
      <w:bodyDiv w:val="1"/>
      <w:marLeft w:val="0"/>
      <w:marRight w:val="0"/>
      <w:marTop w:val="0"/>
      <w:marBottom w:val="0"/>
      <w:divBdr>
        <w:top w:val="none" w:sz="0" w:space="0" w:color="auto"/>
        <w:left w:val="none" w:sz="0" w:space="0" w:color="auto"/>
        <w:bottom w:val="none" w:sz="0" w:space="0" w:color="auto"/>
        <w:right w:val="none" w:sz="0" w:space="0" w:color="auto"/>
      </w:divBdr>
    </w:div>
    <w:div w:id="875242505">
      <w:bodyDiv w:val="1"/>
      <w:marLeft w:val="0"/>
      <w:marRight w:val="0"/>
      <w:marTop w:val="0"/>
      <w:marBottom w:val="0"/>
      <w:divBdr>
        <w:top w:val="none" w:sz="0" w:space="0" w:color="auto"/>
        <w:left w:val="none" w:sz="0" w:space="0" w:color="auto"/>
        <w:bottom w:val="none" w:sz="0" w:space="0" w:color="auto"/>
        <w:right w:val="none" w:sz="0" w:space="0" w:color="auto"/>
      </w:divBdr>
    </w:div>
    <w:div w:id="875462197">
      <w:bodyDiv w:val="1"/>
      <w:marLeft w:val="0"/>
      <w:marRight w:val="0"/>
      <w:marTop w:val="0"/>
      <w:marBottom w:val="0"/>
      <w:divBdr>
        <w:top w:val="none" w:sz="0" w:space="0" w:color="auto"/>
        <w:left w:val="none" w:sz="0" w:space="0" w:color="auto"/>
        <w:bottom w:val="none" w:sz="0" w:space="0" w:color="auto"/>
        <w:right w:val="none" w:sz="0" w:space="0" w:color="auto"/>
      </w:divBdr>
    </w:div>
    <w:div w:id="876117119">
      <w:bodyDiv w:val="1"/>
      <w:marLeft w:val="0"/>
      <w:marRight w:val="0"/>
      <w:marTop w:val="0"/>
      <w:marBottom w:val="0"/>
      <w:divBdr>
        <w:top w:val="none" w:sz="0" w:space="0" w:color="auto"/>
        <w:left w:val="none" w:sz="0" w:space="0" w:color="auto"/>
        <w:bottom w:val="none" w:sz="0" w:space="0" w:color="auto"/>
        <w:right w:val="none" w:sz="0" w:space="0" w:color="auto"/>
      </w:divBdr>
    </w:div>
    <w:div w:id="878279986">
      <w:bodyDiv w:val="1"/>
      <w:marLeft w:val="0"/>
      <w:marRight w:val="0"/>
      <w:marTop w:val="0"/>
      <w:marBottom w:val="0"/>
      <w:divBdr>
        <w:top w:val="none" w:sz="0" w:space="0" w:color="auto"/>
        <w:left w:val="none" w:sz="0" w:space="0" w:color="auto"/>
        <w:bottom w:val="none" w:sz="0" w:space="0" w:color="auto"/>
        <w:right w:val="none" w:sz="0" w:space="0" w:color="auto"/>
      </w:divBdr>
    </w:div>
    <w:div w:id="878518447">
      <w:bodyDiv w:val="1"/>
      <w:marLeft w:val="0"/>
      <w:marRight w:val="0"/>
      <w:marTop w:val="0"/>
      <w:marBottom w:val="0"/>
      <w:divBdr>
        <w:top w:val="none" w:sz="0" w:space="0" w:color="auto"/>
        <w:left w:val="none" w:sz="0" w:space="0" w:color="auto"/>
        <w:bottom w:val="none" w:sz="0" w:space="0" w:color="auto"/>
        <w:right w:val="none" w:sz="0" w:space="0" w:color="auto"/>
      </w:divBdr>
    </w:div>
    <w:div w:id="878781063">
      <w:bodyDiv w:val="1"/>
      <w:marLeft w:val="0"/>
      <w:marRight w:val="0"/>
      <w:marTop w:val="0"/>
      <w:marBottom w:val="0"/>
      <w:divBdr>
        <w:top w:val="none" w:sz="0" w:space="0" w:color="auto"/>
        <w:left w:val="none" w:sz="0" w:space="0" w:color="auto"/>
        <w:bottom w:val="none" w:sz="0" w:space="0" w:color="auto"/>
        <w:right w:val="none" w:sz="0" w:space="0" w:color="auto"/>
      </w:divBdr>
    </w:div>
    <w:div w:id="878783490">
      <w:bodyDiv w:val="1"/>
      <w:marLeft w:val="0"/>
      <w:marRight w:val="0"/>
      <w:marTop w:val="0"/>
      <w:marBottom w:val="0"/>
      <w:divBdr>
        <w:top w:val="none" w:sz="0" w:space="0" w:color="auto"/>
        <w:left w:val="none" w:sz="0" w:space="0" w:color="auto"/>
        <w:bottom w:val="none" w:sz="0" w:space="0" w:color="auto"/>
        <w:right w:val="none" w:sz="0" w:space="0" w:color="auto"/>
      </w:divBdr>
    </w:div>
    <w:div w:id="878854254">
      <w:bodyDiv w:val="1"/>
      <w:marLeft w:val="0"/>
      <w:marRight w:val="0"/>
      <w:marTop w:val="0"/>
      <w:marBottom w:val="0"/>
      <w:divBdr>
        <w:top w:val="none" w:sz="0" w:space="0" w:color="auto"/>
        <w:left w:val="none" w:sz="0" w:space="0" w:color="auto"/>
        <w:bottom w:val="none" w:sz="0" w:space="0" w:color="auto"/>
        <w:right w:val="none" w:sz="0" w:space="0" w:color="auto"/>
      </w:divBdr>
    </w:div>
    <w:div w:id="879433688">
      <w:bodyDiv w:val="1"/>
      <w:marLeft w:val="0"/>
      <w:marRight w:val="0"/>
      <w:marTop w:val="0"/>
      <w:marBottom w:val="0"/>
      <w:divBdr>
        <w:top w:val="none" w:sz="0" w:space="0" w:color="auto"/>
        <w:left w:val="none" w:sz="0" w:space="0" w:color="auto"/>
        <w:bottom w:val="none" w:sz="0" w:space="0" w:color="auto"/>
        <w:right w:val="none" w:sz="0" w:space="0" w:color="auto"/>
      </w:divBdr>
    </w:div>
    <w:div w:id="880171027">
      <w:bodyDiv w:val="1"/>
      <w:marLeft w:val="0"/>
      <w:marRight w:val="0"/>
      <w:marTop w:val="0"/>
      <w:marBottom w:val="0"/>
      <w:divBdr>
        <w:top w:val="none" w:sz="0" w:space="0" w:color="auto"/>
        <w:left w:val="none" w:sz="0" w:space="0" w:color="auto"/>
        <w:bottom w:val="none" w:sz="0" w:space="0" w:color="auto"/>
        <w:right w:val="none" w:sz="0" w:space="0" w:color="auto"/>
      </w:divBdr>
    </w:div>
    <w:div w:id="880440970">
      <w:bodyDiv w:val="1"/>
      <w:marLeft w:val="0"/>
      <w:marRight w:val="0"/>
      <w:marTop w:val="0"/>
      <w:marBottom w:val="0"/>
      <w:divBdr>
        <w:top w:val="none" w:sz="0" w:space="0" w:color="auto"/>
        <w:left w:val="none" w:sz="0" w:space="0" w:color="auto"/>
        <w:bottom w:val="none" w:sz="0" w:space="0" w:color="auto"/>
        <w:right w:val="none" w:sz="0" w:space="0" w:color="auto"/>
      </w:divBdr>
    </w:div>
    <w:div w:id="880483745">
      <w:bodyDiv w:val="1"/>
      <w:marLeft w:val="0"/>
      <w:marRight w:val="0"/>
      <w:marTop w:val="0"/>
      <w:marBottom w:val="0"/>
      <w:divBdr>
        <w:top w:val="none" w:sz="0" w:space="0" w:color="auto"/>
        <w:left w:val="none" w:sz="0" w:space="0" w:color="auto"/>
        <w:bottom w:val="none" w:sz="0" w:space="0" w:color="auto"/>
        <w:right w:val="none" w:sz="0" w:space="0" w:color="auto"/>
      </w:divBdr>
    </w:div>
    <w:div w:id="880897687">
      <w:bodyDiv w:val="1"/>
      <w:marLeft w:val="0"/>
      <w:marRight w:val="0"/>
      <w:marTop w:val="0"/>
      <w:marBottom w:val="0"/>
      <w:divBdr>
        <w:top w:val="none" w:sz="0" w:space="0" w:color="auto"/>
        <w:left w:val="none" w:sz="0" w:space="0" w:color="auto"/>
        <w:bottom w:val="none" w:sz="0" w:space="0" w:color="auto"/>
        <w:right w:val="none" w:sz="0" w:space="0" w:color="auto"/>
      </w:divBdr>
    </w:div>
    <w:div w:id="881943982">
      <w:bodyDiv w:val="1"/>
      <w:marLeft w:val="0"/>
      <w:marRight w:val="0"/>
      <w:marTop w:val="0"/>
      <w:marBottom w:val="0"/>
      <w:divBdr>
        <w:top w:val="none" w:sz="0" w:space="0" w:color="auto"/>
        <w:left w:val="none" w:sz="0" w:space="0" w:color="auto"/>
        <w:bottom w:val="none" w:sz="0" w:space="0" w:color="auto"/>
        <w:right w:val="none" w:sz="0" w:space="0" w:color="auto"/>
      </w:divBdr>
    </w:div>
    <w:div w:id="882253472">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70549">
      <w:bodyDiv w:val="1"/>
      <w:marLeft w:val="0"/>
      <w:marRight w:val="0"/>
      <w:marTop w:val="0"/>
      <w:marBottom w:val="0"/>
      <w:divBdr>
        <w:top w:val="none" w:sz="0" w:space="0" w:color="auto"/>
        <w:left w:val="none" w:sz="0" w:space="0" w:color="auto"/>
        <w:bottom w:val="none" w:sz="0" w:space="0" w:color="auto"/>
        <w:right w:val="none" w:sz="0" w:space="0" w:color="auto"/>
      </w:divBdr>
    </w:div>
    <w:div w:id="883055256">
      <w:bodyDiv w:val="1"/>
      <w:marLeft w:val="0"/>
      <w:marRight w:val="0"/>
      <w:marTop w:val="0"/>
      <w:marBottom w:val="0"/>
      <w:divBdr>
        <w:top w:val="none" w:sz="0" w:space="0" w:color="auto"/>
        <w:left w:val="none" w:sz="0" w:space="0" w:color="auto"/>
        <w:bottom w:val="none" w:sz="0" w:space="0" w:color="auto"/>
        <w:right w:val="none" w:sz="0" w:space="0" w:color="auto"/>
      </w:divBdr>
    </w:div>
    <w:div w:id="883175391">
      <w:bodyDiv w:val="1"/>
      <w:marLeft w:val="0"/>
      <w:marRight w:val="0"/>
      <w:marTop w:val="0"/>
      <w:marBottom w:val="0"/>
      <w:divBdr>
        <w:top w:val="none" w:sz="0" w:space="0" w:color="auto"/>
        <w:left w:val="none" w:sz="0" w:space="0" w:color="auto"/>
        <w:bottom w:val="none" w:sz="0" w:space="0" w:color="auto"/>
        <w:right w:val="none" w:sz="0" w:space="0" w:color="auto"/>
      </w:divBdr>
    </w:div>
    <w:div w:id="883491181">
      <w:bodyDiv w:val="1"/>
      <w:marLeft w:val="0"/>
      <w:marRight w:val="0"/>
      <w:marTop w:val="0"/>
      <w:marBottom w:val="0"/>
      <w:divBdr>
        <w:top w:val="none" w:sz="0" w:space="0" w:color="auto"/>
        <w:left w:val="none" w:sz="0" w:space="0" w:color="auto"/>
        <w:bottom w:val="none" w:sz="0" w:space="0" w:color="auto"/>
        <w:right w:val="none" w:sz="0" w:space="0" w:color="auto"/>
      </w:divBdr>
    </w:div>
    <w:div w:id="884103544">
      <w:bodyDiv w:val="1"/>
      <w:marLeft w:val="0"/>
      <w:marRight w:val="0"/>
      <w:marTop w:val="0"/>
      <w:marBottom w:val="0"/>
      <w:divBdr>
        <w:top w:val="none" w:sz="0" w:space="0" w:color="auto"/>
        <w:left w:val="none" w:sz="0" w:space="0" w:color="auto"/>
        <w:bottom w:val="none" w:sz="0" w:space="0" w:color="auto"/>
        <w:right w:val="none" w:sz="0" w:space="0" w:color="auto"/>
      </w:divBdr>
    </w:div>
    <w:div w:id="884173086">
      <w:bodyDiv w:val="1"/>
      <w:marLeft w:val="0"/>
      <w:marRight w:val="0"/>
      <w:marTop w:val="0"/>
      <w:marBottom w:val="0"/>
      <w:divBdr>
        <w:top w:val="none" w:sz="0" w:space="0" w:color="auto"/>
        <w:left w:val="none" w:sz="0" w:space="0" w:color="auto"/>
        <w:bottom w:val="none" w:sz="0" w:space="0" w:color="auto"/>
        <w:right w:val="none" w:sz="0" w:space="0" w:color="auto"/>
      </w:divBdr>
    </w:div>
    <w:div w:id="884412495">
      <w:bodyDiv w:val="1"/>
      <w:marLeft w:val="0"/>
      <w:marRight w:val="0"/>
      <w:marTop w:val="0"/>
      <w:marBottom w:val="0"/>
      <w:divBdr>
        <w:top w:val="none" w:sz="0" w:space="0" w:color="auto"/>
        <w:left w:val="none" w:sz="0" w:space="0" w:color="auto"/>
        <w:bottom w:val="none" w:sz="0" w:space="0" w:color="auto"/>
        <w:right w:val="none" w:sz="0" w:space="0" w:color="auto"/>
      </w:divBdr>
    </w:div>
    <w:div w:id="884678432">
      <w:bodyDiv w:val="1"/>
      <w:marLeft w:val="0"/>
      <w:marRight w:val="0"/>
      <w:marTop w:val="0"/>
      <w:marBottom w:val="0"/>
      <w:divBdr>
        <w:top w:val="none" w:sz="0" w:space="0" w:color="auto"/>
        <w:left w:val="none" w:sz="0" w:space="0" w:color="auto"/>
        <w:bottom w:val="none" w:sz="0" w:space="0" w:color="auto"/>
        <w:right w:val="none" w:sz="0" w:space="0" w:color="auto"/>
      </w:divBdr>
    </w:div>
    <w:div w:id="884802434">
      <w:bodyDiv w:val="1"/>
      <w:marLeft w:val="0"/>
      <w:marRight w:val="0"/>
      <w:marTop w:val="0"/>
      <w:marBottom w:val="0"/>
      <w:divBdr>
        <w:top w:val="none" w:sz="0" w:space="0" w:color="auto"/>
        <w:left w:val="none" w:sz="0" w:space="0" w:color="auto"/>
        <w:bottom w:val="none" w:sz="0" w:space="0" w:color="auto"/>
        <w:right w:val="none" w:sz="0" w:space="0" w:color="auto"/>
      </w:divBdr>
    </w:div>
    <w:div w:id="885488647">
      <w:bodyDiv w:val="1"/>
      <w:marLeft w:val="0"/>
      <w:marRight w:val="0"/>
      <w:marTop w:val="0"/>
      <w:marBottom w:val="0"/>
      <w:divBdr>
        <w:top w:val="none" w:sz="0" w:space="0" w:color="auto"/>
        <w:left w:val="none" w:sz="0" w:space="0" w:color="auto"/>
        <w:bottom w:val="none" w:sz="0" w:space="0" w:color="auto"/>
        <w:right w:val="none" w:sz="0" w:space="0" w:color="auto"/>
      </w:divBdr>
    </w:div>
    <w:div w:id="885608287">
      <w:bodyDiv w:val="1"/>
      <w:marLeft w:val="0"/>
      <w:marRight w:val="0"/>
      <w:marTop w:val="0"/>
      <w:marBottom w:val="0"/>
      <w:divBdr>
        <w:top w:val="none" w:sz="0" w:space="0" w:color="auto"/>
        <w:left w:val="none" w:sz="0" w:space="0" w:color="auto"/>
        <w:bottom w:val="none" w:sz="0" w:space="0" w:color="auto"/>
        <w:right w:val="none" w:sz="0" w:space="0" w:color="auto"/>
      </w:divBdr>
    </w:div>
    <w:div w:id="885723631">
      <w:bodyDiv w:val="1"/>
      <w:marLeft w:val="0"/>
      <w:marRight w:val="0"/>
      <w:marTop w:val="0"/>
      <w:marBottom w:val="0"/>
      <w:divBdr>
        <w:top w:val="none" w:sz="0" w:space="0" w:color="auto"/>
        <w:left w:val="none" w:sz="0" w:space="0" w:color="auto"/>
        <w:bottom w:val="none" w:sz="0" w:space="0" w:color="auto"/>
        <w:right w:val="none" w:sz="0" w:space="0" w:color="auto"/>
      </w:divBdr>
    </w:div>
    <w:div w:id="885796853">
      <w:bodyDiv w:val="1"/>
      <w:marLeft w:val="0"/>
      <w:marRight w:val="0"/>
      <w:marTop w:val="0"/>
      <w:marBottom w:val="0"/>
      <w:divBdr>
        <w:top w:val="none" w:sz="0" w:space="0" w:color="auto"/>
        <w:left w:val="none" w:sz="0" w:space="0" w:color="auto"/>
        <w:bottom w:val="none" w:sz="0" w:space="0" w:color="auto"/>
        <w:right w:val="none" w:sz="0" w:space="0" w:color="auto"/>
      </w:divBdr>
    </w:div>
    <w:div w:id="886450590">
      <w:bodyDiv w:val="1"/>
      <w:marLeft w:val="0"/>
      <w:marRight w:val="0"/>
      <w:marTop w:val="0"/>
      <w:marBottom w:val="0"/>
      <w:divBdr>
        <w:top w:val="none" w:sz="0" w:space="0" w:color="auto"/>
        <w:left w:val="none" w:sz="0" w:space="0" w:color="auto"/>
        <w:bottom w:val="none" w:sz="0" w:space="0" w:color="auto"/>
        <w:right w:val="none" w:sz="0" w:space="0" w:color="auto"/>
      </w:divBdr>
    </w:div>
    <w:div w:id="886723869">
      <w:bodyDiv w:val="1"/>
      <w:marLeft w:val="0"/>
      <w:marRight w:val="0"/>
      <w:marTop w:val="0"/>
      <w:marBottom w:val="0"/>
      <w:divBdr>
        <w:top w:val="none" w:sz="0" w:space="0" w:color="auto"/>
        <w:left w:val="none" w:sz="0" w:space="0" w:color="auto"/>
        <w:bottom w:val="none" w:sz="0" w:space="0" w:color="auto"/>
        <w:right w:val="none" w:sz="0" w:space="0" w:color="auto"/>
      </w:divBdr>
    </w:div>
    <w:div w:id="887255634">
      <w:bodyDiv w:val="1"/>
      <w:marLeft w:val="0"/>
      <w:marRight w:val="0"/>
      <w:marTop w:val="0"/>
      <w:marBottom w:val="0"/>
      <w:divBdr>
        <w:top w:val="none" w:sz="0" w:space="0" w:color="auto"/>
        <w:left w:val="none" w:sz="0" w:space="0" w:color="auto"/>
        <w:bottom w:val="none" w:sz="0" w:space="0" w:color="auto"/>
        <w:right w:val="none" w:sz="0" w:space="0" w:color="auto"/>
      </w:divBdr>
    </w:div>
    <w:div w:id="887499971">
      <w:bodyDiv w:val="1"/>
      <w:marLeft w:val="0"/>
      <w:marRight w:val="0"/>
      <w:marTop w:val="0"/>
      <w:marBottom w:val="0"/>
      <w:divBdr>
        <w:top w:val="none" w:sz="0" w:space="0" w:color="auto"/>
        <w:left w:val="none" w:sz="0" w:space="0" w:color="auto"/>
        <w:bottom w:val="none" w:sz="0" w:space="0" w:color="auto"/>
        <w:right w:val="none" w:sz="0" w:space="0" w:color="auto"/>
      </w:divBdr>
    </w:div>
    <w:div w:id="888372899">
      <w:bodyDiv w:val="1"/>
      <w:marLeft w:val="0"/>
      <w:marRight w:val="0"/>
      <w:marTop w:val="0"/>
      <w:marBottom w:val="0"/>
      <w:divBdr>
        <w:top w:val="none" w:sz="0" w:space="0" w:color="auto"/>
        <w:left w:val="none" w:sz="0" w:space="0" w:color="auto"/>
        <w:bottom w:val="none" w:sz="0" w:space="0" w:color="auto"/>
        <w:right w:val="none" w:sz="0" w:space="0" w:color="auto"/>
      </w:divBdr>
    </w:div>
    <w:div w:id="888885813">
      <w:bodyDiv w:val="1"/>
      <w:marLeft w:val="0"/>
      <w:marRight w:val="0"/>
      <w:marTop w:val="0"/>
      <w:marBottom w:val="0"/>
      <w:divBdr>
        <w:top w:val="none" w:sz="0" w:space="0" w:color="auto"/>
        <w:left w:val="none" w:sz="0" w:space="0" w:color="auto"/>
        <w:bottom w:val="none" w:sz="0" w:space="0" w:color="auto"/>
        <w:right w:val="none" w:sz="0" w:space="0" w:color="auto"/>
      </w:divBdr>
    </w:div>
    <w:div w:id="888997453">
      <w:bodyDiv w:val="1"/>
      <w:marLeft w:val="0"/>
      <w:marRight w:val="0"/>
      <w:marTop w:val="0"/>
      <w:marBottom w:val="0"/>
      <w:divBdr>
        <w:top w:val="none" w:sz="0" w:space="0" w:color="auto"/>
        <w:left w:val="none" w:sz="0" w:space="0" w:color="auto"/>
        <w:bottom w:val="none" w:sz="0" w:space="0" w:color="auto"/>
        <w:right w:val="none" w:sz="0" w:space="0" w:color="auto"/>
      </w:divBdr>
    </w:div>
    <w:div w:id="889341261">
      <w:bodyDiv w:val="1"/>
      <w:marLeft w:val="0"/>
      <w:marRight w:val="0"/>
      <w:marTop w:val="0"/>
      <w:marBottom w:val="0"/>
      <w:divBdr>
        <w:top w:val="none" w:sz="0" w:space="0" w:color="auto"/>
        <w:left w:val="none" w:sz="0" w:space="0" w:color="auto"/>
        <w:bottom w:val="none" w:sz="0" w:space="0" w:color="auto"/>
        <w:right w:val="none" w:sz="0" w:space="0" w:color="auto"/>
      </w:divBdr>
    </w:div>
    <w:div w:id="889389748">
      <w:bodyDiv w:val="1"/>
      <w:marLeft w:val="0"/>
      <w:marRight w:val="0"/>
      <w:marTop w:val="0"/>
      <w:marBottom w:val="0"/>
      <w:divBdr>
        <w:top w:val="none" w:sz="0" w:space="0" w:color="auto"/>
        <w:left w:val="none" w:sz="0" w:space="0" w:color="auto"/>
        <w:bottom w:val="none" w:sz="0" w:space="0" w:color="auto"/>
        <w:right w:val="none" w:sz="0" w:space="0" w:color="auto"/>
      </w:divBdr>
    </w:div>
    <w:div w:id="889613285">
      <w:bodyDiv w:val="1"/>
      <w:marLeft w:val="0"/>
      <w:marRight w:val="0"/>
      <w:marTop w:val="0"/>
      <w:marBottom w:val="0"/>
      <w:divBdr>
        <w:top w:val="none" w:sz="0" w:space="0" w:color="auto"/>
        <w:left w:val="none" w:sz="0" w:space="0" w:color="auto"/>
        <w:bottom w:val="none" w:sz="0" w:space="0" w:color="auto"/>
        <w:right w:val="none" w:sz="0" w:space="0" w:color="auto"/>
      </w:divBdr>
    </w:div>
    <w:div w:id="889996602">
      <w:bodyDiv w:val="1"/>
      <w:marLeft w:val="0"/>
      <w:marRight w:val="0"/>
      <w:marTop w:val="0"/>
      <w:marBottom w:val="0"/>
      <w:divBdr>
        <w:top w:val="none" w:sz="0" w:space="0" w:color="auto"/>
        <w:left w:val="none" w:sz="0" w:space="0" w:color="auto"/>
        <w:bottom w:val="none" w:sz="0" w:space="0" w:color="auto"/>
        <w:right w:val="none" w:sz="0" w:space="0" w:color="auto"/>
      </w:divBdr>
    </w:div>
    <w:div w:id="890069778">
      <w:bodyDiv w:val="1"/>
      <w:marLeft w:val="0"/>
      <w:marRight w:val="0"/>
      <w:marTop w:val="0"/>
      <w:marBottom w:val="0"/>
      <w:divBdr>
        <w:top w:val="none" w:sz="0" w:space="0" w:color="auto"/>
        <w:left w:val="none" w:sz="0" w:space="0" w:color="auto"/>
        <w:bottom w:val="none" w:sz="0" w:space="0" w:color="auto"/>
        <w:right w:val="none" w:sz="0" w:space="0" w:color="auto"/>
      </w:divBdr>
    </w:div>
    <w:div w:id="890460368">
      <w:bodyDiv w:val="1"/>
      <w:marLeft w:val="0"/>
      <w:marRight w:val="0"/>
      <w:marTop w:val="0"/>
      <w:marBottom w:val="0"/>
      <w:divBdr>
        <w:top w:val="none" w:sz="0" w:space="0" w:color="auto"/>
        <w:left w:val="none" w:sz="0" w:space="0" w:color="auto"/>
        <w:bottom w:val="none" w:sz="0" w:space="0" w:color="auto"/>
        <w:right w:val="none" w:sz="0" w:space="0" w:color="auto"/>
      </w:divBdr>
    </w:div>
    <w:div w:id="890535330">
      <w:bodyDiv w:val="1"/>
      <w:marLeft w:val="0"/>
      <w:marRight w:val="0"/>
      <w:marTop w:val="0"/>
      <w:marBottom w:val="0"/>
      <w:divBdr>
        <w:top w:val="none" w:sz="0" w:space="0" w:color="auto"/>
        <w:left w:val="none" w:sz="0" w:space="0" w:color="auto"/>
        <w:bottom w:val="none" w:sz="0" w:space="0" w:color="auto"/>
        <w:right w:val="none" w:sz="0" w:space="0" w:color="auto"/>
      </w:divBdr>
    </w:div>
    <w:div w:id="890966401">
      <w:bodyDiv w:val="1"/>
      <w:marLeft w:val="0"/>
      <w:marRight w:val="0"/>
      <w:marTop w:val="0"/>
      <w:marBottom w:val="0"/>
      <w:divBdr>
        <w:top w:val="none" w:sz="0" w:space="0" w:color="auto"/>
        <w:left w:val="none" w:sz="0" w:space="0" w:color="auto"/>
        <w:bottom w:val="none" w:sz="0" w:space="0" w:color="auto"/>
        <w:right w:val="none" w:sz="0" w:space="0" w:color="auto"/>
      </w:divBdr>
    </w:div>
    <w:div w:id="891577117">
      <w:bodyDiv w:val="1"/>
      <w:marLeft w:val="0"/>
      <w:marRight w:val="0"/>
      <w:marTop w:val="0"/>
      <w:marBottom w:val="0"/>
      <w:divBdr>
        <w:top w:val="none" w:sz="0" w:space="0" w:color="auto"/>
        <w:left w:val="none" w:sz="0" w:space="0" w:color="auto"/>
        <w:bottom w:val="none" w:sz="0" w:space="0" w:color="auto"/>
        <w:right w:val="none" w:sz="0" w:space="0" w:color="auto"/>
      </w:divBdr>
    </w:div>
    <w:div w:id="892232599">
      <w:bodyDiv w:val="1"/>
      <w:marLeft w:val="0"/>
      <w:marRight w:val="0"/>
      <w:marTop w:val="0"/>
      <w:marBottom w:val="0"/>
      <w:divBdr>
        <w:top w:val="none" w:sz="0" w:space="0" w:color="auto"/>
        <w:left w:val="none" w:sz="0" w:space="0" w:color="auto"/>
        <w:bottom w:val="none" w:sz="0" w:space="0" w:color="auto"/>
        <w:right w:val="none" w:sz="0" w:space="0" w:color="auto"/>
      </w:divBdr>
    </w:div>
    <w:div w:id="892347535">
      <w:bodyDiv w:val="1"/>
      <w:marLeft w:val="0"/>
      <w:marRight w:val="0"/>
      <w:marTop w:val="0"/>
      <w:marBottom w:val="0"/>
      <w:divBdr>
        <w:top w:val="none" w:sz="0" w:space="0" w:color="auto"/>
        <w:left w:val="none" w:sz="0" w:space="0" w:color="auto"/>
        <w:bottom w:val="none" w:sz="0" w:space="0" w:color="auto"/>
        <w:right w:val="none" w:sz="0" w:space="0" w:color="auto"/>
      </w:divBdr>
    </w:div>
    <w:div w:id="892473413">
      <w:bodyDiv w:val="1"/>
      <w:marLeft w:val="0"/>
      <w:marRight w:val="0"/>
      <w:marTop w:val="0"/>
      <w:marBottom w:val="0"/>
      <w:divBdr>
        <w:top w:val="none" w:sz="0" w:space="0" w:color="auto"/>
        <w:left w:val="none" w:sz="0" w:space="0" w:color="auto"/>
        <w:bottom w:val="none" w:sz="0" w:space="0" w:color="auto"/>
        <w:right w:val="none" w:sz="0" w:space="0" w:color="auto"/>
      </w:divBdr>
    </w:div>
    <w:div w:id="892617645">
      <w:bodyDiv w:val="1"/>
      <w:marLeft w:val="0"/>
      <w:marRight w:val="0"/>
      <w:marTop w:val="0"/>
      <w:marBottom w:val="0"/>
      <w:divBdr>
        <w:top w:val="none" w:sz="0" w:space="0" w:color="auto"/>
        <w:left w:val="none" w:sz="0" w:space="0" w:color="auto"/>
        <w:bottom w:val="none" w:sz="0" w:space="0" w:color="auto"/>
        <w:right w:val="none" w:sz="0" w:space="0" w:color="auto"/>
      </w:divBdr>
    </w:div>
    <w:div w:id="893395521">
      <w:bodyDiv w:val="1"/>
      <w:marLeft w:val="0"/>
      <w:marRight w:val="0"/>
      <w:marTop w:val="0"/>
      <w:marBottom w:val="0"/>
      <w:divBdr>
        <w:top w:val="none" w:sz="0" w:space="0" w:color="auto"/>
        <w:left w:val="none" w:sz="0" w:space="0" w:color="auto"/>
        <w:bottom w:val="none" w:sz="0" w:space="0" w:color="auto"/>
        <w:right w:val="none" w:sz="0" w:space="0" w:color="auto"/>
      </w:divBdr>
    </w:div>
    <w:div w:id="893739054">
      <w:bodyDiv w:val="1"/>
      <w:marLeft w:val="0"/>
      <w:marRight w:val="0"/>
      <w:marTop w:val="0"/>
      <w:marBottom w:val="0"/>
      <w:divBdr>
        <w:top w:val="none" w:sz="0" w:space="0" w:color="auto"/>
        <w:left w:val="none" w:sz="0" w:space="0" w:color="auto"/>
        <w:bottom w:val="none" w:sz="0" w:space="0" w:color="auto"/>
        <w:right w:val="none" w:sz="0" w:space="0" w:color="auto"/>
      </w:divBdr>
    </w:div>
    <w:div w:id="894466238">
      <w:bodyDiv w:val="1"/>
      <w:marLeft w:val="0"/>
      <w:marRight w:val="0"/>
      <w:marTop w:val="0"/>
      <w:marBottom w:val="0"/>
      <w:divBdr>
        <w:top w:val="none" w:sz="0" w:space="0" w:color="auto"/>
        <w:left w:val="none" w:sz="0" w:space="0" w:color="auto"/>
        <w:bottom w:val="none" w:sz="0" w:space="0" w:color="auto"/>
        <w:right w:val="none" w:sz="0" w:space="0" w:color="auto"/>
      </w:divBdr>
    </w:div>
    <w:div w:id="894900153">
      <w:bodyDiv w:val="1"/>
      <w:marLeft w:val="0"/>
      <w:marRight w:val="0"/>
      <w:marTop w:val="0"/>
      <w:marBottom w:val="0"/>
      <w:divBdr>
        <w:top w:val="none" w:sz="0" w:space="0" w:color="auto"/>
        <w:left w:val="none" w:sz="0" w:space="0" w:color="auto"/>
        <w:bottom w:val="none" w:sz="0" w:space="0" w:color="auto"/>
        <w:right w:val="none" w:sz="0" w:space="0" w:color="auto"/>
      </w:divBdr>
    </w:div>
    <w:div w:id="894967489">
      <w:bodyDiv w:val="1"/>
      <w:marLeft w:val="0"/>
      <w:marRight w:val="0"/>
      <w:marTop w:val="0"/>
      <w:marBottom w:val="0"/>
      <w:divBdr>
        <w:top w:val="none" w:sz="0" w:space="0" w:color="auto"/>
        <w:left w:val="none" w:sz="0" w:space="0" w:color="auto"/>
        <w:bottom w:val="none" w:sz="0" w:space="0" w:color="auto"/>
        <w:right w:val="none" w:sz="0" w:space="0" w:color="auto"/>
      </w:divBdr>
    </w:div>
    <w:div w:id="894975516">
      <w:bodyDiv w:val="1"/>
      <w:marLeft w:val="0"/>
      <w:marRight w:val="0"/>
      <w:marTop w:val="0"/>
      <w:marBottom w:val="0"/>
      <w:divBdr>
        <w:top w:val="none" w:sz="0" w:space="0" w:color="auto"/>
        <w:left w:val="none" w:sz="0" w:space="0" w:color="auto"/>
        <w:bottom w:val="none" w:sz="0" w:space="0" w:color="auto"/>
        <w:right w:val="none" w:sz="0" w:space="0" w:color="auto"/>
      </w:divBdr>
    </w:div>
    <w:div w:id="895552959">
      <w:bodyDiv w:val="1"/>
      <w:marLeft w:val="0"/>
      <w:marRight w:val="0"/>
      <w:marTop w:val="0"/>
      <w:marBottom w:val="0"/>
      <w:divBdr>
        <w:top w:val="none" w:sz="0" w:space="0" w:color="auto"/>
        <w:left w:val="none" w:sz="0" w:space="0" w:color="auto"/>
        <w:bottom w:val="none" w:sz="0" w:space="0" w:color="auto"/>
        <w:right w:val="none" w:sz="0" w:space="0" w:color="auto"/>
      </w:divBdr>
    </w:div>
    <w:div w:id="896402733">
      <w:bodyDiv w:val="1"/>
      <w:marLeft w:val="0"/>
      <w:marRight w:val="0"/>
      <w:marTop w:val="0"/>
      <w:marBottom w:val="0"/>
      <w:divBdr>
        <w:top w:val="none" w:sz="0" w:space="0" w:color="auto"/>
        <w:left w:val="none" w:sz="0" w:space="0" w:color="auto"/>
        <w:bottom w:val="none" w:sz="0" w:space="0" w:color="auto"/>
        <w:right w:val="none" w:sz="0" w:space="0" w:color="auto"/>
      </w:divBdr>
    </w:div>
    <w:div w:id="896477317">
      <w:bodyDiv w:val="1"/>
      <w:marLeft w:val="0"/>
      <w:marRight w:val="0"/>
      <w:marTop w:val="0"/>
      <w:marBottom w:val="0"/>
      <w:divBdr>
        <w:top w:val="none" w:sz="0" w:space="0" w:color="auto"/>
        <w:left w:val="none" w:sz="0" w:space="0" w:color="auto"/>
        <w:bottom w:val="none" w:sz="0" w:space="0" w:color="auto"/>
        <w:right w:val="none" w:sz="0" w:space="0" w:color="auto"/>
      </w:divBdr>
    </w:div>
    <w:div w:id="897324792">
      <w:bodyDiv w:val="1"/>
      <w:marLeft w:val="0"/>
      <w:marRight w:val="0"/>
      <w:marTop w:val="0"/>
      <w:marBottom w:val="0"/>
      <w:divBdr>
        <w:top w:val="none" w:sz="0" w:space="0" w:color="auto"/>
        <w:left w:val="none" w:sz="0" w:space="0" w:color="auto"/>
        <w:bottom w:val="none" w:sz="0" w:space="0" w:color="auto"/>
        <w:right w:val="none" w:sz="0" w:space="0" w:color="auto"/>
      </w:divBdr>
    </w:div>
    <w:div w:id="897478940">
      <w:bodyDiv w:val="1"/>
      <w:marLeft w:val="0"/>
      <w:marRight w:val="0"/>
      <w:marTop w:val="0"/>
      <w:marBottom w:val="0"/>
      <w:divBdr>
        <w:top w:val="none" w:sz="0" w:space="0" w:color="auto"/>
        <w:left w:val="none" w:sz="0" w:space="0" w:color="auto"/>
        <w:bottom w:val="none" w:sz="0" w:space="0" w:color="auto"/>
        <w:right w:val="none" w:sz="0" w:space="0" w:color="auto"/>
      </w:divBdr>
    </w:div>
    <w:div w:id="897782844">
      <w:bodyDiv w:val="1"/>
      <w:marLeft w:val="0"/>
      <w:marRight w:val="0"/>
      <w:marTop w:val="0"/>
      <w:marBottom w:val="0"/>
      <w:divBdr>
        <w:top w:val="none" w:sz="0" w:space="0" w:color="auto"/>
        <w:left w:val="none" w:sz="0" w:space="0" w:color="auto"/>
        <w:bottom w:val="none" w:sz="0" w:space="0" w:color="auto"/>
        <w:right w:val="none" w:sz="0" w:space="0" w:color="auto"/>
      </w:divBdr>
    </w:div>
    <w:div w:id="897866328">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898200788">
      <w:bodyDiv w:val="1"/>
      <w:marLeft w:val="0"/>
      <w:marRight w:val="0"/>
      <w:marTop w:val="0"/>
      <w:marBottom w:val="0"/>
      <w:divBdr>
        <w:top w:val="none" w:sz="0" w:space="0" w:color="auto"/>
        <w:left w:val="none" w:sz="0" w:space="0" w:color="auto"/>
        <w:bottom w:val="none" w:sz="0" w:space="0" w:color="auto"/>
        <w:right w:val="none" w:sz="0" w:space="0" w:color="auto"/>
      </w:divBdr>
    </w:div>
    <w:div w:id="898325462">
      <w:bodyDiv w:val="1"/>
      <w:marLeft w:val="0"/>
      <w:marRight w:val="0"/>
      <w:marTop w:val="0"/>
      <w:marBottom w:val="0"/>
      <w:divBdr>
        <w:top w:val="none" w:sz="0" w:space="0" w:color="auto"/>
        <w:left w:val="none" w:sz="0" w:space="0" w:color="auto"/>
        <w:bottom w:val="none" w:sz="0" w:space="0" w:color="auto"/>
        <w:right w:val="none" w:sz="0" w:space="0" w:color="auto"/>
      </w:divBdr>
    </w:div>
    <w:div w:id="898902465">
      <w:bodyDiv w:val="1"/>
      <w:marLeft w:val="0"/>
      <w:marRight w:val="0"/>
      <w:marTop w:val="0"/>
      <w:marBottom w:val="0"/>
      <w:divBdr>
        <w:top w:val="none" w:sz="0" w:space="0" w:color="auto"/>
        <w:left w:val="none" w:sz="0" w:space="0" w:color="auto"/>
        <w:bottom w:val="none" w:sz="0" w:space="0" w:color="auto"/>
        <w:right w:val="none" w:sz="0" w:space="0" w:color="auto"/>
      </w:divBdr>
    </w:div>
    <w:div w:id="899099318">
      <w:bodyDiv w:val="1"/>
      <w:marLeft w:val="0"/>
      <w:marRight w:val="0"/>
      <w:marTop w:val="0"/>
      <w:marBottom w:val="0"/>
      <w:divBdr>
        <w:top w:val="none" w:sz="0" w:space="0" w:color="auto"/>
        <w:left w:val="none" w:sz="0" w:space="0" w:color="auto"/>
        <w:bottom w:val="none" w:sz="0" w:space="0" w:color="auto"/>
        <w:right w:val="none" w:sz="0" w:space="0" w:color="auto"/>
      </w:divBdr>
    </w:div>
    <w:div w:id="899943928">
      <w:bodyDiv w:val="1"/>
      <w:marLeft w:val="0"/>
      <w:marRight w:val="0"/>
      <w:marTop w:val="0"/>
      <w:marBottom w:val="0"/>
      <w:divBdr>
        <w:top w:val="none" w:sz="0" w:space="0" w:color="auto"/>
        <w:left w:val="none" w:sz="0" w:space="0" w:color="auto"/>
        <w:bottom w:val="none" w:sz="0" w:space="0" w:color="auto"/>
        <w:right w:val="none" w:sz="0" w:space="0" w:color="auto"/>
      </w:divBdr>
    </w:div>
    <w:div w:id="900096568">
      <w:bodyDiv w:val="1"/>
      <w:marLeft w:val="0"/>
      <w:marRight w:val="0"/>
      <w:marTop w:val="0"/>
      <w:marBottom w:val="0"/>
      <w:divBdr>
        <w:top w:val="none" w:sz="0" w:space="0" w:color="auto"/>
        <w:left w:val="none" w:sz="0" w:space="0" w:color="auto"/>
        <w:bottom w:val="none" w:sz="0" w:space="0" w:color="auto"/>
        <w:right w:val="none" w:sz="0" w:space="0" w:color="auto"/>
      </w:divBdr>
    </w:div>
    <w:div w:id="900403156">
      <w:bodyDiv w:val="1"/>
      <w:marLeft w:val="0"/>
      <w:marRight w:val="0"/>
      <w:marTop w:val="0"/>
      <w:marBottom w:val="0"/>
      <w:divBdr>
        <w:top w:val="none" w:sz="0" w:space="0" w:color="auto"/>
        <w:left w:val="none" w:sz="0" w:space="0" w:color="auto"/>
        <w:bottom w:val="none" w:sz="0" w:space="0" w:color="auto"/>
        <w:right w:val="none" w:sz="0" w:space="0" w:color="auto"/>
      </w:divBdr>
    </w:div>
    <w:div w:id="900600385">
      <w:bodyDiv w:val="1"/>
      <w:marLeft w:val="0"/>
      <w:marRight w:val="0"/>
      <w:marTop w:val="0"/>
      <w:marBottom w:val="0"/>
      <w:divBdr>
        <w:top w:val="none" w:sz="0" w:space="0" w:color="auto"/>
        <w:left w:val="none" w:sz="0" w:space="0" w:color="auto"/>
        <w:bottom w:val="none" w:sz="0" w:space="0" w:color="auto"/>
        <w:right w:val="none" w:sz="0" w:space="0" w:color="auto"/>
      </w:divBdr>
    </w:div>
    <w:div w:id="901061821">
      <w:bodyDiv w:val="1"/>
      <w:marLeft w:val="0"/>
      <w:marRight w:val="0"/>
      <w:marTop w:val="0"/>
      <w:marBottom w:val="0"/>
      <w:divBdr>
        <w:top w:val="none" w:sz="0" w:space="0" w:color="auto"/>
        <w:left w:val="none" w:sz="0" w:space="0" w:color="auto"/>
        <w:bottom w:val="none" w:sz="0" w:space="0" w:color="auto"/>
        <w:right w:val="none" w:sz="0" w:space="0" w:color="auto"/>
      </w:divBdr>
    </w:div>
    <w:div w:id="901672540">
      <w:bodyDiv w:val="1"/>
      <w:marLeft w:val="0"/>
      <w:marRight w:val="0"/>
      <w:marTop w:val="0"/>
      <w:marBottom w:val="0"/>
      <w:divBdr>
        <w:top w:val="none" w:sz="0" w:space="0" w:color="auto"/>
        <w:left w:val="none" w:sz="0" w:space="0" w:color="auto"/>
        <w:bottom w:val="none" w:sz="0" w:space="0" w:color="auto"/>
        <w:right w:val="none" w:sz="0" w:space="0" w:color="auto"/>
      </w:divBdr>
    </w:div>
    <w:div w:id="901989296">
      <w:bodyDiv w:val="1"/>
      <w:marLeft w:val="0"/>
      <w:marRight w:val="0"/>
      <w:marTop w:val="0"/>
      <w:marBottom w:val="0"/>
      <w:divBdr>
        <w:top w:val="none" w:sz="0" w:space="0" w:color="auto"/>
        <w:left w:val="none" w:sz="0" w:space="0" w:color="auto"/>
        <w:bottom w:val="none" w:sz="0" w:space="0" w:color="auto"/>
        <w:right w:val="none" w:sz="0" w:space="0" w:color="auto"/>
      </w:divBdr>
    </w:div>
    <w:div w:id="902058805">
      <w:bodyDiv w:val="1"/>
      <w:marLeft w:val="0"/>
      <w:marRight w:val="0"/>
      <w:marTop w:val="0"/>
      <w:marBottom w:val="0"/>
      <w:divBdr>
        <w:top w:val="none" w:sz="0" w:space="0" w:color="auto"/>
        <w:left w:val="none" w:sz="0" w:space="0" w:color="auto"/>
        <w:bottom w:val="none" w:sz="0" w:space="0" w:color="auto"/>
        <w:right w:val="none" w:sz="0" w:space="0" w:color="auto"/>
      </w:divBdr>
    </w:div>
    <w:div w:id="902565456">
      <w:bodyDiv w:val="1"/>
      <w:marLeft w:val="0"/>
      <w:marRight w:val="0"/>
      <w:marTop w:val="0"/>
      <w:marBottom w:val="0"/>
      <w:divBdr>
        <w:top w:val="none" w:sz="0" w:space="0" w:color="auto"/>
        <w:left w:val="none" w:sz="0" w:space="0" w:color="auto"/>
        <w:bottom w:val="none" w:sz="0" w:space="0" w:color="auto"/>
        <w:right w:val="none" w:sz="0" w:space="0" w:color="auto"/>
      </w:divBdr>
    </w:div>
    <w:div w:id="902643975">
      <w:bodyDiv w:val="1"/>
      <w:marLeft w:val="0"/>
      <w:marRight w:val="0"/>
      <w:marTop w:val="0"/>
      <w:marBottom w:val="0"/>
      <w:divBdr>
        <w:top w:val="none" w:sz="0" w:space="0" w:color="auto"/>
        <w:left w:val="none" w:sz="0" w:space="0" w:color="auto"/>
        <w:bottom w:val="none" w:sz="0" w:space="0" w:color="auto"/>
        <w:right w:val="none" w:sz="0" w:space="0" w:color="auto"/>
      </w:divBdr>
    </w:div>
    <w:div w:id="902830356">
      <w:bodyDiv w:val="1"/>
      <w:marLeft w:val="0"/>
      <w:marRight w:val="0"/>
      <w:marTop w:val="0"/>
      <w:marBottom w:val="0"/>
      <w:divBdr>
        <w:top w:val="none" w:sz="0" w:space="0" w:color="auto"/>
        <w:left w:val="none" w:sz="0" w:space="0" w:color="auto"/>
        <w:bottom w:val="none" w:sz="0" w:space="0" w:color="auto"/>
        <w:right w:val="none" w:sz="0" w:space="0" w:color="auto"/>
      </w:divBdr>
    </w:div>
    <w:div w:id="903179746">
      <w:bodyDiv w:val="1"/>
      <w:marLeft w:val="0"/>
      <w:marRight w:val="0"/>
      <w:marTop w:val="0"/>
      <w:marBottom w:val="0"/>
      <w:divBdr>
        <w:top w:val="none" w:sz="0" w:space="0" w:color="auto"/>
        <w:left w:val="none" w:sz="0" w:space="0" w:color="auto"/>
        <w:bottom w:val="none" w:sz="0" w:space="0" w:color="auto"/>
        <w:right w:val="none" w:sz="0" w:space="0" w:color="auto"/>
      </w:divBdr>
    </w:div>
    <w:div w:id="903685233">
      <w:bodyDiv w:val="1"/>
      <w:marLeft w:val="0"/>
      <w:marRight w:val="0"/>
      <w:marTop w:val="0"/>
      <w:marBottom w:val="0"/>
      <w:divBdr>
        <w:top w:val="none" w:sz="0" w:space="0" w:color="auto"/>
        <w:left w:val="none" w:sz="0" w:space="0" w:color="auto"/>
        <w:bottom w:val="none" w:sz="0" w:space="0" w:color="auto"/>
        <w:right w:val="none" w:sz="0" w:space="0" w:color="auto"/>
      </w:divBdr>
    </w:div>
    <w:div w:id="904222901">
      <w:bodyDiv w:val="1"/>
      <w:marLeft w:val="0"/>
      <w:marRight w:val="0"/>
      <w:marTop w:val="0"/>
      <w:marBottom w:val="0"/>
      <w:divBdr>
        <w:top w:val="none" w:sz="0" w:space="0" w:color="auto"/>
        <w:left w:val="none" w:sz="0" w:space="0" w:color="auto"/>
        <w:bottom w:val="none" w:sz="0" w:space="0" w:color="auto"/>
        <w:right w:val="none" w:sz="0" w:space="0" w:color="auto"/>
      </w:divBdr>
    </w:div>
    <w:div w:id="904334372">
      <w:bodyDiv w:val="1"/>
      <w:marLeft w:val="0"/>
      <w:marRight w:val="0"/>
      <w:marTop w:val="0"/>
      <w:marBottom w:val="0"/>
      <w:divBdr>
        <w:top w:val="none" w:sz="0" w:space="0" w:color="auto"/>
        <w:left w:val="none" w:sz="0" w:space="0" w:color="auto"/>
        <w:bottom w:val="none" w:sz="0" w:space="0" w:color="auto"/>
        <w:right w:val="none" w:sz="0" w:space="0" w:color="auto"/>
      </w:divBdr>
    </w:div>
    <w:div w:id="905066868">
      <w:bodyDiv w:val="1"/>
      <w:marLeft w:val="0"/>
      <w:marRight w:val="0"/>
      <w:marTop w:val="0"/>
      <w:marBottom w:val="0"/>
      <w:divBdr>
        <w:top w:val="none" w:sz="0" w:space="0" w:color="auto"/>
        <w:left w:val="none" w:sz="0" w:space="0" w:color="auto"/>
        <w:bottom w:val="none" w:sz="0" w:space="0" w:color="auto"/>
        <w:right w:val="none" w:sz="0" w:space="0" w:color="auto"/>
      </w:divBdr>
    </w:div>
    <w:div w:id="905913479">
      <w:bodyDiv w:val="1"/>
      <w:marLeft w:val="0"/>
      <w:marRight w:val="0"/>
      <w:marTop w:val="0"/>
      <w:marBottom w:val="0"/>
      <w:divBdr>
        <w:top w:val="none" w:sz="0" w:space="0" w:color="auto"/>
        <w:left w:val="none" w:sz="0" w:space="0" w:color="auto"/>
        <w:bottom w:val="none" w:sz="0" w:space="0" w:color="auto"/>
        <w:right w:val="none" w:sz="0" w:space="0" w:color="auto"/>
      </w:divBdr>
    </w:div>
    <w:div w:id="906113143">
      <w:bodyDiv w:val="1"/>
      <w:marLeft w:val="0"/>
      <w:marRight w:val="0"/>
      <w:marTop w:val="0"/>
      <w:marBottom w:val="0"/>
      <w:divBdr>
        <w:top w:val="none" w:sz="0" w:space="0" w:color="auto"/>
        <w:left w:val="none" w:sz="0" w:space="0" w:color="auto"/>
        <w:bottom w:val="none" w:sz="0" w:space="0" w:color="auto"/>
        <w:right w:val="none" w:sz="0" w:space="0" w:color="auto"/>
      </w:divBdr>
    </w:div>
    <w:div w:id="906306907">
      <w:bodyDiv w:val="1"/>
      <w:marLeft w:val="0"/>
      <w:marRight w:val="0"/>
      <w:marTop w:val="0"/>
      <w:marBottom w:val="0"/>
      <w:divBdr>
        <w:top w:val="none" w:sz="0" w:space="0" w:color="auto"/>
        <w:left w:val="none" w:sz="0" w:space="0" w:color="auto"/>
        <w:bottom w:val="none" w:sz="0" w:space="0" w:color="auto"/>
        <w:right w:val="none" w:sz="0" w:space="0" w:color="auto"/>
      </w:divBdr>
    </w:div>
    <w:div w:id="906765364">
      <w:bodyDiv w:val="1"/>
      <w:marLeft w:val="0"/>
      <w:marRight w:val="0"/>
      <w:marTop w:val="0"/>
      <w:marBottom w:val="0"/>
      <w:divBdr>
        <w:top w:val="none" w:sz="0" w:space="0" w:color="auto"/>
        <w:left w:val="none" w:sz="0" w:space="0" w:color="auto"/>
        <w:bottom w:val="none" w:sz="0" w:space="0" w:color="auto"/>
        <w:right w:val="none" w:sz="0" w:space="0" w:color="auto"/>
      </w:divBdr>
    </w:div>
    <w:div w:id="907495692">
      <w:bodyDiv w:val="1"/>
      <w:marLeft w:val="0"/>
      <w:marRight w:val="0"/>
      <w:marTop w:val="0"/>
      <w:marBottom w:val="0"/>
      <w:divBdr>
        <w:top w:val="none" w:sz="0" w:space="0" w:color="auto"/>
        <w:left w:val="none" w:sz="0" w:space="0" w:color="auto"/>
        <w:bottom w:val="none" w:sz="0" w:space="0" w:color="auto"/>
        <w:right w:val="none" w:sz="0" w:space="0" w:color="auto"/>
      </w:divBdr>
    </w:div>
    <w:div w:id="908076085">
      <w:bodyDiv w:val="1"/>
      <w:marLeft w:val="0"/>
      <w:marRight w:val="0"/>
      <w:marTop w:val="0"/>
      <w:marBottom w:val="0"/>
      <w:divBdr>
        <w:top w:val="none" w:sz="0" w:space="0" w:color="auto"/>
        <w:left w:val="none" w:sz="0" w:space="0" w:color="auto"/>
        <w:bottom w:val="none" w:sz="0" w:space="0" w:color="auto"/>
        <w:right w:val="none" w:sz="0" w:space="0" w:color="auto"/>
      </w:divBdr>
    </w:div>
    <w:div w:id="908541527">
      <w:bodyDiv w:val="1"/>
      <w:marLeft w:val="0"/>
      <w:marRight w:val="0"/>
      <w:marTop w:val="0"/>
      <w:marBottom w:val="0"/>
      <w:divBdr>
        <w:top w:val="none" w:sz="0" w:space="0" w:color="auto"/>
        <w:left w:val="none" w:sz="0" w:space="0" w:color="auto"/>
        <w:bottom w:val="none" w:sz="0" w:space="0" w:color="auto"/>
        <w:right w:val="none" w:sz="0" w:space="0" w:color="auto"/>
      </w:divBdr>
    </w:div>
    <w:div w:id="909116072">
      <w:bodyDiv w:val="1"/>
      <w:marLeft w:val="0"/>
      <w:marRight w:val="0"/>
      <w:marTop w:val="0"/>
      <w:marBottom w:val="0"/>
      <w:divBdr>
        <w:top w:val="none" w:sz="0" w:space="0" w:color="auto"/>
        <w:left w:val="none" w:sz="0" w:space="0" w:color="auto"/>
        <w:bottom w:val="none" w:sz="0" w:space="0" w:color="auto"/>
        <w:right w:val="none" w:sz="0" w:space="0" w:color="auto"/>
      </w:divBdr>
    </w:div>
    <w:div w:id="909462136">
      <w:bodyDiv w:val="1"/>
      <w:marLeft w:val="0"/>
      <w:marRight w:val="0"/>
      <w:marTop w:val="0"/>
      <w:marBottom w:val="0"/>
      <w:divBdr>
        <w:top w:val="none" w:sz="0" w:space="0" w:color="auto"/>
        <w:left w:val="none" w:sz="0" w:space="0" w:color="auto"/>
        <w:bottom w:val="none" w:sz="0" w:space="0" w:color="auto"/>
        <w:right w:val="none" w:sz="0" w:space="0" w:color="auto"/>
      </w:divBdr>
    </w:div>
    <w:div w:id="910240220">
      <w:bodyDiv w:val="1"/>
      <w:marLeft w:val="0"/>
      <w:marRight w:val="0"/>
      <w:marTop w:val="0"/>
      <w:marBottom w:val="0"/>
      <w:divBdr>
        <w:top w:val="none" w:sz="0" w:space="0" w:color="auto"/>
        <w:left w:val="none" w:sz="0" w:space="0" w:color="auto"/>
        <w:bottom w:val="none" w:sz="0" w:space="0" w:color="auto"/>
        <w:right w:val="none" w:sz="0" w:space="0" w:color="auto"/>
      </w:divBdr>
    </w:div>
    <w:div w:id="912468966">
      <w:bodyDiv w:val="1"/>
      <w:marLeft w:val="0"/>
      <w:marRight w:val="0"/>
      <w:marTop w:val="0"/>
      <w:marBottom w:val="0"/>
      <w:divBdr>
        <w:top w:val="none" w:sz="0" w:space="0" w:color="auto"/>
        <w:left w:val="none" w:sz="0" w:space="0" w:color="auto"/>
        <w:bottom w:val="none" w:sz="0" w:space="0" w:color="auto"/>
        <w:right w:val="none" w:sz="0" w:space="0" w:color="auto"/>
      </w:divBdr>
    </w:div>
    <w:div w:id="912470094">
      <w:bodyDiv w:val="1"/>
      <w:marLeft w:val="0"/>
      <w:marRight w:val="0"/>
      <w:marTop w:val="0"/>
      <w:marBottom w:val="0"/>
      <w:divBdr>
        <w:top w:val="none" w:sz="0" w:space="0" w:color="auto"/>
        <w:left w:val="none" w:sz="0" w:space="0" w:color="auto"/>
        <w:bottom w:val="none" w:sz="0" w:space="0" w:color="auto"/>
        <w:right w:val="none" w:sz="0" w:space="0" w:color="auto"/>
      </w:divBdr>
    </w:div>
    <w:div w:id="913275817">
      <w:bodyDiv w:val="1"/>
      <w:marLeft w:val="0"/>
      <w:marRight w:val="0"/>
      <w:marTop w:val="0"/>
      <w:marBottom w:val="0"/>
      <w:divBdr>
        <w:top w:val="none" w:sz="0" w:space="0" w:color="auto"/>
        <w:left w:val="none" w:sz="0" w:space="0" w:color="auto"/>
        <w:bottom w:val="none" w:sz="0" w:space="0" w:color="auto"/>
        <w:right w:val="none" w:sz="0" w:space="0" w:color="auto"/>
      </w:divBdr>
    </w:div>
    <w:div w:id="913902653">
      <w:bodyDiv w:val="1"/>
      <w:marLeft w:val="0"/>
      <w:marRight w:val="0"/>
      <w:marTop w:val="0"/>
      <w:marBottom w:val="0"/>
      <w:divBdr>
        <w:top w:val="none" w:sz="0" w:space="0" w:color="auto"/>
        <w:left w:val="none" w:sz="0" w:space="0" w:color="auto"/>
        <w:bottom w:val="none" w:sz="0" w:space="0" w:color="auto"/>
        <w:right w:val="none" w:sz="0" w:space="0" w:color="auto"/>
      </w:divBdr>
    </w:div>
    <w:div w:id="914435804">
      <w:bodyDiv w:val="1"/>
      <w:marLeft w:val="0"/>
      <w:marRight w:val="0"/>
      <w:marTop w:val="0"/>
      <w:marBottom w:val="0"/>
      <w:divBdr>
        <w:top w:val="none" w:sz="0" w:space="0" w:color="auto"/>
        <w:left w:val="none" w:sz="0" w:space="0" w:color="auto"/>
        <w:bottom w:val="none" w:sz="0" w:space="0" w:color="auto"/>
        <w:right w:val="none" w:sz="0" w:space="0" w:color="auto"/>
      </w:divBdr>
    </w:div>
    <w:div w:id="914514594">
      <w:bodyDiv w:val="1"/>
      <w:marLeft w:val="0"/>
      <w:marRight w:val="0"/>
      <w:marTop w:val="0"/>
      <w:marBottom w:val="0"/>
      <w:divBdr>
        <w:top w:val="none" w:sz="0" w:space="0" w:color="auto"/>
        <w:left w:val="none" w:sz="0" w:space="0" w:color="auto"/>
        <w:bottom w:val="none" w:sz="0" w:space="0" w:color="auto"/>
        <w:right w:val="none" w:sz="0" w:space="0" w:color="auto"/>
      </w:divBdr>
    </w:div>
    <w:div w:id="914702406">
      <w:bodyDiv w:val="1"/>
      <w:marLeft w:val="0"/>
      <w:marRight w:val="0"/>
      <w:marTop w:val="0"/>
      <w:marBottom w:val="0"/>
      <w:divBdr>
        <w:top w:val="none" w:sz="0" w:space="0" w:color="auto"/>
        <w:left w:val="none" w:sz="0" w:space="0" w:color="auto"/>
        <w:bottom w:val="none" w:sz="0" w:space="0" w:color="auto"/>
        <w:right w:val="none" w:sz="0" w:space="0" w:color="auto"/>
      </w:divBdr>
    </w:div>
    <w:div w:id="914819277">
      <w:bodyDiv w:val="1"/>
      <w:marLeft w:val="0"/>
      <w:marRight w:val="0"/>
      <w:marTop w:val="0"/>
      <w:marBottom w:val="0"/>
      <w:divBdr>
        <w:top w:val="none" w:sz="0" w:space="0" w:color="auto"/>
        <w:left w:val="none" w:sz="0" w:space="0" w:color="auto"/>
        <w:bottom w:val="none" w:sz="0" w:space="0" w:color="auto"/>
        <w:right w:val="none" w:sz="0" w:space="0" w:color="auto"/>
      </w:divBdr>
    </w:div>
    <w:div w:id="914822324">
      <w:bodyDiv w:val="1"/>
      <w:marLeft w:val="0"/>
      <w:marRight w:val="0"/>
      <w:marTop w:val="0"/>
      <w:marBottom w:val="0"/>
      <w:divBdr>
        <w:top w:val="none" w:sz="0" w:space="0" w:color="auto"/>
        <w:left w:val="none" w:sz="0" w:space="0" w:color="auto"/>
        <w:bottom w:val="none" w:sz="0" w:space="0" w:color="auto"/>
        <w:right w:val="none" w:sz="0" w:space="0" w:color="auto"/>
      </w:divBdr>
    </w:div>
    <w:div w:id="916013720">
      <w:bodyDiv w:val="1"/>
      <w:marLeft w:val="0"/>
      <w:marRight w:val="0"/>
      <w:marTop w:val="0"/>
      <w:marBottom w:val="0"/>
      <w:divBdr>
        <w:top w:val="none" w:sz="0" w:space="0" w:color="auto"/>
        <w:left w:val="none" w:sz="0" w:space="0" w:color="auto"/>
        <w:bottom w:val="none" w:sz="0" w:space="0" w:color="auto"/>
        <w:right w:val="none" w:sz="0" w:space="0" w:color="auto"/>
      </w:divBdr>
    </w:div>
    <w:div w:id="916355081">
      <w:bodyDiv w:val="1"/>
      <w:marLeft w:val="0"/>
      <w:marRight w:val="0"/>
      <w:marTop w:val="0"/>
      <w:marBottom w:val="0"/>
      <w:divBdr>
        <w:top w:val="none" w:sz="0" w:space="0" w:color="auto"/>
        <w:left w:val="none" w:sz="0" w:space="0" w:color="auto"/>
        <w:bottom w:val="none" w:sz="0" w:space="0" w:color="auto"/>
        <w:right w:val="none" w:sz="0" w:space="0" w:color="auto"/>
      </w:divBdr>
    </w:div>
    <w:div w:id="916670700">
      <w:bodyDiv w:val="1"/>
      <w:marLeft w:val="0"/>
      <w:marRight w:val="0"/>
      <w:marTop w:val="0"/>
      <w:marBottom w:val="0"/>
      <w:divBdr>
        <w:top w:val="none" w:sz="0" w:space="0" w:color="auto"/>
        <w:left w:val="none" w:sz="0" w:space="0" w:color="auto"/>
        <w:bottom w:val="none" w:sz="0" w:space="0" w:color="auto"/>
        <w:right w:val="none" w:sz="0" w:space="0" w:color="auto"/>
      </w:divBdr>
    </w:div>
    <w:div w:id="916860464">
      <w:bodyDiv w:val="1"/>
      <w:marLeft w:val="0"/>
      <w:marRight w:val="0"/>
      <w:marTop w:val="0"/>
      <w:marBottom w:val="0"/>
      <w:divBdr>
        <w:top w:val="none" w:sz="0" w:space="0" w:color="auto"/>
        <w:left w:val="none" w:sz="0" w:space="0" w:color="auto"/>
        <w:bottom w:val="none" w:sz="0" w:space="0" w:color="auto"/>
        <w:right w:val="none" w:sz="0" w:space="0" w:color="auto"/>
      </w:divBdr>
    </w:div>
    <w:div w:id="917179790">
      <w:bodyDiv w:val="1"/>
      <w:marLeft w:val="0"/>
      <w:marRight w:val="0"/>
      <w:marTop w:val="0"/>
      <w:marBottom w:val="0"/>
      <w:divBdr>
        <w:top w:val="none" w:sz="0" w:space="0" w:color="auto"/>
        <w:left w:val="none" w:sz="0" w:space="0" w:color="auto"/>
        <w:bottom w:val="none" w:sz="0" w:space="0" w:color="auto"/>
        <w:right w:val="none" w:sz="0" w:space="0" w:color="auto"/>
      </w:divBdr>
    </w:div>
    <w:div w:id="917834910">
      <w:bodyDiv w:val="1"/>
      <w:marLeft w:val="0"/>
      <w:marRight w:val="0"/>
      <w:marTop w:val="0"/>
      <w:marBottom w:val="0"/>
      <w:divBdr>
        <w:top w:val="none" w:sz="0" w:space="0" w:color="auto"/>
        <w:left w:val="none" w:sz="0" w:space="0" w:color="auto"/>
        <w:bottom w:val="none" w:sz="0" w:space="0" w:color="auto"/>
        <w:right w:val="none" w:sz="0" w:space="0" w:color="auto"/>
      </w:divBdr>
    </w:div>
    <w:div w:id="918103787">
      <w:bodyDiv w:val="1"/>
      <w:marLeft w:val="0"/>
      <w:marRight w:val="0"/>
      <w:marTop w:val="0"/>
      <w:marBottom w:val="0"/>
      <w:divBdr>
        <w:top w:val="none" w:sz="0" w:space="0" w:color="auto"/>
        <w:left w:val="none" w:sz="0" w:space="0" w:color="auto"/>
        <w:bottom w:val="none" w:sz="0" w:space="0" w:color="auto"/>
        <w:right w:val="none" w:sz="0" w:space="0" w:color="auto"/>
      </w:divBdr>
    </w:div>
    <w:div w:id="918296681">
      <w:bodyDiv w:val="1"/>
      <w:marLeft w:val="0"/>
      <w:marRight w:val="0"/>
      <w:marTop w:val="0"/>
      <w:marBottom w:val="0"/>
      <w:divBdr>
        <w:top w:val="none" w:sz="0" w:space="0" w:color="auto"/>
        <w:left w:val="none" w:sz="0" w:space="0" w:color="auto"/>
        <w:bottom w:val="none" w:sz="0" w:space="0" w:color="auto"/>
        <w:right w:val="none" w:sz="0" w:space="0" w:color="auto"/>
      </w:divBdr>
    </w:div>
    <w:div w:id="918562251">
      <w:bodyDiv w:val="1"/>
      <w:marLeft w:val="0"/>
      <w:marRight w:val="0"/>
      <w:marTop w:val="0"/>
      <w:marBottom w:val="0"/>
      <w:divBdr>
        <w:top w:val="none" w:sz="0" w:space="0" w:color="auto"/>
        <w:left w:val="none" w:sz="0" w:space="0" w:color="auto"/>
        <w:bottom w:val="none" w:sz="0" w:space="0" w:color="auto"/>
        <w:right w:val="none" w:sz="0" w:space="0" w:color="auto"/>
      </w:divBdr>
    </w:div>
    <w:div w:id="921373918">
      <w:bodyDiv w:val="1"/>
      <w:marLeft w:val="0"/>
      <w:marRight w:val="0"/>
      <w:marTop w:val="0"/>
      <w:marBottom w:val="0"/>
      <w:divBdr>
        <w:top w:val="none" w:sz="0" w:space="0" w:color="auto"/>
        <w:left w:val="none" w:sz="0" w:space="0" w:color="auto"/>
        <w:bottom w:val="none" w:sz="0" w:space="0" w:color="auto"/>
        <w:right w:val="none" w:sz="0" w:space="0" w:color="auto"/>
      </w:divBdr>
    </w:div>
    <w:div w:id="922644065">
      <w:bodyDiv w:val="1"/>
      <w:marLeft w:val="0"/>
      <w:marRight w:val="0"/>
      <w:marTop w:val="0"/>
      <w:marBottom w:val="0"/>
      <w:divBdr>
        <w:top w:val="none" w:sz="0" w:space="0" w:color="auto"/>
        <w:left w:val="none" w:sz="0" w:space="0" w:color="auto"/>
        <w:bottom w:val="none" w:sz="0" w:space="0" w:color="auto"/>
        <w:right w:val="none" w:sz="0" w:space="0" w:color="auto"/>
      </w:divBdr>
    </w:div>
    <w:div w:id="922881421">
      <w:bodyDiv w:val="1"/>
      <w:marLeft w:val="0"/>
      <w:marRight w:val="0"/>
      <w:marTop w:val="0"/>
      <w:marBottom w:val="0"/>
      <w:divBdr>
        <w:top w:val="none" w:sz="0" w:space="0" w:color="auto"/>
        <w:left w:val="none" w:sz="0" w:space="0" w:color="auto"/>
        <w:bottom w:val="none" w:sz="0" w:space="0" w:color="auto"/>
        <w:right w:val="none" w:sz="0" w:space="0" w:color="auto"/>
      </w:divBdr>
    </w:div>
    <w:div w:id="922958373">
      <w:bodyDiv w:val="1"/>
      <w:marLeft w:val="0"/>
      <w:marRight w:val="0"/>
      <w:marTop w:val="0"/>
      <w:marBottom w:val="0"/>
      <w:divBdr>
        <w:top w:val="none" w:sz="0" w:space="0" w:color="auto"/>
        <w:left w:val="none" w:sz="0" w:space="0" w:color="auto"/>
        <w:bottom w:val="none" w:sz="0" w:space="0" w:color="auto"/>
        <w:right w:val="none" w:sz="0" w:space="0" w:color="auto"/>
      </w:divBdr>
    </w:div>
    <w:div w:id="923029023">
      <w:bodyDiv w:val="1"/>
      <w:marLeft w:val="0"/>
      <w:marRight w:val="0"/>
      <w:marTop w:val="0"/>
      <w:marBottom w:val="0"/>
      <w:divBdr>
        <w:top w:val="none" w:sz="0" w:space="0" w:color="auto"/>
        <w:left w:val="none" w:sz="0" w:space="0" w:color="auto"/>
        <w:bottom w:val="none" w:sz="0" w:space="0" w:color="auto"/>
        <w:right w:val="none" w:sz="0" w:space="0" w:color="auto"/>
      </w:divBdr>
    </w:div>
    <w:div w:id="923102243">
      <w:bodyDiv w:val="1"/>
      <w:marLeft w:val="0"/>
      <w:marRight w:val="0"/>
      <w:marTop w:val="0"/>
      <w:marBottom w:val="0"/>
      <w:divBdr>
        <w:top w:val="none" w:sz="0" w:space="0" w:color="auto"/>
        <w:left w:val="none" w:sz="0" w:space="0" w:color="auto"/>
        <w:bottom w:val="none" w:sz="0" w:space="0" w:color="auto"/>
        <w:right w:val="none" w:sz="0" w:space="0" w:color="auto"/>
      </w:divBdr>
    </w:div>
    <w:div w:id="923414333">
      <w:bodyDiv w:val="1"/>
      <w:marLeft w:val="0"/>
      <w:marRight w:val="0"/>
      <w:marTop w:val="0"/>
      <w:marBottom w:val="0"/>
      <w:divBdr>
        <w:top w:val="none" w:sz="0" w:space="0" w:color="auto"/>
        <w:left w:val="none" w:sz="0" w:space="0" w:color="auto"/>
        <w:bottom w:val="none" w:sz="0" w:space="0" w:color="auto"/>
        <w:right w:val="none" w:sz="0" w:space="0" w:color="auto"/>
      </w:divBdr>
    </w:div>
    <w:div w:id="923874804">
      <w:bodyDiv w:val="1"/>
      <w:marLeft w:val="0"/>
      <w:marRight w:val="0"/>
      <w:marTop w:val="0"/>
      <w:marBottom w:val="0"/>
      <w:divBdr>
        <w:top w:val="none" w:sz="0" w:space="0" w:color="auto"/>
        <w:left w:val="none" w:sz="0" w:space="0" w:color="auto"/>
        <w:bottom w:val="none" w:sz="0" w:space="0" w:color="auto"/>
        <w:right w:val="none" w:sz="0" w:space="0" w:color="auto"/>
      </w:divBdr>
    </w:div>
    <w:div w:id="923883090">
      <w:bodyDiv w:val="1"/>
      <w:marLeft w:val="0"/>
      <w:marRight w:val="0"/>
      <w:marTop w:val="0"/>
      <w:marBottom w:val="0"/>
      <w:divBdr>
        <w:top w:val="none" w:sz="0" w:space="0" w:color="auto"/>
        <w:left w:val="none" w:sz="0" w:space="0" w:color="auto"/>
        <w:bottom w:val="none" w:sz="0" w:space="0" w:color="auto"/>
        <w:right w:val="none" w:sz="0" w:space="0" w:color="auto"/>
      </w:divBdr>
    </w:div>
    <w:div w:id="924265190">
      <w:bodyDiv w:val="1"/>
      <w:marLeft w:val="0"/>
      <w:marRight w:val="0"/>
      <w:marTop w:val="0"/>
      <w:marBottom w:val="0"/>
      <w:divBdr>
        <w:top w:val="none" w:sz="0" w:space="0" w:color="auto"/>
        <w:left w:val="none" w:sz="0" w:space="0" w:color="auto"/>
        <w:bottom w:val="none" w:sz="0" w:space="0" w:color="auto"/>
        <w:right w:val="none" w:sz="0" w:space="0" w:color="auto"/>
      </w:divBdr>
    </w:div>
    <w:div w:id="924846544">
      <w:bodyDiv w:val="1"/>
      <w:marLeft w:val="0"/>
      <w:marRight w:val="0"/>
      <w:marTop w:val="0"/>
      <w:marBottom w:val="0"/>
      <w:divBdr>
        <w:top w:val="none" w:sz="0" w:space="0" w:color="auto"/>
        <w:left w:val="none" w:sz="0" w:space="0" w:color="auto"/>
        <w:bottom w:val="none" w:sz="0" w:space="0" w:color="auto"/>
        <w:right w:val="none" w:sz="0" w:space="0" w:color="auto"/>
      </w:divBdr>
    </w:div>
    <w:div w:id="924998518">
      <w:bodyDiv w:val="1"/>
      <w:marLeft w:val="0"/>
      <w:marRight w:val="0"/>
      <w:marTop w:val="0"/>
      <w:marBottom w:val="0"/>
      <w:divBdr>
        <w:top w:val="none" w:sz="0" w:space="0" w:color="auto"/>
        <w:left w:val="none" w:sz="0" w:space="0" w:color="auto"/>
        <w:bottom w:val="none" w:sz="0" w:space="0" w:color="auto"/>
        <w:right w:val="none" w:sz="0" w:space="0" w:color="auto"/>
      </w:divBdr>
    </w:div>
    <w:div w:id="926184478">
      <w:bodyDiv w:val="1"/>
      <w:marLeft w:val="0"/>
      <w:marRight w:val="0"/>
      <w:marTop w:val="0"/>
      <w:marBottom w:val="0"/>
      <w:divBdr>
        <w:top w:val="none" w:sz="0" w:space="0" w:color="auto"/>
        <w:left w:val="none" w:sz="0" w:space="0" w:color="auto"/>
        <w:bottom w:val="none" w:sz="0" w:space="0" w:color="auto"/>
        <w:right w:val="none" w:sz="0" w:space="0" w:color="auto"/>
      </w:divBdr>
    </w:div>
    <w:div w:id="926428655">
      <w:bodyDiv w:val="1"/>
      <w:marLeft w:val="0"/>
      <w:marRight w:val="0"/>
      <w:marTop w:val="0"/>
      <w:marBottom w:val="0"/>
      <w:divBdr>
        <w:top w:val="none" w:sz="0" w:space="0" w:color="auto"/>
        <w:left w:val="none" w:sz="0" w:space="0" w:color="auto"/>
        <w:bottom w:val="none" w:sz="0" w:space="0" w:color="auto"/>
        <w:right w:val="none" w:sz="0" w:space="0" w:color="auto"/>
      </w:divBdr>
    </w:div>
    <w:div w:id="927038352">
      <w:bodyDiv w:val="1"/>
      <w:marLeft w:val="0"/>
      <w:marRight w:val="0"/>
      <w:marTop w:val="0"/>
      <w:marBottom w:val="0"/>
      <w:divBdr>
        <w:top w:val="none" w:sz="0" w:space="0" w:color="auto"/>
        <w:left w:val="none" w:sz="0" w:space="0" w:color="auto"/>
        <w:bottom w:val="none" w:sz="0" w:space="0" w:color="auto"/>
        <w:right w:val="none" w:sz="0" w:space="0" w:color="auto"/>
      </w:divBdr>
    </w:div>
    <w:div w:id="927154054">
      <w:bodyDiv w:val="1"/>
      <w:marLeft w:val="0"/>
      <w:marRight w:val="0"/>
      <w:marTop w:val="0"/>
      <w:marBottom w:val="0"/>
      <w:divBdr>
        <w:top w:val="none" w:sz="0" w:space="0" w:color="auto"/>
        <w:left w:val="none" w:sz="0" w:space="0" w:color="auto"/>
        <w:bottom w:val="none" w:sz="0" w:space="0" w:color="auto"/>
        <w:right w:val="none" w:sz="0" w:space="0" w:color="auto"/>
      </w:divBdr>
    </w:div>
    <w:div w:id="927229662">
      <w:bodyDiv w:val="1"/>
      <w:marLeft w:val="0"/>
      <w:marRight w:val="0"/>
      <w:marTop w:val="0"/>
      <w:marBottom w:val="0"/>
      <w:divBdr>
        <w:top w:val="none" w:sz="0" w:space="0" w:color="auto"/>
        <w:left w:val="none" w:sz="0" w:space="0" w:color="auto"/>
        <w:bottom w:val="none" w:sz="0" w:space="0" w:color="auto"/>
        <w:right w:val="none" w:sz="0" w:space="0" w:color="auto"/>
      </w:divBdr>
    </w:div>
    <w:div w:id="927270263">
      <w:bodyDiv w:val="1"/>
      <w:marLeft w:val="0"/>
      <w:marRight w:val="0"/>
      <w:marTop w:val="0"/>
      <w:marBottom w:val="0"/>
      <w:divBdr>
        <w:top w:val="none" w:sz="0" w:space="0" w:color="auto"/>
        <w:left w:val="none" w:sz="0" w:space="0" w:color="auto"/>
        <w:bottom w:val="none" w:sz="0" w:space="0" w:color="auto"/>
        <w:right w:val="none" w:sz="0" w:space="0" w:color="auto"/>
      </w:divBdr>
    </w:div>
    <w:div w:id="927344774">
      <w:bodyDiv w:val="1"/>
      <w:marLeft w:val="0"/>
      <w:marRight w:val="0"/>
      <w:marTop w:val="0"/>
      <w:marBottom w:val="0"/>
      <w:divBdr>
        <w:top w:val="none" w:sz="0" w:space="0" w:color="auto"/>
        <w:left w:val="none" w:sz="0" w:space="0" w:color="auto"/>
        <w:bottom w:val="none" w:sz="0" w:space="0" w:color="auto"/>
        <w:right w:val="none" w:sz="0" w:space="0" w:color="auto"/>
      </w:divBdr>
    </w:div>
    <w:div w:id="927814172">
      <w:bodyDiv w:val="1"/>
      <w:marLeft w:val="0"/>
      <w:marRight w:val="0"/>
      <w:marTop w:val="0"/>
      <w:marBottom w:val="0"/>
      <w:divBdr>
        <w:top w:val="none" w:sz="0" w:space="0" w:color="auto"/>
        <w:left w:val="none" w:sz="0" w:space="0" w:color="auto"/>
        <w:bottom w:val="none" w:sz="0" w:space="0" w:color="auto"/>
        <w:right w:val="none" w:sz="0" w:space="0" w:color="auto"/>
      </w:divBdr>
    </w:div>
    <w:div w:id="927881335">
      <w:bodyDiv w:val="1"/>
      <w:marLeft w:val="0"/>
      <w:marRight w:val="0"/>
      <w:marTop w:val="0"/>
      <w:marBottom w:val="0"/>
      <w:divBdr>
        <w:top w:val="none" w:sz="0" w:space="0" w:color="auto"/>
        <w:left w:val="none" w:sz="0" w:space="0" w:color="auto"/>
        <w:bottom w:val="none" w:sz="0" w:space="0" w:color="auto"/>
        <w:right w:val="none" w:sz="0" w:space="0" w:color="auto"/>
      </w:divBdr>
    </w:div>
    <w:div w:id="928931493">
      <w:bodyDiv w:val="1"/>
      <w:marLeft w:val="0"/>
      <w:marRight w:val="0"/>
      <w:marTop w:val="0"/>
      <w:marBottom w:val="0"/>
      <w:divBdr>
        <w:top w:val="none" w:sz="0" w:space="0" w:color="auto"/>
        <w:left w:val="none" w:sz="0" w:space="0" w:color="auto"/>
        <w:bottom w:val="none" w:sz="0" w:space="0" w:color="auto"/>
        <w:right w:val="none" w:sz="0" w:space="0" w:color="auto"/>
      </w:divBdr>
    </w:div>
    <w:div w:id="929116497">
      <w:bodyDiv w:val="1"/>
      <w:marLeft w:val="0"/>
      <w:marRight w:val="0"/>
      <w:marTop w:val="0"/>
      <w:marBottom w:val="0"/>
      <w:divBdr>
        <w:top w:val="none" w:sz="0" w:space="0" w:color="auto"/>
        <w:left w:val="none" w:sz="0" w:space="0" w:color="auto"/>
        <w:bottom w:val="none" w:sz="0" w:space="0" w:color="auto"/>
        <w:right w:val="none" w:sz="0" w:space="0" w:color="auto"/>
      </w:divBdr>
    </w:div>
    <w:div w:id="929242619">
      <w:bodyDiv w:val="1"/>
      <w:marLeft w:val="0"/>
      <w:marRight w:val="0"/>
      <w:marTop w:val="0"/>
      <w:marBottom w:val="0"/>
      <w:divBdr>
        <w:top w:val="none" w:sz="0" w:space="0" w:color="auto"/>
        <w:left w:val="none" w:sz="0" w:space="0" w:color="auto"/>
        <w:bottom w:val="none" w:sz="0" w:space="0" w:color="auto"/>
        <w:right w:val="none" w:sz="0" w:space="0" w:color="auto"/>
      </w:divBdr>
    </w:div>
    <w:div w:id="929654812">
      <w:bodyDiv w:val="1"/>
      <w:marLeft w:val="0"/>
      <w:marRight w:val="0"/>
      <w:marTop w:val="0"/>
      <w:marBottom w:val="0"/>
      <w:divBdr>
        <w:top w:val="none" w:sz="0" w:space="0" w:color="auto"/>
        <w:left w:val="none" w:sz="0" w:space="0" w:color="auto"/>
        <w:bottom w:val="none" w:sz="0" w:space="0" w:color="auto"/>
        <w:right w:val="none" w:sz="0" w:space="0" w:color="auto"/>
      </w:divBdr>
    </w:div>
    <w:div w:id="929893628">
      <w:bodyDiv w:val="1"/>
      <w:marLeft w:val="0"/>
      <w:marRight w:val="0"/>
      <w:marTop w:val="0"/>
      <w:marBottom w:val="0"/>
      <w:divBdr>
        <w:top w:val="none" w:sz="0" w:space="0" w:color="auto"/>
        <w:left w:val="none" w:sz="0" w:space="0" w:color="auto"/>
        <w:bottom w:val="none" w:sz="0" w:space="0" w:color="auto"/>
        <w:right w:val="none" w:sz="0" w:space="0" w:color="auto"/>
      </w:divBdr>
    </w:div>
    <w:div w:id="930242968">
      <w:bodyDiv w:val="1"/>
      <w:marLeft w:val="0"/>
      <w:marRight w:val="0"/>
      <w:marTop w:val="0"/>
      <w:marBottom w:val="0"/>
      <w:divBdr>
        <w:top w:val="none" w:sz="0" w:space="0" w:color="auto"/>
        <w:left w:val="none" w:sz="0" w:space="0" w:color="auto"/>
        <w:bottom w:val="none" w:sz="0" w:space="0" w:color="auto"/>
        <w:right w:val="none" w:sz="0" w:space="0" w:color="auto"/>
      </w:divBdr>
    </w:div>
    <w:div w:id="932005884">
      <w:bodyDiv w:val="1"/>
      <w:marLeft w:val="0"/>
      <w:marRight w:val="0"/>
      <w:marTop w:val="0"/>
      <w:marBottom w:val="0"/>
      <w:divBdr>
        <w:top w:val="none" w:sz="0" w:space="0" w:color="auto"/>
        <w:left w:val="none" w:sz="0" w:space="0" w:color="auto"/>
        <w:bottom w:val="none" w:sz="0" w:space="0" w:color="auto"/>
        <w:right w:val="none" w:sz="0" w:space="0" w:color="auto"/>
      </w:divBdr>
    </w:div>
    <w:div w:id="932132182">
      <w:bodyDiv w:val="1"/>
      <w:marLeft w:val="0"/>
      <w:marRight w:val="0"/>
      <w:marTop w:val="0"/>
      <w:marBottom w:val="0"/>
      <w:divBdr>
        <w:top w:val="none" w:sz="0" w:space="0" w:color="auto"/>
        <w:left w:val="none" w:sz="0" w:space="0" w:color="auto"/>
        <w:bottom w:val="none" w:sz="0" w:space="0" w:color="auto"/>
        <w:right w:val="none" w:sz="0" w:space="0" w:color="auto"/>
      </w:divBdr>
    </w:div>
    <w:div w:id="932280228">
      <w:bodyDiv w:val="1"/>
      <w:marLeft w:val="0"/>
      <w:marRight w:val="0"/>
      <w:marTop w:val="0"/>
      <w:marBottom w:val="0"/>
      <w:divBdr>
        <w:top w:val="none" w:sz="0" w:space="0" w:color="auto"/>
        <w:left w:val="none" w:sz="0" w:space="0" w:color="auto"/>
        <w:bottom w:val="none" w:sz="0" w:space="0" w:color="auto"/>
        <w:right w:val="none" w:sz="0" w:space="0" w:color="auto"/>
      </w:divBdr>
    </w:div>
    <w:div w:id="932468785">
      <w:bodyDiv w:val="1"/>
      <w:marLeft w:val="0"/>
      <w:marRight w:val="0"/>
      <w:marTop w:val="0"/>
      <w:marBottom w:val="0"/>
      <w:divBdr>
        <w:top w:val="none" w:sz="0" w:space="0" w:color="auto"/>
        <w:left w:val="none" w:sz="0" w:space="0" w:color="auto"/>
        <w:bottom w:val="none" w:sz="0" w:space="0" w:color="auto"/>
        <w:right w:val="none" w:sz="0" w:space="0" w:color="auto"/>
      </w:divBdr>
    </w:div>
    <w:div w:id="933781479">
      <w:bodyDiv w:val="1"/>
      <w:marLeft w:val="0"/>
      <w:marRight w:val="0"/>
      <w:marTop w:val="0"/>
      <w:marBottom w:val="0"/>
      <w:divBdr>
        <w:top w:val="none" w:sz="0" w:space="0" w:color="auto"/>
        <w:left w:val="none" w:sz="0" w:space="0" w:color="auto"/>
        <w:bottom w:val="none" w:sz="0" w:space="0" w:color="auto"/>
        <w:right w:val="none" w:sz="0" w:space="0" w:color="auto"/>
      </w:divBdr>
    </w:div>
    <w:div w:id="934480099">
      <w:bodyDiv w:val="1"/>
      <w:marLeft w:val="0"/>
      <w:marRight w:val="0"/>
      <w:marTop w:val="0"/>
      <w:marBottom w:val="0"/>
      <w:divBdr>
        <w:top w:val="none" w:sz="0" w:space="0" w:color="auto"/>
        <w:left w:val="none" w:sz="0" w:space="0" w:color="auto"/>
        <w:bottom w:val="none" w:sz="0" w:space="0" w:color="auto"/>
        <w:right w:val="none" w:sz="0" w:space="0" w:color="auto"/>
      </w:divBdr>
    </w:div>
    <w:div w:id="934900399">
      <w:bodyDiv w:val="1"/>
      <w:marLeft w:val="0"/>
      <w:marRight w:val="0"/>
      <w:marTop w:val="0"/>
      <w:marBottom w:val="0"/>
      <w:divBdr>
        <w:top w:val="none" w:sz="0" w:space="0" w:color="auto"/>
        <w:left w:val="none" w:sz="0" w:space="0" w:color="auto"/>
        <w:bottom w:val="none" w:sz="0" w:space="0" w:color="auto"/>
        <w:right w:val="none" w:sz="0" w:space="0" w:color="auto"/>
      </w:divBdr>
    </w:div>
    <w:div w:id="935477891">
      <w:bodyDiv w:val="1"/>
      <w:marLeft w:val="0"/>
      <w:marRight w:val="0"/>
      <w:marTop w:val="0"/>
      <w:marBottom w:val="0"/>
      <w:divBdr>
        <w:top w:val="none" w:sz="0" w:space="0" w:color="auto"/>
        <w:left w:val="none" w:sz="0" w:space="0" w:color="auto"/>
        <w:bottom w:val="none" w:sz="0" w:space="0" w:color="auto"/>
        <w:right w:val="none" w:sz="0" w:space="0" w:color="auto"/>
      </w:divBdr>
    </w:div>
    <w:div w:id="935484720">
      <w:bodyDiv w:val="1"/>
      <w:marLeft w:val="0"/>
      <w:marRight w:val="0"/>
      <w:marTop w:val="0"/>
      <w:marBottom w:val="0"/>
      <w:divBdr>
        <w:top w:val="none" w:sz="0" w:space="0" w:color="auto"/>
        <w:left w:val="none" w:sz="0" w:space="0" w:color="auto"/>
        <w:bottom w:val="none" w:sz="0" w:space="0" w:color="auto"/>
        <w:right w:val="none" w:sz="0" w:space="0" w:color="auto"/>
      </w:divBdr>
    </w:div>
    <w:div w:id="935746090">
      <w:bodyDiv w:val="1"/>
      <w:marLeft w:val="0"/>
      <w:marRight w:val="0"/>
      <w:marTop w:val="0"/>
      <w:marBottom w:val="0"/>
      <w:divBdr>
        <w:top w:val="none" w:sz="0" w:space="0" w:color="auto"/>
        <w:left w:val="none" w:sz="0" w:space="0" w:color="auto"/>
        <w:bottom w:val="none" w:sz="0" w:space="0" w:color="auto"/>
        <w:right w:val="none" w:sz="0" w:space="0" w:color="auto"/>
      </w:divBdr>
    </w:div>
    <w:div w:id="936133587">
      <w:bodyDiv w:val="1"/>
      <w:marLeft w:val="0"/>
      <w:marRight w:val="0"/>
      <w:marTop w:val="0"/>
      <w:marBottom w:val="0"/>
      <w:divBdr>
        <w:top w:val="none" w:sz="0" w:space="0" w:color="auto"/>
        <w:left w:val="none" w:sz="0" w:space="0" w:color="auto"/>
        <w:bottom w:val="none" w:sz="0" w:space="0" w:color="auto"/>
        <w:right w:val="none" w:sz="0" w:space="0" w:color="auto"/>
      </w:divBdr>
    </w:div>
    <w:div w:id="936867455">
      <w:bodyDiv w:val="1"/>
      <w:marLeft w:val="0"/>
      <w:marRight w:val="0"/>
      <w:marTop w:val="0"/>
      <w:marBottom w:val="0"/>
      <w:divBdr>
        <w:top w:val="none" w:sz="0" w:space="0" w:color="auto"/>
        <w:left w:val="none" w:sz="0" w:space="0" w:color="auto"/>
        <w:bottom w:val="none" w:sz="0" w:space="0" w:color="auto"/>
        <w:right w:val="none" w:sz="0" w:space="0" w:color="auto"/>
      </w:divBdr>
    </w:div>
    <w:div w:id="937182007">
      <w:bodyDiv w:val="1"/>
      <w:marLeft w:val="0"/>
      <w:marRight w:val="0"/>
      <w:marTop w:val="0"/>
      <w:marBottom w:val="0"/>
      <w:divBdr>
        <w:top w:val="none" w:sz="0" w:space="0" w:color="auto"/>
        <w:left w:val="none" w:sz="0" w:space="0" w:color="auto"/>
        <w:bottom w:val="none" w:sz="0" w:space="0" w:color="auto"/>
        <w:right w:val="none" w:sz="0" w:space="0" w:color="auto"/>
      </w:divBdr>
    </w:div>
    <w:div w:id="937563118">
      <w:bodyDiv w:val="1"/>
      <w:marLeft w:val="0"/>
      <w:marRight w:val="0"/>
      <w:marTop w:val="0"/>
      <w:marBottom w:val="0"/>
      <w:divBdr>
        <w:top w:val="none" w:sz="0" w:space="0" w:color="auto"/>
        <w:left w:val="none" w:sz="0" w:space="0" w:color="auto"/>
        <w:bottom w:val="none" w:sz="0" w:space="0" w:color="auto"/>
        <w:right w:val="none" w:sz="0" w:space="0" w:color="auto"/>
      </w:divBdr>
    </w:div>
    <w:div w:id="937719128">
      <w:bodyDiv w:val="1"/>
      <w:marLeft w:val="0"/>
      <w:marRight w:val="0"/>
      <w:marTop w:val="0"/>
      <w:marBottom w:val="0"/>
      <w:divBdr>
        <w:top w:val="none" w:sz="0" w:space="0" w:color="auto"/>
        <w:left w:val="none" w:sz="0" w:space="0" w:color="auto"/>
        <w:bottom w:val="none" w:sz="0" w:space="0" w:color="auto"/>
        <w:right w:val="none" w:sz="0" w:space="0" w:color="auto"/>
      </w:divBdr>
    </w:div>
    <w:div w:id="937979414">
      <w:bodyDiv w:val="1"/>
      <w:marLeft w:val="0"/>
      <w:marRight w:val="0"/>
      <w:marTop w:val="0"/>
      <w:marBottom w:val="0"/>
      <w:divBdr>
        <w:top w:val="none" w:sz="0" w:space="0" w:color="auto"/>
        <w:left w:val="none" w:sz="0" w:space="0" w:color="auto"/>
        <w:bottom w:val="none" w:sz="0" w:space="0" w:color="auto"/>
        <w:right w:val="none" w:sz="0" w:space="0" w:color="auto"/>
      </w:divBdr>
    </w:div>
    <w:div w:id="938565898">
      <w:bodyDiv w:val="1"/>
      <w:marLeft w:val="0"/>
      <w:marRight w:val="0"/>
      <w:marTop w:val="0"/>
      <w:marBottom w:val="0"/>
      <w:divBdr>
        <w:top w:val="none" w:sz="0" w:space="0" w:color="auto"/>
        <w:left w:val="none" w:sz="0" w:space="0" w:color="auto"/>
        <w:bottom w:val="none" w:sz="0" w:space="0" w:color="auto"/>
        <w:right w:val="none" w:sz="0" w:space="0" w:color="auto"/>
      </w:divBdr>
    </w:div>
    <w:div w:id="939609132">
      <w:bodyDiv w:val="1"/>
      <w:marLeft w:val="0"/>
      <w:marRight w:val="0"/>
      <w:marTop w:val="0"/>
      <w:marBottom w:val="0"/>
      <w:divBdr>
        <w:top w:val="none" w:sz="0" w:space="0" w:color="auto"/>
        <w:left w:val="none" w:sz="0" w:space="0" w:color="auto"/>
        <w:bottom w:val="none" w:sz="0" w:space="0" w:color="auto"/>
        <w:right w:val="none" w:sz="0" w:space="0" w:color="auto"/>
      </w:divBdr>
    </w:div>
    <w:div w:id="939725664">
      <w:bodyDiv w:val="1"/>
      <w:marLeft w:val="0"/>
      <w:marRight w:val="0"/>
      <w:marTop w:val="0"/>
      <w:marBottom w:val="0"/>
      <w:divBdr>
        <w:top w:val="none" w:sz="0" w:space="0" w:color="auto"/>
        <w:left w:val="none" w:sz="0" w:space="0" w:color="auto"/>
        <w:bottom w:val="none" w:sz="0" w:space="0" w:color="auto"/>
        <w:right w:val="none" w:sz="0" w:space="0" w:color="auto"/>
      </w:divBdr>
    </w:div>
    <w:div w:id="940603070">
      <w:bodyDiv w:val="1"/>
      <w:marLeft w:val="0"/>
      <w:marRight w:val="0"/>
      <w:marTop w:val="0"/>
      <w:marBottom w:val="0"/>
      <w:divBdr>
        <w:top w:val="none" w:sz="0" w:space="0" w:color="auto"/>
        <w:left w:val="none" w:sz="0" w:space="0" w:color="auto"/>
        <w:bottom w:val="none" w:sz="0" w:space="0" w:color="auto"/>
        <w:right w:val="none" w:sz="0" w:space="0" w:color="auto"/>
      </w:divBdr>
    </w:div>
    <w:div w:id="940646615">
      <w:bodyDiv w:val="1"/>
      <w:marLeft w:val="0"/>
      <w:marRight w:val="0"/>
      <w:marTop w:val="0"/>
      <w:marBottom w:val="0"/>
      <w:divBdr>
        <w:top w:val="none" w:sz="0" w:space="0" w:color="auto"/>
        <w:left w:val="none" w:sz="0" w:space="0" w:color="auto"/>
        <w:bottom w:val="none" w:sz="0" w:space="0" w:color="auto"/>
        <w:right w:val="none" w:sz="0" w:space="0" w:color="auto"/>
      </w:divBdr>
    </w:div>
    <w:div w:id="941032549">
      <w:bodyDiv w:val="1"/>
      <w:marLeft w:val="0"/>
      <w:marRight w:val="0"/>
      <w:marTop w:val="0"/>
      <w:marBottom w:val="0"/>
      <w:divBdr>
        <w:top w:val="none" w:sz="0" w:space="0" w:color="auto"/>
        <w:left w:val="none" w:sz="0" w:space="0" w:color="auto"/>
        <w:bottom w:val="none" w:sz="0" w:space="0" w:color="auto"/>
        <w:right w:val="none" w:sz="0" w:space="0" w:color="auto"/>
      </w:divBdr>
    </w:div>
    <w:div w:id="941373450">
      <w:bodyDiv w:val="1"/>
      <w:marLeft w:val="0"/>
      <w:marRight w:val="0"/>
      <w:marTop w:val="0"/>
      <w:marBottom w:val="0"/>
      <w:divBdr>
        <w:top w:val="none" w:sz="0" w:space="0" w:color="auto"/>
        <w:left w:val="none" w:sz="0" w:space="0" w:color="auto"/>
        <w:bottom w:val="none" w:sz="0" w:space="0" w:color="auto"/>
        <w:right w:val="none" w:sz="0" w:space="0" w:color="auto"/>
      </w:divBdr>
    </w:div>
    <w:div w:id="941492293">
      <w:bodyDiv w:val="1"/>
      <w:marLeft w:val="0"/>
      <w:marRight w:val="0"/>
      <w:marTop w:val="0"/>
      <w:marBottom w:val="0"/>
      <w:divBdr>
        <w:top w:val="none" w:sz="0" w:space="0" w:color="auto"/>
        <w:left w:val="none" w:sz="0" w:space="0" w:color="auto"/>
        <w:bottom w:val="none" w:sz="0" w:space="0" w:color="auto"/>
        <w:right w:val="none" w:sz="0" w:space="0" w:color="auto"/>
      </w:divBdr>
    </w:div>
    <w:div w:id="941954709">
      <w:bodyDiv w:val="1"/>
      <w:marLeft w:val="0"/>
      <w:marRight w:val="0"/>
      <w:marTop w:val="0"/>
      <w:marBottom w:val="0"/>
      <w:divBdr>
        <w:top w:val="none" w:sz="0" w:space="0" w:color="auto"/>
        <w:left w:val="none" w:sz="0" w:space="0" w:color="auto"/>
        <w:bottom w:val="none" w:sz="0" w:space="0" w:color="auto"/>
        <w:right w:val="none" w:sz="0" w:space="0" w:color="auto"/>
      </w:divBdr>
    </w:div>
    <w:div w:id="942540431">
      <w:bodyDiv w:val="1"/>
      <w:marLeft w:val="0"/>
      <w:marRight w:val="0"/>
      <w:marTop w:val="0"/>
      <w:marBottom w:val="0"/>
      <w:divBdr>
        <w:top w:val="none" w:sz="0" w:space="0" w:color="auto"/>
        <w:left w:val="none" w:sz="0" w:space="0" w:color="auto"/>
        <w:bottom w:val="none" w:sz="0" w:space="0" w:color="auto"/>
        <w:right w:val="none" w:sz="0" w:space="0" w:color="auto"/>
      </w:divBdr>
    </w:div>
    <w:div w:id="942541390">
      <w:bodyDiv w:val="1"/>
      <w:marLeft w:val="0"/>
      <w:marRight w:val="0"/>
      <w:marTop w:val="0"/>
      <w:marBottom w:val="0"/>
      <w:divBdr>
        <w:top w:val="none" w:sz="0" w:space="0" w:color="auto"/>
        <w:left w:val="none" w:sz="0" w:space="0" w:color="auto"/>
        <w:bottom w:val="none" w:sz="0" w:space="0" w:color="auto"/>
        <w:right w:val="none" w:sz="0" w:space="0" w:color="auto"/>
      </w:divBdr>
    </w:div>
    <w:div w:id="943267528">
      <w:bodyDiv w:val="1"/>
      <w:marLeft w:val="0"/>
      <w:marRight w:val="0"/>
      <w:marTop w:val="0"/>
      <w:marBottom w:val="0"/>
      <w:divBdr>
        <w:top w:val="none" w:sz="0" w:space="0" w:color="auto"/>
        <w:left w:val="none" w:sz="0" w:space="0" w:color="auto"/>
        <w:bottom w:val="none" w:sz="0" w:space="0" w:color="auto"/>
        <w:right w:val="none" w:sz="0" w:space="0" w:color="auto"/>
      </w:divBdr>
    </w:div>
    <w:div w:id="943536068">
      <w:bodyDiv w:val="1"/>
      <w:marLeft w:val="0"/>
      <w:marRight w:val="0"/>
      <w:marTop w:val="0"/>
      <w:marBottom w:val="0"/>
      <w:divBdr>
        <w:top w:val="none" w:sz="0" w:space="0" w:color="auto"/>
        <w:left w:val="none" w:sz="0" w:space="0" w:color="auto"/>
        <w:bottom w:val="none" w:sz="0" w:space="0" w:color="auto"/>
        <w:right w:val="none" w:sz="0" w:space="0" w:color="auto"/>
      </w:divBdr>
    </w:div>
    <w:div w:id="943881078">
      <w:bodyDiv w:val="1"/>
      <w:marLeft w:val="0"/>
      <w:marRight w:val="0"/>
      <w:marTop w:val="0"/>
      <w:marBottom w:val="0"/>
      <w:divBdr>
        <w:top w:val="none" w:sz="0" w:space="0" w:color="auto"/>
        <w:left w:val="none" w:sz="0" w:space="0" w:color="auto"/>
        <w:bottom w:val="none" w:sz="0" w:space="0" w:color="auto"/>
        <w:right w:val="none" w:sz="0" w:space="0" w:color="auto"/>
      </w:divBdr>
    </w:div>
    <w:div w:id="944457601">
      <w:bodyDiv w:val="1"/>
      <w:marLeft w:val="0"/>
      <w:marRight w:val="0"/>
      <w:marTop w:val="0"/>
      <w:marBottom w:val="0"/>
      <w:divBdr>
        <w:top w:val="none" w:sz="0" w:space="0" w:color="auto"/>
        <w:left w:val="none" w:sz="0" w:space="0" w:color="auto"/>
        <w:bottom w:val="none" w:sz="0" w:space="0" w:color="auto"/>
        <w:right w:val="none" w:sz="0" w:space="0" w:color="auto"/>
      </w:divBdr>
    </w:div>
    <w:div w:id="944579313">
      <w:bodyDiv w:val="1"/>
      <w:marLeft w:val="0"/>
      <w:marRight w:val="0"/>
      <w:marTop w:val="0"/>
      <w:marBottom w:val="0"/>
      <w:divBdr>
        <w:top w:val="none" w:sz="0" w:space="0" w:color="auto"/>
        <w:left w:val="none" w:sz="0" w:space="0" w:color="auto"/>
        <w:bottom w:val="none" w:sz="0" w:space="0" w:color="auto"/>
        <w:right w:val="none" w:sz="0" w:space="0" w:color="auto"/>
      </w:divBdr>
    </w:div>
    <w:div w:id="944968543">
      <w:bodyDiv w:val="1"/>
      <w:marLeft w:val="0"/>
      <w:marRight w:val="0"/>
      <w:marTop w:val="0"/>
      <w:marBottom w:val="0"/>
      <w:divBdr>
        <w:top w:val="none" w:sz="0" w:space="0" w:color="auto"/>
        <w:left w:val="none" w:sz="0" w:space="0" w:color="auto"/>
        <w:bottom w:val="none" w:sz="0" w:space="0" w:color="auto"/>
        <w:right w:val="none" w:sz="0" w:space="0" w:color="auto"/>
      </w:divBdr>
    </w:div>
    <w:div w:id="945388872">
      <w:bodyDiv w:val="1"/>
      <w:marLeft w:val="0"/>
      <w:marRight w:val="0"/>
      <w:marTop w:val="0"/>
      <w:marBottom w:val="0"/>
      <w:divBdr>
        <w:top w:val="none" w:sz="0" w:space="0" w:color="auto"/>
        <w:left w:val="none" w:sz="0" w:space="0" w:color="auto"/>
        <w:bottom w:val="none" w:sz="0" w:space="0" w:color="auto"/>
        <w:right w:val="none" w:sz="0" w:space="0" w:color="auto"/>
      </w:divBdr>
    </w:div>
    <w:div w:id="945498582">
      <w:bodyDiv w:val="1"/>
      <w:marLeft w:val="0"/>
      <w:marRight w:val="0"/>
      <w:marTop w:val="0"/>
      <w:marBottom w:val="0"/>
      <w:divBdr>
        <w:top w:val="none" w:sz="0" w:space="0" w:color="auto"/>
        <w:left w:val="none" w:sz="0" w:space="0" w:color="auto"/>
        <w:bottom w:val="none" w:sz="0" w:space="0" w:color="auto"/>
        <w:right w:val="none" w:sz="0" w:space="0" w:color="auto"/>
      </w:divBdr>
    </w:div>
    <w:div w:id="945697600">
      <w:bodyDiv w:val="1"/>
      <w:marLeft w:val="0"/>
      <w:marRight w:val="0"/>
      <w:marTop w:val="0"/>
      <w:marBottom w:val="0"/>
      <w:divBdr>
        <w:top w:val="none" w:sz="0" w:space="0" w:color="auto"/>
        <w:left w:val="none" w:sz="0" w:space="0" w:color="auto"/>
        <w:bottom w:val="none" w:sz="0" w:space="0" w:color="auto"/>
        <w:right w:val="none" w:sz="0" w:space="0" w:color="auto"/>
      </w:divBdr>
    </w:div>
    <w:div w:id="946547950">
      <w:bodyDiv w:val="1"/>
      <w:marLeft w:val="0"/>
      <w:marRight w:val="0"/>
      <w:marTop w:val="0"/>
      <w:marBottom w:val="0"/>
      <w:divBdr>
        <w:top w:val="none" w:sz="0" w:space="0" w:color="auto"/>
        <w:left w:val="none" w:sz="0" w:space="0" w:color="auto"/>
        <w:bottom w:val="none" w:sz="0" w:space="0" w:color="auto"/>
        <w:right w:val="none" w:sz="0" w:space="0" w:color="auto"/>
      </w:divBdr>
    </w:div>
    <w:div w:id="946734906">
      <w:bodyDiv w:val="1"/>
      <w:marLeft w:val="0"/>
      <w:marRight w:val="0"/>
      <w:marTop w:val="0"/>
      <w:marBottom w:val="0"/>
      <w:divBdr>
        <w:top w:val="none" w:sz="0" w:space="0" w:color="auto"/>
        <w:left w:val="none" w:sz="0" w:space="0" w:color="auto"/>
        <w:bottom w:val="none" w:sz="0" w:space="0" w:color="auto"/>
        <w:right w:val="none" w:sz="0" w:space="0" w:color="auto"/>
      </w:divBdr>
    </w:div>
    <w:div w:id="947657820">
      <w:bodyDiv w:val="1"/>
      <w:marLeft w:val="0"/>
      <w:marRight w:val="0"/>
      <w:marTop w:val="0"/>
      <w:marBottom w:val="0"/>
      <w:divBdr>
        <w:top w:val="none" w:sz="0" w:space="0" w:color="auto"/>
        <w:left w:val="none" w:sz="0" w:space="0" w:color="auto"/>
        <w:bottom w:val="none" w:sz="0" w:space="0" w:color="auto"/>
        <w:right w:val="none" w:sz="0" w:space="0" w:color="auto"/>
      </w:divBdr>
    </w:div>
    <w:div w:id="947664691">
      <w:bodyDiv w:val="1"/>
      <w:marLeft w:val="0"/>
      <w:marRight w:val="0"/>
      <w:marTop w:val="0"/>
      <w:marBottom w:val="0"/>
      <w:divBdr>
        <w:top w:val="none" w:sz="0" w:space="0" w:color="auto"/>
        <w:left w:val="none" w:sz="0" w:space="0" w:color="auto"/>
        <w:bottom w:val="none" w:sz="0" w:space="0" w:color="auto"/>
        <w:right w:val="none" w:sz="0" w:space="0" w:color="auto"/>
      </w:divBdr>
    </w:div>
    <w:div w:id="948120980">
      <w:bodyDiv w:val="1"/>
      <w:marLeft w:val="0"/>
      <w:marRight w:val="0"/>
      <w:marTop w:val="0"/>
      <w:marBottom w:val="0"/>
      <w:divBdr>
        <w:top w:val="none" w:sz="0" w:space="0" w:color="auto"/>
        <w:left w:val="none" w:sz="0" w:space="0" w:color="auto"/>
        <w:bottom w:val="none" w:sz="0" w:space="0" w:color="auto"/>
        <w:right w:val="none" w:sz="0" w:space="0" w:color="auto"/>
      </w:divBdr>
    </w:div>
    <w:div w:id="948240791">
      <w:bodyDiv w:val="1"/>
      <w:marLeft w:val="0"/>
      <w:marRight w:val="0"/>
      <w:marTop w:val="0"/>
      <w:marBottom w:val="0"/>
      <w:divBdr>
        <w:top w:val="none" w:sz="0" w:space="0" w:color="auto"/>
        <w:left w:val="none" w:sz="0" w:space="0" w:color="auto"/>
        <w:bottom w:val="none" w:sz="0" w:space="0" w:color="auto"/>
        <w:right w:val="none" w:sz="0" w:space="0" w:color="auto"/>
      </w:divBdr>
    </w:div>
    <w:div w:id="948242578">
      <w:bodyDiv w:val="1"/>
      <w:marLeft w:val="0"/>
      <w:marRight w:val="0"/>
      <w:marTop w:val="0"/>
      <w:marBottom w:val="0"/>
      <w:divBdr>
        <w:top w:val="none" w:sz="0" w:space="0" w:color="auto"/>
        <w:left w:val="none" w:sz="0" w:space="0" w:color="auto"/>
        <w:bottom w:val="none" w:sz="0" w:space="0" w:color="auto"/>
        <w:right w:val="none" w:sz="0" w:space="0" w:color="auto"/>
      </w:divBdr>
    </w:div>
    <w:div w:id="948272114">
      <w:bodyDiv w:val="1"/>
      <w:marLeft w:val="0"/>
      <w:marRight w:val="0"/>
      <w:marTop w:val="0"/>
      <w:marBottom w:val="0"/>
      <w:divBdr>
        <w:top w:val="none" w:sz="0" w:space="0" w:color="auto"/>
        <w:left w:val="none" w:sz="0" w:space="0" w:color="auto"/>
        <w:bottom w:val="none" w:sz="0" w:space="0" w:color="auto"/>
        <w:right w:val="none" w:sz="0" w:space="0" w:color="auto"/>
      </w:divBdr>
    </w:div>
    <w:div w:id="948318340">
      <w:bodyDiv w:val="1"/>
      <w:marLeft w:val="0"/>
      <w:marRight w:val="0"/>
      <w:marTop w:val="0"/>
      <w:marBottom w:val="0"/>
      <w:divBdr>
        <w:top w:val="none" w:sz="0" w:space="0" w:color="auto"/>
        <w:left w:val="none" w:sz="0" w:space="0" w:color="auto"/>
        <w:bottom w:val="none" w:sz="0" w:space="0" w:color="auto"/>
        <w:right w:val="none" w:sz="0" w:space="0" w:color="auto"/>
      </w:divBdr>
    </w:div>
    <w:div w:id="949581653">
      <w:bodyDiv w:val="1"/>
      <w:marLeft w:val="0"/>
      <w:marRight w:val="0"/>
      <w:marTop w:val="0"/>
      <w:marBottom w:val="0"/>
      <w:divBdr>
        <w:top w:val="none" w:sz="0" w:space="0" w:color="auto"/>
        <w:left w:val="none" w:sz="0" w:space="0" w:color="auto"/>
        <w:bottom w:val="none" w:sz="0" w:space="0" w:color="auto"/>
        <w:right w:val="none" w:sz="0" w:space="0" w:color="auto"/>
      </w:divBdr>
    </w:div>
    <w:div w:id="949974903">
      <w:bodyDiv w:val="1"/>
      <w:marLeft w:val="0"/>
      <w:marRight w:val="0"/>
      <w:marTop w:val="0"/>
      <w:marBottom w:val="0"/>
      <w:divBdr>
        <w:top w:val="none" w:sz="0" w:space="0" w:color="auto"/>
        <w:left w:val="none" w:sz="0" w:space="0" w:color="auto"/>
        <w:bottom w:val="none" w:sz="0" w:space="0" w:color="auto"/>
        <w:right w:val="none" w:sz="0" w:space="0" w:color="auto"/>
      </w:divBdr>
    </w:div>
    <w:div w:id="950019126">
      <w:bodyDiv w:val="1"/>
      <w:marLeft w:val="0"/>
      <w:marRight w:val="0"/>
      <w:marTop w:val="0"/>
      <w:marBottom w:val="0"/>
      <w:divBdr>
        <w:top w:val="none" w:sz="0" w:space="0" w:color="auto"/>
        <w:left w:val="none" w:sz="0" w:space="0" w:color="auto"/>
        <w:bottom w:val="none" w:sz="0" w:space="0" w:color="auto"/>
        <w:right w:val="none" w:sz="0" w:space="0" w:color="auto"/>
      </w:divBdr>
    </w:div>
    <w:div w:id="950625734">
      <w:bodyDiv w:val="1"/>
      <w:marLeft w:val="0"/>
      <w:marRight w:val="0"/>
      <w:marTop w:val="0"/>
      <w:marBottom w:val="0"/>
      <w:divBdr>
        <w:top w:val="none" w:sz="0" w:space="0" w:color="auto"/>
        <w:left w:val="none" w:sz="0" w:space="0" w:color="auto"/>
        <w:bottom w:val="none" w:sz="0" w:space="0" w:color="auto"/>
        <w:right w:val="none" w:sz="0" w:space="0" w:color="auto"/>
      </w:divBdr>
    </w:div>
    <w:div w:id="951008673">
      <w:bodyDiv w:val="1"/>
      <w:marLeft w:val="0"/>
      <w:marRight w:val="0"/>
      <w:marTop w:val="0"/>
      <w:marBottom w:val="0"/>
      <w:divBdr>
        <w:top w:val="none" w:sz="0" w:space="0" w:color="auto"/>
        <w:left w:val="none" w:sz="0" w:space="0" w:color="auto"/>
        <w:bottom w:val="none" w:sz="0" w:space="0" w:color="auto"/>
        <w:right w:val="none" w:sz="0" w:space="0" w:color="auto"/>
      </w:divBdr>
    </w:div>
    <w:div w:id="952707667">
      <w:bodyDiv w:val="1"/>
      <w:marLeft w:val="0"/>
      <w:marRight w:val="0"/>
      <w:marTop w:val="0"/>
      <w:marBottom w:val="0"/>
      <w:divBdr>
        <w:top w:val="none" w:sz="0" w:space="0" w:color="auto"/>
        <w:left w:val="none" w:sz="0" w:space="0" w:color="auto"/>
        <w:bottom w:val="none" w:sz="0" w:space="0" w:color="auto"/>
        <w:right w:val="none" w:sz="0" w:space="0" w:color="auto"/>
      </w:divBdr>
    </w:div>
    <w:div w:id="952784429">
      <w:bodyDiv w:val="1"/>
      <w:marLeft w:val="0"/>
      <w:marRight w:val="0"/>
      <w:marTop w:val="0"/>
      <w:marBottom w:val="0"/>
      <w:divBdr>
        <w:top w:val="none" w:sz="0" w:space="0" w:color="auto"/>
        <w:left w:val="none" w:sz="0" w:space="0" w:color="auto"/>
        <w:bottom w:val="none" w:sz="0" w:space="0" w:color="auto"/>
        <w:right w:val="none" w:sz="0" w:space="0" w:color="auto"/>
      </w:divBdr>
    </w:div>
    <w:div w:id="953099416">
      <w:bodyDiv w:val="1"/>
      <w:marLeft w:val="0"/>
      <w:marRight w:val="0"/>
      <w:marTop w:val="0"/>
      <w:marBottom w:val="0"/>
      <w:divBdr>
        <w:top w:val="none" w:sz="0" w:space="0" w:color="auto"/>
        <w:left w:val="none" w:sz="0" w:space="0" w:color="auto"/>
        <w:bottom w:val="none" w:sz="0" w:space="0" w:color="auto"/>
        <w:right w:val="none" w:sz="0" w:space="0" w:color="auto"/>
      </w:divBdr>
    </w:div>
    <w:div w:id="953828379">
      <w:bodyDiv w:val="1"/>
      <w:marLeft w:val="0"/>
      <w:marRight w:val="0"/>
      <w:marTop w:val="0"/>
      <w:marBottom w:val="0"/>
      <w:divBdr>
        <w:top w:val="none" w:sz="0" w:space="0" w:color="auto"/>
        <w:left w:val="none" w:sz="0" w:space="0" w:color="auto"/>
        <w:bottom w:val="none" w:sz="0" w:space="0" w:color="auto"/>
        <w:right w:val="none" w:sz="0" w:space="0" w:color="auto"/>
      </w:divBdr>
    </w:div>
    <w:div w:id="954336027">
      <w:bodyDiv w:val="1"/>
      <w:marLeft w:val="0"/>
      <w:marRight w:val="0"/>
      <w:marTop w:val="0"/>
      <w:marBottom w:val="0"/>
      <w:divBdr>
        <w:top w:val="none" w:sz="0" w:space="0" w:color="auto"/>
        <w:left w:val="none" w:sz="0" w:space="0" w:color="auto"/>
        <w:bottom w:val="none" w:sz="0" w:space="0" w:color="auto"/>
        <w:right w:val="none" w:sz="0" w:space="0" w:color="auto"/>
      </w:divBdr>
    </w:div>
    <w:div w:id="954557440">
      <w:bodyDiv w:val="1"/>
      <w:marLeft w:val="0"/>
      <w:marRight w:val="0"/>
      <w:marTop w:val="0"/>
      <w:marBottom w:val="0"/>
      <w:divBdr>
        <w:top w:val="none" w:sz="0" w:space="0" w:color="auto"/>
        <w:left w:val="none" w:sz="0" w:space="0" w:color="auto"/>
        <w:bottom w:val="none" w:sz="0" w:space="0" w:color="auto"/>
        <w:right w:val="none" w:sz="0" w:space="0" w:color="auto"/>
      </w:divBdr>
    </w:div>
    <w:div w:id="954560408">
      <w:bodyDiv w:val="1"/>
      <w:marLeft w:val="0"/>
      <w:marRight w:val="0"/>
      <w:marTop w:val="0"/>
      <w:marBottom w:val="0"/>
      <w:divBdr>
        <w:top w:val="none" w:sz="0" w:space="0" w:color="auto"/>
        <w:left w:val="none" w:sz="0" w:space="0" w:color="auto"/>
        <w:bottom w:val="none" w:sz="0" w:space="0" w:color="auto"/>
        <w:right w:val="none" w:sz="0" w:space="0" w:color="auto"/>
      </w:divBdr>
    </w:div>
    <w:div w:id="954629351">
      <w:bodyDiv w:val="1"/>
      <w:marLeft w:val="0"/>
      <w:marRight w:val="0"/>
      <w:marTop w:val="0"/>
      <w:marBottom w:val="0"/>
      <w:divBdr>
        <w:top w:val="none" w:sz="0" w:space="0" w:color="auto"/>
        <w:left w:val="none" w:sz="0" w:space="0" w:color="auto"/>
        <w:bottom w:val="none" w:sz="0" w:space="0" w:color="auto"/>
        <w:right w:val="none" w:sz="0" w:space="0" w:color="auto"/>
      </w:divBdr>
    </w:div>
    <w:div w:id="955016675">
      <w:bodyDiv w:val="1"/>
      <w:marLeft w:val="0"/>
      <w:marRight w:val="0"/>
      <w:marTop w:val="0"/>
      <w:marBottom w:val="0"/>
      <w:divBdr>
        <w:top w:val="none" w:sz="0" w:space="0" w:color="auto"/>
        <w:left w:val="none" w:sz="0" w:space="0" w:color="auto"/>
        <w:bottom w:val="none" w:sz="0" w:space="0" w:color="auto"/>
        <w:right w:val="none" w:sz="0" w:space="0" w:color="auto"/>
      </w:divBdr>
    </w:div>
    <w:div w:id="956106946">
      <w:bodyDiv w:val="1"/>
      <w:marLeft w:val="0"/>
      <w:marRight w:val="0"/>
      <w:marTop w:val="0"/>
      <w:marBottom w:val="0"/>
      <w:divBdr>
        <w:top w:val="none" w:sz="0" w:space="0" w:color="auto"/>
        <w:left w:val="none" w:sz="0" w:space="0" w:color="auto"/>
        <w:bottom w:val="none" w:sz="0" w:space="0" w:color="auto"/>
        <w:right w:val="none" w:sz="0" w:space="0" w:color="auto"/>
      </w:divBdr>
    </w:div>
    <w:div w:id="956641195">
      <w:bodyDiv w:val="1"/>
      <w:marLeft w:val="0"/>
      <w:marRight w:val="0"/>
      <w:marTop w:val="0"/>
      <w:marBottom w:val="0"/>
      <w:divBdr>
        <w:top w:val="none" w:sz="0" w:space="0" w:color="auto"/>
        <w:left w:val="none" w:sz="0" w:space="0" w:color="auto"/>
        <w:bottom w:val="none" w:sz="0" w:space="0" w:color="auto"/>
        <w:right w:val="none" w:sz="0" w:space="0" w:color="auto"/>
      </w:divBdr>
    </w:div>
    <w:div w:id="957227160">
      <w:bodyDiv w:val="1"/>
      <w:marLeft w:val="0"/>
      <w:marRight w:val="0"/>
      <w:marTop w:val="0"/>
      <w:marBottom w:val="0"/>
      <w:divBdr>
        <w:top w:val="none" w:sz="0" w:space="0" w:color="auto"/>
        <w:left w:val="none" w:sz="0" w:space="0" w:color="auto"/>
        <w:bottom w:val="none" w:sz="0" w:space="0" w:color="auto"/>
        <w:right w:val="none" w:sz="0" w:space="0" w:color="auto"/>
      </w:divBdr>
    </w:div>
    <w:div w:id="958223601">
      <w:bodyDiv w:val="1"/>
      <w:marLeft w:val="0"/>
      <w:marRight w:val="0"/>
      <w:marTop w:val="0"/>
      <w:marBottom w:val="0"/>
      <w:divBdr>
        <w:top w:val="none" w:sz="0" w:space="0" w:color="auto"/>
        <w:left w:val="none" w:sz="0" w:space="0" w:color="auto"/>
        <w:bottom w:val="none" w:sz="0" w:space="0" w:color="auto"/>
        <w:right w:val="none" w:sz="0" w:space="0" w:color="auto"/>
      </w:divBdr>
    </w:div>
    <w:div w:id="958335346">
      <w:bodyDiv w:val="1"/>
      <w:marLeft w:val="0"/>
      <w:marRight w:val="0"/>
      <w:marTop w:val="0"/>
      <w:marBottom w:val="0"/>
      <w:divBdr>
        <w:top w:val="none" w:sz="0" w:space="0" w:color="auto"/>
        <w:left w:val="none" w:sz="0" w:space="0" w:color="auto"/>
        <w:bottom w:val="none" w:sz="0" w:space="0" w:color="auto"/>
        <w:right w:val="none" w:sz="0" w:space="0" w:color="auto"/>
      </w:divBdr>
    </w:div>
    <w:div w:id="958998564">
      <w:bodyDiv w:val="1"/>
      <w:marLeft w:val="0"/>
      <w:marRight w:val="0"/>
      <w:marTop w:val="0"/>
      <w:marBottom w:val="0"/>
      <w:divBdr>
        <w:top w:val="none" w:sz="0" w:space="0" w:color="auto"/>
        <w:left w:val="none" w:sz="0" w:space="0" w:color="auto"/>
        <w:bottom w:val="none" w:sz="0" w:space="0" w:color="auto"/>
        <w:right w:val="none" w:sz="0" w:space="0" w:color="auto"/>
      </w:divBdr>
    </w:div>
    <w:div w:id="959146761">
      <w:bodyDiv w:val="1"/>
      <w:marLeft w:val="0"/>
      <w:marRight w:val="0"/>
      <w:marTop w:val="0"/>
      <w:marBottom w:val="0"/>
      <w:divBdr>
        <w:top w:val="none" w:sz="0" w:space="0" w:color="auto"/>
        <w:left w:val="none" w:sz="0" w:space="0" w:color="auto"/>
        <w:bottom w:val="none" w:sz="0" w:space="0" w:color="auto"/>
        <w:right w:val="none" w:sz="0" w:space="0" w:color="auto"/>
      </w:divBdr>
    </w:div>
    <w:div w:id="959414022">
      <w:bodyDiv w:val="1"/>
      <w:marLeft w:val="0"/>
      <w:marRight w:val="0"/>
      <w:marTop w:val="0"/>
      <w:marBottom w:val="0"/>
      <w:divBdr>
        <w:top w:val="none" w:sz="0" w:space="0" w:color="auto"/>
        <w:left w:val="none" w:sz="0" w:space="0" w:color="auto"/>
        <w:bottom w:val="none" w:sz="0" w:space="0" w:color="auto"/>
        <w:right w:val="none" w:sz="0" w:space="0" w:color="auto"/>
      </w:divBdr>
    </w:div>
    <w:div w:id="962542774">
      <w:bodyDiv w:val="1"/>
      <w:marLeft w:val="0"/>
      <w:marRight w:val="0"/>
      <w:marTop w:val="0"/>
      <w:marBottom w:val="0"/>
      <w:divBdr>
        <w:top w:val="none" w:sz="0" w:space="0" w:color="auto"/>
        <w:left w:val="none" w:sz="0" w:space="0" w:color="auto"/>
        <w:bottom w:val="none" w:sz="0" w:space="0" w:color="auto"/>
        <w:right w:val="none" w:sz="0" w:space="0" w:color="auto"/>
      </w:divBdr>
    </w:div>
    <w:div w:id="963004394">
      <w:bodyDiv w:val="1"/>
      <w:marLeft w:val="0"/>
      <w:marRight w:val="0"/>
      <w:marTop w:val="0"/>
      <w:marBottom w:val="0"/>
      <w:divBdr>
        <w:top w:val="none" w:sz="0" w:space="0" w:color="auto"/>
        <w:left w:val="none" w:sz="0" w:space="0" w:color="auto"/>
        <w:bottom w:val="none" w:sz="0" w:space="0" w:color="auto"/>
        <w:right w:val="none" w:sz="0" w:space="0" w:color="auto"/>
      </w:divBdr>
    </w:div>
    <w:div w:id="963121645">
      <w:bodyDiv w:val="1"/>
      <w:marLeft w:val="0"/>
      <w:marRight w:val="0"/>
      <w:marTop w:val="0"/>
      <w:marBottom w:val="0"/>
      <w:divBdr>
        <w:top w:val="none" w:sz="0" w:space="0" w:color="auto"/>
        <w:left w:val="none" w:sz="0" w:space="0" w:color="auto"/>
        <w:bottom w:val="none" w:sz="0" w:space="0" w:color="auto"/>
        <w:right w:val="none" w:sz="0" w:space="0" w:color="auto"/>
      </w:divBdr>
    </w:div>
    <w:div w:id="963269613">
      <w:bodyDiv w:val="1"/>
      <w:marLeft w:val="0"/>
      <w:marRight w:val="0"/>
      <w:marTop w:val="0"/>
      <w:marBottom w:val="0"/>
      <w:divBdr>
        <w:top w:val="none" w:sz="0" w:space="0" w:color="auto"/>
        <w:left w:val="none" w:sz="0" w:space="0" w:color="auto"/>
        <w:bottom w:val="none" w:sz="0" w:space="0" w:color="auto"/>
        <w:right w:val="none" w:sz="0" w:space="0" w:color="auto"/>
      </w:divBdr>
    </w:div>
    <w:div w:id="963383619">
      <w:bodyDiv w:val="1"/>
      <w:marLeft w:val="0"/>
      <w:marRight w:val="0"/>
      <w:marTop w:val="0"/>
      <w:marBottom w:val="0"/>
      <w:divBdr>
        <w:top w:val="none" w:sz="0" w:space="0" w:color="auto"/>
        <w:left w:val="none" w:sz="0" w:space="0" w:color="auto"/>
        <w:bottom w:val="none" w:sz="0" w:space="0" w:color="auto"/>
        <w:right w:val="none" w:sz="0" w:space="0" w:color="auto"/>
      </w:divBdr>
    </w:div>
    <w:div w:id="963388914">
      <w:bodyDiv w:val="1"/>
      <w:marLeft w:val="0"/>
      <w:marRight w:val="0"/>
      <w:marTop w:val="0"/>
      <w:marBottom w:val="0"/>
      <w:divBdr>
        <w:top w:val="none" w:sz="0" w:space="0" w:color="auto"/>
        <w:left w:val="none" w:sz="0" w:space="0" w:color="auto"/>
        <w:bottom w:val="none" w:sz="0" w:space="0" w:color="auto"/>
        <w:right w:val="none" w:sz="0" w:space="0" w:color="auto"/>
      </w:divBdr>
    </w:div>
    <w:div w:id="963537910">
      <w:bodyDiv w:val="1"/>
      <w:marLeft w:val="0"/>
      <w:marRight w:val="0"/>
      <w:marTop w:val="0"/>
      <w:marBottom w:val="0"/>
      <w:divBdr>
        <w:top w:val="none" w:sz="0" w:space="0" w:color="auto"/>
        <w:left w:val="none" w:sz="0" w:space="0" w:color="auto"/>
        <w:bottom w:val="none" w:sz="0" w:space="0" w:color="auto"/>
        <w:right w:val="none" w:sz="0" w:space="0" w:color="auto"/>
      </w:divBdr>
    </w:div>
    <w:div w:id="964501825">
      <w:bodyDiv w:val="1"/>
      <w:marLeft w:val="0"/>
      <w:marRight w:val="0"/>
      <w:marTop w:val="0"/>
      <w:marBottom w:val="0"/>
      <w:divBdr>
        <w:top w:val="none" w:sz="0" w:space="0" w:color="auto"/>
        <w:left w:val="none" w:sz="0" w:space="0" w:color="auto"/>
        <w:bottom w:val="none" w:sz="0" w:space="0" w:color="auto"/>
        <w:right w:val="none" w:sz="0" w:space="0" w:color="auto"/>
      </w:divBdr>
    </w:div>
    <w:div w:id="964771083">
      <w:bodyDiv w:val="1"/>
      <w:marLeft w:val="0"/>
      <w:marRight w:val="0"/>
      <w:marTop w:val="0"/>
      <w:marBottom w:val="0"/>
      <w:divBdr>
        <w:top w:val="none" w:sz="0" w:space="0" w:color="auto"/>
        <w:left w:val="none" w:sz="0" w:space="0" w:color="auto"/>
        <w:bottom w:val="none" w:sz="0" w:space="0" w:color="auto"/>
        <w:right w:val="none" w:sz="0" w:space="0" w:color="auto"/>
      </w:divBdr>
    </w:div>
    <w:div w:id="965426911">
      <w:bodyDiv w:val="1"/>
      <w:marLeft w:val="0"/>
      <w:marRight w:val="0"/>
      <w:marTop w:val="0"/>
      <w:marBottom w:val="0"/>
      <w:divBdr>
        <w:top w:val="none" w:sz="0" w:space="0" w:color="auto"/>
        <w:left w:val="none" w:sz="0" w:space="0" w:color="auto"/>
        <w:bottom w:val="none" w:sz="0" w:space="0" w:color="auto"/>
        <w:right w:val="none" w:sz="0" w:space="0" w:color="auto"/>
      </w:divBdr>
    </w:div>
    <w:div w:id="966163925">
      <w:bodyDiv w:val="1"/>
      <w:marLeft w:val="0"/>
      <w:marRight w:val="0"/>
      <w:marTop w:val="0"/>
      <w:marBottom w:val="0"/>
      <w:divBdr>
        <w:top w:val="none" w:sz="0" w:space="0" w:color="auto"/>
        <w:left w:val="none" w:sz="0" w:space="0" w:color="auto"/>
        <w:bottom w:val="none" w:sz="0" w:space="0" w:color="auto"/>
        <w:right w:val="none" w:sz="0" w:space="0" w:color="auto"/>
      </w:divBdr>
    </w:div>
    <w:div w:id="966281995">
      <w:bodyDiv w:val="1"/>
      <w:marLeft w:val="0"/>
      <w:marRight w:val="0"/>
      <w:marTop w:val="0"/>
      <w:marBottom w:val="0"/>
      <w:divBdr>
        <w:top w:val="none" w:sz="0" w:space="0" w:color="auto"/>
        <w:left w:val="none" w:sz="0" w:space="0" w:color="auto"/>
        <w:bottom w:val="none" w:sz="0" w:space="0" w:color="auto"/>
        <w:right w:val="none" w:sz="0" w:space="0" w:color="auto"/>
      </w:divBdr>
    </w:div>
    <w:div w:id="967125067">
      <w:bodyDiv w:val="1"/>
      <w:marLeft w:val="0"/>
      <w:marRight w:val="0"/>
      <w:marTop w:val="0"/>
      <w:marBottom w:val="0"/>
      <w:divBdr>
        <w:top w:val="none" w:sz="0" w:space="0" w:color="auto"/>
        <w:left w:val="none" w:sz="0" w:space="0" w:color="auto"/>
        <w:bottom w:val="none" w:sz="0" w:space="0" w:color="auto"/>
        <w:right w:val="none" w:sz="0" w:space="0" w:color="auto"/>
      </w:divBdr>
    </w:div>
    <w:div w:id="967276752">
      <w:bodyDiv w:val="1"/>
      <w:marLeft w:val="0"/>
      <w:marRight w:val="0"/>
      <w:marTop w:val="0"/>
      <w:marBottom w:val="0"/>
      <w:divBdr>
        <w:top w:val="none" w:sz="0" w:space="0" w:color="auto"/>
        <w:left w:val="none" w:sz="0" w:space="0" w:color="auto"/>
        <w:bottom w:val="none" w:sz="0" w:space="0" w:color="auto"/>
        <w:right w:val="none" w:sz="0" w:space="0" w:color="auto"/>
      </w:divBdr>
    </w:div>
    <w:div w:id="967587898">
      <w:bodyDiv w:val="1"/>
      <w:marLeft w:val="0"/>
      <w:marRight w:val="0"/>
      <w:marTop w:val="0"/>
      <w:marBottom w:val="0"/>
      <w:divBdr>
        <w:top w:val="none" w:sz="0" w:space="0" w:color="auto"/>
        <w:left w:val="none" w:sz="0" w:space="0" w:color="auto"/>
        <w:bottom w:val="none" w:sz="0" w:space="0" w:color="auto"/>
        <w:right w:val="none" w:sz="0" w:space="0" w:color="auto"/>
      </w:divBdr>
    </w:div>
    <w:div w:id="967666219">
      <w:bodyDiv w:val="1"/>
      <w:marLeft w:val="0"/>
      <w:marRight w:val="0"/>
      <w:marTop w:val="0"/>
      <w:marBottom w:val="0"/>
      <w:divBdr>
        <w:top w:val="none" w:sz="0" w:space="0" w:color="auto"/>
        <w:left w:val="none" w:sz="0" w:space="0" w:color="auto"/>
        <w:bottom w:val="none" w:sz="0" w:space="0" w:color="auto"/>
        <w:right w:val="none" w:sz="0" w:space="0" w:color="auto"/>
      </w:divBdr>
    </w:div>
    <w:div w:id="967777540">
      <w:bodyDiv w:val="1"/>
      <w:marLeft w:val="0"/>
      <w:marRight w:val="0"/>
      <w:marTop w:val="0"/>
      <w:marBottom w:val="0"/>
      <w:divBdr>
        <w:top w:val="none" w:sz="0" w:space="0" w:color="auto"/>
        <w:left w:val="none" w:sz="0" w:space="0" w:color="auto"/>
        <w:bottom w:val="none" w:sz="0" w:space="0" w:color="auto"/>
        <w:right w:val="none" w:sz="0" w:space="0" w:color="auto"/>
      </w:divBdr>
    </w:div>
    <w:div w:id="968709205">
      <w:bodyDiv w:val="1"/>
      <w:marLeft w:val="0"/>
      <w:marRight w:val="0"/>
      <w:marTop w:val="0"/>
      <w:marBottom w:val="0"/>
      <w:divBdr>
        <w:top w:val="none" w:sz="0" w:space="0" w:color="auto"/>
        <w:left w:val="none" w:sz="0" w:space="0" w:color="auto"/>
        <w:bottom w:val="none" w:sz="0" w:space="0" w:color="auto"/>
        <w:right w:val="none" w:sz="0" w:space="0" w:color="auto"/>
      </w:divBdr>
    </w:div>
    <w:div w:id="969244209">
      <w:bodyDiv w:val="1"/>
      <w:marLeft w:val="0"/>
      <w:marRight w:val="0"/>
      <w:marTop w:val="0"/>
      <w:marBottom w:val="0"/>
      <w:divBdr>
        <w:top w:val="none" w:sz="0" w:space="0" w:color="auto"/>
        <w:left w:val="none" w:sz="0" w:space="0" w:color="auto"/>
        <w:bottom w:val="none" w:sz="0" w:space="0" w:color="auto"/>
        <w:right w:val="none" w:sz="0" w:space="0" w:color="auto"/>
      </w:divBdr>
    </w:div>
    <w:div w:id="969281302">
      <w:bodyDiv w:val="1"/>
      <w:marLeft w:val="0"/>
      <w:marRight w:val="0"/>
      <w:marTop w:val="0"/>
      <w:marBottom w:val="0"/>
      <w:divBdr>
        <w:top w:val="none" w:sz="0" w:space="0" w:color="auto"/>
        <w:left w:val="none" w:sz="0" w:space="0" w:color="auto"/>
        <w:bottom w:val="none" w:sz="0" w:space="0" w:color="auto"/>
        <w:right w:val="none" w:sz="0" w:space="0" w:color="auto"/>
      </w:divBdr>
    </w:div>
    <w:div w:id="969823909">
      <w:bodyDiv w:val="1"/>
      <w:marLeft w:val="0"/>
      <w:marRight w:val="0"/>
      <w:marTop w:val="0"/>
      <w:marBottom w:val="0"/>
      <w:divBdr>
        <w:top w:val="none" w:sz="0" w:space="0" w:color="auto"/>
        <w:left w:val="none" w:sz="0" w:space="0" w:color="auto"/>
        <w:bottom w:val="none" w:sz="0" w:space="0" w:color="auto"/>
        <w:right w:val="none" w:sz="0" w:space="0" w:color="auto"/>
      </w:divBdr>
    </w:div>
    <w:div w:id="969869777">
      <w:bodyDiv w:val="1"/>
      <w:marLeft w:val="0"/>
      <w:marRight w:val="0"/>
      <w:marTop w:val="0"/>
      <w:marBottom w:val="0"/>
      <w:divBdr>
        <w:top w:val="none" w:sz="0" w:space="0" w:color="auto"/>
        <w:left w:val="none" w:sz="0" w:space="0" w:color="auto"/>
        <w:bottom w:val="none" w:sz="0" w:space="0" w:color="auto"/>
        <w:right w:val="none" w:sz="0" w:space="0" w:color="auto"/>
      </w:divBdr>
    </w:div>
    <w:div w:id="970018807">
      <w:bodyDiv w:val="1"/>
      <w:marLeft w:val="0"/>
      <w:marRight w:val="0"/>
      <w:marTop w:val="0"/>
      <w:marBottom w:val="0"/>
      <w:divBdr>
        <w:top w:val="none" w:sz="0" w:space="0" w:color="auto"/>
        <w:left w:val="none" w:sz="0" w:space="0" w:color="auto"/>
        <w:bottom w:val="none" w:sz="0" w:space="0" w:color="auto"/>
        <w:right w:val="none" w:sz="0" w:space="0" w:color="auto"/>
      </w:divBdr>
    </w:div>
    <w:div w:id="970406392">
      <w:bodyDiv w:val="1"/>
      <w:marLeft w:val="0"/>
      <w:marRight w:val="0"/>
      <w:marTop w:val="0"/>
      <w:marBottom w:val="0"/>
      <w:divBdr>
        <w:top w:val="none" w:sz="0" w:space="0" w:color="auto"/>
        <w:left w:val="none" w:sz="0" w:space="0" w:color="auto"/>
        <w:bottom w:val="none" w:sz="0" w:space="0" w:color="auto"/>
        <w:right w:val="none" w:sz="0" w:space="0" w:color="auto"/>
      </w:divBdr>
    </w:div>
    <w:div w:id="971012663">
      <w:bodyDiv w:val="1"/>
      <w:marLeft w:val="0"/>
      <w:marRight w:val="0"/>
      <w:marTop w:val="0"/>
      <w:marBottom w:val="0"/>
      <w:divBdr>
        <w:top w:val="none" w:sz="0" w:space="0" w:color="auto"/>
        <w:left w:val="none" w:sz="0" w:space="0" w:color="auto"/>
        <w:bottom w:val="none" w:sz="0" w:space="0" w:color="auto"/>
        <w:right w:val="none" w:sz="0" w:space="0" w:color="auto"/>
      </w:divBdr>
    </w:div>
    <w:div w:id="971060364">
      <w:bodyDiv w:val="1"/>
      <w:marLeft w:val="0"/>
      <w:marRight w:val="0"/>
      <w:marTop w:val="0"/>
      <w:marBottom w:val="0"/>
      <w:divBdr>
        <w:top w:val="none" w:sz="0" w:space="0" w:color="auto"/>
        <w:left w:val="none" w:sz="0" w:space="0" w:color="auto"/>
        <w:bottom w:val="none" w:sz="0" w:space="0" w:color="auto"/>
        <w:right w:val="none" w:sz="0" w:space="0" w:color="auto"/>
      </w:divBdr>
    </w:div>
    <w:div w:id="971517538">
      <w:bodyDiv w:val="1"/>
      <w:marLeft w:val="0"/>
      <w:marRight w:val="0"/>
      <w:marTop w:val="0"/>
      <w:marBottom w:val="0"/>
      <w:divBdr>
        <w:top w:val="none" w:sz="0" w:space="0" w:color="auto"/>
        <w:left w:val="none" w:sz="0" w:space="0" w:color="auto"/>
        <w:bottom w:val="none" w:sz="0" w:space="0" w:color="auto"/>
        <w:right w:val="none" w:sz="0" w:space="0" w:color="auto"/>
      </w:divBdr>
    </w:div>
    <w:div w:id="971905037">
      <w:bodyDiv w:val="1"/>
      <w:marLeft w:val="0"/>
      <w:marRight w:val="0"/>
      <w:marTop w:val="0"/>
      <w:marBottom w:val="0"/>
      <w:divBdr>
        <w:top w:val="none" w:sz="0" w:space="0" w:color="auto"/>
        <w:left w:val="none" w:sz="0" w:space="0" w:color="auto"/>
        <w:bottom w:val="none" w:sz="0" w:space="0" w:color="auto"/>
        <w:right w:val="none" w:sz="0" w:space="0" w:color="auto"/>
      </w:divBdr>
    </w:div>
    <w:div w:id="972557641">
      <w:bodyDiv w:val="1"/>
      <w:marLeft w:val="0"/>
      <w:marRight w:val="0"/>
      <w:marTop w:val="0"/>
      <w:marBottom w:val="0"/>
      <w:divBdr>
        <w:top w:val="none" w:sz="0" w:space="0" w:color="auto"/>
        <w:left w:val="none" w:sz="0" w:space="0" w:color="auto"/>
        <w:bottom w:val="none" w:sz="0" w:space="0" w:color="auto"/>
        <w:right w:val="none" w:sz="0" w:space="0" w:color="auto"/>
      </w:divBdr>
    </w:div>
    <w:div w:id="974137955">
      <w:bodyDiv w:val="1"/>
      <w:marLeft w:val="0"/>
      <w:marRight w:val="0"/>
      <w:marTop w:val="0"/>
      <w:marBottom w:val="0"/>
      <w:divBdr>
        <w:top w:val="none" w:sz="0" w:space="0" w:color="auto"/>
        <w:left w:val="none" w:sz="0" w:space="0" w:color="auto"/>
        <w:bottom w:val="none" w:sz="0" w:space="0" w:color="auto"/>
        <w:right w:val="none" w:sz="0" w:space="0" w:color="auto"/>
      </w:divBdr>
    </w:div>
    <w:div w:id="974213135">
      <w:bodyDiv w:val="1"/>
      <w:marLeft w:val="0"/>
      <w:marRight w:val="0"/>
      <w:marTop w:val="0"/>
      <w:marBottom w:val="0"/>
      <w:divBdr>
        <w:top w:val="none" w:sz="0" w:space="0" w:color="auto"/>
        <w:left w:val="none" w:sz="0" w:space="0" w:color="auto"/>
        <w:bottom w:val="none" w:sz="0" w:space="0" w:color="auto"/>
        <w:right w:val="none" w:sz="0" w:space="0" w:color="auto"/>
      </w:divBdr>
    </w:div>
    <w:div w:id="974215459">
      <w:bodyDiv w:val="1"/>
      <w:marLeft w:val="0"/>
      <w:marRight w:val="0"/>
      <w:marTop w:val="0"/>
      <w:marBottom w:val="0"/>
      <w:divBdr>
        <w:top w:val="none" w:sz="0" w:space="0" w:color="auto"/>
        <w:left w:val="none" w:sz="0" w:space="0" w:color="auto"/>
        <w:bottom w:val="none" w:sz="0" w:space="0" w:color="auto"/>
        <w:right w:val="none" w:sz="0" w:space="0" w:color="auto"/>
      </w:divBdr>
    </w:div>
    <w:div w:id="974330879">
      <w:bodyDiv w:val="1"/>
      <w:marLeft w:val="0"/>
      <w:marRight w:val="0"/>
      <w:marTop w:val="0"/>
      <w:marBottom w:val="0"/>
      <w:divBdr>
        <w:top w:val="none" w:sz="0" w:space="0" w:color="auto"/>
        <w:left w:val="none" w:sz="0" w:space="0" w:color="auto"/>
        <w:bottom w:val="none" w:sz="0" w:space="0" w:color="auto"/>
        <w:right w:val="none" w:sz="0" w:space="0" w:color="auto"/>
      </w:divBdr>
    </w:div>
    <w:div w:id="974604104">
      <w:bodyDiv w:val="1"/>
      <w:marLeft w:val="0"/>
      <w:marRight w:val="0"/>
      <w:marTop w:val="0"/>
      <w:marBottom w:val="0"/>
      <w:divBdr>
        <w:top w:val="none" w:sz="0" w:space="0" w:color="auto"/>
        <w:left w:val="none" w:sz="0" w:space="0" w:color="auto"/>
        <w:bottom w:val="none" w:sz="0" w:space="0" w:color="auto"/>
        <w:right w:val="none" w:sz="0" w:space="0" w:color="auto"/>
      </w:divBdr>
    </w:div>
    <w:div w:id="974869157">
      <w:bodyDiv w:val="1"/>
      <w:marLeft w:val="0"/>
      <w:marRight w:val="0"/>
      <w:marTop w:val="0"/>
      <w:marBottom w:val="0"/>
      <w:divBdr>
        <w:top w:val="none" w:sz="0" w:space="0" w:color="auto"/>
        <w:left w:val="none" w:sz="0" w:space="0" w:color="auto"/>
        <w:bottom w:val="none" w:sz="0" w:space="0" w:color="auto"/>
        <w:right w:val="none" w:sz="0" w:space="0" w:color="auto"/>
      </w:divBdr>
    </w:div>
    <w:div w:id="974876489">
      <w:bodyDiv w:val="1"/>
      <w:marLeft w:val="0"/>
      <w:marRight w:val="0"/>
      <w:marTop w:val="0"/>
      <w:marBottom w:val="0"/>
      <w:divBdr>
        <w:top w:val="none" w:sz="0" w:space="0" w:color="auto"/>
        <w:left w:val="none" w:sz="0" w:space="0" w:color="auto"/>
        <w:bottom w:val="none" w:sz="0" w:space="0" w:color="auto"/>
        <w:right w:val="none" w:sz="0" w:space="0" w:color="auto"/>
      </w:divBdr>
    </w:div>
    <w:div w:id="975179891">
      <w:bodyDiv w:val="1"/>
      <w:marLeft w:val="0"/>
      <w:marRight w:val="0"/>
      <w:marTop w:val="0"/>
      <w:marBottom w:val="0"/>
      <w:divBdr>
        <w:top w:val="none" w:sz="0" w:space="0" w:color="auto"/>
        <w:left w:val="none" w:sz="0" w:space="0" w:color="auto"/>
        <w:bottom w:val="none" w:sz="0" w:space="0" w:color="auto"/>
        <w:right w:val="none" w:sz="0" w:space="0" w:color="auto"/>
      </w:divBdr>
    </w:div>
    <w:div w:id="975180558">
      <w:bodyDiv w:val="1"/>
      <w:marLeft w:val="0"/>
      <w:marRight w:val="0"/>
      <w:marTop w:val="0"/>
      <w:marBottom w:val="0"/>
      <w:divBdr>
        <w:top w:val="none" w:sz="0" w:space="0" w:color="auto"/>
        <w:left w:val="none" w:sz="0" w:space="0" w:color="auto"/>
        <w:bottom w:val="none" w:sz="0" w:space="0" w:color="auto"/>
        <w:right w:val="none" w:sz="0" w:space="0" w:color="auto"/>
      </w:divBdr>
    </w:div>
    <w:div w:id="977414326">
      <w:bodyDiv w:val="1"/>
      <w:marLeft w:val="0"/>
      <w:marRight w:val="0"/>
      <w:marTop w:val="0"/>
      <w:marBottom w:val="0"/>
      <w:divBdr>
        <w:top w:val="none" w:sz="0" w:space="0" w:color="auto"/>
        <w:left w:val="none" w:sz="0" w:space="0" w:color="auto"/>
        <w:bottom w:val="none" w:sz="0" w:space="0" w:color="auto"/>
        <w:right w:val="none" w:sz="0" w:space="0" w:color="auto"/>
      </w:divBdr>
    </w:div>
    <w:div w:id="978072209">
      <w:bodyDiv w:val="1"/>
      <w:marLeft w:val="0"/>
      <w:marRight w:val="0"/>
      <w:marTop w:val="0"/>
      <w:marBottom w:val="0"/>
      <w:divBdr>
        <w:top w:val="none" w:sz="0" w:space="0" w:color="auto"/>
        <w:left w:val="none" w:sz="0" w:space="0" w:color="auto"/>
        <w:bottom w:val="none" w:sz="0" w:space="0" w:color="auto"/>
        <w:right w:val="none" w:sz="0" w:space="0" w:color="auto"/>
      </w:divBdr>
    </w:div>
    <w:div w:id="978151099">
      <w:bodyDiv w:val="1"/>
      <w:marLeft w:val="0"/>
      <w:marRight w:val="0"/>
      <w:marTop w:val="0"/>
      <w:marBottom w:val="0"/>
      <w:divBdr>
        <w:top w:val="none" w:sz="0" w:space="0" w:color="auto"/>
        <w:left w:val="none" w:sz="0" w:space="0" w:color="auto"/>
        <w:bottom w:val="none" w:sz="0" w:space="0" w:color="auto"/>
        <w:right w:val="none" w:sz="0" w:space="0" w:color="auto"/>
      </w:divBdr>
    </w:div>
    <w:div w:id="978607071">
      <w:bodyDiv w:val="1"/>
      <w:marLeft w:val="0"/>
      <w:marRight w:val="0"/>
      <w:marTop w:val="0"/>
      <w:marBottom w:val="0"/>
      <w:divBdr>
        <w:top w:val="none" w:sz="0" w:space="0" w:color="auto"/>
        <w:left w:val="none" w:sz="0" w:space="0" w:color="auto"/>
        <w:bottom w:val="none" w:sz="0" w:space="0" w:color="auto"/>
        <w:right w:val="none" w:sz="0" w:space="0" w:color="auto"/>
      </w:divBdr>
    </w:div>
    <w:div w:id="978612088">
      <w:bodyDiv w:val="1"/>
      <w:marLeft w:val="0"/>
      <w:marRight w:val="0"/>
      <w:marTop w:val="0"/>
      <w:marBottom w:val="0"/>
      <w:divBdr>
        <w:top w:val="none" w:sz="0" w:space="0" w:color="auto"/>
        <w:left w:val="none" w:sz="0" w:space="0" w:color="auto"/>
        <w:bottom w:val="none" w:sz="0" w:space="0" w:color="auto"/>
        <w:right w:val="none" w:sz="0" w:space="0" w:color="auto"/>
      </w:divBdr>
    </w:div>
    <w:div w:id="978803097">
      <w:bodyDiv w:val="1"/>
      <w:marLeft w:val="0"/>
      <w:marRight w:val="0"/>
      <w:marTop w:val="0"/>
      <w:marBottom w:val="0"/>
      <w:divBdr>
        <w:top w:val="none" w:sz="0" w:space="0" w:color="auto"/>
        <w:left w:val="none" w:sz="0" w:space="0" w:color="auto"/>
        <w:bottom w:val="none" w:sz="0" w:space="0" w:color="auto"/>
        <w:right w:val="none" w:sz="0" w:space="0" w:color="auto"/>
      </w:divBdr>
    </w:div>
    <w:div w:id="979117377">
      <w:bodyDiv w:val="1"/>
      <w:marLeft w:val="0"/>
      <w:marRight w:val="0"/>
      <w:marTop w:val="0"/>
      <w:marBottom w:val="0"/>
      <w:divBdr>
        <w:top w:val="none" w:sz="0" w:space="0" w:color="auto"/>
        <w:left w:val="none" w:sz="0" w:space="0" w:color="auto"/>
        <w:bottom w:val="none" w:sz="0" w:space="0" w:color="auto"/>
        <w:right w:val="none" w:sz="0" w:space="0" w:color="auto"/>
      </w:divBdr>
    </w:div>
    <w:div w:id="980965540">
      <w:bodyDiv w:val="1"/>
      <w:marLeft w:val="0"/>
      <w:marRight w:val="0"/>
      <w:marTop w:val="0"/>
      <w:marBottom w:val="0"/>
      <w:divBdr>
        <w:top w:val="none" w:sz="0" w:space="0" w:color="auto"/>
        <w:left w:val="none" w:sz="0" w:space="0" w:color="auto"/>
        <w:bottom w:val="none" w:sz="0" w:space="0" w:color="auto"/>
        <w:right w:val="none" w:sz="0" w:space="0" w:color="auto"/>
      </w:divBdr>
    </w:div>
    <w:div w:id="981075726">
      <w:bodyDiv w:val="1"/>
      <w:marLeft w:val="0"/>
      <w:marRight w:val="0"/>
      <w:marTop w:val="0"/>
      <w:marBottom w:val="0"/>
      <w:divBdr>
        <w:top w:val="none" w:sz="0" w:space="0" w:color="auto"/>
        <w:left w:val="none" w:sz="0" w:space="0" w:color="auto"/>
        <w:bottom w:val="none" w:sz="0" w:space="0" w:color="auto"/>
        <w:right w:val="none" w:sz="0" w:space="0" w:color="auto"/>
      </w:divBdr>
    </w:div>
    <w:div w:id="981498089">
      <w:bodyDiv w:val="1"/>
      <w:marLeft w:val="0"/>
      <w:marRight w:val="0"/>
      <w:marTop w:val="0"/>
      <w:marBottom w:val="0"/>
      <w:divBdr>
        <w:top w:val="none" w:sz="0" w:space="0" w:color="auto"/>
        <w:left w:val="none" w:sz="0" w:space="0" w:color="auto"/>
        <w:bottom w:val="none" w:sz="0" w:space="0" w:color="auto"/>
        <w:right w:val="none" w:sz="0" w:space="0" w:color="auto"/>
      </w:divBdr>
    </w:div>
    <w:div w:id="982002624">
      <w:bodyDiv w:val="1"/>
      <w:marLeft w:val="0"/>
      <w:marRight w:val="0"/>
      <w:marTop w:val="0"/>
      <w:marBottom w:val="0"/>
      <w:divBdr>
        <w:top w:val="none" w:sz="0" w:space="0" w:color="auto"/>
        <w:left w:val="none" w:sz="0" w:space="0" w:color="auto"/>
        <w:bottom w:val="none" w:sz="0" w:space="0" w:color="auto"/>
        <w:right w:val="none" w:sz="0" w:space="0" w:color="auto"/>
      </w:divBdr>
    </w:div>
    <w:div w:id="983001932">
      <w:bodyDiv w:val="1"/>
      <w:marLeft w:val="0"/>
      <w:marRight w:val="0"/>
      <w:marTop w:val="0"/>
      <w:marBottom w:val="0"/>
      <w:divBdr>
        <w:top w:val="none" w:sz="0" w:space="0" w:color="auto"/>
        <w:left w:val="none" w:sz="0" w:space="0" w:color="auto"/>
        <w:bottom w:val="none" w:sz="0" w:space="0" w:color="auto"/>
        <w:right w:val="none" w:sz="0" w:space="0" w:color="auto"/>
      </w:divBdr>
    </w:div>
    <w:div w:id="983242729">
      <w:bodyDiv w:val="1"/>
      <w:marLeft w:val="0"/>
      <w:marRight w:val="0"/>
      <w:marTop w:val="0"/>
      <w:marBottom w:val="0"/>
      <w:divBdr>
        <w:top w:val="none" w:sz="0" w:space="0" w:color="auto"/>
        <w:left w:val="none" w:sz="0" w:space="0" w:color="auto"/>
        <w:bottom w:val="none" w:sz="0" w:space="0" w:color="auto"/>
        <w:right w:val="none" w:sz="0" w:space="0" w:color="auto"/>
      </w:divBdr>
    </w:div>
    <w:div w:id="984046664">
      <w:bodyDiv w:val="1"/>
      <w:marLeft w:val="0"/>
      <w:marRight w:val="0"/>
      <w:marTop w:val="0"/>
      <w:marBottom w:val="0"/>
      <w:divBdr>
        <w:top w:val="none" w:sz="0" w:space="0" w:color="auto"/>
        <w:left w:val="none" w:sz="0" w:space="0" w:color="auto"/>
        <w:bottom w:val="none" w:sz="0" w:space="0" w:color="auto"/>
        <w:right w:val="none" w:sz="0" w:space="0" w:color="auto"/>
      </w:divBdr>
    </w:div>
    <w:div w:id="984285579">
      <w:bodyDiv w:val="1"/>
      <w:marLeft w:val="0"/>
      <w:marRight w:val="0"/>
      <w:marTop w:val="0"/>
      <w:marBottom w:val="0"/>
      <w:divBdr>
        <w:top w:val="none" w:sz="0" w:space="0" w:color="auto"/>
        <w:left w:val="none" w:sz="0" w:space="0" w:color="auto"/>
        <w:bottom w:val="none" w:sz="0" w:space="0" w:color="auto"/>
        <w:right w:val="none" w:sz="0" w:space="0" w:color="auto"/>
      </w:divBdr>
    </w:div>
    <w:div w:id="984354512">
      <w:bodyDiv w:val="1"/>
      <w:marLeft w:val="0"/>
      <w:marRight w:val="0"/>
      <w:marTop w:val="0"/>
      <w:marBottom w:val="0"/>
      <w:divBdr>
        <w:top w:val="none" w:sz="0" w:space="0" w:color="auto"/>
        <w:left w:val="none" w:sz="0" w:space="0" w:color="auto"/>
        <w:bottom w:val="none" w:sz="0" w:space="0" w:color="auto"/>
        <w:right w:val="none" w:sz="0" w:space="0" w:color="auto"/>
      </w:divBdr>
    </w:div>
    <w:div w:id="984773037">
      <w:bodyDiv w:val="1"/>
      <w:marLeft w:val="0"/>
      <w:marRight w:val="0"/>
      <w:marTop w:val="0"/>
      <w:marBottom w:val="0"/>
      <w:divBdr>
        <w:top w:val="none" w:sz="0" w:space="0" w:color="auto"/>
        <w:left w:val="none" w:sz="0" w:space="0" w:color="auto"/>
        <w:bottom w:val="none" w:sz="0" w:space="0" w:color="auto"/>
        <w:right w:val="none" w:sz="0" w:space="0" w:color="auto"/>
      </w:divBdr>
    </w:div>
    <w:div w:id="984816044">
      <w:bodyDiv w:val="1"/>
      <w:marLeft w:val="0"/>
      <w:marRight w:val="0"/>
      <w:marTop w:val="0"/>
      <w:marBottom w:val="0"/>
      <w:divBdr>
        <w:top w:val="none" w:sz="0" w:space="0" w:color="auto"/>
        <w:left w:val="none" w:sz="0" w:space="0" w:color="auto"/>
        <w:bottom w:val="none" w:sz="0" w:space="0" w:color="auto"/>
        <w:right w:val="none" w:sz="0" w:space="0" w:color="auto"/>
      </w:divBdr>
    </w:div>
    <w:div w:id="985596076">
      <w:bodyDiv w:val="1"/>
      <w:marLeft w:val="0"/>
      <w:marRight w:val="0"/>
      <w:marTop w:val="0"/>
      <w:marBottom w:val="0"/>
      <w:divBdr>
        <w:top w:val="none" w:sz="0" w:space="0" w:color="auto"/>
        <w:left w:val="none" w:sz="0" w:space="0" w:color="auto"/>
        <w:bottom w:val="none" w:sz="0" w:space="0" w:color="auto"/>
        <w:right w:val="none" w:sz="0" w:space="0" w:color="auto"/>
      </w:divBdr>
    </w:div>
    <w:div w:id="987365559">
      <w:bodyDiv w:val="1"/>
      <w:marLeft w:val="0"/>
      <w:marRight w:val="0"/>
      <w:marTop w:val="0"/>
      <w:marBottom w:val="0"/>
      <w:divBdr>
        <w:top w:val="none" w:sz="0" w:space="0" w:color="auto"/>
        <w:left w:val="none" w:sz="0" w:space="0" w:color="auto"/>
        <w:bottom w:val="none" w:sz="0" w:space="0" w:color="auto"/>
        <w:right w:val="none" w:sz="0" w:space="0" w:color="auto"/>
      </w:divBdr>
    </w:div>
    <w:div w:id="987831364">
      <w:bodyDiv w:val="1"/>
      <w:marLeft w:val="0"/>
      <w:marRight w:val="0"/>
      <w:marTop w:val="0"/>
      <w:marBottom w:val="0"/>
      <w:divBdr>
        <w:top w:val="none" w:sz="0" w:space="0" w:color="auto"/>
        <w:left w:val="none" w:sz="0" w:space="0" w:color="auto"/>
        <w:bottom w:val="none" w:sz="0" w:space="0" w:color="auto"/>
        <w:right w:val="none" w:sz="0" w:space="0" w:color="auto"/>
      </w:divBdr>
    </w:div>
    <w:div w:id="988285147">
      <w:bodyDiv w:val="1"/>
      <w:marLeft w:val="0"/>
      <w:marRight w:val="0"/>
      <w:marTop w:val="0"/>
      <w:marBottom w:val="0"/>
      <w:divBdr>
        <w:top w:val="none" w:sz="0" w:space="0" w:color="auto"/>
        <w:left w:val="none" w:sz="0" w:space="0" w:color="auto"/>
        <w:bottom w:val="none" w:sz="0" w:space="0" w:color="auto"/>
        <w:right w:val="none" w:sz="0" w:space="0" w:color="auto"/>
      </w:divBdr>
    </w:div>
    <w:div w:id="988363472">
      <w:bodyDiv w:val="1"/>
      <w:marLeft w:val="0"/>
      <w:marRight w:val="0"/>
      <w:marTop w:val="0"/>
      <w:marBottom w:val="0"/>
      <w:divBdr>
        <w:top w:val="none" w:sz="0" w:space="0" w:color="auto"/>
        <w:left w:val="none" w:sz="0" w:space="0" w:color="auto"/>
        <w:bottom w:val="none" w:sz="0" w:space="0" w:color="auto"/>
        <w:right w:val="none" w:sz="0" w:space="0" w:color="auto"/>
      </w:divBdr>
    </w:div>
    <w:div w:id="988434738">
      <w:bodyDiv w:val="1"/>
      <w:marLeft w:val="0"/>
      <w:marRight w:val="0"/>
      <w:marTop w:val="0"/>
      <w:marBottom w:val="0"/>
      <w:divBdr>
        <w:top w:val="none" w:sz="0" w:space="0" w:color="auto"/>
        <w:left w:val="none" w:sz="0" w:space="0" w:color="auto"/>
        <w:bottom w:val="none" w:sz="0" w:space="0" w:color="auto"/>
        <w:right w:val="none" w:sz="0" w:space="0" w:color="auto"/>
      </w:divBdr>
    </w:div>
    <w:div w:id="988435018">
      <w:bodyDiv w:val="1"/>
      <w:marLeft w:val="0"/>
      <w:marRight w:val="0"/>
      <w:marTop w:val="0"/>
      <w:marBottom w:val="0"/>
      <w:divBdr>
        <w:top w:val="none" w:sz="0" w:space="0" w:color="auto"/>
        <w:left w:val="none" w:sz="0" w:space="0" w:color="auto"/>
        <w:bottom w:val="none" w:sz="0" w:space="0" w:color="auto"/>
        <w:right w:val="none" w:sz="0" w:space="0" w:color="auto"/>
      </w:divBdr>
    </w:div>
    <w:div w:id="988438455">
      <w:bodyDiv w:val="1"/>
      <w:marLeft w:val="0"/>
      <w:marRight w:val="0"/>
      <w:marTop w:val="0"/>
      <w:marBottom w:val="0"/>
      <w:divBdr>
        <w:top w:val="none" w:sz="0" w:space="0" w:color="auto"/>
        <w:left w:val="none" w:sz="0" w:space="0" w:color="auto"/>
        <w:bottom w:val="none" w:sz="0" w:space="0" w:color="auto"/>
        <w:right w:val="none" w:sz="0" w:space="0" w:color="auto"/>
      </w:divBdr>
    </w:div>
    <w:div w:id="988896511">
      <w:bodyDiv w:val="1"/>
      <w:marLeft w:val="0"/>
      <w:marRight w:val="0"/>
      <w:marTop w:val="0"/>
      <w:marBottom w:val="0"/>
      <w:divBdr>
        <w:top w:val="none" w:sz="0" w:space="0" w:color="auto"/>
        <w:left w:val="none" w:sz="0" w:space="0" w:color="auto"/>
        <w:bottom w:val="none" w:sz="0" w:space="0" w:color="auto"/>
        <w:right w:val="none" w:sz="0" w:space="0" w:color="auto"/>
      </w:divBdr>
    </w:div>
    <w:div w:id="989141450">
      <w:bodyDiv w:val="1"/>
      <w:marLeft w:val="0"/>
      <w:marRight w:val="0"/>
      <w:marTop w:val="0"/>
      <w:marBottom w:val="0"/>
      <w:divBdr>
        <w:top w:val="none" w:sz="0" w:space="0" w:color="auto"/>
        <w:left w:val="none" w:sz="0" w:space="0" w:color="auto"/>
        <w:bottom w:val="none" w:sz="0" w:space="0" w:color="auto"/>
        <w:right w:val="none" w:sz="0" w:space="0" w:color="auto"/>
      </w:divBdr>
    </w:div>
    <w:div w:id="989485926">
      <w:bodyDiv w:val="1"/>
      <w:marLeft w:val="0"/>
      <w:marRight w:val="0"/>
      <w:marTop w:val="0"/>
      <w:marBottom w:val="0"/>
      <w:divBdr>
        <w:top w:val="none" w:sz="0" w:space="0" w:color="auto"/>
        <w:left w:val="none" w:sz="0" w:space="0" w:color="auto"/>
        <w:bottom w:val="none" w:sz="0" w:space="0" w:color="auto"/>
        <w:right w:val="none" w:sz="0" w:space="0" w:color="auto"/>
      </w:divBdr>
    </w:div>
    <w:div w:id="989792418">
      <w:bodyDiv w:val="1"/>
      <w:marLeft w:val="0"/>
      <w:marRight w:val="0"/>
      <w:marTop w:val="0"/>
      <w:marBottom w:val="0"/>
      <w:divBdr>
        <w:top w:val="none" w:sz="0" w:space="0" w:color="auto"/>
        <w:left w:val="none" w:sz="0" w:space="0" w:color="auto"/>
        <w:bottom w:val="none" w:sz="0" w:space="0" w:color="auto"/>
        <w:right w:val="none" w:sz="0" w:space="0" w:color="auto"/>
      </w:divBdr>
    </w:div>
    <w:div w:id="989942928">
      <w:bodyDiv w:val="1"/>
      <w:marLeft w:val="0"/>
      <w:marRight w:val="0"/>
      <w:marTop w:val="0"/>
      <w:marBottom w:val="0"/>
      <w:divBdr>
        <w:top w:val="none" w:sz="0" w:space="0" w:color="auto"/>
        <w:left w:val="none" w:sz="0" w:space="0" w:color="auto"/>
        <w:bottom w:val="none" w:sz="0" w:space="0" w:color="auto"/>
        <w:right w:val="none" w:sz="0" w:space="0" w:color="auto"/>
      </w:divBdr>
    </w:div>
    <w:div w:id="989989251">
      <w:bodyDiv w:val="1"/>
      <w:marLeft w:val="0"/>
      <w:marRight w:val="0"/>
      <w:marTop w:val="0"/>
      <w:marBottom w:val="0"/>
      <w:divBdr>
        <w:top w:val="none" w:sz="0" w:space="0" w:color="auto"/>
        <w:left w:val="none" w:sz="0" w:space="0" w:color="auto"/>
        <w:bottom w:val="none" w:sz="0" w:space="0" w:color="auto"/>
        <w:right w:val="none" w:sz="0" w:space="0" w:color="auto"/>
      </w:divBdr>
    </w:div>
    <w:div w:id="990985968">
      <w:bodyDiv w:val="1"/>
      <w:marLeft w:val="0"/>
      <w:marRight w:val="0"/>
      <w:marTop w:val="0"/>
      <w:marBottom w:val="0"/>
      <w:divBdr>
        <w:top w:val="none" w:sz="0" w:space="0" w:color="auto"/>
        <w:left w:val="none" w:sz="0" w:space="0" w:color="auto"/>
        <w:bottom w:val="none" w:sz="0" w:space="0" w:color="auto"/>
        <w:right w:val="none" w:sz="0" w:space="0" w:color="auto"/>
      </w:divBdr>
    </w:div>
    <w:div w:id="991568885">
      <w:bodyDiv w:val="1"/>
      <w:marLeft w:val="0"/>
      <w:marRight w:val="0"/>
      <w:marTop w:val="0"/>
      <w:marBottom w:val="0"/>
      <w:divBdr>
        <w:top w:val="none" w:sz="0" w:space="0" w:color="auto"/>
        <w:left w:val="none" w:sz="0" w:space="0" w:color="auto"/>
        <w:bottom w:val="none" w:sz="0" w:space="0" w:color="auto"/>
        <w:right w:val="none" w:sz="0" w:space="0" w:color="auto"/>
      </w:divBdr>
    </w:div>
    <w:div w:id="991716895">
      <w:bodyDiv w:val="1"/>
      <w:marLeft w:val="0"/>
      <w:marRight w:val="0"/>
      <w:marTop w:val="0"/>
      <w:marBottom w:val="0"/>
      <w:divBdr>
        <w:top w:val="none" w:sz="0" w:space="0" w:color="auto"/>
        <w:left w:val="none" w:sz="0" w:space="0" w:color="auto"/>
        <w:bottom w:val="none" w:sz="0" w:space="0" w:color="auto"/>
        <w:right w:val="none" w:sz="0" w:space="0" w:color="auto"/>
      </w:divBdr>
    </w:div>
    <w:div w:id="991979936">
      <w:bodyDiv w:val="1"/>
      <w:marLeft w:val="0"/>
      <w:marRight w:val="0"/>
      <w:marTop w:val="0"/>
      <w:marBottom w:val="0"/>
      <w:divBdr>
        <w:top w:val="none" w:sz="0" w:space="0" w:color="auto"/>
        <w:left w:val="none" w:sz="0" w:space="0" w:color="auto"/>
        <w:bottom w:val="none" w:sz="0" w:space="0" w:color="auto"/>
        <w:right w:val="none" w:sz="0" w:space="0" w:color="auto"/>
      </w:divBdr>
    </w:div>
    <w:div w:id="992027794">
      <w:bodyDiv w:val="1"/>
      <w:marLeft w:val="0"/>
      <w:marRight w:val="0"/>
      <w:marTop w:val="0"/>
      <w:marBottom w:val="0"/>
      <w:divBdr>
        <w:top w:val="none" w:sz="0" w:space="0" w:color="auto"/>
        <w:left w:val="none" w:sz="0" w:space="0" w:color="auto"/>
        <w:bottom w:val="none" w:sz="0" w:space="0" w:color="auto"/>
        <w:right w:val="none" w:sz="0" w:space="0" w:color="auto"/>
      </w:divBdr>
    </w:div>
    <w:div w:id="992831871">
      <w:bodyDiv w:val="1"/>
      <w:marLeft w:val="0"/>
      <w:marRight w:val="0"/>
      <w:marTop w:val="0"/>
      <w:marBottom w:val="0"/>
      <w:divBdr>
        <w:top w:val="none" w:sz="0" w:space="0" w:color="auto"/>
        <w:left w:val="none" w:sz="0" w:space="0" w:color="auto"/>
        <w:bottom w:val="none" w:sz="0" w:space="0" w:color="auto"/>
        <w:right w:val="none" w:sz="0" w:space="0" w:color="auto"/>
      </w:divBdr>
    </w:div>
    <w:div w:id="993919430">
      <w:bodyDiv w:val="1"/>
      <w:marLeft w:val="0"/>
      <w:marRight w:val="0"/>
      <w:marTop w:val="0"/>
      <w:marBottom w:val="0"/>
      <w:divBdr>
        <w:top w:val="none" w:sz="0" w:space="0" w:color="auto"/>
        <w:left w:val="none" w:sz="0" w:space="0" w:color="auto"/>
        <w:bottom w:val="none" w:sz="0" w:space="0" w:color="auto"/>
        <w:right w:val="none" w:sz="0" w:space="0" w:color="auto"/>
      </w:divBdr>
    </w:div>
    <w:div w:id="994185212">
      <w:bodyDiv w:val="1"/>
      <w:marLeft w:val="0"/>
      <w:marRight w:val="0"/>
      <w:marTop w:val="0"/>
      <w:marBottom w:val="0"/>
      <w:divBdr>
        <w:top w:val="none" w:sz="0" w:space="0" w:color="auto"/>
        <w:left w:val="none" w:sz="0" w:space="0" w:color="auto"/>
        <w:bottom w:val="none" w:sz="0" w:space="0" w:color="auto"/>
        <w:right w:val="none" w:sz="0" w:space="0" w:color="auto"/>
      </w:divBdr>
    </w:div>
    <w:div w:id="994991695">
      <w:bodyDiv w:val="1"/>
      <w:marLeft w:val="0"/>
      <w:marRight w:val="0"/>
      <w:marTop w:val="0"/>
      <w:marBottom w:val="0"/>
      <w:divBdr>
        <w:top w:val="none" w:sz="0" w:space="0" w:color="auto"/>
        <w:left w:val="none" w:sz="0" w:space="0" w:color="auto"/>
        <w:bottom w:val="none" w:sz="0" w:space="0" w:color="auto"/>
        <w:right w:val="none" w:sz="0" w:space="0" w:color="auto"/>
      </w:divBdr>
    </w:div>
    <w:div w:id="995720189">
      <w:bodyDiv w:val="1"/>
      <w:marLeft w:val="0"/>
      <w:marRight w:val="0"/>
      <w:marTop w:val="0"/>
      <w:marBottom w:val="0"/>
      <w:divBdr>
        <w:top w:val="none" w:sz="0" w:space="0" w:color="auto"/>
        <w:left w:val="none" w:sz="0" w:space="0" w:color="auto"/>
        <w:bottom w:val="none" w:sz="0" w:space="0" w:color="auto"/>
        <w:right w:val="none" w:sz="0" w:space="0" w:color="auto"/>
      </w:divBdr>
    </w:div>
    <w:div w:id="995963000">
      <w:bodyDiv w:val="1"/>
      <w:marLeft w:val="0"/>
      <w:marRight w:val="0"/>
      <w:marTop w:val="0"/>
      <w:marBottom w:val="0"/>
      <w:divBdr>
        <w:top w:val="none" w:sz="0" w:space="0" w:color="auto"/>
        <w:left w:val="none" w:sz="0" w:space="0" w:color="auto"/>
        <w:bottom w:val="none" w:sz="0" w:space="0" w:color="auto"/>
        <w:right w:val="none" w:sz="0" w:space="0" w:color="auto"/>
      </w:divBdr>
    </w:div>
    <w:div w:id="996297952">
      <w:bodyDiv w:val="1"/>
      <w:marLeft w:val="0"/>
      <w:marRight w:val="0"/>
      <w:marTop w:val="0"/>
      <w:marBottom w:val="0"/>
      <w:divBdr>
        <w:top w:val="none" w:sz="0" w:space="0" w:color="auto"/>
        <w:left w:val="none" w:sz="0" w:space="0" w:color="auto"/>
        <w:bottom w:val="none" w:sz="0" w:space="0" w:color="auto"/>
        <w:right w:val="none" w:sz="0" w:space="0" w:color="auto"/>
      </w:divBdr>
    </w:div>
    <w:div w:id="996374455">
      <w:bodyDiv w:val="1"/>
      <w:marLeft w:val="0"/>
      <w:marRight w:val="0"/>
      <w:marTop w:val="0"/>
      <w:marBottom w:val="0"/>
      <w:divBdr>
        <w:top w:val="none" w:sz="0" w:space="0" w:color="auto"/>
        <w:left w:val="none" w:sz="0" w:space="0" w:color="auto"/>
        <w:bottom w:val="none" w:sz="0" w:space="0" w:color="auto"/>
        <w:right w:val="none" w:sz="0" w:space="0" w:color="auto"/>
      </w:divBdr>
    </w:div>
    <w:div w:id="996425094">
      <w:bodyDiv w:val="1"/>
      <w:marLeft w:val="0"/>
      <w:marRight w:val="0"/>
      <w:marTop w:val="0"/>
      <w:marBottom w:val="0"/>
      <w:divBdr>
        <w:top w:val="none" w:sz="0" w:space="0" w:color="auto"/>
        <w:left w:val="none" w:sz="0" w:space="0" w:color="auto"/>
        <w:bottom w:val="none" w:sz="0" w:space="0" w:color="auto"/>
        <w:right w:val="none" w:sz="0" w:space="0" w:color="auto"/>
      </w:divBdr>
    </w:div>
    <w:div w:id="996884411">
      <w:bodyDiv w:val="1"/>
      <w:marLeft w:val="0"/>
      <w:marRight w:val="0"/>
      <w:marTop w:val="0"/>
      <w:marBottom w:val="0"/>
      <w:divBdr>
        <w:top w:val="none" w:sz="0" w:space="0" w:color="auto"/>
        <w:left w:val="none" w:sz="0" w:space="0" w:color="auto"/>
        <w:bottom w:val="none" w:sz="0" w:space="0" w:color="auto"/>
        <w:right w:val="none" w:sz="0" w:space="0" w:color="auto"/>
      </w:divBdr>
    </w:div>
    <w:div w:id="996961000">
      <w:bodyDiv w:val="1"/>
      <w:marLeft w:val="0"/>
      <w:marRight w:val="0"/>
      <w:marTop w:val="0"/>
      <w:marBottom w:val="0"/>
      <w:divBdr>
        <w:top w:val="none" w:sz="0" w:space="0" w:color="auto"/>
        <w:left w:val="none" w:sz="0" w:space="0" w:color="auto"/>
        <w:bottom w:val="none" w:sz="0" w:space="0" w:color="auto"/>
        <w:right w:val="none" w:sz="0" w:space="0" w:color="auto"/>
      </w:divBdr>
    </w:div>
    <w:div w:id="997266200">
      <w:bodyDiv w:val="1"/>
      <w:marLeft w:val="0"/>
      <w:marRight w:val="0"/>
      <w:marTop w:val="0"/>
      <w:marBottom w:val="0"/>
      <w:divBdr>
        <w:top w:val="none" w:sz="0" w:space="0" w:color="auto"/>
        <w:left w:val="none" w:sz="0" w:space="0" w:color="auto"/>
        <w:bottom w:val="none" w:sz="0" w:space="0" w:color="auto"/>
        <w:right w:val="none" w:sz="0" w:space="0" w:color="auto"/>
      </w:divBdr>
    </w:div>
    <w:div w:id="997423817">
      <w:bodyDiv w:val="1"/>
      <w:marLeft w:val="0"/>
      <w:marRight w:val="0"/>
      <w:marTop w:val="0"/>
      <w:marBottom w:val="0"/>
      <w:divBdr>
        <w:top w:val="none" w:sz="0" w:space="0" w:color="auto"/>
        <w:left w:val="none" w:sz="0" w:space="0" w:color="auto"/>
        <w:bottom w:val="none" w:sz="0" w:space="0" w:color="auto"/>
        <w:right w:val="none" w:sz="0" w:space="0" w:color="auto"/>
      </w:divBdr>
    </w:div>
    <w:div w:id="997459770">
      <w:bodyDiv w:val="1"/>
      <w:marLeft w:val="0"/>
      <w:marRight w:val="0"/>
      <w:marTop w:val="0"/>
      <w:marBottom w:val="0"/>
      <w:divBdr>
        <w:top w:val="none" w:sz="0" w:space="0" w:color="auto"/>
        <w:left w:val="none" w:sz="0" w:space="0" w:color="auto"/>
        <w:bottom w:val="none" w:sz="0" w:space="0" w:color="auto"/>
        <w:right w:val="none" w:sz="0" w:space="0" w:color="auto"/>
      </w:divBdr>
    </w:div>
    <w:div w:id="998073243">
      <w:bodyDiv w:val="1"/>
      <w:marLeft w:val="0"/>
      <w:marRight w:val="0"/>
      <w:marTop w:val="0"/>
      <w:marBottom w:val="0"/>
      <w:divBdr>
        <w:top w:val="none" w:sz="0" w:space="0" w:color="auto"/>
        <w:left w:val="none" w:sz="0" w:space="0" w:color="auto"/>
        <w:bottom w:val="none" w:sz="0" w:space="0" w:color="auto"/>
        <w:right w:val="none" w:sz="0" w:space="0" w:color="auto"/>
      </w:divBdr>
    </w:div>
    <w:div w:id="998650447">
      <w:bodyDiv w:val="1"/>
      <w:marLeft w:val="0"/>
      <w:marRight w:val="0"/>
      <w:marTop w:val="0"/>
      <w:marBottom w:val="0"/>
      <w:divBdr>
        <w:top w:val="none" w:sz="0" w:space="0" w:color="auto"/>
        <w:left w:val="none" w:sz="0" w:space="0" w:color="auto"/>
        <w:bottom w:val="none" w:sz="0" w:space="0" w:color="auto"/>
        <w:right w:val="none" w:sz="0" w:space="0" w:color="auto"/>
      </w:divBdr>
    </w:div>
    <w:div w:id="998851494">
      <w:bodyDiv w:val="1"/>
      <w:marLeft w:val="0"/>
      <w:marRight w:val="0"/>
      <w:marTop w:val="0"/>
      <w:marBottom w:val="0"/>
      <w:divBdr>
        <w:top w:val="none" w:sz="0" w:space="0" w:color="auto"/>
        <w:left w:val="none" w:sz="0" w:space="0" w:color="auto"/>
        <w:bottom w:val="none" w:sz="0" w:space="0" w:color="auto"/>
        <w:right w:val="none" w:sz="0" w:space="0" w:color="auto"/>
      </w:divBdr>
    </w:div>
    <w:div w:id="998970805">
      <w:bodyDiv w:val="1"/>
      <w:marLeft w:val="0"/>
      <w:marRight w:val="0"/>
      <w:marTop w:val="0"/>
      <w:marBottom w:val="0"/>
      <w:divBdr>
        <w:top w:val="none" w:sz="0" w:space="0" w:color="auto"/>
        <w:left w:val="none" w:sz="0" w:space="0" w:color="auto"/>
        <w:bottom w:val="none" w:sz="0" w:space="0" w:color="auto"/>
        <w:right w:val="none" w:sz="0" w:space="0" w:color="auto"/>
      </w:divBdr>
    </w:div>
    <w:div w:id="999578410">
      <w:bodyDiv w:val="1"/>
      <w:marLeft w:val="0"/>
      <w:marRight w:val="0"/>
      <w:marTop w:val="0"/>
      <w:marBottom w:val="0"/>
      <w:divBdr>
        <w:top w:val="none" w:sz="0" w:space="0" w:color="auto"/>
        <w:left w:val="none" w:sz="0" w:space="0" w:color="auto"/>
        <w:bottom w:val="none" w:sz="0" w:space="0" w:color="auto"/>
        <w:right w:val="none" w:sz="0" w:space="0" w:color="auto"/>
      </w:divBdr>
    </w:div>
    <w:div w:id="1000042121">
      <w:bodyDiv w:val="1"/>
      <w:marLeft w:val="0"/>
      <w:marRight w:val="0"/>
      <w:marTop w:val="0"/>
      <w:marBottom w:val="0"/>
      <w:divBdr>
        <w:top w:val="none" w:sz="0" w:space="0" w:color="auto"/>
        <w:left w:val="none" w:sz="0" w:space="0" w:color="auto"/>
        <w:bottom w:val="none" w:sz="0" w:space="0" w:color="auto"/>
        <w:right w:val="none" w:sz="0" w:space="0" w:color="auto"/>
      </w:divBdr>
    </w:div>
    <w:div w:id="1000081059">
      <w:bodyDiv w:val="1"/>
      <w:marLeft w:val="0"/>
      <w:marRight w:val="0"/>
      <w:marTop w:val="0"/>
      <w:marBottom w:val="0"/>
      <w:divBdr>
        <w:top w:val="none" w:sz="0" w:space="0" w:color="auto"/>
        <w:left w:val="none" w:sz="0" w:space="0" w:color="auto"/>
        <w:bottom w:val="none" w:sz="0" w:space="0" w:color="auto"/>
        <w:right w:val="none" w:sz="0" w:space="0" w:color="auto"/>
      </w:divBdr>
    </w:div>
    <w:div w:id="1000891285">
      <w:bodyDiv w:val="1"/>
      <w:marLeft w:val="0"/>
      <w:marRight w:val="0"/>
      <w:marTop w:val="0"/>
      <w:marBottom w:val="0"/>
      <w:divBdr>
        <w:top w:val="none" w:sz="0" w:space="0" w:color="auto"/>
        <w:left w:val="none" w:sz="0" w:space="0" w:color="auto"/>
        <w:bottom w:val="none" w:sz="0" w:space="0" w:color="auto"/>
        <w:right w:val="none" w:sz="0" w:space="0" w:color="auto"/>
      </w:divBdr>
    </w:div>
    <w:div w:id="1002050532">
      <w:bodyDiv w:val="1"/>
      <w:marLeft w:val="0"/>
      <w:marRight w:val="0"/>
      <w:marTop w:val="0"/>
      <w:marBottom w:val="0"/>
      <w:divBdr>
        <w:top w:val="none" w:sz="0" w:space="0" w:color="auto"/>
        <w:left w:val="none" w:sz="0" w:space="0" w:color="auto"/>
        <w:bottom w:val="none" w:sz="0" w:space="0" w:color="auto"/>
        <w:right w:val="none" w:sz="0" w:space="0" w:color="auto"/>
      </w:divBdr>
    </w:div>
    <w:div w:id="1002122049">
      <w:bodyDiv w:val="1"/>
      <w:marLeft w:val="0"/>
      <w:marRight w:val="0"/>
      <w:marTop w:val="0"/>
      <w:marBottom w:val="0"/>
      <w:divBdr>
        <w:top w:val="none" w:sz="0" w:space="0" w:color="auto"/>
        <w:left w:val="none" w:sz="0" w:space="0" w:color="auto"/>
        <w:bottom w:val="none" w:sz="0" w:space="0" w:color="auto"/>
        <w:right w:val="none" w:sz="0" w:space="0" w:color="auto"/>
      </w:divBdr>
    </w:div>
    <w:div w:id="1002122339">
      <w:bodyDiv w:val="1"/>
      <w:marLeft w:val="0"/>
      <w:marRight w:val="0"/>
      <w:marTop w:val="0"/>
      <w:marBottom w:val="0"/>
      <w:divBdr>
        <w:top w:val="none" w:sz="0" w:space="0" w:color="auto"/>
        <w:left w:val="none" w:sz="0" w:space="0" w:color="auto"/>
        <w:bottom w:val="none" w:sz="0" w:space="0" w:color="auto"/>
        <w:right w:val="none" w:sz="0" w:space="0" w:color="auto"/>
      </w:divBdr>
    </w:div>
    <w:div w:id="1003243497">
      <w:bodyDiv w:val="1"/>
      <w:marLeft w:val="0"/>
      <w:marRight w:val="0"/>
      <w:marTop w:val="0"/>
      <w:marBottom w:val="0"/>
      <w:divBdr>
        <w:top w:val="none" w:sz="0" w:space="0" w:color="auto"/>
        <w:left w:val="none" w:sz="0" w:space="0" w:color="auto"/>
        <w:bottom w:val="none" w:sz="0" w:space="0" w:color="auto"/>
        <w:right w:val="none" w:sz="0" w:space="0" w:color="auto"/>
      </w:divBdr>
    </w:div>
    <w:div w:id="1004016618">
      <w:bodyDiv w:val="1"/>
      <w:marLeft w:val="0"/>
      <w:marRight w:val="0"/>
      <w:marTop w:val="0"/>
      <w:marBottom w:val="0"/>
      <w:divBdr>
        <w:top w:val="none" w:sz="0" w:space="0" w:color="auto"/>
        <w:left w:val="none" w:sz="0" w:space="0" w:color="auto"/>
        <w:bottom w:val="none" w:sz="0" w:space="0" w:color="auto"/>
        <w:right w:val="none" w:sz="0" w:space="0" w:color="auto"/>
      </w:divBdr>
    </w:div>
    <w:div w:id="1004209105">
      <w:bodyDiv w:val="1"/>
      <w:marLeft w:val="0"/>
      <w:marRight w:val="0"/>
      <w:marTop w:val="0"/>
      <w:marBottom w:val="0"/>
      <w:divBdr>
        <w:top w:val="none" w:sz="0" w:space="0" w:color="auto"/>
        <w:left w:val="none" w:sz="0" w:space="0" w:color="auto"/>
        <w:bottom w:val="none" w:sz="0" w:space="0" w:color="auto"/>
        <w:right w:val="none" w:sz="0" w:space="0" w:color="auto"/>
      </w:divBdr>
    </w:div>
    <w:div w:id="1005128720">
      <w:bodyDiv w:val="1"/>
      <w:marLeft w:val="0"/>
      <w:marRight w:val="0"/>
      <w:marTop w:val="0"/>
      <w:marBottom w:val="0"/>
      <w:divBdr>
        <w:top w:val="none" w:sz="0" w:space="0" w:color="auto"/>
        <w:left w:val="none" w:sz="0" w:space="0" w:color="auto"/>
        <w:bottom w:val="none" w:sz="0" w:space="0" w:color="auto"/>
        <w:right w:val="none" w:sz="0" w:space="0" w:color="auto"/>
      </w:divBdr>
    </w:div>
    <w:div w:id="1005860067">
      <w:bodyDiv w:val="1"/>
      <w:marLeft w:val="0"/>
      <w:marRight w:val="0"/>
      <w:marTop w:val="0"/>
      <w:marBottom w:val="0"/>
      <w:divBdr>
        <w:top w:val="none" w:sz="0" w:space="0" w:color="auto"/>
        <w:left w:val="none" w:sz="0" w:space="0" w:color="auto"/>
        <w:bottom w:val="none" w:sz="0" w:space="0" w:color="auto"/>
        <w:right w:val="none" w:sz="0" w:space="0" w:color="auto"/>
      </w:divBdr>
    </w:div>
    <w:div w:id="1006129559">
      <w:bodyDiv w:val="1"/>
      <w:marLeft w:val="0"/>
      <w:marRight w:val="0"/>
      <w:marTop w:val="0"/>
      <w:marBottom w:val="0"/>
      <w:divBdr>
        <w:top w:val="none" w:sz="0" w:space="0" w:color="auto"/>
        <w:left w:val="none" w:sz="0" w:space="0" w:color="auto"/>
        <w:bottom w:val="none" w:sz="0" w:space="0" w:color="auto"/>
        <w:right w:val="none" w:sz="0" w:space="0" w:color="auto"/>
      </w:divBdr>
    </w:div>
    <w:div w:id="1006245625">
      <w:bodyDiv w:val="1"/>
      <w:marLeft w:val="0"/>
      <w:marRight w:val="0"/>
      <w:marTop w:val="0"/>
      <w:marBottom w:val="0"/>
      <w:divBdr>
        <w:top w:val="none" w:sz="0" w:space="0" w:color="auto"/>
        <w:left w:val="none" w:sz="0" w:space="0" w:color="auto"/>
        <w:bottom w:val="none" w:sz="0" w:space="0" w:color="auto"/>
        <w:right w:val="none" w:sz="0" w:space="0" w:color="auto"/>
      </w:divBdr>
    </w:div>
    <w:div w:id="1006253780">
      <w:bodyDiv w:val="1"/>
      <w:marLeft w:val="0"/>
      <w:marRight w:val="0"/>
      <w:marTop w:val="0"/>
      <w:marBottom w:val="0"/>
      <w:divBdr>
        <w:top w:val="none" w:sz="0" w:space="0" w:color="auto"/>
        <w:left w:val="none" w:sz="0" w:space="0" w:color="auto"/>
        <w:bottom w:val="none" w:sz="0" w:space="0" w:color="auto"/>
        <w:right w:val="none" w:sz="0" w:space="0" w:color="auto"/>
      </w:divBdr>
    </w:div>
    <w:div w:id="1006709864">
      <w:bodyDiv w:val="1"/>
      <w:marLeft w:val="0"/>
      <w:marRight w:val="0"/>
      <w:marTop w:val="0"/>
      <w:marBottom w:val="0"/>
      <w:divBdr>
        <w:top w:val="none" w:sz="0" w:space="0" w:color="auto"/>
        <w:left w:val="none" w:sz="0" w:space="0" w:color="auto"/>
        <w:bottom w:val="none" w:sz="0" w:space="0" w:color="auto"/>
        <w:right w:val="none" w:sz="0" w:space="0" w:color="auto"/>
      </w:divBdr>
    </w:div>
    <w:div w:id="1007513605">
      <w:bodyDiv w:val="1"/>
      <w:marLeft w:val="0"/>
      <w:marRight w:val="0"/>
      <w:marTop w:val="0"/>
      <w:marBottom w:val="0"/>
      <w:divBdr>
        <w:top w:val="none" w:sz="0" w:space="0" w:color="auto"/>
        <w:left w:val="none" w:sz="0" w:space="0" w:color="auto"/>
        <w:bottom w:val="none" w:sz="0" w:space="0" w:color="auto"/>
        <w:right w:val="none" w:sz="0" w:space="0" w:color="auto"/>
      </w:divBdr>
    </w:div>
    <w:div w:id="1007749712">
      <w:bodyDiv w:val="1"/>
      <w:marLeft w:val="0"/>
      <w:marRight w:val="0"/>
      <w:marTop w:val="0"/>
      <w:marBottom w:val="0"/>
      <w:divBdr>
        <w:top w:val="none" w:sz="0" w:space="0" w:color="auto"/>
        <w:left w:val="none" w:sz="0" w:space="0" w:color="auto"/>
        <w:bottom w:val="none" w:sz="0" w:space="0" w:color="auto"/>
        <w:right w:val="none" w:sz="0" w:space="0" w:color="auto"/>
      </w:divBdr>
    </w:div>
    <w:div w:id="1009798383">
      <w:bodyDiv w:val="1"/>
      <w:marLeft w:val="0"/>
      <w:marRight w:val="0"/>
      <w:marTop w:val="0"/>
      <w:marBottom w:val="0"/>
      <w:divBdr>
        <w:top w:val="none" w:sz="0" w:space="0" w:color="auto"/>
        <w:left w:val="none" w:sz="0" w:space="0" w:color="auto"/>
        <w:bottom w:val="none" w:sz="0" w:space="0" w:color="auto"/>
        <w:right w:val="none" w:sz="0" w:space="0" w:color="auto"/>
      </w:divBdr>
    </w:div>
    <w:div w:id="1011034086">
      <w:bodyDiv w:val="1"/>
      <w:marLeft w:val="0"/>
      <w:marRight w:val="0"/>
      <w:marTop w:val="0"/>
      <w:marBottom w:val="0"/>
      <w:divBdr>
        <w:top w:val="none" w:sz="0" w:space="0" w:color="auto"/>
        <w:left w:val="none" w:sz="0" w:space="0" w:color="auto"/>
        <w:bottom w:val="none" w:sz="0" w:space="0" w:color="auto"/>
        <w:right w:val="none" w:sz="0" w:space="0" w:color="auto"/>
      </w:divBdr>
    </w:div>
    <w:div w:id="1011251304">
      <w:bodyDiv w:val="1"/>
      <w:marLeft w:val="0"/>
      <w:marRight w:val="0"/>
      <w:marTop w:val="0"/>
      <w:marBottom w:val="0"/>
      <w:divBdr>
        <w:top w:val="none" w:sz="0" w:space="0" w:color="auto"/>
        <w:left w:val="none" w:sz="0" w:space="0" w:color="auto"/>
        <w:bottom w:val="none" w:sz="0" w:space="0" w:color="auto"/>
        <w:right w:val="none" w:sz="0" w:space="0" w:color="auto"/>
      </w:divBdr>
    </w:div>
    <w:div w:id="1011487447">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4112150">
      <w:bodyDiv w:val="1"/>
      <w:marLeft w:val="0"/>
      <w:marRight w:val="0"/>
      <w:marTop w:val="0"/>
      <w:marBottom w:val="0"/>
      <w:divBdr>
        <w:top w:val="none" w:sz="0" w:space="0" w:color="auto"/>
        <w:left w:val="none" w:sz="0" w:space="0" w:color="auto"/>
        <w:bottom w:val="none" w:sz="0" w:space="0" w:color="auto"/>
        <w:right w:val="none" w:sz="0" w:space="0" w:color="auto"/>
      </w:divBdr>
    </w:div>
    <w:div w:id="1014116345">
      <w:bodyDiv w:val="1"/>
      <w:marLeft w:val="0"/>
      <w:marRight w:val="0"/>
      <w:marTop w:val="0"/>
      <w:marBottom w:val="0"/>
      <w:divBdr>
        <w:top w:val="none" w:sz="0" w:space="0" w:color="auto"/>
        <w:left w:val="none" w:sz="0" w:space="0" w:color="auto"/>
        <w:bottom w:val="none" w:sz="0" w:space="0" w:color="auto"/>
        <w:right w:val="none" w:sz="0" w:space="0" w:color="auto"/>
      </w:divBdr>
    </w:div>
    <w:div w:id="1014306247">
      <w:bodyDiv w:val="1"/>
      <w:marLeft w:val="0"/>
      <w:marRight w:val="0"/>
      <w:marTop w:val="0"/>
      <w:marBottom w:val="0"/>
      <w:divBdr>
        <w:top w:val="none" w:sz="0" w:space="0" w:color="auto"/>
        <w:left w:val="none" w:sz="0" w:space="0" w:color="auto"/>
        <w:bottom w:val="none" w:sz="0" w:space="0" w:color="auto"/>
        <w:right w:val="none" w:sz="0" w:space="0" w:color="auto"/>
      </w:divBdr>
    </w:div>
    <w:div w:id="1014647423">
      <w:bodyDiv w:val="1"/>
      <w:marLeft w:val="0"/>
      <w:marRight w:val="0"/>
      <w:marTop w:val="0"/>
      <w:marBottom w:val="0"/>
      <w:divBdr>
        <w:top w:val="none" w:sz="0" w:space="0" w:color="auto"/>
        <w:left w:val="none" w:sz="0" w:space="0" w:color="auto"/>
        <w:bottom w:val="none" w:sz="0" w:space="0" w:color="auto"/>
        <w:right w:val="none" w:sz="0" w:space="0" w:color="auto"/>
      </w:divBdr>
    </w:div>
    <w:div w:id="1015424735">
      <w:bodyDiv w:val="1"/>
      <w:marLeft w:val="0"/>
      <w:marRight w:val="0"/>
      <w:marTop w:val="0"/>
      <w:marBottom w:val="0"/>
      <w:divBdr>
        <w:top w:val="none" w:sz="0" w:space="0" w:color="auto"/>
        <w:left w:val="none" w:sz="0" w:space="0" w:color="auto"/>
        <w:bottom w:val="none" w:sz="0" w:space="0" w:color="auto"/>
        <w:right w:val="none" w:sz="0" w:space="0" w:color="auto"/>
      </w:divBdr>
    </w:div>
    <w:div w:id="1015571360">
      <w:bodyDiv w:val="1"/>
      <w:marLeft w:val="0"/>
      <w:marRight w:val="0"/>
      <w:marTop w:val="0"/>
      <w:marBottom w:val="0"/>
      <w:divBdr>
        <w:top w:val="none" w:sz="0" w:space="0" w:color="auto"/>
        <w:left w:val="none" w:sz="0" w:space="0" w:color="auto"/>
        <w:bottom w:val="none" w:sz="0" w:space="0" w:color="auto"/>
        <w:right w:val="none" w:sz="0" w:space="0" w:color="auto"/>
      </w:divBdr>
    </w:div>
    <w:div w:id="1015770696">
      <w:bodyDiv w:val="1"/>
      <w:marLeft w:val="0"/>
      <w:marRight w:val="0"/>
      <w:marTop w:val="0"/>
      <w:marBottom w:val="0"/>
      <w:divBdr>
        <w:top w:val="none" w:sz="0" w:space="0" w:color="auto"/>
        <w:left w:val="none" w:sz="0" w:space="0" w:color="auto"/>
        <w:bottom w:val="none" w:sz="0" w:space="0" w:color="auto"/>
        <w:right w:val="none" w:sz="0" w:space="0" w:color="auto"/>
      </w:divBdr>
    </w:div>
    <w:div w:id="1016347392">
      <w:bodyDiv w:val="1"/>
      <w:marLeft w:val="0"/>
      <w:marRight w:val="0"/>
      <w:marTop w:val="0"/>
      <w:marBottom w:val="0"/>
      <w:divBdr>
        <w:top w:val="none" w:sz="0" w:space="0" w:color="auto"/>
        <w:left w:val="none" w:sz="0" w:space="0" w:color="auto"/>
        <w:bottom w:val="none" w:sz="0" w:space="0" w:color="auto"/>
        <w:right w:val="none" w:sz="0" w:space="0" w:color="auto"/>
      </w:divBdr>
    </w:div>
    <w:div w:id="1016422263">
      <w:bodyDiv w:val="1"/>
      <w:marLeft w:val="0"/>
      <w:marRight w:val="0"/>
      <w:marTop w:val="0"/>
      <w:marBottom w:val="0"/>
      <w:divBdr>
        <w:top w:val="none" w:sz="0" w:space="0" w:color="auto"/>
        <w:left w:val="none" w:sz="0" w:space="0" w:color="auto"/>
        <w:bottom w:val="none" w:sz="0" w:space="0" w:color="auto"/>
        <w:right w:val="none" w:sz="0" w:space="0" w:color="auto"/>
      </w:divBdr>
    </w:div>
    <w:div w:id="1016463879">
      <w:bodyDiv w:val="1"/>
      <w:marLeft w:val="0"/>
      <w:marRight w:val="0"/>
      <w:marTop w:val="0"/>
      <w:marBottom w:val="0"/>
      <w:divBdr>
        <w:top w:val="none" w:sz="0" w:space="0" w:color="auto"/>
        <w:left w:val="none" w:sz="0" w:space="0" w:color="auto"/>
        <w:bottom w:val="none" w:sz="0" w:space="0" w:color="auto"/>
        <w:right w:val="none" w:sz="0" w:space="0" w:color="auto"/>
      </w:divBdr>
    </w:div>
    <w:div w:id="1016543944">
      <w:bodyDiv w:val="1"/>
      <w:marLeft w:val="0"/>
      <w:marRight w:val="0"/>
      <w:marTop w:val="0"/>
      <w:marBottom w:val="0"/>
      <w:divBdr>
        <w:top w:val="none" w:sz="0" w:space="0" w:color="auto"/>
        <w:left w:val="none" w:sz="0" w:space="0" w:color="auto"/>
        <w:bottom w:val="none" w:sz="0" w:space="0" w:color="auto"/>
        <w:right w:val="none" w:sz="0" w:space="0" w:color="auto"/>
      </w:divBdr>
    </w:div>
    <w:div w:id="1018895520">
      <w:bodyDiv w:val="1"/>
      <w:marLeft w:val="0"/>
      <w:marRight w:val="0"/>
      <w:marTop w:val="0"/>
      <w:marBottom w:val="0"/>
      <w:divBdr>
        <w:top w:val="none" w:sz="0" w:space="0" w:color="auto"/>
        <w:left w:val="none" w:sz="0" w:space="0" w:color="auto"/>
        <w:bottom w:val="none" w:sz="0" w:space="0" w:color="auto"/>
        <w:right w:val="none" w:sz="0" w:space="0" w:color="auto"/>
      </w:divBdr>
    </w:div>
    <w:div w:id="1019161069">
      <w:bodyDiv w:val="1"/>
      <w:marLeft w:val="0"/>
      <w:marRight w:val="0"/>
      <w:marTop w:val="0"/>
      <w:marBottom w:val="0"/>
      <w:divBdr>
        <w:top w:val="none" w:sz="0" w:space="0" w:color="auto"/>
        <w:left w:val="none" w:sz="0" w:space="0" w:color="auto"/>
        <w:bottom w:val="none" w:sz="0" w:space="0" w:color="auto"/>
        <w:right w:val="none" w:sz="0" w:space="0" w:color="auto"/>
      </w:divBdr>
    </w:div>
    <w:div w:id="1020163729">
      <w:bodyDiv w:val="1"/>
      <w:marLeft w:val="0"/>
      <w:marRight w:val="0"/>
      <w:marTop w:val="0"/>
      <w:marBottom w:val="0"/>
      <w:divBdr>
        <w:top w:val="none" w:sz="0" w:space="0" w:color="auto"/>
        <w:left w:val="none" w:sz="0" w:space="0" w:color="auto"/>
        <w:bottom w:val="none" w:sz="0" w:space="0" w:color="auto"/>
        <w:right w:val="none" w:sz="0" w:space="0" w:color="auto"/>
      </w:divBdr>
    </w:div>
    <w:div w:id="1020425371">
      <w:bodyDiv w:val="1"/>
      <w:marLeft w:val="0"/>
      <w:marRight w:val="0"/>
      <w:marTop w:val="0"/>
      <w:marBottom w:val="0"/>
      <w:divBdr>
        <w:top w:val="none" w:sz="0" w:space="0" w:color="auto"/>
        <w:left w:val="none" w:sz="0" w:space="0" w:color="auto"/>
        <w:bottom w:val="none" w:sz="0" w:space="0" w:color="auto"/>
        <w:right w:val="none" w:sz="0" w:space="0" w:color="auto"/>
      </w:divBdr>
    </w:div>
    <w:div w:id="1020856531">
      <w:bodyDiv w:val="1"/>
      <w:marLeft w:val="0"/>
      <w:marRight w:val="0"/>
      <w:marTop w:val="0"/>
      <w:marBottom w:val="0"/>
      <w:divBdr>
        <w:top w:val="none" w:sz="0" w:space="0" w:color="auto"/>
        <w:left w:val="none" w:sz="0" w:space="0" w:color="auto"/>
        <w:bottom w:val="none" w:sz="0" w:space="0" w:color="auto"/>
        <w:right w:val="none" w:sz="0" w:space="0" w:color="auto"/>
      </w:divBdr>
    </w:div>
    <w:div w:id="1021129259">
      <w:bodyDiv w:val="1"/>
      <w:marLeft w:val="0"/>
      <w:marRight w:val="0"/>
      <w:marTop w:val="0"/>
      <w:marBottom w:val="0"/>
      <w:divBdr>
        <w:top w:val="none" w:sz="0" w:space="0" w:color="auto"/>
        <w:left w:val="none" w:sz="0" w:space="0" w:color="auto"/>
        <w:bottom w:val="none" w:sz="0" w:space="0" w:color="auto"/>
        <w:right w:val="none" w:sz="0" w:space="0" w:color="auto"/>
      </w:divBdr>
    </w:div>
    <w:div w:id="1022130760">
      <w:bodyDiv w:val="1"/>
      <w:marLeft w:val="0"/>
      <w:marRight w:val="0"/>
      <w:marTop w:val="0"/>
      <w:marBottom w:val="0"/>
      <w:divBdr>
        <w:top w:val="none" w:sz="0" w:space="0" w:color="auto"/>
        <w:left w:val="none" w:sz="0" w:space="0" w:color="auto"/>
        <w:bottom w:val="none" w:sz="0" w:space="0" w:color="auto"/>
        <w:right w:val="none" w:sz="0" w:space="0" w:color="auto"/>
      </w:divBdr>
    </w:div>
    <w:div w:id="1022587683">
      <w:bodyDiv w:val="1"/>
      <w:marLeft w:val="0"/>
      <w:marRight w:val="0"/>
      <w:marTop w:val="0"/>
      <w:marBottom w:val="0"/>
      <w:divBdr>
        <w:top w:val="none" w:sz="0" w:space="0" w:color="auto"/>
        <w:left w:val="none" w:sz="0" w:space="0" w:color="auto"/>
        <w:bottom w:val="none" w:sz="0" w:space="0" w:color="auto"/>
        <w:right w:val="none" w:sz="0" w:space="0" w:color="auto"/>
      </w:divBdr>
    </w:div>
    <w:div w:id="1022976373">
      <w:bodyDiv w:val="1"/>
      <w:marLeft w:val="0"/>
      <w:marRight w:val="0"/>
      <w:marTop w:val="0"/>
      <w:marBottom w:val="0"/>
      <w:divBdr>
        <w:top w:val="none" w:sz="0" w:space="0" w:color="auto"/>
        <w:left w:val="none" w:sz="0" w:space="0" w:color="auto"/>
        <w:bottom w:val="none" w:sz="0" w:space="0" w:color="auto"/>
        <w:right w:val="none" w:sz="0" w:space="0" w:color="auto"/>
      </w:divBdr>
    </w:div>
    <w:div w:id="1023045895">
      <w:bodyDiv w:val="1"/>
      <w:marLeft w:val="0"/>
      <w:marRight w:val="0"/>
      <w:marTop w:val="0"/>
      <w:marBottom w:val="0"/>
      <w:divBdr>
        <w:top w:val="none" w:sz="0" w:space="0" w:color="auto"/>
        <w:left w:val="none" w:sz="0" w:space="0" w:color="auto"/>
        <w:bottom w:val="none" w:sz="0" w:space="0" w:color="auto"/>
        <w:right w:val="none" w:sz="0" w:space="0" w:color="auto"/>
      </w:divBdr>
    </w:div>
    <w:div w:id="1023166548">
      <w:bodyDiv w:val="1"/>
      <w:marLeft w:val="0"/>
      <w:marRight w:val="0"/>
      <w:marTop w:val="0"/>
      <w:marBottom w:val="0"/>
      <w:divBdr>
        <w:top w:val="none" w:sz="0" w:space="0" w:color="auto"/>
        <w:left w:val="none" w:sz="0" w:space="0" w:color="auto"/>
        <w:bottom w:val="none" w:sz="0" w:space="0" w:color="auto"/>
        <w:right w:val="none" w:sz="0" w:space="0" w:color="auto"/>
      </w:divBdr>
    </w:div>
    <w:div w:id="1023824023">
      <w:bodyDiv w:val="1"/>
      <w:marLeft w:val="0"/>
      <w:marRight w:val="0"/>
      <w:marTop w:val="0"/>
      <w:marBottom w:val="0"/>
      <w:divBdr>
        <w:top w:val="none" w:sz="0" w:space="0" w:color="auto"/>
        <w:left w:val="none" w:sz="0" w:space="0" w:color="auto"/>
        <w:bottom w:val="none" w:sz="0" w:space="0" w:color="auto"/>
        <w:right w:val="none" w:sz="0" w:space="0" w:color="auto"/>
      </w:divBdr>
    </w:div>
    <w:div w:id="1023826557">
      <w:bodyDiv w:val="1"/>
      <w:marLeft w:val="0"/>
      <w:marRight w:val="0"/>
      <w:marTop w:val="0"/>
      <w:marBottom w:val="0"/>
      <w:divBdr>
        <w:top w:val="none" w:sz="0" w:space="0" w:color="auto"/>
        <w:left w:val="none" w:sz="0" w:space="0" w:color="auto"/>
        <w:bottom w:val="none" w:sz="0" w:space="0" w:color="auto"/>
        <w:right w:val="none" w:sz="0" w:space="0" w:color="auto"/>
      </w:divBdr>
    </w:div>
    <w:div w:id="1024013878">
      <w:bodyDiv w:val="1"/>
      <w:marLeft w:val="0"/>
      <w:marRight w:val="0"/>
      <w:marTop w:val="0"/>
      <w:marBottom w:val="0"/>
      <w:divBdr>
        <w:top w:val="none" w:sz="0" w:space="0" w:color="auto"/>
        <w:left w:val="none" w:sz="0" w:space="0" w:color="auto"/>
        <w:bottom w:val="none" w:sz="0" w:space="0" w:color="auto"/>
        <w:right w:val="none" w:sz="0" w:space="0" w:color="auto"/>
      </w:divBdr>
    </w:div>
    <w:div w:id="1024089935">
      <w:bodyDiv w:val="1"/>
      <w:marLeft w:val="0"/>
      <w:marRight w:val="0"/>
      <w:marTop w:val="0"/>
      <w:marBottom w:val="0"/>
      <w:divBdr>
        <w:top w:val="none" w:sz="0" w:space="0" w:color="auto"/>
        <w:left w:val="none" w:sz="0" w:space="0" w:color="auto"/>
        <w:bottom w:val="none" w:sz="0" w:space="0" w:color="auto"/>
        <w:right w:val="none" w:sz="0" w:space="0" w:color="auto"/>
      </w:divBdr>
    </w:div>
    <w:div w:id="1024094503">
      <w:bodyDiv w:val="1"/>
      <w:marLeft w:val="0"/>
      <w:marRight w:val="0"/>
      <w:marTop w:val="0"/>
      <w:marBottom w:val="0"/>
      <w:divBdr>
        <w:top w:val="none" w:sz="0" w:space="0" w:color="auto"/>
        <w:left w:val="none" w:sz="0" w:space="0" w:color="auto"/>
        <w:bottom w:val="none" w:sz="0" w:space="0" w:color="auto"/>
        <w:right w:val="none" w:sz="0" w:space="0" w:color="auto"/>
      </w:divBdr>
    </w:div>
    <w:div w:id="1025402654">
      <w:bodyDiv w:val="1"/>
      <w:marLeft w:val="0"/>
      <w:marRight w:val="0"/>
      <w:marTop w:val="0"/>
      <w:marBottom w:val="0"/>
      <w:divBdr>
        <w:top w:val="none" w:sz="0" w:space="0" w:color="auto"/>
        <w:left w:val="none" w:sz="0" w:space="0" w:color="auto"/>
        <w:bottom w:val="none" w:sz="0" w:space="0" w:color="auto"/>
        <w:right w:val="none" w:sz="0" w:space="0" w:color="auto"/>
      </w:divBdr>
    </w:div>
    <w:div w:id="1025715317">
      <w:bodyDiv w:val="1"/>
      <w:marLeft w:val="0"/>
      <w:marRight w:val="0"/>
      <w:marTop w:val="0"/>
      <w:marBottom w:val="0"/>
      <w:divBdr>
        <w:top w:val="none" w:sz="0" w:space="0" w:color="auto"/>
        <w:left w:val="none" w:sz="0" w:space="0" w:color="auto"/>
        <w:bottom w:val="none" w:sz="0" w:space="0" w:color="auto"/>
        <w:right w:val="none" w:sz="0" w:space="0" w:color="auto"/>
      </w:divBdr>
    </w:div>
    <w:div w:id="1025860597">
      <w:bodyDiv w:val="1"/>
      <w:marLeft w:val="0"/>
      <w:marRight w:val="0"/>
      <w:marTop w:val="0"/>
      <w:marBottom w:val="0"/>
      <w:divBdr>
        <w:top w:val="none" w:sz="0" w:space="0" w:color="auto"/>
        <w:left w:val="none" w:sz="0" w:space="0" w:color="auto"/>
        <w:bottom w:val="none" w:sz="0" w:space="0" w:color="auto"/>
        <w:right w:val="none" w:sz="0" w:space="0" w:color="auto"/>
      </w:divBdr>
    </w:div>
    <w:div w:id="1026175065">
      <w:bodyDiv w:val="1"/>
      <w:marLeft w:val="0"/>
      <w:marRight w:val="0"/>
      <w:marTop w:val="0"/>
      <w:marBottom w:val="0"/>
      <w:divBdr>
        <w:top w:val="none" w:sz="0" w:space="0" w:color="auto"/>
        <w:left w:val="none" w:sz="0" w:space="0" w:color="auto"/>
        <w:bottom w:val="none" w:sz="0" w:space="0" w:color="auto"/>
        <w:right w:val="none" w:sz="0" w:space="0" w:color="auto"/>
      </w:divBdr>
    </w:div>
    <w:div w:id="1026254789">
      <w:bodyDiv w:val="1"/>
      <w:marLeft w:val="0"/>
      <w:marRight w:val="0"/>
      <w:marTop w:val="0"/>
      <w:marBottom w:val="0"/>
      <w:divBdr>
        <w:top w:val="none" w:sz="0" w:space="0" w:color="auto"/>
        <w:left w:val="none" w:sz="0" w:space="0" w:color="auto"/>
        <w:bottom w:val="none" w:sz="0" w:space="0" w:color="auto"/>
        <w:right w:val="none" w:sz="0" w:space="0" w:color="auto"/>
      </w:divBdr>
    </w:div>
    <w:div w:id="1026372773">
      <w:bodyDiv w:val="1"/>
      <w:marLeft w:val="0"/>
      <w:marRight w:val="0"/>
      <w:marTop w:val="0"/>
      <w:marBottom w:val="0"/>
      <w:divBdr>
        <w:top w:val="none" w:sz="0" w:space="0" w:color="auto"/>
        <w:left w:val="none" w:sz="0" w:space="0" w:color="auto"/>
        <w:bottom w:val="none" w:sz="0" w:space="0" w:color="auto"/>
        <w:right w:val="none" w:sz="0" w:space="0" w:color="auto"/>
      </w:divBdr>
    </w:div>
    <w:div w:id="1026710114">
      <w:bodyDiv w:val="1"/>
      <w:marLeft w:val="0"/>
      <w:marRight w:val="0"/>
      <w:marTop w:val="0"/>
      <w:marBottom w:val="0"/>
      <w:divBdr>
        <w:top w:val="none" w:sz="0" w:space="0" w:color="auto"/>
        <w:left w:val="none" w:sz="0" w:space="0" w:color="auto"/>
        <w:bottom w:val="none" w:sz="0" w:space="0" w:color="auto"/>
        <w:right w:val="none" w:sz="0" w:space="0" w:color="auto"/>
      </w:divBdr>
    </w:div>
    <w:div w:id="1026712540">
      <w:bodyDiv w:val="1"/>
      <w:marLeft w:val="0"/>
      <w:marRight w:val="0"/>
      <w:marTop w:val="0"/>
      <w:marBottom w:val="0"/>
      <w:divBdr>
        <w:top w:val="none" w:sz="0" w:space="0" w:color="auto"/>
        <w:left w:val="none" w:sz="0" w:space="0" w:color="auto"/>
        <w:bottom w:val="none" w:sz="0" w:space="0" w:color="auto"/>
        <w:right w:val="none" w:sz="0" w:space="0" w:color="auto"/>
      </w:divBdr>
    </w:div>
    <w:div w:id="1026754738">
      <w:bodyDiv w:val="1"/>
      <w:marLeft w:val="0"/>
      <w:marRight w:val="0"/>
      <w:marTop w:val="0"/>
      <w:marBottom w:val="0"/>
      <w:divBdr>
        <w:top w:val="none" w:sz="0" w:space="0" w:color="auto"/>
        <w:left w:val="none" w:sz="0" w:space="0" w:color="auto"/>
        <w:bottom w:val="none" w:sz="0" w:space="0" w:color="auto"/>
        <w:right w:val="none" w:sz="0" w:space="0" w:color="auto"/>
      </w:divBdr>
    </w:div>
    <w:div w:id="1026910731">
      <w:bodyDiv w:val="1"/>
      <w:marLeft w:val="0"/>
      <w:marRight w:val="0"/>
      <w:marTop w:val="0"/>
      <w:marBottom w:val="0"/>
      <w:divBdr>
        <w:top w:val="none" w:sz="0" w:space="0" w:color="auto"/>
        <w:left w:val="none" w:sz="0" w:space="0" w:color="auto"/>
        <w:bottom w:val="none" w:sz="0" w:space="0" w:color="auto"/>
        <w:right w:val="none" w:sz="0" w:space="0" w:color="auto"/>
      </w:divBdr>
    </w:div>
    <w:div w:id="1027440174">
      <w:bodyDiv w:val="1"/>
      <w:marLeft w:val="0"/>
      <w:marRight w:val="0"/>
      <w:marTop w:val="0"/>
      <w:marBottom w:val="0"/>
      <w:divBdr>
        <w:top w:val="none" w:sz="0" w:space="0" w:color="auto"/>
        <w:left w:val="none" w:sz="0" w:space="0" w:color="auto"/>
        <w:bottom w:val="none" w:sz="0" w:space="0" w:color="auto"/>
        <w:right w:val="none" w:sz="0" w:space="0" w:color="auto"/>
      </w:divBdr>
    </w:div>
    <w:div w:id="1027757488">
      <w:bodyDiv w:val="1"/>
      <w:marLeft w:val="0"/>
      <w:marRight w:val="0"/>
      <w:marTop w:val="0"/>
      <w:marBottom w:val="0"/>
      <w:divBdr>
        <w:top w:val="none" w:sz="0" w:space="0" w:color="auto"/>
        <w:left w:val="none" w:sz="0" w:space="0" w:color="auto"/>
        <w:bottom w:val="none" w:sz="0" w:space="0" w:color="auto"/>
        <w:right w:val="none" w:sz="0" w:space="0" w:color="auto"/>
      </w:divBdr>
    </w:div>
    <w:div w:id="1028410781">
      <w:bodyDiv w:val="1"/>
      <w:marLeft w:val="0"/>
      <w:marRight w:val="0"/>
      <w:marTop w:val="0"/>
      <w:marBottom w:val="0"/>
      <w:divBdr>
        <w:top w:val="none" w:sz="0" w:space="0" w:color="auto"/>
        <w:left w:val="none" w:sz="0" w:space="0" w:color="auto"/>
        <w:bottom w:val="none" w:sz="0" w:space="0" w:color="auto"/>
        <w:right w:val="none" w:sz="0" w:space="0" w:color="auto"/>
      </w:divBdr>
    </w:div>
    <w:div w:id="1029067819">
      <w:bodyDiv w:val="1"/>
      <w:marLeft w:val="0"/>
      <w:marRight w:val="0"/>
      <w:marTop w:val="0"/>
      <w:marBottom w:val="0"/>
      <w:divBdr>
        <w:top w:val="none" w:sz="0" w:space="0" w:color="auto"/>
        <w:left w:val="none" w:sz="0" w:space="0" w:color="auto"/>
        <w:bottom w:val="none" w:sz="0" w:space="0" w:color="auto"/>
        <w:right w:val="none" w:sz="0" w:space="0" w:color="auto"/>
      </w:divBdr>
    </w:div>
    <w:div w:id="1029179194">
      <w:bodyDiv w:val="1"/>
      <w:marLeft w:val="0"/>
      <w:marRight w:val="0"/>
      <w:marTop w:val="0"/>
      <w:marBottom w:val="0"/>
      <w:divBdr>
        <w:top w:val="none" w:sz="0" w:space="0" w:color="auto"/>
        <w:left w:val="none" w:sz="0" w:space="0" w:color="auto"/>
        <w:bottom w:val="none" w:sz="0" w:space="0" w:color="auto"/>
        <w:right w:val="none" w:sz="0" w:space="0" w:color="auto"/>
      </w:divBdr>
    </w:div>
    <w:div w:id="1029180804">
      <w:bodyDiv w:val="1"/>
      <w:marLeft w:val="0"/>
      <w:marRight w:val="0"/>
      <w:marTop w:val="0"/>
      <w:marBottom w:val="0"/>
      <w:divBdr>
        <w:top w:val="none" w:sz="0" w:space="0" w:color="auto"/>
        <w:left w:val="none" w:sz="0" w:space="0" w:color="auto"/>
        <w:bottom w:val="none" w:sz="0" w:space="0" w:color="auto"/>
        <w:right w:val="none" w:sz="0" w:space="0" w:color="auto"/>
      </w:divBdr>
    </w:div>
    <w:div w:id="1029186220">
      <w:bodyDiv w:val="1"/>
      <w:marLeft w:val="0"/>
      <w:marRight w:val="0"/>
      <w:marTop w:val="0"/>
      <w:marBottom w:val="0"/>
      <w:divBdr>
        <w:top w:val="none" w:sz="0" w:space="0" w:color="auto"/>
        <w:left w:val="none" w:sz="0" w:space="0" w:color="auto"/>
        <w:bottom w:val="none" w:sz="0" w:space="0" w:color="auto"/>
        <w:right w:val="none" w:sz="0" w:space="0" w:color="auto"/>
      </w:divBdr>
    </w:div>
    <w:div w:id="1029406162">
      <w:bodyDiv w:val="1"/>
      <w:marLeft w:val="0"/>
      <w:marRight w:val="0"/>
      <w:marTop w:val="0"/>
      <w:marBottom w:val="0"/>
      <w:divBdr>
        <w:top w:val="none" w:sz="0" w:space="0" w:color="auto"/>
        <w:left w:val="none" w:sz="0" w:space="0" w:color="auto"/>
        <w:bottom w:val="none" w:sz="0" w:space="0" w:color="auto"/>
        <w:right w:val="none" w:sz="0" w:space="0" w:color="auto"/>
      </w:divBdr>
    </w:div>
    <w:div w:id="1029988132">
      <w:bodyDiv w:val="1"/>
      <w:marLeft w:val="0"/>
      <w:marRight w:val="0"/>
      <w:marTop w:val="0"/>
      <w:marBottom w:val="0"/>
      <w:divBdr>
        <w:top w:val="none" w:sz="0" w:space="0" w:color="auto"/>
        <w:left w:val="none" w:sz="0" w:space="0" w:color="auto"/>
        <w:bottom w:val="none" w:sz="0" w:space="0" w:color="auto"/>
        <w:right w:val="none" w:sz="0" w:space="0" w:color="auto"/>
      </w:divBdr>
    </w:div>
    <w:div w:id="1030181852">
      <w:bodyDiv w:val="1"/>
      <w:marLeft w:val="0"/>
      <w:marRight w:val="0"/>
      <w:marTop w:val="0"/>
      <w:marBottom w:val="0"/>
      <w:divBdr>
        <w:top w:val="none" w:sz="0" w:space="0" w:color="auto"/>
        <w:left w:val="none" w:sz="0" w:space="0" w:color="auto"/>
        <w:bottom w:val="none" w:sz="0" w:space="0" w:color="auto"/>
        <w:right w:val="none" w:sz="0" w:space="0" w:color="auto"/>
      </w:divBdr>
    </w:div>
    <w:div w:id="1030489953">
      <w:bodyDiv w:val="1"/>
      <w:marLeft w:val="0"/>
      <w:marRight w:val="0"/>
      <w:marTop w:val="0"/>
      <w:marBottom w:val="0"/>
      <w:divBdr>
        <w:top w:val="none" w:sz="0" w:space="0" w:color="auto"/>
        <w:left w:val="none" w:sz="0" w:space="0" w:color="auto"/>
        <w:bottom w:val="none" w:sz="0" w:space="0" w:color="auto"/>
        <w:right w:val="none" w:sz="0" w:space="0" w:color="auto"/>
      </w:divBdr>
    </w:div>
    <w:div w:id="1030569694">
      <w:bodyDiv w:val="1"/>
      <w:marLeft w:val="0"/>
      <w:marRight w:val="0"/>
      <w:marTop w:val="0"/>
      <w:marBottom w:val="0"/>
      <w:divBdr>
        <w:top w:val="none" w:sz="0" w:space="0" w:color="auto"/>
        <w:left w:val="none" w:sz="0" w:space="0" w:color="auto"/>
        <w:bottom w:val="none" w:sz="0" w:space="0" w:color="auto"/>
        <w:right w:val="none" w:sz="0" w:space="0" w:color="auto"/>
      </w:divBdr>
    </w:div>
    <w:div w:id="1030715895">
      <w:bodyDiv w:val="1"/>
      <w:marLeft w:val="0"/>
      <w:marRight w:val="0"/>
      <w:marTop w:val="0"/>
      <w:marBottom w:val="0"/>
      <w:divBdr>
        <w:top w:val="none" w:sz="0" w:space="0" w:color="auto"/>
        <w:left w:val="none" w:sz="0" w:space="0" w:color="auto"/>
        <w:bottom w:val="none" w:sz="0" w:space="0" w:color="auto"/>
        <w:right w:val="none" w:sz="0" w:space="0" w:color="auto"/>
      </w:divBdr>
    </w:div>
    <w:div w:id="1030841115">
      <w:bodyDiv w:val="1"/>
      <w:marLeft w:val="0"/>
      <w:marRight w:val="0"/>
      <w:marTop w:val="0"/>
      <w:marBottom w:val="0"/>
      <w:divBdr>
        <w:top w:val="none" w:sz="0" w:space="0" w:color="auto"/>
        <w:left w:val="none" w:sz="0" w:space="0" w:color="auto"/>
        <w:bottom w:val="none" w:sz="0" w:space="0" w:color="auto"/>
        <w:right w:val="none" w:sz="0" w:space="0" w:color="auto"/>
      </w:divBdr>
    </w:div>
    <w:div w:id="1031226179">
      <w:bodyDiv w:val="1"/>
      <w:marLeft w:val="0"/>
      <w:marRight w:val="0"/>
      <w:marTop w:val="0"/>
      <w:marBottom w:val="0"/>
      <w:divBdr>
        <w:top w:val="none" w:sz="0" w:space="0" w:color="auto"/>
        <w:left w:val="none" w:sz="0" w:space="0" w:color="auto"/>
        <w:bottom w:val="none" w:sz="0" w:space="0" w:color="auto"/>
        <w:right w:val="none" w:sz="0" w:space="0" w:color="auto"/>
      </w:divBdr>
    </w:div>
    <w:div w:id="1031879201">
      <w:bodyDiv w:val="1"/>
      <w:marLeft w:val="0"/>
      <w:marRight w:val="0"/>
      <w:marTop w:val="0"/>
      <w:marBottom w:val="0"/>
      <w:divBdr>
        <w:top w:val="none" w:sz="0" w:space="0" w:color="auto"/>
        <w:left w:val="none" w:sz="0" w:space="0" w:color="auto"/>
        <w:bottom w:val="none" w:sz="0" w:space="0" w:color="auto"/>
        <w:right w:val="none" w:sz="0" w:space="0" w:color="auto"/>
      </w:divBdr>
    </w:div>
    <w:div w:id="1032461633">
      <w:bodyDiv w:val="1"/>
      <w:marLeft w:val="0"/>
      <w:marRight w:val="0"/>
      <w:marTop w:val="0"/>
      <w:marBottom w:val="0"/>
      <w:divBdr>
        <w:top w:val="none" w:sz="0" w:space="0" w:color="auto"/>
        <w:left w:val="none" w:sz="0" w:space="0" w:color="auto"/>
        <w:bottom w:val="none" w:sz="0" w:space="0" w:color="auto"/>
        <w:right w:val="none" w:sz="0" w:space="0" w:color="auto"/>
      </w:divBdr>
    </w:div>
    <w:div w:id="1032532001">
      <w:bodyDiv w:val="1"/>
      <w:marLeft w:val="0"/>
      <w:marRight w:val="0"/>
      <w:marTop w:val="0"/>
      <w:marBottom w:val="0"/>
      <w:divBdr>
        <w:top w:val="none" w:sz="0" w:space="0" w:color="auto"/>
        <w:left w:val="none" w:sz="0" w:space="0" w:color="auto"/>
        <w:bottom w:val="none" w:sz="0" w:space="0" w:color="auto"/>
        <w:right w:val="none" w:sz="0" w:space="0" w:color="auto"/>
      </w:divBdr>
    </w:div>
    <w:div w:id="1033530156">
      <w:bodyDiv w:val="1"/>
      <w:marLeft w:val="0"/>
      <w:marRight w:val="0"/>
      <w:marTop w:val="0"/>
      <w:marBottom w:val="0"/>
      <w:divBdr>
        <w:top w:val="none" w:sz="0" w:space="0" w:color="auto"/>
        <w:left w:val="none" w:sz="0" w:space="0" w:color="auto"/>
        <w:bottom w:val="none" w:sz="0" w:space="0" w:color="auto"/>
        <w:right w:val="none" w:sz="0" w:space="0" w:color="auto"/>
      </w:divBdr>
    </w:div>
    <w:div w:id="1034035723">
      <w:bodyDiv w:val="1"/>
      <w:marLeft w:val="0"/>
      <w:marRight w:val="0"/>
      <w:marTop w:val="0"/>
      <w:marBottom w:val="0"/>
      <w:divBdr>
        <w:top w:val="none" w:sz="0" w:space="0" w:color="auto"/>
        <w:left w:val="none" w:sz="0" w:space="0" w:color="auto"/>
        <w:bottom w:val="none" w:sz="0" w:space="0" w:color="auto"/>
        <w:right w:val="none" w:sz="0" w:space="0" w:color="auto"/>
      </w:divBdr>
    </w:div>
    <w:div w:id="1034379244">
      <w:bodyDiv w:val="1"/>
      <w:marLeft w:val="0"/>
      <w:marRight w:val="0"/>
      <w:marTop w:val="0"/>
      <w:marBottom w:val="0"/>
      <w:divBdr>
        <w:top w:val="none" w:sz="0" w:space="0" w:color="auto"/>
        <w:left w:val="none" w:sz="0" w:space="0" w:color="auto"/>
        <w:bottom w:val="none" w:sz="0" w:space="0" w:color="auto"/>
        <w:right w:val="none" w:sz="0" w:space="0" w:color="auto"/>
      </w:divBdr>
    </w:div>
    <w:div w:id="1034618384">
      <w:bodyDiv w:val="1"/>
      <w:marLeft w:val="0"/>
      <w:marRight w:val="0"/>
      <w:marTop w:val="0"/>
      <w:marBottom w:val="0"/>
      <w:divBdr>
        <w:top w:val="none" w:sz="0" w:space="0" w:color="auto"/>
        <w:left w:val="none" w:sz="0" w:space="0" w:color="auto"/>
        <w:bottom w:val="none" w:sz="0" w:space="0" w:color="auto"/>
        <w:right w:val="none" w:sz="0" w:space="0" w:color="auto"/>
      </w:divBdr>
    </w:div>
    <w:div w:id="1035544624">
      <w:bodyDiv w:val="1"/>
      <w:marLeft w:val="0"/>
      <w:marRight w:val="0"/>
      <w:marTop w:val="0"/>
      <w:marBottom w:val="0"/>
      <w:divBdr>
        <w:top w:val="none" w:sz="0" w:space="0" w:color="auto"/>
        <w:left w:val="none" w:sz="0" w:space="0" w:color="auto"/>
        <w:bottom w:val="none" w:sz="0" w:space="0" w:color="auto"/>
        <w:right w:val="none" w:sz="0" w:space="0" w:color="auto"/>
      </w:divBdr>
    </w:div>
    <w:div w:id="1035884273">
      <w:bodyDiv w:val="1"/>
      <w:marLeft w:val="0"/>
      <w:marRight w:val="0"/>
      <w:marTop w:val="0"/>
      <w:marBottom w:val="0"/>
      <w:divBdr>
        <w:top w:val="none" w:sz="0" w:space="0" w:color="auto"/>
        <w:left w:val="none" w:sz="0" w:space="0" w:color="auto"/>
        <w:bottom w:val="none" w:sz="0" w:space="0" w:color="auto"/>
        <w:right w:val="none" w:sz="0" w:space="0" w:color="auto"/>
      </w:divBdr>
    </w:div>
    <w:div w:id="1036003550">
      <w:bodyDiv w:val="1"/>
      <w:marLeft w:val="0"/>
      <w:marRight w:val="0"/>
      <w:marTop w:val="0"/>
      <w:marBottom w:val="0"/>
      <w:divBdr>
        <w:top w:val="none" w:sz="0" w:space="0" w:color="auto"/>
        <w:left w:val="none" w:sz="0" w:space="0" w:color="auto"/>
        <w:bottom w:val="none" w:sz="0" w:space="0" w:color="auto"/>
        <w:right w:val="none" w:sz="0" w:space="0" w:color="auto"/>
      </w:divBdr>
    </w:div>
    <w:div w:id="1036352190">
      <w:bodyDiv w:val="1"/>
      <w:marLeft w:val="0"/>
      <w:marRight w:val="0"/>
      <w:marTop w:val="0"/>
      <w:marBottom w:val="0"/>
      <w:divBdr>
        <w:top w:val="none" w:sz="0" w:space="0" w:color="auto"/>
        <w:left w:val="none" w:sz="0" w:space="0" w:color="auto"/>
        <w:bottom w:val="none" w:sz="0" w:space="0" w:color="auto"/>
        <w:right w:val="none" w:sz="0" w:space="0" w:color="auto"/>
      </w:divBdr>
    </w:div>
    <w:div w:id="1036732987">
      <w:bodyDiv w:val="1"/>
      <w:marLeft w:val="0"/>
      <w:marRight w:val="0"/>
      <w:marTop w:val="0"/>
      <w:marBottom w:val="0"/>
      <w:divBdr>
        <w:top w:val="none" w:sz="0" w:space="0" w:color="auto"/>
        <w:left w:val="none" w:sz="0" w:space="0" w:color="auto"/>
        <w:bottom w:val="none" w:sz="0" w:space="0" w:color="auto"/>
        <w:right w:val="none" w:sz="0" w:space="0" w:color="auto"/>
      </w:divBdr>
    </w:div>
    <w:div w:id="1037042247">
      <w:bodyDiv w:val="1"/>
      <w:marLeft w:val="0"/>
      <w:marRight w:val="0"/>
      <w:marTop w:val="0"/>
      <w:marBottom w:val="0"/>
      <w:divBdr>
        <w:top w:val="none" w:sz="0" w:space="0" w:color="auto"/>
        <w:left w:val="none" w:sz="0" w:space="0" w:color="auto"/>
        <w:bottom w:val="none" w:sz="0" w:space="0" w:color="auto"/>
        <w:right w:val="none" w:sz="0" w:space="0" w:color="auto"/>
      </w:divBdr>
    </w:div>
    <w:div w:id="1038051013">
      <w:bodyDiv w:val="1"/>
      <w:marLeft w:val="0"/>
      <w:marRight w:val="0"/>
      <w:marTop w:val="0"/>
      <w:marBottom w:val="0"/>
      <w:divBdr>
        <w:top w:val="none" w:sz="0" w:space="0" w:color="auto"/>
        <w:left w:val="none" w:sz="0" w:space="0" w:color="auto"/>
        <w:bottom w:val="none" w:sz="0" w:space="0" w:color="auto"/>
        <w:right w:val="none" w:sz="0" w:space="0" w:color="auto"/>
      </w:divBdr>
    </w:div>
    <w:div w:id="1038319110">
      <w:bodyDiv w:val="1"/>
      <w:marLeft w:val="0"/>
      <w:marRight w:val="0"/>
      <w:marTop w:val="0"/>
      <w:marBottom w:val="0"/>
      <w:divBdr>
        <w:top w:val="none" w:sz="0" w:space="0" w:color="auto"/>
        <w:left w:val="none" w:sz="0" w:space="0" w:color="auto"/>
        <w:bottom w:val="none" w:sz="0" w:space="0" w:color="auto"/>
        <w:right w:val="none" w:sz="0" w:space="0" w:color="auto"/>
      </w:divBdr>
    </w:div>
    <w:div w:id="1038354932">
      <w:bodyDiv w:val="1"/>
      <w:marLeft w:val="0"/>
      <w:marRight w:val="0"/>
      <w:marTop w:val="0"/>
      <w:marBottom w:val="0"/>
      <w:divBdr>
        <w:top w:val="none" w:sz="0" w:space="0" w:color="auto"/>
        <w:left w:val="none" w:sz="0" w:space="0" w:color="auto"/>
        <w:bottom w:val="none" w:sz="0" w:space="0" w:color="auto"/>
        <w:right w:val="none" w:sz="0" w:space="0" w:color="auto"/>
      </w:divBdr>
    </w:div>
    <w:div w:id="1038430148">
      <w:bodyDiv w:val="1"/>
      <w:marLeft w:val="0"/>
      <w:marRight w:val="0"/>
      <w:marTop w:val="0"/>
      <w:marBottom w:val="0"/>
      <w:divBdr>
        <w:top w:val="none" w:sz="0" w:space="0" w:color="auto"/>
        <w:left w:val="none" w:sz="0" w:space="0" w:color="auto"/>
        <w:bottom w:val="none" w:sz="0" w:space="0" w:color="auto"/>
        <w:right w:val="none" w:sz="0" w:space="0" w:color="auto"/>
      </w:divBdr>
    </w:div>
    <w:div w:id="1038774241">
      <w:bodyDiv w:val="1"/>
      <w:marLeft w:val="0"/>
      <w:marRight w:val="0"/>
      <w:marTop w:val="0"/>
      <w:marBottom w:val="0"/>
      <w:divBdr>
        <w:top w:val="none" w:sz="0" w:space="0" w:color="auto"/>
        <w:left w:val="none" w:sz="0" w:space="0" w:color="auto"/>
        <w:bottom w:val="none" w:sz="0" w:space="0" w:color="auto"/>
        <w:right w:val="none" w:sz="0" w:space="0" w:color="auto"/>
      </w:divBdr>
    </w:div>
    <w:div w:id="1038891355">
      <w:bodyDiv w:val="1"/>
      <w:marLeft w:val="0"/>
      <w:marRight w:val="0"/>
      <w:marTop w:val="0"/>
      <w:marBottom w:val="0"/>
      <w:divBdr>
        <w:top w:val="none" w:sz="0" w:space="0" w:color="auto"/>
        <w:left w:val="none" w:sz="0" w:space="0" w:color="auto"/>
        <w:bottom w:val="none" w:sz="0" w:space="0" w:color="auto"/>
        <w:right w:val="none" w:sz="0" w:space="0" w:color="auto"/>
      </w:divBdr>
    </w:div>
    <w:div w:id="1039158851">
      <w:bodyDiv w:val="1"/>
      <w:marLeft w:val="0"/>
      <w:marRight w:val="0"/>
      <w:marTop w:val="0"/>
      <w:marBottom w:val="0"/>
      <w:divBdr>
        <w:top w:val="none" w:sz="0" w:space="0" w:color="auto"/>
        <w:left w:val="none" w:sz="0" w:space="0" w:color="auto"/>
        <w:bottom w:val="none" w:sz="0" w:space="0" w:color="auto"/>
        <w:right w:val="none" w:sz="0" w:space="0" w:color="auto"/>
      </w:divBdr>
    </w:div>
    <w:div w:id="1039819898">
      <w:bodyDiv w:val="1"/>
      <w:marLeft w:val="0"/>
      <w:marRight w:val="0"/>
      <w:marTop w:val="0"/>
      <w:marBottom w:val="0"/>
      <w:divBdr>
        <w:top w:val="none" w:sz="0" w:space="0" w:color="auto"/>
        <w:left w:val="none" w:sz="0" w:space="0" w:color="auto"/>
        <w:bottom w:val="none" w:sz="0" w:space="0" w:color="auto"/>
        <w:right w:val="none" w:sz="0" w:space="0" w:color="auto"/>
      </w:divBdr>
    </w:div>
    <w:div w:id="1040517193">
      <w:bodyDiv w:val="1"/>
      <w:marLeft w:val="0"/>
      <w:marRight w:val="0"/>
      <w:marTop w:val="0"/>
      <w:marBottom w:val="0"/>
      <w:divBdr>
        <w:top w:val="none" w:sz="0" w:space="0" w:color="auto"/>
        <w:left w:val="none" w:sz="0" w:space="0" w:color="auto"/>
        <w:bottom w:val="none" w:sz="0" w:space="0" w:color="auto"/>
        <w:right w:val="none" w:sz="0" w:space="0" w:color="auto"/>
      </w:divBdr>
    </w:div>
    <w:div w:id="1041173875">
      <w:bodyDiv w:val="1"/>
      <w:marLeft w:val="0"/>
      <w:marRight w:val="0"/>
      <w:marTop w:val="0"/>
      <w:marBottom w:val="0"/>
      <w:divBdr>
        <w:top w:val="none" w:sz="0" w:space="0" w:color="auto"/>
        <w:left w:val="none" w:sz="0" w:space="0" w:color="auto"/>
        <w:bottom w:val="none" w:sz="0" w:space="0" w:color="auto"/>
        <w:right w:val="none" w:sz="0" w:space="0" w:color="auto"/>
      </w:divBdr>
    </w:div>
    <w:div w:id="1043284092">
      <w:bodyDiv w:val="1"/>
      <w:marLeft w:val="0"/>
      <w:marRight w:val="0"/>
      <w:marTop w:val="0"/>
      <w:marBottom w:val="0"/>
      <w:divBdr>
        <w:top w:val="none" w:sz="0" w:space="0" w:color="auto"/>
        <w:left w:val="none" w:sz="0" w:space="0" w:color="auto"/>
        <w:bottom w:val="none" w:sz="0" w:space="0" w:color="auto"/>
        <w:right w:val="none" w:sz="0" w:space="0" w:color="auto"/>
      </w:divBdr>
    </w:div>
    <w:div w:id="1044059895">
      <w:bodyDiv w:val="1"/>
      <w:marLeft w:val="0"/>
      <w:marRight w:val="0"/>
      <w:marTop w:val="0"/>
      <w:marBottom w:val="0"/>
      <w:divBdr>
        <w:top w:val="none" w:sz="0" w:space="0" w:color="auto"/>
        <w:left w:val="none" w:sz="0" w:space="0" w:color="auto"/>
        <w:bottom w:val="none" w:sz="0" w:space="0" w:color="auto"/>
        <w:right w:val="none" w:sz="0" w:space="0" w:color="auto"/>
      </w:divBdr>
    </w:div>
    <w:div w:id="1044326322">
      <w:bodyDiv w:val="1"/>
      <w:marLeft w:val="0"/>
      <w:marRight w:val="0"/>
      <w:marTop w:val="0"/>
      <w:marBottom w:val="0"/>
      <w:divBdr>
        <w:top w:val="none" w:sz="0" w:space="0" w:color="auto"/>
        <w:left w:val="none" w:sz="0" w:space="0" w:color="auto"/>
        <w:bottom w:val="none" w:sz="0" w:space="0" w:color="auto"/>
        <w:right w:val="none" w:sz="0" w:space="0" w:color="auto"/>
      </w:divBdr>
    </w:div>
    <w:div w:id="1044450433">
      <w:bodyDiv w:val="1"/>
      <w:marLeft w:val="0"/>
      <w:marRight w:val="0"/>
      <w:marTop w:val="0"/>
      <w:marBottom w:val="0"/>
      <w:divBdr>
        <w:top w:val="none" w:sz="0" w:space="0" w:color="auto"/>
        <w:left w:val="none" w:sz="0" w:space="0" w:color="auto"/>
        <w:bottom w:val="none" w:sz="0" w:space="0" w:color="auto"/>
        <w:right w:val="none" w:sz="0" w:space="0" w:color="auto"/>
      </w:divBdr>
    </w:div>
    <w:div w:id="1044714867">
      <w:bodyDiv w:val="1"/>
      <w:marLeft w:val="0"/>
      <w:marRight w:val="0"/>
      <w:marTop w:val="0"/>
      <w:marBottom w:val="0"/>
      <w:divBdr>
        <w:top w:val="none" w:sz="0" w:space="0" w:color="auto"/>
        <w:left w:val="none" w:sz="0" w:space="0" w:color="auto"/>
        <w:bottom w:val="none" w:sz="0" w:space="0" w:color="auto"/>
        <w:right w:val="none" w:sz="0" w:space="0" w:color="auto"/>
      </w:divBdr>
    </w:div>
    <w:div w:id="1045300652">
      <w:bodyDiv w:val="1"/>
      <w:marLeft w:val="0"/>
      <w:marRight w:val="0"/>
      <w:marTop w:val="0"/>
      <w:marBottom w:val="0"/>
      <w:divBdr>
        <w:top w:val="none" w:sz="0" w:space="0" w:color="auto"/>
        <w:left w:val="none" w:sz="0" w:space="0" w:color="auto"/>
        <w:bottom w:val="none" w:sz="0" w:space="0" w:color="auto"/>
        <w:right w:val="none" w:sz="0" w:space="0" w:color="auto"/>
      </w:divBdr>
    </w:div>
    <w:div w:id="1046179062">
      <w:bodyDiv w:val="1"/>
      <w:marLeft w:val="0"/>
      <w:marRight w:val="0"/>
      <w:marTop w:val="0"/>
      <w:marBottom w:val="0"/>
      <w:divBdr>
        <w:top w:val="none" w:sz="0" w:space="0" w:color="auto"/>
        <w:left w:val="none" w:sz="0" w:space="0" w:color="auto"/>
        <w:bottom w:val="none" w:sz="0" w:space="0" w:color="auto"/>
        <w:right w:val="none" w:sz="0" w:space="0" w:color="auto"/>
      </w:divBdr>
    </w:div>
    <w:div w:id="1047069584">
      <w:bodyDiv w:val="1"/>
      <w:marLeft w:val="0"/>
      <w:marRight w:val="0"/>
      <w:marTop w:val="0"/>
      <w:marBottom w:val="0"/>
      <w:divBdr>
        <w:top w:val="none" w:sz="0" w:space="0" w:color="auto"/>
        <w:left w:val="none" w:sz="0" w:space="0" w:color="auto"/>
        <w:bottom w:val="none" w:sz="0" w:space="0" w:color="auto"/>
        <w:right w:val="none" w:sz="0" w:space="0" w:color="auto"/>
      </w:divBdr>
    </w:div>
    <w:div w:id="1047533845">
      <w:bodyDiv w:val="1"/>
      <w:marLeft w:val="0"/>
      <w:marRight w:val="0"/>
      <w:marTop w:val="0"/>
      <w:marBottom w:val="0"/>
      <w:divBdr>
        <w:top w:val="none" w:sz="0" w:space="0" w:color="auto"/>
        <w:left w:val="none" w:sz="0" w:space="0" w:color="auto"/>
        <w:bottom w:val="none" w:sz="0" w:space="0" w:color="auto"/>
        <w:right w:val="none" w:sz="0" w:space="0" w:color="auto"/>
      </w:divBdr>
    </w:div>
    <w:div w:id="1047798690">
      <w:bodyDiv w:val="1"/>
      <w:marLeft w:val="0"/>
      <w:marRight w:val="0"/>
      <w:marTop w:val="0"/>
      <w:marBottom w:val="0"/>
      <w:divBdr>
        <w:top w:val="none" w:sz="0" w:space="0" w:color="auto"/>
        <w:left w:val="none" w:sz="0" w:space="0" w:color="auto"/>
        <w:bottom w:val="none" w:sz="0" w:space="0" w:color="auto"/>
        <w:right w:val="none" w:sz="0" w:space="0" w:color="auto"/>
      </w:divBdr>
    </w:div>
    <w:div w:id="1047949714">
      <w:bodyDiv w:val="1"/>
      <w:marLeft w:val="0"/>
      <w:marRight w:val="0"/>
      <w:marTop w:val="0"/>
      <w:marBottom w:val="0"/>
      <w:divBdr>
        <w:top w:val="none" w:sz="0" w:space="0" w:color="auto"/>
        <w:left w:val="none" w:sz="0" w:space="0" w:color="auto"/>
        <w:bottom w:val="none" w:sz="0" w:space="0" w:color="auto"/>
        <w:right w:val="none" w:sz="0" w:space="0" w:color="auto"/>
      </w:divBdr>
    </w:div>
    <w:div w:id="1048141749">
      <w:bodyDiv w:val="1"/>
      <w:marLeft w:val="0"/>
      <w:marRight w:val="0"/>
      <w:marTop w:val="0"/>
      <w:marBottom w:val="0"/>
      <w:divBdr>
        <w:top w:val="none" w:sz="0" w:space="0" w:color="auto"/>
        <w:left w:val="none" w:sz="0" w:space="0" w:color="auto"/>
        <w:bottom w:val="none" w:sz="0" w:space="0" w:color="auto"/>
        <w:right w:val="none" w:sz="0" w:space="0" w:color="auto"/>
      </w:divBdr>
    </w:div>
    <w:div w:id="1048147464">
      <w:bodyDiv w:val="1"/>
      <w:marLeft w:val="0"/>
      <w:marRight w:val="0"/>
      <w:marTop w:val="0"/>
      <w:marBottom w:val="0"/>
      <w:divBdr>
        <w:top w:val="none" w:sz="0" w:space="0" w:color="auto"/>
        <w:left w:val="none" w:sz="0" w:space="0" w:color="auto"/>
        <w:bottom w:val="none" w:sz="0" w:space="0" w:color="auto"/>
        <w:right w:val="none" w:sz="0" w:space="0" w:color="auto"/>
      </w:divBdr>
    </w:div>
    <w:div w:id="1049114088">
      <w:bodyDiv w:val="1"/>
      <w:marLeft w:val="0"/>
      <w:marRight w:val="0"/>
      <w:marTop w:val="0"/>
      <w:marBottom w:val="0"/>
      <w:divBdr>
        <w:top w:val="none" w:sz="0" w:space="0" w:color="auto"/>
        <w:left w:val="none" w:sz="0" w:space="0" w:color="auto"/>
        <w:bottom w:val="none" w:sz="0" w:space="0" w:color="auto"/>
        <w:right w:val="none" w:sz="0" w:space="0" w:color="auto"/>
      </w:divBdr>
    </w:div>
    <w:div w:id="1049259764">
      <w:bodyDiv w:val="1"/>
      <w:marLeft w:val="0"/>
      <w:marRight w:val="0"/>
      <w:marTop w:val="0"/>
      <w:marBottom w:val="0"/>
      <w:divBdr>
        <w:top w:val="none" w:sz="0" w:space="0" w:color="auto"/>
        <w:left w:val="none" w:sz="0" w:space="0" w:color="auto"/>
        <w:bottom w:val="none" w:sz="0" w:space="0" w:color="auto"/>
        <w:right w:val="none" w:sz="0" w:space="0" w:color="auto"/>
      </w:divBdr>
    </w:div>
    <w:div w:id="1049300992">
      <w:bodyDiv w:val="1"/>
      <w:marLeft w:val="0"/>
      <w:marRight w:val="0"/>
      <w:marTop w:val="0"/>
      <w:marBottom w:val="0"/>
      <w:divBdr>
        <w:top w:val="none" w:sz="0" w:space="0" w:color="auto"/>
        <w:left w:val="none" w:sz="0" w:space="0" w:color="auto"/>
        <w:bottom w:val="none" w:sz="0" w:space="0" w:color="auto"/>
        <w:right w:val="none" w:sz="0" w:space="0" w:color="auto"/>
      </w:divBdr>
    </w:div>
    <w:div w:id="1050155849">
      <w:bodyDiv w:val="1"/>
      <w:marLeft w:val="0"/>
      <w:marRight w:val="0"/>
      <w:marTop w:val="0"/>
      <w:marBottom w:val="0"/>
      <w:divBdr>
        <w:top w:val="none" w:sz="0" w:space="0" w:color="auto"/>
        <w:left w:val="none" w:sz="0" w:space="0" w:color="auto"/>
        <w:bottom w:val="none" w:sz="0" w:space="0" w:color="auto"/>
        <w:right w:val="none" w:sz="0" w:space="0" w:color="auto"/>
      </w:divBdr>
    </w:div>
    <w:div w:id="1050419231">
      <w:bodyDiv w:val="1"/>
      <w:marLeft w:val="0"/>
      <w:marRight w:val="0"/>
      <w:marTop w:val="0"/>
      <w:marBottom w:val="0"/>
      <w:divBdr>
        <w:top w:val="none" w:sz="0" w:space="0" w:color="auto"/>
        <w:left w:val="none" w:sz="0" w:space="0" w:color="auto"/>
        <w:bottom w:val="none" w:sz="0" w:space="0" w:color="auto"/>
        <w:right w:val="none" w:sz="0" w:space="0" w:color="auto"/>
      </w:divBdr>
    </w:div>
    <w:div w:id="1050691972">
      <w:bodyDiv w:val="1"/>
      <w:marLeft w:val="0"/>
      <w:marRight w:val="0"/>
      <w:marTop w:val="0"/>
      <w:marBottom w:val="0"/>
      <w:divBdr>
        <w:top w:val="none" w:sz="0" w:space="0" w:color="auto"/>
        <w:left w:val="none" w:sz="0" w:space="0" w:color="auto"/>
        <w:bottom w:val="none" w:sz="0" w:space="0" w:color="auto"/>
        <w:right w:val="none" w:sz="0" w:space="0" w:color="auto"/>
      </w:divBdr>
    </w:div>
    <w:div w:id="1051148099">
      <w:bodyDiv w:val="1"/>
      <w:marLeft w:val="0"/>
      <w:marRight w:val="0"/>
      <w:marTop w:val="0"/>
      <w:marBottom w:val="0"/>
      <w:divBdr>
        <w:top w:val="none" w:sz="0" w:space="0" w:color="auto"/>
        <w:left w:val="none" w:sz="0" w:space="0" w:color="auto"/>
        <w:bottom w:val="none" w:sz="0" w:space="0" w:color="auto"/>
        <w:right w:val="none" w:sz="0" w:space="0" w:color="auto"/>
      </w:divBdr>
    </w:div>
    <w:div w:id="1051155649">
      <w:bodyDiv w:val="1"/>
      <w:marLeft w:val="0"/>
      <w:marRight w:val="0"/>
      <w:marTop w:val="0"/>
      <w:marBottom w:val="0"/>
      <w:divBdr>
        <w:top w:val="none" w:sz="0" w:space="0" w:color="auto"/>
        <w:left w:val="none" w:sz="0" w:space="0" w:color="auto"/>
        <w:bottom w:val="none" w:sz="0" w:space="0" w:color="auto"/>
        <w:right w:val="none" w:sz="0" w:space="0" w:color="auto"/>
      </w:divBdr>
    </w:div>
    <w:div w:id="1051613079">
      <w:bodyDiv w:val="1"/>
      <w:marLeft w:val="0"/>
      <w:marRight w:val="0"/>
      <w:marTop w:val="0"/>
      <w:marBottom w:val="0"/>
      <w:divBdr>
        <w:top w:val="none" w:sz="0" w:space="0" w:color="auto"/>
        <w:left w:val="none" w:sz="0" w:space="0" w:color="auto"/>
        <w:bottom w:val="none" w:sz="0" w:space="0" w:color="auto"/>
        <w:right w:val="none" w:sz="0" w:space="0" w:color="auto"/>
      </w:divBdr>
    </w:div>
    <w:div w:id="1051808129">
      <w:bodyDiv w:val="1"/>
      <w:marLeft w:val="0"/>
      <w:marRight w:val="0"/>
      <w:marTop w:val="0"/>
      <w:marBottom w:val="0"/>
      <w:divBdr>
        <w:top w:val="none" w:sz="0" w:space="0" w:color="auto"/>
        <w:left w:val="none" w:sz="0" w:space="0" w:color="auto"/>
        <w:bottom w:val="none" w:sz="0" w:space="0" w:color="auto"/>
        <w:right w:val="none" w:sz="0" w:space="0" w:color="auto"/>
      </w:divBdr>
    </w:div>
    <w:div w:id="1052340143">
      <w:bodyDiv w:val="1"/>
      <w:marLeft w:val="0"/>
      <w:marRight w:val="0"/>
      <w:marTop w:val="0"/>
      <w:marBottom w:val="0"/>
      <w:divBdr>
        <w:top w:val="none" w:sz="0" w:space="0" w:color="auto"/>
        <w:left w:val="none" w:sz="0" w:space="0" w:color="auto"/>
        <w:bottom w:val="none" w:sz="0" w:space="0" w:color="auto"/>
        <w:right w:val="none" w:sz="0" w:space="0" w:color="auto"/>
      </w:divBdr>
    </w:div>
    <w:div w:id="1053389550">
      <w:bodyDiv w:val="1"/>
      <w:marLeft w:val="0"/>
      <w:marRight w:val="0"/>
      <w:marTop w:val="0"/>
      <w:marBottom w:val="0"/>
      <w:divBdr>
        <w:top w:val="none" w:sz="0" w:space="0" w:color="auto"/>
        <w:left w:val="none" w:sz="0" w:space="0" w:color="auto"/>
        <w:bottom w:val="none" w:sz="0" w:space="0" w:color="auto"/>
        <w:right w:val="none" w:sz="0" w:space="0" w:color="auto"/>
      </w:divBdr>
    </w:div>
    <w:div w:id="1053818930">
      <w:bodyDiv w:val="1"/>
      <w:marLeft w:val="0"/>
      <w:marRight w:val="0"/>
      <w:marTop w:val="0"/>
      <w:marBottom w:val="0"/>
      <w:divBdr>
        <w:top w:val="none" w:sz="0" w:space="0" w:color="auto"/>
        <w:left w:val="none" w:sz="0" w:space="0" w:color="auto"/>
        <w:bottom w:val="none" w:sz="0" w:space="0" w:color="auto"/>
        <w:right w:val="none" w:sz="0" w:space="0" w:color="auto"/>
      </w:divBdr>
    </w:div>
    <w:div w:id="1053851101">
      <w:bodyDiv w:val="1"/>
      <w:marLeft w:val="0"/>
      <w:marRight w:val="0"/>
      <w:marTop w:val="0"/>
      <w:marBottom w:val="0"/>
      <w:divBdr>
        <w:top w:val="none" w:sz="0" w:space="0" w:color="auto"/>
        <w:left w:val="none" w:sz="0" w:space="0" w:color="auto"/>
        <w:bottom w:val="none" w:sz="0" w:space="0" w:color="auto"/>
        <w:right w:val="none" w:sz="0" w:space="0" w:color="auto"/>
      </w:divBdr>
    </w:div>
    <w:div w:id="1053965531">
      <w:bodyDiv w:val="1"/>
      <w:marLeft w:val="0"/>
      <w:marRight w:val="0"/>
      <w:marTop w:val="0"/>
      <w:marBottom w:val="0"/>
      <w:divBdr>
        <w:top w:val="none" w:sz="0" w:space="0" w:color="auto"/>
        <w:left w:val="none" w:sz="0" w:space="0" w:color="auto"/>
        <w:bottom w:val="none" w:sz="0" w:space="0" w:color="auto"/>
        <w:right w:val="none" w:sz="0" w:space="0" w:color="auto"/>
      </w:divBdr>
    </w:div>
    <w:div w:id="1055158856">
      <w:bodyDiv w:val="1"/>
      <w:marLeft w:val="0"/>
      <w:marRight w:val="0"/>
      <w:marTop w:val="0"/>
      <w:marBottom w:val="0"/>
      <w:divBdr>
        <w:top w:val="none" w:sz="0" w:space="0" w:color="auto"/>
        <w:left w:val="none" w:sz="0" w:space="0" w:color="auto"/>
        <w:bottom w:val="none" w:sz="0" w:space="0" w:color="auto"/>
        <w:right w:val="none" w:sz="0" w:space="0" w:color="auto"/>
      </w:divBdr>
    </w:div>
    <w:div w:id="1055397838">
      <w:bodyDiv w:val="1"/>
      <w:marLeft w:val="0"/>
      <w:marRight w:val="0"/>
      <w:marTop w:val="0"/>
      <w:marBottom w:val="0"/>
      <w:divBdr>
        <w:top w:val="none" w:sz="0" w:space="0" w:color="auto"/>
        <w:left w:val="none" w:sz="0" w:space="0" w:color="auto"/>
        <w:bottom w:val="none" w:sz="0" w:space="0" w:color="auto"/>
        <w:right w:val="none" w:sz="0" w:space="0" w:color="auto"/>
      </w:divBdr>
    </w:div>
    <w:div w:id="1057822154">
      <w:bodyDiv w:val="1"/>
      <w:marLeft w:val="0"/>
      <w:marRight w:val="0"/>
      <w:marTop w:val="0"/>
      <w:marBottom w:val="0"/>
      <w:divBdr>
        <w:top w:val="none" w:sz="0" w:space="0" w:color="auto"/>
        <w:left w:val="none" w:sz="0" w:space="0" w:color="auto"/>
        <w:bottom w:val="none" w:sz="0" w:space="0" w:color="auto"/>
        <w:right w:val="none" w:sz="0" w:space="0" w:color="auto"/>
      </w:divBdr>
    </w:div>
    <w:div w:id="1057970106">
      <w:bodyDiv w:val="1"/>
      <w:marLeft w:val="0"/>
      <w:marRight w:val="0"/>
      <w:marTop w:val="0"/>
      <w:marBottom w:val="0"/>
      <w:divBdr>
        <w:top w:val="none" w:sz="0" w:space="0" w:color="auto"/>
        <w:left w:val="none" w:sz="0" w:space="0" w:color="auto"/>
        <w:bottom w:val="none" w:sz="0" w:space="0" w:color="auto"/>
        <w:right w:val="none" w:sz="0" w:space="0" w:color="auto"/>
      </w:divBdr>
    </w:div>
    <w:div w:id="1058017295">
      <w:bodyDiv w:val="1"/>
      <w:marLeft w:val="0"/>
      <w:marRight w:val="0"/>
      <w:marTop w:val="0"/>
      <w:marBottom w:val="0"/>
      <w:divBdr>
        <w:top w:val="none" w:sz="0" w:space="0" w:color="auto"/>
        <w:left w:val="none" w:sz="0" w:space="0" w:color="auto"/>
        <w:bottom w:val="none" w:sz="0" w:space="0" w:color="auto"/>
        <w:right w:val="none" w:sz="0" w:space="0" w:color="auto"/>
      </w:divBdr>
    </w:div>
    <w:div w:id="1058020125">
      <w:bodyDiv w:val="1"/>
      <w:marLeft w:val="0"/>
      <w:marRight w:val="0"/>
      <w:marTop w:val="0"/>
      <w:marBottom w:val="0"/>
      <w:divBdr>
        <w:top w:val="none" w:sz="0" w:space="0" w:color="auto"/>
        <w:left w:val="none" w:sz="0" w:space="0" w:color="auto"/>
        <w:bottom w:val="none" w:sz="0" w:space="0" w:color="auto"/>
        <w:right w:val="none" w:sz="0" w:space="0" w:color="auto"/>
      </w:divBdr>
    </w:div>
    <w:div w:id="1058095909">
      <w:bodyDiv w:val="1"/>
      <w:marLeft w:val="0"/>
      <w:marRight w:val="0"/>
      <w:marTop w:val="0"/>
      <w:marBottom w:val="0"/>
      <w:divBdr>
        <w:top w:val="none" w:sz="0" w:space="0" w:color="auto"/>
        <w:left w:val="none" w:sz="0" w:space="0" w:color="auto"/>
        <w:bottom w:val="none" w:sz="0" w:space="0" w:color="auto"/>
        <w:right w:val="none" w:sz="0" w:space="0" w:color="auto"/>
      </w:divBdr>
    </w:div>
    <w:div w:id="1058478028">
      <w:bodyDiv w:val="1"/>
      <w:marLeft w:val="0"/>
      <w:marRight w:val="0"/>
      <w:marTop w:val="0"/>
      <w:marBottom w:val="0"/>
      <w:divBdr>
        <w:top w:val="none" w:sz="0" w:space="0" w:color="auto"/>
        <w:left w:val="none" w:sz="0" w:space="0" w:color="auto"/>
        <w:bottom w:val="none" w:sz="0" w:space="0" w:color="auto"/>
        <w:right w:val="none" w:sz="0" w:space="0" w:color="auto"/>
      </w:divBdr>
    </w:div>
    <w:div w:id="1058700746">
      <w:bodyDiv w:val="1"/>
      <w:marLeft w:val="0"/>
      <w:marRight w:val="0"/>
      <w:marTop w:val="0"/>
      <w:marBottom w:val="0"/>
      <w:divBdr>
        <w:top w:val="none" w:sz="0" w:space="0" w:color="auto"/>
        <w:left w:val="none" w:sz="0" w:space="0" w:color="auto"/>
        <w:bottom w:val="none" w:sz="0" w:space="0" w:color="auto"/>
        <w:right w:val="none" w:sz="0" w:space="0" w:color="auto"/>
      </w:divBdr>
    </w:div>
    <w:div w:id="1059281425">
      <w:bodyDiv w:val="1"/>
      <w:marLeft w:val="0"/>
      <w:marRight w:val="0"/>
      <w:marTop w:val="0"/>
      <w:marBottom w:val="0"/>
      <w:divBdr>
        <w:top w:val="none" w:sz="0" w:space="0" w:color="auto"/>
        <w:left w:val="none" w:sz="0" w:space="0" w:color="auto"/>
        <w:bottom w:val="none" w:sz="0" w:space="0" w:color="auto"/>
        <w:right w:val="none" w:sz="0" w:space="0" w:color="auto"/>
      </w:divBdr>
    </w:div>
    <w:div w:id="1059745517">
      <w:bodyDiv w:val="1"/>
      <w:marLeft w:val="0"/>
      <w:marRight w:val="0"/>
      <w:marTop w:val="0"/>
      <w:marBottom w:val="0"/>
      <w:divBdr>
        <w:top w:val="none" w:sz="0" w:space="0" w:color="auto"/>
        <w:left w:val="none" w:sz="0" w:space="0" w:color="auto"/>
        <w:bottom w:val="none" w:sz="0" w:space="0" w:color="auto"/>
        <w:right w:val="none" w:sz="0" w:space="0" w:color="auto"/>
      </w:divBdr>
    </w:div>
    <w:div w:id="1059749410">
      <w:bodyDiv w:val="1"/>
      <w:marLeft w:val="0"/>
      <w:marRight w:val="0"/>
      <w:marTop w:val="0"/>
      <w:marBottom w:val="0"/>
      <w:divBdr>
        <w:top w:val="none" w:sz="0" w:space="0" w:color="auto"/>
        <w:left w:val="none" w:sz="0" w:space="0" w:color="auto"/>
        <w:bottom w:val="none" w:sz="0" w:space="0" w:color="auto"/>
        <w:right w:val="none" w:sz="0" w:space="0" w:color="auto"/>
      </w:divBdr>
    </w:div>
    <w:div w:id="1060325412">
      <w:bodyDiv w:val="1"/>
      <w:marLeft w:val="0"/>
      <w:marRight w:val="0"/>
      <w:marTop w:val="0"/>
      <w:marBottom w:val="0"/>
      <w:divBdr>
        <w:top w:val="none" w:sz="0" w:space="0" w:color="auto"/>
        <w:left w:val="none" w:sz="0" w:space="0" w:color="auto"/>
        <w:bottom w:val="none" w:sz="0" w:space="0" w:color="auto"/>
        <w:right w:val="none" w:sz="0" w:space="0" w:color="auto"/>
      </w:divBdr>
    </w:div>
    <w:div w:id="1060596230">
      <w:bodyDiv w:val="1"/>
      <w:marLeft w:val="0"/>
      <w:marRight w:val="0"/>
      <w:marTop w:val="0"/>
      <w:marBottom w:val="0"/>
      <w:divBdr>
        <w:top w:val="none" w:sz="0" w:space="0" w:color="auto"/>
        <w:left w:val="none" w:sz="0" w:space="0" w:color="auto"/>
        <w:bottom w:val="none" w:sz="0" w:space="0" w:color="auto"/>
        <w:right w:val="none" w:sz="0" w:space="0" w:color="auto"/>
      </w:divBdr>
    </w:div>
    <w:div w:id="1061439703">
      <w:bodyDiv w:val="1"/>
      <w:marLeft w:val="0"/>
      <w:marRight w:val="0"/>
      <w:marTop w:val="0"/>
      <w:marBottom w:val="0"/>
      <w:divBdr>
        <w:top w:val="none" w:sz="0" w:space="0" w:color="auto"/>
        <w:left w:val="none" w:sz="0" w:space="0" w:color="auto"/>
        <w:bottom w:val="none" w:sz="0" w:space="0" w:color="auto"/>
        <w:right w:val="none" w:sz="0" w:space="0" w:color="auto"/>
      </w:divBdr>
    </w:div>
    <w:div w:id="1061447320">
      <w:bodyDiv w:val="1"/>
      <w:marLeft w:val="0"/>
      <w:marRight w:val="0"/>
      <w:marTop w:val="0"/>
      <w:marBottom w:val="0"/>
      <w:divBdr>
        <w:top w:val="none" w:sz="0" w:space="0" w:color="auto"/>
        <w:left w:val="none" w:sz="0" w:space="0" w:color="auto"/>
        <w:bottom w:val="none" w:sz="0" w:space="0" w:color="auto"/>
        <w:right w:val="none" w:sz="0" w:space="0" w:color="auto"/>
      </w:divBdr>
    </w:div>
    <w:div w:id="1061557398">
      <w:bodyDiv w:val="1"/>
      <w:marLeft w:val="0"/>
      <w:marRight w:val="0"/>
      <w:marTop w:val="0"/>
      <w:marBottom w:val="0"/>
      <w:divBdr>
        <w:top w:val="none" w:sz="0" w:space="0" w:color="auto"/>
        <w:left w:val="none" w:sz="0" w:space="0" w:color="auto"/>
        <w:bottom w:val="none" w:sz="0" w:space="0" w:color="auto"/>
        <w:right w:val="none" w:sz="0" w:space="0" w:color="auto"/>
      </w:divBdr>
    </w:div>
    <w:div w:id="1061560073">
      <w:bodyDiv w:val="1"/>
      <w:marLeft w:val="0"/>
      <w:marRight w:val="0"/>
      <w:marTop w:val="0"/>
      <w:marBottom w:val="0"/>
      <w:divBdr>
        <w:top w:val="none" w:sz="0" w:space="0" w:color="auto"/>
        <w:left w:val="none" w:sz="0" w:space="0" w:color="auto"/>
        <w:bottom w:val="none" w:sz="0" w:space="0" w:color="auto"/>
        <w:right w:val="none" w:sz="0" w:space="0" w:color="auto"/>
      </w:divBdr>
    </w:div>
    <w:div w:id="1061946000">
      <w:bodyDiv w:val="1"/>
      <w:marLeft w:val="0"/>
      <w:marRight w:val="0"/>
      <w:marTop w:val="0"/>
      <w:marBottom w:val="0"/>
      <w:divBdr>
        <w:top w:val="none" w:sz="0" w:space="0" w:color="auto"/>
        <w:left w:val="none" w:sz="0" w:space="0" w:color="auto"/>
        <w:bottom w:val="none" w:sz="0" w:space="0" w:color="auto"/>
        <w:right w:val="none" w:sz="0" w:space="0" w:color="auto"/>
      </w:divBdr>
    </w:div>
    <w:div w:id="1061949016">
      <w:bodyDiv w:val="1"/>
      <w:marLeft w:val="0"/>
      <w:marRight w:val="0"/>
      <w:marTop w:val="0"/>
      <w:marBottom w:val="0"/>
      <w:divBdr>
        <w:top w:val="none" w:sz="0" w:space="0" w:color="auto"/>
        <w:left w:val="none" w:sz="0" w:space="0" w:color="auto"/>
        <w:bottom w:val="none" w:sz="0" w:space="0" w:color="auto"/>
        <w:right w:val="none" w:sz="0" w:space="0" w:color="auto"/>
      </w:divBdr>
    </w:div>
    <w:div w:id="1062021644">
      <w:bodyDiv w:val="1"/>
      <w:marLeft w:val="0"/>
      <w:marRight w:val="0"/>
      <w:marTop w:val="0"/>
      <w:marBottom w:val="0"/>
      <w:divBdr>
        <w:top w:val="none" w:sz="0" w:space="0" w:color="auto"/>
        <w:left w:val="none" w:sz="0" w:space="0" w:color="auto"/>
        <w:bottom w:val="none" w:sz="0" w:space="0" w:color="auto"/>
        <w:right w:val="none" w:sz="0" w:space="0" w:color="auto"/>
      </w:divBdr>
    </w:div>
    <w:div w:id="1062484526">
      <w:bodyDiv w:val="1"/>
      <w:marLeft w:val="0"/>
      <w:marRight w:val="0"/>
      <w:marTop w:val="0"/>
      <w:marBottom w:val="0"/>
      <w:divBdr>
        <w:top w:val="none" w:sz="0" w:space="0" w:color="auto"/>
        <w:left w:val="none" w:sz="0" w:space="0" w:color="auto"/>
        <w:bottom w:val="none" w:sz="0" w:space="0" w:color="auto"/>
        <w:right w:val="none" w:sz="0" w:space="0" w:color="auto"/>
      </w:divBdr>
    </w:div>
    <w:div w:id="1062829934">
      <w:bodyDiv w:val="1"/>
      <w:marLeft w:val="0"/>
      <w:marRight w:val="0"/>
      <w:marTop w:val="0"/>
      <w:marBottom w:val="0"/>
      <w:divBdr>
        <w:top w:val="none" w:sz="0" w:space="0" w:color="auto"/>
        <w:left w:val="none" w:sz="0" w:space="0" w:color="auto"/>
        <w:bottom w:val="none" w:sz="0" w:space="0" w:color="auto"/>
        <w:right w:val="none" w:sz="0" w:space="0" w:color="auto"/>
      </w:divBdr>
    </w:div>
    <w:div w:id="1063017494">
      <w:bodyDiv w:val="1"/>
      <w:marLeft w:val="0"/>
      <w:marRight w:val="0"/>
      <w:marTop w:val="0"/>
      <w:marBottom w:val="0"/>
      <w:divBdr>
        <w:top w:val="none" w:sz="0" w:space="0" w:color="auto"/>
        <w:left w:val="none" w:sz="0" w:space="0" w:color="auto"/>
        <w:bottom w:val="none" w:sz="0" w:space="0" w:color="auto"/>
        <w:right w:val="none" w:sz="0" w:space="0" w:color="auto"/>
      </w:divBdr>
    </w:div>
    <w:div w:id="1063259431">
      <w:bodyDiv w:val="1"/>
      <w:marLeft w:val="0"/>
      <w:marRight w:val="0"/>
      <w:marTop w:val="0"/>
      <w:marBottom w:val="0"/>
      <w:divBdr>
        <w:top w:val="none" w:sz="0" w:space="0" w:color="auto"/>
        <w:left w:val="none" w:sz="0" w:space="0" w:color="auto"/>
        <w:bottom w:val="none" w:sz="0" w:space="0" w:color="auto"/>
        <w:right w:val="none" w:sz="0" w:space="0" w:color="auto"/>
      </w:divBdr>
    </w:div>
    <w:div w:id="1063528541">
      <w:bodyDiv w:val="1"/>
      <w:marLeft w:val="0"/>
      <w:marRight w:val="0"/>
      <w:marTop w:val="0"/>
      <w:marBottom w:val="0"/>
      <w:divBdr>
        <w:top w:val="none" w:sz="0" w:space="0" w:color="auto"/>
        <w:left w:val="none" w:sz="0" w:space="0" w:color="auto"/>
        <w:bottom w:val="none" w:sz="0" w:space="0" w:color="auto"/>
        <w:right w:val="none" w:sz="0" w:space="0" w:color="auto"/>
      </w:divBdr>
    </w:div>
    <w:div w:id="1063597433">
      <w:bodyDiv w:val="1"/>
      <w:marLeft w:val="0"/>
      <w:marRight w:val="0"/>
      <w:marTop w:val="0"/>
      <w:marBottom w:val="0"/>
      <w:divBdr>
        <w:top w:val="none" w:sz="0" w:space="0" w:color="auto"/>
        <w:left w:val="none" w:sz="0" w:space="0" w:color="auto"/>
        <w:bottom w:val="none" w:sz="0" w:space="0" w:color="auto"/>
        <w:right w:val="none" w:sz="0" w:space="0" w:color="auto"/>
      </w:divBdr>
    </w:div>
    <w:div w:id="1064378167">
      <w:bodyDiv w:val="1"/>
      <w:marLeft w:val="0"/>
      <w:marRight w:val="0"/>
      <w:marTop w:val="0"/>
      <w:marBottom w:val="0"/>
      <w:divBdr>
        <w:top w:val="none" w:sz="0" w:space="0" w:color="auto"/>
        <w:left w:val="none" w:sz="0" w:space="0" w:color="auto"/>
        <w:bottom w:val="none" w:sz="0" w:space="0" w:color="auto"/>
        <w:right w:val="none" w:sz="0" w:space="0" w:color="auto"/>
      </w:divBdr>
    </w:div>
    <w:div w:id="1064530129">
      <w:bodyDiv w:val="1"/>
      <w:marLeft w:val="0"/>
      <w:marRight w:val="0"/>
      <w:marTop w:val="0"/>
      <w:marBottom w:val="0"/>
      <w:divBdr>
        <w:top w:val="none" w:sz="0" w:space="0" w:color="auto"/>
        <w:left w:val="none" w:sz="0" w:space="0" w:color="auto"/>
        <w:bottom w:val="none" w:sz="0" w:space="0" w:color="auto"/>
        <w:right w:val="none" w:sz="0" w:space="0" w:color="auto"/>
      </w:divBdr>
    </w:div>
    <w:div w:id="1064909659">
      <w:bodyDiv w:val="1"/>
      <w:marLeft w:val="0"/>
      <w:marRight w:val="0"/>
      <w:marTop w:val="0"/>
      <w:marBottom w:val="0"/>
      <w:divBdr>
        <w:top w:val="none" w:sz="0" w:space="0" w:color="auto"/>
        <w:left w:val="none" w:sz="0" w:space="0" w:color="auto"/>
        <w:bottom w:val="none" w:sz="0" w:space="0" w:color="auto"/>
        <w:right w:val="none" w:sz="0" w:space="0" w:color="auto"/>
      </w:divBdr>
    </w:div>
    <w:div w:id="1065031284">
      <w:bodyDiv w:val="1"/>
      <w:marLeft w:val="0"/>
      <w:marRight w:val="0"/>
      <w:marTop w:val="0"/>
      <w:marBottom w:val="0"/>
      <w:divBdr>
        <w:top w:val="none" w:sz="0" w:space="0" w:color="auto"/>
        <w:left w:val="none" w:sz="0" w:space="0" w:color="auto"/>
        <w:bottom w:val="none" w:sz="0" w:space="0" w:color="auto"/>
        <w:right w:val="none" w:sz="0" w:space="0" w:color="auto"/>
      </w:divBdr>
    </w:div>
    <w:div w:id="1065301688">
      <w:bodyDiv w:val="1"/>
      <w:marLeft w:val="0"/>
      <w:marRight w:val="0"/>
      <w:marTop w:val="0"/>
      <w:marBottom w:val="0"/>
      <w:divBdr>
        <w:top w:val="none" w:sz="0" w:space="0" w:color="auto"/>
        <w:left w:val="none" w:sz="0" w:space="0" w:color="auto"/>
        <w:bottom w:val="none" w:sz="0" w:space="0" w:color="auto"/>
        <w:right w:val="none" w:sz="0" w:space="0" w:color="auto"/>
      </w:divBdr>
    </w:div>
    <w:div w:id="1065378065">
      <w:bodyDiv w:val="1"/>
      <w:marLeft w:val="0"/>
      <w:marRight w:val="0"/>
      <w:marTop w:val="0"/>
      <w:marBottom w:val="0"/>
      <w:divBdr>
        <w:top w:val="none" w:sz="0" w:space="0" w:color="auto"/>
        <w:left w:val="none" w:sz="0" w:space="0" w:color="auto"/>
        <w:bottom w:val="none" w:sz="0" w:space="0" w:color="auto"/>
        <w:right w:val="none" w:sz="0" w:space="0" w:color="auto"/>
      </w:divBdr>
    </w:div>
    <w:div w:id="1066343387">
      <w:bodyDiv w:val="1"/>
      <w:marLeft w:val="0"/>
      <w:marRight w:val="0"/>
      <w:marTop w:val="0"/>
      <w:marBottom w:val="0"/>
      <w:divBdr>
        <w:top w:val="none" w:sz="0" w:space="0" w:color="auto"/>
        <w:left w:val="none" w:sz="0" w:space="0" w:color="auto"/>
        <w:bottom w:val="none" w:sz="0" w:space="0" w:color="auto"/>
        <w:right w:val="none" w:sz="0" w:space="0" w:color="auto"/>
      </w:divBdr>
    </w:div>
    <w:div w:id="1066807506">
      <w:bodyDiv w:val="1"/>
      <w:marLeft w:val="0"/>
      <w:marRight w:val="0"/>
      <w:marTop w:val="0"/>
      <w:marBottom w:val="0"/>
      <w:divBdr>
        <w:top w:val="none" w:sz="0" w:space="0" w:color="auto"/>
        <w:left w:val="none" w:sz="0" w:space="0" w:color="auto"/>
        <w:bottom w:val="none" w:sz="0" w:space="0" w:color="auto"/>
        <w:right w:val="none" w:sz="0" w:space="0" w:color="auto"/>
      </w:divBdr>
    </w:div>
    <w:div w:id="1066874095">
      <w:bodyDiv w:val="1"/>
      <w:marLeft w:val="0"/>
      <w:marRight w:val="0"/>
      <w:marTop w:val="0"/>
      <w:marBottom w:val="0"/>
      <w:divBdr>
        <w:top w:val="none" w:sz="0" w:space="0" w:color="auto"/>
        <w:left w:val="none" w:sz="0" w:space="0" w:color="auto"/>
        <w:bottom w:val="none" w:sz="0" w:space="0" w:color="auto"/>
        <w:right w:val="none" w:sz="0" w:space="0" w:color="auto"/>
      </w:divBdr>
    </w:div>
    <w:div w:id="1067529701">
      <w:bodyDiv w:val="1"/>
      <w:marLeft w:val="0"/>
      <w:marRight w:val="0"/>
      <w:marTop w:val="0"/>
      <w:marBottom w:val="0"/>
      <w:divBdr>
        <w:top w:val="none" w:sz="0" w:space="0" w:color="auto"/>
        <w:left w:val="none" w:sz="0" w:space="0" w:color="auto"/>
        <w:bottom w:val="none" w:sz="0" w:space="0" w:color="auto"/>
        <w:right w:val="none" w:sz="0" w:space="0" w:color="auto"/>
      </w:divBdr>
    </w:div>
    <w:div w:id="1067653527">
      <w:bodyDiv w:val="1"/>
      <w:marLeft w:val="0"/>
      <w:marRight w:val="0"/>
      <w:marTop w:val="0"/>
      <w:marBottom w:val="0"/>
      <w:divBdr>
        <w:top w:val="none" w:sz="0" w:space="0" w:color="auto"/>
        <w:left w:val="none" w:sz="0" w:space="0" w:color="auto"/>
        <w:bottom w:val="none" w:sz="0" w:space="0" w:color="auto"/>
        <w:right w:val="none" w:sz="0" w:space="0" w:color="auto"/>
      </w:divBdr>
    </w:div>
    <w:div w:id="1069812721">
      <w:bodyDiv w:val="1"/>
      <w:marLeft w:val="0"/>
      <w:marRight w:val="0"/>
      <w:marTop w:val="0"/>
      <w:marBottom w:val="0"/>
      <w:divBdr>
        <w:top w:val="none" w:sz="0" w:space="0" w:color="auto"/>
        <w:left w:val="none" w:sz="0" w:space="0" w:color="auto"/>
        <w:bottom w:val="none" w:sz="0" w:space="0" w:color="auto"/>
        <w:right w:val="none" w:sz="0" w:space="0" w:color="auto"/>
      </w:divBdr>
    </w:div>
    <w:div w:id="1069884783">
      <w:bodyDiv w:val="1"/>
      <w:marLeft w:val="0"/>
      <w:marRight w:val="0"/>
      <w:marTop w:val="0"/>
      <w:marBottom w:val="0"/>
      <w:divBdr>
        <w:top w:val="none" w:sz="0" w:space="0" w:color="auto"/>
        <w:left w:val="none" w:sz="0" w:space="0" w:color="auto"/>
        <w:bottom w:val="none" w:sz="0" w:space="0" w:color="auto"/>
        <w:right w:val="none" w:sz="0" w:space="0" w:color="auto"/>
      </w:divBdr>
    </w:div>
    <w:div w:id="1070274196">
      <w:bodyDiv w:val="1"/>
      <w:marLeft w:val="0"/>
      <w:marRight w:val="0"/>
      <w:marTop w:val="0"/>
      <w:marBottom w:val="0"/>
      <w:divBdr>
        <w:top w:val="none" w:sz="0" w:space="0" w:color="auto"/>
        <w:left w:val="none" w:sz="0" w:space="0" w:color="auto"/>
        <w:bottom w:val="none" w:sz="0" w:space="0" w:color="auto"/>
        <w:right w:val="none" w:sz="0" w:space="0" w:color="auto"/>
      </w:divBdr>
    </w:div>
    <w:div w:id="1070495351">
      <w:bodyDiv w:val="1"/>
      <w:marLeft w:val="0"/>
      <w:marRight w:val="0"/>
      <w:marTop w:val="0"/>
      <w:marBottom w:val="0"/>
      <w:divBdr>
        <w:top w:val="none" w:sz="0" w:space="0" w:color="auto"/>
        <w:left w:val="none" w:sz="0" w:space="0" w:color="auto"/>
        <w:bottom w:val="none" w:sz="0" w:space="0" w:color="auto"/>
        <w:right w:val="none" w:sz="0" w:space="0" w:color="auto"/>
      </w:divBdr>
    </w:div>
    <w:div w:id="1070496472">
      <w:bodyDiv w:val="1"/>
      <w:marLeft w:val="0"/>
      <w:marRight w:val="0"/>
      <w:marTop w:val="0"/>
      <w:marBottom w:val="0"/>
      <w:divBdr>
        <w:top w:val="none" w:sz="0" w:space="0" w:color="auto"/>
        <w:left w:val="none" w:sz="0" w:space="0" w:color="auto"/>
        <w:bottom w:val="none" w:sz="0" w:space="0" w:color="auto"/>
        <w:right w:val="none" w:sz="0" w:space="0" w:color="auto"/>
      </w:divBdr>
    </w:div>
    <w:div w:id="1071737142">
      <w:bodyDiv w:val="1"/>
      <w:marLeft w:val="0"/>
      <w:marRight w:val="0"/>
      <w:marTop w:val="0"/>
      <w:marBottom w:val="0"/>
      <w:divBdr>
        <w:top w:val="none" w:sz="0" w:space="0" w:color="auto"/>
        <w:left w:val="none" w:sz="0" w:space="0" w:color="auto"/>
        <w:bottom w:val="none" w:sz="0" w:space="0" w:color="auto"/>
        <w:right w:val="none" w:sz="0" w:space="0" w:color="auto"/>
      </w:divBdr>
    </w:div>
    <w:div w:id="1071927655">
      <w:bodyDiv w:val="1"/>
      <w:marLeft w:val="0"/>
      <w:marRight w:val="0"/>
      <w:marTop w:val="0"/>
      <w:marBottom w:val="0"/>
      <w:divBdr>
        <w:top w:val="none" w:sz="0" w:space="0" w:color="auto"/>
        <w:left w:val="none" w:sz="0" w:space="0" w:color="auto"/>
        <w:bottom w:val="none" w:sz="0" w:space="0" w:color="auto"/>
        <w:right w:val="none" w:sz="0" w:space="0" w:color="auto"/>
      </w:divBdr>
    </w:div>
    <w:div w:id="1072000496">
      <w:bodyDiv w:val="1"/>
      <w:marLeft w:val="0"/>
      <w:marRight w:val="0"/>
      <w:marTop w:val="0"/>
      <w:marBottom w:val="0"/>
      <w:divBdr>
        <w:top w:val="none" w:sz="0" w:space="0" w:color="auto"/>
        <w:left w:val="none" w:sz="0" w:space="0" w:color="auto"/>
        <w:bottom w:val="none" w:sz="0" w:space="0" w:color="auto"/>
        <w:right w:val="none" w:sz="0" w:space="0" w:color="auto"/>
      </w:divBdr>
    </w:div>
    <w:div w:id="1072195120">
      <w:bodyDiv w:val="1"/>
      <w:marLeft w:val="0"/>
      <w:marRight w:val="0"/>
      <w:marTop w:val="0"/>
      <w:marBottom w:val="0"/>
      <w:divBdr>
        <w:top w:val="none" w:sz="0" w:space="0" w:color="auto"/>
        <w:left w:val="none" w:sz="0" w:space="0" w:color="auto"/>
        <w:bottom w:val="none" w:sz="0" w:space="0" w:color="auto"/>
        <w:right w:val="none" w:sz="0" w:space="0" w:color="auto"/>
      </w:divBdr>
    </w:div>
    <w:div w:id="1072236829">
      <w:bodyDiv w:val="1"/>
      <w:marLeft w:val="0"/>
      <w:marRight w:val="0"/>
      <w:marTop w:val="0"/>
      <w:marBottom w:val="0"/>
      <w:divBdr>
        <w:top w:val="none" w:sz="0" w:space="0" w:color="auto"/>
        <w:left w:val="none" w:sz="0" w:space="0" w:color="auto"/>
        <w:bottom w:val="none" w:sz="0" w:space="0" w:color="auto"/>
        <w:right w:val="none" w:sz="0" w:space="0" w:color="auto"/>
      </w:divBdr>
    </w:div>
    <w:div w:id="1072309447">
      <w:bodyDiv w:val="1"/>
      <w:marLeft w:val="0"/>
      <w:marRight w:val="0"/>
      <w:marTop w:val="0"/>
      <w:marBottom w:val="0"/>
      <w:divBdr>
        <w:top w:val="none" w:sz="0" w:space="0" w:color="auto"/>
        <w:left w:val="none" w:sz="0" w:space="0" w:color="auto"/>
        <w:bottom w:val="none" w:sz="0" w:space="0" w:color="auto"/>
        <w:right w:val="none" w:sz="0" w:space="0" w:color="auto"/>
      </w:divBdr>
    </w:div>
    <w:div w:id="1073164648">
      <w:bodyDiv w:val="1"/>
      <w:marLeft w:val="0"/>
      <w:marRight w:val="0"/>
      <w:marTop w:val="0"/>
      <w:marBottom w:val="0"/>
      <w:divBdr>
        <w:top w:val="none" w:sz="0" w:space="0" w:color="auto"/>
        <w:left w:val="none" w:sz="0" w:space="0" w:color="auto"/>
        <w:bottom w:val="none" w:sz="0" w:space="0" w:color="auto"/>
        <w:right w:val="none" w:sz="0" w:space="0" w:color="auto"/>
      </w:divBdr>
    </w:div>
    <w:div w:id="1075474121">
      <w:bodyDiv w:val="1"/>
      <w:marLeft w:val="0"/>
      <w:marRight w:val="0"/>
      <w:marTop w:val="0"/>
      <w:marBottom w:val="0"/>
      <w:divBdr>
        <w:top w:val="none" w:sz="0" w:space="0" w:color="auto"/>
        <w:left w:val="none" w:sz="0" w:space="0" w:color="auto"/>
        <w:bottom w:val="none" w:sz="0" w:space="0" w:color="auto"/>
        <w:right w:val="none" w:sz="0" w:space="0" w:color="auto"/>
      </w:divBdr>
    </w:div>
    <w:div w:id="1075738628">
      <w:bodyDiv w:val="1"/>
      <w:marLeft w:val="0"/>
      <w:marRight w:val="0"/>
      <w:marTop w:val="0"/>
      <w:marBottom w:val="0"/>
      <w:divBdr>
        <w:top w:val="none" w:sz="0" w:space="0" w:color="auto"/>
        <w:left w:val="none" w:sz="0" w:space="0" w:color="auto"/>
        <w:bottom w:val="none" w:sz="0" w:space="0" w:color="auto"/>
        <w:right w:val="none" w:sz="0" w:space="0" w:color="auto"/>
      </w:divBdr>
    </w:div>
    <w:div w:id="1075740130">
      <w:bodyDiv w:val="1"/>
      <w:marLeft w:val="0"/>
      <w:marRight w:val="0"/>
      <w:marTop w:val="0"/>
      <w:marBottom w:val="0"/>
      <w:divBdr>
        <w:top w:val="none" w:sz="0" w:space="0" w:color="auto"/>
        <w:left w:val="none" w:sz="0" w:space="0" w:color="auto"/>
        <w:bottom w:val="none" w:sz="0" w:space="0" w:color="auto"/>
        <w:right w:val="none" w:sz="0" w:space="0" w:color="auto"/>
      </w:divBdr>
    </w:div>
    <w:div w:id="1076394005">
      <w:bodyDiv w:val="1"/>
      <w:marLeft w:val="0"/>
      <w:marRight w:val="0"/>
      <w:marTop w:val="0"/>
      <w:marBottom w:val="0"/>
      <w:divBdr>
        <w:top w:val="none" w:sz="0" w:space="0" w:color="auto"/>
        <w:left w:val="none" w:sz="0" w:space="0" w:color="auto"/>
        <w:bottom w:val="none" w:sz="0" w:space="0" w:color="auto"/>
        <w:right w:val="none" w:sz="0" w:space="0" w:color="auto"/>
      </w:divBdr>
    </w:div>
    <w:div w:id="1077484012">
      <w:bodyDiv w:val="1"/>
      <w:marLeft w:val="0"/>
      <w:marRight w:val="0"/>
      <w:marTop w:val="0"/>
      <w:marBottom w:val="0"/>
      <w:divBdr>
        <w:top w:val="none" w:sz="0" w:space="0" w:color="auto"/>
        <w:left w:val="none" w:sz="0" w:space="0" w:color="auto"/>
        <w:bottom w:val="none" w:sz="0" w:space="0" w:color="auto"/>
        <w:right w:val="none" w:sz="0" w:space="0" w:color="auto"/>
      </w:divBdr>
    </w:div>
    <w:div w:id="1078138266">
      <w:bodyDiv w:val="1"/>
      <w:marLeft w:val="0"/>
      <w:marRight w:val="0"/>
      <w:marTop w:val="0"/>
      <w:marBottom w:val="0"/>
      <w:divBdr>
        <w:top w:val="none" w:sz="0" w:space="0" w:color="auto"/>
        <w:left w:val="none" w:sz="0" w:space="0" w:color="auto"/>
        <w:bottom w:val="none" w:sz="0" w:space="0" w:color="auto"/>
        <w:right w:val="none" w:sz="0" w:space="0" w:color="auto"/>
      </w:divBdr>
    </w:div>
    <w:div w:id="1078985165">
      <w:bodyDiv w:val="1"/>
      <w:marLeft w:val="0"/>
      <w:marRight w:val="0"/>
      <w:marTop w:val="0"/>
      <w:marBottom w:val="0"/>
      <w:divBdr>
        <w:top w:val="none" w:sz="0" w:space="0" w:color="auto"/>
        <w:left w:val="none" w:sz="0" w:space="0" w:color="auto"/>
        <w:bottom w:val="none" w:sz="0" w:space="0" w:color="auto"/>
        <w:right w:val="none" w:sz="0" w:space="0" w:color="auto"/>
      </w:divBdr>
    </w:div>
    <w:div w:id="1079012209">
      <w:bodyDiv w:val="1"/>
      <w:marLeft w:val="0"/>
      <w:marRight w:val="0"/>
      <w:marTop w:val="0"/>
      <w:marBottom w:val="0"/>
      <w:divBdr>
        <w:top w:val="none" w:sz="0" w:space="0" w:color="auto"/>
        <w:left w:val="none" w:sz="0" w:space="0" w:color="auto"/>
        <w:bottom w:val="none" w:sz="0" w:space="0" w:color="auto"/>
        <w:right w:val="none" w:sz="0" w:space="0" w:color="auto"/>
      </w:divBdr>
    </w:div>
    <w:div w:id="1079054894">
      <w:bodyDiv w:val="1"/>
      <w:marLeft w:val="0"/>
      <w:marRight w:val="0"/>
      <w:marTop w:val="0"/>
      <w:marBottom w:val="0"/>
      <w:divBdr>
        <w:top w:val="none" w:sz="0" w:space="0" w:color="auto"/>
        <w:left w:val="none" w:sz="0" w:space="0" w:color="auto"/>
        <w:bottom w:val="none" w:sz="0" w:space="0" w:color="auto"/>
        <w:right w:val="none" w:sz="0" w:space="0" w:color="auto"/>
      </w:divBdr>
    </w:div>
    <w:div w:id="1079597219">
      <w:bodyDiv w:val="1"/>
      <w:marLeft w:val="0"/>
      <w:marRight w:val="0"/>
      <w:marTop w:val="0"/>
      <w:marBottom w:val="0"/>
      <w:divBdr>
        <w:top w:val="none" w:sz="0" w:space="0" w:color="auto"/>
        <w:left w:val="none" w:sz="0" w:space="0" w:color="auto"/>
        <w:bottom w:val="none" w:sz="0" w:space="0" w:color="auto"/>
        <w:right w:val="none" w:sz="0" w:space="0" w:color="auto"/>
      </w:divBdr>
    </w:div>
    <w:div w:id="1080129785">
      <w:bodyDiv w:val="1"/>
      <w:marLeft w:val="0"/>
      <w:marRight w:val="0"/>
      <w:marTop w:val="0"/>
      <w:marBottom w:val="0"/>
      <w:divBdr>
        <w:top w:val="none" w:sz="0" w:space="0" w:color="auto"/>
        <w:left w:val="none" w:sz="0" w:space="0" w:color="auto"/>
        <w:bottom w:val="none" w:sz="0" w:space="0" w:color="auto"/>
        <w:right w:val="none" w:sz="0" w:space="0" w:color="auto"/>
      </w:divBdr>
    </w:div>
    <w:div w:id="1080250809">
      <w:bodyDiv w:val="1"/>
      <w:marLeft w:val="0"/>
      <w:marRight w:val="0"/>
      <w:marTop w:val="0"/>
      <w:marBottom w:val="0"/>
      <w:divBdr>
        <w:top w:val="none" w:sz="0" w:space="0" w:color="auto"/>
        <w:left w:val="none" w:sz="0" w:space="0" w:color="auto"/>
        <w:bottom w:val="none" w:sz="0" w:space="0" w:color="auto"/>
        <w:right w:val="none" w:sz="0" w:space="0" w:color="auto"/>
      </w:divBdr>
    </w:div>
    <w:div w:id="1080448159">
      <w:bodyDiv w:val="1"/>
      <w:marLeft w:val="0"/>
      <w:marRight w:val="0"/>
      <w:marTop w:val="0"/>
      <w:marBottom w:val="0"/>
      <w:divBdr>
        <w:top w:val="none" w:sz="0" w:space="0" w:color="auto"/>
        <w:left w:val="none" w:sz="0" w:space="0" w:color="auto"/>
        <w:bottom w:val="none" w:sz="0" w:space="0" w:color="auto"/>
        <w:right w:val="none" w:sz="0" w:space="0" w:color="auto"/>
      </w:divBdr>
    </w:div>
    <w:div w:id="1080560329">
      <w:bodyDiv w:val="1"/>
      <w:marLeft w:val="0"/>
      <w:marRight w:val="0"/>
      <w:marTop w:val="0"/>
      <w:marBottom w:val="0"/>
      <w:divBdr>
        <w:top w:val="none" w:sz="0" w:space="0" w:color="auto"/>
        <w:left w:val="none" w:sz="0" w:space="0" w:color="auto"/>
        <w:bottom w:val="none" w:sz="0" w:space="0" w:color="auto"/>
        <w:right w:val="none" w:sz="0" w:space="0" w:color="auto"/>
      </w:divBdr>
    </w:div>
    <w:div w:id="1081101613">
      <w:bodyDiv w:val="1"/>
      <w:marLeft w:val="0"/>
      <w:marRight w:val="0"/>
      <w:marTop w:val="0"/>
      <w:marBottom w:val="0"/>
      <w:divBdr>
        <w:top w:val="none" w:sz="0" w:space="0" w:color="auto"/>
        <w:left w:val="none" w:sz="0" w:space="0" w:color="auto"/>
        <w:bottom w:val="none" w:sz="0" w:space="0" w:color="auto"/>
        <w:right w:val="none" w:sz="0" w:space="0" w:color="auto"/>
      </w:divBdr>
    </w:div>
    <w:div w:id="1081683574">
      <w:bodyDiv w:val="1"/>
      <w:marLeft w:val="0"/>
      <w:marRight w:val="0"/>
      <w:marTop w:val="0"/>
      <w:marBottom w:val="0"/>
      <w:divBdr>
        <w:top w:val="none" w:sz="0" w:space="0" w:color="auto"/>
        <w:left w:val="none" w:sz="0" w:space="0" w:color="auto"/>
        <w:bottom w:val="none" w:sz="0" w:space="0" w:color="auto"/>
        <w:right w:val="none" w:sz="0" w:space="0" w:color="auto"/>
      </w:divBdr>
    </w:div>
    <w:div w:id="1082025468">
      <w:bodyDiv w:val="1"/>
      <w:marLeft w:val="0"/>
      <w:marRight w:val="0"/>
      <w:marTop w:val="0"/>
      <w:marBottom w:val="0"/>
      <w:divBdr>
        <w:top w:val="none" w:sz="0" w:space="0" w:color="auto"/>
        <w:left w:val="none" w:sz="0" w:space="0" w:color="auto"/>
        <w:bottom w:val="none" w:sz="0" w:space="0" w:color="auto"/>
        <w:right w:val="none" w:sz="0" w:space="0" w:color="auto"/>
      </w:divBdr>
    </w:div>
    <w:div w:id="1082070109">
      <w:bodyDiv w:val="1"/>
      <w:marLeft w:val="0"/>
      <w:marRight w:val="0"/>
      <w:marTop w:val="0"/>
      <w:marBottom w:val="0"/>
      <w:divBdr>
        <w:top w:val="none" w:sz="0" w:space="0" w:color="auto"/>
        <w:left w:val="none" w:sz="0" w:space="0" w:color="auto"/>
        <w:bottom w:val="none" w:sz="0" w:space="0" w:color="auto"/>
        <w:right w:val="none" w:sz="0" w:space="0" w:color="auto"/>
      </w:divBdr>
    </w:div>
    <w:div w:id="1082289448">
      <w:bodyDiv w:val="1"/>
      <w:marLeft w:val="0"/>
      <w:marRight w:val="0"/>
      <w:marTop w:val="0"/>
      <w:marBottom w:val="0"/>
      <w:divBdr>
        <w:top w:val="none" w:sz="0" w:space="0" w:color="auto"/>
        <w:left w:val="none" w:sz="0" w:space="0" w:color="auto"/>
        <w:bottom w:val="none" w:sz="0" w:space="0" w:color="auto"/>
        <w:right w:val="none" w:sz="0" w:space="0" w:color="auto"/>
      </w:divBdr>
    </w:div>
    <w:div w:id="1082487183">
      <w:bodyDiv w:val="1"/>
      <w:marLeft w:val="0"/>
      <w:marRight w:val="0"/>
      <w:marTop w:val="0"/>
      <w:marBottom w:val="0"/>
      <w:divBdr>
        <w:top w:val="none" w:sz="0" w:space="0" w:color="auto"/>
        <w:left w:val="none" w:sz="0" w:space="0" w:color="auto"/>
        <w:bottom w:val="none" w:sz="0" w:space="0" w:color="auto"/>
        <w:right w:val="none" w:sz="0" w:space="0" w:color="auto"/>
      </w:divBdr>
    </w:div>
    <w:div w:id="1083721531">
      <w:bodyDiv w:val="1"/>
      <w:marLeft w:val="0"/>
      <w:marRight w:val="0"/>
      <w:marTop w:val="0"/>
      <w:marBottom w:val="0"/>
      <w:divBdr>
        <w:top w:val="none" w:sz="0" w:space="0" w:color="auto"/>
        <w:left w:val="none" w:sz="0" w:space="0" w:color="auto"/>
        <w:bottom w:val="none" w:sz="0" w:space="0" w:color="auto"/>
        <w:right w:val="none" w:sz="0" w:space="0" w:color="auto"/>
      </w:divBdr>
    </w:div>
    <w:div w:id="1083912681">
      <w:bodyDiv w:val="1"/>
      <w:marLeft w:val="0"/>
      <w:marRight w:val="0"/>
      <w:marTop w:val="0"/>
      <w:marBottom w:val="0"/>
      <w:divBdr>
        <w:top w:val="none" w:sz="0" w:space="0" w:color="auto"/>
        <w:left w:val="none" w:sz="0" w:space="0" w:color="auto"/>
        <w:bottom w:val="none" w:sz="0" w:space="0" w:color="auto"/>
        <w:right w:val="none" w:sz="0" w:space="0" w:color="auto"/>
      </w:divBdr>
    </w:div>
    <w:div w:id="1084188657">
      <w:bodyDiv w:val="1"/>
      <w:marLeft w:val="0"/>
      <w:marRight w:val="0"/>
      <w:marTop w:val="0"/>
      <w:marBottom w:val="0"/>
      <w:divBdr>
        <w:top w:val="none" w:sz="0" w:space="0" w:color="auto"/>
        <w:left w:val="none" w:sz="0" w:space="0" w:color="auto"/>
        <w:bottom w:val="none" w:sz="0" w:space="0" w:color="auto"/>
        <w:right w:val="none" w:sz="0" w:space="0" w:color="auto"/>
      </w:divBdr>
    </w:div>
    <w:div w:id="1084257437">
      <w:bodyDiv w:val="1"/>
      <w:marLeft w:val="0"/>
      <w:marRight w:val="0"/>
      <w:marTop w:val="0"/>
      <w:marBottom w:val="0"/>
      <w:divBdr>
        <w:top w:val="none" w:sz="0" w:space="0" w:color="auto"/>
        <w:left w:val="none" w:sz="0" w:space="0" w:color="auto"/>
        <w:bottom w:val="none" w:sz="0" w:space="0" w:color="auto"/>
        <w:right w:val="none" w:sz="0" w:space="0" w:color="auto"/>
      </w:divBdr>
    </w:div>
    <w:div w:id="1084448915">
      <w:bodyDiv w:val="1"/>
      <w:marLeft w:val="0"/>
      <w:marRight w:val="0"/>
      <w:marTop w:val="0"/>
      <w:marBottom w:val="0"/>
      <w:divBdr>
        <w:top w:val="none" w:sz="0" w:space="0" w:color="auto"/>
        <w:left w:val="none" w:sz="0" w:space="0" w:color="auto"/>
        <w:bottom w:val="none" w:sz="0" w:space="0" w:color="auto"/>
        <w:right w:val="none" w:sz="0" w:space="0" w:color="auto"/>
      </w:divBdr>
    </w:div>
    <w:div w:id="1084643152">
      <w:bodyDiv w:val="1"/>
      <w:marLeft w:val="0"/>
      <w:marRight w:val="0"/>
      <w:marTop w:val="0"/>
      <w:marBottom w:val="0"/>
      <w:divBdr>
        <w:top w:val="none" w:sz="0" w:space="0" w:color="auto"/>
        <w:left w:val="none" w:sz="0" w:space="0" w:color="auto"/>
        <w:bottom w:val="none" w:sz="0" w:space="0" w:color="auto"/>
        <w:right w:val="none" w:sz="0" w:space="0" w:color="auto"/>
      </w:divBdr>
    </w:div>
    <w:div w:id="1085298974">
      <w:bodyDiv w:val="1"/>
      <w:marLeft w:val="0"/>
      <w:marRight w:val="0"/>
      <w:marTop w:val="0"/>
      <w:marBottom w:val="0"/>
      <w:divBdr>
        <w:top w:val="none" w:sz="0" w:space="0" w:color="auto"/>
        <w:left w:val="none" w:sz="0" w:space="0" w:color="auto"/>
        <w:bottom w:val="none" w:sz="0" w:space="0" w:color="auto"/>
        <w:right w:val="none" w:sz="0" w:space="0" w:color="auto"/>
      </w:divBdr>
    </w:div>
    <w:div w:id="1086222876">
      <w:bodyDiv w:val="1"/>
      <w:marLeft w:val="0"/>
      <w:marRight w:val="0"/>
      <w:marTop w:val="0"/>
      <w:marBottom w:val="0"/>
      <w:divBdr>
        <w:top w:val="none" w:sz="0" w:space="0" w:color="auto"/>
        <w:left w:val="none" w:sz="0" w:space="0" w:color="auto"/>
        <w:bottom w:val="none" w:sz="0" w:space="0" w:color="auto"/>
        <w:right w:val="none" w:sz="0" w:space="0" w:color="auto"/>
      </w:divBdr>
    </w:div>
    <w:div w:id="1086345896">
      <w:bodyDiv w:val="1"/>
      <w:marLeft w:val="0"/>
      <w:marRight w:val="0"/>
      <w:marTop w:val="0"/>
      <w:marBottom w:val="0"/>
      <w:divBdr>
        <w:top w:val="none" w:sz="0" w:space="0" w:color="auto"/>
        <w:left w:val="none" w:sz="0" w:space="0" w:color="auto"/>
        <w:bottom w:val="none" w:sz="0" w:space="0" w:color="auto"/>
        <w:right w:val="none" w:sz="0" w:space="0" w:color="auto"/>
      </w:divBdr>
    </w:div>
    <w:div w:id="1086611908">
      <w:bodyDiv w:val="1"/>
      <w:marLeft w:val="0"/>
      <w:marRight w:val="0"/>
      <w:marTop w:val="0"/>
      <w:marBottom w:val="0"/>
      <w:divBdr>
        <w:top w:val="none" w:sz="0" w:space="0" w:color="auto"/>
        <w:left w:val="none" w:sz="0" w:space="0" w:color="auto"/>
        <w:bottom w:val="none" w:sz="0" w:space="0" w:color="auto"/>
        <w:right w:val="none" w:sz="0" w:space="0" w:color="auto"/>
      </w:divBdr>
    </w:div>
    <w:div w:id="1086615065">
      <w:bodyDiv w:val="1"/>
      <w:marLeft w:val="0"/>
      <w:marRight w:val="0"/>
      <w:marTop w:val="0"/>
      <w:marBottom w:val="0"/>
      <w:divBdr>
        <w:top w:val="none" w:sz="0" w:space="0" w:color="auto"/>
        <w:left w:val="none" w:sz="0" w:space="0" w:color="auto"/>
        <w:bottom w:val="none" w:sz="0" w:space="0" w:color="auto"/>
        <w:right w:val="none" w:sz="0" w:space="0" w:color="auto"/>
      </w:divBdr>
    </w:div>
    <w:div w:id="1086683572">
      <w:bodyDiv w:val="1"/>
      <w:marLeft w:val="0"/>
      <w:marRight w:val="0"/>
      <w:marTop w:val="0"/>
      <w:marBottom w:val="0"/>
      <w:divBdr>
        <w:top w:val="none" w:sz="0" w:space="0" w:color="auto"/>
        <w:left w:val="none" w:sz="0" w:space="0" w:color="auto"/>
        <w:bottom w:val="none" w:sz="0" w:space="0" w:color="auto"/>
        <w:right w:val="none" w:sz="0" w:space="0" w:color="auto"/>
      </w:divBdr>
    </w:div>
    <w:div w:id="1086805224">
      <w:bodyDiv w:val="1"/>
      <w:marLeft w:val="0"/>
      <w:marRight w:val="0"/>
      <w:marTop w:val="0"/>
      <w:marBottom w:val="0"/>
      <w:divBdr>
        <w:top w:val="none" w:sz="0" w:space="0" w:color="auto"/>
        <w:left w:val="none" w:sz="0" w:space="0" w:color="auto"/>
        <w:bottom w:val="none" w:sz="0" w:space="0" w:color="auto"/>
        <w:right w:val="none" w:sz="0" w:space="0" w:color="auto"/>
      </w:divBdr>
    </w:div>
    <w:div w:id="1088624327">
      <w:bodyDiv w:val="1"/>
      <w:marLeft w:val="0"/>
      <w:marRight w:val="0"/>
      <w:marTop w:val="0"/>
      <w:marBottom w:val="0"/>
      <w:divBdr>
        <w:top w:val="none" w:sz="0" w:space="0" w:color="auto"/>
        <w:left w:val="none" w:sz="0" w:space="0" w:color="auto"/>
        <w:bottom w:val="none" w:sz="0" w:space="0" w:color="auto"/>
        <w:right w:val="none" w:sz="0" w:space="0" w:color="auto"/>
      </w:divBdr>
    </w:div>
    <w:div w:id="1088694049">
      <w:bodyDiv w:val="1"/>
      <w:marLeft w:val="0"/>
      <w:marRight w:val="0"/>
      <w:marTop w:val="0"/>
      <w:marBottom w:val="0"/>
      <w:divBdr>
        <w:top w:val="none" w:sz="0" w:space="0" w:color="auto"/>
        <w:left w:val="none" w:sz="0" w:space="0" w:color="auto"/>
        <w:bottom w:val="none" w:sz="0" w:space="0" w:color="auto"/>
        <w:right w:val="none" w:sz="0" w:space="0" w:color="auto"/>
      </w:divBdr>
    </w:div>
    <w:div w:id="1089883533">
      <w:bodyDiv w:val="1"/>
      <w:marLeft w:val="0"/>
      <w:marRight w:val="0"/>
      <w:marTop w:val="0"/>
      <w:marBottom w:val="0"/>
      <w:divBdr>
        <w:top w:val="none" w:sz="0" w:space="0" w:color="auto"/>
        <w:left w:val="none" w:sz="0" w:space="0" w:color="auto"/>
        <w:bottom w:val="none" w:sz="0" w:space="0" w:color="auto"/>
        <w:right w:val="none" w:sz="0" w:space="0" w:color="auto"/>
      </w:divBdr>
    </w:div>
    <w:div w:id="1091245025">
      <w:bodyDiv w:val="1"/>
      <w:marLeft w:val="0"/>
      <w:marRight w:val="0"/>
      <w:marTop w:val="0"/>
      <w:marBottom w:val="0"/>
      <w:divBdr>
        <w:top w:val="none" w:sz="0" w:space="0" w:color="auto"/>
        <w:left w:val="none" w:sz="0" w:space="0" w:color="auto"/>
        <w:bottom w:val="none" w:sz="0" w:space="0" w:color="auto"/>
        <w:right w:val="none" w:sz="0" w:space="0" w:color="auto"/>
      </w:divBdr>
    </w:div>
    <w:div w:id="1091391107">
      <w:bodyDiv w:val="1"/>
      <w:marLeft w:val="0"/>
      <w:marRight w:val="0"/>
      <w:marTop w:val="0"/>
      <w:marBottom w:val="0"/>
      <w:divBdr>
        <w:top w:val="none" w:sz="0" w:space="0" w:color="auto"/>
        <w:left w:val="none" w:sz="0" w:space="0" w:color="auto"/>
        <w:bottom w:val="none" w:sz="0" w:space="0" w:color="auto"/>
        <w:right w:val="none" w:sz="0" w:space="0" w:color="auto"/>
      </w:divBdr>
    </w:div>
    <w:div w:id="1091774966">
      <w:bodyDiv w:val="1"/>
      <w:marLeft w:val="0"/>
      <w:marRight w:val="0"/>
      <w:marTop w:val="0"/>
      <w:marBottom w:val="0"/>
      <w:divBdr>
        <w:top w:val="none" w:sz="0" w:space="0" w:color="auto"/>
        <w:left w:val="none" w:sz="0" w:space="0" w:color="auto"/>
        <w:bottom w:val="none" w:sz="0" w:space="0" w:color="auto"/>
        <w:right w:val="none" w:sz="0" w:space="0" w:color="auto"/>
      </w:divBdr>
    </w:div>
    <w:div w:id="1091858639">
      <w:bodyDiv w:val="1"/>
      <w:marLeft w:val="0"/>
      <w:marRight w:val="0"/>
      <w:marTop w:val="0"/>
      <w:marBottom w:val="0"/>
      <w:divBdr>
        <w:top w:val="none" w:sz="0" w:space="0" w:color="auto"/>
        <w:left w:val="none" w:sz="0" w:space="0" w:color="auto"/>
        <w:bottom w:val="none" w:sz="0" w:space="0" w:color="auto"/>
        <w:right w:val="none" w:sz="0" w:space="0" w:color="auto"/>
      </w:divBdr>
    </w:div>
    <w:div w:id="1094017453">
      <w:bodyDiv w:val="1"/>
      <w:marLeft w:val="0"/>
      <w:marRight w:val="0"/>
      <w:marTop w:val="0"/>
      <w:marBottom w:val="0"/>
      <w:divBdr>
        <w:top w:val="none" w:sz="0" w:space="0" w:color="auto"/>
        <w:left w:val="none" w:sz="0" w:space="0" w:color="auto"/>
        <w:bottom w:val="none" w:sz="0" w:space="0" w:color="auto"/>
        <w:right w:val="none" w:sz="0" w:space="0" w:color="auto"/>
      </w:divBdr>
    </w:div>
    <w:div w:id="1095832526">
      <w:bodyDiv w:val="1"/>
      <w:marLeft w:val="0"/>
      <w:marRight w:val="0"/>
      <w:marTop w:val="0"/>
      <w:marBottom w:val="0"/>
      <w:divBdr>
        <w:top w:val="none" w:sz="0" w:space="0" w:color="auto"/>
        <w:left w:val="none" w:sz="0" w:space="0" w:color="auto"/>
        <w:bottom w:val="none" w:sz="0" w:space="0" w:color="auto"/>
        <w:right w:val="none" w:sz="0" w:space="0" w:color="auto"/>
      </w:divBdr>
    </w:div>
    <w:div w:id="1096906180">
      <w:bodyDiv w:val="1"/>
      <w:marLeft w:val="0"/>
      <w:marRight w:val="0"/>
      <w:marTop w:val="0"/>
      <w:marBottom w:val="0"/>
      <w:divBdr>
        <w:top w:val="none" w:sz="0" w:space="0" w:color="auto"/>
        <w:left w:val="none" w:sz="0" w:space="0" w:color="auto"/>
        <w:bottom w:val="none" w:sz="0" w:space="0" w:color="auto"/>
        <w:right w:val="none" w:sz="0" w:space="0" w:color="auto"/>
      </w:divBdr>
    </w:div>
    <w:div w:id="1097019902">
      <w:bodyDiv w:val="1"/>
      <w:marLeft w:val="0"/>
      <w:marRight w:val="0"/>
      <w:marTop w:val="0"/>
      <w:marBottom w:val="0"/>
      <w:divBdr>
        <w:top w:val="none" w:sz="0" w:space="0" w:color="auto"/>
        <w:left w:val="none" w:sz="0" w:space="0" w:color="auto"/>
        <w:bottom w:val="none" w:sz="0" w:space="0" w:color="auto"/>
        <w:right w:val="none" w:sz="0" w:space="0" w:color="auto"/>
      </w:divBdr>
    </w:div>
    <w:div w:id="1097093487">
      <w:bodyDiv w:val="1"/>
      <w:marLeft w:val="0"/>
      <w:marRight w:val="0"/>
      <w:marTop w:val="0"/>
      <w:marBottom w:val="0"/>
      <w:divBdr>
        <w:top w:val="none" w:sz="0" w:space="0" w:color="auto"/>
        <w:left w:val="none" w:sz="0" w:space="0" w:color="auto"/>
        <w:bottom w:val="none" w:sz="0" w:space="0" w:color="auto"/>
        <w:right w:val="none" w:sz="0" w:space="0" w:color="auto"/>
      </w:divBdr>
    </w:div>
    <w:div w:id="1097410888">
      <w:bodyDiv w:val="1"/>
      <w:marLeft w:val="0"/>
      <w:marRight w:val="0"/>
      <w:marTop w:val="0"/>
      <w:marBottom w:val="0"/>
      <w:divBdr>
        <w:top w:val="none" w:sz="0" w:space="0" w:color="auto"/>
        <w:left w:val="none" w:sz="0" w:space="0" w:color="auto"/>
        <w:bottom w:val="none" w:sz="0" w:space="0" w:color="auto"/>
        <w:right w:val="none" w:sz="0" w:space="0" w:color="auto"/>
      </w:divBdr>
    </w:div>
    <w:div w:id="1098260359">
      <w:bodyDiv w:val="1"/>
      <w:marLeft w:val="0"/>
      <w:marRight w:val="0"/>
      <w:marTop w:val="0"/>
      <w:marBottom w:val="0"/>
      <w:divBdr>
        <w:top w:val="none" w:sz="0" w:space="0" w:color="auto"/>
        <w:left w:val="none" w:sz="0" w:space="0" w:color="auto"/>
        <w:bottom w:val="none" w:sz="0" w:space="0" w:color="auto"/>
        <w:right w:val="none" w:sz="0" w:space="0" w:color="auto"/>
      </w:divBdr>
    </w:div>
    <w:div w:id="1098521792">
      <w:bodyDiv w:val="1"/>
      <w:marLeft w:val="0"/>
      <w:marRight w:val="0"/>
      <w:marTop w:val="0"/>
      <w:marBottom w:val="0"/>
      <w:divBdr>
        <w:top w:val="none" w:sz="0" w:space="0" w:color="auto"/>
        <w:left w:val="none" w:sz="0" w:space="0" w:color="auto"/>
        <w:bottom w:val="none" w:sz="0" w:space="0" w:color="auto"/>
        <w:right w:val="none" w:sz="0" w:space="0" w:color="auto"/>
      </w:divBdr>
    </w:div>
    <w:div w:id="1098872450">
      <w:bodyDiv w:val="1"/>
      <w:marLeft w:val="0"/>
      <w:marRight w:val="0"/>
      <w:marTop w:val="0"/>
      <w:marBottom w:val="0"/>
      <w:divBdr>
        <w:top w:val="none" w:sz="0" w:space="0" w:color="auto"/>
        <w:left w:val="none" w:sz="0" w:space="0" w:color="auto"/>
        <w:bottom w:val="none" w:sz="0" w:space="0" w:color="auto"/>
        <w:right w:val="none" w:sz="0" w:space="0" w:color="auto"/>
      </w:divBdr>
    </w:div>
    <w:div w:id="1098915870">
      <w:bodyDiv w:val="1"/>
      <w:marLeft w:val="0"/>
      <w:marRight w:val="0"/>
      <w:marTop w:val="0"/>
      <w:marBottom w:val="0"/>
      <w:divBdr>
        <w:top w:val="none" w:sz="0" w:space="0" w:color="auto"/>
        <w:left w:val="none" w:sz="0" w:space="0" w:color="auto"/>
        <w:bottom w:val="none" w:sz="0" w:space="0" w:color="auto"/>
        <w:right w:val="none" w:sz="0" w:space="0" w:color="auto"/>
      </w:divBdr>
    </w:div>
    <w:div w:id="1098991080">
      <w:bodyDiv w:val="1"/>
      <w:marLeft w:val="0"/>
      <w:marRight w:val="0"/>
      <w:marTop w:val="0"/>
      <w:marBottom w:val="0"/>
      <w:divBdr>
        <w:top w:val="none" w:sz="0" w:space="0" w:color="auto"/>
        <w:left w:val="none" w:sz="0" w:space="0" w:color="auto"/>
        <w:bottom w:val="none" w:sz="0" w:space="0" w:color="auto"/>
        <w:right w:val="none" w:sz="0" w:space="0" w:color="auto"/>
      </w:divBdr>
    </w:div>
    <w:div w:id="1099528498">
      <w:bodyDiv w:val="1"/>
      <w:marLeft w:val="0"/>
      <w:marRight w:val="0"/>
      <w:marTop w:val="0"/>
      <w:marBottom w:val="0"/>
      <w:divBdr>
        <w:top w:val="none" w:sz="0" w:space="0" w:color="auto"/>
        <w:left w:val="none" w:sz="0" w:space="0" w:color="auto"/>
        <w:bottom w:val="none" w:sz="0" w:space="0" w:color="auto"/>
        <w:right w:val="none" w:sz="0" w:space="0" w:color="auto"/>
      </w:divBdr>
    </w:div>
    <w:div w:id="1099981107">
      <w:bodyDiv w:val="1"/>
      <w:marLeft w:val="0"/>
      <w:marRight w:val="0"/>
      <w:marTop w:val="0"/>
      <w:marBottom w:val="0"/>
      <w:divBdr>
        <w:top w:val="none" w:sz="0" w:space="0" w:color="auto"/>
        <w:left w:val="none" w:sz="0" w:space="0" w:color="auto"/>
        <w:bottom w:val="none" w:sz="0" w:space="0" w:color="auto"/>
        <w:right w:val="none" w:sz="0" w:space="0" w:color="auto"/>
      </w:divBdr>
    </w:div>
    <w:div w:id="1099988499">
      <w:bodyDiv w:val="1"/>
      <w:marLeft w:val="0"/>
      <w:marRight w:val="0"/>
      <w:marTop w:val="0"/>
      <w:marBottom w:val="0"/>
      <w:divBdr>
        <w:top w:val="none" w:sz="0" w:space="0" w:color="auto"/>
        <w:left w:val="none" w:sz="0" w:space="0" w:color="auto"/>
        <w:bottom w:val="none" w:sz="0" w:space="0" w:color="auto"/>
        <w:right w:val="none" w:sz="0" w:space="0" w:color="auto"/>
      </w:divBdr>
    </w:div>
    <w:div w:id="1100416803">
      <w:bodyDiv w:val="1"/>
      <w:marLeft w:val="0"/>
      <w:marRight w:val="0"/>
      <w:marTop w:val="0"/>
      <w:marBottom w:val="0"/>
      <w:divBdr>
        <w:top w:val="none" w:sz="0" w:space="0" w:color="auto"/>
        <w:left w:val="none" w:sz="0" w:space="0" w:color="auto"/>
        <w:bottom w:val="none" w:sz="0" w:space="0" w:color="auto"/>
        <w:right w:val="none" w:sz="0" w:space="0" w:color="auto"/>
      </w:divBdr>
    </w:div>
    <w:div w:id="1100758414">
      <w:bodyDiv w:val="1"/>
      <w:marLeft w:val="0"/>
      <w:marRight w:val="0"/>
      <w:marTop w:val="0"/>
      <w:marBottom w:val="0"/>
      <w:divBdr>
        <w:top w:val="none" w:sz="0" w:space="0" w:color="auto"/>
        <w:left w:val="none" w:sz="0" w:space="0" w:color="auto"/>
        <w:bottom w:val="none" w:sz="0" w:space="0" w:color="auto"/>
        <w:right w:val="none" w:sz="0" w:space="0" w:color="auto"/>
      </w:divBdr>
    </w:div>
    <w:div w:id="1101146595">
      <w:bodyDiv w:val="1"/>
      <w:marLeft w:val="0"/>
      <w:marRight w:val="0"/>
      <w:marTop w:val="0"/>
      <w:marBottom w:val="0"/>
      <w:divBdr>
        <w:top w:val="none" w:sz="0" w:space="0" w:color="auto"/>
        <w:left w:val="none" w:sz="0" w:space="0" w:color="auto"/>
        <w:bottom w:val="none" w:sz="0" w:space="0" w:color="auto"/>
        <w:right w:val="none" w:sz="0" w:space="0" w:color="auto"/>
      </w:divBdr>
    </w:div>
    <w:div w:id="1101224779">
      <w:bodyDiv w:val="1"/>
      <w:marLeft w:val="0"/>
      <w:marRight w:val="0"/>
      <w:marTop w:val="0"/>
      <w:marBottom w:val="0"/>
      <w:divBdr>
        <w:top w:val="none" w:sz="0" w:space="0" w:color="auto"/>
        <w:left w:val="none" w:sz="0" w:space="0" w:color="auto"/>
        <w:bottom w:val="none" w:sz="0" w:space="0" w:color="auto"/>
        <w:right w:val="none" w:sz="0" w:space="0" w:color="auto"/>
      </w:divBdr>
    </w:div>
    <w:div w:id="1101297378">
      <w:bodyDiv w:val="1"/>
      <w:marLeft w:val="0"/>
      <w:marRight w:val="0"/>
      <w:marTop w:val="0"/>
      <w:marBottom w:val="0"/>
      <w:divBdr>
        <w:top w:val="none" w:sz="0" w:space="0" w:color="auto"/>
        <w:left w:val="none" w:sz="0" w:space="0" w:color="auto"/>
        <w:bottom w:val="none" w:sz="0" w:space="0" w:color="auto"/>
        <w:right w:val="none" w:sz="0" w:space="0" w:color="auto"/>
      </w:divBdr>
    </w:div>
    <w:div w:id="1101530915">
      <w:bodyDiv w:val="1"/>
      <w:marLeft w:val="0"/>
      <w:marRight w:val="0"/>
      <w:marTop w:val="0"/>
      <w:marBottom w:val="0"/>
      <w:divBdr>
        <w:top w:val="none" w:sz="0" w:space="0" w:color="auto"/>
        <w:left w:val="none" w:sz="0" w:space="0" w:color="auto"/>
        <w:bottom w:val="none" w:sz="0" w:space="0" w:color="auto"/>
        <w:right w:val="none" w:sz="0" w:space="0" w:color="auto"/>
      </w:divBdr>
    </w:div>
    <w:div w:id="1101610855">
      <w:bodyDiv w:val="1"/>
      <w:marLeft w:val="0"/>
      <w:marRight w:val="0"/>
      <w:marTop w:val="0"/>
      <w:marBottom w:val="0"/>
      <w:divBdr>
        <w:top w:val="none" w:sz="0" w:space="0" w:color="auto"/>
        <w:left w:val="none" w:sz="0" w:space="0" w:color="auto"/>
        <w:bottom w:val="none" w:sz="0" w:space="0" w:color="auto"/>
        <w:right w:val="none" w:sz="0" w:space="0" w:color="auto"/>
      </w:divBdr>
    </w:div>
    <w:div w:id="1101998667">
      <w:bodyDiv w:val="1"/>
      <w:marLeft w:val="0"/>
      <w:marRight w:val="0"/>
      <w:marTop w:val="0"/>
      <w:marBottom w:val="0"/>
      <w:divBdr>
        <w:top w:val="none" w:sz="0" w:space="0" w:color="auto"/>
        <w:left w:val="none" w:sz="0" w:space="0" w:color="auto"/>
        <w:bottom w:val="none" w:sz="0" w:space="0" w:color="auto"/>
        <w:right w:val="none" w:sz="0" w:space="0" w:color="auto"/>
      </w:divBdr>
    </w:div>
    <w:div w:id="1102872469">
      <w:bodyDiv w:val="1"/>
      <w:marLeft w:val="0"/>
      <w:marRight w:val="0"/>
      <w:marTop w:val="0"/>
      <w:marBottom w:val="0"/>
      <w:divBdr>
        <w:top w:val="none" w:sz="0" w:space="0" w:color="auto"/>
        <w:left w:val="none" w:sz="0" w:space="0" w:color="auto"/>
        <w:bottom w:val="none" w:sz="0" w:space="0" w:color="auto"/>
        <w:right w:val="none" w:sz="0" w:space="0" w:color="auto"/>
      </w:divBdr>
    </w:div>
    <w:div w:id="1102996907">
      <w:bodyDiv w:val="1"/>
      <w:marLeft w:val="0"/>
      <w:marRight w:val="0"/>
      <w:marTop w:val="0"/>
      <w:marBottom w:val="0"/>
      <w:divBdr>
        <w:top w:val="none" w:sz="0" w:space="0" w:color="auto"/>
        <w:left w:val="none" w:sz="0" w:space="0" w:color="auto"/>
        <w:bottom w:val="none" w:sz="0" w:space="0" w:color="auto"/>
        <w:right w:val="none" w:sz="0" w:space="0" w:color="auto"/>
      </w:divBdr>
    </w:div>
    <w:div w:id="1103260000">
      <w:bodyDiv w:val="1"/>
      <w:marLeft w:val="0"/>
      <w:marRight w:val="0"/>
      <w:marTop w:val="0"/>
      <w:marBottom w:val="0"/>
      <w:divBdr>
        <w:top w:val="none" w:sz="0" w:space="0" w:color="auto"/>
        <w:left w:val="none" w:sz="0" w:space="0" w:color="auto"/>
        <w:bottom w:val="none" w:sz="0" w:space="0" w:color="auto"/>
        <w:right w:val="none" w:sz="0" w:space="0" w:color="auto"/>
      </w:divBdr>
    </w:div>
    <w:div w:id="1103500990">
      <w:bodyDiv w:val="1"/>
      <w:marLeft w:val="0"/>
      <w:marRight w:val="0"/>
      <w:marTop w:val="0"/>
      <w:marBottom w:val="0"/>
      <w:divBdr>
        <w:top w:val="none" w:sz="0" w:space="0" w:color="auto"/>
        <w:left w:val="none" w:sz="0" w:space="0" w:color="auto"/>
        <w:bottom w:val="none" w:sz="0" w:space="0" w:color="auto"/>
        <w:right w:val="none" w:sz="0" w:space="0" w:color="auto"/>
      </w:divBdr>
    </w:div>
    <w:div w:id="1103768124">
      <w:bodyDiv w:val="1"/>
      <w:marLeft w:val="0"/>
      <w:marRight w:val="0"/>
      <w:marTop w:val="0"/>
      <w:marBottom w:val="0"/>
      <w:divBdr>
        <w:top w:val="none" w:sz="0" w:space="0" w:color="auto"/>
        <w:left w:val="none" w:sz="0" w:space="0" w:color="auto"/>
        <w:bottom w:val="none" w:sz="0" w:space="0" w:color="auto"/>
        <w:right w:val="none" w:sz="0" w:space="0" w:color="auto"/>
      </w:divBdr>
    </w:div>
    <w:div w:id="1103962348">
      <w:bodyDiv w:val="1"/>
      <w:marLeft w:val="0"/>
      <w:marRight w:val="0"/>
      <w:marTop w:val="0"/>
      <w:marBottom w:val="0"/>
      <w:divBdr>
        <w:top w:val="none" w:sz="0" w:space="0" w:color="auto"/>
        <w:left w:val="none" w:sz="0" w:space="0" w:color="auto"/>
        <w:bottom w:val="none" w:sz="0" w:space="0" w:color="auto"/>
        <w:right w:val="none" w:sz="0" w:space="0" w:color="auto"/>
      </w:divBdr>
    </w:div>
    <w:div w:id="1104110633">
      <w:bodyDiv w:val="1"/>
      <w:marLeft w:val="0"/>
      <w:marRight w:val="0"/>
      <w:marTop w:val="0"/>
      <w:marBottom w:val="0"/>
      <w:divBdr>
        <w:top w:val="none" w:sz="0" w:space="0" w:color="auto"/>
        <w:left w:val="none" w:sz="0" w:space="0" w:color="auto"/>
        <w:bottom w:val="none" w:sz="0" w:space="0" w:color="auto"/>
        <w:right w:val="none" w:sz="0" w:space="0" w:color="auto"/>
      </w:divBdr>
    </w:div>
    <w:div w:id="1104115071">
      <w:bodyDiv w:val="1"/>
      <w:marLeft w:val="0"/>
      <w:marRight w:val="0"/>
      <w:marTop w:val="0"/>
      <w:marBottom w:val="0"/>
      <w:divBdr>
        <w:top w:val="none" w:sz="0" w:space="0" w:color="auto"/>
        <w:left w:val="none" w:sz="0" w:space="0" w:color="auto"/>
        <w:bottom w:val="none" w:sz="0" w:space="0" w:color="auto"/>
        <w:right w:val="none" w:sz="0" w:space="0" w:color="auto"/>
      </w:divBdr>
    </w:div>
    <w:div w:id="1104493906">
      <w:bodyDiv w:val="1"/>
      <w:marLeft w:val="0"/>
      <w:marRight w:val="0"/>
      <w:marTop w:val="0"/>
      <w:marBottom w:val="0"/>
      <w:divBdr>
        <w:top w:val="none" w:sz="0" w:space="0" w:color="auto"/>
        <w:left w:val="none" w:sz="0" w:space="0" w:color="auto"/>
        <w:bottom w:val="none" w:sz="0" w:space="0" w:color="auto"/>
        <w:right w:val="none" w:sz="0" w:space="0" w:color="auto"/>
      </w:divBdr>
    </w:div>
    <w:div w:id="1104611214">
      <w:bodyDiv w:val="1"/>
      <w:marLeft w:val="0"/>
      <w:marRight w:val="0"/>
      <w:marTop w:val="0"/>
      <w:marBottom w:val="0"/>
      <w:divBdr>
        <w:top w:val="none" w:sz="0" w:space="0" w:color="auto"/>
        <w:left w:val="none" w:sz="0" w:space="0" w:color="auto"/>
        <w:bottom w:val="none" w:sz="0" w:space="0" w:color="auto"/>
        <w:right w:val="none" w:sz="0" w:space="0" w:color="auto"/>
      </w:divBdr>
    </w:div>
    <w:div w:id="1104618859">
      <w:bodyDiv w:val="1"/>
      <w:marLeft w:val="0"/>
      <w:marRight w:val="0"/>
      <w:marTop w:val="0"/>
      <w:marBottom w:val="0"/>
      <w:divBdr>
        <w:top w:val="none" w:sz="0" w:space="0" w:color="auto"/>
        <w:left w:val="none" w:sz="0" w:space="0" w:color="auto"/>
        <w:bottom w:val="none" w:sz="0" w:space="0" w:color="auto"/>
        <w:right w:val="none" w:sz="0" w:space="0" w:color="auto"/>
      </w:divBdr>
    </w:div>
    <w:div w:id="1104694191">
      <w:bodyDiv w:val="1"/>
      <w:marLeft w:val="0"/>
      <w:marRight w:val="0"/>
      <w:marTop w:val="0"/>
      <w:marBottom w:val="0"/>
      <w:divBdr>
        <w:top w:val="none" w:sz="0" w:space="0" w:color="auto"/>
        <w:left w:val="none" w:sz="0" w:space="0" w:color="auto"/>
        <w:bottom w:val="none" w:sz="0" w:space="0" w:color="auto"/>
        <w:right w:val="none" w:sz="0" w:space="0" w:color="auto"/>
      </w:divBdr>
    </w:div>
    <w:div w:id="1107312959">
      <w:bodyDiv w:val="1"/>
      <w:marLeft w:val="0"/>
      <w:marRight w:val="0"/>
      <w:marTop w:val="0"/>
      <w:marBottom w:val="0"/>
      <w:divBdr>
        <w:top w:val="none" w:sz="0" w:space="0" w:color="auto"/>
        <w:left w:val="none" w:sz="0" w:space="0" w:color="auto"/>
        <w:bottom w:val="none" w:sz="0" w:space="0" w:color="auto"/>
        <w:right w:val="none" w:sz="0" w:space="0" w:color="auto"/>
      </w:divBdr>
    </w:div>
    <w:div w:id="1107507391">
      <w:bodyDiv w:val="1"/>
      <w:marLeft w:val="0"/>
      <w:marRight w:val="0"/>
      <w:marTop w:val="0"/>
      <w:marBottom w:val="0"/>
      <w:divBdr>
        <w:top w:val="none" w:sz="0" w:space="0" w:color="auto"/>
        <w:left w:val="none" w:sz="0" w:space="0" w:color="auto"/>
        <w:bottom w:val="none" w:sz="0" w:space="0" w:color="auto"/>
        <w:right w:val="none" w:sz="0" w:space="0" w:color="auto"/>
      </w:divBdr>
    </w:div>
    <w:div w:id="1107963363">
      <w:bodyDiv w:val="1"/>
      <w:marLeft w:val="0"/>
      <w:marRight w:val="0"/>
      <w:marTop w:val="0"/>
      <w:marBottom w:val="0"/>
      <w:divBdr>
        <w:top w:val="none" w:sz="0" w:space="0" w:color="auto"/>
        <w:left w:val="none" w:sz="0" w:space="0" w:color="auto"/>
        <w:bottom w:val="none" w:sz="0" w:space="0" w:color="auto"/>
        <w:right w:val="none" w:sz="0" w:space="0" w:color="auto"/>
      </w:divBdr>
    </w:div>
    <w:div w:id="1108046219">
      <w:bodyDiv w:val="1"/>
      <w:marLeft w:val="0"/>
      <w:marRight w:val="0"/>
      <w:marTop w:val="0"/>
      <w:marBottom w:val="0"/>
      <w:divBdr>
        <w:top w:val="none" w:sz="0" w:space="0" w:color="auto"/>
        <w:left w:val="none" w:sz="0" w:space="0" w:color="auto"/>
        <w:bottom w:val="none" w:sz="0" w:space="0" w:color="auto"/>
        <w:right w:val="none" w:sz="0" w:space="0" w:color="auto"/>
      </w:divBdr>
    </w:div>
    <w:div w:id="1108309588">
      <w:bodyDiv w:val="1"/>
      <w:marLeft w:val="0"/>
      <w:marRight w:val="0"/>
      <w:marTop w:val="0"/>
      <w:marBottom w:val="0"/>
      <w:divBdr>
        <w:top w:val="none" w:sz="0" w:space="0" w:color="auto"/>
        <w:left w:val="none" w:sz="0" w:space="0" w:color="auto"/>
        <w:bottom w:val="none" w:sz="0" w:space="0" w:color="auto"/>
        <w:right w:val="none" w:sz="0" w:space="0" w:color="auto"/>
      </w:divBdr>
    </w:div>
    <w:div w:id="1108310585">
      <w:bodyDiv w:val="1"/>
      <w:marLeft w:val="0"/>
      <w:marRight w:val="0"/>
      <w:marTop w:val="0"/>
      <w:marBottom w:val="0"/>
      <w:divBdr>
        <w:top w:val="none" w:sz="0" w:space="0" w:color="auto"/>
        <w:left w:val="none" w:sz="0" w:space="0" w:color="auto"/>
        <w:bottom w:val="none" w:sz="0" w:space="0" w:color="auto"/>
        <w:right w:val="none" w:sz="0" w:space="0" w:color="auto"/>
      </w:divBdr>
    </w:div>
    <w:div w:id="1108502892">
      <w:bodyDiv w:val="1"/>
      <w:marLeft w:val="0"/>
      <w:marRight w:val="0"/>
      <w:marTop w:val="0"/>
      <w:marBottom w:val="0"/>
      <w:divBdr>
        <w:top w:val="none" w:sz="0" w:space="0" w:color="auto"/>
        <w:left w:val="none" w:sz="0" w:space="0" w:color="auto"/>
        <w:bottom w:val="none" w:sz="0" w:space="0" w:color="auto"/>
        <w:right w:val="none" w:sz="0" w:space="0" w:color="auto"/>
      </w:divBdr>
    </w:div>
    <w:div w:id="1108813479">
      <w:bodyDiv w:val="1"/>
      <w:marLeft w:val="0"/>
      <w:marRight w:val="0"/>
      <w:marTop w:val="0"/>
      <w:marBottom w:val="0"/>
      <w:divBdr>
        <w:top w:val="none" w:sz="0" w:space="0" w:color="auto"/>
        <w:left w:val="none" w:sz="0" w:space="0" w:color="auto"/>
        <w:bottom w:val="none" w:sz="0" w:space="0" w:color="auto"/>
        <w:right w:val="none" w:sz="0" w:space="0" w:color="auto"/>
      </w:divBdr>
    </w:div>
    <w:div w:id="1108816272">
      <w:bodyDiv w:val="1"/>
      <w:marLeft w:val="0"/>
      <w:marRight w:val="0"/>
      <w:marTop w:val="0"/>
      <w:marBottom w:val="0"/>
      <w:divBdr>
        <w:top w:val="none" w:sz="0" w:space="0" w:color="auto"/>
        <w:left w:val="none" w:sz="0" w:space="0" w:color="auto"/>
        <w:bottom w:val="none" w:sz="0" w:space="0" w:color="auto"/>
        <w:right w:val="none" w:sz="0" w:space="0" w:color="auto"/>
      </w:divBdr>
    </w:div>
    <w:div w:id="1108819473">
      <w:bodyDiv w:val="1"/>
      <w:marLeft w:val="0"/>
      <w:marRight w:val="0"/>
      <w:marTop w:val="0"/>
      <w:marBottom w:val="0"/>
      <w:divBdr>
        <w:top w:val="none" w:sz="0" w:space="0" w:color="auto"/>
        <w:left w:val="none" w:sz="0" w:space="0" w:color="auto"/>
        <w:bottom w:val="none" w:sz="0" w:space="0" w:color="auto"/>
        <w:right w:val="none" w:sz="0" w:space="0" w:color="auto"/>
      </w:divBdr>
    </w:div>
    <w:div w:id="1109667890">
      <w:bodyDiv w:val="1"/>
      <w:marLeft w:val="0"/>
      <w:marRight w:val="0"/>
      <w:marTop w:val="0"/>
      <w:marBottom w:val="0"/>
      <w:divBdr>
        <w:top w:val="none" w:sz="0" w:space="0" w:color="auto"/>
        <w:left w:val="none" w:sz="0" w:space="0" w:color="auto"/>
        <w:bottom w:val="none" w:sz="0" w:space="0" w:color="auto"/>
        <w:right w:val="none" w:sz="0" w:space="0" w:color="auto"/>
      </w:divBdr>
    </w:div>
    <w:div w:id="1109929126">
      <w:bodyDiv w:val="1"/>
      <w:marLeft w:val="0"/>
      <w:marRight w:val="0"/>
      <w:marTop w:val="0"/>
      <w:marBottom w:val="0"/>
      <w:divBdr>
        <w:top w:val="none" w:sz="0" w:space="0" w:color="auto"/>
        <w:left w:val="none" w:sz="0" w:space="0" w:color="auto"/>
        <w:bottom w:val="none" w:sz="0" w:space="0" w:color="auto"/>
        <w:right w:val="none" w:sz="0" w:space="0" w:color="auto"/>
      </w:divBdr>
    </w:div>
    <w:div w:id="1110007598">
      <w:bodyDiv w:val="1"/>
      <w:marLeft w:val="0"/>
      <w:marRight w:val="0"/>
      <w:marTop w:val="0"/>
      <w:marBottom w:val="0"/>
      <w:divBdr>
        <w:top w:val="none" w:sz="0" w:space="0" w:color="auto"/>
        <w:left w:val="none" w:sz="0" w:space="0" w:color="auto"/>
        <w:bottom w:val="none" w:sz="0" w:space="0" w:color="auto"/>
        <w:right w:val="none" w:sz="0" w:space="0" w:color="auto"/>
      </w:divBdr>
    </w:div>
    <w:div w:id="1110129187">
      <w:bodyDiv w:val="1"/>
      <w:marLeft w:val="0"/>
      <w:marRight w:val="0"/>
      <w:marTop w:val="0"/>
      <w:marBottom w:val="0"/>
      <w:divBdr>
        <w:top w:val="none" w:sz="0" w:space="0" w:color="auto"/>
        <w:left w:val="none" w:sz="0" w:space="0" w:color="auto"/>
        <w:bottom w:val="none" w:sz="0" w:space="0" w:color="auto"/>
        <w:right w:val="none" w:sz="0" w:space="0" w:color="auto"/>
      </w:divBdr>
    </w:div>
    <w:div w:id="1110778697">
      <w:bodyDiv w:val="1"/>
      <w:marLeft w:val="0"/>
      <w:marRight w:val="0"/>
      <w:marTop w:val="0"/>
      <w:marBottom w:val="0"/>
      <w:divBdr>
        <w:top w:val="none" w:sz="0" w:space="0" w:color="auto"/>
        <w:left w:val="none" w:sz="0" w:space="0" w:color="auto"/>
        <w:bottom w:val="none" w:sz="0" w:space="0" w:color="auto"/>
        <w:right w:val="none" w:sz="0" w:space="0" w:color="auto"/>
      </w:divBdr>
    </w:div>
    <w:div w:id="1111970103">
      <w:bodyDiv w:val="1"/>
      <w:marLeft w:val="0"/>
      <w:marRight w:val="0"/>
      <w:marTop w:val="0"/>
      <w:marBottom w:val="0"/>
      <w:divBdr>
        <w:top w:val="none" w:sz="0" w:space="0" w:color="auto"/>
        <w:left w:val="none" w:sz="0" w:space="0" w:color="auto"/>
        <w:bottom w:val="none" w:sz="0" w:space="0" w:color="auto"/>
        <w:right w:val="none" w:sz="0" w:space="0" w:color="auto"/>
      </w:divBdr>
    </w:div>
    <w:div w:id="1112435928">
      <w:bodyDiv w:val="1"/>
      <w:marLeft w:val="0"/>
      <w:marRight w:val="0"/>
      <w:marTop w:val="0"/>
      <w:marBottom w:val="0"/>
      <w:divBdr>
        <w:top w:val="none" w:sz="0" w:space="0" w:color="auto"/>
        <w:left w:val="none" w:sz="0" w:space="0" w:color="auto"/>
        <w:bottom w:val="none" w:sz="0" w:space="0" w:color="auto"/>
        <w:right w:val="none" w:sz="0" w:space="0" w:color="auto"/>
      </w:divBdr>
    </w:div>
    <w:div w:id="1112746156">
      <w:bodyDiv w:val="1"/>
      <w:marLeft w:val="0"/>
      <w:marRight w:val="0"/>
      <w:marTop w:val="0"/>
      <w:marBottom w:val="0"/>
      <w:divBdr>
        <w:top w:val="none" w:sz="0" w:space="0" w:color="auto"/>
        <w:left w:val="none" w:sz="0" w:space="0" w:color="auto"/>
        <w:bottom w:val="none" w:sz="0" w:space="0" w:color="auto"/>
        <w:right w:val="none" w:sz="0" w:space="0" w:color="auto"/>
      </w:divBdr>
    </w:div>
    <w:div w:id="1113205394">
      <w:bodyDiv w:val="1"/>
      <w:marLeft w:val="0"/>
      <w:marRight w:val="0"/>
      <w:marTop w:val="0"/>
      <w:marBottom w:val="0"/>
      <w:divBdr>
        <w:top w:val="none" w:sz="0" w:space="0" w:color="auto"/>
        <w:left w:val="none" w:sz="0" w:space="0" w:color="auto"/>
        <w:bottom w:val="none" w:sz="0" w:space="0" w:color="auto"/>
        <w:right w:val="none" w:sz="0" w:space="0" w:color="auto"/>
      </w:divBdr>
    </w:div>
    <w:div w:id="1113404235">
      <w:bodyDiv w:val="1"/>
      <w:marLeft w:val="0"/>
      <w:marRight w:val="0"/>
      <w:marTop w:val="0"/>
      <w:marBottom w:val="0"/>
      <w:divBdr>
        <w:top w:val="none" w:sz="0" w:space="0" w:color="auto"/>
        <w:left w:val="none" w:sz="0" w:space="0" w:color="auto"/>
        <w:bottom w:val="none" w:sz="0" w:space="0" w:color="auto"/>
        <w:right w:val="none" w:sz="0" w:space="0" w:color="auto"/>
      </w:divBdr>
    </w:div>
    <w:div w:id="1113784411">
      <w:bodyDiv w:val="1"/>
      <w:marLeft w:val="0"/>
      <w:marRight w:val="0"/>
      <w:marTop w:val="0"/>
      <w:marBottom w:val="0"/>
      <w:divBdr>
        <w:top w:val="none" w:sz="0" w:space="0" w:color="auto"/>
        <w:left w:val="none" w:sz="0" w:space="0" w:color="auto"/>
        <w:bottom w:val="none" w:sz="0" w:space="0" w:color="auto"/>
        <w:right w:val="none" w:sz="0" w:space="0" w:color="auto"/>
      </w:divBdr>
    </w:div>
    <w:div w:id="1113861291">
      <w:bodyDiv w:val="1"/>
      <w:marLeft w:val="0"/>
      <w:marRight w:val="0"/>
      <w:marTop w:val="0"/>
      <w:marBottom w:val="0"/>
      <w:divBdr>
        <w:top w:val="none" w:sz="0" w:space="0" w:color="auto"/>
        <w:left w:val="none" w:sz="0" w:space="0" w:color="auto"/>
        <w:bottom w:val="none" w:sz="0" w:space="0" w:color="auto"/>
        <w:right w:val="none" w:sz="0" w:space="0" w:color="auto"/>
      </w:divBdr>
    </w:div>
    <w:div w:id="1114250126">
      <w:bodyDiv w:val="1"/>
      <w:marLeft w:val="0"/>
      <w:marRight w:val="0"/>
      <w:marTop w:val="0"/>
      <w:marBottom w:val="0"/>
      <w:divBdr>
        <w:top w:val="none" w:sz="0" w:space="0" w:color="auto"/>
        <w:left w:val="none" w:sz="0" w:space="0" w:color="auto"/>
        <w:bottom w:val="none" w:sz="0" w:space="0" w:color="auto"/>
        <w:right w:val="none" w:sz="0" w:space="0" w:color="auto"/>
      </w:divBdr>
    </w:div>
    <w:div w:id="1114515852">
      <w:bodyDiv w:val="1"/>
      <w:marLeft w:val="0"/>
      <w:marRight w:val="0"/>
      <w:marTop w:val="0"/>
      <w:marBottom w:val="0"/>
      <w:divBdr>
        <w:top w:val="none" w:sz="0" w:space="0" w:color="auto"/>
        <w:left w:val="none" w:sz="0" w:space="0" w:color="auto"/>
        <w:bottom w:val="none" w:sz="0" w:space="0" w:color="auto"/>
        <w:right w:val="none" w:sz="0" w:space="0" w:color="auto"/>
      </w:divBdr>
    </w:div>
    <w:div w:id="1114668942">
      <w:bodyDiv w:val="1"/>
      <w:marLeft w:val="0"/>
      <w:marRight w:val="0"/>
      <w:marTop w:val="0"/>
      <w:marBottom w:val="0"/>
      <w:divBdr>
        <w:top w:val="none" w:sz="0" w:space="0" w:color="auto"/>
        <w:left w:val="none" w:sz="0" w:space="0" w:color="auto"/>
        <w:bottom w:val="none" w:sz="0" w:space="0" w:color="auto"/>
        <w:right w:val="none" w:sz="0" w:space="0" w:color="auto"/>
      </w:divBdr>
    </w:div>
    <w:div w:id="1114784948">
      <w:bodyDiv w:val="1"/>
      <w:marLeft w:val="0"/>
      <w:marRight w:val="0"/>
      <w:marTop w:val="0"/>
      <w:marBottom w:val="0"/>
      <w:divBdr>
        <w:top w:val="none" w:sz="0" w:space="0" w:color="auto"/>
        <w:left w:val="none" w:sz="0" w:space="0" w:color="auto"/>
        <w:bottom w:val="none" w:sz="0" w:space="0" w:color="auto"/>
        <w:right w:val="none" w:sz="0" w:space="0" w:color="auto"/>
      </w:divBdr>
    </w:div>
    <w:div w:id="1114910095">
      <w:bodyDiv w:val="1"/>
      <w:marLeft w:val="0"/>
      <w:marRight w:val="0"/>
      <w:marTop w:val="0"/>
      <w:marBottom w:val="0"/>
      <w:divBdr>
        <w:top w:val="none" w:sz="0" w:space="0" w:color="auto"/>
        <w:left w:val="none" w:sz="0" w:space="0" w:color="auto"/>
        <w:bottom w:val="none" w:sz="0" w:space="0" w:color="auto"/>
        <w:right w:val="none" w:sz="0" w:space="0" w:color="auto"/>
      </w:divBdr>
    </w:div>
    <w:div w:id="1115514013">
      <w:bodyDiv w:val="1"/>
      <w:marLeft w:val="0"/>
      <w:marRight w:val="0"/>
      <w:marTop w:val="0"/>
      <w:marBottom w:val="0"/>
      <w:divBdr>
        <w:top w:val="none" w:sz="0" w:space="0" w:color="auto"/>
        <w:left w:val="none" w:sz="0" w:space="0" w:color="auto"/>
        <w:bottom w:val="none" w:sz="0" w:space="0" w:color="auto"/>
        <w:right w:val="none" w:sz="0" w:space="0" w:color="auto"/>
      </w:divBdr>
    </w:div>
    <w:div w:id="1115639629">
      <w:bodyDiv w:val="1"/>
      <w:marLeft w:val="0"/>
      <w:marRight w:val="0"/>
      <w:marTop w:val="0"/>
      <w:marBottom w:val="0"/>
      <w:divBdr>
        <w:top w:val="none" w:sz="0" w:space="0" w:color="auto"/>
        <w:left w:val="none" w:sz="0" w:space="0" w:color="auto"/>
        <w:bottom w:val="none" w:sz="0" w:space="0" w:color="auto"/>
        <w:right w:val="none" w:sz="0" w:space="0" w:color="auto"/>
      </w:divBdr>
    </w:div>
    <w:div w:id="1115752296">
      <w:bodyDiv w:val="1"/>
      <w:marLeft w:val="0"/>
      <w:marRight w:val="0"/>
      <w:marTop w:val="0"/>
      <w:marBottom w:val="0"/>
      <w:divBdr>
        <w:top w:val="none" w:sz="0" w:space="0" w:color="auto"/>
        <w:left w:val="none" w:sz="0" w:space="0" w:color="auto"/>
        <w:bottom w:val="none" w:sz="0" w:space="0" w:color="auto"/>
        <w:right w:val="none" w:sz="0" w:space="0" w:color="auto"/>
      </w:divBdr>
    </w:div>
    <w:div w:id="1115905170">
      <w:bodyDiv w:val="1"/>
      <w:marLeft w:val="0"/>
      <w:marRight w:val="0"/>
      <w:marTop w:val="0"/>
      <w:marBottom w:val="0"/>
      <w:divBdr>
        <w:top w:val="none" w:sz="0" w:space="0" w:color="auto"/>
        <w:left w:val="none" w:sz="0" w:space="0" w:color="auto"/>
        <w:bottom w:val="none" w:sz="0" w:space="0" w:color="auto"/>
        <w:right w:val="none" w:sz="0" w:space="0" w:color="auto"/>
      </w:divBdr>
    </w:div>
    <w:div w:id="1115977657">
      <w:bodyDiv w:val="1"/>
      <w:marLeft w:val="0"/>
      <w:marRight w:val="0"/>
      <w:marTop w:val="0"/>
      <w:marBottom w:val="0"/>
      <w:divBdr>
        <w:top w:val="none" w:sz="0" w:space="0" w:color="auto"/>
        <w:left w:val="none" w:sz="0" w:space="0" w:color="auto"/>
        <w:bottom w:val="none" w:sz="0" w:space="0" w:color="auto"/>
        <w:right w:val="none" w:sz="0" w:space="0" w:color="auto"/>
      </w:divBdr>
    </w:div>
    <w:div w:id="1116025416">
      <w:bodyDiv w:val="1"/>
      <w:marLeft w:val="0"/>
      <w:marRight w:val="0"/>
      <w:marTop w:val="0"/>
      <w:marBottom w:val="0"/>
      <w:divBdr>
        <w:top w:val="none" w:sz="0" w:space="0" w:color="auto"/>
        <w:left w:val="none" w:sz="0" w:space="0" w:color="auto"/>
        <w:bottom w:val="none" w:sz="0" w:space="0" w:color="auto"/>
        <w:right w:val="none" w:sz="0" w:space="0" w:color="auto"/>
      </w:divBdr>
    </w:div>
    <w:div w:id="1116212468">
      <w:bodyDiv w:val="1"/>
      <w:marLeft w:val="0"/>
      <w:marRight w:val="0"/>
      <w:marTop w:val="0"/>
      <w:marBottom w:val="0"/>
      <w:divBdr>
        <w:top w:val="none" w:sz="0" w:space="0" w:color="auto"/>
        <w:left w:val="none" w:sz="0" w:space="0" w:color="auto"/>
        <w:bottom w:val="none" w:sz="0" w:space="0" w:color="auto"/>
        <w:right w:val="none" w:sz="0" w:space="0" w:color="auto"/>
      </w:divBdr>
    </w:div>
    <w:div w:id="1116829384">
      <w:bodyDiv w:val="1"/>
      <w:marLeft w:val="0"/>
      <w:marRight w:val="0"/>
      <w:marTop w:val="0"/>
      <w:marBottom w:val="0"/>
      <w:divBdr>
        <w:top w:val="none" w:sz="0" w:space="0" w:color="auto"/>
        <w:left w:val="none" w:sz="0" w:space="0" w:color="auto"/>
        <w:bottom w:val="none" w:sz="0" w:space="0" w:color="auto"/>
        <w:right w:val="none" w:sz="0" w:space="0" w:color="auto"/>
      </w:divBdr>
    </w:div>
    <w:div w:id="1117288600">
      <w:bodyDiv w:val="1"/>
      <w:marLeft w:val="0"/>
      <w:marRight w:val="0"/>
      <w:marTop w:val="0"/>
      <w:marBottom w:val="0"/>
      <w:divBdr>
        <w:top w:val="none" w:sz="0" w:space="0" w:color="auto"/>
        <w:left w:val="none" w:sz="0" w:space="0" w:color="auto"/>
        <w:bottom w:val="none" w:sz="0" w:space="0" w:color="auto"/>
        <w:right w:val="none" w:sz="0" w:space="0" w:color="auto"/>
      </w:divBdr>
    </w:div>
    <w:div w:id="1117408607">
      <w:bodyDiv w:val="1"/>
      <w:marLeft w:val="0"/>
      <w:marRight w:val="0"/>
      <w:marTop w:val="0"/>
      <w:marBottom w:val="0"/>
      <w:divBdr>
        <w:top w:val="none" w:sz="0" w:space="0" w:color="auto"/>
        <w:left w:val="none" w:sz="0" w:space="0" w:color="auto"/>
        <w:bottom w:val="none" w:sz="0" w:space="0" w:color="auto"/>
        <w:right w:val="none" w:sz="0" w:space="0" w:color="auto"/>
      </w:divBdr>
    </w:div>
    <w:div w:id="1117486370">
      <w:bodyDiv w:val="1"/>
      <w:marLeft w:val="0"/>
      <w:marRight w:val="0"/>
      <w:marTop w:val="0"/>
      <w:marBottom w:val="0"/>
      <w:divBdr>
        <w:top w:val="none" w:sz="0" w:space="0" w:color="auto"/>
        <w:left w:val="none" w:sz="0" w:space="0" w:color="auto"/>
        <w:bottom w:val="none" w:sz="0" w:space="0" w:color="auto"/>
        <w:right w:val="none" w:sz="0" w:space="0" w:color="auto"/>
      </w:divBdr>
    </w:div>
    <w:div w:id="1117874954">
      <w:bodyDiv w:val="1"/>
      <w:marLeft w:val="0"/>
      <w:marRight w:val="0"/>
      <w:marTop w:val="0"/>
      <w:marBottom w:val="0"/>
      <w:divBdr>
        <w:top w:val="none" w:sz="0" w:space="0" w:color="auto"/>
        <w:left w:val="none" w:sz="0" w:space="0" w:color="auto"/>
        <w:bottom w:val="none" w:sz="0" w:space="0" w:color="auto"/>
        <w:right w:val="none" w:sz="0" w:space="0" w:color="auto"/>
      </w:divBdr>
    </w:div>
    <w:div w:id="1118644404">
      <w:bodyDiv w:val="1"/>
      <w:marLeft w:val="0"/>
      <w:marRight w:val="0"/>
      <w:marTop w:val="0"/>
      <w:marBottom w:val="0"/>
      <w:divBdr>
        <w:top w:val="none" w:sz="0" w:space="0" w:color="auto"/>
        <w:left w:val="none" w:sz="0" w:space="0" w:color="auto"/>
        <w:bottom w:val="none" w:sz="0" w:space="0" w:color="auto"/>
        <w:right w:val="none" w:sz="0" w:space="0" w:color="auto"/>
      </w:divBdr>
    </w:div>
    <w:div w:id="1119300196">
      <w:bodyDiv w:val="1"/>
      <w:marLeft w:val="0"/>
      <w:marRight w:val="0"/>
      <w:marTop w:val="0"/>
      <w:marBottom w:val="0"/>
      <w:divBdr>
        <w:top w:val="none" w:sz="0" w:space="0" w:color="auto"/>
        <w:left w:val="none" w:sz="0" w:space="0" w:color="auto"/>
        <w:bottom w:val="none" w:sz="0" w:space="0" w:color="auto"/>
        <w:right w:val="none" w:sz="0" w:space="0" w:color="auto"/>
      </w:divBdr>
    </w:div>
    <w:div w:id="1119685135">
      <w:bodyDiv w:val="1"/>
      <w:marLeft w:val="0"/>
      <w:marRight w:val="0"/>
      <w:marTop w:val="0"/>
      <w:marBottom w:val="0"/>
      <w:divBdr>
        <w:top w:val="none" w:sz="0" w:space="0" w:color="auto"/>
        <w:left w:val="none" w:sz="0" w:space="0" w:color="auto"/>
        <w:bottom w:val="none" w:sz="0" w:space="0" w:color="auto"/>
        <w:right w:val="none" w:sz="0" w:space="0" w:color="auto"/>
      </w:divBdr>
    </w:div>
    <w:div w:id="1119883267">
      <w:bodyDiv w:val="1"/>
      <w:marLeft w:val="0"/>
      <w:marRight w:val="0"/>
      <w:marTop w:val="0"/>
      <w:marBottom w:val="0"/>
      <w:divBdr>
        <w:top w:val="none" w:sz="0" w:space="0" w:color="auto"/>
        <w:left w:val="none" w:sz="0" w:space="0" w:color="auto"/>
        <w:bottom w:val="none" w:sz="0" w:space="0" w:color="auto"/>
        <w:right w:val="none" w:sz="0" w:space="0" w:color="auto"/>
      </w:divBdr>
    </w:div>
    <w:div w:id="1119911879">
      <w:bodyDiv w:val="1"/>
      <w:marLeft w:val="0"/>
      <w:marRight w:val="0"/>
      <w:marTop w:val="0"/>
      <w:marBottom w:val="0"/>
      <w:divBdr>
        <w:top w:val="none" w:sz="0" w:space="0" w:color="auto"/>
        <w:left w:val="none" w:sz="0" w:space="0" w:color="auto"/>
        <w:bottom w:val="none" w:sz="0" w:space="0" w:color="auto"/>
        <w:right w:val="none" w:sz="0" w:space="0" w:color="auto"/>
      </w:divBdr>
    </w:div>
    <w:div w:id="1120101813">
      <w:bodyDiv w:val="1"/>
      <w:marLeft w:val="0"/>
      <w:marRight w:val="0"/>
      <w:marTop w:val="0"/>
      <w:marBottom w:val="0"/>
      <w:divBdr>
        <w:top w:val="none" w:sz="0" w:space="0" w:color="auto"/>
        <w:left w:val="none" w:sz="0" w:space="0" w:color="auto"/>
        <w:bottom w:val="none" w:sz="0" w:space="0" w:color="auto"/>
        <w:right w:val="none" w:sz="0" w:space="0" w:color="auto"/>
      </w:divBdr>
    </w:div>
    <w:div w:id="1120950861">
      <w:bodyDiv w:val="1"/>
      <w:marLeft w:val="0"/>
      <w:marRight w:val="0"/>
      <w:marTop w:val="0"/>
      <w:marBottom w:val="0"/>
      <w:divBdr>
        <w:top w:val="none" w:sz="0" w:space="0" w:color="auto"/>
        <w:left w:val="none" w:sz="0" w:space="0" w:color="auto"/>
        <w:bottom w:val="none" w:sz="0" w:space="0" w:color="auto"/>
        <w:right w:val="none" w:sz="0" w:space="0" w:color="auto"/>
      </w:divBdr>
    </w:div>
    <w:div w:id="1120956910">
      <w:bodyDiv w:val="1"/>
      <w:marLeft w:val="0"/>
      <w:marRight w:val="0"/>
      <w:marTop w:val="0"/>
      <w:marBottom w:val="0"/>
      <w:divBdr>
        <w:top w:val="none" w:sz="0" w:space="0" w:color="auto"/>
        <w:left w:val="none" w:sz="0" w:space="0" w:color="auto"/>
        <w:bottom w:val="none" w:sz="0" w:space="0" w:color="auto"/>
        <w:right w:val="none" w:sz="0" w:space="0" w:color="auto"/>
      </w:divBdr>
    </w:div>
    <w:div w:id="1121269106">
      <w:bodyDiv w:val="1"/>
      <w:marLeft w:val="0"/>
      <w:marRight w:val="0"/>
      <w:marTop w:val="0"/>
      <w:marBottom w:val="0"/>
      <w:divBdr>
        <w:top w:val="none" w:sz="0" w:space="0" w:color="auto"/>
        <w:left w:val="none" w:sz="0" w:space="0" w:color="auto"/>
        <w:bottom w:val="none" w:sz="0" w:space="0" w:color="auto"/>
        <w:right w:val="none" w:sz="0" w:space="0" w:color="auto"/>
      </w:divBdr>
    </w:div>
    <w:div w:id="1121342206">
      <w:bodyDiv w:val="1"/>
      <w:marLeft w:val="0"/>
      <w:marRight w:val="0"/>
      <w:marTop w:val="0"/>
      <w:marBottom w:val="0"/>
      <w:divBdr>
        <w:top w:val="none" w:sz="0" w:space="0" w:color="auto"/>
        <w:left w:val="none" w:sz="0" w:space="0" w:color="auto"/>
        <w:bottom w:val="none" w:sz="0" w:space="0" w:color="auto"/>
        <w:right w:val="none" w:sz="0" w:space="0" w:color="auto"/>
      </w:divBdr>
    </w:div>
    <w:div w:id="1122379506">
      <w:bodyDiv w:val="1"/>
      <w:marLeft w:val="0"/>
      <w:marRight w:val="0"/>
      <w:marTop w:val="0"/>
      <w:marBottom w:val="0"/>
      <w:divBdr>
        <w:top w:val="none" w:sz="0" w:space="0" w:color="auto"/>
        <w:left w:val="none" w:sz="0" w:space="0" w:color="auto"/>
        <w:bottom w:val="none" w:sz="0" w:space="0" w:color="auto"/>
        <w:right w:val="none" w:sz="0" w:space="0" w:color="auto"/>
      </w:divBdr>
    </w:div>
    <w:div w:id="1122654440">
      <w:bodyDiv w:val="1"/>
      <w:marLeft w:val="0"/>
      <w:marRight w:val="0"/>
      <w:marTop w:val="0"/>
      <w:marBottom w:val="0"/>
      <w:divBdr>
        <w:top w:val="none" w:sz="0" w:space="0" w:color="auto"/>
        <w:left w:val="none" w:sz="0" w:space="0" w:color="auto"/>
        <w:bottom w:val="none" w:sz="0" w:space="0" w:color="auto"/>
        <w:right w:val="none" w:sz="0" w:space="0" w:color="auto"/>
      </w:divBdr>
    </w:div>
    <w:div w:id="1122724795">
      <w:bodyDiv w:val="1"/>
      <w:marLeft w:val="0"/>
      <w:marRight w:val="0"/>
      <w:marTop w:val="0"/>
      <w:marBottom w:val="0"/>
      <w:divBdr>
        <w:top w:val="none" w:sz="0" w:space="0" w:color="auto"/>
        <w:left w:val="none" w:sz="0" w:space="0" w:color="auto"/>
        <w:bottom w:val="none" w:sz="0" w:space="0" w:color="auto"/>
        <w:right w:val="none" w:sz="0" w:space="0" w:color="auto"/>
      </w:divBdr>
    </w:div>
    <w:div w:id="1122919168">
      <w:bodyDiv w:val="1"/>
      <w:marLeft w:val="0"/>
      <w:marRight w:val="0"/>
      <w:marTop w:val="0"/>
      <w:marBottom w:val="0"/>
      <w:divBdr>
        <w:top w:val="none" w:sz="0" w:space="0" w:color="auto"/>
        <w:left w:val="none" w:sz="0" w:space="0" w:color="auto"/>
        <w:bottom w:val="none" w:sz="0" w:space="0" w:color="auto"/>
        <w:right w:val="none" w:sz="0" w:space="0" w:color="auto"/>
      </w:divBdr>
    </w:div>
    <w:div w:id="1122959766">
      <w:bodyDiv w:val="1"/>
      <w:marLeft w:val="0"/>
      <w:marRight w:val="0"/>
      <w:marTop w:val="0"/>
      <w:marBottom w:val="0"/>
      <w:divBdr>
        <w:top w:val="none" w:sz="0" w:space="0" w:color="auto"/>
        <w:left w:val="none" w:sz="0" w:space="0" w:color="auto"/>
        <w:bottom w:val="none" w:sz="0" w:space="0" w:color="auto"/>
        <w:right w:val="none" w:sz="0" w:space="0" w:color="auto"/>
      </w:divBdr>
    </w:div>
    <w:div w:id="1123235803">
      <w:bodyDiv w:val="1"/>
      <w:marLeft w:val="0"/>
      <w:marRight w:val="0"/>
      <w:marTop w:val="0"/>
      <w:marBottom w:val="0"/>
      <w:divBdr>
        <w:top w:val="none" w:sz="0" w:space="0" w:color="auto"/>
        <w:left w:val="none" w:sz="0" w:space="0" w:color="auto"/>
        <w:bottom w:val="none" w:sz="0" w:space="0" w:color="auto"/>
        <w:right w:val="none" w:sz="0" w:space="0" w:color="auto"/>
      </w:divBdr>
    </w:div>
    <w:div w:id="1123965681">
      <w:bodyDiv w:val="1"/>
      <w:marLeft w:val="0"/>
      <w:marRight w:val="0"/>
      <w:marTop w:val="0"/>
      <w:marBottom w:val="0"/>
      <w:divBdr>
        <w:top w:val="none" w:sz="0" w:space="0" w:color="auto"/>
        <w:left w:val="none" w:sz="0" w:space="0" w:color="auto"/>
        <w:bottom w:val="none" w:sz="0" w:space="0" w:color="auto"/>
        <w:right w:val="none" w:sz="0" w:space="0" w:color="auto"/>
      </w:divBdr>
    </w:div>
    <w:div w:id="1124928318">
      <w:bodyDiv w:val="1"/>
      <w:marLeft w:val="0"/>
      <w:marRight w:val="0"/>
      <w:marTop w:val="0"/>
      <w:marBottom w:val="0"/>
      <w:divBdr>
        <w:top w:val="none" w:sz="0" w:space="0" w:color="auto"/>
        <w:left w:val="none" w:sz="0" w:space="0" w:color="auto"/>
        <w:bottom w:val="none" w:sz="0" w:space="0" w:color="auto"/>
        <w:right w:val="none" w:sz="0" w:space="0" w:color="auto"/>
      </w:divBdr>
    </w:div>
    <w:div w:id="1125152791">
      <w:bodyDiv w:val="1"/>
      <w:marLeft w:val="0"/>
      <w:marRight w:val="0"/>
      <w:marTop w:val="0"/>
      <w:marBottom w:val="0"/>
      <w:divBdr>
        <w:top w:val="none" w:sz="0" w:space="0" w:color="auto"/>
        <w:left w:val="none" w:sz="0" w:space="0" w:color="auto"/>
        <w:bottom w:val="none" w:sz="0" w:space="0" w:color="auto"/>
        <w:right w:val="none" w:sz="0" w:space="0" w:color="auto"/>
      </w:divBdr>
    </w:div>
    <w:div w:id="1125583549">
      <w:bodyDiv w:val="1"/>
      <w:marLeft w:val="0"/>
      <w:marRight w:val="0"/>
      <w:marTop w:val="0"/>
      <w:marBottom w:val="0"/>
      <w:divBdr>
        <w:top w:val="none" w:sz="0" w:space="0" w:color="auto"/>
        <w:left w:val="none" w:sz="0" w:space="0" w:color="auto"/>
        <w:bottom w:val="none" w:sz="0" w:space="0" w:color="auto"/>
        <w:right w:val="none" w:sz="0" w:space="0" w:color="auto"/>
      </w:divBdr>
    </w:div>
    <w:div w:id="1125729978">
      <w:bodyDiv w:val="1"/>
      <w:marLeft w:val="0"/>
      <w:marRight w:val="0"/>
      <w:marTop w:val="0"/>
      <w:marBottom w:val="0"/>
      <w:divBdr>
        <w:top w:val="none" w:sz="0" w:space="0" w:color="auto"/>
        <w:left w:val="none" w:sz="0" w:space="0" w:color="auto"/>
        <w:bottom w:val="none" w:sz="0" w:space="0" w:color="auto"/>
        <w:right w:val="none" w:sz="0" w:space="0" w:color="auto"/>
      </w:divBdr>
    </w:div>
    <w:div w:id="1125731971">
      <w:bodyDiv w:val="1"/>
      <w:marLeft w:val="0"/>
      <w:marRight w:val="0"/>
      <w:marTop w:val="0"/>
      <w:marBottom w:val="0"/>
      <w:divBdr>
        <w:top w:val="none" w:sz="0" w:space="0" w:color="auto"/>
        <w:left w:val="none" w:sz="0" w:space="0" w:color="auto"/>
        <w:bottom w:val="none" w:sz="0" w:space="0" w:color="auto"/>
        <w:right w:val="none" w:sz="0" w:space="0" w:color="auto"/>
      </w:divBdr>
    </w:div>
    <w:div w:id="1125739012">
      <w:bodyDiv w:val="1"/>
      <w:marLeft w:val="0"/>
      <w:marRight w:val="0"/>
      <w:marTop w:val="0"/>
      <w:marBottom w:val="0"/>
      <w:divBdr>
        <w:top w:val="none" w:sz="0" w:space="0" w:color="auto"/>
        <w:left w:val="none" w:sz="0" w:space="0" w:color="auto"/>
        <w:bottom w:val="none" w:sz="0" w:space="0" w:color="auto"/>
        <w:right w:val="none" w:sz="0" w:space="0" w:color="auto"/>
      </w:divBdr>
    </w:div>
    <w:div w:id="1125975092">
      <w:bodyDiv w:val="1"/>
      <w:marLeft w:val="0"/>
      <w:marRight w:val="0"/>
      <w:marTop w:val="0"/>
      <w:marBottom w:val="0"/>
      <w:divBdr>
        <w:top w:val="none" w:sz="0" w:space="0" w:color="auto"/>
        <w:left w:val="none" w:sz="0" w:space="0" w:color="auto"/>
        <w:bottom w:val="none" w:sz="0" w:space="0" w:color="auto"/>
        <w:right w:val="none" w:sz="0" w:space="0" w:color="auto"/>
      </w:divBdr>
    </w:div>
    <w:div w:id="1126120825">
      <w:bodyDiv w:val="1"/>
      <w:marLeft w:val="0"/>
      <w:marRight w:val="0"/>
      <w:marTop w:val="0"/>
      <w:marBottom w:val="0"/>
      <w:divBdr>
        <w:top w:val="none" w:sz="0" w:space="0" w:color="auto"/>
        <w:left w:val="none" w:sz="0" w:space="0" w:color="auto"/>
        <w:bottom w:val="none" w:sz="0" w:space="0" w:color="auto"/>
        <w:right w:val="none" w:sz="0" w:space="0" w:color="auto"/>
      </w:divBdr>
    </w:div>
    <w:div w:id="1126193381">
      <w:bodyDiv w:val="1"/>
      <w:marLeft w:val="0"/>
      <w:marRight w:val="0"/>
      <w:marTop w:val="0"/>
      <w:marBottom w:val="0"/>
      <w:divBdr>
        <w:top w:val="none" w:sz="0" w:space="0" w:color="auto"/>
        <w:left w:val="none" w:sz="0" w:space="0" w:color="auto"/>
        <w:bottom w:val="none" w:sz="0" w:space="0" w:color="auto"/>
        <w:right w:val="none" w:sz="0" w:space="0" w:color="auto"/>
      </w:divBdr>
    </w:div>
    <w:div w:id="1126241517">
      <w:bodyDiv w:val="1"/>
      <w:marLeft w:val="0"/>
      <w:marRight w:val="0"/>
      <w:marTop w:val="0"/>
      <w:marBottom w:val="0"/>
      <w:divBdr>
        <w:top w:val="none" w:sz="0" w:space="0" w:color="auto"/>
        <w:left w:val="none" w:sz="0" w:space="0" w:color="auto"/>
        <w:bottom w:val="none" w:sz="0" w:space="0" w:color="auto"/>
        <w:right w:val="none" w:sz="0" w:space="0" w:color="auto"/>
      </w:divBdr>
    </w:div>
    <w:div w:id="1126314347">
      <w:bodyDiv w:val="1"/>
      <w:marLeft w:val="0"/>
      <w:marRight w:val="0"/>
      <w:marTop w:val="0"/>
      <w:marBottom w:val="0"/>
      <w:divBdr>
        <w:top w:val="none" w:sz="0" w:space="0" w:color="auto"/>
        <w:left w:val="none" w:sz="0" w:space="0" w:color="auto"/>
        <w:bottom w:val="none" w:sz="0" w:space="0" w:color="auto"/>
        <w:right w:val="none" w:sz="0" w:space="0" w:color="auto"/>
      </w:divBdr>
    </w:div>
    <w:div w:id="1126393018">
      <w:bodyDiv w:val="1"/>
      <w:marLeft w:val="0"/>
      <w:marRight w:val="0"/>
      <w:marTop w:val="0"/>
      <w:marBottom w:val="0"/>
      <w:divBdr>
        <w:top w:val="none" w:sz="0" w:space="0" w:color="auto"/>
        <w:left w:val="none" w:sz="0" w:space="0" w:color="auto"/>
        <w:bottom w:val="none" w:sz="0" w:space="0" w:color="auto"/>
        <w:right w:val="none" w:sz="0" w:space="0" w:color="auto"/>
      </w:divBdr>
    </w:div>
    <w:div w:id="1126580914">
      <w:bodyDiv w:val="1"/>
      <w:marLeft w:val="0"/>
      <w:marRight w:val="0"/>
      <w:marTop w:val="0"/>
      <w:marBottom w:val="0"/>
      <w:divBdr>
        <w:top w:val="none" w:sz="0" w:space="0" w:color="auto"/>
        <w:left w:val="none" w:sz="0" w:space="0" w:color="auto"/>
        <w:bottom w:val="none" w:sz="0" w:space="0" w:color="auto"/>
        <w:right w:val="none" w:sz="0" w:space="0" w:color="auto"/>
      </w:divBdr>
    </w:div>
    <w:div w:id="1126656936">
      <w:bodyDiv w:val="1"/>
      <w:marLeft w:val="0"/>
      <w:marRight w:val="0"/>
      <w:marTop w:val="0"/>
      <w:marBottom w:val="0"/>
      <w:divBdr>
        <w:top w:val="none" w:sz="0" w:space="0" w:color="auto"/>
        <w:left w:val="none" w:sz="0" w:space="0" w:color="auto"/>
        <w:bottom w:val="none" w:sz="0" w:space="0" w:color="auto"/>
        <w:right w:val="none" w:sz="0" w:space="0" w:color="auto"/>
      </w:divBdr>
    </w:div>
    <w:div w:id="1126852203">
      <w:bodyDiv w:val="1"/>
      <w:marLeft w:val="0"/>
      <w:marRight w:val="0"/>
      <w:marTop w:val="0"/>
      <w:marBottom w:val="0"/>
      <w:divBdr>
        <w:top w:val="none" w:sz="0" w:space="0" w:color="auto"/>
        <w:left w:val="none" w:sz="0" w:space="0" w:color="auto"/>
        <w:bottom w:val="none" w:sz="0" w:space="0" w:color="auto"/>
        <w:right w:val="none" w:sz="0" w:space="0" w:color="auto"/>
      </w:divBdr>
    </w:div>
    <w:div w:id="1127091648">
      <w:bodyDiv w:val="1"/>
      <w:marLeft w:val="0"/>
      <w:marRight w:val="0"/>
      <w:marTop w:val="0"/>
      <w:marBottom w:val="0"/>
      <w:divBdr>
        <w:top w:val="none" w:sz="0" w:space="0" w:color="auto"/>
        <w:left w:val="none" w:sz="0" w:space="0" w:color="auto"/>
        <w:bottom w:val="none" w:sz="0" w:space="0" w:color="auto"/>
        <w:right w:val="none" w:sz="0" w:space="0" w:color="auto"/>
      </w:divBdr>
    </w:div>
    <w:div w:id="1127118714">
      <w:bodyDiv w:val="1"/>
      <w:marLeft w:val="0"/>
      <w:marRight w:val="0"/>
      <w:marTop w:val="0"/>
      <w:marBottom w:val="0"/>
      <w:divBdr>
        <w:top w:val="none" w:sz="0" w:space="0" w:color="auto"/>
        <w:left w:val="none" w:sz="0" w:space="0" w:color="auto"/>
        <w:bottom w:val="none" w:sz="0" w:space="0" w:color="auto"/>
        <w:right w:val="none" w:sz="0" w:space="0" w:color="auto"/>
      </w:divBdr>
    </w:div>
    <w:div w:id="1127621936">
      <w:bodyDiv w:val="1"/>
      <w:marLeft w:val="0"/>
      <w:marRight w:val="0"/>
      <w:marTop w:val="0"/>
      <w:marBottom w:val="0"/>
      <w:divBdr>
        <w:top w:val="none" w:sz="0" w:space="0" w:color="auto"/>
        <w:left w:val="none" w:sz="0" w:space="0" w:color="auto"/>
        <w:bottom w:val="none" w:sz="0" w:space="0" w:color="auto"/>
        <w:right w:val="none" w:sz="0" w:space="0" w:color="auto"/>
      </w:divBdr>
    </w:div>
    <w:div w:id="1127775466">
      <w:bodyDiv w:val="1"/>
      <w:marLeft w:val="0"/>
      <w:marRight w:val="0"/>
      <w:marTop w:val="0"/>
      <w:marBottom w:val="0"/>
      <w:divBdr>
        <w:top w:val="none" w:sz="0" w:space="0" w:color="auto"/>
        <w:left w:val="none" w:sz="0" w:space="0" w:color="auto"/>
        <w:bottom w:val="none" w:sz="0" w:space="0" w:color="auto"/>
        <w:right w:val="none" w:sz="0" w:space="0" w:color="auto"/>
      </w:divBdr>
    </w:div>
    <w:div w:id="1128351959">
      <w:bodyDiv w:val="1"/>
      <w:marLeft w:val="0"/>
      <w:marRight w:val="0"/>
      <w:marTop w:val="0"/>
      <w:marBottom w:val="0"/>
      <w:divBdr>
        <w:top w:val="none" w:sz="0" w:space="0" w:color="auto"/>
        <w:left w:val="none" w:sz="0" w:space="0" w:color="auto"/>
        <w:bottom w:val="none" w:sz="0" w:space="0" w:color="auto"/>
        <w:right w:val="none" w:sz="0" w:space="0" w:color="auto"/>
      </w:divBdr>
    </w:div>
    <w:div w:id="1128818475">
      <w:bodyDiv w:val="1"/>
      <w:marLeft w:val="0"/>
      <w:marRight w:val="0"/>
      <w:marTop w:val="0"/>
      <w:marBottom w:val="0"/>
      <w:divBdr>
        <w:top w:val="none" w:sz="0" w:space="0" w:color="auto"/>
        <w:left w:val="none" w:sz="0" w:space="0" w:color="auto"/>
        <w:bottom w:val="none" w:sz="0" w:space="0" w:color="auto"/>
        <w:right w:val="none" w:sz="0" w:space="0" w:color="auto"/>
      </w:divBdr>
    </w:div>
    <w:div w:id="1129081904">
      <w:bodyDiv w:val="1"/>
      <w:marLeft w:val="0"/>
      <w:marRight w:val="0"/>
      <w:marTop w:val="0"/>
      <w:marBottom w:val="0"/>
      <w:divBdr>
        <w:top w:val="none" w:sz="0" w:space="0" w:color="auto"/>
        <w:left w:val="none" w:sz="0" w:space="0" w:color="auto"/>
        <w:bottom w:val="none" w:sz="0" w:space="0" w:color="auto"/>
        <w:right w:val="none" w:sz="0" w:space="0" w:color="auto"/>
      </w:divBdr>
    </w:div>
    <w:div w:id="1129325393">
      <w:bodyDiv w:val="1"/>
      <w:marLeft w:val="0"/>
      <w:marRight w:val="0"/>
      <w:marTop w:val="0"/>
      <w:marBottom w:val="0"/>
      <w:divBdr>
        <w:top w:val="none" w:sz="0" w:space="0" w:color="auto"/>
        <w:left w:val="none" w:sz="0" w:space="0" w:color="auto"/>
        <w:bottom w:val="none" w:sz="0" w:space="0" w:color="auto"/>
        <w:right w:val="none" w:sz="0" w:space="0" w:color="auto"/>
      </w:divBdr>
    </w:div>
    <w:div w:id="1129394496">
      <w:bodyDiv w:val="1"/>
      <w:marLeft w:val="0"/>
      <w:marRight w:val="0"/>
      <w:marTop w:val="0"/>
      <w:marBottom w:val="0"/>
      <w:divBdr>
        <w:top w:val="none" w:sz="0" w:space="0" w:color="auto"/>
        <w:left w:val="none" w:sz="0" w:space="0" w:color="auto"/>
        <w:bottom w:val="none" w:sz="0" w:space="0" w:color="auto"/>
        <w:right w:val="none" w:sz="0" w:space="0" w:color="auto"/>
      </w:divBdr>
    </w:div>
    <w:div w:id="1129788817">
      <w:bodyDiv w:val="1"/>
      <w:marLeft w:val="0"/>
      <w:marRight w:val="0"/>
      <w:marTop w:val="0"/>
      <w:marBottom w:val="0"/>
      <w:divBdr>
        <w:top w:val="none" w:sz="0" w:space="0" w:color="auto"/>
        <w:left w:val="none" w:sz="0" w:space="0" w:color="auto"/>
        <w:bottom w:val="none" w:sz="0" w:space="0" w:color="auto"/>
        <w:right w:val="none" w:sz="0" w:space="0" w:color="auto"/>
      </w:divBdr>
    </w:div>
    <w:div w:id="1130250712">
      <w:bodyDiv w:val="1"/>
      <w:marLeft w:val="0"/>
      <w:marRight w:val="0"/>
      <w:marTop w:val="0"/>
      <w:marBottom w:val="0"/>
      <w:divBdr>
        <w:top w:val="none" w:sz="0" w:space="0" w:color="auto"/>
        <w:left w:val="none" w:sz="0" w:space="0" w:color="auto"/>
        <w:bottom w:val="none" w:sz="0" w:space="0" w:color="auto"/>
        <w:right w:val="none" w:sz="0" w:space="0" w:color="auto"/>
      </w:divBdr>
    </w:div>
    <w:div w:id="1130366311">
      <w:bodyDiv w:val="1"/>
      <w:marLeft w:val="0"/>
      <w:marRight w:val="0"/>
      <w:marTop w:val="0"/>
      <w:marBottom w:val="0"/>
      <w:divBdr>
        <w:top w:val="none" w:sz="0" w:space="0" w:color="auto"/>
        <w:left w:val="none" w:sz="0" w:space="0" w:color="auto"/>
        <w:bottom w:val="none" w:sz="0" w:space="0" w:color="auto"/>
        <w:right w:val="none" w:sz="0" w:space="0" w:color="auto"/>
      </w:divBdr>
    </w:div>
    <w:div w:id="1130393632">
      <w:bodyDiv w:val="1"/>
      <w:marLeft w:val="0"/>
      <w:marRight w:val="0"/>
      <w:marTop w:val="0"/>
      <w:marBottom w:val="0"/>
      <w:divBdr>
        <w:top w:val="none" w:sz="0" w:space="0" w:color="auto"/>
        <w:left w:val="none" w:sz="0" w:space="0" w:color="auto"/>
        <w:bottom w:val="none" w:sz="0" w:space="0" w:color="auto"/>
        <w:right w:val="none" w:sz="0" w:space="0" w:color="auto"/>
      </w:divBdr>
    </w:div>
    <w:div w:id="1130631647">
      <w:bodyDiv w:val="1"/>
      <w:marLeft w:val="0"/>
      <w:marRight w:val="0"/>
      <w:marTop w:val="0"/>
      <w:marBottom w:val="0"/>
      <w:divBdr>
        <w:top w:val="none" w:sz="0" w:space="0" w:color="auto"/>
        <w:left w:val="none" w:sz="0" w:space="0" w:color="auto"/>
        <w:bottom w:val="none" w:sz="0" w:space="0" w:color="auto"/>
        <w:right w:val="none" w:sz="0" w:space="0" w:color="auto"/>
      </w:divBdr>
    </w:div>
    <w:div w:id="1131050713">
      <w:bodyDiv w:val="1"/>
      <w:marLeft w:val="0"/>
      <w:marRight w:val="0"/>
      <w:marTop w:val="0"/>
      <w:marBottom w:val="0"/>
      <w:divBdr>
        <w:top w:val="none" w:sz="0" w:space="0" w:color="auto"/>
        <w:left w:val="none" w:sz="0" w:space="0" w:color="auto"/>
        <w:bottom w:val="none" w:sz="0" w:space="0" w:color="auto"/>
        <w:right w:val="none" w:sz="0" w:space="0" w:color="auto"/>
      </w:divBdr>
    </w:div>
    <w:div w:id="1131364885">
      <w:bodyDiv w:val="1"/>
      <w:marLeft w:val="0"/>
      <w:marRight w:val="0"/>
      <w:marTop w:val="0"/>
      <w:marBottom w:val="0"/>
      <w:divBdr>
        <w:top w:val="none" w:sz="0" w:space="0" w:color="auto"/>
        <w:left w:val="none" w:sz="0" w:space="0" w:color="auto"/>
        <w:bottom w:val="none" w:sz="0" w:space="0" w:color="auto"/>
        <w:right w:val="none" w:sz="0" w:space="0" w:color="auto"/>
      </w:divBdr>
    </w:div>
    <w:div w:id="1133018321">
      <w:bodyDiv w:val="1"/>
      <w:marLeft w:val="0"/>
      <w:marRight w:val="0"/>
      <w:marTop w:val="0"/>
      <w:marBottom w:val="0"/>
      <w:divBdr>
        <w:top w:val="none" w:sz="0" w:space="0" w:color="auto"/>
        <w:left w:val="none" w:sz="0" w:space="0" w:color="auto"/>
        <w:bottom w:val="none" w:sz="0" w:space="0" w:color="auto"/>
        <w:right w:val="none" w:sz="0" w:space="0" w:color="auto"/>
      </w:divBdr>
    </w:div>
    <w:div w:id="1133790246">
      <w:bodyDiv w:val="1"/>
      <w:marLeft w:val="0"/>
      <w:marRight w:val="0"/>
      <w:marTop w:val="0"/>
      <w:marBottom w:val="0"/>
      <w:divBdr>
        <w:top w:val="none" w:sz="0" w:space="0" w:color="auto"/>
        <w:left w:val="none" w:sz="0" w:space="0" w:color="auto"/>
        <w:bottom w:val="none" w:sz="0" w:space="0" w:color="auto"/>
        <w:right w:val="none" w:sz="0" w:space="0" w:color="auto"/>
      </w:divBdr>
    </w:div>
    <w:div w:id="1133912326">
      <w:bodyDiv w:val="1"/>
      <w:marLeft w:val="0"/>
      <w:marRight w:val="0"/>
      <w:marTop w:val="0"/>
      <w:marBottom w:val="0"/>
      <w:divBdr>
        <w:top w:val="none" w:sz="0" w:space="0" w:color="auto"/>
        <w:left w:val="none" w:sz="0" w:space="0" w:color="auto"/>
        <w:bottom w:val="none" w:sz="0" w:space="0" w:color="auto"/>
        <w:right w:val="none" w:sz="0" w:space="0" w:color="auto"/>
      </w:divBdr>
    </w:div>
    <w:div w:id="1133988345">
      <w:bodyDiv w:val="1"/>
      <w:marLeft w:val="0"/>
      <w:marRight w:val="0"/>
      <w:marTop w:val="0"/>
      <w:marBottom w:val="0"/>
      <w:divBdr>
        <w:top w:val="none" w:sz="0" w:space="0" w:color="auto"/>
        <w:left w:val="none" w:sz="0" w:space="0" w:color="auto"/>
        <w:bottom w:val="none" w:sz="0" w:space="0" w:color="auto"/>
        <w:right w:val="none" w:sz="0" w:space="0" w:color="auto"/>
      </w:divBdr>
    </w:div>
    <w:div w:id="1134104475">
      <w:bodyDiv w:val="1"/>
      <w:marLeft w:val="0"/>
      <w:marRight w:val="0"/>
      <w:marTop w:val="0"/>
      <w:marBottom w:val="0"/>
      <w:divBdr>
        <w:top w:val="none" w:sz="0" w:space="0" w:color="auto"/>
        <w:left w:val="none" w:sz="0" w:space="0" w:color="auto"/>
        <w:bottom w:val="none" w:sz="0" w:space="0" w:color="auto"/>
        <w:right w:val="none" w:sz="0" w:space="0" w:color="auto"/>
      </w:divBdr>
    </w:div>
    <w:div w:id="1134909226">
      <w:bodyDiv w:val="1"/>
      <w:marLeft w:val="0"/>
      <w:marRight w:val="0"/>
      <w:marTop w:val="0"/>
      <w:marBottom w:val="0"/>
      <w:divBdr>
        <w:top w:val="none" w:sz="0" w:space="0" w:color="auto"/>
        <w:left w:val="none" w:sz="0" w:space="0" w:color="auto"/>
        <w:bottom w:val="none" w:sz="0" w:space="0" w:color="auto"/>
        <w:right w:val="none" w:sz="0" w:space="0" w:color="auto"/>
      </w:divBdr>
    </w:div>
    <w:div w:id="1135027483">
      <w:bodyDiv w:val="1"/>
      <w:marLeft w:val="0"/>
      <w:marRight w:val="0"/>
      <w:marTop w:val="0"/>
      <w:marBottom w:val="0"/>
      <w:divBdr>
        <w:top w:val="none" w:sz="0" w:space="0" w:color="auto"/>
        <w:left w:val="none" w:sz="0" w:space="0" w:color="auto"/>
        <w:bottom w:val="none" w:sz="0" w:space="0" w:color="auto"/>
        <w:right w:val="none" w:sz="0" w:space="0" w:color="auto"/>
      </w:divBdr>
    </w:div>
    <w:div w:id="1135100574">
      <w:bodyDiv w:val="1"/>
      <w:marLeft w:val="0"/>
      <w:marRight w:val="0"/>
      <w:marTop w:val="0"/>
      <w:marBottom w:val="0"/>
      <w:divBdr>
        <w:top w:val="none" w:sz="0" w:space="0" w:color="auto"/>
        <w:left w:val="none" w:sz="0" w:space="0" w:color="auto"/>
        <w:bottom w:val="none" w:sz="0" w:space="0" w:color="auto"/>
        <w:right w:val="none" w:sz="0" w:space="0" w:color="auto"/>
      </w:divBdr>
    </w:div>
    <w:div w:id="1135567132">
      <w:bodyDiv w:val="1"/>
      <w:marLeft w:val="0"/>
      <w:marRight w:val="0"/>
      <w:marTop w:val="0"/>
      <w:marBottom w:val="0"/>
      <w:divBdr>
        <w:top w:val="none" w:sz="0" w:space="0" w:color="auto"/>
        <w:left w:val="none" w:sz="0" w:space="0" w:color="auto"/>
        <w:bottom w:val="none" w:sz="0" w:space="0" w:color="auto"/>
        <w:right w:val="none" w:sz="0" w:space="0" w:color="auto"/>
      </w:divBdr>
    </w:div>
    <w:div w:id="1135829538">
      <w:bodyDiv w:val="1"/>
      <w:marLeft w:val="0"/>
      <w:marRight w:val="0"/>
      <w:marTop w:val="0"/>
      <w:marBottom w:val="0"/>
      <w:divBdr>
        <w:top w:val="none" w:sz="0" w:space="0" w:color="auto"/>
        <w:left w:val="none" w:sz="0" w:space="0" w:color="auto"/>
        <w:bottom w:val="none" w:sz="0" w:space="0" w:color="auto"/>
        <w:right w:val="none" w:sz="0" w:space="0" w:color="auto"/>
      </w:divBdr>
    </w:div>
    <w:div w:id="1136223487">
      <w:bodyDiv w:val="1"/>
      <w:marLeft w:val="0"/>
      <w:marRight w:val="0"/>
      <w:marTop w:val="0"/>
      <w:marBottom w:val="0"/>
      <w:divBdr>
        <w:top w:val="none" w:sz="0" w:space="0" w:color="auto"/>
        <w:left w:val="none" w:sz="0" w:space="0" w:color="auto"/>
        <w:bottom w:val="none" w:sz="0" w:space="0" w:color="auto"/>
        <w:right w:val="none" w:sz="0" w:space="0" w:color="auto"/>
      </w:divBdr>
    </w:div>
    <w:div w:id="1136337590">
      <w:bodyDiv w:val="1"/>
      <w:marLeft w:val="0"/>
      <w:marRight w:val="0"/>
      <w:marTop w:val="0"/>
      <w:marBottom w:val="0"/>
      <w:divBdr>
        <w:top w:val="none" w:sz="0" w:space="0" w:color="auto"/>
        <w:left w:val="none" w:sz="0" w:space="0" w:color="auto"/>
        <w:bottom w:val="none" w:sz="0" w:space="0" w:color="auto"/>
        <w:right w:val="none" w:sz="0" w:space="0" w:color="auto"/>
      </w:divBdr>
    </w:div>
    <w:div w:id="1136407215">
      <w:bodyDiv w:val="1"/>
      <w:marLeft w:val="0"/>
      <w:marRight w:val="0"/>
      <w:marTop w:val="0"/>
      <w:marBottom w:val="0"/>
      <w:divBdr>
        <w:top w:val="none" w:sz="0" w:space="0" w:color="auto"/>
        <w:left w:val="none" w:sz="0" w:space="0" w:color="auto"/>
        <w:bottom w:val="none" w:sz="0" w:space="0" w:color="auto"/>
        <w:right w:val="none" w:sz="0" w:space="0" w:color="auto"/>
      </w:divBdr>
    </w:div>
    <w:div w:id="1136492117">
      <w:bodyDiv w:val="1"/>
      <w:marLeft w:val="0"/>
      <w:marRight w:val="0"/>
      <w:marTop w:val="0"/>
      <w:marBottom w:val="0"/>
      <w:divBdr>
        <w:top w:val="none" w:sz="0" w:space="0" w:color="auto"/>
        <w:left w:val="none" w:sz="0" w:space="0" w:color="auto"/>
        <w:bottom w:val="none" w:sz="0" w:space="0" w:color="auto"/>
        <w:right w:val="none" w:sz="0" w:space="0" w:color="auto"/>
      </w:divBdr>
    </w:div>
    <w:div w:id="1137407417">
      <w:bodyDiv w:val="1"/>
      <w:marLeft w:val="0"/>
      <w:marRight w:val="0"/>
      <w:marTop w:val="0"/>
      <w:marBottom w:val="0"/>
      <w:divBdr>
        <w:top w:val="none" w:sz="0" w:space="0" w:color="auto"/>
        <w:left w:val="none" w:sz="0" w:space="0" w:color="auto"/>
        <w:bottom w:val="none" w:sz="0" w:space="0" w:color="auto"/>
        <w:right w:val="none" w:sz="0" w:space="0" w:color="auto"/>
      </w:divBdr>
    </w:div>
    <w:div w:id="1137644369">
      <w:bodyDiv w:val="1"/>
      <w:marLeft w:val="0"/>
      <w:marRight w:val="0"/>
      <w:marTop w:val="0"/>
      <w:marBottom w:val="0"/>
      <w:divBdr>
        <w:top w:val="none" w:sz="0" w:space="0" w:color="auto"/>
        <w:left w:val="none" w:sz="0" w:space="0" w:color="auto"/>
        <w:bottom w:val="none" w:sz="0" w:space="0" w:color="auto"/>
        <w:right w:val="none" w:sz="0" w:space="0" w:color="auto"/>
      </w:divBdr>
    </w:div>
    <w:div w:id="1137650353">
      <w:bodyDiv w:val="1"/>
      <w:marLeft w:val="0"/>
      <w:marRight w:val="0"/>
      <w:marTop w:val="0"/>
      <w:marBottom w:val="0"/>
      <w:divBdr>
        <w:top w:val="none" w:sz="0" w:space="0" w:color="auto"/>
        <w:left w:val="none" w:sz="0" w:space="0" w:color="auto"/>
        <w:bottom w:val="none" w:sz="0" w:space="0" w:color="auto"/>
        <w:right w:val="none" w:sz="0" w:space="0" w:color="auto"/>
      </w:divBdr>
    </w:div>
    <w:div w:id="1137718376">
      <w:bodyDiv w:val="1"/>
      <w:marLeft w:val="0"/>
      <w:marRight w:val="0"/>
      <w:marTop w:val="0"/>
      <w:marBottom w:val="0"/>
      <w:divBdr>
        <w:top w:val="none" w:sz="0" w:space="0" w:color="auto"/>
        <w:left w:val="none" w:sz="0" w:space="0" w:color="auto"/>
        <w:bottom w:val="none" w:sz="0" w:space="0" w:color="auto"/>
        <w:right w:val="none" w:sz="0" w:space="0" w:color="auto"/>
      </w:divBdr>
    </w:div>
    <w:div w:id="1137918507">
      <w:bodyDiv w:val="1"/>
      <w:marLeft w:val="0"/>
      <w:marRight w:val="0"/>
      <w:marTop w:val="0"/>
      <w:marBottom w:val="0"/>
      <w:divBdr>
        <w:top w:val="none" w:sz="0" w:space="0" w:color="auto"/>
        <w:left w:val="none" w:sz="0" w:space="0" w:color="auto"/>
        <w:bottom w:val="none" w:sz="0" w:space="0" w:color="auto"/>
        <w:right w:val="none" w:sz="0" w:space="0" w:color="auto"/>
      </w:divBdr>
    </w:div>
    <w:div w:id="1138189314">
      <w:bodyDiv w:val="1"/>
      <w:marLeft w:val="0"/>
      <w:marRight w:val="0"/>
      <w:marTop w:val="0"/>
      <w:marBottom w:val="0"/>
      <w:divBdr>
        <w:top w:val="none" w:sz="0" w:space="0" w:color="auto"/>
        <w:left w:val="none" w:sz="0" w:space="0" w:color="auto"/>
        <w:bottom w:val="none" w:sz="0" w:space="0" w:color="auto"/>
        <w:right w:val="none" w:sz="0" w:space="0" w:color="auto"/>
      </w:divBdr>
    </w:div>
    <w:div w:id="1138454091">
      <w:bodyDiv w:val="1"/>
      <w:marLeft w:val="0"/>
      <w:marRight w:val="0"/>
      <w:marTop w:val="0"/>
      <w:marBottom w:val="0"/>
      <w:divBdr>
        <w:top w:val="none" w:sz="0" w:space="0" w:color="auto"/>
        <w:left w:val="none" w:sz="0" w:space="0" w:color="auto"/>
        <w:bottom w:val="none" w:sz="0" w:space="0" w:color="auto"/>
        <w:right w:val="none" w:sz="0" w:space="0" w:color="auto"/>
      </w:divBdr>
    </w:div>
    <w:div w:id="1138646656">
      <w:bodyDiv w:val="1"/>
      <w:marLeft w:val="0"/>
      <w:marRight w:val="0"/>
      <w:marTop w:val="0"/>
      <w:marBottom w:val="0"/>
      <w:divBdr>
        <w:top w:val="none" w:sz="0" w:space="0" w:color="auto"/>
        <w:left w:val="none" w:sz="0" w:space="0" w:color="auto"/>
        <w:bottom w:val="none" w:sz="0" w:space="0" w:color="auto"/>
        <w:right w:val="none" w:sz="0" w:space="0" w:color="auto"/>
      </w:divBdr>
    </w:div>
    <w:div w:id="1139422812">
      <w:bodyDiv w:val="1"/>
      <w:marLeft w:val="0"/>
      <w:marRight w:val="0"/>
      <w:marTop w:val="0"/>
      <w:marBottom w:val="0"/>
      <w:divBdr>
        <w:top w:val="none" w:sz="0" w:space="0" w:color="auto"/>
        <w:left w:val="none" w:sz="0" w:space="0" w:color="auto"/>
        <w:bottom w:val="none" w:sz="0" w:space="0" w:color="auto"/>
        <w:right w:val="none" w:sz="0" w:space="0" w:color="auto"/>
      </w:divBdr>
    </w:div>
    <w:div w:id="1139540697">
      <w:bodyDiv w:val="1"/>
      <w:marLeft w:val="0"/>
      <w:marRight w:val="0"/>
      <w:marTop w:val="0"/>
      <w:marBottom w:val="0"/>
      <w:divBdr>
        <w:top w:val="none" w:sz="0" w:space="0" w:color="auto"/>
        <w:left w:val="none" w:sz="0" w:space="0" w:color="auto"/>
        <w:bottom w:val="none" w:sz="0" w:space="0" w:color="auto"/>
        <w:right w:val="none" w:sz="0" w:space="0" w:color="auto"/>
      </w:divBdr>
    </w:div>
    <w:div w:id="1140003618">
      <w:bodyDiv w:val="1"/>
      <w:marLeft w:val="0"/>
      <w:marRight w:val="0"/>
      <w:marTop w:val="0"/>
      <w:marBottom w:val="0"/>
      <w:divBdr>
        <w:top w:val="none" w:sz="0" w:space="0" w:color="auto"/>
        <w:left w:val="none" w:sz="0" w:space="0" w:color="auto"/>
        <w:bottom w:val="none" w:sz="0" w:space="0" w:color="auto"/>
        <w:right w:val="none" w:sz="0" w:space="0" w:color="auto"/>
      </w:divBdr>
    </w:div>
    <w:div w:id="1140533201">
      <w:bodyDiv w:val="1"/>
      <w:marLeft w:val="0"/>
      <w:marRight w:val="0"/>
      <w:marTop w:val="0"/>
      <w:marBottom w:val="0"/>
      <w:divBdr>
        <w:top w:val="none" w:sz="0" w:space="0" w:color="auto"/>
        <w:left w:val="none" w:sz="0" w:space="0" w:color="auto"/>
        <w:bottom w:val="none" w:sz="0" w:space="0" w:color="auto"/>
        <w:right w:val="none" w:sz="0" w:space="0" w:color="auto"/>
      </w:divBdr>
    </w:div>
    <w:div w:id="1140615417">
      <w:bodyDiv w:val="1"/>
      <w:marLeft w:val="0"/>
      <w:marRight w:val="0"/>
      <w:marTop w:val="0"/>
      <w:marBottom w:val="0"/>
      <w:divBdr>
        <w:top w:val="none" w:sz="0" w:space="0" w:color="auto"/>
        <w:left w:val="none" w:sz="0" w:space="0" w:color="auto"/>
        <w:bottom w:val="none" w:sz="0" w:space="0" w:color="auto"/>
        <w:right w:val="none" w:sz="0" w:space="0" w:color="auto"/>
      </w:divBdr>
    </w:div>
    <w:div w:id="1140804181">
      <w:bodyDiv w:val="1"/>
      <w:marLeft w:val="0"/>
      <w:marRight w:val="0"/>
      <w:marTop w:val="0"/>
      <w:marBottom w:val="0"/>
      <w:divBdr>
        <w:top w:val="none" w:sz="0" w:space="0" w:color="auto"/>
        <w:left w:val="none" w:sz="0" w:space="0" w:color="auto"/>
        <w:bottom w:val="none" w:sz="0" w:space="0" w:color="auto"/>
        <w:right w:val="none" w:sz="0" w:space="0" w:color="auto"/>
      </w:divBdr>
    </w:div>
    <w:div w:id="1140876946">
      <w:bodyDiv w:val="1"/>
      <w:marLeft w:val="0"/>
      <w:marRight w:val="0"/>
      <w:marTop w:val="0"/>
      <w:marBottom w:val="0"/>
      <w:divBdr>
        <w:top w:val="none" w:sz="0" w:space="0" w:color="auto"/>
        <w:left w:val="none" w:sz="0" w:space="0" w:color="auto"/>
        <w:bottom w:val="none" w:sz="0" w:space="0" w:color="auto"/>
        <w:right w:val="none" w:sz="0" w:space="0" w:color="auto"/>
      </w:divBdr>
    </w:div>
    <w:div w:id="1141997567">
      <w:bodyDiv w:val="1"/>
      <w:marLeft w:val="0"/>
      <w:marRight w:val="0"/>
      <w:marTop w:val="0"/>
      <w:marBottom w:val="0"/>
      <w:divBdr>
        <w:top w:val="none" w:sz="0" w:space="0" w:color="auto"/>
        <w:left w:val="none" w:sz="0" w:space="0" w:color="auto"/>
        <w:bottom w:val="none" w:sz="0" w:space="0" w:color="auto"/>
        <w:right w:val="none" w:sz="0" w:space="0" w:color="auto"/>
      </w:divBdr>
    </w:div>
    <w:div w:id="1142121081">
      <w:bodyDiv w:val="1"/>
      <w:marLeft w:val="0"/>
      <w:marRight w:val="0"/>
      <w:marTop w:val="0"/>
      <w:marBottom w:val="0"/>
      <w:divBdr>
        <w:top w:val="none" w:sz="0" w:space="0" w:color="auto"/>
        <w:left w:val="none" w:sz="0" w:space="0" w:color="auto"/>
        <w:bottom w:val="none" w:sz="0" w:space="0" w:color="auto"/>
        <w:right w:val="none" w:sz="0" w:space="0" w:color="auto"/>
      </w:divBdr>
    </w:div>
    <w:div w:id="1142507582">
      <w:bodyDiv w:val="1"/>
      <w:marLeft w:val="0"/>
      <w:marRight w:val="0"/>
      <w:marTop w:val="0"/>
      <w:marBottom w:val="0"/>
      <w:divBdr>
        <w:top w:val="none" w:sz="0" w:space="0" w:color="auto"/>
        <w:left w:val="none" w:sz="0" w:space="0" w:color="auto"/>
        <w:bottom w:val="none" w:sz="0" w:space="0" w:color="auto"/>
        <w:right w:val="none" w:sz="0" w:space="0" w:color="auto"/>
      </w:divBdr>
    </w:div>
    <w:div w:id="1144616970">
      <w:bodyDiv w:val="1"/>
      <w:marLeft w:val="0"/>
      <w:marRight w:val="0"/>
      <w:marTop w:val="0"/>
      <w:marBottom w:val="0"/>
      <w:divBdr>
        <w:top w:val="none" w:sz="0" w:space="0" w:color="auto"/>
        <w:left w:val="none" w:sz="0" w:space="0" w:color="auto"/>
        <w:bottom w:val="none" w:sz="0" w:space="0" w:color="auto"/>
        <w:right w:val="none" w:sz="0" w:space="0" w:color="auto"/>
      </w:divBdr>
    </w:div>
    <w:div w:id="1145585777">
      <w:bodyDiv w:val="1"/>
      <w:marLeft w:val="0"/>
      <w:marRight w:val="0"/>
      <w:marTop w:val="0"/>
      <w:marBottom w:val="0"/>
      <w:divBdr>
        <w:top w:val="none" w:sz="0" w:space="0" w:color="auto"/>
        <w:left w:val="none" w:sz="0" w:space="0" w:color="auto"/>
        <w:bottom w:val="none" w:sz="0" w:space="0" w:color="auto"/>
        <w:right w:val="none" w:sz="0" w:space="0" w:color="auto"/>
      </w:divBdr>
    </w:div>
    <w:div w:id="1145703849">
      <w:bodyDiv w:val="1"/>
      <w:marLeft w:val="0"/>
      <w:marRight w:val="0"/>
      <w:marTop w:val="0"/>
      <w:marBottom w:val="0"/>
      <w:divBdr>
        <w:top w:val="none" w:sz="0" w:space="0" w:color="auto"/>
        <w:left w:val="none" w:sz="0" w:space="0" w:color="auto"/>
        <w:bottom w:val="none" w:sz="0" w:space="0" w:color="auto"/>
        <w:right w:val="none" w:sz="0" w:space="0" w:color="auto"/>
      </w:divBdr>
    </w:div>
    <w:div w:id="1145777442">
      <w:bodyDiv w:val="1"/>
      <w:marLeft w:val="0"/>
      <w:marRight w:val="0"/>
      <w:marTop w:val="0"/>
      <w:marBottom w:val="0"/>
      <w:divBdr>
        <w:top w:val="none" w:sz="0" w:space="0" w:color="auto"/>
        <w:left w:val="none" w:sz="0" w:space="0" w:color="auto"/>
        <w:bottom w:val="none" w:sz="0" w:space="0" w:color="auto"/>
        <w:right w:val="none" w:sz="0" w:space="0" w:color="auto"/>
      </w:divBdr>
    </w:div>
    <w:div w:id="1146126232">
      <w:bodyDiv w:val="1"/>
      <w:marLeft w:val="0"/>
      <w:marRight w:val="0"/>
      <w:marTop w:val="0"/>
      <w:marBottom w:val="0"/>
      <w:divBdr>
        <w:top w:val="none" w:sz="0" w:space="0" w:color="auto"/>
        <w:left w:val="none" w:sz="0" w:space="0" w:color="auto"/>
        <w:bottom w:val="none" w:sz="0" w:space="0" w:color="auto"/>
        <w:right w:val="none" w:sz="0" w:space="0" w:color="auto"/>
      </w:divBdr>
    </w:div>
    <w:div w:id="1146629747">
      <w:bodyDiv w:val="1"/>
      <w:marLeft w:val="0"/>
      <w:marRight w:val="0"/>
      <w:marTop w:val="0"/>
      <w:marBottom w:val="0"/>
      <w:divBdr>
        <w:top w:val="none" w:sz="0" w:space="0" w:color="auto"/>
        <w:left w:val="none" w:sz="0" w:space="0" w:color="auto"/>
        <w:bottom w:val="none" w:sz="0" w:space="0" w:color="auto"/>
        <w:right w:val="none" w:sz="0" w:space="0" w:color="auto"/>
      </w:divBdr>
    </w:div>
    <w:div w:id="1146775828">
      <w:bodyDiv w:val="1"/>
      <w:marLeft w:val="0"/>
      <w:marRight w:val="0"/>
      <w:marTop w:val="0"/>
      <w:marBottom w:val="0"/>
      <w:divBdr>
        <w:top w:val="none" w:sz="0" w:space="0" w:color="auto"/>
        <w:left w:val="none" w:sz="0" w:space="0" w:color="auto"/>
        <w:bottom w:val="none" w:sz="0" w:space="0" w:color="auto"/>
        <w:right w:val="none" w:sz="0" w:space="0" w:color="auto"/>
      </w:divBdr>
    </w:div>
    <w:div w:id="1147362817">
      <w:bodyDiv w:val="1"/>
      <w:marLeft w:val="0"/>
      <w:marRight w:val="0"/>
      <w:marTop w:val="0"/>
      <w:marBottom w:val="0"/>
      <w:divBdr>
        <w:top w:val="none" w:sz="0" w:space="0" w:color="auto"/>
        <w:left w:val="none" w:sz="0" w:space="0" w:color="auto"/>
        <w:bottom w:val="none" w:sz="0" w:space="0" w:color="auto"/>
        <w:right w:val="none" w:sz="0" w:space="0" w:color="auto"/>
      </w:divBdr>
    </w:div>
    <w:div w:id="1147471946">
      <w:bodyDiv w:val="1"/>
      <w:marLeft w:val="0"/>
      <w:marRight w:val="0"/>
      <w:marTop w:val="0"/>
      <w:marBottom w:val="0"/>
      <w:divBdr>
        <w:top w:val="none" w:sz="0" w:space="0" w:color="auto"/>
        <w:left w:val="none" w:sz="0" w:space="0" w:color="auto"/>
        <w:bottom w:val="none" w:sz="0" w:space="0" w:color="auto"/>
        <w:right w:val="none" w:sz="0" w:space="0" w:color="auto"/>
      </w:divBdr>
    </w:div>
    <w:div w:id="1149639334">
      <w:bodyDiv w:val="1"/>
      <w:marLeft w:val="0"/>
      <w:marRight w:val="0"/>
      <w:marTop w:val="0"/>
      <w:marBottom w:val="0"/>
      <w:divBdr>
        <w:top w:val="none" w:sz="0" w:space="0" w:color="auto"/>
        <w:left w:val="none" w:sz="0" w:space="0" w:color="auto"/>
        <w:bottom w:val="none" w:sz="0" w:space="0" w:color="auto"/>
        <w:right w:val="none" w:sz="0" w:space="0" w:color="auto"/>
      </w:divBdr>
    </w:div>
    <w:div w:id="1150057792">
      <w:bodyDiv w:val="1"/>
      <w:marLeft w:val="0"/>
      <w:marRight w:val="0"/>
      <w:marTop w:val="0"/>
      <w:marBottom w:val="0"/>
      <w:divBdr>
        <w:top w:val="none" w:sz="0" w:space="0" w:color="auto"/>
        <w:left w:val="none" w:sz="0" w:space="0" w:color="auto"/>
        <w:bottom w:val="none" w:sz="0" w:space="0" w:color="auto"/>
        <w:right w:val="none" w:sz="0" w:space="0" w:color="auto"/>
      </w:divBdr>
    </w:div>
    <w:div w:id="1150557352">
      <w:bodyDiv w:val="1"/>
      <w:marLeft w:val="0"/>
      <w:marRight w:val="0"/>
      <w:marTop w:val="0"/>
      <w:marBottom w:val="0"/>
      <w:divBdr>
        <w:top w:val="none" w:sz="0" w:space="0" w:color="auto"/>
        <w:left w:val="none" w:sz="0" w:space="0" w:color="auto"/>
        <w:bottom w:val="none" w:sz="0" w:space="0" w:color="auto"/>
        <w:right w:val="none" w:sz="0" w:space="0" w:color="auto"/>
      </w:divBdr>
    </w:div>
    <w:div w:id="1150755896">
      <w:bodyDiv w:val="1"/>
      <w:marLeft w:val="0"/>
      <w:marRight w:val="0"/>
      <w:marTop w:val="0"/>
      <w:marBottom w:val="0"/>
      <w:divBdr>
        <w:top w:val="none" w:sz="0" w:space="0" w:color="auto"/>
        <w:left w:val="none" w:sz="0" w:space="0" w:color="auto"/>
        <w:bottom w:val="none" w:sz="0" w:space="0" w:color="auto"/>
        <w:right w:val="none" w:sz="0" w:space="0" w:color="auto"/>
      </w:divBdr>
    </w:div>
    <w:div w:id="1150825204">
      <w:bodyDiv w:val="1"/>
      <w:marLeft w:val="0"/>
      <w:marRight w:val="0"/>
      <w:marTop w:val="0"/>
      <w:marBottom w:val="0"/>
      <w:divBdr>
        <w:top w:val="none" w:sz="0" w:space="0" w:color="auto"/>
        <w:left w:val="none" w:sz="0" w:space="0" w:color="auto"/>
        <w:bottom w:val="none" w:sz="0" w:space="0" w:color="auto"/>
        <w:right w:val="none" w:sz="0" w:space="0" w:color="auto"/>
      </w:divBdr>
    </w:div>
    <w:div w:id="1151404254">
      <w:bodyDiv w:val="1"/>
      <w:marLeft w:val="0"/>
      <w:marRight w:val="0"/>
      <w:marTop w:val="0"/>
      <w:marBottom w:val="0"/>
      <w:divBdr>
        <w:top w:val="none" w:sz="0" w:space="0" w:color="auto"/>
        <w:left w:val="none" w:sz="0" w:space="0" w:color="auto"/>
        <w:bottom w:val="none" w:sz="0" w:space="0" w:color="auto"/>
        <w:right w:val="none" w:sz="0" w:space="0" w:color="auto"/>
      </w:divBdr>
    </w:div>
    <w:div w:id="1152060562">
      <w:bodyDiv w:val="1"/>
      <w:marLeft w:val="0"/>
      <w:marRight w:val="0"/>
      <w:marTop w:val="0"/>
      <w:marBottom w:val="0"/>
      <w:divBdr>
        <w:top w:val="none" w:sz="0" w:space="0" w:color="auto"/>
        <w:left w:val="none" w:sz="0" w:space="0" w:color="auto"/>
        <w:bottom w:val="none" w:sz="0" w:space="0" w:color="auto"/>
        <w:right w:val="none" w:sz="0" w:space="0" w:color="auto"/>
      </w:divBdr>
    </w:div>
    <w:div w:id="1152718425">
      <w:bodyDiv w:val="1"/>
      <w:marLeft w:val="0"/>
      <w:marRight w:val="0"/>
      <w:marTop w:val="0"/>
      <w:marBottom w:val="0"/>
      <w:divBdr>
        <w:top w:val="none" w:sz="0" w:space="0" w:color="auto"/>
        <w:left w:val="none" w:sz="0" w:space="0" w:color="auto"/>
        <w:bottom w:val="none" w:sz="0" w:space="0" w:color="auto"/>
        <w:right w:val="none" w:sz="0" w:space="0" w:color="auto"/>
      </w:divBdr>
    </w:div>
    <w:div w:id="1153713983">
      <w:bodyDiv w:val="1"/>
      <w:marLeft w:val="0"/>
      <w:marRight w:val="0"/>
      <w:marTop w:val="0"/>
      <w:marBottom w:val="0"/>
      <w:divBdr>
        <w:top w:val="none" w:sz="0" w:space="0" w:color="auto"/>
        <w:left w:val="none" w:sz="0" w:space="0" w:color="auto"/>
        <w:bottom w:val="none" w:sz="0" w:space="0" w:color="auto"/>
        <w:right w:val="none" w:sz="0" w:space="0" w:color="auto"/>
      </w:divBdr>
    </w:div>
    <w:div w:id="1153715630">
      <w:bodyDiv w:val="1"/>
      <w:marLeft w:val="0"/>
      <w:marRight w:val="0"/>
      <w:marTop w:val="0"/>
      <w:marBottom w:val="0"/>
      <w:divBdr>
        <w:top w:val="none" w:sz="0" w:space="0" w:color="auto"/>
        <w:left w:val="none" w:sz="0" w:space="0" w:color="auto"/>
        <w:bottom w:val="none" w:sz="0" w:space="0" w:color="auto"/>
        <w:right w:val="none" w:sz="0" w:space="0" w:color="auto"/>
      </w:divBdr>
    </w:div>
    <w:div w:id="1153719197">
      <w:bodyDiv w:val="1"/>
      <w:marLeft w:val="0"/>
      <w:marRight w:val="0"/>
      <w:marTop w:val="0"/>
      <w:marBottom w:val="0"/>
      <w:divBdr>
        <w:top w:val="none" w:sz="0" w:space="0" w:color="auto"/>
        <w:left w:val="none" w:sz="0" w:space="0" w:color="auto"/>
        <w:bottom w:val="none" w:sz="0" w:space="0" w:color="auto"/>
        <w:right w:val="none" w:sz="0" w:space="0" w:color="auto"/>
      </w:divBdr>
    </w:div>
    <w:div w:id="1153833674">
      <w:bodyDiv w:val="1"/>
      <w:marLeft w:val="0"/>
      <w:marRight w:val="0"/>
      <w:marTop w:val="0"/>
      <w:marBottom w:val="0"/>
      <w:divBdr>
        <w:top w:val="none" w:sz="0" w:space="0" w:color="auto"/>
        <w:left w:val="none" w:sz="0" w:space="0" w:color="auto"/>
        <w:bottom w:val="none" w:sz="0" w:space="0" w:color="auto"/>
        <w:right w:val="none" w:sz="0" w:space="0" w:color="auto"/>
      </w:divBdr>
    </w:div>
    <w:div w:id="1154104869">
      <w:bodyDiv w:val="1"/>
      <w:marLeft w:val="0"/>
      <w:marRight w:val="0"/>
      <w:marTop w:val="0"/>
      <w:marBottom w:val="0"/>
      <w:divBdr>
        <w:top w:val="none" w:sz="0" w:space="0" w:color="auto"/>
        <w:left w:val="none" w:sz="0" w:space="0" w:color="auto"/>
        <w:bottom w:val="none" w:sz="0" w:space="0" w:color="auto"/>
        <w:right w:val="none" w:sz="0" w:space="0" w:color="auto"/>
      </w:divBdr>
    </w:div>
    <w:div w:id="1154179871">
      <w:bodyDiv w:val="1"/>
      <w:marLeft w:val="0"/>
      <w:marRight w:val="0"/>
      <w:marTop w:val="0"/>
      <w:marBottom w:val="0"/>
      <w:divBdr>
        <w:top w:val="none" w:sz="0" w:space="0" w:color="auto"/>
        <w:left w:val="none" w:sz="0" w:space="0" w:color="auto"/>
        <w:bottom w:val="none" w:sz="0" w:space="0" w:color="auto"/>
        <w:right w:val="none" w:sz="0" w:space="0" w:color="auto"/>
      </w:divBdr>
    </w:div>
    <w:div w:id="1154642893">
      <w:bodyDiv w:val="1"/>
      <w:marLeft w:val="0"/>
      <w:marRight w:val="0"/>
      <w:marTop w:val="0"/>
      <w:marBottom w:val="0"/>
      <w:divBdr>
        <w:top w:val="none" w:sz="0" w:space="0" w:color="auto"/>
        <w:left w:val="none" w:sz="0" w:space="0" w:color="auto"/>
        <w:bottom w:val="none" w:sz="0" w:space="0" w:color="auto"/>
        <w:right w:val="none" w:sz="0" w:space="0" w:color="auto"/>
      </w:divBdr>
    </w:div>
    <w:div w:id="1155104087">
      <w:bodyDiv w:val="1"/>
      <w:marLeft w:val="0"/>
      <w:marRight w:val="0"/>
      <w:marTop w:val="0"/>
      <w:marBottom w:val="0"/>
      <w:divBdr>
        <w:top w:val="none" w:sz="0" w:space="0" w:color="auto"/>
        <w:left w:val="none" w:sz="0" w:space="0" w:color="auto"/>
        <w:bottom w:val="none" w:sz="0" w:space="0" w:color="auto"/>
        <w:right w:val="none" w:sz="0" w:space="0" w:color="auto"/>
      </w:divBdr>
    </w:div>
    <w:div w:id="1155878646">
      <w:bodyDiv w:val="1"/>
      <w:marLeft w:val="0"/>
      <w:marRight w:val="0"/>
      <w:marTop w:val="0"/>
      <w:marBottom w:val="0"/>
      <w:divBdr>
        <w:top w:val="none" w:sz="0" w:space="0" w:color="auto"/>
        <w:left w:val="none" w:sz="0" w:space="0" w:color="auto"/>
        <w:bottom w:val="none" w:sz="0" w:space="0" w:color="auto"/>
        <w:right w:val="none" w:sz="0" w:space="0" w:color="auto"/>
      </w:divBdr>
    </w:div>
    <w:div w:id="1156148379">
      <w:bodyDiv w:val="1"/>
      <w:marLeft w:val="0"/>
      <w:marRight w:val="0"/>
      <w:marTop w:val="0"/>
      <w:marBottom w:val="0"/>
      <w:divBdr>
        <w:top w:val="none" w:sz="0" w:space="0" w:color="auto"/>
        <w:left w:val="none" w:sz="0" w:space="0" w:color="auto"/>
        <w:bottom w:val="none" w:sz="0" w:space="0" w:color="auto"/>
        <w:right w:val="none" w:sz="0" w:space="0" w:color="auto"/>
      </w:divBdr>
    </w:div>
    <w:div w:id="1156334857">
      <w:bodyDiv w:val="1"/>
      <w:marLeft w:val="0"/>
      <w:marRight w:val="0"/>
      <w:marTop w:val="0"/>
      <w:marBottom w:val="0"/>
      <w:divBdr>
        <w:top w:val="none" w:sz="0" w:space="0" w:color="auto"/>
        <w:left w:val="none" w:sz="0" w:space="0" w:color="auto"/>
        <w:bottom w:val="none" w:sz="0" w:space="0" w:color="auto"/>
        <w:right w:val="none" w:sz="0" w:space="0" w:color="auto"/>
      </w:divBdr>
    </w:div>
    <w:div w:id="1156603291">
      <w:bodyDiv w:val="1"/>
      <w:marLeft w:val="0"/>
      <w:marRight w:val="0"/>
      <w:marTop w:val="0"/>
      <w:marBottom w:val="0"/>
      <w:divBdr>
        <w:top w:val="none" w:sz="0" w:space="0" w:color="auto"/>
        <w:left w:val="none" w:sz="0" w:space="0" w:color="auto"/>
        <w:bottom w:val="none" w:sz="0" w:space="0" w:color="auto"/>
        <w:right w:val="none" w:sz="0" w:space="0" w:color="auto"/>
      </w:divBdr>
    </w:div>
    <w:div w:id="1156725891">
      <w:bodyDiv w:val="1"/>
      <w:marLeft w:val="0"/>
      <w:marRight w:val="0"/>
      <w:marTop w:val="0"/>
      <w:marBottom w:val="0"/>
      <w:divBdr>
        <w:top w:val="none" w:sz="0" w:space="0" w:color="auto"/>
        <w:left w:val="none" w:sz="0" w:space="0" w:color="auto"/>
        <w:bottom w:val="none" w:sz="0" w:space="0" w:color="auto"/>
        <w:right w:val="none" w:sz="0" w:space="0" w:color="auto"/>
      </w:divBdr>
    </w:div>
    <w:div w:id="1156917077">
      <w:bodyDiv w:val="1"/>
      <w:marLeft w:val="0"/>
      <w:marRight w:val="0"/>
      <w:marTop w:val="0"/>
      <w:marBottom w:val="0"/>
      <w:divBdr>
        <w:top w:val="none" w:sz="0" w:space="0" w:color="auto"/>
        <w:left w:val="none" w:sz="0" w:space="0" w:color="auto"/>
        <w:bottom w:val="none" w:sz="0" w:space="0" w:color="auto"/>
        <w:right w:val="none" w:sz="0" w:space="0" w:color="auto"/>
      </w:divBdr>
    </w:div>
    <w:div w:id="1157112314">
      <w:bodyDiv w:val="1"/>
      <w:marLeft w:val="0"/>
      <w:marRight w:val="0"/>
      <w:marTop w:val="0"/>
      <w:marBottom w:val="0"/>
      <w:divBdr>
        <w:top w:val="none" w:sz="0" w:space="0" w:color="auto"/>
        <w:left w:val="none" w:sz="0" w:space="0" w:color="auto"/>
        <w:bottom w:val="none" w:sz="0" w:space="0" w:color="auto"/>
        <w:right w:val="none" w:sz="0" w:space="0" w:color="auto"/>
      </w:divBdr>
    </w:div>
    <w:div w:id="1159148460">
      <w:bodyDiv w:val="1"/>
      <w:marLeft w:val="0"/>
      <w:marRight w:val="0"/>
      <w:marTop w:val="0"/>
      <w:marBottom w:val="0"/>
      <w:divBdr>
        <w:top w:val="none" w:sz="0" w:space="0" w:color="auto"/>
        <w:left w:val="none" w:sz="0" w:space="0" w:color="auto"/>
        <w:bottom w:val="none" w:sz="0" w:space="0" w:color="auto"/>
        <w:right w:val="none" w:sz="0" w:space="0" w:color="auto"/>
      </w:divBdr>
    </w:div>
    <w:div w:id="1159154759">
      <w:bodyDiv w:val="1"/>
      <w:marLeft w:val="0"/>
      <w:marRight w:val="0"/>
      <w:marTop w:val="0"/>
      <w:marBottom w:val="0"/>
      <w:divBdr>
        <w:top w:val="none" w:sz="0" w:space="0" w:color="auto"/>
        <w:left w:val="none" w:sz="0" w:space="0" w:color="auto"/>
        <w:bottom w:val="none" w:sz="0" w:space="0" w:color="auto"/>
        <w:right w:val="none" w:sz="0" w:space="0" w:color="auto"/>
      </w:divBdr>
    </w:div>
    <w:div w:id="1159885966">
      <w:bodyDiv w:val="1"/>
      <w:marLeft w:val="0"/>
      <w:marRight w:val="0"/>
      <w:marTop w:val="0"/>
      <w:marBottom w:val="0"/>
      <w:divBdr>
        <w:top w:val="none" w:sz="0" w:space="0" w:color="auto"/>
        <w:left w:val="none" w:sz="0" w:space="0" w:color="auto"/>
        <w:bottom w:val="none" w:sz="0" w:space="0" w:color="auto"/>
        <w:right w:val="none" w:sz="0" w:space="0" w:color="auto"/>
      </w:divBdr>
    </w:div>
    <w:div w:id="1159925863">
      <w:bodyDiv w:val="1"/>
      <w:marLeft w:val="0"/>
      <w:marRight w:val="0"/>
      <w:marTop w:val="0"/>
      <w:marBottom w:val="0"/>
      <w:divBdr>
        <w:top w:val="none" w:sz="0" w:space="0" w:color="auto"/>
        <w:left w:val="none" w:sz="0" w:space="0" w:color="auto"/>
        <w:bottom w:val="none" w:sz="0" w:space="0" w:color="auto"/>
        <w:right w:val="none" w:sz="0" w:space="0" w:color="auto"/>
      </w:divBdr>
    </w:div>
    <w:div w:id="1161044012">
      <w:bodyDiv w:val="1"/>
      <w:marLeft w:val="0"/>
      <w:marRight w:val="0"/>
      <w:marTop w:val="0"/>
      <w:marBottom w:val="0"/>
      <w:divBdr>
        <w:top w:val="none" w:sz="0" w:space="0" w:color="auto"/>
        <w:left w:val="none" w:sz="0" w:space="0" w:color="auto"/>
        <w:bottom w:val="none" w:sz="0" w:space="0" w:color="auto"/>
        <w:right w:val="none" w:sz="0" w:space="0" w:color="auto"/>
      </w:divBdr>
    </w:div>
    <w:div w:id="1162356562">
      <w:bodyDiv w:val="1"/>
      <w:marLeft w:val="0"/>
      <w:marRight w:val="0"/>
      <w:marTop w:val="0"/>
      <w:marBottom w:val="0"/>
      <w:divBdr>
        <w:top w:val="none" w:sz="0" w:space="0" w:color="auto"/>
        <w:left w:val="none" w:sz="0" w:space="0" w:color="auto"/>
        <w:bottom w:val="none" w:sz="0" w:space="0" w:color="auto"/>
        <w:right w:val="none" w:sz="0" w:space="0" w:color="auto"/>
      </w:divBdr>
    </w:div>
    <w:div w:id="1162551200">
      <w:bodyDiv w:val="1"/>
      <w:marLeft w:val="0"/>
      <w:marRight w:val="0"/>
      <w:marTop w:val="0"/>
      <w:marBottom w:val="0"/>
      <w:divBdr>
        <w:top w:val="none" w:sz="0" w:space="0" w:color="auto"/>
        <w:left w:val="none" w:sz="0" w:space="0" w:color="auto"/>
        <w:bottom w:val="none" w:sz="0" w:space="0" w:color="auto"/>
        <w:right w:val="none" w:sz="0" w:space="0" w:color="auto"/>
      </w:divBdr>
    </w:div>
    <w:div w:id="1162967525">
      <w:bodyDiv w:val="1"/>
      <w:marLeft w:val="0"/>
      <w:marRight w:val="0"/>
      <w:marTop w:val="0"/>
      <w:marBottom w:val="0"/>
      <w:divBdr>
        <w:top w:val="none" w:sz="0" w:space="0" w:color="auto"/>
        <w:left w:val="none" w:sz="0" w:space="0" w:color="auto"/>
        <w:bottom w:val="none" w:sz="0" w:space="0" w:color="auto"/>
        <w:right w:val="none" w:sz="0" w:space="0" w:color="auto"/>
      </w:divBdr>
    </w:div>
    <w:div w:id="1164007558">
      <w:bodyDiv w:val="1"/>
      <w:marLeft w:val="0"/>
      <w:marRight w:val="0"/>
      <w:marTop w:val="0"/>
      <w:marBottom w:val="0"/>
      <w:divBdr>
        <w:top w:val="none" w:sz="0" w:space="0" w:color="auto"/>
        <w:left w:val="none" w:sz="0" w:space="0" w:color="auto"/>
        <w:bottom w:val="none" w:sz="0" w:space="0" w:color="auto"/>
        <w:right w:val="none" w:sz="0" w:space="0" w:color="auto"/>
      </w:divBdr>
    </w:div>
    <w:div w:id="1164124842">
      <w:bodyDiv w:val="1"/>
      <w:marLeft w:val="0"/>
      <w:marRight w:val="0"/>
      <w:marTop w:val="0"/>
      <w:marBottom w:val="0"/>
      <w:divBdr>
        <w:top w:val="none" w:sz="0" w:space="0" w:color="auto"/>
        <w:left w:val="none" w:sz="0" w:space="0" w:color="auto"/>
        <w:bottom w:val="none" w:sz="0" w:space="0" w:color="auto"/>
        <w:right w:val="none" w:sz="0" w:space="0" w:color="auto"/>
      </w:divBdr>
    </w:div>
    <w:div w:id="1165166413">
      <w:bodyDiv w:val="1"/>
      <w:marLeft w:val="0"/>
      <w:marRight w:val="0"/>
      <w:marTop w:val="0"/>
      <w:marBottom w:val="0"/>
      <w:divBdr>
        <w:top w:val="none" w:sz="0" w:space="0" w:color="auto"/>
        <w:left w:val="none" w:sz="0" w:space="0" w:color="auto"/>
        <w:bottom w:val="none" w:sz="0" w:space="0" w:color="auto"/>
        <w:right w:val="none" w:sz="0" w:space="0" w:color="auto"/>
      </w:divBdr>
    </w:div>
    <w:div w:id="1165393213">
      <w:bodyDiv w:val="1"/>
      <w:marLeft w:val="0"/>
      <w:marRight w:val="0"/>
      <w:marTop w:val="0"/>
      <w:marBottom w:val="0"/>
      <w:divBdr>
        <w:top w:val="none" w:sz="0" w:space="0" w:color="auto"/>
        <w:left w:val="none" w:sz="0" w:space="0" w:color="auto"/>
        <w:bottom w:val="none" w:sz="0" w:space="0" w:color="auto"/>
        <w:right w:val="none" w:sz="0" w:space="0" w:color="auto"/>
      </w:divBdr>
    </w:div>
    <w:div w:id="1165786107">
      <w:bodyDiv w:val="1"/>
      <w:marLeft w:val="0"/>
      <w:marRight w:val="0"/>
      <w:marTop w:val="0"/>
      <w:marBottom w:val="0"/>
      <w:divBdr>
        <w:top w:val="none" w:sz="0" w:space="0" w:color="auto"/>
        <w:left w:val="none" w:sz="0" w:space="0" w:color="auto"/>
        <w:bottom w:val="none" w:sz="0" w:space="0" w:color="auto"/>
        <w:right w:val="none" w:sz="0" w:space="0" w:color="auto"/>
      </w:divBdr>
    </w:div>
    <w:div w:id="1165973767">
      <w:bodyDiv w:val="1"/>
      <w:marLeft w:val="0"/>
      <w:marRight w:val="0"/>
      <w:marTop w:val="0"/>
      <w:marBottom w:val="0"/>
      <w:divBdr>
        <w:top w:val="none" w:sz="0" w:space="0" w:color="auto"/>
        <w:left w:val="none" w:sz="0" w:space="0" w:color="auto"/>
        <w:bottom w:val="none" w:sz="0" w:space="0" w:color="auto"/>
        <w:right w:val="none" w:sz="0" w:space="0" w:color="auto"/>
      </w:divBdr>
    </w:div>
    <w:div w:id="1166677300">
      <w:bodyDiv w:val="1"/>
      <w:marLeft w:val="0"/>
      <w:marRight w:val="0"/>
      <w:marTop w:val="0"/>
      <w:marBottom w:val="0"/>
      <w:divBdr>
        <w:top w:val="none" w:sz="0" w:space="0" w:color="auto"/>
        <w:left w:val="none" w:sz="0" w:space="0" w:color="auto"/>
        <w:bottom w:val="none" w:sz="0" w:space="0" w:color="auto"/>
        <w:right w:val="none" w:sz="0" w:space="0" w:color="auto"/>
      </w:divBdr>
    </w:div>
    <w:div w:id="1167016827">
      <w:bodyDiv w:val="1"/>
      <w:marLeft w:val="0"/>
      <w:marRight w:val="0"/>
      <w:marTop w:val="0"/>
      <w:marBottom w:val="0"/>
      <w:divBdr>
        <w:top w:val="none" w:sz="0" w:space="0" w:color="auto"/>
        <w:left w:val="none" w:sz="0" w:space="0" w:color="auto"/>
        <w:bottom w:val="none" w:sz="0" w:space="0" w:color="auto"/>
        <w:right w:val="none" w:sz="0" w:space="0" w:color="auto"/>
      </w:divBdr>
    </w:div>
    <w:div w:id="1167751717">
      <w:bodyDiv w:val="1"/>
      <w:marLeft w:val="0"/>
      <w:marRight w:val="0"/>
      <w:marTop w:val="0"/>
      <w:marBottom w:val="0"/>
      <w:divBdr>
        <w:top w:val="none" w:sz="0" w:space="0" w:color="auto"/>
        <w:left w:val="none" w:sz="0" w:space="0" w:color="auto"/>
        <w:bottom w:val="none" w:sz="0" w:space="0" w:color="auto"/>
        <w:right w:val="none" w:sz="0" w:space="0" w:color="auto"/>
      </w:divBdr>
    </w:div>
    <w:div w:id="1168210514">
      <w:bodyDiv w:val="1"/>
      <w:marLeft w:val="0"/>
      <w:marRight w:val="0"/>
      <w:marTop w:val="0"/>
      <w:marBottom w:val="0"/>
      <w:divBdr>
        <w:top w:val="none" w:sz="0" w:space="0" w:color="auto"/>
        <w:left w:val="none" w:sz="0" w:space="0" w:color="auto"/>
        <w:bottom w:val="none" w:sz="0" w:space="0" w:color="auto"/>
        <w:right w:val="none" w:sz="0" w:space="0" w:color="auto"/>
      </w:divBdr>
    </w:div>
    <w:div w:id="1168862100">
      <w:bodyDiv w:val="1"/>
      <w:marLeft w:val="0"/>
      <w:marRight w:val="0"/>
      <w:marTop w:val="0"/>
      <w:marBottom w:val="0"/>
      <w:divBdr>
        <w:top w:val="none" w:sz="0" w:space="0" w:color="auto"/>
        <w:left w:val="none" w:sz="0" w:space="0" w:color="auto"/>
        <w:bottom w:val="none" w:sz="0" w:space="0" w:color="auto"/>
        <w:right w:val="none" w:sz="0" w:space="0" w:color="auto"/>
      </w:divBdr>
    </w:div>
    <w:div w:id="1169178711">
      <w:bodyDiv w:val="1"/>
      <w:marLeft w:val="0"/>
      <w:marRight w:val="0"/>
      <w:marTop w:val="0"/>
      <w:marBottom w:val="0"/>
      <w:divBdr>
        <w:top w:val="none" w:sz="0" w:space="0" w:color="auto"/>
        <w:left w:val="none" w:sz="0" w:space="0" w:color="auto"/>
        <w:bottom w:val="none" w:sz="0" w:space="0" w:color="auto"/>
        <w:right w:val="none" w:sz="0" w:space="0" w:color="auto"/>
      </w:divBdr>
    </w:div>
    <w:div w:id="1169323542">
      <w:bodyDiv w:val="1"/>
      <w:marLeft w:val="0"/>
      <w:marRight w:val="0"/>
      <w:marTop w:val="0"/>
      <w:marBottom w:val="0"/>
      <w:divBdr>
        <w:top w:val="none" w:sz="0" w:space="0" w:color="auto"/>
        <w:left w:val="none" w:sz="0" w:space="0" w:color="auto"/>
        <w:bottom w:val="none" w:sz="0" w:space="0" w:color="auto"/>
        <w:right w:val="none" w:sz="0" w:space="0" w:color="auto"/>
      </w:divBdr>
    </w:div>
    <w:div w:id="1169364864">
      <w:bodyDiv w:val="1"/>
      <w:marLeft w:val="0"/>
      <w:marRight w:val="0"/>
      <w:marTop w:val="0"/>
      <w:marBottom w:val="0"/>
      <w:divBdr>
        <w:top w:val="none" w:sz="0" w:space="0" w:color="auto"/>
        <w:left w:val="none" w:sz="0" w:space="0" w:color="auto"/>
        <w:bottom w:val="none" w:sz="0" w:space="0" w:color="auto"/>
        <w:right w:val="none" w:sz="0" w:space="0" w:color="auto"/>
      </w:divBdr>
    </w:div>
    <w:div w:id="1169518954">
      <w:bodyDiv w:val="1"/>
      <w:marLeft w:val="0"/>
      <w:marRight w:val="0"/>
      <w:marTop w:val="0"/>
      <w:marBottom w:val="0"/>
      <w:divBdr>
        <w:top w:val="none" w:sz="0" w:space="0" w:color="auto"/>
        <w:left w:val="none" w:sz="0" w:space="0" w:color="auto"/>
        <w:bottom w:val="none" w:sz="0" w:space="0" w:color="auto"/>
        <w:right w:val="none" w:sz="0" w:space="0" w:color="auto"/>
      </w:divBdr>
    </w:div>
    <w:div w:id="1169908196">
      <w:bodyDiv w:val="1"/>
      <w:marLeft w:val="0"/>
      <w:marRight w:val="0"/>
      <w:marTop w:val="0"/>
      <w:marBottom w:val="0"/>
      <w:divBdr>
        <w:top w:val="none" w:sz="0" w:space="0" w:color="auto"/>
        <w:left w:val="none" w:sz="0" w:space="0" w:color="auto"/>
        <w:bottom w:val="none" w:sz="0" w:space="0" w:color="auto"/>
        <w:right w:val="none" w:sz="0" w:space="0" w:color="auto"/>
      </w:divBdr>
    </w:div>
    <w:div w:id="1170563443">
      <w:bodyDiv w:val="1"/>
      <w:marLeft w:val="0"/>
      <w:marRight w:val="0"/>
      <w:marTop w:val="0"/>
      <w:marBottom w:val="0"/>
      <w:divBdr>
        <w:top w:val="none" w:sz="0" w:space="0" w:color="auto"/>
        <w:left w:val="none" w:sz="0" w:space="0" w:color="auto"/>
        <w:bottom w:val="none" w:sz="0" w:space="0" w:color="auto"/>
        <w:right w:val="none" w:sz="0" w:space="0" w:color="auto"/>
      </w:divBdr>
    </w:div>
    <w:div w:id="1171990131">
      <w:bodyDiv w:val="1"/>
      <w:marLeft w:val="0"/>
      <w:marRight w:val="0"/>
      <w:marTop w:val="0"/>
      <w:marBottom w:val="0"/>
      <w:divBdr>
        <w:top w:val="none" w:sz="0" w:space="0" w:color="auto"/>
        <w:left w:val="none" w:sz="0" w:space="0" w:color="auto"/>
        <w:bottom w:val="none" w:sz="0" w:space="0" w:color="auto"/>
        <w:right w:val="none" w:sz="0" w:space="0" w:color="auto"/>
      </w:divBdr>
    </w:div>
    <w:div w:id="1171991333">
      <w:bodyDiv w:val="1"/>
      <w:marLeft w:val="0"/>
      <w:marRight w:val="0"/>
      <w:marTop w:val="0"/>
      <w:marBottom w:val="0"/>
      <w:divBdr>
        <w:top w:val="none" w:sz="0" w:space="0" w:color="auto"/>
        <w:left w:val="none" w:sz="0" w:space="0" w:color="auto"/>
        <w:bottom w:val="none" w:sz="0" w:space="0" w:color="auto"/>
        <w:right w:val="none" w:sz="0" w:space="0" w:color="auto"/>
      </w:divBdr>
    </w:div>
    <w:div w:id="1172406070">
      <w:bodyDiv w:val="1"/>
      <w:marLeft w:val="0"/>
      <w:marRight w:val="0"/>
      <w:marTop w:val="0"/>
      <w:marBottom w:val="0"/>
      <w:divBdr>
        <w:top w:val="none" w:sz="0" w:space="0" w:color="auto"/>
        <w:left w:val="none" w:sz="0" w:space="0" w:color="auto"/>
        <w:bottom w:val="none" w:sz="0" w:space="0" w:color="auto"/>
        <w:right w:val="none" w:sz="0" w:space="0" w:color="auto"/>
      </w:divBdr>
    </w:div>
    <w:div w:id="1172767086">
      <w:bodyDiv w:val="1"/>
      <w:marLeft w:val="0"/>
      <w:marRight w:val="0"/>
      <w:marTop w:val="0"/>
      <w:marBottom w:val="0"/>
      <w:divBdr>
        <w:top w:val="none" w:sz="0" w:space="0" w:color="auto"/>
        <w:left w:val="none" w:sz="0" w:space="0" w:color="auto"/>
        <w:bottom w:val="none" w:sz="0" w:space="0" w:color="auto"/>
        <w:right w:val="none" w:sz="0" w:space="0" w:color="auto"/>
      </w:divBdr>
    </w:div>
    <w:div w:id="1172984894">
      <w:bodyDiv w:val="1"/>
      <w:marLeft w:val="0"/>
      <w:marRight w:val="0"/>
      <w:marTop w:val="0"/>
      <w:marBottom w:val="0"/>
      <w:divBdr>
        <w:top w:val="none" w:sz="0" w:space="0" w:color="auto"/>
        <w:left w:val="none" w:sz="0" w:space="0" w:color="auto"/>
        <w:bottom w:val="none" w:sz="0" w:space="0" w:color="auto"/>
        <w:right w:val="none" w:sz="0" w:space="0" w:color="auto"/>
      </w:divBdr>
    </w:div>
    <w:div w:id="1173297557">
      <w:bodyDiv w:val="1"/>
      <w:marLeft w:val="0"/>
      <w:marRight w:val="0"/>
      <w:marTop w:val="0"/>
      <w:marBottom w:val="0"/>
      <w:divBdr>
        <w:top w:val="none" w:sz="0" w:space="0" w:color="auto"/>
        <w:left w:val="none" w:sz="0" w:space="0" w:color="auto"/>
        <w:bottom w:val="none" w:sz="0" w:space="0" w:color="auto"/>
        <w:right w:val="none" w:sz="0" w:space="0" w:color="auto"/>
      </w:divBdr>
    </w:div>
    <w:div w:id="1173571673">
      <w:bodyDiv w:val="1"/>
      <w:marLeft w:val="0"/>
      <w:marRight w:val="0"/>
      <w:marTop w:val="0"/>
      <w:marBottom w:val="0"/>
      <w:divBdr>
        <w:top w:val="none" w:sz="0" w:space="0" w:color="auto"/>
        <w:left w:val="none" w:sz="0" w:space="0" w:color="auto"/>
        <w:bottom w:val="none" w:sz="0" w:space="0" w:color="auto"/>
        <w:right w:val="none" w:sz="0" w:space="0" w:color="auto"/>
      </w:divBdr>
    </w:div>
    <w:div w:id="1173716025">
      <w:bodyDiv w:val="1"/>
      <w:marLeft w:val="0"/>
      <w:marRight w:val="0"/>
      <w:marTop w:val="0"/>
      <w:marBottom w:val="0"/>
      <w:divBdr>
        <w:top w:val="none" w:sz="0" w:space="0" w:color="auto"/>
        <w:left w:val="none" w:sz="0" w:space="0" w:color="auto"/>
        <w:bottom w:val="none" w:sz="0" w:space="0" w:color="auto"/>
        <w:right w:val="none" w:sz="0" w:space="0" w:color="auto"/>
      </w:divBdr>
    </w:div>
    <w:div w:id="1174101978">
      <w:bodyDiv w:val="1"/>
      <w:marLeft w:val="0"/>
      <w:marRight w:val="0"/>
      <w:marTop w:val="0"/>
      <w:marBottom w:val="0"/>
      <w:divBdr>
        <w:top w:val="none" w:sz="0" w:space="0" w:color="auto"/>
        <w:left w:val="none" w:sz="0" w:space="0" w:color="auto"/>
        <w:bottom w:val="none" w:sz="0" w:space="0" w:color="auto"/>
        <w:right w:val="none" w:sz="0" w:space="0" w:color="auto"/>
      </w:divBdr>
    </w:div>
    <w:div w:id="1174538450">
      <w:bodyDiv w:val="1"/>
      <w:marLeft w:val="0"/>
      <w:marRight w:val="0"/>
      <w:marTop w:val="0"/>
      <w:marBottom w:val="0"/>
      <w:divBdr>
        <w:top w:val="none" w:sz="0" w:space="0" w:color="auto"/>
        <w:left w:val="none" w:sz="0" w:space="0" w:color="auto"/>
        <w:bottom w:val="none" w:sz="0" w:space="0" w:color="auto"/>
        <w:right w:val="none" w:sz="0" w:space="0" w:color="auto"/>
      </w:divBdr>
    </w:div>
    <w:div w:id="1174610243">
      <w:bodyDiv w:val="1"/>
      <w:marLeft w:val="0"/>
      <w:marRight w:val="0"/>
      <w:marTop w:val="0"/>
      <w:marBottom w:val="0"/>
      <w:divBdr>
        <w:top w:val="none" w:sz="0" w:space="0" w:color="auto"/>
        <w:left w:val="none" w:sz="0" w:space="0" w:color="auto"/>
        <w:bottom w:val="none" w:sz="0" w:space="0" w:color="auto"/>
        <w:right w:val="none" w:sz="0" w:space="0" w:color="auto"/>
      </w:divBdr>
    </w:div>
    <w:div w:id="1174762674">
      <w:bodyDiv w:val="1"/>
      <w:marLeft w:val="0"/>
      <w:marRight w:val="0"/>
      <w:marTop w:val="0"/>
      <w:marBottom w:val="0"/>
      <w:divBdr>
        <w:top w:val="none" w:sz="0" w:space="0" w:color="auto"/>
        <w:left w:val="none" w:sz="0" w:space="0" w:color="auto"/>
        <w:bottom w:val="none" w:sz="0" w:space="0" w:color="auto"/>
        <w:right w:val="none" w:sz="0" w:space="0" w:color="auto"/>
      </w:divBdr>
    </w:div>
    <w:div w:id="1175412320">
      <w:bodyDiv w:val="1"/>
      <w:marLeft w:val="0"/>
      <w:marRight w:val="0"/>
      <w:marTop w:val="0"/>
      <w:marBottom w:val="0"/>
      <w:divBdr>
        <w:top w:val="none" w:sz="0" w:space="0" w:color="auto"/>
        <w:left w:val="none" w:sz="0" w:space="0" w:color="auto"/>
        <w:bottom w:val="none" w:sz="0" w:space="0" w:color="auto"/>
        <w:right w:val="none" w:sz="0" w:space="0" w:color="auto"/>
      </w:divBdr>
    </w:div>
    <w:div w:id="1175655833">
      <w:bodyDiv w:val="1"/>
      <w:marLeft w:val="0"/>
      <w:marRight w:val="0"/>
      <w:marTop w:val="0"/>
      <w:marBottom w:val="0"/>
      <w:divBdr>
        <w:top w:val="none" w:sz="0" w:space="0" w:color="auto"/>
        <w:left w:val="none" w:sz="0" w:space="0" w:color="auto"/>
        <w:bottom w:val="none" w:sz="0" w:space="0" w:color="auto"/>
        <w:right w:val="none" w:sz="0" w:space="0" w:color="auto"/>
      </w:divBdr>
    </w:div>
    <w:div w:id="1175657751">
      <w:bodyDiv w:val="1"/>
      <w:marLeft w:val="0"/>
      <w:marRight w:val="0"/>
      <w:marTop w:val="0"/>
      <w:marBottom w:val="0"/>
      <w:divBdr>
        <w:top w:val="none" w:sz="0" w:space="0" w:color="auto"/>
        <w:left w:val="none" w:sz="0" w:space="0" w:color="auto"/>
        <w:bottom w:val="none" w:sz="0" w:space="0" w:color="auto"/>
        <w:right w:val="none" w:sz="0" w:space="0" w:color="auto"/>
      </w:divBdr>
    </w:div>
    <w:div w:id="1175726165">
      <w:bodyDiv w:val="1"/>
      <w:marLeft w:val="0"/>
      <w:marRight w:val="0"/>
      <w:marTop w:val="0"/>
      <w:marBottom w:val="0"/>
      <w:divBdr>
        <w:top w:val="none" w:sz="0" w:space="0" w:color="auto"/>
        <w:left w:val="none" w:sz="0" w:space="0" w:color="auto"/>
        <w:bottom w:val="none" w:sz="0" w:space="0" w:color="auto"/>
        <w:right w:val="none" w:sz="0" w:space="0" w:color="auto"/>
      </w:divBdr>
    </w:div>
    <w:div w:id="1175848546">
      <w:bodyDiv w:val="1"/>
      <w:marLeft w:val="0"/>
      <w:marRight w:val="0"/>
      <w:marTop w:val="0"/>
      <w:marBottom w:val="0"/>
      <w:divBdr>
        <w:top w:val="none" w:sz="0" w:space="0" w:color="auto"/>
        <w:left w:val="none" w:sz="0" w:space="0" w:color="auto"/>
        <w:bottom w:val="none" w:sz="0" w:space="0" w:color="auto"/>
        <w:right w:val="none" w:sz="0" w:space="0" w:color="auto"/>
      </w:divBdr>
    </w:div>
    <w:div w:id="1176650694">
      <w:bodyDiv w:val="1"/>
      <w:marLeft w:val="0"/>
      <w:marRight w:val="0"/>
      <w:marTop w:val="0"/>
      <w:marBottom w:val="0"/>
      <w:divBdr>
        <w:top w:val="none" w:sz="0" w:space="0" w:color="auto"/>
        <w:left w:val="none" w:sz="0" w:space="0" w:color="auto"/>
        <w:bottom w:val="none" w:sz="0" w:space="0" w:color="auto"/>
        <w:right w:val="none" w:sz="0" w:space="0" w:color="auto"/>
      </w:divBdr>
    </w:div>
    <w:div w:id="1176774956">
      <w:bodyDiv w:val="1"/>
      <w:marLeft w:val="0"/>
      <w:marRight w:val="0"/>
      <w:marTop w:val="0"/>
      <w:marBottom w:val="0"/>
      <w:divBdr>
        <w:top w:val="none" w:sz="0" w:space="0" w:color="auto"/>
        <w:left w:val="none" w:sz="0" w:space="0" w:color="auto"/>
        <w:bottom w:val="none" w:sz="0" w:space="0" w:color="auto"/>
        <w:right w:val="none" w:sz="0" w:space="0" w:color="auto"/>
      </w:divBdr>
    </w:div>
    <w:div w:id="1177232581">
      <w:bodyDiv w:val="1"/>
      <w:marLeft w:val="0"/>
      <w:marRight w:val="0"/>
      <w:marTop w:val="0"/>
      <w:marBottom w:val="0"/>
      <w:divBdr>
        <w:top w:val="none" w:sz="0" w:space="0" w:color="auto"/>
        <w:left w:val="none" w:sz="0" w:space="0" w:color="auto"/>
        <w:bottom w:val="none" w:sz="0" w:space="0" w:color="auto"/>
        <w:right w:val="none" w:sz="0" w:space="0" w:color="auto"/>
      </w:divBdr>
    </w:div>
    <w:div w:id="1177623243">
      <w:bodyDiv w:val="1"/>
      <w:marLeft w:val="0"/>
      <w:marRight w:val="0"/>
      <w:marTop w:val="0"/>
      <w:marBottom w:val="0"/>
      <w:divBdr>
        <w:top w:val="none" w:sz="0" w:space="0" w:color="auto"/>
        <w:left w:val="none" w:sz="0" w:space="0" w:color="auto"/>
        <w:bottom w:val="none" w:sz="0" w:space="0" w:color="auto"/>
        <w:right w:val="none" w:sz="0" w:space="0" w:color="auto"/>
      </w:divBdr>
    </w:div>
    <w:div w:id="1178034285">
      <w:bodyDiv w:val="1"/>
      <w:marLeft w:val="0"/>
      <w:marRight w:val="0"/>
      <w:marTop w:val="0"/>
      <w:marBottom w:val="0"/>
      <w:divBdr>
        <w:top w:val="none" w:sz="0" w:space="0" w:color="auto"/>
        <w:left w:val="none" w:sz="0" w:space="0" w:color="auto"/>
        <w:bottom w:val="none" w:sz="0" w:space="0" w:color="auto"/>
        <w:right w:val="none" w:sz="0" w:space="0" w:color="auto"/>
      </w:divBdr>
    </w:div>
    <w:div w:id="1178421326">
      <w:bodyDiv w:val="1"/>
      <w:marLeft w:val="0"/>
      <w:marRight w:val="0"/>
      <w:marTop w:val="0"/>
      <w:marBottom w:val="0"/>
      <w:divBdr>
        <w:top w:val="none" w:sz="0" w:space="0" w:color="auto"/>
        <w:left w:val="none" w:sz="0" w:space="0" w:color="auto"/>
        <w:bottom w:val="none" w:sz="0" w:space="0" w:color="auto"/>
        <w:right w:val="none" w:sz="0" w:space="0" w:color="auto"/>
      </w:divBdr>
    </w:div>
    <w:div w:id="1178428450">
      <w:bodyDiv w:val="1"/>
      <w:marLeft w:val="0"/>
      <w:marRight w:val="0"/>
      <w:marTop w:val="0"/>
      <w:marBottom w:val="0"/>
      <w:divBdr>
        <w:top w:val="none" w:sz="0" w:space="0" w:color="auto"/>
        <w:left w:val="none" w:sz="0" w:space="0" w:color="auto"/>
        <w:bottom w:val="none" w:sz="0" w:space="0" w:color="auto"/>
        <w:right w:val="none" w:sz="0" w:space="0" w:color="auto"/>
      </w:divBdr>
    </w:div>
    <w:div w:id="1178883304">
      <w:bodyDiv w:val="1"/>
      <w:marLeft w:val="0"/>
      <w:marRight w:val="0"/>
      <w:marTop w:val="0"/>
      <w:marBottom w:val="0"/>
      <w:divBdr>
        <w:top w:val="none" w:sz="0" w:space="0" w:color="auto"/>
        <w:left w:val="none" w:sz="0" w:space="0" w:color="auto"/>
        <w:bottom w:val="none" w:sz="0" w:space="0" w:color="auto"/>
        <w:right w:val="none" w:sz="0" w:space="0" w:color="auto"/>
      </w:divBdr>
    </w:div>
    <w:div w:id="1178885972">
      <w:bodyDiv w:val="1"/>
      <w:marLeft w:val="0"/>
      <w:marRight w:val="0"/>
      <w:marTop w:val="0"/>
      <w:marBottom w:val="0"/>
      <w:divBdr>
        <w:top w:val="none" w:sz="0" w:space="0" w:color="auto"/>
        <w:left w:val="none" w:sz="0" w:space="0" w:color="auto"/>
        <w:bottom w:val="none" w:sz="0" w:space="0" w:color="auto"/>
        <w:right w:val="none" w:sz="0" w:space="0" w:color="auto"/>
      </w:divBdr>
    </w:div>
    <w:div w:id="1179612996">
      <w:bodyDiv w:val="1"/>
      <w:marLeft w:val="0"/>
      <w:marRight w:val="0"/>
      <w:marTop w:val="0"/>
      <w:marBottom w:val="0"/>
      <w:divBdr>
        <w:top w:val="none" w:sz="0" w:space="0" w:color="auto"/>
        <w:left w:val="none" w:sz="0" w:space="0" w:color="auto"/>
        <w:bottom w:val="none" w:sz="0" w:space="0" w:color="auto"/>
        <w:right w:val="none" w:sz="0" w:space="0" w:color="auto"/>
      </w:divBdr>
    </w:div>
    <w:div w:id="1179857112">
      <w:bodyDiv w:val="1"/>
      <w:marLeft w:val="0"/>
      <w:marRight w:val="0"/>
      <w:marTop w:val="0"/>
      <w:marBottom w:val="0"/>
      <w:divBdr>
        <w:top w:val="none" w:sz="0" w:space="0" w:color="auto"/>
        <w:left w:val="none" w:sz="0" w:space="0" w:color="auto"/>
        <w:bottom w:val="none" w:sz="0" w:space="0" w:color="auto"/>
        <w:right w:val="none" w:sz="0" w:space="0" w:color="auto"/>
      </w:divBdr>
    </w:div>
    <w:div w:id="1180242051">
      <w:bodyDiv w:val="1"/>
      <w:marLeft w:val="0"/>
      <w:marRight w:val="0"/>
      <w:marTop w:val="0"/>
      <w:marBottom w:val="0"/>
      <w:divBdr>
        <w:top w:val="none" w:sz="0" w:space="0" w:color="auto"/>
        <w:left w:val="none" w:sz="0" w:space="0" w:color="auto"/>
        <w:bottom w:val="none" w:sz="0" w:space="0" w:color="auto"/>
        <w:right w:val="none" w:sz="0" w:space="0" w:color="auto"/>
      </w:divBdr>
    </w:div>
    <w:div w:id="1181120068">
      <w:bodyDiv w:val="1"/>
      <w:marLeft w:val="0"/>
      <w:marRight w:val="0"/>
      <w:marTop w:val="0"/>
      <w:marBottom w:val="0"/>
      <w:divBdr>
        <w:top w:val="none" w:sz="0" w:space="0" w:color="auto"/>
        <w:left w:val="none" w:sz="0" w:space="0" w:color="auto"/>
        <w:bottom w:val="none" w:sz="0" w:space="0" w:color="auto"/>
        <w:right w:val="none" w:sz="0" w:space="0" w:color="auto"/>
      </w:divBdr>
    </w:div>
    <w:div w:id="1181122226">
      <w:bodyDiv w:val="1"/>
      <w:marLeft w:val="0"/>
      <w:marRight w:val="0"/>
      <w:marTop w:val="0"/>
      <w:marBottom w:val="0"/>
      <w:divBdr>
        <w:top w:val="none" w:sz="0" w:space="0" w:color="auto"/>
        <w:left w:val="none" w:sz="0" w:space="0" w:color="auto"/>
        <w:bottom w:val="none" w:sz="0" w:space="0" w:color="auto"/>
        <w:right w:val="none" w:sz="0" w:space="0" w:color="auto"/>
      </w:divBdr>
    </w:div>
    <w:div w:id="1181551889">
      <w:bodyDiv w:val="1"/>
      <w:marLeft w:val="0"/>
      <w:marRight w:val="0"/>
      <w:marTop w:val="0"/>
      <w:marBottom w:val="0"/>
      <w:divBdr>
        <w:top w:val="none" w:sz="0" w:space="0" w:color="auto"/>
        <w:left w:val="none" w:sz="0" w:space="0" w:color="auto"/>
        <w:bottom w:val="none" w:sz="0" w:space="0" w:color="auto"/>
        <w:right w:val="none" w:sz="0" w:space="0" w:color="auto"/>
      </w:divBdr>
    </w:div>
    <w:div w:id="1181816866">
      <w:bodyDiv w:val="1"/>
      <w:marLeft w:val="0"/>
      <w:marRight w:val="0"/>
      <w:marTop w:val="0"/>
      <w:marBottom w:val="0"/>
      <w:divBdr>
        <w:top w:val="none" w:sz="0" w:space="0" w:color="auto"/>
        <w:left w:val="none" w:sz="0" w:space="0" w:color="auto"/>
        <w:bottom w:val="none" w:sz="0" w:space="0" w:color="auto"/>
        <w:right w:val="none" w:sz="0" w:space="0" w:color="auto"/>
      </w:divBdr>
    </w:div>
    <w:div w:id="1182669451">
      <w:bodyDiv w:val="1"/>
      <w:marLeft w:val="0"/>
      <w:marRight w:val="0"/>
      <w:marTop w:val="0"/>
      <w:marBottom w:val="0"/>
      <w:divBdr>
        <w:top w:val="none" w:sz="0" w:space="0" w:color="auto"/>
        <w:left w:val="none" w:sz="0" w:space="0" w:color="auto"/>
        <w:bottom w:val="none" w:sz="0" w:space="0" w:color="auto"/>
        <w:right w:val="none" w:sz="0" w:space="0" w:color="auto"/>
      </w:divBdr>
    </w:div>
    <w:div w:id="1182859981">
      <w:bodyDiv w:val="1"/>
      <w:marLeft w:val="0"/>
      <w:marRight w:val="0"/>
      <w:marTop w:val="0"/>
      <w:marBottom w:val="0"/>
      <w:divBdr>
        <w:top w:val="none" w:sz="0" w:space="0" w:color="auto"/>
        <w:left w:val="none" w:sz="0" w:space="0" w:color="auto"/>
        <w:bottom w:val="none" w:sz="0" w:space="0" w:color="auto"/>
        <w:right w:val="none" w:sz="0" w:space="0" w:color="auto"/>
      </w:divBdr>
    </w:div>
    <w:div w:id="1183857138">
      <w:bodyDiv w:val="1"/>
      <w:marLeft w:val="0"/>
      <w:marRight w:val="0"/>
      <w:marTop w:val="0"/>
      <w:marBottom w:val="0"/>
      <w:divBdr>
        <w:top w:val="none" w:sz="0" w:space="0" w:color="auto"/>
        <w:left w:val="none" w:sz="0" w:space="0" w:color="auto"/>
        <w:bottom w:val="none" w:sz="0" w:space="0" w:color="auto"/>
        <w:right w:val="none" w:sz="0" w:space="0" w:color="auto"/>
      </w:divBdr>
    </w:div>
    <w:div w:id="1183864215">
      <w:bodyDiv w:val="1"/>
      <w:marLeft w:val="0"/>
      <w:marRight w:val="0"/>
      <w:marTop w:val="0"/>
      <w:marBottom w:val="0"/>
      <w:divBdr>
        <w:top w:val="none" w:sz="0" w:space="0" w:color="auto"/>
        <w:left w:val="none" w:sz="0" w:space="0" w:color="auto"/>
        <w:bottom w:val="none" w:sz="0" w:space="0" w:color="auto"/>
        <w:right w:val="none" w:sz="0" w:space="0" w:color="auto"/>
      </w:divBdr>
    </w:div>
    <w:div w:id="1185439047">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
    <w:div w:id="1186216959">
      <w:bodyDiv w:val="1"/>
      <w:marLeft w:val="0"/>
      <w:marRight w:val="0"/>
      <w:marTop w:val="0"/>
      <w:marBottom w:val="0"/>
      <w:divBdr>
        <w:top w:val="none" w:sz="0" w:space="0" w:color="auto"/>
        <w:left w:val="none" w:sz="0" w:space="0" w:color="auto"/>
        <w:bottom w:val="none" w:sz="0" w:space="0" w:color="auto"/>
        <w:right w:val="none" w:sz="0" w:space="0" w:color="auto"/>
      </w:divBdr>
    </w:div>
    <w:div w:id="1187794162">
      <w:bodyDiv w:val="1"/>
      <w:marLeft w:val="0"/>
      <w:marRight w:val="0"/>
      <w:marTop w:val="0"/>
      <w:marBottom w:val="0"/>
      <w:divBdr>
        <w:top w:val="none" w:sz="0" w:space="0" w:color="auto"/>
        <w:left w:val="none" w:sz="0" w:space="0" w:color="auto"/>
        <w:bottom w:val="none" w:sz="0" w:space="0" w:color="auto"/>
        <w:right w:val="none" w:sz="0" w:space="0" w:color="auto"/>
      </w:divBdr>
    </w:div>
    <w:div w:id="1188174142">
      <w:bodyDiv w:val="1"/>
      <w:marLeft w:val="0"/>
      <w:marRight w:val="0"/>
      <w:marTop w:val="0"/>
      <w:marBottom w:val="0"/>
      <w:divBdr>
        <w:top w:val="none" w:sz="0" w:space="0" w:color="auto"/>
        <w:left w:val="none" w:sz="0" w:space="0" w:color="auto"/>
        <w:bottom w:val="none" w:sz="0" w:space="0" w:color="auto"/>
        <w:right w:val="none" w:sz="0" w:space="0" w:color="auto"/>
      </w:divBdr>
    </w:div>
    <w:div w:id="1188175006">
      <w:bodyDiv w:val="1"/>
      <w:marLeft w:val="0"/>
      <w:marRight w:val="0"/>
      <w:marTop w:val="0"/>
      <w:marBottom w:val="0"/>
      <w:divBdr>
        <w:top w:val="none" w:sz="0" w:space="0" w:color="auto"/>
        <w:left w:val="none" w:sz="0" w:space="0" w:color="auto"/>
        <w:bottom w:val="none" w:sz="0" w:space="0" w:color="auto"/>
        <w:right w:val="none" w:sz="0" w:space="0" w:color="auto"/>
      </w:divBdr>
    </w:div>
    <w:div w:id="1188561151">
      <w:bodyDiv w:val="1"/>
      <w:marLeft w:val="0"/>
      <w:marRight w:val="0"/>
      <w:marTop w:val="0"/>
      <w:marBottom w:val="0"/>
      <w:divBdr>
        <w:top w:val="none" w:sz="0" w:space="0" w:color="auto"/>
        <w:left w:val="none" w:sz="0" w:space="0" w:color="auto"/>
        <w:bottom w:val="none" w:sz="0" w:space="0" w:color="auto"/>
        <w:right w:val="none" w:sz="0" w:space="0" w:color="auto"/>
      </w:divBdr>
    </w:div>
    <w:div w:id="1188830478">
      <w:bodyDiv w:val="1"/>
      <w:marLeft w:val="0"/>
      <w:marRight w:val="0"/>
      <w:marTop w:val="0"/>
      <w:marBottom w:val="0"/>
      <w:divBdr>
        <w:top w:val="none" w:sz="0" w:space="0" w:color="auto"/>
        <w:left w:val="none" w:sz="0" w:space="0" w:color="auto"/>
        <w:bottom w:val="none" w:sz="0" w:space="0" w:color="auto"/>
        <w:right w:val="none" w:sz="0" w:space="0" w:color="auto"/>
      </w:divBdr>
    </w:div>
    <w:div w:id="1189444035">
      <w:bodyDiv w:val="1"/>
      <w:marLeft w:val="0"/>
      <w:marRight w:val="0"/>
      <w:marTop w:val="0"/>
      <w:marBottom w:val="0"/>
      <w:divBdr>
        <w:top w:val="none" w:sz="0" w:space="0" w:color="auto"/>
        <w:left w:val="none" w:sz="0" w:space="0" w:color="auto"/>
        <w:bottom w:val="none" w:sz="0" w:space="0" w:color="auto"/>
        <w:right w:val="none" w:sz="0" w:space="0" w:color="auto"/>
      </w:divBdr>
    </w:div>
    <w:div w:id="1190754637">
      <w:bodyDiv w:val="1"/>
      <w:marLeft w:val="0"/>
      <w:marRight w:val="0"/>
      <w:marTop w:val="0"/>
      <w:marBottom w:val="0"/>
      <w:divBdr>
        <w:top w:val="none" w:sz="0" w:space="0" w:color="auto"/>
        <w:left w:val="none" w:sz="0" w:space="0" w:color="auto"/>
        <w:bottom w:val="none" w:sz="0" w:space="0" w:color="auto"/>
        <w:right w:val="none" w:sz="0" w:space="0" w:color="auto"/>
      </w:divBdr>
    </w:div>
    <w:div w:id="1191066957">
      <w:bodyDiv w:val="1"/>
      <w:marLeft w:val="0"/>
      <w:marRight w:val="0"/>
      <w:marTop w:val="0"/>
      <w:marBottom w:val="0"/>
      <w:divBdr>
        <w:top w:val="none" w:sz="0" w:space="0" w:color="auto"/>
        <w:left w:val="none" w:sz="0" w:space="0" w:color="auto"/>
        <w:bottom w:val="none" w:sz="0" w:space="0" w:color="auto"/>
        <w:right w:val="none" w:sz="0" w:space="0" w:color="auto"/>
      </w:divBdr>
    </w:div>
    <w:div w:id="1191188964">
      <w:bodyDiv w:val="1"/>
      <w:marLeft w:val="0"/>
      <w:marRight w:val="0"/>
      <w:marTop w:val="0"/>
      <w:marBottom w:val="0"/>
      <w:divBdr>
        <w:top w:val="none" w:sz="0" w:space="0" w:color="auto"/>
        <w:left w:val="none" w:sz="0" w:space="0" w:color="auto"/>
        <w:bottom w:val="none" w:sz="0" w:space="0" w:color="auto"/>
        <w:right w:val="none" w:sz="0" w:space="0" w:color="auto"/>
      </w:divBdr>
    </w:div>
    <w:div w:id="1191257677">
      <w:bodyDiv w:val="1"/>
      <w:marLeft w:val="0"/>
      <w:marRight w:val="0"/>
      <w:marTop w:val="0"/>
      <w:marBottom w:val="0"/>
      <w:divBdr>
        <w:top w:val="none" w:sz="0" w:space="0" w:color="auto"/>
        <w:left w:val="none" w:sz="0" w:space="0" w:color="auto"/>
        <w:bottom w:val="none" w:sz="0" w:space="0" w:color="auto"/>
        <w:right w:val="none" w:sz="0" w:space="0" w:color="auto"/>
      </w:divBdr>
    </w:div>
    <w:div w:id="1191263889">
      <w:bodyDiv w:val="1"/>
      <w:marLeft w:val="0"/>
      <w:marRight w:val="0"/>
      <w:marTop w:val="0"/>
      <w:marBottom w:val="0"/>
      <w:divBdr>
        <w:top w:val="none" w:sz="0" w:space="0" w:color="auto"/>
        <w:left w:val="none" w:sz="0" w:space="0" w:color="auto"/>
        <w:bottom w:val="none" w:sz="0" w:space="0" w:color="auto"/>
        <w:right w:val="none" w:sz="0" w:space="0" w:color="auto"/>
      </w:divBdr>
    </w:div>
    <w:div w:id="1191383461">
      <w:bodyDiv w:val="1"/>
      <w:marLeft w:val="0"/>
      <w:marRight w:val="0"/>
      <w:marTop w:val="0"/>
      <w:marBottom w:val="0"/>
      <w:divBdr>
        <w:top w:val="none" w:sz="0" w:space="0" w:color="auto"/>
        <w:left w:val="none" w:sz="0" w:space="0" w:color="auto"/>
        <w:bottom w:val="none" w:sz="0" w:space="0" w:color="auto"/>
        <w:right w:val="none" w:sz="0" w:space="0" w:color="auto"/>
      </w:divBdr>
    </w:div>
    <w:div w:id="1192114252">
      <w:bodyDiv w:val="1"/>
      <w:marLeft w:val="0"/>
      <w:marRight w:val="0"/>
      <w:marTop w:val="0"/>
      <w:marBottom w:val="0"/>
      <w:divBdr>
        <w:top w:val="none" w:sz="0" w:space="0" w:color="auto"/>
        <w:left w:val="none" w:sz="0" w:space="0" w:color="auto"/>
        <w:bottom w:val="none" w:sz="0" w:space="0" w:color="auto"/>
        <w:right w:val="none" w:sz="0" w:space="0" w:color="auto"/>
      </w:divBdr>
    </w:div>
    <w:div w:id="1192188220">
      <w:bodyDiv w:val="1"/>
      <w:marLeft w:val="0"/>
      <w:marRight w:val="0"/>
      <w:marTop w:val="0"/>
      <w:marBottom w:val="0"/>
      <w:divBdr>
        <w:top w:val="none" w:sz="0" w:space="0" w:color="auto"/>
        <w:left w:val="none" w:sz="0" w:space="0" w:color="auto"/>
        <w:bottom w:val="none" w:sz="0" w:space="0" w:color="auto"/>
        <w:right w:val="none" w:sz="0" w:space="0" w:color="auto"/>
      </w:divBdr>
    </w:div>
    <w:div w:id="1192303090">
      <w:bodyDiv w:val="1"/>
      <w:marLeft w:val="0"/>
      <w:marRight w:val="0"/>
      <w:marTop w:val="0"/>
      <w:marBottom w:val="0"/>
      <w:divBdr>
        <w:top w:val="none" w:sz="0" w:space="0" w:color="auto"/>
        <w:left w:val="none" w:sz="0" w:space="0" w:color="auto"/>
        <w:bottom w:val="none" w:sz="0" w:space="0" w:color="auto"/>
        <w:right w:val="none" w:sz="0" w:space="0" w:color="auto"/>
      </w:divBdr>
    </w:div>
    <w:div w:id="1193806938">
      <w:bodyDiv w:val="1"/>
      <w:marLeft w:val="0"/>
      <w:marRight w:val="0"/>
      <w:marTop w:val="0"/>
      <w:marBottom w:val="0"/>
      <w:divBdr>
        <w:top w:val="none" w:sz="0" w:space="0" w:color="auto"/>
        <w:left w:val="none" w:sz="0" w:space="0" w:color="auto"/>
        <w:bottom w:val="none" w:sz="0" w:space="0" w:color="auto"/>
        <w:right w:val="none" w:sz="0" w:space="0" w:color="auto"/>
      </w:divBdr>
    </w:div>
    <w:div w:id="1194073606">
      <w:bodyDiv w:val="1"/>
      <w:marLeft w:val="0"/>
      <w:marRight w:val="0"/>
      <w:marTop w:val="0"/>
      <w:marBottom w:val="0"/>
      <w:divBdr>
        <w:top w:val="none" w:sz="0" w:space="0" w:color="auto"/>
        <w:left w:val="none" w:sz="0" w:space="0" w:color="auto"/>
        <w:bottom w:val="none" w:sz="0" w:space="0" w:color="auto"/>
        <w:right w:val="none" w:sz="0" w:space="0" w:color="auto"/>
      </w:divBdr>
    </w:div>
    <w:div w:id="1194154415">
      <w:bodyDiv w:val="1"/>
      <w:marLeft w:val="0"/>
      <w:marRight w:val="0"/>
      <w:marTop w:val="0"/>
      <w:marBottom w:val="0"/>
      <w:divBdr>
        <w:top w:val="none" w:sz="0" w:space="0" w:color="auto"/>
        <w:left w:val="none" w:sz="0" w:space="0" w:color="auto"/>
        <w:bottom w:val="none" w:sz="0" w:space="0" w:color="auto"/>
        <w:right w:val="none" w:sz="0" w:space="0" w:color="auto"/>
      </w:divBdr>
    </w:div>
    <w:div w:id="1194271279">
      <w:bodyDiv w:val="1"/>
      <w:marLeft w:val="0"/>
      <w:marRight w:val="0"/>
      <w:marTop w:val="0"/>
      <w:marBottom w:val="0"/>
      <w:divBdr>
        <w:top w:val="none" w:sz="0" w:space="0" w:color="auto"/>
        <w:left w:val="none" w:sz="0" w:space="0" w:color="auto"/>
        <w:bottom w:val="none" w:sz="0" w:space="0" w:color="auto"/>
        <w:right w:val="none" w:sz="0" w:space="0" w:color="auto"/>
      </w:divBdr>
    </w:div>
    <w:div w:id="1194459631">
      <w:bodyDiv w:val="1"/>
      <w:marLeft w:val="0"/>
      <w:marRight w:val="0"/>
      <w:marTop w:val="0"/>
      <w:marBottom w:val="0"/>
      <w:divBdr>
        <w:top w:val="none" w:sz="0" w:space="0" w:color="auto"/>
        <w:left w:val="none" w:sz="0" w:space="0" w:color="auto"/>
        <w:bottom w:val="none" w:sz="0" w:space="0" w:color="auto"/>
        <w:right w:val="none" w:sz="0" w:space="0" w:color="auto"/>
      </w:divBdr>
    </w:div>
    <w:div w:id="1194730898">
      <w:bodyDiv w:val="1"/>
      <w:marLeft w:val="0"/>
      <w:marRight w:val="0"/>
      <w:marTop w:val="0"/>
      <w:marBottom w:val="0"/>
      <w:divBdr>
        <w:top w:val="none" w:sz="0" w:space="0" w:color="auto"/>
        <w:left w:val="none" w:sz="0" w:space="0" w:color="auto"/>
        <w:bottom w:val="none" w:sz="0" w:space="0" w:color="auto"/>
        <w:right w:val="none" w:sz="0" w:space="0" w:color="auto"/>
      </w:divBdr>
    </w:div>
    <w:div w:id="1194852698">
      <w:bodyDiv w:val="1"/>
      <w:marLeft w:val="0"/>
      <w:marRight w:val="0"/>
      <w:marTop w:val="0"/>
      <w:marBottom w:val="0"/>
      <w:divBdr>
        <w:top w:val="none" w:sz="0" w:space="0" w:color="auto"/>
        <w:left w:val="none" w:sz="0" w:space="0" w:color="auto"/>
        <w:bottom w:val="none" w:sz="0" w:space="0" w:color="auto"/>
        <w:right w:val="none" w:sz="0" w:space="0" w:color="auto"/>
      </w:divBdr>
    </w:div>
    <w:div w:id="1195071246">
      <w:bodyDiv w:val="1"/>
      <w:marLeft w:val="0"/>
      <w:marRight w:val="0"/>
      <w:marTop w:val="0"/>
      <w:marBottom w:val="0"/>
      <w:divBdr>
        <w:top w:val="none" w:sz="0" w:space="0" w:color="auto"/>
        <w:left w:val="none" w:sz="0" w:space="0" w:color="auto"/>
        <w:bottom w:val="none" w:sz="0" w:space="0" w:color="auto"/>
        <w:right w:val="none" w:sz="0" w:space="0" w:color="auto"/>
      </w:divBdr>
    </w:div>
    <w:div w:id="1195188148">
      <w:bodyDiv w:val="1"/>
      <w:marLeft w:val="0"/>
      <w:marRight w:val="0"/>
      <w:marTop w:val="0"/>
      <w:marBottom w:val="0"/>
      <w:divBdr>
        <w:top w:val="none" w:sz="0" w:space="0" w:color="auto"/>
        <w:left w:val="none" w:sz="0" w:space="0" w:color="auto"/>
        <w:bottom w:val="none" w:sz="0" w:space="0" w:color="auto"/>
        <w:right w:val="none" w:sz="0" w:space="0" w:color="auto"/>
      </w:divBdr>
    </w:div>
    <w:div w:id="1195459731">
      <w:bodyDiv w:val="1"/>
      <w:marLeft w:val="0"/>
      <w:marRight w:val="0"/>
      <w:marTop w:val="0"/>
      <w:marBottom w:val="0"/>
      <w:divBdr>
        <w:top w:val="none" w:sz="0" w:space="0" w:color="auto"/>
        <w:left w:val="none" w:sz="0" w:space="0" w:color="auto"/>
        <w:bottom w:val="none" w:sz="0" w:space="0" w:color="auto"/>
        <w:right w:val="none" w:sz="0" w:space="0" w:color="auto"/>
      </w:divBdr>
    </w:div>
    <w:div w:id="1195920264">
      <w:bodyDiv w:val="1"/>
      <w:marLeft w:val="0"/>
      <w:marRight w:val="0"/>
      <w:marTop w:val="0"/>
      <w:marBottom w:val="0"/>
      <w:divBdr>
        <w:top w:val="none" w:sz="0" w:space="0" w:color="auto"/>
        <w:left w:val="none" w:sz="0" w:space="0" w:color="auto"/>
        <w:bottom w:val="none" w:sz="0" w:space="0" w:color="auto"/>
        <w:right w:val="none" w:sz="0" w:space="0" w:color="auto"/>
      </w:divBdr>
    </w:div>
    <w:div w:id="1197163365">
      <w:bodyDiv w:val="1"/>
      <w:marLeft w:val="0"/>
      <w:marRight w:val="0"/>
      <w:marTop w:val="0"/>
      <w:marBottom w:val="0"/>
      <w:divBdr>
        <w:top w:val="none" w:sz="0" w:space="0" w:color="auto"/>
        <w:left w:val="none" w:sz="0" w:space="0" w:color="auto"/>
        <w:bottom w:val="none" w:sz="0" w:space="0" w:color="auto"/>
        <w:right w:val="none" w:sz="0" w:space="0" w:color="auto"/>
      </w:divBdr>
    </w:div>
    <w:div w:id="1198157154">
      <w:bodyDiv w:val="1"/>
      <w:marLeft w:val="0"/>
      <w:marRight w:val="0"/>
      <w:marTop w:val="0"/>
      <w:marBottom w:val="0"/>
      <w:divBdr>
        <w:top w:val="none" w:sz="0" w:space="0" w:color="auto"/>
        <w:left w:val="none" w:sz="0" w:space="0" w:color="auto"/>
        <w:bottom w:val="none" w:sz="0" w:space="0" w:color="auto"/>
        <w:right w:val="none" w:sz="0" w:space="0" w:color="auto"/>
      </w:divBdr>
    </w:div>
    <w:div w:id="1198397628">
      <w:bodyDiv w:val="1"/>
      <w:marLeft w:val="0"/>
      <w:marRight w:val="0"/>
      <w:marTop w:val="0"/>
      <w:marBottom w:val="0"/>
      <w:divBdr>
        <w:top w:val="none" w:sz="0" w:space="0" w:color="auto"/>
        <w:left w:val="none" w:sz="0" w:space="0" w:color="auto"/>
        <w:bottom w:val="none" w:sz="0" w:space="0" w:color="auto"/>
        <w:right w:val="none" w:sz="0" w:space="0" w:color="auto"/>
      </w:divBdr>
    </w:div>
    <w:div w:id="1198853750">
      <w:bodyDiv w:val="1"/>
      <w:marLeft w:val="0"/>
      <w:marRight w:val="0"/>
      <w:marTop w:val="0"/>
      <w:marBottom w:val="0"/>
      <w:divBdr>
        <w:top w:val="none" w:sz="0" w:space="0" w:color="auto"/>
        <w:left w:val="none" w:sz="0" w:space="0" w:color="auto"/>
        <w:bottom w:val="none" w:sz="0" w:space="0" w:color="auto"/>
        <w:right w:val="none" w:sz="0" w:space="0" w:color="auto"/>
      </w:divBdr>
    </w:div>
    <w:div w:id="1198935194">
      <w:bodyDiv w:val="1"/>
      <w:marLeft w:val="0"/>
      <w:marRight w:val="0"/>
      <w:marTop w:val="0"/>
      <w:marBottom w:val="0"/>
      <w:divBdr>
        <w:top w:val="none" w:sz="0" w:space="0" w:color="auto"/>
        <w:left w:val="none" w:sz="0" w:space="0" w:color="auto"/>
        <w:bottom w:val="none" w:sz="0" w:space="0" w:color="auto"/>
        <w:right w:val="none" w:sz="0" w:space="0" w:color="auto"/>
      </w:divBdr>
    </w:div>
    <w:div w:id="1199079268">
      <w:bodyDiv w:val="1"/>
      <w:marLeft w:val="0"/>
      <w:marRight w:val="0"/>
      <w:marTop w:val="0"/>
      <w:marBottom w:val="0"/>
      <w:divBdr>
        <w:top w:val="none" w:sz="0" w:space="0" w:color="auto"/>
        <w:left w:val="none" w:sz="0" w:space="0" w:color="auto"/>
        <w:bottom w:val="none" w:sz="0" w:space="0" w:color="auto"/>
        <w:right w:val="none" w:sz="0" w:space="0" w:color="auto"/>
      </w:divBdr>
    </w:div>
    <w:div w:id="1199274523">
      <w:bodyDiv w:val="1"/>
      <w:marLeft w:val="0"/>
      <w:marRight w:val="0"/>
      <w:marTop w:val="0"/>
      <w:marBottom w:val="0"/>
      <w:divBdr>
        <w:top w:val="none" w:sz="0" w:space="0" w:color="auto"/>
        <w:left w:val="none" w:sz="0" w:space="0" w:color="auto"/>
        <w:bottom w:val="none" w:sz="0" w:space="0" w:color="auto"/>
        <w:right w:val="none" w:sz="0" w:space="0" w:color="auto"/>
      </w:divBdr>
    </w:div>
    <w:div w:id="1199775218">
      <w:bodyDiv w:val="1"/>
      <w:marLeft w:val="0"/>
      <w:marRight w:val="0"/>
      <w:marTop w:val="0"/>
      <w:marBottom w:val="0"/>
      <w:divBdr>
        <w:top w:val="none" w:sz="0" w:space="0" w:color="auto"/>
        <w:left w:val="none" w:sz="0" w:space="0" w:color="auto"/>
        <w:bottom w:val="none" w:sz="0" w:space="0" w:color="auto"/>
        <w:right w:val="none" w:sz="0" w:space="0" w:color="auto"/>
      </w:divBdr>
    </w:div>
    <w:div w:id="1199781983">
      <w:bodyDiv w:val="1"/>
      <w:marLeft w:val="0"/>
      <w:marRight w:val="0"/>
      <w:marTop w:val="0"/>
      <w:marBottom w:val="0"/>
      <w:divBdr>
        <w:top w:val="none" w:sz="0" w:space="0" w:color="auto"/>
        <w:left w:val="none" w:sz="0" w:space="0" w:color="auto"/>
        <w:bottom w:val="none" w:sz="0" w:space="0" w:color="auto"/>
        <w:right w:val="none" w:sz="0" w:space="0" w:color="auto"/>
      </w:divBdr>
    </w:div>
    <w:div w:id="1200819205">
      <w:bodyDiv w:val="1"/>
      <w:marLeft w:val="0"/>
      <w:marRight w:val="0"/>
      <w:marTop w:val="0"/>
      <w:marBottom w:val="0"/>
      <w:divBdr>
        <w:top w:val="none" w:sz="0" w:space="0" w:color="auto"/>
        <w:left w:val="none" w:sz="0" w:space="0" w:color="auto"/>
        <w:bottom w:val="none" w:sz="0" w:space="0" w:color="auto"/>
        <w:right w:val="none" w:sz="0" w:space="0" w:color="auto"/>
      </w:divBdr>
    </w:div>
    <w:div w:id="1201013801">
      <w:bodyDiv w:val="1"/>
      <w:marLeft w:val="0"/>
      <w:marRight w:val="0"/>
      <w:marTop w:val="0"/>
      <w:marBottom w:val="0"/>
      <w:divBdr>
        <w:top w:val="none" w:sz="0" w:space="0" w:color="auto"/>
        <w:left w:val="none" w:sz="0" w:space="0" w:color="auto"/>
        <w:bottom w:val="none" w:sz="0" w:space="0" w:color="auto"/>
        <w:right w:val="none" w:sz="0" w:space="0" w:color="auto"/>
      </w:divBdr>
    </w:div>
    <w:div w:id="1201625510">
      <w:bodyDiv w:val="1"/>
      <w:marLeft w:val="0"/>
      <w:marRight w:val="0"/>
      <w:marTop w:val="0"/>
      <w:marBottom w:val="0"/>
      <w:divBdr>
        <w:top w:val="none" w:sz="0" w:space="0" w:color="auto"/>
        <w:left w:val="none" w:sz="0" w:space="0" w:color="auto"/>
        <w:bottom w:val="none" w:sz="0" w:space="0" w:color="auto"/>
        <w:right w:val="none" w:sz="0" w:space="0" w:color="auto"/>
      </w:divBdr>
    </w:div>
    <w:div w:id="1201741579">
      <w:bodyDiv w:val="1"/>
      <w:marLeft w:val="0"/>
      <w:marRight w:val="0"/>
      <w:marTop w:val="0"/>
      <w:marBottom w:val="0"/>
      <w:divBdr>
        <w:top w:val="none" w:sz="0" w:space="0" w:color="auto"/>
        <w:left w:val="none" w:sz="0" w:space="0" w:color="auto"/>
        <w:bottom w:val="none" w:sz="0" w:space="0" w:color="auto"/>
        <w:right w:val="none" w:sz="0" w:space="0" w:color="auto"/>
      </w:divBdr>
    </w:div>
    <w:div w:id="1202740558">
      <w:bodyDiv w:val="1"/>
      <w:marLeft w:val="0"/>
      <w:marRight w:val="0"/>
      <w:marTop w:val="0"/>
      <w:marBottom w:val="0"/>
      <w:divBdr>
        <w:top w:val="none" w:sz="0" w:space="0" w:color="auto"/>
        <w:left w:val="none" w:sz="0" w:space="0" w:color="auto"/>
        <w:bottom w:val="none" w:sz="0" w:space="0" w:color="auto"/>
        <w:right w:val="none" w:sz="0" w:space="0" w:color="auto"/>
      </w:divBdr>
    </w:div>
    <w:div w:id="1202789418">
      <w:bodyDiv w:val="1"/>
      <w:marLeft w:val="0"/>
      <w:marRight w:val="0"/>
      <w:marTop w:val="0"/>
      <w:marBottom w:val="0"/>
      <w:divBdr>
        <w:top w:val="none" w:sz="0" w:space="0" w:color="auto"/>
        <w:left w:val="none" w:sz="0" w:space="0" w:color="auto"/>
        <w:bottom w:val="none" w:sz="0" w:space="0" w:color="auto"/>
        <w:right w:val="none" w:sz="0" w:space="0" w:color="auto"/>
      </w:divBdr>
    </w:div>
    <w:div w:id="1204173931">
      <w:bodyDiv w:val="1"/>
      <w:marLeft w:val="0"/>
      <w:marRight w:val="0"/>
      <w:marTop w:val="0"/>
      <w:marBottom w:val="0"/>
      <w:divBdr>
        <w:top w:val="none" w:sz="0" w:space="0" w:color="auto"/>
        <w:left w:val="none" w:sz="0" w:space="0" w:color="auto"/>
        <w:bottom w:val="none" w:sz="0" w:space="0" w:color="auto"/>
        <w:right w:val="none" w:sz="0" w:space="0" w:color="auto"/>
      </w:divBdr>
    </w:div>
    <w:div w:id="1204174195">
      <w:bodyDiv w:val="1"/>
      <w:marLeft w:val="0"/>
      <w:marRight w:val="0"/>
      <w:marTop w:val="0"/>
      <w:marBottom w:val="0"/>
      <w:divBdr>
        <w:top w:val="none" w:sz="0" w:space="0" w:color="auto"/>
        <w:left w:val="none" w:sz="0" w:space="0" w:color="auto"/>
        <w:bottom w:val="none" w:sz="0" w:space="0" w:color="auto"/>
        <w:right w:val="none" w:sz="0" w:space="0" w:color="auto"/>
      </w:divBdr>
    </w:div>
    <w:div w:id="1204486756">
      <w:bodyDiv w:val="1"/>
      <w:marLeft w:val="0"/>
      <w:marRight w:val="0"/>
      <w:marTop w:val="0"/>
      <w:marBottom w:val="0"/>
      <w:divBdr>
        <w:top w:val="none" w:sz="0" w:space="0" w:color="auto"/>
        <w:left w:val="none" w:sz="0" w:space="0" w:color="auto"/>
        <w:bottom w:val="none" w:sz="0" w:space="0" w:color="auto"/>
        <w:right w:val="none" w:sz="0" w:space="0" w:color="auto"/>
      </w:divBdr>
    </w:div>
    <w:div w:id="1205021475">
      <w:bodyDiv w:val="1"/>
      <w:marLeft w:val="0"/>
      <w:marRight w:val="0"/>
      <w:marTop w:val="0"/>
      <w:marBottom w:val="0"/>
      <w:divBdr>
        <w:top w:val="none" w:sz="0" w:space="0" w:color="auto"/>
        <w:left w:val="none" w:sz="0" w:space="0" w:color="auto"/>
        <w:bottom w:val="none" w:sz="0" w:space="0" w:color="auto"/>
        <w:right w:val="none" w:sz="0" w:space="0" w:color="auto"/>
      </w:divBdr>
    </w:div>
    <w:div w:id="1205367225">
      <w:bodyDiv w:val="1"/>
      <w:marLeft w:val="0"/>
      <w:marRight w:val="0"/>
      <w:marTop w:val="0"/>
      <w:marBottom w:val="0"/>
      <w:divBdr>
        <w:top w:val="none" w:sz="0" w:space="0" w:color="auto"/>
        <w:left w:val="none" w:sz="0" w:space="0" w:color="auto"/>
        <w:bottom w:val="none" w:sz="0" w:space="0" w:color="auto"/>
        <w:right w:val="none" w:sz="0" w:space="0" w:color="auto"/>
      </w:divBdr>
    </w:div>
    <w:div w:id="1206521232">
      <w:bodyDiv w:val="1"/>
      <w:marLeft w:val="0"/>
      <w:marRight w:val="0"/>
      <w:marTop w:val="0"/>
      <w:marBottom w:val="0"/>
      <w:divBdr>
        <w:top w:val="none" w:sz="0" w:space="0" w:color="auto"/>
        <w:left w:val="none" w:sz="0" w:space="0" w:color="auto"/>
        <w:bottom w:val="none" w:sz="0" w:space="0" w:color="auto"/>
        <w:right w:val="none" w:sz="0" w:space="0" w:color="auto"/>
      </w:divBdr>
    </w:div>
    <w:div w:id="1206521587">
      <w:bodyDiv w:val="1"/>
      <w:marLeft w:val="0"/>
      <w:marRight w:val="0"/>
      <w:marTop w:val="0"/>
      <w:marBottom w:val="0"/>
      <w:divBdr>
        <w:top w:val="none" w:sz="0" w:space="0" w:color="auto"/>
        <w:left w:val="none" w:sz="0" w:space="0" w:color="auto"/>
        <w:bottom w:val="none" w:sz="0" w:space="0" w:color="auto"/>
        <w:right w:val="none" w:sz="0" w:space="0" w:color="auto"/>
      </w:divBdr>
    </w:div>
    <w:div w:id="1206872571">
      <w:bodyDiv w:val="1"/>
      <w:marLeft w:val="0"/>
      <w:marRight w:val="0"/>
      <w:marTop w:val="0"/>
      <w:marBottom w:val="0"/>
      <w:divBdr>
        <w:top w:val="none" w:sz="0" w:space="0" w:color="auto"/>
        <w:left w:val="none" w:sz="0" w:space="0" w:color="auto"/>
        <w:bottom w:val="none" w:sz="0" w:space="0" w:color="auto"/>
        <w:right w:val="none" w:sz="0" w:space="0" w:color="auto"/>
      </w:divBdr>
    </w:div>
    <w:div w:id="1207453669">
      <w:bodyDiv w:val="1"/>
      <w:marLeft w:val="0"/>
      <w:marRight w:val="0"/>
      <w:marTop w:val="0"/>
      <w:marBottom w:val="0"/>
      <w:divBdr>
        <w:top w:val="none" w:sz="0" w:space="0" w:color="auto"/>
        <w:left w:val="none" w:sz="0" w:space="0" w:color="auto"/>
        <w:bottom w:val="none" w:sz="0" w:space="0" w:color="auto"/>
        <w:right w:val="none" w:sz="0" w:space="0" w:color="auto"/>
      </w:divBdr>
    </w:div>
    <w:div w:id="1207763483">
      <w:bodyDiv w:val="1"/>
      <w:marLeft w:val="0"/>
      <w:marRight w:val="0"/>
      <w:marTop w:val="0"/>
      <w:marBottom w:val="0"/>
      <w:divBdr>
        <w:top w:val="none" w:sz="0" w:space="0" w:color="auto"/>
        <w:left w:val="none" w:sz="0" w:space="0" w:color="auto"/>
        <w:bottom w:val="none" w:sz="0" w:space="0" w:color="auto"/>
        <w:right w:val="none" w:sz="0" w:space="0" w:color="auto"/>
      </w:divBdr>
    </w:div>
    <w:div w:id="1207832860">
      <w:bodyDiv w:val="1"/>
      <w:marLeft w:val="0"/>
      <w:marRight w:val="0"/>
      <w:marTop w:val="0"/>
      <w:marBottom w:val="0"/>
      <w:divBdr>
        <w:top w:val="none" w:sz="0" w:space="0" w:color="auto"/>
        <w:left w:val="none" w:sz="0" w:space="0" w:color="auto"/>
        <w:bottom w:val="none" w:sz="0" w:space="0" w:color="auto"/>
        <w:right w:val="none" w:sz="0" w:space="0" w:color="auto"/>
      </w:divBdr>
    </w:div>
    <w:div w:id="1208177336">
      <w:bodyDiv w:val="1"/>
      <w:marLeft w:val="0"/>
      <w:marRight w:val="0"/>
      <w:marTop w:val="0"/>
      <w:marBottom w:val="0"/>
      <w:divBdr>
        <w:top w:val="none" w:sz="0" w:space="0" w:color="auto"/>
        <w:left w:val="none" w:sz="0" w:space="0" w:color="auto"/>
        <w:bottom w:val="none" w:sz="0" w:space="0" w:color="auto"/>
        <w:right w:val="none" w:sz="0" w:space="0" w:color="auto"/>
      </w:divBdr>
    </w:div>
    <w:div w:id="1208298472">
      <w:bodyDiv w:val="1"/>
      <w:marLeft w:val="0"/>
      <w:marRight w:val="0"/>
      <w:marTop w:val="0"/>
      <w:marBottom w:val="0"/>
      <w:divBdr>
        <w:top w:val="none" w:sz="0" w:space="0" w:color="auto"/>
        <w:left w:val="none" w:sz="0" w:space="0" w:color="auto"/>
        <w:bottom w:val="none" w:sz="0" w:space="0" w:color="auto"/>
        <w:right w:val="none" w:sz="0" w:space="0" w:color="auto"/>
      </w:divBdr>
    </w:div>
    <w:div w:id="1209610270">
      <w:bodyDiv w:val="1"/>
      <w:marLeft w:val="0"/>
      <w:marRight w:val="0"/>
      <w:marTop w:val="0"/>
      <w:marBottom w:val="0"/>
      <w:divBdr>
        <w:top w:val="none" w:sz="0" w:space="0" w:color="auto"/>
        <w:left w:val="none" w:sz="0" w:space="0" w:color="auto"/>
        <w:bottom w:val="none" w:sz="0" w:space="0" w:color="auto"/>
        <w:right w:val="none" w:sz="0" w:space="0" w:color="auto"/>
      </w:divBdr>
    </w:div>
    <w:div w:id="1210416066">
      <w:bodyDiv w:val="1"/>
      <w:marLeft w:val="0"/>
      <w:marRight w:val="0"/>
      <w:marTop w:val="0"/>
      <w:marBottom w:val="0"/>
      <w:divBdr>
        <w:top w:val="none" w:sz="0" w:space="0" w:color="auto"/>
        <w:left w:val="none" w:sz="0" w:space="0" w:color="auto"/>
        <w:bottom w:val="none" w:sz="0" w:space="0" w:color="auto"/>
        <w:right w:val="none" w:sz="0" w:space="0" w:color="auto"/>
      </w:divBdr>
    </w:div>
    <w:div w:id="1210647079">
      <w:bodyDiv w:val="1"/>
      <w:marLeft w:val="0"/>
      <w:marRight w:val="0"/>
      <w:marTop w:val="0"/>
      <w:marBottom w:val="0"/>
      <w:divBdr>
        <w:top w:val="none" w:sz="0" w:space="0" w:color="auto"/>
        <w:left w:val="none" w:sz="0" w:space="0" w:color="auto"/>
        <w:bottom w:val="none" w:sz="0" w:space="0" w:color="auto"/>
        <w:right w:val="none" w:sz="0" w:space="0" w:color="auto"/>
      </w:divBdr>
    </w:div>
    <w:div w:id="1210723721">
      <w:bodyDiv w:val="1"/>
      <w:marLeft w:val="0"/>
      <w:marRight w:val="0"/>
      <w:marTop w:val="0"/>
      <w:marBottom w:val="0"/>
      <w:divBdr>
        <w:top w:val="none" w:sz="0" w:space="0" w:color="auto"/>
        <w:left w:val="none" w:sz="0" w:space="0" w:color="auto"/>
        <w:bottom w:val="none" w:sz="0" w:space="0" w:color="auto"/>
        <w:right w:val="none" w:sz="0" w:space="0" w:color="auto"/>
      </w:divBdr>
    </w:div>
    <w:div w:id="1211071026">
      <w:bodyDiv w:val="1"/>
      <w:marLeft w:val="0"/>
      <w:marRight w:val="0"/>
      <w:marTop w:val="0"/>
      <w:marBottom w:val="0"/>
      <w:divBdr>
        <w:top w:val="none" w:sz="0" w:space="0" w:color="auto"/>
        <w:left w:val="none" w:sz="0" w:space="0" w:color="auto"/>
        <w:bottom w:val="none" w:sz="0" w:space="0" w:color="auto"/>
        <w:right w:val="none" w:sz="0" w:space="0" w:color="auto"/>
      </w:divBdr>
    </w:div>
    <w:div w:id="1211184201">
      <w:bodyDiv w:val="1"/>
      <w:marLeft w:val="0"/>
      <w:marRight w:val="0"/>
      <w:marTop w:val="0"/>
      <w:marBottom w:val="0"/>
      <w:divBdr>
        <w:top w:val="none" w:sz="0" w:space="0" w:color="auto"/>
        <w:left w:val="none" w:sz="0" w:space="0" w:color="auto"/>
        <w:bottom w:val="none" w:sz="0" w:space="0" w:color="auto"/>
        <w:right w:val="none" w:sz="0" w:space="0" w:color="auto"/>
      </w:divBdr>
    </w:div>
    <w:div w:id="1211309638">
      <w:bodyDiv w:val="1"/>
      <w:marLeft w:val="0"/>
      <w:marRight w:val="0"/>
      <w:marTop w:val="0"/>
      <w:marBottom w:val="0"/>
      <w:divBdr>
        <w:top w:val="none" w:sz="0" w:space="0" w:color="auto"/>
        <w:left w:val="none" w:sz="0" w:space="0" w:color="auto"/>
        <w:bottom w:val="none" w:sz="0" w:space="0" w:color="auto"/>
        <w:right w:val="none" w:sz="0" w:space="0" w:color="auto"/>
      </w:divBdr>
    </w:div>
    <w:div w:id="1212769014">
      <w:bodyDiv w:val="1"/>
      <w:marLeft w:val="0"/>
      <w:marRight w:val="0"/>
      <w:marTop w:val="0"/>
      <w:marBottom w:val="0"/>
      <w:divBdr>
        <w:top w:val="none" w:sz="0" w:space="0" w:color="auto"/>
        <w:left w:val="none" w:sz="0" w:space="0" w:color="auto"/>
        <w:bottom w:val="none" w:sz="0" w:space="0" w:color="auto"/>
        <w:right w:val="none" w:sz="0" w:space="0" w:color="auto"/>
      </w:divBdr>
    </w:div>
    <w:div w:id="1213661229">
      <w:bodyDiv w:val="1"/>
      <w:marLeft w:val="0"/>
      <w:marRight w:val="0"/>
      <w:marTop w:val="0"/>
      <w:marBottom w:val="0"/>
      <w:divBdr>
        <w:top w:val="none" w:sz="0" w:space="0" w:color="auto"/>
        <w:left w:val="none" w:sz="0" w:space="0" w:color="auto"/>
        <w:bottom w:val="none" w:sz="0" w:space="0" w:color="auto"/>
        <w:right w:val="none" w:sz="0" w:space="0" w:color="auto"/>
      </w:divBdr>
    </w:div>
    <w:div w:id="1213737214">
      <w:bodyDiv w:val="1"/>
      <w:marLeft w:val="0"/>
      <w:marRight w:val="0"/>
      <w:marTop w:val="0"/>
      <w:marBottom w:val="0"/>
      <w:divBdr>
        <w:top w:val="none" w:sz="0" w:space="0" w:color="auto"/>
        <w:left w:val="none" w:sz="0" w:space="0" w:color="auto"/>
        <w:bottom w:val="none" w:sz="0" w:space="0" w:color="auto"/>
        <w:right w:val="none" w:sz="0" w:space="0" w:color="auto"/>
      </w:divBdr>
    </w:div>
    <w:div w:id="1214273100">
      <w:bodyDiv w:val="1"/>
      <w:marLeft w:val="0"/>
      <w:marRight w:val="0"/>
      <w:marTop w:val="0"/>
      <w:marBottom w:val="0"/>
      <w:divBdr>
        <w:top w:val="none" w:sz="0" w:space="0" w:color="auto"/>
        <w:left w:val="none" w:sz="0" w:space="0" w:color="auto"/>
        <w:bottom w:val="none" w:sz="0" w:space="0" w:color="auto"/>
        <w:right w:val="none" w:sz="0" w:space="0" w:color="auto"/>
      </w:divBdr>
    </w:div>
    <w:div w:id="1214463264">
      <w:bodyDiv w:val="1"/>
      <w:marLeft w:val="0"/>
      <w:marRight w:val="0"/>
      <w:marTop w:val="0"/>
      <w:marBottom w:val="0"/>
      <w:divBdr>
        <w:top w:val="none" w:sz="0" w:space="0" w:color="auto"/>
        <w:left w:val="none" w:sz="0" w:space="0" w:color="auto"/>
        <w:bottom w:val="none" w:sz="0" w:space="0" w:color="auto"/>
        <w:right w:val="none" w:sz="0" w:space="0" w:color="auto"/>
      </w:divBdr>
    </w:div>
    <w:div w:id="1214854936">
      <w:bodyDiv w:val="1"/>
      <w:marLeft w:val="0"/>
      <w:marRight w:val="0"/>
      <w:marTop w:val="0"/>
      <w:marBottom w:val="0"/>
      <w:divBdr>
        <w:top w:val="none" w:sz="0" w:space="0" w:color="auto"/>
        <w:left w:val="none" w:sz="0" w:space="0" w:color="auto"/>
        <w:bottom w:val="none" w:sz="0" w:space="0" w:color="auto"/>
        <w:right w:val="none" w:sz="0" w:space="0" w:color="auto"/>
      </w:divBdr>
    </w:div>
    <w:div w:id="1214929188">
      <w:bodyDiv w:val="1"/>
      <w:marLeft w:val="0"/>
      <w:marRight w:val="0"/>
      <w:marTop w:val="0"/>
      <w:marBottom w:val="0"/>
      <w:divBdr>
        <w:top w:val="none" w:sz="0" w:space="0" w:color="auto"/>
        <w:left w:val="none" w:sz="0" w:space="0" w:color="auto"/>
        <w:bottom w:val="none" w:sz="0" w:space="0" w:color="auto"/>
        <w:right w:val="none" w:sz="0" w:space="0" w:color="auto"/>
      </w:divBdr>
    </w:div>
    <w:div w:id="1215242144">
      <w:bodyDiv w:val="1"/>
      <w:marLeft w:val="0"/>
      <w:marRight w:val="0"/>
      <w:marTop w:val="0"/>
      <w:marBottom w:val="0"/>
      <w:divBdr>
        <w:top w:val="none" w:sz="0" w:space="0" w:color="auto"/>
        <w:left w:val="none" w:sz="0" w:space="0" w:color="auto"/>
        <w:bottom w:val="none" w:sz="0" w:space="0" w:color="auto"/>
        <w:right w:val="none" w:sz="0" w:space="0" w:color="auto"/>
      </w:divBdr>
    </w:div>
    <w:div w:id="1215431186">
      <w:bodyDiv w:val="1"/>
      <w:marLeft w:val="0"/>
      <w:marRight w:val="0"/>
      <w:marTop w:val="0"/>
      <w:marBottom w:val="0"/>
      <w:divBdr>
        <w:top w:val="none" w:sz="0" w:space="0" w:color="auto"/>
        <w:left w:val="none" w:sz="0" w:space="0" w:color="auto"/>
        <w:bottom w:val="none" w:sz="0" w:space="0" w:color="auto"/>
        <w:right w:val="none" w:sz="0" w:space="0" w:color="auto"/>
      </w:divBdr>
    </w:div>
    <w:div w:id="1215432122">
      <w:bodyDiv w:val="1"/>
      <w:marLeft w:val="0"/>
      <w:marRight w:val="0"/>
      <w:marTop w:val="0"/>
      <w:marBottom w:val="0"/>
      <w:divBdr>
        <w:top w:val="none" w:sz="0" w:space="0" w:color="auto"/>
        <w:left w:val="none" w:sz="0" w:space="0" w:color="auto"/>
        <w:bottom w:val="none" w:sz="0" w:space="0" w:color="auto"/>
        <w:right w:val="none" w:sz="0" w:space="0" w:color="auto"/>
      </w:divBdr>
    </w:div>
    <w:div w:id="1215461873">
      <w:bodyDiv w:val="1"/>
      <w:marLeft w:val="0"/>
      <w:marRight w:val="0"/>
      <w:marTop w:val="0"/>
      <w:marBottom w:val="0"/>
      <w:divBdr>
        <w:top w:val="none" w:sz="0" w:space="0" w:color="auto"/>
        <w:left w:val="none" w:sz="0" w:space="0" w:color="auto"/>
        <w:bottom w:val="none" w:sz="0" w:space="0" w:color="auto"/>
        <w:right w:val="none" w:sz="0" w:space="0" w:color="auto"/>
      </w:divBdr>
    </w:div>
    <w:div w:id="1215696268">
      <w:bodyDiv w:val="1"/>
      <w:marLeft w:val="0"/>
      <w:marRight w:val="0"/>
      <w:marTop w:val="0"/>
      <w:marBottom w:val="0"/>
      <w:divBdr>
        <w:top w:val="none" w:sz="0" w:space="0" w:color="auto"/>
        <w:left w:val="none" w:sz="0" w:space="0" w:color="auto"/>
        <w:bottom w:val="none" w:sz="0" w:space="0" w:color="auto"/>
        <w:right w:val="none" w:sz="0" w:space="0" w:color="auto"/>
      </w:divBdr>
    </w:div>
    <w:div w:id="1216241059">
      <w:bodyDiv w:val="1"/>
      <w:marLeft w:val="0"/>
      <w:marRight w:val="0"/>
      <w:marTop w:val="0"/>
      <w:marBottom w:val="0"/>
      <w:divBdr>
        <w:top w:val="none" w:sz="0" w:space="0" w:color="auto"/>
        <w:left w:val="none" w:sz="0" w:space="0" w:color="auto"/>
        <w:bottom w:val="none" w:sz="0" w:space="0" w:color="auto"/>
        <w:right w:val="none" w:sz="0" w:space="0" w:color="auto"/>
      </w:divBdr>
    </w:div>
    <w:div w:id="1216434988">
      <w:bodyDiv w:val="1"/>
      <w:marLeft w:val="0"/>
      <w:marRight w:val="0"/>
      <w:marTop w:val="0"/>
      <w:marBottom w:val="0"/>
      <w:divBdr>
        <w:top w:val="none" w:sz="0" w:space="0" w:color="auto"/>
        <w:left w:val="none" w:sz="0" w:space="0" w:color="auto"/>
        <w:bottom w:val="none" w:sz="0" w:space="0" w:color="auto"/>
        <w:right w:val="none" w:sz="0" w:space="0" w:color="auto"/>
      </w:divBdr>
    </w:div>
    <w:div w:id="1217086212">
      <w:bodyDiv w:val="1"/>
      <w:marLeft w:val="0"/>
      <w:marRight w:val="0"/>
      <w:marTop w:val="0"/>
      <w:marBottom w:val="0"/>
      <w:divBdr>
        <w:top w:val="none" w:sz="0" w:space="0" w:color="auto"/>
        <w:left w:val="none" w:sz="0" w:space="0" w:color="auto"/>
        <w:bottom w:val="none" w:sz="0" w:space="0" w:color="auto"/>
        <w:right w:val="none" w:sz="0" w:space="0" w:color="auto"/>
      </w:divBdr>
    </w:div>
    <w:div w:id="1217472228">
      <w:bodyDiv w:val="1"/>
      <w:marLeft w:val="0"/>
      <w:marRight w:val="0"/>
      <w:marTop w:val="0"/>
      <w:marBottom w:val="0"/>
      <w:divBdr>
        <w:top w:val="none" w:sz="0" w:space="0" w:color="auto"/>
        <w:left w:val="none" w:sz="0" w:space="0" w:color="auto"/>
        <w:bottom w:val="none" w:sz="0" w:space="0" w:color="auto"/>
        <w:right w:val="none" w:sz="0" w:space="0" w:color="auto"/>
      </w:divBdr>
    </w:div>
    <w:div w:id="1217624315">
      <w:bodyDiv w:val="1"/>
      <w:marLeft w:val="0"/>
      <w:marRight w:val="0"/>
      <w:marTop w:val="0"/>
      <w:marBottom w:val="0"/>
      <w:divBdr>
        <w:top w:val="none" w:sz="0" w:space="0" w:color="auto"/>
        <w:left w:val="none" w:sz="0" w:space="0" w:color="auto"/>
        <w:bottom w:val="none" w:sz="0" w:space="0" w:color="auto"/>
        <w:right w:val="none" w:sz="0" w:space="0" w:color="auto"/>
      </w:divBdr>
    </w:div>
    <w:div w:id="1218469445">
      <w:bodyDiv w:val="1"/>
      <w:marLeft w:val="0"/>
      <w:marRight w:val="0"/>
      <w:marTop w:val="0"/>
      <w:marBottom w:val="0"/>
      <w:divBdr>
        <w:top w:val="none" w:sz="0" w:space="0" w:color="auto"/>
        <w:left w:val="none" w:sz="0" w:space="0" w:color="auto"/>
        <w:bottom w:val="none" w:sz="0" w:space="0" w:color="auto"/>
        <w:right w:val="none" w:sz="0" w:space="0" w:color="auto"/>
      </w:divBdr>
    </w:div>
    <w:div w:id="1218476337">
      <w:bodyDiv w:val="1"/>
      <w:marLeft w:val="0"/>
      <w:marRight w:val="0"/>
      <w:marTop w:val="0"/>
      <w:marBottom w:val="0"/>
      <w:divBdr>
        <w:top w:val="none" w:sz="0" w:space="0" w:color="auto"/>
        <w:left w:val="none" w:sz="0" w:space="0" w:color="auto"/>
        <w:bottom w:val="none" w:sz="0" w:space="0" w:color="auto"/>
        <w:right w:val="none" w:sz="0" w:space="0" w:color="auto"/>
      </w:divBdr>
    </w:div>
    <w:div w:id="1218736303">
      <w:bodyDiv w:val="1"/>
      <w:marLeft w:val="0"/>
      <w:marRight w:val="0"/>
      <w:marTop w:val="0"/>
      <w:marBottom w:val="0"/>
      <w:divBdr>
        <w:top w:val="none" w:sz="0" w:space="0" w:color="auto"/>
        <w:left w:val="none" w:sz="0" w:space="0" w:color="auto"/>
        <w:bottom w:val="none" w:sz="0" w:space="0" w:color="auto"/>
        <w:right w:val="none" w:sz="0" w:space="0" w:color="auto"/>
      </w:divBdr>
    </w:div>
    <w:div w:id="1218933594">
      <w:bodyDiv w:val="1"/>
      <w:marLeft w:val="0"/>
      <w:marRight w:val="0"/>
      <w:marTop w:val="0"/>
      <w:marBottom w:val="0"/>
      <w:divBdr>
        <w:top w:val="none" w:sz="0" w:space="0" w:color="auto"/>
        <w:left w:val="none" w:sz="0" w:space="0" w:color="auto"/>
        <w:bottom w:val="none" w:sz="0" w:space="0" w:color="auto"/>
        <w:right w:val="none" w:sz="0" w:space="0" w:color="auto"/>
      </w:divBdr>
    </w:div>
    <w:div w:id="1219168168">
      <w:bodyDiv w:val="1"/>
      <w:marLeft w:val="0"/>
      <w:marRight w:val="0"/>
      <w:marTop w:val="0"/>
      <w:marBottom w:val="0"/>
      <w:divBdr>
        <w:top w:val="none" w:sz="0" w:space="0" w:color="auto"/>
        <w:left w:val="none" w:sz="0" w:space="0" w:color="auto"/>
        <w:bottom w:val="none" w:sz="0" w:space="0" w:color="auto"/>
        <w:right w:val="none" w:sz="0" w:space="0" w:color="auto"/>
      </w:divBdr>
    </w:div>
    <w:div w:id="1219587805">
      <w:bodyDiv w:val="1"/>
      <w:marLeft w:val="0"/>
      <w:marRight w:val="0"/>
      <w:marTop w:val="0"/>
      <w:marBottom w:val="0"/>
      <w:divBdr>
        <w:top w:val="none" w:sz="0" w:space="0" w:color="auto"/>
        <w:left w:val="none" w:sz="0" w:space="0" w:color="auto"/>
        <w:bottom w:val="none" w:sz="0" w:space="0" w:color="auto"/>
        <w:right w:val="none" w:sz="0" w:space="0" w:color="auto"/>
      </w:divBdr>
    </w:div>
    <w:div w:id="1219779447">
      <w:bodyDiv w:val="1"/>
      <w:marLeft w:val="0"/>
      <w:marRight w:val="0"/>
      <w:marTop w:val="0"/>
      <w:marBottom w:val="0"/>
      <w:divBdr>
        <w:top w:val="none" w:sz="0" w:space="0" w:color="auto"/>
        <w:left w:val="none" w:sz="0" w:space="0" w:color="auto"/>
        <w:bottom w:val="none" w:sz="0" w:space="0" w:color="auto"/>
        <w:right w:val="none" w:sz="0" w:space="0" w:color="auto"/>
      </w:divBdr>
    </w:div>
    <w:div w:id="1220093933">
      <w:bodyDiv w:val="1"/>
      <w:marLeft w:val="0"/>
      <w:marRight w:val="0"/>
      <w:marTop w:val="0"/>
      <w:marBottom w:val="0"/>
      <w:divBdr>
        <w:top w:val="none" w:sz="0" w:space="0" w:color="auto"/>
        <w:left w:val="none" w:sz="0" w:space="0" w:color="auto"/>
        <w:bottom w:val="none" w:sz="0" w:space="0" w:color="auto"/>
        <w:right w:val="none" w:sz="0" w:space="0" w:color="auto"/>
      </w:divBdr>
    </w:div>
    <w:div w:id="1220287708">
      <w:bodyDiv w:val="1"/>
      <w:marLeft w:val="0"/>
      <w:marRight w:val="0"/>
      <w:marTop w:val="0"/>
      <w:marBottom w:val="0"/>
      <w:divBdr>
        <w:top w:val="none" w:sz="0" w:space="0" w:color="auto"/>
        <w:left w:val="none" w:sz="0" w:space="0" w:color="auto"/>
        <w:bottom w:val="none" w:sz="0" w:space="0" w:color="auto"/>
        <w:right w:val="none" w:sz="0" w:space="0" w:color="auto"/>
      </w:divBdr>
    </w:div>
    <w:div w:id="1220481771">
      <w:bodyDiv w:val="1"/>
      <w:marLeft w:val="0"/>
      <w:marRight w:val="0"/>
      <w:marTop w:val="0"/>
      <w:marBottom w:val="0"/>
      <w:divBdr>
        <w:top w:val="none" w:sz="0" w:space="0" w:color="auto"/>
        <w:left w:val="none" w:sz="0" w:space="0" w:color="auto"/>
        <w:bottom w:val="none" w:sz="0" w:space="0" w:color="auto"/>
        <w:right w:val="none" w:sz="0" w:space="0" w:color="auto"/>
      </w:divBdr>
    </w:div>
    <w:div w:id="1220706247">
      <w:bodyDiv w:val="1"/>
      <w:marLeft w:val="0"/>
      <w:marRight w:val="0"/>
      <w:marTop w:val="0"/>
      <w:marBottom w:val="0"/>
      <w:divBdr>
        <w:top w:val="none" w:sz="0" w:space="0" w:color="auto"/>
        <w:left w:val="none" w:sz="0" w:space="0" w:color="auto"/>
        <w:bottom w:val="none" w:sz="0" w:space="0" w:color="auto"/>
        <w:right w:val="none" w:sz="0" w:space="0" w:color="auto"/>
      </w:divBdr>
    </w:div>
    <w:div w:id="1220938577">
      <w:bodyDiv w:val="1"/>
      <w:marLeft w:val="0"/>
      <w:marRight w:val="0"/>
      <w:marTop w:val="0"/>
      <w:marBottom w:val="0"/>
      <w:divBdr>
        <w:top w:val="none" w:sz="0" w:space="0" w:color="auto"/>
        <w:left w:val="none" w:sz="0" w:space="0" w:color="auto"/>
        <w:bottom w:val="none" w:sz="0" w:space="0" w:color="auto"/>
        <w:right w:val="none" w:sz="0" w:space="0" w:color="auto"/>
      </w:divBdr>
    </w:div>
    <w:div w:id="1221208363">
      <w:bodyDiv w:val="1"/>
      <w:marLeft w:val="0"/>
      <w:marRight w:val="0"/>
      <w:marTop w:val="0"/>
      <w:marBottom w:val="0"/>
      <w:divBdr>
        <w:top w:val="none" w:sz="0" w:space="0" w:color="auto"/>
        <w:left w:val="none" w:sz="0" w:space="0" w:color="auto"/>
        <w:bottom w:val="none" w:sz="0" w:space="0" w:color="auto"/>
        <w:right w:val="none" w:sz="0" w:space="0" w:color="auto"/>
      </w:divBdr>
    </w:div>
    <w:div w:id="1221793110">
      <w:bodyDiv w:val="1"/>
      <w:marLeft w:val="0"/>
      <w:marRight w:val="0"/>
      <w:marTop w:val="0"/>
      <w:marBottom w:val="0"/>
      <w:divBdr>
        <w:top w:val="none" w:sz="0" w:space="0" w:color="auto"/>
        <w:left w:val="none" w:sz="0" w:space="0" w:color="auto"/>
        <w:bottom w:val="none" w:sz="0" w:space="0" w:color="auto"/>
        <w:right w:val="none" w:sz="0" w:space="0" w:color="auto"/>
      </w:divBdr>
    </w:div>
    <w:div w:id="1222058930">
      <w:bodyDiv w:val="1"/>
      <w:marLeft w:val="0"/>
      <w:marRight w:val="0"/>
      <w:marTop w:val="0"/>
      <w:marBottom w:val="0"/>
      <w:divBdr>
        <w:top w:val="none" w:sz="0" w:space="0" w:color="auto"/>
        <w:left w:val="none" w:sz="0" w:space="0" w:color="auto"/>
        <w:bottom w:val="none" w:sz="0" w:space="0" w:color="auto"/>
        <w:right w:val="none" w:sz="0" w:space="0" w:color="auto"/>
      </w:divBdr>
    </w:div>
    <w:div w:id="1222131762">
      <w:bodyDiv w:val="1"/>
      <w:marLeft w:val="0"/>
      <w:marRight w:val="0"/>
      <w:marTop w:val="0"/>
      <w:marBottom w:val="0"/>
      <w:divBdr>
        <w:top w:val="none" w:sz="0" w:space="0" w:color="auto"/>
        <w:left w:val="none" w:sz="0" w:space="0" w:color="auto"/>
        <w:bottom w:val="none" w:sz="0" w:space="0" w:color="auto"/>
        <w:right w:val="none" w:sz="0" w:space="0" w:color="auto"/>
      </w:divBdr>
    </w:div>
    <w:div w:id="1222407974">
      <w:bodyDiv w:val="1"/>
      <w:marLeft w:val="0"/>
      <w:marRight w:val="0"/>
      <w:marTop w:val="0"/>
      <w:marBottom w:val="0"/>
      <w:divBdr>
        <w:top w:val="none" w:sz="0" w:space="0" w:color="auto"/>
        <w:left w:val="none" w:sz="0" w:space="0" w:color="auto"/>
        <w:bottom w:val="none" w:sz="0" w:space="0" w:color="auto"/>
        <w:right w:val="none" w:sz="0" w:space="0" w:color="auto"/>
      </w:divBdr>
    </w:div>
    <w:div w:id="1223902714">
      <w:bodyDiv w:val="1"/>
      <w:marLeft w:val="0"/>
      <w:marRight w:val="0"/>
      <w:marTop w:val="0"/>
      <w:marBottom w:val="0"/>
      <w:divBdr>
        <w:top w:val="none" w:sz="0" w:space="0" w:color="auto"/>
        <w:left w:val="none" w:sz="0" w:space="0" w:color="auto"/>
        <w:bottom w:val="none" w:sz="0" w:space="0" w:color="auto"/>
        <w:right w:val="none" w:sz="0" w:space="0" w:color="auto"/>
      </w:divBdr>
    </w:div>
    <w:div w:id="1224104713">
      <w:bodyDiv w:val="1"/>
      <w:marLeft w:val="0"/>
      <w:marRight w:val="0"/>
      <w:marTop w:val="0"/>
      <w:marBottom w:val="0"/>
      <w:divBdr>
        <w:top w:val="none" w:sz="0" w:space="0" w:color="auto"/>
        <w:left w:val="none" w:sz="0" w:space="0" w:color="auto"/>
        <w:bottom w:val="none" w:sz="0" w:space="0" w:color="auto"/>
        <w:right w:val="none" w:sz="0" w:space="0" w:color="auto"/>
      </w:divBdr>
    </w:div>
    <w:div w:id="1224175360">
      <w:bodyDiv w:val="1"/>
      <w:marLeft w:val="0"/>
      <w:marRight w:val="0"/>
      <w:marTop w:val="0"/>
      <w:marBottom w:val="0"/>
      <w:divBdr>
        <w:top w:val="none" w:sz="0" w:space="0" w:color="auto"/>
        <w:left w:val="none" w:sz="0" w:space="0" w:color="auto"/>
        <w:bottom w:val="none" w:sz="0" w:space="0" w:color="auto"/>
        <w:right w:val="none" w:sz="0" w:space="0" w:color="auto"/>
      </w:divBdr>
    </w:div>
    <w:div w:id="1225027037">
      <w:bodyDiv w:val="1"/>
      <w:marLeft w:val="0"/>
      <w:marRight w:val="0"/>
      <w:marTop w:val="0"/>
      <w:marBottom w:val="0"/>
      <w:divBdr>
        <w:top w:val="none" w:sz="0" w:space="0" w:color="auto"/>
        <w:left w:val="none" w:sz="0" w:space="0" w:color="auto"/>
        <w:bottom w:val="none" w:sz="0" w:space="0" w:color="auto"/>
        <w:right w:val="none" w:sz="0" w:space="0" w:color="auto"/>
      </w:divBdr>
    </w:div>
    <w:div w:id="1225489346">
      <w:bodyDiv w:val="1"/>
      <w:marLeft w:val="0"/>
      <w:marRight w:val="0"/>
      <w:marTop w:val="0"/>
      <w:marBottom w:val="0"/>
      <w:divBdr>
        <w:top w:val="none" w:sz="0" w:space="0" w:color="auto"/>
        <w:left w:val="none" w:sz="0" w:space="0" w:color="auto"/>
        <w:bottom w:val="none" w:sz="0" w:space="0" w:color="auto"/>
        <w:right w:val="none" w:sz="0" w:space="0" w:color="auto"/>
      </w:divBdr>
    </w:div>
    <w:div w:id="1225605623">
      <w:bodyDiv w:val="1"/>
      <w:marLeft w:val="0"/>
      <w:marRight w:val="0"/>
      <w:marTop w:val="0"/>
      <w:marBottom w:val="0"/>
      <w:divBdr>
        <w:top w:val="none" w:sz="0" w:space="0" w:color="auto"/>
        <w:left w:val="none" w:sz="0" w:space="0" w:color="auto"/>
        <w:bottom w:val="none" w:sz="0" w:space="0" w:color="auto"/>
        <w:right w:val="none" w:sz="0" w:space="0" w:color="auto"/>
      </w:divBdr>
    </w:div>
    <w:div w:id="1225722940">
      <w:bodyDiv w:val="1"/>
      <w:marLeft w:val="0"/>
      <w:marRight w:val="0"/>
      <w:marTop w:val="0"/>
      <w:marBottom w:val="0"/>
      <w:divBdr>
        <w:top w:val="none" w:sz="0" w:space="0" w:color="auto"/>
        <w:left w:val="none" w:sz="0" w:space="0" w:color="auto"/>
        <w:bottom w:val="none" w:sz="0" w:space="0" w:color="auto"/>
        <w:right w:val="none" w:sz="0" w:space="0" w:color="auto"/>
      </w:divBdr>
    </w:div>
    <w:div w:id="1225943610">
      <w:bodyDiv w:val="1"/>
      <w:marLeft w:val="0"/>
      <w:marRight w:val="0"/>
      <w:marTop w:val="0"/>
      <w:marBottom w:val="0"/>
      <w:divBdr>
        <w:top w:val="none" w:sz="0" w:space="0" w:color="auto"/>
        <w:left w:val="none" w:sz="0" w:space="0" w:color="auto"/>
        <w:bottom w:val="none" w:sz="0" w:space="0" w:color="auto"/>
        <w:right w:val="none" w:sz="0" w:space="0" w:color="auto"/>
      </w:divBdr>
    </w:div>
    <w:div w:id="1226919089">
      <w:bodyDiv w:val="1"/>
      <w:marLeft w:val="0"/>
      <w:marRight w:val="0"/>
      <w:marTop w:val="0"/>
      <w:marBottom w:val="0"/>
      <w:divBdr>
        <w:top w:val="none" w:sz="0" w:space="0" w:color="auto"/>
        <w:left w:val="none" w:sz="0" w:space="0" w:color="auto"/>
        <w:bottom w:val="none" w:sz="0" w:space="0" w:color="auto"/>
        <w:right w:val="none" w:sz="0" w:space="0" w:color="auto"/>
      </w:divBdr>
    </w:div>
    <w:div w:id="1227111004">
      <w:bodyDiv w:val="1"/>
      <w:marLeft w:val="0"/>
      <w:marRight w:val="0"/>
      <w:marTop w:val="0"/>
      <w:marBottom w:val="0"/>
      <w:divBdr>
        <w:top w:val="none" w:sz="0" w:space="0" w:color="auto"/>
        <w:left w:val="none" w:sz="0" w:space="0" w:color="auto"/>
        <w:bottom w:val="none" w:sz="0" w:space="0" w:color="auto"/>
        <w:right w:val="none" w:sz="0" w:space="0" w:color="auto"/>
      </w:divBdr>
    </w:div>
    <w:div w:id="1227300339">
      <w:bodyDiv w:val="1"/>
      <w:marLeft w:val="0"/>
      <w:marRight w:val="0"/>
      <w:marTop w:val="0"/>
      <w:marBottom w:val="0"/>
      <w:divBdr>
        <w:top w:val="none" w:sz="0" w:space="0" w:color="auto"/>
        <w:left w:val="none" w:sz="0" w:space="0" w:color="auto"/>
        <w:bottom w:val="none" w:sz="0" w:space="0" w:color="auto"/>
        <w:right w:val="none" w:sz="0" w:space="0" w:color="auto"/>
      </w:divBdr>
    </w:div>
    <w:div w:id="1227495059">
      <w:bodyDiv w:val="1"/>
      <w:marLeft w:val="0"/>
      <w:marRight w:val="0"/>
      <w:marTop w:val="0"/>
      <w:marBottom w:val="0"/>
      <w:divBdr>
        <w:top w:val="none" w:sz="0" w:space="0" w:color="auto"/>
        <w:left w:val="none" w:sz="0" w:space="0" w:color="auto"/>
        <w:bottom w:val="none" w:sz="0" w:space="0" w:color="auto"/>
        <w:right w:val="none" w:sz="0" w:space="0" w:color="auto"/>
      </w:divBdr>
    </w:div>
    <w:div w:id="1227648355">
      <w:bodyDiv w:val="1"/>
      <w:marLeft w:val="0"/>
      <w:marRight w:val="0"/>
      <w:marTop w:val="0"/>
      <w:marBottom w:val="0"/>
      <w:divBdr>
        <w:top w:val="none" w:sz="0" w:space="0" w:color="auto"/>
        <w:left w:val="none" w:sz="0" w:space="0" w:color="auto"/>
        <w:bottom w:val="none" w:sz="0" w:space="0" w:color="auto"/>
        <w:right w:val="none" w:sz="0" w:space="0" w:color="auto"/>
      </w:divBdr>
    </w:div>
    <w:div w:id="1227766293">
      <w:bodyDiv w:val="1"/>
      <w:marLeft w:val="0"/>
      <w:marRight w:val="0"/>
      <w:marTop w:val="0"/>
      <w:marBottom w:val="0"/>
      <w:divBdr>
        <w:top w:val="none" w:sz="0" w:space="0" w:color="auto"/>
        <w:left w:val="none" w:sz="0" w:space="0" w:color="auto"/>
        <w:bottom w:val="none" w:sz="0" w:space="0" w:color="auto"/>
        <w:right w:val="none" w:sz="0" w:space="0" w:color="auto"/>
      </w:divBdr>
    </w:div>
    <w:div w:id="1227838002">
      <w:bodyDiv w:val="1"/>
      <w:marLeft w:val="0"/>
      <w:marRight w:val="0"/>
      <w:marTop w:val="0"/>
      <w:marBottom w:val="0"/>
      <w:divBdr>
        <w:top w:val="none" w:sz="0" w:space="0" w:color="auto"/>
        <w:left w:val="none" w:sz="0" w:space="0" w:color="auto"/>
        <w:bottom w:val="none" w:sz="0" w:space="0" w:color="auto"/>
        <w:right w:val="none" w:sz="0" w:space="0" w:color="auto"/>
      </w:divBdr>
    </w:div>
    <w:div w:id="1229149191">
      <w:bodyDiv w:val="1"/>
      <w:marLeft w:val="0"/>
      <w:marRight w:val="0"/>
      <w:marTop w:val="0"/>
      <w:marBottom w:val="0"/>
      <w:divBdr>
        <w:top w:val="none" w:sz="0" w:space="0" w:color="auto"/>
        <w:left w:val="none" w:sz="0" w:space="0" w:color="auto"/>
        <w:bottom w:val="none" w:sz="0" w:space="0" w:color="auto"/>
        <w:right w:val="none" w:sz="0" w:space="0" w:color="auto"/>
      </w:divBdr>
    </w:div>
    <w:div w:id="1229150260">
      <w:bodyDiv w:val="1"/>
      <w:marLeft w:val="0"/>
      <w:marRight w:val="0"/>
      <w:marTop w:val="0"/>
      <w:marBottom w:val="0"/>
      <w:divBdr>
        <w:top w:val="none" w:sz="0" w:space="0" w:color="auto"/>
        <w:left w:val="none" w:sz="0" w:space="0" w:color="auto"/>
        <w:bottom w:val="none" w:sz="0" w:space="0" w:color="auto"/>
        <w:right w:val="none" w:sz="0" w:space="0" w:color="auto"/>
      </w:divBdr>
    </w:div>
    <w:div w:id="1229193793">
      <w:bodyDiv w:val="1"/>
      <w:marLeft w:val="0"/>
      <w:marRight w:val="0"/>
      <w:marTop w:val="0"/>
      <w:marBottom w:val="0"/>
      <w:divBdr>
        <w:top w:val="none" w:sz="0" w:space="0" w:color="auto"/>
        <w:left w:val="none" w:sz="0" w:space="0" w:color="auto"/>
        <w:bottom w:val="none" w:sz="0" w:space="0" w:color="auto"/>
        <w:right w:val="none" w:sz="0" w:space="0" w:color="auto"/>
      </w:divBdr>
    </w:div>
    <w:div w:id="1229220345">
      <w:bodyDiv w:val="1"/>
      <w:marLeft w:val="0"/>
      <w:marRight w:val="0"/>
      <w:marTop w:val="0"/>
      <w:marBottom w:val="0"/>
      <w:divBdr>
        <w:top w:val="none" w:sz="0" w:space="0" w:color="auto"/>
        <w:left w:val="none" w:sz="0" w:space="0" w:color="auto"/>
        <w:bottom w:val="none" w:sz="0" w:space="0" w:color="auto"/>
        <w:right w:val="none" w:sz="0" w:space="0" w:color="auto"/>
      </w:divBdr>
    </w:div>
    <w:div w:id="1229851549">
      <w:bodyDiv w:val="1"/>
      <w:marLeft w:val="0"/>
      <w:marRight w:val="0"/>
      <w:marTop w:val="0"/>
      <w:marBottom w:val="0"/>
      <w:divBdr>
        <w:top w:val="none" w:sz="0" w:space="0" w:color="auto"/>
        <w:left w:val="none" w:sz="0" w:space="0" w:color="auto"/>
        <w:bottom w:val="none" w:sz="0" w:space="0" w:color="auto"/>
        <w:right w:val="none" w:sz="0" w:space="0" w:color="auto"/>
      </w:divBdr>
    </w:div>
    <w:div w:id="1231647877">
      <w:bodyDiv w:val="1"/>
      <w:marLeft w:val="0"/>
      <w:marRight w:val="0"/>
      <w:marTop w:val="0"/>
      <w:marBottom w:val="0"/>
      <w:divBdr>
        <w:top w:val="none" w:sz="0" w:space="0" w:color="auto"/>
        <w:left w:val="none" w:sz="0" w:space="0" w:color="auto"/>
        <w:bottom w:val="none" w:sz="0" w:space="0" w:color="auto"/>
        <w:right w:val="none" w:sz="0" w:space="0" w:color="auto"/>
      </w:divBdr>
    </w:div>
    <w:div w:id="1231892720">
      <w:bodyDiv w:val="1"/>
      <w:marLeft w:val="0"/>
      <w:marRight w:val="0"/>
      <w:marTop w:val="0"/>
      <w:marBottom w:val="0"/>
      <w:divBdr>
        <w:top w:val="none" w:sz="0" w:space="0" w:color="auto"/>
        <w:left w:val="none" w:sz="0" w:space="0" w:color="auto"/>
        <w:bottom w:val="none" w:sz="0" w:space="0" w:color="auto"/>
        <w:right w:val="none" w:sz="0" w:space="0" w:color="auto"/>
      </w:divBdr>
    </w:div>
    <w:div w:id="1232035309">
      <w:bodyDiv w:val="1"/>
      <w:marLeft w:val="0"/>
      <w:marRight w:val="0"/>
      <w:marTop w:val="0"/>
      <w:marBottom w:val="0"/>
      <w:divBdr>
        <w:top w:val="none" w:sz="0" w:space="0" w:color="auto"/>
        <w:left w:val="none" w:sz="0" w:space="0" w:color="auto"/>
        <w:bottom w:val="none" w:sz="0" w:space="0" w:color="auto"/>
        <w:right w:val="none" w:sz="0" w:space="0" w:color="auto"/>
      </w:divBdr>
    </w:div>
    <w:div w:id="1233345616">
      <w:bodyDiv w:val="1"/>
      <w:marLeft w:val="0"/>
      <w:marRight w:val="0"/>
      <w:marTop w:val="0"/>
      <w:marBottom w:val="0"/>
      <w:divBdr>
        <w:top w:val="none" w:sz="0" w:space="0" w:color="auto"/>
        <w:left w:val="none" w:sz="0" w:space="0" w:color="auto"/>
        <w:bottom w:val="none" w:sz="0" w:space="0" w:color="auto"/>
        <w:right w:val="none" w:sz="0" w:space="0" w:color="auto"/>
      </w:divBdr>
    </w:div>
    <w:div w:id="1233613983">
      <w:bodyDiv w:val="1"/>
      <w:marLeft w:val="0"/>
      <w:marRight w:val="0"/>
      <w:marTop w:val="0"/>
      <w:marBottom w:val="0"/>
      <w:divBdr>
        <w:top w:val="none" w:sz="0" w:space="0" w:color="auto"/>
        <w:left w:val="none" w:sz="0" w:space="0" w:color="auto"/>
        <w:bottom w:val="none" w:sz="0" w:space="0" w:color="auto"/>
        <w:right w:val="none" w:sz="0" w:space="0" w:color="auto"/>
      </w:divBdr>
    </w:div>
    <w:div w:id="1234198612">
      <w:bodyDiv w:val="1"/>
      <w:marLeft w:val="0"/>
      <w:marRight w:val="0"/>
      <w:marTop w:val="0"/>
      <w:marBottom w:val="0"/>
      <w:divBdr>
        <w:top w:val="none" w:sz="0" w:space="0" w:color="auto"/>
        <w:left w:val="none" w:sz="0" w:space="0" w:color="auto"/>
        <w:bottom w:val="none" w:sz="0" w:space="0" w:color="auto"/>
        <w:right w:val="none" w:sz="0" w:space="0" w:color="auto"/>
      </w:divBdr>
    </w:div>
    <w:div w:id="1234319106">
      <w:bodyDiv w:val="1"/>
      <w:marLeft w:val="0"/>
      <w:marRight w:val="0"/>
      <w:marTop w:val="0"/>
      <w:marBottom w:val="0"/>
      <w:divBdr>
        <w:top w:val="none" w:sz="0" w:space="0" w:color="auto"/>
        <w:left w:val="none" w:sz="0" w:space="0" w:color="auto"/>
        <w:bottom w:val="none" w:sz="0" w:space="0" w:color="auto"/>
        <w:right w:val="none" w:sz="0" w:space="0" w:color="auto"/>
      </w:divBdr>
    </w:div>
    <w:div w:id="1234850953">
      <w:bodyDiv w:val="1"/>
      <w:marLeft w:val="0"/>
      <w:marRight w:val="0"/>
      <w:marTop w:val="0"/>
      <w:marBottom w:val="0"/>
      <w:divBdr>
        <w:top w:val="none" w:sz="0" w:space="0" w:color="auto"/>
        <w:left w:val="none" w:sz="0" w:space="0" w:color="auto"/>
        <w:bottom w:val="none" w:sz="0" w:space="0" w:color="auto"/>
        <w:right w:val="none" w:sz="0" w:space="0" w:color="auto"/>
      </w:divBdr>
    </w:div>
    <w:div w:id="1235554088">
      <w:bodyDiv w:val="1"/>
      <w:marLeft w:val="0"/>
      <w:marRight w:val="0"/>
      <w:marTop w:val="0"/>
      <w:marBottom w:val="0"/>
      <w:divBdr>
        <w:top w:val="none" w:sz="0" w:space="0" w:color="auto"/>
        <w:left w:val="none" w:sz="0" w:space="0" w:color="auto"/>
        <w:bottom w:val="none" w:sz="0" w:space="0" w:color="auto"/>
        <w:right w:val="none" w:sz="0" w:space="0" w:color="auto"/>
      </w:divBdr>
    </w:div>
    <w:div w:id="1235627528">
      <w:bodyDiv w:val="1"/>
      <w:marLeft w:val="0"/>
      <w:marRight w:val="0"/>
      <w:marTop w:val="0"/>
      <w:marBottom w:val="0"/>
      <w:divBdr>
        <w:top w:val="none" w:sz="0" w:space="0" w:color="auto"/>
        <w:left w:val="none" w:sz="0" w:space="0" w:color="auto"/>
        <w:bottom w:val="none" w:sz="0" w:space="0" w:color="auto"/>
        <w:right w:val="none" w:sz="0" w:space="0" w:color="auto"/>
      </w:divBdr>
    </w:div>
    <w:div w:id="1235774553">
      <w:bodyDiv w:val="1"/>
      <w:marLeft w:val="0"/>
      <w:marRight w:val="0"/>
      <w:marTop w:val="0"/>
      <w:marBottom w:val="0"/>
      <w:divBdr>
        <w:top w:val="none" w:sz="0" w:space="0" w:color="auto"/>
        <w:left w:val="none" w:sz="0" w:space="0" w:color="auto"/>
        <w:bottom w:val="none" w:sz="0" w:space="0" w:color="auto"/>
        <w:right w:val="none" w:sz="0" w:space="0" w:color="auto"/>
      </w:divBdr>
    </w:div>
    <w:div w:id="1236016050">
      <w:bodyDiv w:val="1"/>
      <w:marLeft w:val="0"/>
      <w:marRight w:val="0"/>
      <w:marTop w:val="0"/>
      <w:marBottom w:val="0"/>
      <w:divBdr>
        <w:top w:val="none" w:sz="0" w:space="0" w:color="auto"/>
        <w:left w:val="none" w:sz="0" w:space="0" w:color="auto"/>
        <w:bottom w:val="none" w:sz="0" w:space="0" w:color="auto"/>
        <w:right w:val="none" w:sz="0" w:space="0" w:color="auto"/>
      </w:divBdr>
    </w:div>
    <w:div w:id="1236473383">
      <w:bodyDiv w:val="1"/>
      <w:marLeft w:val="0"/>
      <w:marRight w:val="0"/>
      <w:marTop w:val="0"/>
      <w:marBottom w:val="0"/>
      <w:divBdr>
        <w:top w:val="none" w:sz="0" w:space="0" w:color="auto"/>
        <w:left w:val="none" w:sz="0" w:space="0" w:color="auto"/>
        <w:bottom w:val="none" w:sz="0" w:space="0" w:color="auto"/>
        <w:right w:val="none" w:sz="0" w:space="0" w:color="auto"/>
      </w:divBdr>
    </w:div>
    <w:div w:id="1236667893">
      <w:bodyDiv w:val="1"/>
      <w:marLeft w:val="0"/>
      <w:marRight w:val="0"/>
      <w:marTop w:val="0"/>
      <w:marBottom w:val="0"/>
      <w:divBdr>
        <w:top w:val="none" w:sz="0" w:space="0" w:color="auto"/>
        <w:left w:val="none" w:sz="0" w:space="0" w:color="auto"/>
        <w:bottom w:val="none" w:sz="0" w:space="0" w:color="auto"/>
        <w:right w:val="none" w:sz="0" w:space="0" w:color="auto"/>
      </w:divBdr>
    </w:div>
    <w:div w:id="1237938265">
      <w:bodyDiv w:val="1"/>
      <w:marLeft w:val="0"/>
      <w:marRight w:val="0"/>
      <w:marTop w:val="0"/>
      <w:marBottom w:val="0"/>
      <w:divBdr>
        <w:top w:val="none" w:sz="0" w:space="0" w:color="auto"/>
        <w:left w:val="none" w:sz="0" w:space="0" w:color="auto"/>
        <w:bottom w:val="none" w:sz="0" w:space="0" w:color="auto"/>
        <w:right w:val="none" w:sz="0" w:space="0" w:color="auto"/>
      </w:divBdr>
    </w:div>
    <w:div w:id="1238057995">
      <w:bodyDiv w:val="1"/>
      <w:marLeft w:val="0"/>
      <w:marRight w:val="0"/>
      <w:marTop w:val="0"/>
      <w:marBottom w:val="0"/>
      <w:divBdr>
        <w:top w:val="none" w:sz="0" w:space="0" w:color="auto"/>
        <w:left w:val="none" w:sz="0" w:space="0" w:color="auto"/>
        <w:bottom w:val="none" w:sz="0" w:space="0" w:color="auto"/>
        <w:right w:val="none" w:sz="0" w:space="0" w:color="auto"/>
      </w:divBdr>
    </w:div>
    <w:div w:id="1238133112">
      <w:bodyDiv w:val="1"/>
      <w:marLeft w:val="0"/>
      <w:marRight w:val="0"/>
      <w:marTop w:val="0"/>
      <w:marBottom w:val="0"/>
      <w:divBdr>
        <w:top w:val="none" w:sz="0" w:space="0" w:color="auto"/>
        <w:left w:val="none" w:sz="0" w:space="0" w:color="auto"/>
        <w:bottom w:val="none" w:sz="0" w:space="0" w:color="auto"/>
        <w:right w:val="none" w:sz="0" w:space="0" w:color="auto"/>
      </w:divBdr>
    </w:div>
    <w:div w:id="1238636105">
      <w:bodyDiv w:val="1"/>
      <w:marLeft w:val="0"/>
      <w:marRight w:val="0"/>
      <w:marTop w:val="0"/>
      <w:marBottom w:val="0"/>
      <w:divBdr>
        <w:top w:val="none" w:sz="0" w:space="0" w:color="auto"/>
        <w:left w:val="none" w:sz="0" w:space="0" w:color="auto"/>
        <w:bottom w:val="none" w:sz="0" w:space="0" w:color="auto"/>
        <w:right w:val="none" w:sz="0" w:space="0" w:color="auto"/>
      </w:divBdr>
    </w:div>
    <w:div w:id="1238827720">
      <w:bodyDiv w:val="1"/>
      <w:marLeft w:val="0"/>
      <w:marRight w:val="0"/>
      <w:marTop w:val="0"/>
      <w:marBottom w:val="0"/>
      <w:divBdr>
        <w:top w:val="none" w:sz="0" w:space="0" w:color="auto"/>
        <w:left w:val="none" w:sz="0" w:space="0" w:color="auto"/>
        <w:bottom w:val="none" w:sz="0" w:space="0" w:color="auto"/>
        <w:right w:val="none" w:sz="0" w:space="0" w:color="auto"/>
      </w:divBdr>
    </w:div>
    <w:div w:id="1239095731">
      <w:bodyDiv w:val="1"/>
      <w:marLeft w:val="0"/>
      <w:marRight w:val="0"/>
      <w:marTop w:val="0"/>
      <w:marBottom w:val="0"/>
      <w:divBdr>
        <w:top w:val="none" w:sz="0" w:space="0" w:color="auto"/>
        <w:left w:val="none" w:sz="0" w:space="0" w:color="auto"/>
        <w:bottom w:val="none" w:sz="0" w:space="0" w:color="auto"/>
        <w:right w:val="none" w:sz="0" w:space="0" w:color="auto"/>
      </w:divBdr>
    </w:div>
    <w:div w:id="1239168834">
      <w:bodyDiv w:val="1"/>
      <w:marLeft w:val="0"/>
      <w:marRight w:val="0"/>
      <w:marTop w:val="0"/>
      <w:marBottom w:val="0"/>
      <w:divBdr>
        <w:top w:val="none" w:sz="0" w:space="0" w:color="auto"/>
        <w:left w:val="none" w:sz="0" w:space="0" w:color="auto"/>
        <w:bottom w:val="none" w:sz="0" w:space="0" w:color="auto"/>
        <w:right w:val="none" w:sz="0" w:space="0" w:color="auto"/>
      </w:divBdr>
    </w:div>
    <w:div w:id="1239561107">
      <w:bodyDiv w:val="1"/>
      <w:marLeft w:val="0"/>
      <w:marRight w:val="0"/>
      <w:marTop w:val="0"/>
      <w:marBottom w:val="0"/>
      <w:divBdr>
        <w:top w:val="none" w:sz="0" w:space="0" w:color="auto"/>
        <w:left w:val="none" w:sz="0" w:space="0" w:color="auto"/>
        <w:bottom w:val="none" w:sz="0" w:space="0" w:color="auto"/>
        <w:right w:val="none" w:sz="0" w:space="0" w:color="auto"/>
      </w:divBdr>
    </w:div>
    <w:div w:id="1240289764">
      <w:bodyDiv w:val="1"/>
      <w:marLeft w:val="0"/>
      <w:marRight w:val="0"/>
      <w:marTop w:val="0"/>
      <w:marBottom w:val="0"/>
      <w:divBdr>
        <w:top w:val="none" w:sz="0" w:space="0" w:color="auto"/>
        <w:left w:val="none" w:sz="0" w:space="0" w:color="auto"/>
        <w:bottom w:val="none" w:sz="0" w:space="0" w:color="auto"/>
        <w:right w:val="none" w:sz="0" w:space="0" w:color="auto"/>
      </w:divBdr>
    </w:div>
    <w:div w:id="1240864250">
      <w:bodyDiv w:val="1"/>
      <w:marLeft w:val="0"/>
      <w:marRight w:val="0"/>
      <w:marTop w:val="0"/>
      <w:marBottom w:val="0"/>
      <w:divBdr>
        <w:top w:val="none" w:sz="0" w:space="0" w:color="auto"/>
        <w:left w:val="none" w:sz="0" w:space="0" w:color="auto"/>
        <w:bottom w:val="none" w:sz="0" w:space="0" w:color="auto"/>
        <w:right w:val="none" w:sz="0" w:space="0" w:color="auto"/>
      </w:divBdr>
    </w:div>
    <w:div w:id="1240865596">
      <w:bodyDiv w:val="1"/>
      <w:marLeft w:val="0"/>
      <w:marRight w:val="0"/>
      <w:marTop w:val="0"/>
      <w:marBottom w:val="0"/>
      <w:divBdr>
        <w:top w:val="none" w:sz="0" w:space="0" w:color="auto"/>
        <w:left w:val="none" w:sz="0" w:space="0" w:color="auto"/>
        <w:bottom w:val="none" w:sz="0" w:space="0" w:color="auto"/>
        <w:right w:val="none" w:sz="0" w:space="0" w:color="auto"/>
      </w:divBdr>
    </w:div>
    <w:div w:id="1241021426">
      <w:bodyDiv w:val="1"/>
      <w:marLeft w:val="0"/>
      <w:marRight w:val="0"/>
      <w:marTop w:val="0"/>
      <w:marBottom w:val="0"/>
      <w:divBdr>
        <w:top w:val="none" w:sz="0" w:space="0" w:color="auto"/>
        <w:left w:val="none" w:sz="0" w:space="0" w:color="auto"/>
        <w:bottom w:val="none" w:sz="0" w:space="0" w:color="auto"/>
        <w:right w:val="none" w:sz="0" w:space="0" w:color="auto"/>
      </w:divBdr>
    </w:div>
    <w:div w:id="1241133959">
      <w:bodyDiv w:val="1"/>
      <w:marLeft w:val="0"/>
      <w:marRight w:val="0"/>
      <w:marTop w:val="0"/>
      <w:marBottom w:val="0"/>
      <w:divBdr>
        <w:top w:val="none" w:sz="0" w:space="0" w:color="auto"/>
        <w:left w:val="none" w:sz="0" w:space="0" w:color="auto"/>
        <w:bottom w:val="none" w:sz="0" w:space="0" w:color="auto"/>
        <w:right w:val="none" w:sz="0" w:space="0" w:color="auto"/>
      </w:divBdr>
    </w:div>
    <w:div w:id="1241913370">
      <w:bodyDiv w:val="1"/>
      <w:marLeft w:val="0"/>
      <w:marRight w:val="0"/>
      <w:marTop w:val="0"/>
      <w:marBottom w:val="0"/>
      <w:divBdr>
        <w:top w:val="none" w:sz="0" w:space="0" w:color="auto"/>
        <w:left w:val="none" w:sz="0" w:space="0" w:color="auto"/>
        <w:bottom w:val="none" w:sz="0" w:space="0" w:color="auto"/>
        <w:right w:val="none" w:sz="0" w:space="0" w:color="auto"/>
      </w:divBdr>
    </w:div>
    <w:div w:id="1242254717">
      <w:bodyDiv w:val="1"/>
      <w:marLeft w:val="0"/>
      <w:marRight w:val="0"/>
      <w:marTop w:val="0"/>
      <w:marBottom w:val="0"/>
      <w:divBdr>
        <w:top w:val="none" w:sz="0" w:space="0" w:color="auto"/>
        <w:left w:val="none" w:sz="0" w:space="0" w:color="auto"/>
        <w:bottom w:val="none" w:sz="0" w:space="0" w:color="auto"/>
        <w:right w:val="none" w:sz="0" w:space="0" w:color="auto"/>
      </w:divBdr>
    </w:div>
    <w:div w:id="1242636235">
      <w:bodyDiv w:val="1"/>
      <w:marLeft w:val="0"/>
      <w:marRight w:val="0"/>
      <w:marTop w:val="0"/>
      <w:marBottom w:val="0"/>
      <w:divBdr>
        <w:top w:val="none" w:sz="0" w:space="0" w:color="auto"/>
        <w:left w:val="none" w:sz="0" w:space="0" w:color="auto"/>
        <w:bottom w:val="none" w:sz="0" w:space="0" w:color="auto"/>
        <w:right w:val="none" w:sz="0" w:space="0" w:color="auto"/>
      </w:divBdr>
    </w:div>
    <w:div w:id="1242836386">
      <w:bodyDiv w:val="1"/>
      <w:marLeft w:val="0"/>
      <w:marRight w:val="0"/>
      <w:marTop w:val="0"/>
      <w:marBottom w:val="0"/>
      <w:divBdr>
        <w:top w:val="none" w:sz="0" w:space="0" w:color="auto"/>
        <w:left w:val="none" w:sz="0" w:space="0" w:color="auto"/>
        <w:bottom w:val="none" w:sz="0" w:space="0" w:color="auto"/>
        <w:right w:val="none" w:sz="0" w:space="0" w:color="auto"/>
      </w:divBdr>
    </w:div>
    <w:div w:id="1243181366">
      <w:bodyDiv w:val="1"/>
      <w:marLeft w:val="0"/>
      <w:marRight w:val="0"/>
      <w:marTop w:val="0"/>
      <w:marBottom w:val="0"/>
      <w:divBdr>
        <w:top w:val="none" w:sz="0" w:space="0" w:color="auto"/>
        <w:left w:val="none" w:sz="0" w:space="0" w:color="auto"/>
        <w:bottom w:val="none" w:sz="0" w:space="0" w:color="auto"/>
        <w:right w:val="none" w:sz="0" w:space="0" w:color="auto"/>
      </w:divBdr>
    </w:div>
    <w:div w:id="1244528930">
      <w:bodyDiv w:val="1"/>
      <w:marLeft w:val="0"/>
      <w:marRight w:val="0"/>
      <w:marTop w:val="0"/>
      <w:marBottom w:val="0"/>
      <w:divBdr>
        <w:top w:val="none" w:sz="0" w:space="0" w:color="auto"/>
        <w:left w:val="none" w:sz="0" w:space="0" w:color="auto"/>
        <w:bottom w:val="none" w:sz="0" w:space="0" w:color="auto"/>
        <w:right w:val="none" w:sz="0" w:space="0" w:color="auto"/>
      </w:divBdr>
    </w:div>
    <w:div w:id="1245649059">
      <w:bodyDiv w:val="1"/>
      <w:marLeft w:val="0"/>
      <w:marRight w:val="0"/>
      <w:marTop w:val="0"/>
      <w:marBottom w:val="0"/>
      <w:divBdr>
        <w:top w:val="none" w:sz="0" w:space="0" w:color="auto"/>
        <w:left w:val="none" w:sz="0" w:space="0" w:color="auto"/>
        <w:bottom w:val="none" w:sz="0" w:space="0" w:color="auto"/>
        <w:right w:val="none" w:sz="0" w:space="0" w:color="auto"/>
      </w:divBdr>
    </w:div>
    <w:div w:id="1245917323">
      <w:bodyDiv w:val="1"/>
      <w:marLeft w:val="0"/>
      <w:marRight w:val="0"/>
      <w:marTop w:val="0"/>
      <w:marBottom w:val="0"/>
      <w:divBdr>
        <w:top w:val="none" w:sz="0" w:space="0" w:color="auto"/>
        <w:left w:val="none" w:sz="0" w:space="0" w:color="auto"/>
        <w:bottom w:val="none" w:sz="0" w:space="0" w:color="auto"/>
        <w:right w:val="none" w:sz="0" w:space="0" w:color="auto"/>
      </w:divBdr>
    </w:div>
    <w:div w:id="1246114007">
      <w:bodyDiv w:val="1"/>
      <w:marLeft w:val="0"/>
      <w:marRight w:val="0"/>
      <w:marTop w:val="0"/>
      <w:marBottom w:val="0"/>
      <w:divBdr>
        <w:top w:val="none" w:sz="0" w:space="0" w:color="auto"/>
        <w:left w:val="none" w:sz="0" w:space="0" w:color="auto"/>
        <w:bottom w:val="none" w:sz="0" w:space="0" w:color="auto"/>
        <w:right w:val="none" w:sz="0" w:space="0" w:color="auto"/>
      </w:divBdr>
    </w:div>
    <w:div w:id="1246647196">
      <w:bodyDiv w:val="1"/>
      <w:marLeft w:val="0"/>
      <w:marRight w:val="0"/>
      <w:marTop w:val="0"/>
      <w:marBottom w:val="0"/>
      <w:divBdr>
        <w:top w:val="none" w:sz="0" w:space="0" w:color="auto"/>
        <w:left w:val="none" w:sz="0" w:space="0" w:color="auto"/>
        <w:bottom w:val="none" w:sz="0" w:space="0" w:color="auto"/>
        <w:right w:val="none" w:sz="0" w:space="0" w:color="auto"/>
      </w:divBdr>
    </w:div>
    <w:div w:id="1247691062">
      <w:bodyDiv w:val="1"/>
      <w:marLeft w:val="0"/>
      <w:marRight w:val="0"/>
      <w:marTop w:val="0"/>
      <w:marBottom w:val="0"/>
      <w:divBdr>
        <w:top w:val="none" w:sz="0" w:space="0" w:color="auto"/>
        <w:left w:val="none" w:sz="0" w:space="0" w:color="auto"/>
        <w:bottom w:val="none" w:sz="0" w:space="0" w:color="auto"/>
        <w:right w:val="none" w:sz="0" w:space="0" w:color="auto"/>
      </w:divBdr>
    </w:div>
    <w:div w:id="1249196697">
      <w:bodyDiv w:val="1"/>
      <w:marLeft w:val="0"/>
      <w:marRight w:val="0"/>
      <w:marTop w:val="0"/>
      <w:marBottom w:val="0"/>
      <w:divBdr>
        <w:top w:val="none" w:sz="0" w:space="0" w:color="auto"/>
        <w:left w:val="none" w:sz="0" w:space="0" w:color="auto"/>
        <w:bottom w:val="none" w:sz="0" w:space="0" w:color="auto"/>
        <w:right w:val="none" w:sz="0" w:space="0" w:color="auto"/>
      </w:divBdr>
    </w:div>
    <w:div w:id="1249384545">
      <w:bodyDiv w:val="1"/>
      <w:marLeft w:val="0"/>
      <w:marRight w:val="0"/>
      <w:marTop w:val="0"/>
      <w:marBottom w:val="0"/>
      <w:divBdr>
        <w:top w:val="none" w:sz="0" w:space="0" w:color="auto"/>
        <w:left w:val="none" w:sz="0" w:space="0" w:color="auto"/>
        <w:bottom w:val="none" w:sz="0" w:space="0" w:color="auto"/>
        <w:right w:val="none" w:sz="0" w:space="0" w:color="auto"/>
      </w:divBdr>
    </w:div>
    <w:div w:id="1249925439">
      <w:bodyDiv w:val="1"/>
      <w:marLeft w:val="0"/>
      <w:marRight w:val="0"/>
      <w:marTop w:val="0"/>
      <w:marBottom w:val="0"/>
      <w:divBdr>
        <w:top w:val="none" w:sz="0" w:space="0" w:color="auto"/>
        <w:left w:val="none" w:sz="0" w:space="0" w:color="auto"/>
        <w:bottom w:val="none" w:sz="0" w:space="0" w:color="auto"/>
        <w:right w:val="none" w:sz="0" w:space="0" w:color="auto"/>
      </w:divBdr>
    </w:div>
    <w:div w:id="1249995786">
      <w:bodyDiv w:val="1"/>
      <w:marLeft w:val="0"/>
      <w:marRight w:val="0"/>
      <w:marTop w:val="0"/>
      <w:marBottom w:val="0"/>
      <w:divBdr>
        <w:top w:val="none" w:sz="0" w:space="0" w:color="auto"/>
        <w:left w:val="none" w:sz="0" w:space="0" w:color="auto"/>
        <w:bottom w:val="none" w:sz="0" w:space="0" w:color="auto"/>
        <w:right w:val="none" w:sz="0" w:space="0" w:color="auto"/>
      </w:divBdr>
    </w:div>
    <w:div w:id="1250189068">
      <w:bodyDiv w:val="1"/>
      <w:marLeft w:val="0"/>
      <w:marRight w:val="0"/>
      <w:marTop w:val="0"/>
      <w:marBottom w:val="0"/>
      <w:divBdr>
        <w:top w:val="none" w:sz="0" w:space="0" w:color="auto"/>
        <w:left w:val="none" w:sz="0" w:space="0" w:color="auto"/>
        <w:bottom w:val="none" w:sz="0" w:space="0" w:color="auto"/>
        <w:right w:val="none" w:sz="0" w:space="0" w:color="auto"/>
      </w:divBdr>
    </w:div>
    <w:div w:id="1250385464">
      <w:bodyDiv w:val="1"/>
      <w:marLeft w:val="0"/>
      <w:marRight w:val="0"/>
      <w:marTop w:val="0"/>
      <w:marBottom w:val="0"/>
      <w:divBdr>
        <w:top w:val="none" w:sz="0" w:space="0" w:color="auto"/>
        <w:left w:val="none" w:sz="0" w:space="0" w:color="auto"/>
        <w:bottom w:val="none" w:sz="0" w:space="0" w:color="auto"/>
        <w:right w:val="none" w:sz="0" w:space="0" w:color="auto"/>
      </w:divBdr>
    </w:div>
    <w:div w:id="1250584509">
      <w:bodyDiv w:val="1"/>
      <w:marLeft w:val="0"/>
      <w:marRight w:val="0"/>
      <w:marTop w:val="0"/>
      <w:marBottom w:val="0"/>
      <w:divBdr>
        <w:top w:val="none" w:sz="0" w:space="0" w:color="auto"/>
        <w:left w:val="none" w:sz="0" w:space="0" w:color="auto"/>
        <w:bottom w:val="none" w:sz="0" w:space="0" w:color="auto"/>
        <w:right w:val="none" w:sz="0" w:space="0" w:color="auto"/>
      </w:divBdr>
    </w:div>
    <w:div w:id="1250701760">
      <w:bodyDiv w:val="1"/>
      <w:marLeft w:val="0"/>
      <w:marRight w:val="0"/>
      <w:marTop w:val="0"/>
      <w:marBottom w:val="0"/>
      <w:divBdr>
        <w:top w:val="none" w:sz="0" w:space="0" w:color="auto"/>
        <w:left w:val="none" w:sz="0" w:space="0" w:color="auto"/>
        <w:bottom w:val="none" w:sz="0" w:space="0" w:color="auto"/>
        <w:right w:val="none" w:sz="0" w:space="0" w:color="auto"/>
      </w:divBdr>
    </w:div>
    <w:div w:id="1250887514">
      <w:bodyDiv w:val="1"/>
      <w:marLeft w:val="0"/>
      <w:marRight w:val="0"/>
      <w:marTop w:val="0"/>
      <w:marBottom w:val="0"/>
      <w:divBdr>
        <w:top w:val="none" w:sz="0" w:space="0" w:color="auto"/>
        <w:left w:val="none" w:sz="0" w:space="0" w:color="auto"/>
        <w:bottom w:val="none" w:sz="0" w:space="0" w:color="auto"/>
        <w:right w:val="none" w:sz="0" w:space="0" w:color="auto"/>
      </w:divBdr>
    </w:div>
    <w:div w:id="1251045807">
      <w:bodyDiv w:val="1"/>
      <w:marLeft w:val="0"/>
      <w:marRight w:val="0"/>
      <w:marTop w:val="0"/>
      <w:marBottom w:val="0"/>
      <w:divBdr>
        <w:top w:val="none" w:sz="0" w:space="0" w:color="auto"/>
        <w:left w:val="none" w:sz="0" w:space="0" w:color="auto"/>
        <w:bottom w:val="none" w:sz="0" w:space="0" w:color="auto"/>
        <w:right w:val="none" w:sz="0" w:space="0" w:color="auto"/>
      </w:divBdr>
    </w:div>
    <w:div w:id="1252155778">
      <w:bodyDiv w:val="1"/>
      <w:marLeft w:val="0"/>
      <w:marRight w:val="0"/>
      <w:marTop w:val="0"/>
      <w:marBottom w:val="0"/>
      <w:divBdr>
        <w:top w:val="none" w:sz="0" w:space="0" w:color="auto"/>
        <w:left w:val="none" w:sz="0" w:space="0" w:color="auto"/>
        <w:bottom w:val="none" w:sz="0" w:space="0" w:color="auto"/>
        <w:right w:val="none" w:sz="0" w:space="0" w:color="auto"/>
      </w:divBdr>
    </w:div>
    <w:div w:id="1252740849">
      <w:bodyDiv w:val="1"/>
      <w:marLeft w:val="0"/>
      <w:marRight w:val="0"/>
      <w:marTop w:val="0"/>
      <w:marBottom w:val="0"/>
      <w:divBdr>
        <w:top w:val="none" w:sz="0" w:space="0" w:color="auto"/>
        <w:left w:val="none" w:sz="0" w:space="0" w:color="auto"/>
        <w:bottom w:val="none" w:sz="0" w:space="0" w:color="auto"/>
        <w:right w:val="none" w:sz="0" w:space="0" w:color="auto"/>
      </w:divBdr>
    </w:div>
    <w:div w:id="1253079982">
      <w:bodyDiv w:val="1"/>
      <w:marLeft w:val="0"/>
      <w:marRight w:val="0"/>
      <w:marTop w:val="0"/>
      <w:marBottom w:val="0"/>
      <w:divBdr>
        <w:top w:val="none" w:sz="0" w:space="0" w:color="auto"/>
        <w:left w:val="none" w:sz="0" w:space="0" w:color="auto"/>
        <w:bottom w:val="none" w:sz="0" w:space="0" w:color="auto"/>
        <w:right w:val="none" w:sz="0" w:space="0" w:color="auto"/>
      </w:divBdr>
    </w:div>
    <w:div w:id="1254243107">
      <w:bodyDiv w:val="1"/>
      <w:marLeft w:val="0"/>
      <w:marRight w:val="0"/>
      <w:marTop w:val="0"/>
      <w:marBottom w:val="0"/>
      <w:divBdr>
        <w:top w:val="none" w:sz="0" w:space="0" w:color="auto"/>
        <w:left w:val="none" w:sz="0" w:space="0" w:color="auto"/>
        <w:bottom w:val="none" w:sz="0" w:space="0" w:color="auto"/>
        <w:right w:val="none" w:sz="0" w:space="0" w:color="auto"/>
      </w:divBdr>
    </w:div>
    <w:div w:id="1254433696">
      <w:bodyDiv w:val="1"/>
      <w:marLeft w:val="0"/>
      <w:marRight w:val="0"/>
      <w:marTop w:val="0"/>
      <w:marBottom w:val="0"/>
      <w:divBdr>
        <w:top w:val="none" w:sz="0" w:space="0" w:color="auto"/>
        <w:left w:val="none" w:sz="0" w:space="0" w:color="auto"/>
        <w:bottom w:val="none" w:sz="0" w:space="0" w:color="auto"/>
        <w:right w:val="none" w:sz="0" w:space="0" w:color="auto"/>
      </w:divBdr>
    </w:div>
    <w:div w:id="1254783807">
      <w:bodyDiv w:val="1"/>
      <w:marLeft w:val="0"/>
      <w:marRight w:val="0"/>
      <w:marTop w:val="0"/>
      <w:marBottom w:val="0"/>
      <w:divBdr>
        <w:top w:val="none" w:sz="0" w:space="0" w:color="auto"/>
        <w:left w:val="none" w:sz="0" w:space="0" w:color="auto"/>
        <w:bottom w:val="none" w:sz="0" w:space="0" w:color="auto"/>
        <w:right w:val="none" w:sz="0" w:space="0" w:color="auto"/>
      </w:divBdr>
    </w:div>
    <w:div w:id="1254820421">
      <w:bodyDiv w:val="1"/>
      <w:marLeft w:val="0"/>
      <w:marRight w:val="0"/>
      <w:marTop w:val="0"/>
      <w:marBottom w:val="0"/>
      <w:divBdr>
        <w:top w:val="none" w:sz="0" w:space="0" w:color="auto"/>
        <w:left w:val="none" w:sz="0" w:space="0" w:color="auto"/>
        <w:bottom w:val="none" w:sz="0" w:space="0" w:color="auto"/>
        <w:right w:val="none" w:sz="0" w:space="0" w:color="auto"/>
      </w:divBdr>
    </w:div>
    <w:div w:id="1254824194">
      <w:bodyDiv w:val="1"/>
      <w:marLeft w:val="0"/>
      <w:marRight w:val="0"/>
      <w:marTop w:val="0"/>
      <w:marBottom w:val="0"/>
      <w:divBdr>
        <w:top w:val="none" w:sz="0" w:space="0" w:color="auto"/>
        <w:left w:val="none" w:sz="0" w:space="0" w:color="auto"/>
        <w:bottom w:val="none" w:sz="0" w:space="0" w:color="auto"/>
        <w:right w:val="none" w:sz="0" w:space="0" w:color="auto"/>
      </w:divBdr>
    </w:div>
    <w:div w:id="1256013856">
      <w:bodyDiv w:val="1"/>
      <w:marLeft w:val="0"/>
      <w:marRight w:val="0"/>
      <w:marTop w:val="0"/>
      <w:marBottom w:val="0"/>
      <w:divBdr>
        <w:top w:val="none" w:sz="0" w:space="0" w:color="auto"/>
        <w:left w:val="none" w:sz="0" w:space="0" w:color="auto"/>
        <w:bottom w:val="none" w:sz="0" w:space="0" w:color="auto"/>
        <w:right w:val="none" w:sz="0" w:space="0" w:color="auto"/>
      </w:divBdr>
    </w:div>
    <w:div w:id="1257128953">
      <w:bodyDiv w:val="1"/>
      <w:marLeft w:val="0"/>
      <w:marRight w:val="0"/>
      <w:marTop w:val="0"/>
      <w:marBottom w:val="0"/>
      <w:divBdr>
        <w:top w:val="none" w:sz="0" w:space="0" w:color="auto"/>
        <w:left w:val="none" w:sz="0" w:space="0" w:color="auto"/>
        <w:bottom w:val="none" w:sz="0" w:space="0" w:color="auto"/>
        <w:right w:val="none" w:sz="0" w:space="0" w:color="auto"/>
      </w:divBdr>
    </w:div>
    <w:div w:id="1257252161">
      <w:bodyDiv w:val="1"/>
      <w:marLeft w:val="0"/>
      <w:marRight w:val="0"/>
      <w:marTop w:val="0"/>
      <w:marBottom w:val="0"/>
      <w:divBdr>
        <w:top w:val="none" w:sz="0" w:space="0" w:color="auto"/>
        <w:left w:val="none" w:sz="0" w:space="0" w:color="auto"/>
        <w:bottom w:val="none" w:sz="0" w:space="0" w:color="auto"/>
        <w:right w:val="none" w:sz="0" w:space="0" w:color="auto"/>
      </w:divBdr>
    </w:div>
    <w:div w:id="1257710749">
      <w:bodyDiv w:val="1"/>
      <w:marLeft w:val="0"/>
      <w:marRight w:val="0"/>
      <w:marTop w:val="0"/>
      <w:marBottom w:val="0"/>
      <w:divBdr>
        <w:top w:val="none" w:sz="0" w:space="0" w:color="auto"/>
        <w:left w:val="none" w:sz="0" w:space="0" w:color="auto"/>
        <w:bottom w:val="none" w:sz="0" w:space="0" w:color="auto"/>
        <w:right w:val="none" w:sz="0" w:space="0" w:color="auto"/>
      </w:divBdr>
    </w:div>
    <w:div w:id="1258296973">
      <w:bodyDiv w:val="1"/>
      <w:marLeft w:val="0"/>
      <w:marRight w:val="0"/>
      <w:marTop w:val="0"/>
      <w:marBottom w:val="0"/>
      <w:divBdr>
        <w:top w:val="none" w:sz="0" w:space="0" w:color="auto"/>
        <w:left w:val="none" w:sz="0" w:space="0" w:color="auto"/>
        <w:bottom w:val="none" w:sz="0" w:space="0" w:color="auto"/>
        <w:right w:val="none" w:sz="0" w:space="0" w:color="auto"/>
      </w:divBdr>
    </w:div>
    <w:div w:id="1259604525">
      <w:bodyDiv w:val="1"/>
      <w:marLeft w:val="0"/>
      <w:marRight w:val="0"/>
      <w:marTop w:val="0"/>
      <w:marBottom w:val="0"/>
      <w:divBdr>
        <w:top w:val="none" w:sz="0" w:space="0" w:color="auto"/>
        <w:left w:val="none" w:sz="0" w:space="0" w:color="auto"/>
        <w:bottom w:val="none" w:sz="0" w:space="0" w:color="auto"/>
        <w:right w:val="none" w:sz="0" w:space="0" w:color="auto"/>
      </w:divBdr>
    </w:div>
    <w:div w:id="1259677827">
      <w:bodyDiv w:val="1"/>
      <w:marLeft w:val="0"/>
      <w:marRight w:val="0"/>
      <w:marTop w:val="0"/>
      <w:marBottom w:val="0"/>
      <w:divBdr>
        <w:top w:val="none" w:sz="0" w:space="0" w:color="auto"/>
        <w:left w:val="none" w:sz="0" w:space="0" w:color="auto"/>
        <w:bottom w:val="none" w:sz="0" w:space="0" w:color="auto"/>
        <w:right w:val="none" w:sz="0" w:space="0" w:color="auto"/>
      </w:divBdr>
    </w:div>
    <w:div w:id="1259942107">
      <w:bodyDiv w:val="1"/>
      <w:marLeft w:val="0"/>
      <w:marRight w:val="0"/>
      <w:marTop w:val="0"/>
      <w:marBottom w:val="0"/>
      <w:divBdr>
        <w:top w:val="none" w:sz="0" w:space="0" w:color="auto"/>
        <w:left w:val="none" w:sz="0" w:space="0" w:color="auto"/>
        <w:bottom w:val="none" w:sz="0" w:space="0" w:color="auto"/>
        <w:right w:val="none" w:sz="0" w:space="0" w:color="auto"/>
      </w:divBdr>
    </w:div>
    <w:div w:id="1260137452">
      <w:bodyDiv w:val="1"/>
      <w:marLeft w:val="0"/>
      <w:marRight w:val="0"/>
      <w:marTop w:val="0"/>
      <w:marBottom w:val="0"/>
      <w:divBdr>
        <w:top w:val="none" w:sz="0" w:space="0" w:color="auto"/>
        <w:left w:val="none" w:sz="0" w:space="0" w:color="auto"/>
        <w:bottom w:val="none" w:sz="0" w:space="0" w:color="auto"/>
        <w:right w:val="none" w:sz="0" w:space="0" w:color="auto"/>
      </w:divBdr>
    </w:div>
    <w:div w:id="1260331707">
      <w:bodyDiv w:val="1"/>
      <w:marLeft w:val="0"/>
      <w:marRight w:val="0"/>
      <w:marTop w:val="0"/>
      <w:marBottom w:val="0"/>
      <w:divBdr>
        <w:top w:val="none" w:sz="0" w:space="0" w:color="auto"/>
        <w:left w:val="none" w:sz="0" w:space="0" w:color="auto"/>
        <w:bottom w:val="none" w:sz="0" w:space="0" w:color="auto"/>
        <w:right w:val="none" w:sz="0" w:space="0" w:color="auto"/>
      </w:divBdr>
    </w:div>
    <w:div w:id="1260406879">
      <w:bodyDiv w:val="1"/>
      <w:marLeft w:val="0"/>
      <w:marRight w:val="0"/>
      <w:marTop w:val="0"/>
      <w:marBottom w:val="0"/>
      <w:divBdr>
        <w:top w:val="none" w:sz="0" w:space="0" w:color="auto"/>
        <w:left w:val="none" w:sz="0" w:space="0" w:color="auto"/>
        <w:bottom w:val="none" w:sz="0" w:space="0" w:color="auto"/>
        <w:right w:val="none" w:sz="0" w:space="0" w:color="auto"/>
      </w:divBdr>
    </w:div>
    <w:div w:id="1260527774">
      <w:bodyDiv w:val="1"/>
      <w:marLeft w:val="0"/>
      <w:marRight w:val="0"/>
      <w:marTop w:val="0"/>
      <w:marBottom w:val="0"/>
      <w:divBdr>
        <w:top w:val="none" w:sz="0" w:space="0" w:color="auto"/>
        <w:left w:val="none" w:sz="0" w:space="0" w:color="auto"/>
        <w:bottom w:val="none" w:sz="0" w:space="0" w:color="auto"/>
        <w:right w:val="none" w:sz="0" w:space="0" w:color="auto"/>
      </w:divBdr>
    </w:div>
    <w:div w:id="1260989970">
      <w:bodyDiv w:val="1"/>
      <w:marLeft w:val="0"/>
      <w:marRight w:val="0"/>
      <w:marTop w:val="0"/>
      <w:marBottom w:val="0"/>
      <w:divBdr>
        <w:top w:val="none" w:sz="0" w:space="0" w:color="auto"/>
        <w:left w:val="none" w:sz="0" w:space="0" w:color="auto"/>
        <w:bottom w:val="none" w:sz="0" w:space="0" w:color="auto"/>
        <w:right w:val="none" w:sz="0" w:space="0" w:color="auto"/>
      </w:divBdr>
    </w:div>
    <w:div w:id="1261063501">
      <w:bodyDiv w:val="1"/>
      <w:marLeft w:val="0"/>
      <w:marRight w:val="0"/>
      <w:marTop w:val="0"/>
      <w:marBottom w:val="0"/>
      <w:divBdr>
        <w:top w:val="none" w:sz="0" w:space="0" w:color="auto"/>
        <w:left w:val="none" w:sz="0" w:space="0" w:color="auto"/>
        <w:bottom w:val="none" w:sz="0" w:space="0" w:color="auto"/>
        <w:right w:val="none" w:sz="0" w:space="0" w:color="auto"/>
      </w:divBdr>
    </w:div>
    <w:div w:id="1261446935">
      <w:bodyDiv w:val="1"/>
      <w:marLeft w:val="0"/>
      <w:marRight w:val="0"/>
      <w:marTop w:val="0"/>
      <w:marBottom w:val="0"/>
      <w:divBdr>
        <w:top w:val="none" w:sz="0" w:space="0" w:color="auto"/>
        <w:left w:val="none" w:sz="0" w:space="0" w:color="auto"/>
        <w:bottom w:val="none" w:sz="0" w:space="0" w:color="auto"/>
        <w:right w:val="none" w:sz="0" w:space="0" w:color="auto"/>
      </w:divBdr>
    </w:div>
    <w:div w:id="1261451185">
      <w:bodyDiv w:val="1"/>
      <w:marLeft w:val="0"/>
      <w:marRight w:val="0"/>
      <w:marTop w:val="0"/>
      <w:marBottom w:val="0"/>
      <w:divBdr>
        <w:top w:val="none" w:sz="0" w:space="0" w:color="auto"/>
        <w:left w:val="none" w:sz="0" w:space="0" w:color="auto"/>
        <w:bottom w:val="none" w:sz="0" w:space="0" w:color="auto"/>
        <w:right w:val="none" w:sz="0" w:space="0" w:color="auto"/>
      </w:divBdr>
    </w:div>
    <w:div w:id="1261454336">
      <w:bodyDiv w:val="1"/>
      <w:marLeft w:val="0"/>
      <w:marRight w:val="0"/>
      <w:marTop w:val="0"/>
      <w:marBottom w:val="0"/>
      <w:divBdr>
        <w:top w:val="none" w:sz="0" w:space="0" w:color="auto"/>
        <w:left w:val="none" w:sz="0" w:space="0" w:color="auto"/>
        <w:bottom w:val="none" w:sz="0" w:space="0" w:color="auto"/>
        <w:right w:val="none" w:sz="0" w:space="0" w:color="auto"/>
      </w:divBdr>
    </w:div>
    <w:div w:id="1261841337">
      <w:bodyDiv w:val="1"/>
      <w:marLeft w:val="0"/>
      <w:marRight w:val="0"/>
      <w:marTop w:val="0"/>
      <w:marBottom w:val="0"/>
      <w:divBdr>
        <w:top w:val="none" w:sz="0" w:space="0" w:color="auto"/>
        <w:left w:val="none" w:sz="0" w:space="0" w:color="auto"/>
        <w:bottom w:val="none" w:sz="0" w:space="0" w:color="auto"/>
        <w:right w:val="none" w:sz="0" w:space="0" w:color="auto"/>
      </w:divBdr>
    </w:div>
    <w:div w:id="1262031027">
      <w:bodyDiv w:val="1"/>
      <w:marLeft w:val="0"/>
      <w:marRight w:val="0"/>
      <w:marTop w:val="0"/>
      <w:marBottom w:val="0"/>
      <w:divBdr>
        <w:top w:val="none" w:sz="0" w:space="0" w:color="auto"/>
        <w:left w:val="none" w:sz="0" w:space="0" w:color="auto"/>
        <w:bottom w:val="none" w:sz="0" w:space="0" w:color="auto"/>
        <w:right w:val="none" w:sz="0" w:space="0" w:color="auto"/>
      </w:divBdr>
    </w:div>
    <w:div w:id="1262882828">
      <w:bodyDiv w:val="1"/>
      <w:marLeft w:val="0"/>
      <w:marRight w:val="0"/>
      <w:marTop w:val="0"/>
      <w:marBottom w:val="0"/>
      <w:divBdr>
        <w:top w:val="none" w:sz="0" w:space="0" w:color="auto"/>
        <w:left w:val="none" w:sz="0" w:space="0" w:color="auto"/>
        <w:bottom w:val="none" w:sz="0" w:space="0" w:color="auto"/>
        <w:right w:val="none" w:sz="0" w:space="0" w:color="auto"/>
      </w:divBdr>
    </w:div>
    <w:div w:id="1262907914">
      <w:bodyDiv w:val="1"/>
      <w:marLeft w:val="0"/>
      <w:marRight w:val="0"/>
      <w:marTop w:val="0"/>
      <w:marBottom w:val="0"/>
      <w:divBdr>
        <w:top w:val="none" w:sz="0" w:space="0" w:color="auto"/>
        <w:left w:val="none" w:sz="0" w:space="0" w:color="auto"/>
        <w:bottom w:val="none" w:sz="0" w:space="0" w:color="auto"/>
        <w:right w:val="none" w:sz="0" w:space="0" w:color="auto"/>
      </w:divBdr>
    </w:div>
    <w:div w:id="1262952017">
      <w:bodyDiv w:val="1"/>
      <w:marLeft w:val="0"/>
      <w:marRight w:val="0"/>
      <w:marTop w:val="0"/>
      <w:marBottom w:val="0"/>
      <w:divBdr>
        <w:top w:val="none" w:sz="0" w:space="0" w:color="auto"/>
        <w:left w:val="none" w:sz="0" w:space="0" w:color="auto"/>
        <w:bottom w:val="none" w:sz="0" w:space="0" w:color="auto"/>
        <w:right w:val="none" w:sz="0" w:space="0" w:color="auto"/>
      </w:divBdr>
    </w:div>
    <w:div w:id="1263102628">
      <w:bodyDiv w:val="1"/>
      <w:marLeft w:val="0"/>
      <w:marRight w:val="0"/>
      <w:marTop w:val="0"/>
      <w:marBottom w:val="0"/>
      <w:divBdr>
        <w:top w:val="none" w:sz="0" w:space="0" w:color="auto"/>
        <w:left w:val="none" w:sz="0" w:space="0" w:color="auto"/>
        <w:bottom w:val="none" w:sz="0" w:space="0" w:color="auto"/>
        <w:right w:val="none" w:sz="0" w:space="0" w:color="auto"/>
      </w:divBdr>
    </w:div>
    <w:div w:id="1263534965">
      <w:bodyDiv w:val="1"/>
      <w:marLeft w:val="0"/>
      <w:marRight w:val="0"/>
      <w:marTop w:val="0"/>
      <w:marBottom w:val="0"/>
      <w:divBdr>
        <w:top w:val="none" w:sz="0" w:space="0" w:color="auto"/>
        <w:left w:val="none" w:sz="0" w:space="0" w:color="auto"/>
        <w:bottom w:val="none" w:sz="0" w:space="0" w:color="auto"/>
        <w:right w:val="none" w:sz="0" w:space="0" w:color="auto"/>
      </w:divBdr>
    </w:div>
    <w:div w:id="1264190359">
      <w:bodyDiv w:val="1"/>
      <w:marLeft w:val="0"/>
      <w:marRight w:val="0"/>
      <w:marTop w:val="0"/>
      <w:marBottom w:val="0"/>
      <w:divBdr>
        <w:top w:val="none" w:sz="0" w:space="0" w:color="auto"/>
        <w:left w:val="none" w:sz="0" w:space="0" w:color="auto"/>
        <w:bottom w:val="none" w:sz="0" w:space="0" w:color="auto"/>
        <w:right w:val="none" w:sz="0" w:space="0" w:color="auto"/>
      </w:divBdr>
    </w:div>
    <w:div w:id="1264845764">
      <w:bodyDiv w:val="1"/>
      <w:marLeft w:val="0"/>
      <w:marRight w:val="0"/>
      <w:marTop w:val="0"/>
      <w:marBottom w:val="0"/>
      <w:divBdr>
        <w:top w:val="none" w:sz="0" w:space="0" w:color="auto"/>
        <w:left w:val="none" w:sz="0" w:space="0" w:color="auto"/>
        <w:bottom w:val="none" w:sz="0" w:space="0" w:color="auto"/>
        <w:right w:val="none" w:sz="0" w:space="0" w:color="auto"/>
      </w:divBdr>
    </w:div>
    <w:div w:id="1265262495">
      <w:bodyDiv w:val="1"/>
      <w:marLeft w:val="0"/>
      <w:marRight w:val="0"/>
      <w:marTop w:val="0"/>
      <w:marBottom w:val="0"/>
      <w:divBdr>
        <w:top w:val="none" w:sz="0" w:space="0" w:color="auto"/>
        <w:left w:val="none" w:sz="0" w:space="0" w:color="auto"/>
        <w:bottom w:val="none" w:sz="0" w:space="0" w:color="auto"/>
        <w:right w:val="none" w:sz="0" w:space="0" w:color="auto"/>
      </w:divBdr>
    </w:div>
    <w:div w:id="1265916611">
      <w:bodyDiv w:val="1"/>
      <w:marLeft w:val="0"/>
      <w:marRight w:val="0"/>
      <w:marTop w:val="0"/>
      <w:marBottom w:val="0"/>
      <w:divBdr>
        <w:top w:val="none" w:sz="0" w:space="0" w:color="auto"/>
        <w:left w:val="none" w:sz="0" w:space="0" w:color="auto"/>
        <w:bottom w:val="none" w:sz="0" w:space="0" w:color="auto"/>
        <w:right w:val="none" w:sz="0" w:space="0" w:color="auto"/>
      </w:divBdr>
    </w:div>
    <w:div w:id="1266419965">
      <w:bodyDiv w:val="1"/>
      <w:marLeft w:val="0"/>
      <w:marRight w:val="0"/>
      <w:marTop w:val="0"/>
      <w:marBottom w:val="0"/>
      <w:divBdr>
        <w:top w:val="none" w:sz="0" w:space="0" w:color="auto"/>
        <w:left w:val="none" w:sz="0" w:space="0" w:color="auto"/>
        <w:bottom w:val="none" w:sz="0" w:space="0" w:color="auto"/>
        <w:right w:val="none" w:sz="0" w:space="0" w:color="auto"/>
      </w:divBdr>
    </w:div>
    <w:div w:id="1266423838">
      <w:bodyDiv w:val="1"/>
      <w:marLeft w:val="0"/>
      <w:marRight w:val="0"/>
      <w:marTop w:val="0"/>
      <w:marBottom w:val="0"/>
      <w:divBdr>
        <w:top w:val="none" w:sz="0" w:space="0" w:color="auto"/>
        <w:left w:val="none" w:sz="0" w:space="0" w:color="auto"/>
        <w:bottom w:val="none" w:sz="0" w:space="0" w:color="auto"/>
        <w:right w:val="none" w:sz="0" w:space="0" w:color="auto"/>
      </w:divBdr>
    </w:div>
    <w:div w:id="1268197978">
      <w:bodyDiv w:val="1"/>
      <w:marLeft w:val="0"/>
      <w:marRight w:val="0"/>
      <w:marTop w:val="0"/>
      <w:marBottom w:val="0"/>
      <w:divBdr>
        <w:top w:val="none" w:sz="0" w:space="0" w:color="auto"/>
        <w:left w:val="none" w:sz="0" w:space="0" w:color="auto"/>
        <w:bottom w:val="none" w:sz="0" w:space="0" w:color="auto"/>
        <w:right w:val="none" w:sz="0" w:space="0" w:color="auto"/>
      </w:divBdr>
    </w:div>
    <w:div w:id="1268268182">
      <w:bodyDiv w:val="1"/>
      <w:marLeft w:val="0"/>
      <w:marRight w:val="0"/>
      <w:marTop w:val="0"/>
      <w:marBottom w:val="0"/>
      <w:divBdr>
        <w:top w:val="none" w:sz="0" w:space="0" w:color="auto"/>
        <w:left w:val="none" w:sz="0" w:space="0" w:color="auto"/>
        <w:bottom w:val="none" w:sz="0" w:space="0" w:color="auto"/>
        <w:right w:val="none" w:sz="0" w:space="0" w:color="auto"/>
      </w:divBdr>
    </w:div>
    <w:div w:id="1268271149">
      <w:bodyDiv w:val="1"/>
      <w:marLeft w:val="0"/>
      <w:marRight w:val="0"/>
      <w:marTop w:val="0"/>
      <w:marBottom w:val="0"/>
      <w:divBdr>
        <w:top w:val="none" w:sz="0" w:space="0" w:color="auto"/>
        <w:left w:val="none" w:sz="0" w:space="0" w:color="auto"/>
        <w:bottom w:val="none" w:sz="0" w:space="0" w:color="auto"/>
        <w:right w:val="none" w:sz="0" w:space="0" w:color="auto"/>
      </w:divBdr>
    </w:div>
    <w:div w:id="1268611394">
      <w:bodyDiv w:val="1"/>
      <w:marLeft w:val="0"/>
      <w:marRight w:val="0"/>
      <w:marTop w:val="0"/>
      <w:marBottom w:val="0"/>
      <w:divBdr>
        <w:top w:val="none" w:sz="0" w:space="0" w:color="auto"/>
        <w:left w:val="none" w:sz="0" w:space="0" w:color="auto"/>
        <w:bottom w:val="none" w:sz="0" w:space="0" w:color="auto"/>
        <w:right w:val="none" w:sz="0" w:space="0" w:color="auto"/>
      </w:divBdr>
    </w:div>
    <w:div w:id="1269696639">
      <w:bodyDiv w:val="1"/>
      <w:marLeft w:val="0"/>
      <w:marRight w:val="0"/>
      <w:marTop w:val="0"/>
      <w:marBottom w:val="0"/>
      <w:divBdr>
        <w:top w:val="none" w:sz="0" w:space="0" w:color="auto"/>
        <w:left w:val="none" w:sz="0" w:space="0" w:color="auto"/>
        <w:bottom w:val="none" w:sz="0" w:space="0" w:color="auto"/>
        <w:right w:val="none" w:sz="0" w:space="0" w:color="auto"/>
      </w:divBdr>
    </w:div>
    <w:div w:id="1270774523">
      <w:bodyDiv w:val="1"/>
      <w:marLeft w:val="0"/>
      <w:marRight w:val="0"/>
      <w:marTop w:val="0"/>
      <w:marBottom w:val="0"/>
      <w:divBdr>
        <w:top w:val="none" w:sz="0" w:space="0" w:color="auto"/>
        <w:left w:val="none" w:sz="0" w:space="0" w:color="auto"/>
        <w:bottom w:val="none" w:sz="0" w:space="0" w:color="auto"/>
        <w:right w:val="none" w:sz="0" w:space="0" w:color="auto"/>
      </w:divBdr>
    </w:div>
    <w:div w:id="1270897433">
      <w:bodyDiv w:val="1"/>
      <w:marLeft w:val="0"/>
      <w:marRight w:val="0"/>
      <w:marTop w:val="0"/>
      <w:marBottom w:val="0"/>
      <w:divBdr>
        <w:top w:val="none" w:sz="0" w:space="0" w:color="auto"/>
        <w:left w:val="none" w:sz="0" w:space="0" w:color="auto"/>
        <w:bottom w:val="none" w:sz="0" w:space="0" w:color="auto"/>
        <w:right w:val="none" w:sz="0" w:space="0" w:color="auto"/>
      </w:divBdr>
    </w:div>
    <w:div w:id="1271010804">
      <w:bodyDiv w:val="1"/>
      <w:marLeft w:val="0"/>
      <w:marRight w:val="0"/>
      <w:marTop w:val="0"/>
      <w:marBottom w:val="0"/>
      <w:divBdr>
        <w:top w:val="none" w:sz="0" w:space="0" w:color="auto"/>
        <w:left w:val="none" w:sz="0" w:space="0" w:color="auto"/>
        <w:bottom w:val="none" w:sz="0" w:space="0" w:color="auto"/>
        <w:right w:val="none" w:sz="0" w:space="0" w:color="auto"/>
      </w:divBdr>
    </w:div>
    <w:div w:id="1271357137">
      <w:bodyDiv w:val="1"/>
      <w:marLeft w:val="0"/>
      <w:marRight w:val="0"/>
      <w:marTop w:val="0"/>
      <w:marBottom w:val="0"/>
      <w:divBdr>
        <w:top w:val="none" w:sz="0" w:space="0" w:color="auto"/>
        <w:left w:val="none" w:sz="0" w:space="0" w:color="auto"/>
        <w:bottom w:val="none" w:sz="0" w:space="0" w:color="auto"/>
        <w:right w:val="none" w:sz="0" w:space="0" w:color="auto"/>
      </w:divBdr>
    </w:div>
    <w:div w:id="1271358709">
      <w:bodyDiv w:val="1"/>
      <w:marLeft w:val="0"/>
      <w:marRight w:val="0"/>
      <w:marTop w:val="0"/>
      <w:marBottom w:val="0"/>
      <w:divBdr>
        <w:top w:val="none" w:sz="0" w:space="0" w:color="auto"/>
        <w:left w:val="none" w:sz="0" w:space="0" w:color="auto"/>
        <w:bottom w:val="none" w:sz="0" w:space="0" w:color="auto"/>
        <w:right w:val="none" w:sz="0" w:space="0" w:color="auto"/>
      </w:divBdr>
    </w:div>
    <w:div w:id="1272055082">
      <w:bodyDiv w:val="1"/>
      <w:marLeft w:val="0"/>
      <w:marRight w:val="0"/>
      <w:marTop w:val="0"/>
      <w:marBottom w:val="0"/>
      <w:divBdr>
        <w:top w:val="none" w:sz="0" w:space="0" w:color="auto"/>
        <w:left w:val="none" w:sz="0" w:space="0" w:color="auto"/>
        <w:bottom w:val="none" w:sz="0" w:space="0" w:color="auto"/>
        <w:right w:val="none" w:sz="0" w:space="0" w:color="auto"/>
      </w:divBdr>
    </w:div>
    <w:div w:id="1273247908">
      <w:bodyDiv w:val="1"/>
      <w:marLeft w:val="0"/>
      <w:marRight w:val="0"/>
      <w:marTop w:val="0"/>
      <w:marBottom w:val="0"/>
      <w:divBdr>
        <w:top w:val="none" w:sz="0" w:space="0" w:color="auto"/>
        <w:left w:val="none" w:sz="0" w:space="0" w:color="auto"/>
        <w:bottom w:val="none" w:sz="0" w:space="0" w:color="auto"/>
        <w:right w:val="none" w:sz="0" w:space="0" w:color="auto"/>
      </w:divBdr>
    </w:div>
    <w:div w:id="1273367249">
      <w:bodyDiv w:val="1"/>
      <w:marLeft w:val="0"/>
      <w:marRight w:val="0"/>
      <w:marTop w:val="0"/>
      <w:marBottom w:val="0"/>
      <w:divBdr>
        <w:top w:val="none" w:sz="0" w:space="0" w:color="auto"/>
        <w:left w:val="none" w:sz="0" w:space="0" w:color="auto"/>
        <w:bottom w:val="none" w:sz="0" w:space="0" w:color="auto"/>
        <w:right w:val="none" w:sz="0" w:space="0" w:color="auto"/>
      </w:divBdr>
    </w:div>
    <w:div w:id="1273824855">
      <w:bodyDiv w:val="1"/>
      <w:marLeft w:val="0"/>
      <w:marRight w:val="0"/>
      <w:marTop w:val="0"/>
      <w:marBottom w:val="0"/>
      <w:divBdr>
        <w:top w:val="none" w:sz="0" w:space="0" w:color="auto"/>
        <w:left w:val="none" w:sz="0" w:space="0" w:color="auto"/>
        <w:bottom w:val="none" w:sz="0" w:space="0" w:color="auto"/>
        <w:right w:val="none" w:sz="0" w:space="0" w:color="auto"/>
      </w:divBdr>
    </w:div>
    <w:div w:id="1274484103">
      <w:bodyDiv w:val="1"/>
      <w:marLeft w:val="0"/>
      <w:marRight w:val="0"/>
      <w:marTop w:val="0"/>
      <w:marBottom w:val="0"/>
      <w:divBdr>
        <w:top w:val="none" w:sz="0" w:space="0" w:color="auto"/>
        <w:left w:val="none" w:sz="0" w:space="0" w:color="auto"/>
        <w:bottom w:val="none" w:sz="0" w:space="0" w:color="auto"/>
        <w:right w:val="none" w:sz="0" w:space="0" w:color="auto"/>
      </w:divBdr>
    </w:div>
    <w:div w:id="1274554754">
      <w:bodyDiv w:val="1"/>
      <w:marLeft w:val="0"/>
      <w:marRight w:val="0"/>
      <w:marTop w:val="0"/>
      <w:marBottom w:val="0"/>
      <w:divBdr>
        <w:top w:val="none" w:sz="0" w:space="0" w:color="auto"/>
        <w:left w:val="none" w:sz="0" w:space="0" w:color="auto"/>
        <w:bottom w:val="none" w:sz="0" w:space="0" w:color="auto"/>
        <w:right w:val="none" w:sz="0" w:space="0" w:color="auto"/>
      </w:divBdr>
    </w:div>
    <w:div w:id="1274707307">
      <w:bodyDiv w:val="1"/>
      <w:marLeft w:val="0"/>
      <w:marRight w:val="0"/>
      <w:marTop w:val="0"/>
      <w:marBottom w:val="0"/>
      <w:divBdr>
        <w:top w:val="none" w:sz="0" w:space="0" w:color="auto"/>
        <w:left w:val="none" w:sz="0" w:space="0" w:color="auto"/>
        <w:bottom w:val="none" w:sz="0" w:space="0" w:color="auto"/>
        <w:right w:val="none" w:sz="0" w:space="0" w:color="auto"/>
      </w:divBdr>
    </w:div>
    <w:div w:id="1274746548">
      <w:bodyDiv w:val="1"/>
      <w:marLeft w:val="0"/>
      <w:marRight w:val="0"/>
      <w:marTop w:val="0"/>
      <w:marBottom w:val="0"/>
      <w:divBdr>
        <w:top w:val="none" w:sz="0" w:space="0" w:color="auto"/>
        <w:left w:val="none" w:sz="0" w:space="0" w:color="auto"/>
        <w:bottom w:val="none" w:sz="0" w:space="0" w:color="auto"/>
        <w:right w:val="none" w:sz="0" w:space="0" w:color="auto"/>
      </w:divBdr>
    </w:div>
    <w:div w:id="1275552622">
      <w:bodyDiv w:val="1"/>
      <w:marLeft w:val="0"/>
      <w:marRight w:val="0"/>
      <w:marTop w:val="0"/>
      <w:marBottom w:val="0"/>
      <w:divBdr>
        <w:top w:val="none" w:sz="0" w:space="0" w:color="auto"/>
        <w:left w:val="none" w:sz="0" w:space="0" w:color="auto"/>
        <w:bottom w:val="none" w:sz="0" w:space="0" w:color="auto"/>
        <w:right w:val="none" w:sz="0" w:space="0" w:color="auto"/>
      </w:divBdr>
    </w:div>
    <w:div w:id="1275674459">
      <w:bodyDiv w:val="1"/>
      <w:marLeft w:val="0"/>
      <w:marRight w:val="0"/>
      <w:marTop w:val="0"/>
      <w:marBottom w:val="0"/>
      <w:divBdr>
        <w:top w:val="none" w:sz="0" w:space="0" w:color="auto"/>
        <w:left w:val="none" w:sz="0" w:space="0" w:color="auto"/>
        <w:bottom w:val="none" w:sz="0" w:space="0" w:color="auto"/>
        <w:right w:val="none" w:sz="0" w:space="0" w:color="auto"/>
      </w:divBdr>
    </w:div>
    <w:div w:id="1276716948">
      <w:bodyDiv w:val="1"/>
      <w:marLeft w:val="0"/>
      <w:marRight w:val="0"/>
      <w:marTop w:val="0"/>
      <w:marBottom w:val="0"/>
      <w:divBdr>
        <w:top w:val="none" w:sz="0" w:space="0" w:color="auto"/>
        <w:left w:val="none" w:sz="0" w:space="0" w:color="auto"/>
        <w:bottom w:val="none" w:sz="0" w:space="0" w:color="auto"/>
        <w:right w:val="none" w:sz="0" w:space="0" w:color="auto"/>
      </w:divBdr>
    </w:div>
    <w:div w:id="1276907556">
      <w:bodyDiv w:val="1"/>
      <w:marLeft w:val="0"/>
      <w:marRight w:val="0"/>
      <w:marTop w:val="0"/>
      <w:marBottom w:val="0"/>
      <w:divBdr>
        <w:top w:val="none" w:sz="0" w:space="0" w:color="auto"/>
        <w:left w:val="none" w:sz="0" w:space="0" w:color="auto"/>
        <w:bottom w:val="none" w:sz="0" w:space="0" w:color="auto"/>
        <w:right w:val="none" w:sz="0" w:space="0" w:color="auto"/>
      </w:divBdr>
    </w:div>
    <w:div w:id="1276909520">
      <w:bodyDiv w:val="1"/>
      <w:marLeft w:val="0"/>
      <w:marRight w:val="0"/>
      <w:marTop w:val="0"/>
      <w:marBottom w:val="0"/>
      <w:divBdr>
        <w:top w:val="none" w:sz="0" w:space="0" w:color="auto"/>
        <w:left w:val="none" w:sz="0" w:space="0" w:color="auto"/>
        <w:bottom w:val="none" w:sz="0" w:space="0" w:color="auto"/>
        <w:right w:val="none" w:sz="0" w:space="0" w:color="auto"/>
      </w:divBdr>
    </w:div>
    <w:div w:id="1277525929">
      <w:bodyDiv w:val="1"/>
      <w:marLeft w:val="0"/>
      <w:marRight w:val="0"/>
      <w:marTop w:val="0"/>
      <w:marBottom w:val="0"/>
      <w:divBdr>
        <w:top w:val="none" w:sz="0" w:space="0" w:color="auto"/>
        <w:left w:val="none" w:sz="0" w:space="0" w:color="auto"/>
        <w:bottom w:val="none" w:sz="0" w:space="0" w:color="auto"/>
        <w:right w:val="none" w:sz="0" w:space="0" w:color="auto"/>
      </w:divBdr>
    </w:div>
    <w:div w:id="1277757082">
      <w:bodyDiv w:val="1"/>
      <w:marLeft w:val="0"/>
      <w:marRight w:val="0"/>
      <w:marTop w:val="0"/>
      <w:marBottom w:val="0"/>
      <w:divBdr>
        <w:top w:val="none" w:sz="0" w:space="0" w:color="auto"/>
        <w:left w:val="none" w:sz="0" w:space="0" w:color="auto"/>
        <w:bottom w:val="none" w:sz="0" w:space="0" w:color="auto"/>
        <w:right w:val="none" w:sz="0" w:space="0" w:color="auto"/>
      </w:divBdr>
    </w:div>
    <w:div w:id="1279020348">
      <w:bodyDiv w:val="1"/>
      <w:marLeft w:val="0"/>
      <w:marRight w:val="0"/>
      <w:marTop w:val="0"/>
      <w:marBottom w:val="0"/>
      <w:divBdr>
        <w:top w:val="none" w:sz="0" w:space="0" w:color="auto"/>
        <w:left w:val="none" w:sz="0" w:space="0" w:color="auto"/>
        <w:bottom w:val="none" w:sz="0" w:space="0" w:color="auto"/>
        <w:right w:val="none" w:sz="0" w:space="0" w:color="auto"/>
      </w:divBdr>
    </w:div>
    <w:div w:id="1279070363">
      <w:bodyDiv w:val="1"/>
      <w:marLeft w:val="0"/>
      <w:marRight w:val="0"/>
      <w:marTop w:val="0"/>
      <w:marBottom w:val="0"/>
      <w:divBdr>
        <w:top w:val="none" w:sz="0" w:space="0" w:color="auto"/>
        <w:left w:val="none" w:sz="0" w:space="0" w:color="auto"/>
        <w:bottom w:val="none" w:sz="0" w:space="0" w:color="auto"/>
        <w:right w:val="none" w:sz="0" w:space="0" w:color="auto"/>
      </w:divBdr>
    </w:div>
    <w:div w:id="1279291630">
      <w:bodyDiv w:val="1"/>
      <w:marLeft w:val="0"/>
      <w:marRight w:val="0"/>
      <w:marTop w:val="0"/>
      <w:marBottom w:val="0"/>
      <w:divBdr>
        <w:top w:val="none" w:sz="0" w:space="0" w:color="auto"/>
        <w:left w:val="none" w:sz="0" w:space="0" w:color="auto"/>
        <w:bottom w:val="none" w:sz="0" w:space="0" w:color="auto"/>
        <w:right w:val="none" w:sz="0" w:space="0" w:color="auto"/>
      </w:divBdr>
    </w:div>
    <w:div w:id="1279410979">
      <w:bodyDiv w:val="1"/>
      <w:marLeft w:val="0"/>
      <w:marRight w:val="0"/>
      <w:marTop w:val="0"/>
      <w:marBottom w:val="0"/>
      <w:divBdr>
        <w:top w:val="none" w:sz="0" w:space="0" w:color="auto"/>
        <w:left w:val="none" w:sz="0" w:space="0" w:color="auto"/>
        <w:bottom w:val="none" w:sz="0" w:space="0" w:color="auto"/>
        <w:right w:val="none" w:sz="0" w:space="0" w:color="auto"/>
      </w:divBdr>
    </w:div>
    <w:div w:id="1280067960">
      <w:bodyDiv w:val="1"/>
      <w:marLeft w:val="0"/>
      <w:marRight w:val="0"/>
      <w:marTop w:val="0"/>
      <w:marBottom w:val="0"/>
      <w:divBdr>
        <w:top w:val="none" w:sz="0" w:space="0" w:color="auto"/>
        <w:left w:val="none" w:sz="0" w:space="0" w:color="auto"/>
        <w:bottom w:val="none" w:sz="0" w:space="0" w:color="auto"/>
        <w:right w:val="none" w:sz="0" w:space="0" w:color="auto"/>
      </w:divBdr>
    </w:div>
    <w:div w:id="1280380021">
      <w:bodyDiv w:val="1"/>
      <w:marLeft w:val="0"/>
      <w:marRight w:val="0"/>
      <w:marTop w:val="0"/>
      <w:marBottom w:val="0"/>
      <w:divBdr>
        <w:top w:val="none" w:sz="0" w:space="0" w:color="auto"/>
        <w:left w:val="none" w:sz="0" w:space="0" w:color="auto"/>
        <w:bottom w:val="none" w:sz="0" w:space="0" w:color="auto"/>
        <w:right w:val="none" w:sz="0" w:space="0" w:color="auto"/>
      </w:divBdr>
    </w:div>
    <w:div w:id="1280838625">
      <w:bodyDiv w:val="1"/>
      <w:marLeft w:val="0"/>
      <w:marRight w:val="0"/>
      <w:marTop w:val="0"/>
      <w:marBottom w:val="0"/>
      <w:divBdr>
        <w:top w:val="none" w:sz="0" w:space="0" w:color="auto"/>
        <w:left w:val="none" w:sz="0" w:space="0" w:color="auto"/>
        <w:bottom w:val="none" w:sz="0" w:space="0" w:color="auto"/>
        <w:right w:val="none" w:sz="0" w:space="0" w:color="auto"/>
      </w:divBdr>
    </w:div>
    <w:div w:id="1281572190">
      <w:bodyDiv w:val="1"/>
      <w:marLeft w:val="0"/>
      <w:marRight w:val="0"/>
      <w:marTop w:val="0"/>
      <w:marBottom w:val="0"/>
      <w:divBdr>
        <w:top w:val="none" w:sz="0" w:space="0" w:color="auto"/>
        <w:left w:val="none" w:sz="0" w:space="0" w:color="auto"/>
        <w:bottom w:val="none" w:sz="0" w:space="0" w:color="auto"/>
        <w:right w:val="none" w:sz="0" w:space="0" w:color="auto"/>
      </w:divBdr>
    </w:div>
    <w:div w:id="1281766432">
      <w:bodyDiv w:val="1"/>
      <w:marLeft w:val="0"/>
      <w:marRight w:val="0"/>
      <w:marTop w:val="0"/>
      <w:marBottom w:val="0"/>
      <w:divBdr>
        <w:top w:val="none" w:sz="0" w:space="0" w:color="auto"/>
        <w:left w:val="none" w:sz="0" w:space="0" w:color="auto"/>
        <w:bottom w:val="none" w:sz="0" w:space="0" w:color="auto"/>
        <w:right w:val="none" w:sz="0" w:space="0" w:color="auto"/>
      </w:divBdr>
    </w:div>
    <w:div w:id="1282230291">
      <w:bodyDiv w:val="1"/>
      <w:marLeft w:val="0"/>
      <w:marRight w:val="0"/>
      <w:marTop w:val="0"/>
      <w:marBottom w:val="0"/>
      <w:divBdr>
        <w:top w:val="none" w:sz="0" w:space="0" w:color="auto"/>
        <w:left w:val="none" w:sz="0" w:space="0" w:color="auto"/>
        <w:bottom w:val="none" w:sz="0" w:space="0" w:color="auto"/>
        <w:right w:val="none" w:sz="0" w:space="0" w:color="auto"/>
      </w:divBdr>
    </w:div>
    <w:div w:id="1282343834">
      <w:bodyDiv w:val="1"/>
      <w:marLeft w:val="0"/>
      <w:marRight w:val="0"/>
      <w:marTop w:val="0"/>
      <w:marBottom w:val="0"/>
      <w:divBdr>
        <w:top w:val="none" w:sz="0" w:space="0" w:color="auto"/>
        <w:left w:val="none" w:sz="0" w:space="0" w:color="auto"/>
        <w:bottom w:val="none" w:sz="0" w:space="0" w:color="auto"/>
        <w:right w:val="none" w:sz="0" w:space="0" w:color="auto"/>
      </w:divBdr>
    </w:div>
    <w:div w:id="1282683194">
      <w:bodyDiv w:val="1"/>
      <w:marLeft w:val="0"/>
      <w:marRight w:val="0"/>
      <w:marTop w:val="0"/>
      <w:marBottom w:val="0"/>
      <w:divBdr>
        <w:top w:val="none" w:sz="0" w:space="0" w:color="auto"/>
        <w:left w:val="none" w:sz="0" w:space="0" w:color="auto"/>
        <w:bottom w:val="none" w:sz="0" w:space="0" w:color="auto"/>
        <w:right w:val="none" w:sz="0" w:space="0" w:color="auto"/>
      </w:divBdr>
    </w:div>
    <w:div w:id="1282686223">
      <w:bodyDiv w:val="1"/>
      <w:marLeft w:val="0"/>
      <w:marRight w:val="0"/>
      <w:marTop w:val="0"/>
      <w:marBottom w:val="0"/>
      <w:divBdr>
        <w:top w:val="none" w:sz="0" w:space="0" w:color="auto"/>
        <w:left w:val="none" w:sz="0" w:space="0" w:color="auto"/>
        <w:bottom w:val="none" w:sz="0" w:space="0" w:color="auto"/>
        <w:right w:val="none" w:sz="0" w:space="0" w:color="auto"/>
      </w:divBdr>
    </w:div>
    <w:div w:id="1283608894">
      <w:bodyDiv w:val="1"/>
      <w:marLeft w:val="0"/>
      <w:marRight w:val="0"/>
      <w:marTop w:val="0"/>
      <w:marBottom w:val="0"/>
      <w:divBdr>
        <w:top w:val="none" w:sz="0" w:space="0" w:color="auto"/>
        <w:left w:val="none" w:sz="0" w:space="0" w:color="auto"/>
        <w:bottom w:val="none" w:sz="0" w:space="0" w:color="auto"/>
        <w:right w:val="none" w:sz="0" w:space="0" w:color="auto"/>
      </w:divBdr>
    </w:div>
    <w:div w:id="1283612626">
      <w:bodyDiv w:val="1"/>
      <w:marLeft w:val="0"/>
      <w:marRight w:val="0"/>
      <w:marTop w:val="0"/>
      <w:marBottom w:val="0"/>
      <w:divBdr>
        <w:top w:val="none" w:sz="0" w:space="0" w:color="auto"/>
        <w:left w:val="none" w:sz="0" w:space="0" w:color="auto"/>
        <w:bottom w:val="none" w:sz="0" w:space="0" w:color="auto"/>
        <w:right w:val="none" w:sz="0" w:space="0" w:color="auto"/>
      </w:divBdr>
    </w:div>
    <w:div w:id="1284113239">
      <w:bodyDiv w:val="1"/>
      <w:marLeft w:val="0"/>
      <w:marRight w:val="0"/>
      <w:marTop w:val="0"/>
      <w:marBottom w:val="0"/>
      <w:divBdr>
        <w:top w:val="none" w:sz="0" w:space="0" w:color="auto"/>
        <w:left w:val="none" w:sz="0" w:space="0" w:color="auto"/>
        <w:bottom w:val="none" w:sz="0" w:space="0" w:color="auto"/>
        <w:right w:val="none" w:sz="0" w:space="0" w:color="auto"/>
      </w:divBdr>
    </w:div>
    <w:div w:id="1284573603">
      <w:bodyDiv w:val="1"/>
      <w:marLeft w:val="0"/>
      <w:marRight w:val="0"/>
      <w:marTop w:val="0"/>
      <w:marBottom w:val="0"/>
      <w:divBdr>
        <w:top w:val="none" w:sz="0" w:space="0" w:color="auto"/>
        <w:left w:val="none" w:sz="0" w:space="0" w:color="auto"/>
        <w:bottom w:val="none" w:sz="0" w:space="0" w:color="auto"/>
        <w:right w:val="none" w:sz="0" w:space="0" w:color="auto"/>
      </w:divBdr>
    </w:div>
    <w:div w:id="1284732635">
      <w:bodyDiv w:val="1"/>
      <w:marLeft w:val="0"/>
      <w:marRight w:val="0"/>
      <w:marTop w:val="0"/>
      <w:marBottom w:val="0"/>
      <w:divBdr>
        <w:top w:val="none" w:sz="0" w:space="0" w:color="auto"/>
        <w:left w:val="none" w:sz="0" w:space="0" w:color="auto"/>
        <w:bottom w:val="none" w:sz="0" w:space="0" w:color="auto"/>
        <w:right w:val="none" w:sz="0" w:space="0" w:color="auto"/>
      </w:divBdr>
    </w:div>
    <w:div w:id="1285191999">
      <w:bodyDiv w:val="1"/>
      <w:marLeft w:val="0"/>
      <w:marRight w:val="0"/>
      <w:marTop w:val="0"/>
      <w:marBottom w:val="0"/>
      <w:divBdr>
        <w:top w:val="none" w:sz="0" w:space="0" w:color="auto"/>
        <w:left w:val="none" w:sz="0" w:space="0" w:color="auto"/>
        <w:bottom w:val="none" w:sz="0" w:space="0" w:color="auto"/>
        <w:right w:val="none" w:sz="0" w:space="0" w:color="auto"/>
      </w:divBdr>
    </w:div>
    <w:div w:id="1285766416">
      <w:bodyDiv w:val="1"/>
      <w:marLeft w:val="0"/>
      <w:marRight w:val="0"/>
      <w:marTop w:val="0"/>
      <w:marBottom w:val="0"/>
      <w:divBdr>
        <w:top w:val="none" w:sz="0" w:space="0" w:color="auto"/>
        <w:left w:val="none" w:sz="0" w:space="0" w:color="auto"/>
        <w:bottom w:val="none" w:sz="0" w:space="0" w:color="auto"/>
        <w:right w:val="none" w:sz="0" w:space="0" w:color="auto"/>
      </w:divBdr>
    </w:div>
    <w:div w:id="1286548933">
      <w:bodyDiv w:val="1"/>
      <w:marLeft w:val="0"/>
      <w:marRight w:val="0"/>
      <w:marTop w:val="0"/>
      <w:marBottom w:val="0"/>
      <w:divBdr>
        <w:top w:val="none" w:sz="0" w:space="0" w:color="auto"/>
        <w:left w:val="none" w:sz="0" w:space="0" w:color="auto"/>
        <w:bottom w:val="none" w:sz="0" w:space="0" w:color="auto"/>
        <w:right w:val="none" w:sz="0" w:space="0" w:color="auto"/>
      </w:divBdr>
    </w:div>
    <w:div w:id="1287002178">
      <w:bodyDiv w:val="1"/>
      <w:marLeft w:val="0"/>
      <w:marRight w:val="0"/>
      <w:marTop w:val="0"/>
      <w:marBottom w:val="0"/>
      <w:divBdr>
        <w:top w:val="none" w:sz="0" w:space="0" w:color="auto"/>
        <w:left w:val="none" w:sz="0" w:space="0" w:color="auto"/>
        <w:bottom w:val="none" w:sz="0" w:space="0" w:color="auto"/>
        <w:right w:val="none" w:sz="0" w:space="0" w:color="auto"/>
      </w:divBdr>
    </w:div>
    <w:div w:id="1287005666">
      <w:bodyDiv w:val="1"/>
      <w:marLeft w:val="0"/>
      <w:marRight w:val="0"/>
      <w:marTop w:val="0"/>
      <w:marBottom w:val="0"/>
      <w:divBdr>
        <w:top w:val="none" w:sz="0" w:space="0" w:color="auto"/>
        <w:left w:val="none" w:sz="0" w:space="0" w:color="auto"/>
        <w:bottom w:val="none" w:sz="0" w:space="0" w:color="auto"/>
        <w:right w:val="none" w:sz="0" w:space="0" w:color="auto"/>
      </w:divBdr>
    </w:div>
    <w:div w:id="1287540751">
      <w:bodyDiv w:val="1"/>
      <w:marLeft w:val="0"/>
      <w:marRight w:val="0"/>
      <w:marTop w:val="0"/>
      <w:marBottom w:val="0"/>
      <w:divBdr>
        <w:top w:val="none" w:sz="0" w:space="0" w:color="auto"/>
        <w:left w:val="none" w:sz="0" w:space="0" w:color="auto"/>
        <w:bottom w:val="none" w:sz="0" w:space="0" w:color="auto"/>
        <w:right w:val="none" w:sz="0" w:space="0" w:color="auto"/>
      </w:divBdr>
    </w:div>
    <w:div w:id="1288393775">
      <w:bodyDiv w:val="1"/>
      <w:marLeft w:val="0"/>
      <w:marRight w:val="0"/>
      <w:marTop w:val="0"/>
      <w:marBottom w:val="0"/>
      <w:divBdr>
        <w:top w:val="none" w:sz="0" w:space="0" w:color="auto"/>
        <w:left w:val="none" w:sz="0" w:space="0" w:color="auto"/>
        <w:bottom w:val="none" w:sz="0" w:space="0" w:color="auto"/>
        <w:right w:val="none" w:sz="0" w:space="0" w:color="auto"/>
      </w:divBdr>
    </w:div>
    <w:div w:id="1290354244">
      <w:bodyDiv w:val="1"/>
      <w:marLeft w:val="0"/>
      <w:marRight w:val="0"/>
      <w:marTop w:val="0"/>
      <w:marBottom w:val="0"/>
      <w:divBdr>
        <w:top w:val="none" w:sz="0" w:space="0" w:color="auto"/>
        <w:left w:val="none" w:sz="0" w:space="0" w:color="auto"/>
        <w:bottom w:val="none" w:sz="0" w:space="0" w:color="auto"/>
        <w:right w:val="none" w:sz="0" w:space="0" w:color="auto"/>
      </w:divBdr>
    </w:div>
    <w:div w:id="1290818363">
      <w:bodyDiv w:val="1"/>
      <w:marLeft w:val="0"/>
      <w:marRight w:val="0"/>
      <w:marTop w:val="0"/>
      <w:marBottom w:val="0"/>
      <w:divBdr>
        <w:top w:val="none" w:sz="0" w:space="0" w:color="auto"/>
        <w:left w:val="none" w:sz="0" w:space="0" w:color="auto"/>
        <w:bottom w:val="none" w:sz="0" w:space="0" w:color="auto"/>
        <w:right w:val="none" w:sz="0" w:space="0" w:color="auto"/>
      </w:divBdr>
    </w:div>
    <w:div w:id="1291013592">
      <w:bodyDiv w:val="1"/>
      <w:marLeft w:val="0"/>
      <w:marRight w:val="0"/>
      <w:marTop w:val="0"/>
      <w:marBottom w:val="0"/>
      <w:divBdr>
        <w:top w:val="none" w:sz="0" w:space="0" w:color="auto"/>
        <w:left w:val="none" w:sz="0" w:space="0" w:color="auto"/>
        <w:bottom w:val="none" w:sz="0" w:space="0" w:color="auto"/>
        <w:right w:val="none" w:sz="0" w:space="0" w:color="auto"/>
      </w:divBdr>
    </w:div>
    <w:div w:id="1291015609">
      <w:bodyDiv w:val="1"/>
      <w:marLeft w:val="0"/>
      <w:marRight w:val="0"/>
      <w:marTop w:val="0"/>
      <w:marBottom w:val="0"/>
      <w:divBdr>
        <w:top w:val="none" w:sz="0" w:space="0" w:color="auto"/>
        <w:left w:val="none" w:sz="0" w:space="0" w:color="auto"/>
        <w:bottom w:val="none" w:sz="0" w:space="0" w:color="auto"/>
        <w:right w:val="none" w:sz="0" w:space="0" w:color="auto"/>
      </w:divBdr>
    </w:div>
    <w:div w:id="1291059302">
      <w:bodyDiv w:val="1"/>
      <w:marLeft w:val="0"/>
      <w:marRight w:val="0"/>
      <w:marTop w:val="0"/>
      <w:marBottom w:val="0"/>
      <w:divBdr>
        <w:top w:val="none" w:sz="0" w:space="0" w:color="auto"/>
        <w:left w:val="none" w:sz="0" w:space="0" w:color="auto"/>
        <w:bottom w:val="none" w:sz="0" w:space="0" w:color="auto"/>
        <w:right w:val="none" w:sz="0" w:space="0" w:color="auto"/>
      </w:divBdr>
    </w:div>
    <w:div w:id="1291085380">
      <w:bodyDiv w:val="1"/>
      <w:marLeft w:val="0"/>
      <w:marRight w:val="0"/>
      <w:marTop w:val="0"/>
      <w:marBottom w:val="0"/>
      <w:divBdr>
        <w:top w:val="none" w:sz="0" w:space="0" w:color="auto"/>
        <w:left w:val="none" w:sz="0" w:space="0" w:color="auto"/>
        <w:bottom w:val="none" w:sz="0" w:space="0" w:color="auto"/>
        <w:right w:val="none" w:sz="0" w:space="0" w:color="auto"/>
      </w:divBdr>
    </w:div>
    <w:div w:id="1291129379">
      <w:bodyDiv w:val="1"/>
      <w:marLeft w:val="0"/>
      <w:marRight w:val="0"/>
      <w:marTop w:val="0"/>
      <w:marBottom w:val="0"/>
      <w:divBdr>
        <w:top w:val="none" w:sz="0" w:space="0" w:color="auto"/>
        <w:left w:val="none" w:sz="0" w:space="0" w:color="auto"/>
        <w:bottom w:val="none" w:sz="0" w:space="0" w:color="auto"/>
        <w:right w:val="none" w:sz="0" w:space="0" w:color="auto"/>
      </w:divBdr>
    </w:div>
    <w:div w:id="1291133502">
      <w:bodyDiv w:val="1"/>
      <w:marLeft w:val="0"/>
      <w:marRight w:val="0"/>
      <w:marTop w:val="0"/>
      <w:marBottom w:val="0"/>
      <w:divBdr>
        <w:top w:val="none" w:sz="0" w:space="0" w:color="auto"/>
        <w:left w:val="none" w:sz="0" w:space="0" w:color="auto"/>
        <w:bottom w:val="none" w:sz="0" w:space="0" w:color="auto"/>
        <w:right w:val="none" w:sz="0" w:space="0" w:color="auto"/>
      </w:divBdr>
    </w:div>
    <w:div w:id="1291353249">
      <w:bodyDiv w:val="1"/>
      <w:marLeft w:val="0"/>
      <w:marRight w:val="0"/>
      <w:marTop w:val="0"/>
      <w:marBottom w:val="0"/>
      <w:divBdr>
        <w:top w:val="none" w:sz="0" w:space="0" w:color="auto"/>
        <w:left w:val="none" w:sz="0" w:space="0" w:color="auto"/>
        <w:bottom w:val="none" w:sz="0" w:space="0" w:color="auto"/>
        <w:right w:val="none" w:sz="0" w:space="0" w:color="auto"/>
      </w:divBdr>
    </w:div>
    <w:div w:id="1291396816">
      <w:bodyDiv w:val="1"/>
      <w:marLeft w:val="0"/>
      <w:marRight w:val="0"/>
      <w:marTop w:val="0"/>
      <w:marBottom w:val="0"/>
      <w:divBdr>
        <w:top w:val="none" w:sz="0" w:space="0" w:color="auto"/>
        <w:left w:val="none" w:sz="0" w:space="0" w:color="auto"/>
        <w:bottom w:val="none" w:sz="0" w:space="0" w:color="auto"/>
        <w:right w:val="none" w:sz="0" w:space="0" w:color="auto"/>
      </w:divBdr>
    </w:div>
    <w:div w:id="1291593100">
      <w:bodyDiv w:val="1"/>
      <w:marLeft w:val="0"/>
      <w:marRight w:val="0"/>
      <w:marTop w:val="0"/>
      <w:marBottom w:val="0"/>
      <w:divBdr>
        <w:top w:val="none" w:sz="0" w:space="0" w:color="auto"/>
        <w:left w:val="none" w:sz="0" w:space="0" w:color="auto"/>
        <w:bottom w:val="none" w:sz="0" w:space="0" w:color="auto"/>
        <w:right w:val="none" w:sz="0" w:space="0" w:color="auto"/>
      </w:divBdr>
    </w:div>
    <w:div w:id="1292175086">
      <w:bodyDiv w:val="1"/>
      <w:marLeft w:val="0"/>
      <w:marRight w:val="0"/>
      <w:marTop w:val="0"/>
      <w:marBottom w:val="0"/>
      <w:divBdr>
        <w:top w:val="none" w:sz="0" w:space="0" w:color="auto"/>
        <w:left w:val="none" w:sz="0" w:space="0" w:color="auto"/>
        <w:bottom w:val="none" w:sz="0" w:space="0" w:color="auto"/>
        <w:right w:val="none" w:sz="0" w:space="0" w:color="auto"/>
      </w:divBdr>
    </w:div>
    <w:div w:id="1292203830">
      <w:bodyDiv w:val="1"/>
      <w:marLeft w:val="0"/>
      <w:marRight w:val="0"/>
      <w:marTop w:val="0"/>
      <w:marBottom w:val="0"/>
      <w:divBdr>
        <w:top w:val="none" w:sz="0" w:space="0" w:color="auto"/>
        <w:left w:val="none" w:sz="0" w:space="0" w:color="auto"/>
        <w:bottom w:val="none" w:sz="0" w:space="0" w:color="auto"/>
        <w:right w:val="none" w:sz="0" w:space="0" w:color="auto"/>
      </w:divBdr>
    </w:div>
    <w:div w:id="1293170205">
      <w:bodyDiv w:val="1"/>
      <w:marLeft w:val="0"/>
      <w:marRight w:val="0"/>
      <w:marTop w:val="0"/>
      <w:marBottom w:val="0"/>
      <w:divBdr>
        <w:top w:val="none" w:sz="0" w:space="0" w:color="auto"/>
        <w:left w:val="none" w:sz="0" w:space="0" w:color="auto"/>
        <w:bottom w:val="none" w:sz="0" w:space="0" w:color="auto"/>
        <w:right w:val="none" w:sz="0" w:space="0" w:color="auto"/>
      </w:divBdr>
    </w:div>
    <w:div w:id="1293290059">
      <w:bodyDiv w:val="1"/>
      <w:marLeft w:val="0"/>
      <w:marRight w:val="0"/>
      <w:marTop w:val="0"/>
      <w:marBottom w:val="0"/>
      <w:divBdr>
        <w:top w:val="none" w:sz="0" w:space="0" w:color="auto"/>
        <w:left w:val="none" w:sz="0" w:space="0" w:color="auto"/>
        <w:bottom w:val="none" w:sz="0" w:space="0" w:color="auto"/>
        <w:right w:val="none" w:sz="0" w:space="0" w:color="auto"/>
      </w:divBdr>
    </w:div>
    <w:div w:id="1293563087">
      <w:bodyDiv w:val="1"/>
      <w:marLeft w:val="0"/>
      <w:marRight w:val="0"/>
      <w:marTop w:val="0"/>
      <w:marBottom w:val="0"/>
      <w:divBdr>
        <w:top w:val="none" w:sz="0" w:space="0" w:color="auto"/>
        <w:left w:val="none" w:sz="0" w:space="0" w:color="auto"/>
        <w:bottom w:val="none" w:sz="0" w:space="0" w:color="auto"/>
        <w:right w:val="none" w:sz="0" w:space="0" w:color="auto"/>
      </w:divBdr>
    </w:div>
    <w:div w:id="1294795023">
      <w:bodyDiv w:val="1"/>
      <w:marLeft w:val="0"/>
      <w:marRight w:val="0"/>
      <w:marTop w:val="0"/>
      <w:marBottom w:val="0"/>
      <w:divBdr>
        <w:top w:val="none" w:sz="0" w:space="0" w:color="auto"/>
        <w:left w:val="none" w:sz="0" w:space="0" w:color="auto"/>
        <w:bottom w:val="none" w:sz="0" w:space="0" w:color="auto"/>
        <w:right w:val="none" w:sz="0" w:space="0" w:color="auto"/>
      </w:divBdr>
    </w:div>
    <w:div w:id="1295598469">
      <w:bodyDiv w:val="1"/>
      <w:marLeft w:val="0"/>
      <w:marRight w:val="0"/>
      <w:marTop w:val="0"/>
      <w:marBottom w:val="0"/>
      <w:divBdr>
        <w:top w:val="none" w:sz="0" w:space="0" w:color="auto"/>
        <w:left w:val="none" w:sz="0" w:space="0" w:color="auto"/>
        <w:bottom w:val="none" w:sz="0" w:space="0" w:color="auto"/>
        <w:right w:val="none" w:sz="0" w:space="0" w:color="auto"/>
      </w:divBdr>
    </w:div>
    <w:div w:id="1295601215">
      <w:bodyDiv w:val="1"/>
      <w:marLeft w:val="0"/>
      <w:marRight w:val="0"/>
      <w:marTop w:val="0"/>
      <w:marBottom w:val="0"/>
      <w:divBdr>
        <w:top w:val="none" w:sz="0" w:space="0" w:color="auto"/>
        <w:left w:val="none" w:sz="0" w:space="0" w:color="auto"/>
        <w:bottom w:val="none" w:sz="0" w:space="0" w:color="auto"/>
        <w:right w:val="none" w:sz="0" w:space="0" w:color="auto"/>
      </w:divBdr>
    </w:div>
    <w:div w:id="1296641898">
      <w:bodyDiv w:val="1"/>
      <w:marLeft w:val="0"/>
      <w:marRight w:val="0"/>
      <w:marTop w:val="0"/>
      <w:marBottom w:val="0"/>
      <w:divBdr>
        <w:top w:val="none" w:sz="0" w:space="0" w:color="auto"/>
        <w:left w:val="none" w:sz="0" w:space="0" w:color="auto"/>
        <w:bottom w:val="none" w:sz="0" w:space="0" w:color="auto"/>
        <w:right w:val="none" w:sz="0" w:space="0" w:color="auto"/>
      </w:divBdr>
    </w:div>
    <w:div w:id="1296713320">
      <w:bodyDiv w:val="1"/>
      <w:marLeft w:val="0"/>
      <w:marRight w:val="0"/>
      <w:marTop w:val="0"/>
      <w:marBottom w:val="0"/>
      <w:divBdr>
        <w:top w:val="none" w:sz="0" w:space="0" w:color="auto"/>
        <w:left w:val="none" w:sz="0" w:space="0" w:color="auto"/>
        <w:bottom w:val="none" w:sz="0" w:space="0" w:color="auto"/>
        <w:right w:val="none" w:sz="0" w:space="0" w:color="auto"/>
      </w:divBdr>
    </w:div>
    <w:div w:id="1296833146">
      <w:bodyDiv w:val="1"/>
      <w:marLeft w:val="0"/>
      <w:marRight w:val="0"/>
      <w:marTop w:val="0"/>
      <w:marBottom w:val="0"/>
      <w:divBdr>
        <w:top w:val="none" w:sz="0" w:space="0" w:color="auto"/>
        <w:left w:val="none" w:sz="0" w:space="0" w:color="auto"/>
        <w:bottom w:val="none" w:sz="0" w:space="0" w:color="auto"/>
        <w:right w:val="none" w:sz="0" w:space="0" w:color="auto"/>
      </w:divBdr>
    </w:div>
    <w:div w:id="1297221983">
      <w:bodyDiv w:val="1"/>
      <w:marLeft w:val="0"/>
      <w:marRight w:val="0"/>
      <w:marTop w:val="0"/>
      <w:marBottom w:val="0"/>
      <w:divBdr>
        <w:top w:val="none" w:sz="0" w:space="0" w:color="auto"/>
        <w:left w:val="none" w:sz="0" w:space="0" w:color="auto"/>
        <w:bottom w:val="none" w:sz="0" w:space="0" w:color="auto"/>
        <w:right w:val="none" w:sz="0" w:space="0" w:color="auto"/>
      </w:divBdr>
    </w:div>
    <w:div w:id="1297377094">
      <w:bodyDiv w:val="1"/>
      <w:marLeft w:val="0"/>
      <w:marRight w:val="0"/>
      <w:marTop w:val="0"/>
      <w:marBottom w:val="0"/>
      <w:divBdr>
        <w:top w:val="none" w:sz="0" w:space="0" w:color="auto"/>
        <w:left w:val="none" w:sz="0" w:space="0" w:color="auto"/>
        <w:bottom w:val="none" w:sz="0" w:space="0" w:color="auto"/>
        <w:right w:val="none" w:sz="0" w:space="0" w:color="auto"/>
      </w:divBdr>
    </w:div>
    <w:div w:id="1297567195">
      <w:bodyDiv w:val="1"/>
      <w:marLeft w:val="0"/>
      <w:marRight w:val="0"/>
      <w:marTop w:val="0"/>
      <w:marBottom w:val="0"/>
      <w:divBdr>
        <w:top w:val="none" w:sz="0" w:space="0" w:color="auto"/>
        <w:left w:val="none" w:sz="0" w:space="0" w:color="auto"/>
        <w:bottom w:val="none" w:sz="0" w:space="0" w:color="auto"/>
        <w:right w:val="none" w:sz="0" w:space="0" w:color="auto"/>
      </w:divBdr>
    </w:div>
    <w:div w:id="1297956091">
      <w:bodyDiv w:val="1"/>
      <w:marLeft w:val="0"/>
      <w:marRight w:val="0"/>
      <w:marTop w:val="0"/>
      <w:marBottom w:val="0"/>
      <w:divBdr>
        <w:top w:val="none" w:sz="0" w:space="0" w:color="auto"/>
        <w:left w:val="none" w:sz="0" w:space="0" w:color="auto"/>
        <w:bottom w:val="none" w:sz="0" w:space="0" w:color="auto"/>
        <w:right w:val="none" w:sz="0" w:space="0" w:color="auto"/>
      </w:divBdr>
    </w:div>
    <w:div w:id="1298030660">
      <w:bodyDiv w:val="1"/>
      <w:marLeft w:val="0"/>
      <w:marRight w:val="0"/>
      <w:marTop w:val="0"/>
      <w:marBottom w:val="0"/>
      <w:divBdr>
        <w:top w:val="none" w:sz="0" w:space="0" w:color="auto"/>
        <w:left w:val="none" w:sz="0" w:space="0" w:color="auto"/>
        <w:bottom w:val="none" w:sz="0" w:space="0" w:color="auto"/>
        <w:right w:val="none" w:sz="0" w:space="0" w:color="auto"/>
      </w:divBdr>
    </w:div>
    <w:div w:id="1298336829">
      <w:bodyDiv w:val="1"/>
      <w:marLeft w:val="0"/>
      <w:marRight w:val="0"/>
      <w:marTop w:val="0"/>
      <w:marBottom w:val="0"/>
      <w:divBdr>
        <w:top w:val="none" w:sz="0" w:space="0" w:color="auto"/>
        <w:left w:val="none" w:sz="0" w:space="0" w:color="auto"/>
        <w:bottom w:val="none" w:sz="0" w:space="0" w:color="auto"/>
        <w:right w:val="none" w:sz="0" w:space="0" w:color="auto"/>
      </w:divBdr>
    </w:div>
    <w:div w:id="1298995012">
      <w:bodyDiv w:val="1"/>
      <w:marLeft w:val="0"/>
      <w:marRight w:val="0"/>
      <w:marTop w:val="0"/>
      <w:marBottom w:val="0"/>
      <w:divBdr>
        <w:top w:val="none" w:sz="0" w:space="0" w:color="auto"/>
        <w:left w:val="none" w:sz="0" w:space="0" w:color="auto"/>
        <w:bottom w:val="none" w:sz="0" w:space="0" w:color="auto"/>
        <w:right w:val="none" w:sz="0" w:space="0" w:color="auto"/>
      </w:divBdr>
    </w:div>
    <w:div w:id="1299532750">
      <w:bodyDiv w:val="1"/>
      <w:marLeft w:val="0"/>
      <w:marRight w:val="0"/>
      <w:marTop w:val="0"/>
      <w:marBottom w:val="0"/>
      <w:divBdr>
        <w:top w:val="none" w:sz="0" w:space="0" w:color="auto"/>
        <w:left w:val="none" w:sz="0" w:space="0" w:color="auto"/>
        <w:bottom w:val="none" w:sz="0" w:space="0" w:color="auto"/>
        <w:right w:val="none" w:sz="0" w:space="0" w:color="auto"/>
      </w:divBdr>
    </w:div>
    <w:div w:id="1300065418">
      <w:bodyDiv w:val="1"/>
      <w:marLeft w:val="0"/>
      <w:marRight w:val="0"/>
      <w:marTop w:val="0"/>
      <w:marBottom w:val="0"/>
      <w:divBdr>
        <w:top w:val="none" w:sz="0" w:space="0" w:color="auto"/>
        <w:left w:val="none" w:sz="0" w:space="0" w:color="auto"/>
        <w:bottom w:val="none" w:sz="0" w:space="0" w:color="auto"/>
        <w:right w:val="none" w:sz="0" w:space="0" w:color="auto"/>
      </w:divBdr>
    </w:div>
    <w:div w:id="1300111125">
      <w:bodyDiv w:val="1"/>
      <w:marLeft w:val="0"/>
      <w:marRight w:val="0"/>
      <w:marTop w:val="0"/>
      <w:marBottom w:val="0"/>
      <w:divBdr>
        <w:top w:val="none" w:sz="0" w:space="0" w:color="auto"/>
        <w:left w:val="none" w:sz="0" w:space="0" w:color="auto"/>
        <w:bottom w:val="none" w:sz="0" w:space="0" w:color="auto"/>
        <w:right w:val="none" w:sz="0" w:space="0" w:color="auto"/>
      </w:divBdr>
    </w:div>
    <w:div w:id="1300526084">
      <w:bodyDiv w:val="1"/>
      <w:marLeft w:val="0"/>
      <w:marRight w:val="0"/>
      <w:marTop w:val="0"/>
      <w:marBottom w:val="0"/>
      <w:divBdr>
        <w:top w:val="none" w:sz="0" w:space="0" w:color="auto"/>
        <w:left w:val="none" w:sz="0" w:space="0" w:color="auto"/>
        <w:bottom w:val="none" w:sz="0" w:space="0" w:color="auto"/>
        <w:right w:val="none" w:sz="0" w:space="0" w:color="auto"/>
      </w:divBdr>
    </w:div>
    <w:div w:id="1300916377">
      <w:bodyDiv w:val="1"/>
      <w:marLeft w:val="0"/>
      <w:marRight w:val="0"/>
      <w:marTop w:val="0"/>
      <w:marBottom w:val="0"/>
      <w:divBdr>
        <w:top w:val="none" w:sz="0" w:space="0" w:color="auto"/>
        <w:left w:val="none" w:sz="0" w:space="0" w:color="auto"/>
        <w:bottom w:val="none" w:sz="0" w:space="0" w:color="auto"/>
        <w:right w:val="none" w:sz="0" w:space="0" w:color="auto"/>
      </w:divBdr>
    </w:div>
    <w:div w:id="1301612413">
      <w:bodyDiv w:val="1"/>
      <w:marLeft w:val="0"/>
      <w:marRight w:val="0"/>
      <w:marTop w:val="0"/>
      <w:marBottom w:val="0"/>
      <w:divBdr>
        <w:top w:val="none" w:sz="0" w:space="0" w:color="auto"/>
        <w:left w:val="none" w:sz="0" w:space="0" w:color="auto"/>
        <w:bottom w:val="none" w:sz="0" w:space="0" w:color="auto"/>
        <w:right w:val="none" w:sz="0" w:space="0" w:color="auto"/>
      </w:divBdr>
    </w:div>
    <w:div w:id="1302686447">
      <w:bodyDiv w:val="1"/>
      <w:marLeft w:val="0"/>
      <w:marRight w:val="0"/>
      <w:marTop w:val="0"/>
      <w:marBottom w:val="0"/>
      <w:divBdr>
        <w:top w:val="none" w:sz="0" w:space="0" w:color="auto"/>
        <w:left w:val="none" w:sz="0" w:space="0" w:color="auto"/>
        <w:bottom w:val="none" w:sz="0" w:space="0" w:color="auto"/>
        <w:right w:val="none" w:sz="0" w:space="0" w:color="auto"/>
      </w:divBdr>
    </w:div>
    <w:div w:id="1302803048">
      <w:bodyDiv w:val="1"/>
      <w:marLeft w:val="0"/>
      <w:marRight w:val="0"/>
      <w:marTop w:val="0"/>
      <w:marBottom w:val="0"/>
      <w:divBdr>
        <w:top w:val="none" w:sz="0" w:space="0" w:color="auto"/>
        <w:left w:val="none" w:sz="0" w:space="0" w:color="auto"/>
        <w:bottom w:val="none" w:sz="0" w:space="0" w:color="auto"/>
        <w:right w:val="none" w:sz="0" w:space="0" w:color="auto"/>
      </w:divBdr>
    </w:div>
    <w:div w:id="1302806098">
      <w:bodyDiv w:val="1"/>
      <w:marLeft w:val="0"/>
      <w:marRight w:val="0"/>
      <w:marTop w:val="0"/>
      <w:marBottom w:val="0"/>
      <w:divBdr>
        <w:top w:val="none" w:sz="0" w:space="0" w:color="auto"/>
        <w:left w:val="none" w:sz="0" w:space="0" w:color="auto"/>
        <w:bottom w:val="none" w:sz="0" w:space="0" w:color="auto"/>
        <w:right w:val="none" w:sz="0" w:space="0" w:color="auto"/>
      </w:divBdr>
    </w:div>
    <w:div w:id="1303346640">
      <w:bodyDiv w:val="1"/>
      <w:marLeft w:val="0"/>
      <w:marRight w:val="0"/>
      <w:marTop w:val="0"/>
      <w:marBottom w:val="0"/>
      <w:divBdr>
        <w:top w:val="none" w:sz="0" w:space="0" w:color="auto"/>
        <w:left w:val="none" w:sz="0" w:space="0" w:color="auto"/>
        <w:bottom w:val="none" w:sz="0" w:space="0" w:color="auto"/>
        <w:right w:val="none" w:sz="0" w:space="0" w:color="auto"/>
      </w:divBdr>
    </w:div>
    <w:div w:id="1303387562">
      <w:bodyDiv w:val="1"/>
      <w:marLeft w:val="0"/>
      <w:marRight w:val="0"/>
      <w:marTop w:val="0"/>
      <w:marBottom w:val="0"/>
      <w:divBdr>
        <w:top w:val="none" w:sz="0" w:space="0" w:color="auto"/>
        <w:left w:val="none" w:sz="0" w:space="0" w:color="auto"/>
        <w:bottom w:val="none" w:sz="0" w:space="0" w:color="auto"/>
        <w:right w:val="none" w:sz="0" w:space="0" w:color="auto"/>
      </w:divBdr>
    </w:div>
    <w:div w:id="1303654172">
      <w:bodyDiv w:val="1"/>
      <w:marLeft w:val="0"/>
      <w:marRight w:val="0"/>
      <w:marTop w:val="0"/>
      <w:marBottom w:val="0"/>
      <w:divBdr>
        <w:top w:val="none" w:sz="0" w:space="0" w:color="auto"/>
        <w:left w:val="none" w:sz="0" w:space="0" w:color="auto"/>
        <w:bottom w:val="none" w:sz="0" w:space="0" w:color="auto"/>
        <w:right w:val="none" w:sz="0" w:space="0" w:color="auto"/>
      </w:divBdr>
    </w:div>
    <w:div w:id="1303654554">
      <w:bodyDiv w:val="1"/>
      <w:marLeft w:val="0"/>
      <w:marRight w:val="0"/>
      <w:marTop w:val="0"/>
      <w:marBottom w:val="0"/>
      <w:divBdr>
        <w:top w:val="none" w:sz="0" w:space="0" w:color="auto"/>
        <w:left w:val="none" w:sz="0" w:space="0" w:color="auto"/>
        <w:bottom w:val="none" w:sz="0" w:space="0" w:color="auto"/>
        <w:right w:val="none" w:sz="0" w:space="0" w:color="auto"/>
      </w:divBdr>
    </w:div>
    <w:div w:id="1304121628">
      <w:bodyDiv w:val="1"/>
      <w:marLeft w:val="0"/>
      <w:marRight w:val="0"/>
      <w:marTop w:val="0"/>
      <w:marBottom w:val="0"/>
      <w:divBdr>
        <w:top w:val="none" w:sz="0" w:space="0" w:color="auto"/>
        <w:left w:val="none" w:sz="0" w:space="0" w:color="auto"/>
        <w:bottom w:val="none" w:sz="0" w:space="0" w:color="auto"/>
        <w:right w:val="none" w:sz="0" w:space="0" w:color="auto"/>
      </w:divBdr>
    </w:div>
    <w:div w:id="1304774810">
      <w:bodyDiv w:val="1"/>
      <w:marLeft w:val="0"/>
      <w:marRight w:val="0"/>
      <w:marTop w:val="0"/>
      <w:marBottom w:val="0"/>
      <w:divBdr>
        <w:top w:val="none" w:sz="0" w:space="0" w:color="auto"/>
        <w:left w:val="none" w:sz="0" w:space="0" w:color="auto"/>
        <w:bottom w:val="none" w:sz="0" w:space="0" w:color="auto"/>
        <w:right w:val="none" w:sz="0" w:space="0" w:color="auto"/>
      </w:divBdr>
    </w:div>
    <w:div w:id="1305043243">
      <w:bodyDiv w:val="1"/>
      <w:marLeft w:val="0"/>
      <w:marRight w:val="0"/>
      <w:marTop w:val="0"/>
      <w:marBottom w:val="0"/>
      <w:divBdr>
        <w:top w:val="none" w:sz="0" w:space="0" w:color="auto"/>
        <w:left w:val="none" w:sz="0" w:space="0" w:color="auto"/>
        <w:bottom w:val="none" w:sz="0" w:space="0" w:color="auto"/>
        <w:right w:val="none" w:sz="0" w:space="0" w:color="auto"/>
      </w:divBdr>
    </w:div>
    <w:div w:id="1305159538">
      <w:bodyDiv w:val="1"/>
      <w:marLeft w:val="0"/>
      <w:marRight w:val="0"/>
      <w:marTop w:val="0"/>
      <w:marBottom w:val="0"/>
      <w:divBdr>
        <w:top w:val="none" w:sz="0" w:space="0" w:color="auto"/>
        <w:left w:val="none" w:sz="0" w:space="0" w:color="auto"/>
        <w:bottom w:val="none" w:sz="0" w:space="0" w:color="auto"/>
        <w:right w:val="none" w:sz="0" w:space="0" w:color="auto"/>
      </w:divBdr>
    </w:div>
    <w:div w:id="1305771012">
      <w:bodyDiv w:val="1"/>
      <w:marLeft w:val="0"/>
      <w:marRight w:val="0"/>
      <w:marTop w:val="0"/>
      <w:marBottom w:val="0"/>
      <w:divBdr>
        <w:top w:val="none" w:sz="0" w:space="0" w:color="auto"/>
        <w:left w:val="none" w:sz="0" w:space="0" w:color="auto"/>
        <w:bottom w:val="none" w:sz="0" w:space="0" w:color="auto"/>
        <w:right w:val="none" w:sz="0" w:space="0" w:color="auto"/>
      </w:divBdr>
    </w:div>
    <w:div w:id="1306545993">
      <w:bodyDiv w:val="1"/>
      <w:marLeft w:val="0"/>
      <w:marRight w:val="0"/>
      <w:marTop w:val="0"/>
      <w:marBottom w:val="0"/>
      <w:divBdr>
        <w:top w:val="none" w:sz="0" w:space="0" w:color="auto"/>
        <w:left w:val="none" w:sz="0" w:space="0" w:color="auto"/>
        <w:bottom w:val="none" w:sz="0" w:space="0" w:color="auto"/>
        <w:right w:val="none" w:sz="0" w:space="0" w:color="auto"/>
      </w:divBdr>
    </w:div>
    <w:div w:id="1306616722">
      <w:bodyDiv w:val="1"/>
      <w:marLeft w:val="0"/>
      <w:marRight w:val="0"/>
      <w:marTop w:val="0"/>
      <w:marBottom w:val="0"/>
      <w:divBdr>
        <w:top w:val="none" w:sz="0" w:space="0" w:color="auto"/>
        <w:left w:val="none" w:sz="0" w:space="0" w:color="auto"/>
        <w:bottom w:val="none" w:sz="0" w:space="0" w:color="auto"/>
        <w:right w:val="none" w:sz="0" w:space="0" w:color="auto"/>
      </w:divBdr>
    </w:div>
    <w:div w:id="1306812701">
      <w:bodyDiv w:val="1"/>
      <w:marLeft w:val="0"/>
      <w:marRight w:val="0"/>
      <w:marTop w:val="0"/>
      <w:marBottom w:val="0"/>
      <w:divBdr>
        <w:top w:val="none" w:sz="0" w:space="0" w:color="auto"/>
        <w:left w:val="none" w:sz="0" w:space="0" w:color="auto"/>
        <w:bottom w:val="none" w:sz="0" w:space="0" w:color="auto"/>
        <w:right w:val="none" w:sz="0" w:space="0" w:color="auto"/>
      </w:divBdr>
    </w:div>
    <w:div w:id="1307125711">
      <w:bodyDiv w:val="1"/>
      <w:marLeft w:val="0"/>
      <w:marRight w:val="0"/>
      <w:marTop w:val="0"/>
      <w:marBottom w:val="0"/>
      <w:divBdr>
        <w:top w:val="none" w:sz="0" w:space="0" w:color="auto"/>
        <w:left w:val="none" w:sz="0" w:space="0" w:color="auto"/>
        <w:bottom w:val="none" w:sz="0" w:space="0" w:color="auto"/>
        <w:right w:val="none" w:sz="0" w:space="0" w:color="auto"/>
      </w:divBdr>
    </w:div>
    <w:div w:id="1307735295">
      <w:bodyDiv w:val="1"/>
      <w:marLeft w:val="0"/>
      <w:marRight w:val="0"/>
      <w:marTop w:val="0"/>
      <w:marBottom w:val="0"/>
      <w:divBdr>
        <w:top w:val="none" w:sz="0" w:space="0" w:color="auto"/>
        <w:left w:val="none" w:sz="0" w:space="0" w:color="auto"/>
        <w:bottom w:val="none" w:sz="0" w:space="0" w:color="auto"/>
        <w:right w:val="none" w:sz="0" w:space="0" w:color="auto"/>
      </w:divBdr>
    </w:div>
    <w:div w:id="1307933278">
      <w:bodyDiv w:val="1"/>
      <w:marLeft w:val="0"/>
      <w:marRight w:val="0"/>
      <w:marTop w:val="0"/>
      <w:marBottom w:val="0"/>
      <w:divBdr>
        <w:top w:val="none" w:sz="0" w:space="0" w:color="auto"/>
        <w:left w:val="none" w:sz="0" w:space="0" w:color="auto"/>
        <w:bottom w:val="none" w:sz="0" w:space="0" w:color="auto"/>
        <w:right w:val="none" w:sz="0" w:space="0" w:color="auto"/>
      </w:divBdr>
    </w:div>
    <w:div w:id="1307970267">
      <w:bodyDiv w:val="1"/>
      <w:marLeft w:val="0"/>
      <w:marRight w:val="0"/>
      <w:marTop w:val="0"/>
      <w:marBottom w:val="0"/>
      <w:divBdr>
        <w:top w:val="none" w:sz="0" w:space="0" w:color="auto"/>
        <w:left w:val="none" w:sz="0" w:space="0" w:color="auto"/>
        <w:bottom w:val="none" w:sz="0" w:space="0" w:color="auto"/>
        <w:right w:val="none" w:sz="0" w:space="0" w:color="auto"/>
      </w:divBdr>
    </w:div>
    <w:div w:id="1308702609">
      <w:bodyDiv w:val="1"/>
      <w:marLeft w:val="0"/>
      <w:marRight w:val="0"/>
      <w:marTop w:val="0"/>
      <w:marBottom w:val="0"/>
      <w:divBdr>
        <w:top w:val="none" w:sz="0" w:space="0" w:color="auto"/>
        <w:left w:val="none" w:sz="0" w:space="0" w:color="auto"/>
        <w:bottom w:val="none" w:sz="0" w:space="0" w:color="auto"/>
        <w:right w:val="none" w:sz="0" w:space="0" w:color="auto"/>
      </w:divBdr>
    </w:div>
    <w:div w:id="1309433270">
      <w:bodyDiv w:val="1"/>
      <w:marLeft w:val="0"/>
      <w:marRight w:val="0"/>
      <w:marTop w:val="0"/>
      <w:marBottom w:val="0"/>
      <w:divBdr>
        <w:top w:val="none" w:sz="0" w:space="0" w:color="auto"/>
        <w:left w:val="none" w:sz="0" w:space="0" w:color="auto"/>
        <w:bottom w:val="none" w:sz="0" w:space="0" w:color="auto"/>
        <w:right w:val="none" w:sz="0" w:space="0" w:color="auto"/>
      </w:divBdr>
    </w:div>
    <w:div w:id="1309440255">
      <w:bodyDiv w:val="1"/>
      <w:marLeft w:val="0"/>
      <w:marRight w:val="0"/>
      <w:marTop w:val="0"/>
      <w:marBottom w:val="0"/>
      <w:divBdr>
        <w:top w:val="none" w:sz="0" w:space="0" w:color="auto"/>
        <w:left w:val="none" w:sz="0" w:space="0" w:color="auto"/>
        <w:bottom w:val="none" w:sz="0" w:space="0" w:color="auto"/>
        <w:right w:val="none" w:sz="0" w:space="0" w:color="auto"/>
      </w:divBdr>
    </w:div>
    <w:div w:id="1309749563">
      <w:bodyDiv w:val="1"/>
      <w:marLeft w:val="0"/>
      <w:marRight w:val="0"/>
      <w:marTop w:val="0"/>
      <w:marBottom w:val="0"/>
      <w:divBdr>
        <w:top w:val="none" w:sz="0" w:space="0" w:color="auto"/>
        <w:left w:val="none" w:sz="0" w:space="0" w:color="auto"/>
        <w:bottom w:val="none" w:sz="0" w:space="0" w:color="auto"/>
        <w:right w:val="none" w:sz="0" w:space="0" w:color="auto"/>
      </w:divBdr>
    </w:div>
    <w:div w:id="1310748864">
      <w:bodyDiv w:val="1"/>
      <w:marLeft w:val="0"/>
      <w:marRight w:val="0"/>
      <w:marTop w:val="0"/>
      <w:marBottom w:val="0"/>
      <w:divBdr>
        <w:top w:val="none" w:sz="0" w:space="0" w:color="auto"/>
        <w:left w:val="none" w:sz="0" w:space="0" w:color="auto"/>
        <w:bottom w:val="none" w:sz="0" w:space="0" w:color="auto"/>
        <w:right w:val="none" w:sz="0" w:space="0" w:color="auto"/>
      </w:divBdr>
    </w:div>
    <w:div w:id="1310789015">
      <w:bodyDiv w:val="1"/>
      <w:marLeft w:val="0"/>
      <w:marRight w:val="0"/>
      <w:marTop w:val="0"/>
      <w:marBottom w:val="0"/>
      <w:divBdr>
        <w:top w:val="none" w:sz="0" w:space="0" w:color="auto"/>
        <w:left w:val="none" w:sz="0" w:space="0" w:color="auto"/>
        <w:bottom w:val="none" w:sz="0" w:space="0" w:color="auto"/>
        <w:right w:val="none" w:sz="0" w:space="0" w:color="auto"/>
      </w:divBdr>
    </w:div>
    <w:div w:id="1310938526">
      <w:bodyDiv w:val="1"/>
      <w:marLeft w:val="0"/>
      <w:marRight w:val="0"/>
      <w:marTop w:val="0"/>
      <w:marBottom w:val="0"/>
      <w:divBdr>
        <w:top w:val="none" w:sz="0" w:space="0" w:color="auto"/>
        <w:left w:val="none" w:sz="0" w:space="0" w:color="auto"/>
        <w:bottom w:val="none" w:sz="0" w:space="0" w:color="auto"/>
        <w:right w:val="none" w:sz="0" w:space="0" w:color="auto"/>
      </w:divBdr>
    </w:div>
    <w:div w:id="1311666142">
      <w:bodyDiv w:val="1"/>
      <w:marLeft w:val="0"/>
      <w:marRight w:val="0"/>
      <w:marTop w:val="0"/>
      <w:marBottom w:val="0"/>
      <w:divBdr>
        <w:top w:val="none" w:sz="0" w:space="0" w:color="auto"/>
        <w:left w:val="none" w:sz="0" w:space="0" w:color="auto"/>
        <w:bottom w:val="none" w:sz="0" w:space="0" w:color="auto"/>
        <w:right w:val="none" w:sz="0" w:space="0" w:color="auto"/>
      </w:divBdr>
    </w:div>
    <w:div w:id="1311862391">
      <w:bodyDiv w:val="1"/>
      <w:marLeft w:val="0"/>
      <w:marRight w:val="0"/>
      <w:marTop w:val="0"/>
      <w:marBottom w:val="0"/>
      <w:divBdr>
        <w:top w:val="none" w:sz="0" w:space="0" w:color="auto"/>
        <w:left w:val="none" w:sz="0" w:space="0" w:color="auto"/>
        <w:bottom w:val="none" w:sz="0" w:space="0" w:color="auto"/>
        <w:right w:val="none" w:sz="0" w:space="0" w:color="auto"/>
      </w:divBdr>
    </w:div>
    <w:div w:id="1312061856">
      <w:bodyDiv w:val="1"/>
      <w:marLeft w:val="0"/>
      <w:marRight w:val="0"/>
      <w:marTop w:val="0"/>
      <w:marBottom w:val="0"/>
      <w:divBdr>
        <w:top w:val="none" w:sz="0" w:space="0" w:color="auto"/>
        <w:left w:val="none" w:sz="0" w:space="0" w:color="auto"/>
        <w:bottom w:val="none" w:sz="0" w:space="0" w:color="auto"/>
        <w:right w:val="none" w:sz="0" w:space="0" w:color="auto"/>
      </w:divBdr>
    </w:div>
    <w:div w:id="1312174659">
      <w:bodyDiv w:val="1"/>
      <w:marLeft w:val="0"/>
      <w:marRight w:val="0"/>
      <w:marTop w:val="0"/>
      <w:marBottom w:val="0"/>
      <w:divBdr>
        <w:top w:val="none" w:sz="0" w:space="0" w:color="auto"/>
        <w:left w:val="none" w:sz="0" w:space="0" w:color="auto"/>
        <w:bottom w:val="none" w:sz="0" w:space="0" w:color="auto"/>
        <w:right w:val="none" w:sz="0" w:space="0" w:color="auto"/>
      </w:divBdr>
    </w:div>
    <w:div w:id="1312903122">
      <w:bodyDiv w:val="1"/>
      <w:marLeft w:val="0"/>
      <w:marRight w:val="0"/>
      <w:marTop w:val="0"/>
      <w:marBottom w:val="0"/>
      <w:divBdr>
        <w:top w:val="none" w:sz="0" w:space="0" w:color="auto"/>
        <w:left w:val="none" w:sz="0" w:space="0" w:color="auto"/>
        <w:bottom w:val="none" w:sz="0" w:space="0" w:color="auto"/>
        <w:right w:val="none" w:sz="0" w:space="0" w:color="auto"/>
      </w:divBdr>
    </w:div>
    <w:div w:id="1313213574">
      <w:bodyDiv w:val="1"/>
      <w:marLeft w:val="0"/>
      <w:marRight w:val="0"/>
      <w:marTop w:val="0"/>
      <w:marBottom w:val="0"/>
      <w:divBdr>
        <w:top w:val="none" w:sz="0" w:space="0" w:color="auto"/>
        <w:left w:val="none" w:sz="0" w:space="0" w:color="auto"/>
        <w:bottom w:val="none" w:sz="0" w:space="0" w:color="auto"/>
        <w:right w:val="none" w:sz="0" w:space="0" w:color="auto"/>
      </w:divBdr>
    </w:div>
    <w:div w:id="1313490287">
      <w:bodyDiv w:val="1"/>
      <w:marLeft w:val="0"/>
      <w:marRight w:val="0"/>
      <w:marTop w:val="0"/>
      <w:marBottom w:val="0"/>
      <w:divBdr>
        <w:top w:val="none" w:sz="0" w:space="0" w:color="auto"/>
        <w:left w:val="none" w:sz="0" w:space="0" w:color="auto"/>
        <w:bottom w:val="none" w:sz="0" w:space="0" w:color="auto"/>
        <w:right w:val="none" w:sz="0" w:space="0" w:color="auto"/>
      </w:divBdr>
    </w:div>
    <w:div w:id="1313632680">
      <w:bodyDiv w:val="1"/>
      <w:marLeft w:val="0"/>
      <w:marRight w:val="0"/>
      <w:marTop w:val="0"/>
      <w:marBottom w:val="0"/>
      <w:divBdr>
        <w:top w:val="none" w:sz="0" w:space="0" w:color="auto"/>
        <w:left w:val="none" w:sz="0" w:space="0" w:color="auto"/>
        <w:bottom w:val="none" w:sz="0" w:space="0" w:color="auto"/>
        <w:right w:val="none" w:sz="0" w:space="0" w:color="auto"/>
      </w:divBdr>
    </w:div>
    <w:div w:id="1314411533">
      <w:bodyDiv w:val="1"/>
      <w:marLeft w:val="0"/>
      <w:marRight w:val="0"/>
      <w:marTop w:val="0"/>
      <w:marBottom w:val="0"/>
      <w:divBdr>
        <w:top w:val="none" w:sz="0" w:space="0" w:color="auto"/>
        <w:left w:val="none" w:sz="0" w:space="0" w:color="auto"/>
        <w:bottom w:val="none" w:sz="0" w:space="0" w:color="auto"/>
        <w:right w:val="none" w:sz="0" w:space="0" w:color="auto"/>
      </w:divBdr>
    </w:div>
    <w:div w:id="1314680284">
      <w:bodyDiv w:val="1"/>
      <w:marLeft w:val="0"/>
      <w:marRight w:val="0"/>
      <w:marTop w:val="0"/>
      <w:marBottom w:val="0"/>
      <w:divBdr>
        <w:top w:val="none" w:sz="0" w:space="0" w:color="auto"/>
        <w:left w:val="none" w:sz="0" w:space="0" w:color="auto"/>
        <w:bottom w:val="none" w:sz="0" w:space="0" w:color="auto"/>
        <w:right w:val="none" w:sz="0" w:space="0" w:color="auto"/>
      </w:divBdr>
    </w:div>
    <w:div w:id="1314991459">
      <w:bodyDiv w:val="1"/>
      <w:marLeft w:val="0"/>
      <w:marRight w:val="0"/>
      <w:marTop w:val="0"/>
      <w:marBottom w:val="0"/>
      <w:divBdr>
        <w:top w:val="none" w:sz="0" w:space="0" w:color="auto"/>
        <w:left w:val="none" w:sz="0" w:space="0" w:color="auto"/>
        <w:bottom w:val="none" w:sz="0" w:space="0" w:color="auto"/>
        <w:right w:val="none" w:sz="0" w:space="0" w:color="auto"/>
      </w:divBdr>
    </w:div>
    <w:div w:id="1315450152">
      <w:bodyDiv w:val="1"/>
      <w:marLeft w:val="0"/>
      <w:marRight w:val="0"/>
      <w:marTop w:val="0"/>
      <w:marBottom w:val="0"/>
      <w:divBdr>
        <w:top w:val="none" w:sz="0" w:space="0" w:color="auto"/>
        <w:left w:val="none" w:sz="0" w:space="0" w:color="auto"/>
        <w:bottom w:val="none" w:sz="0" w:space="0" w:color="auto"/>
        <w:right w:val="none" w:sz="0" w:space="0" w:color="auto"/>
      </w:divBdr>
    </w:div>
    <w:div w:id="1315528010">
      <w:bodyDiv w:val="1"/>
      <w:marLeft w:val="0"/>
      <w:marRight w:val="0"/>
      <w:marTop w:val="0"/>
      <w:marBottom w:val="0"/>
      <w:divBdr>
        <w:top w:val="none" w:sz="0" w:space="0" w:color="auto"/>
        <w:left w:val="none" w:sz="0" w:space="0" w:color="auto"/>
        <w:bottom w:val="none" w:sz="0" w:space="0" w:color="auto"/>
        <w:right w:val="none" w:sz="0" w:space="0" w:color="auto"/>
      </w:divBdr>
    </w:div>
    <w:div w:id="1315911855">
      <w:bodyDiv w:val="1"/>
      <w:marLeft w:val="0"/>
      <w:marRight w:val="0"/>
      <w:marTop w:val="0"/>
      <w:marBottom w:val="0"/>
      <w:divBdr>
        <w:top w:val="none" w:sz="0" w:space="0" w:color="auto"/>
        <w:left w:val="none" w:sz="0" w:space="0" w:color="auto"/>
        <w:bottom w:val="none" w:sz="0" w:space="0" w:color="auto"/>
        <w:right w:val="none" w:sz="0" w:space="0" w:color="auto"/>
      </w:divBdr>
    </w:div>
    <w:div w:id="1317565321">
      <w:bodyDiv w:val="1"/>
      <w:marLeft w:val="0"/>
      <w:marRight w:val="0"/>
      <w:marTop w:val="0"/>
      <w:marBottom w:val="0"/>
      <w:divBdr>
        <w:top w:val="none" w:sz="0" w:space="0" w:color="auto"/>
        <w:left w:val="none" w:sz="0" w:space="0" w:color="auto"/>
        <w:bottom w:val="none" w:sz="0" w:space="0" w:color="auto"/>
        <w:right w:val="none" w:sz="0" w:space="0" w:color="auto"/>
      </w:divBdr>
    </w:div>
    <w:div w:id="1317682210">
      <w:bodyDiv w:val="1"/>
      <w:marLeft w:val="0"/>
      <w:marRight w:val="0"/>
      <w:marTop w:val="0"/>
      <w:marBottom w:val="0"/>
      <w:divBdr>
        <w:top w:val="none" w:sz="0" w:space="0" w:color="auto"/>
        <w:left w:val="none" w:sz="0" w:space="0" w:color="auto"/>
        <w:bottom w:val="none" w:sz="0" w:space="0" w:color="auto"/>
        <w:right w:val="none" w:sz="0" w:space="0" w:color="auto"/>
      </w:divBdr>
    </w:div>
    <w:div w:id="1318801671">
      <w:bodyDiv w:val="1"/>
      <w:marLeft w:val="0"/>
      <w:marRight w:val="0"/>
      <w:marTop w:val="0"/>
      <w:marBottom w:val="0"/>
      <w:divBdr>
        <w:top w:val="none" w:sz="0" w:space="0" w:color="auto"/>
        <w:left w:val="none" w:sz="0" w:space="0" w:color="auto"/>
        <w:bottom w:val="none" w:sz="0" w:space="0" w:color="auto"/>
        <w:right w:val="none" w:sz="0" w:space="0" w:color="auto"/>
      </w:divBdr>
    </w:div>
    <w:div w:id="1319193183">
      <w:bodyDiv w:val="1"/>
      <w:marLeft w:val="0"/>
      <w:marRight w:val="0"/>
      <w:marTop w:val="0"/>
      <w:marBottom w:val="0"/>
      <w:divBdr>
        <w:top w:val="none" w:sz="0" w:space="0" w:color="auto"/>
        <w:left w:val="none" w:sz="0" w:space="0" w:color="auto"/>
        <w:bottom w:val="none" w:sz="0" w:space="0" w:color="auto"/>
        <w:right w:val="none" w:sz="0" w:space="0" w:color="auto"/>
      </w:divBdr>
    </w:div>
    <w:div w:id="1319728331">
      <w:bodyDiv w:val="1"/>
      <w:marLeft w:val="0"/>
      <w:marRight w:val="0"/>
      <w:marTop w:val="0"/>
      <w:marBottom w:val="0"/>
      <w:divBdr>
        <w:top w:val="none" w:sz="0" w:space="0" w:color="auto"/>
        <w:left w:val="none" w:sz="0" w:space="0" w:color="auto"/>
        <w:bottom w:val="none" w:sz="0" w:space="0" w:color="auto"/>
        <w:right w:val="none" w:sz="0" w:space="0" w:color="auto"/>
      </w:divBdr>
    </w:div>
    <w:div w:id="1320116655">
      <w:bodyDiv w:val="1"/>
      <w:marLeft w:val="0"/>
      <w:marRight w:val="0"/>
      <w:marTop w:val="0"/>
      <w:marBottom w:val="0"/>
      <w:divBdr>
        <w:top w:val="none" w:sz="0" w:space="0" w:color="auto"/>
        <w:left w:val="none" w:sz="0" w:space="0" w:color="auto"/>
        <w:bottom w:val="none" w:sz="0" w:space="0" w:color="auto"/>
        <w:right w:val="none" w:sz="0" w:space="0" w:color="auto"/>
      </w:divBdr>
    </w:div>
    <w:div w:id="1320186850">
      <w:bodyDiv w:val="1"/>
      <w:marLeft w:val="0"/>
      <w:marRight w:val="0"/>
      <w:marTop w:val="0"/>
      <w:marBottom w:val="0"/>
      <w:divBdr>
        <w:top w:val="none" w:sz="0" w:space="0" w:color="auto"/>
        <w:left w:val="none" w:sz="0" w:space="0" w:color="auto"/>
        <w:bottom w:val="none" w:sz="0" w:space="0" w:color="auto"/>
        <w:right w:val="none" w:sz="0" w:space="0" w:color="auto"/>
      </w:divBdr>
    </w:div>
    <w:div w:id="1320885305">
      <w:bodyDiv w:val="1"/>
      <w:marLeft w:val="0"/>
      <w:marRight w:val="0"/>
      <w:marTop w:val="0"/>
      <w:marBottom w:val="0"/>
      <w:divBdr>
        <w:top w:val="none" w:sz="0" w:space="0" w:color="auto"/>
        <w:left w:val="none" w:sz="0" w:space="0" w:color="auto"/>
        <w:bottom w:val="none" w:sz="0" w:space="0" w:color="auto"/>
        <w:right w:val="none" w:sz="0" w:space="0" w:color="auto"/>
      </w:divBdr>
    </w:div>
    <w:div w:id="1321082172">
      <w:bodyDiv w:val="1"/>
      <w:marLeft w:val="0"/>
      <w:marRight w:val="0"/>
      <w:marTop w:val="0"/>
      <w:marBottom w:val="0"/>
      <w:divBdr>
        <w:top w:val="none" w:sz="0" w:space="0" w:color="auto"/>
        <w:left w:val="none" w:sz="0" w:space="0" w:color="auto"/>
        <w:bottom w:val="none" w:sz="0" w:space="0" w:color="auto"/>
        <w:right w:val="none" w:sz="0" w:space="0" w:color="auto"/>
      </w:divBdr>
    </w:div>
    <w:div w:id="1322074756">
      <w:bodyDiv w:val="1"/>
      <w:marLeft w:val="0"/>
      <w:marRight w:val="0"/>
      <w:marTop w:val="0"/>
      <w:marBottom w:val="0"/>
      <w:divBdr>
        <w:top w:val="none" w:sz="0" w:space="0" w:color="auto"/>
        <w:left w:val="none" w:sz="0" w:space="0" w:color="auto"/>
        <w:bottom w:val="none" w:sz="0" w:space="0" w:color="auto"/>
        <w:right w:val="none" w:sz="0" w:space="0" w:color="auto"/>
      </w:divBdr>
    </w:div>
    <w:div w:id="1323316894">
      <w:bodyDiv w:val="1"/>
      <w:marLeft w:val="0"/>
      <w:marRight w:val="0"/>
      <w:marTop w:val="0"/>
      <w:marBottom w:val="0"/>
      <w:divBdr>
        <w:top w:val="none" w:sz="0" w:space="0" w:color="auto"/>
        <w:left w:val="none" w:sz="0" w:space="0" w:color="auto"/>
        <w:bottom w:val="none" w:sz="0" w:space="0" w:color="auto"/>
        <w:right w:val="none" w:sz="0" w:space="0" w:color="auto"/>
      </w:divBdr>
    </w:div>
    <w:div w:id="1323464726">
      <w:bodyDiv w:val="1"/>
      <w:marLeft w:val="0"/>
      <w:marRight w:val="0"/>
      <w:marTop w:val="0"/>
      <w:marBottom w:val="0"/>
      <w:divBdr>
        <w:top w:val="none" w:sz="0" w:space="0" w:color="auto"/>
        <w:left w:val="none" w:sz="0" w:space="0" w:color="auto"/>
        <w:bottom w:val="none" w:sz="0" w:space="0" w:color="auto"/>
        <w:right w:val="none" w:sz="0" w:space="0" w:color="auto"/>
      </w:divBdr>
    </w:div>
    <w:div w:id="1323898235">
      <w:bodyDiv w:val="1"/>
      <w:marLeft w:val="0"/>
      <w:marRight w:val="0"/>
      <w:marTop w:val="0"/>
      <w:marBottom w:val="0"/>
      <w:divBdr>
        <w:top w:val="none" w:sz="0" w:space="0" w:color="auto"/>
        <w:left w:val="none" w:sz="0" w:space="0" w:color="auto"/>
        <w:bottom w:val="none" w:sz="0" w:space="0" w:color="auto"/>
        <w:right w:val="none" w:sz="0" w:space="0" w:color="auto"/>
      </w:divBdr>
    </w:div>
    <w:div w:id="1323973848">
      <w:bodyDiv w:val="1"/>
      <w:marLeft w:val="0"/>
      <w:marRight w:val="0"/>
      <w:marTop w:val="0"/>
      <w:marBottom w:val="0"/>
      <w:divBdr>
        <w:top w:val="none" w:sz="0" w:space="0" w:color="auto"/>
        <w:left w:val="none" w:sz="0" w:space="0" w:color="auto"/>
        <w:bottom w:val="none" w:sz="0" w:space="0" w:color="auto"/>
        <w:right w:val="none" w:sz="0" w:space="0" w:color="auto"/>
      </w:divBdr>
    </w:div>
    <w:div w:id="1325083866">
      <w:bodyDiv w:val="1"/>
      <w:marLeft w:val="0"/>
      <w:marRight w:val="0"/>
      <w:marTop w:val="0"/>
      <w:marBottom w:val="0"/>
      <w:divBdr>
        <w:top w:val="none" w:sz="0" w:space="0" w:color="auto"/>
        <w:left w:val="none" w:sz="0" w:space="0" w:color="auto"/>
        <w:bottom w:val="none" w:sz="0" w:space="0" w:color="auto"/>
        <w:right w:val="none" w:sz="0" w:space="0" w:color="auto"/>
      </w:divBdr>
    </w:div>
    <w:div w:id="1325090935">
      <w:bodyDiv w:val="1"/>
      <w:marLeft w:val="0"/>
      <w:marRight w:val="0"/>
      <w:marTop w:val="0"/>
      <w:marBottom w:val="0"/>
      <w:divBdr>
        <w:top w:val="none" w:sz="0" w:space="0" w:color="auto"/>
        <w:left w:val="none" w:sz="0" w:space="0" w:color="auto"/>
        <w:bottom w:val="none" w:sz="0" w:space="0" w:color="auto"/>
        <w:right w:val="none" w:sz="0" w:space="0" w:color="auto"/>
      </w:divBdr>
    </w:div>
    <w:div w:id="1325668299">
      <w:bodyDiv w:val="1"/>
      <w:marLeft w:val="0"/>
      <w:marRight w:val="0"/>
      <w:marTop w:val="0"/>
      <w:marBottom w:val="0"/>
      <w:divBdr>
        <w:top w:val="none" w:sz="0" w:space="0" w:color="auto"/>
        <w:left w:val="none" w:sz="0" w:space="0" w:color="auto"/>
        <w:bottom w:val="none" w:sz="0" w:space="0" w:color="auto"/>
        <w:right w:val="none" w:sz="0" w:space="0" w:color="auto"/>
      </w:divBdr>
    </w:div>
    <w:div w:id="1326856012">
      <w:bodyDiv w:val="1"/>
      <w:marLeft w:val="0"/>
      <w:marRight w:val="0"/>
      <w:marTop w:val="0"/>
      <w:marBottom w:val="0"/>
      <w:divBdr>
        <w:top w:val="none" w:sz="0" w:space="0" w:color="auto"/>
        <w:left w:val="none" w:sz="0" w:space="0" w:color="auto"/>
        <w:bottom w:val="none" w:sz="0" w:space="0" w:color="auto"/>
        <w:right w:val="none" w:sz="0" w:space="0" w:color="auto"/>
      </w:divBdr>
    </w:div>
    <w:div w:id="1328171334">
      <w:bodyDiv w:val="1"/>
      <w:marLeft w:val="0"/>
      <w:marRight w:val="0"/>
      <w:marTop w:val="0"/>
      <w:marBottom w:val="0"/>
      <w:divBdr>
        <w:top w:val="none" w:sz="0" w:space="0" w:color="auto"/>
        <w:left w:val="none" w:sz="0" w:space="0" w:color="auto"/>
        <w:bottom w:val="none" w:sz="0" w:space="0" w:color="auto"/>
        <w:right w:val="none" w:sz="0" w:space="0" w:color="auto"/>
      </w:divBdr>
    </w:div>
    <w:div w:id="1329481474">
      <w:bodyDiv w:val="1"/>
      <w:marLeft w:val="0"/>
      <w:marRight w:val="0"/>
      <w:marTop w:val="0"/>
      <w:marBottom w:val="0"/>
      <w:divBdr>
        <w:top w:val="none" w:sz="0" w:space="0" w:color="auto"/>
        <w:left w:val="none" w:sz="0" w:space="0" w:color="auto"/>
        <w:bottom w:val="none" w:sz="0" w:space="0" w:color="auto"/>
        <w:right w:val="none" w:sz="0" w:space="0" w:color="auto"/>
      </w:divBdr>
    </w:div>
    <w:div w:id="1329674496">
      <w:bodyDiv w:val="1"/>
      <w:marLeft w:val="0"/>
      <w:marRight w:val="0"/>
      <w:marTop w:val="0"/>
      <w:marBottom w:val="0"/>
      <w:divBdr>
        <w:top w:val="none" w:sz="0" w:space="0" w:color="auto"/>
        <w:left w:val="none" w:sz="0" w:space="0" w:color="auto"/>
        <w:bottom w:val="none" w:sz="0" w:space="0" w:color="auto"/>
        <w:right w:val="none" w:sz="0" w:space="0" w:color="auto"/>
      </w:divBdr>
    </w:div>
    <w:div w:id="1329751385">
      <w:bodyDiv w:val="1"/>
      <w:marLeft w:val="0"/>
      <w:marRight w:val="0"/>
      <w:marTop w:val="0"/>
      <w:marBottom w:val="0"/>
      <w:divBdr>
        <w:top w:val="none" w:sz="0" w:space="0" w:color="auto"/>
        <w:left w:val="none" w:sz="0" w:space="0" w:color="auto"/>
        <w:bottom w:val="none" w:sz="0" w:space="0" w:color="auto"/>
        <w:right w:val="none" w:sz="0" w:space="0" w:color="auto"/>
      </w:divBdr>
    </w:div>
    <w:div w:id="1330020085">
      <w:bodyDiv w:val="1"/>
      <w:marLeft w:val="0"/>
      <w:marRight w:val="0"/>
      <w:marTop w:val="0"/>
      <w:marBottom w:val="0"/>
      <w:divBdr>
        <w:top w:val="none" w:sz="0" w:space="0" w:color="auto"/>
        <w:left w:val="none" w:sz="0" w:space="0" w:color="auto"/>
        <w:bottom w:val="none" w:sz="0" w:space="0" w:color="auto"/>
        <w:right w:val="none" w:sz="0" w:space="0" w:color="auto"/>
      </w:divBdr>
    </w:div>
    <w:div w:id="1330255824">
      <w:bodyDiv w:val="1"/>
      <w:marLeft w:val="0"/>
      <w:marRight w:val="0"/>
      <w:marTop w:val="0"/>
      <w:marBottom w:val="0"/>
      <w:divBdr>
        <w:top w:val="none" w:sz="0" w:space="0" w:color="auto"/>
        <w:left w:val="none" w:sz="0" w:space="0" w:color="auto"/>
        <w:bottom w:val="none" w:sz="0" w:space="0" w:color="auto"/>
        <w:right w:val="none" w:sz="0" w:space="0" w:color="auto"/>
      </w:divBdr>
    </w:div>
    <w:div w:id="1330282087">
      <w:bodyDiv w:val="1"/>
      <w:marLeft w:val="0"/>
      <w:marRight w:val="0"/>
      <w:marTop w:val="0"/>
      <w:marBottom w:val="0"/>
      <w:divBdr>
        <w:top w:val="none" w:sz="0" w:space="0" w:color="auto"/>
        <w:left w:val="none" w:sz="0" w:space="0" w:color="auto"/>
        <w:bottom w:val="none" w:sz="0" w:space="0" w:color="auto"/>
        <w:right w:val="none" w:sz="0" w:space="0" w:color="auto"/>
      </w:divBdr>
    </w:div>
    <w:div w:id="1330526022">
      <w:bodyDiv w:val="1"/>
      <w:marLeft w:val="0"/>
      <w:marRight w:val="0"/>
      <w:marTop w:val="0"/>
      <w:marBottom w:val="0"/>
      <w:divBdr>
        <w:top w:val="none" w:sz="0" w:space="0" w:color="auto"/>
        <w:left w:val="none" w:sz="0" w:space="0" w:color="auto"/>
        <w:bottom w:val="none" w:sz="0" w:space="0" w:color="auto"/>
        <w:right w:val="none" w:sz="0" w:space="0" w:color="auto"/>
      </w:divBdr>
    </w:div>
    <w:div w:id="1332099774">
      <w:bodyDiv w:val="1"/>
      <w:marLeft w:val="0"/>
      <w:marRight w:val="0"/>
      <w:marTop w:val="0"/>
      <w:marBottom w:val="0"/>
      <w:divBdr>
        <w:top w:val="none" w:sz="0" w:space="0" w:color="auto"/>
        <w:left w:val="none" w:sz="0" w:space="0" w:color="auto"/>
        <w:bottom w:val="none" w:sz="0" w:space="0" w:color="auto"/>
        <w:right w:val="none" w:sz="0" w:space="0" w:color="auto"/>
      </w:divBdr>
    </w:div>
    <w:div w:id="1332221931">
      <w:bodyDiv w:val="1"/>
      <w:marLeft w:val="0"/>
      <w:marRight w:val="0"/>
      <w:marTop w:val="0"/>
      <w:marBottom w:val="0"/>
      <w:divBdr>
        <w:top w:val="none" w:sz="0" w:space="0" w:color="auto"/>
        <w:left w:val="none" w:sz="0" w:space="0" w:color="auto"/>
        <w:bottom w:val="none" w:sz="0" w:space="0" w:color="auto"/>
        <w:right w:val="none" w:sz="0" w:space="0" w:color="auto"/>
      </w:divBdr>
    </w:div>
    <w:div w:id="1333147518">
      <w:bodyDiv w:val="1"/>
      <w:marLeft w:val="0"/>
      <w:marRight w:val="0"/>
      <w:marTop w:val="0"/>
      <w:marBottom w:val="0"/>
      <w:divBdr>
        <w:top w:val="none" w:sz="0" w:space="0" w:color="auto"/>
        <w:left w:val="none" w:sz="0" w:space="0" w:color="auto"/>
        <w:bottom w:val="none" w:sz="0" w:space="0" w:color="auto"/>
        <w:right w:val="none" w:sz="0" w:space="0" w:color="auto"/>
      </w:divBdr>
    </w:div>
    <w:div w:id="1333726035">
      <w:bodyDiv w:val="1"/>
      <w:marLeft w:val="0"/>
      <w:marRight w:val="0"/>
      <w:marTop w:val="0"/>
      <w:marBottom w:val="0"/>
      <w:divBdr>
        <w:top w:val="none" w:sz="0" w:space="0" w:color="auto"/>
        <w:left w:val="none" w:sz="0" w:space="0" w:color="auto"/>
        <w:bottom w:val="none" w:sz="0" w:space="0" w:color="auto"/>
        <w:right w:val="none" w:sz="0" w:space="0" w:color="auto"/>
      </w:divBdr>
    </w:div>
    <w:div w:id="1333946462">
      <w:bodyDiv w:val="1"/>
      <w:marLeft w:val="0"/>
      <w:marRight w:val="0"/>
      <w:marTop w:val="0"/>
      <w:marBottom w:val="0"/>
      <w:divBdr>
        <w:top w:val="none" w:sz="0" w:space="0" w:color="auto"/>
        <w:left w:val="none" w:sz="0" w:space="0" w:color="auto"/>
        <w:bottom w:val="none" w:sz="0" w:space="0" w:color="auto"/>
        <w:right w:val="none" w:sz="0" w:space="0" w:color="auto"/>
      </w:divBdr>
    </w:div>
    <w:div w:id="1334456881">
      <w:bodyDiv w:val="1"/>
      <w:marLeft w:val="0"/>
      <w:marRight w:val="0"/>
      <w:marTop w:val="0"/>
      <w:marBottom w:val="0"/>
      <w:divBdr>
        <w:top w:val="none" w:sz="0" w:space="0" w:color="auto"/>
        <w:left w:val="none" w:sz="0" w:space="0" w:color="auto"/>
        <w:bottom w:val="none" w:sz="0" w:space="0" w:color="auto"/>
        <w:right w:val="none" w:sz="0" w:space="0" w:color="auto"/>
      </w:divBdr>
    </w:div>
    <w:div w:id="1334718851">
      <w:bodyDiv w:val="1"/>
      <w:marLeft w:val="0"/>
      <w:marRight w:val="0"/>
      <w:marTop w:val="0"/>
      <w:marBottom w:val="0"/>
      <w:divBdr>
        <w:top w:val="none" w:sz="0" w:space="0" w:color="auto"/>
        <w:left w:val="none" w:sz="0" w:space="0" w:color="auto"/>
        <w:bottom w:val="none" w:sz="0" w:space="0" w:color="auto"/>
        <w:right w:val="none" w:sz="0" w:space="0" w:color="auto"/>
      </w:divBdr>
    </w:div>
    <w:div w:id="1335255444">
      <w:bodyDiv w:val="1"/>
      <w:marLeft w:val="0"/>
      <w:marRight w:val="0"/>
      <w:marTop w:val="0"/>
      <w:marBottom w:val="0"/>
      <w:divBdr>
        <w:top w:val="none" w:sz="0" w:space="0" w:color="auto"/>
        <w:left w:val="none" w:sz="0" w:space="0" w:color="auto"/>
        <w:bottom w:val="none" w:sz="0" w:space="0" w:color="auto"/>
        <w:right w:val="none" w:sz="0" w:space="0" w:color="auto"/>
      </w:divBdr>
    </w:div>
    <w:div w:id="1335304230">
      <w:bodyDiv w:val="1"/>
      <w:marLeft w:val="0"/>
      <w:marRight w:val="0"/>
      <w:marTop w:val="0"/>
      <w:marBottom w:val="0"/>
      <w:divBdr>
        <w:top w:val="none" w:sz="0" w:space="0" w:color="auto"/>
        <w:left w:val="none" w:sz="0" w:space="0" w:color="auto"/>
        <w:bottom w:val="none" w:sz="0" w:space="0" w:color="auto"/>
        <w:right w:val="none" w:sz="0" w:space="0" w:color="auto"/>
      </w:divBdr>
    </w:div>
    <w:div w:id="1335571465">
      <w:bodyDiv w:val="1"/>
      <w:marLeft w:val="0"/>
      <w:marRight w:val="0"/>
      <w:marTop w:val="0"/>
      <w:marBottom w:val="0"/>
      <w:divBdr>
        <w:top w:val="none" w:sz="0" w:space="0" w:color="auto"/>
        <w:left w:val="none" w:sz="0" w:space="0" w:color="auto"/>
        <w:bottom w:val="none" w:sz="0" w:space="0" w:color="auto"/>
        <w:right w:val="none" w:sz="0" w:space="0" w:color="auto"/>
      </w:divBdr>
    </w:div>
    <w:div w:id="1336611070">
      <w:bodyDiv w:val="1"/>
      <w:marLeft w:val="0"/>
      <w:marRight w:val="0"/>
      <w:marTop w:val="0"/>
      <w:marBottom w:val="0"/>
      <w:divBdr>
        <w:top w:val="none" w:sz="0" w:space="0" w:color="auto"/>
        <w:left w:val="none" w:sz="0" w:space="0" w:color="auto"/>
        <w:bottom w:val="none" w:sz="0" w:space="0" w:color="auto"/>
        <w:right w:val="none" w:sz="0" w:space="0" w:color="auto"/>
      </w:divBdr>
    </w:div>
    <w:div w:id="1337030943">
      <w:bodyDiv w:val="1"/>
      <w:marLeft w:val="0"/>
      <w:marRight w:val="0"/>
      <w:marTop w:val="0"/>
      <w:marBottom w:val="0"/>
      <w:divBdr>
        <w:top w:val="none" w:sz="0" w:space="0" w:color="auto"/>
        <w:left w:val="none" w:sz="0" w:space="0" w:color="auto"/>
        <w:bottom w:val="none" w:sz="0" w:space="0" w:color="auto"/>
        <w:right w:val="none" w:sz="0" w:space="0" w:color="auto"/>
      </w:divBdr>
    </w:div>
    <w:div w:id="1337146736">
      <w:bodyDiv w:val="1"/>
      <w:marLeft w:val="0"/>
      <w:marRight w:val="0"/>
      <w:marTop w:val="0"/>
      <w:marBottom w:val="0"/>
      <w:divBdr>
        <w:top w:val="none" w:sz="0" w:space="0" w:color="auto"/>
        <w:left w:val="none" w:sz="0" w:space="0" w:color="auto"/>
        <w:bottom w:val="none" w:sz="0" w:space="0" w:color="auto"/>
        <w:right w:val="none" w:sz="0" w:space="0" w:color="auto"/>
      </w:divBdr>
    </w:div>
    <w:div w:id="1337997491">
      <w:bodyDiv w:val="1"/>
      <w:marLeft w:val="0"/>
      <w:marRight w:val="0"/>
      <w:marTop w:val="0"/>
      <w:marBottom w:val="0"/>
      <w:divBdr>
        <w:top w:val="none" w:sz="0" w:space="0" w:color="auto"/>
        <w:left w:val="none" w:sz="0" w:space="0" w:color="auto"/>
        <w:bottom w:val="none" w:sz="0" w:space="0" w:color="auto"/>
        <w:right w:val="none" w:sz="0" w:space="0" w:color="auto"/>
      </w:divBdr>
    </w:div>
    <w:div w:id="1338070104">
      <w:bodyDiv w:val="1"/>
      <w:marLeft w:val="0"/>
      <w:marRight w:val="0"/>
      <w:marTop w:val="0"/>
      <w:marBottom w:val="0"/>
      <w:divBdr>
        <w:top w:val="none" w:sz="0" w:space="0" w:color="auto"/>
        <w:left w:val="none" w:sz="0" w:space="0" w:color="auto"/>
        <w:bottom w:val="none" w:sz="0" w:space="0" w:color="auto"/>
        <w:right w:val="none" w:sz="0" w:space="0" w:color="auto"/>
      </w:divBdr>
    </w:div>
    <w:div w:id="1338773044">
      <w:bodyDiv w:val="1"/>
      <w:marLeft w:val="0"/>
      <w:marRight w:val="0"/>
      <w:marTop w:val="0"/>
      <w:marBottom w:val="0"/>
      <w:divBdr>
        <w:top w:val="none" w:sz="0" w:space="0" w:color="auto"/>
        <w:left w:val="none" w:sz="0" w:space="0" w:color="auto"/>
        <w:bottom w:val="none" w:sz="0" w:space="0" w:color="auto"/>
        <w:right w:val="none" w:sz="0" w:space="0" w:color="auto"/>
      </w:divBdr>
    </w:div>
    <w:div w:id="1338995396">
      <w:bodyDiv w:val="1"/>
      <w:marLeft w:val="0"/>
      <w:marRight w:val="0"/>
      <w:marTop w:val="0"/>
      <w:marBottom w:val="0"/>
      <w:divBdr>
        <w:top w:val="none" w:sz="0" w:space="0" w:color="auto"/>
        <w:left w:val="none" w:sz="0" w:space="0" w:color="auto"/>
        <w:bottom w:val="none" w:sz="0" w:space="0" w:color="auto"/>
        <w:right w:val="none" w:sz="0" w:space="0" w:color="auto"/>
      </w:divBdr>
    </w:div>
    <w:div w:id="1339966839">
      <w:bodyDiv w:val="1"/>
      <w:marLeft w:val="0"/>
      <w:marRight w:val="0"/>
      <w:marTop w:val="0"/>
      <w:marBottom w:val="0"/>
      <w:divBdr>
        <w:top w:val="none" w:sz="0" w:space="0" w:color="auto"/>
        <w:left w:val="none" w:sz="0" w:space="0" w:color="auto"/>
        <w:bottom w:val="none" w:sz="0" w:space="0" w:color="auto"/>
        <w:right w:val="none" w:sz="0" w:space="0" w:color="auto"/>
      </w:divBdr>
    </w:div>
    <w:div w:id="1340086817">
      <w:bodyDiv w:val="1"/>
      <w:marLeft w:val="0"/>
      <w:marRight w:val="0"/>
      <w:marTop w:val="0"/>
      <w:marBottom w:val="0"/>
      <w:divBdr>
        <w:top w:val="none" w:sz="0" w:space="0" w:color="auto"/>
        <w:left w:val="none" w:sz="0" w:space="0" w:color="auto"/>
        <w:bottom w:val="none" w:sz="0" w:space="0" w:color="auto"/>
        <w:right w:val="none" w:sz="0" w:space="0" w:color="auto"/>
      </w:divBdr>
    </w:div>
    <w:div w:id="1340236016">
      <w:bodyDiv w:val="1"/>
      <w:marLeft w:val="0"/>
      <w:marRight w:val="0"/>
      <w:marTop w:val="0"/>
      <w:marBottom w:val="0"/>
      <w:divBdr>
        <w:top w:val="none" w:sz="0" w:space="0" w:color="auto"/>
        <w:left w:val="none" w:sz="0" w:space="0" w:color="auto"/>
        <w:bottom w:val="none" w:sz="0" w:space="0" w:color="auto"/>
        <w:right w:val="none" w:sz="0" w:space="0" w:color="auto"/>
      </w:divBdr>
    </w:div>
    <w:div w:id="1340620765">
      <w:bodyDiv w:val="1"/>
      <w:marLeft w:val="0"/>
      <w:marRight w:val="0"/>
      <w:marTop w:val="0"/>
      <w:marBottom w:val="0"/>
      <w:divBdr>
        <w:top w:val="none" w:sz="0" w:space="0" w:color="auto"/>
        <w:left w:val="none" w:sz="0" w:space="0" w:color="auto"/>
        <w:bottom w:val="none" w:sz="0" w:space="0" w:color="auto"/>
        <w:right w:val="none" w:sz="0" w:space="0" w:color="auto"/>
      </w:divBdr>
    </w:div>
    <w:div w:id="1340892403">
      <w:bodyDiv w:val="1"/>
      <w:marLeft w:val="0"/>
      <w:marRight w:val="0"/>
      <w:marTop w:val="0"/>
      <w:marBottom w:val="0"/>
      <w:divBdr>
        <w:top w:val="none" w:sz="0" w:space="0" w:color="auto"/>
        <w:left w:val="none" w:sz="0" w:space="0" w:color="auto"/>
        <w:bottom w:val="none" w:sz="0" w:space="0" w:color="auto"/>
        <w:right w:val="none" w:sz="0" w:space="0" w:color="auto"/>
      </w:divBdr>
    </w:div>
    <w:div w:id="1340964764">
      <w:bodyDiv w:val="1"/>
      <w:marLeft w:val="0"/>
      <w:marRight w:val="0"/>
      <w:marTop w:val="0"/>
      <w:marBottom w:val="0"/>
      <w:divBdr>
        <w:top w:val="none" w:sz="0" w:space="0" w:color="auto"/>
        <w:left w:val="none" w:sz="0" w:space="0" w:color="auto"/>
        <w:bottom w:val="none" w:sz="0" w:space="0" w:color="auto"/>
        <w:right w:val="none" w:sz="0" w:space="0" w:color="auto"/>
      </w:divBdr>
    </w:div>
    <w:div w:id="1342121638">
      <w:bodyDiv w:val="1"/>
      <w:marLeft w:val="0"/>
      <w:marRight w:val="0"/>
      <w:marTop w:val="0"/>
      <w:marBottom w:val="0"/>
      <w:divBdr>
        <w:top w:val="none" w:sz="0" w:space="0" w:color="auto"/>
        <w:left w:val="none" w:sz="0" w:space="0" w:color="auto"/>
        <w:bottom w:val="none" w:sz="0" w:space="0" w:color="auto"/>
        <w:right w:val="none" w:sz="0" w:space="0" w:color="auto"/>
      </w:divBdr>
    </w:div>
    <w:div w:id="1342589488">
      <w:bodyDiv w:val="1"/>
      <w:marLeft w:val="0"/>
      <w:marRight w:val="0"/>
      <w:marTop w:val="0"/>
      <w:marBottom w:val="0"/>
      <w:divBdr>
        <w:top w:val="none" w:sz="0" w:space="0" w:color="auto"/>
        <w:left w:val="none" w:sz="0" w:space="0" w:color="auto"/>
        <w:bottom w:val="none" w:sz="0" w:space="0" w:color="auto"/>
        <w:right w:val="none" w:sz="0" w:space="0" w:color="auto"/>
      </w:divBdr>
    </w:div>
    <w:div w:id="1342928530">
      <w:bodyDiv w:val="1"/>
      <w:marLeft w:val="0"/>
      <w:marRight w:val="0"/>
      <w:marTop w:val="0"/>
      <w:marBottom w:val="0"/>
      <w:divBdr>
        <w:top w:val="none" w:sz="0" w:space="0" w:color="auto"/>
        <w:left w:val="none" w:sz="0" w:space="0" w:color="auto"/>
        <w:bottom w:val="none" w:sz="0" w:space="0" w:color="auto"/>
        <w:right w:val="none" w:sz="0" w:space="0" w:color="auto"/>
      </w:divBdr>
    </w:div>
    <w:div w:id="1343824073">
      <w:bodyDiv w:val="1"/>
      <w:marLeft w:val="0"/>
      <w:marRight w:val="0"/>
      <w:marTop w:val="0"/>
      <w:marBottom w:val="0"/>
      <w:divBdr>
        <w:top w:val="none" w:sz="0" w:space="0" w:color="auto"/>
        <w:left w:val="none" w:sz="0" w:space="0" w:color="auto"/>
        <w:bottom w:val="none" w:sz="0" w:space="0" w:color="auto"/>
        <w:right w:val="none" w:sz="0" w:space="0" w:color="auto"/>
      </w:divBdr>
    </w:div>
    <w:div w:id="1343896863">
      <w:bodyDiv w:val="1"/>
      <w:marLeft w:val="0"/>
      <w:marRight w:val="0"/>
      <w:marTop w:val="0"/>
      <w:marBottom w:val="0"/>
      <w:divBdr>
        <w:top w:val="none" w:sz="0" w:space="0" w:color="auto"/>
        <w:left w:val="none" w:sz="0" w:space="0" w:color="auto"/>
        <w:bottom w:val="none" w:sz="0" w:space="0" w:color="auto"/>
        <w:right w:val="none" w:sz="0" w:space="0" w:color="auto"/>
      </w:divBdr>
    </w:div>
    <w:div w:id="1344017741">
      <w:bodyDiv w:val="1"/>
      <w:marLeft w:val="0"/>
      <w:marRight w:val="0"/>
      <w:marTop w:val="0"/>
      <w:marBottom w:val="0"/>
      <w:divBdr>
        <w:top w:val="none" w:sz="0" w:space="0" w:color="auto"/>
        <w:left w:val="none" w:sz="0" w:space="0" w:color="auto"/>
        <w:bottom w:val="none" w:sz="0" w:space="0" w:color="auto"/>
        <w:right w:val="none" w:sz="0" w:space="0" w:color="auto"/>
      </w:divBdr>
    </w:div>
    <w:div w:id="1344094561">
      <w:bodyDiv w:val="1"/>
      <w:marLeft w:val="0"/>
      <w:marRight w:val="0"/>
      <w:marTop w:val="0"/>
      <w:marBottom w:val="0"/>
      <w:divBdr>
        <w:top w:val="none" w:sz="0" w:space="0" w:color="auto"/>
        <w:left w:val="none" w:sz="0" w:space="0" w:color="auto"/>
        <w:bottom w:val="none" w:sz="0" w:space="0" w:color="auto"/>
        <w:right w:val="none" w:sz="0" w:space="0" w:color="auto"/>
      </w:divBdr>
    </w:div>
    <w:div w:id="1344353657">
      <w:bodyDiv w:val="1"/>
      <w:marLeft w:val="0"/>
      <w:marRight w:val="0"/>
      <w:marTop w:val="0"/>
      <w:marBottom w:val="0"/>
      <w:divBdr>
        <w:top w:val="none" w:sz="0" w:space="0" w:color="auto"/>
        <w:left w:val="none" w:sz="0" w:space="0" w:color="auto"/>
        <w:bottom w:val="none" w:sz="0" w:space="0" w:color="auto"/>
        <w:right w:val="none" w:sz="0" w:space="0" w:color="auto"/>
      </w:divBdr>
    </w:div>
    <w:div w:id="1345127183">
      <w:bodyDiv w:val="1"/>
      <w:marLeft w:val="0"/>
      <w:marRight w:val="0"/>
      <w:marTop w:val="0"/>
      <w:marBottom w:val="0"/>
      <w:divBdr>
        <w:top w:val="none" w:sz="0" w:space="0" w:color="auto"/>
        <w:left w:val="none" w:sz="0" w:space="0" w:color="auto"/>
        <w:bottom w:val="none" w:sz="0" w:space="0" w:color="auto"/>
        <w:right w:val="none" w:sz="0" w:space="0" w:color="auto"/>
      </w:divBdr>
    </w:div>
    <w:div w:id="1345354368">
      <w:bodyDiv w:val="1"/>
      <w:marLeft w:val="0"/>
      <w:marRight w:val="0"/>
      <w:marTop w:val="0"/>
      <w:marBottom w:val="0"/>
      <w:divBdr>
        <w:top w:val="none" w:sz="0" w:space="0" w:color="auto"/>
        <w:left w:val="none" w:sz="0" w:space="0" w:color="auto"/>
        <w:bottom w:val="none" w:sz="0" w:space="0" w:color="auto"/>
        <w:right w:val="none" w:sz="0" w:space="0" w:color="auto"/>
      </w:divBdr>
    </w:div>
    <w:div w:id="1345666748">
      <w:bodyDiv w:val="1"/>
      <w:marLeft w:val="0"/>
      <w:marRight w:val="0"/>
      <w:marTop w:val="0"/>
      <w:marBottom w:val="0"/>
      <w:divBdr>
        <w:top w:val="none" w:sz="0" w:space="0" w:color="auto"/>
        <w:left w:val="none" w:sz="0" w:space="0" w:color="auto"/>
        <w:bottom w:val="none" w:sz="0" w:space="0" w:color="auto"/>
        <w:right w:val="none" w:sz="0" w:space="0" w:color="auto"/>
      </w:divBdr>
    </w:div>
    <w:div w:id="1345981846">
      <w:bodyDiv w:val="1"/>
      <w:marLeft w:val="0"/>
      <w:marRight w:val="0"/>
      <w:marTop w:val="0"/>
      <w:marBottom w:val="0"/>
      <w:divBdr>
        <w:top w:val="none" w:sz="0" w:space="0" w:color="auto"/>
        <w:left w:val="none" w:sz="0" w:space="0" w:color="auto"/>
        <w:bottom w:val="none" w:sz="0" w:space="0" w:color="auto"/>
        <w:right w:val="none" w:sz="0" w:space="0" w:color="auto"/>
      </w:divBdr>
    </w:div>
    <w:div w:id="1346592779">
      <w:bodyDiv w:val="1"/>
      <w:marLeft w:val="0"/>
      <w:marRight w:val="0"/>
      <w:marTop w:val="0"/>
      <w:marBottom w:val="0"/>
      <w:divBdr>
        <w:top w:val="none" w:sz="0" w:space="0" w:color="auto"/>
        <w:left w:val="none" w:sz="0" w:space="0" w:color="auto"/>
        <w:bottom w:val="none" w:sz="0" w:space="0" w:color="auto"/>
        <w:right w:val="none" w:sz="0" w:space="0" w:color="auto"/>
      </w:divBdr>
    </w:div>
    <w:div w:id="1346787969">
      <w:bodyDiv w:val="1"/>
      <w:marLeft w:val="0"/>
      <w:marRight w:val="0"/>
      <w:marTop w:val="0"/>
      <w:marBottom w:val="0"/>
      <w:divBdr>
        <w:top w:val="none" w:sz="0" w:space="0" w:color="auto"/>
        <w:left w:val="none" w:sz="0" w:space="0" w:color="auto"/>
        <w:bottom w:val="none" w:sz="0" w:space="0" w:color="auto"/>
        <w:right w:val="none" w:sz="0" w:space="0" w:color="auto"/>
      </w:divBdr>
    </w:div>
    <w:div w:id="1347639311">
      <w:bodyDiv w:val="1"/>
      <w:marLeft w:val="0"/>
      <w:marRight w:val="0"/>
      <w:marTop w:val="0"/>
      <w:marBottom w:val="0"/>
      <w:divBdr>
        <w:top w:val="none" w:sz="0" w:space="0" w:color="auto"/>
        <w:left w:val="none" w:sz="0" w:space="0" w:color="auto"/>
        <w:bottom w:val="none" w:sz="0" w:space="0" w:color="auto"/>
        <w:right w:val="none" w:sz="0" w:space="0" w:color="auto"/>
      </w:divBdr>
    </w:div>
    <w:div w:id="1347713382">
      <w:bodyDiv w:val="1"/>
      <w:marLeft w:val="0"/>
      <w:marRight w:val="0"/>
      <w:marTop w:val="0"/>
      <w:marBottom w:val="0"/>
      <w:divBdr>
        <w:top w:val="none" w:sz="0" w:space="0" w:color="auto"/>
        <w:left w:val="none" w:sz="0" w:space="0" w:color="auto"/>
        <w:bottom w:val="none" w:sz="0" w:space="0" w:color="auto"/>
        <w:right w:val="none" w:sz="0" w:space="0" w:color="auto"/>
      </w:divBdr>
    </w:div>
    <w:div w:id="1348016709">
      <w:bodyDiv w:val="1"/>
      <w:marLeft w:val="0"/>
      <w:marRight w:val="0"/>
      <w:marTop w:val="0"/>
      <w:marBottom w:val="0"/>
      <w:divBdr>
        <w:top w:val="none" w:sz="0" w:space="0" w:color="auto"/>
        <w:left w:val="none" w:sz="0" w:space="0" w:color="auto"/>
        <w:bottom w:val="none" w:sz="0" w:space="0" w:color="auto"/>
        <w:right w:val="none" w:sz="0" w:space="0" w:color="auto"/>
      </w:divBdr>
    </w:div>
    <w:div w:id="1348019366">
      <w:bodyDiv w:val="1"/>
      <w:marLeft w:val="0"/>
      <w:marRight w:val="0"/>
      <w:marTop w:val="0"/>
      <w:marBottom w:val="0"/>
      <w:divBdr>
        <w:top w:val="none" w:sz="0" w:space="0" w:color="auto"/>
        <w:left w:val="none" w:sz="0" w:space="0" w:color="auto"/>
        <w:bottom w:val="none" w:sz="0" w:space="0" w:color="auto"/>
        <w:right w:val="none" w:sz="0" w:space="0" w:color="auto"/>
      </w:divBdr>
    </w:div>
    <w:div w:id="1349021133">
      <w:bodyDiv w:val="1"/>
      <w:marLeft w:val="0"/>
      <w:marRight w:val="0"/>
      <w:marTop w:val="0"/>
      <w:marBottom w:val="0"/>
      <w:divBdr>
        <w:top w:val="none" w:sz="0" w:space="0" w:color="auto"/>
        <w:left w:val="none" w:sz="0" w:space="0" w:color="auto"/>
        <w:bottom w:val="none" w:sz="0" w:space="0" w:color="auto"/>
        <w:right w:val="none" w:sz="0" w:space="0" w:color="auto"/>
      </w:divBdr>
    </w:div>
    <w:div w:id="1349066631">
      <w:bodyDiv w:val="1"/>
      <w:marLeft w:val="0"/>
      <w:marRight w:val="0"/>
      <w:marTop w:val="0"/>
      <w:marBottom w:val="0"/>
      <w:divBdr>
        <w:top w:val="none" w:sz="0" w:space="0" w:color="auto"/>
        <w:left w:val="none" w:sz="0" w:space="0" w:color="auto"/>
        <w:bottom w:val="none" w:sz="0" w:space="0" w:color="auto"/>
        <w:right w:val="none" w:sz="0" w:space="0" w:color="auto"/>
      </w:divBdr>
    </w:div>
    <w:div w:id="1349210341">
      <w:bodyDiv w:val="1"/>
      <w:marLeft w:val="0"/>
      <w:marRight w:val="0"/>
      <w:marTop w:val="0"/>
      <w:marBottom w:val="0"/>
      <w:divBdr>
        <w:top w:val="none" w:sz="0" w:space="0" w:color="auto"/>
        <w:left w:val="none" w:sz="0" w:space="0" w:color="auto"/>
        <w:bottom w:val="none" w:sz="0" w:space="0" w:color="auto"/>
        <w:right w:val="none" w:sz="0" w:space="0" w:color="auto"/>
      </w:divBdr>
    </w:div>
    <w:div w:id="1349407658">
      <w:bodyDiv w:val="1"/>
      <w:marLeft w:val="0"/>
      <w:marRight w:val="0"/>
      <w:marTop w:val="0"/>
      <w:marBottom w:val="0"/>
      <w:divBdr>
        <w:top w:val="none" w:sz="0" w:space="0" w:color="auto"/>
        <w:left w:val="none" w:sz="0" w:space="0" w:color="auto"/>
        <w:bottom w:val="none" w:sz="0" w:space="0" w:color="auto"/>
        <w:right w:val="none" w:sz="0" w:space="0" w:color="auto"/>
      </w:divBdr>
    </w:div>
    <w:div w:id="1349910768">
      <w:bodyDiv w:val="1"/>
      <w:marLeft w:val="0"/>
      <w:marRight w:val="0"/>
      <w:marTop w:val="0"/>
      <w:marBottom w:val="0"/>
      <w:divBdr>
        <w:top w:val="none" w:sz="0" w:space="0" w:color="auto"/>
        <w:left w:val="none" w:sz="0" w:space="0" w:color="auto"/>
        <w:bottom w:val="none" w:sz="0" w:space="0" w:color="auto"/>
        <w:right w:val="none" w:sz="0" w:space="0" w:color="auto"/>
      </w:divBdr>
    </w:div>
    <w:div w:id="1350446886">
      <w:bodyDiv w:val="1"/>
      <w:marLeft w:val="0"/>
      <w:marRight w:val="0"/>
      <w:marTop w:val="0"/>
      <w:marBottom w:val="0"/>
      <w:divBdr>
        <w:top w:val="none" w:sz="0" w:space="0" w:color="auto"/>
        <w:left w:val="none" w:sz="0" w:space="0" w:color="auto"/>
        <w:bottom w:val="none" w:sz="0" w:space="0" w:color="auto"/>
        <w:right w:val="none" w:sz="0" w:space="0" w:color="auto"/>
      </w:divBdr>
    </w:div>
    <w:div w:id="1350837520">
      <w:bodyDiv w:val="1"/>
      <w:marLeft w:val="0"/>
      <w:marRight w:val="0"/>
      <w:marTop w:val="0"/>
      <w:marBottom w:val="0"/>
      <w:divBdr>
        <w:top w:val="none" w:sz="0" w:space="0" w:color="auto"/>
        <w:left w:val="none" w:sz="0" w:space="0" w:color="auto"/>
        <w:bottom w:val="none" w:sz="0" w:space="0" w:color="auto"/>
        <w:right w:val="none" w:sz="0" w:space="0" w:color="auto"/>
      </w:divBdr>
    </w:div>
    <w:div w:id="1350986503">
      <w:bodyDiv w:val="1"/>
      <w:marLeft w:val="0"/>
      <w:marRight w:val="0"/>
      <w:marTop w:val="0"/>
      <w:marBottom w:val="0"/>
      <w:divBdr>
        <w:top w:val="none" w:sz="0" w:space="0" w:color="auto"/>
        <w:left w:val="none" w:sz="0" w:space="0" w:color="auto"/>
        <w:bottom w:val="none" w:sz="0" w:space="0" w:color="auto"/>
        <w:right w:val="none" w:sz="0" w:space="0" w:color="auto"/>
      </w:divBdr>
    </w:div>
    <w:div w:id="1352343087">
      <w:bodyDiv w:val="1"/>
      <w:marLeft w:val="0"/>
      <w:marRight w:val="0"/>
      <w:marTop w:val="0"/>
      <w:marBottom w:val="0"/>
      <w:divBdr>
        <w:top w:val="none" w:sz="0" w:space="0" w:color="auto"/>
        <w:left w:val="none" w:sz="0" w:space="0" w:color="auto"/>
        <w:bottom w:val="none" w:sz="0" w:space="0" w:color="auto"/>
        <w:right w:val="none" w:sz="0" w:space="0" w:color="auto"/>
      </w:divBdr>
    </w:div>
    <w:div w:id="1352416604">
      <w:bodyDiv w:val="1"/>
      <w:marLeft w:val="0"/>
      <w:marRight w:val="0"/>
      <w:marTop w:val="0"/>
      <w:marBottom w:val="0"/>
      <w:divBdr>
        <w:top w:val="none" w:sz="0" w:space="0" w:color="auto"/>
        <w:left w:val="none" w:sz="0" w:space="0" w:color="auto"/>
        <w:bottom w:val="none" w:sz="0" w:space="0" w:color="auto"/>
        <w:right w:val="none" w:sz="0" w:space="0" w:color="auto"/>
      </w:divBdr>
    </w:div>
    <w:div w:id="1354065625">
      <w:bodyDiv w:val="1"/>
      <w:marLeft w:val="0"/>
      <w:marRight w:val="0"/>
      <w:marTop w:val="0"/>
      <w:marBottom w:val="0"/>
      <w:divBdr>
        <w:top w:val="none" w:sz="0" w:space="0" w:color="auto"/>
        <w:left w:val="none" w:sz="0" w:space="0" w:color="auto"/>
        <w:bottom w:val="none" w:sz="0" w:space="0" w:color="auto"/>
        <w:right w:val="none" w:sz="0" w:space="0" w:color="auto"/>
      </w:divBdr>
    </w:div>
    <w:div w:id="1354724621">
      <w:bodyDiv w:val="1"/>
      <w:marLeft w:val="0"/>
      <w:marRight w:val="0"/>
      <w:marTop w:val="0"/>
      <w:marBottom w:val="0"/>
      <w:divBdr>
        <w:top w:val="none" w:sz="0" w:space="0" w:color="auto"/>
        <w:left w:val="none" w:sz="0" w:space="0" w:color="auto"/>
        <w:bottom w:val="none" w:sz="0" w:space="0" w:color="auto"/>
        <w:right w:val="none" w:sz="0" w:space="0" w:color="auto"/>
      </w:divBdr>
    </w:div>
    <w:div w:id="1354957492">
      <w:bodyDiv w:val="1"/>
      <w:marLeft w:val="0"/>
      <w:marRight w:val="0"/>
      <w:marTop w:val="0"/>
      <w:marBottom w:val="0"/>
      <w:divBdr>
        <w:top w:val="none" w:sz="0" w:space="0" w:color="auto"/>
        <w:left w:val="none" w:sz="0" w:space="0" w:color="auto"/>
        <w:bottom w:val="none" w:sz="0" w:space="0" w:color="auto"/>
        <w:right w:val="none" w:sz="0" w:space="0" w:color="auto"/>
      </w:divBdr>
    </w:div>
    <w:div w:id="1355616606">
      <w:bodyDiv w:val="1"/>
      <w:marLeft w:val="0"/>
      <w:marRight w:val="0"/>
      <w:marTop w:val="0"/>
      <w:marBottom w:val="0"/>
      <w:divBdr>
        <w:top w:val="none" w:sz="0" w:space="0" w:color="auto"/>
        <w:left w:val="none" w:sz="0" w:space="0" w:color="auto"/>
        <w:bottom w:val="none" w:sz="0" w:space="0" w:color="auto"/>
        <w:right w:val="none" w:sz="0" w:space="0" w:color="auto"/>
      </w:divBdr>
    </w:div>
    <w:div w:id="1357271625">
      <w:bodyDiv w:val="1"/>
      <w:marLeft w:val="0"/>
      <w:marRight w:val="0"/>
      <w:marTop w:val="0"/>
      <w:marBottom w:val="0"/>
      <w:divBdr>
        <w:top w:val="none" w:sz="0" w:space="0" w:color="auto"/>
        <w:left w:val="none" w:sz="0" w:space="0" w:color="auto"/>
        <w:bottom w:val="none" w:sz="0" w:space="0" w:color="auto"/>
        <w:right w:val="none" w:sz="0" w:space="0" w:color="auto"/>
      </w:divBdr>
    </w:div>
    <w:div w:id="1358198838">
      <w:bodyDiv w:val="1"/>
      <w:marLeft w:val="0"/>
      <w:marRight w:val="0"/>
      <w:marTop w:val="0"/>
      <w:marBottom w:val="0"/>
      <w:divBdr>
        <w:top w:val="none" w:sz="0" w:space="0" w:color="auto"/>
        <w:left w:val="none" w:sz="0" w:space="0" w:color="auto"/>
        <w:bottom w:val="none" w:sz="0" w:space="0" w:color="auto"/>
        <w:right w:val="none" w:sz="0" w:space="0" w:color="auto"/>
      </w:divBdr>
    </w:div>
    <w:div w:id="1358392032">
      <w:bodyDiv w:val="1"/>
      <w:marLeft w:val="0"/>
      <w:marRight w:val="0"/>
      <w:marTop w:val="0"/>
      <w:marBottom w:val="0"/>
      <w:divBdr>
        <w:top w:val="none" w:sz="0" w:space="0" w:color="auto"/>
        <w:left w:val="none" w:sz="0" w:space="0" w:color="auto"/>
        <w:bottom w:val="none" w:sz="0" w:space="0" w:color="auto"/>
        <w:right w:val="none" w:sz="0" w:space="0" w:color="auto"/>
      </w:divBdr>
    </w:div>
    <w:div w:id="1358777991">
      <w:bodyDiv w:val="1"/>
      <w:marLeft w:val="0"/>
      <w:marRight w:val="0"/>
      <w:marTop w:val="0"/>
      <w:marBottom w:val="0"/>
      <w:divBdr>
        <w:top w:val="none" w:sz="0" w:space="0" w:color="auto"/>
        <w:left w:val="none" w:sz="0" w:space="0" w:color="auto"/>
        <w:bottom w:val="none" w:sz="0" w:space="0" w:color="auto"/>
        <w:right w:val="none" w:sz="0" w:space="0" w:color="auto"/>
      </w:divBdr>
    </w:div>
    <w:div w:id="1358850076">
      <w:bodyDiv w:val="1"/>
      <w:marLeft w:val="0"/>
      <w:marRight w:val="0"/>
      <w:marTop w:val="0"/>
      <w:marBottom w:val="0"/>
      <w:divBdr>
        <w:top w:val="none" w:sz="0" w:space="0" w:color="auto"/>
        <w:left w:val="none" w:sz="0" w:space="0" w:color="auto"/>
        <w:bottom w:val="none" w:sz="0" w:space="0" w:color="auto"/>
        <w:right w:val="none" w:sz="0" w:space="0" w:color="auto"/>
      </w:divBdr>
    </w:div>
    <w:div w:id="1358889287">
      <w:bodyDiv w:val="1"/>
      <w:marLeft w:val="0"/>
      <w:marRight w:val="0"/>
      <w:marTop w:val="0"/>
      <w:marBottom w:val="0"/>
      <w:divBdr>
        <w:top w:val="none" w:sz="0" w:space="0" w:color="auto"/>
        <w:left w:val="none" w:sz="0" w:space="0" w:color="auto"/>
        <w:bottom w:val="none" w:sz="0" w:space="0" w:color="auto"/>
        <w:right w:val="none" w:sz="0" w:space="0" w:color="auto"/>
      </w:divBdr>
    </w:div>
    <w:div w:id="1359089729">
      <w:bodyDiv w:val="1"/>
      <w:marLeft w:val="0"/>
      <w:marRight w:val="0"/>
      <w:marTop w:val="0"/>
      <w:marBottom w:val="0"/>
      <w:divBdr>
        <w:top w:val="none" w:sz="0" w:space="0" w:color="auto"/>
        <w:left w:val="none" w:sz="0" w:space="0" w:color="auto"/>
        <w:bottom w:val="none" w:sz="0" w:space="0" w:color="auto"/>
        <w:right w:val="none" w:sz="0" w:space="0" w:color="auto"/>
      </w:divBdr>
    </w:div>
    <w:div w:id="1360625654">
      <w:bodyDiv w:val="1"/>
      <w:marLeft w:val="0"/>
      <w:marRight w:val="0"/>
      <w:marTop w:val="0"/>
      <w:marBottom w:val="0"/>
      <w:divBdr>
        <w:top w:val="none" w:sz="0" w:space="0" w:color="auto"/>
        <w:left w:val="none" w:sz="0" w:space="0" w:color="auto"/>
        <w:bottom w:val="none" w:sz="0" w:space="0" w:color="auto"/>
        <w:right w:val="none" w:sz="0" w:space="0" w:color="auto"/>
      </w:divBdr>
    </w:div>
    <w:div w:id="1360665579">
      <w:bodyDiv w:val="1"/>
      <w:marLeft w:val="0"/>
      <w:marRight w:val="0"/>
      <w:marTop w:val="0"/>
      <w:marBottom w:val="0"/>
      <w:divBdr>
        <w:top w:val="none" w:sz="0" w:space="0" w:color="auto"/>
        <w:left w:val="none" w:sz="0" w:space="0" w:color="auto"/>
        <w:bottom w:val="none" w:sz="0" w:space="0" w:color="auto"/>
        <w:right w:val="none" w:sz="0" w:space="0" w:color="auto"/>
      </w:divBdr>
    </w:div>
    <w:div w:id="1361324580">
      <w:bodyDiv w:val="1"/>
      <w:marLeft w:val="0"/>
      <w:marRight w:val="0"/>
      <w:marTop w:val="0"/>
      <w:marBottom w:val="0"/>
      <w:divBdr>
        <w:top w:val="none" w:sz="0" w:space="0" w:color="auto"/>
        <w:left w:val="none" w:sz="0" w:space="0" w:color="auto"/>
        <w:bottom w:val="none" w:sz="0" w:space="0" w:color="auto"/>
        <w:right w:val="none" w:sz="0" w:space="0" w:color="auto"/>
      </w:divBdr>
    </w:div>
    <w:div w:id="1361707630">
      <w:bodyDiv w:val="1"/>
      <w:marLeft w:val="0"/>
      <w:marRight w:val="0"/>
      <w:marTop w:val="0"/>
      <w:marBottom w:val="0"/>
      <w:divBdr>
        <w:top w:val="none" w:sz="0" w:space="0" w:color="auto"/>
        <w:left w:val="none" w:sz="0" w:space="0" w:color="auto"/>
        <w:bottom w:val="none" w:sz="0" w:space="0" w:color="auto"/>
        <w:right w:val="none" w:sz="0" w:space="0" w:color="auto"/>
      </w:divBdr>
    </w:div>
    <w:div w:id="1362824656">
      <w:bodyDiv w:val="1"/>
      <w:marLeft w:val="0"/>
      <w:marRight w:val="0"/>
      <w:marTop w:val="0"/>
      <w:marBottom w:val="0"/>
      <w:divBdr>
        <w:top w:val="none" w:sz="0" w:space="0" w:color="auto"/>
        <w:left w:val="none" w:sz="0" w:space="0" w:color="auto"/>
        <w:bottom w:val="none" w:sz="0" w:space="0" w:color="auto"/>
        <w:right w:val="none" w:sz="0" w:space="0" w:color="auto"/>
      </w:divBdr>
    </w:div>
    <w:div w:id="1363362368">
      <w:bodyDiv w:val="1"/>
      <w:marLeft w:val="0"/>
      <w:marRight w:val="0"/>
      <w:marTop w:val="0"/>
      <w:marBottom w:val="0"/>
      <w:divBdr>
        <w:top w:val="none" w:sz="0" w:space="0" w:color="auto"/>
        <w:left w:val="none" w:sz="0" w:space="0" w:color="auto"/>
        <w:bottom w:val="none" w:sz="0" w:space="0" w:color="auto"/>
        <w:right w:val="none" w:sz="0" w:space="0" w:color="auto"/>
      </w:divBdr>
    </w:div>
    <w:div w:id="1363553876">
      <w:bodyDiv w:val="1"/>
      <w:marLeft w:val="0"/>
      <w:marRight w:val="0"/>
      <w:marTop w:val="0"/>
      <w:marBottom w:val="0"/>
      <w:divBdr>
        <w:top w:val="none" w:sz="0" w:space="0" w:color="auto"/>
        <w:left w:val="none" w:sz="0" w:space="0" w:color="auto"/>
        <w:bottom w:val="none" w:sz="0" w:space="0" w:color="auto"/>
        <w:right w:val="none" w:sz="0" w:space="0" w:color="auto"/>
      </w:divBdr>
    </w:div>
    <w:div w:id="1363743981">
      <w:bodyDiv w:val="1"/>
      <w:marLeft w:val="0"/>
      <w:marRight w:val="0"/>
      <w:marTop w:val="0"/>
      <w:marBottom w:val="0"/>
      <w:divBdr>
        <w:top w:val="none" w:sz="0" w:space="0" w:color="auto"/>
        <w:left w:val="none" w:sz="0" w:space="0" w:color="auto"/>
        <w:bottom w:val="none" w:sz="0" w:space="0" w:color="auto"/>
        <w:right w:val="none" w:sz="0" w:space="0" w:color="auto"/>
      </w:divBdr>
    </w:div>
    <w:div w:id="1364332657">
      <w:bodyDiv w:val="1"/>
      <w:marLeft w:val="0"/>
      <w:marRight w:val="0"/>
      <w:marTop w:val="0"/>
      <w:marBottom w:val="0"/>
      <w:divBdr>
        <w:top w:val="none" w:sz="0" w:space="0" w:color="auto"/>
        <w:left w:val="none" w:sz="0" w:space="0" w:color="auto"/>
        <w:bottom w:val="none" w:sz="0" w:space="0" w:color="auto"/>
        <w:right w:val="none" w:sz="0" w:space="0" w:color="auto"/>
      </w:divBdr>
    </w:div>
    <w:div w:id="1364674582">
      <w:bodyDiv w:val="1"/>
      <w:marLeft w:val="0"/>
      <w:marRight w:val="0"/>
      <w:marTop w:val="0"/>
      <w:marBottom w:val="0"/>
      <w:divBdr>
        <w:top w:val="none" w:sz="0" w:space="0" w:color="auto"/>
        <w:left w:val="none" w:sz="0" w:space="0" w:color="auto"/>
        <w:bottom w:val="none" w:sz="0" w:space="0" w:color="auto"/>
        <w:right w:val="none" w:sz="0" w:space="0" w:color="auto"/>
      </w:divBdr>
    </w:div>
    <w:div w:id="1366098650">
      <w:bodyDiv w:val="1"/>
      <w:marLeft w:val="0"/>
      <w:marRight w:val="0"/>
      <w:marTop w:val="0"/>
      <w:marBottom w:val="0"/>
      <w:divBdr>
        <w:top w:val="none" w:sz="0" w:space="0" w:color="auto"/>
        <w:left w:val="none" w:sz="0" w:space="0" w:color="auto"/>
        <w:bottom w:val="none" w:sz="0" w:space="0" w:color="auto"/>
        <w:right w:val="none" w:sz="0" w:space="0" w:color="auto"/>
      </w:divBdr>
    </w:div>
    <w:div w:id="1366254818">
      <w:bodyDiv w:val="1"/>
      <w:marLeft w:val="0"/>
      <w:marRight w:val="0"/>
      <w:marTop w:val="0"/>
      <w:marBottom w:val="0"/>
      <w:divBdr>
        <w:top w:val="none" w:sz="0" w:space="0" w:color="auto"/>
        <w:left w:val="none" w:sz="0" w:space="0" w:color="auto"/>
        <w:bottom w:val="none" w:sz="0" w:space="0" w:color="auto"/>
        <w:right w:val="none" w:sz="0" w:space="0" w:color="auto"/>
      </w:divBdr>
    </w:div>
    <w:div w:id="1367410252">
      <w:bodyDiv w:val="1"/>
      <w:marLeft w:val="0"/>
      <w:marRight w:val="0"/>
      <w:marTop w:val="0"/>
      <w:marBottom w:val="0"/>
      <w:divBdr>
        <w:top w:val="none" w:sz="0" w:space="0" w:color="auto"/>
        <w:left w:val="none" w:sz="0" w:space="0" w:color="auto"/>
        <w:bottom w:val="none" w:sz="0" w:space="0" w:color="auto"/>
        <w:right w:val="none" w:sz="0" w:space="0" w:color="auto"/>
      </w:divBdr>
    </w:div>
    <w:div w:id="1367752513">
      <w:bodyDiv w:val="1"/>
      <w:marLeft w:val="0"/>
      <w:marRight w:val="0"/>
      <w:marTop w:val="0"/>
      <w:marBottom w:val="0"/>
      <w:divBdr>
        <w:top w:val="none" w:sz="0" w:space="0" w:color="auto"/>
        <w:left w:val="none" w:sz="0" w:space="0" w:color="auto"/>
        <w:bottom w:val="none" w:sz="0" w:space="0" w:color="auto"/>
        <w:right w:val="none" w:sz="0" w:space="0" w:color="auto"/>
      </w:divBdr>
    </w:div>
    <w:div w:id="1368021294">
      <w:bodyDiv w:val="1"/>
      <w:marLeft w:val="0"/>
      <w:marRight w:val="0"/>
      <w:marTop w:val="0"/>
      <w:marBottom w:val="0"/>
      <w:divBdr>
        <w:top w:val="none" w:sz="0" w:space="0" w:color="auto"/>
        <w:left w:val="none" w:sz="0" w:space="0" w:color="auto"/>
        <w:bottom w:val="none" w:sz="0" w:space="0" w:color="auto"/>
        <w:right w:val="none" w:sz="0" w:space="0" w:color="auto"/>
      </w:divBdr>
    </w:div>
    <w:div w:id="1369143204">
      <w:bodyDiv w:val="1"/>
      <w:marLeft w:val="0"/>
      <w:marRight w:val="0"/>
      <w:marTop w:val="0"/>
      <w:marBottom w:val="0"/>
      <w:divBdr>
        <w:top w:val="none" w:sz="0" w:space="0" w:color="auto"/>
        <w:left w:val="none" w:sz="0" w:space="0" w:color="auto"/>
        <w:bottom w:val="none" w:sz="0" w:space="0" w:color="auto"/>
        <w:right w:val="none" w:sz="0" w:space="0" w:color="auto"/>
      </w:divBdr>
    </w:div>
    <w:div w:id="1369601090">
      <w:bodyDiv w:val="1"/>
      <w:marLeft w:val="0"/>
      <w:marRight w:val="0"/>
      <w:marTop w:val="0"/>
      <w:marBottom w:val="0"/>
      <w:divBdr>
        <w:top w:val="none" w:sz="0" w:space="0" w:color="auto"/>
        <w:left w:val="none" w:sz="0" w:space="0" w:color="auto"/>
        <w:bottom w:val="none" w:sz="0" w:space="0" w:color="auto"/>
        <w:right w:val="none" w:sz="0" w:space="0" w:color="auto"/>
      </w:divBdr>
    </w:div>
    <w:div w:id="1369641515">
      <w:bodyDiv w:val="1"/>
      <w:marLeft w:val="0"/>
      <w:marRight w:val="0"/>
      <w:marTop w:val="0"/>
      <w:marBottom w:val="0"/>
      <w:divBdr>
        <w:top w:val="none" w:sz="0" w:space="0" w:color="auto"/>
        <w:left w:val="none" w:sz="0" w:space="0" w:color="auto"/>
        <w:bottom w:val="none" w:sz="0" w:space="0" w:color="auto"/>
        <w:right w:val="none" w:sz="0" w:space="0" w:color="auto"/>
      </w:divBdr>
    </w:div>
    <w:div w:id="1370955133">
      <w:bodyDiv w:val="1"/>
      <w:marLeft w:val="0"/>
      <w:marRight w:val="0"/>
      <w:marTop w:val="0"/>
      <w:marBottom w:val="0"/>
      <w:divBdr>
        <w:top w:val="none" w:sz="0" w:space="0" w:color="auto"/>
        <w:left w:val="none" w:sz="0" w:space="0" w:color="auto"/>
        <w:bottom w:val="none" w:sz="0" w:space="0" w:color="auto"/>
        <w:right w:val="none" w:sz="0" w:space="0" w:color="auto"/>
      </w:divBdr>
    </w:div>
    <w:div w:id="1371225255">
      <w:bodyDiv w:val="1"/>
      <w:marLeft w:val="0"/>
      <w:marRight w:val="0"/>
      <w:marTop w:val="0"/>
      <w:marBottom w:val="0"/>
      <w:divBdr>
        <w:top w:val="none" w:sz="0" w:space="0" w:color="auto"/>
        <w:left w:val="none" w:sz="0" w:space="0" w:color="auto"/>
        <w:bottom w:val="none" w:sz="0" w:space="0" w:color="auto"/>
        <w:right w:val="none" w:sz="0" w:space="0" w:color="auto"/>
      </w:divBdr>
    </w:div>
    <w:div w:id="1371346965">
      <w:bodyDiv w:val="1"/>
      <w:marLeft w:val="0"/>
      <w:marRight w:val="0"/>
      <w:marTop w:val="0"/>
      <w:marBottom w:val="0"/>
      <w:divBdr>
        <w:top w:val="none" w:sz="0" w:space="0" w:color="auto"/>
        <w:left w:val="none" w:sz="0" w:space="0" w:color="auto"/>
        <w:bottom w:val="none" w:sz="0" w:space="0" w:color="auto"/>
        <w:right w:val="none" w:sz="0" w:space="0" w:color="auto"/>
      </w:divBdr>
    </w:div>
    <w:div w:id="1371952973">
      <w:bodyDiv w:val="1"/>
      <w:marLeft w:val="0"/>
      <w:marRight w:val="0"/>
      <w:marTop w:val="0"/>
      <w:marBottom w:val="0"/>
      <w:divBdr>
        <w:top w:val="none" w:sz="0" w:space="0" w:color="auto"/>
        <w:left w:val="none" w:sz="0" w:space="0" w:color="auto"/>
        <w:bottom w:val="none" w:sz="0" w:space="0" w:color="auto"/>
        <w:right w:val="none" w:sz="0" w:space="0" w:color="auto"/>
      </w:divBdr>
    </w:div>
    <w:div w:id="1372001722">
      <w:bodyDiv w:val="1"/>
      <w:marLeft w:val="0"/>
      <w:marRight w:val="0"/>
      <w:marTop w:val="0"/>
      <w:marBottom w:val="0"/>
      <w:divBdr>
        <w:top w:val="none" w:sz="0" w:space="0" w:color="auto"/>
        <w:left w:val="none" w:sz="0" w:space="0" w:color="auto"/>
        <w:bottom w:val="none" w:sz="0" w:space="0" w:color="auto"/>
        <w:right w:val="none" w:sz="0" w:space="0" w:color="auto"/>
      </w:divBdr>
    </w:div>
    <w:div w:id="1372149956">
      <w:bodyDiv w:val="1"/>
      <w:marLeft w:val="0"/>
      <w:marRight w:val="0"/>
      <w:marTop w:val="0"/>
      <w:marBottom w:val="0"/>
      <w:divBdr>
        <w:top w:val="none" w:sz="0" w:space="0" w:color="auto"/>
        <w:left w:val="none" w:sz="0" w:space="0" w:color="auto"/>
        <w:bottom w:val="none" w:sz="0" w:space="0" w:color="auto"/>
        <w:right w:val="none" w:sz="0" w:space="0" w:color="auto"/>
      </w:divBdr>
    </w:div>
    <w:div w:id="1372415032">
      <w:bodyDiv w:val="1"/>
      <w:marLeft w:val="0"/>
      <w:marRight w:val="0"/>
      <w:marTop w:val="0"/>
      <w:marBottom w:val="0"/>
      <w:divBdr>
        <w:top w:val="none" w:sz="0" w:space="0" w:color="auto"/>
        <w:left w:val="none" w:sz="0" w:space="0" w:color="auto"/>
        <w:bottom w:val="none" w:sz="0" w:space="0" w:color="auto"/>
        <w:right w:val="none" w:sz="0" w:space="0" w:color="auto"/>
      </w:divBdr>
    </w:div>
    <w:div w:id="1373460494">
      <w:bodyDiv w:val="1"/>
      <w:marLeft w:val="0"/>
      <w:marRight w:val="0"/>
      <w:marTop w:val="0"/>
      <w:marBottom w:val="0"/>
      <w:divBdr>
        <w:top w:val="none" w:sz="0" w:space="0" w:color="auto"/>
        <w:left w:val="none" w:sz="0" w:space="0" w:color="auto"/>
        <w:bottom w:val="none" w:sz="0" w:space="0" w:color="auto"/>
        <w:right w:val="none" w:sz="0" w:space="0" w:color="auto"/>
      </w:divBdr>
    </w:div>
    <w:div w:id="1373723663">
      <w:bodyDiv w:val="1"/>
      <w:marLeft w:val="0"/>
      <w:marRight w:val="0"/>
      <w:marTop w:val="0"/>
      <w:marBottom w:val="0"/>
      <w:divBdr>
        <w:top w:val="none" w:sz="0" w:space="0" w:color="auto"/>
        <w:left w:val="none" w:sz="0" w:space="0" w:color="auto"/>
        <w:bottom w:val="none" w:sz="0" w:space="0" w:color="auto"/>
        <w:right w:val="none" w:sz="0" w:space="0" w:color="auto"/>
      </w:divBdr>
    </w:div>
    <w:div w:id="1373726511">
      <w:bodyDiv w:val="1"/>
      <w:marLeft w:val="0"/>
      <w:marRight w:val="0"/>
      <w:marTop w:val="0"/>
      <w:marBottom w:val="0"/>
      <w:divBdr>
        <w:top w:val="none" w:sz="0" w:space="0" w:color="auto"/>
        <w:left w:val="none" w:sz="0" w:space="0" w:color="auto"/>
        <w:bottom w:val="none" w:sz="0" w:space="0" w:color="auto"/>
        <w:right w:val="none" w:sz="0" w:space="0" w:color="auto"/>
      </w:divBdr>
    </w:div>
    <w:div w:id="1373846972">
      <w:bodyDiv w:val="1"/>
      <w:marLeft w:val="0"/>
      <w:marRight w:val="0"/>
      <w:marTop w:val="0"/>
      <w:marBottom w:val="0"/>
      <w:divBdr>
        <w:top w:val="none" w:sz="0" w:space="0" w:color="auto"/>
        <w:left w:val="none" w:sz="0" w:space="0" w:color="auto"/>
        <w:bottom w:val="none" w:sz="0" w:space="0" w:color="auto"/>
        <w:right w:val="none" w:sz="0" w:space="0" w:color="auto"/>
      </w:divBdr>
    </w:div>
    <w:div w:id="1374648706">
      <w:bodyDiv w:val="1"/>
      <w:marLeft w:val="0"/>
      <w:marRight w:val="0"/>
      <w:marTop w:val="0"/>
      <w:marBottom w:val="0"/>
      <w:divBdr>
        <w:top w:val="none" w:sz="0" w:space="0" w:color="auto"/>
        <w:left w:val="none" w:sz="0" w:space="0" w:color="auto"/>
        <w:bottom w:val="none" w:sz="0" w:space="0" w:color="auto"/>
        <w:right w:val="none" w:sz="0" w:space="0" w:color="auto"/>
      </w:divBdr>
    </w:div>
    <w:div w:id="1374885885">
      <w:bodyDiv w:val="1"/>
      <w:marLeft w:val="0"/>
      <w:marRight w:val="0"/>
      <w:marTop w:val="0"/>
      <w:marBottom w:val="0"/>
      <w:divBdr>
        <w:top w:val="none" w:sz="0" w:space="0" w:color="auto"/>
        <w:left w:val="none" w:sz="0" w:space="0" w:color="auto"/>
        <w:bottom w:val="none" w:sz="0" w:space="0" w:color="auto"/>
        <w:right w:val="none" w:sz="0" w:space="0" w:color="auto"/>
      </w:divBdr>
    </w:div>
    <w:div w:id="1375815622">
      <w:bodyDiv w:val="1"/>
      <w:marLeft w:val="0"/>
      <w:marRight w:val="0"/>
      <w:marTop w:val="0"/>
      <w:marBottom w:val="0"/>
      <w:divBdr>
        <w:top w:val="none" w:sz="0" w:space="0" w:color="auto"/>
        <w:left w:val="none" w:sz="0" w:space="0" w:color="auto"/>
        <w:bottom w:val="none" w:sz="0" w:space="0" w:color="auto"/>
        <w:right w:val="none" w:sz="0" w:space="0" w:color="auto"/>
      </w:divBdr>
    </w:div>
    <w:div w:id="1376079887">
      <w:bodyDiv w:val="1"/>
      <w:marLeft w:val="0"/>
      <w:marRight w:val="0"/>
      <w:marTop w:val="0"/>
      <w:marBottom w:val="0"/>
      <w:divBdr>
        <w:top w:val="none" w:sz="0" w:space="0" w:color="auto"/>
        <w:left w:val="none" w:sz="0" w:space="0" w:color="auto"/>
        <w:bottom w:val="none" w:sz="0" w:space="0" w:color="auto"/>
        <w:right w:val="none" w:sz="0" w:space="0" w:color="auto"/>
      </w:divBdr>
    </w:div>
    <w:div w:id="1376082614">
      <w:bodyDiv w:val="1"/>
      <w:marLeft w:val="0"/>
      <w:marRight w:val="0"/>
      <w:marTop w:val="0"/>
      <w:marBottom w:val="0"/>
      <w:divBdr>
        <w:top w:val="none" w:sz="0" w:space="0" w:color="auto"/>
        <w:left w:val="none" w:sz="0" w:space="0" w:color="auto"/>
        <w:bottom w:val="none" w:sz="0" w:space="0" w:color="auto"/>
        <w:right w:val="none" w:sz="0" w:space="0" w:color="auto"/>
      </w:divBdr>
    </w:div>
    <w:div w:id="1376125474">
      <w:bodyDiv w:val="1"/>
      <w:marLeft w:val="0"/>
      <w:marRight w:val="0"/>
      <w:marTop w:val="0"/>
      <w:marBottom w:val="0"/>
      <w:divBdr>
        <w:top w:val="none" w:sz="0" w:space="0" w:color="auto"/>
        <w:left w:val="none" w:sz="0" w:space="0" w:color="auto"/>
        <w:bottom w:val="none" w:sz="0" w:space="0" w:color="auto"/>
        <w:right w:val="none" w:sz="0" w:space="0" w:color="auto"/>
      </w:divBdr>
    </w:div>
    <w:div w:id="1376466687">
      <w:bodyDiv w:val="1"/>
      <w:marLeft w:val="0"/>
      <w:marRight w:val="0"/>
      <w:marTop w:val="0"/>
      <w:marBottom w:val="0"/>
      <w:divBdr>
        <w:top w:val="none" w:sz="0" w:space="0" w:color="auto"/>
        <w:left w:val="none" w:sz="0" w:space="0" w:color="auto"/>
        <w:bottom w:val="none" w:sz="0" w:space="0" w:color="auto"/>
        <w:right w:val="none" w:sz="0" w:space="0" w:color="auto"/>
      </w:divBdr>
    </w:div>
    <w:div w:id="1376933454">
      <w:bodyDiv w:val="1"/>
      <w:marLeft w:val="0"/>
      <w:marRight w:val="0"/>
      <w:marTop w:val="0"/>
      <w:marBottom w:val="0"/>
      <w:divBdr>
        <w:top w:val="none" w:sz="0" w:space="0" w:color="auto"/>
        <w:left w:val="none" w:sz="0" w:space="0" w:color="auto"/>
        <w:bottom w:val="none" w:sz="0" w:space="0" w:color="auto"/>
        <w:right w:val="none" w:sz="0" w:space="0" w:color="auto"/>
      </w:divBdr>
    </w:div>
    <w:div w:id="1377006639">
      <w:bodyDiv w:val="1"/>
      <w:marLeft w:val="0"/>
      <w:marRight w:val="0"/>
      <w:marTop w:val="0"/>
      <w:marBottom w:val="0"/>
      <w:divBdr>
        <w:top w:val="none" w:sz="0" w:space="0" w:color="auto"/>
        <w:left w:val="none" w:sz="0" w:space="0" w:color="auto"/>
        <w:bottom w:val="none" w:sz="0" w:space="0" w:color="auto"/>
        <w:right w:val="none" w:sz="0" w:space="0" w:color="auto"/>
      </w:divBdr>
    </w:div>
    <w:div w:id="1377008188">
      <w:bodyDiv w:val="1"/>
      <w:marLeft w:val="0"/>
      <w:marRight w:val="0"/>
      <w:marTop w:val="0"/>
      <w:marBottom w:val="0"/>
      <w:divBdr>
        <w:top w:val="none" w:sz="0" w:space="0" w:color="auto"/>
        <w:left w:val="none" w:sz="0" w:space="0" w:color="auto"/>
        <w:bottom w:val="none" w:sz="0" w:space="0" w:color="auto"/>
        <w:right w:val="none" w:sz="0" w:space="0" w:color="auto"/>
      </w:divBdr>
    </w:div>
    <w:div w:id="1377657405">
      <w:bodyDiv w:val="1"/>
      <w:marLeft w:val="0"/>
      <w:marRight w:val="0"/>
      <w:marTop w:val="0"/>
      <w:marBottom w:val="0"/>
      <w:divBdr>
        <w:top w:val="none" w:sz="0" w:space="0" w:color="auto"/>
        <w:left w:val="none" w:sz="0" w:space="0" w:color="auto"/>
        <w:bottom w:val="none" w:sz="0" w:space="0" w:color="auto"/>
        <w:right w:val="none" w:sz="0" w:space="0" w:color="auto"/>
      </w:divBdr>
    </w:div>
    <w:div w:id="1378508631">
      <w:bodyDiv w:val="1"/>
      <w:marLeft w:val="0"/>
      <w:marRight w:val="0"/>
      <w:marTop w:val="0"/>
      <w:marBottom w:val="0"/>
      <w:divBdr>
        <w:top w:val="none" w:sz="0" w:space="0" w:color="auto"/>
        <w:left w:val="none" w:sz="0" w:space="0" w:color="auto"/>
        <w:bottom w:val="none" w:sz="0" w:space="0" w:color="auto"/>
        <w:right w:val="none" w:sz="0" w:space="0" w:color="auto"/>
      </w:divBdr>
    </w:div>
    <w:div w:id="1378704168">
      <w:bodyDiv w:val="1"/>
      <w:marLeft w:val="0"/>
      <w:marRight w:val="0"/>
      <w:marTop w:val="0"/>
      <w:marBottom w:val="0"/>
      <w:divBdr>
        <w:top w:val="none" w:sz="0" w:space="0" w:color="auto"/>
        <w:left w:val="none" w:sz="0" w:space="0" w:color="auto"/>
        <w:bottom w:val="none" w:sz="0" w:space="0" w:color="auto"/>
        <w:right w:val="none" w:sz="0" w:space="0" w:color="auto"/>
      </w:divBdr>
    </w:div>
    <w:div w:id="1379740659">
      <w:bodyDiv w:val="1"/>
      <w:marLeft w:val="0"/>
      <w:marRight w:val="0"/>
      <w:marTop w:val="0"/>
      <w:marBottom w:val="0"/>
      <w:divBdr>
        <w:top w:val="none" w:sz="0" w:space="0" w:color="auto"/>
        <w:left w:val="none" w:sz="0" w:space="0" w:color="auto"/>
        <w:bottom w:val="none" w:sz="0" w:space="0" w:color="auto"/>
        <w:right w:val="none" w:sz="0" w:space="0" w:color="auto"/>
      </w:divBdr>
    </w:div>
    <w:div w:id="1379815091">
      <w:bodyDiv w:val="1"/>
      <w:marLeft w:val="0"/>
      <w:marRight w:val="0"/>
      <w:marTop w:val="0"/>
      <w:marBottom w:val="0"/>
      <w:divBdr>
        <w:top w:val="none" w:sz="0" w:space="0" w:color="auto"/>
        <w:left w:val="none" w:sz="0" w:space="0" w:color="auto"/>
        <w:bottom w:val="none" w:sz="0" w:space="0" w:color="auto"/>
        <w:right w:val="none" w:sz="0" w:space="0" w:color="auto"/>
      </w:divBdr>
    </w:div>
    <w:div w:id="1379816484">
      <w:bodyDiv w:val="1"/>
      <w:marLeft w:val="0"/>
      <w:marRight w:val="0"/>
      <w:marTop w:val="0"/>
      <w:marBottom w:val="0"/>
      <w:divBdr>
        <w:top w:val="none" w:sz="0" w:space="0" w:color="auto"/>
        <w:left w:val="none" w:sz="0" w:space="0" w:color="auto"/>
        <w:bottom w:val="none" w:sz="0" w:space="0" w:color="auto"/>
        <w:right w:val="none" w:sz="0" w:space="0" w:color="auto"/>
      </w:divBdr>
    </w:div>
    <w:div w:id="1380007016">
      <w:bodyDiv w:val="1"/>
      <w:marLeft w:val="0"/>
      <w:marRight w:val="0"/>
      <w:marTop w:val="0"/>
      <w:marBottom w:val="0"/>
      <w:divBdr>
        <w:top w:val="none" w:sz="0" w:space="0" w:color="auto"/>
        <w:left w:val="none" w:sz="0" w:space="0" w:color="auto"/>
        <w:bottom w:val="none" w:sz="0" w:space="0" w:color="auto"/>
        <w:right w:val="none" w:sz="0" w:space="0" w:color="auto"/>
      </w:divBdr>
    </w:div>
    <w:div w:id="1380975548">
      <w:bodyDiv w:val="1"/>
      <w:marLeft w:val="0"/>
      <w:marRight w:val="0"/>
      <w:marTop w:val="0"/>
      <w:marBottom w:val="0"/>
      <w:divBdr>
        <w:top w:val="none" w:sz="0" w:space="0" w:color="auto"/>
        <w:left w:val="none" w:sz="0" w:space="0" w:color="auto"/>
        <w:bottom w:val="none" w:sz="0" w:space="0" w:color="auto"/>
        <w:right w:val="none" w:sz="0" w:space="0" w:color="auto"/>
      </w:divBdr>
    </w:div>
    <w:div w:id="1381174583">
      <w:bodyDiv w:val="1"/>
      <w:marLeft w:val="0"/>
      <w:marRight w:val="0"/>
      <w:marTop w:val="0"/>
      <w:marBottom w:val="0"/>
      <w:divBdr>
        <w:top w:val="none" w:sz="0" w:space="0" w:color="auto"/>
        <w:left w:val="none" w:sz="0" w:space="0" w:color="auto"/>
        <w:bottom w:val="none" w:sz="0" w:space="0" w:color="auto"/>
        <w:right w:val="none" w:sz="0" w:space="0" w:color="auto"/>
      </w:divBdr>
    </w:div>
    <w:div w:id="1381176270">
      <w:bodyDiv w:val="1"/>
      <w:marLeft w:val="0"/>
      <w:marRight w:val="0"/>
      <w:marTop w:val="0"/>
      <w:marBottom w:val="0"/>
      <w:divBdr>
        <w:top w:val="none" w:sz="0" w:space="0" w:color="auto"/>
        <w:left w:val="none" w:sz="0" w:space="0" w:color="auto"/>
        <w:bottom w:val="none" w:sz="0" w:space="0" w:color="auto"/>
        <w:right w:val="none" w:sz="0" w:space="0" w:color="auto"/>
      </w:divBdr>
    </w:div>
    <w:div w:id="1381783299">
      <w:bodyDiv w:val="1"/>
      <w:marLeft w:val="0"/>
      <w:marRight w:val="0"/>
      <w:marTop w:val="0"/>
      <w:marBottom w:val="0"/>
      <w:divBdr>
        <w:top w:val="none" w:sz="0" w:space="0" w:color="auto"/>
        <w:left w:val="none" w:sz="0" w:space="0" w:color="auto"/>
        <w:bottom w:val="none" w:sz="0" w:space="0" w:color="auto"/>
        <w:right w:val="none" w:sz="0" w:space="0" w:color="auto"/>
      </w:divBdr>
    </w:div>
    <w:div w:id="1382023373">
      <w:bodyDiv w:val="1"/>
      <w:marLeft w:val="0"/>
      <w:marRight w:val="0"/>
      <w:marTop w:val="0"/>
      <w:marBottom w:val="0"/>
      <w:divBdr>
        <w:top w:val="none" w:sz="0" w:space="0" w:color="auto"/>
        <w:left w:val="none" w:sz="0" w:space="0" w:color="auto"/>
        <w:bottom w:val="none" w:sz="0" w:space="0" w:color="auto"/>
        <w:right w:val="none" w:sz="0" w:space="0" w:color="auto"/>
      </w:divBdr>
    </w:div>
    <w:div w:id="1383092018">
      <w:bodyDiv w:val="1"/>
      <w:marLeft w:val="0"/>
      <w:marRight w:val="0"/>
      <w:marTop w:val="0"/>
      <w:marBottom w:val="0"/>
      <w:divBdr>
        <w:top w:val="none" w:sz="0" w:space="0" w:color="auto"/>
        <w:left w:val="none" w:sz="0" w:space="0" w:color="auto"/>
        <w:bottom w:val="none" w:sz="0" w:space="0" w:color="auto"/>
        <w:right w:val="none" w:sz="0" w:space="0" w:color="auto"/>
      </w:divBdr>
    </w:div>
    <w:div w:id="1383094779">
      <w:bodyDiv w:val="1"/>
      <w:marLeft w:val="0"/>
      <w:marRight w:val="0"/>
      <w:marTop w:val="0"/>
      <w:marBottom w:val="0"/>
      <w:divBdr>
        <w:top w:val="none" w:sz="0" w:space="0" w:color="auto"/>
        <w:left w:val="none" w:sz="0" w:space="0" w:color="auto"/>
        <w:bottom w:val="none" w:sz="0" w:space="0" w:color="auto"/>
        <w:right w:val="none" w:sz="0" w:space="0" w:color="auto"/>
      </w:divBdr>
    </w:div>
    <w:div w:id="1383365564">
      <w:bodyDiv w:val="1"/>
      <w:marLeft w:val="0"/>
      <w:marRight w:val="0"/>
      <w:marTop w:val="0"/>
      <w:marBottom w:val="0"/>
      <w:divBdr>
        <w:top w:val="none" w:sz="0" w:space="0" w:color="auto"/>
        <w:left w:val="none" w:sz="0" w:space="0" w:color="auto"/>
        <w:bottom w:val="none" w:sz="0" w:space="0" w:color="auto"/>
        <w:right w:val="none" w:sz="0" w:space="0" w:color="auto"/>
      </w:divBdr>
    </w:div>
    <w:div w:id="1383408903">
      <w:bodyDiv w:val="1"/>
      <w:marLeft w:val="0"/>
      <w:marRight w:val="0"/>
      <w:marTop w:val="0"/>
      <w:marBottom w:val="0"/>
      <w:divBdr>
        <w:top w:val="none" w:sz="0" w:space="0" w:color="auto"/>
        <w:left w:val="none" w:sz="0" w:space="0" w:color="auto"/>
        <w:bottom w:val="none" w:sz="0" w:space="0" w:color="auto"/>
        <w:right w:val="none" w:sz="0" w:space="0" w:color="auto"/>
      </w:divBdr>
    </w:div>
    <w:div w:id="1383678540">
      <w:bodyDiv w:val="1"/>
      <w:marLeft w:val="0"/>
      <w:marRight w:val="0"/>
      <w:marTop w:val="0"/>
      <w:marBottom w:val="0"/>
      <w:divBdr>
        <w:top w:val="none" w:sz="0" w:space="0" w:color="auto"/>
        <w:left w:val="none" w:sz="0" w:space="0" w:color="auto"/>
        <w:bottom w:val="none" w:sz="0" w:space="0" w:color="auto"/>
        <w:right w:val="none" w:sz="0" w:space="0" w:color="auto"/>
      </w:divBdr>
    </w:div>
    <w:div w:id="1384136594">
      <w:bodyDiv w:val="1"/>
      <w:marLeft w:val="0"/>
      <w:marRight w:val="0"/>
      <w:marTop w:val="0"/>
      <w:marBottom w:val="0"/>
      <w:divBdr>
        <w:top w:val="none" w:sz="0" w:space="0" w:color="auto"/>
        <w:left w:val="none" w:sz="0" w:space="0" w:color="auto"/>
        <w:bottom w:val="none" w:sz="0" w:space="0" w:color="auto"/>
        <w:right w:val="none" w:sz="0" w:space="0" w:color="auto"/>
      </w:divBdr>
    </w:div>
    <w:div w:id="1385638116">
      <w:bodyDiv w:val="1"/>
      <w:marLeft w:val="0"/>
      <w:marRight w:val="0"/>
      <w:marTop w:val="0"/>
      <w:marBottom w:val="0"/>
      <w:divBdr>
        <w:top w:val="none" w:sz="0" w:space="0" w:color="auto"/>
        <w:left w:val="none" w:sz="0" w:space="0" w:color="auto"/>
        <w:bottom w:val="none" w:sz="0" w:space="0" w:color="auto"/>
        <w:right w:val="none" w:sz="0" w:space="0" w:color="auto"/>
      </w:divBdr>
    </w:div>
    <w:div w:id="1385643066">
      <w:bodyDiv w:val="1"/>
      <w:marLeft w:val="0"/>
      <w:marRight w:val="0"/>
      <w:marTop w:val="0"/>
      <w:marBottom w:val="0"/>
      <w:divBdr>
        <w:top w:val="none" w:sz="0" w:space="0" w:color="auto"/>
        <w:left w:val="none" w:sz="0" w:space="0" w:color="auto"/>
        <w:bottom w:val="none" w:sz="0" w:space="0" w:color="auto"/>
        <w:right w:val="none" w:sz="0" w:space="0" w:color="auto"/>
      </w:divBdr>
    </w:div>
    <w:div w:id="1386097920">
      <w:bodyDiv w:val="1"/>
      <w:marLeft w:val="0"/>
      <w:marRight w:val="0"/>
      <w:marTop w:val="0"/>
      <w:marBottom w:val="0"/>
      <w:divBdr>
        <w:top w:val="none" w:sz="0" w:space="0" w:color="auto"/>
        <w:left w:val="none" w:sz="0" w:space="0" w:color="auto"/>
        <w:bottom w:val="none" w:sz="0" w:space="0" w:color="auto"/>
        <w:right w:val="none" w:sz="0" w:space="0" w:color="auto"/>
      </w:divBdr>
    </w:div>
    <w:div w:id="1386755551">
      <w:bodyDiv w:val="1"/>
      <w:marLeft w:val="0"/>
      <w:marRight w:val="0"/>
      <w:marTop w:val="0"/>
      <w:marBottom w:val="0"/>
      <w:divBdr>
        <w:top w:val="none" w:sz="0" w:space="0" w:color="auto"/>
        <w:left w:val="none" w:sz="0" w:space="0" w:color="auto"/>
        <w:bottom w:val="none" w:sz="0" w:space="0" w:color="auto"/>
        <w:right w:val="none" w:sz="0" w:space="0" w:color="auto"/>
      </w:divBdr>
    </w:div>
    <w:div w:id="1386835752">
      <w:bodyDiv w:val="1"/>
      <w:marLeft w:val="0"/>
      <w:marRight w:val="0"/>
      <w:marTop w:val="0"/>
      <w:marBottom w:val="0"/>
      <w:divBdr>
        <w:top w:val="none" w:sz="0" w:space="0" w:color="auto"/>
        <w:left w:val="none" w:sz="0" w:space="0" w:color="auto"/>
        <w:bottom w:val="none" w:sz="0" w:space="0" w:color="auto"/>
        <w:right w:val="none" w:sz="0" w:space="0" w:color="auto"/>
      </w:divBdr>
    </w:div>
    <w:div w:id="1386875354">
      <w:bodyDiv w:val="1"/>
      <w:marLeft w:val="0"/>
      <w:marRight w:val="0"/>
      <w:marTop w:val="0"/>
      <w:marBottom w:val="0"/>
      <w:divBdr>
        <w:top w:val="none" w:sz="0" w:space="0" w:color="auto"/>
        <w:left w:val="none" w:sz="0" w:space="0" w:color="auto"/>
        <w:bottom w:val="none" w:sz="0" w:space="0" w:color="auto"/>
        <w:right w:val="none" w:sz="0" w:space="0" w:color="auto"/>
      </w:divBdr>
    </w:div>
    <w:div w:id="1388530164">
      <w:bodyDiv w:val="1"/>
      <w:marLeft w:val="0"/>
      <w:marRight w:val="0"/>
      <w:marTop w:val="0"/>
      <w:marBottom w:val="0"/>
      <w:divBdr>
        <w:top w:val="none" w:sz="0" w:space="0" w:color="auto"/>
        <w:left w:val="none" w:sz="0" w:space="0" w:color="auto"/>
        <w:bottom w:val="none" w:sz="0" w:space="0" w:color="auto"/>
        <w:right w:val="none" w:sz="0" w:space="0" w:color="auto"/>
      </w:divBdr>
    </w:div>
    <w:div w:id="1388648216">
      <w:bodyDiv w:val="1"/>
      <w:marLeft w:val="0"/>
      <w:marRight w:val="0"/>
      <w:marTop w:val="0"/>
      <w:marBottom w:val="0"/>
      <w:divBdr>
        <w:top w:val="none" w:sz="0" w:space="0" w:color="auto"/>
        <w:left w:val="none" w:sz="0" w:space="0" w:color="auto"/>
        <w:bottom w:val="none" w:sz="0" w:space="0" w:color="auto"/>
        <w:right w:val="none" w:sz="0" w:space="0" w:color="auto"/>
      </w:divBdr>
    </w:div>
    <w:div w:id="1389190274">
      <w:bodyDiv w:val="1"/>
      <w:marLeft w:val="0"/>
      <w:marRight w:val="0"/>
      <w:marTop w:val="0"/>
      <w:marBottom w:val="0"/>
      <w:divBdr>
        <w:top w:val="none" w:sz="0" w:space="0" w:color="auto"/>
        <w:left w:val="none" w:sz="0" w:space="0" w:color="auto"/>
        <w:bottom w:val="none" w:sz="0" w:space="0" w:color="auto"/>
        <w:right w:val="none" w:sz="0" w:space="0" w:color="auto"/>
      </w:divBdr>
    </w:div>
    <w:div w:id="1389375909">
      <w:bodyDiv w:val="1"/>
      <w:marLeft w:val="0"/>
      <w:marRight w:val="0"/>
      <w:marTop w:val="0"/>
      <w:marBottom w:val="0"/>
      <w:divBdr>
        <w:top w:val="none" w:sz="0" w:space="0" w:color="auto"/>
        <w:left w:val="none" w:sz="0" w:space="0" w:color="auto"/>
        <w:bottom w:val="none" w:sz="0" w:space="0" w:color="auto"/>
        <w:right w:val="none" w:sz="0" w:space="0" w:color="auto"/>
      </w:divBdr>
    </w:div>
    <w:div w:id="1389568131">
      <w:bodyDiv w:val="1"/>
      <w:marLeft w:val="0"/>
      <w:marRight w:val="0"/>
      <w:marTop w:val="0"/>
      <w:marBottom w:val="0"/>
      <w:divBdr>
        <w:top w:val="none" w:sz="0" w:space="0" w:color="auto"/>
        <w:left w:val="none" w:sz="0" w:space="0" w:color="auto"/>
        <w:bottom w:val="none" w:sz="0" w:space="0" w:color="auto"/>
        <w:right w:val="none" w:sz="0" w:space="0" w:color="auto"/>
      </w:divBdr>
    </w:div>
    <w:div w:id="1390961600">
      <w:bodyDiv w:val="1"/>
      <w:marLeft w:val="0"/>
      <w:marRight w:val="0"/>
      <w:marTop w:val="0"/>
      <w:marBottom w:val="0"/>
      <w:divBdr>
        <w:top w:val="none" w:sz="0" w:space="0" w:color="auto"/>
        <w:left w:val="none" w:sz="0" w:space="0" w:color="auto"/>
        <w:bottom w:val="none" w:sz="0" w:space="0" w:color="auto"/>
        <w:right w:val="none" w:sz="0" w:space="0" w:color="auto"/>
      </w:divBdr>
    </w:div>
    <w:div w:id="1391030748">
      <w:bodyDiv w:val="1"/>
      <w:marLeft w:val="0"/>
      <w:marRight w:val="0"/>
      <w:marTop w:val="0"/>
      <w:marBottom w:val="0"/>
      <w:divBdr>
        <w:top w:val="none" w:sz="0" w:space="0" w:color="auto"/>
        <w:left w:val="none" w:sz="0" w:space="0" w:color="auto"/>
        <w:bottom w:val="none" w:sz="0" w:space="0" w:color="auto"/>
        <w:right w:val="none" w:sz="0" w:space="0" w:color="auto"/>
      </w:divBdr>
    </w:div>
    <w:div w:id="1391418638">
      <w:bodyDiv w:val="1"/>
      <w:marLeft w:val="0"/>
      <w:marRight w:val="0"/>
      <w:marTop w:val="0"/>
      <w:marBottom w:val="0"/>
      <w:divBdr>
        <w:top w:val="none" w:sz="0" w:space="0" w:color="auto"/>
        <w:left w:val="none" w:sz="0" w:space="0" w:color="auto"/>
        <w:bottom w:val="none" w:sz="0" w:space="0" w:color="auto"/>
        <w:right w:val="none" w:sz="0" w:space="0" w:color="auto"/>
      </w:divBdr>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1885743">
      <w:bodyDiv w:val="1"/>
      <w:marLeft w:val="0"/>
      <w:marRight w:val="0"/>
      <w:marTop w:val="0"/>
      <w:marBottom w:val="0"/>
      <w:divBdr>
        <w:top w:val="none" w:sz="0" w:space="0" w:color="auto"/>
        <w:left w:val="none" w:sz="0" w:space="0" w:color="auto"/>
        <w:bottom w:val="none" w:sz="0" w:space="0" w:color="auto"/>
        <w:right w:val="none" w:sz="0" w:space="0" w:color="auto"/>
      </w:divBdr>
    </w:div>
    <w:div w:id="1392272858">
      <w:bodyDiv w:val="1"/>
      <w:marLeft w:val="0"/>
      <w:marRight w:val="0"/>
      <w:marTop w:val="0"/>
      <w:marBottom w:val="0"/>
      <w:divBdr>
        <w:top w:val="none" w:sz="0" w:space="0" w:color="auto"/>
        <w:left w:val="none" w:sz="0" w:space="0" w:color="auto"/>
        <w:bottom w:val="none" w:sz="0" w:space="0" w:color="auto"/>
        <w:right w:val="none" w:sz="0" w:space="0" w:color="auto"/>
      </w:divBdr>
    </w:div>
    <w:div w:id="1392388696">
      <w:bodyDiv w:val="1"/>
      <w:marLeft w:val="0"/>
      <w:marRight w:val="0"/>
      <w:marTop w:val="0"/>
      <w:marBottom w:val="0"/>
      <w:divBdr>
        <w:top w:val="none" w:sz="0" w:space="0" w:color="auto"/>
        <w:left w:val="none" w:sz="0" w:space="0" w:color="auto"/>
        <w:bottom w:val="none" w:sz="0" w:space="0" w:color="auto"/>
        <w:right w:val="none" w:sz="0" w:space="0" w:color="auto"/>
      </w:divBdr>
    </w:div>
    <w:div w:id="1392853236">
      <w:bodyDiv w:val="1"/>
      <w:marLeft w:val="0"/>
      <w:marRight w:val="0"/>
      <w:marTop w:val="0"/>
      <w:marBottom w:val="0"/>
      <w:divBdr>
        <w:top w:val="none" w:sz="0" w:space="0" w:color="auto"/>
        <w:left w:val="none" w:sz="0" w:space="0" w:color="auto"/>
        <w:bottom w:val="none" w:sz="0" w:space="0" w:color="auto"/>
        <w:right w:val="none" w:sz="0" w:space="0" w:color="auto"/>
      </w:divBdr>
    </w:div>
    <w:div w:id="1393189869">
      <w:bodyDiv w:val="1"/>
      <w:marLeft w:val="0"/>
      <w:marRight w:val="0"/>
      <w:marTop w:val="0"/>
      <w:marBottom w:val="0"/>
      <w:divBdr>
        <w:top w:val="none" w:sz="0" w:space="0" w:color="auto"/>
        <w:left w:val="none" w:sz="0" w:space="0" w:color="auto"/>
        <w:bottom w:val="none" w:sz="0" w:space="0" w:color="auto"/>
        <w:right w:val="none" w:sz="0" w:space="0" w:color="auto"/>
      </w:divBdr>
    </w:div>
    <w:div w:id="1393194888">
      <w:bodyDiv w:val="1"/>
      <w:marLeft w:val="0"/>
      <w:marRight w:val="0"/>
      <w:marTop w:val="0"/>
      <w:marBottom w:val="0"/>
      <w:divBdr>
        <w:top w:val="none" w:sz="0" w:space="0" w:color="auto"/>
        <w:left w:val="none" w:sz="0" w:space="0" w:color="auto"/>
        <w:bottom w:val="none" w:sz="0" w:space="0" w:color="auto"/>
        <w:right w:val="none" w:sz="0" w:space="0" w:color="auto"/>
      </w:divBdr>
    </w:div>
    <w:div w:id="1394157353">
      <w:bodyDiv w:val="1"/>
      <w:marLeft w:val="0"/>
      <w:marRight w:val="0"/>
      <w:marTop w:val="0"/>
      <w:marBottom w:val="0"/>
      <w:divBdr>
        <w:top w:val="none" w:sz="0" w:space="0" w:color="auto"/>
        <w:left w:val="none" w:sz="0" w:space="0" w:color="auto"/>
        <w:bottom w:val="none" w:sz="0" w:space="0" w:color="auto"/>
        <w:right w:val="none" w:sz="0" w:space="0" w:color="auto"/>
      </w:divBdr>
    </w:div>
    <w:div w:id="1394304764">
      <w:bodyDiv w:val="1"/>
      <w:marLeft w:val="0"/>
      <w:marRight w:val="0"/>
      <w:marTop w:val="0"/>
      <w:marBottom w:val="0"/>
      <w:divBdr>
        <w:top w:val="none" w:sz="0" w:space="0" w:color="auto"/>
        <w:left w:val="none" w:sz="0" w:space="0" w:color="auto"/>
        <w:bottom w:val="none" w:sz="0" w:space="0" w:color="auto"/>
        <w:right w:val="none" w:sz="0" w:space="0" w:color="auto"/>
      </w:divBdr>
    </w:div>
    <w:div w:id="1395394047">
      <w:bodyDiv w:val="1"/>
      <w:marLeft w:val="0"/>
      <w:marRight w:val="0"/>
      <w:marTop w:val="0"/>
      <w:marBottom w:val="0"/>
      <w:divBdr>
        <w:top w:val="none" w:sz="0" w:space="0" w:color="auto"/>
        <w:left w:val="none" w:sz="0" w:space="0" w:color="auto"/>
        <w:bottom w:val="none" w:sz="0" w:space="0" w:color="auto"/>
        <w:right w:val="none" w:sz="0" w:space="0" w:color="auto"/>
      </w:divBdr>
    </w:div>
    <w:div w:id="1395544826">
      <w:bodyDiv w:val="1"/>
      <w:marLeft w:val="0"/>
      <w:marRight w:val="0"/>
      <w:marTop w:val="0"/>
      <w:marBottom w:val="0"/>
      <w:divBdr>
        <w:top w:val="none" w:sz="0" w:space="0" w:color="auto"/>
        <w:left w:val="none" w:sz="0" w:space="0" w:color="auto"/>
        <w:bottom w:val="none" w:sz="0" w:space="0" w:color="auto"/>
        <w:right w:val="none" w:sz="0" w:space="0" w:color="auto"/>
      </w:divBdr>
    </w:div>
    <w:div w:id="1396048668">
      <w:bodyDiv w:val="1"/>
      <w:marLeft w:val="0"/>
      <w:marRight w:val="0"/>
      <w:marTop w:val="0"/>
      <w:marBottom w:val="0"/>
      <w:divBdr>
        <w:top w:val="none" w:sz="0" w:space="0" w:color="auto"/>
        <w:left w:val="none" w:sz="0" w:space="0" w:color="auto"/>
        <w:bottom w:val="none" w:sz="0" w:space="0" w:color="auto"/>
        <w:right w:val="none" w:sz="0" w:space="0" w:color="auto"/>
      </w:divBdr>
    </w:div>
    <w:div w:id="1398362800">
      <w:bodyDiv w:val="1"/>
      <w:marLeft w:val="0"/>
      <w:marRight w:val="0"/>
      <w:marTop w:val="0"/>
      <w:marBottom w:val="0"/>
      <w:divBdr>
        <w:top w:val="none" w:sz="0" w:space="0" w:color="auto"/>
        <w:left w:val="none" w:sz="0" w:space="0" w:color="auto"/>
        <w:bottom w:val="none" w:sz="0" w:space="0" w:color="auto"/>
        <w:right w:val="none" w:sz="0" w:space="0" w:color="auto"/>
      </w:divBdr>
    </w:div>
    <w:div w:id="1398750144">
      <w:bodyDiv w:val="1"/>
      <w:marLeft w:val="0"/>
      <w:marRight w:val="0"/>
      <w:marTop w:val="0"/>
      <w:marBottom w:val="0"/>
      <w:divBdr>
        <w:top w:val="none" w:sz="0" w:space="0" w:color="auto"/>
        <w:left w:val="none" w:sz="0" w:space="0" w:color="auto"/>
        <w:bottom w:val="none" w:sz="0" w:space="0" w:color="auto"/>
        <w:right w:val="none" w:sz="0" w:space="0" w:color="auto"/>
      </w:divBdr>
    </w:div>
    <w:div w:id="1399206987">
      <w:bodyDiv w:val="1"/>
      <w:marLeft w:val="0"/>
      <w:marRight w:val="0"/>
      <w:marTop w:val="0"/>
      <w:marBottom w:val="0"/>
      <w:divBdr>
        <w:top w:val="none" w:sz="0" w:space="0" w:color="auto"/>
        <w:left w:val="none" w:sz="0" w:space="0" w:color="auto"/>
        <w:bottom w:val="none" w:sz="0" w:space="0" w:color="auto"/>
        <w:right w:val="none" w:sz="0" w:space="0" w:color="auto"/>
      </w:divBdr>
    </w:div>
    <w:div w:id="1399327739">
      <w:bodyDiv w:val="1"/>
      <w:marLeft w:val="0"/>
      <w:marRight w:val="0"/>
      <w:marTop w:val="0"/>
      <w:marBottom w:val="0"/>
      <w:divBdr>
        <w:top w:val="none" w:sz="0" w:space="0" w:color="auto"/>
        <w:left w:val="none" w:sz="0" w:space="0" w:color="auto"/>
        <w:bottom w:val="none" w:sz="0" w:space="0" w:color="auto"/>
        <w:right w:val="none" w:sz="0" w:space="0" w:color="auto"/>
      </w:divBdr>
    </w:div>
    <w:div w:id="1399742443">
      <w:bodyDiv w:val="1"/>
      <w:marLeft w:val="0"/>
      <w:marRight w:val="0"/>
      <w:marTop w:val="0"/>
      <w:marBottom w:val="0"/>
      <w:divBdr>
        <w:top w:val="none" w:sz="0" w:space="0" w:color="auto"/>
        <w:left w:val="none" w:sz="0" w:space="0" w:color="auto"/>
        <w:bottom w:val="none" w:sz="0" w:space="0" w:color="auto"/>
        <w:right w:val="none" w:sz="0" w:space="0" w:color="auto"/>
      </w:divBdr>
    </w:div>
    <w:div w:id="1400060467">
      <w:bodyDiv w:val="1"/>
      <w:marLeft w:val="0"/>
      <w:marRight w:val="0"/>
      <w:marTop w:val="0"/>
      <w:marBottom w:val="0"/>
      <w:divBdr>
        <w:top w:val="none" w:sz="0" w:space="0" w:color="auto"/>
        <w:left w:val="none" w:sz="0" w:space="0" w:color="auto"/>
        <w:bottom w:val="none" w:sz="0" w:space="0" w:color="auto"/>
        <w:right w:val="none" w:sz="0" w:space="0" w:color="auto"/>
      </w:divBdr>
    </w:div>
    <w:div w:id="1400440590">
      <w:bodyDiv w:val="1"/>
      <w:marLeft w:val="0"/>
      <w:marRight w:val="0"/>
      <w:marTop w:val="0"/>
      <w:marBottom w:val="0"/>
      <w:divBdr>
        <w:top w:val="none" w:sz="0" w:space="0" w:color="auto"/>
        <w:left w:val="none" w:sz="0" w:space="0" w:color="auto"/>
        <w:bottom w:val="none" w:sz="0" w:space="0" w:color="auto"/>
        <w:right w:val="none" w:sz="0" w:space="0" w:color="auto"/>
      </w:divBdr>
    </w:div>
    <w:div w:id="1400714692">
      <w:bodyDiv w:val="1"/>
      <w:marLeft w:val="0"/>
      <w:marRight w:val="0"/>
      <w:marTop w:val="0"/>
      <w:marBottom w:val="0"/>
      <w:divBdr>
        <w:top w:val="none" w:sz="0" w:space="0" w:color="auto"/>
        <w:left w:val="none" w:sz="0" w:space="0" w:color="auto"/>
        <w:bottom w:val="none" w:sz="0" w:space="0" w:color="auto"/>
        <w:right w:val="none" w:sz="0" w:space="0" w:color="auto"/>
      </w:divBdr>
    </w:div>
    <w:div w:id="1401640125">
      <w:bodyDiv w:val="1"/>
      <w:marLeft w:val="0"/>
      <w:marRight w:val="0"/>
      <w:marTop w:val="0"/>
      <w:marBottom w:val="0"/>
      <w:divBdr>
        <w:top w:val="none" w:sz="0" w:space="0" w:color="auto"/>
        <w:left w:val="none" w:sz="0" w:space="0" w:color="auto"/>
        <w:bottom w:val="none" w:sz="0" w:space="0" w:color="auto"/>
        <w:right w:val="none" w:sz="0" w:space="0" w:color="auto"/>
      </w:divBdr>
    </w:div>
    <w:div w:id="1402213662">
      <w:bodyDiv w:val="1"/>
      <w:marLeft w:val="0"/>
      <w:marRight w:val="0"/>
      <w:marTop w:val="0"/>
      <w:marBottom w:val="0"/>
      <w:divBdr>
        <w:top w:val="none" w:sz="0" w:space="0" w:color="auto"/>
        <w:left w:val="none" w:sz="0" w:space="0" w:color="auto"/>
        <w:bottom w:val="none" w:sz="0" w:space="0" w:color="auto"/>
        <w:right w:val="none" w:sz="0" w:space="0" w:color="auto"/>
      </w:divBdr>
    </w:div>
    <w:div w:id="1402362585">
      <w:bodyDiv w:val="1"/>
      <w:marLeft w:val="0"/>
      <w:marRight w:val="0"/>
      <w:marTop w:val="0"/>
      <w:marBottom w:val="0"/>
      <w:divBdr>
        <w:top w:val="none" w:sz="0" w:space="0" w:color="auto"/>
        <w:left w:val="none" w:sz="0" w:space="0" w:color="auto"/>
        <w:bottom w:val="none" w:sz="0" w:space="0" w:color="auto"/>
        <w:right w:val="none" w:sz="0" w:space="0" w:color="auto"/>
      </w:divBdr>
    </w:div>
    <w:div w:id="1402411027">
      <w:bodyDiv w:val="1"/>
      <w:marLeft w:val="0"/>
      <w:marRight w:val="0"/>
      <w:marTop w:val="0"/>
      <w:marBottom w:val="0"/>
      <w:divBdr>
        <w:top w:val="none" w:sz="0" w:space="0" w:color="auto"/>
        <w:left w:val="none" w:sz="0" w:space="0" w:color="auto"/>
        <w:bottom w:val="none" w:sz="0" w:space="0" w:color="auto"/>
        <w:right w:val="none" w:sz="0" w:space="0" w:color="auto"/>
      </w:divBdr>
    </w:div>
    <w:div w:id="1403288676">
      <w:bodyDiv w:val="1"/>
      <w:marLeft w:val="0"/>
      <w:marRight w:val="0"/>
      <w:marTop w:val="0"/>
      <w:marBottom w:val="0"/>
      <w:divBdr>
        <w:top w:val="none" w:sz="0" w:space="0" w:color="auto"/>
        <w:left w:val="none" w:sz="0" w:space="0" w:color="auto"/>
        <w:bottom w:val="none" w:sz="0" w:space="0" w:color="auto"/>
        <w:right w:val="none" w:sz="0" w:space="0" w:color="auto"/>
      </w:divBdr>
    </w:div>
    <w:div w:id="1403527409">
      <w:bodyDiv w:val="1"/>
      <w:marLeft w:val="0"/>
      <w:marRight w:val="0"/>
      <w:marTop w:val="0"/>
      <w:marBottom w:val="0"/>
      <w:divBdr>
        <w:top w:val="none" w:sz="0" w:space="0" w:color="auto"/>
        <w:left w:val="none" w:sz="0" w:space="0" w:color="auto"/>
        <w:bottom w:val="none" w:sz="0" w:space="0" w:color="auto"/>
        <w:right w:val="none" w:sz="0" w:space="0" w:color="auto"/>
      </w:divBdr>
    </w:div>
    <w:div w:id="1404446146">
      <w:bodyDiv w:val="1"/>
      <w:marLeft w:val="0"/>
      <w:marRight w:val="0"/>
      <w:marTop w:val="0"/>
      <w:marBottom w:val="0"/>
      <w:divBdr>
        <w:top w:val="none" w:sz="0" w:space="0" w:color="auto"/>
        <w:left w:val="none" w:sz="0" w:space="0" w:color="auto"/>
        <w:bottom w:val="none" w:sz="0" w:space="0" w:color="auto"/>
        <w:right w:val="none" w:sz="0" w:space="0" w:color="auto"/>
      </w:divBdr>
    </w:div>
    <w:div w:id="1404529556">
      <w:bodyDiv w:val="1"/>
      <w:marLeft w:val="0"/>
      <w:marRight w:val="0"/>
      <w:marTop w:val="0"/>
      <w:marBottom w:val="0"/>
      <w:divBdr>
        <w:top w:val="none" w:sz="0" w:space="0" w:color="auto"/>
        <w:left w:val="none" w:sz="0" w:space="0" w:color="auto"/>
        <w:bottom w:val="none" w:sz="0" w:space="0" w:color="auto"/>
        <w:right w:val="none" w:sz="0" w:space="0" w:color="auto"/>
      </w:divBdr>
    </w:div>
    <w:div w:id="1404765983">
      <w:bodyDiv w:val="1"/>
      <w:marLeft w:val="0"/>
      <w:marRight w:val="0"/>
      <w:marTop w:val="0"/>
      <w:marBottom w:val="0"/>
      <w:divBdr>
        <w:top w:val="none" w:sz="0" w:space="0" w:color="auto"/>
        <w:left w:val="none" w:sz="0" w:space="0" w:color="auto"/>
        <w:bottom w:val="none" w:sz="0" w:space="0" w:color="auto"/>
        <w:right w:val="none" w:sz="0" w:space="0" w:color="auto"/>
      </w:divBdr>
    </w:div>
    <w:div w:id="1405027849">
      <w:bodyDiv w:val="1"/>
      <w:marLeft w:val="0"/>
      <w:marRight w:val="0"/>
      <w:marTop w:val="0"/>
      <w:marBottom w:val="0"/>
      <w:divBdr>
        <w:top w:val="none" w:sz="0" w:space="0" w:color="auto"/>
        <w:left w:val="none" w:sz="0" w:space="0" w:color="auto"/>
        <w:bottom w:val="none" w:sz="0" w:space="0" w:color="auto"/>
        <w:right w:val="none" w:sz="0" w:space="0" w:color="auto"/>
      </w:divBdr>
    </w:div>
    <w:div w:id="1405301817">
      <w:bodyDiv w:val="1"/>
      <w:marLeft w:val="0"/>
      <w:marRight w:val="0"/>
      <w:marTop w:val="0"/>
      <w:marBottom w:val="0"/>
      <w:divBdr>
        <w:top w:val="none" w:sz="0" w:space="0" w:color="auto"/>
        <w:left w:val="none" w:sz="0" w:space="0" w:color="auto"/>
        <w:bottom w:val="none" w:sz="0" w:space="0" w:color="auto"/>
        <w:right w:val="none" w:sz="0" w:space="0" w:color="auto"/>
      </w:divBdr>
    </w:div>
    <w:div w:id="1405373917">
      <w:bodyDiv w:val="1"/>
      <w:marLeft w:val="0"/>
      <w:marRight w:val="0"/>
      <w:marTop w:val="0"/>
      <w:marBottom w:val="0"/>
      <w:divBdr>
        <w:top w:val="none" w:sz="0" w:space="0" w:color="auto"/>
        <w:left w:val="none" w:sz="0" w:space="0" w:color="auto"/>
        <w:bottom w:val="none" w:sz="0" w:space="0" w:color="auto"/>
        <w:right w:val="none" w:sz="0" w:space="0" w:color="auto"/>
      </w:divBdr>
    </w:div>
    <w:div w:id="1405681859">
      <w:bodyDiv w:val="1"/>
      <w:marLeft w:val="0"/>
      <w:marRight w:val="0"/>
      <w:marTop w:val="0"/>
      <w:marBottom w:val="0"/>
      <w:divBdr>
        <w:top w:val="none" w:sz="0" w:space="0" w:color="auto"/>
        <w:left w:val="none" w:sz="0" w:space="0" w:color="auto"/>
        <w:bottom w:val="none" w:sz="0" w:space="0" w:color="auto"/>
        <w:right w:val="none" w:sz="0" w:space="0" w:color="auto"/>
      </w:divBdr>
    </w:div>
    <w:div w:id="1406299837">
      <w:bodyDiv w:val="1"/>
      <w:marLeft w:val="0"/>
      <w:marRight w:val="0"/>
      <w:marTop w:val="0"/>
      <w:marBottom w:val="0"/>
      <w:divBdr>
        <w:top w:val="none" w:sz="0" w:space="0" w:color="auto"/>
        <w:left w:val="none" w:sz="0" w:space="0" w:color="auto"/>
        <w:bottom w:val="none" w:sz="0" w:space="0" w:color="auto"/>
        <w:right w:val="none" w:sz="0" w:space="0" w:color="auto"/>
      </w:divBdr>
    </w:div>
    <w:div w:id="1406956073">
      <w:bodyDiv w:val="1"/>
      <w:marLeft w:val="0"/>
      <w:marRight w:val="0"/>
      <w:marTop w:val="0"/>
      <w:marBottom w:val="0"/>
      <w:divBdr>
        <w:top w:val="none" w:sz="0" w:space="0" w:color="auto"/>
        <w:left w:val="none" w:sz="0" w:space="0" w:color="auto"/>
        <w:bottom w:val="none" w:sz="0" w:space="0" w:color="auto"/>
        <w:right w:val="none" w:sz="0" w:space="0" w:color="auto"/>
      </w:divBdr>
    </w:div>
    <w:div w:id="1408066482">
      <w:bodyDiv w:val="1"/>
      <w:marLeft w:val="0"/>
      <w:marRight w:val="0"/>
      <w:marTop w:val="0"/>
      <w:marBottom w:val="0"/>
      <w:divBdr>
        <w:top w:val="none" w:sz="0" w:space="0" w:color="auto"/>
        <w:left w:val="none" w:sz="0" w:space="0" w:color="auto"/>
        <w:bottom w:val="none" w:sz="0" w:space="0" w:color="auto"/>
        <w:right w:val="none" w:sz="0" w:space="0" w:color="auto"/>
      </w:divBdr>
    </w:div>
    <w:div w:id="1408306718">
      <w:bodyDiv w:val="1"/>
      <w:marLeft w:val="0"/>
      <w:marRight w:val="0"/>
      <w:marTop w:val="0"/>
      <w:marBottom w:val="0"/>
      <w:divBdr>
        <w:top w:val="none" w:sz="0" w:space="0" w:color="auto"/>
        <w:left w:val="none" w:sz="0" w:space="0" w:color="auto"/>
        <w:bottom w:val="none" w:sz="0" w:space="0" w:color="auto"/>
        <w:right w:val="none" w:sz="0" w:space="0" w:color="auto"/>
      </w:divBdr>
    </w:div>
    <w:div w:id="1408309933">
      <w:bodyDiv w:val="1"/>
      <w:marLeft w:val="0"/>
      <w:marRight w:val="0"/>
      <w:marTop w:val="0"/>
      <w:marBottom w:val="0"/>
      <w:divBdr>
        <w:top w:val="none" w:sz="0" w:space="0" w:color="auto"/>
        <w:left w:val="none" w:sz="0" w:space="0" w:color="auto"/>
        <w:bottom w:val="none" w:sz="0" w:space="0" w:color="auto"/>
        <w:right w:val="none" w:sz="0" w:space="0" w:color="auto"/>
      </w:divBdr>
    </w:div>
    <w:div w:id="1408528743">
      <w:bodyDiv w:val="1"/>
      <w:marLeft w:val="0"/>
      <w:marRight w:val="0"/>
      <w:marTop w:val="0"/>
      <w:marBottom w:val="0"/>
      <w:divBdr>
        <w:top w:val="none" w:sz="0" w:space="0" w:color="auto"/>
        <w:left w:val="none" w:sz="0" w:space="0" w:color="auto"/>
        <w:bottom w:val="none" w:sz="0" w:space="0" w:color="auto"/>
        <w:right w:val="none" w:sz="0" w:space="0" w:color="auto"/>
      </w:divBdr>
    </w:div>
    <w:div w:id="1408648490">
      <w:bodyDiv w:val="1"/>
      <w:marLeft w:val="0"/>
      <w:marRight w:val="0"/>
      <w:marTop w:val="0"/>
      <w:marBottom w:val="0"/>
      <w:divBdr>
        <w:top w:val="none" w:sz="0" w:space="0" w:color="auto"/>
        <w:left w:val="none" w:sz="0" w:space="0" w:color="auto"/>
        <w:bottom w:val="none" w:sz="0" w:space="0" w:color="auto"/>
        <w:right w:val="none" w:sz="0" w:space="0" w:color="auto"/>
      </w:divBdr>
    </w:div>
    <w:div w:id="1408766328">
      <w:bodyDiv w:val="1"/>
      <w:marLeft w:val="0"/>
      <w:marRight w:val="0"/>
      <w:marTop w:val="0"/>
      <w:marBottom w:val="0"/>
      <w:divBdr>
        <w:top w:val="none" w:sz="0" w:space="0" w:color="auto"/>
        <w:left w:val="none" w:sz="0" w:space="0" w:color="auto"/>
        <w:bottom w:val="none" w:sz="0" w:space="0" w:color="auto"/>
        <w:right w:val="none" w:sz="0" w:space="0" w:color="auto"/>
      </w:divBdr>
    </w:div>
    <w:div w:id="1408840802">
      <w:bodyDiv w:val="1"/>
      <w:marLeft w:val="0"/>
      <w:marRight w:val="0"/>
      <w:marTop w:val="0"/>
      <w:marBottom w:val="0"/>
      <w:divBdr>
        <w:top w:val="none" w:sz="0" w:space="0" w:color="auto"/>
        <w:left w:val="none" w:sz="0" w:space="0" w:color="auto"/>
        <w:bottom w:val="none" w:sz="0" w:space="0" w:color="auto"/>
        <w:right w:val="none" w:sz="0" w:space="0" w:color="auto"/>
      </w:divBdr>
    </w:div>
    <w:div w:id="1409889862">
      <w:bodyDiv w:val="1"/>
      <w:marLeft w:val="0"/>
      <w:marRight w:val="0"/>
      <w:marTop w:val="0"/>
      <w:marBottom w:val="0"/>
      <w:divBdr>
        <w:top w:val="none" w:sz="0" w:space="0" w:color="auto"/>
        <w:left w:val="none" w:sz="0" w:space="0" w:color="auto"/>
        <w:bottom w:val="none" w:sz="0" w:space="0" w:color="auto"/>
        <w:right w:val="none" w:sz="0" w:space="0" w:color="auto"/>
      </w:divBdr>
    </w:div>
    <w:div w:id="1410688966">
      <w:bodyDiv w:val="1"/>
      <w:marLeft w:val="0"/>
      <w:marRight w:val="0"/>
      <w:marTop w:val="0"/>
      <w:marBottom w:val="0"/>
      <w:divBdr>
        <w:top w:val="none" w:sz="0" w:space="0" w:color="auto"/>
        <w:left w:val="none" w:sz="0" w:space="0" w:color="auto"/>
        <w:bottom w:val="none" w:sz="0" w:space="0" w:color="auto"/>
        <w:right w:val="none" w:sz="0" w:space="0" w:color="auto"/>
      </w:divBdr>
    </w:div>
    <w:div w:id="1411192726">
      <w:bodyDiv w:val="1"/>
      <w:marLeft w:val="0"/>
      <w:marRight w:val="0"/>
      <w:marTop w:val="0"/>
      <w:marBottom w:val="0"/>
      <w:divBdr>
        <w:top w:val="none" w:sz="0" w:space="0" w:color="auto"/>
        <w:left w:val="none" w:sz="0" w:space="0" w:color="auto"/>
        <w:bottom w:val="none" w:sz="0" w:space="0" w:color="auto"/>
        <w:right w:val="none" w:sz="0" w:space="0" w:color="auto"/>
      </w:divBdr>
    </w:div>
    <w:div w:id="1411199832">
      <w:bodyDiv w:val="1"/>
      <w:marLeft w:val="0"/>
      <w:marRight w:val="0"/>
      <w:marTop w:val="0"/>
      <w:marBottom w:val="0"/>
      <w:divBdr>
        <w:top w:val="none" w:sz="0" w:space="0" w:color="auto"/>
        <w:left w:val="none" w:sz="0" w:space="0" w:color="auto"/>
        <w:bottom w:val="none" w:sz="0" w:space="0" w:color="auto"/>
        <w:right w:val="none" w:sz="0" w:space="0" w:color="auto"/>
      </w:divBdr>
    </w:div>
    <w:div w:id="1411656382">
      <w:bodyDiv w:val="1"/>
      <w:marLeft w:val="0"/>
      <w:marRight w:val="0"/>
      <w:marTop w:val="0"/>
      <w:marBottom w:val="0"/>
      <w:divBdr>
        <w:top w:val="none" w:sz="0" w:space="0" w:color="auto"/>
        <w:left w:val="none" w:sz="0" w:space="0" w:color="auto"/>
        <w:bottom w:val="none" w:sz="0" w:space="0" w:color="auto"/>
        <w:right w:val="none" w:sz="0" w:space="0" w:color="auto"/>
      </w:divBdr>
    </w:div>
    <w:div w:id="1411659880">
      <w:bodyDiv w:val="1"/>
      <w:marLeft w:val="0"/>
      <w:marRight w:val="0"/>
      <w:marTop w:val="0"/>
      <w:marBottom w:val="0"/>
      <w:divBdr>
        <w:top w:val="none" w:sz="0" w:space="0" w:color="auto"/>
        <w:left w:val="none" w:sz="0" w:space="0" w:color="auto"/>
        <w:bottom w:val="none" w:sz="0" w:space="0" w:color="auto"/>
        <w:right w:val="none" w:sz="0" w:space="0" w:color="auto"/>
      </w:divBdr>
    </w:div>
    <w:div w:id="1411729999">
      <w:bodyDiv w:val="1"/>
      <w:marLeft w:val="0"/>
      <w:marRight w:val="0"/>
      <w:marTop w:val="0"/>
      <w:marBottom w:val="0"/>
      <w:divBdr>
        <w:top w:val="none" w:sz="0" w:space="0" w:color="auto"/>
        <w:left w:val="none" w:sz="0" w:space="0" w:color="auto"/>
        <w:bottom w:val="none" w:sz="0" w:space="0" w:color="auto"/>
        <w:right w:val="none" w:sz="0" w:space="0" w:color="auto"/>
      </w:divBdr>
    </w:div>
    <w:div w:id="1412509310">
      <w:bodyDiv w:val="1"/>
      <w:marLeft w:val="0"/>
      <w:marRight w:val="0"/>
      <w:marTop w:val="0"/>
      <w:marBottom w:val="0"/>
      <w:divBdr>
        <w:top w:val="none" w:sz="0" w:space="0" w:color="auto"/>
        <w:left w:val="none" w:sz="0" w:space="0" w:color="auto"/>
        <w:bottom w:val="none" w:sz="0" w:space="0" w:color="auto"/>
        <w:right w:val="none" w:sz="0" w:space="0" w:color="auto"/>
      </w:divBdr>
    </w:div>
    <w:div w:id="1412586423">
      <w:bodyDiv w:val="1"/>
      <w:marLeft w:val="0"/>
      <w:marRight w:val="0"/>
      <w:marTop w:val="0"/>
      <w:marBottom w:val="0"/>
      <w:divBdr>
        <w:top w:val="none" w:sz="0" w:space="0" w:color="auto"/>
        <w:left w:val="none" w:sz="0" w:space="0" w:color="auto"/>
        <w:bottom w:val="none" w:sz="0" w:space="0" w:color="auto"/>
        <w:right w:val="none" w:sz="0" w:space="0" w:color="auto"/>
      </w:divBdr>
    </w:div>
    <w:div w:id="1412971637">
      <w:bodyDiv w:val="1"/>
      <w:marLeft w:val="0"/>
      <w:marRight w:val="0"/>
      <w:marTop w:val="0"/>
      <w:marBottom w:val="0"/>
      <w:divBdr>
        <w:top w:val="none" w:sz="0" w:space="0" w:color="auto"/>
        <w:left w:val="none" w:sz="0" w:space="0" w:color="auto"/>
        <w:bottom w:val="none" w:sz="0" w:space="0" w:color="auto"/>
        <w:right w:val="none" w:sz="0" w:space="0" w:color="auto"/>
      </w:divBdr>
    </w:div>
    <w:div w:id="1413350868">
      <w:bodyDiv w:val="1"/>
      <w:marLeft w:val="0"/>
      <w:marRight w:val="0"/>
      <w:marTop w:val="0"/>
      <w:marBottom w:val="0"/>
      <w:divBdr>
        <w:top w:val="none" w:sz="0" w:space="0" w:color="auto"/>
        <w:left w:val="none" w:sz="0" w:space="0" w:color="auto"/>
        <w:bottom w:val="none" w:sz="0" w:space="0" w:color="auto"/>
        <w:right w:val="none" w:sz="0" w:space="0" w:color="auto"/>
      </w:divBdr>
    </w:div>
    <w:div w:id="1413888314">
      <w:bodyDiv w:val="1"/>
      <w:marLeft w:val="0"/>
      <w:marRight w:val="0"/>
      <w:marTop w:val="0"/>
      <w:marBottom w:val="0"/>
      <w:divBdr>
        <w:top w:val="none" w:sz="0" w:space="0" w:color="auto"/>
        <w:left w:val="none" w:sz="0" w:space="0" w:color="auto"/>
        <w:bottom w:val="none" w:sz="0" w:space="0" w:color="auto"/>
        <w:right w:val="none" w:sz="0" w:space="0" w:color="auto"/>
      </w:divBdr>
    </w:div>
    <w:div w:id="1413963788">
      <w:bodyDiv w:val="1"/>
      <w:marLeft w:val="0"/>
      <w:marRight w:val="0"/>
      <w:marTop w:val="0"/>
      <w:marBottom w:val="0"/>
      <w:divBdr>
        <w:top w:val="none" w:sz="0" w:space="0" w:color="auto"/>
        <w:left w:val="none" w:sz="0" w:space="0" w:color="auto"/>
        <w:bottom w:val="none" w:sz="0" w:space="0" w:color="auto"/>
        <w:right w:val="none" w:sz="0" w:space="0" w:color="auto"/>
      </w:divBdr>
    </w:div>
    <w:div w:id="1413971120">
      <w:bodyDiv w:val="1"/>
      <w:marLeft w:val="0"/>
      <w:marRight w:val="0"/>
      <w:marTop w:val="0"/>
      <w:marBottom w:val="0"/>
      <w:divBdr>
        <w:top w:val="none" w:sz="0" w:space="0" w:color="auto"/>
        <w:left w:val="none" w:sz="0" w:space="0" w:color="auto"/>
        <w:bottom w:val="none" w:sz="0" w:space="0" w:color="auto"/>
        <w:right w:val="none" w:sz="0" w:space="0" w:color="auto"/>
      </w:divBdr>
    </w:div>
    <w:div w:id="1414156582">
      <w:bodyDiv w:val="1"/>
      <w:marLeft w:val="0"/>
      <w:marRight w:val="0"/>
      <w:marTop w:val="0"/>
      <w:marBottom w:val="0"/>
      <w:divBdr>
        <w:top w:val="none" w:sz="0" w:space="0" w:color="auto"/>
        <w:left w:val="none" w:sz="0" w:space="0" w:color="auto"/>
        <w:bottom w:val="none" w:sz="0" w:space="0" w:color="auto"/>
        <w:right w:val="none" w:sz="0" w:space="0" w:color="auto"/>
      </w:divBdr>
    </w:div>
    <w:div w:id="1414202795">
      <w:bodyDiv w:val="1"/>
      <w:marLeft w:val="0"/>
      <w:marRight w:val="0"/>
      <w:marTop w:val="0"/>
      <w:marBottom w:val="0"/>
      <w:divBdr>
        <w:top w:val="none" w:sz="0" w:space="0" w:color="auto"/>
        <w:left w:val="none" w:sz="0" w:space="0" w:color="auto"/>
        <w:bottom w:val="none" w:sz="0" w:space="0" w:color="auto"/>
        <w:right w:val="none" w:sz="0" w:space="0" w:color="auto"/>
      </w:divBdr>
    </w:div>
    <w:div w:id="1414662158">
      <w:bodyDiv w:val="1"/>
      <w:marLeft w:val="0"/>
      <w:marRight w:val="0"/>
      <w:marTop w:val="0"/>
      <w:marBottom w:val="0"/>
      <w:divBdr>
        <w:top w:val="none" w:sz="0" w:space="0" w:color="auto"/>
        <w:left w:val="none" w:sz="0" w:space="0" w:color="auto"/>
        <w:bottom w:val="none" w:sz="0" w:space="0" w:color="auto"/>
        <w:right w:val="none" w:sz="0" w:space="0" w:color="auto"/>
      </w:divBdr>
    </w:div>
    <w:div w:id="1415131180">
      <w:bodyDiv w:val="1"/>
      <w:marLeft w:val="0"/>
      <w:marRight w:val="0"/>
      <w:marTop w:val="0"/>
      <w:marBottom w:val="0"/>
      <w:divBdr>
        <w:top w:val="none" w:sz="0" w:space="0" w:color="auto"/>
        <w:left w:val="none" w:sz="0" w:space="0" w:color="auto"/>
        <w:bottom w:val="none" w:sz="0" w:space="0" w:color="auto"/>
        <w:right w:val="none" w:sz="0" w:space="0" w:color="auto"/>
      </w:divBdr>
    </w:div>
    <w:div w:id="1415586381">
      <w:bodyDiv w:val="1"/>
      <w:marLeft w:val="0"/>
      <w:marRight w:val="0"/>
      <w:marTop w:val="0"/>
      <w:marBottom w:val="0"/>
      <w:divBdr>
        <w:top w:val="none" w:sz="0" w:space="0" w:color="auto"/>
        <w:left w:val="none" w:sz="0" w:space="0" w:color="auto"/>
        <w:bottom w:val="none" w:sz="0" w:space="0" w:color="auto"/>
        <w:right w:val="none" w:sz="0" w:space="0" w:color="auto"/>
      </w:divBdr>
    </w:div>
    <w:div w:id="1415587904">
      <w:bodyDiv w:val="1"/>
      <w:marLeft w:val="0"/>
      <w:marRight w:val="0"/>
      <w:marTop w:val="0"/>
      <w:marBottom w:val="0"/>
      <w:divBdr>
        <w:top w:val="none" w:sz="0" w:space="0" w:color="auto"/>
        <w:left w:val="none" w:sz="0" w:space="0" w:color="auto"/>
        <w:bottom w:val="none" w:sz="0" w:space="0" w:color="auto"/>
        <w:right w:val="none" w:sz="0" w:space="0" w:color="auto"/>
      </w:divBdr>
    </w:div>
    <w:div w:id="1415972235">
      <w:bodyDiv w:val="1"/>
      <w:marLeft w:val="0"/>
      <w:marRight w:val="0"/>
      <w:marTop w:val="0"/>
      <w:marBottom w:val="0"/>
      <w:divBdr>
        <w:top w:val="none" w:sz="0" w:space="0" w:color="auto"/>
        <w:left w:val="none" w:sz="0" w:space="0" w:color="auto"/>
        <w:bottom w:val="none" w:sz="0" w:space="0" w:color="auto"/>
        <w:right w:val="none" w:sz="0" w:space="0" w:color="auto"/>
      </w:divBdr>
    </w:div>
    <w:div w:id="1416320214">
      <w:bodyDiv w:val="1"/>
      <w:marLeft w:val="0"/>
      <w:marRight w:val="0"/>
      <w:marTop w:val="0"/>
      <w:marBottom w:val="0"/>
      <w:divBdr>
        <w:top w:val="none" w:sz="0" w:space="0" w:color="auto"/>
        <w:left w:val="none" w:sz="0" w:space="0" w:color="auto"/>
        <w:bottom w:val="none" w:sz="0" w:space="0" w:color="auto"/>
        <w:right w:val="none" w:sz="0" w:space="0" w:color="auto"/>
      </w:divBdr>
    </w:div>
    <w:div w:id="1416517876">
      <w:bodyDiv w:val="1"/>
      <w:marLeft w:val="0"/>
      <w:marRight w:val="0"/>
      <w:marTop w:val="0"/>
      <w:marBottom w:val="0"/>
      <w:divBdr>
        <w:top w:val="none" w:sz="0" w:space="0" w:color="auto"/>
        <w:left w:val="none" w:sz="0" w:space="0" w:color="auto"/>
        <w:bottom w:val="none" w:sz="0" w:space="0" w:color="auto"/>
        <w:right w:val="none" w:sz="0" w:space="0" w:color="auto"/>
      </w:divBdr>
    </w:div>
    <w:div w:id="1417021891">
      <w:bodyDiv w:val="1"/>
      <w:marLeft w:val="0"/>
      <w:marRight w:val="0"/>
      <w:marTop w:val="0"/>
      <w:marBottom w:val="0"/>
      <w:divBdr>
        <w:top w:val="none" w:sz="0" w:space="0" w:color="auto"/>
        <w:left w:val="none" w:sz="0" w:space="0" w:color="auto"/>
        <w:bottom w:val="none" w:sz="0" w:space="0" w:color="auto"/>
        <w:right w:val="none" w:sz="0" w:space="0" w:color="auto"/>
      </w:divBdr>
    </w:div>
    <w:div w:id="1417358082">
      <w:bodyDiv w:val="1"/>
      <w:marLeft w:val="0"/>
      <w:marRight w:val="0"/>
      <w:marTop w:val="0"/>
      <w:marBottom w:val="0"/>
      <w:divBdr>
        <w:top w:val="none" w:sz="0" w:space="0" w:color="auto"/>
        <w:left w:val="none" w:sz="0" w:space="0" w:color="auto"/>
        <w:bottom w:val="none" w:sz="0" w:space="0" w:color="auto"/>
        <w:right w:val="none" w:sz="0" w:space="0" w:color="auto"/>
      </w:divBdr>
    </w:div>
    <w:div w:id="1417627913">
      <w:bodyDiv w:val="1"/>
      <w:marLeft w:val="0"/>
      <w:marRight w:val="0"/>
      <w:marTop w:val="0"/>
      <w:marBottom w:val="0"/>
      <w:divBdr>
        <w:top w:val="none" w:sz="0" w:space="0" w:color="auto"/>
        <w:left w:val="none" w:sz="0" w:space="0" w:color="auto"/>
        <w:bottom w:val="none" w:sz="0" w:space="0" w:color="auto"/>
        <w:right w:val="none" w:sz="0" w:space="0" w:color="auto"/>
      </w:divBdr>
    </w:div>
    <w:div w:id="1417677629">
      <w:bodyDiv w:val="1"/>
      <w:marLeft w:val="0"/>
      <w:marRight w:val="0"/>
      <w:marTop w:val="0"/>
      <w:marBottom w:val="0"/>
      <w:divBdr>
        <w:top w:val="none" w:sz="0" w:space="0" w:color="auto"/>
        <w:left w:val="none" w:sz="0" w:space="0" w:color="auto"/>
        <w:bottom w:val="none" w:sz="0" w:space="0" w:color="auto"/>
        <w:right w:val="none" w:sz="0" w:space="0" w:color="auto"/>
      </w:divBdr>
    </w:div>
    <w:div w:id="1418820594">
      <w:bodyDiv w:val="1"/>
      <w:marLeft w:val="0"/>
      <w:marRight w:val="0"/>
      <w:marTop w:val="0"/>
      <w:marBottom w:val="0"/>
      <w:divBdr>
        <w:top w:val="none" w:sz="0" w:space="0" w:color="auto"/>
        <w:left w:val="none" w:sz="0" w:space="0" w:color="auto"/>
        <w:bottom w:val="none" w:sz="0" w:space="0" w:color="auto"/>
        <w:right w:val="none" w:sz="0" w:space="0" w:color="auto"/>
      </w:divBdr>
    </w:div>
    <w:div w:id="1418939137">
      <w:bodyDiv w:val="1"/>
      <w:marLeft w:val="0"/>
      <w:marRight w:val="0"/>
      <w:marTop w:val="0"/>
      <w:marBottom w:val="0"/>
      <w:divBdr>
        <w:top w:val="none" w:sz="0" w:space="0" w:color="auto"/>
        <w:left w:val="none" w:sz="0" w:space="0" w:color="auto"/>
        <w:bottom w:val="none" w:sz="0" w:space="0" w:color="auto"/>
        <w:right w:val="none" w:sz="0" w:space="0" w:color="auto"/>
      </w:divBdr>
    </w:div>
    <w:div w:id="1419056385">
      <w:bodyDiv w:val="1"/>
      <w:marLeft w:val="0"/>
      <w:marRight w:val="0"/>
      <w:marTop w:val="0"/>
      <w:marBottom w:val="0"/>
      <w:divBdr>
        <w:top w:val="none" w:sz="0" w:space="0" w:color="auto"/>
        <w:left w:val="none" w:sz="0" w:space="0" w:color="auto"/>
        <w:bottom w:val="none" w:sz="0" w:space="0" w:color="auto"/>
        <w:right w:val="none" w:sz="0" w:space="0" w:color="auto"/>
      </w:divBdr>
    </w:div>
    <w:div w:id="1419134985">
      <w:bodyDiv w:val="1"/>
      <w:marLeft w:val="0"/>
      <w:marRight w:val="0"/>
      <w:marTop w:val="0"/>
      <w:marBottom w:val="0"/>
      <w:divBdr>
        <w:top w:val="none" w:sz="0" w:space="0" w:color="auto"/>
        <w:left w:val="none" w:sz="0" w:space="0" w:color="auto"/>
        <w:bottom w:val="none" w:sz="0" w:space="0" w:color="auto"/>
        <w:right w:val="none" w:sz="0" w:space="0" w:color="auto"/>
      </w:divBdr>
    </w:div>
    <w:div w:id="1420129398">
      <w:bodyDiv w:val="1"/>
      <w:marLeft w:val="0"/>
      <w:marRight w:val="0"/>
      <w:marTop w:val="0"/>
      <w:marBottom w:val="0"/>
      <w:divBdr>
        <w:top w:val="none" w:sz="0" w:space="0" w:color="auto"/>
        <w:left w:val="none" w:sz="0" w:space="0" w:color="auto"/>
        <w:bottom w:val="none" w:sz="0" w:space="0" w:color="auto"/>
        <w:right w:val="none" w:sz="0" w:space="0" w:color="auto"/>
      </w:divBdr>
    </w:div>
    <w:div w:id="1421368196">
      <w:bodyDiv w:val="1"/>
      <w:marLeft w:val="0"/>
      <w:marRight w:val="0"/>
      <w:marTop w:val="0"/>
      <w:marBottom w:val="0"/>
      <w:divBdr>
        <w:top w:val="none" w:sz="0" w:space="0" w:color="auto"/>
        <w:left w:val="none" w:sz="0" w:space="0" w:color="auto"/>
        <w:bottom w:val="none" w:sz="0" w:space="0" w:color="auto"/>
        <w:right w:val="none" w:sz="0" w:space="0" w:color="auto"/>
      </w:divBdr>
    </w:div>
    <w:div w:id="1421488352">
      <w:bodyDiv w:val="1"/>
      <w:marLeft w:val="0"/>
      <w:marRight w:val="0"/>
      <w:marTop w:val="0"/>
      <w:marBottom w:val="0"/>
      <w:divBdr>
        <w:top w:val="none" w:sz="0" w:space="0" w:color="auto"/>
        <w:left w:val="none" w:sz="0" w:space="0" w:color="auto"/>
        <w:bottom w:val="none" w:sz="0" w:space="0" w:color="auto"/>
        <w:right w:val="none" w:sz="0" w:space="0" w:color="auto"/>
      </w:divBdr>
    </w:div>
    <w:div w:id="1421566372">
      <w:bodyDiv w:val="1"/>
      <w:marLeft w:val="0"/>
      <w:marRight w:val="0"/>
      <w:marTop w:val="0"/>
      <w:marBottom w:val="0"/>
      <w:divBdr>
        <w:top w:val="none" w:sz="0" w:space="0" w:color="auto"/>
        <w:left w:val="none" w:sz="0" w:space="0" w:color="auto"/>
        <w:bottom w:val="none" w:sz="0" w:space="0" w:color="auto"/>
        <w:right w:val="none" w:sz="0" w:space="0" w:color="auto"/>
      </w:divBdr>
    </w:div>
    <w:div w:id="1421870799">
      <w:bodyDiv w:val="1"/>
      <w:marLeft w:val="0"/>
      <w:marRight w:val="0"/>
      <w:marTop w:val="0"/>
      <w:marBottom w:val="0"/>
      <w:divBdr>
        <w:top w:val="none" w:sz="0" w:space="0" w:color="auto"/>
        <w:left w:val="none" w:sz="0" w:space="0" w:color="auto"/>
        <w:bottom w:val="none" w:sz="0" w:space="0" w:color="auto"/>
        <w:right w:val="none" w:sz="0" w:space="0" w:color="auto"/>
      </w:divBdr>
    </w:div>
    <w:div w:id="1422292619">
      <w:bodyDiv w:val="1"/>
      <w:marLeft w:val="0"/>
      <w:marRight w:val="0"/>
      <w:marTop w:val="0"/>
      <w:marBottom w:val="0"/>
      <w:divBdr>
        <w:top w:val="none" w:sz="0" w:space="0" w:color="auto"/>
        <w:left w:val="none" w:sz="0" w:space="0" w:color="auto"/>
        <w:bottom w:val="none" w:sz="0" w:space="0" w:color="auto"/>
        <w:right w:val="none" w:sz="0" w:space="0" w:color="auto"/>
      </w:divBdr>
    </w:div>
    <w:div w:id="1422605844">
      <w:bodyDiv w:val="1"/>
      <w:marLeft w:val="0"/>
      <w:marRight w:val="0"/>
      <w:marTop w:val="0"/>
      <w:marBottom w:val="0"/>
      <w:divBdr>
        <w:top w:val="none" w:sz="0" w:space="0" w:color="auto"/>
        <w:left w:val="none" w:sz="0" w:space="0" w:color="auto"/>
        <w:bottom w:val="none" w:sz="0" w:space="0" w:color="auto"/>
        <w:right w:val="none" w:sz="0" w:space="0" w:color="auto"/>
      </w:divBdr>
    </w:div>
    <w:div w:id="1423837697">
      <w:bodyDiv w:val="1"/>
      <w:marLeft w:val="0"/>
      <w:marRight w:val="0"/>
      <w:marTop w:val="0"/>
      <w:marBottom w:val="0"/>
      <w:divBdr>
        <w:top w:val="none" w:sz="0" w:space="0" w:color="auto"/>
        <w:left w:val="none" w:sz="0" w:space="0" w:color="auto"/>
        <w:bottom w:val="none" w:sz="0" w:space="0" w:color="auto"/>
        <w:right w:val="none" w:sz="0" w:space="0" w:color="auto"/>
      </w:divBdr>
    </w:div>
    <w:div w:id="1423919211">
      <w:bodyDiv w:val="1"/>
      <w:marLeft w:val="0"/>
      <w:marRight w:val="0"/>
      <w:marTop w:val="0"/>
      <w:marBottom w:val="0"/>
      <w:divBdr>
        <w:top w:val="none" w:sz="0" w:space="0" w:color="auto"/>
        <w:left w:val="none" w:sz="0" w:space="0" w:color="auto"/>
        <w:bottom w:val="none" w:sz="0" w:space="0" w:color="auto"/>
        <w:right w:val="none" w:sz="0" w:space="0" w:color="auto"/>
      </w:divBdr>
    </w:div>
    <w:div w:id="1423986180">
      <w:bodyDiv w:val="1"/>
      <w:marLeft w:val="0"/>
      <w:marRight w:val="0"/>
      <w:marTop w:val="0"/>
      <w:marBottom w:val="0"/>
      <w:divBdr>
        <w:top w:val="none" w:sz="0" w:space="0" w:color="auto"/>
        <w:left w:val="none" w:sz="0" w:space="0" w:color="auto"/>
        <w:bottom w:val="none" w:sz="0" w:space="0" w:color="auto"/>
        <w:right w:val="none" w:sz="0" w:space="0" w:color="auto"/>
      </w:divBdr>
    </w:div>
    <w:div w:id="1424689862">
      <w:bodyDiv w:val="1"/>
      <w:marLeft w:val="0"/>
      <w:marRight w:val="0"/>
      <w:marTop w:val="0"/>
      <w:marBottom w:val="0"/>
      <w:divBdr>
        <w:top w:val="none" w:sz="0" w:space="0" w:color="auto"/>
        <w:left w:val="none" w:sz="0" w:space="0" w:color="auto"/>
        <w:bottom w:val="none" w:sz="0" w:space="0" w:color="auto"/>
        <w:right w:val="none" w:sz="0" w:space="0" w:color="auto"/>
      </w:divBdr>
    </w:div>
    <w:div w:id="1425228631">
      <w:bodyDiv w:val="1"/>
      <w:marLeft w:val="0"/>
      <w:marRight w:val="0"/>
      <w:marTop w:val="0"/>
      <w:marBottom w:val="0"/>
      <w:divBdr>
        <w:top w:val="none" w:sz="0" w:space="0" w:color="auto"/>
        <w:left w:val="none" w:sz="0" w:space="0" w:color="auto"/>
        <w:bottom w:val="none" w:sz="0" w:space="0" w:color="auto"/>
        <w:right w:val="none" w:sz="0" w:space="0" w:color="auto"/>
      </w:divBdr>
    </w:div>
    <w:div w:id="1425491732">
      <w:bodyDiv w:val="1"/>
      <w:marLeft w:val="0"/>
      <w:marRight w:val="0"/>
      <w:marTop w:val="0"/>
      <w:marBottom w:val="0"/>
      <w:divBdr>
        <w:top w:val="none" w:sz="0" w:space="0" w:color="auto"/>
        <w:left w:val="none" w:sz="0" w:space="0" w:color="auto"/>
        <w:bottom w:val="none" w:sz="0" w:space="0" w:color="auto"/>
        <w:right w:val="none" w:sz="0" w:space="0" w:color="auto"/>
      </w:divBdr>
    </w:div>
    <w:div w:id="1425955735">
      <w:bodyDiv w:val="1"/>
      <w:marLeft w:val="0"/>
      <w:marRight w:val="0"/>
      <w:marTop w:val="0"/>
      <w:marBottom w:val="0"/>
      <w:divBdr>
        <w:top w:val="none" w:sz="0" w:space="0" w:color="auto"/>
        <w:left w:val="none" w:sz="0" w:space="0" w:color="auto"/>
        <w:bottom w:val="none" w:sz="0" w:space="0" w:color="auto"/>
        <w:right w:val="none" w:sz="0" w:space="0" w:color="auto"/>
      </w:divBdr>
    </w:div>
    <w:div w:id="1427337592">
      <w:bodyDiv w:val="1"/>
      <w:marLeft w:val="0"/>
      <w:marRight w:val="0"/>
      <w:marTop w:val="0"/>
      <w:marBottom w:val="0"/>
      <w:divBdr>
        <w:top w:val="none" w:sz="0" w:space="0" w:color="auto"/>
        <w:left w:val="none" w:sz="0" w:space="0" w:color="auto"/>
        <w:bottom w:val="none" w:sz="0" w:space="0" w:color="auto"/>
        <w:right w:val="none" w:sz="0" w:space="0" w:color="auto"/>
      </w:divBdr>
    </w:div>
    <w:div w:id="1428454171">
      <w:bodyDiv w:val="1"/>
      <w:marLeft w:val="0"/>
      <w:marRight w:val="0"/>
      <w:marTop w:val="0"/>
      <w:marBottom w:val="0"/>
      <w:divBdr>
        <w:top w:val="none" w:sz="0" w:space="0" w:color="auto"/>
        <w:left w:val="none" w:sz="0" w:space="0" w:color="auto"/>
        <w:bottom w:val="none" w:sz="0" w:space="0" w:color="auto"/>
        <w:right w:val="none" w:sz="0" w:space="0" w:color="auto"/>
      </w:divBdr>
    </w:div>
    <w:div w:id="1428572533">
      <w:bodyDiv w:val="1"/>
      <w:marLeft w:val="0"/>
      <w:marRight w:val="0"/>
      <w:marTop w:val="0"/>
      <w:marBottom w:val="0"/>
      <w:divBdr>
        <w:top w:val="none" w:sz="0" w:space="0" w:color="auto"/>
        <w:left w:val="none" w:sz="0" w:space="0" w:color="auto"/>
        <w:bottom w:val="none" w:sz="0" w:space="0" w:color="auto"/>
        <w:right w:val="none" w:sz="0" w:space="0" w:color="auto"/>
      </w:divBdr>
    </w:div>
    <w:div w:id="1429501070">
      <w:bodyDiv w:val="1"/>
      <w:marLeft w:val="0"/>
      <w:marRight w:val="0"/>
      <w:marTop w:val="0"/>
      <w:marBottom w:val="0"/>
      <w:divBdr>
        <w:top w:val="none" w:sz="0" w:space="0" w:color="auto"/>
        <w:left w:val="none" w:sz="0" w:space="0" w:color="auto"/>
        <w:bottom w:val="none" w:sz="0" w:space="0" w:color="auto"/>
        <w:right w:val="none" w:sz="0" w:space="0" w:color="auto"/>
      </w:divBdr>
    </w:div>
    <w:div w:id="1430079934">
      <w:bodyDiv w:val="1"/>
      <w:marLeft w:val="0"/>
      <w:marRight w:val="0"/>
      <w:marTop w:val="0"/>
      <w:marBottom w:val="0"/>
      <w:divBdr>
        <w:top w:val="none" w:sz="0" w:space="0" w:color="auto"/>
        <w:left w:val="none" w:sz="0" w:space="0" w:color="auto"/>
        <w:bottom w:val="none" w:sz="0" w:space="0" w:color="auto"/>
        <w:right w:val="none" w:sz="0" w:space="0" w:color="auto"/>
      </w:divBdr>
    </w:div>
    <w:div w:id="1430814189">
      <w:bodyDiv w:val="1"/>
      <w:marLeft w:val="0"/>
      <w:marRight w:val="0"/>
      <w:marTop w:val="0"/>
      <w:marBottom w:val="0"/>
      <w:divBdr>
        <w:top w:val="none" w:sz="0" w:space="0" w:color="auto"/>
        <w:left w:val="none" w:sz="0" w:space="0" w:color="auto"/>
        <w:bottom w:val="none" w:sz="0" w:space="0" w:color="auto"/>
        <w:right w:val="none" w:sz="0" w:space="0" w:color="auto"/>
      </w:divBdr>
    </w:div>
    <w:div w:id="1431003813">
      <w:bodyDiv w:val="1"/>
      <w:marLeft w:val="0"/>
      <w:marRight w:val="0"/>
      <w:marTop w:val="0"/>
      <w:marBottom w:val="0"/>
      <w:divBdr>
        <w:top w:val="none" w:sz="0" w:space="0" w:color="auto"/>
        <w:left w:val="none" w:sz="0" w:space="0" w:color="auto"/>
        <w:bottom w:val="none" w:sz="0" w:space="0" w:color="auto"/>
        <w:right w:val="none" w:sz="0" w:space="0" w:color="auto"/>
      </w:divBdr>
    </w:div>
    <w:div w:id="1431657698">
      <w:bodyDiv w:val="1"/>
      <w:marLeft w:val="0"/>
      <w:marRight w:val="0"/>
      <w:marTop w:val="0"/>
      <w:marBottom w:val="0"/>
      <w:divBdr>
        <w:top w:val="none" w:sz="0" w:space="0" w:color="auto"/>
        <w:left w:val="none" w:sz="0" w:space="0" w:color="auto"/>
        <w:bottom w:val="none" w:sz="0" w:space="0" w:color="auto"/>
        <w:right w:val="none" w:sz="0" w:space="0" w:color="auto"/>
      </w:divBdr>
    </w:div>
    <w:div w:id="1432582825">
      <w:bodyDiv w:val="1"/>
      <w:marLeft w:val="0"/>
      <w:marRight w:val="0"/>
      <w:marTop w:val="0"/>
      <w:marBottom w:val="0"/>
      <w:divBdr>
        <w:top w:val="none" w:sz="0" w:space="0" w:color="auto"/>
        <w:left w:val="none" w:sz="0" w:space="0" w:color="auto"/>
        <w:bottom w:val="none" w:sz="0" w:space="0" w:color="auto"/>
        <w:right w:val="none" w:sz="0" w:space="0" w:color="auto"/>
      </w:divBdr>
    </w:div>
    <w:div w:id="1432749155">
      <w:bodyDiv w:val="1"/>
      <w:marLeft w:val="0"/>
      <w:marRight w:val="0"/>
      <w:marTop w:val="0"/>
      <w:marBottom w:val="0"/>
      <w:divBdr>
        <w:top w:val="none" w:sz="0" w:space="0" w:color="auto"/>
        <w:left w:val="none" w:sz="0" w:space="0" w:color="auto"/>
        <w:bottom w:val="none" w:sz="0" w:space="0" w:color="auto"/>
        <w:right w:val="none" w:sz="0" w:space="0" w:color="auto"/>
      </w:divBdr>
    </w:div>
    <w:div w:id="1432778136">
      <w:bodyDiv w:val="1"/>
      <w:marLeft w:val="0"/>
      <w:marRight w:val="0"/>
      <w:marTop w:val="0"/>
      <w:marBottom w:val="0"/>
      <w:divBdr>
        <w:top w:val="none" w:sz="0" w:space="0" w:color="auto"/>
        <w:left w:val="none" w:sz="0" w:space="0" w:color="auto"/>
        <w:bottom w:val="none" w:sz="0" w:space="0" w:color="auto"/>
        <w:right w:val="none" w:sz="0" w:space="0" w:color="auto"/>
      </w:divBdr>
    </w:div>
    <w:div w:id="1432823324">
      <w:bodyDiv w:val="1"/>
      <w:marLeft w:val="0"/>
      <w:marRight w:val="0"/>
      <w:marTop w:val="0"/>
      <w:marBottom w:val="0"/>
      <w:divBdr>
        <w:top w:val="none" w:sz="0" w:space="0" w:color="auto"/>
        <w:left w:val="none" w:sz="0" w:space="0" w:color="auto"/>
        <w:bottom w:val="none" w:sz="0" w:space="0" w:color="auto"/>
        <w:right w:val="none" w:sz="0" w:space="0" w:color="auto"/>
      </w:divBdr>
    </w:div>
    <w:div w:id="1433014951">
      <w:bodyDiv w:val="1"/>
      <w:marLeft w:val="0"/>
      <w:marRight w:val="0"/>
      <w:marTop w:val="0"/>
      <w:marBottom w:val="0"/>
      <w:divBdr>
        <w:top w:val="none" w:sz="0" w:space="0" w:color="auto"/>
        <w:left w:val="none" w:sz="0" w:space="0" w:color="auto"/>
        <w:bottom w:val="none" w:sz="0" w:space="0" w:color="auto"/>
        <w:right w:val="none" w:sz="0" w:space="0" w:color="auto"/>
      </w:divBdr>
    </w:div>
    <w:div w:id="1433427899">
      <w:bodyDiv w:val="1"/>
      <w:marLeft w:val="0"/>
      <w:marRight w:val="0"/>
      <w:marTop w:val="0"/>
      <w:marBottom w:val="0"/>
      <w:divBdr>
        <w:top w:val="none" w:sz="0" w:space="0" w:color="auto"/>
        <w:left w:val="none" w:sz="0" w:space="0" w:color="auto"/>
        <w:bottom w:val="none" w:sz="0" w:space="0" w:color="auto"/>
        <w:right w:val="none" w:sz="0" w:space="0" w:color="auto"/>
      </w:divBdr>
    </w:div>
    <w:div w:id="1434283895">
      <w:bodyDiv w:val="1"/>
      <w:marLeft w:val="0"/>
      <w:marRight w:val="0"/>
      <w:marTop w:val="0"/>
      <w:marBottom w:val="0"/>
      <w:divBdr>
        <w:top w:val="none" w:sz="0" w:space="0" w:color="auto"/>
        <w:left w:val="none" w:sz="0" w:space="0" w:color="auto"/>
        <w:bottom w:val="none" w:sz="0" w:space="0" w:color="auto"/>
        <w:right w:val="none" w:sz="0" w:space="0" w:color="auto"/>
      </w:divBdr>
    </w:div>
    <w:div w:id="1434394368">
      <w:bodyDiv w:val="1"/>
      <w:marLeft w:val="0"/>
      <w:marRight w:val="0"/>
      <w:marTop w:val="0"/>
      <w:marBottom w:val="0"/>
      <w:divBdr>
        <w:top w:val="none" w:sz="0" w:space="0" w:color="auto"/>
        <w:left w:val="none" w:sz="0" w:space="0" w:color="auto"/>
        <w:bottom w:val="none" w:sz="0" w:space="0" w:color="auto"/>
        <w:right w:val="none" w:sz="0" w:space="0" w:color="auto"/>
      </w:divBdr>
    </w:div>
    <w:div w:id="1435981919">
      <w:bodyDiv w:val="1"/>
      <w:marLeft w:val="0"/>
      <w:marRight w:val="0"/>
      <w:marTop w:val="0"/>
      <w:marBottom w:val="0"/>
      <w:divBdr>
        <w:top w:val="none" w:sz="0" w:space="0" w:color="auto"/>
        <w:left w:val="none" w:sz="0" w:space="0" w:color="auto"/>
        <w:bottom w:val="none" w:sz="0" w:space="0" w:color="auto"/>
        <w:right w:val="none" w:sz="0" w:space="0" w:color="auto"/>
      </w:divBdr>
    </w:div>
    <w:div w:id="1436483918">
      <w:bodyDiv w:val="1"/>
      <w:marLeft w:val="0"/>
      <w:marRight w:val="0"/>
      <w:marTop w:val="0"/>
      <w:marBottom w:val="0"/>
      <w:divBdr>
        <w:top w:val="none" w:sz="0" w:space="0" w:color="auto"/>
        <w:left w:val="none" w:sz="0" w:space="0" w:color="auto"/>
        <w:bottom w:val="none" w:sz="0" w:space="0" w:color="auto"/>
        <w:right w:val="none" w:sz="0" w:space="0" w:color="auto"/>
      </w:divBdr>
    </w:div>
    <w:div w:id="1436554062">
      <w:bodyDiv w:val="1"/>
      <w:marLeft w:val="0"/>
      <w:marRight w:val="0"/>
      <w:marTop w:val="0"/>
      <w:marBottom w:val="0"/>
      <w:divBdr>
        <w:top w:val="none" w:sz="0" w:space="0" w:color="auto"/>
        <w:left w:val="none" w:sz="0" w:space="0" w:color="auto"/>
        <w:bottom w:val="none" w:sz="0" w:space="0" w:color="auto"/>
        <w:right w:val="none" w:sz="0" w:space="0" w:color="auto"/>
      </w:divBdr>
    </w:div>
    <w:div w:id="1437746165">
      <w:bodyDiv w:val="1"/>
      <w:marLeft w:val="0"/>
      <w:marRight w:val="0"/>
      <w:marTop w:val="0"/>
      <w:marBottom w:val="0"/>
      <w:divBdr>
        <w:top w:val="none" w:sz="0" w:space="0" w:color="auto"/>
        <w:left w:val="none" w:sz="0" w:space="0" w:color="auto"/>
        <w:bottom w:val="none" w:sz="0" w:space="0" w:color="auto"/>
        <w:right w:val="none" w:sz="0" w:space="0" w:color="auto"/>
      </w:divBdr>
    </w:div>
    <w:div w:id="1438333822">
      <w:bodyDiv w:val="1"/>
      <w:marLeft w:val="0"/>
      <w:marRight w:val="0"/>
      <w:marTop w:val="0"/>
      <w:marBottom w:val="0"/>
      <w:divBdr>
        <w:top w:val="none" w:sz="0" w:space="0" w:color="auto"/>
        <w:left w:val="none" w:sz="0" w:space="0" w:color="auto"/>
        <w:bottom w:val="none" w:sz="0" w:space="0" w:color="auto"/>
        <w:right w:val="none" w:sz="0" w:space="0" w:color="auto"/>
      </w:divBdr>
    </w:div>
    <w:div w:id="1438401414">
      <w:bodyDiv w:val="1"/>
      <w:marLeft w:val="0"/>
      <w:marRight w:val="0"/>
      <w:marTop w:val="0"/>
      <w:marBottom w:val="0"/>
      <w:divBdr>
        <w:top w:val="none" w:sz="0" w:space="0" w:color="auto"/>
        <w:left w:val="none" w:sz="0" w:space="0" w:color="auto"/>
        <w:bottom w:val="none" w:sz="0" w:space="0" w:color="auto"/>
        <w:right w:val="none" w:sz="0" w:space="0" w:color="auto"/>
      </w:divBdr>
    </w:div>
    <w:div w:id="1438789230">
      <w:bodyDiv w:val="1"/>
      <w:marLeft w:val="0"/>
      <w:marRight w:val="0"/>
      <w:marTop w:val="0"/>
      <w:marBottom w:val="0"/>
      <w:divBdr>
        <w:top w:val="none" w:sz="0" w:space="0" w:color="auto"/>
        <w:left w:val="none" w:sz="0" w:space="0" w:color="auto"/>
        <w:bottom w:val="none" w:sz="0" w:space="0" w:color="auto"/>
        <w:right w:val="none" w:sz="0" w:space="0" w:color="auto"/>
      </w:divBdr>
    </w:div>
    <w:div w:id="1439644619">
      <w:bodyDiv w:val="1"/>
      <w:marLeft w:val="0"/>
      <w:marRight w:val="0"/>
      <w:marTop w:val="0"/>
      <w:marBottom w:val="0"/>
      <w:divBdr>
        <w:top w:val="none" w:sz="0" w:space="0" w:color="auto"/>
        <w:left w:val="none" w:sz="0" w:space="0" w:color="auto"/>
        <w:bottom w:val="none" w:sz="0" w:space="0" w:color="auto"/>
        <w:right w:val="none" w:sz="0" w:space="0" w:color="auto"/>
      </w:divBdr>
    </w:div>
    <w:div w:id="1440098716">
      <w:bodyDiv w:val="1"/>
      <w:marLeft w:val="0"/>
      <w:marRight w:val="0"/>
      <w:marTop w:val="0"/>
      <w:marBottom w:val="0"/>
      <w:divBdr>
        <w:top w:val="none" w:sz="0" w:space="0" w:color="auto"/>
        <w:left w:val="none" w:sz="0" w:space="0" w:color="auto"/>
        <w:bottom w:val="none" w:sz="0" w:space="0" w:color="auto"/>
        <w:right w:val="none" w:sz="0" w:space="0" w:color="auto"/>
      </w:divBdr>
    </w:div>
    <w:div w:id="1441102848">
      <w:bodyDiv w:val="1"/>
      <w:marLeft w:val="0"/>
      <w:marRight w:val="0"/>
      <w:marTop w:val="0"/>
      <w:marBottom w:val="0"/>
      <w:divBdr>
        <w:top w:val="none" w:sz="0" w:space="0" w:color="auto"/>
        <w:left w:val="none" w:sz="0" w:space="0" w:color="auto"/>
        <w:bottom w:val="none" w:sz="0" w:space="0" w:color="auto"/>
        <w:right w:val="none" w:sz="0" w:space="0" w:color="auto"/>
      </w:divBdr>
    </w:div>
    <w:div w:id="1441337983">
      <w:bodyDiv w:val="1"/>
      <w:marLeft w:val="0"/>
      <w:marRight w:val="0"/>
      <w:marTop w:val="0"/>
      <w:marBottom w:val="0"/>
      <w:divBdr>
        <w:top w:val="none" w:sz="0" w:space="0" w:color="auto"/>
        <w:left w:val="none" w:sz="0" w:space="0" w:color="auto"/>
        <w:bottom w:val="none" w:sz="0" w:space="0" w:color="auto"/>
        <w:right w:val="none" w:sz="0" w:space="0" w:color="auto"/>
      </w:divBdr>
    </w:div>
    <w:div w:id="1442382440">
      <w:bodyDiv w:val="1"/>
      <w:marLeft w:val="0"/>
      <w:marRight w:val="0"/>
      <w:marTop w:val="0"/>
      <w:marBottom w:val="0"/>
      <w:divBdr>
        <w:top w:val="none" w:sz="0" w:space="0" w:color="auto"/>
        <w:left w:val="none" w:sz="0" w:space="0" w:color="auto"/>
        <w:bottom w:val="none" w:sz="0" w:space="0" w:color="auto"/>
        <w:right w:val="none" w:sz="0" w:space="0" w:color="auto"/>
      </w:divBdr>
    </w:div>
    <w:div w:id="1442872060">
      <w:bodyDiv w:val="1"/>
      <w:marLeft w:val="0"/>
      <w:marRight w:val="0"/>
      <w:marTop w:val="0"/>
      <w:marBottom w:val="0"/>
      <w:divBdr>
        <w:top w:val="none" w:sz="0" w:space="0" w:color="auto"/>
        <w:left w:val="none" w:sz="0" w:space="0" w:color="auto"/>
        <w:bottom w:val="none" w:sz="0" w:space="0" w:color="auto"/>
        <w:right w:val="none" w:sz="0" w:space="0" w:color="auto"/>
      </w:divBdr>
    </w:div>
    <w:div w:id="1442914254">
      <w:bodyDiv w:val="1"/>
      <w:marLeft w:val="0"/>
      <w:marRight w:val="0"/>
      <w:marTop w:val="0"/>
      <w:marBottom w:val="0"/>
      <w:divBdr>
        <w:top w:val="none" w:sz="0" w:space="0" w:color="auto"/>
        <w:left w:val="none" w:sz="0" w:space="0" w:color="auto"/>
        <w:bottom w:val="none" w:sz="0" w:space="0" w:color="auto"/>
        <w:right w:val="none" w:sz="0" w:space="0" w:color="auto"/>
      </w:divBdr>
    </w:div>
    <w:div w:id="1442914421">
      <w:bodyDiv w:val="1"/>
      <w:marLeft w:val="0"/>
      <w:marRight w:val="0"/>
      <w:marTop w:val="0"/>
      <w:marBottom w:val="0"/>
      <w:divBdr>
        <w:top w:val="none" w:sz="0" w:space="0" w:color="auto"/>
        <w:left w:val="none" w:sz="0" w:space="0" w:color="auto"/>
        <w:bottom w:val="none" w:sz="0" w:space="0" w:color="auto"/>
        <w:right w:val="none" w:sz="0" w:space="0" w:color="auto"/>
      </w:divBdr>
    </w:div>
    <w:div w:id="1443068774">
      <w:bodyDiv w:val="1"/>
      <w:marLeft w:val="0"/>
      <w:marRight w:val="0"/>
      <w:marTop w:val="0"/>
      <w:marBottom w:val="0"/>
      <w:divBdr>
        <w:top w:val="none" w:sz="0" w:space="0" w:color="auto"/>
        <w:left w:val="none" w:sz="0" w:space="0" w:color="auto"/>
        <w:bottom w:val="none" w:sz="0" w:space="0" w:color="auto"/>
        <w:right w:val="none" w:sz="0" w:space="0" w:color="auto"/>
      </w:divBdr>
    </w:div>
    <w:div w:id="1444109586">
      <w:bodyDiv w:val="1"/>
      <w:marLeft w:val="0"/>
      <w:marRight w:val="0"/>
      <w:marTop w:val="0"/>
      <w:marBottom w:val="0"/>
      <w:divBdr>
        <w:top w:val="none" w:sz="0" w:space="0" w:color="auto"/>
        <w:left w:val="none" w:sz="0" w:space="0" w:color="auto"/>
        <w:bottom w:val="none" w:sz="0" w:space="0" w:color="auto"/>
        <w:right w:val="none" w:sz="0" w:space="0" w:color="auto"/>
      </w:divBdr>
    </w:div>
    <w:div w:id="1444110570">
      <w:bodyDiv w:val="1"/>
      <w:marLeft w:val="0"/>
      <w:marRight w:val="0"/>
      <w:marTop w:val="0"/>
      <w:marBottom w:val="0"/>
      <w:divBdr>
        <w:top w:val="none" w:sz="0" w:space="0" w:color="auto"/>
        <w:left w:val="none" w:sz="0" w:space="0" w:color="auto"/>
        <w:bottom w:val="none" w:sz="0" w:space="0" w:color="auto"/>
        <w:right w:val="none" w:sz="0" w:space="0" w:color="auto"/>
      </w:divBdr>
    </w:div>
    <w:div w:id="1445424305">
      <w:bodyDiv w:val="1"/>
      <w:marLeft w:val="0"/>
      <w:marRight w:val="0"/>
      <w:marTop w:val="0"/>
      <w:marBottom w:val="0"/>
      <w:divBdr>
        <w:top w:val="none" w:sz="0" w:space="0" w:color="auto"/>
        <w:left w:val="none" w:sz="0" w:space="0" w:color="auto"/>
        <w:bottom w:val="none" w:sz="0" w:space="0" w:color="auto"/>
        <w:right w:val="none" w:sz="0" w:space="0" w:color="auto"/>
      </w:divBdr>
    </w:div>
    <w:div w:id="1445660946">
      <w:bodyDiv w:val="1"/>
      <w:marLeft w:val="0"/>
      <w:marRight w:val="0"/>
      <w:marTop w:val="0"/>
      <w:marBottom w:val="0"/>
      <w:divBdr>
        <w:top w:val="none" w:sz="0" w:space="0" w:color="auto"/>
        <w:left w:val="none" w:sz="0" w:space="0" w:color="auto"/>
        <w:bottom w:val="none" w:sz="0" w:space="0" w:color="auto"/>
        <w:right w:val="none" w:sz="0" w:space="0" w:color="auto"/>
      </w:divBdr>
    </w:div>
    <w:div w:id="1446271575">
      <w:bodyDiv w:val="1"/>
      <w:marLeft w:val="0"/>
      <w:marRight w:val="0"/>
      <w:marTop w:val="0"/>
      <w:marBottom w:val="0"/>
      <w:divBdr>
        <w:top w:val="none" w:sz="0" w:space="0" w:color="auto"/>
        <w:left w:val="none" w:sz="0" w:space="0" w:color="auto"/>
        <w:bottom w:val="none" w:sz="0" w:space="0" w:color="auto"/>
        <w:right w:val="none" w:sz="0" w:space="0" w:color="auto"/>
      </w:divBdr>
    </w:div>
    <w:div w:id="1446581962">
      <w:bodyDiv w:val="1"/>
      <w:marLeft w:val="0"/>
      <w:marRight w:val="0"/>
      <w:marTop w:val="0"/>
      <w:marBottom w:val="0"/>
      <w:divBdr>
        <w:top w:val="none" w:sz="0" w:space="0" w:color="auto"/>
        <w:left w:val="none" w:sz="0" w:space="0" w:color="auto"/>
        <w:bottom w:val="none" w:sz="0" w:space="0" w:color="auto"/>
        <w:right w:val="none" w:sz="0" w:space="0" w:color="auto"/>
      </w:divBdr>
    </w:div>
    <w:div w:id="1446850159">
      <w:bodyDiv w:val="1"/>
      <w:marLeft w:val="0"/>
      <w:marRight w:val="0"/>
      <w:marTop w:val="0"/>
      <w:marBottom w:val="0"/>
      <w:divBdr>
        <w:top w:val="none" w:sz="0" w:space="0" w:color="auto"/>
        <w:left w:val="none" w:sz="0" w:space="0" w:color="auto"/>
        <w:bottom w:val="none" w:sz="0" w:space="0" w:color="auto"/>
        <w:right w:val="none" w:sz="0" w:space="0" w:color="auto"/>
      </w:divBdr>
    </w:div>
    <w:div w:id="1447770142">
      <w:bodyDiv w:val="1"/>
      <w:marLeft w:val="0"/>
      <w:marRight w:val="0"/>
      <w:marTop w:val="0"/>
      <w:marBottom w:val="0"/>
      <w:divBdr>
        <w:top w:val="none" w:sz="0" w:space="0" w:color="auto"/>
        <w:left w:val="none" w:sz="0" w:space="0" w:color="auto"/>
        <w:bottom w:val="none" w:sz="0" w:space="0" w:color="auto"/>
        <w:right w:val="none" w:sz="0" w:space="0" w:color="auto"/>
      </w:divBdr>
    </w:div>
    <w:div w:id="1448234836">
      <w:bodyDiv w:val="1"/>
      <w:marLeft w:val="0"/>
      <w:marRight w:val="0"/>
      <w:marTop w:val="0"/>
      <w:marBottom w:val="0"/>
      <w:divBdr>
        <w:top w:val="none" w:sz="0" w:space="0" w:color="auto"/>
        <w:left w:val="none" w:sz="0" w:space="0" w:color="auto"/>
        <w:bottom w:val="none" w:sz="0" w:space="0" w:color="auto"/>
        <w:right w:val="none" w:sz="0" w:space="0" w:color="auto"/>
      </w:divBdr>
    </w:div>
    <w:div w:id="1448355547">
      <w:bodyDiv w:val="1"/>
      <w:marLeft w:val="0"/>
      <w:marRight w:val="0"/>
      <w:marTop w:val="0"/>
      <w:marBottom w:val="0"/>
      <w:divBdr>
        <w:top w:val="none" w:sz="0" w:space="0" w:color="auto"/>
        <w:left w:val="none" w:sz="0" w:space="0" w:color="auto"/>
        <w:bottom w:val="none" w:sz="0" w:space="0" w:color="auto"/>
        <w:right w:val="none" w:sz="0" w:space="0" w:color="auto"/>
      </w:divBdr>
    </w:div>
    <w:div w:id="1449158062">
      <w:bodyDiv w:val="1"/>
      <w:marLeft w:val="0"/>
      <w:marRight w:val="0"/>
      <w:marTop w:val="0"/>
      <w:marBottom w:val="0"/>
      <w:divBdr>
        <w:top w:val="none" w:sz="0" w:space="0" w:color="auto"/>
        <w:left w:val="none" w:sz="0" w:space="0" w:color="auto"/>
        <w:bottom w:val="none" w:sz="0" w:space="0" w:color="auto"/>
        <w:right w:val="none" w:sz="0" w:space="0" w:color="auto"/>
      </w:divBdr>
    </w:div>
    <w:div w:id="1449541858">
      <w:bodyDiv w:val="1"/>
      <w:marLeft w:val="0"/>
      <w:marRight w:val="0"/>
      <w:marTop w:val="0"/>
      <w:marBottom w:val="0"/>
      <w:divBdr>
        <w:top w:val="none" w:sz="0" w:space="0" w:color="auto"/>
        <w:left w:val="none" w:sz="0" w:space="0" w:color="auto"/>
        <w:bottom w:val="none" w:sz="0" w:space="0" w:color="auto"/>
        <w:right w:val="none" w:sz="0" w:space="0" w:color="auto"/>
      </w:divBdr>
    </w:div>
    <w:div w:id="1449733979">
      <w:bodyDiv w:val="1"/>
      <w:marLeft w:val="0"/>
      <w:marRight w:val="0"/>
      <w:marTop w:val="0"/>
      <w:marBottom w:val="0"/>
      <w:divBdr>
        <w:top w:val="none" w:sz="0" w:space="0" w:color="auto"/>
        <w:left w:val="none" w:sz="0" w:space="0" w:color="auto"/>
        <w:bottom w:val="none" w:sz="0" w:space="0" w:color="auto"/>
        <w:right w:val="none" w:sz="0" w:space="0" w:color="auto"/>
      </w:divBdr>
    </w:div>
    <w:div w:id="1450078692">
      <w:bodyDiv w:val="1"/>
      <w:marLeft w:val="0"/>
      <w:marRight w:val="0"/>
      <w:marTop w:val="0"/>
      <w:marBottom w:val="0"/>
      <w:divBdr>
        <w:top w:val="none" w:sz="0" w:space="0" w:color="auto"/>
        <w:left w:val="none" w:sz="0" w:space="0" w:color="auto"/>
        <w:bottom w:val="none" w:sz="0" w:space="0" w:color="auto"/>
        <w:right w:val="none" w:sz="0" w:space="0" w:color="auto"/>
      </w:divBdr>
    </w:div>
    <w:div w:id="1450318243">
      <w:bodyDiv w:val="1"/>
      <w:marLeft w:val="0"/>
      <w:marRight w:val="0"/>
      <w:marTop w:val="0"/>
      <w:marBottom w:val="0"/>
      <w:divBdr>
        <w:top w:val="none" w:sz="0" w:space="0" w:color="auto"/>
        <w:left w:val="none" w:sz="0" w:space="0" w:color="auto"/>
        <w:bottom w:val="none" w:sz="0" w:space="0" w:color="auto"/>
        <w:right w:val="none" w:sz="0" w:space="0" w:color="auto"/>
      </w:divBdr>
    </w:div>
    <w:div w:id="145073658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1167554">
      <w:bodyDiv w:val="1"/>
      <w:marLeft w:val="0"/>
      <w:marRight w:val="0"/>
      <w:marTop w:val="0"/>
      <w:marBottom w:val="0"/>
      <w:divBdr>
        <w:top w:val="none" w:sz="0" w:space="0" w:color="auto"/>
        <w:left w:val="none" w:sz="0" w:space="0" w:color="auto"/>
        <w:bottom w:val="none" w:sz="0" w:space="0" w:color="auto"/>
        <w:right w:val="none" w:sz="0" w:space="0" w:color="auto"/>
      </w:divBdr>
    </w:div>
    <w:div w:id="1453403055">
      <w:bodyDiv w:val="1"/>
      <w:marLeft w:val="0"/>
      <w:marRight w:val="0"/>
      <w:marTop w:val="0"/>
      <w:marBottom w:val="0"/>
      <w:divBdr>
        <w:top w:val="none" w:sz="0" w:space="0" w:color="auto"/>
        <w:left w:val="none" w:sz="0" w:space="0" w:color="auto"/>
        <w:bottom w:val="none" w:sz="0" w:space="0" w:color="auto"/>
        <w:right w:val="none" w:sz="0" w:space="0" w:color="auto"/>
      </w:divBdr>
    </w:div>
    <w:div w:id="1453934363">
      <w:bodyDiv w:val="1"/>
      <w:marLeft w:val="0"/>
      <w:marRight w:val="0"/>
      <w:marTop w:val="0"/>
      <w:marBottom w:val="0"/>
      <w:divBdr>
        <w:top w:val="none" w:sz="0" w:space="0" w:color="auto"/>
        <w:left w:val="none" w:sz="0" w:space="0" w:color="auto"/>
        <w:bottom w:val="none" w:sz="0" w:space="0" w:color="auto"/>
        <w:right w:val="none" w:sz="0" w:space="0" w:color="auto"/>
      </w:divBdr>
    </w:div>
    <w:div w:id="1454129757">
      <w:bodyDiv w:val="1"/>
      <w:marLeft w:val="0"/>
      <w:marRight w:val="0"/>
      <w:marTop w:val="0"/>
      <w:marBottom w:val="0"/>
      <w:divBdr>
        <w:top w:val="none" w:sz="0" w:space="0" w:color="auto"/>
        <w:left w:val="none" w:sz="0" w:space="0" w:color="auto"/>
        <w:bottom w:val="none" w:sz="0" w:space="0" w:color="auto"/>
        <w:right w:val="none" w:sz="0" w:space="0" w:color="auto"/>
      </w:divBdr>
    </w:div>
    <w:div w:id="1454401954">
      <w:bodyDiv w:val="1"/>
      <w:marLeft w:val="0"/>
      <w:marRight w:val="0"/>
      <w:marTop w:val="0"/>
      <w:marBottom w:val="0"/>
      <w:divBdr>
        <w:top w:val="none" w:sz="0" w:space="0" w:color="auto"/>
        <w:left w:val="none" w:sz="0" w:space="0" w:color="auto"/>
        <w:bottom w:val="none" w:sz="0" w:space="0" w:color="auto"/>
        <w:right w:val="none" w:sz="0" w:space="0" w:color="auto"/>
      </w:divBdr>
    </w:div>
    <w:div w:id="1454982325">
      <w:bodyDiv w:val="1"/>
      <w:marLeft w:val="0"/>
      <w:marRight w:val="0"/>
      <w:marTop w:val="0"/>
      <w:marBottom w:val="0"/>
      <w:divBdr>
        <w:top w:val="none" w:sz="0" w:space="0" w:color="auto"/>
        <w:left w:val="none" w:sz="0" w:space="0" w:color="auto"/>
        <w:bottom w:val="none" w:sz="0" w:space="0" w:color="auto"/>
        <w:right w:val="none" w:sz="0" w:space="0" w:color="auto"/>
      </w:divBdr>
    </w:div>
    <w:div w:id="1455176416">
      <w:bodyDiv w:val="1"/>
      <w:marLeft w:val="0"/>
      <w:marRight w:val="0"/>
      <w:marTop w:val="0"/>
      <w:marBottom w:val="0"/>
      <w:divBdr>
        <w:top w:val="none" w:sz="0" w:space="0" w:color="auto"/>
        <w:left w:val="none" w:sz="0" w:space="0" w:color="auto"/>
        <w:bottom w:val="none" w:sz="0" w:space="0" w:color="auto"/>
        <w:right w:val="none" w:sz="0" w:space="0" w:color="auto"/>
      </w:divBdr>
    </w:div>
    <w:div w:id="1455253630">
      <w:bodyDiv w:val="1"/>
      <w:marLeft w:val="0"/>
      <w:marRight w:val="0"/>
      <w:marTop w:val="0"/>
      <w:marBottom w:val="0"/>
      <w:divBdr>
        <w:top w:val="none" w:sz="0" w:space="0" w:color="auto"/>
        <w:left w:val="none" w:sz="0" w:space="0" w:color="auto"/>
        <w:bottom w:val="none" w:sz="0" w:space="0" w:color="auto"/>
        <w:right w:val="none" w:sz="0" w:space="0" w:color="auto"/>
      </w:divBdr>
    </w:div>
    <w:div w:id="1455559393">
      <w:bodyDiv w:val="1"/>
      <w:marLeft w:val="0"/>
      <w:marRight w:val="0"/>
      <w:marTop w:val="0"/>
      <w:marBottom w:val="0"/>
      <w:divBdr>
        <w:top w:val="none" w:sz="0" w:space="0" w:color="auto"/>
        <w:left w:val="none" w:sz="0" w:space="0" w:color="auto"/>
        <w:bottom w:val="none" w:sz="0" w:space="0" w:color="auto"/>
        <w:right w:val="none" w:sz="0" w:space="0" w:color="auto"/>
      </w:divBdr>
    </w:div>
    <w:div w:id="1455833998">
      <w:bodyDiv w:val="1"/>
      <w:marLeft w:val="0"/>
      <w:marRight w:val="0"/>
      <w:marTop w:val="0"/>
      <w:marBottom w:val="0"/>
      <w:divBdr>
        <w:top w:val="none" w:sz="0" w:space="0" w:color="auto"/>
        <w:left w:val="none" w:sz="0" w:space="0" w:color="auto"/>
        <w:bottom w:val="none" w:sz="0" w:space="0" w:color="auto"/>
        <w:right w:val="none" w:sz="0" w:space="0" w:color="auto"/>
      </w:divBdr>
    </w:div>
    <w:div w:id="1456411202">
      <w:bodyDiv w:val="1"/>
      <w:marLeft w:val="0"/>
      <w:marRight w:val="0"/>
      <w:marTop w:val="0"/>
      <w:marBottom w:val="0"/>
      <w:divBdr>
        <w:top w:val="none" w:sz="0" w:space="0" w:color="auto"/>
        <w:left w:val="none" w:sz="0" w:space="0" w:color="auto"/>
        <w:bottom w:val="none" w:sz="0" w:space="0" w:color="auto"/>
        <w:right w:val="none" w:sz="0" w:space="0" w:color="auto"/>
      </w:divBdr>
    </w:div>
    <w:div w:id="1458451459">
      <w:bodyDiv w:val="1"/>
      <w:marLeft w:val="0"/>
      <w:marRight w:val="0"/>
      <w:marTop w:val="0"/>
      <w:marBottom w:val="0"/>
      <w:divBdr>
        <w:top w:val="none" w:sz="0" w:space="0" w:color="auto"/>
        <w:left w:val="none" w:sz="0" w:space="0" w:color="auto"/>
        <w:bottom w:val="none" w:sz="0" w:space="0" w:color="auto"/>
        <w:right w:val="none" w:sz="0" w:space="0" w:color="auto"/>
      </w:divBdr>
    </w:div>
    <w:div w:id="1458646405">
      <w:bodyDiv w:val="1"/>
      <w:marLeft w:val="0"/>
      <w:marRight w:val="0"/>
      <w:marTop w:val="0"/>
      <w:marBottom w:val="0"/>
      <w:divBdr>
        <w:top w:val="none" w:sz="0" w:space="0" w:color="auto"/>
        <w:left w:val="none" w:sz="0" w:space="0" w:color="auto"/>
        <w:bottom w:val="none" w:sz="0" w:space="0" w:color="auto"/>
        <w:right w:val="none" w:sz="0" w:space="0" w:color="auto"/>
      </w:divBdr>
    </w:div>
    <w:div w:id="1459303899">
      <w:bodyDiv w:val="1"/>
      <w:marLeft w:val="0"/>
      <w:marRight w:val="0"/>
      <w:marTop w:val="0"/>
      <w:marBottom w:val="0"/>
      <w:divBdr>
        <w:top w:val="none" w:sz="0" w:space="0" w:color="auto"/>
        <w:left w:val="none" w:sz="0" w:space="0" w:color="auto"/>
        <w:bottom w:val="none" w:sz="0" w:space="0" w:color="auto"/>
        <w:right w:val="none" w:sz="0" w:space="0" w:color="auto"/>
      </w:divBdr>
    </w:div>
    <w:div w:id="1459952374">
      <w:bodyDiv w:val="1"/>
      <w:marLeft w:val="0"/>
      <w:marRight w:val="0"/>
      <w:marTop w:val="0"/>
      <w:marBottom w:val="0"/>
      <w:divBdr>
        <w:top w:val="none" w:sz="0" w:space="0" w:color="auto"/>
        <w:left w:val="none" w:sz="0" w:space="0" w:color="auto"/>
        <w:bottom w:val="none" w:sz="0" w:space="0" w:color="auto"/>
        <w:right w:val="none" w:sz="0" w:space="0" w:color="auto"/>
      </w:divBdr>
    </w:div>
    <w:div w:id="1460032755">
      <w:bodyDiv w:val="1"/>
      <w:marLeft w:val="0"/>
      <w:marRight w:val="0"/>
      <w:marTop w:val="0"/>
      <w:marBottom w:val="0"/>
      <w:divBdr>
        <w:top w:val="none" w:sz="0" w:space="0" w:color="auto"/>
        <w:left w:val="none" w:sz="0" w:space="0" w:color="auto"/>
        <w:bottom w:val="none" w:sz="0" w:space="0" w:color="auto"/>
        <w:right w:val="none" w:sz="0" w:space="0" w:color="auto"/>
      </w:divBdr>
    </w:div>
    <w:div w:id="1460608926">
      <w:bodyDiv w:val="1"/>
      <w:marLeft w:val="0"/>
      <w:marRight w:val="0"/>
      <w:marTop w:val="0"/>
      <w:marBottom w:val="0"/>
      <w:divBdr>
        <w:top w:val="none" w:sz="0" w:space="0" w:color="auto"/>
        <w:left w:val="none" w:sz="0" w:space="0" w:color="auto"/>
        <w:bottom w:val="none" w:sz="0" w:space="0" w:color="auto"/>
        <w:right w:val="none" w:sz="0" w:space="0" w:color="auto"/>
      </w:divBdr>
    </w:div>
    <w:div w:id="1460804596">
      <w:bodyDiv w:val="1"/>
      <w:marLeft w:val="0"/>
      <w:marRight w:val="0"/>
      <w:marTop w:val="0"/>
      <w:marBottom w:val="0"/>
      <w:divBdr>
        <w:top w:val="none" w:sz="0" w:space="0" w:color="auto"/>
        <w:left w:val="none" w:sz="0" w:space="0" w:color="auto"/>
        <w:bottom w:val="none" w:sz="0" w:space="0" w:color="auto"/>
        <w:right w:val="none" w:sz="0" w:space="0" w:color="auto"/>
      </w:divBdr>
    </w:div>
    <w:div w:id="1461345262">
      <w:bodyDiv w:val="1"/>
      <w:marLeft w:val="0"/>
      <w:marRight w:val="0"/>
      <w:marTop w:val="0"/>
      <w:marBottom w:val="0"/>
      <w:divBdr>
        <w:top w:val="none" w:sz="0" w:space="0" w:color="auto"/>
        <w:left w:val="none" w:sz="0" w:space="0" w:color="auto"/>
        <w:bottom w:val="none" w:sz="0" w:space="0" w:color="auto"/>
        <w:right w:val="none" w:sz="0" w:space="0" w:color="auto"/>
      </w:divBdr>
    </w:div>
    <w:div w:id="1462262420">
      <w:bodyDiv w:val="1"/>
      <w:marLeft w:val="0"/>
      <w:marRight w:val="0"/>
      <w:marTop w:val="0"/>
      <w:marBottom w:val="0"/>
      <w:divBdr>
        <w:top w:val="none" w:sz="0" w:space="0" w:color="auto"/>
        <w:left w:val="none" w:sz="0" w:space="0" w:color="auto"/>
        <w:bottom w:val="none" w:sz="0" w:space="0" w:color="auto"/>
        <w:right w:val="none" w:sz="0" w:space="0" w:color="auto"/>
      </w:divBdr>
    </w:div>
    <w:div w:id="1462309386">
      <w:bodyDiv w:val="1"/>
      <w:marLeft w:val="0"/>
      <w:marRight w:val="0"/>
      <w:marTop w:val="0"/>
      <w:marBottom w:val="0"/>
      <w:divBdr>
        <w:top w:val="none" w:sz="0" w:space="0" w:color="auto"/>
        <w:left w:val="none" w:sz="0" w:space="0" w:color="auto"/>
        <w:bottom w:val="none" w:sz="0" w:space="0" w:color="auto"/>
        <w:right w:val="none" w:sz="0" w:space="0" w:color="auto"/>
      </w:divBdr>
    </w:div>
    <w:div w:id="1462457868">
      <w:bodyDiv w:val="1"/>
      <w:marLeft w:val="0"/>
      <w:marRight w:val="0"/>
      <w:marTop w:val="0"/>
      <w:marBottom w:val="0"/>
      <w:divBdr>
        <w:top w:val="none" w:sz="0" w:space="0" w:color="auto"/>
        <w:left w:val="none" w:sz="0" w:space="0" w:color="auto"/>
        <w:bottom w:val="none" w:sz="0" w:space="0" w:color="auto"/>
        <w:right w:val="none" w:sz="0" w:space="0" w:color="auto"/>
      </w:divBdr>
    </w:div>
    <w:div w:id="1462502480">
      <w:bodyDiv w:val="1"/>
      <w:marLeft w:val="0"/>
      <w:marRight w:val="0"/>
      <w:marTop w:val="0"/>
      <w:marBottom w:val="0"/>
      <w:divBdr>
        <w:top w:val="none" w:sz="0" w:space="0" w:color="auto"/>
        <w:left w:val="none" w:sz="0" w:space="0" w:color="auto"/>
        <w:bottom w:val="none" w:sz="0" w:space="0" w:color="auto"/>
        <w:right w:val="none" w:sz="0" w:space="0" w:color="auto"/>
      </w:divBdr>
    </w:div>
    <w:div w:id="1463229311">
      <w:bodyDiv w:val="1"/>
      <w:marLeft w:val="0"/>
      <w:marRight w:val="0"/>
      <w:marTop w:val="0"/>
      <w:marBottom w:val="0"/>
      <w:divBdr>
        <w:top w:val="none" w:sz="0" w:space="0" w:color="auto"/>
        <w:left w:val="none" w:sz="0" w:space="0" w:color="auto"/>
        <w:bottom w:val="none" w:sz="0" w:space="0" w:color="auto"/>
        <w:right w:val="none" w:sz="0" w:space="0" w:color="auto"/>
      </w:divBdr>
    </w:div>
    <w:div w:id="1463380244">
      <w:bodyDiv w:val="1"/>
      <w:marLeft w:val="0"/>
      <w:marRight w:val="0"/>
      <w:marTop w:val="0"/>
      <w:marBottom w:val="0"/>
      <w:divBdr>
        <w:top w:val="none" w:sz="0" w:space="0" w:color="auto"/>
        <w:left w:val="none" w:sz="0" w:space="0" w:color="auto"/>
        <w:bottom w:val="none" w:sz="0" w:space="0" w:color="auto"/>
        <w:right w:val="none" w:sz="0" w:space="0" w:color="auto"/>
      </w:divBdr>
    </w:div>
    <w:div w:id="1463500959">
      <w:bodyDiv w:val="1"/>
      <w:marLeft w:val="0"/>
      <w:marRight w:val="0"/>
      <w:marTop w:val="0"/>
      <w:marBottom w:val="0"/>
      <w:divBdr>
        <w:top w:val="none" w:sz="0" w:space="0" w:color="auto"/>
        <w:left w:val="none" w:sz="0" w:space="0" w:color="auto"/>
        <w:bottom w:val="none" w:sz="0" w:space="0" w:color="auto"/>
        <w:right w:val="none" w:sz="0" w:space="0" w:color="auto"/>
      </w:divBdr>
    </w:div>
    <w:div w:id="1463763460">
      <w:bodyDiv w:val="1"/>
      <w:marLeft w:val="0"/>
      <w:marRight w:val="0"/>
      <w:marTop w:val="0"/>
      <w:marBottom w:val="0"/>
      <w:divBdr>
        <w:top w:val="none" w:sz="0" w:space="0" w:color="auto"/>
        <w:left w:val="none" w:sz="0" w:space="0" w:color="auto"/>
        <w:bottom w:val="none" w:sz="0" w:space="0" w:color="auto"/>
        <w:right w:val="none" w:sz="0" w:space="0" w:color="auto"/>
      </w:divBdr>
    </w:div>
    <w:div w:id="1463814747">
      <w:bodyDiv w:val="1"/>
      <w:marLeft w:val="0"/>
      <w:marRight w:val="0"/>
      <w:marTop w:val="0"/>
      <w:marBottom w:val="0"/>
      <w:divBdr>
        <w:top w:val="none" w:sz="0" w:space="0" w:color="auto"/>
        <w:left w:val="none" w:sz="0" w:space="0" w:color="auto"/>
        <w:bottom w:val="none" w:sz="0" w:space="0" w:color="auto"/>
        <w:right w:val="none" w:sz="0" w:space="0" w:color="auto"/>
      </w:divBdr>
    </w:div>
    <w:div w:id="1464812228">
      <w:bodyDiv w:val="1"/>
      <w:marLeft w:val="0"/>
      <w:marRight w:val="0"/>
      <w:marTop w:val="0"/>
      <w:marBottom w:val="0"/>
      <w:divBdr>
        <w:top w:val="none" w:sz="0" w:space="0" w:color="auto"/>
        <w:left w:val="none" w:sz="0" w:space="0" w:color="auto"/>
        <w:bottom w:val="none" w:sz="0" w:space="0" w:color="auto"/>
        <w:right w:val="none" w:sz="0" w:space="0" w:color="auto"/>
      </w:divBdr>
    </w:div>
    <w:div w:id="1464883346">
      <w:bodyDiv w:val="1"/>
      <w:marLeft w:val="0"/>
      <w:marRight w:val="0"/>
      <w:marTop w:val="0"/>
      <w:marBottom w:val="0"/>
      <w:divBdr>
        <w:top w:val="none" w:sz="0" w:space="0" w:color="auto"/>
        <w:left w:val="none" w:sz="0" w:space="0" w:color="auto"/>
        <w:bottom w:val="none" w:sz="0" w:space="0" w:color="auto"/>
        <w:right w:val="none" w:sz="0" w:space="0" w:color="auto"/>
      </w:divBdr>
    </w:div>
    <w:div w:id="1465730701">
      <w:bodyDiv w:val="1"/>
      <w:marLeft w:val="0"/>
      <w:marRight w:val="0"/>
      <w:marTop w:val="0"/>
      <w:marBottom w:val="0"/>
      <w:divBdr>
        <w:top w:val="none" w:sz="0" w:space="0" w:color="auto"/>
        <w:left w:val="none" w:sz="0" w:space="0" w:color="auto"/>
        <w:bottom w:val="none" w:sz="0" w:space="0" w:color="auto"/>
        <w:right w:val="none" w:sz="0" w:space="0" w:color="auto"/>
      </w:divBdr>
    </w:div>
    <w:div w:id="1465738570">
      <w:bodyDiv w:val="1"/>
      <w:marLeft w:val="0"/>
      <w:marRight w:val="0"/>
      <w:marTop w:val="0"/>
      <w:marBottom w:val="0"/>
      <w:divBdr>
        <w:top w:val="none" w:sz="0" w:space="0" w:color="auto"/>
        <w:left w:val="none" w:sz="0" w:space="0" w:color="auto"/>
        <w:bottom w:val="none" w:sz="0" w:space="0" w:color="auto"/>
        <w:right w:val="none" w:sz="0" w:space="0" w:color="auto"/>
      </w:divBdr>
    </w:div>
    <w:div w:id="1466124699">
      <w:bodyDiv w:val="1"/>
      <w:marLeft w:val="0"/>
      <w:marRight w:val="0"/>
      <w:marTop w:val="0"/>
      <w:marBottom w:val="0"/>
      <w:divBdr>
        <w:top w:val="none" w:sz="0" w:space="0" w:color="auto"/>
        <w:left w:val="none" w:sz="0" w:space="0" w:color="auto"/>
        <w:bottom w:val="none" w:sz="0" w:space="0" w:color="auto"/>
        <w:right w:val="none" w:sz="0" w:space="0" w:color="auto"/>
      </w:divBdr>
    </w:div>
    <w:div w:id="1466855319">
      <w:bodyDiv w:val="1"/>
      <w:marLeft w:val="0"/>
      <w:marRight w:val="0"/>
      <w:marTop w:val="0"/>
      <w:marBottom w:val="0"/>
      <w:divBdr>
        <w:top w:val="none" w:sz="0" w:space="0" w:color="auto"/>
        <w:left w:val="none" w:sz="0" w:space="0" w:color="auto"/>
        <w:bottom w:val="none" w:sz="0" w:space="0" w:color="auto"/>
        <w:right w:val="none" w:sz="0" w:space="0" w:color="auto"/>
      </w:divBdr>
    </w:div>
    <w:div w:id="1466895128">
      <w:bodyDiv w:val="1"/>
      <w:marLeft w:val="0"/>
      <w:marRight w:val="0"/>
      <w:marTop w:val="0"/>
      <w:marBottom w:val="0"/>
      <w:divBdr>
        <w:top w:val="none" w:sz="0" w:space="0" w:color="auto"/>
        <w:left w:val="none" w:sz="0" w:space="0" w:color="auto"/>
        <w:bottom w:val="none" w:sz="0" w:space="0" w:color="auto"/>
        <w:right w:val="none" w:sz="0" w:space="0" w:color="auto"/>
      </w:divBdr>
    </w:div>
    <w:div w:id="1466923414">
      <w:bodyDiv w:val="1"/>
      <w:marLeft w:val="0"/>
      <w:marRight w:val="0"/>
      <w:marTop w:val="0"/>
      <w:marBottom w:val="0"/>
      <w:divBdr>
        <w:top w:val="none" w:sz="0" w:space="0" w:color="auto"/>
        <w:left w:val="none" w:sz="0" w:space="0" w:color="auto"/>
        <w:bottom w:val="none" w:sz="0" w:space="0" w:color="auto"/>
        <w:right w:val="none" w:sz="0" w:space="0" w:color="auto"/>
      </w:divBdr>
    </w:div>
    <w:div w:id="1468352756">
      <w:bodyDiv w:val="1"/>
      <w:marLeft w:val="0"/>
      <w:marRight w:val="0"/>
      <w:marTop w:val="0"/>
      <w:marBottom w:val="0"/>
      <w:divBdr>
        <w:top w:val="none" w:sz="0" w:space="0" w:color="auto"/>
        <w:left w:val="none" w:sz="0" w:space="0" w:color="auto"/>
        <w:bottom w:val="none" w:sz="0" w:space="0" w:color="auto"/>
        <w:right w:val="none" w:sz="0" w:space="0" w:color="auto"/>
      </w:divBdr>
    </w:div>
    <w:div w:id="1468353284">
      <w:bodyDiv w:val="1"/>
      <w:marLeft w:val="0"/>
      <w:marRight w:val="0"/>
      <w:marTop w:val="0"/>
      <w:marBottom w:val="0"/>
      <w:divBdr>
        <w:top w:val="none" w:sz="0" w:space="0" w:color="auto"/>
        <w:left w:val="none" w:sz="0" w:space="0" w:color="auto"/>
        <w:bottom w:val="none" w:sz="0" w:space="0" w:color="auto"/>
        <w:right w:val="none" w:sz="0" w:space="0" w:color="auto"/>
      </w:divBdr>
    </w:div>
    <w:div w:id="1468357447">
      <w:bodyDiv w:val="1"/>
      <w:marLeft w:val="0"/>
      <w:marRight w:val="0"/>
      <w:marTop w:val="0"/>
      <w:marBottom w:val="0"/>
      <w:divBdr>
        <w:top w:val="none" w:sz="0" w:space="0" w:color="auto"/>
        <w:left w:val="none" w:sz="0" w:space="0" w:color="auto"/>
        <w:bottom w:val="none" w:sz="0" w:space="0" w:color="auto"/>
        <w:right w:val="none" w:sz="0" w:space="0" w:color="auto"/>
      </w:divBdr>
    </w:div>
    <w:div w:id="1468817062">
      <w:bodyDiv w:val="1"/>
      <w:marLeft w:val="0"/>
      <w:marRight w:val="0"/>
      <w:marTop w:val="0"/>
      <w:marBottom w:val="0"/>
      <w:divBdr>
        <w:top w:val="none" w:sz="0" w:space="0" w:color="auto"/>
        <w:left w:val="none" w:sz="0" w:space="0" w:color="auto"/>
        <w:bottom w:val="none" w:sz="0" w:space="0" w:color="auto"/>
        <w:right w:val="none" w:sz="0" w:space="0" w:color="auto"/>
      </w:divBdr>
    </w:div>
    <w:div w:id="1469936526">
      <w:bodyDiv w:val="1"/>
      <w:marLeft w:val="0"/>
      <w:marRight w:val="0"/>
      <w:marTop w:val="0"/>
      <w:marBottom w:val="0"/>
      <w:divBdr>
        <w:top w:val="none" w:sz="0" w:space="0" w:color="auto"/>
        <w:left w:val="none" w:sz="0" w:space="0" w:color="auto"/>
        <w:bottom w:val="none" w:sz="0" w:space="0" w:color="auto"/>
        <w:right w:val="none" w:sz="0" w:space="0" w:color="auto"/>
      </w:divBdr>
    </w:div>
    <w:div w:id="1470709222">
      <w:bodyDiv w:val="1"/>
      <w:marLeft w:val="0"/>
      <w:marRight w:val="0"/>
      <w:marTop w:val="0"/>
      <w:marBottom w:val="0"/>
      <w:divBdr>
        <w:top w:val="none" w:sz="0" w:space="0" w:color="auto"/>
        <w:left w:val="none" w:sz="0" w:space="0" w:color="auto"/>
        <w:bottom w:val="none" w:sz="0" w:space="0" w:color="auto"/>
        <w:right w:val="none" w:sz="0" w:space="0" w:color="auto"/>
      </w:divBdr>
    </w:div>
    <w:div w:id="1470779107">
      <w:bodyDiv w:val="1"/>
      <w:marLeft w:val="0"/>
      <w:marRight w:val="0"/>
      <w:marTop w:val="0"/>
      <w:marBottom w:val="0"/>
      <w:divBdr>
        <w:top w:val="none" w:sz="0" w:space="0" w:color="auto"/>
        <w:left w:val="none" w:sz="0" w:space="0" w:color="auto"/>
        <w:bottom w:val="none" w:sz="0" w:space="0" w:color="auto"/>
        <w:right w:val="none" w:sz="0" w:space="0" w:color="auto"/>
      </w:divBdr>
    </w:div>
    <w:div w:id="1470827448">
      <w:bodyDiv w:val="1"/>
      <w:marLeft w:val="0"/>
      <w:marRight w:val="0"/>
      <w:marTop w:val="0"/>
      <w:marBottom w:val="0"/>
      <w:divBdr>
        <w:top w:val="none" w:sz="0" w:space="0" w:color="auto"/>
        <w:left w:val="none" w:sz="0" w:space="0" w:color="auto"/>
        <w:bottom w:val="none" w:sz="0" w:space="0" w:color="auto"/>
        <w:right w:val="none" w:sz="0" w:space="0" w:color="auto"/>
      </w:divBdr>
    </w:div>
    <w:div w:id="1470828050">
      <w:bodyDiv w:val="1"/>
      <w:marLeft w:val="0"/>
      <w:marRight w:val="0"/>
      <w:marTop w:val="0"/>
      <w:marBottom w:val="0"/>
      <w:divBdr>
        <w:top w:val="none" w:sz="0" w:space="0" w:color="auto"/>
        <w:left w:val="none" w:sz="0" w:space="0" w:color="auto"/>
        <w:bottom w:val="none" w:sz="0" w:space="0" w:color="auto"/>
        <w:right w:val="none" w:sz="0" w:space="0" w:color="auto"/>
      </w:divBdr>
    </w:div>
    <w:div w:id="1470971296">
      <w:bodyDiv w:val="1"/>
      <w:marLeft w:val="0"/>
      <w:marRight w:val="0"/>
      <w:marTop w:val="0"/>
      <w:marBottom w:val="0"/>
      <w:divBdr>
        <w:top w:val="none" w:sz="0" w:space="0" w:color="auto"/>
        <w:left w:val="none" w:sz="0" w:space="0" w:color="auto"/>
        <w:bottom w:val="none" w:sz="0" w:space="0" w:color="auto"/>
        <w:right w:val="none" w:sz="0" w:space="0" w:color="auto"/>
      </w:divBdr>
    </w:div>
    <w:div w:id="1471023188">
      <w:bodyDiv w:val="1"/>
      <w:marLeft w:val="0"/>
      <w:marRight w:val="0"/>
      <w:marTop w:val="0"/>
      <w:marBottom w:val="0"/>
      <w:divBdr>
        <w:top w:val="none" w:sz="0" w:space="0" w:color="auto"/>
        <w:left w:val="none" w:sz="0" w:space="0" w:color="auto"/>
        <w:bottom w:val="none" w:sz="0" w:space="0" w:color="auto"/>
        <w:right w:val="none" w:sz="0" w:space="0" w:color="auto"/>
      </w:divBdr>
    </w:div>
    <w:div w:id="1471090204">
      <w:bodyDiv w:val="1"/>
      <w:marLeft w:val="0"/>
      <w:marRight w:val="0"/>
      <w:marTop w:val="0"/>
      <w:marBottom w:val="0"/>
      <w:divBdr>
        <w:top w:val="none" w:sz="0" w:space="0" w:color="auto"/>
        <w:left w:val="none" w:sz="0" w:space="0" w:color="auto"/>
        <w:bottom w:val="none" w:sz="0" w:space="0" w:color="auto"/>
        <w:right w:val="none" w:sz="0" w:space="0" w:color="auto"/>
      </w:divBdr>
    </w:div>
    <w:div w:id="1471097798">
      <w:bodyDiv w:val="1"/>
      <w:marLeft w:val="0"/>
      <w:marRight w:val="0"/>
      <w:marTop w:val="0"/>
      <w:marBottom w:val="0"/>
      <w:divBdr>
        <w:top w:val="none" w:sz="0" w:space="0" w:color="auto"/>
        <w:left w:val="none" w:sz="0" w:space="0" w:color="auto"/>
        <w:bottom w:val="none" w:sz="0" w:space="0" w:color="auto"/>
        <w:right w:val="none" w:sz="0" w:space="0" w:color="auto"/>
      </w:divBdr>
    </w:div>
    <w:div w:id="1471285502">
      <w:bodyDiv w:val="1"/>
      <w:marLeft w:val="0"/>
      <w:marRight w:val="0"/>
      <w:marTop w:val="0"/>
      <w:marBottom w:val="0"/>
      <w:divBdr>
        <w:top w:val="none" w:sz="0" w:space="0" w:color="auto"/>
        <w:left w:val="none" w:sz="0" w:space="0" w:color="auto"/>
        <w:bottom w:val="none" w:sz="0" w:space="0" w:color="auto"/>
        <w:right w:val="none" w:sz="0" w:space="0" w:color="auto"/>
      </w:divBdr>
    </w:div>
    <w:div w:id="1471362723">
      <w:bodyDiv w:val="1"/>
      <w:marLeft w:val="0"/>
      <w:marRight w:val="0"/>
      <w:marTop w:val="0"/>
      <w:marBottom w:val="0"/>
      <w:divBdr>
        <w:top w:val="none" w:sz="0" w:space="0" w:color="auto"/>
        <w:left w:val="none" w:sz="0" w:space="0" w:color="auto"/>
        <w:bottom w:val="none" w:sz="0" w:space="0" w:color="auto"/>
        <w:right w:val="none" w:sz="0" w:space="0" w:color="auto"/>
      </w:divBdr>
    </w:div>
    <w:div w:id="1471556109">
      <w:bodyDiv w:val="1"/>
      <w:marLeft w:val="0"/>
      <w:marRight w:val="0"/>
      <w:marTop w:val="0"/>
      <w:marBottom w:val="0"/>
      <w:divBdr>
        <w:top w:val="none" w:sz="0" w:space="0" w:color="auto"/>
        <w:left w:val="none" w:sz="0" w:space="0" w:color="auto"/>
        <w:bottom w:val="none" w:sz="0" w:space="0" w:color="auto"/>
        <w:right w:val="none" w:sz="0" w:space="0" w:color="auto"/>
      </w:divBdr>
    </w:div>
    <w:div w:id="1473669915">
      <w:bodyDiv w:val="1"/>
      <w:marLeft w:val="0"/>
      <w:marRight w:val="0"/>
      <w:marTop w:val="0"/>
      <w:marBottom w:val="0"/>
      <w:divBdr>
        <w:top w:val="none" w:sz="0" w:space="0" w:color="auto"/>
        <w:left w:val="none" w:sz="0" w:space="0" w:color="auto"/>
        <w:bottom w:val="none" w:sz="0" w:space="0" w:color="auto"/>
        <w:right w:val="none" w:sz="0" w:space="0" w:color="auto"/>
      </w:divBdr>
    </w:div>
    <w:div w:id="1473671302">
      <w:bodyDiv w:val="1"/>
      <w:marLeft w:val="0"/>
      <w:marRight w:val="0"/>
      <w:marTop w:val="0"/>
      <w:marBottom w:val="0"/>
      <w:divBdr>
        <w:top w:val="none" w:sz="0" w:space="0" w:color="auto"/>
        <w:left w:val="none" w:sz="0" w:space="0" w:color="auto"/>
        <w:bottom w:val="none" w:sz="0" w:space="0" w:color="auto"/>
        <w:right w:val="none" w:sz="0" w:space="0" w:color="auto"/>
      </w:divBdr>
    </w:div>
    <w:div w:id="1473868039">
      <w:bodyDiv w:val="1"/>
      <w:marLeft w:val="0"/>
      <w:marRight w:val="0"/>
      <w:marTop w:val="0"/>
      <w:marBottom w:val="0"/>
      <w:divBdr>
        <w:top w:val="none" w:sz="0" w:space="0" w:color="auto"/>
        <w:left w:val="none" w:sz="0" w:space="0" w:color="auto"/>
        <w:bottom w:val="none" w:sz="0" w:space="0" w:color="auto"/>
        <w:right w:val="none" w:sz="0" w:space="0" w:color="auto"/>
      </w:divBdr>
    </w:div>
    <w:div w:id="1473911747">
      <w:bodyDiv w:val="1"/>
      <w:marLeft w:val="0"/>
      <w:marRight w:val="0"/>
      <w:marTop w:val="0"/>
      <w:marBottom w:val="0"/>
      <w:divBdr>
        <w:top w:val="none" w:sz="0" w:space="0" w:color="auto"/>
        <w:left w:val="none" w:sz="0" w:space="0" w:color="auto"/>
        <w:bottom w:val="none" w:sz="0" w:space="0" w:color="auto"/>
        <w:right w:val="none" w:sz="0" w:space="0" w:color="auto"/>
      </w:divBdr>
    </w:div>
    <w:div w:id="1474131736">
      <w:bodyDiv w:val="1"/>
      <w:marLeft w:val="0"/>
      <w:marRight w:val="0"/>
      <w:marTop w:val="0"/>
      <w:marBottom w:val="0"/>
      <w:divBdr>
        <w:top w:val="none" w:sz="0" w:space="0" w:color="auto"/>
        <w:left w:val="none" w:sz="0" w:space="0" w:color="auto"/>
        <w:bottom w:val="none" w:sz="0" w:space="0" w:color="auto"/>
        <w:right w:val="none" w:sz="0" w:space="0" w:color="auto"/>
      </w:divBdr>
    </w:div>
    <w:div w:id="1474442168">
      <w:bodyDiv w:val="1"/>
      <w:marLeft w:val="0"/>
      <w:marRight w:val="0"/>
      <w:marTop w:val="0"/>
      <w:marBottom w:val="0"/>
      <w:divBdr>
        <w:top w:val="none" w:sz="0" w:space="0" w:color="auto"/>
        <w:left w:val="none" w:sz="0" w:space="0" w:color="auto"/>
        <w:bottom w:val="none" w:sz="0" w:space="0" w:color="auto"/>
        <w:right w:val="none" w:sz="0" w:space="0" w:color="auto"/>
      </w:divBdr>
    </w:div>
    <w:div w:id="1474591795">
      <w:bodyDiv w:val="1"/>
      <w:marLeft w:val="0"/>
      <w:marRight w:val="0"/>
      <w:marTop w:val="0"/>
      <w:marBottom w:val="0"/>
      <w:divBdr>
        <w:top w:val="none" w:sz="0" w:space="0" w:color="auto"/>
        <w:left w:val="none" w:sz="0" w:space="0" w:color="auto"/>
        <w:bottom w:val="none" w:sz="0" w:space="0" w:color="auto"/>
        <w:right w:val="none" w:sz="0" w:space="0" w:color="auto"/>
      </w:divBdr>
    </w:div>
    <w:div w:id="1474834640">
      <w:bodyDiv w:val="1"/>
      <w:marLeft w:val="0"/>
      <w:marRight w:val="0"/>
      <w:marTop w:val="0"/>
      <w:marBottom w:val="0"/>
      <w:divBdr>
        <w:top w:val="none" w:sz="0" w:space="0" w:color="auto"/>
        <w:left w:val="none" w:sz="0" w:space="0" w:color="auto"/>
        <w:bottom w:val="none" w:sz="0" w:space="0" w:color="auto"/>
        <w:right w:val="none" w:sz="0" w:space="0" w:color="auto"/>
      </w:divBdr>
    </w:div>
    <w:div w:id="1475022940">
      <w:bodyDiv w:val="1"/>
      <w:marLeft w:val="0"/>
      <w:marRight w:val="0"/>
      <w:marTop w:val="0"/>
      <w:marBottom w:val="0"/>
      <w:divBdr>
        <w:top w:val="none" w:sz="0" w:space="0" w:color="auto"/>
        <w:left w:val="none" w:sz="0" w:space="0" w:color="auto"/>
        <w:bottom w:val="none" w:sz="0" w:space="0" w:color="auto"/>
        <w:right w:val="none" w:sz="0" w:space="0" w:color="auto"/>
      </w:divBdr>
    </w:div>
    <w:div w:id="1475633474">
      <w:bodyDiv w:val="1"/>
      <w:marLeft w:val="0"/>
      <w:marRight w:val="0"/>
      <w:marTop w:val="0"/>
      <w:marBottom w:val="0"/>
      <w:divBdr>
        <w:top w:val="none" w:sz="0" w:space="0" w:color="auto"/>
        <w:left w:val="none" w:sz="0" w:space="0" w:color="auto"/>
        <w:bottom w:val="none" w:sz="0" w:space="0" w:color="auto"/>
        <w:right w:val="none" w:sz="0" w:space="0" w:color="auto"/>
      </w:divBdr>
    </w:div>
    <w:div w:id="1475684492">
      <w:bodyDiv w:val="1"/>
      <w:marLeft w:val="0"/>
      <w:marRight w:val="0"/>
      <w:marTop w:val="0"/>
      <w:marBottom w:val="0"/>
      <w:divBdr>
        <w:top w:val="none" w:sz="0" w:space="0" w:color="auto"/>
        <w:left w:val="none" w:sz="0" w:space="0" w:color="auto"/>
        <w:bottom w:val="none" w:sz="0" w:space="0" w:color="auto"/>
        <w:right w:val="none" w:sz="0" w:space="0" w:color="auto"/>
      </w:divBdr>
    </w:div>
    <w:div w:id="1476026273">
      <w:bodyDiv w:val="1"/>
      <w:marLeft w:val="0"/>
      <w:marRight w:val="0"/>
      <w:marTop w:val="0"/>
      <w:marBottom w:val="0"/>
      <w:divBdr>
        <w:top w:val="none" w:sz="0" w:space="0" w:color="auto"/>
        <w:left w:val="none" w:sz="0" w:space="0" w:color="auto"/>
        <w:bottom w:val="none" w:sz="0" w:space="0" w:color="auto"/>
        <w:right w:val="none" w:sz="0" w:space="0" w:color="auto"/>
      </w:divBdr>
    </w:div>
    <w:div w:id="1476600211">
      <w:bodyDiv w:val="1"/>
      <w:marLeft w:val="0"/>
      <w:marRight w:val="0"/>
      <w:marTop w:val="0"/>
      <w:marBottom w:val="0"/>
      <w:divBdr>
        <w:top w:val="none" w:sz="0" w:space="0" w:color="auto"/>
        <w:left w:val="none" w:sz="0" w:space="0" w:color="auto"/>
        <w:bottom w:val="none" w:sz="0" w:space="0" w:color="auto"/>
        <w:right w:val="none" w:sz="0" w:space="0" w:color="auto"/>
      </w:divBdr>
    </w:div>
    <w:div w:id="1476601167">
      <w:bodyDiv w:val="1"/>
      <w:marLeft w:val="0"/>
      <w:marRight w:val="0"/>
      <w:marTop w:val="0"/>
      <w:marBottom w:val="0"/>
      <w:divBdr>
        <w:top w:val="none" w:sz="0" w:space="0" w:color="auto"/>
        <w:left w:val="none" w:sz="0" w:space="0" w:color="auto"/>
        <w:bottom w:val="none" w:sz="0" w:space="0" w:color="auto"/>
        <w:right w:val="none" w:sz="0" w:space="0" w:color="auto"/>
      </w:divBdr>
    </w:div>
    <w:div w:id="1477144322">
      <w:bodyDiv w:val="1"/>
      <w:marLeft w:val="0"/>
      <w:marRight w:val="0"/>
      <w:marTop w:val="0"/>
      <w:marBottom w:val="0"/>
      <w:divBdr>
        <w:top w:val="none" w:sz="0" w:space="0" w:color="auto"/>
        <w:left w:val="none" w:sz="0" w:space="0" w:color="auto"/>
        <w:bottom w:val="none" w:sz="0" w:space="0" w:color="auto"/>
        <w:right w:val="none" w:sz="0" w:space="0" w:color="auto"/>
      </w:divBdr>
    </w:div>
    <w:div w:id="1477261451">
      <w:bodyDiv w:val="1"/>
      <w:marLeft w:val="0"/>
      <w:marRight w:val="0"/>
      <w:marTop w:val="0"/>
      <w:marBottom w:val="0"/>
      <w:divBdr>
        <w:top w:val="none" w:sz="0" w:space="0" w:color="auto"/>
        <w:left w:val="none" w:sz="0" w:space="0" w:color="auto"/>
        <w:bottom w:val="none" w:sz="0" w:space="0" w:color="auto"/>
        <w:right w:val="none" w:sz="0" w:space="0" w:color="auto"/>
      </w:divBdr>
    </w:div>
    <w:div w:id="1478566565">
      <w:bodyDiv w:val="1"/>
      <w:marLeft w:val="0"/>
      <w:marRight w:val="0"/>
      <w:marTop w:val="0"/>
      <w:marBottom w:val="0"/>
      <w:divBdr>
        <w:top w:val="none" w:sz="0" w:space="0" w:color="auto"/>
        <w:left w:val="none" w:sz="0" w:space="0" w:color="auto"/>
        <w:bottom w:val="none" w:sz="0" w:space="0" w:color="auto"/>
        <w:right w:val="none" w:sz="0" w:space="0" w:color="auto"/>
      </w:divBdr>
    </w:div>
    <w:div w:id="1478692893">
      <w:bodyDiv w:val="1"/>
      <w:marLeft w:val="0"/>
      <w:marRight w:val="0"/>
      <w:marTop w:val="0"/>
      <w:marBottom w:val="0"/>
      <w:divBdr>
        <w:top w:val="none" w:sz="0" w:space="0" w:color="auto"/>
        <w:left w:val="none" w:sz="0" w:space="0" w:color="auto"/>
        <w:bottom w:val="none" w:sz="0" w:space="0" w:color="auto"/>
        <w:right w:val="none" w:sz="0" w:space="0" w:color="auto"/>
      </w:divBdr>
    </w:div>
    <w:div w:id="1479610338">
      <w:bodyDiv w:val="1"/>
      <w:marLeft w:val="0"/>
      <w:marRight w:val="0"/>
      <w:marTop w:val="0"/>
      <w:marBottom w:val="0"/>
      <w:divBdr>
        <w:top w:val="none" w:sz="0" w:space="0" w:color="auto"/>
        <w:left w:val="none" w:sz="0" w:space="0" w:color="auto"/>
        <w:bottom w:val="none" w:sz="0" w:space="0" w:color="auto"/>
        <w:right w:val="none" w:sz="0" w:space="0" w:color="auto"/>
      </w:divBdr>
    </w:div>
    <w:div w:id="1480196102">
      <w:bodyDiv w:val="1"/>
      <w:marLeft w:val="0"/>
      <w:marRight w:val="0"/>
      <w:marTop w:val="0"/>
      <w:marBottom w:val="0"/>
      <w:divBdr>
        <w:top w:val="none" w:sz="0" w:space="0" w:color="auto"/>
        <w:left w:val="none" w:sz="0" w:space="0" w:color="auto"/>
        <w:bottom w:val="none" w:sz="0" w:space="0" w:color="auto"/>
        <w:right w:val="none" w:sz="0" w:space="0" w:color="auto"/>
      </w:divBdr>
    </w:div>
    <w:div w:id="1480539078">
      <w:bodyDiv w:val="1"/>
      <w:marLeft w:val="0"/>
      <w:marRight w:val="0"/>
      <w:marTop w:val="0"/>
      <w:marBottom w:val="0"/>
      <w:divBdr>
        <w:top w:val="none" w:sz="0" w:space="0" w:color="auto"/>
        <w:left w:val="none" w:sz="0" w:space="0" w:color="auto"/>
        <w:bottom w:val="none" w:sz="0" w:space="0" w:color="auto"/>
        <w:right w:val="none" w:sz="0" w:space="0" w:color="auto"/>
      </w:divBdr>
    </w:div>
    <w:div w:id="1480807218">
      <w:bodyDiv w:val="1"/>
      <w:marLeft w:val="0"/>
      <w:marRight w:val="0"/>
      <w:marTop w:val="0"/>
      <w:marBottom w:val="0"/>
      <w:divBdr>
        <w:top w:val="none" w:sz="0" w:space="0" w:color="auto"/>
        <w:left w:val="none" w:sz="0" w:space="0" w:color="auto"/>
        <w:bottom w:val="none" w:sz="0" w:space="0" w:color="auto"/>
        <w:right w:val="none" w:sz="0" w:space="0" w:color="auto"/>
      </w:divBdr>
    </w:div>
    <w:div w:id="1480997519">
      <w:bodyDiv w:val="1"/>
      <w:marLeft w:val="0"/>
      <w:marRight w:val="0"/>
      <w:marTop w:val="0"/>
      <w:marBottom w:val="0"/>
      <w:divBdr>
        <w:top w:val="none" w:sz="0" w:space="0" w:color="auto"/>
        <w:left w:val="none" w:sz="0" w:space="0" w:color="auto"/>
        <w:bottom w:val="none" w:sz="0" w:space="0" w:color="auto"/>
        <w:right w:val="none" w:sz="0" w:space="0" w:color="auto"/>
      </w:divBdr>
    </w:div>
    <w:div w:id="1481069474">
      <w:bodyDiv w:val="1"/>
      <w:marLeft w:val="0"/>
      <w:marRight w:val="0"/>
      <w:marTop w:val="0"/>
      <w:marBottom w:val="0"/>
      <w:divBdr>
        <w:top w:val="none" w:sz="0" w:space="0" w:color="auto"/>
        <w:left w:val="none" w:sz="0" w:space="0" w:color="auto"/>
        <w:bottom w:val="none" w:sz="0" w:space="0" w:color="auto"/>
        <w:right w:val="none" w:sz="0" w:space="0" w:color="auto"/>
      </w:divBdr>
    </w:div>
    <w:div w:id="1481576370">
      <w:bodyDiv w:val="1"/>
      <w:marLeft w:val="0"/>
      <w:marRight w:val="0"/>
      <w:marTop w:val="0"/>
      <w:marBottom w:val="0"/>
      <w:divBdr>
        <w:top w:val="none" w:sz="0" w:space="0" w:color="auto"/>
        <w:left w:val="none" w:sz="0" w:space="0" w:color="auto"/>
        <w:bottom w:val="none" w:sz="0" w:space="0" w:color="auto"/>
        <w:right w:val="none" w:sz="0" w:space="0" w:color="auto"/>
      </w:divBdr>
    </w:div>
    <w:div w:id="1481655313">
      <w:bodyDiv w:val="1"/>
      <w:marLeft w:val="0"/>
      <w:marRight w:val="0"/>
      <w:marTop w:val="0"/>
      <w:marBottom w:val="0"/>
      <w:divBdr>
        <w:top w:val="none" w:sz="0" w:space="0" w:color="auto"/>
        <w:left w:val="none" w:sz="0" w:space="0" w:color="auto"/>
        <w:bottom w:val="none" w:sz="0" w:space="0" w:color="auto"/>
        <w:right w:val="none" w:sz="0" w:space="0" w:color="auto"/>
      </w:divBdr>
    </w:div>
    <w:div w:id="1481848699">
      <w:bodyDiv w:val="1"/>
      <w:marLeft w:val="0"/>
      <w:marRight w:val="0"/>
      <w:marTop w:val="0"/>
      <w:marBottom w:val="0"/>
      <w:divBdr>
        <w:top w:val="none" w:sz="0" w:space="0" w:color="auto"/>
        <w:left w:val="none" w:sz="0" w:space="0" w:color="auto"/>
        <w:bottom w:val="none" w:sz="0" w:space="0" w:color="auto"/>
        <w:right w:val="none" w:sz="0" w:space="0" w:color="auto"/>
      </w:divBdr>
    </w:div>
    <w:div w:id="1481926977">
      <w:bodyDiv w:val="1"/>
      <w:marLeft w:val="0"/>
      <w:marRight w:val="0"/>
      <w:marTop w:val="0"/>
      <w:marBottom w:val="0"/>
      <w:divBdr>
        <w:top w:val="none" w:sz="0" w:space="0" w:color="auto"/>
        <w:left w:val="none" w:sz="0" w:space="0" w:color="auto"/>
        <w:bottom w:val="none" w:sz="0" w:space="0" w:color="auto"/>
        <w:right w:val="none" w:sz="0" w:space="0" w:color="auto"/>
      </w:divBdr>
    </w:div>
    <w:div w:id="1483237630">
      <w:bodyDiv w:val="1"/>
      <w:marLeft w:val="0"/>
      <w:marRight w:val="0"/>
      <w:marTop w:val="0"/>
      <w:marBottom w:val="0"/>
      <w:divBdr>
        <w:top w:val="none" w:sz="0" w:space="0" w:color="auto"/>
        <w:left w:val="none" w:sz="0" w:space="0" w:color="auto"/>
        <w:bottom w:val="none" w:sz="0" w:space="0" w:color="auto"/>
        <w:right w:val="none" w:sz="0" w:space="0" w:color="auto"/>
      </w:divBdr>
    </w:div>
    <w:div w:id="1484660469">
      <w:bodyDiv w:val="1"/>
      <w:marLeft w:val="0"/>
      <w:marRight w:val="0"/>
      <w:marTop w:val="0"/>
      <w:marBottom w:val="0"/>
      <w:divBdr>
        <w:top w:val="none" w:sz="0" w:space="0" w:color="auto"/>
        <w:left w:val="none" w:sz="0" w:space="0" w:color="auto"/>
        <w:bottom w:val="none" w:sz="0" w:space="0" w:color="auto"/>
        <w:right w:val="none" w:sz="0" w:space="0" w:color="auto"/>
      </w:divBdr>
    </w:div>
    <w:div w:id="1485009387">
      <w:bodyDiv w:val="1"/>
      <w:marLeft w:val="0"/>
      <w:marRight w:val="0"/>
      <w:marTop w:val="0"/>
      <w:marBottom w:val="0"/>
      <w:divBdr>
        <w:top w:val="none" w:sz="0" w:space="0" w:color="auto"/>
        <w:left w:val="none" w:sz="0" w:space="0" w:color="auto"/>
        <w:bottom w:val="none" w:sz="0" w:space="0" w:color="auto"/>
        <w:right w:val="none" w:sz="0" w:space="0" w:color="auto"/>
      </w:divBdr>
    </w:div>
    <w:div w:id="1486118642">
      <w:bodyDiv w:val="1"/>
      <w:marLeft w:val="0"/>
      <w:marRight w:val="0"/>
      <w:marTop w:val="0"/>
      <w:marBottom w:val="0"/>
      <w:divBdr>
        <w:top w:val="none" w:sz="0" w:space="0" w:color="auto"/>
        <w:left w:val="none" w:sz="0" w:space="0" w:color="auto"/>
        <w:bottom w:val="none" w:sz="0" w:space="0" w:color="auto"/>
        <w:right w:val="none" w:sz="0" w:space="0" w:color="auto"/>
      </w:divBdr>
    </w:div>
    <w:div w:id="1486319676">
      <w:bodyDiv w:val="1"/>
      <w:marLeft w:val="0"/>
      <w:marRight w:val="0"/>
      <w:marTop w:val="0"/>
      <w:marBottom w:val="0"/>
      <w:divBdr>
        <w:top w:val="none" w:sz="0" w:space="0" w:color="auto"/>
        <w:left w:val="none" w:sz="0" w:space="0" w:color="auto"/>
        <w:bottom w:val="none" w:sz="0" w:space="0" w:color="auto"/>
        <w:right w:val="none" w:sz="0" w:space="0" w:color="auto"/>
      </w:divBdr>
    </w:div>
    <w:div w:id="1488133961">
      <w:bodyDiv w:val="1"/>
      <w:marLeft w:val="0"/>
      <w:marRight w:val="0"/>
      <w:marTop w:val="0"/>
      <w:marBottom w:val="0"/>
      <w:divBdr>
        <w:top w:val="none" w:sz="0" w:space="0" w:color="auto"/>
        <w:left w:val="none" w:sz="0" w:space="0" w:color="auto"/>
        <w:bottom w:val="none" w:sz="0" w:space="0" w:color="auto"/>
        <w:right w:val="none" w:sz="0" w:space="0" w:color="auto"/>
      </w:divBdr>
    </w:div>
    <w:div w:id="1488329227">
      <w:bodyDiv w:val="1"/>
      <w:marLeft w:val="0"/>
      <w:marRight w:val="0"/>
      <w:marTop w:val="0"/>
      <w:marBottom w:val="0"/>
      <w:divBdr>
        <w:top w:val="none" w:sz="0" w:space="0" w:color="auto"/>
        <w:left w:val="none" w:sz="0" w:space="0" w:color="auto"/>
        <w:bottom w:val="none" w:sz="0" w:space="0" w:color="auto"/>
        <w:right w:val="none" w:sz="0" w:space="0" w:color="auto"/>
      </w:divBdr>
    </w:div>
    <w:div w:id="1488473849">
      <w:bodyDiv w:val="1"/>
      <w:marLeft w:val="0"/>
      <w:marRight w:val="0"/>
      <w:marTop w:val="0"/>
      <w:marBottom w:val="0"/>
      <w:divBdr>
        <w:top w:val="none" w:sz="0" w:space="0" w:color="auto"/>
        <w:left w:val="none" w:sz="0" w:space="0" w:color="auto"/>
        <w:bottom w:val="none" w:sz="0" w:space="0" w:color="auto"/>
        <w:right w:val="none" w:sz="0" w:space="0" w:color="auto"/>
      </w:divBdr>
    </w:div>
    <w:div w:id="1488594558">
      <w:bodyDiv w:val="1"/>
      <w:marLeft w:val="0"/>
      <w:marRight w:val="0"/>
      <w:marTop w:val="0"/>
      <w:marBottom w:val="0"/>
      <w:divBdr>
        <w:top w:val="none" w:sz="0" w:space="0" w:color="auto"/>
        <w:left w:val="none" w:sz="0" w:space="0" w:color="auto"/>
        <w:bottom w:val="none" w:sz="0" w:space="0" w:color="auto"/>
        <w:right w:val="none" w:sz="0" w:space="0" w:color="auto"/>
      </w:divBdr>
    </w:div>
    <w:div w:id="1488980665">
      <w:bodyDiv w:val="1"/>
      <w:marLeft w:val="0"/>
      <w:marRight w:val="0"/>
      <w:marTop w:val="0"/>
      <w:marBottom w:val="0"/>
      <w:divBdr>
        <w:top w:val="none" w:sz="0" w:space="0" w:color="auto"/>
        <w:left w:val="none" w:sz="0" w:space="0" w:color="auto"/>
        <w:bottom w:val="none" w:sz="0" w:space="0" w:color="auto"/>
        <w:right w:val="none" w:sz="0" w:space="0" w:color="auto"/>
      </w:divBdr>
    </w:div>
    <w:div w:id="1489056653">
      <w:bodyDiv w:val="1"/>
      <w:marLeft w:val="0"/>
      <w:marRight w:val="0"/>
      <w:marTop w:val="0"/>
      <w:marBottom w:val="0"/>
      <w:divBdr>
        <w:top w:val="none" w:sz="0" w:space="0" w:color="auto"/>
        <w:left w:val="none" w:sz="0" w:space="0" w:color="auto"/>
        <w:bottom w:val="none" w:sz="0" w:space="0" w:color="auto"/>
        <w:right w:val="none" w:sz="0" w:space="0" w:color="auto"/>
      </w:divBdr>
    </w:div>
    <w:div w:id="1489983277">
      <w:bodyDiv w:val="1"/>
      <w:marLeft w:val="0"/>
      <w:marRight w:val="0"/>
      <w:marTop w:val="0"/>
      <w:marBottom w:val="0"/>
      <w:divBdr>
        <w:top w:val="none" w:sz="0" w:space="0" w:color="auto"/>
        <w:left w:val="none" w:sz="0" w:space="0" w:color="auto"/>
        <w:bottom w:val="none" w:sz="0" w:space="0" w:color="auto"/>
        <w:right w:val="none" w:sz="0" w:space="0" w:color="auto"/>
      </w:divBdr>
    </w:div>
    <w:div w:id="1490827507">
      <w:bodyDiv w:val="1"/>
      <w:marLeft w:val="0"/>
      <w:marRight w:val="0"/>
      <w:marTop w:val="0"/>
      <w:marBottom w:val="0"/>
      <w:divBdr>
        <w:top w:val="none" w:sz="0" w:space="0" w:color="auto"/>
        <w:left w:val="none" w:sz="0" w:space="0" w:color="auto"/>
        <w:bottom w:val="none" w:sz="0" w:space="0" w:color="auto"/>
        <w:right w:val="none" w:sz="0" w:space="0" w:color="auto"/>
      </w:divBdr>
    </w:div>
    <w:div w:id="1491213441">
      <w:bodyDiv w:val="1"/>
      <w:marLeft w:val="0"/>
      <w:marRight w:val="0"/>
      <w:marTop w:val="0"/>
      <w:marBottom w:val="0"/>
      <w:divBdr>
        <w:top w:val="none" w:sz="0" w:space="0" w:color="auto"/>
        <w:left w:val="none" w:sz="0" w:space="0" w:color="auto"/>
        <w:bottom w:val="none" w:sz="0" w:space="0" w:color="auto"/>
        <w:right w:val="none" w:sz="0" w:space="0" w:color="auto"/>
      </w:divBdr>
    </w:div>
    <w:div w:id="1493639201">
      <w:bodyDiv w:val="1"/>
      <w:marLeft w:val="0"/>
      <w:marRight w:val="0"/>
      <w:marTop w:val="0"/>
      <w:marBottom w:val="0"/>
      <w:divBdr>
        <w:top w:val="none" w:sz="0" w:space="0" w:color="auto"/>
        <w:left w:val="none" w:sz="0" w:space="0" w:color="auto"/>
        <w:bottom w:val="none" w:sz="0" w:space="0" w:color="auto"/>
        <w:right w:val="none" w:sz="0" w:space="0" w:color="auto"/>
      </w:divBdr>
    </w:div>
    <w:div w:id="1494183879">
      <w:bodyDiv w:val="1"/>
      <w:marLeft w:val="0"/>
      <w:marRight w:val="0"/>
      <w:marTop w:val="0"/>
      <w:marBottom w:val="0"/>
      <w:divBdr>
        <w:top w:val="none" w:sz="0" w:space="0" w:color="auto"/>
        <w:left w:val="none" w:sz="0" w:space="0" w:color="auto"/>
        <w:bottom w:val="none" w:sz="0" w:space="0" w:color="auto"/>
        <w:right w:val="none" w:sz="0" w:space="0" w:color="auto"/>
      </w:divBdr>
    </w:div>
    <w:div w:id="1494253502">
      <w:bodyDiv w:val="1"/>
      <w:marLeft w:val="0"/>
      <w:marRight w:val="0"/>
      <w:marTop w:val="0"/>
      <w:marBottom w:val="0"/>
      <w:divBdr>
        <w:top w:val="none" w:sz="0" w:space="0" w:color="auto"/>
        <w:left w:val="none" w:sz="0" w:space="0" w:color="auto"/>
        <w:bottom w:val="none" w:sz="0" w:space="0" w:color="auto"/>
        <w:right w:val="none" w:sz="0" w:space="0" w:color="auto"/>
      </w:divBdr>
    </w:div>
    <w:div w:id="1494490261">
      <w:bodyDiv w:val="1"/>
      <w:marLeft w:val="0"/>
      <w:marRight w:val="0"/>
      <w:marTop w:val="0"/>
      <w:marBottom w:val="0"/>
      <w:divBdr>
        <w:top w:val="none" w:sz="0" w:space="0" w:color="auto"/>
        <w:left w:val="none" w:sz="0" w:space="0" w:color="auto"/>
        <w:bottom w:val="none" w:sz="0" w:space="0" w:color="auto"/>
        <w:right w:val="none" w:sz="0" w:space="0" w:color="auto"/>
      </w:divBdr>
    </w:div>
    <w:div w:id="1495487394">
      <w:bodyDiv w:val="1"/>
      <w:marLeft w:val="0"/>
      <w:marRight w:val="0"/>
      <w:marTop w:val="0"/>
      <w:marBottom w:val="0"/>
      <w:divBdr>
        <w:top w:val="none" w:sz="0" w:space="0" w:color="auto"/>
        <w:left w:val="none" w:sz="0" w:space="0" w:color="auto"/>
        <w:bottom w:val="none" w:sz="0" w:space="0" w:color="auto"/>
        <w:right w:val="none" w:sz="0" w:space="0" w:color="auto"/>
      </w:divBdr>
    </w:div>
    <w:div w:id="1496922054">
      <w:bodyDiv w:val="1"/>
      <w:marLeft w:val="0"/>
      <w:marRight w:val="0"/>
      <w:marTop w:val="0"/>
      <w:marBottom w:val="0"/>
      <w:divBdr>
        <w:top w:val="none" w:sz="0" w:space="0" w:color="auto"/>
        <w:left w:val="none" w:sz="0" w:space="0" w:color="auto"/>
        <w:bottom w:val="none" w:sz="0" w:space="0" w:color="auto"/>
        <w:right w:val="none" w:sz="0" w:space="0" w:color="auto"/>
      </w:divBdr>
    </w:div>
    <w:div w:id="1498229447">
      <w:bodyDiv w:val="1"/>
      <w:marLeft w:val="0"/>
      <w:marRight w:val="0"/>
      <w:marTop w:val="0"/>
      <w:marBottom w:val="0"/>
      <w:divBdr>
        <w:top w:val="none" w:sz="0" w:space="0" w:color="auto"/>
        <w:left w:val="none" w:sz="0" w:space="0" w:color="auto"/>
        <w:bottom w:val="none" w:sz="0" w:space="0" w:color="auto"/>
        <w:right w:val="none" w:sz="0" w:space="0" w:color="auto"/>
      </w:divBdr>
    </w:div>
    <w:div w:id="1498379440">
      <w:bodyDiv w:val="1"/>
      <w:marLeft w:val="0"/>
      <w:marRight w:val="0"/>
      <w:marTop w:val="0"/>
      <w:marBottom w:val="0"/>
      <w:divBdr>
        <w:top w:val="none" w:sz="0" w:space="0" w:color="auto"/>
        <w:left w:val="none" w:sz="0" w:space="0" w:color="auto"/>
        <w:bottom w:val="none" w:sz="0" w:space="0" w:color="auto"/>
        <w:right w:val="none" w:sz="0" w:space="0" w:color="auto"/>
      </w:divBdr>
    </w:div>
    <w:div w:id="1498417236">
      <w:bodyDiv w:val="1"/>
      <w:marLeft w:val="0"/>
      <w:marRight w:val="0"/>
      <w:marTop w:val="0"/>
      <w:marBottom w:val="0"/>
      <w:divBdr>
        <w:top w:val="none" w:sz="0" w:space="0" w:color="auto"/>
        <w:left w:val="none" w:sz="0" w:space="0" w:color="auto"/>
        <w:bottom w:val="none" w:sz="0" w:space="0" w:color="auto"/>
        <w:right w:val="none" w:sz="0" w:space="0" w:color="auto"/>
      </w:divBdr>
    </w:div>
    <w:div w:id="1498644037">
      <w:bodyDiv w:val="1"/>
      <w:marLeft w:val="0"/>
      <w:marRight w:val="0"/>
      <w:marTop w:val="0"/>
      <w:marBottom w:val="0"/>
      <w:divBdr>
        <w:top w:val="none" w:sz="0" w:space="0" w:color="auto"/>
        <w:left w:val="none" w:sz="0" w:space="0" w:color="auto"/>
        <w:bottom w:val="none" w:sz="0" w:space="0" w:color="auto"/>
        <w:right w:val="none" w:sz="0" w:space="0" w:color="auto"/>
      </w:divBdr>
    </w:div>
    <w:div w:id="1498688216">
      <w:bodyDiv w:val="1"/>
      <w:marLeft w:val="0"/>
      <w:marRight w:val="0"/>
      <w:marTop w:val="0"/>
      <w:marBottom w:val="0"/>
      <w:divBdr>
        <w:top w:val="none" w:sz="0" w:space="0" w:color="auto"/>
        <w:left w:val="none" w:sz="0" w:space="0" w:color="auto"/>
        <w:bottom w:val="none" w:sz="0" w:space="0" w:color="auto"/>
        <w:right w:val="none" w:sz="0" w:space="0" w:color="auto"/>
      </w:divBdr>
    </w:div>
    <w:div w:id="1498809504">
      <w:bodyDiv w:val="1"/>
      <w:marLeft w:val="0"/>
      <w:marRight w:val="0"/>
      <w:marTop w:val="0"/>
      <w:marBottom w:val="0"/>
      <w:divBdr>
        <w:top w:val="none" w:sz="0" w:space="0" w:color="auto"/>
        <w:left w:val="none" w:sz="0" w:space="0" w:color="auto"/>
        <w:bottom w:val="none" w:sz="0" w:space="0" w:color="auto"/>
        <w:right w:val="none" w:sz="0" w:space="0" w:color="auto"/>
      </w:divBdr>
    </w:div>
    <w:div w:id="1499079627">
      <w:bodyDiv w:val="1"/>
      <w:marLeft w:val="0"/>
      <w:marRight w:val="0"/>
      <w:marTop w:val="0"/>
      <w:marBottom w:val="0"/>
      <w:divBdr>
        <w:top w:val="none" w:sz="0" w:space="0" w:color="auto"/>
        <w:left w:val="none" w:sz="0" w:space="0" w:color="auto"/>
        <w:bottom w:val="none" w:sz="0" w:space="0" w:color="auto"/>
        <w:right w:val="none" w:sz="0" w:space="0" w:color="auto"/>
      </w:divBdr>
    </w:div>
    <w:div w:id="1499223248">
      <w:bodyDiv w:val="1"/>
      <w:marLeft w:val="0"/>
      <w:marRight w:val="0"/>
      <w:marTop w:val="0"/>
      <w:marBottom w:val="0"/>
      <w:divBdr>
        <w:top w:val="none" w:sz="0" w:space="0" w:color="auto"/>
        <w:left w:val="none" w:sz="0" w:space="0" w:color="auto"/>
        <w:bottom w:val="none" w:sz="0" w:space="0" w:color="auto"/>
        <w:right w:val="none" w:sz="0" w:space="0" w:color="auto"/>
      </w:divBdr>
    </w:div>
    <w:div w:id="1499347792">
      <w:bodyDiv w:val="1"/>
      <w:marLeft w:val="0"/>
      <w:marRight w:val="0"/>
      <w:marTop w:val="0"/>
      <w:marBottom w:val="0"/>
      <w:divBdr>
        <w:top w:val="none" w:sz="0" w:space="0" w:color="auto"/>
        <w:left w:val="none" w:sz="0" w:space="0" w:color="auto"/>
        <w:bottom w:val="none" w:sz="0" w:space="0" w:color="auto"/>
        <w:right w:val="none" w:sz="0" w:space="0" w:color="auto"/>
      </w:divBdr>
    </w:div>
    <w:div w:id="1500190376">
      <w:bodyDiv w:val="1"/>
      <w:marLeft w:val="0"/>
      <w:marRight w:val="0"/>
      <w:marTop w:val="0"/>
      <w:marBottom w:val="0"/>
      <w:divBdr>
        <w:top w:val="none" w:sz="0" w:space="0" w:color="auto"/>
        <w:left w:val="none" w:sz="0" w:space="0" w:color="auto"/>
        <w:bottom w:val="none" w:sz="0" w:space="0" w:color="auto"/>
        <w:right w:val="none" w:sz="0" w:space="0" w:color="auto"/>
      </w:divBdr>
    </w:div>
    <w:div w:id="1501241031">
      <w:bodyDiv w:val="1"/>
      <w:marLeft w:val="0"/>
      <w:marRight w:val="0"/>
      <w:marTop w:val="0"/>
      <w:marBottom w:val="0"/>
      <w:divBdr>
        <w:top w:val="none" w:sz="0" w:space="0" w:color="auto"/>
        <w:left w:val="none" w:sz="0" w:space="0" w:color="auto"/>
        <w:bottom w:val="none" w:sz="0" w:space="0" w:color="auto"/>
        <w:right w:val="none" w:sz="0" w:space="0" w:color="auto"/>
      </w:divBdr>
    </w:div>
    <w:div w:id="1501313340">
      <w:bodyDiv w:val="1"/>
      <w:marLeft w:val="0"/>
      <w:marRight w:val="0"/>
      <w:marTop w:val="0"/>
      <w:marBottom w:val="0"/>
      <w:divBdr>
        <w:top w:val="none" w:sz="0" w:space="0" w:color="auto"/>
        <w:left w:val="none" w:sz="0" w:space="0" w:color="auto"/>
        <w:bottom w:val="none" w:sz="0" w:space="0" w:color="auto"/>
        <w:right w:val="none" w:sz="0" w:space="0" w:color="auto"/>
      </w:divBdr>
    </w:div>
    <w:div w:id="1501579102">
      <w:bodyDiv w:val="1"/>
      <w:marLeft w:val="0"/>
      <w:marRight w:val="0"/>
      <w:marTop w:val="0"/>
      <w:marBottom w:val="0"/>
      <w:divBdr>
        <w:top w:val="none" w:sz="0" w:space="0" w:color="auto"/>
        <w:left w:val="none" w:sz="0" w:space="0" w:color="auto"/>
        <w:bottom w:val="none" w:sz="0" w:space="0" w:color="auto"/>
        <w:right w:val="none" w:sz="0" w:space="0" w:color="auto"/>
      </w:divBdr>
    </w:div>
    <w:div w:id="1502546325">
      <w:bodyDiv w:val="1"/>
      <w:marLeft w:val="0"/>
      <w:marRight w:val="0"/>
      <w:marTop w:val="0"/>
      <w:marBottom w:val="0"/>
      <w:divBdr>
        <w:top w:val="none" w:sz="0" w:space="0" w:color="auto"/>
        <w:left w:val="none" w:sz="0" w:space="0" w:color="auto"/>
        <w:bottom w:val="none" w:sz="0" w:space="0" w:color="auto"/>
        <w:right w:val="none" w:sz="0" w:space="0" w:color="auto"/>
      </w:divBdr>
    </w:div>
    <w:div w:id="1502626394">
      <w:bodyDiv w:val="1"/>
      <w:marLeft w:val="0"/>
      <w:marRight w:val="0"/>
      <w:marTop w:val="0"/>
      <w:marBottom w:val="0"/>
      <w:divBdr>
        <w:top w:val="none" w:sz="0" w:space="0" w:color="auto"/>
        <w:left w:val="none" w:sz="0" w:space="0" w:color="auto"/>
        <w:bottom w:val="none" w:sz="0" w:space="0" w:color="auto"/>
        <w:right w:val="none" w:sz="0" w:space="0" w:color="auto"/>
      </w:divBdr>
    </w:div>
    <w:div w:id="1502815522">
      <w:bodyDiv w:val="1"/>
      <w:marLeft w:val="0"/>
      <w:marRight w:val="0"/>
      <w:marTop w:val="0"/>
      <w:marBottom w:val="0"/>
      <w:divBdr>
        <w:top w:val="none" w:sz="0" w:space="0" w:color="auto"/>
        <w:left w:val="none" w:sz="0" w:space="0" w:color="auto"/>
        <w:bottom w:val="none" w:sz="0" w:space="0" w:color="auto"/>
        <w:right w:val="none" w:sz="0" w:space="0" w:color="auto"/>
      </w:divBdr>
    </w:div>
    <w:div w:id="1503276263">
      <w:bodyDiv w:val="1"/>
      <w:marLeft w:val="0"/>
      <w:marRight w:val="0"/>
      <w:marTop w:val="0"/>
      <w:marBottom w:val="0"/>
      <w:divBdr>
        <w:top w:val="none" w:sz="0" w:space="0" w:color="auto"/>
        <w:left w:val="none" w:sz="0" w:space="0" w:color="auto"/>
        <w:bottom w:val="none" w:sz="0" w:space="0" w:color="auto"/>
        <w:right w:val="none" w:sz="0" w:space="0" w:color="auto"/>
      </w:divBdr>
    </w:div>
    <w:div w:id="1503466586">
      <w:bodyDiv w:val="1"/>
      <w:marLeft w:val="0"/>
      <w:marRight w:val="0"/>
      <w:marTop w:val="0"/>
      <w:marBottom w:val="0"/>
      <w:divBdr>
        <w:top w:val="none" w:sz="0" w:space="0" w:color="auto"/>
        <w:left w:val="none" w:sz="0" w:space="0" w:color="auto"/>
        <w:bottom w:val="none" w:sz="0" w:space="0" w:color="auto"/>
        <w:right w:val="none" w:sz="0" w:space="0" w:color="auto"/>
      </w:divBdr>
    </w:div>
    <w:div w:id="1503471606">
      <w:bodyDiv w:val="1"/>
      <w:marLeft w:val="0"/>
      <w:marRight w:val="0"/>
      <w:marTop w:val="0"/>
      <w:marBottom w:val="0"/>
      <w:divBdr>
        <w:top w:val="none" w:sz="0" w:space="0" w:color="auto"/>
        <w:left w:val="none" w:sz="0" w:space="0" w:color="auto"/>
        <w:bottom w:val="none" w:sz="0" w:space="0" w:color="auto"/>
        <w:right w:val="none" w:sz="0" w:space="0" w:color="auto"/>
      </w:divBdr>
    </w:div>
    <w:div w:id="1504011027">
      <w:bodyDiv w:val="1"/>
      <w:marLeft w:val="0"/>
      <w:marRight w:val="0"/>
      <w:marTop w:val="0"/>
      <w:marBottom w:val="0"/>
      <w:divBdr>
        <w:top w:val="none" w:sz="0" w:space="0" w:color="auto"/>
        <w:left w:val="none" w:sz="0" w:space="0" w:color="auto"/>
        <w:bottom w:val="none" w:sz="0" w:space="0" w:color="auto"/>
        <w:right w:val="none" w:sz="0" w:space="0" w:color="auto"/>
      </w:divBdr>
    </w:div>
    <w:div w:id="1504080078">
      <w:bodyDiv w:val="1"/>
      <w:marLeft w:val="0"/>
      <w:marRight w:val="0"/>
      <w:marTop w:val="0"/>
      <w:marBottom w:val="0"/>
      <w:divBdr>
        <w:top w:val="none" w:sz="0" w:space="0" w:color="auto"/>
        <w:left w:val="none" w:sz="0" w:space="0" w:color="auto"/>
        <w:bottom w:val="none" w:sz="0" w:space="0" w:color="auto"/>
        <w:right w:val="none" w:sz="0" w:space="0" w:color="auto"/>
      </w:divBdr>
    </w:div>
    <w:div w:id="1504082290">
      <w:bodyDiv w:val="1"/>
      <w:marLeft w:val="0"/>
      <w:marRight w:val="0"/>
      <w:marTop w:val="0"/>
      <w:marBottom w:val="0"/>
      <w:divBdr>
        <w:top w:val="none" w:sz="0" w:space="0" w:color="auto"/>
        <w:left w:val="none" w:sz="0" w:space="0" w:color="auto"/>
        <w:bottom w:val="none" w:sz="0" w:space="0" w:color="auto"/>
        <w:right w:val="none" w:sz="0" w:space="0" w:color="auto"/>
      </w:divBdr>
    </w:div>
    <w:div w:id="1504126704">
      <w:bodyDiv w:val="1"/>
      <w:marLeft w:val="0"/>
      <w:marRight w:val="0"/>
      <w:marTop w:val="0"/>
      <w:marBottom w:val="0"/>
      <w:divBdr>
        <w:top w:val="none" w:sz="0" w:space="0" w:color="auto"/>
        <w:left w:val="none" w:sz="0" w:space="0" w:color="auto"/>
        <w:bottom w:val="none" w:sz="0" w:space="0" w:color="auto"/>
        <w:right w:val="none" w:sz="0" w:space="0" w:color="auto"/>
      </w:divBdr>
    </w:div>
    <w:div w:id="1504279717">
      <w:bodyDiv w:val="1"/>
      <w:marLeft w:val="0"/>
      <w:marRight w:val="0"/>
      <w:marTop w:val="0"/>
      <w:marBottom w:val="0"/>
      <w:divBdr>
        <w:top w:val="none" w:sz="0" w:space="0" w:color="auto"/>
        <w:left w:val="none" w:sz="0" w:space="0" w:color="auto"/>
        <w:bottom w:val="none" w:sz="0" w:space="0" w:color="auto"/>
        <w:right w:val="none" w:sz="0" w:space="0" w:color="auto"/>
      </w:divBdr>
    </w:div>
    <w:div w:id="1504395182">
      <w:bodyDiv w:val="1"/>
      <w:marLeft w:val="0"/>
      <w:marRight w:val="0"/>
      <w:marTop w:val="0"/>
      <w:marBottom w:val="0"/>
      <w:divBdr>
        <w:top w:val="none" w:sz="0" w:space="0" w:color="auto"/>
        <w:left w:val="none" w:sz="0" w:space="0" w:color="auto"/>
        <w:bottom w:val="none" w:sz="0" w:space="0" w:color="auto"/>
        <w:right w:val="none" w:sz="0" w:space="0" w:color="auto"/>
      </w:divBdr>
    </w:div>
    <w:div w:id="1504468371">
      <w:bodyDiv w:val="1"/>
      <w:marLeft w:val="0"/>
      <w:marRight w:val="0"/>
      <w:marTop w:val="0"/>
      <w:marBottom w:val="0"/>
      <w:divBdr>
        <w:top w:val="none" w:sz="0" w:space="0" w:color="auto"/>
        <w:left w:val="none" w:sz="0" w:space="0" w:color="auto"/>
        <w:bottom w:val="none" w:sz="0" w:space="0" w:color="auto"/>
        <w:right w:val="none" w:sz="0" w:space="0" w:color="auto"/>
      </w:divBdr>
    </w:div>
    <w:div w:id="1504473510">
      <w:bodyDiv w:val="1"/>
      <w:marLeft w:val="0"/>
      <w:marRight w:val="0"/>
      <w:marTop w:val="0"/>
      <w:marBottom w:val="0"/>
      <w:divBdr>
        <w:top w:val="none" w:sz="0" w:space="0" w:color="auto"/>
        <w:left w:val="none" w:sz="0" w:space="0" w:color="auto"/>
        <w:bottom w:val="none" w:sz="0" w:space="0" w:color="auto"/>
        <w:right w:val="none" w:sz="0" w:space="0" w:color="auto"/>
      </w:divBdr>
    </w:div>
    <w:div w:id="1504736746">
      <w:bodyDiv w:val="1"/>
      <w:marLeft w:val="0"/>
      <w:marRight w:val="0"/>
      <w:marTop w:val="0"/>
      <w:marBottom w:val="0"/>
      <w:divBdr>
        <w:top w:val="none" w:sz="0" w:space="0" w:color="auto"/>
        <w:left w:val="none" w:sz="0" w:space="0" w:color="auto"/>
        <w:bottom w:val="none" w:sz="0" w:space="0" w:color="auto"/>
        <w:right w:val="none" w:sz="0" w:space="0" w:color="auto"/>
      </w:divBdr>
    </w:div>
    <w:div w:id="1504979214">
      <w:bodyDiv w:val="1"/>
      <w:marLeft w:val="0"/>
      <w:marRight w:val="0"/>
      <w:marTop w:val="0"/>
      <w:marBottom w:val="0"/>
      <w:divBdr>
        <w:top w:val="none" w:sz="0" w:space="0" w:color="auto"/>
        <w:left w:val="none" w:sz="0" w:space="0" w:color="auto"/>
        <w:bottom w:val="none" w:sz="0" w:space="0" w:color="auto"/>
        <w:right w:val="none" w:sz="0" w:space="0" w:color="auto"/>
      </w:divBdr>
    </w:div>
    <w:div w:id="1505197844">
      <w:bodyDiv w:val="1"/>
      <w:marLeft w:val="0"/>
      <w:marRight w:val="0"/>
      <w:marTop w:val="0"/>
      <w:marBottom w:val="0"/>
      <w:divBdr>
        <w:top w:val="none" w:sz="0" w:space="0" w:color="auto"/>
        <w:left w:val="none" w:sz="0" w:space="0" w:color="auto"/>
        <w:bottom w:val="none" w:sz="0" w:space="0" w:color="auto"/>
        <w:right w:val="none" w:sz="0" w:space="0" w:color="auto"/>
      </w:divBdr>
    </w:div>
    <w:div w:id="1506897197">
      <w:bodyDiv w:val="1"/>
      <w:marLeft w:val="0"/>
      <w:marRight w:val="0"/>
      <w:marTop w:val="0"/>
      <w:marBottom w:val="0"/>
      <w:divBdr>
        <w:top w:val="none" w:sz="0" w:space="0" w:color="auto"/>
        <w:left w:val="none" w:sz="0" w:space="0" w:color="auto"/>
        <w:bottom w:val="none" w:sz="0" w:space="0" w:color="auto"/>
        <w:right w:val="none" w:sz="0" w:space="0" w:color="auto"/>
      </w:divBdr>
    </w:div>
    <w:div w:id="1506900228">
      <w:bodyDiv w:val="1"/>
      <w:marLeft w:val="0"/>
      <w:marRight w:val="0"/>
      <w:marTop w:val="0"/>
      <w:marBottom w:val="0"/>
      <w:divBdr>
        <w:top w:val="none" w:sz="0" w:space="0" w:color="auto"/>
        <w:left w:val="none" w:sz="0" w:space="0" w:color="auto"/>
        <w:bottom w:val="none" w:sz="0" w:space="0" w:color="auto"/>
        <w:right w:val="none" w:sz="0" w:space="0" w:color="auto"/>
      </w:divBdr>
    </w:div>
    <w:div w:id="1507095605">
      <w:bodyDiv w:val="1"/>
      <w:marLeft w:val="0"/>
      <w:marRight w:val="0"/>
      <w:marTop w:val="0"/>
      <w:marBottom w:val="0"/>
      <w:divBdr>
        <w:top w:val="none" w:sz="0" w:space="0" w:color="auto"/>
        <w:left w:val="none" w:sz="0" w:space="0" w:color="auto"/>
        <w:bottom w:val="none" w:sz="0" w:space="0" w:color="auto"/>
        <w:right w:val="none" w:sz="0" w:space="0" w:color="auto"/>
      </w:divBdr>
    </w:div>
    <w:div w:id="1507404576">
      <w:bodyDiv w:val="1"/>
      <w:marLeft w:val="0"/>
      <w:marRight w:val="0"/>
      <w:marTop w:val="0"/>
      <w:marBottom w:val="0"/>
      <w:divBdr>
        <w:top w:val="none" w:sz="0" w:space="0" w:color="auto"/>
        <w:left w:val="none" w:sz="0" w:space="0" w:color="auto"/>
        <w:bottom w:val="none" w:sz="0" w:space="0" w:color="auto"/>
        <w:right w:val="none" w:sz="0" w:space="0" w:color="auto"/>
      </w:divBdr>
    </w:div>
    <w:div w:id="1507476185">
      <w:bodyDiv w:val="1"/>
      <w:marLeft w:val="0"/>
      <w:marRight w:val="0"/>
      <w:marTop w:val="0"/>
      <w:marBottom w:val="0"/>
      <w:divBdr>
        <w:top w:val="none" w:sz="0" w:space="0" w:color="auto"/>
        <w:left w:val="none" w:sz="0" w:space="0" w:color="auto"/>
        <w:bottom w:val="none" w:sz="0" w:space="0" w:color="auto"/>
        <w:right w:val="none" w:sz="0" w:space="0" w:color="auto"/>
      </w:divBdr>
    </w:div>
    <w:div w:id="1507594804">
      <w:bodyDiv w:val="1"/>
      <w:marLeft w:val="0"/>
      <w:marRight w:val="0"/>
      <w:marTop w:val="0"/>
      <w:marBottom w:val="0"/>
      <w:divBdr>
        <w:top w:val="none" w:sz="0" w:space="0" w:color="auto"/>
        <w:left w:val="none" w:sz="0" w:space="0" w:color="auto"/>
        <w:bottom w:val="none" w:sz="0" w:space="0" w:color="auto"/>
        <w:right w:val="none" w:sz="0" w:space="0" w:color="auto"/>
      </w:divBdr>
    </w:div>
    <w:div w:id="1507669789">
      <w:bodyDiv w:val="1"/>
      <w:marLeft w:val="0"/>
      <w:marRight w:val="0"/>
      <w:marTop w:val="0"/>
      <w:marBottom w:val="0"/>
      <w:divBdr>
        <w:top w:val="none" w:sz="0" w:space="0" w:color="auto"/>
        <w:left w:val="none" w:sz="0" w:space="0" w:color="auto"/>
        <w:bottom w:val="none" w:sz="0" w:space="0" w:color="auto"/>
        <w:right w:val="none" w:sz="0" w:space="0" w:color="auto"/>
      </w:divBdr>
    </w:div>
    <w:div w:id="1507792315">
      <w:bodyDiv w:val="1"/>
      <w:marLeft w:val="0"/>
      <w:marRight w:val="0"/>
      <w:marTop w:val="0"/>
      <w:marBottom w:val="0"/>
      <w:divBdr>
        <w:top w:val="none" w:sz="0" w:space="0" w:color="auto"/>
        <w:left w:val="none" w:sz="0" w:space="0" w:color="auto"/>
        <w:bottom w:val="none" w:sz="0" w:space="0" w:color="auto"/>
        <w:right w:val="none" w:sz="0" w:space="0" w:color="auto"/>
      </w:divBdr>
    </w:div>
    <w:div w:id="1507944422">
      <w:bodyDiv w:val="1"/>
      <w:marLeft w:val="0"/>
      <w:marRight w:val="0"/>
      <w:marTop w:val="0"/>
      <w:marBottom w:val="0"/>
      <w:divBdr>
        <w:top w:val="none" w:sz="0" w:space="0" w:color="auto"/>
        <w:left w:val="none" w:sz="0" w:space="0" w:color="auto"/>
        <w:bottom w:val="none" w:sz="0" w:space="0" w:color="auto"/>
        <w:right w:val="none" w:sz="0" w:space="0" w:color="auto"/>
      </w:divBdr>
    </w:div>
    <w:div w:id="1508053372">
      <w:bodyDiv w:val="1"/>
      <w:marLeft w:val="0"/>
      <w:marRight w:val="0"/>
      <w:marTop w:val="0"/>
      <w:marBottom w:val="0"/>
      <w:divBdr>
        <w:top w:val="none" w:sz="0" w:space="0" w:color="auto"/>
        <w:left w:val="none" w:sz="0" w:space="0" w:color="auto"/>
        <w:bottom w:val="none" w:sz="0" w:space="0" w:color="auto"/>
        <w:right w:val="none" w:sz="0" w:space="0" w:color="auto"/>
      </w:divBdr>
    </w:div>
    <w:div w:id="1508400302">
      <w:bodyDiv w:val="1"/>
      <w:marLeft w:val="0"/>
      <w:marRight w:val="0"/>
      <w:marTop w:val="0"/>
      <w:marBottom w:val="0"/>
      <w:divBdr>
        <w:top w:val="none" w:sz="0" w:space="0" w:color="auto"/>
        <w:left w:val="none" w:sz="0" w:space="0" w:color="auto"/>
        <w:bottom w:val="none" w:sz="0" w:space="0" w:color="auto"/>
        <w:right w:val="none" w:sz="0" w:space="0" w:color="auto"/>
      </w:divBdr>
    </w:div>
    <w:div w:id="1508713584">
      <w:bodyDiv w:val="1"/>
      <w:marLeft w:val="0"/>
      <w:marRight w:val="0"/>
      <w:marTop w:val="0"/>
      <w:marBottom w:val="0"/>
      <w:divBdr>
        <w:top w:val="none" w:sz="0" w:space="0" w:color="auto"/>
        <w:left w:val="none" w:sz="0" w:space="0" w:color="auto"/>
        <w:bottom w:val="none" w:sz="0" w:space="0" w:color="auto"/>
        <w:right w:val="none" w:sz="0" w:space="0" w:color="auto"/>
      </w:divBdr>
    </w:div>
    <w:div w:id="1509171394">
      <w:bodyDiv w:val="1"/>
      <w:marLeft w:val="0"/>
      <w:marRight w:val="0"/>
      <w:marTop w:val="0"/>
      <w:marBottom w:val="0"/>
      <w:divBdr>
        <w:top w:val="none" w:sz="0" w:space="0" w:color="auto"/>
        <w:left w:val="none" w:sz="0" w:space="0" w:color="auto"/>
        <w:bottom w:val="none" w:sz="0" w:space="0" w:color="auto"/>
        <w:right w:val="none" w:sz="0" w:space="0" w:color="auto"/>
      </w:divBdr>
    </w:div>
    <w:div w:id="1509178121">
      <w:bodyDiv w:val="1"/>
      <w:marLeft w:val="0"/>
      <w:marRight w:val="0"/>
      <w:marTop w:val="0"/>
      <w:marBottom w:val="0"/>
      <w:divBdr>
        <w:top w:val="none" w:sz="0" w:space="0" w:color="auto"/>
        <w:left w:val="none" w:sz="0" w:space="0" w:color="auto"/>
        <w:bottom w:val="none" w:sz="0" w:space="0" w:color="auto"/>
        <w:right w:val="none" w:sz="0" w:space="0" w:color="auto"/>
      </w:divBdr>
    </w:div>
    <w:div w:id="1510294722">
      <w:bodyDiv w:val="1"/>
      <w:marLeft w:val="0"/>
      <w:marRight w:val="0"/>
      <w:marTop w:val="0"/>
      <w:marBottom w:val="0"/>
      <w:divBdr>
        <w:top w:val="none" w:sz="0" w:space="0" w:color="auto"/>
        <w:left w:val="none" w:sz="0" w:space="0" w:color="auto"/>
        <w:bottom w:val="none" w:sz="0" w:space="0" w:color="auto"/>
        <w:right w:val="none" w:sz="0" w:space="0" w:color="auto"/>
      </w:divBdr>
    </w:div>
    <w:div w:id="1510370807">
      <w:bodyDiv w:val="1"/>
      <w:marLeft w:val="0"/>
      <w:marRight w:val="0"/>
      <w:marTop w:val="0"/>
      <w:marBottom w:val="0"/>
      <w:divBdr>
        <w:top w:val="none" w:sz="0" w:space="0" w:color="auto"/>
        <w:left w:val="none" w:sz="0" w:space="0" w:color="auto"/>
        <w:bottom w:val="none" w:sz="0" w:space="0" w:color="auto"/>
        <w:right w:val="none" w:sz="0" w:space="0" w:color="auto"/>
      </w:divBdr>
    </w:div>
    <w:div w:id="1510372396">
      <w:bodyDiv w:val="1"/>
      <w:marLeft w:val="0"/>
      <w:marRight w:val="0"/>
      <w:marTop w:val="0"/>
      <w:marBottom w:val="0"/>
      <w:divBdr>
        <w:top w:val="none" w:sz="0" w:space="0" w:color="auto"/>
        <w:left w:val="none" w:sz="0" w:space="0" w:color="auto"/>
        <w:bottom w:val="none" w:sz="0" w:space="0" w:color="auto"/>
        <w:right w:val="none" w:sz="0" w:space="0" w:color="auto"/>
      </w:divBdr>
    </w:div>
    <w:div w:id="1510558700">
      <w:bodyDiv w:val="1"/>
      <w:marLeft w:val="0"/>
      <w:marRight w:val="0"/>
      <w:marTop w:val="0"/>
      <w:marBottom w:val="0"/>
      <w:divBdr>
        <w:top w:val="none" w:sz="0" w:space="0" w:color="auto"/>
        <w:left w:val="none" w:sz="0" w:space="0" w:color="auto"/>
        <w:bottom w:val="none" w:sz="0" w:space="0" w:color="auto"/>
        <w:right w:val="none" w:sz="0" w:space="0" w:color="auto"/>
      </w:divBdr>
    </w:div>
    <w:div w:id="1510607179">
      <w:bodyDiv w:val="1"/>
      <w:marLeft w:val="0"/>
      <w:marRight w:val="0"/>
      <w:marTop w:val="0"/>
      <w:marBottom w:val="0"/>
      <w:divBdr>
        <w:top w:val="none" w:sz="0" w:space="0" w:color="auto"/>
        <w:left w:val="none" w:sz="0" w:space="0" w:color="auto"/>
        <w:bottom w:val="none" w:sz="0" w:space="0" w:color="auto"/>
        <w:right w:val="none" w:sz="0" w:space="0" w:color="auto"/>
      </w:divBdr>
    </w:div>
    <w:div w:id="1511407243">
      <w:bodyDiv w:val="1"/>
      <w:marLeft w:val="0"/>
      <w:marRight w:val="0"/>
      <w:marTop w:val="0"/>
      <w:marBottom w:val="0"/>
      <w:divBdr>
        <w:top w:val="none" w:sz="0" w:space="0" w:color="auto"/>
        <w:left w:val="none" w:sz="0" w:space="0" w:color="auto"/>
        <w:bottom w:val="none" w:sz="0" w:space="0" w:color="auto"/>
        <w:right w:val="none" w:sz="0" w:space="0" w:color="auto"/>
      </w:divBdr>
    </w:div>
    <w:div w:id="1512140404">
      <w:bodyDiv w:val="1"/>
      <w:marLeft w:val="0"/>
      <w:marRight w:val="0"/>
      <w:marTop w:val="0"/>
      <w:marBottom w:val="0"/>
      <w:divBdr>
        <w:top w:val="none" w:sz="0" w:space="0" w:color="auto"/>
        <w:left w:val="none" w:sz="0" w:space="0" w:color="auto"/>
        <w:bottom w:val="none" w:sz="0" w:space="0" w:color="auto"/>
        <w:right w:val="none" w:sz="0" w:space="0" w:color="auto"/>
      </w:divBdr>
    </w:div>
    <w:div w:id="1513104925">
      <w:bodyDiv w:val="1"/>
      <w:marLeft w:val="0"/>
      <w:marRight w:val="0"/>
      <w:marTop w:val="0"/>
      <w:marBottom w:val="0"/>
      <w:divBdr>
        <w:top w:val="none" w:sz="0" w:space="0" w:color="auto"/>
        <w:left w:val="none" w:sz="0" w:space="0" w:color="auto"/>
        <w:bottom w:val="none" w:sz="0" w:space="0" w:color="auto"/>
        <w:right w:val="none" w:sz="0" w:space="0" w:color="auto"/>
      </w:divBdr>
    </w:div>
    <w:div w:id="1513257419">
      <w:bodyDiv w:val="1"/>
      <w:marLeft w:val="0"/>
      <w:marRight w:val="0"/>
      <w:marTop w:val="0"/>
      <w:marBottom w:val="0"/>
      <w:divBdr>
        <w:top w:val="none" w:sz="0" w:space="0" w:color="auto"/>
        <w:left w:val="none" w:sz="0" w:space="0" w:color="auto"/>
        <w:bottom w:val="none" w:sz="0" w:space="0" w:color="auto"/>
        <w:right w:val="none" w:sz="0" w:space="0" w:color="auto"/>
      </w:divBdr>
    </w:div>
    <w:div w:id="1513759621">
      <w:bodyDiv w:val="1"/>
      <w:marLeft w:val="0"/>
      <w:marRight w:val="0"/>
      <w:marTop w:val="0"/>
      <w:marBottom w:val="0"/>
      <w:divBdr>
        <w:top w:val="none" w:sz="0" w:space="0" w:color="auto"/>
        <w:left w:val="none" w:sz="0" w:space="0" w:color="auto"/>
        <w:bottom w:val="none" w:sz="0" w:space="0" w:color="auto"/>
        <w:right w:val="none" w:sz="0" w:space="0" w:color="auto"/>
      </w:divBdr>
    </w:div>
    <w:div w:id="1514152634">
      <w:bodyDiv w:val="1"/>
      <w:marLeft w:val="0"/>
      <w:marRight w:val="0"/>
      <w:marTop w:val="0"/>
      <w:marBottom w:val="0"/>
      <w:divBdr>
        <w:top w:val="none" w:sz="0" w:space="0" w:color="auto"/>
        <w:left w:val="none" w:sz="0" w:space="0" w:color="auto"/>
        <w:bottom w:val="none" w:sz="0" w:space="0" w:color="auto"/>
        <w:right w:val="none" w:sz="0" w:space="0" w:color="auto"/>
      </w:divBdr>
    </w:div>
    <w:div w:id="1514565418">
      <w:bodyDiv w:val="1"/>
      <w:marLeft w:val="0"/>
      <w:marRight w:val="0"/>
      <w:marTop w:val="0"/>
      <w:marBottom w:val="0"/>
      <w:divBdr>
        <w:top w:val="none" w:sz="0" w:space="0" w:color="auto"/>
        <w:left w:val="none" w:sz="0" w:space="0" w:color="auto"/>
        <w:bottom w:val="none" w:sz="0" w:space="0" w:color="auto"/>
        <w:right w:val="none" w:sz="0" w:space="0" w:color="auto"/>
      </w:divBdr>
    </w:div>
    <w:div w:id="1514997194">
      <w:bodyDiv w:val="1"/>
      <w:marLeft w:val="0"/>
      <w:marRight w:val="0"/>
      <w:marTop w:val="0"/>
      <w:marBottom w:val="0"/>
      <w:divBdr>
        <w:top w:val="none" w:sz="0" w:space="0" w:color="auto"/>
        <w:left w:val="none" w:sz="0" w:space="0" w:color="auto"/>
        <w:bottom w:val="none" w:sz="0" w:space="0" w:color="auto"/>
        <w:right w:val="none" w:sz="0" w:space="0" w:color="auto"/>
      </w:divBdr>
    </w:div>
    <w:div w:id="1515339630">
      <w:bodyDiv w:val="1"/>
      <w:marLeft w:val="0"/>
      <w:marRight w:val="0"/>
      <w:marTop w:val="0"/>
      <w:marBottom w:val="0"/>
      <w:divBdr>
        <w:top w:val="none" w:sz="0" w:space="0" w:color="auto"/>
        <w:left w:val="none" w:sz="0" w:space="0" w:color="auto"/>
        <w:bottom w:val="none" w:sz="0" w:space="0" w:color="auto"/>
        <w:right w:val="none" w:sz="0" w:space="0" w:color="auto"/>
      </w:divBdr>
    </w:div>
    <w:div w:id="1515651950">
      <w:bodyDiv w:val="1"/>
      <w:marLeft w:val="0"/>
      <w:marRight w:val="0"/>
      <w:marTop w:val="0"/>
      <w:marBottom w:val="0"/>
      <w:divBdr>
        <w:top w:val="none" w:sz="0" w:space="0" w:color="auto"/>
        <w:left w:val="none" w:sz="0" w:space="0" w:color="auto"/>
        <w:bottom w:val="none" w:sz="0" w:space="0" w:color="auto"/>
        <w:right w:val="none" w:sz="0" w:space="0" w:color="auto"/>
      </w:divBdr>
    </w:div>
    <w:div w:id="1515681719">
      <w:bodyDiv w:val="1"/>
      <w:marLeft w:val="0"/>
      <w:marRight w:val="0"/>
      <w:marTop w:val="0"/>
      <w:marBottom w:val="0"/>
      <w:divBdr>
        <w:top w:val="none" w:sz="0" w:space="0" w:color="auto"/>
        <w:left w:val="none" w:sz="0" w:space="0" w:color="auto"/>
        <w:bottom w:val="none" w:sz="0" w:space="0" w:color="auto"/>
        <w:right w:val="none" w:sz="0" w:space="0" w:color="auto"/>
      </w:divBdr>
    </w:div>
    <w:div w:id="1516724393">
      <w:bodyDiv w:val="1"/>
      <w:marLeft w:val="0"/>
      <w:marRight w:val="0"/>
      <w:marTop w:val="0"/>
      <w:marBottom w:val="0"/>
      <w:divBdr>
        <w:top w:val="none" w:sz="0" w:space="0" w:color="auto"/>
        <w:left w:val="none" w:sz="0" w:space="0" w:color="auto"/>
        <w:bottom w:val="none" w:sz="0" w:space="0" w:color="auto"/>
        <w:right w:val="none" w:sz="0" w:space="0" w:color="auto"/>
      </w:divBdr>
    </w:div>
    <w:div w:id="1517421163">
      <w:bodyDiv w:val="1"/>
      <w:marLeft w:val="0"/>
      <w:marRight w:val="0"/>
      <w:marTop w:val="0"/>
      <w:marBottom w:val="0"/>
      <w:divBdr>
        <w:top w:val="none" w:sz="0" w:space="0" w:color="auto"/>
        <w:left w:val="none" w:sz="0" w:space="0" w:color="auto"/>
        <w:bottom w:val="none" w:sz="0" w:space="0" w:color="auto"/>
        <w:right w:val="none" w:sz="0" w:space="0" w:color="auto"/>
      </w:divBdr>
    </w:div>
    <w:div w:id="1517425770">
      <w:bodyDiv w:val="1"/>
      <w:marLeft w:val="0"/>
      <w:marRight w:val="0"/>
      <w:marTop w:val="0"/>
      <w:marBottom w:val="0"/>
      <w:divBdr>
        <w:top w:val="none" w:sz="0" w:space="0" w:color="auto"/>
        <w:left w:val="none" w:sz="0" w:space="0" w:color="auto"/>
        <w:bottom w:val="none" w:sz="0" w:space="0" w:color="auto"/>
        <w:right w:val="none" w:sz="0" w:space="0" w:color="auto"/>
      </w:divBdr>
    </w:div>
    <w:div w:id="1517496763">
      <w:bodyDiv w:val="1"/>
      <w:marLeft w:val="0"/>
      <w:marRight w:val="0"/>
      <w:marTop w:val="0"/>
      <w:marBottom w:val="0"/>
      <w:divBdr>
        <w:top w:val="none" w:sz="0" w:space="0" w:color="auto"/>
        <w:left w:val="none" w:sz="0" w:space="0" w:color="auto"/>
        <w:bottom w:val="none" w:sz="0" w:space="0" w:color="auto"/>
        <w:right w:val="none" w:sz="0" w:space="0" w:color="auto"/>
      </w:divBdr>
    </w:div>
    <w:div w:id="1517576685">
      <w:bodyDiv w:val="1"/>
      <w:marLeft w:val="0"/>
      <w:marRight w:val="0"/>
      <w:marTop w:val="0"/>
      <w:marBottom w:val="0"/>
      <w:divBdr>
        <w:top w:val="none" w:sz="0" w:space="0" w:color="auto"/>
        <w:left w:val="none" w:sz="0" w:space="0" w:color="auto"/>
        <w:bottom w:val="none" w:sz="0" w:space="0" w:color="auto"/>
        <w:right w:val="none" w:sz="0" w:space="0" w:color="auto"/>
      </w:divBdr>
    </w:div>
    <w:div w:id="1517617175">
      <w:bodyDiv w:val="1"/>
      <w:marLeft w:val="0"/>
      <w:marRight w:val="0"/>
      <w:marTop w:val="0"/>
      <w:marBottom w:val="0"/>
      <w:divBdr>
        <w:top w:val="none" w:sz="0" w:space="0" w:color="auto"/>
        <w:left w:val="none" w:sz="0" w:space="0" w:color="auto"/>
        <w:bottom w:val="none" w:sz="0" w:space="0" w:color="auto"/>
        <w:right w:val="none" w:sz="0" w:space="0" w:color="auto"/>
      </w:divBdr>
    </w:div>
    <w:div w:id="1517649365">
      <w:bodyDiv w:val="1"/>
      <w:marLeft w:val="0"/>
      <w:marRight w:val="0"/>
      <w:marTop w:val="0"/>
      <w:marBottom w:val="0"/>
      <w:divBdr>
        <w:top w:val="none" w:sz="0" w:space="0" w:color="auto"/>
        <w:left w:val="none" w:sz="0" w:space="0" w:color="auto"/>
        <w:bottom w:val="none" w:sz="0" w:space="0" w:color="auto"/>
        <w:right w:val="none" w:sz="0" w:space="0" w:color="auto"/>
      </w:divBdr>
    </w:div>
    <w:div w:id="1517693673">
      <w:bodyDiv w:val="1"/>
      <w:marLeft w:val="0"/>
      <w:marRight w:val="0"/>
      <w:marTop w:val="0"/>
      <w:marBottom w:val="0"/>
      <w:divBdr>
        <w:top w:val="none" w:sz="0" w:space="0" w:color="auto"/>
        <w:left w:val="none" w:sz="0" w:space="0" w:color="auto"/>
        <w:bottom w:val="none" w:sz="0" w:space="0" w:color="auto"/>
        <w:right w:val="none" w:sz="0" w:space="0" w:color="auto"/>
      </w:divBdr>
    </w:div>
    <w:div w:id="1518303293">
      <w:bodyDiv w:val="1"/>
      <w:marLeft w:val="0"/>
      <w:marRight w:val="0"/>
      <w:marTop w:val="0"/>
      <w:marBottom w:val="0"/>
      <w:divBdr>
        <w:top w:val="none" w:sz="0" w:space="0" w:color="auto"/>
        <w:left w:val="none" w:sz="0" w:space="0" w:color="auto"/>
        <w:bottom w:val="none" w:sz="0" w:space="0" w:color="auto"/>
        <w:right w:val="none" w:sz="0" w:space="0" w:color="auto"/>
      </w:divBdr>
    </w:div>
    <w:div w:id="1518737594">
      <w:bodyDiv w:val="1"/>
      <w:marLeft w:val="0"/>
      <w:marRight w:val="0"/>
      <w:marTop w:val="0"/>
      <w:marBottom w:val="0"/>
      <w:divBdr>
        <w:top w:val="none" w:sz="0" w:space="0" w:color="auto"/>
        <w:left w:val="none" w:sz="0" w:space="0" w:color="auto"/>
        <w:bottom w:val="none" w:sz="0" w:space="0" w:color="auto"/>
        <w:right w:val="none" w:sz="0" w:space="0" w:color="auto"/>
      </w:divBdr>
    </w:div>
    <w:div w:id="1518810158">
      <w:bodyDiv w:val="1"/>
      <w:marLeft w:val="0"/>
      <w:marRight w:val="0"/>
      <w:marTop w:val="0"/>
      <w:marBottom w:val="0"/>
      <w:divBdr>
        <w:top w:val="none" w:sz="0" w:space="0" w:color="auto"/>
        <w:left w:val="none" w:sz="0" w:space="0" w:color="auto"/>
        <w:bottom w:val="none" w:sz="0" w:space="0" w:color="auto"/>
        <w:right w:val="none" w:sz="0" w:space="0" w:color="auto"/>
      </w:divBdr>
    </w:div>
    <w:div w:id="1519000406">
      <w:bodyDiv w:val="1"/>
      <w:marLeft w:val="0"/>
      <w:marRight w:val="0"/>
      <w:marTop w:val="0"/>
      <w:marBottom w:val="0"/>
      <w:divBdr>
        <w:top w:val="none" w:sz="0" w:space="0" w:color="auto"/>
        <w:left w:val="none" w:sz="0" w:space="0" w:color="auto"/>
        <w:bottom w:val="none" w:sz="0" w:space="0" w:color="auto"/>
        <w:right w:val="none" w:sz="0" w:space="0" w:color="auto"/>
      </w:divBdr>
    </w:div>
    <w:div w:id="1519805772">
      <w:bodyDiv w:val="1"/>
      <w:marLeft w:val="0"/>
      <w:marRight w:val="0"/>
      <w:marTop w:val="0"/>
      <w:marBottom w:val="0"/>
      <w:divBdr>
        <w:top w:val="none" w:sz="0" w:space="0" w:color="auto"/>
        <w:left w:val="none" w:sz="0" w:space="0" w:color="auto"/>
        <w:bottom w:val="none" w:sz="0" w:space="0" w:color="auto"/>
        <w:right w:val="none" w:sz="0" w:space="0" w:color="auto"/>
      </w:divBdr>
    </w:div>
    <w:div w:id="1519856475">
      <w:bodyDiv w:val="1"/>
      <w:marLeft w:val="0"/>
      <w:marRight w:val="0"/>
      <w:marTop w:val="0"/>
      <w:marBottom w:val="0"/>
      <w:divBdr>
        <w:top w:val="none" w:sz="0" w:space="0" w:color="auto"/>
        <w:left w:val="none" w:sz="0" w:space="0" w:color="auto"/>
        <w:bottom w:val="none" w:sz="0" w:space="0" w:color="auto"/>
        <w:right w:val="none" w:sz="0" w:space="0" w:color="auto"/>
      </w:divBdr>
    </w:div>
    <w:div w:id="1520197606">
      <w:bodyDiv w:val="1"/>
      <w:marLeft w:val="0"/>
      <w:marRight w:val="0"/>
      <w:marTop w:val="0"/>
      <w:marBottom w:val="0"/>
      <w:divBdr>
        <w:top w:val="none" w:sz="0" w:space="0" w:color="auto"/>
        <w:left w:val="none" w:sz="0" w:space="0" w:color="auto"/>
        <w:bottom w:val="none" w:sz="0" w:space="0" w:color="auto"/>
        <w:right w:val="none" w:sz="0" w:space="0" w:color="auto"/>
      </w:divBdr>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
    <w:div w:id="1521118401">
      <w:bodyDiv w:val="1"/>
      <w:marLeft w:val="0"/>
      <w:marRight w:val="0"/>
      <w:marTop w:val="0"/>
      <w:marBottom w:val="0"/>
      <w:divBdr>
        <w:top w:val="none" w:sz="0" w:space="0" w:color="auto"/>
        <w:left w:val="none" w:sz="0" w:space="0" w:color="auto"/>
        <w:bottom w:val="none" w:sz="0" w:space="0" w:color="auto"/>
        <w:right w:val="none" w:sz="0" w:space="0" w:color="auto"/>
      </w:divBdr>
    </w:div>
    <w:div w:id="1521163930">
      <w:bodyDiv w:val="1"/>
      <w:marLeft w:val="0"/>
      <w:marRight w:val="0"/>
      <w:marTop w:val="0"/>
      <w:marBottom w:val="0"/>
      <w:divBdr>
        <w:top w:val="none" w:sz="0" w:space="0" w:color="auto"/>
        <w:left w:val="none" w:sz="0" w:space="0" w:color="auto"/>
        <w:bottom w:val="none" w:sz="0" w:space="0" w:color="auto"/>
        <w:right w:val="none" w:sz="0" w:space="0" w:color="auto"/>
      </w:divBdr>
    </w:div>
    <w:div w:id="1521578273">
      <w:bodyDiv w:val="1"/>
      <w:marLeft w:val="0"/>
      <w:marRight w:val="0"/>
      <w:marTop w:val="0"/>
      <w:marBottom w:val="0"/>
      <w:divBdr>
        <w:top w:val="none" w:sz="0" w:space="0" w:color="auto"/>
        <w:left w:val="none" w:sz="0" w:space="0" w:color="auto"/>
        <w:bottom w:val="none" w:sz="0" w:space="0" w:color="auto"/>
        <w:right w:val="none" w:sz="0" w:space="0" w:color="auto"/>
      </w:divBdr>
    </w:div>
    <w:div w:id="1522402003">
      <w:bodyDiv w:val="1"/>
      <w:marLeft w:val="0"/>
      <w:marRight w:val="0"/>
      <w:marTop w:val="0"/>
      <w:marBottom w:val="0"/>
      <w:divBdr>
        <w:top w:val="none" w:sz="0" w:space="0" w:color="auto"/>
        <w:left w:val="none" w:sz="0" w:space="0" w:color="auto"/>
        <w:bottom w:val="none" w:sz="0" w:space="0" w:color="auto"/>
        <w:right w:val="none" w:sz="0" w:space="0" w:color="auto"/>
      </w:divBdr>
    </w:div>
    <w:div w:id="1523400202">
      <w:bodyDiv w:val="1"/>
      <w:marLeft w:val="0"/>
      <w:marRight w:val="0"/>
      <w:marTop w:val="0"/>
      <w:marBottom w:val="0"/>
      <w:divBdr>
        <w:top w:val="none" w:sz="0" w:space="0" w:color="auto"/>
        <w:left w:val="none" w:sz="0" w:space="0" w:color="auto"/>
        <w:bottom w:val="none" w:sz="0" w:space="0" w:color="auto"/>
        <w:right w:val="none" w:sz="0" w:space="0" w:color="auto"/>
      </w:divBdr>
    </w:div>
    <w:div w:id="1523591760">
      <w:bodyDiv w:val="1"/>
      <w:marLeft w:val="0"/>
      <w:marRight w:val="0"/>
      <w:marTop w:val="0"/>
      <w:marBottom w:val="0"/>
      <w:divBdr>
        <w:top w:val="none" w:sz="0" w:space="0" w:color="auto"/>
        <w:left w:val="none" w:sz="0" w:space="0" w:color="auto"/>
        <w:bottom w:val="none" w:sz="0" w:space="0" w:color="auto"/>
        <w:right w:val="none" w:sz="0" w:space="0" w:color="auto"/>
      </w:divBdr>
    </w:div>
    <w:div w:id="1523668880">
      <w:bodyDiv w:val="1"/>
      <w:marLeft w:val="0"/>
      <w:marRight w:val="0"/>
      <w:marTop w:val="0"/>
      <w:marBottom w:val="0"/>
      <w:divBdr>
        <w:top w:val="none" w:sz="0" w:space="0" w:color="auto"/>
        <w:left w:val="none" w:sz="0" w:space="0" w:color="auto"/>
        <w:bottom w:val="none" w:sz="0" w:space="0" w:color="auto"/>
        <w:right w:val="none" w:sz="0" w:space="0" w:color="auto"/>
      </w:divBdr>
    </w:div>
    <w:div w:id="1523856631">
      <w:bodyDiv w:val="1"/>
      <w:marLeft w:val="0"/>
      <w:marRight w:val="0"/>
      <w:marTop w:val="0"/>
      <w:marBottom w:val="0"/>
      <w:divBdr>
        <w:top w:val="none" w:sz="0" w:space="0" w:color="auto"/>
        <w:left w:val="none" w:sz="0" w:space="0" w:color="auto"/>
        <w:bottom w:val="none" w:sz="0" w:space="0" w:color="auto"/>
        <w:right w:val="none" w:sz="0" w:space="0" w:color="auto"/>
      </w:divBdr>
    </w:div>
    <w:div w:id="1524319416">
      <w:bodyDiv w:val="1"/>
      <w:marLeft w:val="0"/>
      <w:marRight w:val="0"/>
      <w:marTop w:val="0"/>
      <w:marBottom w:val="0"/>
      <w:divBdr>
        <w:top w:val="none" w:sz="0" w:space="0" w:color="auto"/>
        <w:left w:val="none" w:sz="0" w:space="0" w:color="auto"/>
        <w:bottom w:val="none" w:sz="0" w:space="0" w:color="auto"/>
        <w:right w:val="none" w:sz="0" w:space="0" w:color="auto"/>
      </w:divBdr>
    </w:div>
    <w:div w:id="1524324264">
      <w:bodyDiv w:val="1"/>
      <w:marLeft w:val="0"/>
      <w:marRight w:val="0"/>
      <w:marTop w:val="0"/>
      <w:marBottom w:val="0"/>
      <w:divBdr>
        <w:top w:val="none" w:sz="0" w:space="0" w:color="auto"/>
        <w:left w:val="none" w:sz="0" w:space="0" w:color="auto"/>
        <w:bottom w:val="none" w:sz="0" w:space="0" w:color="auto"/>
        <w:right w:val="none" w:sz="0" w:space="0" w:color="auto"/>
      </w:divBdr>
    </w:div>
    <w:div w:id="1524904022">
      <w:bodyDiv w:val="1"/>
      <w:marLeft w:val="0"/>
      <w:marRight w:val="0"/>
      <w:marTop w:val="0"/>
      <w:marBottom w:val="0"/>
      <w:divBdr>
        <w:top w:val="none" w:sz="0" w:space="0" w:color="auto"/>
        <w:left w:val="none" w:sz="0" w:space="0" w:color="auto"/>
        <w:bottom w:val="none" w:sz="0" w:space="0" w:color="auto"/>
        <w:right w:val="none" w:sz="0" w:space="0" w:color="auto"/>
      </w:divBdr>
    </w:div>
    <w:div w:id="1525167295">
      <w:bodyDiv w:val="1"/>
      <w:marLeft w:val="0"/>
      <w:marRight w:val="0"/>
      <w:marTop w:val="0"/>
      <w:marBottom w:val="0"/>
      <w:divBdr>
        <w:top w:val="none" w:sz="0" w:space="0" w:color="auto"/>
        <w:left w:val="none" w:sz="0" w:space="0" w:color="auto"/>
        <w:bottom w:val="none" w:sz="0" w:space="0" w:color="auto"/>
        <w:right w:val="none" w:sz="0" w:space="0" w:color="auto"/>
      </w:divBdr>
    </w:div>
    <w:div w:id="1525482285">
      <w:bodyDiv w:val="1"/>
      <w:marLeft w:val="0"/>
      <w:marRight w:val="0"/>
      <w:marTop w:val="0"/>
      <w:marBottom w:val="0"/>
      <w:divBdr>
        <w:top w:val="none" w:sz="0" w:space="0" w:color="auto"/>
        <w:left w:val="none" w:sz="0" w:space="0" w:color="auto"/>
        <w:bottom w:val="none" w:sz="0" w:space="0" w:color="auto"/>
        <w:right w:val="none" w:sz="0" w:space="0" w:color="auto"/>
      </w:divBdr>
    </w:div>
    <w:div w:id="1525485701">
      <w:bodyDiv w:val="1"/>
      <w:marLeft w:val="0"/>
      <w:marRight w:val="0"/>
      <w:marTop w:val="0"/>
      <w:marBottom w:val="0"/>
      <w:divBdr>
        <w:top w:val="none" w:sz="0" w:space="0" w:color="auto"/>
        <w:left w:val="none" w:sz="0" w:space="0" w:color="auto"/>
        <w:bottom w:val="none" w:sz="0" w:space="0" w:color="auto"/>
        <w:right w:val="none" w:sz="0" w:space="0" w:color="auto"/>
      </w:divBdr>
    </w:div>
    <w:div w:id="1525823886">
      <w:bodyDiv w:val="1"/>
      <w:marLeft w:val="0"/>
      <w:marRight w:val="0"/>
      <w:marTop w:val="0"/>
      <w:marBottom w:val="0"/>
      <w:divBdr>
        <w:top w:val="none" w:sz="0" w:space="0" w:color="auto"/>
        <w:left w:val="none" w:sz="0" w:space="0" w:color="auto"/>
        <w:bottom w:val="none" w:sz="0" w:space="0" w:color="auto"/>
        <w:right w:val="none" w:sz="0" w:space="0" w:color="auto"/>
      </w:divBdr>
    </w:div>
    <w:div w:id="1526669145">
      <w:bodyDiv w:val="1"/>
      <w:marLeft w:val="0"/>
      <w:marRight w:val="0"/>
      <w:marTop w:val="0"/>
      <w:marBottom w:val="0"/>
      <w:divBdr>
        <w:top w:val="none" w:sz="0" w:space="0" w:color="auto"/>
        <w:left w:val="none" w:sz="0" w:space="0" w:color="auto"/>
        <w:bottom w:val="none" w:sz="0" w:space="0" w:color="auto"/>
        <w:right w:val="none" w:sz="0" w:space="0" w:color="auto"/>
      </w:divBdr>
    </w:div>
    <w:div w:id="1528712790">
      <w:bodyDiv w:val="1"/>
      <w:marLeft w:val="0"/>
      <w:marRight w:val="0"/>
      <w:marTop w:val="0"/>
      <w:marBottom w:val="0"/>
      <w:divBdr>
        <w:top w:val="none" w:sz="0" w:space="0" w:color="auto"/>
        <w:left w:val="none" w:sz="0" w:space="0" w:color="auto"/>
        <w:bottom w:val="none" w:sz="0" w:space="0" w:color="auto"/>
        <w:right w:val="none" w:sz="0" w:space="0" w:color="auto"/>
      </w:divBdr>
    </w:div>
    <w:div w:id="1528982817">
      <w:bodyDiv w:val="1"/>
      <w:marLeft w:val="0"/>
      <w:marRight w:val="0"/>
      <w:marTop w:val="0"/>
      <w:marBottom w:val="0"/>
      <w:divBdr>
        <w:top w:val="none" w:sz="0" w:space="0" w:color="auto"/>
        <w:left w:val="none" w:sz="0" w:space="0" w:color="auto"/>
        <w:bottom w:val="none" w:sz="0" w:space="0" w:color="auto"/>
        <w:right w:val="none" w:sz="0" w:space="0" w:color="auto"/>
      </w:divBdr>
    </w:div>
    <w:div w:id="1529369153">
      <w:bodyDiv w:val="1"/>
      <w:marLeft w:val="0"/>
      <w:marRight w:val="0"/>
      <w:marTop w:val="0"/>
      <w:marBottom w:val="0"/>
      <w:divBdr>
        <w:top w:val="none" w:sz="0" w:space="0" w:color="auto"/>
        <w:left w:val="none" w:sz="0" w:space="0" w:color="auto"/>
        <w:bottom w:val="none" w:sz="0" w:space="0" w:color="auto"/>
        <w:right w:val="none" w:sz="0" w:space="0" w:color="auto"/>
      </w:divBdr>
    </w:div>
    <w:div w:id="1529760589">
      <w:bodyDiv w:val="1"/>
      <w:marLeft w:val="0"/>
      <w:marRight w:val="0"/>
      <w:marTop w:val="0"/>
      <w:marBottom w:val="0"/>
      <w:divBdr>
        <w:top w:val="none" w:sz="0" w:space="0" w:color="auto"/>
        <w:left w:val="none" w:sz="0" w:space="0" w:color="auto"/>
        <w:bottom w:val="none" w:sz="0" w:space="0" w:color="auto"/>
        <w:right w:val="none" w:sz="0" w:space="0" w:color="auto"/>
      </w:divBdr>
    </w:div>
    <w:div w:id="1530484055">
      <w:bodyDiv w:val="1"/>
      <w:marLeft w:val="0"/>
      <w:marRight w:val="0"/>
      <w:marTop w:val="0"/>
      <w:marBottom w:val="0"/>
      <w:divBdr>
        <w:top w:val="none" w:sz="0" w:space="0" w:color="auto"/>
        <w:left w:val="none" w:sz="0" w:space="0" w:color="auto"/>
        <w:bottom w:val="none" w:sz="0" w:space="0" w:color="auto"/>
        <w:right w:val="none" w:sz="0" w:space="0" w:color="auto"/>
      </w:divBdr>
    </w:div>
    <w:div w:id="1530606345">
      <w:bodyDiv w:val="1"/>
      <w:marLeft w:val="0"/>
      <w:marRight w:val="0"/>
      <w:marTop w:val="0"/>
      <w:marBottom w:val="0"/>
      <w:divBdr>
        <w:top w:val="none" w:sz="0" w:space="0" w:color="auto"/>
        <w:left w:val="none" w:sz="0" w:space="0" w:color="auto"/>
        <w:bottom w:val="none" w:sz="0" w:space="0" w:color="auto"/>
        <w:right w:val="none" w:sz="0" w:space="0" w:color="auto"/>
      </w:divBdr>
    </w:div>
    <w:div w:id="1531379996">
      <w:bodyDiv w:val="1"/>
      <w:marLeft w:val="0"/>
      <w:marRight w:val="0"/>
      <w:marTop w:val="0"/>
      <w:marBottom w:val="0"/>
      <w:divBdr>
        <w:top w:val="none" w:sz="0" w:space="0" w:color="auto"/>
        <w:left w:val="none" w:sz="0" w:space="0" w:color="auto"/>
        <w:bottom w:val="none" w:sz="0" w:space="0" w:color="auto"/>
        <w:right w:val="none" w:sz="0" w:space="0" w:color="auto"/>
      </w:divBdr>
    </w:div>
    <w:div w:id="1531650631">
      <w:bodyDiv w:val="1"/>
      <w:marLeft w:val="0"/>
      <w:marRight w:val="0"/>
      <w:marTop w:val="0"/>
      <w:marBottom w:val="0"/>
      <w:divBdr>
        <w:top w:val="none" w:sz="0" w:space="0" w:color="auto"/>
        <w:left w:val="none" w:sz="0" w:space="0" w:color="auto"/>
        <w:bottom w:val="none" w:sz="0" w:space="0" w:color="auto"/>
        <w:right w:val="none" w:sz="0" w:space="0" w:color="auto"/>
      </w:divBdr>
    </w:div>
    <w:div w:id="1531843847">
      <w:bodyDiv w:val="1"/>
      <w:marLeft w:val="0"/>
      <w:marRight w:val="0"/>
      <w:marTop w:val="0"/>
      <w:marBottom w:val="0"/>
      <w:divBdr>
        <w:top w:val="none" w:sz="0" w:space="0" w:color="auto"/>
        <w:left w:val="none" w:sz="0" w:space="0" w:color="auto"/>
        <w:bottom w:val="none" w:sz="0" w:space="0" w:color="auto"/>
        <w:right w:val="none" w:sz="0" w:space="0" w:color="auto"/>
      </w:divBdr>
    </w:div>
    <w:div w:id="1532305904">
      <w:bodyDiv w:val="1"/>
      <w:marLeft w:val="0"/>
      <w:marRight w:val="0"/>
      <w:marTop w:val="0"/>
      <w:marBottom w:val="0"/>
      <w:divBdr>
        <w:top w:val="none" w:sz="0" w:space="0" w:color="auto"/>
        <w:left w:val="none" w:sz="0" w:space="0" w:color="auto"/>
        <w:bottom w:val="none" w:sz="0" w:space="0" w:color="auto"/>
        <w:right w:val="none" w:sz="0" w:space="0" w:color="auto"/>
      </w:divBdr>
    </w:div>
    <w:div w:id="1533496069">
      <w:bodyDiv w:val="1"/>
      <w:marLeft w:val="0"/>
      <w:marRight w:val="0"/>
      <w:marTop w:val="0"/>
      <w:marBottom w:val="0"/>
      <w:divBdr>
        <w:top w:val="none" w:sz="0" w:space="0" w:color="auto"/>
        <w:left w:val="none" w:sz="0" w:space="0" w:color="auto"/>
        <w:bottom w:val="none" w:sz="0" w:space="0" w:color="auto"/>
        <w:right w:val="none" w:sz="0" w:space="0" w:color="auto"/>
      </w:divBdr>
    </w:div>
    <w:div w:id="1534344137">
      <w:bodyDiv w:val="1"/>
      <w:marLeft w:val="0"/>
      <w:marRight w:val="0"/>
      <w:marTop w:val="0"/>
      <w:marBottom w:val="0"/>
      <w:divBdr>
        <w:top w:val="none" w:sz="0" w:space="0" w:color="auto"/>
        <w:left w:val="none" w:sz="0" w:space="0" w:color="auto"/>
        <w:bottom w:val="none" w:sz="0" w:space="0" w:color="auto"/>
        <w:right w:val="none" w:sz="0" w:space="0" w:color="auto"/>
      </w:divBdr>
    </w:div>
    <w:div w:id="1534728114">
      <w:bodyDiv w:val="1"/>
      <w:marLeft w:val="0"/>
      <w:marRight w:val="0"/>
      <w:marTop w:val="0"/>
      <w:marBottom w:val="0"/>
      <w:divBdr>
        <w:top w:val="none" w:sz="0" w:space="0" w:color="auto"/>
        <w:left w:val="none" w:sz="0" w:space="0" w:color="auto"/>
        <w:bottom w:val="none" w:sz="0" w:space="0" w:color="auto"/>
        <w:right w:val="none" w:sz="0" w:space="0" w:color="auto"/>
      </w:divBdr>
    </w:div>
    <w:div w:id="1534733311">
      <w:bodyDiv w:val="1"/>
      <w:marLeft w:val="0"/>
      <w:marRight w:val="0"/>
      <w:marTop w:val="0"/>
      <w:marBottom w:val="0"/>
      <w:divBdr>
        <w:top w:val="none" w:sz="0" w:space="0" w:color="auto"/>
        <w:left w:val="none" w:sz="0" w:space="0" w:color="auto"/>
        <w:bottom w:val="none" w:sz="0" w:space="0" w:color="auto"/>
        <w:right w:val="none" w:sz="0" w:space="0" w:color="auto"/>
      </w:divBdr>
    </w:div>
    <w:div w:id="1535342108">
      <w:bodyDiv w:val="1"/>
      <w:marLeft w:val="0"/>
      <w:marRight w:val="0"/>
      <w:marTop w:val="0"/>
      <w:marBottom w:val="0"/>
      <w:divBdr>
        <w:top w:val="none" w:sz="0" w:space="0" w:color="auto"/>
        <w:left w:val="none" w:sz="0" w:space="0" w:color="auto"/>
        <w:bottom w:val="none" w:sz="0" w:space="0" w:color="auto"/>
        <w:right w:val="none" w:sz="0" w:space="0" w:color="auto"/>
      </w:divBdr>
    </w:div>
    <w:div w:id="1535847574">
      <w:bodyDiv w:val="1"/>
      <w:marLeft w:val="0"/>
      <w:marRight w:val="0"/>
      <w:marTop w:val="0"/>
      <w:marBottom w:val="0"/>
      <w:divBdr>
        <w:top w:val="none" w:sz="0" w:space="0" w:color="auto"/>
        <w:left w:val="none" w:sz="0" w:space="0" w:color="auto"/>
        <w:bottom w:val="none" w:sz="0" w:space="0" w:color="auto"/>
        <w:right w:val="none" w:sz="0" w:space="0" w:color="auto"/>
      </w:divBdr>
    </w:div>
    <w:div w:id="1535924141">
      <w:bodyDiv w:val="1"/>
      <w:marLeft w:val="0"/>
      <w:marRight w:val="0"/>
      <w:marTop w:val="0"/>
      <w:marBottom w:val="0"/>
      <w:divBdr>
        <w:top w:val="none" w:sz="0" w:space="0" w:color="auto"/>
        <w:left w:val="none" w:sz="0" w:space="0" w:color="auto"/>
        <w:bottom w:val="none" w:sz="0" w:space="0" w:color="auto"/>
        <w:right w:val="none" w:sz="0" w:space="0" w:color="auto"/>
      </w:divBdr>
    </w:div>
    <w:div w:id="1536504806">
      <w:bodyDiv w:val="1"/>
      <w:marLeft w:val="0"/>
      <w:marRight w:val="0"/>
      <w:marTop w:val="0"/>
      <w:marBottom w:val="0"/>
      <w:divBdr>
        <w:top w:val="none" w:sz="0" w:space="0" w:color="auto"/>
        <w:left w:val="none" w:sz="0" w:space="0" w:color="auto"/>
        <w:bottom w:val="none" w:sz="0" w:space="0" w:color="auto"/>
        <w:right w:val="none" w:sz="0" w:space="0" w:color="auto"/>
      </w:divBdr>
    </w:div>
    <w:div w:id="1537543077">
      <w:bodyDiv w:val="1"/>
      <w:marLeft w:val="0"/>
      <w:marRight w:val="0"/>
      <w:marTop w:val="0"/>
      <w:marBottom w:val="0"/>
      <w:divBdr>
        <w:top w:val="none" w:sz="0" w:space="0" w:color="auto"/>
        <w:left w:val="none" w:sz="0" w:space="0" w:color="auto"/>
        <w:bottom w:val="none" w:sz="0" w:space="0" w:color="auto"/>
        <w:right w:val="none" w:sz="0" w:space="0" w:color="auto"/>
      </w:divBdr>
    </w:div>
    <w:div w:id="1538618343">
      <w:bodyDiv w:val="1"/>
      <w:marLeft w:val="0"/>
      <w:marRight w:val="0"/>
      <w:marTop w:val="0"/>
      <w:marBottom w:val="0"/>
      <w:divBdr>
        <w:top w:val="none" w:sz="0" w:space="0" w:color="auto"/>
        <w:left w:val="none" w:sz="0" w:space="0" w:color="auto"/>
        <w:bottom w:val="none" w:sz="0" w:space="0" w:color="auto"/>
        <w:right w:val="none" w:sz="0" w:space="0" w:color="auto"/>
      </w:divBdr>
    </w:div>
    <w:div w:id="1538928401">
      <w:bodyDiv w:val="1"/>
      <w:marLeft w:val="0"/>
      <w:marRight w:val="0"/>
      <w:marTop w:val="0"/>
      <w:marBottom w:val="0"/>
      <w:divBdr>
        <w:top w:val="none" w:sz="0" w:space="0" w:color="auto"/>
        <w:left w:val="none" w:sz="0" w:space="0" w:color="auto"/>
        <w:bottom w:val="none" w:sz="0" w:space="0" w:color="auto"/>
        <w:right w:val="none" w:sz="0" w:space="0" w:color="auto"/>
      </w:divBdr>
    </w:div>
    <w:div w:id="1540512001">
      <w:bodyDiv w:val="1"/>
      <w:marLeft w:val="0"/>
      <w:marRight w:val="0"/>
      <w:marTop w:val="0"/>
      <w:marBottom w:val="0"/>
      <w:divBdr>
        <w:top w:val="none" w:sz="0" w:space="0" w:color="auto"/>
        <w:left w:val="none" w:sz="0" w:space="0" w:color="auto"/>
        <w:bottom w:val="none" w:sz="0" w:space="0" w:color="auto"/>
        <w:right w:val="none" w:sz="0" w:space="0" w:color="auto"/>
      </w:divBdr>
    </w:div>
    <w:div w:id="1541164009">
      <w:bodyDiv w:val="1"/>
      <w:marLeft w:val="0"/>
      <w:marRight w:val="0"/>
      <w:marTop w:val="0"/>
      <w:marBottom w:val="0"/>
      <w:divBdr>
        <w:top w:val="none" w:sz="0" w:space="0" w:color="auto"/>
        <w:left w:val="none" w:sz="0" w:space="0" w:color="auto"/>
        <w:bottom w:val="none" w:sz="0" w:space="0" w:color="auto"/>
        <w:right w:val="none" w:sz="0" w:space="0" w:color="auto"/>
      </w:divBdr>
    </w:div>
    <w:div w:id="1541238023">
      <w:bodyDiv w:val="1"/>
      <w:marLeft w:val="0"/>
      <w:marRight w:val="0"/>
      <w:marTop w:val="0"/>
      <w:marBottom w:val="0"/>
      <w:divBdr>
        <w:top w:val="none" w:sz="0" w:space="0" w:color="auto"/>
        <w:left w:val="none" w:sz="0" w:space="0" w:color="auto"/>
        <w:bottom w:val="none" w:sz="0" w:space="0" w:color="auto"/>
        <w:right w:val="none" w:sz="0" w:space="0" w:color="auto"/>
      </w:divBdr>
    </w:div>
    <w:div w:id="1542401046">
      <w:bodyDiv w:val="1"/>
      <w:marLeft w:val="0"/>
      <w:marRight w:val="0"/>
      <w:marTop w:val="0"/>
      <w:marBottom w:val="0"/>
      <w:divBdr>
        <w:top w:val="none" w:sz="0" w:space="0" w:color="auto"/>
        <w:left w:val="none" w:sz="0" w:space="0" w:color="auto"/>
        <w:bottom w:val="none" w:sz="0" w:space="0" w:color="auto"/>
        <w:right w:val="none" w:sz="0" w:space="0" w:color="auto"/>
      </w:divBdr>
    </w:div>
    <w:div w:id="1542815718">
      <w:bodyDiv w:val="1"/>
      <w:marLeft w:val="0"/>
      <w:marRight w:val="0"/>
      <w:marTop w:val="0"/>
      <w:marBottom w:val="0"/>
      <w:divBdr>
        <w:top w:val="none" w:sz="0" w:space="0" w:color="auto"/>
        <w:left w:val="none" w:sz="0" w:space="0" w:color="auto"/>
        <w:bottom w:val="none" w:sz="0" w:space="0" w:color="auto"/>
        <w:right w:val="none" w:sz="0" w:space="0" w:color="auto"/>
      </w:divBdr>
    </w:div>
    <w:div w:id="1542862931">
      <w:bodyDiv w:val="1"/>
      <w:marLeft w:val="0"/>
      <w:marRight w:val="0"/>
      <w:marTop w:val="0"/>
      <w:marBottom w:val="0"/>
      <w:divBdr>
        <w:top w:val="none" w:sz="0" w:space="0" w:color="auto"/>
        <w:left w:val="none" w:sz="0" w:space="0" w:color="auto"/>
        <w:bottom w:val="none" w:sz="0" w:space="0" w:color="auto"/>
        <w:right w:val="none" w:sz="0" w:space="0" w:color="auto"/>
      </w:divBdr>
    </w:div>
    <w:div w:id="1543713975">
      <w:bodyDiv w:val="1"/>
      <w:marLeft w:val="0"/>
      <w:marRight w:val="0"/>
      <w:marTop w:val="0"/>
      <w:marBottom w:val="0"/>
      <w:divBdr>
        <w:top w:val="none" w:sz="0" w:space="0" w:color="auto"/>
        <w:left w:val="none" w:sz="0" w:space="0" w:color="auto"/>
        <w:bottom w:val="none" w:sz="0" w:space="0" w:color="auto"/>
        <w:right w:val="none" w:sz="0" w:space="0" w:color="auto"/>
      </w:divBdr>
    </w:div>
    <w:div w:id="1543982784">
      <w:bodyDiv w:val="1"/>
      <w:marLeft w:val="0"/>
      <w:marRight w:val="0"/>
      <w:marTop w:val="0"/>
      <w:marBottom w:val="0"/>
      <w:divBdr>
        <w:top w:val="none" w:sz="0" w:space="0" w:color="auto"/>
        <w:left w:val="none" w:sz="0" w:space="0" w:color="auto"/>
        <w:bottom w:val="none" w:sz="0" w:space="0" w:color="auto"/>
        <w:right w:val="none" w:sz="0" w:space="0" w:color="auto"/>
      </w:divBdr>
    </w:div>
    <w:div w:id="1544249453">
      <w:bodyDiv w:val="1"/>
      <w:marLeft w:val="0"/>
      <w:marRight w:val="0"/>
      <w:marTop w:val="0"/>
      <w:marBottom w:val="0"/>
      <w:divBdr>
        <w:top w:val="none" w:sz="0" w:space="0" w:color="auto"/>
        <w:left w:val="none" w:sz="0" w:space="0" w:color="auto"/>
        <w:bottom w:val="none" w:sz="0" w:space="0" w:color="auto"/>
        <w:right w:val="none" w:sz="0" w:space="0" w:color="auto"/>
      </w:divBdr>
    </w:div>
    <w:div w:id="1544444594">
      <w:bodyDiv w:val="1"/>
      <w:marLeft w:val="0"/>
      <w:marRight w:val="0"/>
      <w:marTop w:val="0"/>
      <w:marBottom w:val="0"/>
      <w:divBdr>
        <w:top w:val="none" w:sz="0" w:space="0" w:color="auto"/>
        <w:left w:val="none" w:sz="0" w:space="0" w:color="auto"/>
        <w:bottom w:val="none" w:sz="0" w:space="0" w:color="auto"/>
        <w:right w:val="none" w:sz="0" w:space="0" w:color="auto"/>
      </w:divBdr>
    </w:div>
    <w:div w:id="1545212465">
      <w:bodyDiv w:val="1"/>
      <w:marLeft w:val="0"/>
      <w:marRight w:val="0"/>
      <w:marTop w:val="0"/>
      <w:marBottom w:val="0"/>
      <w:divBdr>
        <w:top w:val="none" w:sz="0" w:space="0" w:color="auto"/>
        <w:left w:val="none" w:sz="0" w:space="0" w:color="auto"/>
        <w:bottom w:val="none" w:sz="0" w:space="0" w:color="auto"/>
        <w:right w:val="none" w:sz="0" w:space="0" w:color="auto"/>
      </w:divBdr>
    </w:div>
    <w:div w:id="1545555207">
      <w:bodyDiv w:val="1"/>
      <w:marLeft w:val="0"/>
      <w:marRight w:val="0"/>
      <w:marTop w:val="0"/>
      <w:marBottom w:val="0"/>
      <w:divBdr>
        <w:top w:val="none" w:sz="0" w:space="0" w:color="auto"/>
        <w:left w:val="none" w:sz="0" w:space="0" w:color="auto"/>
        <w:bottom w:val="none" w:sz="0" w:space="0" w:color="auto"/>
        <w:right w:val="none" w:sz="0" w:space="0" w:color="auto"/>
      </w:divBdr>
    </w:div>
    <w:div w:id="1545560772">
      <w:bodyDiv w:val="1"/>
      <w:marLeft w:val="0"/>
      <w:marRight w:val="0"/>
      <w:marTop w:val="0"/>
      <w:marBottom w:val="0"/>
      <w:divBdr>
        <w:top w:val="none" w:sz="0" w:space="0" w:color="auto"/>
        <w:left w:val="none" w:sz="0" w:space="0" w:color="auto"/>
        <w:bottom w:val="none" w:sz="0" w:space="0" w:color="auto"/>
        <w:right w:val="none" w:sz="0" w:space="0" w:color="auto"/>
      </w:divBdr>
    </w:div>
    <w:div w:id="1545867300">
      <w:bodyDiv w:val="1"/>
      <w:marLeft w:val="0"/>
      <w:marRight w:val="0"/>
      <w:marTop w:val="0"/>
      <w:marBottom w:val="0"/>
      <w:divBdr>
        <w:top w:val="none" w:sz="0" w:space="0" w:color="auto"/>
        <w:left w:val="none" w:sz="0" w:space="0" w:color="auto"/>
        <w:bottom w:val="none" w:sz="0" w:space="0" w:color="auto"/>
        <w:right w:val="none" w:sz="0" w:space="0" w:color="auto"/>
      </w:divBdr>
    </w:div>
    <w:div w:id="1547335177">
      <w:bodyDiv w:val="1"/>
      <w:marLeft w:val="0"/>
      <w:marRight w:val="0"/>
      <w:marTop w:val="0"/>
      <w:marBottom w:val="0"/>
      <w:divBdr>
        <w:top w:val="none" w:sz="0" w:space="0" w:color="auto"/>
        <w:left w:val="none" w:sz="0" w:space="0" w:color="auto"/>
        <w:bottom w:val="none" w:sz="0" w:space="0" w:color="auto"/>
        <w:right w:val="none" w:sz="0" w:space="0" w:color="auto"/>
      </w:divBdr>
    </w:div>
    <w:div w:id="1547909533">
      <w:bodyDiv w:val="1"/>
      <w:marLeft w:val="0"/>
      <w:marRight w:val="0"/>
      <w:marTop w:val="0"/>
      <w:marBottom w:val="0"/>
      <w:divBdr>
        <w:top w:val="none" w:sz="0" w:space="0" w:color="auto"/>
        <w:left w:val="none" w:sz="0" w:space="0" w:color="auto"/>
        <w:bottom w:val="none" w:sz="0" w:space="0" w:color="auto"/>
        <w:right w:val="none" w:sz="0" w:space="0" w:color="auto"/>
      </w:divBdr>
    </w:div>
    <w:div w:id="1547910295">
      <w:bodyDiv w:val="1"/>
      <w:marLeft w:val="0"/>
      <w:marRight w:val="0"/>
      <w:marTop w:val="0"/>
      <w:marBottom w:val="0"/>
      <w:divBdr>
        <w:top w:val="none" w:sz="0" w:space="0" w:color="auto"/>
        <w:left w:val="none" w:sz="0" w:space="0" w:color="auto"/>
        <w:bottom w:val="none" w:sz="0" w:space="0" w:color="auto"/>
        <w:right w:val="none" w:sz="0" w:space="0" w:color="auto"/>
      </w:divBdr>
    </w:div>
    <w:div w:id="1548302647">
      <w:bodyDiv w:val="1"/>
      <w:marLeft w:val="0"/>
      <w:marRight w:val="0"/>
      <w:marTop w:val="0"/>
      <w:marBottom w:val="0"/>
      <w:divBdr>
        <w:top w:val="none" w:sz="0" w:space="0" w:color="auto"/>
        <w:left w:val="none" w:sz="0" w:space="0" w:color="auto"/>
        <w:bottom w:val="none" w:sz="0" w:space="0" w:color="auto"/>
        <w:right w:val="none" w:sz="0" w:space="0" w:color="auto"/>
      </w:divBdr>
    </w:div>
    <w:div w:id="1548882554">
      <w:bodyDiv w:val="1"/>
      <w:marLeft w:val="0"/>
      <w:marRight w:val="0"/>
      <w:marTop w:val="0"/>
      <w:marBottom w:val="0"/>
      <w:divBdr>
        <w:top w:val="none" w:sz="0" w:space="0" w:color="auto"/>
        <w:left w:val="none" w:sz="0" w:space="0" w:color="auto"/>
        <w:bottom w:val="none" w:sz="0" w:space="0" w:color="auto"/>
        <w:right w:val="none" w:sz="0" w:space="0" w:color="auto"/>
      </w:divBdr>
    </w:div>
    <w:div w:id="1548955901">
      <w:bodyDiv w:val="1"/>
      <w:marLeft w:val="0"/>
      <w:marRight w:val="0"/>
      <w:marTop w:val="0"/>
      <w:marBottom w:val="0"/>
      <w:divBdr>
        <w:top w:val="none" w:sz="0" w:space="0" w:color="auto"/>
        <w:left w:val="none" w:sz="0" w:space="0" w:color="auto"/>
        <w:bottom w:val="none" w:sz="0" w:space="0" w:color="auto"/>
        <w:right w:val="none" w:sz="0" w:space="0" w:color="auto"/>
      </w:divBdr>
    </w:div>
    <w:div w:id="1549142165">
      <w:bodyDiv w:val="1"/>
      <w:marLeft w:val="0"/>
      <w:marRight w:val="0"/>
      <w:marTop w:val="0"/>
      <w:marBottom w:val="0"/>
      <w:divBdr>
        <w:top w:val="none" w:sz="0" w:space="0" w:color="auto"/>
        <w:left w:val="none" w:sz="0" w:space="0" w:color="auto"/>
        <w:bottom w:val="none" w:sz="0" w:space="0" w:color="auto"/>
        <w:right w:val="none" w:sz="0" w:space="0" w:color="auto"/>
      </w:divBdr>
    </w:div>
    <w:div w:id="1549954336">
      <w:bodyDiv w:val="1"/>
      <w:marLeft w:val="0"/>
      <w:marRight w:val="0"/>
      <w:marTop w:val="0"/>
      <w:marBottom w:val="0"/>
      <w:divBdr>
        <w:top w:val="none" w:sz="0" w:space="0" w:color="auto"/>
        <w:left w:val="none" w:sz="0" w:space="0" w:color="auto"/>
        <w:bottom w:val="none" w:sz="0" w:space="0" w:color="auto"/>
        <w:right w:val="none" w:sz="0" w:space="0" w:color="auto"/>
      </w:divBdr>
    </w:div>
    <w:div w:id="1550999047">
      <w:bodyDiv w:val="1"/>
      <w:marLeft w:val="0"/>
      <w:marRight w:val="0"/>
      <w:marTop w:val="0"/>
      <w:marBottom w:val="0"/>
      <w:divBdr>
        <w:top w:val="none" w:sz="0" w:space="0" w:color="auto"/>
        <w:left w:val="none" w:sz="0" w:space="0" w:color="auto"/>
        <w:bottom w:val="none" w:sz="0" w:space="0" w:color="auto"/>
        <w:right w:val="none" w:sz="0" w:space="0" w:color="auto"/>
      </w:divBdr>
    </w:div>
    <w:div w:id="1551334290">
      <w:bodyDiv w:val="1"/>
      <w:marLeft w:val="0"/>
      <w:marRight w:val="0"/>
      <w:marTop w:val="0"/>
      <w:marBottom w:val="0"/>
      <w:divBdr>
        <w:top w:val="none" w:sz="0" w:space="0" w:color="auto"/>
        <w:left w:val="none" w:sz="0" w:space="0" w:color="auto"/>
        <w:bottom w:val="none" w:sz="0" w:space="0" w:color="auto"/>
        <w:right w:val="none" w:sz="0" w:space="0" w:color="auto"/>
      </w:divBdr>
    </w:div>
    <w:div w:id="1551921471">
      <w:bodyDiv w:val="1"/>
      <w:marLeft w:val="0"/>
      <w:marRight w:val="0"/>
      <w:marTop w:val="0"/>
      <w:marBottom w:val="0"/>
      <w:divBdr>
        <w:top w:val="none" w:sz="0" w:space="0" w:color="auto"/>
        <w:left w:val="none" w:sz="0" w:space="0" w:color="auto"/>
        <w:bottom w:val="none" w:sz="0" w:space="0" w:color="auto"/>
        <w:right w:val="none" w:sz="0" w:space="0" w:color="auto"/>
      </w:divBdr>
    </w:div>
    <w:div w:id="1552420715">
      <w:bodyDiv w:val="1"/>
      <w:marLeft w:val="0"/>
      <w:marRight w:val="0"/>
      <w:marTop w:val="0"/>
      <w:marBottom w:val="0"/>
      <w:divBdr>
        <w:top w:val="none" w:sz="0" w:space="0" w:color="auto"/>
        <w:left w:val="none" w:sz="0" w:space="0" w:color="auto"/>
        <w:bottom w:val="none" w:sz="0" w:space="0" w:color="auto"/>
        <w:right w:val="none" w:sz="0" w:space="0" w:color="auto"/>
      </w:divBdr>
    </w:div>
    <w:div w:id="1552493313">
      <w:bodyDiv w:val="1"/>
      <w:marLeft w:val="0"/>
      <w:marRight w:val="0"/>
      <w:marTop w:val="0"/>
      <w:marBottom w:val="0"/>
      <w:divBdr>
        <w:top w:val="none" w:sz="0" w:space="0" w:color="auto"/>
        <w:left w:val="none" w:sz="0" w:space="0" w:color="auto"/>
        <w:bottom w:val="none" w:sz="0" w:space="0" w:color="auto"/>
        <w:right w:val="none" w:sz="0" w:space="0" w:color="auto"/>
      </w:divBdr>
    </w:div>
    <w:div w:id="1552617504">
      <w:bodyDiv w:val="1"/>
      <w:marLeft w:val="0"/>
      <w:marRight w:val="0"/>
      <w:marTop w:val="0"/>
      <w:marBottom w:val="0"/>
      <w:divBdr>
        <w:top w:val="none" w:sz="0" w:space="0" w:color="auto"/>
        <w:left w:val="none" w:sz="0" w:space="0" w:color="auto"/>
        <w:bottom w:val="none" w:sz="0" w:space="0" w:color="auto"/>
        <w:right w:val="none" w:sz="0" w:space="0" w:color="auto"/>
      </w:divBdr>
    </w:div>
    <w:div w:id="1552691778">
      <w:bodyDiv w:val="1"/>
      <w:marLeft w:val="0"/>
      <w:marRight w:val="0"/>
      <w:marTop w:val="0"/>
      <w:marBottom w:val="0"/>
      <w:divBdr>
        <w:top w:val="none" w:sz="0" w:space="0" w:color="auto"/>
        <w:left w:val="none" w:sz="0" w:space="0" w:color="auto"/>
        <w:bottom w:val="none" w:sz="0" w:space="0" w:color="auto"/>
        <w:right w:val="none" w:sz="0" w:space="0" w:color="auto"/>
      </w:divBdr>
    </w:div>
    <w:div w:id="1553424235">
      <w:bodyDiv w:val="1"/>
      <w:marLeft w:val="0"/>
      <w:marRight w:val="0"/>
      <w:marTop w:val="0"/>
      <w:marBottom w:val="0"/>
      <w:divBdr>
        <w:top w:val="none" w:sz="0" w:space="0" w:color="auto"/>
        <w:left w:val="none" w:sz="0" w:space="0" w:color="auto"/>
        <w:bottom w:val="none" w:sz="0" w:space="0" w:color="auto"/>
        <w:right w:val="none" w:sz="0" w:space="0" w:color="auto"/>
      </w:divBdr>
    </w:div>
    <w:div w:id="1553495564">
      <w:bodyDiv w:val="1"/>
      <w:marLeft w:val="0"/>
      <w:marRight w:val="0"/>
      <w:marTop w:val="0"/>
      <w:marBottom w:val="0"/>
      <w:divBdr>
        <w:top w:val="none" w:sz="0" w:space="0" w:color="auto"/>
        <w:left w:val="none" w:sz="0" w:space="0" w:color="auto"/>
        <w:bottom w:val="none" w:sz="0" w:space="0" w:color="auto"/>
        <w:right w:val="none" w:sz="0" w:space="0" w:color="auto"/>
      </w:divBdr>
    </w:div>
    <w:div w:id="1553886326">
      <w:bodyDiv w:val="1"/>
      <w:marLeft w:val="0"/>
      <w:marRight w:val="0"/>
      <w:marTop w:val="0"/>
      <w:marBottom w:val="0"/>
      <w:divBdr>
        <w:top w:val="none" w:sz="0" w:space="0" w:color="auto"/>
        <w:left w:val="none" w:sz="0" w:space="0" w:color="auto"/>
        <w:bottom w:val="none" w:sz="0" w:space="0" w:color="auto"/>
        <w:right w:val="none" w:sz="0" w:space="0" w:color="auto"/>
      </w:divBdr>
    </w:div>
    <w:div w:id="1554386908">
      <w:bodyDiv w:val="1"/>
      <w:marLeft w:val="0"/>
      <w:marRight w:val="0"/>
      <w:marTop w:val="0"/>
      <w:marBottom w:val="0"/>
      <w:divBdr>
        <w:top w:val="none" w:sz="0" w:space="0" w:color="auto"/>
        <w:left w:val="none" w:sz="0" w:space="0" w:color="auto"/>
        <w:bottom w:val="none" w:sz="0" w:space="0" w:color="auto"/>
        <w:right w:val="none" w:sz="0" w:space="0" w:color="auto"/>
      </w:divBdr>
    </w:div>
    <w:div w:id="1554996373">
      <w:bodyDiv w:val="1"/>
      <w:marLeft w:val="0"/>
      <w:marRight w:val="0"/>
      <w:marTop w:val="0"/>
      <w:marBottom w:val="0"/>
      <w:divBdr>
        <w:top w:val="none" w:sz="0" w:space="0" w:color="auto"/>
        <w:left w:val="none" w:sz="0" w:space="0" w:color="auto"/>
        <w:bottom w:val="none" w:sz="0" w:space="0" w:color="auto"/>
        <w:right w:val="none" w:sz="0" w:space="0" w:color="auto"/>
      </w:divBdr>
    </w:div>
    <w:div w:id="1555509780">
      <w:bodyDiv w:val="1"/>
      <w:marLeft w:val="0"/>
      <w:marRight w:val="0"/>
      <w:marTop w:val="0"/>
      <w:marBottom w:val="0"/>
      <w:divBdr>
        <w:top w:val="none" w:sz="0" w:space="0" w:color="auto"/>
        <w:left w:val="none" w:sz="0" w:space="0" w:color="auto"/>
        <w:bottom w:val="none" w:sz="0" w:space="0" w:color="auto"/>
        <w:right w:val="none" w:sz="0" w:space="0" w:color="auto"/>
      </w:divBdr>
    </w:div>
    <w:div w:id="1556358056">
      <w:bodyDiv w:val="1"/>
      <w:marLeft w:val="0"/>
      <w:marRight w:val="0"/>
      <w:marTop w:val="0"/>
      <w:marBottom w:val="0"/>
      <w:divBdr>
        <w:top w:val="none" w:sz="0" w:space="0" w:color="auto"/>
        <w:left w:val="none" w:sz="0" w:space="0" w:color="auto"/>
        <w:bottom w:val="none" w:sz="0" w:space="0" w:color="auto"/>
        <w:right w:val="none" w:sz="0" w:space="0" w:color="auto"/>
      </w:divBdr>
    </w:div>
    <w:div w:id="1556509201">
      <w:bodyDiv w:val="1"/>
      <w:marLeft w:val="0"/>
      <w:marRight w:val="0"/>
      <w:marTop w:val="0"/>
      <w:marBottom w:val="0"/>
      <w:divBdr>
        <w:top w:val="none" w:sz="0" w:space="0" w:color="auto"/>
        <w:left w:val="none" w:sz="0" w:space="0" w:color="auto"/>
        <w:bottom w:val="none" w:sz="0" w:space="0" w:color="auto"/>
        <w:right w:val="none" w:sz="0" w:space="0" w:color="auto"/>
      </w:divBdr>
    </w:div>
    <w:div w:id="1556771531">
      <w:bodyDiv w:val="1"/>
      <w:marLeft w:val="0"/>
      <w:marRight w:val="0"/>
      <w:marTop w:val="0"/>
      <w:marBottom w:val="0"/>
      <w:divBdr>
        <w:top w:val="none" w:sz="0" w:space="0" w:color="auto"/>
        <w:left w:val="none" w:sz="0" w:space="0" w:color="auto"/>
        <w:bottom w:val="none" w:sz="0" w:space="0" w:color="auto"/>
        <w:right w:val="none" w:sz="0" w:space="0" w:color="auto"/>
      </w:divBdr>
    </w:div>
    <w:div w:id="1556818957">
      <w:bodyDiv w:val="1"/>
      <w:marLeft w:val="0"/>
      <w:marRight w:val="0"/>
      <w:marTop w:val="0"/>
      <w:marBottom w:val="0"/>
      <w:divBdr>
        <w:top w:val="none" w:sz="0" w:space="0" w:color="auto"/>
        <w:left w:val="none" w:sz="0" w:space="0" w:color="auto"/>
        <w:bottom w:val="none" w:sz="0" w:space="0" w:color="auto"/>
        <w:right w:val="none" w:sz="0" w:space="0" w:color="auto"/>
      </w:divBdr>
    </w:div>
    <w:div w:id="1556890968">
      <w:bodyDiv w:val="1"/>
      <w:marLeft w:val="0"/>
      <w:marRight w:val="0"/>
      <w:marTop w:val="0"/>
      <w:marBottom w:val="0"/>
      <w:divBdr>
        <w:top w:val="none" w:sz="0" w:space="0" w:color="auto"/>
        <w:left w:val="none" w:sz="0" w:space="0" w:color="auto"/>
        <w:bottom w:val="none" w:sz="0" w:space="0" w:color="auto"/>
        <w:right w:val="none" w:sz="0" w:space="0" w:color="auto"/>
      </w:divBdr>
    </w:div>
    <w:div w:id="1556892031">
      <w:bodyDiv w:val="1"/>
      <w:marLeft w:val="0"/>
      <w:marRight w:val="0"/>
      <w:marTop w:val="0"/>
      <w:marBottom w:val="0"/>
      <w:divBdr>
        <w:top w:val="none" w:sz="0" w:space="0" w:color="auto"/>
        <w:left w:val="none" w:sz="0" w:space="0" w:color="auto"/>
        <w:bottom w:val="none" w:sz="0" w:space="0" w:color="auto"/>
        <w:right w:val="none" w:sz="0" w:space="0" w:color="auto"/>
      </w:divBdr>
    </w:div>
    <w:div w:id="1557201312">
      <w:bodyDiv w:val="1"/>
      <w:marLeft w:val="0"/>
      <w:marRight w:val="0"/>
      <w:marTop w:val="0"/>
      <w:marBottom w:val="0"/>
      <w:divBdr>
        <w:top w:val="none" w:sz="0" w:space="0" w:color="auto"/>
        <w:left w:val="none" w:sz="0" w:space="0" w:color="auto"/>
        <w:bottom w:val="none" w:sz="0" w:space="0" w:color="auto"/>
        <w:right w:val="none" w:sz="0" w:space="0" w:color="auto"/>
      </w:divBdr>
    </w:div>
    <w:div w:id="1557350702">
      <w:bodyDiv w:val="1"/>
      <w:marLeft w:val="0"/>
      <w:marRight w:val="0"/>
      <w:marTop w:val="0"/>
      <w:marBottom w:val="0"/>
      <w:divBdr>
        <w:top w:val="none" w:sz="0" w:space="0" w:color="auto"/>
        <w:left w:val="none" w:sz="0" w:space="0" w:color="auto"/>
        <w:bottom w:val="none" w:sz="0" w:space="0" w:color="auto"/>
        <w:right w:val="none" w:sz="0" w:space="0" w:color="auto"/>
      </w:divBdr>
    </w:div>
    <w:div w:id="1558473230">
      <w:bodyDiv w:val="1"/>
      <w:marLeft w:val="0"/>
      <w:marRight w:val="0"/>
      <w:marTop w:val="0"/>
      <w:marBottom w:val="0"/>
      <w:divBdr>
        <w:top w:val="none" w:sz="0" w:space="0" w:color="auto"/>
        <w:left w:val="none" w:sz="0" w:space="0" w:color="auto"/>
        <w:bottom w:val="none" w:sz="0" w:space="0" w:color="auto"/>
        <w:right w:val="none" w:sz="0" w:space="0" w:color="auto"/>
      </w:divBdr>
    </w:div>
    <w:div w:id="1559244139">
      <w:bodyDiv w:val="1"/>
      <w:marLeft w:val="0"/>
      <w:marRight w:val="0"/>
      <w:marTop w:val="0"/>
      <w:marBottom w:val="0"/>
      <w:divBdr>
        <w:top w:val="none" w:sz="0" w:space="0" w:color="auto"/>
        <w:left w:val="none" w:sz="0" w:space="0" w:color="auto"/>
        <w:bottom w:val="none" w:sz="0" w:space="0" w:color="auto"/>
        <w:right w:val="none" w:sz="0" w:space="0" w:color="auto"/>
      </w:divBdr>
    </w:div>
    <w:div w:id="1559977764">
      <w:bodyDiv w:val="1"/>
      <w:marLeft w:val="0"/>
      <w:marRight w:val="0"/>
      <w:marTop w:val="0"/>
      <w:marBottom w:val="0"/>
      <w:divBdr>
        <w:top w:val="none" w:sz="0" w:space="0" w:color="auto"/>
        <w:left w:val="none" w:sz="0" w:space="0" w:color="auto"/>
        <w:bottom w:val="none" w:sz="0" w:space="0" w:color="auto"/>
        <w:right w:val="none" w:sz="0" w:space="0" w:color="auto"/>
      </w:divBdr>
    </w:div>
    <w:div w:id="1560090420">
      <w:bodyDiv w:val="1"/>
      <w:marLeft w:val="0"/>
      <w:marRight w:val="0"/>
      <w:marTop w:val="0"/>
      <w:marBottom w:val="0"/>
      <w:divBdr>
        <w:top w:val="none" w:sz="0" w:space="0" w:color="auto"/>
        <w:left w:val="none" w:sz="0" w:space="0" w:color="auto"/>
        <w:bottom w:val="none" w:sz="0" w:space="0" w:color="auto"/>
        <w:right w:val="none" w:sz="0" w:space="0" w:color="auto"/>
      </w:divBdr>
    </w:div>
    <w:div w:id="1560163560">
      <w:bodyDiv w:val="1"/>
      <w:marLeft w:val="0"/>
      <w:marRight w:val="0"/>
      <w:marTop w:val="0"/>
      <w:marBottom w:val="0"/>
      <w:divBdr>
        <w:top w:val="none" w:sz="0" w:space="0" w:color="auto"/>
        <w:left w:val="none" w:sz="0" w:space="0" w:color="auto"/>
        <w:bottom w:val="none" w:sz="0" w:space="0" w:color="auto"/>
        <w:right w:val="none" w:sz="0" w:space="0" w:color="auto"/>
      </w:divBdr>
    </w:div>
    <w:div w:id="1560436634">
      <w:bodyDiv w:val="1"/>
      <w:marLeft w:val="0"/>
      <w:marRight w:val="0"/>
      <w:marTop w:val="0"/>
      <w:marBottom w:val="0"/>
      <w:divBdr>
        <w:top w:val="none" w:sz="0" w:space="0" w:color="auto"/>
        <w:left w:val="none" w:sz="0" w:space="0" w:color="auto"/>
        <w:bottom w:val="none" w:sz="0" w:space="0" w:color="auto"/>
        <w:right w:val="none" w:sz="0" w:space="0" w:color="auto"/>
      </w:divBdr>
    </w:div>
    <w:div w:id="1560508213">
      <w:bodyDiv w:val="1"/>
      <w:marLeft w:val="0"/>
      <w:marRight w:val="0"/>
      <w:marTop w:val="0"/>
      <w:marBottom w:val="0"/>
      <w:divBdr>
        <w:top w:val="none" w:sz="0" w:space="0" w:color="auto"/>
        <w:left w:val="none" w:sz="0" w:space="0" w:color="auto"/>
        <w:bottom w:val="none" w:sz="0" w:space="0" w:color="auto"/>
        <w:right w:val="none" w:sz="0" w:space="0" w:color="auto"/>
      </w:divBdr>
    </w:div>
    <w:div w:id="1560897302">
      <w:bodyDiv w:val="1"/>
      <w:marLeft w:val="0"/>
      <w:marRight w:val="0"/>
      <w:marTop w:val="0"/>
      <w:marBottom w:val="0"/>
      <w:divBdr>
        <w:top w:val="none" w:sz="0" w:space="0" w:color="auto"/>
        <w:left w:val="none" w:sz="0" w:space="0" w:color="auto"/>
        <w:bottom w:val="none" w:sz="0" w:space="0" w:color="auto"/>
        <w:right w:val="none" w:sz="0" w:space="0" w:color="auto"/>
      </w:divBdr>
    </w:div>
    <w:div w:id="1561095461">
      <w:bodyDiv w:val="1"/>
      <w:marLeft w:val="0"/>
      <w:marRight w:val="0"/>
      <w:marTop w:val="0"/>
      <w:marBottom w:val="0"/>
      <w:divBdr>
        <w:top w:val="none" w:sz="0" w:space="0" w:color="auto"/>
        <w:left w:val="none" w:sz="0" w:space="0" w:color="auto"/>
        <w:bottom w:val="none" w:sz="0" w:space="0" w:color="auto"/>
        <w:right w:val="none" w:sz="0" w:space="0" w:color="auto"/>
      </w:divBdr>
    </w:div>
    <w:div w:id="1561868791">
      <w:bodyDiv w:val="1"/>
      <w:marLeft w:val="0"/>
      <w:marRight w:val="0"/>
      <w:marTop w:val="0"/>
      <w:marBottom w:val="0"/>
      <w:divBdr>
        <w:top w:val="none" w:sz="0" w:space="0" w:color="auto"/>
        <w:left w:val="none" w:sz="0" w:space="0" w:color="auto"/>
        <w:bottom w:val="none" w:sz="0" w:space="0" w:color="auto"/>
        <w:right w:val="none" w:sz="0" w:space="0" w:color="auto"/>
      </w:divBdr>
    </w:div>
    <w:div w:id="1562517649">
      <w:bodyDiv w:val="1"/>
      <w:marLeft w:val="0"/>
      <w:marRight w:val="0"/>
      <w:marTop w:val="0"/>
      <w:marBottom w:val="0"/>
      <w:divBdr>
        <w:top w:val="none" w:sz="0" w:space="0" w:color="auto"/>
        <w:left w:val="none" w:sz="0" w:space="0" w:color="auto"/>
        <w:bottom w:val="none" w:sz="0" w:space="0" w:color="auto"/>
        <w:right w:val="none" w:sz="0" w:space="0" w:color="auto"/>
      </w:divBdr>
    </w:div>
    <w:div w:id="1563445485">
      <w:bodyDiv w:val="1"/>
      <w:marLeft w:val="0"/>
      <w:marRight w:val="0"/>
      <w:marTop w:val="0"/>
      <w:marBottom w:val="0"/>
      <w:divBdr>
        <w:top w:val="none" w:sz="0" w:space="0" w:color="auto"/>
        <w:left w:val="none" w:sz="0" w:space="0" w:color="auto"/>
        <w:bottom w:val="none" w:sz="0" w:space="0" w:color="auto"/>
        <w:right w:val="none" w:sz="0" w:space="0" w:color="auto"/>
      </w:divBdr>
    </w:div>
    <w:div w:id="1564096008">
      <w:bodyDiv w:val="1"/>
      <w:marLeft w:val="0"/>
      <w:marRight w:val="0"/>
      <w:marTop w:val="0"/>
      <w:marBottom w:val="0"/>
      <w:divBdr>
        <w:top w:val="none" w:sz="0" w:space="0" w:color="auto"/>
        <w:left w:val="none" w:sz="0" w:space="0" w:color="auto"/>
        <w:bottom w:val="none" w:sz="0" w:space="0" w:color="auto"/>
        <w:right w:val="none" w:sz="0" w:space="0" w:color="auto"/>
      </w:divBdr>
    </w:div>
    <w:div w:id="1565066041">
      <w:bodyDiv w:val="1"/>
      <w:marLeft w:val="0"/>
      <w:marRight w:val="0"/>
      <w:marTop w:val="0"/>
      <w:marBottom w:val="0"/>
      <w:divBdr>
        <w:top w:val="none" w:sz="0" w:space="0" w:color="auto"/>
        <w:left w:val="none" w:sz="0" w:space="0" w:color="auto"/>
        <w:bottom w:val="none" w:sz="0" w:space="0" w:color="auto"/>
        <w:right w:val="none" w:sz="0" w:space="0" w:color="auto"/>
      </w:divBdr>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565407625">
      <w:bodyDiv w:val="1"/>
      <w:marLeft w:val="0"/>
      <w:marRight w:val="0"/>
      <w:marTop w:val="0"/>
      <w:marBottom w:val="0"/>
      <w:divBdr>
        <w:top w:val="none" w:sz="0" w:space="0" w:color="auto"/>
        <w:left w:val="none" w:sz="0" w:space="0" w:color="auto"/>
        <w:bottom w:val="none" w:sz="0" w:space="0" w:color="auto"/>
        <w:right w:val="none" w:sz="0" w:space="0" w:color="auto"/>
      </w:divBdr>
    </w:div>
    <w:div w:id="1565798894">
      <w:bodyDiv w:val="1"/>
      <w:marLeft w:val="0"/>
      <w:marRight w:val="0"/>
      <w:marTop w:val="0"/>
      <w:marBottom w:val="0"/>
      <w:divBdr>
        <w:top w:val="none" w:sz="0" w:space="0" w:color="auto"/>
        <w:left w:val="none" w:sz="0" w:space="0" w:color="auto"/>
        <w:bottom w:val="none" w:sz="0" w:space="0" w:color="auto"/>
        <w:right w:val="none" w:sz="0" w:space="0" w:color="auto"/>
      </w:divBdr>
    </w:div>
    <w:div w:id="1565876645">
      <w:bodyDiv w:val="1"/>
      <w:marLeft w:val="0"/>
      <w:marRight w:val="0"/>
      <w:marTop w:val="0"/>
      <w:marBottom w:val="0"/>
      <w:divBdr>
        <w:top w:val="none" w:sz="0" w:space="0" w:color="auto"/>
        <w:left w:val="none" w:sz="0" w:space="0" w:color="auto"/>
        <w:bottom w:val="none" w:sz="0" w:space="0" w:color="auto"/>
        <w:right w:val="none" w:sz="0" w:space="0" w:color="auto"/>
      </w:divBdr>
    </w:div>
    <w:div w:id="1566143126">
      <w:bodyDiv w:val="1"/>
      <w:marLeft w:val="0"/>
      <w:marRight w:val="0"/>
      <w:marTop w:val="0"/>
      <w:marBottom w:val="0"/>
      <w:divBdr>
        <w:top w:val="none" w:sz="0" w:space="0" w:color="auto"/>
        <w:left w:val="none" w:sz="0" w:space="0" w:color="auto"/>
        <w:bottom w:val="none" w:sz="0" w:space="0" w:color="auto"/>
        <w:right w:val="none" w:sz="0" w:space="0" w:color="auto"/>
      </w:divBdr>
    </w:div>
    <w:div w:id="1566526391">
      <w:bodyDiv w:val="1"/>
      <w:marLeft w:val="0"/>
      <w:marRight w:val="0"/>
      <w:marTop w:val="0"/>
      <w:marBottom w:val="0"/>
      <w:divBdr>
        <w:top w:val="none" w:sz="0" w:space="0" w:color="auto"/>
        <w:left w:val="none" w:sz="0" w:space="0" w:color="auto"/>
        <w:bottom w:val="none" w:sz="0" w:space="0" w:color="auto"/>
        <w:right w:val="none" w:sz="0" w:space="0" w:color="auto"/>
      </w:divBdr>
    </w:div>
    <w:div w:id="1566530124">
      <w:bodyDiv w:val="1"/>
      <w:marLeft w:val="0"/>
      <w:marRight w:val="0"/>
      <w:marTop w:val="0"/>
      <w:marBottom w:val="0"/>
      <w:divBdr>
        <w:top w:val="none" w:sz="0" w:space="0" w:color="auto"/>
        <w:left w:val="none" w:sz="0" w:space="0" w:color="auto"/>
        <w:bottom w:val="none" w:sz="0" w:space="0" w:color="auto"/>
        <w:right w:val="none" w:sz="0" w:space="0" w:color="auto"/>
      </w:divBdr>
    </w:div>
    <w:div w:id="1566725112">
      <w:bodyDiv w:val="1"/>
      <w:marLeft w:val="0"/>
      <w:marRight w:val="0"/>
      <w:marTop w:val="0"/>
      <w:marBottom w:val="0"/>
      <w:divBdr>
        <w:top w:val="none" w:sz="0" w:space="0" w:color="auto"/>
        <w:left w:val="none" w:sz="0" w:space="0" w:color="auto"/>
        <w:bottom w:val="none" w:sz="0" w:space="0" w:color="auto"/>
        <w:right w:val="none" w:sz="0" w:space="0" w:color="auto"/>
      </w:divBdr>
    </w:div>
    <w:div w:id="1566796616">
      <w:bodyDiv w:val="1"/>
      <w:marLeft w:val="0"/>
      <w:marRight w:val="0"/>
      <w:marTop w:val="0"/>
      <w:marBottom w:val="0"/>
      <w:divBdr>
        <w:top w:val="none" w:sz="0" w:space="0" w:color="auto"/>
        <w:left w:val="none" w:sz="0" w:space="0" w:color="auto"/>
        <w:bottom w:val="none" w:sz="0" w:space="0" w:color="auto"/>
        <w:right w:val="none" w:sz="0" w:space="0" w:color="auto"/>
      </w:divBdr>
    </w:div>
    <w:div w:id="1566866990">
      <w:bodyDiv w:val="1"/>
      <w:marLeft w:val="0"/>
      <w:marRight w:val="0"/>
      <w:marTop w:val="0"/>
      <w:marBottom w:val="0"/>
      <w:divBdr>
        <w:top w:val="none" w:sz="0" w:space="0" w:color="auto"/>
        <w:left w:val="none" w:sz="0" w:space="0" w:color="auto"/>
        <w:bottom w:val="none" w:sz="0" w:space="0" w:color="auto"/>
        <w:right w:val="none" w:sz="0" w:space="0" w:color="auto"/>
      </w:divBdr>
    </w:div>
    <w:div w:id="1567035275">
      <w:bodyDiv w:val="1"/>
      <w:marLeft w:val="0"/>
      <w:marRight w:val="0"/>
      <w:marTop w:val="0"/>
      <w:marBottom w:val="0"/>
      <w:divBdr>
        <w:top w:val="none" w:sz="0" w:space="0" w:color="auto"/>
        <w:left w:val="none" w:sz="0" w:space="0" w:color="auto"/>
        <w:bottom w:val="none" w:sz="0" w:space="0" w:color="auto"/>
        <w:right w:val="none" w:sz="0" w:space="0" w:color="auto"/>
      </w:divBdr>
    </w:div>
    <w:div w:id="1567108068">
      <w:bodyDiv w:val="1"/>
      <w:marLeft w:val="0"/>
      <w:marRight w:val="0"/>
      <w:marTop w:val="0"/>
      <w:marBottom w:val="0"/>
      <w:divBdr>
        <w:top w:val="none" w:sz="0" w:space="0" w:color="auto"/>
        <w:left w:val="none" w:sz="0" w:space="0" w:color="auto"/>
        <w:bottom w:val="none" w:sz="0" w:space="0" w:color="auto"/>
        <w:right w:val="none" w:sz="0" w:space="0" w:color="auto"/>
      </w:divBdr>
    </w:div>
    <w:div w:id="1567257280">
      <w:bodyDiv w:val="1"/>
      <w:marLeft w:val="0"/>
      <w:marRight w:val="0"/>
      <w:marTop w:val="0"/>
      <w:marBottom w:val="0"/>
      <w:divBdr>
        <w:top w:val="none" w:sz="0" w:space="0" w:color="auto"/>
        <w:left w:val="none" w:sz="0" w:space="0" w:color="auto"/>
        <w:bottom w:val="none" w:sz="0" w:space="0" w:color="auto"/>
        <w:right w:val="none" w:sz="0" w:space="0" w:color="auto"/>
      </w:divBdr>
    </w:div>
    <w:div w:id="1567572024">
      <w:bodyDiv w:val="1"/>
      <w:marLeft w:val="0"/>
      <w:marRight w:val="0"/>
      <w:marTop w:val="0"/>
      <w:marBottom w:val="0"/>
      <w:divBdr>
        <w:top w:val="none" w:sz="0" w:space="0" w:color="auto"/>
        <w:left w:val="none" w:sz="0" w:space="0" w:color="auto"/>
        <w:bottom w:val="none" w:sz="0" w:space="0" w:color="auto"/>
        <w:right w:val="none" w:sz="0" w:space="0" w:color="auto"/>
      </w:divBdr>
    </w:div>
    <w:div w:id="1568034348">
      <w:bodyDiv w:val="1"/>
      <w:marLeft w:val="0"/>
      <w:marRight w:val="0"/>
      <w:marTop w:val="0"/>
      <w:marBottom w:val="0"/>
      <w:divBdr>
        <w:top w:val="none" w:sz="0" w:space="0" w:color="auto"/>
        <w:left w:val="none" w:sz="0" w:space="0" w:color="auto"/>
        <w:bottom w:val="none" w:sz="0" w:space="0" w:color="auto"/>
        <w:right w:val="none" w:sz="0" w:space="0" w:color="auto"/>
      </w:divBdr>
    </w:div>
    <w:div w:id="1569152713">
      <w:bodyDiv w:val="1"/>
      <w:marLeft w:val="0"/>
      <w:marRight w:val="0"/>
      <w:marTop w:val="0"/>
      <w:marBottom w:val="0"/>
      <w:divBdr>
        <w:top w:val="none" w:sz="0" w:space="0" w:color="auto"/>
        <w:left w:val="none" w:sz="0" w:space="0" w:color="auto"/>
        <w:bottom w:val="none" w:sz="0" w:space="0" w:color="auto"/>
        <w:right w:val="none" w:sz="0" w:space="0" w:color="auto"/>
      </w:divBdr>
    </w:div>
    <w:div w:id="1569342250">
      <w:bodyDiv w:val="1"/>
      <w:marLeft w:val="0"/>
      <w:marRight w:val="0"/>
      <w:marTop w:val="0"/>
      <w:marBottom w:val="0"/>
      <w:divBdr>
        <w:top w:val="none" w:sz="0" w:space="0" w:color="auto"/>
        <w:left w:val="none" w:sz="0" w:space="0" w:color="auto"/>
        <w:bottom w:val="none" w:sz="0" w:space="0" w:color="auto"/>
        <w:right w:val="none" w:sz="0" w:space="0" w:color="auto"/>
      </w:divBdr>
    </w:div>
    <w:div w:id="1570189347">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0456529">
      <w:bodyDiv w:val="1"/>
      <w:marLeft w:val="0"/>
      <w:marRight w:val="0"/>
      <w:marTop w:val="0"/>
      <w:marBottom w:val="0"/>
      <w:divBdr>
        <w:top w:val="none" w:sz="0" w:space="0" w:color="auto"/>
        <w:left w:val="none" w:sz="0" w:space="0" w:color="auto"/>
        <w:bottom w:val="none" w:sz="0" w:space="0" w:color="auto"/>
        <w:right w:val="none" w:sz="0" w:space="0" w:color="auto"/>
      </w:divBdr>
    </w:div>
    <w:div w:id="1570799307">
      <w:bodyDiv w:val="1"/>
      <w:marLeft w:val="0"/>
      <w:marRight w:val="0"/>
      <w:marTop w:val="0"/>
      <w:marBottom w:val="0"/>
      <w:divBdr>
        <w:top w:val="none" w:sz="0" w:space="0" w:color="auto"/>
        <w:left w:val="none" w:sz="0" w:space="0" w:color="auto"/>
        <w:bottom w:val="none" w:sz="0" w:space="0" w:color="auto"/>
        <w:right w:val="none" w:sz="0" w:space="0" w:color="auto"/>
      </w:divBdr>
    </w:div>
    <w:div w:id="1571036322">
      <w:bodyDiv w:val="1"/>
      <w:marLeft w:val="0"/>
      <w:marRight w:val="0"/>
      <w:marTop w:val="0"/>
      <w:marBottom w:val="0"/>
      <w:divBdr>
        <w:top w:val="none" w:sz="0" w:space="0" w:color="auto"/>
        <w:left w:val="none" w:sz="0" w:space="0" w:color="auto"/>
        <w:bottom w:val="none" w:sz="0" w:space="0" w:color="auto"/>
        <w:right w:val="none" w:sz="0" w:space="0" w:color="auto"/>
      </w:divBdr>
    </w:div>
    <w:div w:id="1571387445">
      <w:bodyDiv w:val="1"/>
      <w:marLeft w:val="0"/>
      <w:marRight w:val="0"/>
      <w:marTop w:val="0"/>
      <w:marBottom w:val="0"/>
      <w:divBdr>
        <w:top w:val="none" w:sz="0" w:space="0" w:color="auto"/>
        <w:left w:val="none" w:sz="0" w:space="0" w:color="auto"/>
        <w:bottom w:val="none" w:sz="0" w:space="0" w:color="auto"/>
        <w:right w:val="none" w:sz="0" w:space="0" w:color="auto"/>
      </w:divBdr>
    </w:div>
    <w:div w:id="1572698241">
      <w:bodyDiv w:val="1"/>
      <w:marLeft w:val="0"/>
      <w:marRight w:val="0"/>
      <w:marTop w:val="0"/>
      <w:marBottom w:val="0"/>
      <w:divBdr>
        <w:top w:val="none" w:sz="0" w:space="0" w:color="auto"/>
        <w:left w:val="none" w:sz="0" w:space="0" w:color="auto"/>
        <w:bottom w:val="none" w:sz="0" w:space="0" w:color="auto"/>
        <w:right w:val="none" w:sz="0" w:space="0" w:color="auto"/>
      </w:divBdr>
    </w:div>
    <w:div w:id="1572884221">
      <w:bodyDiv w:val="1"/>
      <w:marLeft w:val="0"/>
      <w:marRight w:val="0"/>
      <w:marTop w:val="0"/>
      <w:marBottom w:val="0"/>
      <w:divBdr>
        <w:top w:val="none" w:sz="0" w:space="0" w:color="auto"/>
        <w:left w:val="none" w:sz="0" w:space="0" w:color="auto"/>
        <w:bottom w:val="none" w:sz="0" w:space="0" w:color="auto"/>
        <w:right w:val="none" w:sz="0" w:space="0" w:color="auto"/>
      </w:divBdr>
    </w:div>
    <w:div w:id="1572962042">
      <w:bodyDiv w:val="1"/>
      <w:marLeft w:val="0"/>
      <w:marRight w:val="0"/>
      <w:marTop w:val="0"/>
      <w:marBottom w:val="0"/>
      <w:divBdr>
        <w:top w:val="none" w:sz="0" w:space="0" w:color="auto"/>
        <w:left w:val="none" w:sz="0" w:space="0" w:color="auto"/>
        <w:bottom w:val="none" w:sz="0" w:space="0" w:color="auto"/>
        <w:right w:val="none" w:sz="0" w:space="0" w:color="auto"/>
      </w:divBdr>
    </w:div>
    <w:div w:id="1573193323">
      <w:bodyDiv w:val="1"/>
      <w:marLeft w:val="0"/>
      <w:marRight w:val="0"/>
      <w:marTop w:val="0"/>
      <w:marBottom w:val="0"/>
      <w:divBdr>
        <w:top w:val="none" w:sz="0" w:space="0" w:color="auto"/>
        <w:left w:val="none" w:sz="0" w:space="0" w:color="auto"/>
        <w:bottom w:val="none" w:sz="0" w:space="0" w:color="auto"/>
        <w:right w:val="none" w:sz="0" w:space="0" w:color="auto"/>
      </w:divBdr>
    </w:div>
    <w:div w:id="1573735713">
      <w:bodyDiv w:val="1"/>
      <w:marLeft w:val="0"/>
      <w:marRight w:val="0"/>
      <w:marTop w:val="0"/>
      <w:marBottom w:val="0"/>
      <w:divBdr>
        <w:top w:val="none" w:sz="0" w:space="0" w:color="auto"/>
        <w:left w:val="none" w:sz="0" w:space="0" w:color="auto"/>
        <w:bottom w:val="none" w:sz="0" w:space="0" w:color="auto"/>
        <w:right w:val="none" w:sz="0" w:space="0" w:color="auto"/>
      </w:divBdr>
    </w:div>
    <w:div w:id="1574392924">
      <w:bodyDiv w:val="1"/>
      <w:marLeft w:val="0"/>
      <w:marRight w:val="0"/>
      <w:marTop w:val="0"/>
      <w:marBottom w:val="0"/>
      <w:divBdr>
        <w:top w:val="none" w:sz="0" w:space="0" w:color="auto"/>
        <w:left w:val="none" w:sz="0" w:space="0" w:color="auto"/>
        <w:bottom w:val="none" w:sz="0" w:space="0" w:color="auto"/>
        <w:right w:val="none" w:sz="0" w:space="0" w:color="auto"/>
      </w:divBdr>
    </w:div>
    <w:div w:id="1575120547">
      <w:bodyDiv w:val="1"/>
      <w:marLeft w:val="0"/>
      <w:marRight w:val="0"/>
      <w:marTop w:val="0"/>
      <w:marBottom w:val="0"/>
      <w:divBdr>
        <w:top w:val="none" w:sz="0" w:space="0" w:color="auto"/>
        <w:left w:val="none" w:sz="0" w:space="0" w:color="auto"/>
        <w:bottom w:val="none" w:sz="0" w:space="0" w:color="auto"/>
        <w:right w:val="none" w:sz="0" w:space="0" w:color="auto"/>
      </w:divBdr>
    </w:div>
    <w:div w:id="1575164726">
      <w:bodyDiv w:val="1"/>
      <w:marLeft w:val="0"/>
      <w:marRight w:val="0"/>
      <w:marTop w:val="0"/>
      <w:marBottom w:val="0"/>
      <w:divBdr>
        <w:top w:val="none" w:sz="0" w:space="0" w:color="auto"/>
        <w:left w:val="none" w:sz="0" w:space="0" w:color="auto"/>
        <w:bottom w:val="none" w:sz="0" w:space="0" w:color="auto"/>
        <w:right w:val="none" w:sz="0" w:space="0" w:color="auto"/>
      </w:divBdr>
    </w:div>
    <w:div w:id="1575431797">
      <w:bodyDiv w:val="1"/>
      <w:marLeft w:val="0"/>
      <w:marRight w:val="0"/>
      <w:marTop w:val="0"/>
      <w:marBottom w:val="0"/>
      <w:divBdr>
        <w:top w:val="none" w:sz="0" w:space="0" w:color="auto"/>
        <w:left w:val="none" w:sz="0" w:space="0" w:color="auto"/>
        <w:bottom w:val="none" w:sz="0" w:space="0" w:color="auto"/>
        <w:right w:val="none" w:sz="0" w:space="0" w:color="auto"/>
      </w:divBdr>
    </w:div>
    <w:div w:id="1576091581">
      <w:bodyDiv w:val="1"/>
      <w:marLeft w:val="0"/>
      <w:marRight w:val="0"/>
      <w:marTop w:val="0"/>
      <w:marBottom w:val="0"/>
      <w:divBdr>
        <w:top w:val="none" w:sz="0" w:space="0" w:color="auto"/>
        <w:left w:val="none" w:sz="0" w:space="0" w:color="auto"/>
        <w:bottom w:val="none" w:sz="0" w:space="0" w:color="auto"/>
        <w:right w:val="none" w:sz="0" w:space="0" w:color="auto"/>
      </w:divBdr>
    </w:div>
    <w:div w:id="1576351836">
      <w:bodyDiv w:val="1"/>
      <w:marLeft w:val="0"/>
      <w:marRight w:val="0"/>
      <w:marTop w:val="0"/>
      <w:marBottom w:val="0"/>
      <w:divBdr>
        <w:top w:val="none" w:sz="0" w:space="0" w:color="auto"/>
        <w:left w:val="none" w:sz="0" w:space="0" w:color="auto"/>
        <w:bottom w:val="none" w:sz="0" w:space="0" w:color="auto"/>
        <w:right w:val="none" w:sz="0" w:space="0" w:color="auto"/>
      </w:divBdr>
    </w:div>
    <w:div w:id="1577671218">
      <w:bodyDiv w:val="1"/>
      <w:marLeft w:val="0"/>
      <w:marRight w:val="0"/>
      <w:marTop w:val="0"/>
      <w:marBottom w:val="0"/>
      <w:divBdr>
        <w:top w:val="none" w:sz="0" w:space="0" w:color="auto"/>
        <w:left w:val="none" w:sz="0" w:space="0" w:color="auto"/>
        <w:bottom w:val="none" w:sz="0" w:space="0" w:color="auto"/>
        <w:right w:val="none" w:sz="0" w:space="0" w:color="auto"/>
      </w:divBdr>
    </w:div>
    <w:div w:id="1577860688">
      <w:bodyDiv w:val="1"/>
      <w:marLeft w:val="0"/>
      <w:marRight w:val="0"/>
      <w:marTop w:val="0"/>
      <w:marBottom w:val="0"/>
      <w:divBdr>
        <w:top w:val="none" w:sz="0" w:space="0" w:color="auto"/>
        <w:left w:val="none" w:sz="0" w:space="0" w:color="auto"/>
        <w:bottom w:val="none" w:sz="0" w:space="0" w:color="auto"/>
        <w:right w:val="none" w:sz="0" w:space="0" w:color="auto"/>
      </w:divBdr>
    </w:div>
    <w:div w:id="1578049581">
      <w:bodyDiv w:val="1"/>
      <w:marLeft w:val="0"/>
      <w:marRight w:val="0"/>
      <w:marTop w:val="0"/>
      <w:marBottom w:val="0"/>
      <w:divBdr>
        <w:top w:val="none" w:sz="0" w:space="0" w:color="auto"/>
        <w:left w:val="none" w:sz="0" w:space="0" w:color="auto"/>
        <w:bottom w:val="none" w:sz="0" w:space="0" w:color="auto"/>
        <w:right w:val="none" w:sz="0" w:space="0" w:color="auto"/>
      </w:divBdr>
    </w:div>
    <w:div w:id="1578130400">
      <w:bodyDiv w:val="1"/>
      <w:marLeft w:val="0"/>
      <w:marRight w:val="0"/>
      <w:marTop w:val="0"/>
      <w:marBottom w:val="0"/>
      <w:divBdr>
        <w:top w:val="none" w:sz="0" w:space="0" w:color="auto"/>
        <w:left w:val="none" w:sz="0" w:space="0" w:color="auto"/>
        <w:bottom w:val="none" w:sz="0" w:space="0" w:color="auto"/>
        <w:right w:val="none" w:sz="0" w:space="0" w:color="auto"/>
      </w:divBdr>
    </w:div>
    <w:div w:id="1578440279">
      <w:bodyDiv w:val="1"/>
      <w:marLeft w:val="0"/>
      <w:marRight w:val="0"/>
      <w:marTop w:val="0"/>
      <w:marBottom w:val="0"/>
      <w:divBdr>
        <w:top w:val="none" w:sz="0" w:space="0" w:color="auto"/>
        <w:left w:val="none" w:sz="0" w:space="0" w:color="auto"/>
        <w:bottom w:val="none" w:sz="0" w:space="0" w:color="auto"/>
        <w:right w:val="none" w:sz="0" w:space="0" w:color="auto"/>
      </w:divBdr>
    </w:div>
    <w:div w:id="1578444847">
      <w:bodyDiv w:val="1"/>
      <w:marLeft w:val="0"/>
      <w:marRight w:val="0"/>
      <w:marTop w:val="0"/>
      <w:marBottom w:val="0"/>
      <w:divBdr>
        <w:top w:val="none" w:sz="0" w:space="0" w:color="auto"/>
        <w:left w:val="none" w:sz="0" w:space="0" w:color="auto"/>
        <w:bottom w:val="none" w:sz="0" w:space="0" w:color="auto"/>
        <w:right w:val="none" w:sz="0" w:space="0" w:color="auto"/>
      </w:divBdr>
    </w:div>
    <w:div w:id="1578589099">
      <w:bodyDiv w:val="1"/>
      <w:marLeft w:val="0"/>
      <w:marRight w:val="0"/>
      <w:marTop w:val="0"/>
      <w:marBottom w:val="0"/>
      <w:divBdr>
        <w:top w:val="none" w:sz="0" w:space="0" w:color="auto"/>
        <w:left w:val="none" w:sz="0" w:space="0" w:color="auto"/>
        <w:bottom w:val="none" w:sz="0" w:space="0" w:color="auto"/>
        <w:right w:val="none" w:sz="0" w:space="0" w:color="auto"/>
      </w:divBdr>
    </w:div>
    <w:div w:id="1578788033">
      <w:bodyDiv w:val="1"/>
      <w:marLeft w:val="0"/>
      <w:marRight w:val="0"/>
      <w:marTop w:val="0"/>
      <w:marBottom w:val="0"/>
      <w:divBdr>
        <w:top w:val="none" w:sz="0" w:space="0" w:color="auto"/>
        <w:left w:val="none" w:sz="0" w:space="0" w:color="auto"/>
        <w:bottom w:val="none" w:sz="0" w:space="0" w:color="auto"/>
        <w:right w:val="none" w:sz="0" w:space="0" w:color="auto"/>
      </w:divBdr>
    </w:div>
    <w:div w:id="1578976496">
      <w:bodyDiv w:val="1"/>
      <w:marLeft w:val="0"/>
      <w:marRight w:val="0"/>
      <w:marTop w:val="0"/>
      <w:marBottom w:val="0"/>
      <w:divBdr>
        <w:top w:val="none" w:sz="0" w:space="0" w:color="auto"/>
        <w:left w:val="none" w:sz="0" w:space="0" w:color="auto"/>
        <w:bottom w:val="none" w:sz="0" w:space="0" w:color="auto"/>
        <w:right w:val="none" w:sz="0" w:space="0" w:color="auto"/>
      </w:divBdr>
    </w:div>
    <w:div w:id="1579317332">
      <w:bodyDiv w:val="1"/>
      <w:marLeft w:val="0"/>
      <w:marRight w:val="0"/>
      <w:marTop w:val="0"/>
      <w:marBottom w:val="0"/>
      <w:divBdr>
        <w:top w:val="none" w:sz="0" w:space="0" w:color="auto"/>
        <w:left w:val="none" w:sz="0" w:space="0" w:color="auto"/>
        <w:bottom w:val="none" w:sz="0" w:space="0" w:color="auto"/>
        <w:right w:val="none" w:sz="0" w:space="0" w:color="auto"/>
      </w:divBdr>
    </w:div>
    <w:div w:id="1579484357">
      <w:bodyDiv w:val="1"/>
      <w:marLeft w:val="0"/>
      <w:marRight w:val="0"/>
      <w:marTop w:val="0"/>
      <w:marBottom w:val="0"/>
      <w:divBdr>
        <w:top w:val="none" w:sz="0" w:space="0" w:color="auto"/>
        <w:left w:val="none" w:sz="0" w:space="0" w:color="auto"/>
        <w:bottom w:val="none" w:sz="0" w:space="0" w:color="auto"/>
        <w:right w:val="none" w:sz="0" w:space="0" w:color="auto"/>
      </w:divBdr>
    </w:div>
    <w:div w:id="1579712249">
      <w:bodyDiv w:val="1"/>
      <w:marLeft w:val="0"/>
      <w:marRight w:val="0"/>
      <w:marTop w:val="0"/>
      <w:marBottom w:val="0"/>
      <w:divBdr>
        <w:top w:val="none" w:sz="0" w:space="0" w:color="auto"/>
        <w:left w:val="none" w:sz="0" w:space="0" w:color="auto"/>
        <w:bottom w:val="none" w:sz="0" w:space="0" w:color="auto"/>
        <w:right w:val="none" w:sz="0" w:space="0" w:color="auto"/>
      </w:divBdr>
    </w:div>
    <w:div w:id="1579972046">
      <w:bodyDiv w:val="1"/>
      <w:marLeft w:val="0"/>
      <w:marRight w:val="0"/>
      <w:marTop w:val="0"/>
      <w:marBottom w:val="0"/>
      <w:divBdr>
        <w:top w:val="none" w:sz="0" w:space="0" w:color="auto"/>
        <w:left w:val="none" w:sz="0" w:space="0" w:color="auto"/>
        <w:bottom w:val="none" w:sz="0" w:space="0" w:color="auto"/>
        <w:right w:val="none" w:sz="0" w:space="0" w:color="auto"/>
      </w:divBdr>
    </w:div>
    <w:div w:id="1580941563">
      <w:bodyDiv w:val="1"/>
      <w:marLeft w:val="0"/>
      <w:marRight w:val="0"/>
      <w:marTop w:val="0"/>
      <w:marBottom w:val="0"/>
      <w:divBdr>
        <w:top w:val="none" w:sz="0" w:space="0" w:color="auto"/>
        <w:left w:val="none" w:sz="0" w:space="0" w:color="auto"/>
        <w:bottom w:val="none" w:sz="0" w:space="0" w:color="auto"/>
        <w:right w:val="none" w:sz="0" w:space="0" w:color="auto"/>
      </w:divBdr>
    </w:div>
    <w:div w:id="1581138234">
      <w:bodyDiv w:val="1"/>
      <w:marLeft w:val="0"/>
      <w:marRight w:val="0"/>
      <w:marTop w:val="0"/>
      <w:marBottom w:val="0"/>
      <w:divBdr>
        <w:top w:val="none" w:sz="0" w:space="0" w:color="auto"/>
        <w:left w:val="none" w:sz="0" w:space="0" w:color="auto"/>
        <w:bottom w:val="none" w:sz="0" w:space="0" w:color="auto"/>
        <w:right w:val="none" w:sz="0" w:space="0" w:color="auto"/>
      </w:divBdr>
    </w:div>
    <w:div w:id="1582255779">
      <w:bodyDiv w:val="1"/>
      <w:marLeft w:val="0"/>
      <w:marRight w:val="0"/>
      <w:marTop w:val="0"/>
      <w:marBottom w:val="0"/>
      <w:divBdr>
        <w:top w:val="none" w:sz="0" w:space="0" w:color="auto"/>
        <w:left w:val="none" w:sz="0" w:space="0" w:color="auto"/>
        <w:bottom w:val="none" w:sz="0" w:space="0" w:color="auto"/>
        <w:right w:val="none" w:sz="0" w:space="0" w:color="auto"/>
      </w:divBdr>
    </w:div>
    <w:div w:id="1583877301">
      <w:bodyDiv w:val="1"/>
      <w:marLeft w:val="0"/>
      <w:marRight w:val="0"/>
      <w:marTop w:val="0"/>
      <w:marBottom w:val="0"/>
      <w:divBdr>
        <w:top w:val="none" w:sz="0" w:space="0" w:color="auto"/>
        <w:left w:val="none" w:sz="0" w:space="0" w:color="auto"/>
        <w:bottom w:val="none" w:sz="0" w:space="0" w:color="auto"/>
        <w:right w:val="none" w:sz="0" w:space="0" w:color="auto"/>
      </w:divBdr>
    </w:div>
    <w:div w:id="1584021924">
      <w:bodyDiv w:val="1"/>
      <w:marLeft w:val="0"/>
      <w:marRight w:val="0"/>
      <w:marTop w:val="0"/>
      <w:marBottom w:val="0"/>
      <w:divBdr>
        <w:top w:val="none" w:sz="0" w:space="0" w:color="auto"/>
        <w:left w:val="none" w:sz="0" w:space="0" w:color="auto"/>
        <w:bottom w:val="none" w:sz="0" w:space="0" w:color="auto"/>
        <w:right w:val="none" w:sz="0" w:space="0" w:color="auto"/>
      </w:divBdr>
    </w:div>
    <w:div w:id="1584796727">
      <w:bodyDiv w:val="1"/>
      <w:marLeft w:val="0"/>
      <w:marRight w:val="0"/>
      <w:marTop w:val="0"/>
      <w:marBottom w:val="0"/>
      <w:divBdr>
        <w:top w:val="none" w:sz="0" w:space="0" w:color="auto"/>
        <w:left w:val="none" w:sz="0" w:space="0" w:color="auto"/>
        <w:bottom w:val="none" w:sz="0" w:space="0" w:color="auto"/>
        <w:right w:val="none" w:sz="0" w:space="0" w:color="auto"/>
      </w:divBdr>
    </w:div>
    <w:div w:id="1585070734">
      <w:bodyDiv w:val="1"/>
      <w:marLeft w:val="0"/>
      <w:marRight w:val="0"/>
      <w:marTop w:val="0"/>
      <w:marBottom w:val="0"/>
      <w:divBdr>
        <w:top w:val="none" w:sz="0" w:space="0" w:color="auto"/>
        <w:left w:val="none" w:sz="0" w:space="0" w:color="auto"/>
        <w:bottom w:val="none" w:sz="0" w:space="0" w:color="auto"/>
        <w:right w:val="none" w:sz="0" w:space="0" w:color="auto"/>
      </w:divBdr>
    </w:div>
    <w:div w:id="1585606834">
      <w:bodyDiv w:val="1"/>
      <w:marLeft w:val="0"/>
      <w:marRight w:val="0"/>
      <w:marTop w:val="0"/>
      <w:marBottom w:val="0"/>
      <w:divBdr>
        <w:top w:val="none" w:sz="0" w:space="0" w:color="auto"/>
        <w:left w:val="none" w:sz="0" w:space="0" w:color="auto"/>
        <w:bottom w:val="none" w:sz="0" w:space="0" w:color="auto"/>
        <w:right w:val="none" w:sz="0" w:space="0" w:color="auto"/>
      </w:divBdr>
    </w:div>
    <w:div w:id="1585872304">
      <w:bodyDiv w:val="1"/>
      <w:marLeft w:val="0"/>
      <w:marRight w:val="0"/>
      <w:marTop w:val="0"/>
      <w:marBottom w:val="0"/>
      <w:divBdr>
        <w:top w:val="none" w:sz="0" w:space="0" w:color="auto"/>
        <w:left w:val="none" w:sz="0" w:space="0" w:color="auto"/>
        <w:bottom w:val="none" w:sz="0" w:space="0" w:color="auto"/>
        <w:right w:val="none" w:sz="0" w:space="0" w:color="auto"/>
      </w:divBdr>
    </w:div>
    <w:div w:id="1586496772">
      <w:bodyDiv w:val="1"/>
      <w:marLeft w:val="0"/>
      <w:marRight w:val="0"/>
      <w:marTop w:val="0"/>
      <w:marBottom w:val="0"/>
      <w:divBdr>
        <w:top w:val="none" w:sz="0" w:space="0" w:color="auto"/>
        <w:left w:val="none" w:sz="0" w:space="0" w:color="auto"/>
        <w:bottom w:val="none" w:sz="0" w:space="0" w:color="auto"/>
        <w:right w:val="none" w:sz="0" w:space="0" w:color="auto"/>
      </w:divBdr>
    </w:div>
    <w:div w:id="1586498200">
      <w:bodyDiv w:val="1"/>
      <w:marLeft w:val="0"/>
      <w:marRight w:val="0"/>
      <w:marTop w:val="0"/>
      <w:marBottom w:val="0"/>
      <w:divBdr>
        <w:top w:val="none" w:sz="0" w:space="0" w:color="auto"/>
        <w:left w:val="none" w:sz="0" w:space="0" w:color="auto"/>
        <w:bottom w:val="none" w:sz="0" w:space="0" w:color="auto"/>
        <w:right w:val="none" w:sz="0" w:space="0" w:color="auto"/>
      </w:divBdr>
    </w:div>
    <w:div w:id="1587492022">
      <w:bodyDiv w:val="1"/>
      <w:marLeft w:val="0"/>
      <w:marRight w:val="0"/>
      <w:marTop w:val="0"/>
      <w:marBottom w:val="0"/>
      <w:divBdr>
        <w:top w:val="none" w:sz="0" w:space="0" w:color="auto"/>
        <w:left w:val="none" w:sz="0" w:space="0" w:color="auto"/>
        <w:bottom w:val="none" w:sz="0" w:space="0" w:color="auto"/>
        <w:right w:val="none" w:sz="0" w:space="0" w:color="auto"/>
      </w:divBdr>
    </w:div>
    <w:div w:id="1588079433">
      <w:bodyDiv w:val="1"/>
      <w:marLeft w:val="0"/>
      <w:marRight w:val="0"/>
      <w:marTop w:val="0"/>
      <w:marBottom w:val="0"/>
      <w:divBdr>
        <w:top w:val="none" w:sz="0" w:space="0" w:color="auto"/>
        <w:left w:val="none" w:sz="0" w:space="0" w:color="auto"/>
        <w:bottom w:val="none" w:sz="0" w:space="0" w:color="auto"/>
        <w:right w:val="none" w:sz="0" w:space="0" w:color="auto"/>
      </w:divBdr>
    </w:div>
    <w:div w:id="1588150947">
      <w:bodyDiv w:val="1"/>
      <w:marLeft w:val="0"/>
      <w:marRight w:val="0"/>
      <w:marTop w:val="0"/>
      <w:marBottom w:val="0"/>
      <w:divBdr>
        <w:top w:val="none" w:sz="0" w:space="0" w:color="auto"/>
        <w:left w:val="none" w:sz="0" w:space="0" w:color="auto"/>
        <w:bottom w:val="none" w:sz="0" w:space="0" w:color="auto"/>
        <w:right w:val="none" w:sz="0" w:space="0" w:color="auto"/>
      </w:divBdr>
    </w:div>
    <w:div w:id="1588687721">
      <w:bodyDiv w:val="1"/>
      <w:marLeft w:val="0"/>
      <w:marRight w:val="0"/>
      <w:marTop w:val="0"/>
      <w:marBottom w:val="0"/>
      <w:divBdr>
        <w:top w:val="none" w:sz="0" w:space="0" w:color="auto"/>
        <w:left w:val="none" w:sz="0" w:space="0" w:color="auto"/>
        <w:bottom w:val="none" w:sz="0" w:space="0" w:color="auto"/>
        <w:right w:val="none" w:sz="0" w:space="0" w:color="auto"/>
      </w:divBdr>
    </w:div>
    <w:div w:id="1588728928">
      <w:bodyDiv w:val="1"/>
      <w:marLeft w:val="0"/>
      <w:marRight w:val="0"/>
      <w:marTop w:val="0"/>
      <w:marBottom w:val="0"/>
      <w:divBdr>
        <w:top w:val="none" w:sz="0" w:space="0" w:color="auto"/>
        <w:left w:val="none" w:sz="0" w:space="0" w:color="auto"/>
        <w:bottom w:val="none" w:sz="0" w:space="0" w:color="auto"/>
        <w:right w:val="none" w:sz="0" w:space="0" w:color="auto"/>
      </w:divBdr>
    </w:div>
    <w:div w:id="1588923774">
      <w:bodyDiv w:val="1"/>
      <w:marLeft w:val="0"/>
      <w:marRight w:val="0"/>
      <w:marTop w:val="0"/>
      <w:marBottom w:val="0"/>
      <w:divBdr>
        <w:top w:val="none" w:sz="0" w:space="0" w:color="auto"/>
        <w:left w:val="none" w:sz="0" w:space="0" w:color="auto"/>
        <w:bottom w:val="none" w:sz="0" w:space="0" w:color="auto"/>
        <w:right w:val="none" w:sz="0" w:space="0" w:color="auto"/>
      </w:divBdr>
    </w:div>
    <w:div w:id="1589071186">
      <w:bodyDiv w:val="1"/>
      <w:marLeft w:val="0"/>
      <w:marRight w:val="0"/>
      <w:marTop w:val="0"/>
      <w:marBottom w:val="0"/>
      <w:divBdr>
        <w:top w:val="none" w:sz="0" w:space="0" w:color="auto"/>
        <w:left w:val="none" w:sz="0" w:space="0" w:color="auto"/>
        <w:bottom w:val="none" w:sz="0" w:space="0" w:color="auto"/>
        <w:right w:val="none" w:sz="0" w:space="0" w:color="auto"/>
      </w:divBdr>
    </w:div>
    <w:div w:id="1589117376">
      <w:bodyDiv w:val="1"/>
      <w:marLeft w:val="0"/>
      <w:marRight w:val="0"/>
      <w:marTop w:val="0"/>
      <w:marBottom w:val="0"/>
      <w:divBdr>
        <w:top w:val="none" w:sz="0" w:space="0" w:color="auto"/>
        <w:left w:val="none" w:sz="0" w:space="0" w:color="auto"/>
        <w:bottom w:val="none" w:sz="0" w:space="0" w:color="auto"/>
        <w:right w:val="none" w:sz="0" w:space="0" w:color="auto"/>
      </w:divBdr>
    </w:div>
    <w:div w:id="1589383859">
      <w:bodyDiv w:val="1"/>
      <w:marLeft w:val="0"/>
      <w:marRight w:val="0"/>
      <w:marTop w:val="0"/>
      <w:marBottom w:val="0"/>
      <w:divBdr>
        <w:top w:val="none" w:sz="0" w:space="0" w:color="auto"/>
        <w:left w:val="none" w:sz="0" w:space="0" w:color="auto"/>
        <w:bottom w:val="none" w:sz="0" w:space="0" w:color="auto"/>
        <w:right w:val="none" w:sz="0" w:space="0" w:color="auto"/>
      </w:divBdr>
    </w:div>
    <w:div w:id="1589388123">
      <w:bodyDiv w:val="1"/>
      <w:marLeft w:val="0"/>
      <w:marRight w:val="0"/>
      <w:marTop w:val="0"/>
      <w:marBottom w:val="0"/>
      <w:divBdr>
        <w:top w:val="none" w:sz="0" w:space="0" w:color="auto"/>
        <w:left w:val="none" w:sz="0" w:space="0" w:color="auto"/>
        <w:bottom w:val="none" w:sz="0" w:space="0" w:color="auto"/>
        <w:right w:val="none" w:sz="0" w:space="0" w:color="auto"/>
      </w:divBdr>
    </w:div>
    <w:div w:id="1589733944">
      <w:bodyDiv w:val="1"/>
      <w:marLeft w:val="0"/>
      <w:marRight w:val="0"/>
      <w:marTop w:val="0"/>
      <w:marBottom w:val="0"/>
      <w:divBdr>
        <w:top w:val="none" w:sz="0" w:space="0" w:color="auto"/>
        <w:left w:val="none" w:sz="0" w:space="0" w:color="auto"/>
        <w:bottom w:val="none" w:sz="0" w:space="0" w:color="auto"/>
        <w:right w:val="none" w:sz="0" w:space="0" w:color="auto"/>
      </w:divBdr>
    </w:div>
    <w:div w:id="1589775018">
      <w:bodyDiv w:val="1"/>
      <w:marLeft w:val="0"/>
      <w:marRight w:val="0"/>
      <w:marTop w:val="0"/>
      <w:marBottom w:val="0"/>
      <w:divBdr>
        <w:top w:val="none" w:sz="0" w:space="0" w:color="auto"/>
        <w:left w:val="none" w:sz="0" w:space="0" w:color="auto"/>
        <w:bottom w:val="none" w:sz="0" w:space="0" w:color="auto"/>
        <w:right w:val="none" w:sz="0" w:space="0" w:color="auto"/>
      </w:divBdr>
    </w:div>
    <w:div w:id="1590460046">
      <w:bodyDiv w:val="1"/>
      <w:marLeft w:val="0"/>
      <w:marRight w:val="0"/>
      <w:marTop w:val="0"/>
      <w:marBottom w:val="0"/>
      <w:divBdr>
        <w:top w:val="none" w:sz="0" w:space="0" w:color="auto"/>
        <w:left w:val="none" w:sz="0" w:space="0" w:color="auto"/>
        <w:bottom w:val="none" w:sz="0" w:space="0" w:color="auto"/>
        <w:right w:val="none" w:sz="0" w:space="0" w:color="auto"/>
      </w:divBdr>
    </w:div>
    <w:div w:id="1590626165">
      <w:bodyDiv w:val="1"/>
      <w:marLeft w:val="0"/>
      <w:marRight w:val="0"/>
      <w:marTop w:val="0"/>
      <w:marBottom w:val="0"/>
      <w:divBdr>
        <w:top w:val="none" w:sz="0" w:space="0" w:color="auto"/>
        <w:left w:val="none" w:sz="0" w:space="0" w:color="auto"/>
        <w:bottom w:val="none" w:sz="0" w:space="0" w:color="auto"/>
        <w:right w:val="none" w:sz="0" w:space="0" w:color="auto"/>
      </w:divBdr>
    </w:div>
    <w:div w:id="1591239023">
      <w:bodyDiv w:val="1"/>
      <w:marLeft w:val="0"/>
      <w:marRight w:val="0"/>
      <w:marTop w:val="0"/>
      <w:marBottom w:val="0"/>
      <w:divBdr>
        <w:top w:val="none" w:sz="0" w:space="0" w:color="auto"/>
        <w:left w:val="none" w:sz="0" w:space="0" w:color="auto"/>
        <w:bottom w:val="none" w:sz="0" w:space="0" w:color="auto"/>
        <w:right w:val="none" w:sz="0" w:space="0" w:color="auto"/>
      </w:divBdr>
    </w:div>
    <w:div w:id="1591810393">
      <w:bodyDiv w:val="1"/>
      <w:marLeft w:val="0"/>
      <w:marRight w:val="0"/>
      <w:marTop w:val="0"/>
      <w:marBottom w:val="0"/>
      <w:divBdr>
        <w:top w:val="none" w:sz="0" w:space="0" w:color="auto"/>
        <w:left w:val="none" w:sz="0" w:space="0" w:color="auto"/>
        <w:bottom w:val="none" w:sz="0" w:space="0" w:color="auto"/>
        <w:right w:val="none" w:sz="0" w:space="0" w:color="auto"/>
      </w:divBdr>
    </w:div>
    <w:div w:id="1591889320">
      <w:bodyDiv w:val="1"/>
      <w:marLeft w:val="0"/>
      <w:marRight w:val="0"/>
      <w:marTop w:val="0"/>
      <w:marBottom w:val="0"/>
      <w:divBdr>
        <w:top w:val="none" w:sz="0" w:space="0" w:color="auto"/>
        <w:left w:val="none" w:sz="0" w:space="0" w:color="auto"/>
        <w:bottom w:val="none" w:sz="0" w:space="0" w:color="auto"/>
        <w:right w:val="none" w:sz="0" w:space="0" w:color="auto"/>
      </w:divBdr>
    </w:div>
    <w:div w:id="1592660563">
      <w:bodyDiv w:val="1"/>
      <w:marLeft w:val="0"/>
      <w:marRight w:val="0"/>
      <w:marTop w:val="0"/>
      <w:marBottom w:val="0"/>
      <w:divBdr>
        <w:top w:val="none" w:sz="0" w:space="0" w:color="auto"/>
        <w:left w:val="none" w:sz="0" w:space="0" w:color="auto"/>
        <w:bottom w:val="none" w:sz="0" w:space="0" w:color="auto"/>
        <w:right w:val="none" w:sz="0" w:space="0" w:color="auto"/>
      </w:divBdr>
    </w:div>
    <w:div w:id="1592852828">
      <w:bodyDiv w:val="1"/>
      <w:marLeft w:val="0"/>
      <w:marRight w:val="0"/>
      <w:marTop w:val="0"/>
      <w:marBottom w:val="0"/>
      <w:divBdr>
        <w:top w:val="none" w:sz="0" w:space="0" w:color="auto"/>
        <w:left w:val="none" w:sz="0" w:space="0" w:color="auto"/>
        <w:bottom w:val="none" w:sz="0" w:space="0" w:color="auto"/>
        <w:right w:val="none" w:sz="0" w:space="0" w:color="auto"/>
      </w:divBdr>
    </w:div>
    <w:div w:id="1592858589">
      <w:bodyDiv w:val="1"/>
      <w:marLeft w:val="0"/>
      <w:marRight w:val="0"/>
      <w:marTop w:val="0"/>
      <w:marBottom w:val="0"/>
      <w:divBdr>
        <w:top w:val="none" w:sz="0" w:space="0" w:color="auto"/>
        <w:left w:val="none" w:sz="0" w:space="0" w:color="auto"/>
        <w:bottom w:val="none" w:sz="0" w:space="0" w:color="auto"/>
        <w:right w:val="none" w:sz="0" w:space="0" w:color="auto"/>
      </w:divBdr>
    </w:div>
    <w:div w:id="1593006377">
      <w:bodyDiv w:val="1"/>
      <w:marLeft w:val="0"/>
      <w:marRight w:val="0"/>
      <w:marTop w:val="0"/>
      <w:marBottom w:val="0"/>
      <w:divBdr>
        <w:top w:val="none" w:sz="0" w:space="0" w:color="auto"/>
        <w:left w:val="none" w:sz="0" w:space="0" w:color="auto"/>
        <w:bottom w:val="none" w:sz="0" w:space="0" w:color="auto"/>
        <w:right w:val="none" w:sz="0" w:space="0" w:color="auto"/>
      </w:divBdr>
    </w:div>
    <w:div w:id="1593008299">
      <w:bodyDiv w:val="1"/>
      <w:marLeft w:val="0"/>
      <w:marRight w:val="0"/>
      <w:marTop w:val="0"/>
      <w:marBottom w:val="0"/>
      <w:divBdr>
        <w:top w:val="none" w:sz="0" w:space="0" w:color="auto"/>
        <w:left w:val="none" w:sz="0" w:space="0" w:color="auto"/>
        <w:bottom w:val="none" w:sz="0" w:space="0" w:color="auto"/>
        <w:right w:val="none" w:sz="0" w:space="0" w:color="auto"/>
      </w:divBdr>
    </w:div>
    <w:div w:id="1593392932">
      <w:bodyDiv w:val="1"/>
      <w:marLeft w:val="0"/>
      <w:marRight w:val="0"/>
      <w:marTop w:val="0"/>
      <w:marBottom w:val="0"/>
      <w:divBdr>
        <w:top w:val="none" w:sz="0" w:space="0" w:color="auto"/>
        <w:left w:val="none" w:sz="0" w:space="0" w:color="auto"/>
        <w:bottom w:val="none" w:sz="0" w:space="0" w:color="auto"/>
        <w:right w:val="none" w:sz="0" w:space="0" w:color="auto"/>
      </w:divBdr>
    </w:div>
    <w:div w:id="1593466306">
      <w:bodyDiv w:val="1"/>
      <w:marLeft w:val="0"/>
      <w:marRight w:val="0"/>
      <w:marTop w:val="0"/>
      <w:marBottom w:val="0"/>
      <w:divBdr>
        <w:top w:val="none" w:sz="0" w:space="0" w:color="auto"/>
        <w:left w:val="none" w:sz="0" w:space="0" w:color="auto"/>
        <w:bottom w:val="none" w:sz="0" w:space="0" w:color="auto"/>
        <w:right w:val="none" w:sz="0" w:space="0" w:color="auto"/>
      </w:divBdr>
    </w:div>
    <w:div w:id="1593509998">
      <w:bodyDiv w:val="1"/>
      <w:marLeft w:val="0"/>
      <w:marRight w:val="0"/>
      <w:marTop w:val="0"/>
      <w:marBottom w:val="0"/>
      <w:divBdr>
        <w:top w:val="none" w:sz="0" w:space="0" w:color="auto"/>
        <w:left w:val="none" w:sz="0" w:space="0" w:color="auto"/>
        <w:bottom w:val="none" w:sz="0" w:space="0" w:color="auto"/>
        <w:right w:val="none" w:sz="0" w:space="0" w:color="auto"/>
      </w:divBdr>
    </w:div>
    <w:div w:id="1593587757">
      <w:bodyDiv w:val="1"/>
      <w:marLeft w:val="0"/>
      <w:marRight w:val="0"/>
      <w:marTop w:val="0"/>
      <w:marBottom w:val="0"/>
      <w:divBdr>
        <w:top w:val="none" w:sz="0" w:space="0" w:color="auto"/>
        <w:left w:val="none" w:sz="0" w:space="0" w:color="auto"/>
        <w:bottom w:val="none" w:sz="0" w:space="0" w:color="auto"/>
        <w:right w:val="none" w:sz="0" w:space="0" w:color="auto"/>
      </w:divBdr>
    </w:div>
    <w:div w:id="1594051289">
      <w:bodyDiv w:val="1"/>
      <w:marLeft w:val="0"/>
      <w:marRight w:val="0"/>
      <w:marTop w:val="0"/>
      <w:marBottom w:val="0"/>
      <w:divBdr>
        <w:top w:val="none" w:sz="0" w:space="0" w:color="auto"/>
        <w:left w:val="none" w:sz="0" w:space="0" w:color="auto"/>
        <w:bottom w:val="none" w:sz="0" w:space="0" w:color="auto"/>
        <w:right w:val="none" w:sz="0" w:space="0" w:color="auto"/>
      </w:divBdr>
    </w:div>
    <w:div w:id="1594123481">
      <w:bodyDiv w:val="1"/>
      <w:marLeft w:val="0"/>
      <w:marRight w:val="0"/>
      <w:marTop w:val="0"/>
      <w:marBottom w:val="0"/>
      <w:divBdr>
        <w:top w:val="none" w:sz="0" w:space="0" w:color="auto"/>
        <w:left w:val="none" w:sz="0" w:space="0" w:color="auto"/>
        <w:bottom w:val="none" w:sz="0" w:space="0" w:color="auto"/>
        <w:right w:val="none" w:sz="0" w:space="0" w:color="auto"/>
      </w:divBdr>
    </w:div>
    <w:div w:id="1594125549">
      <w:bodyDiv w:val="1"/>
      <w:marLeft w:val="0"/>
      <w:marRight w:val="0"/>
      <w:marTop w:val="0"/>
      <w:marBottom w:val="0"/>
      <w:divBdr>
        <w:top w:val="none" w:sz="0" w:space="0" w:color="auto"/>
        <w:left w:val="none" w:sz="0" w:space="0" w:color="auto"/>
        <w:bottom w:val="none" w:sz="0" w:space="0" w:color="auto"/>
        <w:right w:val="none" w:sz="0" w:space="0" w:color="auto"/>
      </w:divBdr>
    </w:div>
    <w:div w:id="1594507290">
      <w:bodyDiv w:val="1"/>
      <w:marLeft w:val="0"/>
      <w:marRight w:val="0"/>
      <w:marTop w:val="0"/>
      <w:marBottom w:val="0"/>
      <w:divBdr>
        <w:top w:val="none" w:sz="0" w:space="0" w:color="auto"/>
        <w:left w:val="none" w:sz="0" w:space="0" w:color="auto"/>
        <w:bottom w:val="none" w:sz="0" w:space="0" w:color="auto"/>
        <w:right w:val="none" w:sz="0" w:space="0" w:color="auto"/>
      </w:divBdr>
    </w:div>
    <w:div w:id="1594627267">
      <w:bodyDiv w:val="1"/>
      <w:marLeft w:val="0"/>
      <w:marRight w:val="0"/>
      <w:marTop w:val="0"/>
      <w:marBottom w:val="0"/>
      <w:divBdr>
        <w:top w:val="none" w:sz="0" w:space="0" w:color="auto"/>
        <w:left w:val="none" w:sz="0" w:space="0" w:color="auto"/>
        <w:bottom w:val="none" w:sz="0" w:space="0" w:color="auto"/>
        <w:right w:val="none" w:sz="0" w:space="0" w:color="auto"/>
      </w:divBdr>
    </w:div>
    <w:div w:id="1594975910">
      <w:bodyDiv w:val="1"/>
      <w:marLeft w:val="0"/>
      <w:marRight w:val="0"/>
      <w:marTop w:val="0"/>
      <w:marBottom w:val="0"/>
      <w:divBdr>
        <w:top w:val="none" w:sz="0" w:space="0" w:color="auto"/>
        <w:left w:val="none" w:sz="0" w:space="0" w:color="auto"/>
        <w:bottom w:val="none" w:sz="0" w:space="0" w:color="auto"/>
        <w:right w:val="none" w:sz="0" w:space="0" w:color="auto"/>
      </w:divBdr>
    </w:div>
    <w:div w:id="1596863353">
      <w:bodyDiv w:val="1"/>
      <w:marLeft w:val="0"/>
      <w:marRight w:val="0"/>
      <w:marTop w:val="0"/>
      <w:marBottom w:val="0"/>
      <w:divBdr>
        <w:top w:val="none" w:sz="0" w:space="0" w:color="auto"/>
        <w:left w:val="none" w:sz="0" w:space="0" w:color="auto"/>
        <w:bottom w:val="none" w:sz="0" w:space="0" w:color="auto"/>
        <w:right w:val="none" w:sz="0" w:space="0" w:color="auto"/>
      </w:divBdr>
    </w:div>
    <w:div w:id="1596867787">
      <w:bodyDiv w:val="1"/>
      <w:marLeft w:val="0"/>
      <w:marRight w:val="0"/>
      <w:marTop w:val="0"/>
      <w:marBottom w:val="0"/>
      <w:divBdr>
        <w:top w:val="none" w:sz="0" w:space="0" w:color="auto"/>
        <w:left w:val="none" w:sz="0" w:space="0" w:color="auto"/>
        <w:bottom w:val="none" w:sz="0" w:space="0" w:color="auto"/>
        <w:right w:val="none" w:sz="0" w:space="0" w:color="auto"/>
      </w:divBdr>
    </w:div>
    <w:div w:id="1596941614">
      <w:bodyDiv w:val="1"/>
      <w:marLeft w:val="0"/>
      <w:marRight w:val="0"/>
      <w:marTop w:val="0"/>
      <w:marBottom w:val="0"/>
      <w:divBdr>
        <w:top w:val="none" w:sz="0" w:space="0" w:color="auto"/>
        <w:left w:val="none" w:sz="0" w:space="0" w:color="auto"/>
        <w:bottom w:val="none" w:sz="0" w:space="0" w:color="auto"/>
        <w:right w:val="none" w:sz="0" w:space="0" w:color="auto"/>
      </w:divBdr>
    </w:div>
    <w:div w:id="1597834124">
      <w:bodyDiv w:val="1"/>
      <w:marLeft w:val="0"/>
      <w:marRight w:val="0"/>
      <w:marTop w:val="0"/>
      <w:marBottom w:val="0"/>
      <w:divBdr>
        <w:top w:val="none" w:sz="0" w:space="0" w:color="auto"/>
        <w:left w:val="none" w:sz="0" w:space="0" w:color="auto"/>
        <w:bottom w:val="none" w:sz="0" w:space="0" w:color="auto"/>
        <w:right w:val="none" w:sz="0" w:space="0" w:color="auto"/>
      </w:divBdr>
    </w:div>
    <w:div w:id="1598098462">
      <w:bodyDiv w:val="1"/>
      <w:marLeft w:val="0"/>
      <w:marRight w:val="0"/>
      <w:marTop w:val="0"/>
      <w:marBottom w:val="0"/>
      <w:divBdr>
        <w:top w:val="none" w:sz="0" w:space="0" w:color="auto"/>
        <w:left w:val="none" w:sz="0" w:space="0" w:color="auto"/>
        <w:bottom w:val="none" w:sz="0" w:space="0" w:color="auto"/>
        <w:right w:val="none" w:sz="0" w:space="0" w:color="auto"/>
      </w:divBdr>
    </w:div>
    <w:div w:id="1598637615">
      <w:bodyDiv w:val="1"/>
      <w:marLeft w:val="0"/>
      <w:marRight w:val="0"/>
      <w:marTop w:val="0"/>
      <w:marBottom w:val="0"/>
      <w:divBdr>
        <w:top w:val="none" w:sz="0" w:space="0" w:color="auto"/>
        <w:left w:val="none" w:sz="0" w:space="0" w:color="auto"/>
        <w:bottom w:val="none" w:sz="0" w:space="0" w:color="auto"/>
        <w:right w:val="none" w:sz="0" w:space="0" w:color="auto"/>
      </w:divBdr>
    </w:div>
    <w:div w:id="1599097836">
      <w:bodyDiv w:val="1"/>
      <w:marLeft w:val="0"/>
      <w:marRight w:val="0"/>
      <w:marTop w:val="0"/>
      <w:marBottom w:val="0"/>
      <w:divBdr>
        <w:top w:val="none" w:sz="0" w:space="0" w:color="auto"/>
        <w:left w:val="none" w:sz="0" w:space="0" w:color="auto"/>
        <w:bottom w:val="none" w:sz="0" w:space="0" w:color="auto"/>
        <w:right w:val="none" w:sz="0" w:space="0" w:color="auto"/>
      </w:divBdr>
    </w:div>
    <w:div w:id="1599217795">
      <w:bodyDiv w:val="1"/>
      <w:marLeft w:val="0"/>
      <w:marRight w:val="0"/>
      <w:marTop w:val="0"/>
      <w:marBottom w:val="0"/>
      <w:divBdr>
        <w:top w:val="none" w:sz="0" w:space="0" w:color="auto"/>
        <w:left w:val="none" w:sz="0" w:space="0" w:color="auto"/>
        <w:bottom w:val="none" w:sz="0" w:space="0" w:color="auto"/>
        <w:right w:val="none" w:sz="0" w:space="0" w:color="auto"/>
      </w:divBdr>
    </w:div>
    <w:div w:id="1599408924">
      <w:bodyDiv w:val="1"/>
      <w:marLeft w:val="0"/>
      <w:marRight w:val="0"/>
      <w:marTop w:val="0"/>
      <w:marBottom w:val="0"/>
      <w:divBdr>
        <w:top w:val="none" w:sz="0" w:space="0" w:color="auto"/>
        <w:left w:val="none" w:sz="0" w:space="0" w:color="auto"/>
        <w:bottom w:val="none" w:sz="0" w:space="0" w:color="auto"/>
        <w:right w:val="none" w:sz="0" w:space="0" w:color="auto"/>
      </w:divBdr>
    </w:div>
    <w:div w:id="1599481371">
      <w:bodyDiv w:val="1"/>
      <w:marLeft w:val="0"/>
      <w:marRight w:val="0"/>
      <w:marTop w:val="0"/>
      <w:marBottom w:val="0"/>
      <w:divBdr>
        <w:top w:val="none" w:sz="0" w:space="0" w:color="auto"/>
        <w:left w:val="none" w:sz="0" w:space="0" w:color="auto"/>
        <w:bottom w:val="none" w:sz="0" w:space="0" w:color="auto"/>
        <w:right w:val="none" w:sz="0" w:space="0" w:color="auto"/>
      </w:divBdr>
    </w:div>
    <w:div w:id="1600522322">
      <w:bodyDiv w:val="1"/>
      <w:marLeft w:val="0"/>
      <w:marRight w:val="0"/>
      <w:marTop w:val="0"/>
      <w:marBottom w:val="0"/>
      <w:divBdr>
        <w:top w:val="none" w:sz="0" w:space="0" w:color="auto"/>
        <w:left w:val="none" w:sz="0" w:space="0" w:color="auto"/>
        <w:bottom w:val="none" w:sz="0" w:space="0" w:color="auto"/>
        <w:right w:val="none" w:sz="0" w:space="0" w:color="auto"/>
      </w:divBdr>
    </w:div>
    <w:div w:id="1600527695">
      <w:bodyDiv w:val="1"/>
      <w:marLeft w:val="0"/>
      <w:marRight w:val="0"/>
      <w:marTop w:val="0"/>
      <w:marBottom w:val="0"/>
      <w:divBdr>
        <w:top w:val="none" w:sz="0" w:space="0" w:color="auto"/>
        <w:left w:val="none" w:sz="0" w:space="0" w:color="auto"/>
        <w:bottom w:val="none" w:sz="0" w:space="0" w:color="auto"/>
        <w:right w:val="none" w:sz="0" w:space="0" w:color="auto"/>
      </w:divBdr>
    </w:div>
    <w:div w:id="1601181545">
      <w:bodyDiv w:val="1"/>
      <w:marLeft w:val="0"/>
      <w:marRight w:val="0"/>
      <w:marTop w:val="0"/>
      <w:marBottom w:val="0"/>
      <w:divBdr>
        <w:top w:val="none" w:sz="0" w:space="0" w:color="auto"/>
        <w:left w:val="none" w:sz="0" w:space="0" w:color="auto"/>
        <w:bottom w:val="none" w:sz="0" w:space="0" w:color="auto"/>
        <w:right w:val="none" w:sz="0" w:space="0" w:color="auto"/>
      </w:divBdr>
    </w:div>
    <w:div w:id="1601520791">
      <w:bodyDiv w:val="1"/>
      <w:marLeft w:val="0"/>
      <w:marRight w:val="0"/>
      <w:marTop w:val="0"/>
      <w:marBottom w:val="0"/>
      <w:divBdr>
        <w:top w:val="none" w:sz="0" w:space="0" w:color="auto"/>
        <w:left w:val="none" w:sz="0" w:space="0" w:color="auto"/>
        <w:bottom w:val="none" w:sz="0" w:space="0" w:color="auto"/>
        <w:right w:val="none" w:sz="0" w:space="0" w:color="auto"/>
      </w:divBdr>
    </w:div>
    <w:div w:id="1601569269">
      <w:bodyDiv w:val="1"/>
      <w:marLeft w:val="0"/>
      <w:marRight w:val="0"/>
      <w:marTop w:val="0"/>
      <w:marBottom w:val="0"/>
      <w:divBdr>
        <w:top w:val="none" w:sz="0" w:space="0" w:color="auto"/>
        <w:left w:val="none" w:sz="0" w:space="0" w:color="auto"/>
        <w:bottom w:val="none" w:sz="0" w:space="0" w:color="auto"/>
        <w:right w:val="none" w:sz="0" w:space="0" w:color="auto"/>
      </w:divBdr>
    </w:div>
    <w:div w:id="1601569604">
      <w:bodyDiv w:val="1"/>
      <w:marLeft w:val="0"/>
      <w:marRight w:val="0"/>
      <w:marTop w:val="0"/>
      <w:marBottom w:val="0"/>
      <w:divBdr>
        <w:top w:val="none" w:sz="0" w:space="0" w:color="auto"/>
        <w:left w:val="none" w:sz="0" w:space="0" w:color="auto"/>
        <w:bottom w:val="none" w:sz="0" w:space="0" w:color="auto"/>
        <w:right w:val="none" w:sz="0" w:space="0" w:color="auto"/>
      </w:divBdr>
    </w:div>
    <w:div w:id="1601915565">
      <w:bodyDiv w:val="1"/>
      <w:marLeft w:val="0"/>
      <w:marRight w:val="0"/>
      <w:marTop w:val="0"/>
      <w:marBottom w:val="0"/>
      <w:divBdr>
        <w:top w:val="none" w:sz="0" w:space="0" w:color="auto"/>
        <w:left w:val="none" w:sz="0" w:space="0" w:color="auto"/>
        <w:bottom w:val="none" w:sz="0" w:space="0" w:color="auto"/>
        <w:right w:val="none" w:sz="0" w:space="0" w:color="auto"/>
      </w:divBdr>
    </w:div>
    <w:div w:id="1602058833">
      <w:bodyDiv w:val="1"/>
      <w:marLeft w:val="0"/>
      <w:marRight w:val="0"/>
      <w:marTop w:val="0"/>
      <w:marBottom w:val="0"/>
      <w:divBdr>
        <w:top w:val="none" w:sz="0" w:space="0" w:color="auto"/>
        <w:left w:val="none" w:sz="0" w:space="0" w:color="auto"/>
        <w:bottom w:val="none" w:sz="0" w:space="0" w:color="auto"/>
        <w:right w:val="none" w:sz="0" w:space="0" w:color="auto"/>
      </w:divBdr>
    </w:div>
    <w:div w:id="1602102568">
      <w:bodyDiv w:val="1"/>
      <w:marLeft w:val="0"/>
      <w:marRight w:val="0"/>
      <w:marTop w:val="0"/>
      <w:marBottom w:val="0"/>
      <w:divBdr>
        <w:top w:val="none" w:sz="0" w:space="0" w:color="auto"/>
        <w:left w:val="none" w:sz="0" w:space="0" w:color="auto"/>
        <w:bottom w:val="none" w:sz="0" w:space="0" w:color="auto"/>
        <w:right w:val="none" w:sz="0" w:space="0" w:color="auto"/>
      </w:divBdr>
    </w:div>
    <w:div w:id="1602252312">
      <w:bodyDiv w:val="1"/>
      <w:marLeft w:val="0"/>
      <w:marRight w:val="0"/>
      <w:marTop w:val="0"/>
      <w:marBottom w:val="0"/>
      <w:divBdr>
        <w:top w:val="none" w:sz="0" w:space="0" w:color="auto"/>
        <w:left w:val="none" w:sz="0" w:space="0" w:color="auto"/>
        <w:bottom w:val="none" w:sz="0" w:space="0" w:color="auto"/>
        <w:right w:val="none" w:sz="0" w:space="0" w:color="auto"/>
      </w:divBdr>
    </w:div>
    <w:div w:id="1602758591">
      <w:bodyDiv w:val="1"/>
      <w:marLeft w:val="0"/>
      <w:marRight w:val="0"/>
      <w:marTop w:val="0"/>
      <w:marBottom w:val="0"/>
      <w:divBdr>
        <w:top w:val="none" w:sz="0" w:space="0" w:color="auto"/>
        <w:left w:val="none" w:sz="0" w:space="0" w:color="auto"/>
        <w:bottom w:val="none" w:sz="0" w:space="0" w:color="auto"/>
        <w:right w:val="none" w:sz="0" w:space="0" w:color="auto"/>
      </w:divBdr>
    </w:div>
    <w:div w:id="1603413645">
      <w:bodyDiv w:val="1"/>
      <w:marLeft w:val="0"/>
      <w:marRight w:val="0"/>
      <w:marTop w:val="0"/>
      <w:marBottom w:val="0"/>
      <w:divBdr>
        <w:top w:val="none" w:sz="0" w:space="0" w:color="auto"/>
        <w:left w:val="none" w:sz="0" w:space="0" w:color="auto"/>
        <w:bottom w:val="none" w:sz="0" w:space="0" w:color="auto"/>
        <w:right w:val="none" w:sz="0" w:space="0" w:color="auto"/>
      </w:divBdr>
    </w:div>
    <w:div w:id="1603414656">
      <w:bodyDiv w:val="1"/>
      <w:marLeft w:val="0"/>
      <w:marRight w:val="0"/>
      <w:marTop w:val="0"/>
      <w:marBottom w:val="0"/>
      <w:divBdr>
        <w:top w:val="none" w:sz="0" w:space="0" w:color="auto"/>
        <w:left w:val="none" w:sz="0" w:space="0" w:color="auto"/>
        <w:bottom w:val="none" w:sz="0" w:space="0" w:color="auto"/>
        <w:right w:val="none" w:sz="0" w:space="0" w:color="auto"/>
      </w:divBdr>
    </w:div>
    <w:div w:id="1603689260">
      <w:bodyDiv w:val="1"/>
      <w:marLeft w:val="0"/>
      <w:marRight w:val="0"/>
      <w:marTop w:val="0"/>
      <w:marBottom w:val="0"/>
      <w:divBdr>
        <w:top w:val="none" w:sz="0" w:space="0" w:color="auto"/>
        <w:left w:val="none" w:sz="0" w:space="0" w:color="auto"/>
        <w:bottom w:val="none" w:sz="0" w:space="0" w:color="auto"/>
        <w:right w:val="none" w:sz="0" w:space="0" w:color="auto"/>
      </w:divBdr>
    </w:div>
    <w:div w:id="1604413323">
      <w:bodyDiv w:val="1"/>
      <w:marLeft w:val="0"/>
      <w:marRight w:val="0"/>
      <w:marTop w:val="0"/>
      <w:marBottom w:val="0"/>
      <w:divBdr>
        <w:top w:val="none" w:sz="0" w:space="0" w:color="auto"/>
        <w:left w:val="none" w:sz="0" w:space="0" w:color="auto"/>
        <w:bottom w:val="none" w:sz="0" w:space="0" w:color="auto"/>
        <w:right w:val="none" w:sz="0" w:space="0" w:color="auto"/>
      </w:divBdr>
    </w:div>
    <w:div w:id="1604729943">
      <w:bodyDiv w:val="1"/>
      <w:marLeft w:val="0"/>
      <w:marRight w:val="0"/>
      <w:marTop w:val="0"/>
      <w:marBottom w:val="0"/>
      <w:divBdr>
        <w:top w:val="none" w:sz="0" w:space="0" w:color="auto"/>
        <w:left w:val="none" w:sz="0" w:space="0" w:color="auto"/>
        <w:bottom w:val="none" w:sz="0" w:space="0" w:color="auto"/>
        <w:right w:val="none" w:sz="0" w:space="0" w:color="auto"/>
      </w:divBdr>
    </w:div>
    <w:div w:id="1604847721">
      <w:bodyDiv w:val="1"/>
      <w:marLeft w:val="0"/>
      <w:marRight w:val="0"/>
      <w:marTop w:val="0"/>
      <w:marBottom w:val="0"/>
      <w:divBdr>
        <w:top w:val="none" w:sz="0" w:space="0" w:color="auto"/>
        <w:left w:val="none" w:sz="0" w:space="0" w:color="auto"/>
        <w:bottom w:val="none" w:sz="0" w:space="0" w:color="auto"/>
        <w:right w:val="none" w:sz="0" w:space="0" w:color="auto"/>
      </w:divBdr>
    </w:div>
    <w:div w:id="1605654409">
      <w:bodyDiv w:val="1"/>
      <w:marLeft w:val="0"/>
      <w:marRight w:val="0"/>
      <w:marTop w:val="0"/>
      <w:marBottom w:val="0"/>
      <w:divBdr>
        <w:top w:val="none" w:sz="0" w:space="0" w:color="auto"/>
        <w:left w:val="none" w:sz="0" w:space="0" w:color="auto"/>
        <w:bottom w:val="none" w:sz="0" w:space="0" w:color="auto"/>
        <w:right w:val="none" w:sz="0" w:space="0" w:color="auto"/>
      </w:divBdr>
    </w:div>
    <w:div w:id="1606498372">
      <w:bodyDiv w:val="1"/>
      <w:marLeft w:val="0"/>
      <w:marRight w:val="0"/>
      <w:marTop w:val="0"/>
      <w:marBottom w:val="0"/>
      <w:divBdr>
        <w:top w:val="none" w:sz="0" w:space="0" w:color="auto"/>
        <w:left w:val="none" w:sz="0" w:space="0" w:color="auto"/>
        <w:bottom w:val="none" w:sz="0" w:space="0" w:color="auto"/>
        <w:right w:val="none" w:sz="0" w:space="0" w:color="auto"/>
      </w:divBdr>
    </w:div>
    <w:div w:id="1607348100">
      <w:bodyDiv w:val="1"/>
      <w:marLeft w:val="0"/>
      <w:marRight w:val="0"/>
      <w:marTop w:val="0"/>
      <w:marBottom w:val="0"/>
      <w:divBdr>
        <w:top w:val="none" w:sz="0" w:space="0" w:color="auto"/>
        <w:left w:val="none" w:sz="0" w:space="0" w:color="auto"/>
        <w:bottom w:val="none" w:sz="0" w:space="0" w:color="auto"/>
        <w:right w:val="none" w:sz="0" w:space="0" w:color="auto"/>
      </w:divBdr>
    </w:div>
    <w:div w:id="1608078762">
      <w:bodyDiv w:val="1"/>
      <w:marLeft w:val="0"/>
      <w:marRight w:val="0"/>
      <w:marTop w:val="0"/>
      <w:marBottom w:val="0"/>
      <w:divBdr>
        <w:top w:val="none" w:sz="0" w:space="0" w:color="auto"/>
        <w:left w:val="none" w:sz="0" w:space="0" w:color="auto"/>
        <w:bottom w:val="none" w:sz="0" w:space="0" w:color="auto"/>
        <w:right w:val="none" w:sz="0" w:space="0" w:color="auto"/>
      </w:divBdr>
    </w:div>
    <w:div w:id="1608389268">
      <w:bodyDiv w:val="1"/>
      <w:marLeft w:val="0"/>
      <w:marRight w:val="0"/>
      <w:marTop w:val="0"/>
      <w:marBottom w:val="0"/>
      <w:divBdr>
        <w:top w:val="none" w:sz="0" w:space="0" w:color="auto"/>
        <w:left w:val="none" w:sz="0" w:space="0" w:color="auto"/>
        <w:bottom w:val="none" w:sz="0" w:space="0" w:color="auto"/>
        <w:right w:val="none" w:sz="0" w:space="0" w:color="auto"/>
      </w:divBdr>
    </w:div>
    <w:div w:id="1608732183">
      <w:bodyDiv w:val="1"/>
      <w:marLeft w:val="0"/>
      <w:marRight w:val="0"/>
      <w:marTop w:val="0"/>
      <w:marBottom w:val="0"/>
      <w:divBdr>
        <w:top w:val="none" w:sz="0" w:space="0" w:color="auto"/>
        <w:left w:val="none" w:sz="0" w:space="0" w:color="auto"/>
        <w:bottom w:val="none" w:sz="0" w:space="0" w:color="auto"/>
        <w:right w:val="none" w:sz="0" w:space="0" w:color="auto"/>
      </w:divBdr>
    </w:div>
    <w:div w:id="1608735924">
      <w:bodyDiv w:val="1"/>
      <w:marLeft w:val="0"/>
      <w:marRight w:val="0"/>
      <w:marTop w:val="0"/>
      <w:marBottom w:val="0"/>
      <w:divBdr>
        <w:top w:val="none" w:sz="0" w:space="0" w:color="auto"/>
        <w:left w:val="none" w:sz="0" w:space="0" w:color="auto"/>
        <w:bottom w:val="none" w:sz="0" w:space="0" w:color="auto"/>
        <w:right w:val="none" w:sz="0" w:space="0" w:color="auto"/>
      </w:divBdr>
    </w:div>
    <w:div w:id="1608851591">
      <w:bodyDiv w:val="1"/>
      <w:marLeft w:val="0"/>
      <w:marRight w:val="0"/>
      <w:marTop w:val="0"/>
      <w:marBottom w:val="0"/>
      <w:divBdr>
        <w:top w:val="none" w:sz="0" w:space="0" w:color="auto"/>
        <w:left w:val="none" w:sz="0" w:space="0" w:color="auto"/>
        <w:bottom w:val="none" w:sz="0" w:space="0" w:color="auto"/>
        <w:right w:val="none" w:sz="0" w:space="0" w:color="auto"/>
      </w:divBdr>
    </w:div>
    <w:div w:id="1608930592">
      <w:bodyDiv w:val="1"/>
      <w:marLeft w:val="0"/>
      <w:marRight w:val="0"/>
      <w:marTop w:val="0"/>
      <w:marBottom w:val="0"/>
      <w:divBdr>
        <w:top w:val="none" w:sz="0" w:space="0" w:color="auto"/>
        <w:left w:val="none" w:sz="0" w:space="0" w:color="auto"/>
        <w:bottom w:val="none" w:sz="0" w:space="0" w:color="auto"/>
        <w:right w:val="none" w:sz="0" w:space="0" w:color="auto"/>
      </w:divBdr>
    </w:div>
    <w:div w:id="1609043783">
      <w:bodyDiv w:val="1"/>
      <w:marLeft w:val="0"/>
      <w:marRight w:val="0"/>
      <w:marTop w:val="0"/>
      <w:marBottom w:val="0"/>
      <w:divBdr>
        <w:top w:val="none" w:sz="0" w:space="0" w:color="auto"/>
        <w:left w:val="none" w:sz="0" w:space="0" w:color="auto"/>
        <w:bottom w:val="none" w:sz="0" w:space="0" w:color="auto"/>
        <w:right w:val="none" w:sz="0" w:space="0" w:color="auto"/>
      </w:divBdr>
    </w:div>
    <w:div w:id="1609121500">
      <w:bodyDiv w:val="1"/>
      <w:marLeft w:val="0"/>
      <w:marRight w:val="0"/>
      <w:marTop w:val="0"/>
      <w:marBottom w:val="0"/>
      <w:divBdr>
        <w:top w:val="none" w:sz="0" w:space="0" w:color="auto"/>
        <w:left w:val="none" w:sz="0" w:space="0" w:color="auto"/>
        <w:bottom w:val="none" w:sz="0" w:space="0" w:color="auto"/>
        <w:right w:val="none" w:sz="0" w:space="0" w:color="auto"/>
      </w:divBdr>
    </w:div>
    <w:div w:id="1609658885">
      <w:bodyDiv w:val="1"/>
      <w:marLeft w:val="0"/>
      <w:marRight w:val="0"/>
      <w:marTop w:val="0"/>
      <w:marBottom w:val="0"/>
      <w:divBdr>
        <w:top w:val="none" w:sz="0" w:space="0" w:color="auto"/>
        <w:left w:val="none" w:sz="0" w:space="0" w:color="auto"/>
        <w:bottom w:val="none" w:sz="0" w:space="0" w:color="auto"/>
        <w:right w:val="none" w:sz="0" w:space="0" w:color="auto"/>
      </w:divBdr>
    </w:div>
    <w:div w:id="1609661215">
      <w:bodyDiv w:val="1"/>
      <w:marLeft w:val="0"/>
      <w:marRight w:val="0"/>
      <w:marTop w:val="0"/>
      <w:marBottom w:val="0"/>
      <w:divBdr>
        <w:top w:val="none" w:sz="0" w:space="0" w:color="auto"/>
        <w:left w:val="none" w:sz="0" w:space="0" w:color="auto"/>
        <w:bottom w:val="none" w:sz="0" w:space="0" w:color="auto"/>
        <w:right w:val="none" w:sz="0" w:space="0" w:color="auto"/>
      </w:divBdr>
    </w:div>
    <w:div w:id="1609779504">
      <w:bodyDiv w:val="1"/>
      <w:marLeft w:val="0"/>
      <w:marRight w:val="0"/>
      <w:marTop w:val="0"/>
      <w:marBottom w:val="0"/>
      <w:divBdr>
        <w:top w:val="none" w:sz="0" w:space="0" w:color="auto"/>
        <w:left w:val="none" w:sz="0" w:space="0" w:color="auto"/>
        <w:bottom w:val="none" w:sz="0" w:space="0" w:color="auto"/>
        <w:right w:val="none" w:sz="0" w:space="0" w:color="auto"/>
      </w:divBdr>
    </w:div>
    <w:div w:id="1610313903">
      <w:bodyDiv w:val="1"/>
      <w:marLeft w:val="0"/>
      <w:marRight w:val="0"/>
      <w:marTop w:val="0"/>
      <w:marBottom w:val="0"/>
      <w:divBdr>
        <w:top w:val="none" w:sz="0" w:space="0" w:color="auto"/>
        <w:left w:val="none" w:sz="0" w:space="0" w:color="auto"/>
        <w:bottom w:val="none" w:sz="0" w:space="0" w:color="auto"/>
        <w:right w:val="none" w:sz="0" w:space="0" w:color="auto"/>
      </w:divBdr>
    </w:div>
    <w:div w:id="1610507644">
      <w:bodyDiv w:val="1"/>
      <w:marLeft w:val="0"/>
      <w:marRight w:val="0"/>
      <w:marTop w:val="0"/>
      <w:marBottom w:val="0"/>
      <w:divBdr>
        <w:top w:val="none" w:sz="0" w:space="0" w:color="auto"/>
        <w:left w:val="none" w:sz="0" w:space="0" w:color="auto"/>
        <w:bottom w:val="none" w:sz="0" w:space="0" w:color="auto"/>
        <w:right w:val="none" w:sz="0" w:space="0" w:color="auto"/>
      </w:divBdr>
    </w:div>
    <w:div w:id="1611038667">
      <w:bodyDiv w:val="1"/>
      <w:marLeft w:val="0"/>
      <w:marRight w:val="0"/>
      <w:marTop w:val="0"/>
      <w:marBottom w:val="0"/>
      <w:divBdr>
        <w:top w:val="none" w:sz="0" w:space="0" w:color="auto"/>
        <w:left w:val="none" w:sz="0" w:space="0" w:color="auto"/>
        <w:bottom w:val="none" w:sz="0" w:space="0" w:color="auto"/>
        <w:right w:val="none" w:sz="0" w:space="0" w:color="auto"/>
      </w:divBdr>
    </w:div>
    <w:div w:id="1611087846">
      <w:bodyDiv w:val="1"/>
      <w:marLeft w:val="0"/>
      <w:marRight w:val="0"/>
      <w:marTop w:val="0"/>
      <w:marBottom w:val="0"/>
      <w:divBdr>
        <w:top w:val="none" w:sz="0" w:space="0" w:color="auto"/>
        <w:left w:val="none" w:sz="0" w:space="0" w:color="auto"/>
        <w:bottom w:val="none" w:sz="0" w:space="0" w:color="auto"/>
        <w:right w:val="none" w:sz="0" w:space="0" w:color="auto"/>
      </w:divBdr>
    </w:div>
    <w:div w:id="1611232900">
      <w:bodyDiv w:val="1"/>
      <w:marLeft w:val="0"/>
      <w:marRight w:val="0"/>
      <w:marTop w:val="0"/>
      <w:marBottom w:val="0"/>
      <w:divBdr>
        <w:top w:val="none" w:sz="0" w:space="0" w:color="auto"/>
        <w:left w:val="none" w:sz="0" w:space="0" w:color="auto"/>
        <w:bottom w:val="none" w:sz="0" w:space="0" w:color="auto"/>
        <w:right w:val="none" w:sz="0" w:space="0" w:color="auto"/>
      </w:divBdr>
    </w:div>
    <w:div w:id="1611476486">
      <w:bodyDiv w:val="1"/>
      <w:marLeft w:val="0"/>
      <w:marRight w:val="0"/>
      <w:marTop w:val="0"/>
      <w:marBottom w:val="0"/>
      <w:divBdr>
        <w:top w:val="none" w:sz="0" w:space="0" w:color="auto"/>
        <w:left w:val="none" w:sz="0" w:space="0" w:color="auto"/>
        <w:bottom w:val="none" w:sz="0" w:space="0" w:color="auto"/>
        <w:right w:val="none" w:sz="0" w:space="0" w:color="auto"/>
      </w:divBdr>
    </w:div>
    <w:div w:id="1611932525">
      <w:bodyDiv w:val="1"/>
      <w:marLeft w:val="0"/>
      <w:marRight w:val="0"/>
      <w:marTop w:val="0"/>
      <w:marBottom w:val="0"/>
      <w:divBdr>
        <w:top w:val="none" w:sz="0" w:space="0" w:color="auto"/>
        <w:left w:val="none" w:sz="0" w:space="0" w:color="auto"/>
        <w:bottom w:val="none" w:sz="0" w:space="0" w:color="auto"/>
        <w:right w:val="none" w:sz="0" w:space="0" w:color="auto"/>
      </w:divBdr>
    </w:div>
    <w:div w:id="1612584846">
      <w:bodyDiv w:val="1"/>
      <w:marLeft w:val="0"/>
      <w:marRight w:val="0"/>
      <w:marTop w:val="0"/>
      <w:marBottom w:val="0"/>
      <w:divBdr>
        <w:top w:val="none" w:sz="0" w:space="0" w:color="auto"/>
        <w:left w:val="none" w:sz="0" w:space="0" w:color="auto"/>
        <w:bottom w:val="none" w:sz="0" w:space="0" w:color="auto"/>
        <w:right w:val="none" w:sz="0" w:space="0" w:color="auto"/>
      </w:divBdr>
    </w:div>
    <w:div w:id="1613396425">
      <w:bodyDiv w:val="1"/>
      <w:marLeft w:val="0"/>
      <w:marRight w:val="0"/>
      <w:marTop w:val="0"/>
      <w:marBottom w:val="0"/>
      <w:divBdr>
        <w:top w:val="none" w:sz="0" w:space="0" w:color="auto"/>
        <w:left w:val="none" w:sz="0" w:space="0" w:color="auto"/>
        <w:bottom w:val="none" w:sz="0" w:space="0" w:color="auto"/>
        <w:right w:val="none" w:sz="0" w:space="0" w:color="auto"/>
      </w:divBdr>
    </w:div>
    <w:div w:id="1615017702">
      <w:bodyDiv w:val="1"/>
      <w:marLeft w:val="0"/>
      <w:marRight w:val="0"/>
      <w:marTop w:val="0"/>
      <w:marBottom w:val="0"/>
      <w:divBdr>
        <w:top w:val="none" w:sz="0" w:space="0" w:color="auto"/>
        <w:left w:val="none" w:sz="0" w:space="0" w:color="auto"/>
        <w:bottom w:val="none" w:sz="0" w:space="0" w:color="auto"/>
        <w:right w:val="none" w:sz="0" w:space="0" w:color="auto"/>
      </w:divBdr>
    </w:div>
    <w:div w:id="1616205669">
      <w:bodyDiv w:val="1"/>
      <w:marLeft w:val="0"/>
      <w:marRight w:val="0"/>
      <w:marTop w:val="0"/>
      <w:marBottom w:val="0"/>
      <w:divBdr>
        <w:top w:val="none" w:sz="0" w:space="0" w:color="auto"/>
        <w:left w:val="none" w:sz="0" w:space="0" w:color="auto"/>
        <w:bottom w:val="none" w:sz="0" w:space="0" w:color="auto"/>
        <w:right w:val="none" w:sz="0" w:space="0" w:color="auto"/>
      </w:divBdr>
    </w:div>
    <w:div w:id="1616213584">
      <w:bodyDiv w:val="1"/>
      <w:marLeft w:val="0"/>
      <w:marRight w:val="0"/>
      <w:marTop w:val="0"/>
      <w:marBottom w:val="0"/>
      <w:divBdr>
        <w:top w:val="none" w:sz="0" w:space="0" w:color="auto"/>
        <w:left w:val="none" w:sz="0" w:space="0" w:color="auto"/>
        <w:bottom w:val="none" w:sz="0" w:space="0" w:color="auto"/>
        <w:right w:val="none" w:sz="0" w:space="0" w:color="auto"/>
      </w:divBdr>
    </w:div>
    <w:div w:id="1616475934">
      <w:bodyDiv w:val="1"/>
      <w:marLeft w:val="0"/>
      <w:marRight w:val="0"/>
      <w:marTop w:val="0"/>
      <w:marBottom w:val="0"/>
      <w:divBdr>
        <w:top w:val="none" w:sz="0" w:space="0" w:color="auto"/>
        <w:left w:val="none" w:sz="0" w:space="0" w:color="auto"/>
        <w:bottom w:val="none" w:sz="0" w:space="0" w:color="auto"/>
        <w:right w:val="none" w:sz="0" w:space="0" w:color="auto"/>
      </w:divBdr>
    </w:div>
    <w:div w:id="1616789248">
      <w:bodyDiv w:val="1"/>
      <w:marLeft w:val="0"/>
      <w:marRight w:val="0"/>
      <w:marTop w:val="0"/>
      <w:marBottom w:val="0"/>
      <w:divBdr>
        <w:top w:val="none" w:sz="0" w:space="0" w:color="auto"/>
        <w:left w:val="none" w:sz="0" w:space="0" w:color="auto"/>
        <w:bottom w:val="none" w:sz="0" w:space="0" w:color="auto"/>
        <w:right w:val="none" w:sz="0" w:space="0" w:color="auto"/>
      </w:divBdr>
    </w:div>
    <w:div w:id="1616866405">
      <w:bodyDiv w:val="1"/>
      <w:marLeft w:val="0"/>
      <w:marRight w:val="0"/>
      <w:marTop w:val="0"/>
      <w:marBottom w:val="0"/>
      <w:divBdr>
        <w:top w:val="none" w:sz="0" w:space="0" w:color="auto"/>
        <w:left w:val="none" w:sz="0" w:space="0" w:color="auto"/>
        <w:bottom w:val="none" w:sz="0" w:space="0" w:color="auto"/>
        <w:right w:val="none" w:sz="0" w:space="0" w:color="auto"/>
      </w:divBdr>
    </w:div>
    <w:div w:id="1617173295">
      <w:bodyDiv w:val="1"/>
      <w:marLeft w:val="0"/>
      <w:marRight w:val="0"/>
      <w:marTop w:val="0"/>
      <w:marBottom w:val="0"/>
      <w:divBdr>
        <w:top w:val="none" w:sz="0" w:space="0" w:color="auto"/>
        <w:left w:val="none" w:sz="0" w:space="0" w:color="auto"/>
        <w:bottom w:val="none" w:sz="0" w:space="0" w:color="auto"/>
        <w:right w:val="none" w:sz="0" w:space="0" w:color="auto"/>
      </w:divBdr>
    </w:div>
    <w:div w:id="1617179896">
      <w:bodyDiv w:val="1"/>
      <w:marLeft w:val="0"/>
      <w:marRight w:val="0"/>
      <w:marTop w:val="0"/>
      <w:marBottom w:val="0"/>
      <w:divBdr>
        <w:top w:val="none" w:sz="0" w:space="0" w:color="auto"/>
        <w:left w:val="none" w:sz="0" w:space="0" w:color="auto"/>
        <w:bottom w:val="none" w:sz="0" w:space="0" w:color="auto"/>
        <w:right w:val="none" w:sz="0" w:space="0" w:color="auto"/>
      </w:divBdr>
    </w:div>
    <w:div w:id="1617248651">
      <w:bodyDiv w:val="1"/>
      <w:marLeft w:val="0"/>
      <w:marRight w:val="0"/>
      <w:marTop w:val="0"/>
      <w:marBottom w:val="0"/>
      <w:divBdr>
        <w:top w:val="none" w:sz="0" w:space="0" w:color="auto"/>
        <w:left w:val="none" w:sz="0" w:space="0" w:color="auto"/>
        <w:bottom w:val="none" w:sz="0" w:space="0" w:color="auto"/>
        <w:right w:val="none" w:sz="0" w:space="0" w:color="auto"/>
      </w:divBdr>
    </w:div>
    <w:div w:id="1617327874">
      <w:bodyDiv w:val="1"/>
      <w:marLeft w:val="0"/>
      <w:marRight w:val="0"/>
      <w:marTop w:val="0"/>
      <w:marBottom w:val="0"/>
      <w:divBdr>
        <w:top w:val="none" w:sz="0" w:space="0" w:color="auto"/>
        <w:left w:val="none" w:sz="0" w:space="0" w:color="auto"/>
        <w:bottom w:val="none" w:sz="0" w:space="0" w:color="auto"/>
        <w:right w:val="none" w:sz="0" w:space="0" w:color="auto"/>
      </w:divBdr>
    </w:div>
    <w:div w:id="1618170973">
      <w:bodyDiv w:val="1"/>
      <w:marLeft w:val="0"/>
      <w:marRight w:val="0"/>
      <w:marTop w:val="0"/>
      <w:marBottom w:val="0"/>
      <w:divBdr>
        <w:top w:val="none" w:sz="0" w:space="0" w:color="auto"/>
        <w:left w:val="none" w:sz="0" w:space="0" w:color="auto"/>
        <w:bottom w:val="none" w:sz="0" w:space="0" w:color="auto"/>
        <w:right w:val="none" w:sz="0" w:space="0" w:color="auto"/>
      </w:divBdr>
    </w:div>
    <w:div w:id="1618369979">
      <w:bodyDiv w:val="1"/>
      <w:marLeft w:val="0"/>
      <w:marRight w:val="0"/>
      <w:marTop w:val="0"/>
      <w:marBottom w:val="0"/>
      <w:divBdr>
        <w:top w:val="none" w:sz="0" w:space="0" w:color="auto"/>
        <w:left w:val="none" w:sz="0" w:space="0" w:color="auto"/>
        <w:bottom w:val="none" w:sz="0" w:space="0" w:color="auto"/>
        <w:right w:val="none" w:sz="0" w:space="0" w:color="auto"/>
      </w:divBdr>
    </w:div>
    <w:div w:id="1618828759">
      <w:bodyDiv w:val="1"/>
      <w:marLeft w:val="0"/>
      <w:marRight w:val="0"/>
      <w:marTop w:val="0"/>
      <w:marBottom w:val="0"/>
      <w:divBdr>
        <w:top w:val="none" w:sz="0" w:space="0" w:color="auto"/>
        <w:left w:val="none" w:sz="0" w:space="0" w:color="auto"/>
        <w:bottom w:val="none" w:sz="0" w:space="0" w:color="auto"/>
        <w:right w:val="none" w:sz="0" w:space="0" w:color="auto"/>
      </w:divBdr>
    </w:div>
    <w:div w:id="1619019703">
      <w:bodyDiv w:val="1"/>
      <w:marLeft w:val="0"/>
      <w:marRight w:val="0"/>
      <w:marTop w:val="0"/>
      <w:marBottom w:val="0"/>
      <w:divBdr>
        <w:top w:val="none" w:sz="0" w:space="0" w:color="auto"/>
        <w:left w:val="none" w:sz="0" w:space="0" w:color="auto"/>
        <w:bottom w:val="none" w:sz="0" w:space="0" w:color="auto"/>
        <w:right w:val="none" w:sz="0" w:space="0" w:color="auto"/>
      </w:divBdr>
    </w:div>
    <w:div w:id="1619481869">
      <w:bodyDiv w:val="1"/>
      <w:marLeft w:val="0"/>
      <w:marRight w:val="0"/>
      <w:marTop w:val="0"/>
      <w:marBottom w:val="0"/>
      <w:divBdr>
        <w:top w:val="none" w:sz="0" w:space="0" w:color="auto"/>
        <w:left w:val="none" w:sz="0" w:space="0" w:color="auto"/>
        <w:bottom w:val="none" w:sz="0" w:space="0" w:color="auto"/>
        <w:right w:val="none" w:sz="0" w:space="0" w:color="auto"/>
      </w:divBdr>
    </w:div>
    <w:div w:id="1619947076">
      <w:bodyDiv w:val="1"/>
      <w:marLeft w:val="0"/>
      <w:marRight w:val="0"/>
      <w:marTop w:val="0"/>
      <w:marBottom w:val="0"/>
      <w:divBdr>
        <w:top w:val="none" w:sz="0" w:space="0" w:color="auto"/>
        <w:left w:val="none" w:sz="0" w:space="0" w:color="auto"/>
        <w:bottom w:val="none" w:sz="0" w:space="0" w:color="auto"/>
        <w:right w:val="none" w:sz="0" w:space="0" w:color="auto"/>
      </w:divBdr>
    </w:div>
    <w:div w:id="1620255013">
      <w:bodyDiv w:val="1"/>
      <w:marLeft w:val="0"/>
      <w:marRight w:val="0"/>
      <w:marTop w:val="0"/>
      <w:marBottom w:val="0"/>
      <w:divBdr>
        <w:top w:val="none" w:sz="0" w:space="0" w:color="auto"/>
        <w:left w:val="none" w:sz="0" w:space="0" w:color="auto"/>
        <w:bottom w:val="none" w:sz="0" w:space="0" w:color="auto"/>
        <w:right w:val="none" w:sz="0" w:space="0" w:color="auto"/>
      </w:divBdr>
    </w:div>
    <w:div w:id="1620379489">
      <w:bodyDiv w:val="1"/>
      <w:marLeft w:val="0"/>
      <w:marRight w:val="0"/>
      <w:marTop w:val="0"/>
      <w:marBottom w:val="0"/>
      <w:divBdr>
        <w:top w:val="none" w:sz="0" w:space="0" w:color="auto"/>
        <w:left w:val="none" w:sz="0" w:space="0" w:color="auto"/>
        <w:bottom w:val="none" w:sz="0" w:space="0" w:color="auto"/>
        <w:right w:val="none" w:sz="0" w:space="0" w:color="auto"/>
      </w:divBdr>
    </w:div>
    <w:div w:id="1620600713">
      <w:bodyDiv w:val="1"/>
      <w:marLeft w:val="0"/>
      <w:marRight w:val="0"/>
      <w:marTop w:val="0"/>
      <w:marBottom w:val="0"/>
      <w:divBdr>
        <w:top w:val="none" w:sz="0" w:space="0" w:color="auto"/>
        <w:left w:val="none" w:sz="0" w:space="0" w:color="auto"/>
        <w:bottom w:val="none" w:sz="0" w:space="0" w:color="auto"/>
        <w:right w:val="none" w:sz="0" w:space="0" w:color="auto"/>
      </w:divBdr>
    </w:div>
    <w:div w:id="1621378160">
      <w:bodyDiv w:val="1"/>
      <w:marLeft w:val="0"/>
      <w:marRight w:val="0"/>
      <w:marTop w:val="0"/>
      <w:marBottom w:val="0"/>
      <w:divBdr>
        <w:top w:val="none" w:sz="0" w:space="0" w:color="auto"/>
        <w:left w:val="none" w:sz="0" w:space="0" w:color="auto"/>
        <w:bottom w:val="none" w:sz="0" w:space="0" w:color="auto"/>
        <w:right w:val="none" w:sz="0" w:space="0" w:color="auto"/>
      </w:divBdr>
    </w:div>
    <w:div w:id="1622036682">
      <w:bodyDiv w:val="1"/>
      <w:marLeft w:val="0"/>
      <w:marRight w:val="0"/>
      <w:marTop w:val="0"/>
      <w:marBottom w:val="0"/>
      <w:divBdr>
        <w:top w:val="none" w:sz="0" w:space="0" w:color="auto"/>
        <w:left w:val="none" w:sz="0" w:space="0" w:color="auto"/>
        <w:bottom w:val="none" w:sz="0" w:space="0" w:color="auto"/>
        <w:right w:val="none" w:sz="0" w:space="0" w:color="auto"/>
      </w:divBdr>
    </w:div>
    <w:div w:id="1622684777">
      <w:bodyDiv w:val="1"/>
      <w:marLeft w:val="0"/>
      <w:marRight w:val="0"/>
      <w:marTop w:val="0"/>
      <w:marBottom w:val="0"/>
      <w:divBdr>
        <w:top w:val="none" w:sz="0" w:space="0" w:color="auto"/>
        <w:left w:val="none" w:sz="0" w:space="0" w:color="auto"/>
        <w:bottom w:val="none" w:sz="0" w:space="0" w:color="auto"/>
        <w:right w:val="none" w:sz="0" w:space="0" w:color="auto"/>
      </w:divBdr>
    </w:div>
    <w:div w:id="1622959219">
      <w:bodyDiv w:val="1"/>
      <w:marLeft w:val="0"/>
      <w:marRight w:val="0"/>
      <w:marTop w:val="0"/>
      <w:marBottom w:val="0"/>
      <w:divBdr>
        <w:top w:val="none" w:sz="0" w:space="0" w:color="auto"/>
        <w:left w:val="none" w:sz="0" w:space="0" w:color="auto"/>
        <w:bottom w:val="none" w:sz="0" w:space="0" w:color="auto"/>
        <w:right w:val="none" w:sz="0" w:space="0" w:color="auto"/>
      </w:divBdr>
    </w:div>
    <w:div w:id="1623150649">
      <w:bodyDiv w:val="1"/>
      <w:marLeft w:val="0"/>
      <w:marRight w:val="0"/>
      <w:marTop w:val="0"/>
      <w:marBottom w:val="0"/>
      <w:divBdr>
        <w:top w:val="none" w:sz="0" w:space="0" w:color="auto"/>
        <w:left w:val="none" w:sz="0" w:space="0" w:color="auto"/>
        <w:bottom w:val="none" w:sz="0" w:space="0" w:color="auto"/>
        <w:right w:val="none" w:sz="0" w:space="0" w:color="auto"/>
      </w:divBdr>
    </w:div>
    <w:div w:id="1623269049">
      <w:bodyDiv w:val="1"/>
      <w:marLeft w:val="0"/>
      <w:marRight w:val="0"/>
      <w:marTop w:val="0"/>
      <w:marBottom w:val="0"/>
      <w:divBdr>
        <w:top w:val="none" w:sz="0" w:space="0" w:color="auto"/>
        <w:left w:val="none" w:sz="0" w:space="0" w:color="auto"/>
        <w:bottom w:val="none" w:sz="0" w:space="0" w:color="auto"/>
        <w:right w:val="none" w:sz="0" w:space="0" w:color="auto"/>
      </w:divBdr>
    </w:div>
    <w:div w:id="1623415257">
      <w:bodyDiv w:val="1"/>
      <w:marLeft w:val="0"/>
      <w:marRight w:val="0"/>
      <w:marTop w:val="0"/>
      <w:marBottom w:val="0"/>
      <w:divBdr>
        <w:top w:val="none" w:sz="0" w:space="0" w:color="auto"/>
        <w:left w:val="none" w:sz="0" w:space="0" w:color="auto"/>
        <w:bottom w:val="none" w:sz="0" w:space="0" w:color="auto"/>
        <w:right w:val="none" w:sz="0" w:space="0" w:color="auto"/>
      </w:divBdr>
    </w:div>
    <w:div w:id="1623417881">
      <w:bodyDiv w:val="1"/>
      <w:marLeft w:val="0"/>
      <w:marRight w:val="0"/>
      <w:marTop w:val="0"/>
      <w:marBottom w:val="0"/>
      <w:divBdr>
        <w:top w:val="none" w:sz="0" w:space="0" w:color="auto"/>
        <w:left w:val="none" w:sz="0" w:space="0" w:color="auto"/>
        <w:bottom w:val="none" w:sz="0" w:space="0" w:color="auto"/>
        <w:right w:val="none" w:sz="0" w:space="0" w:color="auto"/>
      </w:divBdr>
    </w:div>
    <w:div w:id="1623488529">
      <w:bodyDiv w:val="1"/>
      <w:marLeft w:val="0"/>
      <w:marRight w:val="0"/>
      <w:marTop w:val="0"/>
      <w:marBottom w:val="0"/>
      <w:divBdr>
        <w:top w:val="none" w:sz="0" w:space="0" w:color="auto"/>
        <w:left w:val="none" w:sz="0" w:space="0" w:color="auto"/>
        <w:bottom w:val="none" w:sz="0" w:space="0" w:color="auto"/>
        <w:right w:val="none" w:sz="0" w:space="0" w:color="auto"/>
      </w:divBdr>
    </w:div>
    <w:div w:id="1624650879">
      <w:bodyDiv w:val="1"/>
      <w:marLeft w:val="0"/>
      <w:marRight w:val="0"/>
      <w:marTop w:val="0"/>
      <w:marBottom w:val="0"/>
      <w:divBdr>
        <w:top w:val="none" w:sz="0" w:space="0" w:color="auto"/>
        <w:left w:val="none" w:sz="0" w:space="0" w:color="auto"/>
        <w:bottom w:val="none" w:sz="0" w:space="0" w:color="auto"/>
        <w:right w:val="none" w:sz="0" w:space="0" w:color="auto"/>
      </w:divBdr>
    </w:div>
    <w:div w:id="1625110646">
      <w:bodyDiv w:val="1"/>
      <w:marLeft w:val="0"/>
      <w:marRight w:val="0"/>
      <w:marTop w:val="0"/>
      <w:marBottom w:val="0"/>
      <w:divBdr>
        <w:top w:val="none" w:sz="0" w:space="0" w:color="auto"/>
        <w:left w:val="none" w:sz="0" w:space="0" w:color="auto"/>
        <w:bottom w:val="none" w:sz="0" w:space="0" w:color="auto"/>
        <w:right w:val="none" w:sz="0" w:space="0" w:color="auto"/>
      </w:divBdr>
    </w:div>
    <w:div w:id="1625651176">
      <w:bodyDiv w:val="1"/>
      <w:marLeft w:val="0"/>
      <w:marRight w:val="0"/>
      <w:marTop w:val="0"/>
      <w:marBottom w:val="0"/>
      <w:divBdr>
        <w:top w:val="none" w:sz="0" w:space="0" w:color="auto"/>
        <w:left w:val="none" w:sz="0" w:space="0" w:color="auto"/>
        <w:bottom w:val="none" w:sz="0" w:space="0" w:color="auto"/>
        <w:right w:val="none" w:sz="0" w:space="0" w:color="auto"/>
      </w:divBdr>
    </w:div>
    <w:div w:id="1625888293">
      <w:bodyDiv w:val="1"/>
      <w:marLeft w:val="0"/>
      <w:marRight w:val="0"/>
      <w:marTop w:val="0"/>
      <w:marBottom w:val="0"/>
      <w:divBdr>
        <w:top w:val="none" w:sz="0" w:space="0" w:color="auto"/>
        <w:left w:val="none" w:sz="0" w:space="0" w:color="auto"/>
        <w:bottom w:val="none" w:sz="0" w:space="0" w:color="auto"/>
        <w:right w:val="none" w:sz="0" w:space="0" w:color="auto"/>
      </w:divBdr>
    </w:div>
    <w:div w:id="1626429161">
      <w:bodyDiv w:val="1"/>
      <w:marLeft w:val="0"/>
      <w:marRight w:val="0"/>
      <w:marTop w:val="0"/>
      <w:marBottom w:val="0"/>
      <w:divBdr>
        <w:top w:val="none" w:sz="0" w:space="0" w:color="auto"/>
        <w:left w:val="none" w:sz="0" w:space="0" w:color="auto"/>
        <w:bottom w:val="none" w:sz="0" w:space="0" w:color="auto"/>
        <w:right w:val="none" w:sz="0" w:space="0" w:color="auto"/>
      </w:divBdr>
    </w:div>
    <w:div w:id="1626504191">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346691">
      <w:bodyDiv w:val="1"/>
      <w:marLeft w:val="0"/>
      <w:marRight w:val="0"/>
      <w:marTop w:val="0"/>
      <w:marBottom w:val="0"/>
      <w:divBdr>
        <w:top w:val="none" w:sz="0" w:space="0" w:color="auto"/>
        <w:left w:val="none" w:sz="0" w:space="0" w:color="auto"/>
        <w:bottom w:val="none" w:sz="0" w:space="0" w:color="auto"/>
        <w:right w:val="none" w:sz="0" w:space="0" w:color="auto"/>
      </w:divBdr>
    </w:div>
    <w:div w:id="1627735070">
      <w:bodyDiv w:val="1"/>
      <w:marLeft w:val="0"/>
      <w:marRight w:val="0"/>
      <w:marTop w:val="0"/>
      <w:marBottom w:val="0"/>
      <w:divBdr>
        <w:top w:val="none" w:sz="0" w:space="0" w:color="auto"/>
        <w:left w:val="none" w:sz="0" w:space="0" w:color="auto"/>
        <w:bottom w:val="none" w:sz="0" w:space="0" w:color="auto"/>
        <w:right w:val="none" w:sz="0" w:space="0" w:color="auto"/>
      </w:divBdr>
    </w:div>
    <w:div w:id="1627931236">
      <w:bodyDiv w:val="1"/>
      <w:marLeft w:val="0"/>
      <w:marRight w:val="0"/>
      <w:marTop w:val="0"/>
      <w:marBottom w:val="0"/>
      <w:divBdr>
        <w:top w:val="none" w:sz="0" w:space="0" w:color="auto"/>
        <w:left w:val="none" w:sz="0" w:space="0" w:color="auto"/>
        <w:bottom w:val="none" w:sz="0" w:space="0" w:color="auto"/>
        <w:right w:val="none" w:sz="0" w:space="0" w:color="auto"/>
      </w:divBdr>
    </w:div>
    <w:div w:id="1628391252">
      <w:bodyDiv w:val="1"/>
      <w:marLeft w:val="0"/>
      <w:marRight w:val="0"/>
      <w:marTop w:val="0"/>
      <w:marBottom w:val="0"/>
      <w:divBdr>
        <w:top w:val="none" w:sz="0" w:space="0" w:color="auto"/>
        <w:left w:val="none" w:sz="0" w:space="0" w:color="auto"/>
        <w:bottom w:val="none" w:sz="0" w:space="0" w:color="auto"/>
        <w:right w:val="none" w:sz="0" w:space="0" w:color="auto"/>
      </w:divBdr>
    </w:div>
    <w:div w:id="1628782279">
      <w:bodyDiv w:val="1"/>
      <w:marLeft w:val="0"/>
      <w:marRight w:val="0"/>
      <w:marTop w:val="0"/>
      <w:marBottom w:val="0"/>
      <w:divBdr>
        <w:top w:val="none" w:sz="0" w:space="0" w:color="auto"/>
        <w:left w:val="none" w:sz="0" w:space="0" w:color="auto"/>
        <w:bottom w:val="none" w:sz="0" w:space="0" w:color="auto"/>
        <w:right w:val="none" w:sz="0" w:space="0" w:color="auto"/>
      </w:divBdr>
    </w:div>
    <w:div w:id="1629049696">
      <w:bodyDiv w:val="1"/>
      <w:marLeft w:val="0"/>
      <w:marRight w:val="0"/>
      <w:marTop w:val="0"/>
      <w:marBottom w:val="0"/>
      <w:divBdr>
        <w:top w:val="none" w:sz="0" w:space="0" w:color="auto"/>
        <w:left w:val="none" w:sz="0" w:space="0" w:color="auto"/>
        <w:bottom w:val="none" w:sz="0" w:space="0" w:color="auto"/>
        <w:right w:val="none" w:sz="0" w:space="0" w:color="auto"/>
      </w:divBdr>
    </w:div>
    <w:div w:id="1629126128">
      <w:bodyDiv w:val="1"/>
      <w:marLeft w:val="0"/>
      <w:marRight w:val="0"/>
      <w:marTop w:val="0"/>
      <w:marBottom w:val="0"/>
      <w:divBdr>
        <w:top w:val="none" w:sz="0" w:space="0" w:color="auto"/>
        <w:left w:val="none" w:sz="0" w:space="0" w:color="auto"/>
        <w:bottom w:val="none" w:sz="0" w:space="0" w:color="auto"/>
        <w:right w:val="none" w:sz="0" w:space="0" w:color="auto"/>
      </w:divBdr>
    </w:div>
    <w:div w:id="1629579563">
      <w:bodyDiv w:val="1"/>
      <w:marLeft w:val="0"/>
      <w:marRight w:val="0"/>
      <w:marTop w:val="0"/>
      <w:marBottom w:val="0"/>
      <w:divBdr>
        <w:top w:val="none" w:sz="0" w:space="0" w:color="auto"/>
        <w:left w:val="none" w:sz="0" w:space="0" w:color="auto"/>
        <w:bottom w:val="none" w:sz="0" w:space="0" w:color="auto"/>
        <w:right w:val="none" w:sz="0" w:space="0" w:color="auto"/>
      </w:divBdr>
    </w:div>
    <w:div w:id="1630937859">
      <w:bodyDiv w:val="1"/>
      <w:marLeft w:val="0"/>
      <w:marRight w:val="0"/>
      <w:marTop w:val="0"/>
      <w:marBottom w:val="0"/>
      <w:divBdr>
        <w:top w:val="none" w:sz="0" w:space="0" w:color="auto"/>
        <w:left w:val="none" w:sz="0" w:space="0" w:color="auto"/>
        <w:bottom w:val="none" w:sz="0" w:space="0" w:color="auto"/>
        <w:right w:val="none" w:sz="0" w:space="0" w:color="auto"/>
      </w:divBdr>
    </w:div>
    <w:div w:id="1631015665">
      <w:bodyDiv w:val="1"/>
      <w:marLeft w:val="0"/>
      <w:marRight w:val="0"/>
      <w:marTop w:val="0"/>
      <w:marBottom w:val="0"/>
      <w:divBdr>
        <w:top w:val="none" w:sz="0" w:space="0" w:color="auto"/>
        <w:left w:val="none" w:sz="0" w:space="0" w:color="auto"/>
        <w:bottom w:val="none" w:sz="0" w:space="0" w:color="auto"/>
        <w:right w:val="none" w:sz="0" w:space="0" w:color="auto"/>
      </w:divBdr>
    </w:div>
    <w:div w:id="1631671031">
      <w:bodyDiv w:val="1"/>
      <w:marLeft w:val="0"/>
      <w:marRight w:val="0"/>
      <w:marTop w:val="0"/>
      <w:marBottom w:val="0"/>
      <w:divBdr>
        <w:top w:val="none" w:sz="0" w:space="0" w:color="auto"/>
        <w:left w:val="none" w:sz="0" w:space="0" w:color="auto"/>
        <w:bottom w:val="none" w:sz="0" w:space="0" w:color="auto"/>
        <w:right w:val="none" w:sz="0" w:space="0" w:color="auto"/>
      </w:divBdr>
    </w:div>
    <w:div w:id="1631781589">
      <w:bodyDiv w:val="1"/>
      <w:marLeft w:val="0"/>
      <w:marRight w:val="0"/>
      <w:marTop w:val="0"/>
      <w:marBottom w:val="0"/>
      <w:divBdr>
        <w:top w:val="none" w:sz="0" w:space="0" w:color="auto"/>
        <w:left w:val="none" w:sz="0" w:space="0" w:color="auto"/>
        <w:bottom w:val="none" w:sz="0" w:space="0" w:color="auto"/>
        <w:right w:val="none" w:sz="0" w:space="0" w:color="auto"/>
      </w:divBdr>
    </w:div>
    <w:div w:id="1632974038">
      <w:bodyDiv w:val="1"/>
      <w:marLeft w:val="0"/>
      <w:marRight w:val="0"/>
      <w:marTop w:val="0"/>
      <w:marBottom w:val="0"/>
      <w:divBdr>
        <w:top w:val="none" w:sz="0" w:space="0" w:color="auto"/>
        <w:left w:val="none" w:sz="0" w:space="0" w:color="auto"/>
        <w:bottom w:val="none" w:sz="0" w:space="0" w:color="auto"/>
        <w:right w:val="none" w:sz="0" w:space="0" w:color="auto"/>
      </w:divBdr>
    </w:div>
    <w:div w:id="1633052857">
      <w:bodyDiv w:val="1"/>
      <w:marLeft w:val="0"/>
      <w:marRight w:val="0"/>
      <w:marTop w:val="0"/>
      <w:marBottom w:val="0"/>
      <w:divBdr>
        <w:top w:val="none" w:sz="0" w:space="0" w:color="auto"/>
        <w:left w:val="none" w:sz="0" w:space="0" w:color="auto"/>
        <w:bottom w:val="none" w:sz="0" w:space="0" w:color="auto"/>
        <w:right w:val="none" w:sz="0" w:space="0" w:color="auto"/>
      </w:divBdr>
    </w:div>
    <w:div w:id="1633288653">
      <w:bodyDiv w:val="1"/>
      <w:marLeft w:val="0"/>
      <w:marRight w:val="0"/>
      <w:marTop w:val="0"/>
      <w:marBottom w:val="0"/>
      <w:divBdr>
        <w:top w:val="none" w:sz="0" w:space="0" w:color="auto"/>
        <w:left w:val="none" w:sz="0" w:space="0" w:color="auto"/>
        <w:bottom w:val="none" w:sz="0" w:space="0" w:color="auto"/>
        <w:right w:val="none" w:sz="0" w:space="0" w:color="auto"/>
      </w:divBdr>
    </w:div>
    <w:div w:id="1633366831">
      <w:bodyDiv w:val="1"/>
      <w:marLeft w:val="0"/>
      <w:marRight w:val="0"/>
      <w:marTop w:val="0"/>
      <w:marBottom w:val="0"/>
      <w:divBdr>
        <w:top w:val="none" w:sz="0" w:space="0" w:color="auto"/>
        <w:left w:val="none" w:sz="0" w:space="0" w:color="auto"/>
        <w:bottom w:val="none" w:sz="0" w:space="0" w:color="auto"/>
        <w:right w:val="none" w:sz="0" w:space="0" w:color="auto"/>
      </w:divBdr>
    </w:div>
    <w:div w:id="1633704278">
      <w:bodyDiv w:val="1"/>
      <w:marLeft w:val="0"/>
      <w:marRight w:val="0"/>
      <w:marTop w:val="0"/>
      <w:marBottom w:val="0"/>
      <w:divBdr>
        <w:top w:val="none" w:sz="0" w:space="0" w:color="auto"/>
        <w:left w:val="none" w:sz="0" w:space="0" w:color="auto"/>
        <w:bottom w:val="none" w:sz="0" w:space="0" w:color="auto"/>
        <w:right w:val="none" w:sz="0" w:space="0" w:color="auto"/>
      </w:divBdr>
    </w:div>
    <w:div w:id="1633946397">
      <w:bodyDiv w:val="1"/>
      <w:marLeft w:val="0"/>
      <w:marRight w:val="0"/>
      <w:marTop w:val="0"/>
      <w:marBottom w:val="0"/>
      <w:divBdr>
        <w:top w:val="none" w:sz="0" w:space="0" w:color="auto"/>
        <w:left w:val="none" w:sz="0" w:space="0" w:color="auto"/>
        <w:bottom w:val="none" w:sz="0" w:space="0" w:color="auto"/>
        <w:right w:val="none" w:sz="0" w:space="0" w:color="auto"/>
      </w:divBdr>
    </w:div>
    <w:div w:id="1634213782">
      <w:bodyDiv w:val="1"/>
      <w:marLeft w:val="0"/>
      <w:marRight w:val="0"/>
      <w:marTop w:val="0"/>
      <w:marBottom w:val="0"/>
      <w:divBdr>
        <w:top w:val="none" w:sz="0" w:space="0" w:color="auto"/>
        <w:left w:val="none" w:sz="0" w:space="0" w:color="auto"/>
        <w:bottom w:val="none" w:sz="0" w:space="0" w:color="auto"/>
        <w:right w:val="none" w:sz="0" w:space="0" w:color="auto"/>
      </w:divBdr>
    </w:div>
    <w:div w:id="1634290085">
      <w:bodyDiv w:val="1"/>
      <w:marLeft w:val="0"/>
      <w:marRight w:val="0"/>
      <w:marTop w:val="0"/>
      <w:marBottom w:val="0"/>
      <w:divBdr>
        <w:top w:val="none" w:sz="0" w:space="0" w:color="auto"/>
        <w:left w:val="none" w:sz="0" w:space="0" w:color="auto"/>
        <w:bottom w:val="none" w:sz="0" w:space="0" w:color="auto"/>
        <w:right w:val="none" w:sz="0" w:space="0" w:color="auto"/>
      </w:divBdr>
    </w:div>
    <w:div w:id="1634561833">
      <w:bodyDiv w:val="1"/>
      <w:marLeft w:val="0"/>
      <w:marRight w:val="0"/>
      <w:marTop w:val="0"/>
      <w:marBottom w:val="0"/>
      <w:divBdr>
        <w:top w:val="none" w:sz="0" w:space="0" w:color="auto"/>
        <w:left w:val="none" w:sz="0" w:space="0" w:color="auto"/>
        <w:bottom w:val="none" w:sz="0" w:space="0" w:color="auto"/>
        <w:right w:val="none" w:sz="0" w:space="0" w:color="auto"/>
      </w:divBdr>
    </w:div>
    <w:div w:id="1634866981">
      <w:bodyDiv w:val="1"/>
      <w:marLeft w:val="0"/>
      <w:marRight w:val="0"/>
      <w:marTop w:val="0"/>
      <w:marBottom w:val="0"/>
      <w:divBdr>
        <w:top w:val="none" w:sz="0" w:space="0" w:color="auto"/>
        <w:left w:val="none" w:sz="0" w:space="0" w:color="auto"/>
        <w:bottom w:val="none" w:sz="0" w:space="0" w:color="auto"/>
        <w:right w:val="none" w:sz="0" w:space="0" w:color="auto"/>
      </w:divBdr>
    </w:div>
    <w:div w:id="1634943819">
      <w:bodyDiv w:val="1"/>
      <w:marLeft w:val="0"/>
      <w:marRight w:val="0"/>
      <w:marTop w:val="0"/>
      <w:marBottom w:val="0"/>
      <w:divBdr>
        <w:top w:val="none" w:sz="0" w:space="0" w:color="auto"/>
        <w:left w:val="none" w:sz="0" w:space="0" w:color="auto"/>
        <w:bottom w:val="none" w:sz="0" w:space="0" w:color="auto"/>
        <w:right w:val="none" w:sz="0" w:space="0" w:color="auto"/>
      </w:divBdr>
    </w:div>
    <w:div w:id="1635258608">
      <w:bodyDiv w:val="1"/>
      <w:marLeft w:val="0"/>
      <w:marRight w:val="0"/>
      <w:marTop w:val="0"/>
      <w:marBottom w:val="0"/>
      <w:divBdr>
        <w:top w:val="none" w:sz="0" w:space="0" w:color="auto"/>
        <w:left w:val="none" w:sz="0" w:space="0" w:color="auto"/>
        <w:bottom w:val="none" w:sz="0" w:space="0" w:color="auto"/>
        <w:right w:val="none" w:sz="0" w:space="0" w:color="auto"/>
      </w:divBdr>
    </w:div>
    <w:div w:id="1635409076">
      <w:bodyDiv w:val="1"/>
      <w:marLeft w:val="0"/>
      <w:marRight w:val="0"/>
      <w:marTop w:val="0"/>
      <w:marBottom w:val="0"/>
      <w:divBdr>
        <w:top w:val="none" w:sz="0" w:space="0" w:color="auto"/>
        <w:left w:val="none" w:sz="0" w:space="0" w:color="auto"/>
        <w:bottom w:val="none" w:sz="0" w:space="0" w:color="auto"/>
        <w:right w:val="none" w:sz="0" w:space="0" w:color="auto"/>
      </w:divBdr>
    </w:div>
    <w:div w:id="1635912206">
      <w:bodyDiv w:val="1"/>
      <w:marLeft w:val="0"/>
      <w:marRight w:val="0"/>
      <w:marTop w:val="0"/>
      <w:marBottom w:val="0"/>
      <w:divBdr>
        <w:top w:val="none" w:sz="0" w:space="0" w:color="auto"/>
        <w:left w:val="none" w:sz="0" w:space="0" w:color="auto"/>
        <w:bottom w:val="none" w:sz="0" w:space="0" w:color="auto"/>
        <w:right w:val="none" w:sz="0" w:space="0" w:color="auto"/>
      </w:divBdr>
    </w:div>
    <w:div w:id="1636447811">
      <w:bodyDiv w:val="1"/>
      <w:marLeft w:val="0"/>
      <w:marRight w:val="0"/>
      <w:marTop w:val="0"/>
      <w:marBottom w:val="0"/>
      <w:divBdr>
        <w:top w:val="none" w:sz="0" w:space="0" w:color="auto"/>
        <w:left w:val="none" w:sz="0" w:space="0" w:color="auto"/>
        <w:bottom w:val="none" w:sz="0" w:space="0" w:color="auto"/>
        <w:right w:val="none" w:sz="0" w:space="0" w:color="auto"/>
      </w:divBdr>
    </w:div>
    <w:div w:id="1636838204">
      <w:bodyDiv w:val="1"/>
      <w:marLeft w:val="0"/>
      <w:marRight w:val="0"/>
      <w:marTop w:val="0"/>
      <w:marBottom w:val="0"/>
      <w:divBdr>
        <w:top w:val="none" w:sz="0" w:space="0" w:color="auto"/>
        <w:left w:val="none" w:sz="0" w:space="0" w:color="auto"/>
        <w:bottom w:val="none" w:sz="0" w:space="0" w:color="auto"/>
        <w:right w:val="none" w:sz="0" w:space="0" w:color="auto"/>
      </w:divBdr>
    </w:div>
    <w:div w:id="1637637007">
      <w:bodyDiv w:val="1"/>
      <w:marLeft w:val="0"/>
      <w:marRight w:val="0"/>
      <w:marTop w:val="0"/>
      <w:marBottom w:val="0"/>
      <w:divBdr>
        <w:top w:val="none" w:sz="0" w:space="0" w:color="auto"/>
        <w:left w:val="none" w:sz="0" w:space="0" w:color="auto"/>
        <w:bottom w:val="none" w:sz="0" w:space="0" w:color="auto"/>
        <w:right w:val="none" w:sz="0" w:space="0" w:color="auto"/>
      </w:divBdr>
    </w:div>
    <w:div w:id="1638411021">
      <w:bodyDiv w:val="1"/>
      <w:marLeft w:val="0"/>
      <w:marRight w:val="0"/>
      <w:marTop w:val="0"/>
      <w:marBottom w:val="0"/>
      <w:divBdr>
        <w:top w:val="none" w:sz="0" w:space="0" w:color="auto"/>
        <w:left w:val="none" w:sz="0" w:space="0" w:color="auto"/>
        <w:bottom w:val="none" w:sz="0" w:space="0" w:color="auto"/>
        <w:right w:val="none" w:sz="0" w:space="0" w:color="auto"/>
      </w:divBdr>
    </w:div>
    <w:div w:id="1638412595">
      <w:bodyDiv w:val="1"/>
      <w:marLeft w:val="0"/>
      <w:marRight w:val="0"/>
      <w:marTop w:val="0"/>
      <w:marBottom w:val="0"/>
      <w:divBdr>
        <w:top w:val="none" w:sz="0" w:space="0" w:color="auto"/>
        <w:left w:val="none" w:sz="0" w:space="0" w:color="auto"/>
        <w:bottom w:val="none" w:sz="0" w:space="0" w:color="auto"/>
        <w:right w:val="none" w:sz="0" w:space="0" w:color="auto"/>
      </w:divBdr>
    </w:div>
    <w:div w:id="1638563744">
      <w:bodyDiv w:val="1"/>
      <w:marLeft w:val="0"/>
      <w:marRight w:val="0"/>
      <w:marTop w:val="0"/>
      <w:marBottom w:val="0"/>
      <w:divBdr>
        <w:top w:val="none" w:sz="0" w:space="0" w:color="auto"/>
        <w:left w:val="none" w:sz="0" w:space="0" w:color="auto"/>
        <w:bottom w:val="none" w:sz="0" w:space="0" w:color="auto"/>
        <w:right w:val="none" w:sz="0" w:space="0" w:color="auto"/>
      </w:divBdr>
    </w:div>
    <w:div w:id="1638753993">
      <w:bodyDiv w:val="1"/>
      <w:marLeft w:val="0"/>
      <w:marRight w:val="0"/>
      <w:marTop w:val="0"/>
      <w:marBottom w:val="0"/>
      <w:divBdr>
        <w:top w:val="none" w:sz="0" w:space="0" w:color="auto"/>
        <w:left w:val="none" w:sz="0" w:space="0" w:color="auto"/>
        <w:bottom w:val="none" w:sz="0" w:space="0" w:color="auto"/>
        <w:right w:val="none" w:sz="0" w:space="0" w:color="auto"/>
      </w:divBdr>
    </w:div>
    <w:div w:id="1638759936">
      <w:bodyDiv w:val="1"/>
      <w:marLeft w:val="0"/>
      <w:marRight w:val="0"/>
      <w:marTop w:val="0"/>
      <w:marBottom w:val="0"/>
      <w:divBdr>
        <w:top w:val="none" w:sz="0" w:space="0" w:color="auto"/>
        <w:left w:val="none" w:sz="0" w:space="0" w:color="auto"/>
        <w:bottom w:val="none" w:sz="0" w:space="0" w:color="auto"/>
        <w:right w:val="none" w:sz="0" w:space="0" w:color="auto"/>
      </w:divBdr>
    </w:div>
    <w:div w:id="1639141051">
      <w:bodyDiv w:val="1"/>
      <w:marLeft w:val="0"/>
      <w:marRight w:val="0"/>
      <w:marTop w:val="0"/>
      <w:marBottom w:val="0"/>
      <w:divBdr>
        <w:top w:val="none" w:sz="0" w:space="0" w:color="auto"/>
        <w:left w:val="none" w:sz="0" w:space="0" w:color="auto"/>
        <w:bottom w:val="none" w:sz="0" w:space="0" w:color="auto"/>
        <w:right w:val="none" w:sz="0" w:space="0" w:color="auto"/>
      </w:divBdr>
    </w:div>
    <w:div w:id="1639189884">
      <w:bodyDiv w:val="1"/>
      <w:marLeft w:val="0"/>
      <w:marRight w:val="0"/>
      <w:marTop w:val="0"/>
      <w:marBottom w:val="0"/>
      <w:divBdr>
        <w:top w:val="none" w:sz="0" w:space="0" w:color="auto"/>
        <w:left w:val="none" w:sz="0" w:space="0" w:color="auto"/>
        <w:bottom w:val="none" w:sz="0" w:space="0" w:color="auto"/>
        <w:right w:val="none" w:sz="0" w:space="0" w:color="auto"/>
      </w:divBdr>
    </w:div>
    <w:div w:id="1641419418">
      <w:bodyDiv w:val="1"/>
      <w:marLeft w:val="0"/>
      <w:marRight w:val="0"/>
      <w:marTop w:val="0"/>
      <w:marBottom w:val="0"/>
      <w:divBdr>
        <w:top w:val="none" w:sz="0" w:space="0" w:color="auto"/>
        <w:left w:val="none" w:sz="0" w:space="0" w:color="auto"/>
        <w:bottom w:val="none" w:sz="0" w:space="0" w:color="auto"/>
        <w:right w:val="none" w:sz="0" w:space="0" w:color="auto"/>
      </w:divBdr>
    </w:div>
    <w:div w:id="1641761964">
      <w:bodyDiv w:val="1"/>
      <w:marLeft w:val="0"/>
      <w:marRight w:val="0"/>
      <w:marTop w:val="0"/>
      <w:marBottom w:val="0"/>
      <w:divBdr>
        <w:top w:val="none" w:sz="0" w:space="0" w:color="auto"/>
        <w:left w:val="none" w:sz="0" w:space="0" w:color="auto"/>
        <w:bottom w:val="none" w:sz="0" w:space="0" w:color="auto"/>
        <w:right w:val="none" w:sz="0" w:space="0" w:color="auto"/>
      </w:divBdr>
    </w:div>
    <w:div w:id="1642272677">
      <w:bodyDiv w:val="1"/>
      <w:marLeft w:val="0"/>
      <w:marRight w:val="0"/>
      <w:marTop w:val="0"/>
      <w:marBottom w:val="0"/>
      <w:divBdr>
        <w:top w:val="none" w:sz="0" w:space="0" w:color="auto"/>
        <w:left w:val="none" w:sz="0" w:space="0" w:color="auto"/>
        <w:bottom w:val="none" w:sz="0" w:space="0" w:color="auto"/>
        <w:right w:val="none" w:sz="0" w:space="0" w:color="auto"/>
      </w:divBdr>
    </w:div>
    <w:div w:id="1642495459">
      <w:bodyDiv w:val="1"/>
      <w:marLeft w:val="0"/>
      <w:marRight w:val="0"/>
      <w:marTop w:val="0"/>
      <w:marBottom w:val="0"/>
      <w:divBdr>
        <w:top w:val="none" w:sz="0" w:space="0" w:color="auto"/>
        <w:left w:val="none" w:sz="0" w:space="0" w:color="auto"/>
        <w:bottom w:val="none" w:sz="0" w:space="0" w:color="auto"/>
        <w:right w:val="none" w:sz="0" w:space="0" w:color="auto"/>
      </w:divBdr>
    </w:div>
    <w:div w:id="1642540645">
      <w:bodyDiv w:val="1"/>
      <w:marLeft w:val="0"/>
      <w:marRight w:val="0"/>
      <w:marTop w:val="0"/>
      <w:marBottom w:val="0"/>
      <w:divBdr>
        <w:top w:val="none" w:sz="0" w:space="0" w:color="auto"/>
        <w:left w:val="none" w:sz="0" w:space="0" w:color="auto"/>
        <w:bottom w:val="none" w:sz="0" w:space="0" w:color="auto"/>
        <w:right w:val="none" w:sz="0" w:space="0" w:color="auto"/>
      </w:divBdr>
    </w:div>
    <w:div w:id="1642807231">
      <w:bodyDiv w:val="1"/>
      <w:marLeft w:val="0"/>
      <w:marRight w:val="0"/>
      <w:marTop w:val="0"/>
      <w:marBottom w:val="0"/>
      <w:divBdr>
        <w:top w:val="none" w:sz="0" w:space="0" w:color="auto"/>
        <w:left w:val="none" w:sz="0" w:space="0" w:color="auto"/>
        <w:bottom w:val="none" w:sz="0" w:space="0" w:color="auto"/>
        <w:right w:val="none" w:sz="0" w:space="0" w:color="auto"/>
      </w:divBdr>
    </w:div>
    <w:div w:id="1642929551">
      <w:bodyDiv w:val="1"/>
      <w:marLeft w:val="0"/>
      <w:marRight w:val="0"/>
      <w:marTop w:val="0"/>
      <w:marBottom w:val="0"/>
      <w:divBdr>
        <w:top w:val="none" w:sz="0" w:space="0" w:color="auto"/>
        <w:left w:val="none" w:sz="0" w:space="0" w:color="auto"/>
        <w:bottom w:val="none" w:sz="0" w:space="0" w:color="auto"/>
        <w:right w:val="none" w:sz="0" w:space="0" w:color="auto"/>
      </w:divBdr>
    </w:div>
    <w:div w:id="1643341859">
      <w:bodyDiv w:val="1"/>
      <w:marLeft w:val="0"/>
      <w:marRight w:val="0"/>
      <w:marTop w:val="0"/>
      <w:marBottom w:val="0"/>
      <w:divBdr>
        <w:top w:val="none" w:sz="0" w:space="0" w:color="auto"/>
        <w:left w:val="none" w:sz="0" w:space="0" w:color="auto"/>
        <w:bottom w:val="none" w:sz="0" w:space="0" w:color="auto"/>
        <w:right w:val="none" w:sz="0" w:space="0" w:color="auto"/>
      </w:divBdr>
    </w:div>
    <w:div w:id="1643540429">
      <w:bodyDiv w:val="1"/>
      <w:marLeft w:val="0"/>
      <w:marRight w:val="0"/>
      <w:marTop w:val="0"/>
      <w:marBottom w:val="0"/>
      <w:divBdr>
        <w:top w:val="none" w:sz="0" w:space="0" w:color="auto"/>
        <w:left w:val="none" w:sz="0" w:space="0" w:color="auto"/>
        <w:bottom w:val="none" w:sz="0" w:space="0" w:color="auto"/>
        <w:right w:val="none" w:sz="0" w:space="0" w:color="auto"/>
      </w:divBdr>
    </w:div>
    <w:div w:id="1644311360">
      <w:bodyDiv w:val="1"/>
      <w:marLeft w:val="0"/>
      <w:marRight w:val="0"/>
      <w:marTop w:val="0"/>
      <w:marBottom w:val="0"/>
      <w:divBdr>
        <w:top w:val="none" w:sz="0" w:space="0" w:color="auto"/>
        <w:left w:val="none" w:sz="0" w:space="0" w:color="auto"/>
        <w:bottom w:val="none" w:sz="0" w:space="0" w:color="auto"/>
        <w:right w:val="none" w:sz="0" w:space="0" w:color="auto"/>
      </w:divBdr>
    </w:div>
    <w:div w:id="1644693280">
      <w:bodyDiv w:val="1"/>
      <w:marLeft w:val="0"/>
      <w:marRight w:val="0"/>
      <w:marTop w:val="0"/>
      <w:marBottom w:val="0"/>
      <w:divBdr>
        <w:top w:val="none" w:sz="0" w:space="0" w:color="auto"/>
        <w:left w:val="none" w:sz="0" w:space="0" w:color="auto"/>
        <w:bottom w:val="none" w:sz="0" w:space="0" w:color="auto"/>
        <w:right w:val="none" w:sz="0" w:space="0" w:color="auto"/>
      </w:divBdr>
    </w:div>
    <w:div w:id="1645046107">
      <w:bodyDiv w:val="1"/>
      <w:marLeft w:val="0"/>
      <w:marRight w:val="0"/>
      <w:marTop w:val="0"/>
      <w:marBottom w:val="0"/>
      <w:divBdr>
        <w:top w:val="none" w:sz="0" w:space="0" w:color="auto"/>
        <w:left w:val="none" w:sz="0" w:space="0" w:color="auto"/>
        <w:bottom w:val="none" w:sz="0" w:space="0" w:color="auto"/>
        <w:right w:val="none" w:sz="0" w:space="0" w:color="auto"/>
      </w:divBdr>
    </w:div>
    <w:div w:id="1645502044">
      <w:bodyDiv w:val="1"/>
      <w:marLeft w:val="0"/>
      <w:marRight w:val="0"/>
      <w:marTop w:val="0"/>
      <w:marBottom w:val="0"/>
      <w:divBdr>
        <w:top w:val="none" w:sz="0" w:space="0" w:color="auto"/>
        <w:left w:val="none" w:sz="0" w:space="0" w:color="auto"/>
        <w:bottom w:val="none" w:sz="0" w:space="0" w:color="auto"/>
        <w:right w:val="none" w:sz="0" w:space="0" w:color="auto"/>
      </w:divBdr>
    </w:div>
    <w:div w:id="1645622539">
      <w:bodyDiv w:val="1"/>
      <w:marLeft w:val="0"/>
      <w:marRight w:val="0"/>
      <w:marTop w:val="0"/>
      <w:marBottom w:val="0"/>
      <w:divBdr>
        <w:top w:val="none" w:sz="0" w:space="0" w:color="auto"/>
        <w:left w:val="none" w:sz="0" w:space="0" w:color="auto"/>
        <w:bottom w:val="none" w:sz="0" w:space="0" w:color="auto"/>
        <w:right w:val="none" w:sz="0" w:space="0" w:color="auto"/>
      </w:divBdr>
    </w:div>
    <w:div w:id="1645818940">
      <w:bodyDiv w:val="1"/>
      <w:marLeft w:val="0"/>
      <w:marRight w:val="0"/>
      <w:marTop w:val="0"/>
      <w:marBottom w:val="0"/>
      <w:divBdr>
        <w:top w:val="none" w:sz="0" w:space="0" w:color="auto"/>
        <w:left w:val="none" w:sz="0" w:space="0" w:color="auto"/>
        <w:bottom w:val="none" w:sz="0" w:space="0" w:color="auto"/>
        <w:right w:val="none" w:sz="0" w:space="0" w:color="auto"/>
      </w:divBdr>
    </w:div>
    <w:div w:id="1645961380">
      <w:bodyDiv w:val="1"/>
      <w:marLeft w:val="0"/>
      <w:marRight w:val="0"/>
      <w:marTop w:val="0"/>
      <w:marBottom w:val="0"/>
      <w:divBdr>
        <w:top w:val="none" w:sz="0" w:space="0" w:color="auto"/>
        <w:left w:val="none" w:sz="0" w:space="0" w:color="auto"/>
        <w:bottom w:val="none" w:sz="0" w:space="0" w:color="auto"/>
        <w:right w:val="none" w:sz="0" w:space="0" w:color="auto"/>
      </w:divBdr>
    </w:div>
    <w:div w:id="1646352485">
      <w:bodyDiv w:val="1"/>
      <w:marLeft w:val="0"/>
      <w:marRight w:val="0"/>
      <w:marTop w:val="0"/>
      <w:marBottom w:val="0"/>
      <w:divBdr>
        <w:top w:val="none" w:sz="0" w:space="0" w:color="auto"/>
        <w:left w:val="none" w:sz="0" w:space="0" w:color="auto"/>
        <w:bottom w:val="none" w:sz="0" w:space="0" w:color="auto"/>
        <w:right w:val="none" w:sz="0" w:space="0" w:color="auto"/>
      </w:divBdr>
    </w:div>
    <w:div w:id="1646355418">
      <w:bodyDiv w:val="1"/>
      <w:marLeft w:val="0"/>
      <w:marRight w:val="0"/>
      <w:marTop w:val="0"/>
      <w:marBottom w:val="0"/>
      <w:divBdr>
        <w:top w:val="none" w:sz="0" w:space="0" w:color="auto"/>
        <w:left w:val="none" w:sz="0" w:space="0" w:color="auto"/>
        <w:bottom w:val="none" w:sz="0" w:space="0" w:color="auto"/>
        <w:right w:val="none" w:sz="0" w:space="0" w:color="auto"/>
      </w:divBdr>
    </w:div>
    <w:div w:id="1646543467">
      <w:bodyDiv w:val="1"/>
      <w:marLeft w:val="0"/>
      <w:marRight w:val="0"/>
      <w:marTop w:val="0"/>
      <w:marBottom w:val="0"/>
      <w:divBdr>
        <w:top w:val="none" w:sz="0" w:space="0" w:color="auto"/>
        <w:left w:val="none" w:sz="0" w:space="0" w:color="auto"/>
        <w:bottom w:val="none" w:sz="0" w:space="0" w:color="auto"/>
        <w:right w:val="none" w:sz="0" w:space="0" w:color="auto"/>
      </w:divBdr>
    </w:div>
    <w:div w:id="1647397241">
      <w:bodyDiv w:val="1"/>
      <w:marLeft w:val="0"/>
      <w:marRight w:val="0"/>
      <w:marTop w:val="0"/>
      <w:marBottom w:val="0"/>
      <w:divBdr>
        <w:top w:val="none" w:sz="0" w:space="0" w:color="auto"/>
        <w:left w:val="none" w:sz="0" w:space="0" w:color="auto"/>
        <w:bottom w:val="none" w:sz="0" w:space="0" w:color="auto"/>
        <w:right w:val="none" w:sz="0" w:space="0" w:color="auto"/>
      </w:divBdr>
    </w:div>
    <w:div w:id="1647514005">
      <w:bodyDiv w:val="1"/>
      <w:marLeft w:val="0"/>
      <w:marRight w:val="0"/>
      <w:marTop w:val="0"/>
      <w:marBottom w:val="0"/>
      <w:divBdr>
        <w:top w:val="none" w:sz="0" w:space="0" w:color="auto"/>
        <w:left w:val="none" w:sz="0" w:space="0" w:color="auto"/>
        <w:bottom w:val="none" w:sz="0" w:space="0" w:color="auto"/>
        <w:right w:val="none" w:sz="0" w:space="0" w:color="auto"/>
      </w:divBdr>
    </w:div>
    <w:div w:id="1647584349">
      <w:bodyDiv w:val="1"/>
      <w:marLeft w:val="0"/>
      <w:marRight w:val="0"/>
      <w:marTop w:val="0"/>
      <w:marBottom w:val="0"/>
      <w:divBdr>
        <w:top w:val="none" w:sz="0" w:space="0" w:color="auto"/>
        <w:left w:val="none" w:sz="0" w:space="0" w:color="auto"/>
        <w:bottom w:val="none" w:sz="0" w:space="0" w:color="auto"/>
        <w:right w:val="none" w:sz="0" w:space="0" w:color="auto"/>
      </w:divBdr>
    </w:div>
    <w:div w:id="1647658099">
      <w:bodyDiv w:val="1"/>
      <w:marLeft w:val="0"/>
      <w:marRight w:val="0"/>
      <w:marTop w:val="0"/>
      <w:marBottom w:val="0"/>
      <w:divBdr>
        <w:top w:val="none" w:sz="0" w:space="0" w:color="auto"/>
        <w:left w:val="none" w:sz="0" w:space="0" w:color="auto"/>
        <w:bottom w:val="none" w:sz="0" w:space="0" w:color="auto"/>
        <w:right w:val="none" w:sz="0" w:space="0" w:color="auto"/>
      </w:divBdr>
    </w:div>
    <w:div w:id="1648247210">
      <w:bodyDiv w:val="1"/>
      <w:marLeft w:val="0"/>
      <w:marRight w:val="0"/>
      <w:marTop w:val="0"/>
      <w:marBottom w:val="0"/>
      <w:divBdr>
        <w:top w:val="none" w:sz="0" w:space="0" w:color="auto"/>
        <w:left w:val="none" w:sz="0" w:space="0" w:color="auto"/>
        <w:bottom w:val="none" w:sz="0" w:space="0" w:color="auto"/>
        <w:right w:val="none" w:sz="0" w:space="0" w:color="auto"/>
      </w:divBdr>
    </w:div>
    <w:div w:id="1649476761">
      <w:bodyDiv w:val="1"/>
      <w:marLeft w:val="0"/>
      <w:marRight w:val="0"/>
      <w:marTop w:val="0"/>
      <w:marBottom w:val="0"/>
      <w:divBdr>
        <w:top w:val="none" w:sz="0" w:space="0" w:color="auto"/>
        <w:left w:val="none" w:sz="0" w:space="0" w:color="auto"/>
        <w:bottom w:val="none" w:sz="0" w:space="0" w:color="auto"/>
        <w:right w:val="none" w:sz="0" w:space="0" w:color="auto"/>
      </w:divBdr>
    </w:div>
    <w:div w:id="1649482041">
      <w:bodyDiv w:val="1"/>
      <w:marLeft w:val="0"/>
      <w:marRight w:val="0"/>
      <w:marTop w:val="0"/>
      <w:marBottom w:val="0"/>
      <w:divBdr>
        <w:top w:val="none" w:sz="0" w:space="0" w:color="auto"/>
        <w:left w:val="none" w:sz="0" w:space="0" w:color="auto"/>
        <w:bottom w:val="none" w:sz="0" w:space="0" w:color="auto"/>
        <w:right w:val="none" w:sz="0" w:space="0" w:color="auto"/>
      </w:divBdr>
    </w:div>
    <w:div w:id="1649820052">
      <w:bodyDiv w:val="1"/>
      <w:marLeft w:val="0"/>
      <w:marRight w:val="0"/>
      <w:marTop w:val="0"/>
      <w:marBottom w:val="0"/>
      <w:divBdr>
        <w:top w:val="none" w:sz="0" w:space="0" w:color="auto"/>
        <w:left w:val="none" w:sz="0" w:space="0" w:color="auto"/>
        <w:bottom w:val="none" w:sz="0" w:space="0" w:color="auto"/>
        <w:right w:val="none" w:sz="0" w:space="0" w:color="auto"/>
      </w:divBdr>
    </w:div>
    <w:div w:id="1650011953">
      <w:bodyDiv w:val="1"/>
      <w:marLeft w:val="0"/>
      <w:marRight w:val="0"/>
      <w:marTop w:val="0"/>
      <w:marBottom w:val="0"/>
      <w:divBdr>
        <w:top w:val="none" w:sz="0" w:space="0" w:color="auto"/>
        <w:left w:val="none" w:sz="0" w:space="0" w:color="auto"/>
        <w:bottom w:val="none" w:sz="0" w:space="0" w:color="auto"/>
        <w:right w:val="none" w:sz="0" w:space="0" w:color="auto"/>
      </w:divBdr>
    </w:div>
    <w:div w:id="1650747832">
      <w:bodyDiv w:val="1"/>
      <w:marLeft w:val="0"/>
      <w:marRight w:val="0"/>
      <w:marTop w:val="0"/>
      <w:marBottom w:val="0"/>
      <w:divBdr>
        <w:top w:val="none" w:sz="0" w:space="0" w:color="auto"/>
        <w:left w:val="none" w:sz="0" w:space="0" w:color="auto"/>
        <w:bottom w:val="none" w:sz="0" w:space="0" w:color="auto"/>
        <w:right w:val="none" w:sz="0" w:space="0" w:color="auto"/>
      </w:divBdr>
    </w:div>
    <w:div w:id="1652248271">
      <w:bodyDiv w:val="1"/>
      <w:marLeft w:val="0"/>
      <w:marRight w:val="0"/>
      <w:marTop w:val="0"/>
      <w:marBottom w:val="0"/>
      <w:divBdr>
        <w:top w:val="none" w:sz="0" w:space="0" w:color="auto"/>
        <w:left w:val="none" w:sz="0" w:space="0" w:color="auto"/>
        <w:bottom w:val="none" w:sz="0" w:space="0" w:color="auto"/>
        <w:right w:val="none" w:sz="0" w:space="0" w:color="auto"/>
      </w:divBdr>
    </w:div>
    <w:div w:id="1653171630">
      <w:bodyDiv w:val="1"/>
      <w:marLeft w:val="0"/>
      <w:marRight w:val="0"/>
      <w:marTop w:val="0"/>
      <w:marBottom w:val="0"/>
      <w:divBdr>
        <w:top w:val="none" w:sz="0" w:space="0" w:color="auto"/>
        <w:left w:val="none" w:sz="0" w:space="0" w:color="auto"/>
        <w:bottom w:val="none" w:sz="0" w:space="0" w:color="auto"/>
        <w:right w:val="none" w:sz="0" w:space="0" w:color="auto"/>
      </w:divBdr>
    </w:div>
    <w:div w:id="1653175544">
      <w:bodyDiv w:val="1"/>
      <w:marLeft w:val="0"/>
      <w:marRight w:val="0"/>
      <w:marTop w:val="0"/>
      <w:marBottom w:val="0"/>
      <w:divBdr>
        <w:top w:val="none" w:sz="0" w:space="0" w:color="auto"/>
        <w:left w:val="none" w:sz="0" w:space="0" w:color="auto"/>
        <w:bottom w:val="none" w:sz="0" w:space="0" w:color="auto"/>
        <w:right w:val="none" w:sz="0" w:space="0" w:color="auto"/>
      </w:divBdr>
    </w:div>
    <w:div w:id="1653485115">
      <w:bodyDiv w:val="1"/>
      <w:marLeft w:val="0"/>
      <w:marRight w:val="0"/>
      <w:marTop w:val="0"/>
      <w:marBottom w:val="0"/>
      <w:divBdr>
        <w:top w:val="none" w:sz="0" w:space="0" w:color="auto"/>
        <w:left w:val="none" w:sz="0" w:space="0" w:color="auto"/>
        <w:bottom w:val="none" w:sz="0" w:space="0" w:color="auto"/>
        <w:right w:val="none" w:sz="0" w:space="0" w:color="auto"/>
      </w:divBdr>
    </w:div>
    <w:div w:id="1653487700">
      <w:bodyDiv w:val="1"/>
      <w:marLeft w:val="0"/>
      <w:marRight w:val="0"/>
      <w:marTop w:val="0"/>
      <w:marBottom w:val="0"/>
      <w:divBdr>
        <w:top w:val="none" w:sz="0" w:space="0" w:color="auto"/>
        <w:left w:val="none" w:sz="0" w:space="0" w:color="auto"/>
        <w:bottom w:val="none" w:sz="0" w:space="0" w:color="auto"/>
        <w:right w:val="none" w:sz="0" w:space="0" w:color="auto"/>
      </w:divBdr>
    </w:div>
    <w:div w:id="1654480550">
      <w:bodyDiv w:val="1"/>
      <w:marLeft w:val="0"/>
      <w:marRight w:val="0"/>
      <w:marTop w:val="0"/>
      <w:marBottom w:val="0"/>
      <w:divBdr>
        <w:top w:val="none" w:sz="0" w:space="0" w:color="auto"/>
        <w:left w:val="none" w:sz="0" w:space="0" w:color="auto"/>
        <w:bottom w:val="none" w:sz="0" w:space="0" w:color="auto"/>
        <w:right w:val="none" w:sz="0" w:space="0" w:color="auto"/>
      </w:divBdr>
    </w:div>
    <w:div w:id="1654721533">
      <w:bodyDiv w:val="1"/>
      <w:marLeft w:val="0"/>
      <w:marRight w:val="0"/>
      <w:marTop w:val="0"/>
      <w:marBottom w:val="0"/>
      <w:divBdr>
        <w:top w:val="none" w:sz="0" w:space="0" w:color="auto"/>
        <w:left w:val="none" w:sz="0" w:space="0" w:color="auto"/>
        <w:bottom w:val="none" w:sz="0" w:space="0" w:color="auto"/>
        <w:right w:val="none" w:sz="0" w:space="0" w:color="auto"/>
      </w:divBdr>
    </w:div>
    <w:div w:id="1655182028">
      <w:bodyDiv w:val="1"/>
      <w:marLeft w:val="0"/>
      <w:marRight w:val="0"/>
      <w:marTop w:val="0"/>
      <w:marBottom w:val="0"/>
      <w:divBdr>
        <w:top w:val="none" w:sz="0" w:space="0" w:color="auto"/>
        <w:left w:val="none" w:sz="0" w:space="0" w:color="auto"/>
        <w:bottom w:val="none" w:sz="0" w:space="0" w:color="auto"/>
        <w:right w:val="none" w:sz="0" w:space="0" w:color="auto"/>
      </w:divBdr>
    </w:div>
    <w:div w:id="1655450767">
      <w:bodyDiv w:val="1"/>
      <w:marLeft w:val="0"/>
      <w:marRight w:val="0"/>
      <w:marTop w:val="0"/>
      <w:marBottom w:val="0"/>
      <w:divBdr>
        <w:top w:val="none" w:sz="0" w:space="0" w:color="auto"/>
        <w:left w:val="none" w:sz="0" w:space="0" w:color="auto"/>
        <w:bottom w:val="none" w:sz="0" w:space="0" w:color="auto"/>
        <w:right w:val="none" w:sz="0" w:space="0" w:color="auto"/>
      </w:divBdr>
    </w:div>
    <w:div w:id="1655910626">
      <w:bodyDiv w:val="1"/>
      <w:marLeft w:val="0"/>
      <w:marRight w:val="0"/>
      <w:marTop w:val="0"/>
      <w:marBottom w:val="0"/>
      <w:divBdr>
        <w:top w:val="none" w:sz="0" w:space="0" w:color="auto"/>
        <w:left w:val="none" w:sz="0" w:space="0" w:color="auto"/>
        <w:bottom w:val="none" w:sz="0" w:space="0" w:color="auto"/>
        <w:right w:val="none" w:sz="0" w:space="0" w:color="auto"/>
      </w:divBdr>
    </w:div>
    <w:div w:id="1656638465">
      <w:bodyDiv w:val="1"/>
      <w:marLeft w:val="0"/>
      <w:marRight w:val="0"/>
      <w:marTop w:val="0"/>
      <w:marBottom w:val="0"/>
      <w:divBdr>
        <w:top w:val="none" w:sz="0" w:space="0" w:color="auto"/>
        <w:left w:val="none" w:sz="0" w:space="0" w:color="auto"/>
        <w:bottom w:val="none" w:sz="0" w:space="0" w:color="auto"/>
        <w:right w:val="none" w:sz="0" w:space="0" w:color="auto"/>
      </w:divBdr>
    </w:div>
    <w:div w:id="1657029589">
      <w:bodyDiv w:val="1"/>
      <w:marLeft w:val="0"/>
      <w:marRight w:val="0"/>
      <w:marTop w:val="0"/>
      <w:marBottom w:val="0"/>
      <w:divBdr>
        <w:top w:val="none" w:sz="0" w:space="0" w:color="auto"/>
        <w:left w:val="none" w:sz="0" w:space="0" w:color="auto"/>
        <w:bottom w:val="none" w:sz="0" w:space="0" w:color="auto"/>
        <w:right w:val="none" w:sz="0" w:space="0" w:color="auto"/>
      </w:divBdr>
    </w:div>
    <w:div w:id="1657301616">
      <w:bodyDiv w:val="1"/>
      <w:marLeft w:val="0"/>
      <w:marRight w:val="0"/>
      <w:marTop w:val="0"/>
      <w:marBottom w:val="0"/>
      <w:divBdr>
        <w:top w:val="none" w:sz="0" w:space="0" w:color="auto"/>
        <w:left w:val="none" w:sz="0" w:space="0" w:color="auto"/>
        <w:bottom w:val="none" w:sz="0" w:space="0" w:color="auto"/>
        <w:right w:val="none" w:sz="0" w:space="0" w:color="auto"/>
      </w:divBdr>
    </w:div>
    <w:div w:id="1657681371">
      <w:bodyDiv w:val="1"/>
      <w:marLeft w:val="0"/>
      <w:marRight w:val="0"/>
      <w:marTop w:val="0"/>
      <w:marBottom w:val="0"/>
      <w:divBdr>
        <w:top w:val="none" w:sz="0" w:space="0" w:color="auto"/>
        <w:left w:val="none" w:sz="0" w:space="0" w:color="auto"/>
        <w:bottom w:val="none" w:sz="0" w:space="0" w:color="auto"/>
        <w:right w:val="none" w:sz="0" w:space="0" w:color="auto"/>
      </w:divBdr>
    </w:div>
    <w:div w:id="1659310233">
      <w:bodyDiv w:val="1"/>
      <w:marLeft w:val="0"/>
      <w:marRight w:val="0"/>
      <w:marTop w:val="0"/>
      <w:marBottom w:val="0"/>
      <w:divBdr>
        <w:top w:val="none" w:sz="0" w:space="0" w:color="auto"/>
        <w:left w:val="none" w:sz="0" w:space="0" w:color="auto"/>
        <w:bottom w:val="none" w:sz="0" w:space="0" w:color="auto"/>
        <w:right w:val="none" w:sz="0" w:space="0" w:color="auto"/>
      </w:divBdr>
    </w:div>
    <w:div w:id="1659530268">
      <w:bodyDiv w:val="1"/>
      <w:marLeft w:val="0"/>
      <w:marRight w:val="0"/>
      <w:marTop w:val="0"/>
      <w:marBottom w:val="0"/>
      <w:divBdr>
        <w:top w:val="none" w:sz="0" w:space="0" w:color="auto"/>
        <w:left w:val="none" w:sz="0" w:space="0" w:color="auto"/>
        <w:bottom w:val="none" w:sz="0" w:space="0" w:color="auto"/>
        <w:right w:val="none" w:sz="0" w:space="0" w:color="auto"/>
      </w:divBdr>
    </w:div>
    <w:div w:id="1659918284">
      <w:bodyDiv w:val="1"/>
      <w:marLeft w:val="0"/>
      <w:marRight w:val="0"/>
      <w:marTop w:val="0"/>
      <w:marBottom w:val="0"/>
      <w:divBdr>
        <w:top w:val="none" w:sz="0" w:space="0" w:color="auto"/>
        <w:left w:val="none" w:sz="0" w:space="0" w:color="auto"/>
        <w:bottom w:val="none" w:sz="0" w:space="0" w:color="auto"/>
        <w:right w:val="none" w:sz="0" w:space="0" w:color="auto"/>
      </w:divBdr>
    </w:div>
    <w:div w:id="1660306005">
      <w:bodyDiv w:val="1"/>
      <w:marLeft w:val="0"/>
      <w:marRight w:val="0"/>
      <w:marTop w:val="0"/>
      <w:marBottom w:val="0"/>
      <w:divBdr>
        <w:top w:val="none" w:sz="0" w:space="0" w:color="auto"/>
        <w:left w:val="none" w:sz="0" w:space="0" w:color="auto"/>
        <w:bottom w:val="none" w:sz="0" w:space="0" w:color="auto"/>
        <w:right w:val="none" w:sz="0" w:space="0" w:color="auto"/>
      </w:divBdr>
    </w:div>
    <w:div w:id="1660425885">
      <w:bodyDiv w:val="1"/>
      <w:marLeft w:val="0"/>
      <w:marRight w:val="0"/>
      <w:marTop w:val="0"/>
      <w:marBottom w:val="0"/>
      <w:divBdr>
        <w:top w:val="none" w:sz="0" w:space="0" w:color="auto"/>
        <w:left w:val="none" w:sz="0" w:space="0" w:color="auto"/>
        <w:bottom w:val="none" w:sz="0" w:space="0" w:color="auto"/>
        <w:right w:val="none" w:sz="0" w:space="0" w:color="auto"/>
      </w:divBdr>
    </w:div>
    <w:div w:id="1661613507">
      <w:bodyDiv w:val="1"/>
      <w:marLeft w:val="0"/>
      <w:marRight w:val="0"/>
      <w:marTop w:val="0"/>
      <w:marBottom w:val="0"/>
      <w:divBdr>
        <w:top w:val="none" w:sz="0" w:space="0" w:color="auto"/>
        <w:left w:val="none" w:sz="0" w:space="0" w:color="auto"/>
        <w:bottom w:val="none" w:sz="0" w:space="0" w:color="auto"/>
        <w:right w:val="none" w:sz="0" w:space="0" w:color="auto"/>
      </w:divBdr>
    </w:div>
    <w:div w:id="1662270788">
      <w:bodyDiv w:val="1"/>
      <w:marLeft w:val="0"/>
      <w:marRight w:val="0"/>
      <w:marTop w:val="0"/>
      <w:marBottom w:val="0"/>
      <w:divBdr>
        <w:top w:val="none" w:sz="0" w:space="0" w:color="auto"/>
        <w:left w:val="none" w:sz="0" w:space="0" w:color="auto"/>
        <w:bottom w:val="none" w:sz="0" w:space="0" w:color="auto"/>
        <w:right w:val="none" w:sz="0" w:space="0" w:color="auto"/>
      </w:divBdr>
    </w:div>
    <w:div w:id="1662275218">
      <w:bodyDiv w:val="1"/>
      <w:marLeft w:val="0"/>
      <w:marRight w:val="0"/>
      <w:marTop w:val="0"/>
      <w:marBottom w:val="0"/>
      <w:divBdr>
        <w:top w:val="none" w:sz="0" w:space="0" w:color="auto"/>
        <w:left w:val="none" w:sz="0" w:space="0" w:color="auto"/>
        <w:bottom w:val="none" w:sz="0" w:space="0" w:color="auto"/>
        <w:right w:val="none" w:sz="0" w:space="0" w:color="auto"/>
      </w:divBdr>
    </w:div>
    <w:div w:id="1662849778">
      <w:bodyDiv w:val="1"/>
      <w:marLeft w:val="0"/>
      <w:marRight w:val="0"/>
      <w:marTop w:val="0"/>
      <w:marBottom w:val="0"/>
      <w:divBdr>
        <w:top w:val="none" w:sz="0" w:space="0" w:color="auto"/>
        <w:left w:val="none" w:sz="0" w:space="0" w:color="auto"/>
        <w:bottom w:val="none" w:sz="0" w:space="0" w:color="auto"/>
        <w:right w:val="none" w:sz="0" w:space="0" w:color="auto"/>
      </w:divBdr>
    </w:div>
    <w:div w:id="1664041202">
      <w:bodyDiv w:val="1"/>
      <w:marLeft w:val="0"/>
      <w:marRight w:val="0"/>
      <w:marTop w:val="0"/>
      <w:marBottom w:val="0"/>
      <w:divBdr>
        <w:top w:val="none" w:sz="0" w:space="0" w:color="auto"/>
        <w:left w:val="none" w:sz="0" w:space="0" w:color="auto"/>
        <w:bottom w:val="none" w:sz="0" w:space="0" w:color="auto"/>
        <w:right w:val="none" w:sz="0" w:space="0" w:color="auto"/>
      </w:divBdr>
    </w:div>
    <w:div w:id="1664236528">
      <w:bodyDiv w:val="1"/>
      <w:marLeft w:val="0"/>
      <w:marRight w:val="0"/>
      <w:marTop w:val="0"/>
      <w:marBottom w:val="0"/>
      <w:divBdr>
        <w:top w:val="none" w:sz="0" w:space="0" w:color="auto"/>
        <w:left w:val="none" w:sz="0" w:space="0" w:color="auto"/>
        <w:bottom w:val="none" w:sz="0" w:space="0" w:color="auto"/>
        <w:right w:val="none" w:sz="0" w:space="0" w:color="auto"/>
      </w:divBdr>
    </w:div>
    <w:div w:id="1664312594">
      <w:bodyDiv w:val="1"/>
      <w:marLeft w:val="0"/>
      <w:marRight w:val="0"/>
      <w:marTop w:val="0"/>
      <w:marBottom w:val="0"/>
      <w:divBdr>
        <w:top w:val="none" w:sz="0" w:space="0" w:color="auto"/>
        <w:left w:val="none" w:sz="0" w:space="0" w:color="auto"/>
        <w:bottom w:val="none" w:sz="0" w:space="0" w:color="auto"/>
        <w:right w:val="none" w:sz="0" w:space="0" w:color="auto"/>
      </w:divBdr>
    </w:div>
    <w:div w:id="1664889356">
      <w:bodyDiv w:val="1"/>
      <w:marLeft w:val="0"/>
      <w:marRight w:val="0"/>
      <w:marTop w:val="0"/>
      <w:marBottom w:val="0"/>
      <w:divBdr>
        <w:top w:val="none" w:sz="0" w:space="0" w:color="auto"/>
        <w:left w:val="none" w:sz="0" w:space="0" w:color="auto"/>
        <w:bottom w:val="none" w:sz="0" w:space="0" w:color="auto"/>
        <w:right w:val="none" w:sz="0" w:space="0" w:color="auto"/>
      </w:divBdr>
    </w:div>
    <w:div w:id="1665275810">
      <w:bodyDiv w:val="1"/>
      <w:marLeft w:val="0"/>
      <w:marRight w:val="0"/>
      <w:marTop w:val="0"/>
      <w:marBottom w:val="0"/>
      <w:divBdr>
        <w:top w:val="none" w:sz="0" w:space="0" w:color="auto"/>
        <w:left w:val="none" w:sz="0" w:space="0" w:color="auto"/>
        <w:bottom w:val="none" w:sz="0" w:space="0" w:color="auto"/>
        <w:right w:val="none" w:sz="0" w:space="0" w:color="auto"/>
      </w:divBdr>
    </w:div>
    <w:div w:id="1665931093">
      <w:bodyDiv w:val="1"/>
      <w:marLeft w:val="0"/>
      <w:marRight w:val="0"/>
      <w:marTop w:val="0"/>
      <w:marBottom w:val="0"/>
      <w:divBdr>
        <w:top w:val="none" w:sz="0" w:space="0" w:color="auto"/>
        <w:left w:val="none" w:sz="0" w:space="0" w:color="auto"/>
        <w:bottom w:val="none" w:sz="0" w:space="0" w:color="auto"/>
        <w:right w:val="none" w:sz="0" w:space="0" w:color="auto"/>
      </w:divBdr>
    </w:div>
    <w:div w:id="1665937040">
      <w:bodyDiv w:val="1"/>
      <w:marLeft w:val="0"/>
      <w:marRight w:val="0"/>
      <w:marTop w:val="0"/>
      <w:marBottom w:val="0"/>
      <w:divBdr>
        <w:top w:val="none" w:sz="0" w:space="0" w:color="auto"/>
        <w:left w:val="none" w:sz="0" w:space="0" w:color="auto"/>
        <w:bottom w:val="none" w:sz="0" w:space="0" w:color="auto"/>
        <w:right w:val="none" w:sz="0" w:space="0" w:color="auto"/>
      </w:divBdr>
    </w:div>
    <w:div w:id="1667005017">
      <w:bodyDiv w:val="1"/>
      <w:marLeft w:val="0"/>
      <w:marRight w:val="0"/>
      <w:marTop w:val="0"/>
      <w:marBottom w:val="0"/>
      <w:divBdr>
        <w:top w:val="none" w:sz="0" w:space="0" w:color="auto"/>
        <w:left w:val="none" w:sz="0" w:space="0" w:color="auto"/>
        <w:bottom w:val="none" w:sz="0" w:space="0" w:color="auto"/>
        <w:right w:val="none" w:sz="0" w:space="0" w:color="auto"/>
      </w:divBdr>
    </w:div>
    <w:div w:id="1667057077">
      <w:bodyDiv w:val="1"/>
      <w:marLeft w:val="0"/>
      <w:marRight w:val="0"/>
      <w:marTop w:val="0"/>
      <w:marBottom w:val="0"/>
      <w:divBdr>
        <w:top w:val="none" w:sz="0" w:space="0" w:color="auto"/>
        <w:left w:val="none" w:sz="0" w:space="0" w:color="auto"/>
        <w:bottom w:val="none" w:sz="0" w:space="0" w:color="auto"/>
        <w:right w:val="none" w:sz="0" w:space="0" w:color="auto"/>
      </w:divBdr>
    </w:div>
    <w:div w:id="1667435300">
      <w:bodyDiv w:val="1"/>
      <w:marLeft w:val="0"/>
      <w:marRight w:val="0"/>
      <w:marTop w:val="0"/>
      <w:marBottom w:val="0"/>
      <w:divBdr>
        <w:top w:val="none" w:sz="0" w:space="0" w:color="auto"/>
        <w:left w:val="none" w:sz="0" w:space="0" w:color="auto"/>
        <w:bottom w:val="none" w:sz="0" w:space="0" w:color="auto"/>
        <w:right w:val="none" w:sz="0" w:space="0" w:color="auto"/>
      </w:divBdr>
    </w:div>
    <w:div w:id="1667660066">
      <w:bodyDiv w:val="1"/>
      <w:marLeft w:val="0"/>
      <w:marRight w:val="0"/>
      <w:marTop w:val="0"/>
      <w:marBottom w:val="0"/>
      <w:divBdr>
        <w:top w:val="none" w:sz="0" w:space="0" w:color="auto"/>
        <w:left w:val="none" w:sz="0" w:space="0" w:color="auto"/>
        <w:bottom w:val="none" w:sz="0" w:space="0" w:color="auto"/>
        <w:right w:val="none" w:sz="0" w:space="0" w:color="auto"/>
      </w:divBdr>
    </w:div>
    <w:div w:id="1668821500">
      <w:bodyDiv w:val="1"/>
      <w:marLeft w:val="0"/>
      <w:marRight w:val="0"/>
      <w:marTop w:val="0"/>
      <w:marBottom w:val="0"/>
      <w:divBdr>
        <w:top w:val="none" w:sz="0" w:space="0" w:color="auto"/>
        <w:left w:val="none" w:sz="0" w:space="0" w:color="auto"/>
        <w:bottom w:val="none" w:sz="0" w:space="0" w:color="auto"/>
        <w:right w:val="none" w:sz="0" w:space="0" w:color="auto"/>
      </w:divBdr>
    </w:div>
    <w:div w:id="1668971110">
      <w:bodyDiv w:val="1"/>
      <w:marLeft w:val="0"/>
      <w:marRight w:val="0"/>
      <w:marTop w:val="0"/>
      <w:marBottom w:val="0"/>
      <w:divBdr>
        <w:top w:val="none" w:sz="0" w:space="0" w:color="auto"/>
        <w:left w:val="none" w:sz="0" w:space="0" w:color="auto"/>
        <w:bottom w:val="none" w:sz="0" w:space="0" w:color="auto"/>
        <w:right w:val="none" w:sz="0" w:space="0" w:color="auto"/>
      </w:divBdr>
    </w:div>
    <w:div w:id="1669098309">
      <w:bodyDiv w:val="1"/>
      <w:marLeft w:val="0"/>
      <w:marRight w:val="0"/>
      <w:marTop w:val="0"/>
      <w:marBottom w:val="0"/>
      <w:divBdr>
        <w:top w:val="none" w:sz="0" w:space="0" w:color="auto"/>
        <w:left w:val="none" w:sz="0" w:space="0" w:color="auto"/>
        <w:bottom w:val="none" w:sz="0" w:space="0" w:color="auto"/>
        <w:right w:val="none" w:sz="0" w:space="0" w:color="auto"/>
      </w:divBdr>
    </w:div>
    <w:div w:id="1669480364">
      <w:bodyDiv w:val="1"/>
      <w:marLeft w:val="0"/>
      <w:marRight w:val="0"/>
      <w:marTop w:val="0"/>
      <w:marBottom w:val="0"/>
      <w:divBdr>
        <w:top w:val="none" w:sz="0" w:space="0" w:color="auto"/>
        <w:left w:val="none" w:sz="0" w:space="0" w:color="auto"/>
        <w:bottom w:val="none" w:sz="0" w:space="0" w:color="auto"/>
        <w:right w:val="none" w:sz="0" w:space="0" w:color="auto"/>
      </w:divBdr>
    </w:div>
    <w:div w:id="1669749842">
      <w:bodyDiv w:val="1"/>
      <w:marLeft w:val="0"/>
      <w:marRight w:val="0"/>
      <w:marTop w:val="0"/>
      <w:marBottom w:val="0"/>
      <w:divBdr>
        <w:top w:val="none" w:sz="0" w:space="0" w:color="auto"/>
        <w:left w:val="none" w:sz="0" w:space="0" w:color="auto"/>
        <w:bottom w:val="none" w:sz="0" w:space="0" w:color="auto"/>
        <w:right w:val="none" w:sz="0" w:space="0" w:color="auto"/>
      </w:divBdr>
    </w:div>
    <w:div w:id="1670408713">
      <w:bodyDiv w:val="1"/>
      <w:marLeft w:val="0"/>
      <w:marRight w:val="0"/>
      <w:marTop w:val="0"/>
      <w:marBottom w:val="0"/>
      <w:divBdr>
        <w:top w:val="none" w:sz="0" w:space="0" w:color="auto"/>
        <w:left w:val="none" w:sz="0" w:space="0" w:color="auto"/>
        <w:bottom w:val="none" w:sz="0" w:space="0" w:color="auto"/>
        <w:right w:val="none" w:sz="0" w:space="0" w:color="auto"/>
      </w:divBdr>
    </w:div>
    <w:div w:id="1671372772">
      <w:bodyDiv w:val="1"/>
      <w:marLeft w:val="0"/>
      <w:marRight w:val="0"/>
      <w:marTop w:val="0"/>
      <w:marBottom w:val="0"/>
      <w:divBdr>
        <w:top w:val="none" w:sz="0" w:space="0" w:color="auto"/>
        <w:left w:val="none" w:sz="0" w:space="0" w:color="auto"/>
        <w:bottom w:val="none" w:sz="0" w:space="0" w:color="auto"/>
        <w:right w:val="none" w:sz="0" w:space="0" w:color="auto"/>
      </w:divBdr>
    </w:div>
    <w:div w:id="1671787015">
      <w:bodyDiv w:val="1"/>
      <w:marLeft w:val="0"/>
      <w:marRight w:val="0"/>
      <w:marTop w:val="0"/>
      <w:marBottom w:val="0"/>
      <w:divBdr>
        <w:top w:val="none" w:sz="0" w:space="0" w:color="auto"/>
        <w:left w:val="none" w:sz="0" w:space="0" w:color="auto"/>
        <w:bottom w:val="none" w:sz="0" w:space="0" w:color="auto"/>
        <w:right w:val="none" w:sz="0" w:space="0" w:color="auto"/>
      </w:divBdr>
    </w:div>
    <w:div w:id="1671905503">
      <w:bodyDiv w:val="1"/>
      <w:marLeft w:val="0"/>
      <w:marRight w:val="0"/>
      <w:marTop w:val="0"/>
      <w:marBottom w:val="0"/>
      <w:divBdr>
        <w:top w:val="none" w:sz="0" w:space="0" w:color="auto"/>
        <w:left w:val="none" w:sz="0" w:space="0" w:color="auto"/>
        <w:bottom w:val="none" w:sz="0" w:space="0" w:color="auto"/>
        <w:right w:val="none" w:sz="0" w:space="0" w:color="auto"/>
      </w:divBdr>
    </w:div>
    <w:div w:id="1671910119">
      <w:bodyDiv w:val="1"/>
      <w:marLeft w:val="0"/>
      <w:marRight w:val="0"/>
      <w:marTop w:val="0"/>
      <w:marBottom w:val="0"/>
      <w:divBdr>
        <w:top w:val="none" w:sz="0" w:space="0" w:color="auto"/>
        <w:left w:val="none" w:sz="0" w:space="0" w:color="auto"/>
        <w:bottom w:val="none" w:sz="0" w:space="0" w:color="auto"/>
        <w:right w:val="none" w:sz="0" w:space="0" w:color="auto"/>
      </w:divBdr>
    </w:div>
    <w:div w:id="1672873049">
      <w:bodyDiv w:val="1"/>
      <w:marLeft w:val="0"/>
      <w:marRight w:val="0"/>
      <w:marTop w:val="0"/>
      <w:marBottom w:val="0"/>
      <w:divBdr>
        <w:top w:val="none" w:sz="0" w:space="0" w:color="auto"/>
        <w:left w:val="none" w:sz="0" w:space="0" w:color="auto"/>
        <w:bottom w:val="none" w:sz="0" w:space="0" w:color="auto"/>
        <w:right w:val="none" w:sz="0" w:space="0" w:color="auto"/>
      </w:divBdr>
    </w:div>
    <w:div w:id="1672946937">
      <w:bodyDiv w:val="1"/>
      <w:marLeft w:val="0"/>
      <w:marRight w:val="0"/>
      <w:marTop w:val="0"/>
      <w:marBottom w:val="0"/>
      <w:divBdr>
        <w:top w:val="none" w:sz="0" w:space="0" w:color="auto"/>
        <w:left w:val="none" w:sz="0" w:space="0" w:color="auto"/>
        <w:bottom w:val="none" w:sz="0" w:space="0" w:color="auto"/>
        <w:right w:val="none" w:sz="0" w:space="0" w:color="auto"/>
      </w:divBdr>
    </w:div>
    <w:div w:id="1674138151">
      <w:bodyDiv w:val="1"/>
      <w:marLeft w:val="0"/>
      <w:marRight w:val="0"/>
      <w:marTop w:val="0"/>
      <w:marBottom w:val="0"/>
      <w:divBdr>
        <w:top w:val="none" w:sz="0" w:space="0" w:color="auto"/>
        <w:left w:val="none" w:sz="0" w:space="0" w:color="auto"/>
        <w:bottom w:val="none" w:sz="0" w:space="0" w:color="auto"/>
        <w:right w:val="none" w:sz="0" w:space="0" w:color="auto"/>
      </w:divBdr>
    </w:div>
    <w:div w:id="1674603112">
      <w:bodyDiv w:val="1"/>
      <w:marLeft w:val="0"/>
      <w:marRight w:val="0"/>
      <w:marTop w:val="0"/>
      <w:marBottom w:val="0"/>
      <w:divBdr>
        <w:top w:val="none" w:sz="0" w:space="0" w:color="auto"/>
        <w:left w:val="none" w:sz="0" w:space="0" w:color="auto"/>
        <w:bottom w:val="none" w:sz="0" w:space="0" w:color="auto"/>
        <w:right w:val="none" w:sz="0" w:space="0" w:color="auto"/>
      </w:divBdr>
    </w:div>
    <w:div w:id="1675843414">
      <w:bodyDiv w:val="1"/>
      <w:marLeft w:val="0"/>
      <w:marRight w:val="0"/>
      <w:marTop w:val="0"/>
      <w:marBottom w:val="0"/>
      <w:divBdr>
        <w:top w:val="none" w:sz="0" w:space="0" w:color="auto"/>
        <w:left w:val="none" w:sz="0" w:space="0" w:color="auto"/>
        <w:bottom w:val="none" w:sz="0" w:space="0" w:color="auto"/>
        <w:right w:val="none" w:sz="0" w:space="0" w:color="auto"/>
      </w:divBdr>
    </w:div>
    <w:div w:id="1676034814">
      <w:bodyDiv w:val="1"/>
      <w:marLeft w:val="0"/>
      <w:marRight w:val="0"/>
      <w:marTop w:val="0"/>
      <w:marBottom w:val="0"/>
      <w:divBdr>
        <w:top w:val="none" w:sz="0" w:space="0" w:color="auto"/>
        <w:left w:val="none" w:sz="0" w:space="0" w:color="auto"/>
        <w:bottom w:val="none" w:sz="0" w:space="0" w:color="auto"/>
        <w:right w:val="none" w:sz="0" w:space="0" w:color="auto"/>
      </w:divBdr>
    </w:div>
    <w:div w:id="1677071685">
      <w:bodyDiv w:val="1"/>
      <w:marLeft w:val="0"/>
      <w:marRight w:val="0"/>
      <w:marTop w:val="0"/>
      <w:marBottom w:val="0"/>
      <w:divBdr>
        <w:top w:val="none" w:sz="0" w:space="0" w:color="auto"/>
        <w:left w:val="none" w:sz="0" w:space="0" w:color="auto"/>
        <w:bottom w:val="none" w:sz="0" w:space="0" w:color="auto"/>
        <w:right w:val="none" w:sz="0" w:space="0" w:color="auto"/>
      </w:divBdr>
    </w:div>
    <w:div w:id="1677657579">
      <w:bodyDiv w:val="1"/>
      <w:marLeft w:val="0"/>
      <w:marRight w:val="0"/>
      <w:marTop w:val="0"/>
      <w:marBottom w:val="0"/>
      <w:divBdr>
        <w:top w:val="none" w:sz="0" w:space="0" w:color="auto"/>
        <w:left w:val="none" w:sz="0" w:space="0" w:color="auto"/>
        <w:bottom w:val="none" w:sz="0" w:space="0" w:color="auto"/>
        <w:right w:val="none" w:sz="0" w:space="0" w:color="auto"/>
      </w:divBdr>
    </w:div>
    <w:div w:id="1677728225">
      <w:bodyDiv w:val="1"/>
      <w:marLeft w:val="0"/>
      <w:marRight w:val="0"/>
      <w:marTop w:val="0"/>
      <w:marBottom w:val="0"/>
      <w:divBdr>
        <w:top w:val="none" w:sz="0" w:space="0" w:color="auto"/>
        <w:left w:val="none" w:sz="0" w:space="0" w:color="auto"/>
        <w:bottom w:val="none" w:sz="0" w:space="0" w:color="auto"/>
        <w:right w:val="none" w:sz="0" w:space="0" w:color="auto"/>
      </w:divBdr>
    </w:div>
    <w:div w:id="1677884769">
      <w:bodyDiv w:val="1"/>
      <w:marLeft w:val="0"/>
      <w:marRight w:val="0"/>
      <w:marTop w:val="0"/>
      <w:marBottom w:val="0"/>
      <w:divBdr>
        <w:top w:val="none" w:sz="0" w:space="0" w:color="auto"/>
        <w:left w:val="none" w:sz="0" w:space="0" w:color="auto"/>
        <w:bottom w:val="none" w:sz="0" w:space="0" w:color="auto"/>
        <w:right w:val="none" w:sz="0" w:space="0" w:color="auto"/>
      </w:divBdr>
    </w:div>
    <w:div w:id="1678268544">
      <w:bodyDiv w:val="1"/>
      <w:marLeft w:val="0"/>
      <w:marRight w:val="0"/>
      <w:marTop w:val="0"/>
      <w:marBottom w:val="0"/>
      <w:divBdr>
        <w:top w:val="none" w:sz="0" w:space="0" w:color="auto"/>
        <w:left w:val="none" w:sz="0" w:space="0" w:color="auto"/>
        <w:bottom w:val="none" w:sz="0" w:space="0" w:color="auto"/>
        <w:right w:val="none" w:sz="0" w:space="0" w:color="auto"/>
      </w:divBdr>
    </w:div>
    <w:div w:id="1678534678">
      <w:bodyDiv w:val="1"/>
      <w:marLeft w:val="0"/>
      <w:marRight w:val="0"/>
      <w:marTop w:val="0"/>
      <w:marBottom w:val="0"/>
      <w:divBdr>
        <w:top w:val="none" w:sz="0" w:space="0" w:color="auto"/>
        <w:left w:val="none" w:sz="0" w:space="0" w:color="auto"/>
        <w:bottom w:val="none" w:sz="0" w:space="0" w:color="auto"/>
        <w:right w:val="none" w:sz="0" w:space="0" w:color="auto"/>
      </w:divBdr>
    </w:div>
    <w:div w:id="1678579275">
      <w:bodyDiv w:val="1"/>
      <w:marLeft w:val="0"/>
      <w:marRight w:val="0"/>
      <w:marTop w:val="0"/>
      <w:marBottom w:val="0"/>
      <w:divBdr>
        <w:top w:val="none" w:sz="0" w:space="0" w:color="auto"/>
        <w:left w:val="none" w:sz="0" w:space="0" w:color="auto"/>
        <w:bottom w:val="none" w:sz="0" w:space="0" w:color="auto"/>
        <w:right w:val="none" w:sz="0" w:space="0" w:color="auto"/>
      </w:divBdr>
    </w:div>
    <w:div w:id="1678771854">
      <w:bodyDiv w:val="1"/>
      <w:marLeft w:val="0"/>
      <w:marRight w:val="0"/>
      <w:marTop w:val="0"/>
      <w:marBottom w:val="0"/>
      <w:divBdr>
        <w:top w:val="none" w:sz="0" w:space="0" w:color="auto"/>
        <w:left w:val="none" w:sz="0" w:space="0" w:color="auto"/>
        <w:bottom w:val="none" w:sz="0" w:space="0" w:color="auto"/>
        <w:right w:val="none" w:sz="0" w:space="0" w:color="auto"/>
      </w:divBdr>
    </w:div>
    <w:div w:id="1678850699">
      <w:bodyDiv w:val="1"/>
      <w:marLeft w:val="0"/>
      <w:marRight w:val="0"/>
      <w:marTop w:val="0"/>
      <w:marBottom w:val="0"/>
      <w:divBdr>
        <w:top w:val="none" w:sz="0" w:space="0" w:color="auto"/>
        <w:left w:val="none" w:sz="0" w:space="0" w:color="auto"/>
        <w:bottom w:val="none" w:sz="0" w:space="0" w:color="auto"/>
        <w:right w:val="none" w:sz="0" w:space="0" w:color="auto"/>
      </w:divBdr>
    </w:div>
    <w:div w:id="1679044353">
      <w:bodyDiv w:val="1"/>
      <w:marLeft w:val="0"/>
      <w:marRight w:val="0"/>
      <w:marTop w:val="0"/>
      <w:marBottom w:val="0"/>
      <w:divBdr>
        <w:top w:val="none" w:sz="0" w:space="0" w:color="auto"/>
        <w:left w:val="none" w:sz="0" w:space="0" w:color="auto"/>
        <w:bottom w:val="none" w:sz="0" w:space="0" w:color="auto"/>
        <w:right w:val="none" w:sz="0" w:space="0" w:color="auto"/>
      </w:divBdr>
    </w:div>
    <w:div w:id="1679500434">
      <w:bodyDiv w:val="1"/>
      <w:marLeft w:val="0"/>
      <w:marRight w:val="0"/>
      <w:marTop w:val="0"/>
      <w:marBottom w:val="0"/>
      <w:divBdr>
        <w:top w:val="none" w:sz="0" w:space="0" w:color="auto"/>
        <w:left w:val="none" w:sz="0" w:space="0" w:color="auto"/>
        <w:bottom w:val="none" w:sz="0" w:space="0" w:color="auto"/>
        <w:right w:val="none" w:sz="0" w:space="0" w:color="auto"/>
      </w:divBdr>
    </w:div>
    <w:div w:id="1679695685">
      <w:bodyDiv w:val="1"/>
      <w:marLeft w:val="0"/>
      <w:marRight w:val="0"/>
      <w:marTop w:val="0"/>
      <w:marBottom w:val="0"/>
      <w:divBdr>
        <w:top w:val="none" w:sz="0" w:space="0" w:color="auto"/>
        <w:left w:val="none" w:sz="0" w:space="0" w:color="auto"/>
        <w:bottom w:val="none" w:sz="0" w:space="0" w:color="auto"/>
        <w:right w:val="none" w:sz="0" w:space="0" w:color="auto"/>
      </w:divBdr>
    </w:div>
    <w:div w:id="1679887181">
      <w:bodyDiv w:val="1"/>
      <w:marLeft w:val="0"/>
      <w:marRight w:val="0"/>
      <w:marTop w:val="0"/>
      <w:marBottom w:val="0"/>
      <w:divBdr>
        <w:top w:val="none" w:sz="0" w:space="0" w:color="auto"/>
        <w:left w:val="none" w:sz="0" w:space="0" w:color="auto"/>
        <w:bottom w:val="none" w:sz="0" w:space="0" w:color="auto"/>
        <w:right w:val="none" w:sz="0" w:space="0" w:color="auto"/>
      </w:divBdr>
    </w:div>
    <w:div w:id="1680042279">
      <w:bodyDiv w:val="1"/>
      <w:marLeft w:val="0"/>
      <w:marRight w:val="0"/>
      <w:marTop w:val="0"/>
      <w:marBottom w:val="0"/>
      <w:divBdr>
        <w:top w:val="none" w:sz="0" w:space="0" w:color="auto"/>
        <w:left w:val="none" w:sz="0" w:space="0" w:color="auto"/>
        <w:bottom w:val="none" w:sz="0" w:space="0" w:color="auto"/>
        <w:right w:val="none" w:sz="0" w:space="0" w:color="auto"/>
      </w:divBdr>
    </w:div>
    <w:div w:id="1680152799">
      <w:bodyDiv w:val="1"/>
      <w:marLeft w:val="0"/>
      <w:marRight w:val="0"/>
      <w:marTop w:val="0"/>
      <w:marBottom w:val="0"/>
      <w:divBdr>
        <w:top w:val="none" w:sz="0" w:space="0" w:color="auto"/>
        <w:left w:val="none" w:sz="0" w:space="0" w:color="auto"/>
        <w:bottom w:val="none" w:sz="0" w:space="0" w:color="auto"/>
        <w:right w:val="none" w:sz="0" w:space="0" w:color="auto"/>
      </w:divBdr>
    </w:div>
    <w:div w:id="1681159324">
      <w:bodyDiv w:val="1"/>
      <w:marLeft w:val="0"/>
      <w:marRight w:val="0"/>
      <w:marTop w:val="0"/>
      <w:marBottom w:val="0"/>
      <w:divBdr>
        <w:top w:val="none" w:sz="0" w:space="0" w:color="auto"/>
        <w:left w:val="none" w:sz="0" w:space="0" w:color="auto"/>
        <w:bottom w:val="none" w:sz="0" w:space="0" w:color="auto"/>
        <w:right w:val="none" w:sz="0" w:space="0" w:color="auto"/>
      </w:divBdr>
    </w:div>
    <w:div w:id="1681658692">
      <w:bodyDiv w:val="1"/>
      <w:marLeft w:val="0"/>
      <w:marRight w:val="0"/>
      <w:marTop w:val="0"/>
      <w:marBottom w:val="0"/>
      <w:divBdr>
        <w:top w:val="none" w:sz="0" w:space="0" w:color="auto"/>
        <w:left w:val="none" w:sz="0" w:space="0" w:color="auto"/>
        <w:bottom w:val="none" w:sz="0" w:space="0" w:color="auto"/>
        <w:right w:val="none" w:sz="0" w:space="0" w:color="auto"/>
      </w:divBdr>
    </w:div>
    <w:div w:id="1682049170">
      <w:bodyDiv w:val="1"/>
      <w:marLeft w:val="0"/>
      <w:marRight w:val="0"/>
      <w:marTop w:val="0"/>
      <w:marBottom w:val="0"/>
      <w:divBdr>
        <w:top w:val="none" w:sz="0" w:space="0" w:color="auto"/>
        <w:left w:val="none" w:sz="0" w:space="0" w:color="auto"/>
        <w:bottom w:val="none" w:sz="0" w:space="0" w:color="auto"/>
        <w:right w:val="none" w:sz="0" w:space="0" w:color="auto"/>
      </w:divBdr>
    </w:div>
    <w:div w:id="1682968709">
      <w:bodyDiv w:val="1"/>
      <w:marLeft w:val="0"/>
      <w:marRight w:val="0"/>
      <w:marTop w:val="0"/>
      <w:marBottom w:val="0"/>
      <w:divBdr>
        <w:top w:val="none" w:sz="0" w:space="0" w:color="auto"/>
        <w:left w:val="none" w:sz="0" w:space="0" w:color="auto"/>
        <w:bottom w:val="none" w:sz="0" w:space="0" w:color="auto"/>
        <w:right w:val="none" w:sz="0" w:space="0" w:color="auto"/>
      </w:divBdr>
    </w:div>
    <w:div w:id="1683556538">
      <w:bodyDiv w:val="1"/>
      <w:marLeft w:val="0"/>
      <w:marRight w:val="0"/>
      <w:marTop w:val="0"/>
      <w:marBottom w:val="0"/>
      <w:divBdr>
        <w:top w:val="none" w:sz="0" w:space="0" w:color="auto"/>
        <w:left w:val="none" w:sz="0" w:space="0" w:color="auto"/>
        <w:bottom w:val="none" w:sz="0" w:space="0" w:color="auto"/>
        <w:right w:val="none" w:sz="0" w:space="0" w:color="auto"/>
      </w:divBdr>
    </w:div>
    <w:div w:id="1684820662">
      <w:bodyDiv w:val="1"/>
      <w:marLeft w:val="0"/>
      <w:marRight w:val="0"/>
      <w:marTop w:val="0"/>
      <w:marBottom w:val="0"/>
      <w:divBdr>
        <w:top w:val="none" w:sz="0" w:space="0" w:color="auto"/>
        <w:left w:val="none" w:sz="0" w:space="0" w:color="auto"/>
        <w:bottom w:val="none" w:sz="0" w:space="0" w:color="auto"/>
        <w:right w:val="none" w:sz="0" w:space="0" w:color="auto"/>
      </w:divBdr>
    </w:div>
    <w:div w:id="1684939015">
      <w:bodyDiv w:val="1"/>
      <w:marLeft w:val="0"/>
      <w:marRight w:val="0"/>
      <w:marTop w:val="0"/>
      <w:marBottom w:val="0"/>
      <w:divBdr>
        <w:top w:val="none" w:sz="0" w:space="0" w:color="auto"/>
        <w:left w:val="none" w:sz="0" w:space="0" w:color="auto"/>
        <w:bottom w:val="none" w:sz="0" w:space="0" w:color="auto"/>
        <w:right w:val="none" w:sz="0" w:space="0" w:color="auto"/>
      </w:divBdr>
    </w:div>
    <w:div w:id="1686787486">
      <w:bodyDiv w:val="1"/>
      <w:marLeft w:val="0"/>
      <w:marRight w:val="0"/>
      <w:marTop w:val="0"/>
      <w:marBottom w:val="0"/>
      <w:divBdr>
        <w:top w:val="none" w:sz="0" w:space="0" w:color="auto"/>
        <w:left w:val="none" w:sz="0" w:space="0" w:color="auto"/>
        <w:bottom w:val="none" w:sz="0" w:space="0" w:color="auto"/>
        <w:right w:val="none" w:sz="0" w:space="0" w:color="auto"/>
      </w:divBdr>
    </w:div>
    <w:div w:id="1686974476">
      <w:bodyDiv w:val="1"/>
      <w:marLeft w:val="0"/>
      <w:marRight w:val="0"/>
      <w:marTop w:val="0"/>
      <w:marBottom w:val="0"/>
      <w:divBdr>
        <w:top w:val="none" w:sz="0" w:space="0" w:color="auto"/>
        <w:left w:val="none" w:sz="0" w:space="0" w:color="auto"/>
        <w:bottom w:val="none" w:sz="0" w:space="0" w:color="auto"/>
        <w:right w:val="none" w:sz="0" w:space="0" w:color="auto"/>
      </w:divBdr>
    </w:div>
    <w:div w:id="1686981327">
      <w:bodyDiv w:val="1"/>
      <w:marLeft w:val="0"/>
      <w:marRight w:val="0"/>
      <w:marTop w:val="0"/>
      <w:marBottom w:val="0"/>
      <w:divBdr>
        <w:top w:val="none" w:sz="0" w:space="0" w:color="auto"/>
        <w:left w:val="none" w:sz="0" w:space="0" w:color="auto"/>
        <w:bottom w:val="none" w:sz="0" w:space="0" w:color="auto"/>
        <w:right w:val="none" w:sz="0" w:space="0" w:color="auto"/>
      </w:divBdr>
    </w:div>
    <w:div w:id="1687364515">
      <w:bodyDiv w:val="1"/>
      <w:marLeft w:val="0"/>
      <w:marRight w:val="0"/>
      <w:marTop w:val="0"/>
      <w:marBottom w:val="0"/>
      <w:divBdr>
        <w:top w:val="none" w:sz="0" w:space="0" w:color="auto"/>
        <w:left w:val="none" w:sz="0" w:space="0" w:color="auto"/>
        <w:bottom w:val="none" w:sz="0" w:space="0" w:color="auto"/>
        <w:right w:val="none" w:sz="0" w:space="0" w:color="auto"/>
      </w:divBdr>
    </w:div>
    <w:div w:id="1687750970">
      <w:bodyDiv w:val="1"/>
      <w:marLeft w:val="0"/>
      <w:marRight w:val="0"/>
      <w:marTop w:val="0"/>
      <w:marBottom w:val="0"/>
      <w:divBdr>
        <w:top w:val="none" w:sz="0" w:space="0" w:color="auto"/>
        <w:left w:val="none" w:sz="0" w:space="0" w:color="auto"/>
        <w:bottom w:val="none" w:sz="0" w:space="0" w:color="auto"/>
        <w:right w:val="none" w:sz="0" w:space="0" w:color="auto"/>
      </w:divBdr>
    </w:div>
    <w:div w:id="1688409962">
      <w:bodyDiv w:val="1"/>
      <w:marLeft w:val="0"/>
      <w:marRight w:val="0"/>
      <w:marTop w:val="0"/>
      <w:marBottom w:val="0"/>
      <w:divBdr>
        <w:top w:val="none" w:sz="0" w:space="0" w:color="auto"/>
        <w:left w:val="none" w:sz="0" w:space="0" w:color="auto"/>
        <w:bottom w:val="none" w:sz="0" w:space="0" w:color="auto"/>
        <w:right w:val="none" w:sz="0" w:space="0" w:color="auto"/>
      </w:divBdr>
    </w:div>
    <w:div w:id="1688629169">
      <w:bodyDiv w:val="1"/>
      <w:marLeft w:val="0"/>
      <w:marRight w:val="0"/>
      <w:marTop w:val="0"/>
      <w:marBottom w:val="0"/>
      <w:divBdr>
        <w:top w:val="none" w:sz="0" w:space="0" w:color="auto"/>
        <w:left w:val="none" w:sz="0" w:space="0" w:color="auto"/>
        <w:bottom w:val="none" w:sz="0" w:space="0" w:color="auto"/>
        <w:right w:val="none" w:sz="0" w:space="0" w:color="auto"/>
      </w:divBdr>
    </w:div>
    <w:div w:id="1688828455">
      <w:bodyDiv w:val="1"/>
      <w:marLeft w:val="0"/>
      <w:marRight w:val="0"/>
      <w:marTop w:val="0"/>
      <w:marBottom w:val="0"/>
      <w:divBdr>
        <w:top w:val="none" w:sz="0" w:space="0" w:color="auto"/>
        <w:left w:val="none" w:sz="0" w:space="0" w:color="auto"/>
        <w:bottom w:val="none" w:sz="0" w:space="0" w:color="auto"/>
        <w:right w:val="none" w:sz="0" w:space="0" w:color="auto"/>
      </w:divBdr>
    </w:div>
    <w:div w:id="1689022908">
      <w:bodyDiv w:val="1"/>
      <w:marLeft w:val="0"/>
      <w:marRight w:val="0"/>
      <w:marTop w:val="0"/>
      <w:marBottom w:val="0"/>
      <w:divBdr>
        <w:top w:val="none" w:sz="0" w:space="0" w:color="auto"/>
        <w:left w:val="none" w:sz="0" w:space="0" w:color="auto"/>
        <w:bottom w:val="none" w:sz="0" w:space="0" w:color="auto"/>
        <w:right w:val="none" w:sz="0" w:space="0" w:color="auto"/>
      </w:divBdr>
    </w:div>
    <w:div w:id="1689133426">
      <w:bodyDiv w:val="1"/>
      <w:marLeft w:val="0"/>
      <w:marRight w:val="0"/>
      <w:marTop w:val="0"/>
      <w:marBottom w:val="0"/>
      <w:divBdr>
        <w:top w:val="none" w:sz="0" w:space="0" w:color="auto"/>
        <w:left w:val="none" w:sz="0" w:space="0" w:color="auto"/>
        <w:bottom w:val="none" w:sz="0" w:space="0" w:color="auto"/>
        <w:right w:val="none" w:sz="0" w:space="0" w:color="auto"/>
      </w:divBdr>
    </w:div>
    <w:div w:id="1689285476">
      <w:bodyDiv w:val="1"/>
      <w:marLeft w:val="0"/>
      <w:marRight w:val="0"/>
      <w:marTop w:val="0"/>
      <w:marBottom w:val="0"/>
      <w:divBdr>
        <w:top w:val="none" w:sz="0" w:space="0" w:color="auto"/>
        <w:left w:val="none" w:sz="0" w:space="0" w:color="auto"/>
        <w:bottom w:val="none" w:sz="0" w:space="0" w:color="auto"/>
        <w:right w:val="none" w:sz="0" w:space="0" w:color="auto"/>
      </w:divBdr>
    </w:div>
    <w:div w:id="1689481927">
      <w:bodyDiv w:val="1"/>
      <w:marLeft w:val="0"/>
      <w:marRight w:val="0"/>
      <w:marTop w:val="0"/>
      <w:marBottom w:val="0"/>
      <w:divBdr>
        <w:top w:val="none" w:sz="0" w:space="0" w:color="auto"/>
        <w:left w:val="none" w:sz="0" w:space="0" w:color="auto"/>
        <w:bottom w:val="none" w:sz="0" w:space="0" w:color="auto"/>
        <w:right w:val="none" w:sz="0" w:space="0" w:color="auto"/>
      </w:divBdr>
    </w:div>
    <w:div w:id="1689912955">
      <w:bodyDiv w:val="1"/>
      <w:marLeft w:val="0"/>
      <w:marRight w:val="0"/>
      <w:marTop w:val="0"/>
      <w:marBottom w:val="0"/>
      <w:divBdr>
        <w:top w:val="none" w:sz="0" w:space="0" w:color="auto"/>
        <w:left w:val="none" w:sz="0" w:space="0" w:color="auto"/>
        <w:bottom w:val="none" w:sz="0" w:space="0" w:color="auto"/>
        <w:right w:val="none" w:sz="0" w:space="0" w:color="auto"/>
      </w:divBdr>
    </w:div>
    <w:div w:id="1690183956">
      <w:bodyDiv w:val="1"/>
      <w:marLeft w:val="0"/>
      <w:marRight w:val="0"/>
      <w:marTop w:val="0"/>
      <w:marBottom w:val="0"/>
      <w:divBdr>
        <w:top w:val="none" w:sz="0" w:space="0" w:color="auto"/>
        <w:left w:val="none" w:sz="0" w:space="0" w:color="auto"/>
        <w:bottom w:val="none" w:sz="0" w:space="0" w:color="auto"/>
        <w:right w:val="none" w:sz="0" w:space="0" w:color="auto"/>
      </w:divBdr>
    </w:div>
    <w:div w:id="1690255974">
      <w:bodyDiv w:val="1"/>
      <w:marLeft w:val="0"/>
      <w:marRight w:val="0"/>
      <w:marTop w:val="0"/>
      <w:marBottom w:val="0"/>
      <w:divBdr>
        <w:top w:val="none" w:sz="0" w:space="0" w:color="auto"/>
        <w:left w:val="none" w:sz="0" w:space="0" w:color="auto"/>
        <w:bottom w:val="none" w:sz="0" w:space="0" w:color="auto"/>
        <w:right w:val="none" w:sz="0" w:space="0" w:color="auto"/>
      </w:divBdr>
    </w:div>
    <w:div w:id="1690791644">
      <w:bodyDiv w:val="1"/>
      <w:marLeft w:val="0"/>
      <w:marRight w:val="0"/>
      <w:marTop w:val="0"/>
      <w:marBottom w:val="0"/>
      <w:divBdr>
        <w:top w:val="none" w:sz="0" w:space="0" w:color="auto"/>
        <w:left w:val="none" w:sz="0" w:space="0" w:color="auto"/>
        <w:bottom w:val="none" w:sz="0" w:space="0" w:color="auto"/>
        <w:right w:val="none" w:sz="0" w:space="0" w:color="auto"/>
      </w:divBdr>
    </w:div>
    <w:div w:id="1690832194">
      <w:bodyDiv w:val="1"/>
      <w:marLeft w:val="0"/>
      <w:marRight w:val="0"/>
      <w:marTop w:val="0"/>
      <w:marBottom w:val="0"/>
      <w:divBdr>
        <w:top w:val="none" w:sz="0" w:space="0" w:color="auto"/>
        <w:left w:val="none" w:sz="0" w:space="0" w:color="auto"/>
        <w:bottom w:val="none" w:sz="0" w:space="0" w:color="auto"/>
        <w:right w:val="none" w:sz="0" w:space="0" w:color="auto"/>
      </w:divBdr>
    </w:div>
    <w:div w:id="1690838995">
      <w:bodyDiv w:val="1"/>
      <w:marLeft w:val="0"/>
      <w:marRight w:val="0"/>
      <w:marTop w:val="0"/>
      <w:marBottom w:val="0"/>
      <w:divBdr>
        <w:top w:val="none" w:sz="0" w:space="0" w:color="auto"/>
        <w:left w:val="none" w:sz="0" w:space="0" w:color="auto"/>
        <w:bottom w:val="none" w:sz="0" w:space="0" w:color="auto"/>
        <w:right w:val="none" w:sz="0" w:space="0" w:color="auto"/>
      </w:divBdr>
    </w:div>
    <w:div w:id="1691373220">
      <w:bodyDiv w:val="1"/>
      <w:marLeft w:val="0"/>
      <w:marRight w:val="0"/>
      <w:marTop w:val="0"/>
      <w:marBottom w:val="0"/>
      <w:divBdr>
        <w:top w:val="none" w:sz="0" w:space="0" w:color="auto"/>
        <w:left w:val="none" w:sz="0" w:space="0" w:color="auto"/>
        <w:bottom w:val="none" w:sz="0" w:space="0" w:color="auto"/>
        <w:right w:val="none" w:sz="0" w:space="0" w:color="auto"/>
      </w:divBdr>
    </w:div>
    <w:div w:id="1691567490">
      <w:bodyDiv w:val="1"/>
      <w:marLeft w:val="0"/>
      <w:marRight w:val="0"/>
      <w:marTop w:val="0"/>
      <w:marBottom w:val="0"/>
      <w:divBdr>
        <w:top w:val="none" w:sz="0" w:space="0" w:color="auto"/>
        <w:left w:val="none" w:sz="0" w:space="0" w:color="auto"/>
        <w:bottom w:val="none" w:sz="0" w:space="0" w:color="auto"/>
        <w:right w:val="none" w:sz="0" w:space="0" w:color="auto"/>
      </w:divBdr>
    </w:div>
    <w:div w:id="1692410344">
      <w:bodyDiv w:val="1"/>
      <w:marLeft w:val="0"/>
      <w:marRight w:val="0"/>
      <w:marTop w:val="0"/>
      <w:marBottom w:val="0"/>
      <w:divBdr>
        <w:top w:val="none" w:sz="0" w:space="0" w:color="auto"/>
        <w:left w:val="none" w:sz="0" w:space="0" w:color="auto"/>
        <w:bottom w:val="none" w:sz="0" w:space="0" w:color="auto"/>
        <w:right w:val="none" w:sz="0" w:space="0" w:color="auto"/>
      </w:divBdr>
    </w:div>
    <w:div w:id="1692489323">
      <w:bodyDiv w:val="1"/>
      <w:marLeft w:val="0"/>
      <w:marRight w:val="0"/>
      <w:marTop w:val="0"/>
      <w:marBottom w:val="0"/>
      <w:divBdr>
        <w:top w:val="none" w:sz="0" w:space="0" w:color="auto"/>
        <w:left w:val="none" w:sz="0" w:space="0" w:color="auto"/>
        <w:bottom w:val="none" w:sz="0" w:space="0" w:color="auto"/>
        <w:right w:val="none" w:sz="0" w:space="0" w:color="auto"/>
      </w:divBdr>
    </w:div>
    <w:div w:id="1692533657">
      <w:bodyDiv w:val="1"/>
      <w:marLeft w:val="0"/>
      <w:marRight w:val="0"/>
      <w:marTop w:val="0"/>
      <w:marBottom w:val="0"/>
      <w:divBdr>
        <w:top w:val="none" w:sz="0" w:space="0" w:color="auto"/>
        <w:left w:val="none" w:sz="0" w:space="0" w:color="auto"/>
        <w:bottom w:val="none" w:sz="0" w:space="0" w:color="auto"/>
        <w:right w:val="none" w:sz="0" w:space="0" w:color="auto"/>
      </w:divBdr>
    </w:div>
    <w:div w:id="1693261794">
      <w:bodyDiv w:val="1"/>
      <w:marLeft w:val="0"/>
      <w:marRight w:val="0"/>
      <w:marTop w:val="0"/>
      <w:marBottom w:val="0"/>
      <w:divBdr>
        <w:top w:val="none" w:sz="0" w:space="0" w:color="auto"/>
        <w:left w:val="none" w:sz="0" w:space="0" w:color="auto"/>
        <w:bottom w:val="none" w:sz="0" w:space="0" w:color="auto"/>
        <w:right w:val="none" w:sz="0" w:space="0" w:color="auto"/>
      </w:divBdr>
    </w:div>
    <w:div w:id="1693266686">
      <w:bodyDiv w:val="1"/>
      <w:marLeft w:val="0"/>
      <w:marRight w:val="0"/>
      <w:marTop w:val="0"/>
      <w:marBottom w:val="0"/>
      <w:divBdr>
        <w:top w:val="none" w:sz="0" w:space="0" w:color="auto"/>
        <w:left w:val="none" w:sz="0" w:space="0" w:color="auto"/>
        <w:bottom w:val="none" w:sz="0" w:space="0" w:color="auto"/>
        <w:right w:val="none" w:sz="0" w:space="0" w:color="auto"/>
      </w:divBdr>
    </w:div>
    <w:div w:id="1693603398">
      <w:bodyDiv w:val="1"/>
      <w:marLeft w:val="0"/>
      <w:marRight w:val="0"/>
      <w:marTop w:val="0"/>
      <w:marBottom w:val="0"/>
      <w:divBdr>
        <w:top w:val="none" w:sz="0" w:space="0" w:color="auto"/>
        <w:left w:val="none" w:sz="0" w:space="0" w:color="auto"/>
        <w:bottom w:val="none" w:sz="0" w:space="0" w:color="auto"/>
        <w:right w:val="none" w:sz="0" w:space="0" w:color="auto"/>
      </w:divBdr>
    </w:div>
    <w:div w:id="1694114906">
      <w:bodyDiv w:val="1"/>
      <w:marLeft w:val="0"/>
      <w:marRight w:val="0"/>
      <w:marTop w:val="0"/>
      <w:marBottom w:val="0"/>
      <w:divBdr>
        <w:top w:val="none" w:sz="0" w:space="0" w:color="auto"/>
        <w:left w:val="none" w:sz="0" w:space="0" w:color="auto"/>
        <w:bottom w:val="none" w:sz="0" w:space="0" w:color="auto"/>
        <w:right w:val="none" w:sz="0" w:space="0" w:color="auto"/>
      </w:divBdr>
    </w:div>
    <w:div w:id="1694459447">
      <w:bodyDiv w:val="1"/>
      <w:marLeft w:val="0"/>
      <w:marRight w:val="0"/>
      <w:marTop w:val="0"/>
      <w:marBottom w:val="0"/>
      <w:divBdr>
        <w:top w:val="none" w:sz="0" w:space="0" w:color="auto"/>
        <w:left w:val="none" w:sz="0" w:space="0" w:color="auto"/>
        <w:bottom w:val="none" w:sz="0" w:space="0" w:color="auto"/>
        <w:right w:val="none" w:sz="0" w:space="0" w:color="auto"/>
      </w:divBdr>
    </w:div>
    <w:div w:id="1694720541">
      <w:bodyDiv w:val="1"/>
      <w:marLeft w:val="0"/>
      <w:marRight w:val="0"/>
      <w:marTop w:val="0"/>
      <w:marBottom w:val="0"/>
      <w:divBdr>
        <w:top w:val="none" w:sz="0" w:space="0" w:color="auto"/>
        <w:left w:val="none" w:sz="0" w:space="0" w:color="auto"/>
        <w:bottom w:val="none" w:sz="0" w:space="0" w:color="auto"/>
        <w:right w:val="none" w:sz="0" w:space="0" w:color="auto"/>
      </w:divBdr>
    </w:div>
    <w:div w:id="1695036514">
      <w:bodyDiv w:val="1"/>
      <w:marLeft w:val="0"/>
      <w:marRight w:val="0"/>
      <w:marTop w:val="0"/>
      <w:marBottom w:val="0"/>
      <w:divBdr>
        <w:top w:val="none" w:sz="0" w:space="0" w:color="auto"/>
        <w:left w:val="none" w:sz="0" w:space="0" w:color="auto"/>
        <w:bottom w:val="none" w:sz="0" w:space="0" w:color="auto"/>
        <w:right w:val="none" w:sz="0" w:space="0" w:color="auto"/>
      </w:divBdr>
    </w:div>
    <w:div w:id="1695838157">
      <w:bodyDiv w:val="1"/>
      <w:marLeft w:val="0"/>
      <w:marRight w:val="0"/>
      <w:marTop w:val="0"/>
      <w:marBottom w:val="0"/>
      <w:divBdr>
        <w:top w:val="none" w:sz="0" w:space="0" w:color="auto"/>
        <w:left w:val="none" w:sz="0" w:space="0" w:color="auto"/>
        <w:bottom w:val="none" w:sz="0" w:space="0" w:color="auto"/>
        <w:right w:val="none" w:sz="0" w:space="0" w:color="auto"/>
      </w:divBdr>
    </w:div>
    <w:div w:id="1695881904">
      <w:bodyDiv w:val="1"/>
      <w:marLeft w:val="0"/>
      <w:marRight w:val="0"/>
      <w:marTop w:val="0"/>
      <w:marBottom w:val="0"/>
      <w:divBdr>
        <w:top w:val="none" w:sz="0" w:space="0" w:color="auto"/>
        <w:left w:val="none" w:sz="0" w:space="0" w:color="auto"/>
        <w:bottom w:val="none" w:sz="0" w:space="0" w:color="auto"/>
        <w:right w:val="none" w:sz="0" w:space="0" w:color="auto"/>
      </w:divBdr>
    </w:div>
    <w:div w:id="1696229111">
      <w:bodyDiv w:val="1"/>
      <w:marLeft w:val="0"/>
      <w:marRight w:val="0"/>
      <w:marTop w:val="0"/>
      <w:marBottom w:val="0"/>
      <w:divBdr>
        <w:top w:val="none" w:sz="0" w:space="0" w:color="auto"/>
        <w:left w:val="none" w:sz="0" w:space="0" w:color="auto"/>
        <w:bottom w:val="none" w:sz="0" w:space="0" w:color="auto"/>
        <w:right w:val="none" w:sz="0" w:space="0" w:color="auto"/>
      </w:divBdr>
    </w:div>
    <w:div w:id="1700542338">
      <w:bodyDiv w:val="1"/>
      <w:marLeft w:val="0"/>
      <w:marRight w:val="0"/>
      <w:marTop w:val="0"/>
      <w:marBottom w:val="0"/>
      <w:divBdr>
        <w:top w:val="none" w:sz="0" w:space="0" w:color="auto"/>
        <w:left w:val="none" w:sz="0" w:space="0" w:color="auto"/>
        <w:bottom w:val="none" w:sz="0" w:space="0" w:color="auto"/>
        <w:right w:val="none" w:sz="0" w:space="0" w:color="auto"/>
      </w:divBdr>
    </w:div>
    <w:div w:id="1700860712">
      <w:bodyDiv w:val="1"/>
      <w:marLeft w:val="0"/>
      <w:marRight w:val="0"/>
      <w:marTop w:val="0"/>
      <w:marBottom w:val="0"/>
      <w:divBdr>
        <w:top w:val="none" w:sz="0" w:space="0" w:color="auto"/>
        <w:left w:val="none" w:sz="0" w:space="0" w:color="auto"/>
        <w:bottom w:val="none" w:sz="0" w:space="0" w:color="auto"/>
        <w:right w:val="none" w:sz="0" w:space="0" w:color="auto"/>
      </w:divBdr>
    </w:div>
    <w:div w:id="1701054962">
      <w:bodyDiv w:val="1"/>
      <w:marLeft w:val="0"/>
      <w:marRight w:val="0"/>
      <w:marTop w:val="0"/>
      <w:marBottom w:val="0"/>
      <w:divBdr>
        <w:top w:val="none" w:sz="0" w:space="0" w:color="auto"/>
        <w:left w:val="none" w:sz="0" w:space="0" w:color="auto"/>
        <w:bottom w:val="none" w:sz="0" w:space="0" w:color="auto"/>
        <w:right w:val="none" w:sz="0" w:space="0" w:color="auto"/>
      </w:divBdr>
    </w:div>
    <w:div w:id="1701855568">
      <w:bodyDiv w:val="1"/>
      <w:marLeft w:val="0"/>
      <w:marRight w:val="0"/>
      <w:marTop w:val="0"/>
      <w:marBottom w:val="0"/>
      <w:divBdr>
        <w:top w:val="none" w:sz="0" w:space="0" w:color="auto"/>
        <w:left w:val="none" w:sz="0" w:space="0" w:color="auto"/>
        <w:bottom w:val="none" w:sz="0" w:space="0" w:color="auto"/>
        <w:right w:val="none" w:sz="0" w:space="0" w:color="auto"/>
      </w:divBdr>
    </w:div>
    <w:div w:id="1702125005">
      <w:bodyDiv w:val="1"/>
      <w:marLeft w:val="0"/>
      <w:marRight w:val="0"/>
      <w:marTop w:val="0"/>
      <w:marBottom w:val="0"/>
      <w:divBdr>
        <w:top w:val="none" w:sz="0" w:space="0" w:color="auto"/>
        <w:left w:val="none" w:sz="0" w:space="0" w:color="auto"/>
        <w:bottom w:val="none" w:sz="0" w:space="0" w:color="auto"/>
        <w:right w:val="none" w:sz="0" w:space="0" w:color="auto"/>
      </w:divBdr>
    </w:div>
    <w:div w:id="1702125573">
      <w:bodyDiv w:val="1"/>
      <w:marLeft w:val="0"/>
      <w:marRight w:val="0"/>
      <w:marTop w:val="0"/>
      <w:marBottom w:val="0"/>
      <w:divBdr>
        <w:top w:val="none" w:sz="0" w:space="0" w:color="auto"/>
        <w:left w:val="none" w:sz="0" w:space="0" w:color="auto"/>
        <w:bottom w:val="none" w:sz="0" w:space="0" w:color="auto"/>
        <w:right w:val="none" w:sz="0" w:space="0" w:color="auto"/>
      </w:divBdr>
    </w:div>
    <w:div w:id="1702245802">
      <w:bodyDiv w:val="1"/>
      <w:marLeft w:val="0"/>
      <w:marRight w:val="0"/>
      <w:marTop w:val="0"/>
      <w:marBottom w:val="0"/>
      <w:divBdr>
        <w:top w:val="none" w:sz="0" w:space="0" w:color="auto"/>
        <w:left w:val="none" w:sz="0" w:space="0" w:color="auto"/>
        <w:bottom w:val="none" w:sz="0" w:space="0" w:color="auto"/>
        <w:right w:val="none" w:sz="0" w:space="0" w:color="auto"/>
      </w:divBdr>
    </w:div>
    <w:div w:id="1702633874">
      <w:bodyDiv w:val="1"/>
      <w:marLeft w:val="0"/>
      <w:marRight w:val="0"/>
      <w:marTop w:val="0"/>
      <w:marBottom w:val="0"/>
      <w:divBdr>
        <w:top w:val="none" w:sz="0" w:space="0" w:color="auto"/>
        <w:left w:val="none" w:sz="0" w:space="0" w:color="auto"/>
        <w:bottom w:val="none" w:sz="0" w:space="0" w:color="auto"/>
        <w:right w:val="none" w:sz="0" w:space="0" w:color="auto"/>
      </w:divBdr>
    </w:div>
    <w:div w:id="1702897663">
      <w:bodyDiv w:val="1"/>
      <w:marLeft w:val="0"/>
      <w:marRight w:val="0"/>
      <w:marTop w:val="0"/>
      <w:marBottom w:val="0"/>
      <w:divBdr>
        <w:top w:val="none" w:sz="0" w:space="0" w:color="auto"/>
        <w:left w:val="none" w:sz="0" w:space="0" w:color="auto"/>
        <w:bottom w:val="none" w:sz="0" w:space="0" w:color="auto"/>
        <w:right w:val="none" w:sz="0" w:space="0" w:color="auto"/>
      </w:divBdr>
    </w:div>
    <w:div w:id="1703434650">
      <w:bodyDiv w:val="1"/>
      <w:marLeft w:val="0"/>
      <w:marRight w:val="0"/>
      <w:marTop w:val="0"/>
      <w:marBottom w:val="0"/>
      <w:divBdr>
        <w:top w:val="none" w:sz="0" w:space="0" w:color="auto"/>
        <w:left w:val="none" w:sz="0" w:space="0" w:color="auto"/>
        <w:bottom w:val="none" w:sz="0" w:space="0" w:color="auto"/>
        <w:right w:val="none" w:sz="0" w:space="0" w:color="auto"/>
      </w:divBdr>
    </w:div>
    <w:div w:id="1703438642">
      <w:bodyDiv w:val="1"/>
      <w:marLeft w:val="0"/>
      <w:marRight w:val="0"/>
      <w:marTop w:val="0"/>
      <w:marBottom w:val="0"/>
      <w:divBdr>
        <w:top w:val="none" w:sz="0" w:space="0" w:color="auto"/>
        <w:left w:val="none" w:sz="0" w:space="0" w:color="auto"/>
        <w:bottom w:val="none" w:sz="0" w:space="0" w:color="auto"/>
        <w:right w:val="none" w:sz="0" w:space="0" w:color="auto"/>
      </w:divBdr>
    </w:div>
    <w:div w:id="1704089393">
      <w:bodyDiv w:val="1"/>
      <w:marLeft w:val="0"/>
      <w:marRight w:val="0"/>
      <w:marTop w:val="0"/>
      <w:marBottom w:val="0"/>
      <w:divBdr>
        <w:top w:val="none" w:sz="0" w:space="0" w:color="auto"/>
        <w:left w:val="none" w:sz="0" w:space="0" w:color="auto"/>
        <w:bottom w:val="none" w:sz="0" w:space="0" w:color="auto"/>
        <w:right w:val="none" w:sz="0" w:space="0" w:color="auto"/>
      </w:divBdr>
    </w:div>
    <w:div w:id="1704281055">
      <w:bodyDiv w:val="1"/>
      <w:marLeft w:val="0"/>
      <w:marRight w:val="0"/>
      <w:marTop w:val="0"/>
      <w:marBottom w:val="0"/>
      <w:divBdr>
        <w:top w:val="none" w:sz="0" w:space="0" w:color="auto"/>
        <w:left w:val="none" w:sz="0" w:space="0" w:color="auto"/>
        <w:bottom w:val="none" w:sz="0" w:space="0" w:color="auto"/>
        <w:right w:val="none" w:sz="0" w:space="0" w:color="auto"/>
      </w:divBdr>
    </w:div>
    <w:div w:id="1705446277">
      <w:bodyDiv w:val="1"/>
      <w:marLeft w:val="0"/>
      <w:marRight w:val="0"/>
      <w:marTop w:val="0"/>
      <w:marBottom w:val="0"/>
      <w:divBdr>
        <w:top w:val="none" w:sz="0" w:space="0" w:color="auto"/>
        <w:left w:val="none" w:sz="0" w:space="0" w:color="auto"/>
        <w:bottom w:val="none" w:sz="0" w:space="0" w:color="auto"/>
        <w:right w:val="none" w:sz="0" w:space="0" w:color="auto"/>
      </w:divBdr>
    </w:div>
    <w:div w:id="1705716420">
      <w:bodyDiv w:val="1"/>
      <w:marLeft w:val="0"/>
      <w:marRight w:val="0"/>
      <w:marTop w:val="0"/>
      <w:marBottom w:val="0"/>
      <w:divBdr>
        <w:top w:val="none" w:sz="0" w:space="0" w:color="auto"/>
        <w:left w:val="none" w:sz="0" w:space="0" w:color="auto"/>
        <w:bottom w:val="none" w:sz="0" w:space="0" w:color="auto"/>
        <w:right w:val="none" w:sz="0" w:space="0" w:color="auto"/>
      </w:divBdr>
    </w:div>
    <w:div w:id="1705789619">
      <w:bodyDiv w:val="1"/>
      <w:marLeft w:val="0"/>
      <w:marRight w:val="0"/>
      <w:marTop w:val="0"/>
      <w:marBottom w:val="0"/>
      <w:divBdr>
        <w:top w:val="none" w:sz="0" w:space="0" w:color="auto"/>
        <w:left w:val="none" w:sz="0" w:space="0" w:color="auto"/>
        <w:bottom w:val="none" w:sz="0" w:space="0" w:color="auto"/>
        <w:right w:val="none" w:sz="0" w:space="0" w:color="auto"/>
      </w:divBdr>
    </w:div>
    <w:div w:id="1706447413">
      <w:bodyDiv w:val="1"/>
      <w:marLeft w:val="0"/>
      <w:marRight w:val="0"/>
      <w:marTop w:val="0"/>
      <w:marBottom w:val="0"/>
      <w:divBdr>
        <w:top w:val="none" w:sz="0" w:space="0" w:color="auto"/>
        <w:left w:val="none" w:sz="0" w:space="0" w:color="auto"/>
        <w:bottom w:val="none" w:sz="0" w:space="0" w:color="auto"/>
        <w:right w:val="none" w:sz="0" w:space="0" w:color="auto"/>
      </w:divBdr>
    </w:div>
    <w:div w:id="1706834567">
      <w:bodyDiv w:val="1"/>
      <w:marLeft w:val="0"/>
      <w:marRight w:val="0"/>
      <w:marTop w:val="0"/>
      <w:marBottom w:val="0"/>
      <w:divBdr>
        <w:top w:val="none" w:sz="0" w:space="0" w:color="auto"/>
        <w:left w:val="none" w:sz="0" w:space="0" w:color="auto"/>
        <w:bottom w:val="none" w:sz="0" w:space="0" w:color="auto"/>
        <w:right w:val="none" w:sz="0" w:space="0" w:color="auto"/>
      </w:divBdr>
    </w:div>
    <w:div w:id="1707244974">
      <w:bodyDiv w:val="1"/>
      <w:marLeft w:val="0"/>
      <w:marRight w:val="0"/>
      <w:marTop w:val="0"/>
      <w:marBottom w:val="0"/>
      <w:divBdr>
        <w:top w:val="none" w:sz="0" w:space="0" w:color="auto"/>
        <w:left w:val="none" w:sz="0" w:space="0" w:color="auto"/>
        <w:bottom w:val="none" w:sz="0" w:space="0" w:color="auto"/>
        <w:right w:val="none" w:sz="0" w:space="0" w:color="auto"/>
      </w:divBdr>
    </w:div>
    <w:div w:id="1707410151">
      <w:bodyDiv w:val="1"/>
      <w:marLeft w:val="0"/>
      <w:marRight w:val="0"/>
      <w:marTop w:val="0"/>
      <w:marBottom w:val="0"/>
      <w:divBdr>
        <w:top w:val="none" w:sz="0" w:space="0" w:color="auto"/>
        <w:left w:val="none" w:sz="0" w:space="0" w:color="auto"/>
        <w:bottom w:val="none" w:sz="0" w:space="0" w:color="auto"/>
        <w:right w:val="none" w:sz="0" w:space="0" w:color="auto"/>
      </w:divBdr>
    </w:div>
    <w:div w:id="1707683507">
      <w:bodyDiv w:val="1"/>
      <w:marLeft w:val="0"/>
      <w:marRight w:val="0"/>
      <w:marTop w:val="0"/>
      <w:marBottom w:val="0"/>
      <w:divBdr>
        <w:top w:val="none" w:sz="0" w:space="0" w:color="auto"/>
        <w:left w:val="none" w:sz="0" w:space="0" w:color="auto"/>
        <w:bottom w:val="none" w:sz="0" w:space="0" w:color="auto"/>
        <w:right w:val="none" w:sz="0" w:space="0" w:color="auto"/>
      </w:divBdr>
    </w:div>
    <w:div w:id="1707826945">
      <w:bodyDiv w:val="1"/>
      <w:marLeft w:val="0"/>
      <w:marRight w:val="0"/>
      <w:marTop w:val="0"/>
      <w:marBottom w:val="0"/>
      <w:divBdr>
        <w:top w:val="none" w:sz="0" w:space="0" w:color="auto"/>
        <w:left w:val="none" w:sz="0" w:space="0" w:color="auto"/>
        <w:bottom w:val="none" w:sz="0" w:space="0" w:color="auto"/>
        <w:right w:val="none" w:sz="0" w:space="0" w:color="auto"/>
      </w:divBdr>
    </w:div>
    <w:div w:id="1708525586">
      <w:bodyDiv w:val="1"/>
      <w:marLeft w:val="0"/>
      <w:marRight w:val="0"/>
      <w:marTop w:val="0"/>
      <w:marBottom w:val="0"/>
      <w:divBdr>
        <w:top w:val="none" w:sz="0" w:space="0" w:color="auto"/>
        <w:left w:val="none" w:sz="0" w:space="0" w:color="auto"/>
        <w:bottom w:val="none" w:sz="0" w:space="0" w:color="auto"/>
        <w:right w:val="none" w:sz="0" w:space="0" w:color="auto"/>
      </w:divBdr>
    </w:div>
    <w:div w:id="1709068299">
      <w:bodyDiv w:val="1"/>
      <w:marLeft w:val="0"/>
      <w:marRight w:val="0"/>
      <w:marTop w:val="0"/>
      <w:marBottom w:val="0"/>
      <w:divBdr>
        <w:top w:val="none" w:sz="0" w:space="0" w:color="auto"/>
        <w:left w:val="none" w:sz="0" w:space="0" w:color="auto"/>
        <w:bottom w:val="none" w:sz="0" w:space="0" w:color="auto"/>
        <w:right w:val="none" w:sz="0" w:space="0" w:color="auto"/>
      </w:divBdr>
    </w:div>
    <w:div w:id="1709717146">
      <w:bodyDiv w:val="1"/>
      <w:marLeft w:val="0"/>
      <w:marRight w:val="0"/>
      <w:marTop w:val="0"/>
      <w:marBottom w:val="0"/>
      <w:divBdr>
        <w:top w:val="none" w:sz="0" w:space="0" w:color="auto"/>
        <w:left w:val="none" w:sz="0" w:space="0" w:color="auto"/>
        <w:bottom w:val="none" w:sz="0" w:space="0" w:color="auto"/>
        <w:right w:val="none" w:sz="0" w:space="0" w:color="auto"/>
      </w:divBdr>
    </w:div>
    <w:div w:id="1710062888">
      <w:bodyDiv w:val="1"/>
      <w:marLeft w:val="0"/>
      <w:marRight w:val="0"/>
      <w:marTop w:val="0"/>
      <w:marBottom w:val="0"/>
      <w:divBdr>
        <w:top w:val="none" w:sz="0" w:space="0" w:color="auto"/>
        <w:left w:val="none" w:sz="0" w:space="0" w:color="auto"/>
        <w:bottom w:val="none" w:sz="0" w:space="0" w:color="auto"/>
        <w:right w:val="none" w:sz="0" w:space="0" w:color="auto"/>
      </w:divBdr>
    </w:div>
    <w:div w:id="1710495945">
      <w:bodyDiv w:val="1"/>
      <w:marLeft w:val="0"/>
      <w:marRight w:val="0"/>
      <w:marTop w:val="0"/>
      <w:marBottom w:val="0"/>
      <w:divBdr>
        <w:top w:val="none" w:sz="0" w:space="0" w:color="auto"/>
        <w:left w:val="none" w:sz="0" w:space="0" w:color="auto"/>
        <w:bottom w:val="none" w:sz="0" w:space="0" w:color="auto"/>
        <w:right w:val="none" w:sz="0" w:space="0" w:color="auto"/>
      </w:divBdr>
    </w:div>
    <w:div w:id="1711496684">
      <w:bodyDiv w:val="1"/>
      <w:marLeft w:val="0"/>
      <w:marRight w:val="0"/>
      <w:marTop w:val="0"/>
      <w:marBottom w:val="0"/>
      <w:divBdr>
        <w:top w:val="none" w:sz="0" w:space="0" w:color="auto"/>
        <w:left w:val="none" w:sz="0" w:space="0" w:color="auto"/>
        <w:bottom w:val="none" w:sz="0" w:space="0" w:color="auto"/>
        <w:right w:val="none" w:sz="0" w:space="0" w:color="auto"/>
      </w:divBdr>
    </w:div>
    <w:div w:id="1711760942">
      <w:bodyDiv w:val="1"/>
      <w:marLeft w:val="0"/>
      <w:marRight w:val="0"/>
      <w:marTop w:val="0"/>
      <w:marBottom w:val="0"/>
      <w:divBdr>
        <w:top w:val="none" w:sz="0" w:space="0" w:color="auto"/>
        <w:left w:val="none" w:sz="0" w:space="0" w:color="auto"/>
        <w:bottom w:val="none" w:sz="0" w:space="0" w:color="auto"/>
        <w:right w:val="none" w:sz="0" w:space="0" w:color="auto"/>
      </w:divBdr>
    </w:div>
    <w:div w:id="1712611146">
      <w:bodyDiv w:val="1"/>
      <w:marLeft w:val="0"/>
      <w:marRight w:val="0"/>
      <w:marTop w:val="0"/>
      <w:marBottom w:val="0"/>
      <w:divBdr>
        <w:top w:val="none" w:sz="0" w:space="0" w:color="auto"/>
        <w:left w:val="none" w:sz="0" w:space="0" w:color="auto"/>
        <w:bottom w:val="none" w:sz="0" w:space="0" w:color="auto"/>
        <w:right w:val="none" w:sz="0" w:space="0" w:color="auto"/>
      </w:divBdr>
    </w:div>
    <w:div w:id="1713185768">
      <w:bodyDiv w:val="1"/>
      <w:marLeft w:val="0"/>
      <w:marRight w:val="0"/>
      <w:marTop w:val="0"/>
      <w:marBottom w:val="0"/>
      <w:divBdr>
        <w:top w:val="none" w:sz="0" w:space="0" w:color="auto"/>
        <w:left w:val="none" w:sz="0" w:space="0" w:color="auto"/>
        <w:bottom w:val="none" w:sz="0" w:space="0" w:color="auto"/>
        <w:right w:val="none" w:sz="0" w:space="0" w:color="auto"/>
      </w:divBdr>
    </w:div>
    <w:div w:id="1713186201">
      <w:bodyDiv w:val="1"/>
      <w:marLeft w:val="0"/>
      <w:marRight w:val="0"/>
      <w:marTop w:val="0"/>
      <w:marBottom w:val="0"/>
      <w:divBdr>
        <w:top w:val="none" w:sz="0" w:space="0" w:color="auto"/>
        <w:left w:val="none" w:sz="0" w:space="0" w:color="auto"/>
        <w:bottom w:val="none" w:sz="0" w:space="0" w:color="auto"/>
        <w:right w:val="none" w:sz="0" w:space="0" w:color="auto"/>
      </w:divBdr>
    </w:div>
    <w:div w:id="1714307551">
      <w:bodyDiv w:val="1"/>
      <w:marLeft w:val="0"/>
      <w:marRight w:val="0"/>
      <w:marTop w:val="0"/>
      <w:marBottom w:val="0"/>
      <w:divBdr>
        <w:top w:val="none" w:sz="0" w:space="0" w:color="auto"/>
        <w:left w:val="none" w:sz="0" w:space="0" w:color="auto"/>
        <w:bottom w:val="none" w:sz="0" w:space="0" w:color="auto"/>
        <w:right w:val="none" w:sz="0" w:space="0" w:color="auto"/>
      </w:divBdr>
    </w:div>
    <w:div w:id="1714958790">
      <w:bodyDiv w:val="1"/>
      <w:marLeft w:val="0"/>
      <w:marRight w:val="0"/>
      <w:marTop w:val="0"/>
      <w:marBottom w:val="0"/>
      <w:divBdr>
        <w:top w:val="none" w:sz="0" w:space="0" w:color="auto"/>
        <w:left w:val="none" w:sz="0" w:space="0" w:color="auto"/>
        <w:bottom w:val="none" w:sz="0" w:space="0" w:color="auto"/>
        <w:right w:val="none" w:sz="0" w:space="0" w:color="auto"/>
      </w:divBdr>
    </w:div>
    <w:div w:id="1715301652">
      <w:bodyDiv w:val="1"/>
      <w:marLeft w:val="0"/>
      <w:marRight w:val="0"/>
      <w:marTop w:val="0"/>
      <w:marBottom w:val="0"/>
      <w:divBdr>
        <w:top w:val="none" w:sz="0" w:space="0" w:color="auto"/>
        <w:left w:val="none" w:sz="0" w:space="0" w:color="auto"/>
        <w:bottom w:val="none" w:sz="0" w:space="0" w:color="auto"/>
        <w:right w:val="none" w:sz="0" w:space="0" w:color="auto"/>
      </w:divBdr>
    </w:div>
    <w:div w:id="1715502755">
      <w:bodyDiv w:val="1"/>
      <w:marLeft w:val="0"/>
      <w:marRight w:val="0"/>
      <w:marTop w:val="0"/>
      <w:marBottom w:val="0"/>
      <w:divBdr>
        <w:top w:val="none" w:sz="0" w:space="0" w:color="auto"/>
        <w:left w:val="none" w:sz="0" w:space="0" w:color="auto"/>
        <w:bottom w:val="none" w:sz="0" w:space="0" w:color="auto"/>
        <w:right w:val="none" w:sz="0" w:space="0" w:color="auto"/>
      </w:divBdr>
    </w:div>
    <w:div w:id="1715890010">
      <w:bodyDiv w:val="1"/>
      <w:marLeft w:val="0"/>
      <w:marRight w:val="0"/>
      <w:marTop w:val="0"/>
      <w:marBottom w:val="0"/>
      <w:divBdr>
        <w:top w:val="none" w:sz="0" w:space="0" w:color="auto"/>
        <w:left w:val="none" w:sz="0" w:space="0" w:color="auto"/>
        <w:bottom w:val="none" w:sz="0" w:space="0" w:color="auto"/>
        <w:right w:val="none" w:sz="0" w:space="0" w:color="auto"/>
      </w:divBdr>
    </w:div>
    <w:div w:id="1716614375">
      <w:bodyDiv w:val="1"/>
      <w:marLeft w:val="0"/>
      <w:marRight w:val="0"/>
      <w:marTop w:val="0"/>
      <w:marBottom w:val="0"/>
      <w:divBdr>
        <w:top w:val="none" w:sz="0" w:space="0" w:color="auto"/>
        <w:left w:val="none" w:sz="0" w:space="0" w:color="auto"/>
        <w:bottom w:val="none" w:sz="0" w:space="0" w:color="auto"/>
        <w:right w:val="none" w:sz="0" w:space="0" w:color="auto"/>
      </w:divBdr>
    </w:div>
    <w:div w:id="1716855447">
      <w:bodyDiv w:val="1"/>
      <w:marLeft w:val="0"/>
      <w:marRight w:val="0"/>
      <w:marTop w:val="0"/>
      <w:marBottom w:val="0"/>
      <w:divBdr>
        <w:top w:val="none" w:sz="0" w:space="0" w:color="auto"/>
        <w:left w:val="none" w:sz="0" w:space="0" w:color="auto"/>
        <w:bottom w:val="none" w:sz="0" w:space="0" w:color="auto"/>
        <w:right w:val="none" w:sz="0" w:space="0" w:color="auto"/>
      </w:divBdr>
    </w:div>
    <w:div w:id="1717193340">
      <w:bodyDiv w:val="1"/>
      <w:marLeft w:val="0"/>
      <w:marRight w:val="0"/>
      <w:marTop w:val="0"/>
      <w:marBottom w:val="0"/>
      <w:divBdr>
        <w:top w:val="none" w:sz="0" w:space="0" w:color="auto"/>
        <w:left w:val="none" w:sz="0" w:space="0" w:color="auto"/>
        <w:bottom w:val="none" w:sz="0" w:space="0" w:color="auto"/>
        <w:right w:val="none" w:sz="0" w:space="0" w:color="auto"/>
      </w:divBdr>
    </w:div>
    <w:div w:id="1717464422">
      <w:bodyDiv w:val="1"/>
      <w:marLeft w:val="0"/>
      <w:marRight w:val="0"/>
      <w:marTop w:val="0"/>
      <w:marBottom w:val="0"/>
      <w:divBdr>
        <w:top w:val="none" w:sz="0" w:space="0" w:color="auto"/>
        <w:left w:val="none" w:sz="0" w:space="0" w:color="auto"/>
        <w:bottom w:val="none" w:sz="0" w:space="0" w:color="auto"/>
        <w:right w:val="none" w:sz="0" w:space="0" w:color="auto"/>
      </w:divBdr>
    </w:div>
    <w:div w:id="1718046165">
      <w:bodyDiv w:val="1"/>
      <w:marLeft w:val="0"/>
      <w:marRight w:val="0"/>
      <w:marTop w:val="0"/>
      <w:marBottom w:val="0"/>
      <w:divBdr>
        <w:top w:val="none" w:sz="0" w:space="0" w:color="auto"/>
        <w:left w:val="none" w:sz="0" w:space="0" w:color="auto"/>
        <w:bottom w:val="none" w:sz="0" w:space="0" w:color="auto"/>
        <w:right w:val="none" w:sz="0" w:space="0" w:color="auto"/>
      </w:divBdr>
    </w:div>
    <w:div w:id="1719432159">
      <w:bodyDiv w:val="1"/>
      <w:marLeft w:val="0"/>
      <w:marRight w:val="0"/>
      <w:marTop w:val="0"/>
      <w:marBottom w:val="0"/>
      <w:divBdr>
        <w:top w:val="none" w:sz="0" w:space="0" w:color="auto"/>
        <w:left w:val="none" w:sz="0" w:space="0" w:color="auto"/>
        <w:bottom w:val="none" w:sz="0" w:space="0" w:color="auto"/>
        <w:right w:val="none" w:sz="0" w:space="0" w:color="auto"/>
      </w:divBdr>
    </w:div>
    <w:div w:id="1719471416">
      <w:bodyDiv w:val="1"/>
      <w:marLeft w:val="0"/>
      <w:marRight w:val="0"/>
      <w:marTop w:val="0"/>
      <w:marBottom w:val="0"/>
      <w:divBdr>
        <w:top w:val="none" w:sz="0" w:space="0" w:color="auto"/>
        <w:left w:val="none" w:sz="0" w:space="0" w:color="auto"/>
        <w:bottom w:val="none" w:sz="0" w:space="0" w:color="auto"/>
        <w:right w:val="none" w:sz="0" w:space="0" w:color="auto"/>
      </w:divBdr>
    </w:div>
    <w:div w:id="1720324901">
      <w:bodyDiv w:val="1"/>
      <w:marLeft w:val="0"/>
      <w:marRight w:val="0"/>
      <w:marTop w:val="0"/>
      <w:marBottom w:val="0"/>
      <w:divBdr>
        <w:top w:val="none" w:sz="0" w:space="0" w:color="auto"/>
        <w:left w:val="none" w:sz="0" w:space="0" w:color="auto"/>
        <w:bottom w:val="none" w:sz="0" w:space="0" w:color="auto"/>
        <w:right w:val="none" w:sz="0" w:space="0" w:color="auto"/>
      </w:divBdr>
    </w:div>
    <w:div w:id="1720738085">
      <w:bodyDiv w:val="1"/>
      <w:marLeft w:val="0"/>
      <w:marRight w:val="0"/>
      <w:marTop w:val="0"/>
      <w:marBottom w:val="0"/>
      <w:divBdr>
        <w:top w:val="none" w:sz="0" w:space="0" w:color="auto"/>
        <w:left w:val="none" w:sz="0" w:space="0" w:color="auto"/>
        <w:bottom w:val="none" w:sz="0" w:space="0" w:color="auto"/>
        <w:right w:val="none" w:sz="0" w:space="0" w:color="auto"/>
      </w:divBdr>
    </w:div>
    <w:div w:id="1722174980">
      <w:bodyDiv w:val="1"/>
      <w:marLeft w:val="0"/>
      <w:marRight w:val="0"/>
      <w:marTop w:val="0"/>
      <w:marBottom w:val="0"/>
      <w:divBdr>
        <w:top w:val="none" w:sz="0" w:space="0" w:color="auto"/>
        <w:left w:val="none" w:sz="0" w:space="0" w:color="auto"/>
        <w:bottom w:val="none" w:sz="0" w:space="0" w:color="auto"/>
        <w:right w:val="none" w:sz="0" w:space="0" w:color="auto"/>
      </w:divBdr>
    </w:div>
    <w:div w:id="1722635786">
      <w:bodyDiv w:val="1"/>
      <w:marLeft w:val="0"/>
      <w:marRight w:val="0"/>
      <w:marTop w:val="0"/>
      <w:marBottom w:val="0"/>
      <w:divBdr>
        <w:top w:val="none" w:sz="0" w:space="0" w:color="auto"/>
        <w:left w:val="none" w:sz="0" w:space="0" w:color="auto"/>
        <w:bottom w:val="none" w:sz="0" w:space="0" w:color="auto"/>
        <w:right w:val="none" w:sz="0" w:space="0" w:color="auto"/>
      </w:divBdr>
    </w:div>
    <w:div w:id="1724131918">
      <w:bodyDiv w:val="1"/>
      <w:marLeft w:val="0"/>
      <w:marRight w:val="0"/>
      <w:marTop w:val="0"/>
      <w:marBottom w:val="0"/>
      <w:divBdr>
        <w:top w:val="none" w:sz="0" w:space="0" w:color="auto"/>
        <w:left w:val="none" w:sz="0" w:space="0" w:color="auto"/>
        <w:bottom w:val="none" w:sz="0" w:space="0" w:color="auto"/>
        <w:right w:val="none" w:sz="0" w:space="0" w:color="auto"/>
      </w:divBdr>
    </w:div>
    <w:div w:id="1724134389">
      <w:bodyDiv w:val="1"/>
      <w:marLeft w:val="0"/>
      <w:marRight w:val="0"/>
      <w:marTop w:val="0"/>
      <w:marBottom w:val="0"/>
      <w:divBdr>
        <w:top w:val="none" w:sz="0" w:space="0" w:color="auto"/>
        <w:left w:val="none" w:sz="0" w:space="0" w:color="auto"/>
        <w:bottom w:val="none" w:sz="0" w:space="0" w:color="auto"/>
        <w:right w:val="none" w:sz="0" w:space="0" w:color="auto"/>
      </w:divBdr>
    </w:div>
    <w:div w:id="1724407724">
      <w:bodyDiv w:val="1"/>
      <w:marLeft w:val="0"/>
      <w:marRight w:val="0"/>
      <w:marTop w:val="0"/>
      <w:marBottom w:val="0"/>
      <w:divBdr>
        <w:top w:val="none" w:sz="0" w:space="0" w:color="auto"/>
        <w:left w:val="none" w:sz="0" w:space="0" w:color="auto"/>
        <w:bottom w:val="none" w:sz="0" w:space="0" w:color="auto"/>
        <w:right w:val="none" w:sz="0" w:space="0" w:color="auto"/>
      </w:divBdr>
    </w:div>
    <w:div w:id="1724519456">
      <w:bodyDiv w:val="1"/>
      <w:marLeft w:val="0"/>
      <w:marRight w:val="0"/>
      <w:marTop w:val="0"/>
      <w:marBottom w:val="0"/>
      <w:divBdr>
        <w:top w:val="none" w:sz="0" w:space="0" w:color="auto"/>
        <w:left w:val="none" w:sz="0" w:space="0" w:color="auto"/>
        <w:bottom w:val="none" w:sz="0" w:space="0" w:color="auto"/>
        <w:right w:val="none" w:sz="0" w:space="0" w:color="auto"/>
      </w:divBdr>
    </w:div>
    <w:div w:id="1724790007">
      <w:bodyDiv w:val="1"/>
      <w:marLeft w:val="0"/>
      <w:marRight w:val="0"/>
      <w:marTop w:val="0"/>
      <w:marBottom w:val="0"/>
      <w:divBdr>
        <w:top w:val="none" w:sz="0" w:space="0" w:color="auto"/>
        <w:left w:val="none" w:sz="0" w:space="0" w:color="auto"/>
        <w:bottom w:val="none" w:sz="0" w:space="0" w:color="auto"/>
        <w:right w:val="none" w:sz="0" w:space="0" w:color="auto"/>
      </w:divBdr>
    </w:div>
    <w:div w:id="1725061751">
      <w:bodyDiv w:val="1"/>
      <w:marLeft w:val="0"/>
      <w:marRight w:val="0"/>
      <w:marTop w:val="0"/>
      <w:marBottom w:val="0"/>
      <w:divBdr>
        <w:top w:val="none" w:sz="0" w:space="0" w:color="auto"/>
        <w:left w:val="none" w:sz="0" w:space="0" w:color="auto"/>
        <w:bottom w:val="none" w:sz="0" w:space="0" w:color="auto"/>
        <w:right w:val="none" w:sz="0" w:space="0" w:color="auto"/>
      </w:divBdr>
    </w:div>
    <w:div w:id="1725444879">
      <w:bodyDiv w:val="1"/>
      <w:marLeft w:val="0"/>
      <w:marRight w:val="0"/>
      <w:marTop w:val="0"/>
      <w:marBottom w:val="0"/>
      <w:divBdr>
        <w:top w:val="none" w:sz="0" w:space="0" w:color="auto"/>
        <w:left w:val="none" w:sz="0" w:space="0" w:color="auto"/>
        <w:bottom w:val="none" w:sz="0" w:space="0" w:color="auto"/>
        <w:right w:val="none" w:sz="0" w:space="0" w:color="auto"/>
      </w:divBdr>
    </w:div>
    <w:div w:id="1725711220">
      <w:bodyDiv w:val="1"/>
      <w:marLeft w:val="0"/>
      <w:marRight w:val="0"/>
      <w:marTop w:val="0"/>
      <w:marBottom w:val="0"/>
      <w:divBdr>
        <w:top w:val="none" w:sz="0" w:space="0" w:color="auto"/>
        <w:left w:val="none" w:sz="0" w:space="0" w:color="auto"/>
        <w:bottom w:val="none" w:sz="0" w:space="0" w:color="auto"/>
        <w:right w:val="none" w:sz="0" w:space="0" w:color="auto"/>
      </w:divBdr>
    </w:div>
    <w:div w:id="1726637950">
      <w:bodyDiv w:val="1"/>
      <w:marLeft w:val="0"/>
      <w:marRight w:val="0"/>
      <w:marTop w:val="0"/>
      <w:marBottom w:val="0"/>
      <w:divBdr>
        <w:top w:val="none" w:sz="0" w:space="0" w:color="auto"/>
        <w:left w:val="none" w:sz="0" w:space="0" w:color="auto"/>
        <w:bottom w:val="none" w:sz="0" w:space="0" w:color="auto"/>
        <w:right w:val="none" w:sz="0" w:space="0" w:color="auto"/>
      </w:divBdr>
    </w:div>
    <w:div w:id="1726752837">
      <w:bodyDiv w:val="1"/>
      <w:marLeft w:val="0"/>
      <w:marRight w:val="0"/>
      <w:marTop w:val="0"/>
      <w:marBottom w:val="0"/>
      <w:divBdr>
        <w:top w:val="none" w:sz="0" w:space="0" w:color="auto"/>
        <w:left w:val="none" w:sz="0" w:space="0" w:color="auto"/>
        <w:bottom w:val="none" w:sz="0" w:space="0" w:color="auto"/>
        <w:right w:val="none" w:sz="0" w:space="0" w:color="auto"/>
      </w:divBdr>
    </w:div>
    <w:div w:id="1726760254">
      <w:bodyDiv w:val="1"/>
      <w:marLeft w:val="0"/>
      <w:marRight w:val="0"/>
      <w:marTop w:val="0"/>
      <w:marBottom w:val="0"/>
      <w:divBdr>
        <w:top w:val="none" w:sz="0" w:space="0" w:color="auto"/>
        <w:left w:val="none" w:sz="0" w:space="0" w:color="auto"/>
        <w:bottom w:val="none" w:sz="0" w:space="0" w:color="auto"/>
        <w:right w:val="none" w:sz="0" w:space="0" w:color="auto"/>
      </w:divBdr>
    </w:div>
    <w:div w:id="1726834403">
      <w:bodyDiv w:val="1"/>
      <w:marLeft w:val="0"/>
      <w:marRight w:val="0"/>
      <w:marTop w:val="0"/>
      <w:marBottom w:val="0"/>
      <w:divBdr>
        <w:top w:val="none" w:sz="0" w:space="0" w:color="auto"/>
        <w:left w:val="none" w:sz="0" w:space="0" w:color="auto"/>
        <w:bottom w:val="none" w:sz="0" w:space="0" w:color="auto"/>
        <w:right w:val="none" w:sz="0" w:space="0" w:color="auto"/>
      </w:divBdr>
    </w:div>
    <w:div w:id="1727219777">
      <w:bodyDiv w:val="1"/>
      <w:marLeft w:val="0"/>
      <w:marRight w:val="0"/>
      <w:marTop w:val="0"/>
      <w:marBottom w:val="0"/>
      <w:divBdr>
        <w:top w:val="none" w:sz="0" w:space="0" w:color="auto"/>
        <w:left w:val="none" w:sz="0" w:space="0" w:color="auto"/>
        <w:bottom w:val="none" w:sz="0" w:space="0" w:color="auto"/>
        <w:right w:val="none" w:sz="0" w:space="0" w:color="auto"/>
      </w:divBdr>
    </w:div>
    <w:div w:id="1728188729">
      <w:bodyDiv w:val="1"/>
      <w:marLeft w:val="0"/>
      <w:marRight w:val="0"/>
      <w:marTop w:val="0"/>
      <w:marBottom w:val="0"/>
      <w:divBdr>
        <w:top w:val="none" w:sz="0" w:space="0" w:color="auto"/>
        <w:left w:val="none" w:sz="0" w:space="0" w:color="auto"/>
        <w:bottom w:val="none" w:sz="0" w:space="0" w:color="auto"/>
        <w:right w:val="none" w:sz="0" w:space="0" w:color="auto"/>
      </w:divBdr>
    </w:div>
    <w:div w:id="1728525339">
      <w:bodyDiv w:val="1"/>
      <w:marLeft w:val="0"/>
      <w:marRight w:val="0"/>
      <w:marTop w:val="0"/>
      <w:marBottom w:val="0"/>
      <w:divBdr>
        <w:top w:val="none" w:sz="0" w:space="0" w:color="auto"/>
        <w:left w:val="none" w:sz="0" w:space="0" w:color="auto"/>
        <w:bottom w:val="none" w:sz="0" w:space="0" w:color="auto"/>
        <w:right w:val="none" w:sz="0" w:space="0" w:color="auto"/>
      </w:divBdr>
    </w:div>
    <w:div w:id="1729038792">
      <w:bodyDiv w:val="1"/>
      <w:marLeft w:val="0"/>
      <w:marRight w:val="0"/>
      <w:marTop w:val="0"/>
      <w:marBottom w:val="0"/>
      <w:divBdr>
        <w:top w:val="none" w:sz="0" w:space="0" w:color="auto"/>
        <w:left w:val="none" w:sz="0" w:space="0" w:color="auto"/>
        <w:bottom w:val="none" w:sz="0" w:space="0" w:color="auto"/>
        <w:right w:val="none" w:sz="0" w:space="0" w:color="auto"/>
      </w:divBdr>
    </w:div>
    <w:div w:id="1729064758">
      <w:bodyDiv w:val="1"/>
      <w:marLeft w:val="0"/>
      <w:marRight w:val="0"/>
      <w:marTop w:val="0"/>
      <w:marBottom w:val="0"/>
      <w:divBdr>
        <w:top w:val="none" w:sz="0" w:space="0" w:color="auto"/>
        <w:left w:val="none" w:sz="0" w:space="0" w:color="auto"/>
        <w:bottom w:val="none" w:sz="0" w:space="0" w:color="auto"/>
        <w:right w:val="none" w:sz="0" w:space="0" w:color="auto"/>
      </w:divBdr>
    </w:div>
    <w:div w:id="1729377814">
      <w:bodyDiv w:val="1"/>
      <w:marLeft w:val="0"/>
      <w:marRight w:val="0"/>
      <w:marTop w:val="0"/>
      <w:marBottom w:val="0"/>
      <w:divBdr>
        <w:top w:val="none" w:sz="0" w:space="0" w:color="auto"/>
        <w:left w:val="none" w:sz="0" w:space="0" w:color="auto"/>
        <w:bottom w:val="none" w:sz="0" w:space="0" w:color="auto"/>
        <w:right w:val="none" w:sz="0" w:space="0" w:color="auto"/>
      </w:divBdr>
    </w:div>
    <w:div w:id="1730032956">
      <w:bodyDiv w:val="1"/>
      <w:marLeft w:val="0"/>
      <w:marRight w:val="0"/>
      <w:marTop w:val="0"/>
      <w:marBottom w:val="0"/>
      <w:divBdr>
        <w:top w:val="none" w:sz="0" w:space="0" w:color="auto"/>
        <w:left w:val="none" w:sz="0" w:space="0" w:color="auto"/>
        <w:bottom w:val="none" w:sz="0" w:space="0" w:color="auto"/>
        <w:right w:val="none" w:sz="0" w:space="0" w:color="auto"/>
      </w:divBdr>
    </w:div>
    <w:div w:id="1730226999">
      <w:bodyDiv w:val="1"/>
      <w:marLeft w:val="0"/>
      <w:marRight w:val="0"/>
      <w:marTop w:val="0"/>
      <w:marBottom w:val="0"/>
      <w:divBdr>
        <w:top w:val="none" w:sz="0" w:space="0" w:color="auto"/>
        <w:left w:val="none" w:sz="0" w:space="0" w:color="auto"/>
        <w:bottom w:val="none" w:sz="0" w:space="0" w:color="auto"/>
        <w:right w:val="none" w:sz="0" w:space="0" w:color="auto"/>
      </w:divBdr>
    </w:div>
    <w:div w:id="1730496538">
      <w:bodyDiv w:val="1"/>
      <w:marLeft w:val="0"/>
      <w:marRight w:val="0"/>
      <w:marTop w:val="0"/>
      <w:marBottom w:val="0"/>
      <w:divBdr>
        <w:top w:val="none" w:sz="0" w:space="0" w:color="auto"/>
        <w:left w:val="none" w:sz="0" w:space="0" w:color="auto"/>
        <w:bottom w:val="none" w:sz="0" w:space="0" w:color="auto"/>
        <w:right w:val="none" w:sz="0" w:space="0" w:color="auto"/>
      </w:divBdr>
    </w:div>
    <w:div w:id="1730959339">
      <w:bodyDiv w:val="1"/>
      <w:marLeft w:val="0"/>
      <w:marRight w:val="0"/>
      <w:marTop w:val="0"/>
      <w:marBottom w:val="0"/>
      <w:divBdr>
        <w:top w:val="none" w:sz="0" w:space="0" w:color="auto"/>
        <w:left w:val="none" w:sz="0" w:space="0" w:color="auto"/>
        <w:bottom w:val="none" w:sz="0" w:space="0" w:color="auto"/>
        <w:right w:val="none" w:sz="0" w:space="0" w:color="auto"/>
      </w:divBdr>
    </w:div>
    <w:div w:id="1731073619">
      <w:bodyDiv w:val="1"/>
      <w:marLeft w:val="0"/>
      <w:marRight w:val="0"/>
      <w:marTop w:val="0"/>
      <w:marBottom w:val="0"/>
      <w:divBdr>
        <w:top w:val="none" w:sz="0" w:space="0" w:color="auto"/>
        <w:left w:val="none" w:sz="0" w:space="0" w:color="auto"/>
        <w:bottom w:val="none" w:sz="0" w:space="0" w:color="auto"/>
        <w:right w:val="none" w:sz="0" w:space="0" w:color="auto"/>
      </w:divBdr>
    </w:div>
    <w:div w:id="1731416988">
      <w:bodyDiv w:val="1"/>
      <w:marLeft w:val="0"/>
      <w:marRight w:val="0"/>
      <w:marTop w:val="0"/>
      <w:marBottom w:val="0"/>
      <w:divBdr>
        <w:top w:val="none" w:sz="0" w:space="0" w:color="auto"/>
        <w:left w:val="none" w:sz="0" w:space="0" w:color="auto"/>
        <w:bottom w:val="none" w:sz="0" w:space="0" w:color="auto"/>
        <w:right w:val="none" w:sz="0" w:space="0" w:color="auto"/>
      </w:divBdr>
    </w:div>
    <w:div w:id="1731611389">
      <w:bodyDiv w:val="1"/>
      <w:marLeft w:val="0"/>
      <w:marRight w:val="0"/>
      <w:marTop w:val="0"/>
      <w:marBottom w:val="0"/>
      <w:divBdr>
        <w:top w:val="none" w:sz="0" w:space="0" w:color="auto"/>
        <w:left w:val="none" w:sz="0" w:space="0" w:color="auto"/>
        <w:bottom w:val="none" w:sz="0" w:space="0" w:color="auto"/>
        <w:right w:val="none" w:sz="0" w:space="0" w:color="auto"/>
      </w:divBdr>
    </w:div>
    <w:div w:id="1731995466">
      <w:bodyDiv w:val="1"/>
      <w:marLeft w:val="0"/>
      <w:marRight w:val="0"/>
      <w:marTop w:val="0"/>
      <w:marBottom w:val="0"/>
      <w:divBdr>
        <w:top w:val="none" w:sz="0" w:space="0" w:color="auto"/>
        <w:left w:val="none" w:sz="0" w:space="0" w:color="auto"/>
        <w:bottom w:val="none" w:sz="0" w:space="0" w:color="auto"/>
        <w:right w:val="none" w:sz="0" w:space="0" w:color="auto"/>
      </w:divBdr>
    </w:div>
    <w:div w:id="1732121573">
      <w:bodyDiv w:val="1"/>
      <w:marLeft w:val="0"/>
      <w:marRight w:val="0"/>
      <w:marTop w:val="0"/>
      <w:marBottom w:val="0"/>
      <w:divBdr>
        <w:top w:val="none" w:sz="0" w:space="0" w:color="auto"/>
        <w:left w:val="none" w:sz="0" w:space="0" w:color="auto"/>
        <w:bottom w:val="none" w:sz="0" w:space="0" w:color="auto"/>
        <w:right w:val="none" w:sz="0" w:space="0" w:color="auto"/>
      </w:divBdr>
    </w:div>
    <w:div w:id="1732539416">
      <w:bodyDiv w:val="1"/>
      <w:marLeft w:val="0"/>
      <w:marRight w:val="0"/>
      <w:marTop w:val="0"/>
      <w:marBottom w:val="0"/>
      <w:divBdr>
        <w:top w:val="none" w:sz="0" w:space="0" w:color="auto"/>
        <w:left w:val="none" w:sz="0" w:space="0" w:color="auto"/>
        <w:bottom w:val="none" w:sz="0" w:space="0" w:color="auto"/>
        <w:right w:val="none" w:sz="0" w:space="0" w:color="auto"/>
      </w:divBdr>
    </w:div>
    <w:div w:id="1732652333">
      <w:bodyDiv w:val="1"/>
      <w:marLeft w:val="0"/>
      <w:marRight w:val="0"/>
      <w:marTop w:val="0"/>
      <w:marBottom w:val="0"/>
      <w:divBdr>
        <w:top w:val="none" w:sz="0" w:space="0" w:color="auto"/>
        <w:left w:val="none" w:sz="0" w:space="0" w:color="auto"/>
        <w:bottom w:val="none" w:sz="0" w:space="0" w:color="auto"/>
        <w:right w:val="none" w:sz="0" w:space="0" w:color="auto"/>
      </w:divBdr>
    </w:div>
    <w:div w:id="1733037785">
      <w:bodyDiv w:val="1"/>
      <w:marLeft w:val="0"/>
      <w:marRight w:val="0"/>
      <w:marTop w:val="0"/>
      <w:marBottom w:val="0"/>
      <w:divBdr>
        <w:top w:val="none" w:sz="0" w:space="0" w:color="auto"/>
        <w:left w:val="none" w:sz="0" w:space="0" w:color="auto"/>
        <w:bottom w:val="none" w:sz="0" w:space="0" w:color="auto"/>
        <w:right w:val="none" w:sz="0" w:space="0" w:color="auto"/>
      </w:divBdr>
    </w:div>
    <w:div w:id="1733312765">
      <w:bodyDiv w:val="1"/>
      <w:marLeft w:val="0"/>
      <w:marRight w:val="0"/>
      <w:marTop w:val="0"/>
      <w:marBottom w:val="0"/>
      <w:divBdr>
        <w:top w:val="none" w:sz="0" w:space="0" w:color="auto"/>
        <w:left w:val="none" w:sz="0" w:space="0" w:color="auto"/>
        <w:bottom w:val="none" w:sz="0" w:space="0" w:color="auto"/>
        <w:right w:val="none" w:sz="0" w:space="0" w:color="auto"/>
      </w:divBdr>
    </w:div>
    <w:div w:id="1733963258">
      <w:bodyDiv w:val="1"/>
      <w:marLeft w:val="0"/>
      <w:marRight w:val="0"/>
      <w:marTop w:val="0"/>
      <w:marBottom w:val="0"/>
      <w:divBdr>
        <w:top w:val="none" w:sz="0" w:space="0" w:color="auto"/>
        <w:left w:val="none" w:sz="0" w:space="0" w:color="auto"/>
        <w:bottom w:val="none" w:sz="0" w:space="0" w:color="auto"/>
        <w:right w:val="none" w:sz="0" w:space="0" w:color="auto"/>
      </w:divBdr>
    </w:div>
    <w:div w:id="1734230438">
      <w:bodyDiv w:val="1"/>
      <w:marLeft w:val="0"/>
      <w:marRight w:val="0"/>
      <w:marTop w:val="0"/>
      <w:marBottom w:val="0"/>
      <w:divBdr>
        <w:top w:val="none" w:sz="0" w:space="0" w:color="auto"/>
        <w:left w:val="none" w:sz="0" w:space="0" w:color="auto"/>
        <w:bottom w:val="none" w:sz="0" w:space="0" w:color="auto"/>
        <w:right w:val="none" w:sz="0" w:space="0" w:color="auto"/>
      </w:divBdr>
    </w:div>
    <w:div w:id="1734355422">
      <w:bodyDiv w:val="1"/>
      <w:marLeft w:val="0"/>
      <w:marRight w:val="0"/>
      <w:marTop w:val="0"/>
      <w:marBottom w:val="0"/>
      <w:divBdr>
        <w:top w:val="none" w:sz="0" w:space="0" w:color="auto"/>
        <w:left w:val="none" w:sz="0" w:space="0" w:color="auto"/>
        <w:bottom w:val="none" w:sz="0" w:space="0" w:color="auto"/>
        <w:right w:val="none" w:sz="0" w:space="0" w:color="auto"/>
      </w:divBdr>
    </w:div>
    <w:div w:id="1734620232">
      <w:bodyDiv w:val="1"/>
      <w:marLeft w:val="0"/>
      <w:marRight w:val="0"/>
      <w:marTop w:val="0"/>
      <w:marBottom w:val="0"/>
      <w:divBdr>
        <w:top w:val="none" w:sz="0" w:space="0" w:color="auto"/>
        <w:left w:val="none" w:sz="0" w:space="0" w:color="auto"/>
        <w:bottom w:val="none" w:sz="0" w:space="0" w:color="auto"/>
        <w:right w:val="none" w:sz="0" w:space="0" w:color="auto"/>
      </w:divBdr>
    </w:div>
    <w:div w:id="1734767025">
      <w:bodyDiv w:val="1"/>
      <w:marLeft w:val="0"/>
      <w:marRight w:val="0"/>
      <w:marTop w:val="0"/>
      <w:marBottom w:val="0"/>
      <w:divBdr>
        <w:top w:val="none" w:sz="0" w:space="0" w:color="auto"/>
        <w:left w:val="none" w:sz="0" w:space="0" w:color="auto"/>
        <w:bottom w:val="none" w:sz="0" w:space="0" w:color="auto"/>
        <w:right w:val="none" w:sz="0" w:space="0" w:color="auto"/>
      </w:divBdr>
    </w:div>
    <w:div w:id="1735078290">
      <w:bodyDiv w:val="1"/>
      <w:marLeft w:val="0"/>
      <w:marRight w:val="0"/>
      <w:marTop w:val="0"/>
      <w:marBottom w:val="0"/>
      <w:divBdr>
        <w:top w:val="none" w:sz="0" w:space="0" w:color="auto"/>
        <w:left w:val="none" w:sz="0" w:space="0" w:color="auto"/>
        <w:bottom w:val="none" w:sz="0" w:space="0" w:color="auto"/>
        <w:right w:val="none" w:sz="0" w:space="0" w:color="auto"/>
      </w:divBdr>
    </w:div>
    <w:div w:id="1735162322">
      <w:bodyDiv w:val="1"/>
      <w:marLeft w:val="0"/>
      <w:marRight w:val="0"/>
      <w:marTop w:val="0"/>
      <w:marBottom w:val="0"/>
      <w:divBdr>
        <w:top w:val="none" w:sz="0" w:space="0" w:color="auto"/>
        <w:left w:val="none" w:sz="0" w:space="0" w:color="auto"/>
        <w:bottom w:val="none" w:sz="0" w:space="0" w:color="auto"/>
        <w:right w:val="none" w:sz="0" w:space="0" w:color="auto"/>
      </w:divBdr>
    </w:div>
    <w:div w:id="1736001701">
      <w:bodyDiv w:val="1"/>
      <w:marLeft w:val="0"/>
      <w:marRight w:val="0"/>
      <w:marTop w:val="0"/>
      <w:marBottom w:val="0"/>
      <w:divBdr>
        <w:top w:val="none" w:sz="0" w:space="0" w:color="auto"/>
        <w:left w:val="none" w:sz="0" w:space="0" w:color="auto"/>
        <w:bottom w:val="none" w:sz="0" w:space="0" w:color="auto"/>
        <w:right w:val="none" w:sz="0" w:space="0" w:color="auto"/>
      </w:divBdr>
    </w:div>
    <w:div w:id="1736202235">
      <w:bodyDiv w:val="1"/>
      <w:marLeft w:val="0"/>
      <w:marRight w:val="0"/>
      <w:marTop w:val="0"/>
      <w:marBottom w:val="0"/>
      <w:divBdr>
        <w:top w:val="none" w:sz="0" w:space="0" w:color="auto"/>
        <w:left w:val="none" w:sz="0" w:space="0" w:color="auto"/>
        <w:bottom w:val="none" w:sz="0" w:space="0" w:color="auto"/>
        <w:right w:val="none" w:sz="0" w:space="0" w:color="auto"/>
      </w:divBdr>
    </w:div>
    <w:div w:id="1736658396">
      <w:bodyDiv w:val="1"/>
      <w:marLeft w:val="0"/>
      <w:marRight w:val="0"/>
      <w:marTop w:val="0"/>
      <w:marBottom w:val="0"/>
      <w:divBdr>
        <w:top w:val="none" w:sz="0" w:space="0" w:color="auto"/>
        <w:left w:val="none" w:sz="0" w:space="0" w:color="auto"/>
        <w:bottom w:val="none" w:sz="0" w:space="0" w:color="auto"/>
        <w:right w:val="none" w:sz="0" w:space="0" w:color="auto"/>
      </w:divBdr>
    </w:div>
    <w:div w:id="1736928947">
      <w:bodyDiv w:val="1"/>
      <w:marLeft w:val="0"/>
      <w:marRight w:val="0"/>
      <w:marTop w:val="0"/>
      <w:marBottom w:val="0"/>
      <w:divBdr>
        <w:top w:val="none" w:sz="0" w:space="0" w:color="auto"/>
        <w:left w:val="none" w:sz="0" w:space="0" w:color="auto"/>
        <w:bottom w:val="none" w:sz="0" w:space="0" w:color="auto"/>
        <w:right w:val="none" w:sz="0" w:space="0" w:color="auto"/>
      </w:divBdr>
    </w:div>
    <w:div w:id="1736932055">
      <w:bodyDiv w:val="1"/>
      <w:marLeft w:val="0"/>
      <w:marRight w:val="0"/>
      <w:marTop w:val="0"/>
      <w:marBottom w:val="0"/>
      <w:divBdr>
        <w:top w:val="none" w:sz="0" w:space="0" w:color="auto"/>
        <w:left w:val="none" w:sz="0" w:space="0" w:color="auto"/>
        <w:bottom w:val="none" w:sz="0" w:space="0" w:color="auto"/>
        <w:right w:val="none" w:sz="0" w:space="0" w:color="auto"/>
      </w:divBdr>
    </w:div>
    <w:div w:id="1737360463">
      <w:bodyDiv w:val="1"/>
      <w:marLeft w:val="0"/>
      <w:marRight w:val="0"/>
      <w:marTop w:val="0"/>
      <w:marBottom w:val="0"/>
      <w:divBdr>
        <w:top w:val="none" w:sz="0" w:space="0" w:color="auto"/>
        <w:left w:val="none" w:sz="0" w:space="0" w:color="auto"/>
        <w:bottom w:val="none" w:sz="0" w:space="0" w:color="auto"/>
        <w:right w:val="none" w:sz="0" w:space="0" w:color="auto"/>
      </w:divBdr>
    </w:div>
    <w:div w:id="1737779499">
      <w:bodyDiv w:val="1"/>
      <w:marLeft w:val="0"/>
      <w:marRight w:val="0"/>
      <w:marTop w:val="0"/>
      <w:marBottom w:val="0"/>
      <w:divBdr>
        <w:top w:val="none" w:sz="0" w:space="0" w:color="auto"/>
        <w:left w:val="none" w:sz="0" w:space="0" w:color="auto"/>
        <w:bottom w:val="none" w:sz="0" w:space="0" w:color="auto"/>
        <w:right w:val="none" w:sz="0" w:space="0" w:color="auto"/>
      </w:divBdr>
    </w:div>
    <w:div w:id="1737967589">
      <w:bodyDiv w:val="1"/>
      <w:marLeft w:val="0"/>
      <w:marRight w:val="0"/>
      <w:marTop w:val="0"/>
      <w:marBottom w:val="0"/>
      <w:divBdr>
        <w:top w:val="none" w:sz="0" w:space="0" w:color="auto"/>
        <w:left w:val="none" w:sz="0" w:space="0" w:color="auto"/>
        <w:bottom w:val="none" w:sz="0" w:space="0" w:color="auto"/>
        <w:right w:val="none" w:sz="0" w:space="0" w:color="auto"/>
      </w:divBdr>
    </w:div>
    <w:div w:id="1738165633">
      <w:bodyDiv w:val="1"/>
      <w:marLeft w:val="0"/>
      <w:marRight w:val="0"/>
      <w:marTop w:val="0"/>
      <w:marBottom w:val="0"/>
      <w:divBdr>
        <w:top w:val="none" w:sz="0" w:space="0" w:color="auto"/>
        <w:left w:val="none" w:sz="0" w:space="0" w:color="auto"/>
        <w:bottom w:val="none" w:sz="0" w:space="0" w:color="auto"/>
        <w:right w:val="none" w:sz="0" w:space="0" w:color="auto"/>
      </w:divBdr>
    </w:div>
    <w:div w:id="1738867234">
      <w:bodyDiv w:val="1"/>
      <w:marLeft w:val="0"/>
      <w:marRight w:val="0"/>
      <w:marTop w:val="0"/>
      <w:marBottom w:val="0"/>
      <w:divBdr>
        <w:top w:val="none" w:sz="0" w:space="0" w:color="auto"/>
        <w:left w:val="none" w:sz="0" w:space="0" w:color="auto"/>
        <w:bottom w:val="none" w:sz="0" w:space="0" w:color="auto"/>
        <w:right w:val="none" w:sz="0" w:space="0" w:color="auto"/>
      </w:divBdr>
    </w:div>
    <w:div w:id="1739402074">
      <w:bodyDiv w:val="1"/>
      <w:marLeft w:val="0"/>
      <w:marRight w:val="0"/>
      <w:marTop w:val="0"/>
      <w:marBottom w:val="0"/>
      <w:divBdr>
        <w:top w:val="none" w:sz="0" w:space="0" w:color="auto"/>
        <w:left w:val="none" w:sz="0" w:space="0" w:color="auto"/>
        <w:bottom w:val="none" w:sz="0" w:space="0" w:color="auto"/>
        <w:right w:val="none" w:sz="0" w:space="0" w:color="auto"/>
      </w:divBdr>
    </w:div>
    <w:div w:id="1739939708">
      <w:bodyDiv w:val="1"/>
      <w:marLeft w:val="0"/>
      <w:marRight w:val="0"/>
      <w:marTop w:val="0"/>
      <w:marBottom w:val="0"/>
      <w:divBdr>
        <w:top w:val="none" w:sz="0" w:space="0" w:color="auto"/>
        <w:left w:val="none" w:sz="0" w:space="0" w:color="auto"/>
        <w:bottom w:val="none" w:sz="0" w:space="0" w:color="auto"/>
        <w:right w:val="none" w:sz="0" w:space="0" w:color="auto"/>
      </w:divBdr>
    </w:div>
    <w:div w:id="1740858442">
      <w:bodyDiv w:val="1"/>
      <w:marLeft w:val="0"/>
      <w:marRight w:val="0"/>
      <w:marTop w:val="0"/>
      <w:marBottom w:val="0"/>
      <w:divBdr>
        <w:top w:val="none" w:sz="0" w:space="0" w:color="auto"/>
        <w:left w:val="none" w:sz="0" w:space="0" w:color="auto"/>
        <w:bottom w:val="none" w:sz="0" w:space="0" w:color="auto"/>
        <w:right w:val="none" w:sz="0" w:space="0" w:color="auto"/>
      </w:divBdr>
    </w:div>
    <w:div w:id="1741170261">
      <w:bodyDiv w:val="1"/>
      <w:marLeft w:val="0"/>
      <w:marRight w:val="0"/>
      <w:marTop w:val="0"/>
      <w:marBottom w:val="0"/>
      <w:divBdr>
        <w:top w:val="none" w:sz="0" w:space="0" w:color="auto"/>
        <w:left w:val="none" w:sz="0" w:space="0" w:color="auto"/>
        <w:bottom w:val="none" w:sz="0" w:space="0" w:color="auto"/>
        <w:right w:val="none" w:sz="0" w:space="0" w:color="auto"/>
      </w:divBdr>
    </w:div>
    <w:div w:id="1741320585">
      <w:bodyDiv w:val="1"/>
      <w:marLeft w:val="0"/>
      <w:marRight w:val="0"/>
      <w:marTop w:val="0"/>
      <w:marBottom w:val="0"/>
      <w:divBdr>
        <w:top w:val="none" w:sz="0" w:space="0" w:color="auto"/>
        <w:left w:val="none" w:sz="0" w:space="0" w:color="auto"/>
        <w:bottom w:val="none" w:sz="0" w:space="0" w:color="auto"/>
        <w:right w:val="none" w:sz="0" w:space="0" w:color="auto"/>
      </w:divBdr>
    </w:div>
    <w:div w:id="1742286029">
      <w:bodyDiv w:val="1"/>
      <w:marLeft w:val="0"/>
      <w:marRight w:val="0"/>
      <w:marTop w:val="0"/>
      <w:marBottom w:val="0"/>
      <w:divBdr>
        <w:top w:val="none" w:sz="0" w:space="0" w:color="auto"/>
        <w:left w:val="none" w:sz="0" w:space="0" w:color="auto"/>
        <w:bottom w:val="none" w:sz="0" w:space="0" w:color="auto"/>
        <w:right w:val="none" w:sz="0" w:space="0" w:color="auto"/>
      </w:divBdr>
    </w:div>
    <w:div w:id="1742286971">
      <w:bodyDiv w:val="1"/>
      <w:marLeft w:val="0"/>
      <w:marRight w:val="0"/>
      <w:marTop w:val="0"/>
      <w:marBottom w:val="0"/>
      <w:divBdr>
        <w:top w:val="none" w:sz="0" w:space="0" w:color="auto"/>
        <w:left w:val="none" w:sz="0" w:space="0" w:color="auto"/>
        <w:bottom w:val="none" w:sz="0" w:space="0" w:color="auto"/>
        <w:right w:val="none" w:sz="0" w:space="0" w:color="auto"/>
      </w:divBdr>
    </w:div>
    <w:div w:id="1742288098">
      <w:bodyDiv w:val="1"/>
      <w:marLeft w:val="0"/>
      <w:marRight w:val="0"/>
      <w:marTop w:val="0"/>
      <w:marBottom w:val="0"/>
      <w:divBdr>
        <w:top w:val="none" w:sz="0" w:space="0" w:color="auto"/>
        <w:left w:val="none" w:sz="0" w:space="0" w:color="auto"/>
        <w:bottom w:val="none" w:sz="0" w:space="0" w:color="auto"/>
        <w:right w:val="none" w:sz="0" w:space="0" w:color="auto"/>
      </w:divBdr>
    </w:div>
    <w:div w:id="1742367297">
      <w:bodyDiv w:val="1"/>
      <w:marLeft w:val="0"/>
      <w:marRight w:val="0"/>
      <w:marTop w:val="0"/>
      <w:marBottom w:val="0"/>
      <w:divBdr>
        <w:top w:val="none" w:sz="0" w:space="0" w:color="auto"/>
        <w:left w:val="none" w:sz="0" w:space="0" w:color="auto"/>
        <w:bottom w:val="none" w:sz="0" w:space="0" w:color="auto"/>
        <w:right w:val="none" w:sz="0" w:space="0" w:color="auto"/>
      </w:divBdr>
    </w:div>
    <w:div w:id="1742672909">
      <w:bodyDiv w:val="1"/>
      <w:marLeft w:val="0"/>
      <w:marRight w:val="0"/>
      <w:marTop w:val="0"/>
      <w:marBottom w:val="0"/>
      <w:divBdr>
        <w:top w:val="none" w:sz="0" w:space="0" w:color="auto"/>
        <w:left w:val="none" w:sz="0" w:space="0" w:color="auto"/>
        <w:bottom w:val="none" w:sz="0" w:space="0" w:color="auto"/>
        <w:right w:val="none" w:sz="0" w:space="0" w:color="auto"/>
      </w:divBdr>
    </w:div>
    <w:div w:id="1743794124">
      <w:bodyDiv w:val="1"/>
      <w:marLeft w:val="0"/>
      <w:marRight w:val="0"/>
      <w:marTop w:val="0"/>
      <w:marBottom w:val="0"/>
      <w:divBdr>
        <w:top w:val="none" w:sz="0" w:space="0" w:color="auto"/>
        <w:left w:val="none" w:sz="0" w:space="0" w:color="auto"/>
        <w:bottom w:val="none" w:sz="0" w:space="0" w:color="auto"/>
        <w:right w:val="none" w:sz="0" w:space="0" w:color="auto"/>
      </w:divBdr>
    </w:div>
    <w:div w:id="1743988670">
      <w:bodyDiv w:val="1"/>
      <w:marLeft w:val="0"/>
      <w:marRight w:val="0"/>
      <w:marTop w:val="0"/>
      <w:marBottom w:val="0"/>
      <w:divBdr>
        <w:top w:val="none" w:sz="0" w:space="0" w:color="auto"/>
        <w:left w:val="none" w:sz="0" w:space="0" w:color="auto"/>
        <w:bottom w:val="none" w:sz="0" w:space="0" w:color="auto"/>
        <w:right w:val="none" w:sz="0" w:space="0" w:color="auto"/>
      </w:divBdr>
    </w:div>
    <w:div w:id="1743992089">
      <w:bodyDiv w:val="1"/>
      <w:marLeft w:val="0"/>
      <w:marRight w:val="0"/>
      <w:marTop w:val="0"/>
      <w:marBottom w:val="0"/>
      <w:divBdr>
        <w:top w:val="none" w:sz="0" w:space="0" w:color="auto"/>
        <w:left w:val="none" w:sz="0" w:space="0" w:color="auto"/>
        <w:bottom w:val="none" w:sz="0" w:space="0" w:color="auto"/>
        <w:right w:val="none" w:sz="0" w:space="0" w:color="auto"/>
      </w:divBdr>
    </w:div>
    <w:div w:id="1744329214">
      <w:bodyDiv w:val="1"/>
      <w:marLeft w:val="0"/>
      <w:marRight w:val="0"/>
      <w:marTop w:val="0"/>
      <w:marBottom w:val="0"/>
      <w:divBdr>
        <w:top w:val="none" w:sz="0" w:space="0" w:color="auto"/>
        <w:left w:val="none" w:sz="0" w:space="0" w:color="auto"/>
        <w:bottom w:val="none" w:sz="0" w:space="0" w:color="auto"/>
        <w:right w:val="none" w:sz="0" w:space="0" w:color="auto"/>
      </w:divBdr>
    </w:div>
    <w:div w:id="1744453539">
      <w:bodyDiv w:val="1"/>
      <w:marLeft w:val="0"/>
      <w:marRight w:val="0"/>
      <w:marTop w:val="0"/>
      <w:marBottom w:val="0"/>
      <w:divBdr>
        <w:top w:val="none" w:sz="0" w:space="0" w:color="auto"/>
        <w:left w:val="none" w:sz="0" w:space="0" w:color="auto"/>
        <w:bottom w:val="none" w:sz="0" w:space="0" w:color="auto"/>
        <w:right w:val="none" w:sz="0" w:space="0" w:color="auto"/>
      </w:divBdr>
    </w:div>
    <w:div w:id="1744524027">
      <w:bodyDiv w:val="1"/>
      <w:marLeft w:val="0"/>
      <w:marRight w:val="0"/>
      <w:marTop w:val="0"/>
      <w:marBottom w:val="0"/>
      <w:divBdr>
        <w:top w:val="none" w:sz="0" w:space="0" w:color="auto"/>
        <w:left w:val="none" w:sz="0" w:space="0" w:color="auto"/>
        <w:bottom w:val="none" w:sz="0" w:space="0" w:color="auto"/>
        <w:right w:val="none" w:sz="0" w:space="0" w:color="auto"/>
      </w:divBdr>
    </w:div>
    <w:div w:id="1744568843">
      <w:bodyDiv w:val="1"/>
      <w:marLeft w:val="0"/>
      <w:marRight w:val="0"/>
      <w:marTop w:val="0"/>
      <w:marBottom w:val="0"/>
      <w:divBdr>
        <w:top w:val="none" w:sz="0" w:space="0" w:color="auto"/>
        <w:left w:val="none" w:sz="0" w:space="0" w:color="auto"/>
        <w:bottom w:val="none" w:sz="0" w:space="0" w:color="auto"/>
        <w:right w:val="none" w:sz="0" w:space="0" w:color="auto"/>
      </w:divBdr>
    </w:div>
    <w:div w:id="1744645275">
      <w:bodyDiv w:val="1"/>
      <w:marLeft w:val="0"/>
      <w:marRight w:val="0"/>
      <w:marTop w:val="0"/>
      <w:marBottom w:val="0"/>
      <w:divBdr>
        <w:top w:val="none" w:sz="0" w:space="0" w:color="auto"/>
        <w:left w:val="none" w:sz="0" w:space="0" w:color="auto"/>
        <w:bottom w:val="none" w:sz="0" w:space="0" w:color="auto"/>
        <w:right w:val="none" w:sz="0" w:space="0" w:color="auto"/>
      </w:divBdr>
    </w:div>
    <w:div w:id="1744837923">
      <w:bodyDiv w:val="1"/>
      <w:marLeft w:val="0"/>
      <w:marRight w:val="0"/>
      <w:marTop w:val="0"/>
      <w:marBottom w:val="0"/>
      <w:divBdr>
        <w:top w:val="none" w:sz="0" w:space="0" w:color="auto"/>
        <w:left w:val="none" w:sz="0" w:space="0" w:color="auto"/>
        <w:bottom w:val="none" w:sz="0" w:space="0" w:color="auto"/>
        <w:right w:val="none" w:sz="0" w:space="0" w:color="auto"/>
      </w:divBdr>
    </w:div>
    <w:div w:id="1745373079">
      <w:bodyDiv w:val="1"/>
      <w:marLeft w:val="0"/>
      <w:marRight w:val="0"/>
      <w:marTop w:val="0"/>
      <w:marBottom w:val="0"/>
      <w:divBdr>
        <w:top w:val="none" w:sz="0" w:space="0" w:color="auto"/>
        <w:left w:val="none" w:sz="0" w:space="0" w:color="auto"/>
        <w:bottom w:val="none" w:sz="0" w:space="0" w:color="auto"/>
        <w:right w:val="none" w:sz="0" w:space="0" w:color="auto"/>
      </w:divBdr>
    </w:div>
    <w:div w:id="1745832128">
      <w:bodyDiv w:val="1"/>
      <w:marLeft w:val="0"/>
      <w:marRight w:val="0"/>
      <w:marTop w:val="0"/>
      <w:marBottom w:val="0"/>
      <w:divBdr>
        <w:top w:val="none" w:sz="0" w:space="0" w:color="auto"/>
        <w:left w:val="none" w:sz="0" w:space="0" w:color="auto"/>
        <w:bottom w:val="none" w:sz="0" w:space="0" w:color="auto"/>
        <w:right w:val="none" w:sz="0" w:space="0" w:color="auto"/>
      </w:divBdr>
    </w:div>
    <w:div w:id="1746026269">
      <w:bodyDiv w:val="1"/>
      <w:marLeft w:val="0"/>
      <w:marRight w:val="0"/>
      <w:marTop w:val="0"/>
      <w:marBottom w:val="0"/>
      <w:divBdr>
        <w:top w:val="none" w:sz="0" w:space="0" w:color="auto"/>
        <w:left w:val="none" w:sz="0" w:space="0" w:color="auto"/>
        <w:bottom w:val="none" w:sz="0" w:space="0" w:color="auto"/>
        <w:right w:val="none" w:sz="0" w:space="0" w:color="auto"/>
      </w:divBdr>
    </w:div>
    <w:div w:id="1746413442">
      <w:bodyDiv w:val="1"/>
      <w:marLeft w:val="0"/>
      <w:marRight w:val="0"/>
      <w:marTop w:val="0"/>
      <w:marBottom w:val="0"/>
      <w:divBdr>
        <w:top w:val="none" w:sz="0" w:space="0" w:color="auto"/>
        <w:left w:val="none" w:sz="0" w:space="0" w:color="auto"/>
        <w:bottom w:val="none" w:sz="0" w:space="0" w:color="auto"/>
        <w:right w:val="none" w:sz="0" w:space="0" w:color="auto"/>
      </w:divBdr>
    </w:div>
    <w:div w:id="1746489193">
      <w:bodyDiv w:val="1"/>
      <w:marLeft w:val="0"/>
      <w:marRight w:val="0"/>
      <w:marTop w:val="0"/>
      <w:marBottom w:val="0"/>
      <w:divBdr>
        <w:top w:val="none" w:sz="0" w:space="0" w:color="auto"/>
        <w:left w:val="none" w:sz="0" w:space="0" w:color="auto"/>
        <w:bottom w:val="none" w:sz="0" w:space="0" w:color="auto"/>
        <w:right w:val="none" w:sz="0" w:space="0" w:color="auto"/>
      </w:divBdr>
    </w:div>
    <w:div w:id="1746872986">
      <w:bodyDiv w:val="1"/>
      <w:marLeft w:val="0"/>
      <w:marRight w:val="0"/>
      <w:marTop w:val="0"/>
      <w:marBottom w:val="0"/>
      <w:divBdr>
        <w:top w:val="none" w:sz="0" w:space="0" w:color="auto"/>
        <w:left w:val="none" w:sz="0" w:space="0" w:color="auto"/>
        <w:bottom w:val="none" w:sz="0" w:space="0" w:color="auto"/>
        <w:right w:val="none" w:sz="0" w:space="0" w:color="auto"/>
      </w:divBdr>
    </w:div>
    <w:div w:id="1746874097">
      <w:bodyDiv w:val="1"/>
      <w:marLeft w:val="0"/>
      <w:marRight w:val="0"/>
      <w:marTop w:val="0"/>
      <w:marBottom w:val="0"/>
      <w:divBdr>
        <w:top w:val="none" w:sz="0" w:space="0" w:color="auto"/>
        <w:left w:val="none" w:sz="0" w:space="0" w:color="auto"/>
        <w:bottom w:val="none" w:sz="0" w:space="0" w:color="auto"/>
        <w:right w:val="none" w:sz="0" w:space="0" w:color="auto"/>
      </w:divBdr>
    </w:div>
    <w:div w:id="1747454059">
      <w:bodyDiv w:val="1"/>
      <w:marLeft w:val="0"/>
      <w:marRight w:val="0"/>
      <w:marTop w:val="0"/>
      <w:marBottom w:val="0"/>
      <w:divBdr>
        <w:top w:val="none" w:sz="0" w:space="0" w:color="auto"/>
        <w:left w:val="none" w:sz="0" w:space="0" w:color="auto"/>
        <w:bottom w:val="none" w:sz="0" w:space="0" w:color="auto"/>
        <w:right w:val="none" w:sz="0" w:space="0" w:color="auto"/>
      </w:divBdr>
    </w:div>
    <w:div w:id="1747721285">
      <w:bodyDiv w:val="1"/>
      <w:marLeft w:val="0"/>
      <w:marRight w:val="0"/>
      <w:marTop w:val="0"/>
      <w:marBottom w:val="0"/>
      <w:divBdr>
        <w:top w:val="none" w:sz="0" w:space="0" w:color="auto"/>
        <w:left w:val="none" w:sz="0" w:space="0" w:color="auto"/>
        <w:bottom w:val="none" w:sz="0" w:space="0" w:color="auto"/>
        <w:right w:val="none" w:sz="0" w:space="0" w:color="auto"/>
      </w:divBdr>
    </w:div>
    <w:div w:id="1747994966">
      <w:bodyDiv w:val="1"/>
      <w:marLeft w:val="0"/>
      <w:marRight w:val="0"/>
      <w:marTop w:val="0"/>
      <w:marBottom w:val="0"/>
      <w:divBdr>
        <w:top w:val="none" w:sz="0" w:space="0" w:color="auto"/>
        <w:left w:val="none" w:sz="0" w:space="0" w:color="auto"/>
        <w:bottom w:val="none" w:sz="0" w:space="0" w:color="auto"/>
        <w:right w:val="none" w:sz="0" w:space="0" w:color="auto"/>
      </w:divBdr>
    </w:div>
    <w:div w:id="1749418107">
      <w:bodyDiv w:val="1"/>
      <w:marLeft w:val="0"/>
      <w:marRight w:val="0"/>
      <w:marTop w:val="0"/>
      <w:marBottom w:val="0"/>
      <w:divBdr>
        <w:top w:val="none" w:sz="0" w:space="0" w:color="auto"/>
        <w:left w:val="none" w:sz="0" w:space="0" w:color="auto"/>
        <w:bottom w:val="none" w:sz="0" w:space="0" w:color="auto"/>
        <w:right w:val="none" w:sz="0" w:space="0" w:color="auto"/>
      </w:divBdr>
    </w:div>
    <w:div w:id="1749688539">
      <w:bodyDiv w:val="1"/>
      <w:marLeft w:val="0"/>
      <w:marRight w:val="0"/>
      <w:marTop w:val="0"/>
      <w:marBottom w:val="0"/>
      <w:divBdr>
        <w:top w:val="none" w:sz="0" w:space="0" w:color="auto"/>
        <w:left w:val="none" w:sz="0" w:space="0" w:color="auto"/>
        <w:bottom w:val="none" w:sz="0" w:space="0" w:color="auto"/>
        <w:right w:val="none" w:sz="0" w:space="0" w:color="auto"/>
      </w:divBdr>
    </w:div>
    <w:div w:id="1750077709">
      <w:bodyDiv w:val="1"/>
      <w:marLeft w:val="0"/>
      <w:marRight w:val="0"/>
      <w:marTop w:val="0"/>
      <w:marBottom w:val="0"/>
      <w:divBdr>
        <w:top w:val="none" w:sz="0" w:space="0" w:color="auto"/>
        <w:left w:val="none" w:sz="0" w:space="0" w:color="auto"/>
        <w:bottom w:val="none" w:sz="0" w:space="0" w:color="auto"/>
        <w:right w:val="none" w:sz="0" w:space="0" w:color="auto"/>
      </w:divBdr>
    </w:div>
    <w:div w:id="1750150002">
      <w:bodyDiv w:val="1"/>
      <w:marLeft w:val="0"/>
      <w:marRight w:val="0"/>
      <w:marTop w:val="0"/>
      <w:marBottom w:val="0"/>
      <w:divBdr>
        <w:top w:val="none" w:sz="0" w:space="0" w:color="auto"/>
        <w:left w:val="none" w:sz="0" w:space="0" w:color="auto"/>
        <w:bottom w:val="none" w:sz="0" w:space="0" w:color="auto"/>
        <w:right w:val="none" w:sz="0" w:space="0" w:color="auto"/>
      </w:divBdr>
    </w:div>
    <w:div w:id="1750469543">
      <w:bodyDiv w:val="1"/>
      <w:marLeft w:val="0"/>
      <w:marRight w:val="0"/>
      <w:marTop w:val="0"/>
      <w:marBottom w:val="0"/>
      <w:divBdr>
        <w:top w:val="none" w:sz="0" w:space="0" w:color="auto"/>
        <w:left w:val="none" w:sz="0" w:space="0" w:color="auto"/>
        <w:bottom w:val="none" w:sz="0" w:space="0" w:color="auto"/>
        <w:right w:val="none" w:sz="0" w:space="0" w:color="auto"/>
      </w:divBdr>
    </w:div>
    <w:div w:id="1751124038">
      <w:bodyDiv w:val="1"/>
      <w:marLeft w:val="0"/>
      <w:marRight w:val="0"/>
      <w:marTop w:val="0"/>
      <w:marBottom w:val="0"/>
      <w:divBdr>
        <w:top w:val="none" w:sz="0" w:space="0" w:color="auto"/>
        <w:left w:val="none" w:sz="0" w:space="0" w:color="auto"/>
        <w:bottom w:val="none" w:sz="0" w:space="0" w:color="auto"/>
        <w:right w:val="none" w:sz="0" w:space="0" w:color="auto"/>
      </w:divBdr>
    </w:div>
    <w:div w:id="1751388355">
      <w:bodyDiv w:val="1"/>
      <w:marLeft w:val="0"/>
      <w:marRight w:val="0"/>
      <w:marTop w:val="0"/>
      <w:marBottom w:val="0"/>
      <w:divBdr>
        <w:top w:val="none" w:sz="0" w:space="0" w:color="auto"/>
        <w:left w:val="none" w:sz="0" w:space="0" w:color="auto"/>
        <w:bottom w:val="none" w:sz="0" w:space="0" w:color="auto"/>
        <w:right w:val="none" w:sz="0" w:space="0" w:color="auto"/>
      </w:divBdr>
    </w:div>
    <w:div w:id="1751804686">
      <w:bodyDiv w:val="1"/>
      <w:marLeft w:val="0"/>
      <w:marRight w:val="0"/>
      <w:marTop w:val="0"/>
      <w:marBottom w:val="0"/>
      <w:divBdr>
        <w:top w:val="none" w:sz="0" w:space="0" w:color="auto"/>
        <w:left w:val="none" w:sz="0" w:space="0" w:color="auto"/>
        <w:bottom w:val="none" w:sz="0" w:space="0" w:color="auto"/>
        <w:right w:val="none" w:sz="0" w:space="0" w:color="auto"/>
      </w:divBdr>
    </w:div>
    <w:div w:id="1752117670">
      <w:bodyDiv w:val="1"/>
      <w:marLeft w:val="0"/>
      <w:marRight w:val="0"/>
      <w:marTop w:val="0"/>
      <w:marBottom w:val="0"/>
      <w:divBdr>
        <w:top w:val="none" w:sz="0" w:space="0" w:color="auto"/>
        <w:left w:val="none" w:sz="0" w:space="0" w:color="auto"/>
        <w:bottom w:val="none" w:sz="0" w:space="0" w:color="auto"/>
        <w:right w:val="none" w:sz="0" w:space="0" w:color="auto"/>
      </w:divBdr>
    </w:div>
    <w:div w:id="1752266498">
      <w:bodyDiv w:val="1"/>
      <w:marLeft w:val="0"/>
      <w:marRight w:val="0"/>
      <w:marTop w:val="0"/>
      <w:marBottom w:val="0"/>
      <w:divBdr>
        <w:top w:val="none" w:sz="0" w:space="0" w:color="auto"/>
        <w:left w:val="none" w:sz="0" w:space="0" w:color="auto"/>
        <w:bottom w:val="none" w:sz="0" w:space="0" w:color="auto"/>
        <w:right w:val="none" w:sz="0" w:space="0" w:color="auto"/>
      </w:divBdr>
    </w:div>
    <w:div w:id="1752383375">
      <w:bodyDiv w:val="1"/>
      <w:marLeft w:val="0"/>
      <w:marRight w:val="0"/>
      <w:marTop w:val="0"/>
      <w:marBottom w:val="0"/>
      <w:divBdr>
        <w:top w:val="none" w:sz="0" w:space="0" w:color="auto"/>
        <w:left w:val="none" w:sz="0" w:space="0" w:color="auto"/>
        <w:bottom w:val="none" w:sz="0" w:space="0" w:color="auto"/>
        <w:right w:val="none" w:sz="0" w:space="0" w:color="auto"/>
      </w:divBdr>
    </w:div>
    <w:div w:id="1752924110">
      <w:bodyDiv w:val="1"/>
      <w:marLeft w:val="0"/>
      <w:marRight w:val="0"/>
      <w:marTop w:val="0"/>
      <w:marBottom w:val="0"/>
      <w:divBdr>
        <w:top w:val="none" w:sz="0" w:space="0" w:color="auto"/>
        <w:left w:val="none" w:sz="0" w:space="0" w:color="auto"/>
        <w:bottom w:val="none" w:sz="0" w:space="0" w:color="auto"/>
        <w:right w:val="none" w:sz="0" w:space="0" w:color="auto"/>
      </w:divBdr>
    </w:div>
    <w:div w:id="1753159718">
      <w:bodyDiv w:val="1"/>
      <w:marLeft w:val="0"/>
      <w:marRight w:val="0"/>
      <w:marTop w:val="0"/>
      <w:marBottom w:val="0"/>
      <w:divBdr>
        <w:top w:val="none" w:sz="0" w:space="0" w:color="auto"/>
        <w:left w:val="none" w:sz="0" w:space="0" w:color="auto"/>
        <w:bottom w:val="none" w:sz="0" w:space="0" w:color="auto"/>
        <w:right w:val="none" w:sz="0" w:space="0" w:color="auto"/>
      </w:divBdr>
    </w:div>
    <w:div w:id="1754086609">
      <w:bodyDiv w:val="1"/>
      <w:marLeft w:val="0"/>
      <w:marRight w:val="0"/>
      <w:marTop w:val="0"/>
      <w:marBottom w:val="0"/>
      <w:divBdr>
        <w:top w:val="none" w:sz="0" w:space="0" w:color="auto"/>
        <w:left w:val="none" w:sz="0" w:space="0" w:color="auto"/>
        <w:bottom w:val="none" w:sz="0" w:space="0" w:color="auto"/>
        <w:right w:val="none" w:sz="0" w:space="0" w:color="auto"/>
      </w:divBdr>
    </w:div>
    <w:div w:id="1754352448">
      <w:bodyDiv w:val="1"/>
      <w:marLeft w:val="0"/>
      <w:marRight w:val="0"/>
      <w:marTop w:val="0"/>
      <w:marBottom w:val="0"/>
      <w:divBdr>
        <w:top w:val="none" w:sz="0" w:space="0" w:color="auto"/>
        <w:left w:val="none" w:sz="0" w:space="0" w:color="auto"/>
        <w:bottom w:val="none" w:sz="0" w:space="0" w:color="auto"/>
        <w:right w:val="none" w:sz="0" w:space="0" w:color="auto"/>
      </w:divBdr>
    </w:div>
    <w:div w:id="1754817137">
      <w:bodyDiv w:val="1"/>
      <w:marLeft w:val="0"/>
      <w:marRight w:val="0"/>
      <w:marTop w:val="0"/>
      <w:marBottom w:val="0"/>
      <w:divBdr>
        <w:top w:val="none" w:sz="0" w:space="0" w:color="auto"/>
        <w:left w:val="none" w:sz="0" w:space="0" w:color="auto"/>
        <w:bottom w:val="none" w:sz="0" w:space="0" w:color="auto"/>
        <w:right w:val="none" w:sz="0" w:space="0" w:color="auto"/>
      </w:divBdr>
    </w:div>
    <w:div w:id="1754937676">
      <w:bodyDiv w:val="1"/>
      <w:marLeft w:val="0"/>
      <w:marRight w:val="0"/>
      <w:marTop w:val="0"/>
      <w:marBottom w:val="0"/>
      <w:divBdr>
        <w:top w:val="none" w:sz="0" w:space="0" w:color="auto"/>
        <w:left w:val="none" w:sz="0" w:space="0" w:color="auto"/>
        <w:bottom w:val="none" w:sz="0" w:space="0" w:color="auto"/>
        <w:right w:val="none" w:sz="0" w:space="0" w:color="auto"/>
      </w:divBdr>
    </w:div>
    <w:div w:id="1755930735">
      <w:bodyDiv w:val="1"/>
      <w:marLeft w:val="0"/>
      <w:marRight w:val="0"/>
      <w:marTop w:val="0"/>
      <w:marBottom w:val="0"/>
      <w:divBdr>
        <w:top w:val="none" w:sz="0" w:space="0" w:color="auto"/>
        <w:left w:val="none" w:sz="0" w:space="0" w:color="auto"/>
        <w:bottom w:val="none" w:sz="0" w:space="0" w:color="auto"/>
        <w:right w:val="none" w:sz="0" w:space="0" w:color="auto"/>
      </w:divBdr>
    </w:div>
    <w:div w:id="1755932588">
      <w:bodyDiv w:val="1"/>
      <w:marLeft w:val="0"/>
      <w:marRight w:val="0"/>
      <w:marTop w:val="0"/>
      <w:marBottom w:val="0"/>
      <w:divBdr>
        <w:top w:val="none" w:sz="0" w:space="0" w:color="auto"/>
        <w:left w:val="none" w:sz="0" w:space="0" w:color="auto"/>
        <w:bottom w:val="none" w:sz="0" w:space="0" w:color="auto"/>
        <w:right w:val="none" w:sz="0" w:space="0" w:color="auto"/>
      </w:divBdr>
    </w:div>
    <w:div w:id="1756245089">
      <w:bodyDiv w:val="1"/>
      <w:marLeft w:val="0"/>
      <w:marRight w:val="0"/>
      <w:marTop w:val="0"/>
      <w:marBottom w:val="0"/>
      <w:divBdr>
        <w:top w:val="none" w:sz="0" w:space="0" w:color="auto"/>
        <w:left w:val="none" w:sz="0" w:space="0" w:color="auto"/>
        <w:bottom w:val="none" w:sz="0" w:space="0" w:color="auto"/>
        <w:right w:val="none" w:sz="0" w:space="0" w:color="auto"/>
      </w:divBdr>
    </w:div>
    <w:div w:id="1757356996">
      <w:bodyDiv w:val="1"/>
      <w:marLeft w:val="0"/>
      <w:marRight w:val="0"/>
      <w:marTop w:val="0"/>
      <w:marBottom w:val="0"/>
      <w:divBdr>
        <w:top w:val="none" w:sz="0" w:space="0" w:color="auto"/>
        <w:left w:val="none" w:sz="0" w:space="0" w:color="auto"/>
        <w:bottom w:val="none" w:sz="0" w:space="0" w:color="auto"/>
        <w:right w:val="none" w:sz="0" w:space="0" w:color="auto"/>
      </w:divBdr>
    </w:div>
    <w:div w:id="1757480935">
      <w:bodyDiv w:val="1"/>
      <w:marLeft w:val="0"/>
      <w:marRight w:val="0"/>
      <w:marTop w:val="0"/>
      <w:marBottom w:val="0"/>
      <w:divBdr>
        <w:top w:val="none" w:sz="0" w:space="0" w:color="auto"/>
        <w:left w:val="none" w:sz="0" w:space="0" w:color="auto"/>
        <w:bottom w:val="none" w:sz="0" w:space="0" w:color="auto"/>
        <w:right w:val="none" w:sz="0" w:space="0" w:color="auto"/>
      </w:divBdr>
    </w:div>
    <w:div w:id="1757550627">
      <w:bodyDiv w:val="1"/>
      <w:marLeft w:val="0"/>
      <w:marRight w:val="0"/>
      <w:marTop w:val="0"/>
      <w:marBottom w:val="0"/>
      <w:divBdr>
        <w:top w:val="none" w:sz="0" w:space="0" w:color="auto"/>
        <w:left w:val="none" w:sz="0" w:space="0" w:color="auto"/>
        <w:bottom w:val="none" w:sz="0" w:space="0" w:color="auto"/>
        <w:right w:val="none" w:sz="0" w:space="0" w:color="auto"/>
      </w:divBdr>
    </w:div>
    <w:div w:id="1757939079">
      <w:bodyDiv w:val="1"/>
      <w:marLeft w:val="0"/>
      <w:marRight w:val="0"/>
      <w:marTop w:val="0"/>
      <w:marBottom w:val="0"/>
      <w:divBdr>
        <w:top w:val="none" w:sz="0" w:space="0" w:color="auto"/>
        <w:left w:val="none" w:sz="0" w:space="0" w:color="auto"/>
        <w:bottom w:val="none" w:sz="0" w:space="0" w:color="auto"/>
        <w:right w:val="none" w:sz="0" w:space="0" w:color="auto"/>
      </w:divBdr>
    </w:div>
    <w:div w:id="1758134426">
      <w:bodyDiv w:val="1"/>
      <w:marLeft w:val="0"/>
      <w:marRight w:val="0"/>
      <w:marTop w:val="0"/>
      <w:marBottom w:val="0"/>
      <w:divBdr>
        <w:top w:val="none" w:sz="0" w:space="0" w:color="auto"/>
        <w:left w:val="none" w:sz="0" w:space="0" w:color="auto"/>
        <w:bottom w:val="none" w:sz="0" w:space="0" w:color="auto"/>
        <w:right w:val="none" w:sz="0" w:space="0" w:color="auto"/>
      </w:divBdr>
    </w:div>
    <w:div w:id="1761172098">
      <w:bodyDiv w:val="1"/>
      <w:marLeft w:val="0"/>
      <w:marRight w:val="0"/>
      <w:marTop w:val="0"/>
      <w:marBottom w:val="0"/>
      <w:divBdr>
        <w:top w:val="none" w:sz="0" w:space="0" w:color="auto"/>
        <w:left w:val="none" w:sz="0" w:space="0" w:color="auto"/>
        <w:bottom w:val="none" w:sz="0" w:space="0" w:color="auto"/>
        <w:right w:val="none" w:sz="0" w:space="0" w:color="auto"/>
      </w:divBdr>
    </w:div>
    <w:div w:id="1761441321">
      <w:bodyDiv w:val="1"/>
      <w:marLeft w:val="0"/>
      <w:marRight w:val="0"/>
      <w:marTop w:val="0"/>
      <w:marBottom w:val="0"/>
      <w:divBdr>
        <w:top w:val="none" w:sz="0" w:space="0" w:color="auto"/>
        <w:left w:val="none" w:sz="0" w:space="0" w:color="auto"/>
        <w:bottom w:val="none" w:sz="0" w:space="0" w:color="auto"/>
        <w:right w:val="none" w:sz="0" w:space="0" w:color="auto"/>
      </w:divBdr>
    </w:div>
    <w:div w:id="1761484040">
      <w:bodyDiv w:val="1"/>
      <w:marLeft w:val="0"/>
      <w:marRight w:val="0"/>
      <w:marTop w:val="0"/>
      <w:marBottom w:val="0"/>
      <w:divBdr>
        <w:top w:val="none" w:sz="0" w:space="0" w:color="auto"/>
        <w:left w:val="none" w:sz="0" w:space="0" w:color="auto"/>
        <w:bottom w:val="none" w:sz="0" w:space="0" w:color="auto"/>
        <w:right w:val="none" w:sz="0" w:space="0" w:color="auto"/>
      </w:divBdr>
    </w:div>
    <w:div w:id="1762145197">
      <w:bodyDiv w:val="1"/>
      <w:marLeft w:val="0"/>
      <w:marRight w:val="0"/>
      <w:marTop w:val="0"/>
      <w:marBottom w:val="0"/>
      <w:divBdr>
        <w:top w:val="none" w:sz="0" w:space="0" w:color="auto"/>
        <w:left w:val="none" w:sz="0" w:space="0" w:color="auto"/>
        <w:bottom w:val="none" w:sz="0" w:space="0" w:color="auto"/>
        <w:right w:val="none" w:sz="0" w:space="0" w:color="auto"/>
      </w:divBdr>
    </w:div>
    <w:div w:id="1762753015">
      <w:bodyDiv w:val="1"/>
      <w:marLeft w:val="0"/>
      <w:marRight w:val="0"/>
      <w:marTop w:val="0"/>
      <w:marBottom w:val="0"/>
      <w:divBdr>
        <w:top w:val="none" w:sz="0" w:space="0" w:color="auto"/>
        <w:left w:val="none" w:sz="0" w:space="0" w:color="auto"/>
        <w:bottom w:val="none" w:sz="0" w:space="0" w:color="auto"/>
        <w:right w:val="none" w:sz="0" w:space="0" w:color="auto"/>
      </w:divBdr>
    </w:div>
    <w:div w:id="1763918745">
      <w:bodyDiv w:val="1"/>
      <w:marLeft w:val="0"/>
      <w:marRight w:val="0"/>
      <w:marTop w:val="0"/>
      <w:marBottom w:val="0"/>
      <w:divBdr>
        <w:top w:val="none" w:sz="0" w:space="0" w:color="auto"/>
        <w:left w:val="none" w:sz="0" w:space="0" w:color="auto"/>
        <w:bottom w:val="none" w:sz="0" w:space="0" w:color="auto"/>
        <w:right w:val="none" w:sz="0" w:space="0" w:color="auto"/>
      </w:divBdr>
    </w:div>
    <w:div w:id="1764034574">
      <w:bodyDiv w:val="1"/>
      <w:marLeft w:val="0"/>
      <w:marRight w:val="0"/>
      <w:marTop w:val="0"/>
      <w:marBottom w:val="0"/>
      <w:divBdr>
        <w:top w:val="none" w:sz="0" w:space="0" w:color="auto"/>
        <w:left w:val="none" w:sz="0" w:space="0" w:color="auto"/>
        <w:bottom w:val="none" w:sz="0" w:space="0" w:color="auto"/>
        <w:right w:val="none" w:sz="0" w:space="0" w:color="auto"/>
      </w:divBdr>
    </w:div>
    <w:div w:id="1764112224">
      <w:bodyDiv w:val="1"/>
      <w:marLeft w:val="0"/>
      <w:marRight w:val="0"/>
      <w:marTop w:val="0"/>
      <w:marBottom w:val="0"/>
      <w:divBdr>
        <w:top w:val="none" w:sz="0" w:space="0" w:color="auto"/>
        <w:left w:val="none" w:sz="0" w:space="0" w:color="auto"/>
        <w:bottom w:val="none" w:sz="0" w:space="0" w:color="auto"/>
        <w:right w:val="none" w:sz="0" w:space="0" w:color="auto"/>
      </w:divBdr>
    </w:div>
    <w:div w:id="1764184981">
      <w:bodyDiv w:val="1"/>
      <w:marLeft w:val="0"/>
      <w:marRight w:val="0"/>
      <w:marTop w:val="0"/>
      <w:marBottom w:val="0"/>
      <w:divBdr>
        <w:top w:val="none" w:sz="0" w:space="0" w:color="auto"/>
        <w:left w:val="none" w:sz="0" w:space="0" w:color="auto"/>
        <w:bottom w:val="none" w:sz="0" w:space="0" w:color="auto"/>
        <w:right w:val="none" w:sz="0" w:space="0" w:color="auto"/>
      </w:divBdr>
    </w:div>
    <w:div w:id="1764497538">
      <w:bodyDiv w:val="1"/>
      <w:marLeft w:val="0"/>
      <w:marRight w:val="0"/>
      <w:marTop w:val="0"/>
      <w:marBottom w:val="0"/>
      <w:divBdr>
        <w:top w:val="none" w:sz="0" w:space="0" w:color="auto"/>
        <w:left w:val="none" w:sz="0" w:space="0" w:color="auto"/>
        <w:bottom w:val="none" w:sz="0" w:space="0" w:color="auto"/>
        <w:right w:val="none" w:sz="0" w:space="0" w:color="auto"/>
      </w:divBdr>
    </w:div>
    <w:div w:id="1764956858">
      <w:bodyDiv w:val="1"/>
      <w:marLeft w:val="0"/>
      <w:marRight w:val="0"/>
      <w:marTop w:val="0"/>
      <w:marBottom w:val="0"/>
      <w:divBdr>
        <w:top w:val="none" w:sz="0" w:space="0" w:color="auto"/>
        <w:left w:val="none" w:sz="0" w:space="0" w:color="auto"/>
        <w:bottom w:val="none" w:sz="0" w:space="0" w:color="auto"/>
        <w:right w:val="none" w:sz="0" w:space="0" w:color="auto"/>
      </w:divBdr>
    </w:div>
    <w:div w:id="1765832757">
      <w:bodyDiv w:val="1"/>
      <w:marLeft w:val="0"/>
      <w:marRight w:val="0"/>
      <w:marTop w:val="0"/>
      <w:marBottom w:val="0"/>
      <w:divBdr>
        <w:top w:val="none" w:sz="0" w:space="0" w:color="auto"/>
        <w:left w:val="none" w:sz="0" w:space="0" w:color="auto"/>
        <w:bottom w:val="none" w:sz="0" w:space="0" w:color="auto"/>
        <w:right w:val="none" w:sz="0" w:space="0" w:color="auto"/>
      </w:divBdr>
    </w:div>
    <w:div w:id="1766730555">
      <w:bodyDiv w:val="1"/>
      <w:marLeft w:val="0"/>
      <w:marRight w:val="0"/>
      <w:marTop w:val="0"/>
      <w:marBottom w:val="0"/>
      <w:divBdr>
        <w:top w:val="none" w:sz="0" w:space="0" w:color="auto"/>
        <w:left w:val="none" w:sz="0" w:space="0" w:color="auto"/>
        <w:bottom w:val="none" w:sz="0" w:space="0" w:color="auto"/>
        <w:right w:val="none" w:sz="0" w:space="0" w:color="auto"/>
      </w:divBdr>
    </w:div>
    <w:div w:id="1767000870">
      <w:bodyDiv w:val="1"/>
      <w:marLeft w:val="0"/>
      <w:marRight w:val="0"/>
      <w:marTop w:val="0"/>
      <w:marBottom w:val="0"/>
      <w:divBdr>
        <w:top w:val="none" w:sz="0" w:space="0" w:color="auto"/>
        <w:left w:val="none" w:sz="0" w:space="0" w:color="auto"/>
        <w:bottom w:val="none" w:sz="0" w:space="0" w:color="auto"/>
        <w:right w:val="none" w:sz="0" w:space="0" w:color="auto"/>
      </w:divBdr>
    </w:div>
    <w:div w:id="1767074265">
      <w:bodyDiv w:val="1"/>
      <w:marLeft w:val="0"/>
      <w:marRight w:val="0"/>
      <w:marTop w:val="0"/>
      <w:marBottom w:val="0"/>
      <w:divBdr>
        <w:top w:val="none" w:sz="0" w:space="0" w:color="auto"/>
        <w:left w:val="none" w:sz="0" w:space="0" w:color="auto"/>
        <w:bottom w:val="none" w:sz="0" w:space="0" w:color="auto"/>
        <w:right w:val="none" w:sz="0" w:space="0" w:color="auto"/>
      </w:divBdr>
    </w:div>
    <w:div w:id="1767076971">
      <w:bodyDiv w:val="1"/>
      <w:marLeft w:val="0"/>
      <w:marRight w:val="0"/>
      <w:marTop w:val="0"/>
      <w:marBottom w:val="0"/>
      <w:divBdr>
        <w:top w:val="none" w:sz="0" w:space="0" w:color="auto"/>
        <w:left w:val="none" w:sz="0" w:space="0" w:color="auto"/>
        <w:bottom w:val="none" w:sz="0" w:space="0" w:color="auto"/>
        <w:right w:val="none" w:sz="0" w:space="0" w:color="auto"/>
      </w:divBdr>
    </w:div>
    <w:div w:id="1767262254">
      <w:bodyDiv w:val="1"/>
      <w:marLeft w:val="0"/>
      <w:marRight w:val="0"/>
      <w:marTop w:val="0"/>
      <w:marBottom w:val="0"/>
      <w:divBdr>
        <w:top w:val="none" w:sz="0" w:space="0" w:color="auto"/>
        <w:left w:val="none" w:sz="0" w:space="0" w:color="auto"/>
        <w:bottom w:val="none" w:sz="0" w:space="0" w:color="auto"/>
        <w:right w:val="none" w:sz="0" w:space="0" w:color="auto"/>
      </w:divBdr>
    </w:div>
    <w:div w:id="1767265631">
      <w:bodyDiv w:val="1"/>
      <w:marLeft w:val="0"/>
      <w:marRight w:val="0"/>
      <w:marTop w:val="0"/>
      <w:marBottom w:val="0"/>
      <w:divBdr>
        <w:top w:val="none" w:sz="0" w:space="0" w:color="auto"/>
        <w:left w:val="none" w:sz="0" w:space="0" w:color="auto"/>
        <w:bottom w:val="none" w:sz="0" w:space="0" w:color="auto"/>
        <w:right w:val="none" w:sz="0" w:space="0" w:color="auto"/>
      </w:divBdr>
    </w:div>
    <w:div w:id="1767378946">
      <w:bodyDiv w:val="1"/>
      <w:marLeft w:val="0"/>
      <w:marRight w:val="0"/>
      <w:marTop w:val="0"/>
      <w:marBottom w:val="0"/>
      <w:divBdr>
        <w:top w:val="none" w:sz="0" w:space="0" w:color="auto"/>
        <w:left w:val="none" w:sz="0" w:space="0" w:color="auto"/>
        <w:bottom w:val="none" w:sz="0" w:space="0" w:color="auto"/>
        <w:right w:val="none" w:sz="0" w:space="0" w:color="auto"/>
      </w:divBdr>
    </w:div>
    <w:div w:id="1767729337">
      <w:bodyDiv w:val="1"/>
      <w:marLeft w:val="0"/>
      <w:marRight w:val="0"/>
      <w:marTop w:val="0"/>
      <w:marBottom w:val="0"/>
      <w:divBdr>
        <w:top w:val="none" w:sz="0" w:space="0" w:color="auto"/>
        <w:left w:val="none" w:sz="0" w:space="0" w:color="auto"/>
        <w:bottom w:val="none" w:sz="0" w:space="0" w:color="auto"/>
        <w:right w:val="none" w:sz="0" w:space="0" w:color="auto"/>
      </w:divBdr>
    </w:div>
    <w:div w:id="1767921014">
      <w:bodyDiv w:val="1"/>
      <w:marLeft w:val="0"/>
      <w:marRight w:val="0"/>
      <w:marTop w:val="0"/>
      <w:marBottom w:val="0"/>
      <w:divBdr>
        <w:top w:val="none" w:sz="0" w:space="0" w:color="auto"/>
        <w:left w:val="none" w:sz="0" w:space="0" w:color="auto"/>
        <w:bottom w:val="none" w:sz="0" w:space="0" w:color="auto"/>
        <w:right w:val="none" w:sz="0" w:space="0" w:color="auto"/>
      </w:divBdr>
    </w:div>
    <w:div w:id="1768382145">
      <w:bodyDiv w:val="1"/>
      <w:marLeft w:val="0"/>
      <w:marRight w:val="0"/>
      <w:marTop w:val="0"/>
      <w:marBottom w:val="0"/>
      <w:divBdr>
        <w:top w:val="none" w:sz="0" w:space="0" w:color="auto"/>
        <w:left w:val="none" w:sz="0" w:space="0" w:color="auto"/>
        <w:bottom w:val="none" w:sz="0" w:space="0" w:color="auto"/>
        <w:right w:val="none" w:sz="0" w:space="0" w:color="auto"/>
      </w:divBdr>
    </w:div>
    <w:div w:id="1769236402">
      <w:bodyDiv w:val="1"/>
      <w:marLeft w:val="0"/>
      <w:marRight w:val="0"/>
      <w:marTop w:val="0"/>
      <w:marBottom w:val="0"/>
      <w:divBdr>
        <w:top w:val="none" w:sz="0" w:space="0" w:color="auto"/>
        <w:left w:val="none" w:sz="0" w:space="0" w:color="auto"/>
        <w:bottom w:val="none" w:sz="0" w:space="0" w:color="auto"/>
        <w:right w:val="none" w:sz="0" w:space="0" w:color="auto"/>
      </w:divBdr>
    </w:div>
    <w:div w:id="1769546622">
      <w:bodyDiv w:val="1"/>
      <w:marLeft w:val="0"/>
      <w:marRight w:val="0"/>
      <w:marTop w:val="0"/>
      <w:marBottom w:val="0"/>
      <w:divBdr>
        <w:top w:val="none" w:sz="0" w:space="0" w:color="auto"/>
        <w:left w:val="none" w:sz="0" w:space="0" w:color="auto"/>
        <w:bottom w:val="none" w:sz="0" w:space="0" w:color="auto"/>
        <w:right w:val="none" w:sz="0" w:space="0" w:color="auto"/>
      </w:divBdr>
    </w:div>
    <w:div w:id="1770276414">
      <w:bodyDiv w:val="1"/>
      <w:marLeft w:val="0"/>
      <w:marRight w:val="0"/>
      <w:marTop w:val="0"/>
      <w:marBottom w:val="0"/>
      <w:divBdr>
        <w:top w:val="none" w:sz="0" w:space="0" w:color="auto"/>
        <w:left w:val="none" w:sz="0" w:space="0" w:color="auto"/>
        <w:bottom w:val="none" w:sz="0" w:space="0" w:color="auto"/>
        <w:right w:val="none" w:sz="0" w:space="0" w:color="auto"/>
      </w:divBdr>
    </w:div>
    <w:div w:id="1770347782">
      <w:bodyDiv w:val="1"/>
      <w:marLeft w:val="0"/>
      <w:marRight w:val="0"/>
      <w:marTop w:val="0"/>
      <w:marBottom w:val="0"/>
      <w:divBdr>
        <w:top w:val="none" w:sz="0" w:space="0" w:color="auto"/>
        <w:left w:val="none" w:sz="0" w:space="0" w:color="auto"/>
        <w:bottom w:val="none" w:sz="0" w:space="0" w:color="auto"/>
        <w:right w:val="none" w:sz="0" w:space="0" w:color="auto"/>
      </w:divBdr>
    </w:div>
    <w:div w:id="1770618262">
      <w:bodyDiv w:val="1"/>
      <w:marLeft w:val="0"/>
      <w:marRight w:val="0"/>
      <w:marTop w:val="0"/>
      <w:marBottom w:val="0"/>
      <w:divBdr>
        <w:top w:val="none" w:sz="0" w:space="0" w:color="auto"/>
        <w:left w:val="none" w:sz="0" w:space="0" w:color="auto"/>
        <w:bottom w:val="none" w:sz="0" w:space="0" w:color="auto"/>
        <w:right w:val="none" w:sz="0" w:space="0" w:color="auto"/>
      </w:divBdr>
    </w:div>
    <w:div w:id="1770734075">
      <w:bodyDiv w:val="1"/>
      <w:marLeft w:val="0"/>
      <w:marRight w:val="0"/>
      <w:marTop w:val="0"/>
      <w:marBottom w:val="0"/>
      <w:divBdr>
        <w:top w:val="none" w:sz="0" w:space="0" w:color="auto"/>
        <w:left w:val="none" w:sz="0" w:space="0" w:color="auto"/>
        <w:bottom w:val="none" w:sz="0" w:space="0" w:color="auto"/>
        <w:right w:val="none" w:sz="0" w:space="0" w:color="auto"/>
      </w:divBdr>
    </w:div>
    <w:div w:id="1770932972">
      <w:bodyDiv w:val="1"/>
      <w:marLeft w:val="0"/>
      <w:marRight w:val="0"/>
      <w:marTop w:val="0"/>
      <w:marBottom w:val="0"/>
      <w:divBdr>
        <w:top w:val="none" w:sz="0" w:space="0" w:color="auto"/>
        <w:left w:val="none" w:sz="0" w:space="0" w:color="auto"/>
        <w:bottom w:val="none" w:sz="0" w:space="0" w:color="auto"/>
        <w:right w:val="none" w:sz="0" w:space="0" w:color="auto"/>
      </w:divBdr>
    </w:div>
    <w:div w:id="1771050169">
      <w:bodyDiv w:val="1"/>
      <w:marLeft w:val="0"/>
      <w:marRight w:val="0"/>
      <w:marTop w:val="0"/>
      <w:marBottom w:val="0"/>
      <w:divBdr>
        <w:top w:val="none" w:sz="0" w:space="0" w:color="auto"/>
        <w:left w:val="none" w:sz="0" w:space="0" w:color="auto"/>
        <w:bottom w:val="none" w:sz="0" w:space="0" w:color="auto"/>
        <w:right w:val="none" w:sz="0" w:space="0" w:color="auto"/>
      </w:divBdr>
    </w:div>
    <w:div w:id="1771075862">
      <w:bodyDiv w:val="1"/>
      <w:marLeft w:val="0"/>
      <w:marRight w:val="0"/>
      <w:marTop w:val="0"/>
      <w:marBottom w:val="0"/>
      <w:divBdr>
        <w:top w:val="none" w:sz="0" w:space="0" w:color="auto"/>
        <w:left w:val="none" w:sz="0" w:space="0" w:color="auto"/>
        <w:bottom w:val="none" w:sz="0" w:space="0" w:color="auto"/>
        <w:right w:val="none" w:sz="0" w:space="0" w:color="auto"/>
      </w:divBdr>
    </w:div>
    <w:div w:id="1772584329">
      <w:bodyDiv w:val="1"/>
      <w:marLeft w:val="0"/>
      <w:marRight w:val="0"/>
      <w:marTop w:val="0"/>
      <w:marBottom w:val="0"/>
      <w:divBdr>
        <w:top w:val="none" w:sz="0" w:space="0" w:color="auto"/>
        <w:left w:val="none" w:sz="0" w:space="0" w:color="auto"/>
        <w:bottom w:val="none" w:sz="0" w:space="0" w:color="auto"/>
        <w:right w:val="none" w:sz="0" w:space="0" w:color="auto"/>
      </w:divBdr>
    </w:div>
    <w:div w:id="1773427301">
      <w:bodyDiv w:val="1"/>
      <w:marLeft w:val="0"/>
      <w:marRight w:val="0"/>
      <w:marTop w:val="0"/>
      <w:marBottom w:val="0"/>
      <w:divBdr>
        <w:top w:val="none" w:sz="0" w:space="0" w:color="auto"/>
        <w:left w:val="none" w:sz="0" w:space="0" w:color="auto"/>
        <w:bottom w:val="none" w:sz="0" w:space="0" w:color="auto"/>
        <w:right w:val="none" w:sz="0" w:space="0" w:color="auto"/>
      </w:divBdr>
    </w:div>
    <w:div w:id="1774012722">
      <w:bodyDiv w:val="1"/>
      <w:marLeft w:val="0"/>
      <w:marRight w:val="0"/>
      <w:marTop w:val="0"/>
      <w:marBottom w:val="0"/>
      <w:divBdr>
        <w:top w:val="none" w:sz="0" w:space="0" w:color="auto"/>
        <w:left w:val="none" w:sz="0" w:space="0" w:color="auto"/>
        <w:bottom w:val="none" w:sz="0" w:space="0" w:color="auto"/>
        <w:right w:val="none" w:sz="0" w:space="0" w:color="auto"/>
      </w:divBdr>
    </w:div>
    <w:div w:id="1774323798">
      <w:bodyDiv w:val="1"/>
      <w:marLeft w:val="0"/>
      <w:marRight w:val="0"/>
      <w:marTop w:val="0"/>
      <w:marBottom w:val="0"/>
      <w:divBdr>
        <w:top w:val="none" w:sz="0" w:space="0" w:color="auto"/>
        <w:left w:val="none" w:sz="0" w:space="0" w:color="auto"/>
        <w:bottom w:val="none" w:sz="0" w:space="0" w:color="auto"/>
        <w:right w:val="none" w:sz="0" w:space="0" w:color="auto"/>
      </w:divBdr>
    </w:div>
    <w:div w:id="1776749455">
      <w:bodyDiv w:val="1"/>
      <w:marLeft w:val="0"/>
      <w:marRight w:val="0"/>
      <w:marTop w:val="0"/>
      <w:marBottom w:val="0"/>
      <w:divBdr>
        <w:top w:val="none" w:sz="0" w:space="0" w:color="auto"/>
        <w:left w:val="none" w:sz="0" w:space="0" w:color="auto"/>
        <w:bottom w:val="none" w:sz="0" w:space="0" w:color="auto"/>
        <w:right w:val="none" w:sz="0" w:space="0" w:color="auto"/>
      </w:divBdr>
    </w:div>
    <w:div w:id="1777094050">
      <w:bodyDiv w:val="1"/>
      <w:marLeft w:val="0"/>
      <w:marRight w:val="0"/>
      <w:marTop w:val="0"/>
      <w:marBottom w:val="0"/>
      <w:divBdr>
        <w:top w:val="none" w:sz="0" w:space="0" w:color="auto"/>
        <w:left w:val="none" w:sz="0" w:space="0" w:color="auto"/>
        <w:bottom w:val="none" w:sz="0" w:space="0" w:color="auto"/>
        <w:right w:val="none" w:sz="0" w:space="0" w:color="auto"/>
      </w:divBdr>
    </w:div>
    <w:div w:id="1777753677">
      <w:bodyDiv w:val="1"/>
      <w:marLeft w:val="0"/>
      <w:marRight w:val="0"/>
      <w:marTop w:val="0"/>
      <w:marBottom w:val="0"/>
      <w:divBdr>
        <w:top w:val="none" w:sz="0" w:space="0" w:color="auto"/>
        <w:left w:val="none" w:sz="0" w:space="0" w:color="auto"/>
        <w:bottom w:val="none" w:sz="0" w:space="0" w:color="auto"/>
        <w:right w:val="none" w:sz="0" w:space="0" w:color="auto"/>
      </w:divBdr>
    </w:div>
    <w:div w:id="1778207734">
      <w:bodyDiv w:val="1"/>
      <w:marLeft w:val="0"/>
      <w:marRight w:val="0"/>
      <w:marTop w:val="0"/>
      <w:marBottom w:val="0"/>
      <w:divBdr>
        <w:top w:val="none" w:sz="0" w:space="0" w:color="auto"/>
        <w:left w:val="none" w:sz="0" w:space="0" w:color="auto"/>
        <w:bottom w:val="none" w:sz="0" w:space="0" w:color="auto"/>
        <w:right w:val="none" w:sz="0" w:space="0" w:color="auto"/>
      </w:divBdr>
    </w:div>
    <w:div w:id="1778480233">
      <w:bodyDiv w:val="1"/>
      <w:marLeft w:val="0"/>
      <w:marRight w:val="0"/>
      <w:marTop w:val="0"/>
      <w:marBottom w:val="0"/>
      <w:divBdr>
        <w:top w:val="none" w:sz="0" w:space="0" w:color="auto"/>
        <w:left w:val="none" w:sz="0" w:space="0" w:color="auto"/>
        <w:bottom w:val="none" w:sz="0" w:space="0" w:color="auto"/>
        <w:right w:val="none" w:sz="0" w:space="0" w:color="auto"/>
      </w:divBdr>
    </w:div>
    <w:div w:id="1778481652">
      <w:bodyDiv w:val="1"/>
      <w:marLeft w:val="0"/>
      <w:marRight w:val="0"/>
      <w:marTop w:val="0"/>
      <w:marBottom w:val="0"/>
      <w:divBdr>
        <w:top w:val="none" w:sz="0" w:space="0" w:color="auto"/>
        <w:left w:val="none" w:sz="0" w:space="0" w:color="auto"/>
        <w:bottom w:val="none" w:sz="0" w:space="0" w:color="auto"/>
        <w:right w:val="none" w:sz="0" w:space="0" w:color="auto"/>
      </w:divBdr>
    </w:div>
    <w:div w:id="1779988702">
      <w:bodyDiv w:val="1"/>
      <w:marLeft w:val="0"/>
      <w:marRight w:val="0"/>
      <w:marTop w:val="0"/>
      <w:marBottom w:val="0"/>
      <w:divBdr>
        <w:top w:val="none" w:sz="0" w:space="0" w:color="auto"/>
        <w:left w:val="none" w:sz="0" w:space="0" w:color="auto"/>
        <w:bottom w:val="none" w:sz="0" w:space="0" w:color="auto"/>
        <w:right w:val="none" w:sz="0" w:space="0" w:color="auto"/>
      </w:divBdr>
    </w:div>
    <w:div w:id="1780366925">
      <w:bodyDiv w:val="1"/>
      <w:marLeft w:val="0"/>
      <w:marRight w:val="0"/>
      <w:marTop w:val="0"/>
      <w:marBottom w:val="0"/>
      <w:divBdr>
        <w:top w:val="none" w:sz="0" w:space="0" w:color="auto"/>
        <w:left w:val="none" w:sz="0" w:space="0" w:color="auto"/>
        <w:bottom w:val="none" w:sz="0" w:space="0" w:color="auto"/>
        <w:right w:val="none" w:sz="0" w:space="0" w:color="auto"/>
      </w:divBdr>
    </w:div>
    <w:div w:id="1780683187">
      <w:bodyDiv w:val="1"/>
      <w:marLeft w:val="0"/>
      <w:marRight w:val="0"/>
      <w:marTop w:val="0"/>
      <w:marBottom w:val="0"/>
      <w:divBdr>
        <w:top w:val="none" w:sz="0" w:space="0" w:color="auto"/>
        <w:left w:val="none" w:sz="0" w:space="0" w:color="auto"/>
        <w:bottom w:val="none" w:sz="0" w:space="0" w:color="auto"/>
        <w:right w:val="none" w:sz="0" w:space="0" w:color="auto"/>
      </w:divBdr>
    </w:div>
    <w:div w:id="1780875313">
      <w:bodyDiv w:val="1"/>
      <w:marLeft w:val="0"/>
      <w:marRight w:val="0"/>
      <w:marTop w:val="0"/>
      <w:marBottom w:val="0"/>
      <w:divBdr>
        <w:top w:val="none" w:sz="0" w:space="0" w:color="auto"/>
        <w:left w:val="none" w:sz="0" w:space="0" w:color="auto"/>
        <w:bottom w:val="none" w:sz="0" w:space="0" w:color="auto"/>
        <w:right w:val="none" w:sz="0" w:space="0" w:color="auto"/>
      </w:divBdr>
    </w:div>
    <w:div w:id="1781098860">
      <w:bodyDiv w:val="1"/>
      <w:marLeft w:val="0"/>
      <w:marRight w:val="0"/>
      <w:marTop w:val="0"/>
      <w:marBottom w:val="0"/>
      <w:divBdr>
        <w:top w:val="none" w:sz="0" w:space="0" w:color="auto"/>
        <w:left w:val="none" w:sz="0" w:space="0" w:color="auto"/>
        <w:bottom w:val="none" w:sz="0" w:space="0" w:color="auto"/>
        <w:right w:val="none" w:sz="0" w:space="0" w:color="auto"/>
      </w:divBdr>
    </w:div>
    <w:div w:id="1781872501">
      <w:bodyDiv w:val="1"/>
      <w:marLeft w:val="0"/>
      <w:marRight w:val="0"/>
      <w:marTop w:val="0"/>
      <w:marBottom w:val="0"/>
      <w:divBdr>
        <w:top w:val="none" w:sz="0" w:space="0" w:color="auto"/>
        <w:left w:val="none" w:sz="0" w:space="0" w:color="auto"/>
        <w:bottom w:val="none" w:sz="0" w:space="0" w:color="auto"/>
        <w:right w:val="none" w:sz="0" w:space="0" w:color="auto"/>
      </w:divBdr>
    </w:div>
    <w:div w:id="1782189459">
      <w:bodyDiv w:val="1"/>
      <w:marLeft w:val="0"/>
      <w:marRight w:val="0"/>
      <w:marTop w:val="0"/>
      <w:marBottom w:val="0"/>
      <w:divBdr>
        <w:top w:val="none" w:sz="0" w:space="0" w:color="auto"/>
        <w:left w:val="none" w:sz="0" w:space="0" w:color="auto"/>
        <w:bottom w:val="none" w:sz="0" w:space="0" w:color="auto"/>
        <w:right w:val="none" w:sz="0" w:space="0" w:color="auto"/>
      </w:divBdr>
    </w:div>
    <w:div w:id="1782604766">
      <w:bodyDiv w:val="1"/>
      <w:marLeft w:val="0"/>
      <w:marRight w:val="0"/>
      <w:marTop w:val="0"/>
      <w:marBottom w:val="0"/>
      <w:divBdr>
        <w:top w:val="none" w:sz="0" w:space="0" w:color="auto"/>
        <w:left w:val="none" w:sz="0" w:space="0" w:color="auto"/>
        <w:bottom w:val="none" w:sz="0" w:space="0" w:color="auto"/>
        <w:right w:val="none" w:sz="0" w:space="0" w:color="auto"/>
      </w:divBdr>
    </w:div>
    <w:div w:id="1783308156">
      <w:bodyDiv w:val="1"/>
      <w:marLeft w:val="0"/>
      <w:marRight w:val="0"/>
      <w:marTop w:val="0"/>
      <w:marBottom w:val="0"/>
      <w:divBdr>
        <w:top w:val="none" w:sz="0" w:space="0" w:color="auto"/>
        <w:left w:val="none" w:sz="0" w:space="0" w:color="auto"/>
        <w:bottom w:val="none" w:sz="0" w:space="0" w:color="auto"/>
        <w:right w:val="none" w:sz="0" w:space="0" w:color="auto"/>
      </w:divBdr>
    </w:div>
    <w:div w:id="1784307453">
      <w:bodyDiv w:val="1"/>
      <w:marLeft w:val="0"/>
      <w:marRight w:val="0"/>
      <w:marTop w:val="0"/>
      <w:marBottom w:val="0"/>
      <w:divBdr>
        <w:top w:val="none" w:sz="0" w:space="0" w:color="auto"/>
        <w:left w:val="none" w:sz="0" w:space="0" w:color="auto"/>
        <w:bottom w:val="none" w:sz="0" w:space="0" w:color="auto"/>
        <w:right w:val="none" w:sz="0" w:space="0" w:color="auto"/>
      </w:divBdr>
    </w:div>
    <w:div w:id="1784763109">
      <w:bodyDiv w:val="1"/>
      <w:marLeft w:val="0"/>
      <w:marRight w:val="0"/>
      <w:marTop w:val="0"/>
      <w:marBottom w:val="0"/>
      <w:divBdr>
        <w:top w:val="none" w:sz="0" w:space="0" w:color="auto"/>
        <w:left w:val="none" w:sz="0" w:space="0" w:color="auto"/>
        <w:bottom w:val="none" w:sz="0" w:space="0" w:color="auto"/>
        <w:right w:val="none" w:sz="0" w:space="0" w:color="auto"/>
      </w:divBdr>
    </w:div>
    <w:div w:id="1784880793">
      <w:bodyDiv w:val="1"/>
      <w:marLeft w:val="0"/>
      <w:marRight w:val="0"/>
      <w:marTop w:val="0"/>
      <w:marBottom w:val="0"/>
      <w:divBdr>
        <w:top w:val="none" w:sz="0" w:space="0" w:color="auto"/>
        <w:left w:val="none" w:sz="0" w:space="0" w:color="auto"/>
        <w:bottom w:val="none" w:sz="0" w:space="0" w:color="auto"/>
        <w:right w:val="none" w:sz="0" w:space="0" w:color="auto"/>
      </w:divBdr>
    </w:div>
    <w:div w:id="1784884776">
      <w:bodyDiv w:val="1"/>
      <w:marLeft w:val="0"/>
      <w:marRight w:val="0"/>
      <w:marTop w:val="0"/>
      <w:marBottom w:val="0"/>
      <w:divBdr>
        <w:top w:val="none" w:sz="0" w:space="0" w:color="auto"/>
        <w:left w:val="none" w:sz="0" w:space="0" w:color="auto"/>
        <w:bottom w:val="none" w:sz="0" w:space="0" w:color="auto"/>
        <w:right w:val="none" w:sz="0" w:space="0" w:color="auto"/>
      </w:divBdr>
    </w:div>
    <w:div w:id="1785152030">
      <w:bodyDiv w:val="1"/>
      <w:marLeft w:val="0"/>
      <w:marRight w:val="0"/>
      <w:marTop w:val="0"/>
      <w:marBottom w:val="0"/>
      <w:divBdr>
        <w:top w:val="none" w:sz="0" w:space="0" w:color="auto"/>
        <w:left w:val="none" w:sz="0" w:space="0" w:color="auto"/>
        <w:bottom w:val="none" w:sz="0" w:space="0" w:color="auto"/>
        <w:right w:val="none" w:sz="0" w:space="0" w:color="auto"/>
      </w:divBdr>
    </w:div>
    <w:div w:id="1785344986">
      <w:bodyDiv w:val="1"/>
      <w:marLeft w:val="0"/>
      <w:marRight w:val="0"/>
      <w:marTop w:val="0"/>
      <w:marBottom w:val="0"/>
      <w:divBdr>
        <w:top w:val="none" w:sz="0" w:space="0" w:color="auto"/>
        <w:left w:val="none" w:sz="0" w:space="0" w:color="auto"/>
        <w:bottom w:val="none" w:sz="0" w:space="0" w:color="auto"/>
        <w:right w:val="none" w:sz="0" w:space="0" w:color="auto"/>
      </w:divBdr>
    </w:div>
    <w:div w:id="1785423426">
      <w:bodyDiv w:val="1"/>
      <w:marLeft w:val="0"/>
      <w:marRight w:val="0"/>
      <w:marTop w:val="0"/>
      <w:marBottom w:val="0"/>
      <w:divBdr>
        <w:top w:val="none" w:sz="0" w:space="0" w:color="auto"/>
        <w:left w:val="none" w:sz="0" w:space="0" w:color="auto"/>
        <w:bottom w:val="none" w:sz="0" w:space="0" w:color="auto"/>
        <w:right w:val="none" w:sz="0" w:space="0" w:color="auto"/>
      </w:divBdr>
    </w:div>
    <w:div w:id="1785886200">
      <w:bodyDiv w:val="1"/>
      <w:marLeft w:val="0"/>
      <w:marRight w:val="0"/>
      <w:marTop w:val="0"/>
      <w:marBottom w:val="0"/>
      <w:divBdr>
        <w:top w:val="none" w:sz="0" w:space="0" w:color="auto"/>
        <w:left w:val="none" w:sz="0" w:space="0" w:color="auto"/>
        <w:bottom w:val="none" w:sz="0" w:space="0" w:color="auto"/>
        <w:right w:val="none" w:sz="0" w:space="0" w:color="auto"/>
      </w:divBdr>
    </w:div>
    <w:div w:id="1786383001">
      <w:bodyDiv w:val="1"/>
      <w:marLeft w:val="0"/>
      <w:marRight w:val="0"/>
      <w:marTop w:val="0"/>
      <w:marBottom w:val="0"/>
      <w:divBdr>
        <w:top w:val="none" w:sz="0" w:space="0" w:color="auto"/>
        <w:left w:val="none" w:sz="0" w:space="0" w:color="auto"/>
        <w:bottom w:val="none" w:sz="0" w:space="0" w:color="auto"/>
        <w:right w:val="none" w:sz="0" w:space="0" w:color="auto"/>
      </w:divBdr>
    </w:div>
    <w:div w:id="1786732153">
      <w:bodyDiv w:val="1"/>
      <w:marLeft w:val="0"/>
      <w:marRight w:val="0"/>
      <w:marTop w:val="0"/>
      <w:marBottom w:val="0"/>
      <w:divBdr>
        <w:top w:val="none" w:sz="0" w:space="0" w:color="auto"/>
        <w:left w:val="none" w:sz="0" w:space="0" w:color="auto"/>
        <w:bottom w:val="none" w:sz="0" w:space="0" w:color="auto"/>
        <w:right w:val="none" w:sz="0" w:space="0" w:color="auto"/>
      </w:divBdr>
    </w:div>
    <w:div w:id="1786921052">
      <w:bodyDiv w:val="1"/>
      <w:marLeft w:val="0"/>
      <w:marRight w:val="0"/>
      <w:marTop w:val="0"/>
      <w:marBottom w:val="0"/>
      <w:divBdr>
        <w:top w:val="none" w:sz="0" w:space="0" w:color="auto"/>
        <w:left w:val="none" w:sz="0" w:space="0" w:color="auto"/>
        <w:bottom w:val="none" w:sz="0" w:space="0" w:color="auto"/>
        <w:right w:val="none" w:sz="0" w:space="0" w:color="auto"/>
      </w:divBdr>
    </w:div>
    <w:div w:id="1787390620">
      <w:bodyDiv w:val="1"/>
      <w:marLeft w:val="0"/>
      <w:marRight w:val="0"/>
      <w:marTop w:val="0"/>
      <w:marBottom w:val="0"/>
      <w:divBdr>
        <w:top w:val="none" w:sz="0" w:space="0" w:color="auto"/>
        <w:left w:val="none" w:sz="0" w:space="0" w:color="auto"/>
        <w:bottom w:val="none" w:sz="0" w:space="0" w:color="auto"/>
        <w:right w:val="none" w:sz="0" w:space="0" w:color="auto"/>
      </w:divBdr>
    </w:div>
    <w:div w:id="1788237995">
      <w:bodyDiv w:val="1"/>
      <w:marLeft w:val="0"/>
      <w:marRight w:val="0"/>
      <w:marTop w:val="0"/>
      <w:marBottom w:val="0"/>
      <w:divBdr>
        <w:top w:val="none" w:sz="0" w:space="0" w:color="auto"/>
        <w:left w:val="none" w:sz="0" w:space="0" w:color="auto"/>
        <w:bottom w:val="none" w:sz="0" w:space="0" w:color="auto"/>
        <w:right w:val="none" w:sz="0" w:space="0" w:color="auto"/>
      </w:divBdr>
    </w:div>
    <w:div w:id="1788814744">
      <w:bodyDiv w:val="1"/>
      <w:marLeft w:val="0"/>
      <w:marRight w:val="0"/>
      <w:marTop w:val="0"/>
      <w:marBottom w:val="0"/>
      <w:divBdr>
        <w:top w:val="none" w:sz="0" w:space="0" w:color="auto"/>
        <w:left w:val="none" w:sz="0" w:space="0" w:color="auto"/>
        <w:bottom w:val="none" w:sz="0" w:space="0" w:color="auto"/>
        <w:right w:val="none" w:sz="0" w:space="0" w:color="auto"/>
      </w:divBdr>
    </w:div>
    <w:div w:id="1789542267">
      <w:bodyDiv w:val="1"/>
      <w:marLeft w:val="0"/>
      <w:marRight w:val="0"/>
      <w:marTop w:val="0"/>
      <w:marBottom w:val="0"/>
      <w:divBdr>
        <w:top w:val="none" w:sz="0" w:space="0" w:color="auto"/>
        <w:left w:val="none" w:sz="0" w:space="0" w:color="auto"/>
        <w:bottom w:val="none" w:sz="0" w:space="0" w:color="auto"/>
        <w:right w:val="none" w:sz="0" w:space="0" w:color="auto"/>
      </w:divBdr>
    </w:div>
    <w:div w:id="1789815816">
      <w:bodyDiv w:val="1"/>
      <w:marLeft w:val="0"/>
      <w:marRight w:val="0"/>
      <w:marTop w:val="0"/>
      <w:marBottom w:val="0"/>
      <w:divBdr>
        <w:top w:val="none" w:sz="0" w:space="0" w:color="auto"/>
        <w:left w:val="none" w:sz="0" w:space="0" w:color="auto"/>
        <w:bottom w:val="none" w:sz="0" w:space="0" w:color="auto"/>
        <w:right w:val="none" w:sz="0" w:space="0" w:color="auto"/>
      </w:divBdr>
    </w:div>
    <w:div w:id="1791438824">
      <w:bodyDiv w:val="1"/>
      <w:marLeft w:val="0"/>
      <w:marRight w:val="0"/>
      <w:marTop w:val="0"/>
      <w:marBottom w:val="0"/>
      <w:divBdr>
        <w:top w:val="none" w:sz="0" w:space="0" w:color="auto"/>
        <w:left w:val="none" w:sz="0" w:space="0" w:color="auto"/>
        <w:bottom w:val="none" w:sz="0" w:space="0" w:color="auto"/>
        <w:right w:val="none" w:sz="0" w:space="0" w:color="auto"/>
      </w:divBdr>
    </w:div>
    <w:div w:id="1792241837">
      <w:bodyDiv w:val="1"/>
      <w:marLeft w:val="0"/>
      <w:marRight w:val="0"/>
      <w:marTop w:val="0"/>
      <w:marBottom w:val="0"/>
      <w:divBdr>
        <w:top w:val="none" w:sz="0" w:space="0" w:color="auto"/>
        <w:left w:val="none" w:sz="0" w:space="0" w:color="auto"/>
        <w:bottom w:val="none" w:sz="0" w:space="0" w:color="auto"/>
        <w:right w:val="none" w:sz="0" w:space="0" w:color="auto"/>
      </w:divBdr>
    </w:div>
    <w:div w:id="1792433868">
      <w:bodyDiv w:val="1"/>
      <w:marLeft w:val="0"/>
      <w:marRight w:val="0"/>
      <w:marTop w:val="0"/>
      <w:marBottom w:val="0"/>
      <w:divBdr>
        <w:top w:val="none" w:sz="0" w:space="0" w:color="auto"/>
        <w:left w:val="none" w:sz="0" w:space="0" w:color="auto"/>
        <w:bottom w:val="none" w:sz="0" w:space="0" w:color="auto"/>
        <w:right w:val="none" w:sz="0" w:space="0" w:color="auto"/>
      </w:divBdr>
    </w:div>
    <w:div w:id="1792896905">
      <w:bodyDiv w:val="1"/>
      <w:marLeft w:val="0"/>
      <w:marRight w:val="0"/>
      <w:marTop w:val="0"/>
      <w:marBottom w:val="0"/>
      <w:divBdr>
        <w:top w:val="none" w:sz="0" w:space="0" w:color="auto"/>
        <w:left w:val="none" w:sz="0" w:space="0" w:color="auto"/>
        <w:bottom w:val="none" w:sz="0" w:space="0" w:color="auto"/>
        <w:right w:val="none" w:sz="0" w:space="0" w:color="auto"/>
      </w:divBdr>
    </w:div>
    <w:div w:id="1793133600">
      <w:bodyDiv w:val="1"/>
      <w:marLeft w:val="0"/>
      <w:marRight w:val="0"/>
      <w:marTop w:val="0"/>
      <w:marBottom w:val="0"/>
      <w:divBdr>
        <w:top w:val="none" w:sz="0" w:space="0" w:color="auto"/>
        <w:left w:val="none" w:sz="0" w:space="0" w:color="auto"/>
        <w:bottom w:val="none" w:sz="0" w:space="0" w:color="auto"/>
        <w:right w:val="none" w:sz="0" w:space="0" w:color="auto"/>
      </w:divBdr>
    </w:div>
    <w:div w:id="1793210649">
      <w:bodyDiv w:val="1"/>
      <w:marLeft w:val="0"/>
      <w:marRight w:val="0"/>
      <w:marTop w:val="0"/>
      <w:marBottom w:val="0"/>
      <w:divBdr>
        <w:top w:val="none" w:sz="0" w:space="0" w:color="auto"/>
        <w:left w:val="none" w:sz="0" w:space="0" w:color="auto"/>
        <w:bottom w:val="none" w:sz="0" w:space="0" w:color="auto"/>
        <w:right w:val="none" w:sz="0" w:space="0" w:color="auto"/>
      </w:divBdr>
    </w:div>
    <w:div w:id="1793790054">
      <w:bodyDiv w:val="1"/>
      <w:marLeft w:val="0"/>
      <w:marRight w:val="0"/>
      <w:marTop w:val="0"/>
      <w:marBottom w:val="0"/>
      <w:divBdr>
        <w:top w:val="none" w:sz="0" w:space="0" w:color="auto"/>
        <w:left w:val="none" w:sz="0" w:space="0" w:color="auto"/>
        <w:bottom w:val="none" w:sz="0" w:space="0" w:color="auto"/>
        <w:right w:val="none" w:sz="0" w:space="0" w:color="auto"/>
      </w:divBdr>
    </w:div>
    <w:div w:id="1794060237">
      <w:bodyDiv w:val="1"/>
      <w:marLeft w:val="0"/>
      <w:marRight w:val="0"/>
      <w:marTop w:val="0"/>
      <w:marBottom w:val="0"/>
      <w:divBdr>
        <w:top w:val="none" w:sz="0" w:space="0" w:color="auto"/>
        <w:left w:val="none" w:sz="0" w:space="0" w:color="auto"/>
        <w:bottom w:val="none" w:sz="0" w:space="0" w:color="auto"/>
        <w:right w:val="none" w:sz="0" w:space="0" w:color="auto"/>
      </w:divBdr>
    </w:div>
    <w:div w:id="1795244456">
      <w:bodyDiv w:val="1"/>
      <w:marLeft w:val="0"/>
      <w:marRight w:val="0"/>
      <w:marTop w:val="0"/>
      <w:marBottom w:val="0"/>
      <w:divBdr>
        <w:top w:val="none" w:sz="0" w:space="0" w:color="auto"/>
        <w:left w:val="none" w:sz="0" w:space="0" w:color="auto"/>
        <w:bottom w:val="none" w:sz="0" w:space="0" w:color="auto"/>
        <w:right w:val="none" w:sz="0" w:space="0" w:color="auto"/>
      </w:divBdr>
    </w:div>
    <w:div w:id="1795638566">
      <w:bodyDiv w:val="1"/>
      <w:marLeft w:val="0"/>
      <w:marRight w:val="0"/>
      <w:marTop w:val="0"/>
      <w:marBottom w:val="0"/>
      <w:divBdr>
        <w:top w:val="none" w:sz="0" w:space="0" w:color="auto"/>
        <w:left w:val="none" w:sz="0" w:space="0" w:color="auto"/>
        <w:bottom w:val="none" w:sz="0" w:space="0" w:color="auto"/>
        <w:right w:val="none" w:sz="0" w:space="0" w:color="auto"/>
      </w:divBdr>
    </w:div>
    <w:div w:id="1795908505">
      <w:bodyDiv w:val="1"/>
      <w:marLeft w:val="0"/>
      <w:marRight w:val="0"/>
      <w:marTop w:val="0"/>
      <w:marBottom w:val="0"/>
      <w:divBdr>
        <w:top w:val="none" w:sz="0" w:space="0" w:color="auto"/>
        <w:left w:val="none" w:sz="0" w:space="0" w:color="auto"/>
        <w:bottom w:val="none" w:sz="0" w:space="0" w:color="auto"/>
        <w:right w:val="none" w:sz="0" w:space="0" w:color="auto"/>
      </w:divBdr>
    </w:div>
    <w:div w:id="1797067871">
      <w:bodyDiv w:val="1"/>
      <w:marLeft w:val="0"/>
      <w:marRight w:val="0"/>
      <w:marTop w:val="0"/>
      <w:marBottom w:val="0"/>
      <w:divBdr>
        <w:top w:val="none" w:sz="0" w:space="0" w:color="auto"/>
        <w:left w:val="none" w:sz="0" w:space="0" w:color="auto"/>
        <w:bottom w:val="none" w:sz="0" w:space="0" w:color="auto"/>
        <w:right w:val="none" w:sz="0" w:space="0" w:color="auto"/>
      </w:divBdr>
    </w:div>
    <w:div w:id="1797135287">
      <w:bodyDiv w:val="1"/>
      <w:marLeft w:val="0"/>
      <w:marRight w:val="0"/>
      <w:marTop w:val="0"/>
      <w:marBottom w:val="0"/>
      <w:divBdr>
        <w:top w:val="none" w:sz="0" w:space="0" w:color="auto"/>
        <w:left w:val="none" w:sz="0" w:space="0" w:color="auto"/>
        <w:bottom w:val="none" w:sz="0" w:space="0" w:color="auto"/>
        <w:right w:val="none" w:sz="0" w:space="0" w:color="auto"/>
      </w:divBdr>
    </w:div>
    <w:div w:id="1797335229">
      <w:bodyDiv w:val="1"/>
      <w:marLeft w:val="0"/>
      <w:marRight w:val="0"/>
      <w:marTop w:val="0"/>
      <w:marBottom w:val="0"/>
      <w:divBdr>
        <w:top w:val="none" w:sz="0" w:space="0" w:color="auto"/>
        <w:left w:val="none" w:sz="0" w:space="0" w:color="auto"/>
        <w:bottom w:val="none" w:sz="0" w:space="0" w:color="auto"/>
        <w:right w:val="none" w:sz="0" w:space="0" w:color="auto"/>
      </w:divBdr>
    </w:div>
    <w:div w:id="1797915910">
      <w:bodyDiv w:val="1"/>
      <w:marLeft w:val="0"/>
      <w:marRight w:val="0"/>
      <w:marTop w:val="0"/>
      <w:marBottom w:val="0"/>
      <w:divBdr>
        <w:top w:val="none" w:sz="0" w:space="0" w:color="auto"/>
        <w:left w:val="none" w:sz="0" w:space="0" w:color="auto"/>
        <w:bottom w:val="none" w:sz="0" w:space="0" w:color="auto"/>
        <w:right w:val="none" w:sz="0" w:space="0" w:color="auto"/>
      </w:divBdr>
    </w:div>
    <w:div w:id="1797945429">
      <w:bodyDiv w:val="1"/>
      <w:marLeft w:val="0"/>
      <w:marRight w:val="0"/>
      <w:marTop w:val="0"/>
      <w:marBottom w:val="0"/>
      <w:divBdr>
        <w:top w:val="none" w:sz="0" w:space="0" w:color="auto"/>
        <w:left w:val="none" w:sz="0" w:space="0" w:color="auto"/>
        <w:bottom w:val="none" w:sz="0" w:space="0" w:color="auto"/>
        <w:right w:val="none" w:sz="0" w:space="0" w:color="auto"/>
      </w:divBdr>
    </w:div>
    <w:div w:id="1798066954">
      <w:bodyDiv w:val="1"/>
      <w:marLeft w:val="0"/>
      <w:marRight w:val="0"/>
      <w:marTop w:val="0"/>
      <w:marBottom w:val="0"/>
      <w:divBdr>
        <w:top w:val="none" w:sz="0" w:space="0" w:color="auto"/>
        <w:left w:val="none" w:sz="0" w:space="0" w:color="auto"/>
        <w:bottom w:val="none" w:sz="0" w:space="0" w:color="auto"/>
        <w:right w:val="none" w:sz="0" w:space="0" w:color="auto"/>
      </w:divBdr>
    </w:div>
    <w:div w:id="1798335117">
      <w:bodyDiv w:val="1"/>
      <w:marLeft w:val="0"/>
      <w:marRight w:val="0"/>
      <w:marTop w:val="0"/>
      <w:marBottom w:val="0"/>
      <w:divBdr>
        <w:top w:val="none" w:sz="0" w:space="0" w:color="auto"/>
        <w:left w:val="none" w:sz="0" w:space="0" w:color="auto"/>
        <w:bottom w:val="none" w:sz="0" w:space="0" w:color="auto"/>
        <w:right w:val="none" w:sz="0" w:space="0" w:color="auto"/>
      </w:divBdr>
    </w:div>
    <w:div w:id="1799378199">
      <w:bodyDiv w:val="1"/>
      <w:marLeft w:val="0"/>
      <w:marRight w:val="0"/>
      <w:marTop w:val="0"/>
      <w:marBottom w:val="0"/>
      <w:divBdr>
        <w:top w:val="none" w:sz="0" w:space="0" w:color="auto"/>
        <w:left w:val="none" w:sz="0" w:space="0" w:color="auto"/>
        <w:bottom w:val="none" w:sz="0" w:space="0" w:color="auto"/>
        <w:right w:val="none" w:sz="0" w:space="0" w:color="auto"/>
      </w:divBdr>
    </w:div>
    <w:div w:id="1799490151">
      <w:bodyDiv w:val="1"/>
      <w:marLeft w:val="0"/>
      <w:marRight w:val="0"/>
      <w:marTop w:val="0"/>
      <w:marBottom w:val="0"/>
      <w:divBdr>
        <w:top w:val="none" w:sz="0" w:space="0" w:color="auto"/>
        <w:left w:val="none" w:sz="0" w:space="0" w:color="auto"/>
        <w:bottom w:val="none" w:sz="0" w:space="0" w:color="auto"/>
        <w:right w:val="none" w:sz="0" w:space="0" w:color="auto"/>
      </w:divBdr>
    </w:div>
    <w:div w:id="1800108600">
      <w:bodyDiv w:val="1"/>
      <w:marLeft w:val="0"/>
      <w:marRight w:val="0"/>
      <w:marTop w:val="0"/>
      <w:marBottom w:val="0"/>
      <w:divBdr>
        <w:top w:val="none" w:sz="0" w:space="0" w:color="auto"/>
        <w:left w:val="none" w:sz="0" w:space="0" w:color="auto"/>
        <w:bottom w:val="none" w:sz="0" w:space="0" w:color="auto"/>
        <w:right w:val="none" w:sz="0" w:space="0" w:color="auto"/>
      </w:divBdr>
    </w:div>
    <w:div w:id="1800611893">
      <w:bodyDiv w:val="1"/>
      <w:marLeft w:val="0"/>
      <w:marRight w:val="0"/>
      <w:marTop w:val="0"/>
      <w:marBottom w:val="0"/>
      <w:divBdr>
        <w:top w:val="none" w:sz="0" w:space="0" w:color="auto"/>
        <w:left w:val="none" w:sz="0" w:space="0" w:color="auto"/>
        <w:bottom w:val="none" w:sz="0" w:space="0" w:color="auto"/>
        <w:right w:val="none" w:sz="0" w:space="0" w:color="auto"/>
      </w:divBdr>
    </w:div>
    <w:div w:id="1800681102">
      <w:bodyDiv w:val="1"/>
      <w:marLeft w:val="0"/>
      <w:marRight w:val="0"/>
      <w:marTop w:val="0"/>
      <w:marBottom w:val="0"/>
      <w:divBdr>
        <w:top w:val="none" w:sz="0" w:space="0" w:color="auto"/>
        <w:left w:val="none" w:sz="0" w:space="0" w:color="auto"/>
        <w:bottom w:val="none" w:sz="0" w:space="0" w:color="auto"/>
        <w:right w:val="none" w:sz="0" w:space="0" w:color="auto"/>
      </w:divBdr>
    </w:div>
    <w:div w:id="1800682936">
      <w:bodyDiv w:val="1"/>
      <w:marLeft w:val="0"/>
      <w:marRight w:val="0"/>
      <w:marTop w:val="0"/>
      <w:marBottom w:val="0"/>
      <w:divBdr>
        <w:top w:val="none" w:sz="0" w:space="0" w:color="auto"/>
        <w:left w:val="none" w:sz="0" w:space="0" w:color="auto"/>
        <w:bottom w:val="none" w:sz="0" w:space="0" w:color="auto"/>
        <w:right w:val="none" w:sz="0" w:space="0" w:color="auto"/>
      </w:divBdr>
    </w:div>
    <w:div w:id="1800879445">
      <w:bodyDiv w:val="1"/>
      <w:marLeft w:val="0"/>
      <w:marRight w:val="0"/>
      <w:marTop w:val="0"/>
      <w:marBottom w:val="0"/>
      <w:divBdr>
        <w:top w:val="none" w:sz="0" w:space="0" w:color="auto"/>
        <w:left w:val="none" w:sz="0" w:space="0" w:color="auto"/>
        <w:bottom w:val="none" w:sz="0" w:space="0" w:color="auto"/>
        <w:right w:val="none" w:sz="0" w:space="0" w:color="auto"/>
      </w:divBdr>
    </w:div>
    <w:div w:id="1801147225">
      <w:bodyDiv w:val="1"/>
      <w:marLeft w:val="0"/>
      <w:marRight w:val="0"/>
      <w:marTop w:val="0"/>
      <w:marBottom w:val="0"/>
      <w:divBdr>
        <w:top w:val="none" w:sz="0" w:space="0" w:color="auto"/>
        <w:left w:val="none" w:sz="0" w:space="0" w:color="auto"/>
        <w:bottom w:val="none" w:sz="0" w:space="0" w:color="auto"/>
        <w:right w:val="none" w:sz="0" w:space="0" w:color="auto"/>
      </w:divBdr>
    </w:div>
    <w:div w:id="1801264051">
      <w:bodyDiv w:val="1"/>
      <w:marLeft w:val="0"/>
      <w:marRight w:val="0"/>
      <w:marTop w:val="0"/>
      <w:marBottom w:val="0"/>
      <w:divBdr>
        <w:top w:val="none" w:sz="0" w:space="0" w:color="auto"/>
        <w:left w:val="none" w:sz="0" w:space="0" w:color="auto"/>
        <w:bottom w:val="none" w:sz="0" w:space="0" w:color="auto"/>
        <w:right w:val="none" w:sz="0" w:space="0" w:color="auto"/>
      </w:divBdr>
    </w:div>
    <w:div w:id="1802844991">
      <w:bodyDiv w:val="1"/>
      <w:marLeft w:val="0"/>
      <w:marRight w:val="0"/>
      <w:marTop w:val="0"/>
      <w:marBottom w:val="0"/>
      <w:divBdr>
        <w:top w:val="none" w:sz="0" w:space="0" w:color="auto"/>
        <w:left w:val="none" w:sz="0" w:space="0" w:color="auto"/>
        <w:bottom w:val="none" w:sz="0" w:space="0" w:color="auto"/>
        <w:right w:val="none" w:sz="0" w:space="0" w:color="auto"/>
      </w:divBdr>
    </w:div>
    <w:div w:id="1803451942">
      <w:bodyDiv w:val="1"/>
      <w:marLeft w:val="0"/>
      <w:marRight w:val="0"/>
      <w:marTop w:val="0"/>
      <w:marBottom w:val="0"/>
      <w:divBdr>
        <w:top w:val="none" w:sz="0" w:space="0" w:color="auto"/>
        <w:left w:val="none" w:sz="0" w:space="0" w:color="auto"/>
        <w:bottom w:val="none" w:sz="0" w:space="0" w:color="auto"/>
        <w:right w:val="none" w:sz="0" w:space="0" w:color="auto"/>
      </w:divBdr>
    </w:div>
    <w:div w:id="1803689694">
      <w:bodyDiv w:val="1"/>
      <w:marLeft w:val="0"/>
      <w:marRight w:val="0"/>
      <w:marTop w:val="0"/>
      <w:marBottom w:val="0"/>
      <w:divBdr>
        <w:top w:val="none" w:sz="0" w:space="0" w:color="auto"/>
        <w:left w:val="none" w:sz="0" w:space="0" w:color="auto"/>
        <w:bottom w:val="none" w:sz="0" w:space="0" w:color="auto"/>
        <w:right w:val="none" w:sz="0" w:space="0" w:color="auto"/>
      </w:divBdr>
    </w:div>
    <w:div w:id="1804275081">
      <w:bodyDiv w:val="1"/>
      <w:marLeft w:val="0"/>
      <w:marRight w:val="0"/>
      <w:marTop w:val="0"/>
      <w:marBottom w:val="0"/>
      <w:divBdr>
        <w:top w:val="none" w:sz="0" w:space="0" w:color="auto"/>
        <w:left w:val="none" w:sz="0" w:space="0" w:color="auto"/>
        <w:bottom w:val="none" w:sz="0" w:space="0" w:color="auto"/>
        <w:right w:val="none" w:sz="0" w:space="0" w:color="auto"/>
      </w:divBdr>
    </w:div>
    <w:div w:id="1804536686">
      <w:bodyDiv w:val="1"/>
      <w:marLeft w:val="0"/>
      <w:marRight w:val="0"/>
      <w:marTop w:val="0"/>
      <w:marBottom w:val="0"/>
      <w:divBdr>
        <w:top w:val="none" w:sz="0" w:space="0" w:color="auto"/>
        <w:left w:val="none" w:sz="0" w:space="0" w:color="auto"/>
        <w:bottom w:val="none" w:sz="0" w:space="0" w:color="auto"/>
        <w:right w:val="none" w:sz="0" w:space="0" w:color="auto"/>
      </w:divBdr>
    </w:div>
    <w:div w:id="1805543029">
      <w:bodyDiv w:val="1"/>
      <w:marLeft w:val="0"/>
      <w:marRight w:val="0"/>
      <w:marTop w:val="0"/>
      <w:marBottom w:val="0"/>
      <w:divBdr>
        <w:top w:val="none" w:sz="0" w:space="0" w:color="auto"/>
        <w:left w:val="none" w:sz="0" w:space="0" w:color="auto"/>
        <w:bottom w:val="none" w:sz="0" w:space="0" w:color="auto"/>
        <w:right w:val="none" w:sz="0" w:space="0" w:color="auto"/>
      </w:divBdr>
    </w:div>
    <w:div w:id="1805657108">
      <w:bodyDiv w:val="1"/>
      <w:marLeft w:val="0"/>
      <w:marRight w:val="0"/>
      <w:marTop w:val="0"/>
      <w:marBottom w:val="0"/>
      <w:divBdr>
        <w:top w:val="none" w:sz="0" w:space="0" w:color="auto"/>
        <w:left w:val="none" w:sz="0" w:space="0" w:color="auto"/>
        <w:bottom w:val="none" w:sz="0" w:space="0" w:color="auto"/>
        <w:right w:val="none" w:sz="0" w:space="0" w:color="auto"/>
      </w:divBdr>
    </w:div>
    <w:div w:id="1805734675">
      <w:bodyDiv w:val="1"/>
      <w:marLeft w:val="0"/>
      <w:marRight w:val="0"/>
      <w:marTop w:val="0"/>
      <w:marBottom w:val="0"/>
      <w:divBdr>
        <w:top w:val="none" w:sz="0" w:space="0" w:color="auto"/>
        <w:left w:val="none" w:sz="0" w:space="0" w:color="auto"/>
        <w:bottom w:val="none" w:sz="0" w:space="0" w:color="auto"/>
        <w:right w:val="none" w:sz="0" w:space="0" w:color="auto"/>
      </w:divBdr>
    </w:div>
    <w:div w:id="1806199791">
      <w:bodyDiv w:val="1"/>
      <w:marLeft w:val="0"/>
      <w:marRight w:val="0"/>
      <w:marTop w:val="0"/>
      <w:marBottom w:val="0"/>
      <w:divBdr>
        <w:top w:val="none" w:sz="0" w:space="0" w:color="auto"/>
        <w:left w:val="none" w:sz="0" w:space="0" w:color="auto"/>
        <w:bottom w:val="none" w:sz="0" w:space="0" w:color="auto"/>
        <w:right w:val="none" w:sz="0" w:space="0" w:color="auto"/>
      </w:divBdr>
    </w:div>
    <w:div w:id="1806317275">
      <w:bodyDiv w:val="1"/>
      <w:marLeft w:val="0"/>
      <w:marRight w:val="0"/>
      <w:marTop w:val="0"/>
      <w:marBottom w:val="0"/>
      <w:divBdr>
        <w:top w:val="none" w:sz="0" w:space="0" w:color="auto"/>
        <w:left w:val="none" w:sz="0" w:space="0" w:color="auto"/>
        <w:bottom w:val="none" w:sz="0" w:space="0" w:color="auto"/>
        <w:right w:val="none" w:sz="0" w:space="0" w:color="auto"/>
      </w:divBdr>
    </w:div>
    <w:div w:id="1806317562">
      <w:bodyDiv w:val="1"/>
      <w:marLeft w:val="0"/>
      <w:marRight w:val="0"/>
      <w:marTop w:val="0"/>
      <w:marBottom w:val="0"/>
      <w:divBdr>
        <w:top w:val="none" w:sz="0" w:space="0" w:color="auto"/>
        <w:left w:val="none" w:sz="0" w:space="0" w:color="auto"/>
        <w:bottom w:val="none" w:sz="0" w:space="0" w:color="auto"/>
        <w:right w:val="none" w:sz="0" w:space="0" w:color="auto"/>
      </w:divBdr>
    </w:div>
    <w:div w:id="1806658457">
      <w:bodyDiv w:val="1"/>
      <w:marLeft w:val="0"/>
      <w:marRight w:val="0"/>
      <w:marTop w:val="0"/>
      <w:marBottom w:val="0"/>
      <w:divBdr>
        <w:top w:val="none" w:sz="0" w:space="0" w:color="auto"/>
        <w:left w:val="none" w:sz="0" w:space="0" w:color="auto"/>
        <w:bottom w:val="none" w:sz="0" w:space="0" w:color="auto"/>
        <w:right w:val="none" w:sz="0" w:space="0" w:color="auto"/>
      </w:divBdr>
    </w:div>
    <w:div w:id="1807117223">
      <w:bodyDiv w:val="1"/>
      <w:marLeft w:val="0"/>
      <w:marRight w:val="0"/>
      <w:marTop w:val="0"/>
      <w:marBottom w:val="0"/>
      <w:divBdr>
        <w:top w:val="none" w:sz="0" w:space="0" w:color="auto"/>
        <w:left w:val="none" w:sz="0" w:space="0" w:color="auto"/>
        <w:bottom w:val="none" w:sz="0" w:space="0" w:color="auto"/>
        <w:right w:val="none" w:sz="0" w:space="0" w:color="auto"/>
      </w:divBdr>
    </w:div>
    <w:div w:id="1807238044">
      <w:bodyDiv w:val="1"/>
      <w:marLeft w:val="0"/>
      <w:marRight w:val="0"/>
      <w:marTop w:val="0"/>
      <w:marBottom w:val="0"/>
      <w:divBdr>
        <w:top w:val="none" w:sz="0" w:space="0" w:color="auto"/>
        <w:left w:val="none" w:sz="0" w:space="0" w:color="auto"/>
        <w:bottom w:val="none" w:sz="0" w:space="0" w:color="auto"/>
        <w:right w:val="none" w:sz="0" w:space="0" w:color="auto"/>
      </w:divBdr>
    </w:div>
    <w:div w:id="1807972025">
      <w:bodyDiv w:val="1"/>
      <w:marLeft w:val="0"/>
      <w:marRight w:val="0"/>
      <w:marTop w:val="0"/>
      <w:marBottom w:val="0"/>
      <w:divBdr>
        <w:top w:val="none" w:sz="0" w:space="0" w:color="auto"/>
        <w:left w:val="none" w:sz="0" w:space="0" w:color="auto"/>
        <w:bottom w:val="none" w:sz="0" w:space="0" w:color="auto"/>
        <w:right w:val="none" w:sz="0" w:space="0" w:color="auto"/>
      </w:divBdr>
    </w:div>
    <w:div w:id="1808010795">
      <w:bodyDiv w:val="1"/>
      <w:marLeft w:val="0"/>
      <w:marRight w:val="0"/>
      <w:marTop w:val="0"/>
      <w:marBottom w:val="0"/>
      <w:divBdr>
        <w:top w:val="none" w:sz="0" w:space="0" w:color="auto"/>
        <w:left w:val="none" w:sz="0" w:space="0" w:color="auto"/>
        <w:bottom w:val="none" w:sz="0" w:space="0" w:color="auto"/>
        <w:right w:val="none" w:sz="0" w:space="0" w:color="auto"/>
      </w:divBdr>
    </w:div>
    <w:div w:id="1808471943">
      <w:bodyDiv w:val="1"/>
      <w:marLeft w:val="0"/>
      <w:marRight w:val="0"/>
      <w:marTop w:val="0"/>
      <w:marBottom w:val="0"/>
      <w:divBdr>
        <w:top w:val="none" w:sz="0" w:space="0" w:color="auto"/>
        <w:left w:val="none" w:sz="0" w:space="0" w:color="auto"/>
        <w:bottom w:val="none" w:sz="0" w:space="0" w:color="auto"/>
        <w:right w:val="none" w:sz="0" w:space="0" w:color="auto"/>
      </w:divBdr>
    </w:div>
    <w:div w:id="1808475464">
      <w:bodyDiv w:val="1"/>
      <w:marLeft w:val="0"/>
      <w:marRight w:val="0"/>
      <w:marTop w:val="0"/>
      <w:marBottom w:val="0"/>
      <w:divBdr>
        <w:top w:val="none" w:sz="0" w:space="0" w:color="auto"/>
        <w:left w:val="none" w:sz="0" w:space="0" w:color="auto"/>
        <w:bottom w:val="none" w:sz="0" w:space="0" w:color="auto"/>
        <w:right w:val="none" w:sz="0" w:space="0" w:color="auto"/>
      </w:divBdr>
    </w:div>
    <w:div w:id="1809131780">
      <w:bodyDiv w:val="1"/>
      <w:marLeft w:val="0"/>
      <w:marRight w:val="0"/>
      <w:marTop w:val="0"/>
      <w:marBottom w:val="0"/>
      <w:divBdr>
        <w:top w:val="none" w:sz="0" w:space="0" w:color="auto"/>
        <w:left w:val="none" w:sz="0" w:space="0" w:color="auto"/>
        <w:bottom w:val="none" w:sz="0" w:space="0" w:color="auto"/>
        <w:right w:val="none" w:sz="0" w:space="0" w:color="auto"/>
      </w:divBdr>
    </w:div>
    <w:div w:id="1809277666">
      <w:bodyDiv w:val="1"/>
      <w:marLeft w:val="0"/>
      <w:marRight w:val="0"/>
      <w:marTop w:val="0"/>
      <w:marBottom w:val="0"/>
      <w:divBdr>
        <w:top w:val="none" w:sz="0" w:space="0" w:color="auto"/>
        <w:left w:val="none" w:sz="0" w:space="0" w:color="auto"/>
        <w:bottom w:val="none" w:sz="0" w:space="0" w:color="auto"/>
        <w:right w:val="none" w:sz="0" w:space="0" w:color="auto"/>
      </w:divBdr>
    </w:div>
    <w:div w:id="1809662666">
      <w:bodyDiv w:val="1"/>
      <w:marLeft w:val="0"/>
      <w:marRight w:val="0"/>
      <w:marTop w:val="0"/>
      <w:marBottom w:val="0"/>
      <w:divBdr>
        <w:top w:val="none" w:sz="0" w:space="0" w:color="auto"/>
        <w:left w:val="none" w:sz="0" w:space="0" w:color="auto"/>
        <w:bottom w:val="none" w:sz="0" w:space="0" w:color="auto"/>
        <w:right w:val="none" w:sz="0" w:space="0" w:color="auto"/>
      </w:divBdr>
    </w:div>
    <w:div w:id="1810131432">
      <w:bodyDiv w:val="1"/>
      <w:marLeft w:val="0"/>
      <w:marRight w:val="0"/>
      <w:marTop w:val="0"/>
      <w:marBottom w:val="0"/>
      <w:divBdr>
        <w:top w:val="none" w:sz="0" w:space="0" w:color="auto"/>
        <w:left w:val="none" w:sz="0" w:space="0" w:color="auto"/>
        <w:bottom w:val="none" w:sz="0" w:space="0" w:color="auto"/>
        <w:right w:val="none" w:sz="0" w:space="0" w:color="auto"/>
      </w:divBdr>
    </w:div>
    <w:div w:id="1810591028">
      <w:bodyDiv w:val="1"/>
      <w:marLeft w:val="0"/>
      <w:marRight w:val="0"/>
      <w:marTop w:val="0"/>
      <w:marBottom w:val="0"/>
      <w:divBdr>
        <w:top w:val="none" w:sz="0" w:space="0" w:color="auto"/>
        <w:left w:val="none" w:sz="0" w:space="0" w:color="auto"/>
        <w:bottom w:val="none" w:sz="0" w:space="0" w:color="auto"/>
        <w:right w:val="none" w:sz="0" w:space="0" w:color="auto"/>
      </w:divBdr>
    </w:div>
    <w:div w:id="1810898983">
      <w:bodyDiv w:val="1"/>
      <w:marLeft w:val="0"/>
      <w:marRight w:val="0"/>
      <w:marTop w:val="0"/>
      <w:marBottom w:val="0"/>
      <w:divBdr>
        <w:top w:val="none" w:sz="0" w:space="0" w:color="auto"/>
        <w:left w:val="none" w:sz="0" w:space="0" w:color="auto"/>
        <w:bottom w:val="none" w:sz="0" w:space="0" w:color="auto"/>
        <w:right w:val="none" w:sz="0" w:space="0" w:color="auto"/>
      </w:divBdr>
    </w:div>
    <w:div w:id="1810901673">
      <w:bodyDiv w:val="1"/>
      <w:marLeft w:val="0"/>
      <w:marRight w:val="0"/>
      <w:marTop w:val="0"/>
      <w:marBottom w:val="0"/>
      <w:divBdr>
        <w:top w:val="none" w:sz="0" w:space="0" w:color="auto"/>
        <w:left w:val="none" w:sz="0" w:space="0" w:color="auto"/>
        <w:bottom w:val="none" w:sz="0" w:space="0" w:color="auto"/>
        <w:right w:val="none" w:sz="0" w:space="0" w:color="auto"/>
      </w:divBdr>
    </w:div>
    <w:div w:id="1811287843">
      <w:bodyDiv w:val="1"/>
      <w:marLeft w:val="0"/>
      <w:marRight w:val="0"/>
      <w:marTop w:val="0"/>
      <w:marBottom w:val="0"/>
      <w:divBdr>
        <w:top w:val="none" w:sz="0" w:space="0" w:color="auto"/>
        <w:left w:val="none" w:sz="0" w:space="0" w:color="auto"/>
        <w:bottom w:val="none" w:sz="0" w:space="0" w:color="auto"/>
        <w:right w:val="none" w:sz="0" w:space="0" w:color="auto"/>
      </w:divBdr>
    </w:div>
    <w:div w:id="1812019664">
      <w:bodyDiv w:val="1"/>
      <w:marLeft w:val="0"/>
      <w:marRight w:val="0"/>
      <w:marTop w:val="0"/>
      <w:marBottom w:val="0"/>
      <w:divBdr>
        <w:top w:val="none" w:sz="0" w:space="0" w:color="auto"/>
        <w:left w:val="none" w:sz="0" w:space="0" w:color="auto"/>
        <w:bottom w:val="none" w:sz="0" w:space="0" w:color="auto"/>
        <w:right w:val="none" w:sz="0" w:space="0" w:color="auto"/>
      </w:divBdr>
    </w:div>
    <w:div w:id="1812943017">
      <w:bodyDiv w:val="1"/>
      <w:marLeft w:val="0"/>
      <w:marRight w:val="0"/>
      <w:marTop w:val="0"/>
      <w:marBottom w:val="0"/>
      <w:divBdr>
        <w:top w:val="none" w:sz="0" w:space="0" w:color="auto"/>
        <w:left w:val="none" w:sz="0" w:space="0" w:color="auto"/>
        <w:bottom w:val="none" w:sz="0" w:space="0" w:color="auto"/>
        <w:right w:val="none" w:sz="0" w:space="0" w:color="auto"/>
      </w:divBdr>
    </w:div>
    <w:div w:id="1813405830">
      <w:bodyDiv w:val="1"/>
      <w:marLeft w:val="0"/>
      <w:marRight w:val="0"/>
      <w:marTop w:val="0"/>
      <w:marBottom w:val="0"/>
      <w:divBdr>
        <w:top w:val="none" w:sz="0" w:space="0" w:color="auto"/>
        <w:left w:val="none" w:sz="0" w:space="0" w:color="auto"/>
        <w:bottom w:val="none" w:sz="0" w:space="0" w:color="auto"/>
        <w:right w:val="none" w:sz="0" w:space="0" w:color="auto"/>
      </w:divBdr>
    </w:div>
    <w:div w:id="1813987328">
      <w:bodyDiv w:val="1"/>
      <w:marLeft w:val="0"/>
      <w:marRight w:val="0"/>
      <w:marTop w:val="0"/>
      <w:marBottom w:val="0"/>
      <w:divBdr>
        <w:top w:val="none" w:sz="0" w:space="0" w:color="auto"/>
        <w:left w:val="none" w:sz="0" w:space="0" w:color="auto"/>
        <w:bottom w:val="none" w:sz="0" w:space="0" w:color="auto"/>
        <w:right w:val="none" w:sz="0" w:space="0" w:color="auto"/>
      </w:divBdr>
    </w:div>
    <w:div w:id="1814129431">
      <w:bodyDiv w:val="1"/>
      <w:marLeft w:val="0"/>
      <w:marRight w:val="0"/>
      <w:marTop w:val="0"/>
      <w:marBottom w:val="0"/>
      <w:divBdr>
        <w:top w:val="none" w:sz="0" w:space="0" w:color="auto"/>
        <w:left w:val="none" w:sz="0" w:space="0" w:color="auto"/>
        <w:bottom w:val="none" w:sz="0" w:space="0" w:color="auto"/>
        <w:right w:val="none" w:sz="0" w:space="0" w:color="auto"/>
      </w:divBdr>
    </w:div>
    <w:div w:id="1814255029">
      <w:bodyDiv w:val="1"/>
      <w:marLeft w:val="0"/>
      <w:marRight w:val="0"/>
      <w:marTop w:val="0"/>
      <w:marBottom w:val="0"/>
      <w:divBdr>
        <w:top w:val="none" w:sz="0" w:space="0" w:color="auto"/>
        <w:left w:val="none" w:sz="0" w:space="0" w:color="auto"/>
        <w:bottom w:val="none" w:sz="0" w:space="0" w:color="auto"/>
        <w:right w:val="none" w:sz="0" w:space="0" w:color="auto"/>
      </w:divBdr>
    </w:div>
    <w:div w:id="1814525127">
      <w:bodyDiv w:val="1"/>
      <w:marLeft w:val="0"/>
      <w:marRight w:val="0"/>
      <w:marTop w:val="0"/>
      <w:marBottom w:val="0"/>
      <w:divBdr>
        <w:top w:val="none" w:sz="0" w:space="0" w:color="auto"/>
        <w:left w:val="none" w:sz="0" w:space="0" w:color="auto"/>
        <w:bottom w:val="none" w:sz="0" w:space="0" w:color="auto"/>
        <w:right w:val="none" w:sz="0" w:space="0" w:color="auto"/>
      </w:divBdr>
    </w:div>
    <w:div w:id="1814714818">
      <w:bodyDiv w:val="1"/>
      <w:marLeft w:val="0"/>
      <w:marRight w:val="0"/>
      <w:marTop w:val="0"/>
      <w:marBottom w:val="0"/>
      <w:divBdr>
        <w:top w:val="none" w:sz="0" w:space="0" w:color="auto"/>
        <w:left w:val="none" w:sz="0" w:space="0" w:color="auto"/>
        <w:bottom w:val="none" w:sz="0" w:space="0" w:color="auto"/>
        <w:right w:val="none" w:sz="0" w:space="0" w:color="auto"/>
      </w:divBdr>
    </w:div>
    <w:div w:id="1817723509">
      <w:bodyDiv w:val="1"/>
      <w:marLeft w:val="0"/>
      <w:marRight w:val="0"/>
      <w:marTop w:val="0"/>
      <w:marBottom w:val="0"/>
      <w:divBdr>
        <w:top w:val="none" w:sz="0" w:space="0" w:color="auto"/>
        <w:left w:val="none" w:sz="0" w:space="0" w:color="auto"/>
        <w:bottom w:val="none" w:sz="0" w:space="0" w:color="auto"/>
        <w:right w:val="none" w:sz="0" w:space="0" w:color="auto"/>
      </w:divBdr>
    </w:div>
    <w:div w:id="1817801473">
      <w:bodyDiv w:val="1"/>
      <w:marLeft w:val="0"/>
      <w:marRight w:val="0"/>
      <w:marTop w:val="0"/>
      <w:marBottom w:val="0"/>
      <w:divBdr>
        <w:top w:val="none" w:sz="0" w:space="0" w:color="auto"/>
        <w:left w:val="none" w:sz="0" w:space="0" w:color="auto"/>
        <w:bottom w:val="none" w:sz="0" w:space="0" w:color="auto"/>
        <w:right w:val="none" w:sz="0" w:space="0" w:color="auto"/>
      </w:divBdr>
    </w:div>
    <w:div w:id="1817988777">
      <w:bodyDiv w:val="1"/>
      <w:marLeft w:val="0"/>
      <w:marRight w:val="0"/>
      <w:marTop w:val="0"/>
      <w:marBottom w:val="0"/>
      <w:divBdr>
        <w:top w:val="none" w:sz="0" w:space="0" w:color="auto"/>
        <w:left w:val="none" w:sz="0" w:space="0" w:color="auto"/>
        <w:bottom w:val="none" w:sz="0" w:space="0" w:color="auto"/>
        <w:right w:val="none" w:sz="0" w:space="0" w:color="auto"/>
      </w:divBdr>
    </w:div>
    <w:div w:id="1818298942">
      <w:bodyDiv w:val="1"/>
      <w:marLeft w:val="0"/>
      <w:marRight w:val="0"/>
      <w:marTop w:val="0"/>
      <w:marBottom w:val="0"/>
      <w:divBdr>
        <w:top w:val="none" w:sz="0" w:space="0" w:color="auto"/>
        <w:left w:val="none" w:sz="0" w:space="0" w:color="auto"/>
        <w:bottom w:val="none" w:sz="0" w:space="0" w:color="auto"/>
        <w:right w:val="none" w:sz="0" w:space="0" w:color="auto"/>
      </w:divBdr>
    </w:div>
    <w:div w:id="1819225803">
      <w:bodyDiv w:val="1"/>
      <w:marLeft w:val="0"/>
      <w:marRight w:val="0"/>
      <w:marTop w:val="0"/>
      <w:marBottom w:val="0"/>
      <w:divBdr>
        <w:top w:val="none" w:sz="0" w:space="0" w:color="auto"/>
        <w:left w:val="none" w:sz="0" w:space="0" w:color="auto"/>
        <w:bottom w:val="none" w:sz="0" w:space="0" w:color="auto"/>
        <w:right w:val="none" w:sz="0" w:space="0" w:color="auto"/>
      </w:divBdr>
    </w:div>
    <w:div w:id="1819377557">
      <w:bodyDiv w:val="1"/>
      <w:marLeft w:val="0"/>
      <w:marRight w:val="0"/>
      <w:marTop w:val="0"/>
      <w:marBottom w:val="0"/>
      <w:divBdr>
        <w:top w:val="none" w:sz="0" w:space="0" w:color="auto"/>
        <w:left w:val="none" w:sz="0" w:space="0" w:color="auto"/>
        <w:bottom w:val="none" w:sz="0" w:space="0" w:color="auto"/>
        <w:right w:val="none" w:sz="0" w:space="0" w:color="auto"/>
      </w:divBdr>
    </w:div>
    <w:div w:id="1820684498">
      <w:bodyDiv w:val="1"/>
      <w:marLeft w:val="0"/>
      <w:marRight w:val="0"/>
      <w:marTop w:val="0"/>
      <w:marBottom w:val="0"/>
      <w:divBdr>
        <w:top w:val="none" w:sz="0" w:space="0" w:color="auto"/>
        <w:left w:val="none" w:sz="0" w:space="0" w:color="auto"/>
        <w:bottom w:val="none" w:sz="0" w:space="0" w:color="auto"/>
        <w:right w:val="none" w:sz="0" w:space="0" w:color="auto"/>
      </w:divBdr>
    </w:div>
    <w:div w:id="1820801254">
      <w:bodyDiv w:val="1"/>
      <w:marLeft w:val="0"/>
      <w:marRight w:val="0"/>
      <w:marTop w:val="0"/>
      <w:marBottom w:val="0"/>
      <w:divBdr>
        <w:top w:val="none" w:sz="0" w:space="0" w:color="auto"/>
        <w:left w:val="none" w:sz="0" w:space="0" w:color="auto"/>
        <w:bottom w:val="none" w:sz="0" w:space="0" w:color="auto"/>
        <w:right w:val="none" w:sz="0" w:space="0" w:color="auto"/>
      </w:divBdr>
    </w:div>
    <w:div w:id="1822189787">
      <w:bodyDiv w:val="1"/>
      <w:marLeft w:val="0"/>
      <w:marRight w:val="0"/>
      <w:marTop w:val="0"/>
      <w:marBottom w:val="0"/>
      <w:divBdr>
        <w:top w:val="none" w:sz="0" w:space="0" w:color="auto"/>
        <w:left w:val="none" w:sz="0" w:space="0" w:color="auto"/>
        <w:bottom w:val="none" w:sz="0" w:space="0" w:color="auto"/>
        <w:right w:val="none" w:sz="0" w:space="0" w:color="auto"/>
      </w:divBdr>
    </w:div>
    <w:div w:id="1822309215">
      <w:bodyDiv w:val="1"/>
      <w:marLeft w:val="0"/>
      <w:marRight w:val="0"/>
      <w:marTop w:val="0"/>
      <w:marBottom w:val="0"/>
      <w:divBdr>
        <w:top w:val="none" w:sz="0" w:space="0" w:color="auto"/>
        <w:left w:val="none" w:sz="0" w:space="0" w:color="auto"/>
        <w:bottom w:val="none" w:sz="0" w:space="0" w:color="auto"/>
        <w:right w:val="none" w:sz="0" w:space="0" w:color="auto"/>
      </w:divBdr>
    </w:div>
    <w:div w:id="1822383353">
      <w:bodyDiv w:val="1"/>
      <w:marLeft w:val="0"/>
      <w:marRight w:val="0"/>
      <w:marTop w:val="0"/>
      <w:marBottom w:val="0"/>
      <w:divBdr>
        <w:top w:val="none" w:sz="0" w:space="0" w:color="auto"/>
        <w:left w:val="none" w:sz="0" w:space="0" w:color="auto"/>
        <w:bottom w:val="none" w:sz="0" w:space="0" w:color="auto"/>
        <w:right w:val="none" w:sz="0" w:space="0" w:color="auto"/>
      </w:divBdr>
    </w:div>
    <w:div w:id="1822892856">
      <w:bodyDiv w:val="1"/>
      <w:marLeft w:val="0"/>
      <w:marRight w:val="0"/>
      <w:marTop w:val="0"/>
      <w:marBottom w:val="0"/>
      <w:divBdr>
        <w:top w:val="none" w:sz="0" w:space="0" w:color="auto"/>
        <w:left w:val="none" w:sz="0" w:space="0" w:color="auto"/>
        <w:bottom w:val="none" w:sz="0" w:space="0" w:color="auto"/>
        <w:right w:val="none" w:sz="0" w:space="0" w:color="auto"/>
      </w:divBdr>
    </w:div>
    <w:div w:id="1823615829">
      <w:bodyDiv w:val="1"/>
      <w:marLeft w:val="0"/>
      <w:marRight w:val="0"/>
      <w:marTop w:val="0"/>
      <w:marBottom w:val="0"/>
      <w:divBdr>
        <w:top w:val="none" w:sz="0" w:space="0" w:color="auto"/>
        <w:left w:val="none" w:sz="0" w:space="0" w:color="auto"/>
        <w:bottom w:val="none" w:sz="0" w:space="0" w:color="auto"/>
        <w:right w:val="none" w:sz="0" w:space="0" w:color="auto"/>
      </w:divBdr>
    </w:div>
    <w:div w:id="1823812320">
      <w:bodyDiv w:val="1"/>
      <w:marLeft w:val="0"/>
      <w:marRight w:val="0"/>
      <w:marTop w:val="0"/>
      <w:marBottom w:val="0"/>
      <w:divBdr>
        <w:top w:val="none" w:sz="0" w:space="0" w:color="auto"/>
        <w:left w:val="none" w:sz="0" w:space="0" w:color="auto"/>
        <w:bottom w:val="none" w:sz="0" w:space="0" w:color="auto"/>
        <w:right w:val="none" w:sz="0" w:space="0" w:color="auto"/>
      </w:divBdr>
    </w:div>
    <w:div w:id="1823889273">
      <w:bodyDiv w:val="1"/>
      <w:marLeft w:val="0"/>
      <w:marRight w:val="0"/>
      <w:marTop w:val="0"/>
      <w:marBottom w:val="0"/>
      <w:divBdr>
        <w:top w:val="none" w:sz="0" w:space="0" w:color="auto"/>
        <w:left w:val="none" w:sz="0" w:space="0" w:color="auto"/>
        <w:bottom w:val="none" w:sz="0" w:space="0" w:color="auto"/>
        <w:right w:val="none" w:sz="0" w:space="0" w:color="auto"/>
      </w:divBdr>
    </w:div>
    <w:div w:id="1824396776">
      <w:bodyDiv w:val="1"/>
      <w:marLeft w:val="0"/>
      <w:marRight w:val="0"/>
      <w:marTop w:val="0"/>
      <w:marBottom w:val="0"/>
      <w:divBdr>
        <w:top w:val="none" w:sz="0" w:space="0" w:color="auto"/>
        <w:left w:val="none" w:sz="0" w:space="0" w:color="auto"/>
        <w:bottom w:val="none" w:sz="0" w:space="0" w:color="auto"/>
        <w:right w:val="none" w:sz="0" w:space="0" w:color="auto"/>
      </w:divBdr>
    </w:div>
    <w:div w:id="1825201322">
      <w:bodyDiv w:val="1"/>
      <w:marLeft w:val="0"/>
      <w:marRight w:val="0"/>
      <w:marTop w:val="0"/>
      <w:marBottom w:val="0"/>
      <w:divBdr>
        <w:top w:val="none" w:sz="0" w:space="0" w:color="auto"/>
        <w:left w:val="none" w:sz="0" w:space="0" w:color="auto"/>
        <w:bottom w:val="none" w:sz="0" w:space="0" w:color="auto"/>
        <w:right w:val="none" w:sz="0" w:space="0" w:color="auto"/>
      </w:divBdr>
    </w:div>
    <w:div w:id="1825319620">
      <w:bodyDiv w:val="1"/>
      <w:marLeft w:val="0"/>
      <w:marRight w:val="0"/>
      <w:marTop w:val="0"/>
      <w:marBottom w:val="0"/>
      <w:divBdr>
        <w:top w:val="none" w:sz="0" w:space="0" w:color="auto"/>
        <w:left w:val="none" w:sz="0" w:space="0" w:color="auto"/>
        <w:bottom w:val="none" w:sz="0" w:space="0" w:color="auto"/>
        <w:right w:val="none" w:sz="0" w:space="0" w:color="auto"/>
      </w:divBdr>
    </w:div>
    <w:div w:id="1825852968">
      <w:bodyDiv w:val="1"/>
      <w:marLeft w:val="0"/>
      <w:marRight w:val="0"/>
      <w:marTop w:val="0"/>
      <w:marBottom w:val="0"/>
      <w:divBdr>
        <w:top w:val="none" w:sz="0" w:space="0" w:color="auto"/>
        <w:left w:val="none" w:sz="0" w:space="0" w:color="auto"/>
        <w:bottom w:val="none" w:sz="0" w:space="0" w:color="auto"/>
        <w:right w:val="none" w:sz="0" w:space="0" w:color="auto"/>
      </w:divBdr>
    </w:div>
    <w:div w:id="1825931253">
      <w:bodyDiv w:val="1"/>
      <w:marLeft w:val="0"/>
      <w:marRight w:val="0"/>
      <w:marTop w:val="0"/>
      <w:marBottom w:val="0"/>
      <w:divBdr>
        <w:top w:val="none" w:sz="0" w:space="0" w:color="auto"/>
        <w:left w:val="none" w:sz="0" w:space="0" w:color="auto"/>
        <w:bottom w:val="none" w:sz="0" w:space="0" w:color="auto"/>
        <w:right w:val="none" w:sz="0" w:space="0" w:color="auto"/>
      </w:divBdr>
    </w:div>
    <w:div w:id="1826505057">
      <w:bodyDiv w:val="1"/>
      <w:marLeft w:val="0"/>
      <w:marRight w:val="0"/>
      <w:marTop w:val="0"/>
      <w:marBottom w:val="0"/>
      <w:divBdr>
        <w:top w:val="none" w:sz="0" w:space="0" w:color="auto"/>
        <w:left w:val="none" w:sz="0" w:space="0" w:color="auto"/>
        <w:bottom w:val="none" w:sz="0" w:space="0" w:color="auto"/>
        <w:right w:val="none" w:sz="0" w:space="0" w:color="auto"/>
      </w:divBdr>
    </w:div>
    <w:div w:id="1826631366">
      <w:bodyDiv w:val="1"/>
      <w:marLeft w:val="0"/>
      <w:marRight w:val="0"/>
      <w:marTop w:val="0"/>
      <w:marBottom w:val="0"/>
      <w:divBdr>
        <w:top w:val="none" w:sz="0" w:space="0" w:color="auto"/>
        <w:left w:val="none" w:sz="0" w:space="0" w:color="auto"/>
        <w:bottom w:val="none" w:sz="0" w:space="0" w:color="auto"/>
        <w:right w:val="none" w:sz="0" w:space="0" w:color="auto"/>
      </w:divBdr>
    </w:div>
    <w:div w:id="1826819981">
      <w:bodyDiv w:val="1"/>
      <w:marLeft w:val="0"/>
      <w:marRight w:val="0"/>
      <w:marTop w:val="0"/>
      <w:marBottom w:val="0"/>
      <w:divBdr>
        <w:top w:val="none" w:sz="0" w:space="0" w:color="auto"/>
        <w:left w:val="none" w:sz="0" w:space="0" w:color="auto"/>
        <w:bottom w:val="none" w:sz="0" w:space="0" w:color="auto"/>
        <w:right w:val="none" w:sz="0" w:space="0" w:color="auto"/>
      </w:divBdr>
    </w:div>
    <w:div w:id="1827013822">
      <w:bodyDiv w:val="1"/>
      <w:marLeft w:val="0"/>
      <w:marRight w:val="0"/>
      <w:marTop w:val="0"/>
      <w:marBottom w:val="0"/>
      <w:divBdr>
        <w:top w:val="none" w:sz="0" w:space="0" w:color="auto"/>
        <w:left w:val="none" w:sz="0" w:space="0" w:color="auto"/>
        <w:bottom w:val="none" w:sz="0" w:space="0" w:color="auto"/>
        <w:right w:val="none" w:sz="0" w:space="0" w:color="auto"/>
      </w:divBdr>
    </w:div>
    <w:div w:id="1827279760">
      <w:bodyDiv w:val="1"/>
      <w:marLeft w:val="0"/>
      <w:marRight w:val="0"/>
      <w:marTop w:val="0"/>
      <w:marBottom w:val="0"/>
      <w:divBdr>
        <w:top w:val="none" w:sz="0" w:space="0" w:color="auto"/>
        <w:left w:val="none" w:sz="0" w:space="0" w:color="auto"/>
        <w:bottom w:val="none" w:sz="0" w:space="0" w:color="auto"/>
        <w:right w:val="none" w:sz="0" w:space="0" w:color="auto"/>
      </w:divBdr>
    </w:div>
    <w:div w:id="1827622321">
      <w:bodyDiv w:val="1"/>
      <w:marLeft w:val="0"/>
      <w:marRight w:val="0"/>
      <w:marTop w:val="0"/>
      <w:marBottom w:val="0"/>
      <w:divBdr>
        <w:top w:val="none" w:sz="0" w:space="0" w:color="auto"/>
        <w:left w:val="none" w:sz="0" w:space="0" w:color="auto"/>
        <w:bottom w:val="none" w:sz="0" w:space="0" w:color="auto"/>
        <w:right w:val="none" w:sz="0" w:space="0" w:color="auto"/>
      </w:divBdr>
    </w:div>
    <w:div w:id="1828126937">
      <w:bodyDiv w:val="1"/>
      <w:marLeft w:val="0"/>
      <w:marRight w:val="0"/>
      <w:marTop w:val="0"/>
      <w:marBottom w:val="0"/>
      <w:divBdr>
        <w:top w:val="none" w:sz="0" w:space="0" w:color="auto"/>
        <w:left w:val="none" w:sz="0" w:space="0" w:color="auto"/>
        <w:bottom w:val="none" w:sz="0" w:space="0" w:color="auto"/>
        <w:right w:val="none" w:sz="0" w:space="0" w:color="auto"/>
      </w:divBdr>
    </w:div>
    <w:div w:id="1828204004">
      <w:bodyDiv w:val="1"/>
      <w:marLeft w:val="0"/>
      <w:marRight w:val="0"/>
      <w:marTop w:val="0"/>
      <w:marBottom w:val="0"/>
      <w:divBdr>
        <w:top w:val="none" w:sz="0" w:space="0" w:color="auto"/>
        <w:left w:val="none" w:sz="0" w:space="0" w:color="auto"/>
        <w:bottom w:val="none" w:sz="0" w:space="0" w:color="auto"/>
        <w:right w:val="none" w:sz="0" w:space="0" w:color="auto"/>
      </w:divBdr>
    </w:div>
    <w:div w:id="1828204957">
      <w:bodyDiv w:val="1"/>
      <w:marLeft w:val="0"/>
      <w:marRight w:val="0"/>
      <w:marTop w:val="0"/>
      <w:marBottom w:val="0"/>
      <w:divBdr>
        <w:top w:val="none" w:sz="0" w:space="0" w:color="auto"/>
        <w:left w:val="none" w:sz="0" w:space="0" w:color="auto"/>
        <w:bottom w:val="none" w:sz="0" w:space="0" w:color="auto"/>
        <w:right w:val="none" w:sz="0" w:space="0" w:color="auto"/>
      </w:divBdr>
    </w:div>
    <w:div w:id="1828589290">
      <w:bodyDiv w:val="1"/>
      <w:marLeft w:val="0"/>
      <w:marRight w:val="0"/>
      <w:marTop w:val="0"/>
      <w:marBottom w:val="0"/>
      <w:divBdr>
        <w:top w:val="none" w:sz="0" w:space="0" w:color="auto"/>
        <w:left w:val="none" w:sz="0" w:space="0" w:color="auto"/>
        <w:bottom w:val="none" w:sz="0" w:space="0" w:color="auto"/>
        <w:right w:val="none" w:sz="0" w:space="0" w:color="auto"/>
      </w:divBdr>
    </w:div>
    <w:div w:id="1828860159">
      <w:bodyDiv w:val="1"/>
      <w:marLeft w:val="0"/>
      <w:marRight w:val="0"/>
      <w:marTop w:val="0"/>
      <w:marBottom w:val="0"/>
      <w:divBdr>
        <w:top w:val="none" w:sz="0" w:space="0" w:color="auto"/>
        <w:left w:val="none" w:sz="0" w:space="0" w:color="auto"/>
        <w:bottom w:val="none" w:sz="0" w:space="0" w:color="auto"/>
        <w:right w:val="none" w:sz="0" w:space="0" w:color="auto"/>
      </w:divBdr>
    </w:div>
    <w:div w:id="1828862280">
      <w:bodyDiv w:val="1"/>
      <w:marLeft w:val="0"/>
      <w:marRight w:val="0"/>
      <w:marTop w:val="0"/>
      <w:marBottom w:val="0"/>
      <w:divBdr>
        <w:top w:val="none" w:sz="0" w:space="0" w:color="auto"/>
        <w:left w:val="none" w:sz="0" w:space="0" w:color="auto"/>
        <w:bottom w:val="none" w:sz="0" w:space="0" w:color="auto"/>
        <w:right w:val="none" w:sz="0" w:space="0" w:color="auto"/>
      </w:divBdr>
    </w:div>
    <w:div w:id="1828934724">
      <w:bodyDiv w:val="1"/>
      <w:marLeft w:val="0"/>
      <w:marRight w:val="0"/>
      <w:marTop w:val="0"/>
      <w:marBottom w:val="0"/>
      <w:divBdr>
        <w:top w:val="none" w:sz="0" w:space="0" w:color="auto"/>
        <w:left w:val="none" w:sz="0" w:space="0" w:color="auto"/>
        <w:bottom w:val="none" w:sz="0" w:space="0" w:color="auto"/>
        <w:right w:val="none" w:sz="0" w:space="0" w:color="auto"/>
      </w:divBdr>
    </w:div>
    <w:div w:id="1829008345">
      <w:bodyDiv w:val="1"/>
      <w:marLeft w:val="0"/>
      <w:marRight w:val="0"/>
      <w:marTop w:val="0"/>
      <w:marBottom w:val="0"/>
      <w:divBdr>
        <w:top w:val="none" w:sz="0" w:space="0" w:color="auto"/>
        <w:left w:val="none" w:sz="0" w:space="0" w:color="auto"/>
        <w:bottom w:val="none" w:sz="0" w:space="0" w:color="auto"/>
        <w:right w:val="none" w:sz="0" w:space="0" w:color="auto"/>
      </w:divBdr>
    </w:div>
    <w:div w:id="1829130167">
      <w:bodyDiv w:val="1"/>
      <w:marLeft w:val="0"/>
      <w:marRight w:val="0"/>
      <w:marTop w:val="0"/>
      <w:marBottom w:val="0"/>
      <w:divBdr>
        <w:top w:val="none" w:sz="0" w:space="0" w:color="auto"/>
        <w:left w:val="none" w:sz="0" w:space="0" w:color="auto"/>
        <w:bottom w:val="none" w:sz="0" w:space="0" w:color="auto"/>
        <w:right w:val="none" w:sz="0" w:space="0" w:color="auto"/>
      </w:divBdr>
    </w:div>
    <w:div w:id="1829831242">
      <w:bodyDiv w:val="1"/>
      <w:marLeft w:val="0"/>
      <w:marRight w:val="0"/>
      <w:marTop w:val="0"/>
      <w:marBottom w:val="0"/>
      <w:divBdr>
        <w:top w:val="none" w:sz="0" w:space="0" w:color="auto"/>
        <w:left w:val="none" w:sz="0" w:space="0" w:color="auto"/>
        <w:bottom w:val="none" w:sz="0" w:space="0" w:color="auto"/>
        <w:right w:val="none" w:sz="0" w:space="0" w:color="auto"/>
      </w:divBdr>
    </w:div>
    <w:div w:id="1830561930">
      <w:bodyDiv w:val="1"/>
      <w:marLeft w:val="0"/>
      <w:marRight w:val="0"/>
      <w:marTop w:val="0"/>
      <w:marBottom w:val="0"/>
      <w:divBdr>
        <w:top w:val="none" w:sz="0" w:space="0" w:color="auto"/>
        <w:left w:val="none" w:sz="0" w:space="0" w:color="auto"/>
        <w:bottom w:val="none" w:sz="0" w:space="0" w:color="auto"/>
        <w:right w:val="none" w:sz="0" w:space="0" w:color="auto"/>
      </w:divBdr>
    </w:div>
    <w:div w:id="1831286380">
      <w:bodyDiv w:val="1"/>
      <w:marLeft w:val="0"/>
      <w:marRight w:val="0"/>
      <w:marTop w:val="0"/>
      <w:marBottom w:val="0"/>
      <w:divBdr>
        <w:top w:val="none" w:sz="0" w:space="0" w:color="auto"/>
        <w:left w:val="none" w:sz="0" w:space="0" w:color="auto"/>
        <w:bottom w:val="none" w:sz="0" w:space="0" w:color="auto"/>
        <w:right w:val="none" w:sz="0" w:space="0" w:color="auto"/>
      </w:divBdr>
    </w:div>
    <w:div w:id="1831822722">
      <w:bodyDiv w:val="1"/>
      <w:marLeft w:val="0"/>
      <w:marRight w:val="0"/>
      <w:marTop w:val="0"/>
      <w:marBottom w:val="0"/>
      <w:divBdr>
        <w:top w:val="none" w:sz="0" w:space="0" w:color="auto"/>
        <w:left w:val="none" w:sz="0" w:space="0" w:color="auto"/>
        <w:bottom w:val="none" w:sz="0" w:space="0" w:color="auto"/>
        <w:right w:val="none" w:sz="0" w:space="0" w:color="auto"/>
      </w:divBdr>
    </w:div>
    <w:div w:id="1831827692">
      <w:bodyDiv w:val="1"/>
      <w:marLeft w:val="0"/>
      <w:marRight w:val="0"/>
      <w:marTop w:val="0"/>
      <w:marBottom w:val="0"/>
      <w:divBdr>
        <w:top w:val="none" w:sz="0" w:space="0" w:color="auto"/>
        <w:left w:val="none" w:sz="0" w:space="0" w:color="auto"/>
        <w:bottom w:val="none" w:sz="0" w:space="0" w:color="auto"/>
        <w:right w:val="none" w:sz="0" w:space="0" w:color="auto"/>
      </w:divBdr>
    </w:div>
    <w:div w:id="1832017591">
      <w:bodyDiv w:val="1"/>
      <w:marLeft w:val="0"/>
      <w:marRight w:val="0"/>
      <w:marTop w:val="0"/>
      <w:marBottom w:val="0"/>
      <w:divBdr>
        <w:top w:val="none" w:sz="0" w:space="0" w:color="auto"/>
        <w:left w:val="none" w:sz="0" w:space="0" w:color="auto"/>
        <w:bottom w:val="none" w:sz="0" w:space="0" w:color="auto"/>
        <w:right w:val="none" w:sz="0" w:space="0" w:color="auto"/>
      </w:divBdr>
    </w:div>
    <w:div w:id="1832476648">
      <w:bodyDiv w:val="1"/>
      <w:marLeft w:val="0"/>
      <w:marRight w:val="0"/>
      <w:marTop w:val="0"/>
      <w:marBottom w:val="0"/>
      <w:divBdr>
        <w:top w:val="none" w:sz="0" w:space="0" w:color="auto"/>
        <w:left w:val="none" w:sz="0" w:space="0" w:color="auto"/>
        <w:bottom w:val="none" w:sz="0" w:space="0" w:color="auto"/>
        <w:right w:val="none" w:sz="0" w:space="0" w:color="auto"/>
      </w:divBdr>
    </w:div>
    <w:div w:id="1833178682">
      <w:bodyDiv w:val="1"/>
      <w:marLeft w:val="0"/>
      <w:marRight w:val="0"/>
      <w:marTop w:val="0"/>
      <w:marBottom w:val="0"/>
      <w:divBdr>
        <w:top w:val="none" w:sz="0" w:space="0" w:color="auto"/>
        <w:left w:val="none" w:sz="0" w:space="0" w:color="auto"/>
        <w:bottom w:val="none" w:sz="0" w:space="0" w:color="auto"/>
        <w:right w:val="none" w:sz="0" w:space="0" w:color="auto"/>
      </w:divBdr>
    </w:div>
    <w:div w:id="1833449256">
      <w:bodyDiv w:val="1"/>
      <w:marLeft w:val="0"/>
      <w:marRight w:val="0"/>
      <w:marTop w:val="0"/>
      <w:marBottom w:val="0"/>
      <w:divBdr>
        <w:top w:val="none" w:sz="0" w:space="0" w:color="auto"/>
        <w:left w:val="none" w:sz="0" w:space="0" w:color="auto"/>
        <w:bottom w:val="none" w:sz="0" w:space="0" w:color="auto"/>
        <w:right w:val="none" w:sz="0" w:space="0" w:color="auto"/>
      </w:divBdr>
    </w:div>
    <w:div w:id="1833450529">
      <w:bodyDiv w:val="1"/>
      <w:marLeft w:val="0"/>
      <w:marRight w:val="0"/>
      <w:marTop w:val="0"/>
      <w:marBottom w:val="0"/>
      <w:divBdr>
        <w:top w:val="none" w:sz="0" w:space="0" w:color="auto"/>
        <w:left w:val="none" w:sz="0" w:space="0" w:color="auto"/>
        <w:bottom w:val="none" w:sz="0" w:space="0" w:color="auto"/>
        <w:right w:val="none" w:sz="0" w:space="0" w:color="auto"/>
      </w:divBdr>
    </w:div>
    <w:div w:id="1833597000">
      <w:bodyDiv w:val="1"/>
      <w:marLeft w:val="0"/>
      <w:marRight w:val="0"/>
      <w:marTop w:val="0"/>
      <w:marBottom w:val="0"/>
      <w:divBdr>
        <w:top w:val="none" w:sz="0" w:space="0" w:color="auto"/>
        <w:left w:val="none" w:sz="0" w:space="0" w:color="auto"/>
        <w:bottom w:val="none" w:sz="0" w:space="0" w:color="auto"/>
        <w:right w:val="none" w:sz="0" w:space="0" w:color="auto"/>
      </w:divBdr>
    </w:div>
    <w:div w:id="1834442597">
      <w:bodyDiv w:val="1"/>
      <w:marLeft w:val="0"/>
      <w:marRight w:val="0"/>
      <w:marTop w:val="0"/>
      <w:marBottom w:val="0"/>
      <w:divBdr>
        <w:top w:val="none" w:sz="0" w:space="0" w:color="auto"/>
        <w:left w:val="none" w:sz="0" w:space="0" w:color="auto"/>
        <w:bottom w:val="none" w:sz="0" w:space="0" w:color="auto"/>
        <w:right w:val="none" w:sz="0" w:space="0" w:color="auto"/>
      </w:divBdr>
    </w:div>
    <w:div w:id="1835143633">
      <w:bodyDiv w:val="1"/>
      <w:marLeft w:val="0"/>
      <w:marRight w:val="0"/>
      <w:marTop w:val="0"/>
      <w:marBottom w:val="0"/>
      <w:divBdr>
        <w:top w:val="none" w:sz="0" w:space="0" w:color="auto"/>
        <w:left w:val="none" w:sz="0" w:space="0" w:color="auto"/>
        <w:bottom w:val="none" w:sz="0" w:space="0" w:color="auto"/>
        <w:right w:val="none" w:sz="0" w:space="0" w:color="auto"/>
      </w:divBdr>
    </w:div>
    <w:div w:id="1835144869">
      <w:bodyDiv w:val="1"/>
      <w:marLeft w:val="0"/>
      <w:marRight w:val="0"/>
      <w:marTop w:val="0"/>
      <w:marBottom w:val="0"/>
      <w:divBdr>
        <w:top w:val="none" w:sz="0" w:space="0" w:color="auto"/>
        <w:left w:val="none" w:sz="0" w:space="0" w:color="auto"/>
        <w:bottom w:val="none" w:sz="0" w:space="0" w:color="auto"/>
        <w:right w:val="none" w:sz="0" w:space="0" w:color="auto"/>
      </w:divBdr>
    </w:div>
    <w:div w:id="1835292266">
      <w:bodyDiv w:val="1"/>
      <w:marLeft w:val="0"/>
      <w:marRight w:val="0"/>
      <w:marTop w:val="0"/>
      <w:marBottom w:val="0"/>
      <w:divBdr>
        <w:top w:val="none" w:sz="0" w:space="0" w:color="auto"/>
        <w:left w:val="none" w:sz="0" w:space="0" w:color="auto"/>
        <w:bottom w:val="none" w:sz="0" w:space="0" w:color="auto"/>
        <w:right w:val="none" w:sz="0" w:space="0" w:color="auto"/>
      </w:divBdr>
    </w:div>
    <w:div w:id="1835681282">
      <w:bodyDiv w:val="1"/>
      <w:marLeft w:val="0"/>
      <w:marRight w:val="0"/>
      <w:marTop w:val="0"/>
      <w:marBottom w:val="0"/>
      <w:divBdr>
        <w:top w:val="none" w:sz="0" w:space="0" w:color="auto"/>
        <w:left w:val="none" w:sz="0" w:space="0" w:color="auto"/>
        <w:bottom w:val="none" w:sz="0" w:space="0" w:color="auto"/>
        <w:right w:val="none" w:sz="0" w:space="0" w:color="auto"/>
      </w:divBdr>
    </w:div>
    <w:div w:id="1835757488">
      <w:bodyDiv w:val="1"/>
      <w:marLeft w:val="0"/>
      <w:marRight w:val="0"/>
      <w:marTop w:val="0"/>
      <w:marBottom w:val="0"/>
      <w:divBdr>
        <w:top w:val="none" w:sz="0" w:space="0" w:color="auto"/>
        <w:left w:val="none" w:sz="0" w:space="0" w:color="auto"/>
        <w:bottom w:val="none" w:sz="0" w:space="0" w:color="auto"/>
        <w:right w:val="none" w:sz="0" w:space="0" w:color="auto"/>
      </w:divBdr>
    </w:div>
    <w:div w:id="1835877557">
      <w:bodyDiv w:val="1"/>
      <w:marLeft w:val="0"/>
      <w:marRight w:val="0"/>
      <w:marTop w:val="0"/>
      <w:marBottom w:val="0"/>
      <w:divBdr>
        <w:top w:val="none" w:sz="0" w:space="0" w:color="auto"/>
        <w:left w:val="none" w:sz="0" w:space="0" w:color="auto"/>
        <w:bottom w:val="none" w:sz="0" w:space="0" w:color="auto"/>
        <w:right w:val="none" w:sz="0" w:space="0" w:color="auto"/>
      </w:divBdr>
    </w:div>
    <w:div w:id="1836219351">
      <w:bodyDiv w:val="1"/>
      <w:marLeft w:val="0"/>
      <w:marRight w:val="0"/>
      <w:marTop w:val="0"/>
      <w:marBottom w:val="0"/>
      <w:divBdr>
        <w:top w:val="none" w:sz="0" w:space="0" w:color="auto"/>
        <w:left w:val="none" w:sz="0" w:space="0" w:color="auto"/>
        <w:bottom w:val="none" w:sz="0" w:space="0" w:color="auto"/>
        <w:right w:val="none" w:sz="0" w:space="0" w:color="auto"/>
      </w:divBdr>
    </w:div>
    <w:div w:id="1837374913">
      <w:bodyDiv w:val="1"/>
      <w:marLeft w:val="0"/>
      <w:marRight w:val="0"/>
      <w:marTop w:val="0"/>
      <w:marBottom w:val="0"/>
      <w:divBdr>
        <w:top w:val="none" w:sz="0" w:space="0" w:color="auto"/>
        <w:left w:val="none" w:sz="0" w:space="0" w:color="auto"/>
        <w:bottom w:val="none" w:sz="0" w:space="0" w:color="auto"/>
        <w:right w:val="none" w:sz="0" w:space="0" w:color="auto"/>
      </w:divBdr>
    </w:div>
    <w:div w:id="1837577206">
      <w:bodyDiv w:val="1"/>
      <w:marLeft w:val="0"/>
      <w:marRight w:val="0"/>
      <w:marTop w:val="0"/>
      <w:marBottom w:val="0"/>
      <w:divBdr>
        <w:top w:val="none" w:sz="0" w:space="0" w:color="auto"/>
        <w:left w:val="none" w:sz="0" w:space="0" w:color="auto"/>
        <w:bottom w:val="none" w:sz="0" w:space="0" w:color="auto"/>
        <w:right w:val="none" w:sz="0" w:space="0" w:color="auto"/>
      </w:divBdr>
    </w:div>
    <w:div w:id="1837761362">
      <w:bodyDiv w:val="1"/>
      <w:marLeft w:val="0"/>
      <w:marRight w:val="0"/>
      <w:marTop w:val="0"/>
      <w:marBottom w:val="0"/>
      <w:divBdr>
        <w:top w:val="none" w:sz="0" w:space="0" w:color="auto"/>
        <w:left w:val="none" w:sz="0" w:space="0" w:color="auto"/>
        <w:bottom w:val="none" w:sz="0" w:space="0" w:color="auto"/>
        <w:right w:val="none" w:sz="0" w:space="0" w:color="auto"/>
      </w:divBdr>
    </w:div>
    <w:div w:id="1837845173">
      <w:bodyDiv w:val="1"/>
      <w:marLeft w:val="0"/>
      <w:marRight w:val="0"/>
      <w:marTop w:val="0"/>
      <w:marBottom w:val="0"/>
      <w:divBdr>
        <w:top w:val="none" w:sz="0" w:space="0" w:color="auto"/>
        <w:left w:val="none" w:sz="0" w:space="0" w:color="auto"/>
        <w:bottom w:val="none" w:sz="0" w:space="0" w:color="auto"/>
        <w:right w:val="none" w:sz="0" w:space="0" w:color="auto"/>
      </w:divBdr>
    </w:div>
    <w:div w:id="1838498601">
      <w:bodyDiv w:val="1"/>
      <w:marLeft w:val="0"/>
      <w:marRight w:val="0"/>
      <w:marTop w:val="0"/>
      <w:marBottom w:val="0"/>
      <w:divBdr>
        <w:top w:val="none" w:sz="0" w:space="0" w:color="auto"/>
        <w:left w:val="none" w:sz="0" w:space="0" w:color="auto"/>
        <w:bottom w:val="none" w:sz="0" w:space="0" w:color="auto"/>
        <w:right w:val="none" w:sz="0" w:space="0" w:color="auto"/>
      </w:divBdr>
    </w:div>
    <w:div w:id="1838812744">
      <w:bodyDiv w:val="1"/>
      <w:marLeft w:val="0"/>
      <w:marRight w:val="0"/>
      <w:marTop w:val="0"/>
      <w:marBottom w:val="0"/>
      <w:divBdr>
        <w:top w:val="none" w:sz="0" w:space="0" w:color="auto"/>
        <w:left w:val="none" w:sz="0" w:space="0" w:color="auto"/>
        <w:bottom w:val="none" w:sz="0" w:space="0" w:color="auto"/>
        <w:right w:val="none" w:sz="0" w:space="0" w:color="auto"/>
      </w:divBdr>
    </w:div>
    <w:div w:id="1839032072">
      <w:bodyDiv w:val="1"/>
      <w:marLeft w:val="0"/>
      <w:marRight w:val="0"/>
      <w:marTop w:val="0"/>
      <w:marBottom w:val="0"/>
      <w:divBdr>
        <w:top w:val="none" w:sz="0" w:space="0" w:color="auto"/>
        <w:left w:val="none" w:sz="0" w:space="0" w:color="auto"/>
        <w:bottom w:val="none" w:sz="0" w:space="0" w:color="auto"/>
        <w:right w:val="none" w:sz="0" w:space="0" w:color="auto"/>
      </w:divBdr>
    </w:div>
    <w:div w:id="1840269748">
      <w:bodyDiv w:val="1"/>
      <w:marLeft w:val="0"/>
      <w:marRight w:val="0"/>
      <w:marTop w:val="0"/>
      <w:marBottom w:val="0"/>
      <w:divBdr>
        <w:top w:val="none" w:sz="0" w:space="0" w:color="auto"/>
        <w:left w:val="none" w:sz="0" w:space="0" w:color="auto"/>
        <w:bottom w:val="none" w:sz="0" w:space="0" w:color="auto"/>
        <w:right w:val="none" w:sz="0" w:space="0" w:color="auto"/>
      </w:divBdr>
    </w:div>
    <w:div w:id="1841190201">
      <w:bodyDiv w:val="1"/>
      <w:marLeft w:val="0"/>
      <w:marRight w:val="0"/>
      <w:marTop w:val="0"/>
      <w:marBottom w:val="0"/>
      <w:divBdr>
        <w:top w:val="none" w:sz="0" w:space="0" w:color="auto"/>
        <w:left w:val="none" w:sz="0" w:space="0" w:color="auto"/>
        <w:bottom w:val="none" w:sz="0" w:space="0" w:color="auto"/>
        <w:right w:val="none" w:sz="0" w:space="0" w:color="auto"/>
      </w:divBdr>
    </w:div>
    <w:div w:id="1841847617">
      <w:bodyDiv w:val="1"/>
      <w:marLeft w:val="0"/>
      <w:marRight w:val="0"/>
      <w:marTop w:val="0"/>
      <w:marBottom w:val="0"/>
      <w:divBdr>
        <w:top w:val="none" w:sz="0" w:space="0" w:color="auto"/>
        <w:left w:val="none" w:sz="0" w:space="0" w:color="auto"/>
        <w:bottom w:val="none" w:sz="0" w:space="0" w:color="auto"/>
        <w:right w:val="none" w:sz="0" w:space="0" w:color="auto"/>
      </w:divBdr>
    </w:div>
    <w:div w:id="1841970320">
      <w:bodyDiv w:val="1"/>
      <w:marLeft w:val="0"/>
      <w:marRight w:val="0"/>
      <w:marTop w:val="0"/>
      <w:marBottom w:val="0"/>
      <w:divBdr>
        <w:top w:val="none" w:sz="0" w:space="0" w:color="auto"/>
        <w:left w:val="none" w:sz="0" w:space="0" w:color="auto"/>
        <w:bottom w:val="none" w:sz="0" w:space="0" w:color="auto"/>
        <w:right w:val="none" w:sz="0" w:space="0" w:color="auto"/>
      </w:divBdr>
    </w:div>
    <w:div w:id="1842238762">
      <w:bodyDiv w:val="1"/>
      <w:marLeft w:val="0"/>
      <w:marRight w:val="0"/>
      <w:marTop w:val="0"/>
      <w:marBottom w:val="0"/>
      <w:divBdr>
        <w:top w:val="none" w:sz="0" w:space="0" w:color="auto"/>
        <w:left w:val="none" w:sz="0" w:space="0" w:color="auto"/>
        <w:bottom w:val="none" w:sz="0" w:space="0" w:color="auto"/>
        <w:right w:val="none" w:sz="0" w:space="0" w:color="auto"/>
      </w:divBdr>
    </w:div>
    <w:div w:id="1843011280">
      <w:bodyDiv w:val="1"/>
      <w:marLeft w:val="0"/>
      <w:marRight w:val="0"/>
      <w:marTop w:val="0"/>
      <w:marBottom w:val="0"/>
      <w:divBdr>
        <w:top w:val="none" w:sz="0" w:space="0" w:color="auto"/>
        <w:left w:val="none" w:sz="0" w:space="0" w:color="auto"/>
        <w:bottom w:val="none" w:sz="0" w:space="0" w:color="auto"/>
        <w:right w:val="none" w:sz="0" w:space="0" w:color="auto"/>
      </w:divBdr>
    </w:div>
    <w:div w:id="1843350011">
      <w:bodyDiv w:val="1"/>
      <w:marLeft w:val="0"/>
      <w:marRight w:val="0"/>
      <w:marTop w:val="0"/>
      <w:marBottom w:val="0"/>
      <w:divBdr>
        <w:top w:val="none" w:sz="0" w:space="0" w:color="auto"/>
        <w:left w:val="none" w:sz="0" w:space="0" w:color="auto"/>
        <w:bottom w:val="none" w:sz="0" w:space="0" w:color="auto"/>
        <w:right w:val="none" w:sz="0" w:space="0" w:color="auto"/>
      </w:divBdr>
    </w:div>
    <w:div w:id="1844128729">
      <w:bodyDiv w:val="1"/>
      <w:marLeft w:val="0"/>
      <w:marRight w:val="0"/>
      <w:marTop w:val="0"/>
      <w:marBottom w:val="0"/>
      <w:divBdr>
        <w:top w:val="none" w:sz="0" w:space="0" w:color="auto"/>
        <w:left w:val="none" w:sz="0" w:space="0" w:color="auto"/>
        <w:bottom w:val="none" w:sz="0" w:space="0" w:color="auto"/>
        <w:right w:val="none" w:sz="0" w:space="0" w:color="auto"/>
      </w:divBdr>
    </w:div>
    <w:div w:id="1844276780">
      <w:bodyDiv w:val="1"/>
      <w:marLeft w:val="0"/>
      <w:marRight w:val="0"/>
      <w:marTop w:val="0"/>
      <w:marBottom w:val="0"/>
      <w:divBdr>
        <w:top w:val="none" w:sz="0" w:space="0" w:color="auto"/>
        <w:left w:val="none" w:sz="0" w:space="0" w:color="auto"/>
        <w:bottom w:val="none" w:sz="0" w:space="0" w:color="auto"/>
        <w:right w:val="none" w:sz="0" w:space="0" w:color="auto"/>
      </w:divBdr>
    </w:div>
    <w:div w:id="1845049105">
      <w:bodyDiv w:val="1"/>
      <w:marLeft w:val="0"/>
      <w:marRight w:val="0"/>
      <w:marTop w:val="0"/>
      <w:marBottom w:val="0"/>
      <w:divBdr>
        <w:top w:val="none" w:sz="0" w:space="0" w:color="auto"/>
        <w:left w:val="none" w:sz="0" w:space="0" w:color="auto"/>
        <w:bottom w:val="none" w:sz="0" w:space="0" w:color="auto"/>
        <w:right w:val="none" w:sz="0" w:space="0" w:color="auto"/>
      </w:divBdr>
    </w:div>
    <w:div w:id="1845778384">
      <w:bodyDiv w:val="1"/>
      <w:marLeft w:val="0"/>
      <w:marRight w:val="0"/>
      <w:marTop w:val="0"/>
      <w:marBottom w:val="0"/>
      <w:divBdr>
        <w:top w:val="none" w:sz="0" w:space="0" w:color="auto"/>
        <w:left w:val="none" w:sz="0" w:space="0" w:color="auto"/>
        <w:bottom w:val="none" w:sz="0" w:space="0" w:color="auto"/>
        <w:right w:val="none" w:sz="0" w:space="0" w:color="auto"/>
      </w:divBdr>
    </w:div>
    <w:div w:id="1846086855">
      <w:bodyDiv w:val="1"/>
      <w:marLeft w:val="0"/>
      <w:marRight w:val="0"/>
      <w:marTop w:val="0"/>
      <w:marBottom w:val="0"/>
      <w:divBdr>
        <w:top w:val="none" w:sz="0" w:space="0" w:color="auto"/>
        <w:left w:val="none" w:sz="0" w:space="0" w:color="auto"/>
        <w:bottom w:val="none" w:sz="0" w:space="0" w:color="auto"/>
        <w:right w:val="none" w:sz="0" w:space="0" w:color="auto"/>
      </w:divBdr>
    </w:div>
    <w:div w:id="1846238913">
      <w:bodyDiv w:val="1"/>
      <w:marLeft w:val="0"/>
      <w:marRight w:val="0"/>
      <w:marTop w:val="0"/>
      <w:marBottom w:val="0"/>
      <w:divBdr>
        <w:top w:val="none" w:sz="0" w:space="0" w:color="auto"/>
        <w:left w:val="none" w:sz="0" w:space="0" w:color="auto"/>
        <w:bottom w:val="none" w:sz="0" w:space="0" w:color="auto"/>
        <w:right w:val="none" w:sz="0" w:space="0" w:color="auto"/>
      </w:divBdr>
    </w:div>
    <w:div w:id="1846745913">
      <w:bodyDiv w:val="1"/>
      <w:marLeft w:val="0"/>
      <w:marRight w:val="0"/>
      <w:marTop w:val="0"/>
      <w:marBottom w:val="0"/>
      <w:divBdr>
        <w:top w:val="none" w:sz="0" w:space="0" w:color="auto"/>
        <w:left w:val="none" w:sz="0" w:space="0" w:color="auto"/>
        <w:bottom w:val="none" w:sz="0" w:space="0" w:color="auto"/>
        <w:right w:val="none" w:sz="0" w:space="0" w:color="auto"/>
      </w:divBdr>
    </w:div>
    <w:div w:id="1846825336">
      <w:bodyDiv w:val="1"/>
      <w:marLeft w:val="0"/>
      <w:marRight w:val="0"/>
      <w:marTop w:val="0"/>
      <w:marBottom w:val="0"/>
      <w:divBdr>
        <w:top w:val="none" w:sz="0" w:space="0" w:color="auto"/>
        <w:left w:val="none" w:sz="0" w:space="0" w:color="auto"/>
        <w:bottom w:val="none" w:sz="0" w:space="0" w:color="auto"/>
        <w:right w:val="none" w:sz="0" w:space="0" w:color="auto"/>
      </w:divBdr>
    </w:div>
    <w:div w:id="1847208825">
      <w:bodyDiv w:val="1"/>
      <w:marLeft w:val="0"/>
      <w:marRight w:val="0"/>
      <w:marTop w:val="0"/>
      <w:marBottom w:val="0"/>
      <w:divBdr>
        <w:top w:val="none" w:sz="0" w:space="0" w:color="auto"/>
        <w:left w:val="none" w:sz="0" w:space="0" w:color="auto"/>
        <w:bottom w:val="none" w:sz="0" w:space="0" w:color="auto"/>
        <w:right w:val="none" w:sz="0" w:space="0" w:color="auto"/>
      </w:divBdr>
    </w:div>
    <w:div w:id="1848251054">
      <w:bodyDiv w:val="1"/>
      <w:marLeft w:val="0"/>
      <w:marRight w:val="0"/>
      <w:marTop w:val="0"/>
      <w:marBottom w:val="0"/>
      <w:divBdr>
        <w:top w:val="none" w:sz="0" w:space="0" w:color="auto"/>
        <w:left w:val="none" w:sz="0" w:space="0" w:color="auto"/>
        <w:bottom w:val="none" w:sz="0" w:space="0" w:color="auto"/>
        <w:right w:val="none" w:sz="0" w:space="0" w:color="auto"/>
      </w:divBdr>
    </w:div>
    <w:div w:id="1848592963">
      <w:bodyDiv w:val="1"/>
      <w:marLeft w:val="0"/>
      <w:marRight w:val="0"/>
      <w:marTop w:val="0"/>
      <w:marBottom w:val="0"/>
      <w:divBdr>
        <w:top w:val="none" w:sz="0" w:space="0" w:color="auto"/>
        <w:left w:val="none" w:sz="0" w:space="0" w:color="auto"/>
        <w:bottom w:val="none" w:sz="0" w:space="0" w:color="auto"/>
        <w:right w:val="none" w:sz="0" w:space="0" w:color="auto"/>
      </w:divBdr>
    </w:div>
    <w:div w:id="1848672181">
      <w:bodyDiv w:val="1"/>
      <w:marLeft w:val="0"/>
      <w:marRight w:val="0"/>
      <w:marTop w:val="0"/>
      <w:marBottom w:val="0"/>
      <w:divBdr>
        <w:top w:val="none" w:sz="0" w:space="0" w:color="auto"/>
        <w:left w:val="none" w:sz="0" w:space="0" w:color="auto"/>
        <w:bottom w:val="none" w:sz="0" w:space="0" w:color="auto"/>
        <w:right w:val="none" w:sz="0" w:space="0" w:color="auto"/>
      </w:divBdr>
    </w:div>
    <w:div w:id="1848708926">
      <w:bodyDiv w:val="1"/>
      <w:marLeft w:val="0"/>
      <w:marRight w:val="0"/>
      <w:marTop w:val="0"/>
      <w:marBottom w:val="0"/>
      <w:divBdr>
        <w:top w:val="none" w:sz="0" w:space="0" w:color="auto"/>
        <w:left w:val="none" w:sz="0" w:space="0" w:color="auto"/>
        <w:bottom w:val="none" w:sz="0" w:space="0" w:color="auto"/>
        <w:right w:val="none" w:sz="0" w:space="0" w:color="auto"/>
      </w:divBdr>
    </w:div>
    <w:div w:id="1850631602">
      <w:bodyDiv w:val="1"/>
      <w:marLeft w:val="0"/>
      <w:marRight w:val="0"/>
      <w:marTop w:val="0"/>
      <w:marBottom w:val="0"/>
      <w:divBdr>
        <w:top w:val="none" w:sz="0" w:space="0" w:color="auto"/>
        <w:left w:val="none" w:sz="0" w:space="0" w:color="auto"/>
        <w:bottom w:val="none" w:sz="0" w:space="0" w:color="auto"/>
        <w:right w:val="none" w:sz="0" w:space="0" w:color="auto"/>
      </w:divBdr>
    </w:div>
    <w:div w:id="1851142969">
      <w:bodyDiv w:val="1"/>
      <w:marLeft w:val="0"/>
      <w:marRight w:val="0"/>
      <w:marTop w:val="0"/>
      <w:marBottom w:val="0"/>
      <w:divBdr>
        <w:top w:val="none" w:sz="0" w:space="0" w:color="auto"/>
        <w:left w:val="none" w:sz="0" w:space="0" w:color="auto"/>
        <w:bottom w:val="none" w:sz="0" w:space="0" w:color="auto"/>
        <w:right w:val="none" w:sz="0" w:space="0" w:color="auto"/>
      </w:divBdr>
    </w:div>
    <w:div w:id="1851215183">
      <w:bodyDiv w:val="1"/>
      <w:marLeft w:val="0"/>
      <w:marRight w:val="0"/>
      <w:marTop w:val="0"/>
      <w:marBottom w:val="0"/>
      <w:divBdr>
        <w:top w:val="none" w:sz="0" w:space="0" w:color="auto"/>
        <w:left w:val="none" w:sz="0" w:space="0" w:color="auto"/>
        <w:bottom w:val="none" w:sz="0" w:space="0" w:color="auto"/>
        <w:right w:val="none" w:sz="0" w:space="0" w:color="auto"/>
      </w:divBdr>
    </w:div>
    <w:div w:id="1851986176">
      <w:bodyDiv w:val="1"/>
      <w:marLeft w:val="0"/>
      <w:marRight w:val="0"/>
      <w:marTop w:val="0"/>
      <w:marBottom w:val="0"/>
      <w:divBdr>
        <w:top w:val="none" w:sz="0" w:space="0" w:color="auto"/>
        <w:left w:val="none" w:sz="0" w:space="0" w:color="auto"/>
        <w:bottom w:val="none" w:sz="0" w:space="0" w:color="auto"/>
        <w:right w:val="none" w:sz="0" w:space="0" w:color="auto"/>
      </w:divBdr>
    </w:div>
    <w:div w:id="1852335702">
      <w:bodyDiv w:val="1"/>
      <w:marLeft w:val="0"/>
      <w:marRight w:val="0"/>
      <w:marTop w:val="0"/>
      <w:marBottom w:val="0"/>
      <w:divBdr>
        <w:top w:val="none" w:sz="0" w:space="0" w:color="auto"/>
        <w:left w:val="none" w:sz="0" w:space="0" w:color="auto"/>
        <w:bottom w:val="none" w:sz="0" w:space="0" w:color="auto"/>
        <w:right w:val="none" w:sz="0" w:space="0" w:color="auto"/>
      </w:divBdr>
    </w:div>
    <w:div w:id="1852448155">
      <w:bodyDiv w:val="1"/>
      <w:marLeft w:val="0"/>
      <w:marRight w:val="0"/>
      <w:marTop w:val="0"/>
      <w:marBottom w:val="0"/>
      <w:divBdr>
        <w:top w:val="none" w:sz="0" w:space="0" w:color="auto"/>
        <w:left w:val="none" w:sz="0" w:space="0" w:color="auto"/>
        <w:bottom w:val="none" w:sz="0" w:space="0" w:color="auto"/>
        <w:right w:val="none" w:sz="0" w:space="0" w:color="auto"/>
      </w:divBdr>
    </w:div>
    <w:div w:id="1852524192">
      <w:bodyDiv w:val="1"/>
      <w:marLeft w:val="0"/>
      <w:marRight w:val="0"/>
      <w:marTop w:val="0"/>
      <w:marBottom w:val="0"/>
      <w:divBdr>
        <w:top w:val="none" w:sz="0" w:space="0" w:color="auto"/>
        <w:left w:val="none" w:sz="0" w:space="0" w:color="auto"/>
        <w:bottom w:val="none" w:sz="0" w:space="0" w:color="auto"/>
        <w:right w:val="none" w:sz="0" w:space="0" w:color="auto"/>
      </w:divBdr>
    </w:div>
    <w:div w:id="1853303880">
      <w:bodyDiv w:val="1"/>
      <w:marLeft w:val="0"/>
      <w:marRight w:val="0"/>
      <w:marTop w:val="0"/>
      <w:marBottom w:val="0"/>
      <w:divBdr>
        <w:top w:val="none" w:sz="0" w:space="0" w:color="auto"/>
        <w:left w:val="none" w:sz="0" w:space="0" w:color="auto"/>
        <w:bottom w:val="none" w:sz="0" w:space="0" w:color="auto"/>
        <w:right w:val="none" w:sz="0" w:space="0" w:color="auto"/>
      </w:divBdr>
    </w:div>
    <w:div w:id="1853376623">
      <w:bodyDiv w:val="1"/>
      <w:marLeft w:val="0"/>
      <w:marRight w:val="0"/>
      <w:marTop w:val="0"/>
      <w:marBottom w:val="0"/>
      <w:divBdr>
        <w:top w:val="none" w:sz="0" w:space="0" w:color="auto"/>
        <w:left w:val="none" w:sz="0" w:space="0" w:color="auto"/>
        <w:bottom w:val="none" w:sz="0" w:space="0" w:color="auto"/>
        <w:right w:val="none" w:sz="0" w:space="0" w:color="auto"/>
      </w:divBdr>
    </w:div>
    <w:div w:id="1853450316">
      <w:bodyDiv w:val="1"/>
      <w:marLeft w:val="0"/>
      <w:marRight w:val="0"/>
      <w:marTop w:val="0"/>
      <w:marBottom w:val="0"/>
      <w:divBdr>
        <w:top w:val="none" w:sz="0" w:space="0" w:color="auto"/>
        <w:left w:val="none" w:sz="0" w:space="0" w:color="auto"/>
        <w:bottom w:val="none" w:sz="0" w:space="0" w:color="auto"/>
        <w:right w:val="none" w:sz="0" w:space="0" w:color="auto"/>
      </w:divBdr>
    </w:div>
    <w:div w:id="1853570770">
      <w:bodyDiv w:val="1"/>
      <w:marLeft w:val="0"/>
      <w:marRight w:val="0"/>
      <w:marTop w:val="0"/>
      <w:marBottom w:val="0"/>
      <w:divBdr>
        <w:top w:val="none" w:sz="0" w:space="0" w:color="auto"/>
        <w:left w:val="none" w:sz="0" w:space="0" w:color="auto"/>
        <w:bottom w:val="none" w:sz="0" w:space="0" w:color="auto"/>
        <w:right w:val="none" w:sz="0" w:space="0" w:color="auto"/>
      </w:divBdr>
    </w:div>
    <w:div w:id="1853910086">
      <w:bodyDiv w:val="1"/>
      <w:marLeft w:val="0"/>
      <w:marRight w:val="0"/>
      <w:marTop w:val="0"/>
      <w:marBottom w:val="0"/>
      <w:divBdr>
        <w:top w:val="none" w:sz="0" w:space="0" w:color="auto"/>
        <w:left w:val="none" w:sz="0" w:space="0" w:color="auto"/>
        <w:bottom w:val="none" w:sz="0" w:space="0" w:color="auto"/>
        <w:right w:val="none" w:sz="0" w:space="0" w:color="auto"/>
      </w:divBdr>
    </w:div>
    <w:div w:id="1854100465">
      <w:bodyDiv w:val="1"/>
      <w:marLeft w:val="0"/>
      <w:marRight w:val="0"/>
      <w:marTop w:val="0"/>
      <w:marBottom w:val="0"/>
      <w:divBdr>
        <w:top w:val="none" w:sz="0" w:space="0" w:color="auto"/>
        <w:left w:val="none" w:sz="0" w:space="0" w:color="auto"/>
        <w:bottom w:val="none" w:sz="0" w:space="0" w:color="auto"/>
        <w:right w:val="none" w:sz="0" w:space="0" w:color="auto"/>
      </w:divBdr>
    </w:div>
    <w:div w:id="1854224376">
      <w:bodyDiv w:val="1"/>
      <w:marLeft w:val="0"/>
      <w:marRight w:val="0"/>
      <w:marTop w:val="0"/>
      <w:marBottom w:val="0"/>
      <w:divBdr>
        <w:top w:val="none" w:sz="0" w:space="0" w:color="auto"/>
        <w:left w:val="none" w:sz="0" w:space="0" w:color="auto"/>
        <w:bottom w:val="none" w:sz="0" w:space="0" w:color="auto"/>
        <w:right w:val="none" w:sz="0" w:space="0" w:color="auto"/>
      </w:divBdr>
    </w:div>
    <w:div w:id="1854345554">
      <w:bodyDiv w:val="1"/>
      <w:marLeft w:val="0"/>
      <w:marRight w:val="0"/>
      <w:marTop w:val="0"/>
      <w:marBottom w:val="0"/>
      <w:divBdr>
        <w:top w:val="none" w:sz="0" w:space="0" w:color="auto"/>
        <w:left w:val="none" w:sz="0" w:space="0" w:color="auto"/>
        <w:bottom w:val="none" w:sz="0" w:space="0" w:color="auto"/>
        <w:right w:val="none" w:sz="0" w:space="0" w:color="auto"/>
      </w:divBdr>
    </w:div>
    <w:div w:id="1854686429">
      <w:bodyDiv w:val="1"/>
      <w:marLeft w:val="0"/>
      <w:marRight w:val="0"/>
      <w:marTop w:val="0"/>
      <w:marBottom w:val="0"/>
      <w:divBdr>
        <w:top w:val="none" w:sz="0" w:space="0" w:color="auto"/>
        <w:left w:val="none" w:sz="0" w:space="0" w:color="auto"/>
        <w:bottom w:val="none" w:sz="0" w:space="0" w:color="auto"/>
        <w:right w:val="none" w:sz="0" w:space="0" w:color="auto"/>
      </w:divBdr>
    </w:div>
    <w:div w:id="1855026136">
      <w:bodyDiv w:val="1"/>
      <w:marLeft w:val="0"/>
      <w:marRight w:val="0"/>
      <w:marTop w:val="0"/>
      <w:marBottom w:val="0"/>
      <w:divBdr>
        <w:top w:val="none" w:sz="0" w:space="0" w:color="auto"/>
        <w:left w:val="none" w:sz="0" w:space="0" w:color="auto"/>
        <w:bottom w:val="none" w:sz="0" w:space="0" w:color="auto"/>
        <w:right w:val="none" w:sz="0" w:space="0" w:color="auto"/>
      </w:divBdr>
    </w:div>
    <w:div w:id="1855069963">
      <w:bodyDiv w:val="1"/>
      <w:marLeft w:val="0"/>
      <w:marRight w:val="0"/>
      <w:marTop w:val="0"/>
      <w:marBottom w:val="0"/>
      <w:divBdr>
        <w:top w:val="none" w:sz="0" w:space="0" w:color="auto"/>
        <w:left w:val="none" w:sz="0" w:space="0" w:color="auto"/>
        <w:bottom w:val="none" w:sz="0" w:space="0" w:color="auto"/>
        <w:right w:val="none" w:sz="0" w:space="0" w:color="auto"/>
      </w:divBdr>
    </w:div>
    <w:div w:id="1855267069">
      <w:bodyDiv w:val="1"/>
      <w:marLeft w:val="0"/>
      <w:marRight w:val="0"/>
      <w:marTop w:val="0"/>
      <w:marBottom w:val="0"/>
      <w:divBdr>
        <w:top w:val="none" w:sz="0" w:space="0" w:color="auto"/>
        <w:left w:val="none" w:sz="0" w:space="0" w:color="auto"/>
        <w:bottom w:val="none" w:sz="0" w:space="0" w:color="auto"/>
        <w:right w:val="none" w:sz="0" w:space="0" w:color="auto"/>
      </w:divBdr>
    </w:div>
    <w:div w:id="1855458313">
      <w:bodyDiv w:val="1"/>
      <w:marLeft w:val="0"/>
      <w:marRight w:val="0"/>
      <w:marTop w:val="0"/>
      <w:marBottom w:val="0"/>
      <w:divBdr>
        <w:top w:val="none" w:sz="0" w:space="0" w:color="auto"/>
        <w:left w:val="none" w:sz="0" w:space="0" w:color="auto"/>
        <w:bottom w:val="none" w:sz="0" w:space="0" w:color="auto"/>
        <w:right w:val="none" w:sz="0" w:space="0" w:color="auto"/>
      </w:divBdr>
    </w:div>
    <w:div w:id="1855458408">
      <w:bodyDiv w:val="1"/>
      <w:marLeft w:val="0"/>
      <w:marRight w:val="0"/>
      <w:marTop w:val="0"/>
      <w:marBottom w:val="0"/>
      <w:divBdr>
        <w:top w:val="none" w:sz="0" w:space="0" w:color="auto"/>
        <w:left w:val="none" w:sz="0" w:space="0" w:color="auto"/>
        <w:bottom w:val="none" w:sz="0" w:space="0" w:color="auto"/>
        <w:right w:val="none" w:sz="0" w:space="0" w:color="auto"/>
      </w:divBdr>
    </w:div>
    <w:div w:id="1855612388">
      <w:bodyDiv w:val="1"/>
      <w:marLeft w:val="0"/>
      <w:marRight w:val="0"/>
      <w:marTop w:val="0"/>
      <w:marBottom w:val="0"/>
      <w:divBdr>
        <w:top w:val="none" w:sz="0" w:space="0" w:color="auto"/>
        <w:left w:val="none" w:sz="0" w:space="0" w:color="auto"/>
        <w:bottom w:val="none" w:sz="0" w:space="0" w:color="auto"/>
        <w:right w:val="none" w:sz="0" w:space="0" w:color="auto"/>
      </w:divBdr>
    </w:div>
    <w:div w:id="1855799633">
      <w:bodyDiv w:val="1"/>
      <w:marLeft w:val="0"/>
      <w:marRight w:val="0"/>
      <w:marTop w:val="0"/>
      <w:marBottom w:val="0"/>
      <w:divBdr>
        <w:top w:val="none" w:sz="0" w:space="0" w:color="auto"/>
        <w:left w:val="none" w:sz="0" w:space="0" w:color="auto"/>
        <w:bottom w:val="none" w:sz="0" w:space="0" w:color="auto"/>
        <w:right w:val="none" w:sz="0" w:space="0" w:color="auto"/>
      </w:divBdr>
    </w:div>
    <w:div w:id="1856192399">
      <w:bodyDiv w:val="1"/>
      <w:marLeft w:val="0"/>
      <w:marRight w:val="0"/>
      <w:marTop w:val="0"/>
      <w:marBottom w:val="0"/>
      <w:divBdr>
        <w:top w:val="none" w:sz="0" w:space="0" w:color="auto"/>
        <w:left w:val="none" w:sz="0" w:space="0" w:color="auto"/>
        <w:bottom w:val="none" w:sz="0" w:space="0" w:color="auto"/>
        <w:right w:val="none" w:sz="0" w:space="0" w:color="auto"/>
      </w:divBdr>
    </w:div>
    <w:div w:id="1856577581">
      <w:bodyDiv w:val="1"/>
      <w:marLeft w:val="0"/>
      <w:marRight w:val="0"/>
      <w:marTop w:val="0"/>
      <w:marBottom w:val="0"/>
      <w:divBdr>
        <w:top w:val="none" w:sz="0" w:space="0" w:color="auto"/>
        <w:left w:val="none" w:sz="0" w:space="0" w:color="auto"/>
        <w:bottom w:val="none" w:sz="0" w:space="0" w:color="auto"/>
        <w:right w:val="none" w:sz="0" w:space="0" w:color="auto"/>
      </w:divBdr>
    </w:div>
    <w:div w:id="1856918262">
      <w:bodyDiv w:val="1"/>
      <w:marLeft w:val="0"/>
      <w:marRight w:val="0"/>
      <w:marTop w:val="0"/>
      <w:marBottom w:val="0"/>
      <w:divBdr>
        <w:top w:val="none" w:sz="0" w:space="0" w:color="auto"/>
        <w:left w:val="none" w:sz="0" w:space="0" w:color="auto"/>
        <w:bottom w:val="none" w:sz="0" w:space="0" w:color="auto"/>
        <w:right w:val="none" w:sz="0" w:space="0" w:color="auto"/>
      </w:divBdr>
    </w:div>
    <w:div w:id="1858036667">
      <w:bodyDiv w:val="1"/>
      <w:marLeft w:val="0"/>
      <w:marRight w:val="0"/>
      <w:marTop w:val="0"/>
      <w:marBottom w:val="0"/>
      <w:divBdr>
        <w:top w:val="none" w:sz="0" w:space="0" w:color="auto"/>
        <w:left w:val="none" w:sz="0" w:space="0" w:color="auto"/>
        <w:bottom w:val="none" w:sz="0" w:space="0" w:color="auto"/>
        <w:right w:val="none" w:sz="0" w:space="0" w:color="auto"/>
      </w:divBdr>
    </w:div>
    <w:div w:id="1858228248">
      <w:bodyDiv w:val="1"/>
      <w:marLeft w:val="0"/>
      <w:marRight w:val="0"/>
      <w:marTop w:val="0"/>
      <w:marBottom w:val="0"/>
      <w:divBdr>
        <w:top w:val="none" w:sz="0" w:space="0" w:color="auto"/>
        <w:left w:val="none" w:sz="0" w:space="0" w:color="auto"/>
        <w:bottom w:val="none" w:sz="0" w:space="0" w:color="auto"/>
        <w:right w:val="none" w:sz="0" w:space="0" w:color="auto"/>
      </w:divBdr>
    </w:div>
    <w:div w:id="1858305338">
      <w:bodyDiv w:val="1"/>
      <w:marLeft w:val="0"/>
      <w:marRight w:val="0"/>
      <w:marTop w:val="0"/>
      <w:marBottom w:val="0"/>
      <w:divBdr>
        <w:top w:val="none" w:sz="0" w:space="0" w:color="auto"/>
        <w:left w:val="none" w:sz="0" w:space="0" w:color="auto"/>
        <w:bottom w:val="none" w:sz="0" w:space="0" w:color="auto"/>
        <w:right w:val="none" w:sz="0" w:space="0" w:color="auto"/>
      </w:divBdr>
    </w:div>
    <w:div w:id="1859656562">
      <w:bodyDiv w:val="1"/>
      <w:marLeft w:val="0"/>
      <w:marRight w:val="0"/>
      <w:marTop w:val="0"/>
      <w:marBottom w:val="0"/>
      <w:divBdr>
        <w:top w:val="none" w:sz="0" w:space="0" w:color="auto"/>
        <w:left w:val="none" w:sz="0" w:space="0" w:color="auto"/>
        <w:bottom w:val="none" w:sz="0" w:space="0" w:color="auto"/>
        <w:right w:val="none" w:sz="0" w:space="0" w:color="auto"/>
      </w:divBdr>
    </w:div>
    <w:div w:id="1859927932">
      <w:bodyDiv w:val="1"/>
      <w:marLeft w:val="0"/>
      <w:marRight w:val="0"/>
      <w:marTop w:val="0"/>
      <w:marBottom w:val="0"/>
      <w:divBdr>
        <w:top w:val="none" w:sz="0" w:space="0" w:color="auto"/>
        <w:left w:val="none" w:sz="0" w:space="0" w:color="auto"/>
        <w:bottom w:val="none" w:sz="0" w:space="0" w:color="auto"/>
        <w:right w:val="none" w:sz="0" w:space="0" w:color="auto"/>
      </w:divBdr>
    </w:div>
    <w:div w:id="1860121594">
      <w:bodyDiv w:val="1"/>
      <w:marLeft w:val="0"/>
      <w:marRight w:val="0"/>
      <w:marTop w:val="0"/>
      <w:marBottom w:val="0"/>
      <w:divBdr>
        <w:top w:val="none" w:sz="0" w:space="0" w:color="auto"/>
        <w:left w:val="none" w:sz="0" w:space="0" w:color="auto"/>
        <w:bottom w:val="none" w:sz="0" w:space="0" w:color="auto"/>
        <w:right w:val="none" w:sz="0" w:space="0" w:color="auto"/>
      </w:divBdr>
    </w:div>
    <w:div w:id="1860704665">
      <w:bodyDiv w:val="1"/>
      <w:marLeft w:val="0"/>
      <w:marRight w:val="0"/>
      <w:marTop w:val="0"/>
      <w:marBottom w:val="0"/>
      <w:divBdr>
        <w:top w:val="none" w:sz="0" w:space="0" w:color="auto"/>
        <w:left w:val="none" w:sz="0" w:space="0" w:color="auto"/>
        <w:bottom w:val="none" w:sz="0" w:space="0" w:color="auto"/>
        <w:right w:val="none" w:sz="0" w:space="0" w:color="auto"/>
      </w:divBdr>
    </w:div>
    <w:div w:id="1861122382">
      <w:bodyDiv w:val="1"/>
      <w:marLeft w:val="0"/>
      <w:marRight w:val="0"/>
      <w:marTop w:val="0"/>
      <w:marBottom w:val="0"/>
      <w:divBdr>
        <w:top w:val="none" w:sz="0" w:space="0" w:color="auto"/>
        <w:left w:val="none" w:sz="0" w:space="0" w:color="auto"/>
        <w:bottom w:val="none" w:sz="0" w:space="0" w:color="auto"/>
        <w:right w:val="none" w:sz="0" w:space="0" w:color="auto"/>
      </w:divBdr>
    </w:div>
    <w:div w:id="1861355366">
      <w:bodyDiv w:val="1"/>
      <w:marLeft w:val="0"/>
      <w:marRight w:val="0"/>
      <w:marTop w:val="0"/>
      <w:marBottom w:val="0"/>
      <w:divBdr>
        <w:top w:val="none" w:sz="0" w:space="0" w:color="auto"/>
        <w:left w:val="none" w:sz="0" w:space="0" w:color="auto"/>
        <w:bottom w:val="none" w:sz="0" w:space="0" w:color="auto"/>
        <w:right w:val="none" w:sz="0" w:space="0" w:color="auto"/>
      </w:divBdr>
    </w:div>
    <w:div w:id="1861550411">
      <w:bodyDiv w:val="1"/>
      <w:marLeft w:val="0"/>
      <w:marRight w:val="0"/>
      <w:marTop w:val="0"/>
      <w:marBottom w:val="0"/>
      <w:divBdr>
        <w:top w:val="none" w:sz="0" w:space="0" w:color="auto"/>
        <w:left w:val="none" w:sz="0" w:space="0" w:color="auto"/>
        <w:bottom w:val="none" w:sz="0" w:space="0" w:color="auto"/>
        <w:right w:val="none" w:sz="0" w:space="0" w:color="auto"/>
      </w:divBdr>
    </w:div>
    <w:div w:id="1861896518">
      <w:bodyDiv w:val="1"/>
      <w:marLeft w:val="0"/>
      <w:marRight w:val="0"/>
      <w:marTop w:val="0"/>
      <w:marBottom w:val="0"/>
      <w:divBdr>
        <w:top w:val="none" w:sz="0" w:space="0" w:color="auto"/>
        <w:left w:val="none" w:sz="0" w:space="0" w:color="auto"/>
        <w:bottom w:val="none" w:sz="0" w:space="0" w:color="auto"/>
        <w:right w:val="none" w:sz="0" w:space="0" w:color="auto"/>
      </w:divBdr>
    </w:div>
    <w:div w:id="1862009418">
      <w:bodyDiv w:val="1"/>
      <w:marLeft w:val="0"/>
      <w:marRight w:val="0"/>
      <w:marTop w:val="0"/>
      <w:marBottom w:val="0"/>
      <w:divBdr>
        <w:top w:val="none" w:sz="0" w:space="0" w:color="auto"/>
        <w:left w:val="none" w:sz="0" w:space="0" w:color="auto"/>
        <w:bottom w:val="none" w:sz="0" w:space="0" w:color="auto"/>
        <w:right w:val="none" w:sz="0" w:space="0" w:color="auto"/>
      </w:divBdr>
    </w:div>
    <w:div w:id="1863319732">
      <w:bodyDiv w:val="1"/>
      <w:marLeft w:val="0"/>
      <w:marRight w:val="0"/>
      <w:marTop w:val="0"/>
      <w:marBottom w:val="0"/>
      <w:divBdr>
        <w:top w:val="none" w:sz="0" w:space="0" w:color="auto"/>
        <w:left w:val="none" w:sz="0" w:space="0" w:color="auto"/>
        <w:bottom w:val="none" w:sz="0" w:space="0" w:color="auto"/>
        <w:right w:val="none" w:sz="0" w:space="0" w:color="auto"/>
      </w:divBdr>
    </w:div>
    <w:div w:id="1863670120">
      <w:bodyDiv w:val="1"/>
      <w:marLeft w:val="0"/>
      <w:marRight w:val="0"/>
      <w:marTop w:val="0"/>
      <w:marBottom w:val="0"/>
      <w:divBdr>
        <w:top w:val="none" w:sz="0" w:space="0" w:color="auto"/>
        <w:left w:val="none" w:sz="0" w:space="0" w:color="auto"/>
        <w:bottom w:val="none" w:sz="0" w:space="0" w:color="auto"/>
        <w:right w:val="none" w:sz="0" w:space="0" w:color="auto"/>
      </w:divBdr>
    </w:div>
    <w:div w:id="1863781143">
      <w:bodyDiv w:val="1"/>
      <w:marLeft w:val="0"/>
      <w:marRight w:val="0"/>
      <w:marTop w:val="0"/>
      <w:marBottom w:val="0"/>
      <w:divBdr>
        <w:top w:val="none" w:sz="0" w:space="0" w:color="auto"/>
        <w:left w:val="none" w:sz="0" w:space="0" w:color="auto"/>
        <w:bottom w:val="none" w:sz="0" w:space="0" w:color="auto"/>
        <w:right w:val="none" w:sz="0" w:space="0" w:color="auto"/>
      </w:divBdr>
    </w:div>
    <w:div w:id="1865629679">
      <w:bodyDiv w:val="1"/>
      <w:marLeft w:val="0"/>
      <w:marRight w:val="0"/>
      <w:marTop w:val="0"/>
      <w:marBottom w:val="0"/>
      <w:divBdr>
        <w:top w:val="none" w:sz="0" w:space="0" w:color="auto"/>
        <w:left w:val="none" w:sz="0" w:space="0" w:color="auto"/>
        <w:bottom w:val="none" w:sz="0" w:space="0" w:color="auto"/>
        <w:right w:val="none" w:sz="0" w:space="0" w:color="auto"/>
      </w:divBdr>
    </w:div>
    <w:div w:id="1865823053">
      <w:bodyDiv w:val="1"/>
      <w:marLeft w:val="0"/>
      <w:marRight w:val="0"/>
      <w:marTop w:val="0"/>
      <w:marBottom w:val="0"/>
      <w:divBdr>
        <w:top w:val="none" w:sz="0" w:space="0" w:color="auto"/>
        <w:left w:val="none" w:sz="0" w:space="0" w:color="auto"/>
        <w:bottom w:val="none" w:sz="0" w:space="0" w:color="auto"/>
        <w:right w:val="none" w:sz="0" w:space="0" w:color="auto"/>
      </w:divBdr>
    </w:div>
    <w:div w:id="1866208589">
      <w:bodyDiv w:val="1"/>
      <w:marLeft w:val="0"/>
      <w:marRight w:val="0"/>
      <w:marTop w:val="0"/>
      <w:marBottom w:val="0"/>
      <w:divBdr>
        <w:top w:val="none" w:sz="0" w:space="0" w:color="auto"/>
        <w:left w:val="none" w:sz="0" w:space="0" w:color="auto"/>
        <w:bottom w:val="none" w:sz="0" w:space="0" w:color="auto"/>
        <w:right w:val="none" w:sz="0" w:space="0" w:color="auto"/>
      </w:divBdr>
    </w:div>
    <w:div w:id="1866363525">
      <w:bodyDiv w:val="1"/>
      <w:marLeft w:val="0"/>
      <w:marRight w:val="0"/>
      <w:marTop w:val="0"/>
      <w:marBottom w:val="0"/>
      <w:divBdr>
        <w:top w:val="none" w:sz="0" w:space="0" w:color="auto"/>
        <w:left w:val="none" w:sz="0" w:space="0" w:color="auto"/>
        <w:bottom w:val="none" w:sz="0" w:space="0" w:color="auto"/>
        <w:right w:val="none" w:sz="0" w:space="0" w:color="auto"/>
      </w:divBdr>
    </w:div>
    <w:div w:id="1866751069">
      <w:bodyDiv w:val="1"/>
      <w:marLeft w:val="0"/>
      <w:marRight w:val="0"/>
      <w:marTop w:val="0"/>
      <w:marBottom w:val="0"/>
      <w:divBdr>
        <w:top w:val="none" w:sz="0" w:space="0" w:color="auto"/>
        <w:left w:val="none" w:sz="0" w:space="0" w:color="auto"/>
        <w:bottom w:val="none" w:sz="0" w:space="0" w:color="auto"/>
        <w:right w:val="none" w:sz="0" w:space="0" w:color="auto"/>
      </w:divBdr>
    </w:div>
    <w:div w:id="1867284170">
      <w:bodyDiv w:val="1"/>
      <w:marLeft w:val="0"/>
      <w:marRight w:val="0"/>
      <w:marTop w:val="0"/>
      <w:marBottom w:val="0"/>
      <w:divBdr>
        <w:top w:val="none" w:sz="0" w:space="0" w:color="auto"/>
        <w:left w:val="none" w:sz="0" w:space="0" w:color="auto"/>
        <w:bottom w:val="none" w:sz="0" w:space="0" w:color="auto"/>
        <w:right w:val="none" w:sz="0" w:space="0" w:color="auto"/>
      </w:divBdr>
    </w:div>
    <w:div w:id="1867519051">
      <w:bodyDiv w:val="1"/>
      <w:marLeft w:val="0"/>
      <w:marRight w:val="0"/>
      <w:marTop w:val="0"/>
      <w:marBottom w:val="0"/>
      <w:divBdr>
        <w:top w:val="none" w:sz="0" w:space="0" w:color="auto"/>
        <w:left w:val="none" w:sz="0" w:space="0" w:color="auto"/>
        <w:bottom w:val="none" w:sz="0" w:space="0" w:color="auto"/>
        <w:right w:val="none" w:sz="0" w:space="0" w:color="auto"/>
      </w:divBdr>
    </w:div>
    <w:div w:id="1867713142">
      <w:bodyDiv w:val="1"/>
      <w:marLeft w:val="0"/>
      <w:marRight w:val="0"/>
      <w:marTop w:val="0"/>
      <w:marBottom w:val="0"/>
      <w:divBdr>
        <w:top w:val="none" w:sz="0" w:space="0" w:color="auto"/>
        <w:left w:val="none" w:sz="0" w:space="0" w:color="auto"/>
        <w:bottom w:val="none" w:sz="0" w:space="0" w:color="auto"/>
        <w:right w:val="none" w:sz="0" w:space="0" w:color="auto"/>
      </w:divBdr>
    </w:div>
    <w:div w:id="1867861905">
      <w:bodyDiv w:val="1"/>
      <w:marLeft w:val="0"/>
      <w:marRight w:val="0"/>
      <w:marTop w:val="0"/>
      <w:marBottom w:val="0"/>
      <w:divBdr>
        <w:top w:val="none" w:sz="0" w:space="0" w:color="auto"/>
        <w:left w:val="none" w:sz="0" w:space="0" w:color="auto"/>
        <w:bottom w:val="none" w:sz="0" w:space="0" w:color="auto"/>
        <w:right w:val="none" w:sz="0" w:space="0" w:color="auto"/>
      </w:divBdr>
    </w:div>
    <w:div w:id="1868133017">
      <w:bodyDiv w:val="1"/>
      <w:marLeft w:val="0"/>
      <w:marRight w:val="0"/>
      <w:marTop w:val="0"/>
      <w:marBottom w:val="0"/>
      <w:divBdr>
        <w:top w:val="none" w:sz="0" w:space="0" w:color="auto"/>
        <w:left w:val="none" w:sz="0" w:space="0" w:color="auto"/>
        <w:bottom w:val="none" w:sz="0" w:space="0" w:color="auto"/>
        <w:right w:val="none" w:sz="0" w:space="0" w:color="auto"/>
      </w:divBdr>
    </w:div>
    <w:div w:id="1868370488">
      <w:bodyDiv w:val="1"/>
      <w:marLeft w:val="0"/>
      <w:marRight w:val="0"/>
      <w:marTop w:val="0"/>
      <w:marBottom w:val="0"/>
      <w:divBdr>
        <w:top w:val="none" w:sz="0" w:space="0" w:color="auto"/>
        <w:left w:val="none" w:sz="0" w:space="0" w:color="auto"/>
        <w:bottom w:val="none" w:sz="0" w:space="0" w:color="auto"/>
        <w:right w:val="none" w:sz="0" w:space="0" w:color="auto"/>
      </w:divBdr>
    </w:div>
    <w:div w:id="1868635912">
      <w:bodyDiv w:val="1"/>
      <w:marLeft w:val="0"/>
      <w:marRight w:val="0"/>
      <w:marTop w:val="0"/>
      <w:marBottom w:val="0"/>
      <w:divBdr>
        <w:top w:val="none" w:sz="0" w:space="0" w:color="auto"/>
        <w:left w:val="none" w:sz="0" w:space="0" w:color="auto"/>
        <w:bottom w:val="none" w:sz="0" w:space="0" w:color="auto"/>
        <w:right w:val="none" w:sz="0" w:space="0" w:color="auto"/>
      </w:divBdr>
    </w:div>
    <w:div w:id="1868714725">
      <w:bodyDiv w:val="1"/>
      <w:marLeft w:val="0"/>
      <w:marRight w:val="0"/>
      <w:marTop w:val="0"/>
      <w:marBottom w:val="0"/>
      <w:divBdr>
        <w:top w:val="none" w:sz="0" w:space="0" w:color="auto"/>
        <w:left w:val="none" w:sz="0" w:space="0" w:color="auto"/>
        <w:bottom w:val="none" w:sz="0" w:space="0" w:color="auto"/>
        <w:right w:val="none" w:sz="0" w:space="0" w:color="auto"/>
      </w:divBdr>
    </w:div>
    <w:div w:id="1868979778">
      <w:bodyDiv w:val="1"/>
      <w:marLeft w:val="0"/>
      <w:marRight w:val="0"/>
      <w:marTop w:val="0"/>
      <w:marBottom w:val="0"/>
      <w:divBdr>
        <w:top w:val="none" w:sz="0" w:space="0" w:color="auto"/>
        <w:left w:val="none" w:sz="0" w:space="0" w:color="auto"/>
        <w:bottom w:val="none" w:sz="0" w:space="0" w:color="auto"/>
        <w:right w:val="none" w:sz="0" w:space="0" w:color="auto"/>
      </w:divBdr>
    </w:div>
    <w:div w:id="1869024593">
      <w:bodyDiv w:val="1"/>
      <w:marLeft w:val="0"/>
      <w:marRight w:val="0"/>
      <w:marTop w:val="0"/>
      <w:marBottom w:val="0"/>
      <w:divBdr>
        <w:top w:val="none" w:sz="0" w:space="0" w:color="auto"/>
        <w:left w:val="none" w:sz="0" w:space="0" w:color="auto"/>
        <w:bottom w:val="none" w:sz="0" w:space="0" w:color="auto"/>
        <w:right w:val="none" w:sz="0" w:space="0" w:color="auto"/>
      </w:divBdr>
    </w:div>
    <w:div w:id="1869366919">
      <w:bodyDiv w:val="1"/>
      <w:marLeft w:val="0"/>
      <w:marRight w:val="0"/>
      <w:marTop w:val="0"/>
      <w:marBottom w:val="0"/>
      <w:divBdr>
        <w:top w:val="none" w:sz="0" w:space="0" w:color="auto"/>
        <w:left w:val="none" w:sz="0" w:space="0" w:color="auto"/>
        <w:bottom w:val="none" w:sz="0" w:space="0" w:color="auto"/>
        <w:right w:val="none" w:sz="0" w:space="0" w:color="auto"/>
      </w:divBdr>
    </w:div>
    <w:div w:id="1870022421">
      <w:bodyDiv w:val="1"/>
      <w:marLeft w:val="0"/>
      <w:marRight w:val="0"/>
      <w:marTop w:val="0"/>
      <w:marBottom w:val="0"/>
      <w:divBdr>
        <w:top w:val="none" w:sz="0" w:space="0" w:color="auto"/>
        <w:left w:val="none" w:sz="0" w:space="0" w:color="auto"/>
        <w:bottom w:val="none" w:sz="0" w:space="0" w:color="auto"/>
        <w:right w:val="none" w:sz="0" w:space="0" w:color="auto"/>
      </w:divBdr>
    </w:div>
    <w:div w:id="1870071605">
      <w:bodyDiv w:val="1"/>
      <w:marLeft w:val="0"/>
      <w:marRight w:val="0"/>
      <w:marTop w:val="0"/>
      <w:marBottom w:val="0"/>
      <w:divBdr>
        <w:top w:val="none" w:sz="0" w:space="0" w:color="auto"/>
        <w:left w:val="none" w:sz="0" w:space="0" w:color="auto"/>
        <w:bottom w:val="none" w:sz="0" w:space="0" w:color="auto"/>
        <w:right w:val="none" w:sz="0" w:space="0" w:color="auto"/>
      </w:divBdr>
    </w:div>
    <w:div w:id="1870532677">
      <w:bodyDiv w:val="1"/>
      <w:marLeft w:val="0"/>
      <w:marRight w:val="0"/>
      <w:marTop w:val="0"/>
      <w:marBottom w:val="0"/>
      <w:divBdr>
        <w:top w:val="none" w:sz="0" w:space="0" w:color="auto"/>
        <w:left w:val="none" w:sz="0" w:space="0" w:color="auto"/>
        <w:bottom w:val="none" w:sz="0" w:space="0" w:color="auto"/>
        <w:right w:val="none" w:sz="0" w:space="0" w:color="auto"/>
      </w:divBdr>
    </w:div>
    <w:div w:id="1870871057">
      <w:bodyDiv w:val="1"/>
      <w:marLeft w:val="0"/>
      <w:marRight w:val="0"/>
      <w:marTop w:val="0"/>
      <w:marBottom w:val="0"/>
      <w:divBdr>
        <w:top w:val="none" w:sz="0" w:space="0" w:color="auto"/>
        <w:left w:val="none" w:sz="0" w:space="0" w:color="auto"/>
        <w:bottom w:val="none" w:sz="0" w:space="0" w:color="auto"/>
        <w:right w:val="none" w:sz="0" w:space="0" w:color="auto"/>
      </w:divBdr>
    </w:div>
    <w:div w:id="1870996020">
      <w:bodyDiv w:val="1"/>
      <w:marLeft w:val="0"/>
      <w:marRight w:val="0"/>
      <w:marTop w:val="0"/>
      <w:marBottom w:val="0"/>
      <w:divBdr>
        <w:top w:val="none" w:sz="0" w:space="0" w:color="auto"/>
        <w:left w:val="none" w:sz="0" w:space="0" w:color="auto"/>
        <w:bottom w:val="none" w:sz="0" w:space="0" w:color="auto"/>
        <w:right w:val="none" w:sz="0" w:space="0" w:color="auto"/>
      </w:divBdr>
    </w:div>
    <w:div w:id="1871187780">
      <w:bodyDiv w:val="1"/>
      <w:marLeft w:val="0"/>
      <w:marRight w:val="0"/>
      <w:marTop w:val="0"/>
      <w:marBottom w:val="0"/>
      <w:divBdr>
        <w:top w:val="none" w:sz="0" w:space="0" w:color="auto"/>
        <w:left w:val="none" w:sz="0" w:space="0" w:color="auto"/>
        <w:bottom w:val="none" w:sz="0" w:space="0" w:color="auto"/>
        <w:right w:val="none" w:sz="0" w:space="0" w:color="auto"/>
      </w:divBdr>
    </w:div>
    <w:div w:id="1871256485">
      <w:bodyDiv w:val="1"/>
      <w:marLeft w:val="0"/>
      <w:marRight w:val="0"/>
      <w:marTop w:val="0"/>
      <w:marBottom w:val="0"/>
      <w:divBdr>
        <w:top w:val="none" w:sz="0" w:space="0" w:color="auto"/>
        <w:left w:val="none" w:sz="0" w:space="0" w:color="auto"/>
        <w:bottom w:val="none" w:sz="0" w:space="0" w:color="auto"/>
        <w:right w:val="none" w:sz="0" w:space="0" w:color="auto"/>
      </w:divBdr>
    </w:div>
    <w:div w:id="1871802086">
      <w:bodyDiv w:val="1"/>
      <w:marLeft w:val="0"/>
      <w:marRight w:val="0"/>
      <w:marTop w:val="0"/>
      <w:marBottom w:val="0"/>
      <w:divBdr>
        <w:top w:val="none" w:sz="0" w:space="0" w:color="auto"/>
        <w:left w:val="none" w:sz="0" w:space="0" w:color="auto"/>
        <w:bottom w:val="none" w:sz="0" w:space="0" w:color="auto"/>
        <w:right w:val="none" w:sz="0" w:space="0" w:color="auto"/>
      </w:divBdr>
    </w:div>
    <w:div w:id="1872105975">
      <w:bodyDiv w:val="1"/>
      <w:marLeft w:val="0"/>
      <w:marRight w:val="0"/>
      <w:marTop w:val="0"/>
      <w:marBottom w:val="0"/>
      <w:divBdr>
        <w:top w:val="none" w:sz="0" w:space="0" w:color="auto"/>
        <w:left w:val="none" w:sz="0" w:space="0" w:color="auto"/>
        <w:bottom w:val="none" w:sz="0" w:space="0" w:color="auto"/>
        <w:right w:val="none" w:sz="0" w:space="0" w:color="auto"/>
      </w:divBdr>
    </w:div>
    <w:div w:id="1872494824">
      <w:bodyDiv w:val="1"/>
      <w:marLeft w:val="0"/>
      <w:marRight w:val="0"/>
      <w:marTop w:val="0"/>
      <w:marBottom w:val="0"/>
      <w:divBdr>
        <w:top w:val="none" w:sz="0" w:space="0" w:color="auto"/>
        <w:left w:val="none" w:sz="0" w:space="0" w:color="auto"/>
        <w:bottom w:val="none" w:sz="0" w:space="0" w:color="auto"/>
        <w:right w:val="none" w:sz="0" w:space="0" w:color="auto"/>
      </w:divBdr>
    </w:div>
    <w:div w:id="1872495618">
      <w:bodyDiv w:val="1"/>
      <w:marLeft w:val="0"/>
      <w:marRight w:val="0"/>
      <w:marTop w:val="0"/>
      <w:marBottom w:val="0"/>
      <w:divBdr>
        <w:top w:val="none" w:sz="0" w:space="0" w:color="auto"/>
        <w:left w:val="none" w:sz="0" w:space="0" w:color="auto"/>
        <w:bottom w:val="none" w:sz="0" w:space="0" w:color="auto"/>
        <w:right w:val="none" w:sz="0" w:space="0" w:color="auto"/>
      </w:divBdr>
    </w:div>
    <w:div w:id="1872646115">
      <w:bodyDiv w:val="1"/>
      <w:marLeft w:val="0"/>
      <w:marRight w:val="0"/>
      <w:marTop w:val="0"/>
      <w:marBottom w:val="0"/>
      <w:divBdr>
        <w:top w:val="none" w:sz="0" w:space="0" w:color="auto"/>
        <w:left w:val="none" w:sz="0" w:space="0" w:color="auto"/>
        <w:bottom w:val="none" w:sz="0" w:space="0" w:color="auto"/>
        <w:right w:val="none" w:sz="0" w:space="0" w:color="auto"/>
      </w:divBdr>
    </w:div>
    <w:div w:id="1874071679">
      <w:bodyDiv w:val="1"/>
      <w:marLeft w:val="0"/>
      <w:marRight w:val="0"/>
      <w:marTop w:val="0"/>
      <w:marBottom w:val="0"/>
      <w:divBdr>
        <w:top w:val="none" w:sz="0" w:space="0" w:color="auto"/>
        <w:left w:val="none" w:sz="0" w:space="0" w:color="auto"/>
        <w:bottom w:val="none" w:sz="0" w:space="0" w:color="auto"/>
        <w:right w:val="none" w:sz="0" w:space="0" w:color="auto"/>
      </w:divBdr>
    </w:div>
    <w:div w:id="1874072340">
      <w:bodyDiv w:val="1"/>
      <w:marLeft w:val="0"/>
      <w:marRight w:val="0"/>
      <w:marTop w:val="0"/>
      <w:marBottom w:val="0"/>
      <w:divBdr>
        <w:top w:val="none" w:sz="0" w:space="0" w:color="auto"/>
        <w:left w:val="none" w:sz="0" w:space="0" w:color="auto"/>
        <w:bottom w:val="none" w:sz="0" w:space="0" w:color="auto"/>
        <w:right w:val="none" w:sz="0" w:space="0" w:color="auto"/>
      </w:divBdr>
    </w:div>
    <w:div w:id="1874221086">
      <w:bodyDiv w:val="1"/>
      <w:marLeft w:val="0"/>
      <w:marRight w:val="0"/>
      <w:marTop w:val="0"/>
      <w:marBottom w:val="0"/>
      <w:divBdr>
        <w:top w:val="none" w:sz="0" w:space="0" w:color="auto"/>
        <w:left w:val="none" w:sz="0" w:space="0" w:color="auto"/>
        <w:bottom w:val="none" w:sz="0" w:space="0" w:color="auto"/>
        <w:right w:val="none" w:sz="0" w:space="0" w:color="auto"/>
      </w:divBdr>
    </w:div>
    <w:div w:id="1874728356">
      <w:bodyDiv w:val="1"/>
      <w:marLeft w:val="0"/>
      <w:marRight w:val="0"/>
      <w:marTop w:val="0"/>
      <w:marBottom w:val="0"/>
      <w:divBdr>
        <w:top w:val="none" w:sz="0" w:space="0" w:color="auto"/>
        <w:left w:val="none" w:sz="0" w:space="0" w:color="auto"/>
        <w:bottom w:val="none" w:sz="0" w:space="0" w:color="auto"/>
        <w:right w:val="none" w:sz="0" w:space="0" w:color="auto"/>
      </w:divBdr>
    </w:div>
    <w:div w:id="1874882417">
      <w:bodyDiv w:val="1"/>
      <w:marLeft w:val="0"/>
      <w:marRight w:val="0"/>
      <w:marTop w:val="0"/>
      <w:marBottom w:val="0"/>
      <w:divBdr>
        <w:top w:val="none" w:sz="0" w:space="0" w:color="auto"/>
        <w:left w:val="none" w:sz="0" w:space="0" w:color="auto"/>
        <w:bottom w:val="none" w:sz="0" w:space="0" w:color="auto"/>
        <w:right w:val="none" w:sz="0" w:space="0" w:color="auto"/>
      </w:divBdr>
    </w:div>
    <w:div w:id="1875077178">
      <w:bodyDiv w:val="1"/>
      <w:marLeft w:val="0"/>
      <w:marRight w:val="0"/>
      <w:marTop w:val="0"/>
      <w:marBottom w:val="0"/>
      <w:divBdr>
        <w:top w:val="none" w:sz="0" w:space="0" w:color="auto"/>
        <w:left w:val="none" w:sz="0" w:space="0" w:color="auto"/>
        <w:bottom w:val="none" w:sz="0" w:space="0" w:color="auto"/>
        <w:right w:val="none" w:sz="0" w:space="0" w:color="auto"/>
      </w:divBdr>
    </w:div>
    <w:div w:id="1875533339">
      <w:bodyDiv w:val="1"/>
      <w:marLeft w:val="0"/>
      <w:marRight w:val="0"/>
      <w:marTop w:val="0"/>
      <w:marBottom w:val="0"/>
      <w:divBdr>
        <w:top w:val="none" w:sz="0" w:space="0" w:color="auto"/>
        <w:left w:val="none" w:sz="0" w:space="0" w:color="auto"/>
        <w:bottom w:val="none" w:sz="0" w:space="0" w:color="auto"/>
        <w:right w:val="none" w:sz="0" w:space="0" w:color="auto"/>
      </w:divBdr>
    </w:div>
    <w:div w:id="1875658757">
      <w:bodyDiv w:val="1"/>
      <w:marLeft w:val="0"/>
      <w:marRight w:val="0"/>
      <w:marTop w:val="0"/>
      <w:marBottom w:val="0"/>
      <w:divBdr>
        <w:top w:val="none" w:sz="0" w:space="0" w:color="auto"/>
        <w:left w:val="none" w:sz="0" w:space="0" w:color="auto"/>
        <w:bottom w:val="none" w:sz="0" w:space="0" w:color="auto"/>
        <w:right w:val="none" w:sz="0" w:space="0" w:color="auto"/>
      </w:divBdr>
    </w:div>
    <w:div w:id="1876313958">
      <w:bodyDiv w:val="1"/>
      <w:marLeft w:val="0"/>
      <w:marRight w:val="0"/>
      <w:marTop w:val="0"/>
      <w:marBottom w:val="0"/>
      <w:divBdr>
        <w:top w:val="none" w:sz="0" w:space="0" w:color="auto"/>
        <w:left w:val="none" w:sz="0" w:space="0" w:color="auto"/>
        <w:bottom w:val="none" w:sz="0" w:space="0" w:color="auto"/>
        <w:right w:val="none" w:sz="0" w:space="0" w:color="auto"/>
      </w:divBdr>
    </w:div>
    <w:div w:id="1876382779">
      <w:bodyDiv w:val="1"/>
      <w:marLeft w:val="0"/>
      <w:marRight w:val="0"/>
      <w:marTop w:val="0"/>
      <w:marBottom w:val="0"/>
      <w:divBdr>
        <w:top w:val="none" w:sz="0" w:space="0" w:color="auto"/>
        <w:left w:val="none" w:sz="0" w:space="0" w:color="auto"/>
        <w:bottom w:val="none" w:sz="0" w:space="0" w:color="auto"/>
        <w:right w:val="none" w:sz="0" w:space="0" w:color="auto"/>
      </w:divBdr>
    </w:div>
    <w:div w:id="1877573317">
      <w:bodyDiv w:val="1"/>
      <w:marLeft w:val="0"/>
      <w:marRight w:val="0"/>
      <w:marTop w:val="0"/>
      <w:marBottom w:val="0"/>
      <w:divBdr>
        <w:top w:val="none" w:sz="0" w:space="0" w:color="auto"/>
        <w:left w:val="none" w:sz="0" w:space="0" w:color="auto"/>
        <w:bottom w:val="none" w:sz="0" w:space="0" w:color="auto"/>
        <w:right w:val="none" w:sz="0" w:space="0" w:color="auto"/>
      </w:divBdr>
    </w:div>
    <w:div w:id="1877887486">
      <w:bodyDiv w:val="1"/>
      <w:marLeft w:val="0"/>
      <w:marRight w:val="0"/>
      <w:marTop w:val="0"/>
      <w:marBottom w:val="0"/>
      <w:divBdr>
        <w:top w:val="none" w:sz="0" w:space="0" w:color="auto"/>
        <w:left w:val="none" w:sz="0" w:space="0" w:color="auto"/>
        <w:bottom w:val="none" w:sz="0" w:space="0" w:color="auto"/>
        <w:right w:val="none" w:sz="0" w:space="0" w:color="auto"/>
      </w:divBdr>
    </w:div>
    <w:div w:id="1878083252">
      <w:bodyDiv w:val="1"/>
      <w:marLeft w:val="0"/>
      <w:marRight w:val="0"/>
      <w:marTop w:val="0"/>
      <w:marBottom w:val="0"/>
      <w:divBdr>
        <w:top w:val="none" w:sz="0" w:space="0" w:color="auto"/>
        <w:left w:val="none" w:sz="0" w:space="0" w:color="auto"/>
        <w:bottom w:val="none" w:sz="0" w:space="0" w:color="auto"/>
        <w:right w:val="none" w:sz="0" w:space="0" w:color="auto"/>
      </w:divBdr>
    </w:div>
    <w:div w:id="1878272059">
      <w:bodyDiv w:val="1"/>
      <w:marLeft w:val="0"/>
      <w:marRight w:val="0"/>
      <w:marTop w:val="0"/>
      <w:marBottom w:val="0"/>
      <w:divBdr>
        <w:top w:val="none" w:sz="0" w:space="0" w:color="auto"/>
        <w:left w:val="none" w:sz="0" w:space="0" w:color="auto"/>
        <w:bottom w:val="none" w:sz="0" w:space="0" w:color="auto"/>
        <w:right w:val="none" w:sz="0" w:space="0" w:color="auto"/>
      </w:divBdr>
    </w:div>
    <w:div w:id="1879660096">
      <w:bodyDiv w:val="1"/>
      <w:marLeft w:val="0"/>
      <w:marRight w:val="0"/>
      <w:marTop w:val="0"/>
      <w:marBottom w:val="0"/>
      <w:divBdr>
        <w:top w:val="none" w:sz="0" w:space="0" w:color="auto"/>
        <w:left w:val="none" w:sz="0" w:space="0" w:color="auto"/>
        <w:bottom w:val="none" w:sz="0" w:space="0" w:color="auto"/>
        <w:right w:val="none" w:sz="0" w:space="0" w:color="auto"/>
      </w:divBdr>
    </w:div>
    <w:div w:id="1880168120">
      <w:bodyDiv w:val="1"/>
      <w:marLeft w:val="0"/>
      <w:marRight w:val="0"/>
      <w:marTop w:val="0"/>
      <w:marBottom w:val="0"/>
      <w:divBdr>
        <w:top w:val="none" w:sz="0" w:space="0" w:color="auto"/>
        <w:left w:val="none" w:sz="0" w:space="0" w:color="auto"/>
        <w:bottom w:val="none" w:sz="0" w:space="0" w:color="auto"/>
        <w:right w:val="none" w:sz="0" w:space="0" w:color="auto"/>
      </w:divBdr>
    </w:div>
    <w:div w:id="1880700443">
      <w:bodyDiv w:val="1"/>
      <w:marLeft w:val="0"/>
      <w:marRight w:val="0"/>
      <w:marTop w:val="0"/>
      <w:marBottom w:val="0"/>
      <w:divBdr>
        <w:top w:val="none" w:sz="0" w:space="0" w:color="auto"/>
        <w:left w:val="none" w:sz="0" w:space="0" w:color="auto"/>
        <w:bottom w:val="none" w:sz="0" w:space="0" w:color="auto"/>
        <w:right w:val="none" w:sz="0" w:space="0" w:color="auto"/>
      </w:divBdr>
    </w:div>
    <w:div w:id="1881164908">
      <w:bodyDiv w:val="1"/>
      <w:marLeft w:val="0"/>
      <w:marRight w:val="0"/>
      <w:marTop w:val="0"/>
      <w:marBottom w:val="0"/>
      <w:divBdr>
        <w:top w:val="none" w:sz="0" w:space="0" w:color="auto"/>
        <w:left w:val="none" w:sz="0" w:space="0" w:color="auto"/>
        <w:bottom w:val="none" w:sz="0" w:space="0" w:color="auto"/>
        <w:right w:val="none" w:sz="0" w:space="0" w:color="auto"/>
      </w:divBdr>
    </w:div>
    <w:div w:id="1882355059">
      <w:bodyDiv w:val="1"/>
      <w:marLeft w:val="0"/>
      <w:marRight w:val="0"/>
      <w:marTop w:val="0"/>
      <w:marBottom w:val="0"/>
      <w:divBdr>
        <w:top w:val="none" w:sz="0" w:space="0" w:color="auto"/>
        <w:left w:val="none" w:sz="0" w:space="0" w:color="auto"/>
        <w:bottom w:val="none" w:sz="0" w:space="0" w:color="auto"/>
        <w:right w:val="none" w:sz="0" w:space="0" w:color="auto"/>
      </w:divBdr>
    </w:div>
    <w:div w:id="1882589733">
      <w:bodyDiv w:val="1"/>
      <w:marLeft w:val="0"/>
      <w:marRight w:val="0"/>
      <w:marTop w:val="0"/>
      <w:marBottom w:val="0"/>
      <w:divBdr>
        <w:top w:val="none" w:sz="0" w:space="0" w:color="auto"/>
        <w:left w:val="none" w:sz="0" w:space="0" w:color="auto"/>
        <w:bottom w:val="none" w:sz="0" w:space="0" w:color="auto"/>
        <w:right w:val="none" w:sz="0" w:space="0" w:color="auto"/>
      </w:divBdr>
    </w:div>
    <w:div w:id="1882664806">
      <w:bodyDiv w:val="1"/>
      <w:marLeft w:val="0"/>
      <w:marRight w:val="0"/>
      <w:marTop w:val="0"/>
      <w:marBottom w:val="0"/>
      <w:divBdr>
        <w:top w:val="none" w:sz="0" w:space="0" w:color="auto"/>
        <w:left w:val="none" w:sz="0" w:space="0" w:color="auto"/>
        <w:bottom w:val="none" w:sz="0" w:space="0" w:color="auto"/>
        <w:right w:val="none" w:sz="0" w:space="0" w:color="auto"/>
      </w:divBdr>
    </w:div>
    <w:div w:id="1882740231">
      <w:bodyDiv w:val="1"/>
      <w:marLeft w:val="0"/>
      <w:marRight w:val="0"/>
      <w:marTop w:val="0"/>
      <w:marBottom w:val="0"/>
      <w:divBdr>
        <w:top w:val="none" w:sz="0" w:space="0" w:color="auto"/>
        <w:left w:val="none" w:sz="0" w:space="0" w:color="auto"/>
        <w:bottom w:val="none" w:sz="0" w:space="0" w:color="auto"/>
        <w:right w:val="none" w:sz="0" w:space="0" w:color="auto"/>
      </w:divBdr>
    </w:div>
    <w:div w:id="1882936239">
      <w:bodyDiv w:val="1"/>
      <w:marLeft w:val="0"/>
      <w:marRight w:val="0"/>
      <w:marTop w:val="0"/>
      <w:marBottom w:val="0"/>
      <w:divBdr>
        <w:top w:val="none" w:sz="0" w:space="0" w:color="auto"/>
        <w:left w:val="none" w:sz="0" w:space="0" w:color="auto"/>
        <w:bottom w:val="none" w:sz="0" w:space="0" w:color="auto"/>
        <w:right w:val="none" w:sz="0" w:space="0" w:color="auto"/>
      </w:divBdr>
    </w:div>
    <w:div w:id="1883135126">
      <w:bodyDiv w:val="1"/>
      <w:marLeft w:val="0"/>
      <w:marRight w:val="0"/>
      <w:marTop w:val="0"/>
      <w:marBottom w:val="0"/>
      <w:divBdr>
        <w:top w:val="none" w:sz="0" w:space="0" w:color="auto"/>
        <w:left w:val="none" w:sz="0" w:space="0" w:color="auto"/>
        <w:bottom w:val="none" w:sz="0" w:space="0" w:color="auto"/>
        <w:right w:val="none" w:sz="0" w:space="0" w:color="auto"/>
      </w:divBdr>
    </w:div>
    <w:div w:id="1883207354">
      <w:bodyDiv w:val="1"/>
      <w:marLeft w:val="0"/>
      <w:marRight w:val="0"/>
      <w:marTop w:val="0"/>
      <w:marBottom w:val="0"/>
      <w:divBdr>
        <w:top w:val="none" w:sz="0" w:space="0" w:color="auto"/>
        <w:left w:val="none" w:sz="0" w:space="0" w:color="auto"/>
        <w:bottom w:val="none" w:sz="0" w:space="0" w:color="auto"/>
        <w:right w:val="none" w:sz="0" w:space="0" w:color="auto"/>
      </w:divBdr>
    </w:div>
    <w:div w:id="1883399320">
      <w:bodyDiv w:val="1"/>
      <w:marLeft w:val="0"/>
      <w:marRight w:val="0"/>
      <w:marTop w:val="0"/>
      <w:marBottom w:val="0"/>
      <w:divBdr>
        <w:top w:val="none" w:sz="0" w:space="0" w:color="auto"/>
        <w:left w:val="none" w:sz="0" w:space="0" w:color="auto"/>
        <w:bottom w:val="none" w:sz="0" w:space="0" w:color="auto"/>
        <w:right w:val="none" w:sz="0" w:space="0" w:color="auto"/>
      </w:divBdr>
    </w:div>
    <w:div w:id="1883399762">
      <w:bodyDiv w:val="1"/>
      <w:marLeft w:val="0"/>
      <w:marRight w:val="0"/>
      <w:marTop w:val="0"/>
      <w:marBottom w:val="0"/>
      <w:divBdr>
        <w:top w:val="none" w:sz="0" w:space="0" w:color="auto"/>
        <w:left w:val="none" w:sz="0" w:space="0" w:color="auto"/>
        <w:bottom w:val="none" w:sz="0" w:space="0" w:color="auto"/>
        <w:right w:val="none" w:sz="0" w:space="0" w:color="auto"/>
      </w:divBdr>
    </w:div>
    <w:div w:id="1883861228">
      <w:bodyDiv w:val="1"/>
      <w:marLeft w:val="0"/>
      <w:marRight w:val="0"/>
      <w:marTop w:val="0"/>
      <w:marBottom w:val="0"/>
      <w:divBdr>
        <w:top w:val="none" w:sz="0" w:space="0" w:color="auto"/>
        <w:left w:val="none" w:sz="0" w:space="0" w:color="auto"/>
        <w:bottom w:val="none" w:sz="0" w:space="0" w:color="auto"/>
        <w:right w:val="none" w:sz="0" w:space="0" w:color="auto"/>
      </w:divBdr>
    </w:div>
    <w:div w:id="1883899146">
      <w:bodyDiv w:val="1"/>
      <w:marLeft w:val="0"/>
      <w:marRight w:val="0"/>
      <w:marTop w:val="0"/>
      <w:marBottom w:val="0"/>
      <w:divBdr>
        <w:top w:val="none" w:sz="0" w:space="0" w:color="auto"/>
        <w:left w:val="none" w:sz="0" w:space="0" w:color="auto"/>
        <w:bottom w:val="none" w:sz="0" w:space="0" w:color="auto"/>
        <w:right w:val="none" w:sz="0" w:space="0" w:color="auto"/>
      </w:divBdr>
    </w:div>
    <w:div w:id="1883975553">
      <w:bodyDiv w:val="1"/>
      <w:marLeft w:val="0"/>
      <w:marRight w:val="0"/>
      <w:marTop w:val="0"/>
      <w:marBottom w:val="0"/>
      <w:divBdr>
        <w:top w:val="none" w:sz="0" w:space="0" w:color="auto"/>
        <w:left w:val="none" w:sz="0" w:space="0" w:color="auto"/>
        <w:bottom w:val="none" w:sz="0" w:space="0" w:color="auto"/>
        <w:right w:val="none" w:sz="0" w:space="0" w:color="auto"/>
      </w:divBdr>
    </w:div>
    <w:div w:id="1884367886">
      <w:bodyDiv w:val="1"/>
      <w:marLeft w:val="0"/>
      <w:marRight w:val="0"/>
      <w:marTop w:val="0"/>
      <w:marBottom w:val="0"/>
      <w:divBdr>
        <w:top w:val="none" w:sz="0" w:space="0" w:color="auto"/>
        <w:left w:val="none" w:sz="0" w:space="0" w:color="auto"/>
        <w:bottom w:val="none" w:sz="0" w:space="0" w:color="auto"/>
        <w:right w:val="none" w:sz="0" w:space="0" w:color="auto"/>
      </w:divBdr>
    </w:div>
    <w:div w:id="1884514323">
      <w:bodyDiv w:val="1"/>
      <w:marLeft w:val="0"/>
      <w:marRight w:val="0"/>
      <w:marTop w:val="0"/>
      <w:marBottom w:val="0"/>
      <w:divBdr>
        <w:top w:val="none" w:sz="0" w:space="0" w:color="auto"/>
        <w:left w:val="none" w:sz="0" w:space="0" w:color="auto"/>
        <w:bottom w:val="none" w:sz="0" w:space="0" w:color="auto"/>
        <w:right w:val="none" w:sz="0" w:space="0" w:color="auto"/>
      </w:divBdr>
    </w:div>
    <w:div w:id="1884706887">
      <w:bodyDiv w:val="1"/>
      <w:marLeft w:val="0"/>
      <w:marRight w:val="0"/>
      <w:marTop w:val="0"/>
      <w:marBottom w:val="0"/>
      <w:divBdr>
        <w:top w:val="none" w:sz="0" w:space="0" w:color="auto"/>
        <w:left w:val="none" w:sz="0" w:space="0" w:color="auto"/>
        <w:bottom w:val="none" w:sz="0" w:space="0" w:color="auto"/>
        <w:right w:val="none" w:sz="0" w:space="0" w:color="auto"/>
      </w:divBdr>
    </w:div>
    <w:div w:id="1884827261">
      <w:bodyDiv w:val="1"/>
      <w:marLeft w:val="0"/>
      <w:marRight w:val="0"/>
      <w:marTop w:val="0"/>
      <w:marBottom w:val="0"/>
      <w:divBdr>
        <w:top w:val="none" w:sz="0" w:space="0" w:color="auto"/>
        <w:left w:val="none" w:sz="0" w:space="0" w:color="auto"/>
        <w:bottom w:val="none" w:sz="0" w:space="0" w:color="auto"/>
        <w:right w:val="none" w:sz="0" w:space="0" w:color="auto"/>
      </w:divBdr>
    </w:div>
    <w:div w:id="1885175036">
      <w:bodyDiv w:val="1"/>
      <w:marLeft w:val="0"/>
      <w:marRight w:val="0"/>
      <w:marTop w:val="0"/>
      <w:marBottom w:val="0"/>
      <w:divBdr>
        <w:top w:val="none" w:sz="0" w:space="0" w:color="auto"/>
        <w:left w:val="none" w:sz="0" w:space="0" w:color="auto"/>
        <w:bottom w:val="none" w:sz="0" w:space="0" w:color="auto"/>
        <w:right w:val="none" w:sz="0" w:space="0" w:color="auto"/>
      </w:divBdr>
    </w:div>
    <w:div w:id="1886331381">
      <w:bodyDiv w:val="1"/>
      <w:marLeft w:val="0"/>
      <w:marRight w:val="0"/>
      <w:marTop w:val="0"/>
      <w:marBottom w:val="0"/>
      <w:divBdr>
        <w:top w:val="none" w:sz="0" w:space="0" w:color="auto"/>
        <w:left w:val="none" w:sz="0" w:space="0" w:color="auto"/>
        <w:bottom w:val="none" w:sz="0" w:space="0" w:color="auto"/>
        <w:right w:val="none" w:sz="0" w:space="0" w:color="auto"/>
      </w:divBdr>
    </w:div>
    <w:div w:id="1886673178">
      <w:bodyDiv w:val="1"/>
      <w:marLeft w:val="0"/>
      <w:marRight w:val="0"/>
      <w:marTop w:val="0"/>
      <w:marBottom w:val="0"/>
      <w:divBdr>
        <w:top w:val="none" w:sz="0" w:space="0" w:color="auto"/>
        <w:left w:val="none" w:sz="0" w:space="0" w:color="auto"/>
        <w:bottom w:val="none" w:sz="0" w:space="0" w:color="auto"/>
        <w:right w:val="none" w:sz="0" w:space="0" w:color="auto"/>
      </w:divBdr>
    </w:div>
    <w:div w:id="1886678309">
      <w:bodyDiv w:val="1"/>
      <w:marLeft w:val="0"/>
      <w:marRight w:val="0"/>
      <w:marTop w:val="0"/>
      <w:marBottom w:val="0"/>
      <w:divBdr>
        <w:top w:val="none" w:sz="0" w:space="0" w:color="auto"/>
        <w:left w:val="none" w:sz="0" w:space="0" w:color="auto"/>
        <w:bottom w:val="none" w:sz="0" w:space="0" w:color="auto"/>
        <w:right w:val="none" w:sz="0" w:space="0" w:color="auto"/>
      </w:divBdr>
    </w:div>
    <w:div w:id="1886944294">
      <w:bodyDiv w:val="1"/>
      <w:marLeft w:val="0"/>
      <w:marRight w:val="0"/>
      <w:marTop w:val="0"/>
      <w:marBottom w:val="0"/>
      <w:divBdr>
        <w:top w:val="none" w:sz="0" w:space="0" w:color="auto"/>
        <w:left w:val="none" w:sz="0" w:space="0" w:color="auto"/>
        <w:bottom w:val="none" w:sz="0" w:space="0" w:color="auto"/>
        <w:right w:val="none" w:sz="0" w:space="0" w:color="auto"/>
      </w:divBdr>
    </w:div>
    <w:div w:id="1887715036">
      <w:bodyDiv w:val="1"/>
      <w:marLeft w:val="0"/>
      <w:marRight w:val="0"/>
      <w:marTop w:val="0"/>
      <w:marBottom w:val="0"/>
      <w:divBdr>
        <w:top w:val="none" w:sz="0" w:space="0" w:color="auto"/>
        <w:left w:val="none" w:sz="0" w:space="0" w:color="auto"/>
        <w:bottom w:val="none" w:sz="0" w:space="0" w:color="auto"/>
        <w:right w:val="none" w:sz="0" w:space="0" w:color="auto"/>
      </w:divBdr>
    </w:div>
    <w:div w:id="1887721003">
      <w:bodyDiv w:val="1"/>
      <w:marLeft w:val="0"/>
      <w:marRight w:val="0"/>
      <w:marTop w:val="0"/>
      <w:marBottom w:val="0"/>
      <w:divBdr>
        <w:top w:val="none" w:sz="0" w:space="0" w:color="auto"/>
        <w:left w:val="none" w:sz="0" w:space="0" w:color="auto"/>
        <w:bottom w:val="none" w:sz="0" w:space="0" w:color="auto"/>
        <w:right w:val="none" w:sz="0" w:space="0" w:color="auto"/>
      </w:divBdr>
    </w:div>
    <w:div w:id="1889368517">
      <w:bodyDiv w:val="1"/>
      <w:marLeft w:val="0"/>
      <w:marRight w:val="0"/>
      <w:marTop w:val="0"/>
      <w:marBottom w:val="0"/>
      <w:divBdr>
        <w:top w:val="none" w:sz="0" w:space="0" w:color="auto"/>
        <w:left w:val="none" w:sz="0" w:space="0" w:color="auto"/>
        <w:bottom w:val="none" w:sz="0" w:space="0" w:color="auto"/>
        <w:right w:val="none" w:sz="0" w:space="0" w:color="auto"/>
      </w:divBdr>
    </w:div>
    <w:div w:id="1889418314">
      <w:bodyDiv w:val="1"/>
      <w:marLeft w:val="0"/>
      <w:marRight w:val="0"/>
      <w:marTop w:val="0"/>
      <w:marBottom w:val="0"/>
      <w:divBdr>
        <w:top w:val="none" w:sz="0" w:space="0" w:color="auto"/>
        <w:left w:val="none" w:sz="0" w:space="0" w:color="auto"/>
        <w:bottom w:val="none" w:sz="0" w:space="0" w:color="auto"/>
        <w:right w:val="none" w:sz="0" w:space="0" w:color="auto"/>
      </w:divBdr>
    </w:div>
    <w:div w:id="1890262750">
      <w:bodyDiv w:val="1"/>
      <w:marLeft w:val="0"/>
      <w:marRight w:val="0"/>
      <w:marTop w:val="0"/>
      <w:marBottom w:val="0"/>
      <w:divBdr>
        <w:top w:val="none" w:sz="0" w:space="0" w:color="auto"/>
        <w:left w:val="none" w:sz="0" w:space="0" w:color="auto"/>
        <w:bottom w:val="none" w:sz="0" w:space="0" w:color="auto"/>
        <w:right w:val="none" w:sz="0" w:space="0" w:color="auto"/>
      </w:divBdr>
    </w:div>
    <w:div w:id="1890798779">
      <w:bodyDiv w:val="1"/>
      <w:marLeft w:val="0"/>
      <w:marRight w:val="0"/>
      <w:marTop w:val="0"/>
      <w:marBottom w:val="0"/>
      <w:divBdr>
        <w:top w:val="none" w:sz="0" w:space="0" w:color="auto"/>
        <w:left w:val="none" w:sz="0" w:space="0" w:color="auto"/>
        <w:bottom w:val="none" w:sz="0" w:space="0" w:color="auto"/>
        <w:right w:val="none" w:sz="0" w:space="0" w:color="auto"/>
      </w:divBdr>
    </w:div>
    <w:div w:id="1890802477">
      <w:bodyDiv w:val="1"/>
      <w:marLeft w:val="0"/>
      <w:marRight w:val="0"/>
      <w:marTop w:val="0"/>
      <w:marBottom w:val="0"/>
      <w:divBdr>
        <w:top w:val="none" w:sz="0" w:space="0" w:color="auto"/>
        <w:left w:val="none" w:sz="0" w:space="0" w:color="auto"/>
        <w:bottom w:val="none" w:sz="0" w:space="0" w:color="auto"/>
        <w:right w:val="none" w:sz="0" w:space="0" w:color="auto"/>
      </w:divBdr>
    </w:div>
    <w:div w:id="1890847384">
      <w:bodyDiv w:val="1"/>
      <w:marLeft w:val="0"/>
      <w:marRight w:val="0"/>
      <w:marTop w:val="0"/>
      <w:marBottom w:val="0"/>
      <w:divBdr>
        <w:top w:val="none" w:sz="0" w:space="0" w:color="auto"/>
        <w:left w:val="none" w:sz="0" w:space="0" w:color="auto"/>
        <w:bottom w:val="none" w:sz="0" w:space="0" w:color="auto"/>
        <w:right w:val="none" w:sz="0" w:space="0" w:color="auto"/>
      </w:divBdr>
    </w:div>
    <w:div w:id="1890992742">
      <w:bodyDiv w:val="1"/>
      <w:marLeft w:val="0"/>
      <w:marRight w:val="0"/>
      <w:marTop w:val="0"/>
      <w:marBottom w:val="0"/>
      <w:divBdr>
        <w:top w:val="none" w:sz="0" w:space="0" w:color="auto"/>
        <w:left w:val="none" w:sz="0" w:space="0" w:color="auto"/>
        <w:bottom w:val="none" w:sz="0" w:space="0" w:color="auto"/>
        <w:right w:val="none" w:sz="0" w:space="0" w:color="auto"/>
      </w:divBdr>
    </w:div>
    <w:div w:id="1891531929">
      <w:bodyDiv w:val="1"/>
      <w:marLeft w:val="0"/>
      <w:marRight w:val="0"/>
      <w:marTop w:val="0"/>
      <w:marBottom w:val="0"/>
      <w:divBdr>
        <w:top w:val="none" w:sz="0" w:space="0" w:color="auto"/>
        <w:left w:val="none" w:sz="0" w:space="0" w:color="auto"/>
        <w:bottom w:val="none" w:sz="0" w:space="0" w:color="auto"/>
        <w:right w:val="none" w:sz="0" w:space="0" w:color="auto"/>
      </w:divBdr>
    </w:div>
    <w:div w:id="1891918104">
      <w:bodyDiv w:val="1"/>
      <w:marLeft w:val="0"/>
      <w:marRight w:val="0"/>
      <w:marTop w:val="0"/>
      <w:marBottom w:val="0"/>
      <w:divBdr>
        <w:top w:val="none" w:sz="0" w:space="0" w:color="auto"/>
        <w:left w:val="none" w:sz="0" w:space="0" w:color="auto"/>
        <w:bottom w:val="none" w:sz="0" w:space="0" w:color="auto"/>
        <w:right w:val="none" w:sz="0" w:space="0" w:color="auto"/>
      </w:divBdr>
    </w:div>
    <w:div w:id="1892185600">
      <w:bodyDiv w:val="1"/>
      <w:marLeft w:val="0"/>
      <w:marRight w:val="0"/>
      <w:marTop w:val="0"/>
      <w:marBottom w:val="0"/>
      <w:divBdr>
        <w:top w:val="none" w:sz="0" w:space="0" w:color="auto"/>
        <w:left w:val="none" w:sz="0" w:space="0" w:color="auto"/>
        <w:bottom w:val="none" w:sz="0" w:space="0" w:color="auto"/>
        <w:right w:val="none" w:sz="0" w:space="0" w:color="auto"/>
      </w:divBdr>
    </w:div>
    <w:div w:id="1892306497">
      <w:bodyDiv w:val="1"/>
      <w:marLeft w:val="0"/>
      <w:marRight w:val="0"/>
      <w:marTop w:val="0"/>
      <w:marBottom w:val="0"/>
      <w:divBdr>
        <w:top w:val="none" w:sz="0" w:space="0" w:color="auto"/>
        <w:left w:val="none" w:sz="0" w:space="0" w:color="auto"/>
        <w:bottom w:val="none" w:sz="0" w:space="0" w:color="auto"/>
        <w:right w:val="none" w:sz="0" w:space="0" w:color="auto"/>
      </w:divBdr>
    </w:div>
    <w:div w:id="1893148166">
      <w:bodyDiv w:val="1"/>
      <w:marLeft w:val="0"/>
      <w:marRight w:val="0"/>
      <w:marTop w:val="0"/>
      <w:marBottom w:val="0"/>
      <w:divBdr>
        <w:top w:val="none" w:sz="0" w:space="0" w:color="auto"/>
        <w:left w:val="none" w:sz="0" w:space="0" w:color="auto"/>
        <w:bottom w:val="none" w:sz="0" w:space="0" w:color="auto"/>
        <w:right w:val="none" w:sz="0" w:space="0" w:color="auto"/>
      </w:divBdr>
    </w:div>
    <w:div w:id="1893148877">
      <w:bodyDiv w:val="1"/>
      <w:marLeft w:val="0"/>
      <w:marRight w:val="0"/>
      <w:marTop w:val="0"/>
      <w:marBottom w:val="0"/>
      <w:divBdr>
        <w:top w:val="none" w:sz="0" w:space="0" w:color="auto"/>
        <w:left w:val="none" w:sz="0" w:space="0" w:color="auto"/>
        <w:bottom w:val="none" w:sz="0" w:space="0" w:color="auto"/>
        <w:right w:val="none" w:sz="0" w:space="0" w:color="auto"/>
      </w:divBdr>
    </w:div>
    <w:div w:id="1893805304">
      <w:bodyDiv w:val="1"/>
      <w:marLeft w:val="0"/>
      <w:marRight w:val="0"/>
      <w:marTop w:val="0"/>
      <w:marBottom w:val="0"/>
      <w:divBdr>
        <w:top w:val="none" w:sz="0" w:space="0" w:color="auto"/>
        <w:left w:val="none" w:sz="0" w:space="0" w:color="auto"/>
        <w:bottom w:val="none" w:sz="0" w:space="0" w:color="auto"/>
        <w:right w:val="none" w:sz="0" w:space="0" w:color="auto"/>
      </w:divBdr>
    </w:div>
    <w:div w:id="1894078230">
      <w:bodyDiv w:val="1"/>
      <w:marLeft w:val="0"/>
      <w:marRight w:val="0"/>
      <w:marTop w:val="0"/>
      <w:marBottom w:val="0"/>
      <w:divBdr>
        <w:top w:val="none" w:sz="0" w:space="0" w:color="auto"/>
        <w:left w:val="none" w:sz="0" w:space="0" w:color="auto"/>
        <w:bottom w:val="none" w:sz="0" w:space="0" w:color="auto"/>
        <w:right w:val="none" w:sz="0" w:space="0" w:color="auto"/>
      </w:divBdr>
    </w:div>
    <w:div w:id="1895776221">
      <w:bodyDiv w:val="1"/>
      <w:marLeft w:val="0"/>
      <w:marRight w:val="0"/>
      <w:marTop w:val="0"/>
      <w:marBottom w:val="0"/>
      <w:divBdr>
        <w:top w:val="none" w:sz="0" w:space="0" w:color="auto"/>
        <w:left w:val="none" w:sz="0" w:space="0" w:color="auto"/>
        <w:bottom w:val="none" w:sz="0" w:space="0" w:color="auto"/>
        <w:right w:val="none" w:sz="0" w:space="0" w:color="auto"/>
      </w:divBdr>
    </w:div>
    <w:div w:id="1896355531">
      <w:bodyDiv w:val="1"/>
      <w:marLeft w:val="0"/>
      <w:marRight w:val="0"/>
      <w:marTop w:val="0"/>
      <w:marBottom w:val="0"/>
      <w:divBdr>
        <w:top w:val="none" w:sz="0" w:space="0" w:color="auto"/>
        <w:left w:val="none" w:sz="0" w:space="0" w:color="auto"/>
        <w:bottom w:val="none" w:sz="0" w:space="0" w:color="auto"/>
        <w:right w:val="none" w:sz="0" w:space="0" w:color="auto"/>
      </w:divBdr>
    </w:div>
    <w:div w:id="1896505594">
      <w:bodyDiv w:val="1"/>
      <w:marLeft w:val="0"/>
      <w:marRight w:val="0"/>
      <w:marTop w:val="0"/>
      <w:marBottom w:val="0"/>
      <w:divBdr>
        <w:top w:val="none" w:sz="0" w:space="0" w:color="auto"/>
        <w:left w:val="none" w:sz="0" w:space="0" w:color="auto"/>
        <w:bottom w:val="none" w:sz="0" w:space="0" w:color="auto"/>
        <w:right w:val="none" w:sz="0" w:space="0" w:color="auto"/>
      </w:divBdr>
    </w:div>
    <w:div w:id="1896698498">
      <w:bodyDiv w:val="1"/>
      <w:marLeft w:val="0"/>
      <w:marRight w:val="0"/>
      <w:marTop w:val="0"/>
      <w:marBottom w:val="0"/>
      <w:divBdr>
        <w:top w:val="none" w:sz="0" w:space="0" w:color="auto"/>
        <w:left w:val="none" w:sz="0" w:space="0" w:color="auto"/>
        <w:bottom w:val="none" w:sz="0" w:space="0" w:color="auto"/>
        <w:right w:val="none" w:sz="0" w:space="0" w:color="auto"/>
      </w:divBdr>
    </w:div>
    <w:div w:id="1896814898">
      <w:bodyDiv w:val="1"/>
      <w:marLeft w:val="0"/>
      <w:marRight w:val="0"/>
      <w:marTop w:val="0"/>
      <w:marBottom w:val="0"/>
      <w:divBdr>
        <w:top w:val="none" w:sz="0" w:space="0" w:color="auto"/>
        <w:left w:val="none" w:sz="0" w:space="0" w:color="auto"/>
        <w:bottom w:val="none" w:sz="0" w:space="0" w:color="auto"/>
        <w:right w:val="none" w:sz="0" w:space="0" w:color="auto"/>
      </w:divBdr>
    </w:div>
    <w:div w:id="1896816773">
      <w:bodyDiv w:val="1"/>
      <w:marLeft w:val="0"/>
      <w:marRight w:val="0"/>
      <w:marTop w:val="0"/>
      <w:marBottom w:val="0"/>
      <w:divBdr>
        <w:top w:val="none" w:sz="0" w:space="0" w:color="auto"/>
        <w:left w:val="none" w:sz="0" w:space="0" w:color="auto"/>
        <w:bottom w:val="none" w:sz="0" w:space="0" w:color="auto"/>
        <w:right w:val="none" w:sz="0" w:space="0" w:color="auto"/>
      </w:divBdr>
    </w:div>
    <w:div w:id="1896819442">
      <w:bodyDiv w:val="1"/>
      <w:marLeft w:val="0"/>
      <w:marRight w:val="0"/>
      <w:marTop w:val="0"/>
      <w:marBottom w:val="0"/>
      <w:divBdr>
        <w:top w:val="none" w:sz="0" w:space="0" w:color="auto"/>
        <w:left w:val="none" w:sz="0" w:space="0" w:color="auto"/>
        <w:bottom w:val="none" w:sz="0" w:space="0" w:color="auto"/>
        <w:right w:val="none" w:sz="0" w:space="0" w:color="auto"/>
      </w:divBdr>
    </w:div>
    <w:div w:id="1898010534">
      <w:bodyDiv w:val="1"/>
      <w:marLeft w:val="0"/>
      <w:marRight w:val="0"/>
      <w:marTop w:val="0"/>
      <w:marBottom w:val="0"/>
      <w:divBdr>
        <w:top w:val="none" w:sz="0" w:space="0" w:color="auto"/>
        <w:left w:val="none" w:sz="0" w:space="0" w:color="auto"/>
        <w:bottom w:val="none" w:sz="0" w:space="0" w:color="auto"/>
        <w:right w:val="none" w:sz="0" w:space="0" w:color="auto"/>
      </w:divBdr>
    </w:div>
    <w:div w:id="1898010619">
      <w:bodyDiv w:val="1"/>
      <w:marLeft w:val="0"/>
      <w:marRight w:val="0"/>
      <w:marTop w:val="0"/>
      <w:marBottom w:val="0"/>
      <w:divBdr>
        <w:top w:val="none" w:sz="0" w:space="0" w:color="auto"/>
        <w:left w:val="none" w:sz="0" w:space="0" w:color="auto"/>
        <w:bottom w:val="none" w:sz="0" w:space="0" w:color="auto"/>
        <w:right w:val="none" w:sz="0" w:space="0" w:color="auto"/>
      </w:divBdr>
    </w:div>
    <w:div w:id="1898079030">
      <w:bodyDiv w:val="1"/>
      <w:marLeft w:val="0"/>
      <w:marRight w:val="0"/>
      <w:marTop w:val="0"/>
      <w:marBottom w:val="0"/>
      <w:divBdr>
        <w:top w:val="none" w:sz="0" w:space="0" w:color="auto"/>
        <w:left w:val="none" w:sz="0" w:space="0" w:color="auto"/>
        <w:bottom w:val="none" w:sz="0" w:space="0" w:color="auto"/>
        <w:right w:val="none" w:sz="0" w:space="0" w:color="auto"/>
      </w:divBdr>
    </w:div>
    <w:div w:id="1898785639">
      <w:bodyDiv w:val="1"/>
      <w:marLeft w:val="0"/>
      <w:marRight w:val="0"/>
      <w:marTop w:val="0"/>
      <w:marBottom w:val="0"/>
      <w:divBdr>
        <w:top w:val="none" w:sz="0" w:space="0" w:color="auto"/>
        <w:left w:val="none" w:sz="0" w:space="0" w:color="auto"/>
        <w:bottom w:val="none" w:sz="0" w:space="0" w:color="auto"/>
        <w:right w:val="none" w:sz="0" w:space="0" w:color="auto"/>
      </w:divBdr>
    </w:div>
    <w:div w:id="1898978677">
      <w:bodyDiv w:val="1"/>
      <w:marLeft w:val="0"/>
      <w:marRight w:val="0"/>
      <w:marTop w:val="0"/>
      <w:marBottom w:val="0"/>
      <w:divBdr>
        <w:top w:val="none" w:sz="0" w:space="0" w:color="auto"/>
        <w:left w:val="none" w:sz="0" w:space="0" w:color="auto"/>
        <w:bottom w:val="none" w:sz="0" w:space="0" w:color="auto"/>
        <w:right w:val="none" w:sz="0" w:space="0" w:color="auto"/>
      </w:divBdr>
    </w:div>
    <w:div w:id="1899003500">
      <w:bodyDiv w:val="1"/>
      <w:marLeft w:val="0"/>
      <w:marRight w:val="0"/>
      <w:marTop w:val="0"/>
      <w:marBottom w:val="0"/>
      <w:divBdr>
        <w:top w:val="none" w:sz="0" w:space="0" w:color="auto"/>
        <w:left w:val="none" w:sz="0" w:space="0" w:color="auto"/>
        <w:bottom w:val="none" w:sz="0" w:space="0" w:color="auto"/>
        <w:right w:val="none" w:sz="0" w:space="0" w:color="auto"/>
      </w:divBdr>
    </w:div>
    <w:div w:id="1900049773">
      <w:bodyDiv w:val="1"/>
      <w:marLeft w:val="0"/>
      <w:marRight w:val="0"/>
      <w:marTop w:val="0"/>
      <w:marBottom w:val="0"/>
      <w:divBdr>
        <w:top w:val="none" w:sz="0" w:space="0" w:color="auto"/>
        <w:left w:val="none" w:sz="0" w:space="0" w:color="auto"/>
        <w:bottom w:val="none" w:sz="0" w:space="0" w:color="auto"/>
        <w:right w:val="none" w:sz="0" w:space="0" w:color="auto"/>
      </w:divBdr>
    </w:div>
    <w:div w:id="1901087427">
      <w:bodyDiv w:val="1"/>
      <w:marLeft w:val="0"/>
      <w:marRight w:val="0"/>
      <w:marTop w:val="0"/>
      <w:marBottom w:val="0"/>
      <w:divBdr>
        <w:top w:val="none" w:sz="0" w:space="0" w:color="auto"/>
        <w:left w:val="none" w:sz="0" w:space="0" w:color="auto"/>
        <w:bottom w:val="none" w:sz="0" w:space="0" w:color="auto"/>
        <w:right w:val="none" w:sz="0" w:space="0" w:color="auto"/>
      </w:divBdr>
    </w:div>
    <w:div w:id="1901093420">
      <w:bodyDiv w:val="1"/>
      <w:marLeft w:val="0"/>
      <w:marRight w:val="0"/>
      <w:marTop w:val="0"/>
      <w:marBottom w:val="0"/>
      <w:divBdr>
        <w:top w:val="none" w:sz="0" w:space="0" w:color="auto"/>
        <w:left w:val="none" w:sz="0" w:space="0" w:color="auto"/>
        <w:bottom w:val="none" w:sz="0" w:space="0" w:color="auto"/>
        <w:right w:val="none" w:sz="0" w:space="0" w:color="auto"/>
      </w:divBdr>
    </w:div>
    <w:div w:id="1901331539">
      <w:bodyDiv w:val="1"/>
      <w:marLeft w:val="0"/>
      <w:marRight w:val="0"/>
      <w:marTop w:val="0"/>
      <w:marBottom w:val="0"/>
      <w:divBdr>
        <w:top w:val="none" w:sz="0" w:space="0" w:color="auto"/>
        <w:left w:val="none" w:sz="0" w:space="0" w:color="auto"/>
        <w:bottom w:val="none" w:sz="0" w:space="0" w:color="auto"/>
        <w:right w:val="none" w:sz="0" w:space="0" w:color="auto"/>
      </w:divBdr>
    </w:div>
    <w:div w:id="1901986042">
      <w:bodyDiv w:val="1"/>
      <w:marLeft w:val="0"/>
      <w:marRight w:val="0"/>
      <w:marTop w:val="0"/>
      <w:marBottom w:val="0"/>
      <w:divBdr>
        <w:top w:val="none" w:sz="0" w:space="0" w:color="auto"/>
        <w:left w:val="none" w:sz="0" w:space="0" w:color="auto"/>
        <w:bottom w:val="none" w:sz="0" w:space="0" w:color="auto"/>
        <w:right w:val="none" w:sz="0" w:space="0" w:color="auto"/>
      </w:divBdr>
    </w:div>
    <w:div w:id="1902012018">
      <w:bodyDiv w:val="1"/>
      <w:marLeft w:val="0"/>
      <w:marRight w:val="0"/>
      <w:marTop w:val="0"/>
      <w:marBottom w:val="0"/>
      <w:divBdr>
        <w:top w:val="none" w:sz="0" w:space="0" w:color="auto"/>
        <w:left w:val="none" w:sz="0" w:space="0" w:color="auto"/>
        <w:bottom w:val="none" w:sz="0" w:space="0" w:color="auto"/>
        <w:right w:val="none" w:sz="0" w:space="0" w:color="auto"/>
      </w:divBdr>
    </w:div>
    <w:div w:id="1902784843">
      <w:bodyDiv w:val="1"/>
      <w:marLeft w:val="0"/>
      <w:marRight w:val="0"/>
      <w:marTop w:val="0"/>
      <w:marBottom w:val="0"/>
      <w:divBdr>
        <w:top w:val="none" w:sz="0" w:space="0" w:color="auto"/>
        <w:left w:val="none" w:sz="0" w:space="0" w:color="auto"/>
        <w:bottom w:val="none" w:sz="0" w:space="0" w:color="auto"/>
        <w:right w:val="none" w:sz="0" w:space="0" w:color="auto"/>
      </w:divBdr>
    </w:div>
    <w:div w:id="1903061285">
      <w:bodyDiv w:val="1"/>
      <w:marLeft w:val="0"/>
      <w:marRight w:val="0"/>
      <w:marTop w:val="0"/>
      <w:marBottom w:val="0"/>
      <w:divBdr>
        <w:top w:val="none" w:sz="0" w:space="0" w:color="auto"/>
        <w:left w:val="none" w:sz="0" w:space="0" w:color="auto"/>
        <w:bottom w:val="none" w:sz="0" w:space="0" w:color="auto"/>
        <w:right w:val="none" w:sz="0" w:space="0" w:color="auto"/>
      </w:divBdr>
    </w:div>
    <w:div w:id="1903102864">
      <w:bodyDiv w:val="1"/>
      <w:marLeft w:val="0"/>
      <w:marRight w:val="0"/>
      <w:marTop w:val="0"/>
      <w:marBottom w:val="0"/>
      <w:divBdr>
        <w:top w:val="none" w:sz="0" w:space="0" w:color="auto"/>
        <w:left w:val="none" w:sz="0" w:space="0" w:color="auto"/>
        <w:bottom w:val="none" w:sz="0" w:space="0" w:color="auto"/>
        <w:right w:val="none" w:sz="0" w:space="0" w:color="auto"/>
      </w:divBdr>
    </w:div>
    <w:div w:id="1903370109">
      <w:bodyDiv w:val="1"/>
      <w:marLeft w:val="0"/>
      <w:marRight w:val="0"/>
      <w:marTop w:val="0"/>
      <w:marBottom w:val="0"/>
      <w:divBdr>
        <w:top w:val="none" w:sz="0" w:space="0" w:color="auto"/>
        <w:left w:val="none" w:sz="0" w:space="0" w:color="auto"/>
        <w:bottom w:val="none" w:sz="0" w:space="0" w:color="auto"/>
        <w:right w:val="none" w:sz="0" w:space="0" w:color="auto"/>
      </w:divBdr>
    </w:div>
    <w:div w:id="1903907974">
      <w:bodyDiv w:val="1"/>
      <w:marLeft w:val="0"/>
      <w:marRight w:val="0"/>
      <w:marTop w:val="0"/>
      <w:marBottom w:val="0"/>
      <w:divBdr>
        <w:top w:val="none" w:sz="0" w:space="0" w:color="auto"/>
        <w:left w:val="none" w:sz="0" w:space="0" w:color="auto"/>
        <w:bottom w:val="none" w:sz="0" w:space="0" w:color="auto"/>
        <w:right w:val="none" w:sz="0" w:space="0" w:color="auto"/>
      </w:divBdr>
    </w:div>
    <w:div w:id="1904022222">
      <w:bodyDiv w:val="1"/>
      <w:marLeft w:val="0"/>
      <w:marRight w:val="0"/>
      <w:marTop w:val="0"/>
      <w:marBottom w:val="0"/>
      <w:divBdr>
        <w:top w:val="none" w:sz="0" w:space="0" w:color="auto"/>
        <w:left w:val="none" w:sz="0" w:space="0" w:color="auto"/>
        <w:bottom w:val="none" w:sz="0" w:space="0" w:color="auto"/>
        <w:right w:val="none" w:sz="0" w:space="0" w:color="auto"/>
      </w:divBdr>
    </w:div>
    <w:div w:id="1905528282">
      <w:bodyDiv w:val="1"/>
      <w:marLeft w:val="0"/>
      <w:marRight w:val="0"/>
      <w:marTop w:val="0"/>
      <w:marBottom w:val="0"/>
      <w:divBdr>
        <w:top w:val="none" w:sz="0" w:space="0" w:color="auto"/>
        <w:left w:val="none" w:sz="0" w:space="0" w:color="auto"/>
        <w:bottom w:val="none" w:sz="0" w:space="0" w:color="auto"/>
        <w:right w:val="none" w:sz="0" w:space="0" w:color="auto"/>
      </w:divBdr>
    </w:div>
    <w:div w:id="1905797622">
      <w:bodyDiv w:val="1"/>
      <w:marLeft w:val="0"/>
      <w:marRight w:val="0"/>
      <w:marTop w:val="0"/>
      <w:marBottom w:val="0"/>
      <w:divBdr>
        <w:top w:val="none" w:sz="0" w:space="0" w:color="auto"/>
        <w:left w:val="none" w:sz="0" w:space="0" w:color="auto"/>
        <w:bottom w:val="none" w:sz="0" w:space="0" w:color="auto"/>
        <w:right w:val="none" w:sz="0" w:space="0" w:color="auto"/>
      </w:divBdr>
    </w:div>
    <w:div w:id="1906066506">
      <w:bodyDiv w:val="1"/>
      <w:marLeft w:val="0"/>
      <w:marRight w:val="0"/>
      <w:marTop w:val="0"/>
      <w:marBottom w:val="0"/>
      <w:divBdr>
        <w:top w:val="none" w:sz="0" w:space="0" w:color="auto"/>
        <w:left w:val="none" w:sz="0" w:space="0" w:color="auto"/>
        <w:bottom w:val="none" w:sz="0" w:space="0" w:color="auto"/>
        <w:right w:val="none" w:sz="0" w:space="0" w:color="auto"/>
      </w:divBdr>
    </w:div>
    <w:div w:id="1906648237">
      <w:bodyDiv w:val="1"/>
      <w:marLeft w:val="0"/>
      <w:marRight w:val="0"/>
      <w:marTop w:val="0"/>
      <w:marBottom w:val="0"/>
      <w:divBdr>
        <w:top w:val="none" w:sz="0" w:space="0" w:color="auto"/>
        <w:left w:val="none" w:sz="0" w:space="0" w:color="auto"/>
        <w:bottom w:val="none" w:sz="0" w:space="0" w:color="auto"/>
        <w:right w:val="none" w:sz="0" w:space="0" w:color="auto"/>
      </w:divBdr>
    </w:div>
    <w:div w:id="1906791185">
      <w:bodyDiv w:val="1"/>
      <w:marLeft w:val="0"/>
      <w:marRight w:val="0"/>
      <w:marTop w:val="0"/>
      <w:marBottom w:val="0"/>
      <w:divBdr>
        <w:top w:val="none" w:sz="0" w:space="0" w:color="auto"/>
        <w:left w:val="none" w:sz="0" w:space="0" w:color="auto"/>
        <w:bottom w:val="none" w:sz="0" w:space="0" w:color="auto"/>
        <w:right w:val="none" w:sz="0" w:space="0" w:color="auto"/>
      </w:divBdr>
    </w:div>
    <w:div w:id="1906916066">
      <w:bodyDiv w:val="1"/>
      <w:marLeft w:val="0"/>
      <w:marRight w:val="0"/>
      <w:marTop w:val="0"/>
      <w:marBottom w:val="0"/>
      <w:divBdr>
        <w:top w:val="none" w:sz="0" w:space="0" w:color="auto"/>
        <w:left w:val="none" w:sz="0" w:space="0" w:color="auto"/>
        <w:bottom w:val="none" w:sz="0" w:space="0" w:color="auto"/>
        <w:right w:val="none" w:sz="0" w:space="0" w:color="auto"/>
      </w:divBdr>
    </w:div>
    <w:div w:id="1907296705">
      <w:bodyDiv w:val="1"/>
      <w:marLeft w:val="0"/>
      <w:marRight w:val="0"/>
      <w:marTop w:val="0"/>
      <w:marBottom w:val="0"/>
      <w:divBdr>
        <w:top w:val="none" w:sz="0" w:space="0" w:color="auto"/>
        <w:left w:val="none" w:sz="0" w:space="0" w:color="auto"/>
        <w:bottom w:val="none" w:sz="0" w:space="0" w:color="auto"/>
        <w:right w:val="none" w:sz="0" w:space="0" w:color="auto"/>
      </w:divBdr>
    </w:div>
    <w:div w:id="1907642085">
      <w:bodyDiv w:val="1"/>
      <w:marLeft w:val="0"/>
      <w:marRight w:val="0"/>
      <w:marTop w:val="0"/>
      <w:marBottom w:val="0"/>
      <w:divBdr>
        <w:top w:val="none" w:sz="0" w:space="0" w:color="auto"/>
        <w:left w:val="none" w:sz="0" w:space="0" w:color="auto"/>
        <w:bottom w:val="none" w:sz="0" w:space="0" w:color="auto"/>
        <w:right w:val="none" w:sz="0" w:space="0" w:color="auto"/>
      </w:divBdr>
    </w:div>
    <w:div w:id="1907642412">
      <w:bodyDiv w:val="1"/>
      <w:marLeft w:val="0"/>
      <w:marRight w:val="0"/>
      <w:marTop w:val="0"/>
      <w:marBottom w:val="0"/>
      <w:divBdr>
        <w:top w:val="none" w:sz="0" w:space="0" w:color="auto"/>
        <w:left w:val="none" w:sz="0" w:space="0" w:color="auto"/>
        <w:bottom w:val="none" w:sz="0" w:space="0" w:color="auto"/>
        <w:right w:val="none" w:sz="0" w:space="0" w:color="auto"/>
      </w:divBdr>
    </w:div>
    <w:div w:id="1907950851">
      <w:bodyDiv w:val="1"/>
      <w:marLeft w:val="0"/>
      <w:marRight w:val="0"/>
      <w:marTop w:val="0"/>
      <w:marBottom w:val="0"/>
      <w:divBdr>
        <w:top w:val="none" w:sz="0" w:space="0" w:color="auto"/>
        <w:left w:val="none" w:sz="0" w:space="0" w:color="auto"/>
        <w:bottom w:val="none" w:sz="0" w:space="0" w:color="auto"/>
        <w:right w:val="none" w:sz="0" w:space="0" w:color="auto"/>
      </w:divBdr>
    </w:div>
    <w:div w:id="1909338908">
      <w:bodyDiv w:val="1"/>
      <w:marLeft w:val="0"/>
      <w:marRight w:val="0"/>
      <w:marTop w:val="0"/>
      <w:marBottom w:val="0"/>
      <w:divBdr>
        <w:top w:val="none" w:sz="0" w:space="0" w:color="auto"/>
        <w:left w:val="none" w:sz="0" w:space="0" w:color="auto"/>
        <w:bottom w:val="none" w:sz="0" w:space="0" w:color="auto"/>
        <w:right w:val="none" w:sz="0" w:space="0" w:color="auto"/>
      </w:divBdr>
    </w:div>
    <w:div w:id="1909341091">
      <w:bodyDiv w:val="1"/>
      <w:marLeft w:val="0"/>
      <w:marRight w:val="0"/>
      <w:marTop w:val="0"/>
      <w:marBottom w:val="0"/>
      <w:divBdr>
        <w:top w:val="none" w:sz="0" w:space="0" w:color="auto"/>
        <w:left w:val="none" w:sz="0" w:space="0" w:color="auto"/>
        <w:bottom w:val="none" w:sz="0" w:space="0" w:color="auto"/>
        <w:right w:val="none" w:sz="0" w:space="0" w:color="auto"/>
      </w:divBdr>
    </w:div>
    <w:div w:id="1909343187">
      <w:bodyDiv w:val="1"/>
      <w:marLeft w:val="0"/>
      <w:marRight w:val="0"/>
      <w:marTop w:val="0"/>
      <w:marBottom w:val="0"/>
      <w:divBdr>
        <w:top w:val="none" w:sz="0" w:space="0" w:color="auto"/>
        <w:left w:val="none" w:sz="0" w:space="0" w:color="auto"/>
        <w:bottom w:val="none" w:sz="0" w:space="0" w:color="auto"/>
        <w:right w:val="none" w:sz="0" w:space="0" w:color="auto"/>
      </w:divBdr>
    </w:div>
    <w:div w:id="1909803240">
      <w:bodyDiv w:val="1"/>
      <w:marLeft w:val="0"/>
      <w:marRight w:val="0"/>
      <w:marTop w:val="0"/>
      <w:marBottom w:val="0"/>
      <w:divBdr>
        <w:top w:val="none" w:sz="0" w:space="0" w:color="auto"/>
        <w:left w:val="none" w:sz="0" w:space="0" w:color="auto"/>
        <w:bottom w:val="none" w:sz="0" w:space="0" w:color="auto"/>
        <w:right w:val="none" w:sz="0" w:space="0" w:color="auto"/>
      </w:divBdr>
    </w:div>
    <w:div w:id="1909918827">
      <w:bodyDiv w:val="1"/>
      <w:marLeft w:val="0"/>
      <w:marRight w:val="0"/>
      <w:marTop w:val="0"/>
      <w:marBottom w:val="0"/>
      <w:divBdr>
        <w:top w:val="none" w:sz="0" w:space="0" w:color="auto"/>
        <w:left w:val="none" w:sz="0" w:space="0" w:color="auto"/>
        <w:bottom w:val="none" w:sz="0" w:space="0" w:color="auto"/>
        <w:right w:val="none" w:sz="0" w:space="0" w:color="auto"/>
      </w:divBdr>
    </w:div>
    <w:div w:id="1910383707">
      <w:bodyDiv w:val="1"/>
      <w:marLeft w:val="0"/>
      <w:marRight w:val="0"/>
      <w:marTop w:val="0"/>
      <w:marBottom w:val="0"/>
      <w:divBdr>
        <w:top w:val="none" w:sz="0" w:space="0" w:color="auto"/>
        <w:left w:val="none" w:sz="0" w:space="0" w:color="auto"/>
        <w:bottom w:val="none" w:sz="0" w:space="0" w:color="auto"/>
        <w:right w:val="none" w:sz="0" w:space="0" w:color="auto"/>
      </w:divBdr>
    </w:div>
    <w:div w:id="1910915540">
      <w:bodyDiv w:val="1"/>
      <w:marLeft w:val="0"/>
      <w:marRight w:val="0"/>
      <w:marTop w:val="0"/>
      <w:marBottom w:val="0"/>
      <w:divBdr>
        <w:top w:val="none" w:sz="0" w:space="0" w:color="auto"/>
        <w:left w:val="none" w:sz="0" w:space="0" w:color="auto"/>
        <w:bottom w:val="none" w:sz="0" w:space="0" w:color="auto"/>
        <w:right w:val="none" w:sz="0" w:space="0" w:color="auto"/>
      </w:divBdr>
    </w:div>
    <w:div w:id="1911036299">
      <w:bodyDiv w:val="1"/>
      <w:marLeft w:val="0"/>
      <w:marRight w:val="0"/>
      <w:marTop w:val="0"/>
      <w:marBottom w:val="0"/>
      <w:divBdr>
        <w:top w:val="none" w:sz="0" w:space="0" w:color="auto"/>
        <w:left w:val="none" w:sz="0" w:space="0" w:color="auto"/>
        <w:bottom w:val="none" w:sz="0" w:space="0" w:color="auto"/>
        <w:right w:val="none" w:sz="0" w:space="0" w:color="auto"/>
      </w:divBdr>
    </w:div>
    <w:div w:id="1911304366">
      <w:bodyDiv w:val="1"/>
      <w:marLeft w:val="0"/>
      <w:marRight w:val="0"/>
      <w:marTop w:val="0"/>
      <w:marBottom w:val="0"/>
      <w:divBdr>
        <w:top w:val="none" w:sz="0" w:space="0" w:color="auto"/>
        <w:left w:val="none" w:sz="0" w:space="0" w:color="auto"/>
        <w:bottom w:val="none" w:sz="0" w:space="0" w:color="auto"/>
        <w:right w:val="none" w:sz="0" w:space="0" w:color="auto"/>
      </w:divBdr>
    </w:div>
    <w:div w:id="1912739354">
      <w:bodyDiv w:val="1"/>
      <w:marLeft w:val="0"/>
      <w:marRight w:val="0"/>
      <w:marTop w:val="0"/>
      <w:marBottom w:val="0"/>
      <w:divBdr>
        <w:top w:val="none" w:sz="0" w:space="0" w:color="auto"/>
        <w:left w:val="none" w:sz="0" w:space="0" w:color="auto"/>
        <w:bottom w:val="none" w:sz="0" w:space="0" w:color="auto"/>
        <w:right w:val="none" w:sz="0" w:space="0" w:color="auto"/>
      </w:divBdr>
    </w:div>
    <w:div w:id="1914654778">
      <w:bodyDiv w:val="1"/>
      <w:marLeft w:val="0"/>
      <w:marRight w:val="0"/>
      <w:marTop w:val="0"/>
      <w:marBottom w:val="0"/>
      <w:divBdr>
        <w:top w:val="none" w:sz="0" w:space="0" w:color="auto"/>
        <w:left w:val="none" w:sz="0" w:space="0" w:color="auto"/>
        <w:bottom w:val="none" w:sz="0" w:space="0" w:color="auto"/>
        <w:right w:val="none" w:sz="0" w:space="0" w:color="auto"/>
      </w:divBdr>
    </w:div>
    <w:div w:id="1914854488">
      <w:bodyDiv w:val="1"/>
      <w:marLeft w:val="0"/>
      <w:marRight w:val="0"/>
      <w:marTop w:val="0"/>
      <w:marBottom w:val="0"/>
      <w:divBdr>
        <w:top w:val="none" w:sz="0" w:space="0" w:color="auto"/>
        <w:left w:val="none" w:sz="0" w:space="0" w:color="auto"/>
        <w:bottom w:val="none" w:sz="0" w:space="0" w:color="auto"/>
        <w:right w:val="none" w:sz="0" w:space="0" w:color="auto"/>
      </w:divBdr>
    </w:div>
    <w:div w:id="1914856092">
      <w:bodyDiv w:val="1"/>
      <w:marLeft w:val="0"/>
      <w:marRight w:val="0"/>
      <w:marTop w:val="0"/>
      <w:marBottom w:val="0"/>
      <w:divBdr>
        <w:top w:val="none" w:sz="0" w:space="0" w:color="auto"/>
        <w:left w:val="none" w:sz="0" w:space="0" w:color="auto"/>
        <w:bottom w:val="none" w:sz="0" w:space="0" w:color="auto"/>
        <w:right w:val="none" w:sz="0" w:space="0" w:color="auto"/>
      </w:divBdr>
    </w:div>
    <w:div w:id="1915118744">
      <w:bodyDiv w:val="1"/>
      <w:marLeft w:val="0"/>
      <w:marRight w:val="0"/>
      <w:marTop w:val="0"/>
      <w:marBottom w:val="0"/>
      <w:divBdr>
        <w:top w:val="none" w:sz="0" w:space="0" w:color="auto"/>
        <w:left w:val="none" w:sz="0" w:space="0" w:color="auto"/>
        <w:bottom w:val="none" w:sz="0" w:space="0" w:color="auto"/>
        <w:right w:val="none" w:sz="0" w:space="0" w:color="auto"/>
      </w:divBdr>
    </w:div>
    <w:div w:id="1915123874">
      <w:bodyDiv w:val="1"/>
      <w:marLeft w:val="0"/>
      <w:marRight w:val="0"/>
      <w:marTop w:val="0"/>
      <w:marBottom w:val="0"/>
      <w:divBdr>
        <w:top w:val="none" w:sz="0" w:space="0" w:color="auto"/>
        <w:left w:val="none" w:sz="0" w:space="0" w:color="auto"/>
        <w:bottom w:val="none" w:sz="0" w:space="0" w:color="auto"/>
        <w:right w:val="none" w:sz="0" w:space="0" w:color="auto"/>
      </w:divBdr>
    </w:div>
    <w:div w:id="1915317379">
      <w:bodyDiv w:val="1"/>
      <w:marLeft w:val="0"/>
      <w:marRight w:val="0"/>
      <w:marTop w:val="0"/>
      <w:marBottom w:val="0"/>
      <w:divBdr>
        <w:top w:val="none" w:sz="0" w:space="0" w:color="auto"/>
        <w:left w:val="none" w:sz="0" w:space="0" w:color="auto"/>
        <w:bottom w:val="none" w:sz="0" w:space="0" w:color="auto"/>
        <w:right w:val="none" w:sz="0" w:space="0" w:color="auto"/>
      </w:divBdr>
    </w:div>
    <w:div w:id="1915356182">
      <w:bodyDiv w:val="1"/>
      <w:marLeft w:val="0"/>
      <w:marRight w:val="0"/>
      <w:marTop w:val="0"/>
      <w:marBottom w:val="0"/>
      <w:divBdr>
        <w:top w:val="none" w:sz="0" w:space="0" w:color="auto"/>
        <w:left w:val="none" w:sz="0" w:space="0" w:color="auto"/>
        <w:bottom w:val="none" w:sz="0" w:space="0" w:color="auto"/>
        <w:right w:val="none" w:sz="0" w:space="0" w:color="auto"/>
      </w:divBdr>
    </w:div>
    <w:div w:id="1915775595">
      <w:bodyDiv w:val="1"/>
      <w:marLeft w:val="0"/>
      <w:marRight w:val="0"/>
      <w:marTop w:val="0"/>
      <w:marBottom w:val="0"/>
      <w:divBdr>
        <w:top w:val="none" w:sz="0" w:space="0" w:color="auto"/>
        <w:left w:val="none" w:sz="0" w:space="0" w:color="auto"/>
        <w:bottom w:val="none" w:sz="0" w:space="0" w:color="auto"/>
        <w:right w:val="none" w:sz="0" w:space="0" w:color="auto"/>
      </w:divBdr>
    </w:div>
    <w:div w:id="1915972320">
      <w:bodyDiv w:val="1"/>
      <w:marLeft w:val="0"/>
      <w:marRight w:val="0"/>
      <w:marTop w:val="0"/>
      <w:marBottom w:val="0"/>
      <w:divBdr>
        <w:top w:val="none" w:sz="0" w:space="0" w:color="auto"/>
        <w:left w:val="none" w:sz="0" w:space="0" w:color="auto"/>
        <w:bottom w:val="none" w:sz="0" w:space="0" w:color="auto"/>
        <w:right w:val="none" w:sz="0" w:space="0" w:color="auto"/>
      </w:divBdr>
    </w:div>
    <w:div w:id="1916278022">
      <w:bodyDiv w:val="1"/>
      <w:marLeft w:val="0"/>
      <w:marRight w:val="0"/>
      <w:marTop w:val="0"/>
      <w:marBottom w:val="0"/>
      <w:divBdr>
        <w:top w:val="none" w:sz="0" w:space="0" w:color="auto"/>
        <w:left w:val="none" w:sz="0" w:space="0" w:color="auto"/>
        <w:bottom w:val="none" w:sz="0" w:space="0" w:color="auto"/>
        <w:right w:val="none" w:sz="0" w:space="0" w:color="auto"/>
      </w:divBdr>
    </w:div>
    <w:div w:id="1916743246">
      <w:bodyDiv w:val="1"/>
      <w:marLeft w:val="0"/>
      <w:marRight w:val="0"/>
      <w:marTop w:val="0"/>
      <w:marBottom w:val="0"/>
      <w:divBdr>
        <w:top w:val="none" w:sz="0" w:space="0" w:color="auto"/>
        <w:left w:val="none" w:sz="0" w:space="0" w:color="auto"/>
        <w:bottom w:val="none" w:sz="0" w:space="0" w:color="auto"/>
        <w:right w:val="none" w:sz="0" w:space="0" w:color="auto"/>
      </w:divBdr>
    </w:div>
    <w:div w:id="1917086318">
      <w:bodyDiv w:val="1"/>
      <w:marLeft w:val="0"/>
      <w:marRight w:val="0"/>
      <w:marTop w:val="0"/>
      <w:marBottom w:val="0"/>
      <w:divBdr>
        <w:top w:val="none" w:sz="0" w:space="0" w:color="auto"/>
        <w:left w:val="none" w:sz="0" w:space="0" w:color="auto"/>
        <w:bottom w:val="none" w:sz="0" w:space="0" w:color="auto"/>
        <w:right w:val="none" w:sz="0" w:space="0" w:color="auto"/>
      </w:divBdr>
    </w:div>
    <w:div w:id="1917668733">
      <w:bodyDiv w:val="1"/>
      <w:marLeft w:val="0"/>
      <w:marRight w:val="0"/>
      <w:marTop w:val="0"/>
      <w:marBottom w:val="0"/>
      <w:divBdr>
        <w:top w:val="none" w:sz="0" w:space="0" w:color="auto"/>
        <w:left w:val="none" w:sz="0" w:space="0" w:color="auto"/>
        <w:bottom w:val="none" w:sz="0" w:space="0" w:color="auto"/>
        <w:right w:val="none" w:sz="0" w:space="0" w:color="auto"/>
      </w:divBdr>
    </w:div>
    <w:div w:id="1917939434">
      <w:bodyDiv w:val="1"/>
      <w:marLeft w:val="0"/>
      <w:marRight w:val="0"/>
      <w:marTop w:val="0"/>
      <w:marBottom w:val="0"/>
      <w:divBdr>
        <w:top w:val="none" w:sz="0" w:space="0" w:color="auto"/>
        <w:left w:val="none" w:sz="0" w:space="0" w:color="auto"/>
        <w:bottom w:val="none" w:sz="0" w:space="0" w:color="auto"/>
        <w:right w:val="none" w:sz="0" w:space="0" w:color="auto"/>
      </w:divBdr>
    </w:div>
    <w:div w:id="1918052754">
      <w:bodyDiv w:val="1"/>
      <w:marLeft w:val="0"/>
      <w:marRight w:val="0"/>
      <w:marTop w:val="0"/>
      <w:marBottom w:val="0"/>
      <w:divBdr>
        <w:top w:val="none" w:sz="0" w:space="0" w:color="auto"/>
        <w:left w:val="none" w:sz="0" w:space="0" w:color="auto"/>
        <w:bottom w:val="none" w:sz="0" w:space="0" w:color="auto"/>
        <w:right w:val="none" w:sz="0" w:space="0" w:color="auto"/>
      </w:divBdr>
    </w:div>
    <w:div w:id="1918200689">
      <w:bodyDiv w:val="1"/>
      <w:marLeft w:val="0"/>
      <w:marRight w:val="0"/>
      <w:marTop w:val="0"/>
      <w:marBottom w:val="0"/>
      <w:divBdr>
        <w:top w:val="none" w:sz="0" w:space="0" w:color="auto"/>
        <w:left w:val="none" w:sz="0" w:space="0" w:color="auto"/>
        <w:bottom w:val="none" w:sz="0" w:space="0" w:color="auto"/>
        <w:right w:val="none" w:sz="0" w:space="0" w:color="auto"/>
      </w:divBdr>
    </w:div>
    <w:div w:id="1918201013">
      <w:bodyDiv w:val="1"/>
      <w:marLeft w:val="0"/>
      <w:marRight w:val="0"/>
      <w:marTop w:val="0"/>
      <w:marBottom w:val="0"/>
      <w:divBdr>
        <w:top w:val="none" w:sz="0" w:space="0" w:color="auto"/>
        <w:left w:val="none" w:sz="0" w:space="0" w:color="auto"/>
        <w:bottom w:val="none" w:sz="0" w:space="0" w:color="auto"/>
        <w:right w:val="none" w:sz="0" w:space="0" w:color="auto"/>
      </w:divBdr>
    </w:div>
    <w:div w:id="1918395968">
      <w:bodyDiv w:val="1"/>
      <w:marLeft w:val="0"/>
      <w:marRight w:val="0"/>
      <w:marTop w:val="0"/>
      <w:marBottom w:val="0"/>
      <w:divBdr>
        <w:top w:val="none" w:sz="0" w:space="0" w:color="auto"/>
        <w:left w:val="none" w:sz="0" w:space="0" w:color="auto"/>
        <w:bottom w:val="none" w:sz="0" w:space="0" w:color="auto"/>
        <w:right w:val="none" w:sz="0" w:space="0" w:color="auto"/>
      </w:divBdr>
    </w:div>
    <w:div w:id="1918856115">
      <w:bodyDiv w:val="1"/>
      <w:marLeft w:val="0"/>
      <w:marRight w:val="0"/>
      <w:marTop w:val="0"/>
      <w:marBottom w:val="0"/>
      <w:divBdr>
        <w:top w:val="none" w:sz="0" w:space="0" w:color="auto"/>
        <w:left w:val="none" w:sz="0" w:space="0" w:color="auto"/>
        <w:bottom w:val="none" w:sz="0" w:space="0" w:color="auto"/>
        <w:right w:val="none" w:sz="0" w:space="0" w:color="auto"/>
      </w:divBdr>
    </w:div>
    <w:div w:id="1919515334">
      <w:bodyDiv w:val="1"/>
      <w:marLeft w:val="0"/>
      <w:marRight w:val="0"/>
      <w:marTop w:val="0"/>
      <w:marBottom w:val="0"/>
      <w:divBdr>
        <w:top w:val="none" w:sz="0" w:space="0" w:color="auto"/>
        <w:left w:val="none" w:sz="0" w:space="0" w:color="auto"/>
        <w:bottom w:val="none" w:sz="0" w:space="0" w:color="auto"/>
        <w:right w:val="none" w:sz="0" w:space="0" w:color="auto"/>
      </w:divBdr>
    </w:div>
    <w:div w:id="1921212098">
      <w:bodyDiv w:val="1"/>
      <w:marLeft w:val="0"/>
      <w:marRight w:val="0"/>
      <w:marTop w:val="0"/>
      <w:marBottom w:val="0"/>
      <w:divBdr>
        <w:top w:val="none" w:sz="0" w:space="0" w:color="auto"/>
        <w:left w:val="none" w:sz="0" w:space="0" w:color="auto"/>
        <w:bottom w:val="none" w:sz="0" w:space="0" w:color="auto"/>
        <w:right w:val="none" w:sz="0" w:space="0" w:color="auto"/>
      </w:divBdr>
    </w:div>
    <w:div w:id="1921404268">
      <w:bodyDiv w:val="1"/>
      <w:marLeft w:val="0"/>
      <w:marRight w:val="0"/>
      <w:marTop w:val="0"/>
      <w:marBottom w:val="0"/>
      <w:divBdr>
        <w:top w:val="none" w:sz="0" w:space="0" w:color="auto"/>
        <w:left w:val="none" w:sz="0" w:space="0" w:color="auto"/>
        <w:bottom w:val="none" w:sz="0" w:space="0" w:color="auto"/>
        <w:right w:val="none" w:sz="0" w:space="0" w:color="auto"/>
      </w:divBdr>
    </w:div>
    <w:div w:id="1921719228">
      <w:bodyDiv w:val="1"/>
      <w:marLeft w:val="0"/>
      <w:marRight w:val="0"/>
      <w:marTop w:val="0"/>
      <w:marBottom w:val="0"/>
      <w:divBdr>
        <w:top w:val="none" w:sz="0" w:space="0" w:color="auto"/>
        <w:left w:val="none" w:sz="0" w:space="0" w:color="auto"/>
        <w:bottom w:val="none" w:sz="0" w:space="0" w:color="auto"/>
        <w:right w:val="none" w:sz="0" w:space="0" w:color="auto"/>
      </w:divBdr>
    </w:div>
    <w:div w:id="1922254204">
      <w:bodyDiv w:val="1"/>
      <w:marLeft w:val="0"/>
      <w:marRight w:val="0"/>
      <w:marTop w:val="0"/>
      <w:marBottom w:val="0"/>
      <w:divBdr>
        <w:top w:val="none" w:sz="0" w:space="0" w:color="auto"/>
        <w:left w:val="none" w:sz="0" w:space="0" w:color="auto"/>
        <w:bottom w:val="none" w:sz="0" w:space="0" w:color="auto"/>
        <w:right w:val="none" w:sz="0" w:space="0" w:color="auto"/>
      </w:divBdr>
    </w:div>
    <w:div w:id="1922788518">
      <w:bodyDiv w:val="1"/>
      <w:marLeft w:val="0"/>
      <w:marRight w:val="0"/>
      <w:marTop w:val="0"/>
      <w:marBottom w:val="0"/>
      <w:divBdr>
        <w:top w:val="none" w:sz="0" w:space="0" w:color="auto"/>
        <w:left w:val="none" w:sz="0" w:space="0" w:color="auto"/>
        <w:bottom w:val="none" w:sz="0" w:space="0" w:color="auto"/>
        <w:right w:val="none" w:sz="0" w:space="0" w:color="auto"/>
      </w:divBdr>
    </w:div>
    <w:div w:id="1923837360">
      <w:bodyDiv w:val="1"/>
      <w:marLeft w:val="0"/>
      <w:marRight w:val="0"/>
      <w:marTop w:val="0"/>
      <w:marBottom w:val="0"/>
      <w:divBdr>
        <w:top w:val="none" w:sz="0" w:space="0" w:color="auto"/>
        <w:left w:val="none" w:sz="0" w:space="0" w:color="auto"/>
        <w:bottom w:val="none" w:sz="0" w:space="0" w:color="auto"/>
        <w:right w:val="none" w:sz="0" w:space="0" w:color="auto"/>
      </w:divBdr>
    </w:div>
    <w:div w:id="1924103881">
      <w:bodyDiv w:val="1"/>
      <w:marLeft w:val="0"/>
      <w:marRight w:val="0"/>
      <w:marTop w:val="0"/>
      <w:marBottom w:val="0"/>
      <w:divBdr>
        <w:top w:val="none" w:sz="0" w:space="0" w:color="auto"/>
        <w:left w:val="none" w:sz="0" w:space="0" w:color="auto"/>
        <w:bottom w:val="none" w:sz="0" w:space="0" w:color="auto"/>
        <w:right w:val="none" w:sz="0" w:space="0" w:color="auto"/>
      </w:divBdr>
    </w:div>
    <w:div w:id="1924679799">
      <w:bodyDiv w:val="1"/>
      <w:marLeft w:val="0"/>
      <w:marRight w:val="0"/>
      <w:marTop w:val="0"/>
      <w:marBottom w:val="0"/>
      <w:divBdr>
        <w:top w:val="none" w:sz="0" w:space="0" w:color="auto"/>
        <w:left w:val="none" w:sz="0" w:space="0" w:color="auto"/>
        <w:bottom w:val="none" w:sz="0" w:space="0" w:color="auto"/>
        <w:right w:val="none" w:sz="0" w:space="0" w:color="auto"/>
      </w:divBdr>
    </w:div>
    <w:div w:id="1925069200">
      <w:bodyDiv w:val="1"/>
      <w:marLeft w:val="0"/>
      <w:marRight w:val="0"/>
      <w:marTop w:val="0"/>
      <w:marBottom w:val="0"/>
      <w:divBdr>
        <w:top w:val="none" w:sz="0" w:space="0" w:color="auto"/>
        <w:left w:val="none" w:sz="0" w:space="0" w:color="auto"/>
        <w:bottom w:val="none" w:sz="0" w:space="0" w:color="auto"/>
        <w:right w:val="none" w:sz="0" w:space="0" w:color="auto"/>
      </w:divBdr>
    </w:div>
    <w:div w:id="1925873095">
      <w:bodyDiv w:val="1"/>
      <w:marLeft w:val="0"/>
      <w:marRight w:val="0"/>
      <w:marTop w:val="0"/>
      <w:marBottom w:val="0"/>
      <w:divBdr>
        <w:top w:val="none" w:sz="0" w:space="0" w:color="auto"/>
        <w:left w:val="none" w:sz="0" w:space="0" w:color="auto"/>
        <w:bottom w:val="none" w:sz="0" w:space="0" w:color="auto"/>
        <w:right w:val="none" w:sz="0" w:space="0" w:color="auto"/>
      </w:divBdr>
    </w:div>
    <w:div w:id="1926261887">
      <w:bodyDiv w:val="1"/>
      <w:marLeft w:val="0"/>
      <w:marRight w:val="0"/>
      <w:marTop w:val="0"/>
      <w:marBottom w:val="0"/>
      <w:divBdr>
        <w:top w:val="none" w:sz="0" w:space="0" w:color="auto"/>
        <w:left w:val="none" w:sz="0" w:space="0" w:color="auto"/>
        <w:bottom w:val="none" w:sz="0" w:space="0" w:color="auto"/>
        <w:right w:val="none" w:sz="0" w:space="0" w:color="auto"/>
      </w:divBdr>
    </w:div>
    <w:div w:id="1926718002">
      <w:bodyDiv w:val="1"/>
      <w:marLeft w:val="0"/>
      <w:marRight w:val="0"/>
      <w:marTop w:val="0"/>
      <w:marBottom w:val="0"/>
      <w:divBdr>
        <w:top w:val="none" w:sz="0" w:space="0" w:color="auto"/>
        <w:left w:val="none" w:sz="0" w:space="0" w:color="auto"/>
        <w:bottom w:val="none" w:sz="0" w:space="0" w:color="auto"/>
        <w:right w:val="none" w:sz="0" w:space="0" w:color="auto"/>
      </w:divBdr>
    </w:div>
    <w:div w:id="1926914418">
      <w:bodyDiv w:val="1"/>
      <w:marLeft w:val="0"/>
      <w:marRight w:val="0"/>
      <w:marTop w:val="0"/>
      <w:marBottom w:val="0"/>
      <w:divBdr>
        <w:top w:val="none" w:sz="0" w:space="0" w:color="auto"/>
        <w:left w:val="none" w:sz="0" w:space="0" w:color="auto"/>
        <w:bottom w:val="none" w:sz="0" w:space="0" w:color="auto"/>
        <w:right w:val="none" w:sz="0" w:space="0" w:color="auto"/>
      </w:divBdr>
    </w:div>
    <w:div w:id="1927223801">
      <w:bodyDiv w:val="1"/>
      <w:marLeft w:val="0"/>
      <w:marRight w:val="0"/>
      <w:marTop w:val="0"/>
      <w:marBottom w:val="0"/>
      <w:divBdr>
        <w:top w:val="none" w:sz="0" w:space="0" w:color="auto"/>
        <w:left w:val="none" w:sz="0" w:space="0" w:color="auto"/>
        <w:bottom w:val="none" w:sz="0" w:space="0" w:color="auto"/>
        <w:right w:val="none" w:sz="0" w:space="0" w:color="auto"/>
      </w:divBdr>
    </w:div>
    <w:div w:id="1928035406">
      <w:bodyDiv w:val="1"/>
      <w:marLeft w:val="0"/>
      <w:marRight w:val="0"/>
      <w:marTop w:val="0"/>
      <w:marBottom w:val="0"/>
      <w:divBdr>
        <w:top w:val="none" w:sz="0" w:space="0" w:color="auto"/>
        <w:left w:val="none" w:sz="0" w:space="0" w:color="auto"/>
        <w:bottom w:val="none" w:sz="0" w:space="0" w:color="auto"/>
        <w:right w:val="none" w:sz="0" w:space="0" w:color="auto"/>
      </w:divBdr>
    </w:div>
    <w:div w:id="1928883198">
      <w:bodyDiv w:val="1"/>
      <w:marLeft w:val="0"/>
      <w:marRight w:val="0"/>
      <w:marTop w:val="0"/>
      <w:marBottom w:val="0"/>
      <w:divBdr>
        <w:top w:val="none" w:sz="0" w:space="0" w:color="auto"/>
        <w:left w:val="none" w:sz="0" w:space="0" w:color="auto"/>
        <w:bottom w:val="none" w:sz="0" w:space="0" w:color="auto"/>
        <w:right w:val="none" w:sz="0" w:space="0" w:color="auto"/>
      </w:divBdr>
    </w:div>
    <w:div w:id="1929149398">
      <w:bodyDiv w:val="1"/>
      <w:marLeft w:val="0"/>
      <w:marRight w:val="0"/>
      <w:marTop w:val="0"/>
      <w:marBottom w:val="0"/>
      <w:divBdr>
        <w:top w:val="none" w:sz="0" w:space="0" w:color="auto"/>
        <w:left w:val="none" w:sz="0" w:space="0" w:color="auto"/>
        <w:bottom w:val="none" w:sz="0" w:space="0" w:color="auto"/>
        <w:right w:val="none" w:sz="0" w:space="0" w:color="auto"/>
      </w:divBdr>
    </w:div>
    <w:div w:id="1929314757">
      <w:bodyDiv w:val="1"/>
      <w:marLeft w:val="0"/>
      <w:marRight w:val="0"/>
      <w:marTop w:val="0"/>
      <w:marBottom w:val="0"/>
      <w:divBdr>
        <w:top w:val="none" w:sz="0" w:space="0" w:color="auto"/>
        <w:left w:val="none" w:sz="0" w:space="0" w:color="auto"/>
        <w:bottom w:val="none" w:sz="0" w:space="0" w:color="auto"/>
        <w:right w:val="none" w:sz="0" w:space="0" w:color="auto"/>
      </w:divBdr>
    </w:div>
    <w:div w:id="1929387335">
      <w:bodyDiv w:val="1"/>
      <w:marLeft w:val="0"/>
      <w:marRight w:val="0"/>
      <w:marTop w:val="0"/>
      <w:marBottom w:val="0"/>
      <w:divBdr>
        <w:top w:val="none" w:sz="0" w:space="0" w:color="auto"/>
        <w:left w:val="none" w:sz="0" w:space="0" w:color="auto"/>
        <w:bottom w:val="none" w:sz="0" w:space="0" w:color="auto"/>
        <w:right w:val="none" w:sz="0" w:space="0" w:color="auto"/>
      </w:divBdr>
    </w:div>
    <w:div w:id="1929927902">
      <w:bodyDiv w:val="1"/>
      <w:marLeft w:val="0"/>
      <w:marRight w:val="0"/>
      <w:marTop w:val="0"/>
      <w:marBottom w:val="0"/>
      <w:divBdr>
        <w:top w:val="none" w:sz="0" w:space="0" w:color="auto"/>
        <w:left w:val="none" w:sz="0" w:space="0" w:color="auto"/>
        <w:bottom w:val="none" w:sz="0" w:space="0" w:color="auto"/>
        <w:right w:val="none" w:sz="0" w:space="0" w:color="auto"/>
      </w:divBdr>
    </w:div>
    <w:div w:id="1930040176">
      <w:bodyDiv w:val="1"/>
      <w:marLeft w:val="0"/>
      <w:marRight w:val="0"/>
      <w:marTop w:val="0"/>
      <w:marBottom w:val="0"/>
      <w:divBdr>
        <w:top w:val="none" w:sz="0" w:space="0" w:color="auto"/>
        <w:left w:val="none" w:sz="0" w:space="0" w:color="auto"/>
        <w:bottom w:val="none" w:sz="0" w:space="0" w:color="auto"/>
        <w:right w:val="none" w:sz="0" w:space="0" w:color="auto"/>
      </w:divBdr>
    </w:div>
    <w:div w:id="1930383823">
      <w:bodyDiv w:val="1"/>
      <w:marLeft w:val="0"/>
      <w:marRight w:val="0"/>
      <w:marTop w:val="0"/>
      <w:marBottom w:val="0"/>
      <w:divBdr>
        <w:top w:val="none" w:sz="0" w:space="0" w:color="auto"/>
        <w:left w:val="none" w:sz="0" w:space="0" w:color="auto"/>
        <w:bottom w:val="none" w:sz="0" w:space="0" w:color="auto"/>
        <w:right w:val="none" w:sz="0" w:space="0" w:color="auto"/>
      </w:divBdr>
    </w:div>
    <w:div w:id="1930695238">
      <w:bodyDiv w:val="1"/>
      <w:marLeft w:val="0"/>
      <w:marRight w:val="0"/>
      <w:marTop w:val="0"/>
      <w:marBottom w:val="0"/>
      <w:divBdr>
        <w:top w:val="none" w:sz="0" w:space="0" w:color="auto"/>
        <w:left w:val="none" w:sz="0" w:space="0" w:color="auto"/>
        <w:bottom w:val="none" w:sz="0" w:space="0" w:color="auto"/>
        <w:right w:val="none" w:sz="0" w:space="0" w:color="auto"/>
      </w:divBdr>
    </w:div>
    <w:div w:id="1930774952">
      <w:bodyDiv w:val="1"/>
      <w:marLeft w:val="0"/>
      <w:marRight w:val="0"/>
      <w:marTop w:val="0"/>
      <w:marBottom w:val="0"/>
      <w:divBdr>
        <w:top w:val="none" w:sz="0" w:space="0" w:color="auto"/>
        <w:left w:val="none" w:sz="0" w:space="0" w:color="auto"/>
        <w:bottom w:val="none" w:sz="0" w:space="0" w:color="auto"/>
        <w:right w:val="none" w:sz="0" w:space="0" w:color="auto"/>
      </w:divBdr>
    </w:div>
    <w:div w:id="1931154857">
      <w:bodyDiv w:val="1"/>
      <w:marLeft w:val="0"/>
      <w:marRight w:val="0"/>
      <w:marTop w:val="0"/>
      <w:marBottom w:val="0"/>
      <w:divBdr>
        <w:top w:val="none" w:sz="0" w:space="0" w:color="auto"/>
        <w:left w:val="none" w:sz="0" w:space="0" w:color="auto"/>
        <w:bottom w:val="none" w:sz="0" w:space="0" w:color="auto"/>
        <w:right w:val="none" w:sz="0" w:space="0" w:color="auto"/>
      </w:divBdr>
    </w:div>
    <w:div w:id="1931693566">
      <w:bodyDiv w:val="1"/>
      <w:marLeft w:val="0"/>
      <w:marRight w:val="0"/>
      <w:marTop w:val="0"/>
      <w:marBottom w:val="0"/>
      <w:divBdr>
        <w:top w:val="none" w:sz="0" w:space="0" w:color="auto"/>
        <w:left w:val="none" w:sz="0" w:space="0" w:color="auto"/>
        <w:bottom w:val="none" w:sz="0" w:space="0" w:color="auto"/>
        <w:right w:val="none" w:sz="0" w:space="0" w:color="auto"/>
      </w:divBdr>
    </w:div>
    <w:div w:id="1932161619">
      <w:bodyDiv w:val="1"/>
      <w:marLeft w:val="0"/>
      <w:marRight w:val="0"/>
      <w:marTop w:val="0"/>
      <w:marBottom w:val="0"/>
      <w:divBdr>
        <w:top w:val="none" w:sz="0" w:space="0" w:color="auto"/>
        <w:left w:val="none" w:sz="0" w:space="0" w:color="auto"/>
        <w:bottom w:val="none" w:sz="0" w:space="0" w:color="auto"/>
        <w:right w:val="none" w:sz="0" w:space="0" w:color="auto"/>
      </w:divBdr>
    </w:div>
    <w:div w:id="1932857197">
      <w:bodyDiv w:val="1"/>
      <w:marLeft w:val="0"/>
      <w:marRight w:val="0"/>
      <w:marTop w:val="0"/>
      <w:marBottom w:val="0"/>
      <w:divBdr>
        <w:top w:val="none" w:sz="0" w:space="0" w:color="auto"/>
        <w:left w:val="none" w:sz="0" w:space="0" w:color="auto"/>
        <w:bottom w:val="none" w:sz="0" w:space="0" w:color="auto"/>
        <w:right w:val="none" w:sz="0" w:space="0" w:color="auto"/>
      </w:divBdr>
    </w:div>
    <w:div w:id="1933010138">
      <w:bodyDiv w:val="1"/>
      <w:marLeft w:val="0"/>
      <w:marRight w:val="0"/>
      <w:marTop w:val="0"/>
      <w:marBottom w:val="0"/>
      <w:divBdr>
        <w:top w:val="none" w:sz="0" w:space="0" w:color="auto"/>
        <w:left w:val="none" w:sz="0" w:space="0" w:color="auto"/>
        <w:bottom w:val="none" w:sz="0" w:space="0" w:color="auto"/>
        <w:right w:val="none" w:sz="0" w:space="0" w:color="auto"/>
      </w:divBdr>
    </w:div>
    <w:div w:id="1933278778">
      <w:bodyDiv w:val="1"/>
      <w:marLeft w:val="0"/>
      <w:marRight w:val="0"/>
      <w:marTop w:val="0"/>
      <w:marBottom w:val="0"/>
      <w:divBdr>
        <w:top w:val="none" w:sz="0" w:space="0" w:color="auto"/>
        <w:left w:val="none" w:sz="0" w:space="0" w:color="auto"/>
        <w:bottom w:val="none" w:sz="0" w:space="0" w:color="auto"/>
        <w:right w:val="none" w:sz="0" w:space="0" w:color="auto"/>
      </w:divBdr>
    </w:div>
    <w:div w:id="1933585454">
      <w:bodyDiv w:val="1"/>
      <w:marLeft w:val="0"/>
      <w:marRight w:val="0"/>
      <w:marTop w:val="0"/>
      <w:marBottom w:val="0"/>
      <w:divBdr>
        <w:top w:val="none" w:sz="0" w:space="0" w:color="auto"/>
        <w:left w:val="none" w:sz="0" w:space="0" w:color="auto"/>
        <w:bottom w:val="none" w:sz="0" w:space="0" w:color="auto"/>
        <w:right w:val="none" w:sz="0" w:space="0" w:color="auto"/>
      </w:divBdr>
    </w:div>
    <w:div w:id="1934043962">
      <w:bodyDiv w:val="1"/>
      <w:marLeft w:val="0"/>
      <w:marRight w:val="0"/>
      <w:marTop w:val="0"/>
      <w:marBottom w:val="0"/>
      <w:divBdr>
        <w:top w:val="none" w:sz="0" w:space="0" w:color="auto"/>
        <w:left w:val="none" w:sz="0" w:space="0" w:color="auto"/>
        <w:bottom w:val="none" w:sz="0" w:space="0" w:color="auto"/>
        <w:right w:val="none" w:sz="0" w:space="0" w:color="auto"/>
      </w:divBdr>
    </w:div>
    <w:div w:id="1934051739">
      <w:bodyDiv w:val="1"/>
      <w:marLeft w:val="0"/>
      <w:marRight w:val="0"/>
      <w:marTop w:val="0"/>
      <w:marBottom w:val="0"/>
      <w:divBdr>
        <w:top w:val="none" w:sz="0" w:space="0" w:color="auto"/>
        <w:left w:val="none" w:sz="0" w:space="0" w:color="auto"/>
        <w:bottom w:val="none" w:sz="0" w:space="0" w:color="auto"/>
        <w:right w:val="none" w:sz="0" w:space="0" w:color="auto"/>
      </w:divBdr>
    </w:div>
    <w:div w:id="1934317345">
      <w:bodyDiv w:val="1"/>
      <w:marLeft w:val="0"/>
      <w:marRight w:val="0"/>
      <w:marTop w:val="0"/>
      <w:marBottom w:val="0"/>
      <w:divBdr>
        <w:top w:val="none" w:sz="0" w:space="0" w:color="auto"/>
        <w:left w:val="none" w:sz="0" w:space="0" w:color="auto"/>
        <w:bottom w:val="none" w:sz="0" w:space="0" w:color="auto"/>
        <w:right w:val="none" w:sz="0" w:space="0" w:color="auto"/>
      </w:divBdr>
    </w:div>
    <w:div w:id="1935045823">
      <w:bodyDiv w:val="1"/>
      <w:marLeft w:val="0"/>
      <w:marRight w:val="0"/>
      <w:marTop w:val="0"/>
      <w:marBottom w:val="0"/>
      <w:divBdr>
        <w:top w:val="none" w:sz="0" w:space="0" w:color="auto"/>
        <w:left w:val="none" w:sz="0" w:space="0" w:color="auto"/>
        <w:bottom w:val="none" w:sz="0" w:space="0" w:color="auto"/>
        <w:right w:val="none" w:sz="0" w:space="0" w:color="auto"/>
      </w:divBdr>
    </w:div>
    <w:div w:id="1935816540">
      <w:bodyDiv w:val="1"/>
      <w:marLeft w:val="0"/>
      <w:marRight w:val="0"/>
      <w:marTop w:val="0"/>
      <w:marBottom w:val="0"/>
      <w:divBdr>
        <w:top w:val="none" w:sz="0" w:space="0" w:color="auto"/>
        <w:left w:val="none" w:sz="0" w:space="0" w:color="auto"/>
        <w:bottom w:val="none" w:sz="0" w:space="0" w:color="auto"/>
        <w:right w:val="none" w:sz="0" w:space="0" w:color="auto"/>
      </w:divBdr>
    </w:div>
    <w:div w:id="1936088424">
      <w:bodyDiv w:val="1"/>
      <w:marLeft w:val="0"/>
      <w:marRight w:val="0"/>
      <w:marTop w:val="0"/>
      <w:marBottom w:val="0"/>
      <w:divBdr>
        <w:top w:val="none" w:sz="0" w:space="0" w:color="auto"/>
        <w:left w:val="none" w:sz="0" w:space="0" w:color="auto"/>
        <w:bottom w:val="none" w:sz="0" w:space="0" w:color="auto"/>
        <w:right w:val="none" w:sz="0" w:space="0" w:color="auto"/>
      </w:divBdr>
    </w:div>
    <w:div w:id="1936353652">
      <w:bodyDiv w:val="1"/>
      <w:marLeft w:val="0"/>
      <w:marRight w:val="0"/>
      <w:marTop w:val="0"/>
      <w:marBottom w:val="0"/>
      <w:divBdr>
        <w:top w:val="none" w:sz="0" w:space="0" w:color="auto"/>
        <w:left w:val="none" w:sz="0" w:space="0" w:color="auto"/>
        <w:bottom w:val="none" w:sz="0" w:space="0" w:color="auto"/>
        <w:right w:val="none" w:sz="0" w:space="0" w:color="auto"/>
      </w:divBdr>
    </w:div>
    <w:div w:id="1937590946">
      <w:bodyDiv w:val="1"/>
      <w:marLeft w:val="0"/>
      <w:marRight w:val="0"/>
      <w:marTop w:val="0"/>
      <w:marBottom w:val="0"/>
      <w:divBdr>
        <w:top w:val="none" w:sz="0" w:space="0" w:color="auto"/>
        <w:left w:val="none" w:sz="0" w:space="0" w:color="auto"/>
        <w:bottom w:val="none" w:sz="0" w:space="0" w:color="auto"/>
        <w:right w:val="none" w:sz="0" w:space="0" w:color="auto"/>
      </w:divBdr>
    </w:div>
    <w:div w:id="1937711085">
      <w:bodyDiv w:val="1"/>
      <w:marLeft w:val="0"/>
      <w:marRight w:val="0"/>
      <w:marTop w:val="0"/>
      <w:marBottom w:val="0"/>
      <w:divBdr>
        <w:top w:val="none" w:sz="0" w:space="0" w:color="auto"/>
        <w:left w:val="none" w:sz="0" w:space="0" w:color="auto"/>
        <w:bottom w:val="none" w:sz="0" w:space="0" w:color="auto"/>
        <w:right w:val="none" w:sz="0" w:space="0" w:color="auto"/>
      </w:divBdr>
    </w:div>
    <w:div w:id="1937901882">
      <w:bodyDiv w:val="1"/>
      <w:marLeft w:val="0"/>
      <w:marRight w:val="0"/>
      <w:marTop w:val="0"/>
      <w:marBottom w:val="0"/>
      <w:divBdr>
        <w:top w:val="none" w:sz="0" w:space="0" w:color="auto"/>
        <w:left w:val="none" w:sz="0" w:space="0" w:color="auto"/>
        <w:bottom w:val="none" w:sz="0" w:space="0" w:color="auto"/>
        <w:right w:val="none" w:sz="0" w:space="0" w:color="auto"/>
      </w:divBdr>
    </w:div>
    <w:div w:id="1938513134">
      <w:bodyDiv w:val="1"/>
      <w:marLeft w:val="0"/>
      <w:marRight w:val="0"/>
      <w:marTop w:val="0"/>
      <w:marBottom w:val="0"/>
      <w:divBdr>
        <w:top w:val="none" w:sz="0" w:space="0" w:color="auto"/>
        <w:left w:val="none" w:sz="0" w:space="0" w:color="auto"/>
        <w:bottom w:val="none" w:sz="0" w:space="0" w:color="auto"/>
        <w:right w:val="none" w:sz="0" w:space="0" w:color="auto"/>
      </w:divBdr>
    </w:div>
    <w:div w:id="1938710282">
      <w:bodyDiv w:val="1"/>
      <w:marLeft w:val="0"/>
      <w:marRight w:val="0"/>
      <w:marTop w:val="0"/>
      <w:marBottom w:val="0"/>
      <w:divBdr>
        <w:top w:val="none" w:sz="0" w:space="0" w:color="auto"/>
        <w:left w:val="none" w:sz="0" w:space="0" w:color="auto"/>
        <w:bottom w:val="none" w:sz="0" w:space="0" w:color="auto"/>
        <w:right w:val="none" w:sz="0" w:space="0" w:color="auto"/>
      </w:divBdr>
    </w:div>
    <w:div w:id="1939407436">
      <w:bodyDiv w:val="1"/>
      <w:marLeft w:val="0"/>
      <w:marRight w:val="0"/>
      <w:marTop w:val="0"/>
      <w:marBottom w:val="0"/>
      <w:divBdr>
        <w:top w:val="none" w:sz="0" w:space="0" w:color="auto"/>
        <w:left w:val="none" w:sz="0" w:space="0" w:color="auto"/>
        <w:bottom w:val="none" w:sz="0" w:space="0" w:color="auto"/>
        <w:right w:val="none" w:sz="0" w:space="0" w:color="auto"/>
      </w:divBdr>
    </w:div>
    <w:div w:id="1939824874">
      <w:bodyDiv w:val="1"/>
      <w:marLeft w:val="0"/>
      <w:marRight w:val="0"/>
      <w:marTop w:val="0"/>
      <w:marBottom w:val="0"/>
      <w:divBdr>
        <w:top w:val="none" w:sz="0" w:space="0" w:color="auto"/>
        <w:left w:val="none" w:sz="0" w:space="0" w:color="auto"/>
        <w:bottom w:val="none" w:sz="0" w:space="0" w:color="auto"/>
        <w:right w:val="none" w:sz="0" w:space="0" w:color="auto"/>
      </w:divBdr>
    </w:div>
    <w:div w:id="1941064382">
      <w:bodyDiv w:val="1"/>
      <w:marLeft w:val="0"/>
      <w:marRight w:val="0"/>
      <w:marTop w:val="0"/>
      <w:marBottom w:val="0"/>
      <w:divBdr>
        <w:top w:val="none" w:sz="0" w:space="0" w:color="auto"/>
        <w:left w:val="none" w:sz="0" w:space="0" w:color="auto"/>
        <w:bottom w:val="none" w:sz="0" w:space="0" w:color="auto"/>
        <w:right w:val="none" w:sz="0" w:space="0" w:color="auto"/>
      </w:divBdr>
    </w:div>
    <w:div w:id="1941448600">
      <w:bodyDiv w:val="1"/>
      <w:marLeft w:val="0"/>
      <w:marRight w:val="0"/>
      <w:marTop w:val="0"/>
      <w:marBottom w:val="0"/>
      <w:divBdr>
        <w:top w:val="none" w:sz="0" w:space="0" w:color="auto"/>
        <w:left w:val="none" w:sz="0" w:space="0" w:color="auto"/>
        <w:bottom w:val="none" w:sz="0" w:space="0" w:color="auto"/>
        <w:right w:val="none" w:sz="0" w:space="0" w:color="auto"/>
      </w:divBdr>
    </w:div>
    <w:div w:id="1941449691">
      <w:bodyDiv w:val="1"/>
      <w:marLeft w:val="0"/>
      <w:marRight w:val="0"/>
      <w:marTop w:val="0"/>
      <w:marBottom w:val="0"/>
      <w:divBdr>
        <w:top w:val="none" w:sz="0" w:space="0" w:color="auto"/>
        <w:left w:val="none" w:sz="0" w:space="0" w:color="auto"/>
        <w:bottom w:val="none" w:sz="0" w:space="0" w:color="auto"/>
        <w:right w:val="none" w:sz="0" w:space="0" w:color="auto"/>
      </w:divBdr>
    </w:div>
    <w:div w:id="1942568956">
      <w:bodyDiv w:val="1"/>
      <w:marLeft w:val="0"/>
      <w:marRight w:val="0"/>
      <w:marTop w:val="0"/>
      <w:marBottom w:val="0"/>
      <w:divBdr>
        <w:top w:val="none" w:sz="0" w:space="0" w:color="auto"/>
        <w:left w:val="none" w:sz="0" w:space="0" w:color="auto"/>
        <w:bottom w:val="none" w:sz="0" w:space="0" w:color="auto"/>
        <w:right w:val="none" w:sz="0" w:space="0" w:color="auto"/>
      </w:divBdr>
    </w:div>
    <w:div w:id="1943106495">
      <w:bodyDiv w:val="1"/>
      <w:marLeft w:val="0"/>
      <w:marRight w:val="0"/>
      <w:marTop w:val="0"/>
      <w:marBottom w:val="0"/>
      <w:divBdr>
        <w:top w:val="none" w:sz="0" w:space="0" w:color="auto"/>
        <w:left w:val="none" w:sz="0" w:space="0" w:color="auto"/>
        <w:bottom w:val="none" w:sz="0" w:space="0" w:color="auto"/>
        <w:right w:val="none" w:sz="0" w:space="0" w:color="auto"/>
      </w:divBdr>
    </w:div>
    <w:div w:id="1943226030">
      <w:bodyDiv w:val="1"/>
      <w:marLeft w:val="0"/>
      <w:marRight w:val="0"/>
      <w:marTop w:val="0"/>
      <w:marBottom w:val="0"/>
      <w:divBdr>
        <w:top w:val="none" w:sz="0" w:space="0" w:color="auto"/>
        <w:left w:val="none" w:sz="0" w:space="0" w:color="auto"/>
        <w:bottom w:val="none" w:sz="0" w:space="0" w:color="auto"/>
        <w:right w:val="none" w:sz="0" w:space="0" w:color="auto"/>
      </w:divBdr>
    </w:div>
    <w:div w:id="1943873244">
      <w:bodyDiv w:val="1"/>
      <w:marLeft w:val="0"/>
      <w:marRight w:val="0"/>
      <w:marTop w:val="0"/>
      <w:marBottom w:val="0"/>
      <w:divBdr>
        <w:top w:val="none" w:sz="0" w:space="0" w:color="auto"/>
        <w:left w:val="none" w:sz="0" w:space="0" w:color="auto"/>
        <w:bottom w:val="none" w:sz="0" w:space="0" w:color="auto"/>
        <w:right w:val="none" w:sz="0" w:space="0" w:color="auto"/>
      </w:divBdr>
    </w:div>
    <w:div w:id="1943949881">
      <w:bodyDiv w:val="1"/>
      <w:marLeft w:val="0"/>
      <w:marRight w:val="0"/>
      <w:marTop w:val="0"/>
      <w:marBottom w:val="0"/>
      <w:divBdr>
        <w:top w:val="none" w:sz="0" w:space="0" w:color="auto"/>
        <w:left w:val="none" w:sz="0" w:space="0" w:color="auto"/>
        <w:bottom w:val="none" w:sz="0" w:space="0" w:color="auto"/>
        <w:right w:val="none" w:sz="0" w:space="0" w:color="auto"/>
      </w:divBdr>
    </w:div>
    <w:div w:id="1944653158">
      <w:bodyDiv w:val="1"/>
      <w:marLeft w:val="0"/>
      <w:marRight w:val="0"/>
      <w:marTop w:val="0"/>
      <w:marBottom w:val="0"/>
      <w:divBdr>
        <w:top w:val="none" w:sz="0" w:space="0" w:color="auto"/>
        <w:left w:val="none" w:sz="0" w:space="0" w:color="auto"/>
        <w:bottom w:val="none" w:sz="0" w:space="0" w:color="auto"/>
        <w:right w:val="none" w:sz="0" w:space="0" w:color="auto"/>
      </w:divBdr>
    </w:div>
    <w:div w:id="1945072054">
      <w:bodyDiv w:val="1"/>
      <w:marLeft w:val="0"/>
      <w:marRight w:val="0"/>
      <w:marTop w:val="0"/>
      <w:marBottom w:val="0"/>
      <w:divBdr>
        <w:top w:val="none" w:sz="0" w:space="0" w:color="auto"/>
        <w:left w:val="none" w:sz="0" w:space="0" w:color="auto"/>
        <w:bottom w:val="none" w:sz="0" w:space="0" w:color="auto"/>
        <w:right w:val="none" w:sz="0" w:space="0" w:color="auto"/>
      </w:divBdr>
    </w:div>
    <w:div w:id="1945192030">
      <w:bodyDiv w:val="1"/>
      <w:marLeft w:val="0"/>
      <w:marRight w:val="0"/>
      <w:marTop w:val="0"/>
      <w:marBottom w:val="0"/>
      <w:divBdr>
        <w:top w:val="none" w:sz="0" w:space="0" w:color="auto"/>
        <w:left w:val="none" w:sz="0" w:space="0" w:color="auto"/>
        <w:bottom w:val="none" w:sz="0" w:space="0" w:color="auto"/>
        <w:right w:val="none" w:sz="0" w:space="0" w:color="auto"/>
      </w:divBdr>
    </w:div>
    <w:div w:id="1945266492">
      <w:bodyDiv w:val="1"/>
      <w:marLeft w:val="0"/>
      <w:marRight w:val="0"/>
      <w:marTop w:val="0"/>
      <w:marBottom w:val="0"/>
      <w:divBdr>
        <w:top w:val="none" w:sz="0" w:space="0" w:color="auto"/>
        <w:left w:val="none" w:sz="0" w:space="0" w:color="auto"/>
        <w:bottom w:val="none" w:sz="0" w:space="0" w:color="auto"/>
        <w:right w:val="none" w:sz="0" w:space="0" w:color="auto"/>
      </w:divBdr>
    </w:div>
    <w:div w:id="1946184279">
      <w:bodyDiv w:val="1"/>
      <w:marLeft w:val="0"/>
      <w:marRight w:val="0"/>
      <w:marTop w:val="0"/>
      <w:marBottom w:val="0"/>
      <w:divBdr>
        <w:top w:val="none" w:sz="0" w:space="0" w:color="auto"/>
        <w:left w:val="none" w:sz="0" w:space="0" w:color="auto"/>
        <w:bottom w:val="none" w:sz="0" w:space="0" w:color="auto"/>
        <w:right w:val="none" w:sz="0" w:space="0" w:color="auto"/>
      </w:divBdr>
    </w:div>
    <w:div w:id="1946838105">
      <w:bodyDiv w:val="1"/>
      <w:marLeft w:val="0"/>
      <w:marRight w:val="0"/>
      <w:marTop w:val="0"/>
      <w:marBottom w:val="0"/>
      <w:divBdr>
        <w:top w:val="none" w:sz="0" w:space="0" w:color="auto"/>
        <w:left w:val="none" w:sz="0" w:space="0" w:color="auto"/>
        <w:bottom w:val="none" w:sz="0" w:space="0" w:color="auto"/>
        <w:right w:val="none" w:sz="0" w:space="0" w:color="auto"/>
      </w:divBdr>
    </w:div>
    <w:div w:id="1947343623">
      <w:bodyDiv w:val="1"/>
      <w:marLeft w:val="0"/>
      <w:marRight w:val="0"/>
      <w:marTop w:val="0"/>
      <w:marBottom w:val="0"/>
      <w:divBdr>
        <w:top w:val="none" w:sz="0" w:space="0" w:color="auto"/>
        <w:left w:val="none" w:sz="0" w:space="0" w:color="auto"/>
        <w:bottom w:val="none" w:sz="0" w:space="0" w:color="auto"/>
        <w:right w:val="none" w:sz="0" w:space="0" w:color="auto"/>
      </w:divBdr>
    </w:div>
    <w:div w:id="1948464164">
      <w:bodyDiv w:val="1"/>
      <w:marLeft w:val="0"/>
      <w:marRight w:val="0"/>
      <w:marTop w:val="0"/>
      <w:marBottom w:val="0"/>
      <w:divBdr>
        <w:top w:val="none" w:sz="0" w:space="0" w:color="auto"/>
        <w:left w:val="none" w:sz="0" w:space="0" w:color="auto"/>
        <w:bottom w:val="none" w:sz="0" w:space="0" w:color="auto"/>
        <w:right w:val="none" w:sz="0" w:space="0" w:color="auto"/>
      </w:divBdr>
    </w:div>
    <w:div w:id="1948537547">
      <w:bodyDiv w:val="1"/>
      <w:marLeft w:val="0"/>
      <w:marRight w:val="0"/>
      <w:marTop w:val="0"/>
      <w:marBottom w:val="0"/>
      <w:divBdr>
        <w:top w:val="none" w:sz="0" w:space="0" w:color="auto"/>
        <w:left w:val="none" w:sz="0" w:space="0" w:color="auto"/>
        <w:bottom w:val="none" w:sz="0" w:space="0" w:color="auto"/>
        <w:right w:val="none" w:sz="0" w:space="0" w:color="auto"/>
      </w:divBdr>
    </w:div>
    <w:div w:id="1948582177">
      <w:bodyDiv w:val="1"/>
      <w:marLeft w:val="0"/>
      <w:marRight w:val="0"/>
      <w:marTop w:val="0"/>
      <w:marBottom w:val="0"/>
      <w:divBdr>
        <w:top w:val="none" w:sz="0" w:space="0" w:color="auto"/>
        <w:left w:val="none" w:sz="0" w:space="0" w:color="auto"/>
        <w:bottom w:val="none" w:sz="0" w:space="0" w:color="auto"/>
        <w:right w:val="none" w:sz="0" w:space="0" w:color="auto"/>
      </w:divBdr>
    </w:div>
    <w:div w:id="1949048687">
      <w:bodyDiv w:val="1"/>
      <w:marLeft w:val="0"/>
      <w:marRight w:val="0"/>
      <w:marTop w:val="0"/>
      <w:marBottom w:val="0"/>
      <w:divBdr>
        <w:top w:val="none" w:sz="0" w:space="0" w:color="auto"/>
        <w:left w:val="none" w:sz="0" w:space="0" w:color="auto"/>
        <w:bottom w:val="none" w:sz="0" w:space="0" w:color="auto"/>
        <w:right w:val="none" w:sz="0" w:space="0" w:color="auto"/>
      </w:divBdr>
    </w:div>
    <w:div w:id="1949190775">
      <w:bodyDiv w:val="1"/>
      <w:marLeft w:val="0"/>
      <w:marRight w:val="0"/>
      <w:marTop w:val="0"/>
      <w:marBottom w:val="0"/>
      <w:divBdr>
        <w:top w:val="none" w:sz="0" w:space="0" w:color="auto"/>
        <w:left w:val="none" w:sz="0" w:space="0" w:color="auto"/>
        <w:bottom w:val="none" w:sz="0" w:space="0" w:color="auto"/>
        <w:right w:val="none" w:sz="0" w:space="0" w:color="auto"/>
      </w:divBdr>
    </w:div>
    <w:div w:id="1950162946">
      <w:bodyDiv w:val="1"/>
      <w:marLeft w:val="0"/>
      <w:marRight w:val="0"/>
      <w:marTop w:val="0"/>
      <w:marBottom w:val="0"/>
      <w:divBdr>
        <w:top w:val="none" w:sz="0" w:space="0" w:color="auto"/>
        <w:left w:val="none" w:sz="0" w:space="0" w:color="auto"/>
        <w:bottom w:val="none" w:sz="0" w:space="0" w:color="auto"/>
        <w:right w:val="none" w:sz="0" w:space="0" w:color="auto"/>
      </w:divBdr>
    </w:div>
    <w:div w:id="1950310740">
      <w:bodyDiv w:val="1"/>
      <w:marLeft w:val="0"/>
      <w:marRight w:val="0"/>
      <w:marTop w:val="0"/>
      <w:marBottom w:val="0"/>
      <w:divBdr>
        <w:top w:val="none" w:sz="0" w:space="0" w:color="auto"/>
        <w:left w:val="none" w:sz="0" w:space="0" w:color="auto"/>
        <w:bottom w:val="none" w:sz="0" w:space="0" w:color="auto"/>
        <w:right w:val="none" w:sz="0" w:space="0" w:color="auto"/>
      </w:divBdr>
    </w:div>
    <w:div w:id="1950576135">
      <w:bodyDiv w:val="1"/>
      <w:marLeft w:val="0"/>
      <w:marRight w:val="0"/>
      <w:marTop w:val="0"/>
      <w:marBottom w:val="0"/>
      <w:divBdr>
        <w:top w:val="none" w:sz="0" w:space="0" w:color="auto"/>
        <w:left w:val="none" w:sz="0" w:space="0" w:color="auto"/>
        <w:bottom w:val="none" w:sz="0" w:space="0" w:color="auto"/>
        <w:right w:val="none" w:sz="0" w:space="0" w:color="auto"/>
      </w:divBdr>
    </w:div>
    <w:div w:id="1950819665">
      <w:bodyDiv w:val="1"/>
      <w:marLeft w:val="0"/>
      <w:marRight w:val="0"/>
      <w:marTop w:val="0"/>
      <w:marBottom w:val="0"/>
      <w:divBdr>
        <w:top w:val="none" w:sz="0" w:space="0" w:color="auto"/>
        <w:left w:val="none" w:sz="0" w:space="0" w:color="auto"/>
        <w:bottom w:val="none" w:sz="0" w:space="0" w:color="auto"/>
        <w:right w:val="none" w:sz="0" w:space="0" w:color="auto"/>
      </w:divBdr>
    </w:div>
    <w:div w:id="1951819250">
      <w:bodyDiv w:val="1"/>
      <w:marLeft w:val="0"/>
      <w:marRight w:val="0"/>
      <w:marTop w:val="0"/>
      <w:marBottom w:val="0"/>
      <w:divBdr>
        <w:top w:val="none" w:sz="0" w:space="0" w:color="auto"/>
        <w:left w:val="none" w:sz="0" w:space="0" w:color="auto"/>
        <w:bottom w:val="none" w:sz="0" w:space="0" w:color="auto"/>
        <w:right w:val="none" w:sz="0" w:space="0" w:color="auto"/>
      </w:divBdr>
    </w:div>
    <w:div w:id="1951933133">
      <w:bodyDiv w:val="1"/>
      <w:marLeft w:val="0"/>
      <w:marRight w:val="0"/>
      <w:marTop w:val="0"/>
      <w:marBottom w:val="0"/>
      <w:divBdr>
        <w:top w:val="none" w:sz="0" w:space="0" w:color="auto"/>
        <w:left w:val="none" w:sz="0" w:space="0" w:color="auto"/>
        <w:bottom w:val="none" w:sz="0" w:space="0" w:color="auto"/>
        <w:right w:val="none" w:sz="0" w:space="0" w:color="auto"/>
      </w:divBdr>
    </w:div>
    <w:div w:id="1952324338">
      <w:bodyDiv w:val="1"/>
      <w:marLeft w:val="0"/>
      <w:marRight w:val="0"/>
      <w:marTop w:val="0"/>
      <w:marBottom w:val="0"/>
      <w:divBdr>
        <w:top w:val="none" w:sz="0" w:space="0" w:color="auto"/>
        <w:left w:val="none" w:sz="0" w:space="0" w:color="auto"/>
        <w:bottom w:val="none" w:sz="0" w:space="0" w:color="auto"/>
        <w:right w:val="none" w:sz="0" w:space="0" w:color="auto"/>
      </w:divBdr>
    </w:div>
    <w:div w:id="1953050967">
      <w:bodyDiv w:val="1"/>
      <w:marLeft w:val="0"/>
      <w:marRight w:val="0"/>
      <w:marTop w:val="0"/>
      <w:marBottom w:val="0"/>
      <w:divBdr>
        <w:top w:val="none" w:sz="0" w:space="0" w:color="auto"/>
        <w:left w:val="none" w:sz="0" w:space="0" w:color="auto"/>
        <w:bottom w:val="none" w:sz="0" w:space="0" w:color="auto"/>
        <w:right w:val="none" w:sz="0" w:space="0" w:color="auto"/>
      </w:divBdr>
    </w:div>
    <w:div w:id="1953319244">
      <w:bodyDiv w:val="1"/>
      <w:marLeft w:val="0"/>
      <w:marRight w:val="0"/>
      <w:marTop w:val="0"/>
      <w:marBottom w:val="0"/>
      <w:divBdr>
        <w:top w:val="none" w:sz="0" w:space="0" w:color="auto"/>
        <w:left w:val="none" w:sz="0" w:space="0" w:color="auto"/>
        <w:bottom w:val="none" w:sz="0" w:space="0" w:color="auto"/>
        <w:right w:val="none" w:sz="0" w:space="0" w:color="auto"/>
      </w:divBdr>
    </w:div>
    <w:div w:id="1953397055">
      <w:bodyDiv w:val="1"/>
      <w:marLeft w:val="0"/>
      <w:marRight w:val="0"/>
      <w:marTop w:val="0"/>
      <w:marBottom w:val="0"/>
      <w:divBdr>
        <w:top w:val="none" w:sz="0" w:space="0" w:color="auto"/>
        <w:left w:val="none" w:sz="0" w:space="0" w:color="auto"/>
        <w:bottom w:val="none" w:sz="0" w:space="0" w:color="auto"/>
        <w:right w:val="none" w:sz="0" w:space="0" w:color="auto"/>
      </w:divBdr>
    </w:div>
    <w:div w:id="1953703873">
      <w:bodyDiv w:val="1"/>
      <w:marLeft w:val="0"/>
      <w:marRight w:val="0"/>
      <w:marTop w:val="0"/>
      <w:marBottom w:val="0"/>
      <w:divBdr>
        <w:top w:val="none" w:sz="0" w:space="0" w:color="auto"/>
        <w:left w:val="none" w:sz="0" w:space="0" w:color="auto"/>
        <w:bottom w:val="none" w:sz="0" w:space="0" w:color="auto"/>
        <w:right w:val="none" w:sz="0" w:space="0" w:color="auto"/>
      </w:divBdr>
    </w:div>
    <w:div w:id="1954432138">
      <w:bodyDiv w:val="1"/>
      <w:marLeft w:val="0"/>
      <w:marRight w:val="0"/>
      <w:marTop w:val="0"/>
      <w:marBottom w:val="0"/>
      <w:divBdr>
        <w:top w:val="none" w:sz="0" w:space="0" w:color="auto"/>
        <w:left w:val="none" w:sz="0" w:space="0" w:color="auto"/>
        <w:bottom w:val="none" w:sz="0" w:space="0" w:color="auto"/>
        <w:right w:val="none" w:sz="0" w:space="0" w:color="auto"/>
      </w:divBdr>
    </w:div>
    <w:div w:id="1954440484">
      <w:bodyDiv w:val="1"/>
      <w:marLeft w:val="0"/>
      <w:marRight w:val="0"/>
      <w:marTop w:val="0"/>
      <w:marBottom w:val="0"/>
      <w:divBdr>
        <w:top w:val="none" w:sz="0" w:space="0" w:color="auto"/>
        <w:left w:val="none" w:sz="0" w:space="0" w:color="auto"/>
        <w:bottom w:val="none" w:sz="0" w:space="0" w:color="auto"/>
        <w:right w:val="none" w:sz="0" w:space="0" w:color="auto"/>
      </w:divBdr>
    </w:div>
    <w:div w:id="1954512464">
      <w:bodyDiv w:val="1"/>
      <w:marLeft w:val="0"/>
      <w:marRight w:val="0"/>
      <w:marTop w:val="0"/>
      <w:marBottom w:val="0"/>
      <w:divBdr>
        <w:top w:val="none" w:sz="0" w:space="0" w:color="auto"/>
        <w:left w:val="none" w:sz="0" w:space="0" w:color="auto"/>
        <w:bottom w:val="none" w:sz="0" w:space="0" w:color="auto"/>
        <w:right w:val="none" w:sz="0" w:space="0" w:color="auto"/>
      </w:divBdr>
    </w:div>
    <w:div w:id="1954749228">
      <w:bodyDiv w:val="1"/>
      <w:marLeft w:val="0"/>
      <w:marRight w:val="0"/>
      <w:marTop w:val="0"/>
      <w:marBottom w:val="0"/>
      <w:divBdr>
        <w:top w:val="none" w:sz="0" w:space="0" w:color="auto"/>
        <w:left w:val="none" w:sz="0" w:space="0" w:color="auto"/>
        <w:bottom w:val="none" w:sz="0" w:space="0" w:color="auto"/>
        <w:right w:val="none" w:sz="0" w:space="0" w:color="auto"/>
      </w:divBdr>
    </w:div>
    <w:div w:id="1955744905">
      <w:bodyDiv w:val="1"/>
      <w:marLeft w:val="0"/>
      <w:marRight w:val="0"/>
      <w:marTop w:val="0"/>
      <w:marBottom w:val="0"/>
      <w:divBdr>
        <w:top w:val="none" w:sz="0" w:space="0" w:color="auto"/>
        <w:left w:val="none" w:sz="0" w:space="0" w:color="auto"/>
        <w:bottom w:val="none" w:sz="0" w:space="0" w:color="auto"/>
        <w:right w:val="none" w:sz="0" w:space="0" w:color="auto"/>
      </w:divBdr>
    </w:div>
    <w:div w:id="1956327093">
      <w:bodyDiv w:val="1"/>
      <w:marLeft w:val="0"/>
      <w:marRight w:val="0"/>
      <w:marTop w:val="0"/>
      <w:marBottom w:val="0"/>
      <w:divBdr>
        <w:top w:val="none" w:sz="0" w:space="0" w:color="auto"/>
        <w:left w:val="none" w:sz="0" w:space="0" w:color="auto"/>
        <w:bottom w:val="none" w:sz="0" w:space="0" w:color="auto"/>
        <w:right w:val="none" w:sz="0" w:space="0" w:color="auto"/>
      </w:divBdr>
    </w:div>
    <w:div w:id="1956592498">
      <w:bodyDiv w:val="1"/>
      <w:marLeft w:val="0"/>
      <w:marRight w:val="0"/>
      <w:marTop w:val="0"/>
      <w:marBottom w:val="0"/>
      <w:divBdr>
        <w:top w:val="none" w:sz="0" w:space="0" w:color="auto"/>
        <w:left w:val="none" w:sz="0" w:space="0" w:color="auto"/>
        <w:bottom w:val="none" w:sz="0" w:space="0" w:color="auto"/>
        <w:right w:val="none" w:sz="0" w:space="0" w:color="auto"/>
      </w:divBdr>
    </w:div>
    <w:div w:id="1956670989">
      <w:bodyDiv w:val="1"/>
      <w:marLeft w:val="0"/>
      <w:marRight w:val="0"/>
      <w:marTop w:val="0"/>
      <w:marBottom w:val="0"/>
      <w:divBdr>
        <w:top w:val="none" w:sz="0" w:space="0" w:color="auto"/>
        <w:left w:val="none" w:sz="0" w:space="0" w:color="auto"/>
        <w:bottom w:val="none" w:sz="0" w:space="0" w:color="auto"/>
        <w:right w:val="none" w:sz="0" w:space="0" w:color="auto"/>
      </w:divBdr>
    </w:div>
    <w:div w:id="1956983784">
      <w:bodyDiv w:val="1"/>
      <w:marLeft w:val="0"/>
      <w:marRight w:val="0"/>
      <w:marTop w:val="0"/>
      <w:marBottom w:val="0"/>
      <w:divBdr>
        <w:top w:val="none" w:sz="0" w:space="0" w:color="auto"/>
        <w:left w:val="none" w:sz="0" w:space="0" w:color="auto"/>
        <w:bottom w:val="none" w:sz="0" w:space="0" w:color="auto"/>
        <w:right w:val="none" w:sz="0" w:space="0" w:color="auto"/>
      </w:divBdr>
    </w:div>
    <w:div w:id="1957175314">
      <w:bodyDiv w:val="1"/>
      <w:marLeft w:val="0"/>
      <w:marRight w:val="0"/>
      <w:marTop w:val="0"/>
      <w:marBottom w:val="0"/>
      <w:divBdr>
        <w:top w:val="none" w:sz="0" w:space="0" w:color="auto"/>
        <w:left w:val="none" w:sz="0" w:space="0" w:color="auto"/>
        <w:bottom w:val="none" w:sz="0" w:space="0" w:color="auto"/>
        <w:right w:val="none" w:sz="0" w:space="0" w:color="auto"/>
      </w:divBdr>
    </w:div>
    <w:div w:id="1957250934">
      <w:bodyDiv w:val="1"/>
      <w:marLeft w:val="0"/>
      <w:marRight w:val="0"/>
      <w:marTop w:val="0"/>
      <w:marBottom w:val="0"/>
      <w:divBdr>
        <w:top w:val="none" w:sz="0" w:space="0" w:color="auto"/>
        <w:left w:val="none" w:sz="0" w:space="0" w:color="auto"/>
        <w:bottom w:val="none" w:sz="0" w:space="0" w:color="auto"/>
        <w:right w:val="none" w:sz="0" w:space="0" w:color="auto"/>
      </w:divBdr>
    </w:div>
    <w:div w:id="1957907743">
      <w:bodyDiv w:val="1"/>
      <w:marLeft w:val="0"/>
      <w:marRight w:val="0"/>
      <w:marTop w:val="0"/>
      <w:marBottom w:val="0"/>
      <w:divBdr>
        <w:top w:val="none" w:sz="0" w:space="0" w:color="auto"/>
        <w:left w:val="none" w:sz="0" w:space="0" w:color="auto"/>
        <w:bottom w:val="none" w:sz="0" w:space="0" w:color="auto"/>
        <w:right w:val="none" w:sz="0" w:space="0" w:color="auto"/>
      </w:divBdr>
    </w:div>
    <w:div w:id="1957983685">
      <w:bodyDiv w:val="1"/>
      <w:marLeft w:val="0"/>
      <w:marRight w:val="0"/>
      <w:marTop w:val="0"/>
      <w:marBottom w:val="0"/>
      <w:divBdr>
        <w:top w:val="none" w:sz="0" w:space="0" w:color="auto"/>
        <w:left w:val="none" w:sz="0" w:space="0" w:color="auto"/>
        <w:bottom w:val="none" w:sz="0" w:space="0" w:color="auto"/>
        <w:right w:val="none" w:sz="0" w:space="0" w:color="auto"/>
      </w:divBdr>
    </w:div>
    <w:div w:id="1958678822">
      <w:bodyDiv w:val="1"/>
      <w:marLeft w:val="0"/>
      <w:marRight w:val="0"/>
      <w:marTop w:val="0"/>
      <w:marBottom w:val="0"/>
      <w:divBdr>
        <w:top w:val="none" w:sz="0" w:space="0" w:color="auto"/>
        <w:left w:val="none" w:sz="0" w:space="0" w:color="auto"/>
        <w:bottom w:val="none" w:sz="0" w:space="0" w:color="auto"/>
        <w:right w:val="none" w:sz="0" w:space="0" w:color="auto"/>
      </w:divBdr>
    </w:div>
    <w:div w:id="1958875035">
      <w:bodyDiv w:val="1"/>
      <w:marLeft w:val="0"/>
      <w:marRight w:val="0"/>
      <w:marTop w:val="0"/>
      <w:marBottom w:val="0"/>
      <w:divBdr>
        <w:top w:val="none" w:sz="0" w:space="0" w:color="auto"/>
        <w:left w:val="none" w:sz="0" w:space="0" w:color="auto"/>
        <w:bottom w:val="none" w:sz="0" w:space="0" w:color="auto"/>
        <w:right w:val="none" w:sz="0" w:space="0" w:color="auto"/>
      </w:divBdr>
    </w:div>
    <w:div w:id="1959142268">
      <w:bodyDiv w:val="1"/>
      <w:marLeft w:val="0"/>
      <w:marRight w:val="0"/>
      <w:marTop w:val="0"/>
      <w:marBottom w:val="0"/>
      <w:divBdr>
        <w:top w:val="none" w:sz="0" w:space="0" w:color="auto"/>
        <w:left w:val="none" w:sz="0" w:space="0" w:color="auto"/>
        <w:bottom w:val="none" w:sz="0" w:space="0" w:color="auto"/>
        <w:right w:val="none" w:sz="0" w:space="0" w:color="auto"/>
      </w:divBdr>
    </w:div>
    <w:div w:id="1959871283">
      <w:bodyDiv w:val="1"/>
      <w:marLeft w:val="0"/>
      <w:marRight w:val="0"/>
      <w:marTop w:val="0"/>
      <w:marBottom w:val="0"/>
      <w:divBdr>
        <w:top w:val="none" w:sz="0" w:space="0" w:color="auto"/>
        <w:left w:val="none" w:sz="0" w:space="0" w:color="auto"/>
        <w:bottom w:val="none" w:sz="0" w:space="0" w:color="auto"/>
        <w:right w:val="none" w:sz="0" w:space="0" w:color="auto"/>
      </w:divBdr>
    </w:div>
    <w:div w:id="1959943782">
      <w:bodyDiv w:val="1"/>
      <w:marLeft w:val="0"/>
      <w:marRight w:val="0"/>
      <w:marTop w:val="0"/>
      <w:marBottom w:val="0"/>
      <w:divBdr>
        <w:top w:val="none" w:sz="0" w:space="0" w:color="auto"/>
        <w:left w:val="none" w:sz="0" w:space="0" w:color="auto"/>
        <w:bottom w:val="none" w:sz="0" w:space="0" w:color="auto"/>
        <w:right w:val="none" w:sz="0" w:space="0" w:color="auto"/>
      </w:divBdr>
    </w:div>
    <w:div w:id="1961061056">
      <w:bodyDiv w:val="1"/>
      <w:marLeft w:val="0"/>
      <w:marRight w:val="0"/>
      <w:marTop w:val="0"/>
      <w:marBottom w:val="0"/>
      <w:divBdr>
        <w:top w:val="none" w:sz="0" w:space="0" w:color="auto"/>
        <w:left w:val="none" w:sz="0" w:space="0" w:color="auto"/>
        <w:bottom w:val="none" w:sz="0" w:space="0" w:color="auto"/>
        <w:right w:val="none" w:sz="0" w:space="0" w:color="auto"/>
      </w:divBdr>
    </w:div>
    <w:div w:id="1961187290">
      <w:bodyDiv w:val="1"/>
      <w:marLeft w:val="0"/>
      <w:marRight w:val="0"/>
      <w:marTop w:val="0"/>
      <w:marBottom w:val="0"/>
      <w:divBdr>
        <w:top w:val="none" w:sz="0" w:space="0" w:color="auto"/>
        <w:left w:val="none" w:sz="0" w:space="0" w:color="auto"/>
        <w:bottom w:val="none" w:sz="0" w:space="0" w:color="auto"/>
        <w:right w:val="none" w:sz="0" w:space="0" w:color="auto"/>
      </w:divBdr>
    </w:div>
    <w:div w:id="1962149902">
      <w:bodyDiv w:val="1"/>
      <w:marLeft w:val="0"/>
      <w:marRight w:val="0"/>
      <w:marTop w:val="0"/>
      <w:marBottom w:val="0"/>
      <w:divBdr>
        <w:top w:val="none" w:sz="0" w:space="0" w:color="auto"/>
        <w:left w:val="none" w:sz="0" w:space="0" w:color="auto"/>
        <w:bottom w:val="none" w:sz="0" w:space="0" w:color="auto"/>
        <w:right w:val="none" w:sz="0" w:space="0" w:color="auto"/>
      </w:divBdr>
    </w:div>
    <w:div w:id="1963031091">
      <w:bodyDiv w:val="1"/>
      <w:marLeft w:val="0"/>
      <w:marRight w:val="0"/>
      <w:marTop w:val="0"/>
      <w:marBottom w:val="0"/>
      <w:divBdr>
        <w:top w:val="none" w:sz="0" w:space="0" w:color="auto"/>
        <w:left w:val="none" w:sz="0" w:space="0" w:color="auto"/>
        <w:bottom w:val="none" w:sz="0" w:space="0" w:color="auto"/>
        <w:right w:val="none" w:sz="0" w:space="0" w:color="auto"/>
      </w:divBdr>
    </w:div>
    <w:div w:id="1963143952">
      <w:bodyDiv w:val="1"/>
      <w:marLeft w:val="0"/>
      <w:marRight w:val="0"/>
      <w:marTop w:val="0"/>
      <w:marBottom w:val="0"/>
      <w:divBdr>
        <w:top w:val="none" w:sz="0" w:space="0" w:color="auto"/>
        <w:left w:val="none" w:sz="0" w:space="0" w:color="auto"/>
        <w:bottom w:val="none" w:sz="0" w:space="0" w:color="auto"/>
        <w:right w:val="none" w:sz="0" w:space="0" w:color="auto"/>
      </w:divBdr>
    </w:div>
    <w:div w:id="1964341962">
      <w:bodyDiv w:val="1"/>
      <w:marLeft w:val="0"/>
      <w:marRight w:val="0"/>
      <w:marTop w:val="0"/>
      <w:marBottom w:val="0"/>
      <w:divBdr>
        <w:top w:val="none" w:sz="0" w:space="0" w:color="auto"/>
        <w:left w:val="none" w:sz="0" w:space="0" w:color="auto"/>
        <w:bottom w:val="none" w:sz="0" w:space="0" w:color="auto"/>
        <w:right w:val="none" w:sz="0" w:space="0" w:color="auto"/>
      </w:divBdr>
    </w:div>
    <w:div w:id="1964383925">
      <w:bodyDiv w:val="1"/>
      <w:marLeft w:val="0"/>
      <w:marRight w:val="0"/>
      <w:marTop w:val="0"/>
      <w:marBottom w:val="0"/>
      <w:divBdr>
        <w:top w:val="none" w:sz="0" w:space="0" w:color="auto"/>
        <w:left w:val="none" w:sz="0" w:space="0" w:color="auto"/>
        <w:bottom w:val="none" w:sz="0" w:space="0" w:color="auto"/>
        <w:right w:val="none" w:sz="0" w:space="0" w:color="auto"/>
      </w:divBdr>
    </w:div>
    <w:div w:id="1964454661">
      <w:bodyDiv w:val="1"/>
      <w:marLeft w:val="0"/>
      <w:marRight w:val="0"/>
      <w:marTop w:val="0"/>
      <w:marBottom w:val="0"/>
      <w:divBdr>
        <w:top w:val="none" w:sz="0" w:space="0" w:color="auto"/>
        <w:left w:val="none" w:sz="0" w:space="0" w:color="auto"/>
        <w:bottom w:val="none" w:sz="0" w:space="0" w:color="auto"/>
        <w:right w:val="none" w:sz="0" w:space="0" w:color="auto"/>
      </w:divBdr>
    </w:div>
    <w:div w:id="1965573212">
      <w:bodyDiv w:val="1"/>
      <w:marLeft w:val="0"/>
      <w:marRight w:val="0"/>
      <w:marTop w:val="0"/>
      <w:marBottom w:val="0"/>
      <w:divBdr>
        <w:top w:val="none" w:sz="0" w:space="0" w:color="auto"/>
        <w:left w:val="none" w:sz="0" w:space="0" w:color="auto"/>
        <w:bottom w:val="none" w:sz="0" w:space="0" w:color="auto"/>
        <w:right w:val="none" w:sz="0" w:space="0" w:color="auto"/>
      </w:divBdr>
    </w:div>
    <w:div w:id="1966278344">
      <w:bodyDiv w:val="1"/>
      <w:marLeft w:val="0"/>
      <w:marRight w:val="0"/>
      <w:marTop w:val="0"/>
      <w:marBottom w:val="0"/>
      <w:divBdr>
        <w:top w:val="none" w:sz="0" w:space="0" w:color="auto"/>
        <w:left w:val="none" w:sz="0" w:space="0" w:color="auto"/>
        <w:bottom w:val="none" w:sz="0" w:space="0" w:color="auto"/>
        <w:right w:val="none" w:sz="0" w:space="0" w:color="auto"/>
      </w:divBdr>
    </w:div>
    <w:div w:id="1967084163">
      <w:bodyDiv w:val="1"/>
      <w:marLeft w:val="0"/>
      <w:marRight w:val="0"/>
      <w:marTop w:val="0"/>
      <w:marBottom w:val="0"/>
      <w:divBdr>
        <w:top w:val="none" w:sz="0" w:space="0" w:color="auto"/>
        <w:left w:val="none" w:sz="0" w:space="0" w:color="auto"/>
        <w:bottom w:val="none" w:sz="0" w:space="0" w:color="auto"/>
        <w:right w:val="none" w:sz="0" w:space="0" w:color="auto"/>
      </w:divBdr>
    </w:div>
    <w:div w:id="1967538755">
      <w:bodyDiv w:val="1"/>
      <w:marLeft w:val="0"/>
      <w:marRight w:val="0"/>
      <w:marTop w:val="0"/>
      <w:marBottom w:val="0"/>
      <w:divBdr>
        <w:top w:val="none" w:sz="0" w:space="0" w:color="auto"/>
        <w:left w:val="none" w:sz="0" w:space="0" w:color="auto"/>
        <w:bottom w:val="none" w:sz="0" w:space="0" w:color="auto"/>
        <w:right w:val="none" w:sz="0" w:space="0" w:color="auto"/>
      </w:divBdr>
    </w:div>
    <w:div w:id="1967662624">
      <w:bodyDiv w:val="1"/>
      <w:marLeft w:val="0"/>
      <w:marRight w:val="0"/>
      <w:marTop w:val="0"/>
      <w:marBottom w:val="0"/>
      <w:divBdr>
        <w:top w:val="none" w:sz="0" w:space="0" w:color="auto"/>
        <w:left w:val="none" w:sz="0" w:space="0" w:color="auto"/>
        <w:bottom w:val="none" w:sz="0" w:space="0" w:color="auto"/>
        <w:right w:val="none" w:sz="0" w:space="0" w:color="auto"/>
      </w:divBdr>
    </w:div>
    <w:div w:id="1967808556">
      <w:bodyDiv w:val="1"/>
      <w:marLeft w:val="0"/>
      <w:marRight w:val="0"/>
      <w:marTop w:val="0"/>
      <w:marBottom w:val="0"/>
      <w:divBdr>
        <w:top w:val="none" w:sz="0" w:space="0" w:color="auto"/>
        <w:left w:val="none" w:sz="0" w:space="0" w:color="auto"/>
        <w:bottom w:val="none" w:sz="0" w:space="0" w:color="auto"/>
        <w:right w:val="none" w:sz="0" w:space="0" w:color="auto"/>
      </w:divBdr>
    </w:div>
    <w:div w:id="1967853550">
      <w:bodyDiv w:val="1"/>
      <w:marLeft w:val="0"/>
      <w:marRight w:val="0"/>
      <w:marTop w:val="0"/>
      <w:marBottom w:val="0"/>
      <w:divBdr>
        <w:top w:val="none" w:sz="0" w:space="0" w:color="auto"/>
        <w:left w:val="none" w:sz="0" w:space="0" w:color="auto"/>
        <w:bottom w:val="none" w:sz="0" w:space="0" w:color="auto"/>
        <w:right w:val="none" w:sz="0" w:space="0" w:color="auto"/>
      </w:divBdr>
    </w:div>
    <w:div w:id="1968318629">
      <w:bodyDiv w:val="1"/>
      <w:marLeft w:val="0"/>
      <w:marRight w:val="0"/>
      <w:marTop w:val="0"/>
      <w:marBottom w:val="0"/>
      <w:divBdr>
        <w:top w:val="none" w:sz="0" w:space="0" w:color="auto"/>
        <w:left w:val="none" w:sz="0" w:space="0" w:color="auto"/>
        <w:bottom w:val="none" w:sz="0" w:space="0" w:color="auto"/>
        <w:right w:val="none" w:sz="0" w:space="0" w:color="auto"/>
      </w:divBdr>
    </w:div>
    <w:div w:id="1968467286">
      <w:bodyDiv w:val="1"/>
      <w:marLeft w:val="0"/>
      <w:marRight w:val="0"/>
      <w:marTop w:val="0"/>
      <w:marBottom w:val="0"/>
      <w:divBdr>
        <w:top w:val="none" w:sz="0" w:space="0" w:color="auto"/>
        <w:left w:val="none" w:sz="0" w:space="0" w:color="auto"/>
        <w:bottom w:val="none" w:sz="0" w:space="0" w:color="auto"/>
        <w:right w:val="none" w:sz="0" w:space="0" w:color="auto"/>
      </w:divBdr>
    </w:div>
    <w:div w:id="1970041683">
      <w:bodyDiv w:val="1"/>
      <w:marLeft w:val="0"/>
      <w:marRight w:val="0"/>
      <w:marTop w:val="0"/>
      <w:marBottom w:val="0"/>
      <w:divBdr>
        <w:top w:val="none" w:sz="0" w:space="0" w:color="auto"/>
        <w:left w:val="none" w:sz="0" w:space="0" w:color="auto"/>
        <w:bottom w:val="none" w:sz="0" w:space="0" w:color="auto"/>
        <w:right w:val="none" w:sz="0" w:space="0" w:color="auto"/>
      </w:divBdr>
    </w:div>
    <w:div w:id="1970088615">
      <w:bodyDiv w:val="1"/>
      <w:marLeft w:val="0"/>
      <w:marRight w:val="0"/>
      <w:marTop w:val="0"/>
      <w:marBottom w:val="0"/>
      <w:divBdr>
        <w:top w:val="none" w:sz="0" w:space="0" w:color="auto"/>
        <w:left w:val="none" w:sz="0" w:space="0" w:color="auto"/>
        <w:bottom w:val="none" w:sz="0" w:space="0" w:color="auto"/>
        <w:right w:val="none" w:sz="0" w:space="0" w:color="auto"/>
      </w:divBdr>
    </w:div>
    <w:div w:id="1971016562">
      <w:bodyDiv w:val="1"/>
      <w:marLeft w:val="0"/>
      <w:marRight w:val="0"/>
      <w:marTop w:val="0"/>
      <w:marBottom w:val="0"/>
      <w:divBdr>
        <w:top w:val="none" w:sz="0" w:space="0" w:color="auto"/>
        <w:left w:val="none" w:sz="0" w:space="0" w:color="auto"/>
        <w:bottom w:val="none" w:sz="0" w:space="0" w:color="auto"/>
        <w:right w:val="none" w:sz="0" w:space="0" w:color="auto"/>
      </w:divBdr>
    </w:div>
    <w:div w:id="1971595202">
      <w:bodyDiv w:val="1"/>
      <w:marLeft w:val="0"/>
      <w:marRight w:val="0"/>
      <w:marTop w:val="0"/>
      <w:marBottom w:val="0"/>
      <w:divBdr>
        <w:top w:val="none" w:sz="0" w:space="0" w:color="auto"/>
        <w:left w:val="none" w:sz="0" w:space="0" w:color="auto"/>
        <w:bottom w:val="none" w:sz="0" w:space="0" w:color="auto"/>
        <w:right w:val="none" w:sz="0" w:space="0" w:color="auto"/>
      </w:divBdr>
    </w:div>
    <w:div w:id="1974165618">
      <w:bodyDiv w:val="1"/>
      <w:marLeft w:val="0"/>
      <w:marRight w:val="0"/>
      <w:marTop w:val="0"/>
      <w:marBottom w:val="0"/>
      <w:divBdr>
        <w:top w:val="none" w:sz="0" w:space="0" w:color="auto"/>
        <w:left w:val="none" w:sz="0" w:space="0" w:color="auto"/>
        <w:bottom w:val="none" w:sz="0" w:space="0" w:color="auto"/>
        <w:right w:val="none" w:sz="0" w:space="0" w:color="auto"/>
      </w:divBdr>
    </w:div>
    <w:div w:id="1974749814">
      <w:bodyDiv w:val="1"/>
      <w:marLeft w:val="0"/>
      <w:marRight w:val="0"/>
      <w:marTop w:val="0"/>
      <w:marBottom w:val="0"/>
      <w:divBdr>
        <w:top w:val="none" w:sz="0" w:space="0" w:color="auto"/>
        <w:left w:val="none" w:sz="0" w:space="0" w:color="auto"/>
        <w:bottom w:val="none" w:sz="0" w:space="0" w:color="auto"/>
        <w:right w:val="none" w:sz="0" w:space="0" w:color="auto"/>
      </w:divBdr>
    </w:div>
    <w:div w:id="1976984934">
      <w:bodyDiv w:val="1"/>
      <w:marLeft w:val="0"/>
      <w:marRight w:val="0"/>
      <w:marTop w:val="0"/>
      <w:marBottom w:val="0"/>
      <w:divBdr>
        <w:top w:val="none" w:sz="0" w:space="0" w:color="auto"/>
        <w:left w:val="none" w:sz="0" w:space="0" w:color="auto"/>
        <w:bottom w:val="none" w:sz="0" w:space="0" w:color="auto"/>
        <w:right w:val="none" w:sz="0" w:space="0" w:color="auto"/>
      </w:divBdr>
    </w:div>
    <w:div w:id="1977028623">
      <w:bodyDiv w:val="1"/>
      <w:marLeft w:val="0"/>
      <w:marRight w:val="0"/>
      <w:marTop w:val="0"/>
      <w:marBottom w:val="0"/>
      <w:divBdr>
        <w:top w:val="none" w:sz="0" w:space="0" w:color="auto"/>
        <w:left w:val="none" w:sz="0" w:space="0" w:color="auto"/>
        <w:bottom w:val="none" w:sz="0" w:space="0" w:color="auto"/>
        <w:right w:val="none" w:sz="0" w:space="0" w:color="auto"/>
      </w:divBdr>
    </w:div>
    <w:div w:id="1977297409">
      <w:bodyDiv w:val="1"/>
      <w:marLeft w:val="0"/>
      <w:marRight w:val="0"/>
      <w:marTop w:val="0"/>
      <w:marBottom w:val="0"/>
      <w:divBdr>
        <w:top w:val="none" w:sz="0" w:space="0" w:color="auto"/>
        <w:left w:val="none" w:sz="0" w:space="0" w:color="auto"/>
        <w:bottom w:val="none" w:sz="0" w:space="0" w:color="auto"/>
        <w:right w:val="none" w:sz="0" w:space="0" w:color="auto"/>
      </w:divBdr>
    </w:div>
    <w:div w:id="1977638897">
      <w:bodyDiv w:val="1"/>
      <w:marLeft w:val="0"/>
      <w:marRight w:val="0"/>
      <w:marTop w:val="0"/>
      <w:marBottom w:val="0"/>
      <w:divBdr>
        <w:top w:val="none" w:sz="0" w:space="0" w:color="auto"/>
        <w:left w:val="none" w:sz="0" w:space="0" w:color="auto"/>
        <w:bottom w:val="none" w:sz="0" w:space="0" w:color="auto"/>
        <w:right w:val="none" w:sz="0" w:space="0" w:color="auto"/>
      </w:divBdr>
    </w:div>
    <w:div w:id="1977904634">
      <w:bodyDiv w:val="1"/>
      <w:marLeft w:val="0"/>
      <w:marRight w:val="0"/>
      <w:marTop w:val="0"/>
      <w:marBottom w:val="0"/>
      <w:divBdr>
        <w:top w:val="none" w:sz="0" w:space="0" w:color="auto"/>
        <w:left w:val="none" w:sz="0" w:space="0" w:color="auto"/>
        <w:bottom w:val="none" w:sz="0" w:space="0" w:color="auto"/>
        <w:right w:val="none" w:sz="0" w:space="0" w:color="auto"/>
      </w:divBdr>
    </w:div>
    <w:div w:id="1978027544">
      <w:bodyDiv w:val="1"/>
      <w:marLeft w:val="0"/>
      <w:marRight w:val="0"/>
      <w:marTop w:val="0"/>
      <w:marBottom w:val="0"/>
      <w:divBdr>
        <w:top w:val="none" w:sz="0" w:space="0" w:color="auto"/>
        <w:left w:val="none" w:sz="0" w:space="0" w:color="auto"/>
        <w:bottom w:val="none" w:sz="0" w:space="0" w:color="auto"/>
        <w:right w:val="none" w:sz="0" w:space="0" w:color="auto"/>
      </w:divBdr>
    </w:div>
    <w:div w:id="1978140850">
      <w:bodyDiv w:val="1"/>
      <w:marLeft w:val="0"/>
      <w:marRight w:val="0"/>
      <w:marTop w:val="0"/>
      <w:marBottom w:val="0"/>
      <w:divBdr>
        <w:top w:val="none" w:sz="0" w:space="0" w:color="auto"/>
        <w:left w:val="none" w:sz="0" w:space="0" w:color="auto"/>
        <w:bottom w:val="none" w:sz="0" w:space="0" w:color="auto"/>
        <w:right w:val="none" w:sz="0" w:space="0" w:color="auto"/>
      </w:divBdr>
    </w:div>
    <w:div w:id="1978677581">
      <w:bodyDiv w:val="1"/>
      <w:marLeft w:val="0"/>
      <w:marRight w:val="0"/>
      <w:marTop w:val="0"/>
      <w:marBottom w:val="0"/>
      <w:divBdr>
        <w:top w:val="none" w:sz="0" w:space="0" w:color="auto"/>
        <w:left w:val="none" w:sz="0" w:space="0" w:color="auto"/>
        <w:bottom w:val="none" w:sz="0" w:space="0" w:color="auto"/>
        <w:right w:val="none" w:sz="0" w:space="0" w:color="auto"/>
      </w:divBdr>
    </w:div>
    <w:div w:id="1979454904">
      <w:bodyDiv w:val="1"/>
      <w:marLeft w:val="0"/>
      <w:marRight w:val="0"/>
      <w:marTop w:val="0"/>
      <w:marBottom w:val="0"/>
      <w:divBdr>
        <w:top w:val="none" w:sz="0" w:space="0" w:color="auto"/>
        <w:left w:val="none" w:sz="0" w:space="0" w:color="auto"/>
        <w:bottom w:val="none" w:sz="0" w:space="0" w:color="auto"/>
        <w:right w:val="none" w:sz="0" w:space="0" w:color="auto"/>
      </w:divBdr>
    </w:div>
    <w:div w:id="1979678511">
      <w:bodyDiv w:val="1"/>
      <w:marLeft w:val="0"/>
      <w:marRight w:val="0"/>
      <w:marTop w:val="0"/>
      <w:marBottom w:val="0"/>
      <w:divBdr>
        <w:top w:val="none" w:sz="0" w:space="0" w:color="auto"/>
        <w:left w:val="none" w:sz="0" w:space="0" w:color="auto"/>
        <w:bottom w:val="none" w:sz="0" w:space="0" w:color="auto"/>
        <w:right w:val="none" w:sz="0" w:space="0" w:color="auto"/>
      </w:divBdr>
    </w:div>
    <w:div w:id="1979799736">
      <w:bodyDiv w:val="1"/>
      <w:marLeft w:val="0"/>
      <w:marRight w:val="0"/>
      <w:marTop w:val="0"/>
      <w:marBottom w:val="0"/>
      <w:divBdr>
        <w:top w:val="none" w:sz="0" w:space="0" w:color="auto"/>
        <w:left w:val="none" w:sz="0" w:space="0" w:color="auto"/>
        <w:bottom w:val="none" w:sz="0" w:space="0" w:color="auto"/>
        <w:right w:val="none" w:sz="0" w:space="0" w:color="auto"/>
      </w:divBdr>
    </w:div>
    <w:div w:id="1980114179">
      <w:bodyDiv w:val="1"/>
      <w:marLeft w:val="0"/>
      <w:marRight w:val="0"/>
      <w:marTop w:val="0"/>
      <w:marBottom w:val="0"/>
      <w:divBdr>
        <w:top w:val="none" w:sz="0" w:space="0" w:color="auto"/>
        <w:left w:val="none" w:sz="0" w:space="0" w:color="auto"/>
        <w:bottom w:val="none" w:sz="0" w:space="0" w:color="auto"/>
        <w:right w:val="none" w:sz="0" w:space="0" w:color="auto"/>
      </w:divBdr>
    </w:div>
    <w:div w:id="1980526193">
      <w:bodyDiv w:val="1"/>
      <w:marLeft w:val="0"/>
      <w:marRight w:val="0"/>
      <w:marTop w:val="0"/>
      <w:marBottom w:val="0"/>
      <w:divBdr>
        <w:top w:val="none" w:sz="0" w:space="0" w:color="auto"/>
        <w:left w:val="none" w:sz="0" w:space="0" w:color="auto"/>
        <w:bottom w:val="none" w:sz="0" w:space="0" w:color="auto"/>
        <w:right w:val="none" w:sz="0" w:space="0" w:color="auto"/>
      </w:divBdr>
    </w:div>
    <w:div w:id="1980768856">
      <w:bodyDiv w:val="1"/>
      <w:marLeft w:val="0"/>
      <w:marRight w:val="0"/>
      <w:marTop w:val="0"/>
      <w:marBottom w:val="0"/>
      <w:divBdr>
        <w:top w:val="none" w:sz="0" w:space="0" w:color="auto"/>
        <w:left w:val="none" w:sz="0" w:space="0" w:color="auto"/>
        <w:bottom w:val="none" w:sz="0" w:space="0" w:color="auto"/>
        <w:right w:val="none" w:sz="0" w:space="0" w:color="auto"/>
      </w:divBdr>
    </w:div>
    <w:div w:id="1981300928">
      <w:bodyDiv w:val="1"/>
      <w:marLeft w:val="0"/>
      <w:marRight w:val="0"/>
      <w:marTop w:val="0"/>
      <w:marBottom w:val="0"/>
      <w:divBdr>
        <w:top w:val="none" w:sz="0" w:space="0" w:color="auto"/>
        <w:left w:val="none" w:sz="0" w:space="0" w:color="auto"/>
        <w:bottom w:val="none" w:sz="0" w:space="0" w:color="auto"/>
        <w:right w:val="none" w:sz="0" w:space="0" w:color="auto"/>
      </w:divBdr>
    </w:div>
    <w:div w:id="1981687706">
      <w:bodyDiv w:val="1"/>
      <w:marLeft w:val="0"/>
      <w:marRight w:val="0"/>
      <w:marTop w:val="0"/>
      <w:marBottom w:val="0"/>
      <w:divBdr>
        <w:top w:val="none" w:sz="0" w:space="0" w:color="auto"/>
        <w:left w:val="none" w:sz="0" w:space="0" w:color="auto"/>
        <w:bottom w:val="none" w:sz="0" w:space="0" w:color="auto"/>
        <w:right w:val="none" w:sz="0" w:space="0" w:color="auto"/>
      </w:divBdr>
    </w:div>
    <w:div w:id="1982345719">
      <w:bodyDiv w:val="1"/>
      <w:marLeft w:val="0"/>
      <w:marRight w:val="0"/>
      <w:marTop w:val="0"/>
      <w:marBottom w:val="0"/>
      <w:divBdr>
        <w:top w:val="none" w:sz="0" w:space="0" w:color="auto"/>
        <w:left w:val="none" w:sz="0" w:space="0" w:color="auto"/>
        <w:bottom w:val="none" w:sz="0" w:space="0" w:color="auto"/>
        <w:right w:val="none" w:sz="0" w:space="0" w:color="auto"/>
      </w:divBdr>
    </w:div>
    <w:div w:id="1982886704">
      <w:bodyDiv w:val="1"/>
      <w:marLeft w:val="0"/>
      <w:marRight w:val="0"/>
      <w:marTop w:val="0"/>
      <w:marBottom w:val="0"/>
      <w:divBdr>
        <w:top w:val="none" w:sz="0" w:space="0" w:color="auto"/>
        <w:left w:val="none" w:sz="0" w:space="0" w:color="auto"/>
        <w:bottom w:val="none" w:sz="0" w:space="0" w:color="auto"/>
        <w:right w:val="none" w:sz="0" w:space="0" w:color="auto"/>
      </w:divBdr>
    </w:div>
    <w:div w:id="1984462057">
      <w:bodyDiv w:val="1"/>
      <w:marLeft w:val="0"/>
      <w:marRight w:val="0"/>
      <w:marTop w:val="0"/>
      <w:marBottom w:val="0"/>
      <w:divBdr>
        <w:top w:val="none" w:sz="0" w:space="0" w:color="auto"/>
        <w:left w:val="none" w:sz="0" w:space="0" w:color="auto"/>
        <w:bottom w:val="none" w:sz="0" w:space="0" w:color="auto"/>
        <w:right w:val="none" w:sz="0" w:space="0" w:color="auto"/>
      </w:divBdr>
    </w:div>
    <w:div w:id="1984657865">
      <w:bodyDiv w:val="1"/>
      <w:marLeft w:val="0"/>
      <w:marRight w:val="0"/>
      <w:marTop w:val="0"/>
      <w:marBottom w:val="0"/>
      <w:divBdr>
        <w:top w:val="none" w:sz="0" w:space="0" w:color="auto"/>
        <w:left w:val="none" w:sz="0" w:space="0" w:color="auto"/>
        <w:bottom w:val="none" w:sz="0" w:space="0" w:color="auto"/>
        <w:right w:val="none" w:sz="0" w:space="0" w:color="auto"/>
      </w:divBdr>
    </w:div>
    <w:div w:id="1985112384">
      <w:bodyDiv w:val="1"/>
      <w:marLeft w:val="0"/>
      <w:marRight w:val="0"/>
      <w:marTop w:val="0"/>
      <w:marBottom w:val="0"/>
      <w:divBdr>
        <w:top w:val="none" w:sz="0" w:space="0" w:color="auto"/>
        <w:left w:val="none" w:sz="0" w:space="0" w:color="auto"/>
        <w:bottom w:val="none" w:sz="0" w:space="0" w:color="auto"/>
        <w:right w:val="none" w:sz="0" w:space="0" w:color="auto"/>
      </w:divBdr>
    </w:div>
    <w:div w:id="1985429387">
      <w:bodyDiv w:val="1"/>
      <w:marLeft w:val="0"/>
      <w:marRight w:val="0"/>
      <w:marTop w:val="0"/>
      <w:marBottom w:val="0"/>
      <w:divBdr>
        <w:top w:val="none" w:sz="0" w:space="0" w:color="auto"/>
        <w:left w:val="none" w:sz="0" w:space="0" w:color="auto"/>
        <w:bottom w:val="none" w:sz="0" w:space="0" w:color="auto"/>
        <w:right w:val="none" w:sz="0" w:space="0" w:color="auto"/>
      </w:divBdr>
    </w:div>
    <w:div w:id="1985573748">
      <w:bodyDiv w:val="1"/>
      <w:marLeft w:val="0"/>
      <w:marRight w:val="0"/>
      <w:marTop w:val="0"/>
      <w:marBottom w:val="0"/>
      <w:divBdr>
        <w:top w:val="none" w:sz="0" w:space="0" w:color="auto"/>
        <w:left w:val="none" w:sz="0" w:space="0" w:color="auto"/>
        <w:bottom w:val="none" w:sz="0" w:space="0" w:color="auto"/>
        <w:right w:val="none" w:sz="0" w:space="0" w:color="auto"/>
      </w:divBdr>
    </w:div>
    <w:div w:id="1986009000">
      <w:bodyDiv w:val="1"/>
      <w:marLeft w:val="0"/>
      <w:marRight w:val="0"/>
      <w:marTop w:val="0"/>
      <w:marBottom w:val="0"/>
      <w:divBdr>
        <w:top w:val="none" w:sz="0" w:space="0" w:color="auto"/>
        <w:left w:val="none" w:sz="0" w:space="0" w:color="auto"/>
        <w:bottom w:val="none" w:sz="0" w:space="0" w:color="auto"/>
        <w:right w:val="none" w:sz="0" w:space="0" w:color="auto"/>
      </w:divBdr>
    </w:div>
    <w:div w:id="1986200631">
      <w:bodyDiv w:val="1"/>
      <w:marLeft w:val="0"/>
      <w:marRight w:val="0"/>
      <w:marTop w:val="0"/>
      <w:marBottom w:val="0"/>
      <w:divBdr>
        <w:top w:val="none" w:sz="0" w:space="0" w:color="auto"/>
        <w:left w:val="none" w:sz="0" w:space="0" w:color="auto"/>
        <w:bottom w:val="none" w:sz="0" w:space="0" w:color="auto"/>
        <w:right w:val="none" w:sz="0" w:space="0" w:color="auto"/>
      </w:divBdr>
    </w:div>
    <w:div w:id="1986736143">
      <w:bodyDiv w:val="1"/>
      <w:marLeft w:val="0"/>
      <w:marRight w:val="0"/>
      <w:marTop w:val="0"/>
      <w:marBottom w:val="0"/>
      <w:divBdr>
        <w:top w:val="none" w:sz="0" w:space="0" w:color="auto"/>
        <w:left w:val="none" w:sz="0" w:space="0" w:color="auto"/>
        <w:bottom w:val="none" w:sz="0" w:space="0" w:color="auto"/>
        <w:right w:val="none" w:sz="0" w:space="0" w:color="auto"/>
      </w:divBdr>
    </w:div>
    <w:div w:id="1987080240">
      <w:bodyDiv w:val="1"/>
      <w:marLeft w:val="0"/>
      <w:marRight w:val="0"/>
      <w:marTop w:val="0"/>
      <w:marBottom w:val="0"/>
      <w:divBdr>
        <w:top w:val="none" w:sz="0" w:space="0" w:color="auto"/>
        <w:left w:val="none" w:sz="0" w:space="0" w:color="auto"/>
        <w:bottom w:val="none" w:sz="0" w:space="0" w:color="auto"/>
        <w:right w:val="none" w:sz="0" w:space="0" w:color="auto"/>
      </w:divBdr>
    </w:div>
    <w:div w:id="1987317435">
      <w:bodyDiv w:val="1"/>
      <w:marLeft w:val="0"/>
      <w:marRight w:val="0"/>
      <w:marTop w:val="0"/>
      <w:marBottom w:val="0"/>
      <w:divBdr>
        <w:top w:val="none" w:sz="0" w:space="0" w:color="auto"/>
        <w:left w:val="none" w:sz="0" w:space="0" w:color="auto"/>
        <w:bottom w:val="none" w:sz="0" w:space="0" w:color="auto"/>
        <w:right w:val="none" w:sz="0" w:space="0" w:color="auto"/>
      </w:divBdr>
    </w:div>
    <w:div w:id="1988045992">
      <w:bodyDiv w:val="1"/>
      <w:marLeft w:val="0"/>
      <w:marRight w:val="0"/>
      <w:marTop w:val="0"/>
      <w:marBottom w:val="0"/>
      <w:divBdr>
        <w:top w:val="none" w:sz="0" w:space="0" w:color="auto"/>
        <w:left w:val="none" w:sz="0" w:space="0" w:color="auto"/>
        <w:bottom w:val="none" w:sz="0" w:space="0" w:color="auto"/>
        <w:right w:val="none" w:sz="0" w:space="0" w:color="auto"/>
      </w:divBdr>
    </w:div>
    <w:div w:id="1989163788">
      <w:bodyDiv w:val="1"/>
      <w:marLeft w:val="0"/>
      <w:marRight w:val="0"/>
      <w:marTop w:val="0"/>
      <w:marBottom w:val="0"/>
      <w:divBdr>
        <w:top w:val="none" w:sz="0" w:space="0" w:color="auto"/>
        <w:left w:val="none" w:sz="0" w:space="0" w:color="auto"/>
        <w:bottom w:val="none" w:sz="0" w:space="0" w:color="auto"/>
        <w:right w:val="none" w:sz="0" w:space="0" w:color="auto"/>
      </w:divBdr>
    </w:div>
    <w:div w:id="1989362407">
      <w:bodyDiv w:val="1"/>
      <w:marLeft w:val="0"/>
      <w:marRight w:val="0"/>
      <w:marTop w:val="0"/>
      <w:marBottom w:val="0"/>
      <w:divBdr>
        <w:top w:val="none" w:sz="0" w:space="0" w:color="auto"/>
        <w:left w:val="none" w:sz="0" w:space="0" w:color="auto"/>
        <w:bottom w:val="none" w:sz="0" w:space="0" w:color="auto"/>
        <w:right w:val="none" w:sz="0" w:space="0" w:color="auto"/>
      </w:divBdr>
    </w:div>
    <w:div w:id="1990209387">
      <w:bodyDiv w:val="1"/>
      <w:marLeft w:val="0"/>
      <w:marRight w:val="0"/>
      <w:marTop w:val="0"/>
      <w:marBottom w:val="0"/>
      <w:divBdr>
        <w:top w:val="none" w:sz="0" w:space="0" w:color="auto"/>
        <w:left w:val="none" w:sz="0" w:space="0" w:color="auto"/>
        <w:bottom w:val="none" w:sz="0" w:space="0" w:color="auto"/>
        <w:right w:val="none" w:sz="0" w:space="0" w:color="auto"/>
      </w:divBdr>
    </w:div>
    <w:div w:id="1990355495">
      <w:bodyDiv w:val="1"/>
      <w:marLeft w:val="0"/>
      <w:marRight w:val="0"/>
      <w:marTop w:val="0"/>
      <w:marBottom w:val="0"/>
      <w:divBdr>
        <w:top w:val="none" w:sz="0" w:space="0" w:color="auto"/>
        <w:left w:val="none" w:sz="0" w:space="0" w:color="auto"/>
        <w:bottom w:val="none" w:sz="0" w:space="0" w:color="auto"/>
        <w:right w:val="none" w:sz="0" w:space="0" w:color="auto"/>
      </w:divBdr>
    </w:div>
    <w:div w:id="1991784634">
      <w:bodyDiv w:val="1"/>
      <w:marLeft w:val="0"/>
      <w:marRight w:val="0"/>
      <w:marTop w:val="0"/>
      <w:marBottom w:val="0"/>
      <w:divBdr>
        <w:top w:val="none" w:sz="0" w:space="0" w:color="auto"/>
        <w:left w:val="none" w:sz="0" w:space="0" w:color="auto"/>
        <w:bottom w:val="none" w:sz="0" w:space="0" w:color="auto"/>
        <w:right w:val="none" w:sz="0" w:space="0" w:color="auto"/>
      </w:divBdr>
    </w:div>
    <w:div w:id="1994487131">
      <w:bodyDiv w:val="1"/>
      <w:marLeft w:val="0"/>
      <w:marRight w:val="0"/>
      <w:marTop w:val="0"/>
      <w:marBottom w:val="0"/>
      <w:divBdr>
        <w:top w:val="none" w:sz="0" w:space="0" w:color="auto"/>
        <w:left w:val="none" w:sz="0" w:space="0" w:color="auto"/>
        <w:bottom w:val="none" w:sz="0" w:space="0" w:color="auto"/>
        <w:right w:val="none" w:sz="0" w:space="0" w:color="auto"/>
      </w:divBdr>
    </w:div>
    <w:div w:id="1995790367">
      <w:bodyDiv w:val="1"/>
      <w:marLeft w:val="0"/>
      <w:marRight w:val="0"/>
      <w:marTop w:val="0"/>
      <w:marBottom w:val="0"/>
      <w:divBdr>
        <w:top w:val="none" w:sz="0" w:space="0" w:color="auto"/>
        <w:left w:val="none" w:sz="0" w:space="0" w:color="auto"/>
        <w:bottom w:val="none" w:sz="0" w:space="0" w:color="auto"/>
        <w:right w:val="none" w:sz="0" w:space="0" w:color="auto"/>
      </w:divBdr>
    </w:div>
    <w:div w:id="1996299246">
      <w:bodyDiv w:val="1"/>
      <w:marLeft w:val="0"/>
      <w:marRight w:val="0"/>
      <w:marTop w:val="0"/>
      <w:marBottom w:val="0"/>
      <w:divBdr>
        <w:top w:val="none" w:sz="0" w:space="0" w:color="auto"/>
        <w:left w:val="none" w:sz="0" w:space="0" w:color="auto"/>
        <w:bottom w:val="none" w:sz="0" w:space="0" w:color="auto"/>
        <w:right w:val="none" w:sz="0" w:space="0" w:color="auto"/>
      </w:divBdr>
    </w:div>
    <w:div w:id="1996490125">
      <w:bodyDiv w:val="1"/>
      <w:marLeft w:val="0"/>
      <w:marRight w:val="0"/>
      <w:marTop w:val="0"/>
      <w:marBottom w:val="0"/>
      <w:divBdr>
        <w:top w:val="none" w:sz="0" w:space="0" w:color="auto"/>
        <w:left w:val="none" w:sz="0" w:space="0" w:color="auto"/>
        <w:bottom w:val="none" w:sz="0" w:space="0" w:color="auto"/>
        <w:right w:val="none" w:sz="0" w:space="0" w:color="auto"/>
      </w:divBdr>
    </w:div>
    <w:div w:id="1996643450">
      <w:bodyDiv w:val="1"/>
      <w:marLeft w:val="0"/>
      <w:marRight w:val="0"/>
      <w:marTop w:val="0"/>
      <w:marBottom w:val="0"/>
      <w:divBdr>
        <w:top w:val="none" w:sz="0" w:space="0" w:color="auto"/>
        <w:left w:val="none" w:sz="0" w:space="0" w:color="auto"/>
        <w:bottom w:val="none" w:sz="0" w:space="0" w:color="auto"/>
        <w:right w:val="none" w:sz="0" w:space="0" w:color="auto"/>
      </w:divBdr>
    </w:div>
    <w:div w:id="1996883120">
      <w:bodyDiv w:val="1"/>
      <w:marLeft w:val="0"/>
      <w:marRight w:val="0"/>
      <w:marTop w:val="0"/>
      <w:marBottom w:val="0"/>
      <w:divBdr>
        <w:top w:val="none" w:sz="0" w:space="0" w:color="auto"/>
        <w:left w:val="none" w:sz="0" w:space="0" w:color="auto"/>
        <w:bottom w:val="none" w:sz="0" w:space="0" w:color="auto"/>
        <w:right w:val="none" w:sz="0" w:space="0" w:color="auto"/>
      </w:divBdr>
    </w:div>
    <w:div w:id="1997176785">
      <w:bodyDiv w:val="1"/>
      <w:marLeft w:val="0"/>
      <w:marRight w:val="0"/>
      <w:marTop w:val="0"/>
      <w:marBottom w:val="0"/>
      <w:divBdr>
        <w:top w:val="none" w:sz="0" w:space="0" w:color="auto"/>
        <w:left w:val="none" w:sz="0" w:space="0" w:color="auto"/>
        <w:bottom w:val="none" w:sz="0" w:space="0" w:color="auto"/>
        <w:right w:val="none" w:sz="0" w:space="0" w:color="auto"/>
      </w:divBdr>
    </w:div>
    <w:div w:id="1997297019">
      <w:bodyDiv w:val="1"/>
      <w:marLeft w:val="0"/>
      <w:marRight w:val="0"/>
      <w:marTop w:val="0"/>
      <w:marBottom w:val="0"/>
      <w:divBdr>
        <w:top w:val="none" w:sz="0" w:space="0" w:color="auto"/>
        <w:left w:val="none" w:sz="0" w:space="0" w:color="auto"/>
        <w:bottom w:val="none" w:sz="0" w:space="0" w:color="auto"/>
        <w:right w:val="none" w:sz="0" w:space="0" w:color="auto"/>
      </w:divBdr>
    </w:div>
    <w:div w:id="1998071552">
      <w:bodyDiv w:val="1"/>
      <w:marLeft w:val="0"/>
      <w:marRight w:val="0"/>
      <w:marTop w:val="0"/>
      <w:marBottom w:val="0"/>
      <w:divBdr>
        <w:top w:val="none" w:sz="0" w:space="0" w:color="auto"/>
        <w:left w:val="none" w:sz="0" w:space="0" w:color="auto"/>
        <w:bottom w:val="none" w:sz="0" w:space="0" w:color="auto"/>
        <w:right w:val="none" w:sz="0" w:space="0" w:color="auto"/>
      </w:divBdr>
    </w:div>
    <w:div w:id="1998220089">
      <w:bodyDiv w:val="1"/>
      <w:marLeft w:val="0"/>
      <w:marRight w:val="0"/>
      <w:marTop w:val="0"/>
      <w:marBottom w:val="0"/>
      <w:divBdr>
        <w:top w:val="none" w:sz="0" w:space="0" w:color="auto"/>
        <w:left w:val="none" w:sz="0" w:space="0" w:color="auto"/>
        <w:bottom w:val="none" w:sz="0" w:space="0" w:color="auto"/>
        <w:right w:val="none" w:sz="0" w:space="0" w:color="auto"/>
      </w:divBdr>
    </w:div>
    <w:div w:id="1999068476">
      <w:bodyDiv w:val="1"/>
      <w:marLeft w:val="0"/>
      <w:marRight w:val="0"/>
      <w:marTop w:val="0"/>
      <w:marBottom w:val="0"/>
      <w:divBdr>
        <w:top w:val="none" w:sz="0" w:space="0" w:color="auto"/>
        <w:left w:val="none" w:sz="0" w:space="0" w:color="auto"/>
        <w:bottom w:val="none" w:sz="0" w:space="0" w:color="auto"/>
        <w:right w:val="none" w:sz="0" w:space="0" w:color="auto"/>
      </w:divBdr>
    </w:div>
    <w:div w:id="1999460069">
      <w:bodyDiv w:val="1"/>
      <w:marLeft w:val="0"/>
      <w:marRight w:val="0"/>
      <w:marTop w:val="0"/>
      <w:marBottom w:val="0"/>
      <w:divBdr>
        <w:top w:val="none" w:sz="0" w:space="0" w:color="auto"/>
        <w:left w:val="none" w:sz="0" w:space="0" w:color="auto"/>
        <w:bottom w:val="none" w:sz="0" w:space="0" w:color="auto"/>
        <w:right w:val="none" w:sz="0" w:space="0" w:color="auto"/>
      </w:divBdr>
    </w:div>
    <w:div w:id="1999646085">
      <w:bodyDiv w:val="1"/>
      <w:marLeft w:val="0"/>
      <w:marRight w:val="0"/>
      <w:marTop w:val="0"/>
      <w:marBottom w:val="0"/>
      <w:divBdr>
        <w:top w:val="none" w:sz="0" w:space="0" w:color="auto"/>
        <w:left w:val="none" w:sz="0" w:space="0" w:color="auto"/>
        <w:bottom w:val="none" w:sz="0" w:space="0" w:color="auto"/>
        <w:right w:val="none" w:sz="0" w:space="0" w:color="auto"/>
      </w:divBdr>
    </w:div>
    <w:div w:id="1999917870">
      <w:bodyDiv w:val="1"/>
      <w:marLeft w:val="0"/>
      <w:marRight w:val="0"/>
      <w:marTop w:val="0"/>
      <w:marBottom w:val="0"/>
      <w:divBdr>
        <w:top w:val="none" w:sz="0" w:space="0" w:color="auto"/>
        <w:left w:val="none" w:sz="0" w:space="0" w:color="auto"/>
        <w:bottom w:val="none" w:sz="0" w:space="0" w:color="auto"/>
        <w:right w:val="none" w:sz="0" w:space="0" w:color="auto"/>
      </w:divBdr>
    </w:div>
    <w:div w:id="1999923074">
      <w:bodyDiv w:val="1"/>
      <w:marLeft w:val="0"/>
      <w:marRight w:val="0"/>
      <w:marTop w:val="0"/>
      <w:marBottom w:val="0"/>
      <w:divBdr>
        <w:top w:val="none" w:sz="0" w:space="0" w:color="auto"/>
        <w:left w:val="none" w:sz="0" w:space="0" w:color="auto"/>
        <w:bottom w:val="none" w:sz="0" w:space="0" w:color="auto"/>
        <w:right w:val="none" w:sz="0" w:space="0" w:color="auto"/>
      </w:divBdr>
    </w:div>
    <w:div w:id="2000424970">
      <w:bodyDiv w:val="1"/>
      <w:marLeft w:val="0"/>
      <w:marRight w:val="0"/>
      <w:marTop w:val="0"/>
      <w:marBottom w:val="0"/>
      <w:divBdr>
        <w:top w:val="none" w:sz="0" w:space="0" w:color="auto"/>
        <w:left w:val="none" w:sz="0" w:space="0" w:color="auto"/>
        <w:bottom w:val="none" w:sz="0" w:space="0" w:color="auto"/>
        <w:right w:val="none" w:sz="0" w:space="0" w:color="auto"/>
      </w:divBdr>
    </w:div>
    <w:div w:id="2001304029">
      <w:bodyDiv w:val="1"/>
      <w:marLeft w:val="0"/>
      <w:marRight w:val="0"/>
      <w:marTop w:val="0"/>
      <w:marBottom w:val="0"/>
      <w:divBdr>
        <w:top w:val="none" w:sz="0" w:space="0" w:color="auto"/>
        <w:left w:val="none" w:sz="0" w:space="0" w:color="auto"/>
        <w:bottom w:val="none" w:sz="0" w:space="0" w:color="auto"/>
        <w:right w:val="none" w:sz="0" w:space="0" w:color="auto"/>
      </w:divBdr>
    </w:div>
    <w:div w:id="2001537349">
      <w:bodyDiv w:val="1"/>
      <w:marLeft w:val="0"/>
      <w:marRight w:val="0"/>
      <w:marTop w:val="0"/>
      <w:marBottom w:val="0"/>
      <w:divBdr>
        <w:top w:val="none" w:sz="0" w:space="0" w:color="auto"/>
        <w:left w:val="none" w:sz="0" w:space="0" w:color="auto"/>
        <w:bottom w:val="none" w:sz="0" w:space="0" w:color="auto"/>
        <w:right w:val="none" w:sz="0" w:space="0" w:color="auto"/>
      </w:divBdr>
    </w:div>
    <w:div w:id="2001738651">
      <w:bodyDiv w:val="1"/>
      <w:marLeft w:val="0"/>
      <w:marRight w:val="0"/>
      <w:marTop w:val="0"/>
      <w:marBottom w:val="0"/>
      <w:divBdr>
        <w:top w:val="none" w:sz="0" w:space="0" w:color="auto"/>
        <w:left w:val="none" w:sz="0" w:space="0" w:color="auto"/>
        <w:bottom w:val="none" w:sz="0" w:space="0" w:color="auto"/>
        <w:right w:val="none" w:sz="0" w:space="0" w:color="auto"/>
      </w:divBdr>
    </w:div>
    <w:div w:id="2002349930">
      <w:bodyDiv w:val="1"/>
      <w:marLeft w:val="0"/>
      <w:marRight w:val="0"/>
      <w:marTop w:val="0"/>
      <w:marBottom w:val="0"/>
      <w:divBdr>
        <w:top w:val="none" w:sz="0" w:space="0" w:color="auto"/>
        <w:left w:val="none" w:sz="0" w:space="0" w:color="auto"/>
        <w:bottom w:val="none" w:sz="0" w:space="0" w:color="auto"/>
        <w:right w:val="none" w:sz="0" w:space="0" w:color="auto"/>
      </w:divBdr>
    </w:div>
    <w:div w:id="2002614561">
      <w:bodyDiv w:val="1"/>
      <w:marLeft w:val="0"/>
      <w:marRight w:val="0"/>
      <w:marTop w:val="0"/>
      <w:marBottom w:val="0"/>
      <w:divBdr>
        <w:top w:val="none" w:sz="0" w:space="0" w:color="auto"/>
        <w:left w:val="none" w:sz="0" w:space="0" w:color="auto"/>
        <w:bottom w:val="none" w:sz="0" w:space="0" w:color="auto"/>
        <w:right w:val="none" w:sz="0" w:space="0" w:color="auto"/>
      </w:divBdr>
    </w:div>
    <w:div w:id="2003193895">
      <w:bodyDiv w:val="1"/>
      <w:marLeft w:val="0"/>
      <w:marRight w:val="0"/>
      <w:marTop w:val="0"/>
      <w:marBottom w:val="0"/>
      <w:divBdr>
        <w:top w:val="none" w:sz="0" w:space="0" w:color="auto"/>
        <w:left w:val="none" w:sz="0" w:space="0" w:color="auto"/>
        <w:bottom w:val="none" w:sz="0" w:space="0" w:color="auto"/>
        <w:right w:val="none" w:sz="0" w:space="0" w:color="auto"/>
      </w:divBdr>
    </w:div>
    <w:div w:id="2003392962">
      <w:bodyDiv w:val="1"/>
      <w:marLeft w:val="0"/>
      <w:marRight w:val="0"/>
      <w:marTop w:val="0"/>
      <w:marBottom w:val="0"/>
      <w:divBdr>
        <w:top w:val="none" w:sz="0" w:space="0" w:color="auto"/>
        <w:left w:val="none" w:sz="0" w:space="0" w:color="auto"/>
        <w:bottom w:val="none" w:sz="0" w:space="0" w:color="auto"/>
        <w:right w:val="none" w:sz="0" w:space="0" w:color="auto"/>
      </w:divBdr>
    </w:div>
    <w:div w:id="2003465332">
      <w:bodyDiv w:val="1"/>
      <w:marLeft w:val="0"/>
      <w:marRight w:val="0"/>
      <w:marTop w:val="0"/>
      <w:marBottom w:val="0"/>
      <w:divBdr>
        <w:top w:val="none" w:sz="0" w:space="0" w:color="auto"/>
        <w:left w:val="none" w:sz="0" w:space="0" w:color="auto"/>
        <w:bottom w:val="none" w:sz="0" w:space="0" w:color="auto"/>
        <w:right w:val="none" w:sz="0" w:space="0" w:color="auto"/>
      </w:divBdr>
    </w:div>
    <w:div w:id="2003967212">
      <w:bodyDiv w:val="1"/>
      <w:marLeft w:val="0"/>
      <w:marRight w:val="0"/>
      <w:marTop w:val="0"/>
      <w:marBottom w:val="0"/>
      <w:divBdr>
        <w:top w:val="none" w:sz="0" w:space="0" w:color="auto"/>
        <w:left w:val="none" w:sz="0" w:space="0" w:color="auto"/>
        <w:bottom w:val="none" w:sz="0" w:space="0" w:color="auto"/>
        <w:right w:val="none" w:sz="0" w:space="0" w:color="auto"/>
      </w:divBdr>
    </w:div>
    <w:div w:id="2004775752">
      <w:bodyDiv w:val="1"/>
      <w:marLeft w:val="0"/>
      <w:marRight w:val="0"/>
      <w:marTop w:val="0"/>
      <w:marBottom w:val="0"/>
      <w:divBdr>
        <w:top w:val="none" w:sz="0" w:space="0" w:color="auto"/>
        <w:left w:val="none" w:sz="0" w:space="0" w:color="auto"/>
        <w:bottom w:val="none" w:sz="0" w:space="0" w:color="auto"/>
        <w:right w:val="none" w:sz="0" w:space="0" w:color="auto"/>
      </w:divBdr>
    </w:div>
    <w:div w:id="2004893059">
      <w:bodyDiv w:val="1"/>
      <w:marLeft w:val="0"/>
      <w:marRight w:val="0"/>
      <w:marTop w:val="0"/>
      <w:marBottom w:val="0"/>
      <w:divBdr>
        <w:top w:val="none" w:sz="0" w:space="0" w:color="auto"/>
        <w:left w:val="none" w:sz="0" w:space="0" w:color="auto"/>
        <w:bottom w:val="none" w:sz="0" w:space="0" w:color="auto"/>
        <w:right w:val="none" w:sz="0" w:space="0" w:color="auto"/>
      </w:divBdr>
    </w:div>
    <w:div w:id="2005086174">
      <w:bodyDiv w:val="1"/>
      <w:marLeft w:val="0"/>
      <w:marRight w:val="0"/>
      <w:marTop w:val="0"/>
      <w:marBottom w:val="0"/>
      <w:divBdr>
        <w:top w:val="none" w:sz="0" w:space="0" w:color="auto"/>
        <w:left w:val="none" w:sz="0" w:space="0" w:color="auto"/>
        <w:bottom w:val="none" w:sz="0" w:space="0" w:color="auto"/>
        <w:right w:val="none" w:sz="0" w:space="0" w:color="auto"/>
      </w:divBdr>
    </w:div>
    <w:div w:id="2005619101">
      <w:bodyDiv w:val="1"/>
      <w:marLeft w:val="0"/>
      <w:marRight w:val="0"/>
      <w:marTop w:val="0"/>
      <w:marBottom w:val="0"/>
      <w:divBdr>
        <w:top w:val="none" w:sz="0" w:space="0" w:color="auto"/>
        <w:left w:val="none" w:sz="0" w:space="0" w:color="auto"/>
        <w:bottom w:val="none" w:sz="0" w:space="0" w:color="auto"/>
        <w:right w:val="none" w:sz="0" w:space="0" w:color="auto"/>
      </w:divBdr>
    </w:div>
    <w:div w:id="2006007705">
      <w:bodyDiv w:val="1"/>
      <w:marLeft w:val="0"/>
      <w:marRight w:val="0"/>
      <w:marTop w:val="0"/>
      <w:marBottom w:val="0"/>
      <w:divBdr>
        <w:top w:val="none" w:sz="0" w:space="0" w:color="auto"/>
        <w:left w:val="none" w:sz="0" w:space="0" w:color="auto"/>
        <w:bottom w:val="none" w:sz="0" w:space="0" w:color="auto"/>
        <w:right w:val="none" w:sz="0" w:space="0" w:color="auto"/>
      </w:divBdr>
    </w:div>
    <w:div w:id="2006127763">
      <w:bodyDiv w:val="1"/>
      <w:marLeft w:val="0"/>
      <w:marRight w:val="0"/>
      <w:marTop w:val="0"/>
      <w:marBottom w:val="0"/>
      <w:divBdr>
        <w:top w:val="none" w:sz="0" w:space="0" w:color="auto"/>
        <w:left w:val="none" w:sz="0" w:space="0" w:color="auto"/>
        <w:bottom w:val="none" w:sz="0" w:space="0" w:color="auto"/>
        <w:right w:val="none" w:sz="0" w:space="0" w:color="auto"/>
      </w:divBdr>
    </w:div>
    <w:div w:id="2006325403">
      <w:bodyDiv w:val="1"/>
      <w:marLeft w:val="0"/>
      <w:marRight w:val="0"/>
      <w:marTop w:val="0"/>
      <w:marBottom w:val="0"/>
      <w:divBdr>
        <w:top w:val="none" w:sz="0" w:space="0" w:color="auto"/>
        <w:left w:val="none" w:sz="0" w:space="0" w:color="auto"/>
        <w:bottom w:val="none" w:sz="0" w:space="0" w:color="auto"/>
        <w:right w:val="none" w:sz="0" w:space="0" w:color="auto"/>
      </w:divBdr>
    </w:div>
    <w:div w:id="2007510846">
      <w:bodyDiv w:val="1"/>
      <w:marLeft w:val="0"/>
      <w:marRight w:val="0"/>
      <w:marTop w:val="0"/>
      <w:marBottom w:val="0"/>
      <w:divBdr>
        <w:top w:val="none" w:sz="0" w:space="0" w:color="auto"/>
        <w:left w:val="none" w:sz="0" w:space="0" w:color="auto"/>
        <w:bottom w:val="none" w:sz="0" w:space="0" w:color="auto"/>
        <w:right w:val="none" w:sz="0" w:space="0" w:color="auto"/>
      </w:divBdr>
    </w:div>
    <w:div w:id="2008360244">
      <w:bodyDiv w:val="1"/>
      <w:marLeft w:val="0"/>
      <w:marRight w:val="0"/>
      <w:marTop w:val="0"/>
      <w:marBottom w:val="0"/>
      <w:divBdr>
        <w:top w:val="none" w:sz="0" w:space="0" w:color="auto"/>
        <w:left w:val="none" w:sz="0" w:space="0" w:color="auto"/>
        <w:bottom w:val="none" w:sz="0" w:space="0" w:color="auto"/>
        <w:right w:val="none" w:sz="0" w:space="0" w:color="auto"/>
      </w:divBdr>
    </w:div>
    <w:div w:id="2008895097">
      <w:bodyDiv w:val="1"/>
      <w:marLeft w:val="0"/>
      <w:marRight w:val="0"/>
      <w:marTop w:val="0"/>
      <w:marBottom w:val="0"/>
      <w:divBdr>
        <w:top w:val="none" w:sz="0" w:space="0" w:color="auto"/>
        <w:left w:val="none" w:sz="0" w:space="0" w:color="auto"/>
        <w:bottom w:val="none" w:sz="0" w:space="0" w:color="auto"/>
        <w:right w:val="none" w:sz="0" w:space="0" w:color="auto"/>
      </w:divBdr>
    </w:div>
    <w:div w:id="2008899974">
      <w:bodyDiv w:val="1"/>
      <w:marLeft w:val="0"/>
      <w:marRight w:val="0"/>
      <w:marTop w:val="0"/>
      <w:marBottom w:val="0"/>
      <w:divBdr>
        <w:top w:val="none" w:sz="0" w:space="0" w:color="auto"/>
        <w:left w:val="none" w:sz="0" w:space="0" w:color="auto"/>
        <w:bottom w:val="none" w:sz="0" w:space="0" w:color="auto"/>
        <w:right w:val="none" w:sz="0" w:space="0" w:color="auto"/>
      </w:divBdr>
    </w:div>
    <w:div w:id="2010210824">
      <w:bodyDiv w:val="1"/>
      <w:marLeft w:val="0"/>
      <w:marRight w:val="0"/>
      <w:marTop w:val="0"/>
      <w:marBottom w:val="0"/>
      <w:divBdr>
        <w:top w:val="none" w:sz="0" w:space="0" w:color="auto"/>
        <w:left w:val="none" w:sz="0" w:space="0" w:color="auto"/>
        <w:bottom w:val="none" w:sz="0" w:space="0" w:color="auto"/>
        <w:right w:val="none" w:sz="0" w:space="0" w:color="auto"/>
      </w:divBdr>
    </w:div>
    <w:div w:id="2010212746">
      <w:bodyDiv w:val="1"/>
      <w:marLeft w:val="0"/>
      <w:marRight w:val="0"/>
      <w:marTop w:val="0"/>
      <w:marBottom w:val="0"/>
      <w:divBdr>
        <w:top w:val="none" w:sz="0" w:space="0" w:color="auto"/>
        <w:left w:val="none" w:sz="0" w:space="0" w:color="auto"/>
        <w:bottom w:val="none" w:sz="0" w:space="0" w:color="auto"/>
        <w:right w:val="none" w:sz="0" w:space="0" w:color="auto"/>
      </w:divBdr>
    </w:div>
    <w:div w:id="2010253749">
      <w:bodyDiv w:val="1"/>
      <w:marLeft w:val="0"/>
      <w:marRight w:val="0"/>
      <w:marTop w:val="0"/>
      <w:marBottom w:val="0"/>
      <w:divBdr>
        <w:top w:val="none" w:sz="0" w:space="0" w:color="auto"/>
        <w:left w:val="none" w:sz="0" w:space="0" w:color="auto"/>
        <w:bottom w:val="none" w:sz="0" w:space="0" w:color="auto"/>
        <w:right w:val="none" w:sz="0" w:space="0" w:color="auto"/>
      </w:divBdr>
    </w:div>
    <w:div w:id="2010867785">
      <w:bodyDiv w:val="1"/>
      <w:marLeft w:val="0"/>
      <w:marRight w:val="0"/>
      <w:marTop w:val="0"/>
      <w:marBottom w:val="0"/>
      <w:divBdr>
        <w:top w:val="none" w:sz="0" w:space="0" w:color="auto"/>
        <w:left w:val="none" w:sz="0" w:space="0" w:color="auto"/>
        <w:bottom w:val="none" w:sz="0" w:space="0" w:color="auto"/>
        <w:right w:val="none" w:sz="0" w:space="0" w:color="auto"/>
      </w:divBdr>
    </w:div>
    <w:div w:id="2012366950">
      <w:bodyDiv w:val="1"/>
      <w:marLeft w:val="0"/>
      <w:marRight w:val="0"/>
      <w:marTop w:val="0"/>
      <w:marBottom w:val="0"/>
      <w:divBdr>
        <w:top w:val="none" w:sz="0" w:space="0" w:color="auto"/>
        <w:left w:val="none" w:sz="0" w:space="0" w:color="auto"/>
        <w:bottom w:val="none" w:sz="0" w:space="0" w:color="auto"/>
        <w:right w:val="none" w:sz="0" w:space="0" w:color="auto"/>
      </w:divBdr>
    </w:div>
    <w:div w:id="2012483142">
      <w:bodyDiv w:val="1"/>
      <w:marLeft w:val="0"/>
      <w:marRight w:val="0"/>
      <w:marTop w:val="0"/>
      <w:marBottom w:val="0"/>
      <w:divBdr>
        <w:top w:val="none" w:sz="0" w:space="0" w:color="auto"/>
        <w:left w:val="none" w:sz="0" w:space="0" w:color="auto"/>
        <w:bottom w:val="none" w:sz="0" w:space="0" w:color="auto"/>
        <w:right w:val="none" w:sz="0" w:space="0" w:color="auto"/>
      </w:divBdr>
    </w:div>
    <w:div w:id="2012638976">
      <w:bodyDiv w:val="1"/>
      <w:marLeft w:val="0"/>
      <w:marRight w:val="0"/>
      <w:marTop w:val="0"/>
      <w:marBottom w:val="0"/>
      <w:divBdr>
        <w:top w:val="none" w:sz="0" w:space="0" w:color="auto"/>
        <w:left w:val="none" w:sz="0" w:space="0" w:color="auto"/>
        <w:bottom w:val="none" w:sz="0" w:space="0" w:color="auto"/>
        <w:right w:val="none" w:sz="0" w:space="0" w:color="auto"/>
      </w:divBdr>
    </w:div>
    <w:div w:id="2012949869">
      <w:bodyDiv w:val="1"/>
      <w:marLeft w:val="0"/>
      <w:marRight w:val="0"/>
      <w:marTop w:val="0"/>
      <w:marBottom w:val="0"/>
      <w:divBdr>
        <w:top w:val="none" w:sz="0" w:space="0" w:color="auto"/>
        <w:left w:val="none" w:sz="0" w:space="0" w:color="auto"/>
        <w:bottom w:val="none" w:sz="0" w:space="0" w:color="auto"/>
        <w:right w:val="none" w:sz="0" w:space="0" w:color="auto"/>
      </w:divBdr>
    </w:div>
    <w:div w:id="2013796870">
      <w:bodyDiv w:val="1"/>
      <w:marLeft w:val="0"/>
      <w:marRight w:val="0"/>
      <w:marTop w:val="0"/>
      <w:marBottom w:val="0"/>
      <w:divBdr>
        <w:top w:val="none" w:sz="0" w:space="0" w:color="auto"/>
        <w:left w:val="none" w:sz="0" w:space="0" w:color="auto"/>
        <w:bottom w:val="none" w:sz="0" w:space="0" w:color="auto"/>
        <w:right w:val="none" w:sz="0" w:space="0" w:color="auto"/>
      </w:divBdr>
    </w:div>
    <w:div w:id="2014069246">
      <w:bodyDiv w:val="1"/>
      <w:marLeft w:val="0"/>
      <w:marRight w:val="0"/>
      <w:marTop w:val="0"/>
      <w:marBottom w:val="0"/>
      <w:divBdr>
        <w:top w:val="none" w:sz="0" w:space="0" w:color="auto"/>
        <w:left w:val="none" w:sz="0" w:space="0" w:color="auto"/>
        <w:bottom w:val="none" w:sz="0" w:space="0" w:color="auto"/>
        <w:right w:val="none" w:sz="0" w:space="0" w:color="auto"/>
      </w:divBdr>
    </w:div>
    <w:div w:id="2015381350">
      <w:bodyDiv w:val="1"/>
      <w:marLeft w:val="0"/>
      <w:marRight w:val="0"/>
      <w:marTop w:val="0"/>
      <w:marBottom w:val="0"/>
      <w:divBdr>
        <w:top w:val="none" w:sz="0" w:space="0" w:color="auto"/>
        <w:left w:val="none" w:sz="0" w:space="0" w:color="auto"/>
        <w:bottom w:val="none" w:sz="0" w:space="0" w:color="auto"/>
        <w:right w:val="none" w:sz="0" w:space="0" w:color="auto"/>
      </w:divBdr>
    </w:div>
    <w:div w:id="2015572373">
      <w:bodyDiv w:val="1"/>
      <w:marLeft w:val="0"/>
      <w:marRight w:val="0"/>
      <w:marTop w:val="0"/>
      <w:marBottom w:val="0"/>
      <w:divBdr>
        <w:top w:val="none" w:sz="0" w:space="0" w:color="auto"/>
        <w:left w:val="none" w:sz="0" w:space="0" w:color="auto"/>
        <w:bottom w:val="none" w:sz="0" w:space="0" w:color="auto"/>
        <w:right w:val="none" w:sz="0" w:space="0" w:color="auto"/>
      </w:divBdr>
    </w:div>
    <w:div w:id="2016835583">
      <w:bodyDiv w:val="1"/>
      <w:marLeft w:val="0"/>
      <w:marRight w:val="0"/>
      <w:marTop w:val="0"/>
      <w:marBottom w:val="0"/>
      <w:divBdr>
        <w:top w:val="none" w:sz="0" w:space="0" w:color="auto"/>
        <w:left w:val="none" w:sz="0" w:space="0" w:color="auto"/>
        <w:bottom w:val="none" w:sz="0" w:space="0" w:color="auto"/>
        <w:right w:val="none" w:sz="0" w:space="0" w:color="auto"/>
      </w:divBdr>
    </w:div>
    <w:div w:id="2017148066">
      <w:bodyDiv w:val="1"/>
      <w:marLeft w:val="0"/>
      <w:marRight w:val="0"/>
      <w:marTop w:val="0"/>
      <w:marBottom w:val="0"/>
      <w:divBdr>
        <w:top w:val="none" w:sz="0" w:space="0" w:color="auto"/>
        <w:left w:val="none" w:sz="0" w:space="0" w:color="auto"/>
        <w:bottom w:val="none" w:sz="0" w:space="0" w:color="auto"/>
        <w:right w:val="none" w:sz="0" w:space="0" w:color="auto"/>
      </w:divBdr>
    </w:div>
    <w:div w:id="2017220762">
      <w:bodyDiv w:val="1"/>
      <w:marLeft w:val="0"/>
      <w:marRight w:val="0"/>
      <w:marTop w:val="0"/>
      <w:marBottom w:val="0"/>
      <w:divBdr>
        <w:top w:val="none" w:sz="0" w:space="0" w:color="auto"/>
        <w:left w:val="none" w:sz="0" w:space="0" w:color="auto"/>
        <w:bottom w:val="none" w:sz="0" w:space="0" w:color="auto"/>
        <w:right w:val="none" w:sz="0" w:space="0" w:color="auto"/>
      </w:divBdr>
      <w:divsChild>
        <w:div w:id="799953058">
          <w:marLeft w:val="0"/>
          <w:marRight w:val="0"/>
          <w:marTop w:val="0"/>
          <w:marBottom w:val="0"/>
          <w:divBdr>
            <w:top w:val="none" w:sz="0" w:space="0" w:color="auto"/>
            <w:left w:val="none" w:sz="0" w:space="0" w:color="auto"/>
            <w:bottom w:val="none" w:sz="0" w:space="0" w:color="auto"/>
            <w:right w:val="none" w:sz="0" w:space="0" w:color="auto"/>
          </w:divBdr>
          <w:divsChild>
            <w:div w:id="12094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263">
      <w:bodyDiv w:val="1"/>
      <w:marLeft w:val="0"/>
      <w:marRight w:val="0"/>
      <w:marTop w:val="0"/>
      <w:marBottom w:val="0"/>
      <w:divBdr>
        <w:top w:val="none" w:sz="0" w:space="0" w:color="auto"/>
        <w:left w:val="none" w:sz="0" w:space="0" w:color="auto"/>
        <w:bottom w:val="none" w:sz="0" w:space="0" w:color="auto"/>
        <w:right w:val="none" w:sz="0" w:space="0" w:color="auto"/>
      </w:divBdr>
    </w:div>
    <w:div w:id="2018848381">
      <w:bodyDiv w:val="1"/>
      <w:marLeft w:val="0"/>
      <w:marRight w:val="0"/>
      <w:marTop w:val="0"/>
      <w:marBottom w:val="0"/>
      <w:divBdr>
        <w:top w:val="none" w:sz="0" w:space="0" w:color="auto"/>
        <w:left w:val="none" w:sz="0" w:space="0" w:color="auto"/>
        <w:bottom w:val="none" w:sz="0" w:space="0" w:color="auto"/>
        <w:right w:val="none" w:sz="0" w:space="0" w:color="auto"/>
      </w:divBdr>
    </w:div>
    <w:div w:id="2018998865">
      <w:bodyDiv w:val="1"/>
      <w:marLeft w:val="0"/>
      <w:marRight w:val="0"/>
      <w:marTop w:val="0"/>
      <w:marBottom w:val="0"/>
      <w:divBdr>
        <w:top w:val="none" w:sz="0" w:space="0" w:color="auto"/>
        <w:left w:val="none" w:sz="0" w:space="0" w:color="auto"/>
        <w:bottom w:val="none" w:sz="0" w:space="0" w:color="auto"/>
        <w:right w:val="none" w:sz="0" w:space="0" w:color="auto"/>
      </w:divBdr>
    </w:div>
    <w:div w:id="2019959163">
      <w:bodyDiv w:val="1"/>
      <w:marLeft w:val="0"/>
      <w:marRight w:val="0"/>
      <w:marTop w:val="0"/>
      <w:marBottom w:val="0"/>
      <w:divBdr>
        <w:top w:val="none" w:sz="0" w:space="0" w:color="auto"/>
        <w:left w:val="none" w:sz="0" w:space="0" w:color="auto"/>
        <w:bottom w:val="none" w:sz="0" w:space="0" w:color="auto"/>
        <w:right w:val="none" w:sz="0" w:space="0" w:color="auto"/>
      </w:divBdr>
    </w:div>
    <w:div w:id="2020230842">
      <w:bodyDiv w:val="1"/>
      <w:marLeft w:val="0"/>
      <w:marRight w:val="0"/>
      <w:marTop w:val="0"/>
      <w:marBottom w:val="0"/>
      <w:divBdr>
        <w:top w:val="none" w:sz="0" w:space="0" w:color="auto"/>
        <w:left w:val="none" w:sz="0" w:space="0" w:color="auto"/>
        <w:bottom w:val="none" w:sz="0" w:space="0" w:color="auto"/>
        <w:right w:val="none" w:sz="0" w:space="0" w:color="auto"/>
      </w:divBdr>
    </w:div>
    <w:div w:id="2020345674">
      <w:bodyDiv w:val="1"/>
      <w:marLeft w:val="0"/>
      <w:marRight w:val="0"/>
      <w:marTop w:val="0"/>
      <w:marBottom w:val="0"/>
      <w:divBdr>
        <w:top w:val="none" w:sz="0" w:space="0" w:color="auto"/>
        <w:left w:val="none" w:sz="0" w:space="0" w:color="auto"/>
        <w:bottom w:val="none" w:sz="0" w:space="0" w:color="auto"/>
        <w:right w:val="none" w:sz="0" w:space="0" w:color="auto"/>
      </w:divBdr>
    </w:div>
    <w:div w:id="2020767764">
      <w:bodyDiv w:val="1"/>
      <w:marLeft w:val="0"/>
      <w:marRight w:val="0"/>
      <w:marTop w:val="0"/>
      <w:marBottom w:val="0"/>
      <w:divBdr>
        <w:top w:val="none" w:sz="0" w:space="0" w:color="auto"/>
        <w:left w:val="none" w:sz="0" w:space="0" w:color="auto"/>
        <w:bottom w:val="none" w:sz="0" w:space="0" w:color="auto"/>
        <w:right w:val="none" w:sz="0" w:space="0" w:color="auto"/>
      </w:divBdr>
    </w:div>
    <w:div w:id="2022271280">
      <w:bodyDiv w:val="1"/>
      <w:marLeft w:val="0"/>
      <w:marRight w:val="0"/>
      <w:marTop w:val="0"/>
      <w:marBottom w:val="0"/>
      <w:divBdr>
        <w:top w:val="none" w:sz="0" w:space="0" w:color="auto"/>
        <w:left w:val="none" w:sz="0" w:space="0" w:color="auto"/>
        <w:bottom w:val="none" w:sz="0" w:space="0" w:color="auto"/>
        <w:right w:val="none" w:sz="0" w:space="0" w:color="auto"/>
      </w:divBdr>
    </w:div>
    <w:div w:id="2023698125">
      <w:bodyDiv w:val="1"/>
      <w:marLeft w:val="0"/>
      <w:marRight w:val="0"/>
      <w:marTop w:val="0"/>
      <w:marBottom w:val="0"/>
      <w:divBdr>
        <w:top w:val="none" w:sz="0" w:space="0" w:color="auto"/>
        <w:left w:val="none" w:sz="0" w:space="0" w:color="auto"/>
        <w:bottom w:val="none" w:sz="0" w:space="0" w:color="auto"/>
        <w:right w:val="none" w:sz="0" w:space="0" w:color="auto"/>
      </w:divBdr>
    </w:div>
    <w:div w:id="2023702086">
      <w:bodyDiv w:val="1"/>
      <w:marLeft w:val="0"/>
      <w:marRight w:val="0"/>
      <w:marTop w:val="0"/>
      <w:marBottom w:val="0"/>
      <w:divBdr>
        <w:top w:val="none" w:sz="0" w:space="0" w:color="auto"/>
        <w:left w:val="none" w:sz="0" w:space="0" w:color="auto"/>
        <w:bottom w:val="none" w:sz="0" w:space="0" w:color="auto"/>
        <w:right w:val="none" w:sz="0" w:space="0" w:color="auto"/>
      </w:divBdr>
    </w:div>
    <w:div w:id="2024625135">
      <w:bodyDiv w:val="1"/>
      <w:marLeft w:val="0"/>
      <w:marRight w:val="0"/>
      <w:marTop w:val="0"/>
      <w:marBottom w:val="0"/>
      <w:divBdr>
        <w:top w:val="none" w:sz="0" w:space="0" w:color="auto"/>
        <w:left w:val="none" w:sz="0" w:space="0" w:color="auto"/>
        <w:bottom w:val="none" w:sz="0" w:space="0" w:color="auto"/>
        <w:right w:val="none" w:sz="0" w:space="0" w:color="auto"/>
      </w:divBdr>
    </w:div>
    <w:div w:id="2024669387">
      <w:bodyDiv w:val="1"/>
      <w:marLeft w:val="0"/>
      <w:marRight w:val="0"/>
      <w:marTop w:val="0"/>
      <w:marBottom w:val="0"/>
      <w:divBdr>
        <w:top w:val="none" w:sz="0" w:space="0" w:color="auto"/>
        <w:left w:val="none" w:sz="0" w:space="0" w:color="auto"/>
        <w:bottom w:val="none" w:sz="0" w:space="0" w:color="auto"/>
        <w:right w:val="none" w:sz="0" w:space="0" w:color="auto"/>
      </w:divBdr>
    </w:div>
    <w:div w:id="2024742315">
      <w:bodyDiv w:val="1"/>
      <w:marLeft w:val="0"/>
      <w:marRight w:val="0"/>
      <w:marTop w:val="0"/>
      <w:marBottom w:val="0"/>
      <w:divBdr>
        <w:top w:val="none" w:sz="0" w:space="0" w:color="auto"/>
        <w:left w:val="none" w:sz="0" w:space="0" w:color="auto"/>
        <w:bottom w:val="none" w:sz="0" w:space="0" w:color="auto"/>
        <w:right w:val="none" w:sz="0" w:space="0" w:color="auto"/>
      </w:divBdr>
    </w:div>
    <w:div w:id="2024742928">
      <w:bodyDiv w:val="1"/>
      <w:marLeft w:val="0"/>
      <w:marRight w:val="0"/>
      <w:marTop w:val="0"/>
      <w:marBottom w:val="0"/>
      <w:divBdr>
        <w:top w:val="none" w:sz="0" w:space="0" w:color="auto"/>
        <w:left w:val="none" w:sz="0" w:space="0" w:color="auto"/>
        <w:bottom w:val="none" w:sz="0" w:space="0" w:color="auto"/>
        <w:right w:val="none" w:sz="0" w:space="0" w:color="auto"/>
      </w:divBdr>
    </w:div>
    <w:div w:id="2024818737">
      <w:bodyDiv w:val="1"/>
      <w:marLeft w:val="0"/>
      <w:marRight w:val="0"/>
      <w:marTop w:val="0"/>
      <w:marBottom w:val="0"/>
      <w:divBdr>
        <w:top w:val="none" w:sz="0" w:space="0" w:color="auto"/>
        <w:left w:val="none" w:sz="0" w:space="0" w:color="auto"/>
        <w:bottom w:val="none" w:sz="0" w:space="0" w:color="auto"/>
        <w:right w:val="none" w:sz="0" w:space="0" w:color="auto"/>
      </w:divBdr>
    </w:div>
    <w:div w:id="2026057964">
      <w:bodyDiv w:val="1"/>
      <w:marLeft w:val="0"/>
      <w:marRight w:val="0"/>
      <w:marTop w:val="0"/>
      <w:marBottom w:val="0"/>
      <w:divBdr>
        <w:top w:val="none" w:sz="0" w:space="0" w:color="auto"/>
        <w:left w:val="none" w:sz="0" w:space="0" w:color="auto"/>
        <w:bottom w:val="none" w:sz="0" w:space="0" w:color="auto"/>
        <w:right w:val="none" w:sz="0" w:space="0" w:color="auto"/>
      </w:divBdr>
    </w:div>
    <w:div w:id="2026397405">
      <w:bodyDiv w:val="1"/>
      <w:marLeft w:val="0"/>
      <w:marRight w:val="0"/>
      <w:marTop w:val="0"/>
      <w:marBottom w:val="0"/>
      <w:divBdr>
        <w:top w:val="none" w:sz="0" w:space="0" w:color="auto"/>
        <w:left w:val="none" w:sz="0" w:space="0" w:color="auto"/>
        <w:bottom w:val="none" w:sz="0" w:space="0" w:color="auto"/>
        <w:right w:val="none" w:sz="0" w:space="0" w:color="auto"/>
      </w:divBdr>
    </w:div>
    <w:div w:id="2027367473">
      <w:bodyDiv w:val="1"/>
      <w:marLeft w:val="0"/>
      <w:marRight w:val="0"/>
      <w:marTop w:val="0"/>
      <w:marBottom w:val="0"/>
      <w:divBdr>
        <w:top w:val="none" w:sz="0" w:space="0" w:color="auto"/>
        <w:left w:val="none" w:sz="0" w:space="0" w:color="auto"/>
        <w:bottom w:val="none" w:sz="0" w:space="0" w:color="auto"/>
        <w:right w:val="none" w:sz="0" w:space="0" w:color="auto"/>
      </w:divBdr>
    </w:div>
    <w:div w:id="2027439734">
      <w:bodyDiv w:val="1"/>
      <w:marLeft w:val="0"/>
      <w:marRight w:val="0"/>
      <w:marTop w:val="0"/>
      <w:marBottom w:val="0"/>
      <w:divBdr>
        <w:top w:val="none" w:sz="0" w:space="0" w:color="auto"/>
        <w:left w:val="none" w:sz="0" w:space="0" w:color="auto"/>
        <w:bottom w:val="none" w:sz="0" w:space="0" w:color="auto"/>
        <w:right w:val="none" w:sz="0" w:space="0" w:color="auto"/>
      </w:divBdr>
    </w:div>
    <w:div w:id="2028212869">
      <w:bodyDiv w:val="1"/>
      <w:marLeft w:val="0"/>
      <w:marRight w:val="0"/>
      <w:marTop w:val="0"/>
      <w:marBottom w:val="0"/>
      <w:divBdr>
        <w:top w:val="none" w:sz="0" w:space="0" w:color="auto"/>
        <w:left w:val="none" w:sz="0" w:space="0" w:color="auto"/>
        <w:bottom w:val="none" w:sz="0" w:space="0" w:color="auto"/>
        <w:right w:val="none" w:sz="0" w:space="0" w:color="auto"/>
      </w:divBdr>
    </w:div>
    <w:div w:id="2028485517">
      <w:bodyDiv w:val="1"/>
      <w:marLeft w:val="0"/>
      <w:marRight w:val="0"/>
      <w:marTop w:val="0"/>
      <w:marBottom w:val="0"/>
      <w:divBdr>
        <w:top w:val="none" w:sz="0" w:space="0" w:color="auto"/>
        <w:left w:val="none" w:sz="0" w:space="0" w:color="auto"/>
        <w:bottom w:val="none" w:sz="0" w:space="0" w:color="auto"/>
        <w:right w:val="none" w:sz="0" w:space="0" w:color="auto"/>
      </w:divBdr>
    </w:div>
    <w:div w:id="2028827804">
      <w:bodyDiv w:val="1"/>
      <w:marLeft w:val="0"/>
      <w:marRight w:val="0"/>
      <w:marTop w:val="0"/>
      <w:marBottom w:val="0"/>
      <w:divBdr>
        <w:top w:val="none" w:sz="0" w:space="0" w:color="auto"/>
        <w:left w:val="none" w:sz="0" w:space="0" w:color="auto"/>
        <w:bottom w:val="none" w:sz="0" w:space="0" w:color="auto"/>
        <w:right w:val="none" w:sz="0" w:space="0" w:color="auto"/>
      </w:divBdr>
    </w:div>
    <w:div w:id="2029944017">
      <w:bodyDiv w:val="1"/>
      <w:marLeft w:val="0"/>
      <w:marRight w:val="0"/>
      <w:marTop w:val="0"/>
      <w:marBottom w:val="0"/>
      <w:divBdr>
        <w:top w:val="none" w:sz="0" w:space="0" w:color="auto"/>
        <w:left w:val="none" w:sz="0" w:space="0" w:color="auto"/>
        <w:bottom w:val="none" w:sz="0" w:space="0" w:color="auto"/>
        <w:right w:val="none" w:sz="0" w:space="0" w:color="auto"/>
      </w:divBdr>
    </w:div>
    <w:div w:id="2030134228">
      <w:bodyDiv w:val="1"/>
      <w:marLeft w:val="0"/>
      <w:marRight w:val="0"/>
      <w:marTop w:val="0"/>
      <w:marBottom w:val="0"/>
      <w:divBdr>
        <w:top w:val="none" w:sz="0" w:space="0" w:color="auto"/>
        <w:left w:val="none" w:sz="0" w:space="0" w:color="auto"/>
        <w:bottom w:val="none" w:sz="0" w:space="0" w:color="auto"/>
        <w:right w:val="none" w:sz="0" w:space="0" w:color="auto"/>
      </w:divBdr>
    </w:div>
    <w:div w:id="2030255229">
      <w:bodyDiv w:val="1"/>
      <w:marLeft w:val="0"/>
      <w:marRight w:val="0"/>
      <w:marTop w:val="0"/>
      <w:marBottom w:val="0"/>
      <w:divBdr>
        <w:top w:val="none" w:sz="0" w:space="0" w:color="auto"/>
        <w:left w:val="none" w:sz="0" w:space="0" w:color="auto"/>
        <w:bottom w:val="none" w:sz="0" w:space="0" w:color="auto"/>
        <w:right w:val="none" w:sz="0" w:space="0" w:color="auto"/>
      </w:divBdr>
    </w:div>
    <w:div w:id="2030372737">
      <w:bodyDiv w:val="1"/>
      <w:marLeft w:val="0"/>
      <w:marRight w:val="0"/>
      <w:marTop w:val="0"/>
      <w:marBottom w:val="0"/>
      <w:divBdr>
        <w:top w:val="none" w:sz="0" w:space="0" w:color="auto"/>
        <w:left w:val="none" w:sz="0" w:space="0" w:color="auto"/>
        <w:bottom w:val="none" w:sz="0" w:space="0" w:color="auto"/>
        <w:right w:val="none" w:sz="0" w:space="0" w:color="auto"/>
      </w:divBdr>
    </w:div>
    <w:div w:id="2030712816">
      <w:bodyDiv w:val="1"/>
      <w:marLeft w:val="0"/>
      <w:marRight w:val="0"/>
      <w:marTop w:val="0"/>
      <w:marBottom w:val="0"/>
      <w:divBdr>
        <w:top w:val="none" w:sz="0" w:space="0" w:color="auto"/>
        <w:left w:val="none" w:sz="0" w:space="0" w:color="auto"/>
        <w:bottom w:val="none" w:sz="0" w:space="0" w:color="auto"/>
        <w:right w:val="none" w:sz="0" w:space="0" w:color="auto"/>
      </w:divBdr>
    </w:div>
    <w:div w:id="2031561992">
      <w:bodyDiv w:val="1"/>
      <w:marLeft w:val="0"/>
      <w:marRight w:val="0"/>
      <w:marTop w:val="0"/>
      <w:marBottom w:val="0"/>
      <w:divBdr>
        <w:top w:val="none" w:sz="0" w:space="0" w:color="auto"/>
        <w:left w:val="none" w:sz="0" w:space="0" w:color="auto"/>
        <w:bottom w:val="none" w:sz="0" w:space="0" w:color="auto"/>
        <w:right w:val="none" w:sz="0" w:space="0" w:color="auto"/>
      </w:divBdr>
    </w:div>
    <w:div w:id="2031569694">
      <w:bodyDiv w:val="1"/>
      <w:marLeft w:val="0"/>
      <w:marRight w:val="0"/>
      <w:marTop w:val="0"/>
      <w:marBottom w:val="0"/>
      <w:divBdr>
        <w:top w:val="none" w:sz="0" w:space="0" w:color="auto"/>
        <w:left w:val="none" w:sz="0" w:space="0" w:color="auto"/>
        <w:bottom w:val="none" w:sz="0" w:space="0" w:color="auto"/>
        <w:right w:val="none" w:sz="0" w:space="0" w:color="auto"/>
      </w:divBdr>
    </w:div>
    <w:div w:id="2032141755">
      <w:bodyDiv w:val="1"/>
      <w:marLeft w:val="0"/>
      <w:marRight w:val="0"/>
      <w:marTop w:val="0"/>
      <w:marBottom w:val="0"/>
      <w:divBdr>
        <w:top w:val="none" w:sz="0" w:space="0" w:color="auto"/>
        <w:left w:val="none" w:sz="0" w:space="0" w:color="auto"/>
        <w:bottom w:val="none" w:sz="0" w:space="0" w:color="auto"/>
        <w:right w:val="none" w:sz="0" w:space="0" w:color="auto"/>
      </w:divBdr>
    </w:div>
    <w:div w:id="2032368605">
      <w:bodyDiv w:val="1"/>
      <w:marLeft w:val="0"/>
      <w:marRight w:val="0"/>
      <w:marTop w:val="0"/>
      <w:marBottom w:val="0"/>
      <w:divBdr>
        <w:top w:val="none" w:sz="0" w:space="0" w:color="auto"/>
        <w:left w:val="none" w:sz="0" w:space="0" w:color="auto"/>
        <w:bottom w:val="none" w:sz="0" w:space="0" w:color="auto"/>
        <w:right w:val="none" w:sz="0" w:space="0" w:color="auto"/>
      </w:divBdr>
    </w:div>
    <w:div w:id="2032565882">
      <w:bodyDiv w:val="1"/>
      <w:marLeft w:val="0"/>
      <w:marRight w:val="0"/>
      <w:marTop w:val="0"/>
      <w:marBottom w:val="0"/>
      <w:divBdr>
        <w:top w:val="none" w:sz="0" w:space="0" w:color="auto"/>
        <w:left w:val="none" w:sz="0" w:space="0" w:color="auto"/>
        <w:bottom w:val="none" w:sz="0" w:space="0" w:color="auto"/>
        <w:right w:val="none" w:sz="0" w:space="0" w:color="auto"/>
      </w:divBdr>
    </w:div>
    <w:div w:id="2033679808">
      <w:bodyDiv w:val="1"/>
      <w:marLeft w:val="0"/>
      <w:marRight w:val="0"/>
      <w:marTop w:val="0"/>
      <w:marBottom w:val="0"/>
      <w:divBdr>
        <w:top w:val="none" w:sz="0" w:space="0" w:color="auto"/>
        <w:left w:val="none" w:sz="0" w:space="0" w:color="auto"/>
        <w:bottom w:val="none" w:sz="0" w:space="0" w:color="auto"/>
        <w:right w:val="none" w:sz="0" w:space="0" w:color="auto"/>
      </w:divBdr>
    </w:div>
    <w:div w:id="2034068996">
      <w:bodyDiv w:val="1"/>
      <w:marLeft w:val="0"/>
      <w:marRight w:val="0"/>
      <w:marTop w:val="0"/>
      <w:marBottom w:val="0"/>
      <w:divBdr>
        <w:top w:val="none" w:sz="0" w:space="0" w:color="auto"/>
        <w:left w:val="none" w:sz="0" w:space="0" w:color="auto"/>
        <w:bottom w:val="none" w:sz="0" w:space="0" w:color="auto"/>
        <w:right w:val="none" w:sz="0" w:space="0" w:color="auto"/>
      </w:divBdr>
    </w:div>
    <w:div w:id="2034303176">
      <w:bodyDiv w:val="1"/>
      <w:marLeft w:val="0"/>
      <w:marRight w:val="0"/>
      <w:marTop w:val="0"/>
      <w:marBottom w:val="0"/>
      <w:divBdr>
        <w:top w:val="none" w:sz="0" w:space="0" w:color="auto"/>
        <w:left w:val="none" w:sz="0" w:space="0" w:color="auto"/>
        <w:bottom w:val="none" w:sz="0" w:space="0" w:color="auto"/>
        <w:right w:val="none" w:sz="0" w:space="0" w:color="auto"/>
      </w:divBdr>
    </w:div>
    <w:div w:id="2034380316">
      <w:bodyDiv w:val="1"/>
      <w:marLeft w:val="0"/>
      <w:marRight w:val="0"/>
      <w:marTop w:val="0"/>
      <w:marBottom w:val="0"/>
      <w:divBdr>
        <w:top w:val="none" w:sz="0" w:space="0" w:color="auto"/>
        <w:left w:val="none" w:sz="0" w:space="0" w:color="auto"/>
        <w:bottom w:val="none" w:sz="0" w:space="0" w:color="auto"/>
        <w:right w:val="none" w:sz="0" w:space="0" w:color="auto"/>
      </w:divBdr>
    </w:div>
    <w:div w:id="2034568752">
      <w:bodyDiv w:val="1"/>
      <w:marLeft w:val="0"/>
      <w:marRight w:val="0"/>
      <w:marTop w:val="0"/>
      <w:marBottom w:val="0"/>
      <w:divBdr>
        <w:top w:val="none" w:sz="0" w:space="0" w:color="auto"/>
        <w:left w:val="none" w:sz="0" w:space="0" w:color="auto"/>
        <w:bottom w:val="none" w:sz="0" w:space="0" w:color="auto"/>
        <w:right w:val="none" w:sz="0" w:space="0" w:color="auto"/>
      </w:divBdr>
    </w:div>
    <w:div w:id="2034962614">
      <w:bodyDiv w:val="1"/>
      <w:marLeft w:val="0"/>
      <w:marRight w:val="0"/>
      <w:marTop w:val="0"/>
      <w:marBottom w:val="0"/>
      <w:divBdr>
        <w:top w:val="none" w:sz="0" w:space="0" w:color="auto"/>
        <w:left w:val="none" w:sz="0" w:space="0" w:color="auto"/>
        <w:bottom w:val="none" w:sz="0" w:space="0" w:color="auto"/>
        <w:right w:val="none" w:sz="0" w:space="0" w:color="auto"/>
      </w:divBdr>
    </w:div>
    <w:div w:id="2035300063">
      <w:bodyDiv w:val="1"/>
      <w:marLeft w:val="0"/>
      <w:marRight w:val="0"/>
      <w:marTop w:val="0"/>
      <w:marBottom w:val="0"/>
      <w:divBdr>
        <w:top w:val="none" w:sz="0" w:space="0" w:color="auto"/>
        <w:left w:val="none" w:sz="0" w:space="0" w:color="auto"/>
        <w:bottom w:val="none" w:sz="0" w:space="0" w:color="auto"/>
        <w:right w:val="none" w:sz="0" w:space="0" w:color="auto"/>
      </w:divBdr>
    </w:div>
    <w:div w:id="2035842081">
      <w:bodyDiv w:val="1"/>
      <w:marLeft w:val="0"/>
      <w:marRight w:val="0"/>
      <w:marTop w:val="0"/>
      <w:marBottom w:val="0"/>
      <w:divBdr>
        <w:top w:val="none" w:sz="0" w:space="0" w:color="auto"/>
        <w:left w:val="none" w:sz="0" w:space="0" w:color="auto"/>
        <w:bottom w:val="none" w:sz="0" w:space="0" w:color="auto"/>
        <w:right w:val="none" w:sz="0" w:space="0" w:color="auto"/>
      </w:divBdr>
    </w:div>
    <w:div w:id="2036346436">
      <w:bodyDiv w:val="1"/>
      <w:marLeft w:val="0"/>
      <w:marRight w:val="0"/>
      <w:marTop w:val="0"/>
      <w:marBottom w:val="0"/>
      <w:divBdr>
        <w:top w:val="none" w:sz="0" w:space="0" w:color="auto"/>
        <w:left w:val="none" w:sz="0" w:space="0" w:color="auto"/>
        <w:bottom w:val="none" w:sz="0" w:space="0" w:color="auto"/>
        <w:right w:val="none" w:sz="0" w:space="0" w:color="auto"/>
      </w:divBdr>
    </w:div>
    <w:div w:id="2036348251">
      <w:bodyDiv w:val="1"/>
      <w:marLeft w:val="0"/>
      <w:marRight w:val="0"/>
      <w:marTop w:val="0"/>
      <w:marBottom w:val="0"/>
      <w:divBdr>
        <w:top w:val="none" w:sz="0" w:space="0" w:color="auto"/>
        <w:left w:val="none" w:sz="0" w:space="0" w:color="auto"/>
        <w:bottom w:val="none" w:sz="0" w:space="0" w:color="auto"/>
        <w:right w:val="none" w:sz="0" w:space="0" w:color="auto"/>
      </w:divBdr>
    </w:div>
    <w:div w:id="2036421141">
      <w:bodyDiv w:val="1"/>
      <w:marLeft w:val="0"/>
      <w:marRight w:val="0"/>
      <w:marTop w:val="0"/>
      <w:marBottom w:val="0"/>
      <w:divBdr>
        <w:top w:val="none" w:sz="0" w:space="0" w:color="auto"/>
        <w:left w:val="none" w:sz="0" w:space="0" w:color="auto"/>
        <w:bottom w:val="none" w:sz="0" w:space="0" w:color="auto"/>
        <w:right w:val="none" w:sz="0" w:space="0" w:color="auto"/>
      </w:divBdr>
    </w:div>
    <w:div w:id="2036686345">
      <w:bodyDiv w:val="1"/>
      <w:marLeft w:val="0"/>
      <w:marRight w:val="0"/>
      <w:marTop w:val="0"/>
      <w:marBottom w:val="0"/>
      <w:divBdr>
        <w:top w:val="none" w:sz="0" w:space="0" w:color="auto"/>
        <w:left w:val="none" w:sz="0" w:space="0" w:color="auto"/>
        <w:bottom w:val="none" w:sz="0" w:space="0" w:color="auto"/>
        <w:right w:val="none" w:sz="0" w:space="0" w:color="auto"/>
      </w:divBdr>
    </w:div>
    <w:div w:id="2036809393">
      <w:bodyDiv w:val="1"/>
      <w:marLeft w:val="0"/>
      <w:marRight w:val="0"/>
      <w:marTop w:val="0"/>
      <w:marBottom w:val="0"/>
      <w:divBdr>
        <w:top w:val="none" w:sz="0" w:space="0" w:color="auto"/>
        <w:left w:val="none" w:sz="0" w:space="0" w:color="auto"/>
        <w:bottom w:val="none" w:sz="0" w:space="0" w:color="auto"/>
        <w:right w:val="none" w:sz="0" w:space="0" w:color="auto"/>
      </w:divBdr>
    </w:div>
    <w:div w:id="2036883556">
      <w:bodyDiv w:val="1"/>
      <w:marLeft w:val="0"/>
      <w:marRight w:val="0"/>
      <w:marTop w:val="0"/>
      <w:marBottom w:val="0"/>
      <w:divBdr>
        <w:top w:val="none" w:sz="0" w:space="0" w:color="auto"/>
        <w:left w:val="none" w:sz="0" w:space="0" w:color="auto"/>
        <w:bottom w:val="none" w:sz="0" w:space="0" w:color="auto"/>
        <w:right w:val="none" w:sz="0" w:space="0" w:color="auto"/>
      </w:divBdr>
    </w:div>
    <w:div w:id="2037610888">
      <w:bodyDiv w:val="1"/>
      <w:marLeft w:val="0"/>
      <w:marRight w:val="0"/>
      <w:marTop w:val="0"/>
      <w:marBottom w:val="0"/>
      <w:divBdr>
        <w:top w:val="none" w:sz="0" w:space="0" w:color="auto"/>
        <w:left w:val="none" w:sz="0" w:space="0" w:color="auto"/>
        <w:bottom w:val="none" w:sz="0" w:space="0" w:color="auto"/>
        <w:right w:val="none" w:sz="0" w:space="0" w:color="auto"/>
      </w:divBdr>
    </w:div>
    <w:div w:id="2037611064">
      <w:bodyDiv w:val="1"/>
      <w:marLeft w:val="0"/>
      <w:marRight w:val="0"/>
      <w:marTop w:val="0"/>
      <w:marBottom w:val="0"/>
      <w:divBdr>
        <w:top w:val="none" w:sz="0" w:space="0" w:color="auto"/>
        <w:left w:val="none" w:sz="0" w:space="0" w:color="auto"/>
        <w:bottom w:val="none" w:sz="0" w:space="0" w:color="auto"/>
        <w:right w:val="none" w:sz="0" w:space="0" w:color="auto"/>
      </w:divBdr>
    </w:div>
    <w:div w:id="2037726704">
      <w:bodyDiv w:val="1"/>
      <w:marLeft w:val="0"/>
      <w:marRight w:val="0"/>
      <w:marTop w:val="0"/>
      <w:marBottom w:val="0"/>
      <w:divBdr>
        <w:top w:val="none" w:sz="0" w:space="0" w:color="auto"/>
        <w:left w:val="none" w:sz="0" w:space="0" w:color="auto"/>
        <w:bottom w:val="none" w:sz="0" w:space="0" w:color="auto"/>
        <w:right w:val="none" w:sz="0" w:space="0" w:color="auto"/>
      </w:divBdr>
    </w:div>
    <w:div w:id="2037726848">
      <w:bodyDiv w:val="1"/>
      <w:marLeft w:val="0"/>
      <w:marRight w:val="0"/>
      <w:marTop w:val="0"/>
      <w:marBottom w:val="0"/>
      <w:divBdr>
        <w:top w:val="none" w:sz="0" w:space="0" w:color="auto"/>
        <w:left w:val="none" w:sz="0" w:space="0" w:color="auto"/>
        <w:bottom w:val="none" w:sz="0" w:space="0" w:color="auto"/>
        <w:right w:val="none" w:sz="0" w:space="0" w:color="auto"/>
      </w:divBdr>
    </w:div>
    <w:div w:id="2037731704">
      <w:bodyDiv w:val="1"/>
      <w:marLeft w:val="0"/>
      <w:marRight w:val="0"/>
      <w:marTop w:val="0"/>
      <w:marBottom w:val="0"/>
      <w:divBdr>
        <w:top w:val="none" w:sz="0" w:space="0" w:color="auto"/>
        <w:left w:val="none" w:sz="0" w:space="0" w:color="auto"/>
        <w:bottom w:val="none" w:sz="0" w:space="0" w:color="auto"/>
        <w:right w:val="none" w:sz="0" w:space="0" w:color="auto"/>
      </w:divBdr>
    </w:div>
    <w:div w:id="2039237164">
      <w:bodyDiv w:val="1"/>
      <w:marLeft w:val="0"/>
      <w:marRight w:val="0"/>
      <w:marTop w:val="0"/>
      <w:marBottom w:val="0"/>
      <w:divBdr>
        <w:top w:val="none" w:sz="0" w:space="0" w:color="auto"/>
        <w:left w:val="none" w:sz="0" w:space="0" w:color="auto"/>
        <w:bottom w:val="none" w:sz="0" w:space="0" w:color="auto"/>
        <w:right w:val="none" w:sz="0" w:space="0" w:color="auto"/>
      </w:divBdr>
    </w:div>
    <w:div w:id="2039307393">
      <w:bodyDiv w:val="1"/>
      <w:marLeft w:val="0"/>
      <w:marRight w:val="0"/>
      <w:marTop w:val="0"/>
      <w:marBottom w:val="0"/>
      <w:divBdr>
        <w:top w:val="none" w:sz="0" w:space="0" w:color="auto"/>
        <w:left w:val="none" w:sz="0" w:space="0" w:color="auto"/>
        <w:bottom w:val="none" w:sz="0" w:space="0" w:color="auto"/>
        <w:right w:val="none" w:sz="0" w:space="0" w:color="auto"/>
      </w:divBdr>
    </w:div>
    <w:div w:id="2040664824">
      <w:bodyDiv w:val="1"/>
      <w:marLeft w:val="0"/>
      <w:marRight w:val="0"/>
      <w:marTop w:val="0"/>
      <w:marBottom w:val="0"/>
      <w:divBdr>
        <w:top w:val="none" w:sz="0" w:space="0" w:color="auto"/>
        <w:left w:val="none" w:sz="0" w:space="0" w:color="auto"/>
        <w:bottom w:val="none" w:sz="0" w:space="0" w:color="auto"/>
        <w:right w:val="none" w:sz="0" w:space="0" w:color="auto"/>
      </w:divBdr>
    </w:div>
    <w:div w:id="2040817887">
      <w:bodyDiv w:val="1"/>
      <w:marLeft w:val="0"/>
      <w:marRight w:val="0"/>
      <w:marTop w:val="0"/>
      <w:marBottom w:val="0"/>
      <w:divBdr>
        <w:top w:val="none" w:sz="0" w:space="0" w:color="auto"/>
        <w:left w:val="none" w:sz="0" w:space="0" w:color="auto"/>
        <w:bottom w:val="none" w:sz="0" w:space="0" w:color="auto"/>
        <w:right w:val="none" w:sz="0" w:space="0" w:color="auto"/>
      </w:divBdr>
    </w:div>
    <w:div w:id="2041514471">
      <w:bodyDiv w:val="1"/>
      <w:marLeft w:val="0"/>
      <w:marRight w:val="0"/>
      <w:marTop w:val="0"/>
      <w:marBottom w:val="0"/>
      <w:divBdr>
        <w:top w:val="none" w:sz="0" w:space="0" w:color="auto"/>
        <w:left w:val="none" w:sz="0" w:space="0" w:color="auto"/>
        <w:bottom w:val="none" w:sz="0" w:space="0" w:color="auto"/>
        <w:right w:val="none" w:sz="0" w:space="0" w:color="auto"/>
      </w:divBdr>
    </w:div>
    <w:div w:id="2041733867">
      <w:bodyDiv w:val="1"/>
      <w:marLeft w:val="0"/>
      <w:marRight w:val="0"/>
      <w:marTop w:val="0"/>
      <w:marBottom w:val="0"/>
      <w:divBdr>
        <w:top w:val="none" w:sz="0" w:space="0" w:color="auto"/>
        <w:left w:val="none" w:sz="0" w:space="0" w:color="auto"/>
        <w:bottom w:val="none" w:sz="0" w:space="0" w:color="auto"/>
        <w:right w:val="none" w:sz="0" w:space="0" w:color="auto"/>
      </w:divBdr>
    </w:div>
    <w:div w:id="2042705139">
      <w:bodyDiv w:val="1"/>
      <w:marLeft w:val="0"/>
      <w:marRight w:val="0"/>
      <w:marTop w:val="0"/>
      <w:marBottom w:val="0"/>
      <w:divBdr>
        <w:top w:val="none" w:sz="0" w:space="0" w:color="auto"/>
        <w:left w:val="none" w:sz="0" w:space="0" w:color="auto"/>
        <w:bottom w:val="none" w:sz="0" w:space="0" w:color="auto"/>
        <w:right w:val="none" w:sz="0" w:space="0" w:color="auto"/>
      </w:divBdr>
    </w:div>
    <w:div w:id="2043089863">
      <w:bodyDiv w:val="1"/>
      <w:marLeft w:val="0"/>
      <w:marRight w:val="0"/>
      <w:marTop w:val="0"/>
      <w:marBottom w:val="0"/>
      <w:divBdr>
        <w:top w:val="none" w:sz="0" w:space="0" w:color="auto"/>
        <w:left w:val="none" w:sz="0" w:space="0" w:color="auto"/>
        <w:bottom w:val="none" w:sz="0" w:space="0" w:color="auto"/>
        <w:right w:val="none" w:sz="0" w:space="0" w:color="auto"/>
      </w:divBdr>
    </w:div>
    <w:div w:id="2043480426">
      <w:bodyDiv w:val="1"/>
      <w:marLeft w:val="0"/>
      <w:marRight w:val="0"/>
      <w:marTop w:val="0"/>
      <w:marBottom w:val="0"/>
      <w:divBdr>
        <w:top w:val="none" w:sz="0" w:space="0" w:color="auto"/>
        <w:left w:val="none" w:sz="0" w:space="0" w:color="auto"/>
        <w:bottom w:val="none" w:sz="0" w:space="0" w:color="auto"/>
        <w:right w:val="none" w:sz="0" w:space="0" w:color="auto"/>
      </w:divBdr>
    </w:div>
    <w:div w:id="2043507084">
      <w:bodyDiv w:val="1"/>
      <w:marLeft w:val="0"/>
      <w:marRight w:val="0"/>
      <w:marTop w:val="0"/>
      <w:marBottom w:val="0"/>
      <w:divBdr>
        <w:top w:val="none" w:sz="0" w:space="0" w:color="auto"/>
        <w:left w:val="none" w:sz="0" w:space="0" w:color="auto"/>
        <w:bottom w:val="none" w:sz="0" w:space="0" w:color="auto"/>
        <w:right w:val="none" w:sz="0" w:space="0" w:color="auto"/>
      </w:divBdr>
    </w:div>
    <w:div w:id="2044283292">
      <w:bodyDiv w:val="1"/>
      <w:marLeft w:val="0"/>
      <w:marRight w:val="0"/>
      <w:marTop w:val="0"/>
      <w:marBottom w:val="0"/>
      <w:divBdr>
        <w:top w:val="none" w:sz="0" w:space="0" w:color="auto"/>
        <w:left w:val="none" w:sz="0" w:space="0" w:color="auto"/>
        <w:bottom w:val="none" w:sz="0" w:space="0" w:color="auto"/>
        <w:right w:val="none" w:sz="0" w:space="0" w:color="auto"/>
      </w:divBdr>
    </w:div>
    <w:div w:id="2044550995">
      <w:bodyDiv w:val="1"/>
      <w:marLeft w:val="0"/>
      <w:marRight w:val="0"/>
      <w:marTop w:val="0"/>
      <w:marBottom w:val="0"/>
      <w:divBdr>
        <w:top w:val="none" w:sz="0" w:space="0" w:color="auto"/>
        <w:left w:val="none" w:sz="0" w:space="0" w:color="auto"/>
        <w:bottom w:val="none" w:sz="0" w:space="0" w:color="auto"/>
        <w:right w:val="none" w:sz="0" w:space="0" w:color="auto"/>
      </w:divBdr>
    </w:div>
    <w:div w:id="2045017345">
      <w:bodyDiv w:val="1"/>
      <w:marLeft w:val="0"/>
      <w:marRight w:val="0"/>
      <w:marTop w:val="0"/>
      <w:marBottom w:val="0"/>
      <w:divBdr>
        <w:top w:val="none" w:sz="0" w:space="0" w:color="auto"/>
        <w:left w:val="none" w:sz="0" w:space="0" w:color="auto"/>
        <w:bottom w:val="none" w:sz="0" w:space="0" w:color="auto"/>
        <w:right w:val="none" w:sz="0" w:space="0" w:color="auto"/>
      </w:divBdr>
    </w:div>
    <w:div w:id="2045405021">
      <w:bodyDiv w:val="1"/>
      <w:marLeft w:val="0"/>
      <w:marRight w:val="0"/>
      <w:marTop w:val="0"/>
      <w:marBottom w:val="0"/>
      <w:divBdr>
        <w:top w:val="none" w:sz="0" w:space="0" w:color="auto"/>
        <w:left w:val="none" w:sz="0" w:space="0" w:color="auto"/>
        <w:bottom w:val="none" w:sz="0" w:space="0" w:color="auto"/>
        <w:right w:val="none" w:sz="0" w:space="0" w:color="auto"/>
      </w:divBdr>
    </w:div>
    <w:div w:id="2045405654">
      <w:bodyDiv w:val="1"/>
      <w:marLeft w:val="0"/>
      <w:marRight w:val="0"/>
      <w:marTop w:val="0"/>
      <w:marBottom w:val="0"/>
      <w:divBdr>
        <w:top w:val="none" w:sz="0" w:space="0" w:color="auto"/>
        <w:left w:val="none" w:sz="0" w:space="0" w:color="auto"/>
        <w:bottom w:val="none" w:sz="0" w:space="0" w:color="auto"/>
        <w:right w:val="none" w:sz="0" w:space="0" w:color="auto"/>
      </w:divBdr>
    </w:div>
    <w:div w:id="2045905303">
      <w:bodyDiv w:val="1"/>
      <w:marLeft w:val="0"/>
      <w:marRight w:val="0"/>
      <w:marTop w:val="0"/>
      <w:marBottom w:val="0"/>
      <w:divBdr>
        <w:top w:val="none" w:sz="0" w:space="0" w:color="auto"/>
        <w:left w:val="none" w:sz="0" w:space="0" w:color="auto"/>
        <w:bottom w:val="none" w:sz="0" w:space="0" w:color="auto"/>
        <w:right w:val="none" w:sz="0" w:space="0" w:color="auto"/>
      </w:divBdr>
    </w:div>
    <w:div w:id="2046100832">
      <w:bodyDiv w:val="1"/>
      <w:marLeft w:val="0"/>
      <w:marRight w:val="0"/>
      <w:marTop w:val="0"/>
      <w:marBottom w:val="0"/>
      <w:divBdr>
        <w:top w:val="none" w:sz="0" w:space="0" w:color="auto"/>
        <w:left w:val="none" w:sz="0" w:space="0" w:color="auto"/>
        <w:bottom w:val="none" w:sz="0" w:space="0" w:color="auto"/>
        <w:right w:val="none" w:sz="0" w:space="0" w:color="auto"/>
      </w:divBdr>
    </w:div>
    <w:div w:id="2046710114">
      <w:bodyDiv w:val="1"/>
      <w:marLeft w:val="0"/>
      <w:marRight w:val="0"/>
      <w:marTop w:val="0"/>
      <w:marBottom w:val="0"/>
      <w:divBdr>
        <w:top w:val="none" w:sz="0" w:space="0" w:color="auto"/>
        <w:left w:val="none" w:sz="0" w:space="0" w:color="auto"/>
        <w:bottom w:val="none" w:sz="0" w:space="0" w:color="auto"/>
        <w:right w:val="none" w:sz="0" w:space="0" w:color="auto"/>
      </w:divBdr>
    </w:div>
    <w:div w:id="2046904893">
      <w:bodyDiv w:val="1"/>
      <w:marLeft w:val="0"/>
      <w:marRight w:val="0"/>
      <w:marTop w:val="0"/>
      <w:marBottom w:val="0"/>
      <w:divBdr>
        <w:top w:val="none" w:sz="0" w:space="0" w:color="auto"/>
        <w:left w:val="none" w:sz="0" w:space="0" w:color="auto"/>
        <w:bottom w:val="none" w:sz="0" w:space="0" w:color="auto"/>
        <w:right w:val="none" w:sz="0" w:space="0" w:color="auto"/>
      </w:divBdr>
    </w:div>
    <w:div w:id="2047174306">
      <w:bodyDiv w:val="1"/>
      <w:marLeft w:val="0"/>
      <w:marRight w:val="0"/>
      <w:marTop w:val="0"/>
      <w:marBottom w:val="0"/>
      <w:divBdr>
        <w:top w:val="none" w:sz="0" w:space="0" w:color="auto"/>
        <w:left w:val="none" w:sz="0" w:space="0" w:color="auto"/>
        <w:bottom w:val="none" w:sz="0" w:space="0" w:color="auto"/>
        <w:right w:val="none" w:sz="0" w:space="0" w:color="auto"/>
      </w:divBdr>
    </w:div>
    <w:div w:id="2047682854">
      <w:bodyDiv w:val="1"/>
      <w:marLeft w:val="0"/>
      <w:marRight w:val="0"/>
      <w:marTop w:val="0"/>
      <w:marBottom w:val="0"/>
      <w:divBdr>
        <w:top w:val="none" w:sz="0" w:space="0" w:color="auto"/>
        <w:left w:val="none" w:sz="0" w:space="0" w:color="auto"/>
        <w:bottom w:val="none" w:sz="0" w:space="0" w:color="auto"/>
        <w:right w:val="none" w:sz="0" w:space="0" w:color="auto"/>
      </w:divBdr>
    </w:div>
    <w:div w:id="2048215971">
      <w:bodyDiv w:val="1"/>
      <w:marLeft w:val="0"/>
      <w:marRight w:val="0"/>
      <w:marTop w:val="0"/>
      <w:marBottom w:val="0"/>
      <w:divBdr>
        <w:top w:val="none" w:sz="0" w:space="0" w:color="auto"/>
        <w:left w:val="none" w:sz="0" w:space="0" w:color="auto"/>
        <w:bottom w:val="none" w:sz="0" w:space="0" w:color="auto"/>
        <w:right w:val="none" w:sz="0" w:space="0" w:color="auto"/>
      </w:divBdr>
    </w:div>
    <w:div w:id="2048409873">
      <w:bodyDiv w:val="1"/>
      <w:marLeft w:val="0"/>
      <w:marRight w:val="0"/>
      <w:marTop w:val="0"/>
      <w:marBottom w:val="0"/>
      <w:divBdr>
        <w:top w:val="none" w:sz="0" w:space="0" w:color="auto"/>
        <w:left w:val="none" w:sz="0" w:space="0" w:color="auto"/>
        <w:bottom w:val="none" w:sz="0" w:space="0" w:color="auto"/>
        <w:right w:val="none" w:sz="0" w:space="0" w:color="auto"/>
      </w:divBdr>
    </w:div>
    <w:div w:id="2048679427">
      <w:bodyDiv w:val="1"/>
      <w:marLeft w:val="0"/>
      <w:marRight w:val="0"/>
      <w:marTop w:val="0"/>
      <w:marBottom w:val="0"/>
      <w:divBdr>
        <w:top w:val="none" w:sz="0" w:space="0" w:color="auto"/>
        <w:left w:val="none" w:sz="0" w:space="0" w:color="auto"/>
        <w:bottom w:val="none" w:sz="0" w:space="0" w:color="auto"/>
        <w:right w:val="none" w:sz="0" w:space="0" w:color="auto"/>
      </w:divBdr>
    </w:div>
    <w:div w:id="2048792077">
      <w:bodyDiv w:val="1"/>
      <w:marLeft w:val="0"/>
      <w:marRight w:val="0"/>
      <w:marTop w:val="0"/>
      <w:marBottom w:val="0"/>
      <w:divBdr>
        <w:top w:val="none" w:sz="0" w:space="0" w:color="auto"/>
        <w:left w:val="none" w:sz="0" w:space="0" w:color="auto"/>
        <w:bottom w:val="none" w:sz="0" w:space="0" w:color="auto"/>
        <w:right w:val="none" w:sz="0" w:space="0" w:color="auto"/>
      </w:divBdr>
    </w:div>
    <w:div w:id="2048949233">
      <w:bodyDiv w:val="1"/>
      <w:marLeft w:val="0"/>
      <w:marRight w:val="0"/>
      <w:marTop w:val="0"/>
      <w:marBottom w:val="0"/>
      <w:divBdr>
        <w:top w:val="none" w:sz="0" w:space="0" w:color="auto"/>
        <w:left w:val="none" w:sz="0" w:space="0" w:color="auto"/>
        <w:bottom w:val="none" w:sz="0" w:space="0" w:color="auto"/>
        <w:right w:val="none" w:sz="0" w:space="0" w:color="auto"/>
      </w:divBdr>
    </w:div>
    <w:div w:id="2048990274">
      <w:bodyDiv w:val="1"/>
      <w:marLeft w:val="0"/>
      <w:marRight w:val="0"/>
      <w:marTop w:val="0"/>
      <w:marBottom w:val="0"/>
      <w:divBdr>
        <w:top w:val="none" w:sz="0" w:space="0" w:color="auto"/>
        <w:left w:val="none" w:sz="0" w:space="0" w:color="auto"/>
        <w:bottom w:val="none" w:sz="0" w:space="0" w:color="auto"/>
        <w:right w:val="none" w:sz="0" w:space="0" w:color="auto"/>
      </w:divBdr>
    </w:div>
    <w:div w:id="2050032996">
      <w:bodyDiv w:val="1"/>
      <w:marLeft w:val="0"/>
      <w:marRight w:val="0"/>
      <w:marTop w:val="0"/>
      <w:marBottom w:val="0"/>
      <w:divBdr>
        <w:top w:val="none" w:sz="0" w:space="0" w:color="auto"/>
        <w:left w:val="none" w:sz="0" w:space="0" w:color="auto"/>
        <w:bottom w:val="none" w:sz="0" w:space="0" w:color="auto"/>
        <w:right w:val="none" w:sz="0" w:space="0" w:color="auto"/>
      </w:divBdr>
    </w:div>
    <w:div w:id="2050375415">
      <w:bodyDiv w:val="1"/>
      <w:marLeft w:val="0"/>
      <w:marRight w:val="0"/>
      <w:marTop w:val="0"/>
      <w:marBottom w:val="0"/>
      <w:divBdr>
        <w:top w:val="none" w:sz="0" w:space="0" w:color="auto"/>
        <w:left w:val="none" w:sz="0" w:space="0" w:color="auto"/>
        <w:bottom w:val="none" w:sz="0" w:space="0" w:color="auto"/>
        <w:right w:val="none" w:sz="0" w:space="0" w:color="auto"/>
      </w:divBdr>
    </w:div>
    <w:div w:id="2051413703">
      <w:bodyDiv w:val="1"/>
      <w:marLeft w:val="0"/>
      <w:marRight w:val="0"/>
      <w:marTop w:val="0"/>
      <w:marBottom w:val="0"/>
      <w:divBdr>
        <w:top w:val="none" w:sz="0" w:space="0" w:color="auto"/>
        <w:left w:val="none" w:sz="0" w:space="0" w:color="auto"/>
        <w:bottom w:val="none" w:sz="0" w:space="0" w:color="auto"/>
        <w:right w:val="none" w:sz="0" w:space="0" w:color="auto"/>
      </w:divBdr>
    </w:div>
    <w:div w:id="2052025359">
      <w:bodyDiv w:val="1"/>
      <w:marLeft w:val="0"/>
      <w:marRight w:val="0"/>
      <w:marTop w:val="0"/>
      <w:marBottom w:val="0"/>
      <w:divBdr>
        <w:top w:val="none" w:sz="0" w:space="0" w:color="auto"/>
        <w:left w:val="none" w:sz="0" w:space="0" w:color="auto"/>
        <w:bottom w:val="none" w:sz="0" w:space="0" w:color="auto"/>
        <w:right w:val="none" w:sz="0" w:space="0" w:color="auto"/>
      </w:divBdr>
    </w:div>
    <w:div w:id="2052722992">
      <w:bodyDiv w:val="1"/>
      <w:marLeft w:val="0"/>
      <w:marRight w:val="0"/>
      <w:marTop w:val="0"/>
      <w:marBottom w:val="0"/>
      <w:divBdr>
        <w:top w:val="none" w:sz="0" w:space="0" w:color="auto"/>
        <w:left w:val="none" w:sz="0" w:space="0" w:color="auto"/>
        <w:bottom w:val="none" w:sz="0" w:space="0" w:color="auto"/>
        <w:right w:val="none" w:sz="0" w:space="0" w:color="auto"/>
      </w:divBdr>
    </w:div>
    <w:div w:id="2052993845">
      <w:bodyDiv w:val="1"/>
      <w:marLeft w:val="0"/>
      <w:marRight w:val="0"/>
      <w:marTop w:val="0"/>
      <w:marBottom w:val="0"/>
      <w:divBdr>
        <w:top w:val="none" w:sz="0" w:space="0" w:color="auto"/>
        <w:left w:val="none" w:sz="0" w:space="0" w:color="auto"/>
        <w:bottom w:val="none" w:sz="0" w:space="0" w:color="auto"/>
        <w:right w:val="none" w:sz="0" w:space="0" w:color="auto"/>
      </w:divBdr>
    </w:div>
    <w:div w:id="2053067778">
      <w:bodyDiv w:val="1"/>
      <w:marLeft w:val="0"/>
      <w:marRight w:val="0"/>
      <w:marTop w:val="0"/>
      <w:marBottom w:val="0"/>
      <w:divBdr>
        <w:top w:val="none" w:sz="0" w:space="0" w:color="auto"/>
        <w:left w:val="none" w:sz="0" w:space="0" w:color="auto"/>
        <w:bottom w:val="none" w:sz="0" w:space="0" w:color="auto"/>
        <w:right w:val="none" w:sz="0" w:space="0" w:color="auto"/>
      </w:divBdr>
    </w:div>
    <w:div w:id="2053530489">
      <w:bodyDiv w:val="1"/>
      <w:marLeft w:val="0"/>
      <w:marRight w:val="0"/>
      <w:marTop w:val="0"/>
      <w:marBottom w:val="0"/>
      <w:divBdr>
        <w:top w:val="none" w:sz="0" w:space="0" w:color="auto"/>
        <w:left w:val="none" w:sz="0" w:space="0" w:color="auto"/>
        <w:bottom w:val="none" w:sz="0" w:space="0" w:color="auto"/>
        <w:right w:val="none" w:sz="0" w:space="0" w:color="auto"/>
      </w:divBdr>
    </w:div>
    <w:div w:id="2054034180">
      <w:bodyDiv w:val="1"/>
      <w:marLeft w:val="0"/>
      <w:marRight w:val="0"/>
      <w:marTop w:val="0"/>
      <w:marBottom w:val="0"/>
      <w:divBdr>
        <w:top w:val="none" w:sz="0" w:space="0" w:color="auto"/>
        <w:left w:val="none" w:sz="0" w:space="0" w:color="auto"/>
        <w:bottom w:val="none" w:sz="0" w:space="0" w:color="auto"/>
        <w:right w:val="none" w:sz="0" w:space="0" w:color="auto"/>
      </w:divBdr>
    </w:div>
    <w:div w:id="2055109334">
      <w:bodyDiv w:val="1"/>
      <w:marLeft w:val="0"/>
      <w:marRight w:val="0"/>
      <w:marTop w:val="0"/>
      <w:marBottom w:val="0"/>
      <w:divBdr>
        <w:top w:val="none" w:sz="0" w:space="0" w:color="auto"/>
        <w:left w:val="none" w:sz="0" w:space="0" w:color="auto"/>
        <w:bottom w:val="none" w:sz="0" w:space="0" w:color="auto"/>
        <w:right w:val="none" w:sz="0" w:space="0" w:color="auto"/>
      </w:divBdr>
    </w:div>
    <w:div w:id="2055496238">
      <w:bodyDiv w:val="1"/>
      <w:marLeft w:val="0"/>
      <w:marRight w:val="0"/>
      <w:marTop w:val="0"/>
      <w:marBottom w:val="0"/>
      <w:divBdr>
        <w:top w:val="none" w:sz="0" w:space="0" w:color="auto"/>
        <w:left w:val="none" w:sz="0" w:space="0" w:color="auto"/>
        <w:bottom w:val="none" w:sz="0" w:space="0" w:color="auto"/>
        <w:right w:val="none" w:sz="0" w:space="0" w:color="auto"/>
      </w:divBdr>
    </w:div>
    <w:div w:id="2056658028">
      <w:bodyDiv w:val="1"/>
      <w:marLeft w:val="0"/>
      <w:marRight w:val="0"/>
      <w:marTop w:val="0"/>
      <w:marBottom w:val="0"/>
      <w:divBdr>
        <w:top w:val="none" w:sz="0" w:space="0" w:color="auto"/>
        <w:left w:val="none" w:sz="0" w:space="0" w:color="auto"/>
        <w:bottom w:val="none" w:sz="0" w:space="0" w:color="auto"/>
        <w:right w:val="none" w:sz="0" w:space="0" w:color="auto"/>
      </w:divBdr>
    </w:div>
    <w:div w:id="2057393209">
      <w:bodyDiv w:val="1"/>
      <w:marLeft w:val="0"/>
      <w:marRight w:val="0"/>
      <w:marTop w:val="0"/>
      <w:marBottom w:val="0"/>
      <w:divBdr>
        <w:top w:val="none" w:sz="0" w:space="0" w:color="auto"/>
        <w:left w:val="none" w:sz="0" w:space="0" w:color="auto"/>
        <w:bottom w:val="none" w:sz="0" w:space="0" w:color="auto"/>
        <w:right w:val="none" w:sz="0" w:space="0" w:color="auto"/>
      </w:divBdr>
    </w:div>
    <w:div w:id="2058160763">
      <w:bodyDiv w:val="1"/>
      <w:marLeft w:val="0"/>
      <w:marRight w:val="0"/>
      <w:marTop w:val="0"/>
      <w:marBottom w:val="0"/>
      <w:divBdr>
        <w:top w:val="none" w:sz="0" w:space="0" w:color="auto"/>
        <w:left w:val="none" w:sz="0" w:space="0" w:color="auto"/>
        <w:bottom w:val="none" w:sz="0" w:space="0" w:color="auto"/>
        <w:right w:val="none" w:sz="0" w:space="0" w:color="auto"/>
      </w:divBdr>
    </w:div>
    <w:div w:id="2058695388">
      <w:bodyDiv w:val="1"/>
      <w:marLeft w:val="0"/>
      <w:marRight w:val="0"/>
      <w:marTop w:val="0"/>
      <w:marBottom w:val="0"/>
      <w:divBdr>
        <w:top w:val="none" w:sz="0" w:space="0" w:color="auto"/>
        <w:left w:val="none" w:sz="0" w:space="0" w:color="auto"/>
        <w:bottom w:val="none" w:sz="0" w:space="0" w:color="auto"/>
        <w:right w:val="none" w:sz="0" w:space="0" w:color="auto"/>
      </w:divBdr>
    </w:div>
    <w:div w:id="2059083182">
      <w:bodyDiv w:val="1"/>
      <w:marLeft w:val="0"/>
      <w:marRight w:val="0"/>
      <w:marTop w:val="0"/>
      <w:marBottom w:val="0"/>
      <w:divBdr>
        <w:top w:val="none" w:sz="0" w:space="0" w:color="auto"/>
        <w:left w:val="none" w:sz="0" w:space="0" w:color="auto"/>
        <w:bottom w:val="none" w:sz="0" w:space="0" w:color="auto"/>
        <w:right w:val="none" w:sz="0" w:space="0" w:color="auto"/>
      </w:divBdr>
    </w:div>
    <w:div w:id="2059356576">
      <w:bodyDiv w:val="1"/>
      <w:marLeft w:val="0"/>
      <w:marRight w:val="0"/>
      <w:marTop w:val="0"/>
      <w:marBottom w:val="0"/>
      <w:divBdr>
        <w:top w:val="none" w:sz="0" w:space="0" w:color="auto"/>
        <w:left w:val="none" w:sz="0" w:space="0" w:color="auto"/>
        <w:bottom w:val="none" w:sz="0" w:space="0" w:color="auto"/>
        <w:right w:val="none" w:sz="0" w:space="0" w:color="auto"/>
      </w:divBdr>
    </w:div>
    <w:div w:id="2059356776">
      <w:bodyDiv w:val="1"/>
      <w:marLeft w:val="0"/>
      <w:marRight w:val="0"/>
      <w:marTop w:val="0"/>
      <w:marBottom w:val="0"/>
      <w:divBdr>
        <w:top w:val="none" w:sz="0" w:space="0" w:color="auto"/>
        <w:left w:val="none" w:sz="0" w:space="0" w:color="auto"/>
        <w:bottom w:val="none" w:sz="0" w:space="0" w:color="auto"/>
        <w:right w:val="none" w:sz="0" w:space="0" w:color="auto"/>
      </w:divBdr>
    </w:div>
    <w:div w:id="2059475776">
      <w:bodyDiv w:val="1"/>
      <w:marLeft w:val="0"/>
      <w:marRight w:val="0"/>
      <w:marTop w:val="0"/>
      <w:marBottom w:val="0"/>
      <w:divBdr>
        <w:top w:val="none" w:sz="0" w:space="0" w:color="auto"/>
        <w:left w:val="none" w:sz="0" w:space="0" w:color="auto"/>
        <w:bottom w:val="none" w:sz="0" w:space="0" w:color="auto"/>
        <w:right w:val="none" w:sz="0" w:space="0" w:color="auto"/>
      </w:divBdr>
    </w:div>
    <w:div w:id="2059621991">
      <w:bodyDiv w:val="1"/>
      <w:marLeft w:val="0"/>
      <w:marRight w:val="0"/>
      <w:marTop w:val="0"/>
      <w:marBottom w:val="0"/>
      <w:divBdr>
        <w:top w:val="none" w:sz="0" w:space="0" w:color="auto"/>
        <w:left w:val="none" w:sz="0" w:space="0" w:color="auto"/>
        <w:bottom w:val="none" w:sz="0" w:space="0" w:color="auto"/>
        <w:right w:val="none" w:sz="0" w:space="0" w:color="auto"/>
      </w:divBdr>
    </w:div>
    <w:div w:id="2059669506">
      <w:bodyDiv w:val="1"/>
      <w:marLeft w:val="0"/>
      <w:marRight w:val="0"/>
      <w:marTop w:val="0"/>
      <w:marBottom w:val="0"/>
      <w:divBdr>
        <w:top w:val="none" w:sz="0" w:space="0" w:color="auto"/>
        <w:left w:val="none" w:sz="0" w:space="0" w:color="auto"/>
        <w:bottom w:val="none" w:sz="0" w:space="0" w:color="auto"/>
        <w:right w:val="none" w:sz="0" w:space="0" w:color="auto"/>
      </w:divBdr>
    </w:div>
    <w:div w:id="2059939837">
      <w:bodyDiv w:val="1"/>
      <w:marLeft w:val="0"/>
      <w:marRight w:val="0"/>
      <w:marTop w:val="0"/>
      <w:marBottom w:val="0"/>
      <w:divBdr>
        <w:top w:val="none" w:sz="0" w:space="0" w:color="auto"/>
        <w:left w:val="none" w:sz="0" w:space="0" w:color="auto"/>
        <w:bottom w:val="none" w:sz="0" w:space="0" w:color="auto"/>
        <w:right w:val="none" w:sz="0" w:space="0" w:color="auto"/>
      </w:divBdr>
    </w:div>
    <w:div w:id="2060009357">
      <w:bodyDiv w:val="1"/>
      <w:marLeft w:val="0"/>
      <w:marRight w:val="0"/>
      <w:marTop w:val="0"/>
      <w:marBottom w:val="0"/>
      <w:divBdr>
        <w:top w:val="none" w:sz="0" w:space="0" w:color="auto"/>
        <w:left w:val="none" w:sz="0" w:space="0" w:color="auto"/>
        <w:bottom w:val="none" w:sz="0" w:space="0" w:color="auto"/>
        <w:right w:val="none" w:sz="0" w:space="0" w:color="auto"/>
      </w:divBdr>
    </w:div>
    <w:div w:id="2060014682">
      <w:bodyDiv w:val="1"/>
      <w:marLeft w:val="0"/>
      <w:marRight w:val="0"/>
      <w:marTop w:val="0"/>
      <w:marBottom w:val="0"/>
      <w:divBdr>
        <w:top w:val="none" w:sz="0" w:space="0" w:color="auto"/>
        <w:left w:val="none" w:sz="0" w:space="0" w:color="auto"/>
        <w:bottom w:val="none" w:sz="0" w:space="0" w:color="auto"/>
        <w:right w:val="none" w:sz="0" w:space="0" w:color="auto"/>
      </w:divBdr>
    </w:div>
    <w:div w:id="2060206497">
      <w:bodyDiv w:val="1"/>
      <w:marLeft w:val="0"/>
      <w:marRight w:val="0"/>
      <w:marTop w:val="0"/>
      <w:marBottom w:val="0"/>
      <w:divBdr>
        <w:top w:val="none" w:sz="0" w:space="0" w:color="auto"/>
        <w:left w:val="none" w:sz="0" w:space="0" w:color="auto"/>
        <w:bottom w:val="none" w:sz="0" w:space="0" w:color="auto"/>
        <w:right w:val="none" w:sz="0" w:space="0" w:color="auto"/>
      </w:divBdr>
    </w:div>
    <w:div w:id="2060277100">
      <w:bodyDiv w:val="1"/>
      <w:marLeft w:val="0"/>
      <w:marRight w:val="0"/>
      <w:marTop w:val="0"/>
      <w:marBottom w:val="0"/>
      <w:divBdr>
        <w:top w:val="none" w:sz="0" w:space="0" w:color="auto"/>
        <w:left w:val="none" w:sz="0" w:space="0" w:color="auto"/>
        <w:bottom w:val="none" w:sz="0" w:space="0" w:color="auto"/>
        <w:right w:val="none" w:sz="0" w:space="0" w:color="auto"/>
      </w:divBdr>
    </w:div>
    <w:div w:id="2060544388">
      <w:bodyDiv w:val="1"/>
      <w:marLeft w:val="0"/>
      <w:marRight w:val="0"/>
      <w:marTop w:val="0"/>
      <w:marBottom w:val="0"/>
      <w:divBdr>
        <w:top w:val="none" w:sz="0" w:space="0" w:color="auto"/>
        <w:left w:val="none" w:sz="0" w:space="0" w:color="auto"/>
        <w:bottom w:val="none" w:sz="0" w:space="0" w:color="auto"/>
        <w:right w:val="none" w:sz="0" w:space="0" w:color="auto"/>
      </w:divBdr>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
    <w:div w:id="2061007459">
      <w:bodyDiv w:val="1"/>
      <w:marLeft w:val="0"/>
      <w:marRight w:val="0"/>
      <w:marTop w:val="0"/>
      <w:marBottom w:val="0"/>
      <w:divBdr>
        <w:top w:val="none" w:sz="0" w:space="0" w:color="auto"/>
        <w:left w:val="none" w:sz="0" w:space="0" w:color="auto"/>
        <w:bottom w:val="none" w:sz="0" w:space="0" w:color="auto"/>
        <w:right w:val="none" w:sz="0" w:space="0" w:color="auto"/>
      </w:divBdr>
    </w:div>
    <w:div w:id="2061393827">
      <w:bodyDiv w:val="1"/>
      <w:marLeft w:val="0"/>
      <w:marRight w:val="0"/>
      <w:marTop w:val="0"/>
      <w:marBottom w:val="0"/>
      <w:divBdr>
        <w:top w:val="none" w:sz="0" w:space="0" w:color="auto"/>
        <w:left w:val="none" w:sz="0" w:space="0" w:color="auto"/>
        <w:bottom w:val="none" w:sz="0" w:space="0" w:color="auto"/>
        <w:right w:val="none" w:sz="0" w:space="0" w:color="auto"/>
      </w:divBdr>
    </w:div>
    <w:div w:id="2062438159">
      <w:bodyDiv w:val="1"/>
      <w:marLeft w:val="0"/>
      <w:marRight w:val="0"/>
      <w:marTop w:val="0"/>
      <w:marBottom w:val="0"/>
      <w:divBdr>
        <w:top w:val="none" w:sz="0" w:space="0" w:color="auto"/>
        <w:left w:val="none" w:sz="0" w:space="0" w:color="auto"/>
        <w:bottom w:val="none" w:sz="0" w:space="0" w:color="auto"/>
        <w:right w:val="none" w:sz="0" w:space="0" w:color="auto"/>
      </w:divBdr>
    </w:div>
    <w:div w:id="2063139894">
      <w:bodyDiv w:val="1"/>
      <w:marLeft w:val="0"/>
      <w:marRight w:val="0"/>
      <w:marTop w:val="0"/>
      <w:marBottom w:val="0"/>
      <w:divBdr>
        <w:top w:val="none" w:sz="0" w:space="0" w:color="auto"/>
        <w:left w:val="none" w:sz="0" w:space="0" w:color="auto"/>
        <w:bottom w:val="none" w:sz="0" w:space="0" w:color="auto"/>
        <w:right w:val="none" w:sz="0" w:space="0" w:color="auto"/>
      </w:divBdr>
    </w:div>
    <w:div w:id="2063408129">
      <w:bodyDiv w:val="1"/>
      <w:marLeft w:val="0"/>
      <w:marRight w:val="0"/>
      <w:marTop w:val="0"/>
      <w:marBottom w:val="0"/>
      <w:divBdr>
        <w:top w:val="none" w:sz="0" w:space="0" w:color="auto"/>
        <w:left w:val="none" w:sz="0" w:space="0" w:color="auto"/>
        <w:bottom w:val="none" w:sz="0" w:space="0" w:color="auto"/>
        <w:right w:val="none" w:sz="0" w:space="0" w:color="auto"/>
      </w:divBdr>
    </w:div>
    <w:div w:id="2063409354">
      <w:bodyDiv w:val="1"/>
      <w:marLeft w:val="0"/>
      <w:marRight w:val="0"/>
      <w:marTop w:val="0"/>
      <w:marBottom w:val="0"/>
      <w:divBdr>
        <w:top w:val="none" w:sz="0" w:space="0" w:color="auto"/>
        <w:left w:val="none" w:sz="0" w:space="0" w:color="auto"/>
        <w:bottom w:val="none" w:sz="0" w:space="0" w:color="auto"/>
        <w:right w:val="none" w:sz="0" w:space="0" w:color="auto"/>
      </w:divBdr>
    </w:div>
    <w:div w:id="2063477848">
      <w:bodyDiv w:val="1"/>
      <w:marLeft w:val="0"/>
      <w:marRight w:val="0"/>
      <w:marTop w:val="0"/>
      <w:marBottom w:val="0"/>
      <w:divBdr>
        <w:top w:val="none" w:sz="0" w:space="0" w:color="auto"/>
        <w:left w:val="none" w:sz="0" w:space="0" w:color="auto"/>
        <w:bottom w:val="none" w:sz="0" w:space="0" w:color="auto"/>
        <w:right w:val="none" w:sz="0" w:space="0" w:color="auto"/>
      </w:divBdr>
    </w:div>
    <w:div w:id="2063864330">
      <w:bodyDiv w:val="1"/>
      <w:marLeft w:val="0"/>
      <w:marRight w:val="0"/>
      <w:marTop w:val="0"/>
      <w:marBottom w:val="0"/>
      <w:divBdr>
        <w:top w:val="none" w:sz="0" w:space="0" w:color="auto"/>
        <w:left w:val="none" w:sz="0" w:space="0" w:color="auto"/>
        <w:bottom w:val="none" w:sz="0" w:space="0" w:color="auto"/>
        <w:right w:val="none" w:sz="0" w:space="0" w:color="auto"/>
      </w:divBdr>
    </w:div>
    <w:div w:id="2064406190">
      <w:bodyDiv w:val="1"/>
      <w:marLeft w:val="0"/>
      <w:marRight w:val="0"/>
      <w:marTop w:val="0"/>
      <w:marBottom w:val="0"/>
      <w:divBdr>
        <w:top w:val="none" w:sz="0" w:space="0" w:color="auto"/>
        <w:left w:val="none" w:sz="0" w:space="0" w:color="auto"/>
        <w:bottom w:val="none" w:sz="0" w:space="0" w:color="auto"/>
        <w:right w:val="none" w:sz="0" w:space="0" w:color="auto"/>
      </w:divBdr>
    </w:div>
    <w:div w:id="2064521795">
      <w:bodyDiv w:val="1"/>
      <w:marLeft w:val="0"/>
      <w:marRight w:val="0"/>
      <w:marTop w:val="0"/>
      <w:marBottom w:val="0"/>
      <w:divBdr>
        <w:top w:val="none" w:sz="0" w:space="0" w:color="auto"/>
        <w:left w:val="none" w:sz="0" w:space="0" w:color="auto"/>
        <w:bottom w:val="none" w:sz="0" w:space="0" w:color="auto"/>
        <w:right w:val="none" w:sz="0" w:space="0" w:color="auto"/>
      </w:divBdr>
    </w:div>
    <w:div w:id="2064870412">
      <w:bodyDiv w:val="1"/>
      <w:marLeft w:val="0"/>
      <w:marRight w:val="0"/>
      <w:marTop w:val="0"/>
      <w:marBottom w:val="0"/>
      <w:divBdr>
        <w:top w:val="none" w:sz="0" w:space="0" w:color="auto"/>
        <w:left w:val="none" w:sz="0" w:space="0" w:color="auto"/>
        <w:bottom w:val="none" w:sz="0" w:space="0" w:color="auto"/>
        <w:right w:val="none" w:sz="0" w:space="0" w:color="auto"/>
      </w:divBdr>
    </w:div>
    <w:div w:id="2064987339">
      <w:bodyDiv w:val="1"/>
      <w:marLeft w:val="0"/>
      <w:marRight w:val="0"/>
      <w:marTop w:val="0"/>
      <w:marBottom w:val="0"/>
      <w:divBdr>
        <w:top w:val="none" w:sz="0" w:space="0" w:color="auto"/>
        <w:left w:val="none" w:sz="0" w:space="0" w:color="auto"/>
        <w:bottom w:val="none" w:sz="0" w:space="0" w:color="auto"/>
        <w:right w:val="none" w:sz="0" w:space="0" w:color="auto"/>
      </w:divBdr>
    </w:div>
    <w:div w:id="2065329714">
      <w:bodyDiv w:val="1"/>
      <w:marLeft w:val="0"/>
      <w:marRight w:val="0"/>
      <w:marTop w:val="0"/>
      <w:marBottom w:val="0"/>
      <w:divBdr>
        <w:top w:val="none" w:sz="0" w:space="0" w:color="auto"/>
        <w:left w:val="none" w:sz="0" w:space="0" w:color="auto"/>
        <w:bottom w:val="none" w:sz="0" w:space="0" w:color="auto"/>
        <w:right w:val="none" w:sz="0" w:space="0" w:color="auto"/>
      </w:divBdr>
    </w:div>
    <w:div w:id="2065449229">
      <w:bodyDiv w:val="1"/>
      <w:marLeft w:val="0"/>
      <w:marRight w:val="0"/>
      <w:marTop w:val="0"/>
      <w:marBottom w:val="0"/>
      <w:divBdr>
        <w:top w:val="none" w:sz="0" w:space="0" w:color="auto"/>
        <w:left w:val="none" w:sz="0" w:space="0" w:color="auto"/>
        <w:bottom w:val="none" w:sz="0" w:space="0" w:color="auto"/>
        <w:right w:val="none" w:sz="0" w:space="0" w:color="auto"/>
      </w:divBdr>
    </w:div>
    <w:div w:id="2066177833">
      <w:bodyDiv w:val="1"/>
      <w:marLeft w:val="0"/>
      <w:marRight w:val="0"/>
      <w:marTop w:val="0"/>
      <w:marBottom w:val="0"/>
      <w:divBdr>
        <w:top w:val="none" w:sz="0" w:space="0" w:color="auto"/>
        <w:left w:val="none" w:sz="0" w:space="0" w:color="auto"/>
        <w:bottom w:val="none" w:sz="0" w:space="0" w:color="auto"/>
        <w:right w:val="none" w:sz="0" w:space="0" w:color="auto"/>
      </w:divBdr>
    </w:div>
    <w:div w:id="2066179174">
      <w:bodyDiv w:val="1"/>
      <w:marLeft w:val="0"/>
      <w:marRight w:val="0"/>
      <w:marTop w:val="0"/>
      <w:marBottom w:val="0"/>
      <w:divBdr>
        <w:top w:val="none" w:sz="0" w:space="0" w:color="auto"/>
        <w:left w:val="none" w:sz="0" w:space="0" w:color="auto"/>
        <w:bottom w:val="none" w:sz="0" w:space="0" w:color="auto"/>
        <w:right w:val="none" w:sz="0" w:space="0" w:color="auto"/>
      </w:divBdr>
    </w:div>
    <w:div w:id="2066251575">
      <w:bodyDiv w:val="1"/>
      <w:marLeft w:val="0"/>
      <w:marRight w:val="0"/>
      <w:marTop w:val="0"/>
      <w:marBottom w:val="0"/>
      <w:divBdr>
        <w:top w:val="none" w:sz="0" w:space="0" w:color="auto"/>
        <w:left w:val="none" w:sz="0" w:space="0" w:color="auto"/>
        <w:bottom w:val="none" w:sz="0" w:space="0" w:color="auto"/>
        <w:right w:val="none" w:sz="0" w:space="0" w:color="auto"/>
      </w:divBdr>
    </w:div>
    <w:div w:id="2066633779">
      <w:bodyDiv w:val="1"/>
      <w:marLeft w:val="0"/>
      <w:marRight w:val="0"/>
      <w:marTop w:val="0"/>
      <w:marBottom w:val="0"/>
      <w:divBdr>
        <w:top w:val="none" w:sz="0" w:space="0" w:color="auto"/>
        <w:left w:val="none" w:sz="0" w:space="0" w:color="auto"/>
        <w:bottom w:val="none" w:sz="0" w:space="0" w:color="auto"/>
        <w:right w:val="none" w:sz="0" w:space="0" w:color="auto"/>
      </w:divBdr>
    </w:div>
    <w:div w:id="2066754619">
      <w:bodyDiv w:val="1"/>
      <w:marLeft w:val="0"/>
      <w:marRight w:val="0"/>
      <w:marTop w:val="0"/>
      <w:marBottom w:val="0"/>
      <w:divBdr>
        <w:top w:val="none" w:sz="0" w:space="0" w:color="auto"/>
        <w:left w:val="none" w:sz="0" w:space="0" w:color="auto"/>
        <w:bottom w:val="none" w:sz="0" w:space="0" w:color="auto"/>
        <w:right w:val="none" w:sz="0" w:space="0" w:color="auto"/>
      </w:divBdr>
    </w:div>
    <w:div w:id="2067412602">
      <w:bodyDiv w:val="1"/>
      <w:marLeft w:val="0"/>
      <w:marRight w:val="0"/>
      <w:marTop w:val="0"/>
      <w:marBottom w:val="0"/>
      <w:divBdr>
        <w:top w:val="none" w:sz="0" w:space="0" w:color="auto"/>
        <w:left w:val="none" w:sz="0" w:space="0" w:color="auto"/>
        <w:bottom w:val="none" w:sz="0" w:space="0" w:color="auto"/>
        <w:right w:val="none" w:sz="0" w:space="0" w:color="auto"/>
      </w:divBdr>
    </w:div>
    <w:div w:id="2067484910">
      <w:bodyDiv w:val="1"/>
      <w:marLeft w:val="0"/>
      <w:marRight w:val="0"/>
      <w:marTop w:val="0"/>
      <w:marBottom w:val="0"/>
      <w:divBdr>
        <w:top w:val="none" w:sz="0" w:space="0" w:color="auto"/>
        <w:left w:val="none" w:sz="0" w:space="0" w:color="auto"/>
        <w:bottom w:val="none" w:sz="0" w:space="0" w:color="auto"/>
        <w:right w:val="none" w:sz="0" w:space="0" w:color="auto"/>
      </w:divBdr>
    </w:div>
    <w:div w:id="2067558748">
      <w:bodyDiv w:val="1"/>
      <w:marLeft w:val="0"/>
      <w:marRight w:val="0"/>
      <w:marTop w:val="0"/>
      <w:marBottom w:val="0"/>
      <w:divBdr>
        <w:top w:val="none" w:sz="0" w:space="0" w:color="auto"/>
        <w:left w:val="none" w:sz="0" w:space="0" w:color="auto"/>
        <w:bottom w:val="none" w:sz="0" w:space="0" w:color="auto"/>
        <w:right w:val="none" w:sz="0" w:space="0" w:color="auto"/>
      </w:divBdr>
    </w:div>
    <w:div w:id="2068188420">
      <w:bodyDiv w:val="1"/>
      <w:marLeft w:val="0"/>
      <w:marRight w:val="0"/>
      <w:marTop w:val="0"/>
      <w:marBottom w:val="0"/>
      <w:divBdr>
        <w:top w:val="none" w:sz="0" w:space="0" w:color="auto"/>
        <w:left w:val="none" w:sz="0" w:space="0" w:color="auto"/>
        <w:bottom w:val="none" w:sz="0" w:space="0" w:color="auto"/>
        <w:right w:val="none" w:sz="0" w:space="0" w:color="auto"/>
      </w:divBdr>
    </w:div>
    <w:div w:id="2068604311">
      <w:bodyDiv w:val="1"/>
      <w:marLeft w:val="0"/>
      <w:marRight w:val="0"/>
      <w:marTop w:val="0"/>
      <w:marBottom w:val="0"/>
      <w:divBdr>
        <w:top w:val="none" w:sz="0" w:space="0" w:color="auto"/>
        <w:left w:val="none" w:sz="0" w:space="0" w:color="auto"/>
        <w:bottom w:val="none" w:sz="0" w:space="0" w:color="auto"/>
        <w:right w:val="none" w:sz="0" w:space="0" w:color="auto"/>
      </w:divBdr>
    </w:div>
    <w:div w:id="2070613906">
      <w:bodyDiv w:val="1"/>
      <w:marLeft w:val="0"/>
      <w:marRight w:val="0"/>
      <w:marTop w:val="0"/>
      <w:marBottom w:val="0"/>
      <w:divBdr>
        <w:top w:val="none" w:sz="0" w:space="0" w:color="auto"/>
        <w:left w:val="none" w:sz="0" w:space="0" w:color="auto"/>
        <w:bottom w:val="none" w:sz="0" w:space="0" w:color="auto"/>
        <w:right w:val="none" w:sz="0" w:space="0" w:color="auto"/>
      </w:divBdr>
    </w:div>
    <w:div w:id="2070759032">
      <w:bodyDiv w:val="1"/>
      <w:marLeft w:val="0"/>
      <w:marRight w:val="0"/>
      <w:marTop w:val="0"/>
      <w:marBottom w:val="0"/>
      <w:divBdr>
        <w:top w:val="none" w:sz="0" w:space="0" w:color="auto"/>
        <w:left w:val="none" w:sz="0" w:space="0" w:color="auto"/>
        <w:bottom w:val="none" w:sz="0" w:space="0" w:color="auto"/>
        <w:right w:val="none" w:sz="0" w:space="0" w:color="auto"/>
      </w:divBdr>
    </w:div>
    <w:div w:id="2071003928">
      <w:bodyDiv w:val="1"/>
      <w:marLeft w:val="0"/>
      <w:marRight w:val="0"/>
      <w:marTop w:val="0"/>
      <w:marBottom w:val="0"/>
      <w:divBdr>
        <w:top w:val="none" w:sz="0" w:space="0" w:color="auto"/>
        <w:left w:val="none" w:sz="0" w:space="0" w:color="auto"/>
        <w:bottom w:val="none" w:sz="0" w:space="0" w:color="auto"/>
        <w:right w:val="none" w:sz="0" w:space="0" w:color="auto"/>
      </w:divBdr>
    </w:div>
    <w:div w:id="2071030095">
      <w:bodyDiv w:val="1"/>
      <w:marLeft w:val="0"/>
      <w:marRight w:val="0"/>
      <w:marTop w:val="0"/>
      <w:marBottom w:val="0"/>
      <w:divBdr>
        <w:top w:val="none" w:sz="0" w:space="0" w:color="auto"/>
        <w:left w:val="none" w:sz="0" w:space="0" w:color="auto"/>
        <w:bottom w:val="none" w:sz="0" w:space="0" w:color="auto"/>
        <w:right w:val="none" w:sz="0" w:space="0" w:color="auto"/>
      </w:divBdr>
    </w:div>
    <w:div w:id="2071265676">
      <w:bodyDiv w:val="1"/>
      <w:marLeft w:val="0"/>
      <w:marRight w:val="0"/>
      <w:marTop w:val="0"/>
      <w:marBottom w:val="0"/>
      <w:divBdr>
        <w:top w:val="none" w:sz="0" w:space="0" w:color="auto"/>
        <w:left w:val="none" w:sz="0" w:space="0" w:color="auto"/>
        <w:bottom w:val="none" w:sz="0" w:space="0" w:color="auto"/>
        <w:right w:val="none" w:sz="0" w:space="0" w:color="auto"/>
      </w:divBdr>
    </w:div>
    <w:div w:id="2071612192">
      <w:bodyDiv w:val="1"/>
      <w:marLeft w:val="0"/>
      <w:marRight w:val="0"/>
      <w:marTop w:val="0"/>
      <w:marBottom w:val="0"/>
      <w:divBdr>
        <w:top w:val="none" w:sz="0" w:space="0" w:color="auto"/>
        <w:left w:val="none" w:sz="0" w:space="0" w:color="auto"/>
        <w:bottom w:val="none" w:sz="0" w:space="0" w:color="auto"/>
        <w:right w:val="none" w:sz="0" w:space="0" w:color="auto"/>
      </w:divBdr>
    </w:div>
    <w:div w:id="2071808758">
      <w:bodyDiv w:val="1"/>
      <w:marLeft w:val="0"/>
      <w:marRight w:val="0"/>
      <w:marTop w:val="0"/>
      <w:marBottom w:val="0"/>
      <w:divBdr>
        <w:top w:val="none" w:sz="0" w:space="0" w:color="auto"/>
        <w:left w:val="none" w:sz="0" w:space="0" w:color="auto"/>
        <w:bottom w:val="none" w:sz="0" w:space="0" w:color="auto"/>
        <w:right w:val="none" w:sz="0" w:space="0" w:color="auto"/>
      </w:divBdr>
    </w:div>
    <w:div w:id="2072918431">
      <w:bodyDiv w:val="1"/>
      <w:marLeft w:val="0"/>
      <w:marRight w:val="0"/>
      <w:marTop w:val="0"/>
      <w:marBottom w:val="0"/>
      <w:divBdr>
        <w:top w:val="none" w:sz="0" w:space="0" w:color="auto"/>
        <w:left w:val="none" w:sz="0" w:space="0" w:color="auto"/>
        <w:bottom w:val="none" w:sz="0" w:space="0" w:color="auto"/>
        <w:right w:val="none" w:sz="0" w:space="0" w:color="auto"/>
      </w:divBdr>
    </w:div>
    <w:div w:id="2074161131">
      <w:bodyDiv w:val="1"/>
      <w:marLeft w:val="0"/>
      <w:marRight w:val="0"/>
      <w:marTop w:val="0"/>
      <w:marBottom w:val="0"/>
      <w:divBdr>
        <w:top w:val="none" w:sz="0" w:space="0" w:color="auto"/>
        <w:left w:val="none" w:sz="0" w:space="0" w:color="auto"/>
        <w:bottom w:val="none" w:sz="0" w:space="0" w:color="auto"/>
        <w:right w:val="none" w:sz="0" w:space="0" w:color="auto"/>
      </w:divBdr>
    </w:div>
    <w:div w:id="2074312569">
      <w:bodyDiv w:val="1"/>
      <w:marLeft w:val="0"/>
      <w:marRight w:val="0"/>
      <w:marTop w:val="0"/>
      <w:marBottom w:val="0"/>
      <w:divBdr>
        <w:top w:val="none" w:sz="0" w:space="0" w:color="auto"/>
        <w:left w:val="none" w:sz="0" w:space="0" w:color="auto"/>
        <w:bottom w:val="none" w:sz="0" w:space="0" w:color="auto"/>
        <w:right w:val="none" w:sz="0" w:space="0" w:color="auto"/>
      </w:divBdr>
    </w:div>
    <w:div w:id="2074960690">
      <w:bodyDiv w:val="1"/>
      <w:marLeft w:val="0"/>
      <w:marRight w:val="0"/>
      <w:marTop w:val="0"/>
      <w:marBottom w:val="0"/>
      <w:divBdr>
        <w:top w:val="none" w:sz="0" w:space="0" w:color="auto"/>
        <w:left w:val="none" w:sz="0" w:space="0" w:color="auto"/>
        <w:bottom w:val="none" w:sz="0" w:space="0" w:color="auto"/>
        <w:right w:val="none" w:sz="0" w:space="0" w:color="auto"/>
      </w:divBdr>
    </w:div>
    <w:div w:id="2075615245">
      <w:bodyDiv w:val="1"/>
      <w:marLeft w:val="0"/>
      <w:marRight w:val="0"/>
      <w:marTop w:val="0"/>
      <w:marBottom w:val="0"/>
      <w:divBdr>
        <w:top w:val="none" w:sz="0" w:space="0" w:color="auto"/>
        <w:left w:val="none" w:sz="0" w:space="0" w:color="auto"/>
        <w:bottom w:val="none" w:sz="0" w:space="0" w:color="auto"/>
        <w:right w:val="none" w:sz="0" w:space="0" w:color="auto"/>
      </w:divBdr>
    </w:div>
    <w:div w:id="2075618526">
      <w:bodyDiv w:val="1"/>
      <w:marLeft w:val="0"/>
      <w:marRight w:val="0"/>
      <w:marTop w:val="0"/>
      <w:marBottom w:val="0"/>
      <w:divBdr>
        <w:top w:val="none" w:sz="0" w:space="0" w:color="auto"/>
        <w:left w:val="none" w:sz="0" w:space="0" w:color="auto"/>
        <w:bottom w:val="none" w:sz="0" w:space="0" w:color="auto"/>
        <w:right w:val="none" w:sz="0" w:space="0" w:color="auto"/>
      </w:divBdr>
    </w:div>
    <w:div w:id="2075929794">
      <w:bodyDiv w:val="1"/>
      <w:marLeft w:val="0"/>
      <w:marRight w:val="0"/>
      <w:marTop w:val="0"/>
      <w:marBottom w:val="0"/>
      <w:divBdr>
        <w:top w:val="none" w:sz="0" w:space="0" w:color="auto"/>
        <w:left w:val="none" w:sz="0" w:space="0" w:color="auto"/>
        <w:bottom w:val="none" w:sz="0" w:space="0" w:color="auto"/>
        <w:right w:val="none" w:sz="0" w:space="0" w:color="auto"/>
      </w:divBdr>
    </w:div>
    <w:div w:id="2076001122">
      <w:bodyDiv w:val="1"/>
      <w:marLeft w:val="0"/>
      <w:marRight w:val="0"/>
      <w:marTop w:val="0"/>
      <w:marBottom w:val="0"/>
      <w:divBdr>
        <w:top w:val="none" w:sz="0" w:space="0" w:color="auto"/>
        <w:left w:val="none" w:sz="0" w:space="0" w:color="auto"/>
        <w:bottom w:val="none" w:sz="0" w:space="0" w:color="auto"/>
        <w:right w:val="none" w:sz="0" w:space="0" w:color="auto"/>
      </w:divBdr>
    </w:div>
    <w:div w:id="2076782387">
      <w:bodyDiv w:val="1"/>
      <w:marLeft w:val="0"/>
      <w:marRight w:val="0"/>
      <w:marTop w:val="0"/>
      <w:marBottom w:val="0"/>
      <w:divBdr>
        <w:top w:val="none" w:sz="0" w:space="0" w:color="auto"/>
        <w:left w:val="none" w:sz="0" w:space="0" w:color="auto"/>
        <w:bottom w:val="none" w:sz="0" w:space="0" w:color="auto"/>
        <w:right w:val="none" w:sz="0" w:space="0" w:color="auto"/>
      </w:divBdr>
    </w:div>
    <w:div w:id="2077506905">
      <w:bodyDiv w:val="1"/>
      <w:marLeft w:val="0"/>
      <w:marRight w:val="0"/>
      <w:marTop w:val="0"/>
      <w:marBottom w:val="0"/>
      <w:divBdr>
        <w:top w:val="none" w:sz="0" w:space="0" w:color="auto"/>
        <w:left w:val="none" w:sz="0" w:space="0" w:color="auto"/>
        <w:bottom w:val="none" w:sz="0" w:space="0" w:color="auto"/>
        <w:right w:val="none" w:sz="0" w:space="0" w:color="auto"/>
      </w:divBdr>
    </w:div>
    <w:div w:id="2077773447">
      <w:bodyDiv w:val="1"/>
      <w:marLeft w:val="0"/>
      <w:marRight w:val="0"/>
      <w:marTop w:val="0"/>
      <w:marBottom w:val="0"/>
      <w:divBdr>
        <w:top w:val="none" w:sz="0" w:space="0" w:color="auto"/>
        <w:left w:val="none" w:sz="0" w:space="0" w:color="auto"/>
        <w:bottom w:val="none" w:sz="0" w:space="0" w:color="auto"/>
        <w:right w:val="none" w:sz="0" w:space="0" w:color="auto"/>
      </w:divBdr>
    </w:div>
    <w:div w:id="2078042163">
      <w:bodyDiv w:val="1"/>
      <w:marLeft w:val="0"/>
      <w:marRight w:val="0"/>
      <w:marTop w:val="0"/>
      <w:marBottom w:val="0"/>
      <w:divBdr>
        <w:top w:val="none" w:sz="0" w:space="0" w:color="auto"/>
        <w:left w:val="none" w:sz="0" w:space="0" w:color="auto"/>
        <w:bottom w:val="none" w:sz="0" w:space="0" w:color="auto"/>
        <w:right w:val="none" w:sz="0" w:space="0" w:color="auto"/>
      </w:divBdr>
    </w:div>
    <w:div w:id="2078159994">
      <w:bodyDiv w:val="1"/>
      <w:marLeft w:val="0"/>
      <w:marRight w:val="0"/>
      <w:marTop w:val="0"/>
      <w:marBottom w:val="0"/>
      <w:divBdr>
        <w:top w:val="none" w:sz="0" w:space="0" w:color="auto"/>
        <w:left w:val="none" w:sz="0" w:space="0" w:color="auto"/>
        <w:bottom w:val="none" w:sz="0" w:space="0" w:color="auto"/>
        <w:right w:val="none" w:sz="0" w:space="0" w:color="auto"/>
      </w:divBdr>
    </w:div>
    <w:div w:id="2078697879">
      <w:bodyDiv w:val="1"/>
      <w:marLeft w:val="0"/>
      <w:marRight w:val="0"/>
      <w:marTop w:val="0"/>
      <w:marBottom w:val="0"/>
      <w:divBdr>
        <w:top w:val="none" w:sz="0" w:space="0" w:color="auto"/>
        <w:left w:val="none" w:sz="0" w:space="0" w:color="auto"/>
        <w:bottom w:val="none" w:sz="0" w:space="0" w:color="auto"/>
        <w:right w:val="none" w:sz="0" w:space="0" w:color="auto"/>
      </w:divBdr>
    </w:div>
    <w:div w:id="2078742768">
      <w:bodyDiv w:val="1"/>
      <w:marLeft w:val="0"/>
      <w:marRight w:val="0"/>
      <w:marTop w:val="0"/>
      <w:marBottom w:val="0"/>
      <w:divBdr>
        <w:top w:val="none" w:sz="0" w:space="0" w:color="auto"/>
        <w:left w:val="none" w:sz="0" w:space="0" w:color="auto"/>
        <w:bottom w:val="none" w:sz="0" w:space="0" w:color="auto"/>
        <w:right w:val="none" w:sz="0" w:space="0" w:color="auto"/>
      </w:divBdr>
    </w:div>
    <w:div w:id="2079672304">
      <w:bodyDiv w:val="1"/>
      <w:marLeft w:val="0"/>
      <w:marRight w:val="0"/>
      <w:marTop w:val="0"/>
      <w:marBottom w:val="0"/>
      <w:divBdr>
        <w:top w:val="none" w:sz="0" w:space="0" w:color="auto"/>
        <w:left w:val="none" w:sz="0" w:space="0" w:color="auto"/>
        <w:bottom w:val="none" w:sz="0" w:space="0" w:color="auto"/>
        <w:right w:val="none" w:sz="0" w:space="0" w:color="auto"/>
      </w:divBdr>
    </w:div>
    <w:div w:id="2079739164">
      <w:bodyDiv w:val="1"/>
      <w:marLeft w:val="0"/>
      <w:marRight w:val="0"/>
      <w:marTop w:val="0"/>
      <w:marBottom w:val="0"/>
      <w:divBdr>
        <w:top w:val="none" w:sz="0" w:space="0" w:color="auto"/>
        <w:left w:val="none" w:sz="0" w:space="0" w:color="auto"/>
        <w:bottom w:val="none" w:sz="0" w:space="0" w:color="auto"/>
        <w:right w:val="none" w:sz="0" w:space="0" w:color="auto"/>
      </w:divBdr>
    </w:div>
    <w:div w:id="2080443479">
      <w:bodyDiv w:val="1"/>
      <w:marLeft w:val="0"/>
      <w:marRight w:val="0"/>
      <w:marTop w:val="0"/>
      <w:marBottom w:val="0"/>
      <w:divBdr>
        <w:top w:val="none" w:sz="0" w:space="0" w:color="auto"/>
        <w:left w:val="none" w:sz="0" w:space="0" w:color="auto"/>
        <w:bottom w:val="none" w:sz="0" w:space="0" w:color="auto"/>
        <w:right w:val="none" w:sz="0" w:space="0" w:color="auto"/>
      </w:divBdr>
    </w:div>
    <w:div w:id="2080979843">
      <w:bodyDiv w:val="1"/>
      <w:marLeft w:val="0"/>
      <w:marRight w:val="0"/>
      <w:marTop w:val="0"/>
      <w:marBottom w:val="0"/>
      <w:divBdr>
        <w:top w:val="none" w:sz="0" w:space="0" w:color="auto"/>
        <w:left w:val="none" w:sz="0" w:space="0" w:color="auto"/>
        <w:bottom w:val="none" w:sz="0" w:space="0" w:color="auto"/>
        <w:right w:val="none" w:sz="0" w:space="0" w:color="auto"/>
      </w:divBdr>
    </w:div>
    <w:div w:id="2081512697">
      <w:bodyDiv w:val="1"/>
      <w:marLeft w:val="0"/>
      <w:marRight w:val="0"/>
      <w:marTop w:val="0"/>
      <w:marBottom w:val="0"/>
      <w:divBdr>
        <w:top w:val="none" w:sz="0" w:space="0" w:color="auto"/>
        <w:left w:val="none" w:sz="0" w:space="0" w:color="auto"/>
        <w:bottom w:val="none" w:sz="0" w:space="0" w:color="auto"/>
        <w:right w:val="none" w:sz="0" w:space="0" w:color="auto"/>
      </w:divBdr>
    </w:div>
    <w:div w:id="2081714628">
      <w:bodyDiv w:val="1"/>
      <w:marLeft w:val="0"/>
      <w:marRight w:val="0"/>
      <w:marTop w:val="0"/>
      <w:marBottom w:val="0"/>
      <w:divBdr>
        <w:top w:val="none" w:sz="0" w:space="0" w:color="auto"/>
        <w:left w:val="none" w:sz="0" w:space="0" w:color="auto"/>
        <w:bottom w:val="none" w:sz="0" w:space="0" w:color="auto"/>
        <w:right w:val="none" w:sz="0" w:space="0" w:color="auto"/>
      </w:divBdr>
    </w:div>
    <w:div w:id="2082290151">
      <w:bodyDiv w:val="1"/>
      <w:marLeft w:val="0"/>
      <w:marRight w:val="0"/>
      <w:marTop w:val="0"/>
      <w:marBottom w:val="0"/>
      <w:divBdr>
        <w:top w:val="none" w:sz="0" w:space="0" w:color="auto"/>
        <w:left w:val="none" w:sz="0" w:space="0" w:color="auto"/>
        <w:bottom w:val="none" w:sz="0" w:space="0" w:color="auto"/>
        <w:right w:val="none" w:sz="0" w:space="0" w:color="auto"/>
      </w:divBdr>
    </w:div>
    <w:div w:id="2082605053">
      <w:bodyDiv w:val="1"/>
      <w:marLeft w:val="0"/>
      <w:marRight w:val="0"/>
      <w:marTop w:val="0"/>
      <w:marBottom w:val="0"/>
      <w:divBdr>
        <w:top w:val="none" w:sz="0" w:space="0" w:color="auto"/>
        <w:left w:val="none" w:sz="0" w:space="0" w:color="auto"/>
        <w:bottom w:val="none" w:sz="0" w:space="0" w:color="auto"/>
        <w:right w:val="none" w:sz="0" w:space="0" w:color="auto"/>
      </w:divBdr>
    </w:div>
    <w:div w:id="2083019605">
      <w:bodyDiv w:val="1"/>
      <w:marLeft w:val="0"/>
      <w:marRight w:val="0"/>
      <w:marTop w:val="0"/>
      <w:marBottom w:val="0"/>
      <w:divBdr>
        <w:top w:val="none" w:sz="0" w:space="0" w:color="auto"/>
        <w:left w:val="none" w:sz="0" w:space="0" w:color="auto"/>
        <w:bottom w:val="none" w:sz="0" w:space="0" w:color="auto"/>
        <w:right w:val="none" w:sz="0" w:space="0" w:color="auto"/>
      </w:divBdr>
    </w:div>
    <w:div w:id="2083138596">
      <w:bodyDiv w:val="1"/>
      <w:marLeft w:val="0"/>
      <w:marRight w:val="0"/>
      <w:marTop w:val="0"/>
      <w:marBottom w:val="0"/>
      <w:divBdr>
        <w:top w:val="none" w:sz="0" w:space="0" w:color="auto"/>
        <w:left w:val="none" w:sz="0" w:space="0" w:color="auto"/>
        <w:bottom w:val="none" w:sz="0" w:space="0" w:color="auto"/>
        <w:right w:val="none" w:sz="0" w:space="0" w:color="auto"/>
      </w:divBdr>
    </w:div>
    <w:div w:id="2083525392">
      <w:bodyDiv w:val="1"/>
      <w:marLeft w:val="0"/>
      <w:marRight w:val="0"/>
      <w:marTop w:val="0"/>
      <w:marBottom w:val="0"/>
      <w:divBdr>
        <w:top w:val="none" w:sz="0" w:space="0" w:color="auto"/>
        <w:left w:val="none" w:sz="0" w:space="0" w:color="auto"/>
        <w:bottom w:val="none" w:sz="0" w:space="0" w:color="auto"/>
        <w:right w:val="none" w:sz="0" w:space="0" w:color="auto"/>
      </w:divBdr>
    </w:div>
    <w:div w:id="2085375141">
      <w:bodyDiv w:val="1"/>
      <w:marLeft w:val="0"/>
      <w:marRight w:val="0"/>
      <w:marTop w:val="0"/>
      <w:marBottom w:val="0"/>
      <w:divBdr>
        <w:top w:val="none" w:sz="0" w:space="0" w:color="auto"/>
        <w:left w:val="none" w:sz="0" w:space="0" w:color="auto"/>
        <w:bottom w:val="none" w:sz="0" w:space="0" w:color="auto"/>
        <w:right w:val="none" w:sz="0" w:space="0" w:color="auto"/>
      </w:divBdr>
    </w:div>
    <w:div w:id="2086295889">
      <w:bodyDiv w:val="1"/>
      <w:marLeft w:val="0"/>
      <w:marRight w:val="0"/>
      <w:marTop w:val="0"/>
      <w:marBottom w:val="0"/>
      <w:divBdr>
        <w:top w:val="none" w:sz="0" w:space="0" w:color="auto"/>
        <w:left w:val="none" w:sz="0" w:space="0" w:color="auto"/>
        <w:bottom w:val="none" w:sz="0" w:space="0" w:color="auto"/>
        <w:right w:val="none" w:sz="0" w:space="0" w:color="auto"/>
      </w:divBdr>
    </w:div>
    <w:div w:id="2086494342">
      <w:bodyDiv w:val="1"/>
      <w:marLeft w:val="0"/>
      <w:marRight w:val="0"/>
      <w:marTop w:val="0"/>
      <w:marBottom w:val="0"/>
      <w:divBdr>
        <w:top w:val="none" w:sz="0" w:space="0" w:color="auto"/>
        <w:left w:val="none" w:sz="0" w:space="0" w:color="auto"/>
        <w:bottom w:val="none" w:sz="0" w:space="0" w:color="auto"/>
        <w:right w:val="none" w:sz="0" w:space="0" w:color="auto"/>
      </w:divBdr>
    </w:div>
    <w:div w:id="2087192653">
      <w:bodyDiv w:val="1"/>
      <w:marLeft w:val="0"/>
      <w:marRight w:val="0"/>
      <w:marTop w:val="0"/>
      <w:marBottom w:val="0"/>
      <w:divBdr>
        <w:top w:val="none" w:sz="0" w:space="0" w:color="auto"/>
        <w:left w:val="none" w:sz="0" w:space="0" w:color="auto"/>
        <w:bottom w:val="none" w:sz="0" w:space="0" w:color="auto"/>
        <w:right w:val="none" w:sz="0" w:space="0" w:color="auto"/>
      </w:divBdr>
    </w:div>
    <w:div w:id="2087216035">
      <w:bodyDiv w:val="1"/>
      <w:marLeft w:val="0"/>
      <w:marRight w:val="0"/>
      <w:marTop w:val="0"/>
      <w:marBottom w:val="0"/>
      <w:divBdr>
        <w:top w:val="none" w:sz="0" w:space="0" w:color="auto"/>
        <w:left w:val="none" w:sz="0" w:space="0" w:color="auto"/>
        <w:bottom w:val="none" w:sz="0" w:space="0" w:color="auto"/>
        <w:right w:val="none" w:sz="0" w:space="0" w:color="auto"/>
      </w:divBdr>
    </w:div>
    <w:div w:id="2087219158">
      <w:bodyDiv w:val="1"/>
      <w:marLeft w:val="0"/>
      <w:marRight w:val="0"/>
      <w:marTop w:val="0"/>
      <w:marBottom w:val="0"/>
      <w:divBdr>
        <w:top w:val="none" w:sz="0" w:space="0" w:color="auto"/>
        <w:left w:val="none" w:sz="0" w:space="0" w:color="auto"/>
        <w:bottom w:val="none" w:sz="0" w:space="0" w:color="auto"/>
        <w:right w:val="none" w:sz="0" w:space="0" w:color="auto"/>
      </w:divBdr>
    </w:div>
    <w:div w:id="2087335554">
      <w:bodyDiv w:val="1"/>
      <w:marLeft w:val="0"/>
      <w:marRight w:val="0"/>
      <w:marTop w:val="0"/>
      <w:marBottom w:val="0"/>
      <w:divBdr>
        <w:top w:val="none" w:sz="0" w:space="0" w:color="auto"/>
        <w:left w:val="none" w:sz="0" w:space="0" w:color="auto"/>
        <w:bottom w:val="none" w:sz="0" w:space="0" w:color="auto"/>
        <w:right w:val="none" w:sz="0" w:space="0" w:color="auto"/>
      </w:divBdr>
    </w:div>
    <w:div w:id="2088190780">
      <w:bodyDiv w:val="1"/>
      <w:marLeft w:val="0"/>
      <w:marRight w:val="0"/>
      <w:marTop w:val="0"/>
      <w:marBottom w:val="0"/>
      <w:divBdr>
        <w:top w:val="none" w:sz="0" w:space="0" w:color="auto"/>
        <w:left w:val="none" w:sz="0" w:space="0" w:color="auto"/>
        <w:bottom w:val="none" w:sz="0" w:space="0" w:color="auto"/>
        <w:right w:val="none" w:sz="0" w:space="0" w:color="auto"/>
      </w:divBdr>
    </w:div>
    <w:div w:id="2088379022">
      <w:bodyDiv w:val="1"/>
      <w:marLeft w:val="0"/>
      <w:marRight w:val="0"/>
      <w:marTop w:val="0"/>
      <w:marBottom w:val="0"/>
      <w:divBdr>
        <w:top w:val="none" w:sz="0" w:space="0" w:color="auto"/>
        <w:left w:val="none" w:sz="0" w:space="0" w:color="auto"/>
        <w:bottom w:val="none" w:sz="0" w:space="0" w:color="auto"/>
        <w:right w:val="none" w:sz="0" w:space="0" w:color="auto"/>
      </w:divBdr>
    </w:div>
    <w:div w:id="2088451202">
      <w:bodyDiv w:val="1"/>
      <w:marLeft w:val="0"/>
      <w:marRight w:val="0"/>
      <w:marTop w:val="0"/>
      <w:marBottom w:val="0"/>
      <w:divBdr>
        <w:top w:val="none" w:sz="0" w:space="0" w:color="auto"/>
        <w:left w:val="none" w:sz="0" w:space="0" w:color="auto"/>
        <w:bottom w:val="none" w:sz="0" w:space="0" w:color="auto"/>
        <w:right w:val="none" w:sz="0" w:space="0" w:color="auto"/>
      </w:divBdr>
    </w:div>
    <w:div w:id="2089227474">
      <w:bodyDiv w:val="1"/>
      <w:marLeft w:val="0"/>
      <w:marRight w:val="0"/>
      <w:marTop w:val="0"/>
      <w:marBottom w:val="0"/>
      <w:divBdr>
        <w:top w:val="none" w:sz="0" w:space="0" w:color="auto"/>
        <w:left w:val="none" w:sz="0" w:space="0" w:color="auto"/>
        <w:bottom w:val="none" w:sz="0" w:space="0" w:color="auto"/>
        <w:right w:val="none" w:sz="0" w:space="0" w:color="auto"/>
      </w:divBdr>
    </w:div>
    <w:div w:id="2089572904">
      <w:bodyDiv w:val="1"/>
      <w:marLeft w:val="0"/>
      <w:marRight w:val="0"/>
      <w:marTop w:val="0"/>
      <w:marBottom w:val="0"/>
      <w:divBdr>
        <w:top w:val="none" w:sz="0" w:space="0" w:color="auto"/>
        <w:left w:val="none" w:sz="0" w:space="0" w:color="auto"/>
        <w:bottom w:val="none" w:sz="0" w:space="0" w:color="auto"/>
        <w:right w:val="none" w:sz="0" w:space="0" w:color="auto"/>
      </w:divBdr>
    </w:div>
    <w:div w:id="2090692086">
      <w:bodyDiv w:val="1"/>
      <w:marLeft w:val="0"/>
      <w:marRight w:val="0"/>
      <w:marTop w:val="0"/>
      <w:marBottom w:val="0"/>
      <w:divBdr>
        <w:top w:val="none" w:sz="0" w:space="0" w:color="auto"/>
        <w:left w:val="none" w:sz="0" w:space="0" w:color="auto"/>
        <w:bottom w:val="none" w:sz="0" w:space="0" w:color="auto"/>
        <w:right w:val="none" w:sz="0" w:space="0" w:color="auto"/>
      </w:divBdr>
    </w:div>
    <w:div w:id="2090929815">
      <w:bodyDiv w:val="1"/>
      <w:marLeft w:val="0"/>
      <w:marRight w:val="0"/>
      <w:marTop w:val="0"/>
      <w:marBottom w:val="0"/>
      <w:divBdr>
        <w:top w:val="none" w:sz="0" w:space="0" w:color="auto"/>
        <w:left w:val="none" w:sz="0" w:space="0" w:color="auto"/>
        <w:bottom w:val="none" w:sz="0" w:space="0" w:color="auto"/>
        <w:right w:val="none" w:sz="0" w:space="0" w:color="auto"/>
      </w:divBdr>
    </w:div>
    <w:div w:id="2091123864">
      <w:bodyDiv w:val="1"/>
      <w:marLeft w:val="0"/>
      <w:marRight w:val="0"/>
      <w:marTop w:val="0"/>
      <w:marBottom w:val="0"/>
      <w:divBdr>
        <w:top w:val="none" w:sz="0" w:space="0" w:color="auto"/>
        <w:left w:val="none" w:sz="0" w:space="0" w:color="auto"/>
        <w:bottom w:val="none" w:sz="0" w:space="0" w:color="auto"/>
        <w:right w:val="none" w:sz="0" w:space="0" w:color="auto"/>
      </w:divBdr>
    </w:div>
    <w:div w:id="2091341313">
      <w:bodyDiv w:val="1"/>
      <w:marLeft w:val="0"/>
      <w:marRight w:val="0"/>
      <w:marTop w:val="0"/>
      <w:marBottom w:val="0"/>
      <w:divBdr>
        <w:top w:val="none" w:sz="0" w:space="0" w:color="auto"/>
        <w:left w:val="none" w:sz="0" w:space="0" w:color="auto"/>
        <w:bottom w:val="none" w:sz="0" w:space="0" w:color="auto"/>
        <w:right w:val="none" w:sz="0" w:space="0" w:color="auto"/>
      </w:divBdr>
    </w:div>
    <w:div w:id="2091350299">
      <w:bodyDiv w:val="1"/>
      <w:marLeft w:val="0"/>
      <w:marRight w:val="0"/>
      <w:marTop w:val="0"/>
      <w:marBottom w:val="0"/>
      <w:divBdr>
        <w:top w:val="none" w:sz="0" w:space="0" w:color="auto"/>
        <w:left w:val="none" w:sz="0" w:space="0" w:color="auto"/>
        <w:bottom w:val="none" w:sz="0" w:space="0" w:color="auto"/>
        <w:right w:val="none" w:sz="0" w:space="0" w:color="auto"/>
      </w:divBdr>
    </w:div>
    <w:div w:id="2091996329">
      <w:bodyDiv w:val="1"/>
      <w:marLeft w:val="0"/>
      <w:marRight w:val="0"/>
      <w:marTop w:val="0"/>
      <w:marBottom w:val="0"/>
      <w:divBdr>
        <w:top w:val="none" w:sz="0" w:space="0" w:color="auto"/>
        <w:left w:val="none" w:sz="0" w:space="0" w:color="auto"/>
        <w:bottom w:val="none" w:sz="0" w:space="0" w:color="auto"/>
        <w:right w:val="none" w:sz="0" w:space="0" w:color="auto"/>
      </w:divBdr>
    </w:div>
    <w:div w:id="2092238350">
      <w:bodyDiv w:val="1"/>
      <w:marLeft w:val="0"/>
      <w:marRight w:val="0"/>
      <w:marTop w:val="0"/>
      <w:marBottom w:val="0"/>
      <w:divBdr>
        <w:top w:val="none" w:sz="0" w:space="0" w:color="auto"/>
        <w:left w:val="none" w:sz="0" w:space="0" w:color="auto"/>
        <w:bottom w:val="none" w:sz="0" w:space="0" w:color="auto"/>
        <w:right w:val="none" w:sz="0" w:space="0" w:color="auto"/>
      </w:divBdr>
    </w:div>
    <w:div w:id="2093044024">
      <w:bodyDiv w:val="1"/>
      <w:marLeft w:val="0"/>
      <w:marRight w:val="0"/>
      <w:marTop w:val="0"/>
      <w:marBottom w:val="0"/>
      <w:divBdr>
        <w:top w:val="none" w:sz="0" w:space="0" w:color="auto"/>
        <w:left w:val="none" w:sz="0" w:space="0" w:color="auto"/>
        <w:bottom w:val="none" w:sz="0" w:space="0" w:color="auto"/>
        <w:right w:val="none" w:sz="0" w:space="0" w:color="auto"/>
      </w:divBdr>
    </w:div>
    <w:div w:id="2093162797">
      <w:bodyDiv w:val="1"/>
      <w:marLeft w:val="0"/>
      <w:marRight w:val="0"/>
      <w:marTop w:val="0"/>
      <w:marBottom w:val="0"/>
      <w:divBdr>
        <w:top w:val="none" w:sz="0" w:space="0" w:color="auto"/>
        <w:left w:val="none" w:sz="0" w:space="0" w:color="auto"/>
        <w:bottom w:val="none" w:sz="0" w:space="0" w:color="auto"/>
        <w:right w:val="none" w:sz="0" w:space="0" w:color="auto"/>
      </w:divBdr>
    </w:div>
    <w:div w:id="2093578417">
      <w:bodyDiv w:val="1"/>
      <w:marLeft w:val="0"/>
      <w:marRight w:val="0"/>
      <w:marTop w:val="0"/>
      <w:marBottom w:val="0"/>
      <w:divBdr>
        <w:top w:val="none" w:sz="0" w:space="0" w:color="auto"/>
        <w:left w:val="none" w:sz="0" w:space="0" w:color="auto"/>
        <w:bottom w:val="none" w:sz="0" w:space="0" w:color="auto"/>
        <w:right w:val="none" w:sz="0" w:space="0" w:color="auto"/>
      </w:divBdr>
    </w:div>
    <w:div w:id="2094353867">
      <w:bodyDiv w:val="1"/>
      <w:marLeft w:val="0"/>
      <w:marRight w:val="0"/>
      <w:marTop w:val="0"/>
      <w:marBottom w:val="0"/>
      <w:divBdr>
        <w:top w:val="none" w:sz="0" w:space="0" w:color="auto"/>
        <w:left w:val="none" w:sz="0" w:space="0" w:color="auto"/>
        <w:bottom w:val="none" w:sz="0" w:space="0" w:color="auto"/>
        <w:right w:val="none" w:sz="0" w:space="0" w:color="auto"/>
      </w:divBdr>
    </w:div>
    <w:div w:id="2094543592">
      <w:bodyDiv w:val="1"/>
      <w:marLeft w:val="0"/>
      <w:marRight w:val="0"/>
      <w:marTop w:val="0"/>
      <w:marBottom w:val="0"/>
      <w:divBdr>
        <w:top w:val="none" w:sz="0" w:space="0" w:color="auto"/>
        <w:left w:val="none" w:sz="0" w:space="0" w:color="auto"/>
        <w:bottom w:val="none" w:sz="0" w:space="0" w:color="auto"/>
        <w:right w:val="none" w:sz="0" w:space="0" w:color="auto"/>
      </w:divBdr>
    </w:div>
    <w:div w:id="2095543489">
      <w:bodyDiv w:val="1"/>
      <w:marLeft w:val="0"/>
      <w:marRight w:val="0"/>
      <w:marTop w:val="0"/>
      <w:marBottom w:val="0"/>
      <w:divBdr>
        <w:top w:val="none" w:sz="0" w:space="0" w:color="auto"/>
        <w:left w:val="none" w:sz="0" w:space="0" w:color="auto"/>
        <w:bottom w:val="none" w:sz="0" w:space="0" w:color="auto"/>
        <w:right w:val="none" w:sz="0" w:space="0" w:color="auto"/>
      </w:divBdr>
    </w:div>
    <w:div w:id="2095544566">
      <w:bodyDiv w:val="1"/>
      <w:marLeft w:val="0"/>
      <w:marRight w:val="0"/>
      <w:marTop w:val="0"/>
      <w:marBottom w:val="0"/>
      <w:divBdr>
        <w:top w:val="none" w:sz="0" w:space="0" w:color="auto"/>
        <w:left w:val="none" w:sz="0" w:space="0" w:color="auto"/>
        <w:bottom w:val="none" w:sz="0" w:space="0" w:color="auto"/>
        <w:right w:val="none" w:sz="0" w:space="0" w:color="auto"/>
      </w:divBdr>
    </w:div>
    <w:div w:id="2096197465">
      <w:bodyDiv w:val="1"/>
      <w:marLeft w:val="0"/>
      <w:marRight w:val="0"/>
      <w:marTop w:val="0"/>
      <w:marBottom w:val="0"/>
      <w:divBdr>
        <w:top w:val="none" w:sz="0" w:space="0" w:color="auto"/>
        <w:left w:val="none" w:sz="0" w:space="0" w:color="auto"/>
        <w:bottom w:val="none" w:sz="0" w:space="0" w:color="auto"/>
        <w:right w:val="none" w:sz="0" w:space="0" w:color="auto"/>
      </w:divBdr>
    </w:div>
    <w:div w:id="2096321697">
      <w:bodyDiv w:val="1"/>
      <w:marLeft w:val="0"/>
      <w:marRight w:val="0"/>
      <w:marTop w:val="0"/>
      <w:marBottom w:val="0"/>
      <w:divBdr>
        <w:top w:val="none" w:sz="0" w:space="0" w:color="auto"/>
        <w:left w:val="none" w:sz="0" w:space="0" w:color="auto"/>
        <w:bottom w:val="none" w:sz="0" w:space="0" w:color="auto"/>
        <w:right w:val="none" w:sz="0" w:space="0" w:color="auto"/>
      </w:divBdr>
    </w:div>
    <w:div w:id="2097164949">
      <w:bodyDiv w:val="1"/>
      <w:marLeft w:val="0"/>
      <w:marRight w:val="0"/>
      <w:marTop w:val="0"/>
      <w:marBottom w:val="0"/>
      <w:divBdr>
        <w:top w:val="none" w:sz="0" w:space="0" w:color="auto"/>
        <w:left w:val="none" w:sz="0" w:space="0" w:color="auto"/>
        <w:bottom w:val="none" w:sz="0" w:space="0" w:color="auto"/>
        <w:right w:val="none" w:sz="0" w:space="0" w:color="auto"/>
      </w:divBdr>
    </w:div>
    <w:div w:id="2097822287">
      <w:bodyDiv w:val="1"/>
      <w:marLeft w:val="0"/>
      <w:marRight w:val="0"/>
      <w:marTop w:val="0"/>
      <w:marBottom w:val="0"/>
      <w:divBdr>
        <w:top w:val="none" w:sz="0" w:space="0" w:color="auto"/>
        <w:left w:val="none" w:sz="0" w:space="0" w:color="auto"/>
        <w:bottom w:val="none" w:sz="0" w:space="0" w:color="auto"/>
        <w:right w:val="none" w:sz="0" w:space="0" w:color="auto"/>
      </w:divBdr>
    </w:div>
    <w:div w:id="2098865568">
      <w:bodyDiv w:val="1"/>
      <w:marLeft w:val="0"/>
      <w:marRight w:val="0"/>
      <w:marTop w:val="0"/>
      <w:marBottom w:val="0"/>
      <w:divBdr>
        <w:top w:val="none" w:sz="0" w:space="0" w:color="auto"/>
        <w:left w:val="none" w:sz="0" w:space="0" w:color="auto"/>
        <w:bottom w:val="none" w:sz="0" w:space="0" w:color="auto"/>
        <w:right w:val="none" w:sz="0" w:space="0" w:color="auto"/>
      </w:divBdr>
    </w:div>
    <w:div w:id="2099254393">
      <w:bodyDiv w:val="1"/>
      <w:marLeft w:val="0"/>
      <w:marRight w:val="0"/>
      <w:marTop w:val="0"/>
      <w:marBottom w:val="0"/>
      <w:divBdr>
        <w:top w:val="none" w:sz="0" w:space="0" w:color="auto"/>
        <w:left w:val="none" w:sz="0" w:space="0" w:color="auto"/>
        <w:bottom w:val="none" w:sz="0" w:space="0" w:color="auto"/>
        <w:right w:val="none" w:sz="0" w:space="0" w:color="auto"/>
      </w:divBdr>
    </w:div>
    <w:div w:id="2099595706">
      <w:bodyDiv w:val="1"/>
      <w:marLeft w:val="0"/>
      <w:marRight w:val="0"/>
      <w:marTop w:val="0"/>
      <w:marBottom w:val="0"/>
      <w:divBdr>
        <w:top w:val="none" w:sz="0" w:space="0" w:color="auto"/>
        <w:left w:val="none" w:sz="0" w:space="0" w:color="auto"/>
        <w:bottom w:val="none" w:sz="0" w:space="0" w:color="auto"/>
        <w:right w:val="none" w:sz="0" w:space="0" w:color="auto"/>
      </w:divBdr>
    </w:div>
    <w:div w:id="2100252218">
      <w:bodyDiv w:val="1"/>
      <w:marLeft w:val="0"/>
      <w:marRight w:val="0"/>
      <w:marTop w:val="0"/>
      <w:marBottom w:val="0"/>
      <w:divBdr>
        <w:top w:val="none" w:sz="0" w:space="0" w:color="auto"/>
        <w:left w:val="none" w:sz="0" w:space="0" w:color="auto"/>
        <w:bottom w:val="none" w:sz="0" w:space="0" w:color="auto"/>
        <w:right w:val="none" w:sz="0" w:space="0" w:color="auto"/>
      </w:divBdr>
    </w:div>
    <w:div w:id="2100323823">
      <w:bodyDiv w:val="1"/>
      <w:marLeft w:val="0"/>
      <w:marRight w:val="0"/>
      <w:marTop w:val="0"/>
      <w:marBottom w:val="0"/>
      <w:divBdr>
        <w:top w:val="none" w:sz="0" w:space="0" w:color="auto"/>
        <w:left w:val="none" w:sz="0" w:space="0" w:color="auto"/>
        <w:bottom w:val="none" w:sz="0" w:space="0" w:color="auto"/>
        <w:right w:val="none" w:sz="0" w:space="0" w:color="auto"/>
      </w:divBdr>
    </w:div>
    <w:div w:id="2100636051">
      <w:bodyDiv w:val="1"/>
      <w:marLeft w:val="0"/>
      <w:marRight w:val="0"/>
      <w:marTop w:val="0"/>
      <w:marBottom w:val="0"/>
      <w:divBdr>
        <w:top w:val="none" w:sz="0" w:space="0" w:color="auto"/>
        <w:left w:val="none" w:sz="0" w:space="0" w:color="auto"/>
        <w:bottom w:val="none" w:sz="0" w:space="0" w:color="auto"/>
        <w:right w:val="none" w:sz="0" w:space="0" w:color="auto"/>
      </w:divBdr>
    </w:div>
    <w:div w:id="2101026427">
      <w:bodyDiv w:val="1"/>
      <w:marLeft w:val="0"/>
      <w:marRight w:val="0"/>
      <w:marTop w:val="0"/>
      <w:marBottom w:val="0"/>
      <w:divBdr>
        <w:top w:val="none" w:sz="0" w:space="0" w:color="auto"/>
        <w:left w:val="none" w:sz="0" w:space="0" w:color="auto"/>
        <w:bottom w:val="none" w:sz="0" w:space="0" w:color="auto"/>
        <w:right w:val="none" w:sz="0" w:space="0" w:color="auto"/>
      </w:divBdr>
    </w:div>
    <w:div w:id="2101438691">
      <w:bodyDiv w:val="1"/>
      <w:marLeft w:val="0"/>
      <w:marRight w:val="0"/>
      <w:marTop w:val="0"/>
      <w:marBottom w:val="0"/>
      <w:divBdr>
        <w:top w:val="none" w:sz="0" w:space="0" w:color="auto"/>
        <w:left w:val="none" w:sz="0" w:space="0" w:color="auto"/>
        <w:bottom w:val="none" w:sz="0" w:space="0" w:color="auto"/>
        <w:right w:val="none" w:sz="0" w:space="0" w:color="auto"/>
      </w:divBdr>
    </w:div>
    <w:div w:id="2102529588">
      <w:bodyDiv w:val="1"/>
      <w:marLeft w:val="0"/>
      <w:marRight w:val="0"/>
      <w:marTop w:val="0"/>
      <w:marBottom w:val="0"/>
      <w:divBdr>
        <w:top w:val="none" w:sz="0" w:space="0" w:color="auto"/>
        <w:left w:val="none" w:sz="0" w:space="0" w:color="auto"/>
        <w:bottom w:val="none" w:sz="0" w:space="0" w:color="auto"/>
        <w:right w:val="none" w:sz="0" w:space="0" w:color="auto"/>
      </w:divBdr>
    </w:div>
    <w:div w:id="2103135703">
      <w:bodyDiv w:val="1"/>
      <w:marLeft w:val="0"/>
      <w:marRight w:val="0"/>
      <w:marTop w:val="0"/>
      <w:marBottom w:val="0"/>
      <w:divBdr>
        <w:top w:val="none" w:sz="0" w:space="0" w:color="auto"/>
        <w:left w:val="none" w:sz="0" w:space="0" w:color="auto"/>
        <w:bottom w:val="none" w:sz="0" w:space="0" w:color="auto"/>
        <w:right w:val="none" w:sz="0" w:space="0" w:color="auto"/>
      </w:divBdr>
    </w:div>
    <w:div w:id="2103453820">
      <w:bodyDiv w:val="1"/>
      <w:marLeft w:val="0"/>
      <w:marRight w:val="0"/>
      <w:marTop w:val="0"/>
      <w:marBottom w:val="0"/>
      <w:divBdr>
        <w:top w:val="none" w:sz="0" w:space="0" w:color="auto"/>
        <w:left w:val="none" w:sz="0" w:space="0" w:color="auto"/>
        <w:bottom w:val="none" w:sz="0" w:space="0" w:color="auto"/>
        <w:right w:val="none" w:sz="0" w:space="0" w:color="auto"/>
      </w:divBdr>
    </w:div>
    <w:div w:id="2104375415">
      <w:bodyDiv w:val="1"/>
      <w:marLeft w:val="0"/>
      <w:marRight w:val="0"/>
      <w:marTop w:val="0"/>
      <w:marBottom w:val="0"/>
      <w:divBdr>
        <w:top w:val="none" w:sz="0" w:space="0" w:color="auto"/>
        <w:left w:val="none" w:sz="0" w:space="0" w:color="auto"/>
        <w:bottom w:val="none" w:sz="0" w:space="0" w:color="auto"/>
        <w:right w:val="none" w:sz="0" w:space="0" w:color="auto"/>
      </w:divBdr>
    </w:div>
    <w:div w:id="2104835942">
      <w:bodyDiv w:val="1"/>
      <w:marLeft w:val="0"/>
      <w:marRight w:val="0"/>
      <w:marTop w:val="0"/>
      <w:marBottom w:val="0"/>
      <w:divBdr>
        <w:top w:val="none" w:sz="0" w:space="0" w:color="auto"/>
        <w:left w:val="none" w:sz="0" w:space="0" w:color="auto"/>
        <w:bottom w:val="none" w:sz="0" w:space="0" w:color="auto"/>
        <w:right w:val="none" w:sz="0" w:space="0" w:color="auto"/>
      </w:divBdr>
    </w:div>
    <w:div w:id="2105109447">
      <w:bodyDiv w:val="1"/>
      <w:marLeft w:val="0"/>
      <w:marRight w:val="0"/>
      <w:marTop w:val="0"/>
      <w:marBottom w:val="0"/>
      <w:divBdr>
        <w:top w:val="none" w:sz="0" w:space="0" w:color="auto"/>
        <w:left w:val="none" w:sz="0" w:space="0" w:color="auto"/>
        <w:bottom w:val="none" w:sz="0" w:space="0" w:color="auto"/>
        <w:right w:val="none" w:sz="0" w:space="0" w:color="auto"/>
      </w:divBdr>
    </w:div>
    <w:div w:id="2105417112">
      <w:bodyDiv w:val="1"/>
      <w:marLeft w:val="0"/>
      <w:marRight w:val="0"/>
      <w:marTop w:val="0"/>
      <w:marBottom w:val="0"/>
      <w:divBdr>
        <w:top w:val="none" w:sz="0" w:space="0" w:color="auto"/>
        <w:left w:val="none" w:sz="0" w:space="0" w:color="auto"/>
        <w:bottom w:val="none" w:sz="0" w:space="0" w:color="auto"/>
        <w:right w:val="none" w:sz="0" w:space="0" w:color="auto"/>
      </w:divBdr>
    </w:div>
    <w:div w:id="2106076072">
      <w:bodyDiv w:val="1"/>
      <w:marLeft w:val="0"/>
      <w:marRight w:val="0"/>
      <w:marTop w:val="0"/>
      <w:marBottom w:val="0"/>
      <w:divBdr>
        <w:top w:val="none" w:sz="0" w:space="0" w:color="auto"/>
        <w:left w:val="none" w:sz="0" w:space="0" w:color="auto"/>
        <w:bottom w:val="none" w:sz="0" w:space="0" w:color="auto"/>
        <w:right w:val="none" w:sz="0" w:space="0" w:color="auto"/>
      </w:divBdr>
    </w:div>
    <w:div w:id="2106417384">
      <w:bodyDiv w:val="1"/>
      <w:marLeft w:val="0"/>
      <w:marRight w:val="0"/>
      <w:marTop w:val="0"/>
      <w:marBottom w:val="0"/>
      <w:divBdr>
        <w:top w:val="none" w:sz="0" w:space="0" w:color="auto"/>
        <w:left w:val="none" w:sz="0" w:space="0" w:color="auto"/>
        <w:bottom w:val="none" w:sz="0" w:space="0" w:color="auto"/>
        <w:right w:val="none" w:sz="0" w:space="0" w:color="auto"/>
      </w:divBdr>
    </w:div>
    <w:div w:id="2107073404">
      <w:bodyDiv w:val="1"/>
      <w:marLeft w:val="0"/>
      <w:marRight w:val="0"/>
      <w:marTop w:val="0"/>
      <w:marBottom w:val="0"/>
      <w:divBdr>
        <w:top w:val="none" w:sz="0" w:space="0" w:color="auto"/>
        <w:left w:val="none" w:sz="0" w:space="0" w:color="auto"/>
        <w:bottom w:val="none" w:sz="0" w:space="0" w:color="auto"/>
        <w:right w:val="none" w:sz="0" w:space="0" w:color="auto"/>
      </w:divBdr>
    </w:div>
    <w:div w:id="2107725038">
      <w:bodyDiv w:val="1"/>
      <w:marLeft w:val="0"/>
      <w:marRight w:val="0"/>
      <w:marTop w:val="0"/>
      <w:marBottom w:val="0"/>
      <w:divBdr>
        <w:top w:val="none" w:sz="0" w:space="0" w:color="auto"/>
        <w:left w:val="none" w:sz="0" w:space="0" w:color="auto"/>
        <w:bottom w:val="none" w:sz="0" w:space="0" w:color="auto"/>
        <w:right w:val="none" w:sz="0" w:space="0" w:color="auto"/>
      </w:divBdr>
    </w:div>
    <w:div w:id="2107798313">
      <w:bodyDiv w:val="1"/>
      <w:marLeft w:val="0"/>
      <w:marRight w:val="0"/>
      <w:marTop w:val="0"/>
      <w:marBottom w:val="0"/>
      <w:divBdr>
        <w:top w:val="none" w:sz="0" w:space="0" w:color="auto"/>
        <w:left w:val="none" w:sz="0" w:space="0" w:color="auto"/>
        <w:bottom w:val="none" w:sz="0" w:space="0" w:color="auto"/>
        <w:right w:val="none" w:sz="0" w:space="0" w:color="auto"/>
      </w:divBdr>
    </w:div>
    <w:div w:id="2108648804">
      <w:bodyDiv w:val="1"/>
      <w:marLeft w:val="0"/>
      <w:marRight w:val="0"/>
      <w:marTop w:val="0"/>
      <w:marBottom w:val="0"/>
      <w:divBdr>
        <w:top w:val="none" w:sz="0" w:space="0" w:color="auto"/>
        <w:left w:val="none" w:sz="0" w:space="0" w:color="auto"/>
        <w:bottom w:val="none" w:sz="0" w:space="0" w:color="auto"/>
        <w:right w:val="none" w:sz="0" w:space="0" w:color="auto"/>
      </w:divBdr>
    </w:div>
    <w:div w:id="2108841135">
      <w:bodyDiv w:val="1"/>
      <w:marLeft w:val="0"/>
      <w:marRight w:val="0"/>
      <w:marTop w:val="0"/>
      <w:marBottom w:val="0"/>
      <w:divBdr>
        <w:top w:val="none" w:sz="0" w:space="0" w:color="auto"/>
        <w:left w:val="none" w:sz="0" w:space="0" w:color="auto"/>
        <w:bottom w:val="none" w:sz="0" w:space="0" w:color="auto"/>
        <w:right w:val="none" w:sz="0" w:space="0" w:color="auto"/>
      </w:divBdr>
    </w:div>
    <w:div w:id="2108845029">
      <w:bodyDiv w:val="1"/>
      <w:marLeft w:val="0"/>
      <w:marRight w:val="0"/>
      <w:marTop w:val="0"/>
      <w:marBottom w:val="0"/>
      <w:divBdr>
        <w:top w:val="none" w:sz="0" w:space="0" w:color="auto"/>
        <w:left w:val="none" w:sz="0" w:space="0" w:color="auto"/>
        <w:bottom w:val="none" w:sz="0" w:space="0" w:color="auto"/>
        <w:right w:val="none" w:sz="0" w:space="0" w:color="auto"/>
      </w:divBdr>
    </w:div>
    <w:div w:id="2109503167">
      <w:bodyDiv w:val="1"/>
      <w:marLeft w:val="0"/>
      <w:marRight w:val="0"/>
      <w:marTop w:val="0"/>
      <w:marBottom w:val="0"/>
      <w:divBdr>
        <w:top w:val="none" w:sz="0" w:space="0" w:color="auto"/>
        <w:left w:val="none" w:sz="0" w:space="0" w:color="auto"/>
        <w:bottom w:val="none" w:sz="0" w:space="0" w:color="auto"/>
        <w:right w:val="none" w:sz="0" w:space="0" w:color="auto"/>
      </w:divBdr>
    </w:div>
    <w:div w:id="2109765525">
      <w:bodyDiv w:val="1"/>
      <w:marLeft w:val="0"/>
      <w:marRight w:val="0"/>
      <w:marTop w:val="0"/>
      <w:marBottom w:val="0"/>
      <w:divBdr>
        <w:top w:val="none" w:sz="0" w:space="0" w:color="auto"/>
        <w:left w:val="none" w:sz="0" w:space="0" w:color="auto"/>
        <w:bottom w:val="none" w:sz="0" w:space="0" w:color="auto"/>
        <w:right w:val="none" w:sz="0" w:space="0" w:color="auto"/>
      </w:divBdr>
    </w:div>
    <w:div w:id="2110738762">
      <w:bodyDiv w:val="1"/>
      <w:marLeft w:val="0"/>
      <w:marRight w:val="0"/>
      <w:marTop w:val="0"/>
      <w:marBottom w:val="0"/>
      <w:divBdr>
        <w:top w:val="none" w:sz="0" w:space="0" w:color="auto"/>
        <w:left w:val="none" w:sz="0" w:space="0" w:color="auto"/>
        <w:bottom w:val="none" w:sz="0" w:space="0" w:color="auto"/>
        <w:right w:val="none" w:sz="0" w:space="0" w:color="auto"/>
      </w:divBdr>
    </w:div>
    <w:div w:id="2110851161">
      <w:bodyDiv w:val="1"/>
      <w:marLeft w:val="0"/>
      <w:marRight w:val="0"/>
      <w:marTop w:val="0"/>
      <w:marBottom w:val="0"/>
      <w:divBdr>
        <w:top w:val="none" w:sz="0" w:space="0" w:color="auto"/>
        <w:left w:val="none" w:sz="0" w:space="0" w:color="auto"/>
        <w:bottom w:val="none" w:sz="0" w:space="0" w:color="auto"/>
        <w:right w:val="none" w:sz="0" w:space="0" w:color="auto"/>
      </w:divBdr>
    </w:div>
    <w:div w:id="2111192485">
      <w:bodyDiv w:val="1"/>
      <w:marLeft w:val="0"/>
      <w:marRight w:val="0"/>
      <w:marTop w:val="0"/>
      <w:marBottom w:val="0"/>
      <w:divBdr>
        <w:top w:val="none" w:sz="0" w:space="0" w:color="auto"/>
        <w:left w:val="none" w:sz="0" w:space="0" w:color="auto"/>
        <w:bottom w:val="none" w:sz="0" w:space="0" w:color="auto"/>
        <w:right w:val="none" w:sz="0" w:space="0" w:color="auto"/>
      </w:divBdr>
    </w:div>
    <w:div w:id="2112624218">
      <w:bodyDiv w:val="1"/>
      <w:marLeft w:val="0"/>
      <w:marRight w:val="0"/>
      <w:marTop w:val="0"/>
      <w:marBottom w:val="0"/>
      <w:divBdr>
        <w:top w:val="none" w:sz="0" w:space="0" w:color="auto"/>
        <w:left w:val="none" w:sz="0" w:space="0" w:color="auto"/>
        <w:bottom w:val="none" w:sz="0" w:space="0" w:color="auto"/>
        <w:right w:val="none" w:sz="0" w:space="0" w:color="auto"/>
      </w:divBdr>
    </w:div>
    <w:div w:id="2112898161">
      <w:bodyDiv w:val="1"/>
      <w:marLeft w:val="0"/>
      <w:marRight w:val="0"/>
      <w:marTop w:val="0"/>
      <w:marBottom w:val="0"/>
      <w:divBdr>
        <w:top w:val="none" w:sz="0" w:space="0" w:color="auto"/>
        <w:left w:val="none" w:sz="0" w:space="0" w:color="auto"/>
        <w:bottom w:val="none" w:sz="0" w:space="0" w:color="auto"/>
        <w:right w:val="none" w:sz="0" w:space="0" w:color="auto"/>
      </w:divBdr>
    </w:div>
    <w:div w:id="2113088555">
      <w:bodyDiv w:val="1"/>
      <w:marLeft w:val="0"/>
      <w:marRight w:val="0"/>
      <w:marTop w:val="0"/>
      <w:marBottom w:val="0"/>
      <w:divBdr>
        <w:top w:val="none" w:sz="0" w:space="0" w:color="auto"/>
        <w:left w:val="none" w:sz="0" w:space="0" w:color="auto"/>
        <w:bottom w:val="none" w:sz="0" w:space="0" w:color="auto"/>
        <w:right w:val="none" w:sz="0" w:space="0" w:color="auto"/>
      </w:divBdr>
    </w:div>
    <w:div w:id="2113158964">
      <w:bodyDiv w:val="1"/>
      <w:marLeft w:val="0"/>
      <w:marRight w:val="0"/>
      <w:marTop w:val="0"/>
      <w:marBottom w:val="0"/>
      <w:divBdr>
        <w:top w:val="none" w:sz="0" w:space="0" w:color="auto"/>
        <w:left w:val="none" w:sz="0" w:space="0" w:color="auto"/>
        <w:bottom w:val="none" w:sz="0" w:space="0" w:color="auto"/>
        <w:right w:val="none" w:sz="0" w:space="0" w:color="auto"/>
      </w:divBdr>
    </w:div>
    <w:div w:id="2113357709">
      <w:bodyDiv w:val="1"/>
      <w:marLeft w:val="0"/>
      <w:marRight w:val="0"/>
      <w:marTop w:val="0"/>
      <w:marBottom w:val="0"/>
      <w:divBdr>
        <w:top w:val="none" w:sz="0" w:space="0" w:color="auto"/>
        <w:left w:val="none" w:sz="0" w:space="0" w:color="auto"/>
        <w:bottom w:val="none" w:sz="0" w:space="0" w:color="auto"/>
        <w:right w:val="none" w:sz="0" w:space="0" w:color="auto"/>
      </w:divBdr>
    </w:div>
    <w:div w:id="2113622992">
      <w:bodyDiv w:val="1"/>
      <w:marLeft w:val="0"/>
      <w:marRight w:val="0"/>
      <w:marTop w:val="0"/>
      <w:marBottom w:val="0"/>
      <w:divBdr>
        <w:top w:val="none" w:sz="0" w:space="0" w:color="auto"/>
        <w:left w:val="none" w:sz="0" w:space="0" w:color="auto"/>
        <w:bottom w:val="none" w:sz="0" w:space="0" w:color="auto"/>
        <w:right w:val="none" w:sz="0" w:space="0" w:color="auto"/>
      </w:divBdr>
    </w:div>
    <w:div w:id="2113865338">
      <w:bodyDiv w:val="1"/>
      <w:marLeft w:val="0"/>
      <w:marRight w:val="0"/>
      <w:marTop w:val="0"/>
      <w:marBottom w:val="0"/>
      <w:divBdr>
        <w:top w:val="none" w:sz="0" w:space="0" w:color="auto"/>
        <w:left w:val="none" w:sz="0" w:space="0" w:color="auto"/>
        <w:bottom w:val="none" w:sz="0" w:space="0" w:color="auto"/>
        <w:right w:val="none" w:sz="0" w:space="0" w:color="auto"/>
      </w:divBdr>
    </w:div>
    <w:div w:id="2114543956">
      <w:bodyDiv w:val="1"/>
      <w:marLeft w:val="0"/>
      <w:marRight w:val="0"/>
      <w:marTop w:val="0"/>
      <w:marBottom w:val="0"/>
      <w:divBdr>
        <w:top w:val="none" w:sz="0" w:space="0" w:color="auto"/>
        <w:left w:val="none" w:sz="0" w:space="0" w:color="auto"/>
        <w:bottom w:val="none" w:sz="0" w:space="0" w:color="auto"/>
        <w:right w:val="none" w:sz="0" w:space="0" w:color="auto"/>
      </w:divBdr>
    </w:div>
    <w:div w:id="2114592091">
      <w:bodyDiv w:val="1"/>
      <w:marLeft w:val="0"/>
      <w:marRight w:val="0"/>
      <w:marTop w:val="0"/>
      <w:marBottom w:val="0"/>
      <w:divBdr>
        <w:top w:val="none" w:sz="0" w:space="0" w:color="auto"/>
        <w:left w:val="none" w:sz="0" w:space="0" w:color="auto"/>
        <w:bottom w:val="none" w:sz="0" w:space="0" w:color="auto"/>
        <w:right w:val="none" w:sz="0" w:space="0" w:color="auto"/>
      </w:divBdr>
    </w:div>
    <w:div w:id="2114862506">
      <w:bodyDiv w:val="1"/>
      <w:marLeft w:val="0"/>
      <w:marRight w:val="0"/>
      <w:marTop w:val="0"/>
      <w:marBottom w:val="0"/>
      <w:divBdr>
        <w:top w:val="none" w:sz="0" w:space="0" w:color="auto"/>
        <w:left w:val="none" w:sz="0" w:space="0" w:color="auto"/>
        <w:bottom w:val="none" w:sz="0" w:space="0" w:color="auto"/>
        <w:right w:val="none" w:sz="0" w:space="0" w:color="auto"/>
      </w:divBdr>
    </w:div>
    <w:div w:id="2115132833">
      <w:bodyDiv w:val="1"/>
      <w:marLeft w:val="0"/>
      <w:marRight w:val="0"/>
      <w:marTop w:val="0"/>
      <w:marBottom w:val="0"/>
      <w:divBdr>
        <w:top w:val="none" w:sz="0" w:space="0" w:color="auto"/>
        <w:left w:val="none" w:sz="0" w:space="0" w:color="auto"/>
        <w:bottom w:val="none" w:sz="0" w:space="0" w:color="auto"/>
        <w:right w:val="none" w:sz="0" w:space="0" w:color="auto"/>
      </w:divBdr>
    </w:div>
    <w:div w:id="2115438550">
      <w:bodyDiv w:val="1"/>
      <w:marLeft w:val="0"/>
      <w:marRight w:val="0"/>
      <w:marTop w:val="0"/>
      <w:marBottom w:val="0"/>
      <w:divBdr>
        <w:top w:val="none" w:sz="0" w:space="0" w:color="auto"/>
        <w:left w:val="none" w:sz="0" w:space="0" w:color="auto"/>
        <w:bottom w:val="none" w:sz="0" w:space="0" w:color="auto"/>
        <w:right w:val="none" w:sz="0" w:space="0" w:color="auto"/>
      </w:divBdr>
    </w:div>
    <w:div w:id="2115511640">
      <w:bodyDiv w:val="1"/>
      <w:marLeft w:val="0"/>
      <w:marRight w:val="0"/>
      <w:marTop w:val="0"/>
      <w:marBottom w:val="0"/>
      <w:divBdr>
        <w:top w:val="none" w:sz="0" w:space="0" w:color="auto"/>
        <w:left w:val="none" w:sz="0" w:space="0" w:color="auto"/>
        <w:bottom w:val="none" w:sz="0" w:space="0" w:color="auto"/>
        <w:right w:val="none" w:sz="0" w:space="0" w:color="auto"/>
      </w:divBdr>
    </w:div>
    <w:div w:id="2115513404">
      <w:bodyDiv w:val="1"/>
      <w:marLeft w:val="0"/>
      <w:marRight w:val="0"/>
      <w:marTop w:val="0"/>
      <w:marBottom w:val="0"/>
      <w:divBdr>
        <w:top w:val="none" w:sz="0" w:space="0" w:color="auto"/>
        <w:left w:val="none" w:sz="0" w:space="0" w:color="auto"/>
        <w:bottom w:val="none" w:sz="0" w:space="0" w:color="auto"/>
        <w:right w:val="none" w:sz="0" w:space="0" w:color="auto"/>
      </w:divBdr>
    </w:div>
    <w:div w:id="2116174990">
      <w:bodyDiv w:val="1"/>
      <w:marLeft w:val="0"/>
      <w:marRight w:val="0"/>
      <w:marTop w:val="0"/>
      <w:marBottom w:val="0"/>
      <w:divBdr>
        <w:top w:val="none" w:sz="0" w:space="0" w:color="auto"/>
        <w:left w:val="none" w:sz="0" w:space="0" w:color="auto"/>
        <w:bottom w:val="none" w:sz="0" w:space="0" w:color="auto"/>
        <w:right w:val="none" w:sz="0" w:space="0" w:color="auto"/>
      </w:divBdr>
    </w:div>
    <w:div w:id="2116249263">
      <w:bodyDiv w:val="1"/>
      <w:marLeft w:val="0"/>
      <w:marRight w:val="0"/>
      <w:marTop w:val="0"/>
      <w:marBottom w:val="0"/>
      <w:divBdr>
        <w:top w:val="none" w:sz="0" w:space="0" w:color="auto"/>
        <w:left w:val="none" w:sz="0" w:space="0" w:color="auto"/>
        <w:bottom w:val="none" w:sz="0" w:space="0" w:color="auto"/>
        <w:right w:val="none" w:sz="0" w:space="0" w:color="auto"/>
      </w:divBdr>
    </w:div>
    <w:div w:id="2117015468">
      <w:bodyDiv w:val="1"/>
      <w:marLeft w:val="0"/>
      <w:marRight w:val="0"/>
      <w:marTop w:val="0"/>
      <w:marBottom w:val="0"/>
      <w:divBdr>
        <w:top w:val="none" w:sz="0" w:space="0" w:color="auto"/>
        <w:left w:val="none" w:sz="0" w:space="0" w:color="auto"/>
        <w:bottom w:val="none" w:sz="0" w:space="0" w:color="auto"/>
        <w:right w:val="none" w:sz="0" w:space="0" w:color="auto"/>
      </w:divBdr>
    </w:div>
    <w:div w:id="2117480011">
      <w:bodyDiv w:val="1"/>
      <w:marLeft w:val="0"/>
      <w:marRight w:val="0"/>
      <w:marTop w:val="0"/>
      <w:marBottom w:val="0"/>
      <w:divBdr>
        <w:top w:val="none" w:sz="0" w:space="0" w:color="auto"/>
        <w:left w:val="none" w:sz="0" w:space="0" w:color="auto"/>
        <w:bottom w:val="none" w:sz="0" w:space="0" w:color="auto"/>
        <w:right w:val="none" w:sz="0" w:space="0" w:color="auto"/>
      </w:divBdr>
    </w:div>
    <w:div w:id="2117551545">
      <w:bodyDiv w:val="1"/>
      <w:marLeft w:val="0"/>
      <w:marRight w:val="0"/>
      <w:marTop w:val="0"/>
      <w:marBottom w:val="0"/>
      <w:divBdr>
        <w:top w:val="none" w:sz="0" w:space="0" w:color="auto"/>
        <w:left w:val="none" w:sz="0" w:space="0" w:color="auto"/>
        <w:bottom w:val="none" w:sz="0" w:space="0" w:color="auto"/>
        <w:right w:val="none" w:sz="0" w:space="0" w:color="auto"/>
      </w:divBdr>
    </w:div>
    <w:div w:id="2117599637">
      <w:bodyDiv w:val="1"/>
      <w:marLeft w:val="0"/>
      <w:marRight w:val="0"/>
      <w:marTop w:val="0"/>
      <w:marBottom w:val="0"/>
      <w:divBdr>
        <w:top w:val="none" w:sz="0" w:space="0" w:color="auto"/>
        <w:left w:val="none" w:sz="0" w:space="0" w:color="auto"/>
        <w:bottom w:val="none" w:sz="0" w:space="0" w:color="auto"/>
        <w:right w:val="none" w:sz="0" w:space="0" w:color="auto"/>
      </w:divBdr>
    </w:div>
    <w:div w:id="2118058609">
      <w:bodyDiv w:val="1"/>
      <w:marLeft w:val="0"/>
      <w:marRight w:val="0"/>
      <w:marTop w:val="0"/>
      <w:marBottom w:val="0"/>
      <w:divBdr>
        <w:top w:val="none" w:sz="0" w:space="0" w:color="auto"/>
        <w:left w:val="none" w:sz="0" w:space="0" w:color="auto"/>
        <w:bottom w:val="none" w:sz="0" w:space="0" w:color="auto"/>
        <w:right w:val="none" w:sz="0" w:space="0" w:color="auto"/>
      </w:divBdr>
    </w:div>
    <w:div w:id="2118595319">
      <w:bodyDiv w:val="1"/>
      <w:marLeft w:val="0"/>
      <w:marRight w:val="0"/>
      <w:marTop w:val="0"/>
      <w:marBottom w:val="0"/>
      <w:divBdr>
        <w:top w:val="none" w:sz="0" w:space="0" w:color="auto"/>
        <w:left w:val="none" w:sz="0" w:space="0" w:color="auto"/>
        <w:bottom w:val="none" w:sz="0" w:space="0" w:color="auto"/>
        <w:right w:val="none" w:sz="0" w:space="0" w:color="auto"/>
      </w:divBdr>
    </w:div>
    <w:div w:id="2119526676">
      <w:bodyDiv w:val="1"/>
      <w:marLeft w:val="0"/>
      <w:marRight w:val="0"/>
      <w:marTop w:val="0"/>
      <w:marBottom w:val="0"/>
      <w:divBdr>
        <w:top w:val="none" w:sz="0" w:space="0" w:color="auto"/>
        <w:left w:val="none" w:sz="0" w:space="0" w:color="auto"/>
        <w:bottom w:val="none" w:sz="0" w:space="0" w:color="auto"/>
        <w:right w:val="none" w:sz="0" w:space="0" w:color="auto"/>
      </w:divBdr>
    </w:div>
    <w:div w:id="2119593181">
      <w:bodyDiv w:val="1"/>
      <w:marLeft w:val="0"/>
      <w:marRight w:val="0"/>
      <w:marTop w:val="0"/>
      <w:marBottom w:val="0"/>
      <w:divBdr>
        <w:top w:val="none" w:sz="0" w:space="0" w:color="auto"/>
        <w:left w:val="none" w:sz="0" w:space="0" w:color="auto"/>
        <w:bottom w:val="none" w:sz="0" w:space="0" w:color="auto"/>
        <w:right w:val="none" w:sz="0" w:space="0" w:color="auto"/>
      </w:divBdr>
    </w:div>
    <w:div w:id="2119638040">
      <w:bodyDiv w:val="1"/>
      <w:marLeft w:val="0"/>
      <w:marRight w:val="0"/>
      <w:marTop w:val="0"/>
      <w:marBottom w:val="0"/>
      <w:divBdr>
        <w:top w:val="none" w:sz="0" w:space="0" w:color="auto"/>
        <w:left w:val="none" w:sz="0" w:space="0" w:color="auto"/>
        <w:bottom w:val="none" w:sz="0" w:space="0" w:color="auto"/>
        <w:right w:val="none" w:sz="0" w:space="0" w:color="auto"/>
      </w:divBdr>
    </w:div>
    <w:div w:id="2120295039">
      <w:bodyDiv w:val="1"/>
      <w:marLeft w:val="0"/>
      <w:marRight w:val="0"/>
      <w:marTop w:val="0"/>
      <w:marBottom w:val="0"/>
      <w:divBdr>
        <w:top w:val="none" w:sz="0" w:space="0" w:color="auto"/>
        <w:left w:val="none" w:sz="0" w:space="0" w:color="auto"/>
        <w:bottom w:val="none" w:sz="0" w:space="0" w:color="auto"/>
        <w:right w:val="none" w:sz="0" w:space="0" w:color="auto"/>
      </w:divBdr>
    </w:div>
    <w:div w:id="2121024840">
      <w:bodyDiv w:val="1"/>
      <w:marLeft w:val="0"/>
      <w:marRight w:val="0"/>
      <w:marTop w:val="0"/>
      <w:marBottom w:val="0"/>
      <w:divBdr>
        <w:top w:val="none" w:sz="0" w:space="0" w:color="auto"/>
        <w:left w:val="none" w:sz="0" w:space="0" w:color="auto"/>
        <w:bottom w:val="none" w:sz="0" w:space="0" w:color="auto"/>
        <w:right w:val="none" w:sz="0" w:space="0" w:color="auto"/>
      </w:divBdr>
    </w:div>
    <w:div w:id="2122068962">
      <w:bodyDiv w:val="1"/>
      <w:marLeft w:val="0"/>
      <w:marRight w:val="0"/>
      <w:marTop w:val="0"/>
      <w:marBottom w:val="0"/>
      <w:divBdr>
        <w:top w:val="none" w:sz="0" w:space="0" w:color="auto"/>
        <w:left w:val="none" w:sz="0" w:space="0" w:color="auto"/>
        <w:bottom w:val="none" w:sz="0" w:space="0" w:color="auto"/>
        <w:right w:val="none" w:sz="0" w:space="0" w:color="auto"/>
      </w:divBdr>
    </w:div>
    <w:div w:id="2122144986">
      <w:bodyDiv w:val="1"/>
      <w:marLeft w:val="0"/>
      <w:marRight w:val="0"/>
      <w:marTop w:val="0"/>
      <w:marBottom w:val="0"/>
      <w:divBdr>
        <w:top w:val="none" w:sz="0" w:space="0" w:color="auto"/>
        <w:left w:val="none" w:sz="0" w:space="0" w:color="auto"/>
        <w:bottom w:val="none" w:sz="0" w:space="0" w:color="auto"/>
        <w:right w:val="none" w:sz="0" w:space="0" w:color="auto"/>
      </w:divBdr>
    </w:div>
    <w:div w:id="2122332109">
      <w:bodyDiv w:val="1"/>
      <w:marLeft w:val="0"/>
      <w:marRight w:val="0"/>
      <w:marTop w:val="0"/>
      <w:marBottom w:val="0"/>
      <w:divBdr>
        <w:top w:val="none" w:sz="0" w:space="0" w:color="auto"/>
        <w:left w:val="none" w:sz="0" w:space="0" w:color="auto"/>
        <w:bottom w:val="none" w:sz="0" w:space="0" w:color="auto"/>
        <w:right w:val="none" w:sz="0" w:space="0" w:color="auto"/>
      </w:divBdr>
    </w:div>
    <w:div w:id="2122415537">
      <w:bodyDiv w:val="1"/>
      <w:marLeft w:val="0"/>
      <w:marRight w:val="0"/>
      <w:marTop w:val="0"/>
      <w:marBottom w:val="0"/>
      <w:divBdr>
        <w:top w:val="none" w:sz="0" w:space="0" w:color="auto"/>
        <w:left w:val="none" w:sz="0" w:space="0" w:color="auto"/>
        <w:bottom w:val="none" w:sz="0" w:space="0" w:color="auto"/>
        <w:right w:val="none" w:sz="0" w:space="0" w:color="auto"/>
      </w:divBdr>
    </w:div>
    <w:div w:id="2122459075">
      <w:bodyDiv w:val="1"/>
      <w:marLeft w:val="0"/>
      <w:marRight w:val="0"/>
      <w:marTop w:val="0"/>
      <w:marBottom w:val="0"/>
      <w:divBdr>
        <w:top w:val="none" w:sz="0" w:space="0" w:color="auto"/>
        <w:left w:val="none" w:sz="0" w:space="0" w:color="auto"/>
        <w:bottom w:val="none" w:sz="0" w:space="0" w:color="auto"/>
        <w:right w:val="none" w:sz="0" w:space="0" w:color="auto"/>
      </w:divBdr>
    </w:div>
    <w:div w:id="2122726637">
      <w:bodyDiv w:val="1"/>
      <w:marLeft w:val="0"/>
      <w:marRight w:val="0"/>
      <w:marTop w:val="0"/>
      <w:marBottom w:val="0"/>
      <w:divBdr>
        <w:top w:val="none" w:sz="0" w:space="0" w:color="auto"/>
        <w:left w:val="none" w:sz="0" w:space="0" w:color="auto"/>
        <w:bottom w:val="none" w:sz="0" w:space="0" w:color="auto"/>
        <w:right w:val="none" w:sz="0" w:space="0" w:color="auto"/>
      </w:divBdr>
    </w:div>
    <w:div w:id="2123105021">
      <w:bodyDiv w:val="1"/>
      <w:marLeft w:val="0"/>
      <w:marRight w:val="0"/>
      <w:marTop w:val="0"/>
      <w:marBottom w:val="0"/>
      <w:divBdr>
        <w:top w:val="none" w:sz="0" w:space="0" w:color="auto"/>
        <w:left w:val="none" w:sz="0" w:space="0" w:color="auto"/>
        <w:bottom w:val="none" w:sz="0" w:space="0" w:color="auto"/>
        <w:right w:val="none" w:sz="0" w:space="0" w:color="auto"/>
      </w:divBdr>
    </w:div>
    <w:div w:id="2123723741">
      <w:bodyDiv w:val="1"/>
      <w:marLeft w:val="0"/>
      <w:marRight w:val="0"/>
      <w:marTop w:val="0"/>
      <w:marBottom w:val="0"/>
      <w:divBdr>
        <w:top w:val="none" w:sz="0" w:space="0" w:color="auto"/>
        <w:left w:val="none" w:sz="0" w:space="0" w:color="auto"/>
        <w:bottom w:val="none" w:sz="0" w:space="0" w:color="auto"/>
        <w:right w:val="none" w:sz="0" w:space="0" w:color="auto"/>
      </w:divBdr>
    </w:div>
    <w:div w:id="2124418526">
      <w:bodyDiv w:val="1"/>
      <w:marLeft w:val="0"/>
      <w:marRight w:val="0"/>
      <w:marTop w:val="0"/>
      <w:marBottom w:val="0"/>
      <w:divBdr>
        <w:top w:val="none" w:sz="0" w:space="0" w:color="auto"/>
        <w:left w:val="none" w:sz="0" w:space="0" w:color="auto"/>
        <w:bottom w:val="none" w:sz="0" w:space="0" w:color="auto"/>
        <w:right w:val="none" w:sz="0" w:space="0" w:color="auto"/>
      </w:divBdr>
    </w:div>
    <w:div w:id="2124761238">
      <w:bodyDiv w:val="1"/>
      <w:marLeft w:val="0"/>
      <w:marRight w:val="0"/>
      <w:marTop w:val="0"/>
      <w:marBottom w:val="0"/>
      <w:divBdr>
        <w:top w:val="none" w:sz="0" w:space="0" w:color="auto"/>
        <w:left w:val="none" w:sz="0" w:space="0" w:color="auto"/>
        <w:bottom w:val="none" w:sz="0" w:space="0" w:color="auto"/>
        <w:right w:val="none" w:sz="0" w:space="0" w:color="auto"/>
      </w:divBdr>
    </w:div>
    <w:div w:id="2125924969">
      <w:bodyDiv w:val="1"/>
      <w:marLeft w:val="0"/>
      <w:marRight w:val="0"/>
      <w:marTop w:val="0"/>
      <w:marBottom w:val="0"/>
      <w:divBdr>
        <w:top w:val="none" w:sz="0" w:space="0" w:color="auto"/>
        <w:left w:val="none" w:sz="0" w:space="0" w:color="auto"/>
        <w:bottom w:val="none" w:sz="0" w:space="0" w:color="auto"/>
        <w:right w:val="none" w:sz="0" w:space="0" w:color="auto"/>
      </w:divBdr>
    </w:div>
    <w:div w:id="2127580514">
      <w:bodyDiv w:val="1"/>
      <w:marLeft w:val="0"/>
      <w:marRight w:val="0"/>
      <w:marTop w:val="0"/>
      <w:marBottom w:val="0"/>
      <w:divBdr>
        <w:top w:val="none" w:sz="0" w:space="0" w:color="auto"/>
        <w:left w:val="none" w:sz="0" w:space="0" w:color="auto"/>
        <w:bottom w:val="none" w:sz="0" w:space="0" w:color="auto"/>
        <w:right w:val="none" w:sz="0" w:space="0" w:color="auto"/>
      </w:divBdr>
    </w:div>
    <w:div w:id="2127768674">
      <w:bodyDiv w:val="1"/>
      <w:marLeft w:val="0"/>
      <w:marRight w:val="0"/>
      <w:marTop w:val="0"/>
      <w:marBottom w:val="0"/>
      <w:divBdr>
        <w:top w:val="none" w:sz="0" w:space="0" w:color="auto"/>
        <w:left w:val="none" w:sz="0" w:space="0" w:color="auto"/>
        <w:bottom w:val="none" w:sz="0" w:space="0" w:color="auto"/>
        <w:right w:val="none" w:sz="0" w:space="0" w:color="auto"/>
      </w:divBdr>
    </w:div>
    <w:div w:id="2128157667">
      <w:bodyDiv w:val="1"/>
      <w:marLeft w:val="0"/>
      <w:marRight w:val="0"/>
      <w:marTop w:val="0"/>
      <w:marBottom w:val="0"/>
      <w:divBdr>
        <w:top w:val="none" w:sz="0" w:space="0" w:color="auto"/>
        <w:left w:val="none" w:sz="0" w:space="0" w:color="auto"/>
        <w:bottom w:val="none" w:sz="0" w:space="0" w:color="auto"/>
        <w:right w:val="none" w:sz="0" w:space="0" w:color="auto"/>
      </w:divBdr>
    </w:div>
    <w:div w:id="2128233798">
      <w:bodyDiv w:val="1"/>
      <w:marLeft w:val="0"/>
      <w:marRight w:val="0"/>
      <w:marTop w:val="0"/>
      <w:marBottom w:val="0"/>
      <w:divBdr>
        <w:top w:val="none" w:sz="0" w:space="0" w:color="auto"/>
        <w:left w:val="none" w:sz="0" w:space="0" w:color="auto"/>
        <w:bottom w:val="none" w:sz="0" w:space="0" w:color="auto"/>
        <w:right w:val="none" w:sz="0" w:space="0" w:color="auto"/>
      </w:divBdr>
    </w:div>
    <w:div w:id="2128348688">
      <w:bodyDiv w:val="1"/>
      <w:marLeft w:val="0"/>
      <w:marRight w:val="0"/>
      <w:marTop w:val="0"/>
      <w:marBottom w:val="0"/>
      <w:divBdr>
        <w:top w:val="none" w:sz="0" w:space="0" w:color="auto"/>
        <w:left w:val="none" w:sz="0" w:space="0" w:color="auto"/>
        <w:bottom w:val="none" w:sz="0" w:space="0" w:color="auto"/>
        <w:right w:val="none" w:sz="0" w:space="0" w:color="auto"/>
      </w:divBdr>
    </w:div>
    <w:div w:id="2128619925">
      <w:bodyDiv w:val="1"/>
      <w:marLeft w:val="0"/>
      <w:marRight w:val="0"/>
      <w:marTop w:val="0"/>
      <w:marBottom w:val="0"/>
      <w:divBdr>
        <w:top w:val="none" w:sz="0" w:space="0" w:color="auto"/>
        <w:left w:val="none" w:sz="0" w:space="0" w:color="auto"/>
        <w:bottom w:val="none" w:sz="0" w:space="0" w:color="auto"/>
        <w:right w:val="none" w:sz="0" w:space="0" w:color="auto"/>
      </w:divBdr>
    </w:div>
    <w:div w:id="2129200888">
      <w:bodyDiv w:val="1"/>
      <w:marLeft w:val="0"/>
      <w:marRight w:val="0"/>
      <w:marTop w:val="0"/>
      <w:marBottom w:val="0"/>
      <w:divBdr>
        <w:top w:val="none" w:sz="0" w:space="0" w:color="auto"/>
        <w:left w:val="none" w:sz="0" w:space="0" w:color="auto"/>
        <w:bottom w:val="none" w:sz="0" w:space="0" w:color="auto"/>
        <w:right w:val="none" w:sz="0" w:space="0" w:color="auto"/>
      </w:divBdr>
    </w:div>
    <w:div w:id="2129346816">
      <w:bodyDiv w:val="1"/>
      <w:marLeft w:val="0"/>
      <w:marRight w:val="0"/>
      <w:marTop w:val="0"/>
      <w:marBottom w:val="0"/>
      <w:divBdr>
        <w:top w:val="none" w:sz="0" w:space="0" w:color="auto"/>
        <w:left w:val="none" w:sz="0" w:space="0" w:color="auto"/>
        <w:bottom w:val="none" w:sz="0" w:space="0" w:color="auto"/>
        <w:right w:val="none" w:sz="0" w:space="0" w:color="auto"/>
      </w:divBdr>
    </w:div>
    <w:div w:id="2129662378">
      <w:bodyDiv w:val="1"/>
      <w:marLeft w:val="0"/>
      <w:marRight w:val="0"/>
      <w:marTop w:val="0"/>
      <w:marBottom w:val="0"/>
      <w:divBdr>
        <w:top w:val="none" w:sz="0" w:space="0" w:color="auto"/>
        <w:left w:val="none" w:sz="0" w:space="0" w:color="auto"/>
        <w:bottom w:val="none" w:sz="0" w:space="0" w:color="auto"/>
        <w:right w:val="none" w:sz="0" w:space="0" w:color="auto"/>
      </w:divBdr>
    </w:div>
    <w:div w:id="2130005284">
      <w:bodyDiv w:val="1"/>
      <w:marLeft w:val="0"/>
      <w:marRight w:val="0"/>
      <w:marTop w:val="0"/>
      <w:marBottom w:val="0"/>
      <w:divBdr>
        <w:top w:val="none" w:sz="0" w:space="0" w:color="auto"/>
        <w:left w:val="none" w:sz="0" w:space="0" w:color="auto"/>
        <w:bottom w:val="none" w:sz="0" w:space="0" w:color="auto"/>
        <w:right w:val="none" w:sz="0" w:space="0" w:color="auto"/>
      </w:divBdr>
    </w:div>
    <w:div w:id="2130388847">
      <w:bodyDiv w:val="1"/>
      <w:marLeft w:val="0"/>
      <w:marRight w:val="0"/>
      <w:marTop w:val="0"/>
      <w:marBottom w:val="0"/>
      <w:divBdr>
        <w:top w:val="none" w:sz="0" w:space="0" w:color="auto"/>
        <w:left w:val="none" w:sz="0" w:space="0" w:color="auto"/>
        <w:bottom w:val="none" w:sz="0" w:space="0" w:color="auto"/>
        <w:right w:val="none" w:sz="0" w:space="0" w:color="auto"/>
      </w:divBdr>
    </w:div>
    <w:div w:id="2130975302">
      <w:bodyDiv w:val="1"/>
      <w:marLeft w:val="0"/>
      <w:marRight w:val="0"/>
      <w:marTop w:val="0"/>
      <w:marBottom w:val="0"/>
      <w:divBdr>
        <w:top w:val="none" w:sz="0" w:space="0" w:color="auto"/>
        <w:left w:val="none" w:sz="0" w:space="0" w:color="auto"/>
        <w:bottom w:val="none" w:sz="0" w:space="0" w:color="auto"/>
        <w:right w:val="none" w:sz="0" w:space="0" w:color="auto"/>
      </w:divBdr>
    </w:div>
    <w:div w:id="2130975692">
      <w:bodyDiv w:val="1"/>
      <w:marLeft w:val="0"/>
      <w:marRight w:val="0"/>
      <w:marTop w:val="0"/>
      <w:marBottom w:val="0"/>
      <w:divBdr>
        <w:top w:val="none" w:sz="0" w:space="0" w:color="auto"/>
        <w:left w:val="none" w:sz="0" w:space="0" w:color="auto"/>
        <w:bottom w:val="none" w:sz="0" w:space="0" w:color="auto"/>
        <w:right w:val="none" w:sz="0" w:space="0" w:color="auto"/>
      </w:divBdr>
    </w:div>
    <w:div w:id="2131627122">
      <w:bodyDiv w:val="1"/>
      <w:marLeft w:val="0"/>
      <w:marRight w:val="0"/>
      <w:marTop w:val="0"/>
      <w:marBottom w:val="0"/>
      <w:divBdr>
        <w:top w:val="none" w:sz="0" w:space="0" w:color="auto"/>
        <w:left w:val="none" w:sz="0" w:space="0" w:color="auto"/>
        <w:bottom w:val="none" w:sz="0" w:space="0" w:color="auto"/>
        <w:right w:val="none" w:sz="0" w:space="0" w:color="auto"/>
      </w:divBdr>
    </w:div>
    <w:div w:id="2132085968">
      <w:bodyDiv w:val="1"/>
      <w:marLeft w:val="0"/>
      <w:marRight w:val="0"/>
      <w:marTop w:val="0"/>
      <w:marBottom w:val="0"/>
      <w:divBdr>
        <w:top w:val="none" w:sz="0" w:space="0" w:color="auto"/>
        <w:left w:val="none" w:sz="0" w:space="0" w:color="auto"/>
        <w:bottom w:val="none" w:sz="0" w:space="0" w:color="auto"/>
        <w:right w:val="none" w:sz="0" w:space="0" w:color="auto"/>
      </w:divBdr>
    </w:div>
    <w:div w:id="2132632129">
      <w:bodyDiv w:val="1"/>
      <w:marLeft w:val="0"/>
      <w:marRight w:val="0"/>
      <w:marTop w:val="0"/>
      <w:marBottom w:val="0"/>
      <w:divBdr>
        <w:top w:val="none" w:sz="0" w:space="0" w:color="auto"/>
        <w:left w:val="none" w:sz="0" w:space="0" w:color="auto"/>
        <w:bottom w:val="none" w:sz="0" w:space="0" w:color="auto"/>
        <w:right w:val="none" w:sz="0" w:space="0" w:color="auto"/>
      </w:divBdr>
    </w:div>
    <w:div w:id="2133474720">
      <w:bodyDiv w:val="1"/>
      <w:marLeft w:val="0"/>
      <w:marRight w:val="0"/>
      <w:marTop w:val="0"/>
      <w:marBottom w:val="0"/>
      <w:divBdr>
        <w:top w:val="none" w:sz="0" w:space="0" w:color="auto"/>
        <w:left w:val="none" w:sz="0" w:space="0" w:color="auto"/>
        <w:bottom w:val="none" w:sz="0" w:space="0" w:color="auto"/>
        <w:right w:val="none" w:sz="0" w:space="0" w:color="auto"/>
      </w:divBdr>
    </w:div>
    <w:div w:id="2133593676">
      <w:bodyDiv w:val="1"/>
      <w:marLeft w:val="0"/>
      <w:marRight w:val="0"/>
      <w:marTop w:val="0"/>
      <w:marBottom w:val="0"/>
      <w:divBdr>
        <w:top w:val="none" w:sz="0" w:space="0" w:color="auto"/>
        <w:left w:val="none" w:sz="0" w:space="0" w:color="auto"/>
        <w:bottom w:val="none" w:sz="0" w:space="0" w:color="auto"/>
        <w:right w:val="none" w:sz="0" w:space="0" w:color="auto"/>
      </w:divBdr>
    </w:div>
    <w:div w:id="2133742061">
      <w:bodyDiv w:val="1"/>
      <w:marLeft w:val="0"/>
      <w:marRight w:val="0"/>
      <w:marTop w:val="0"/>
      <w:marBottom w:val="0"/>
      <w:divBdr>
        <w:top w:val="none" w:sz="0" w:space="0" w:color="auto"/>
        <w:left w:val="none" w:sz="0" w:space="0" w:color="auto"/>
        <w:bottom w:val="none" w:sz="0" w:space="0" w:color="auto"/>
        <w:right w:val="none" w:sz="0" w:space="0" w:color="auto"/>
      </w:divBdr>
    </w:div>
    <w:div w:id="2133935112">
      <w:bodyDiv w:val="1"/>
      <w:marLeft w:val="0"/>
      <w:marRight w:val="0"/>
      <w:marTop w:val="0"/>
      <w:marBottom w:val="0"/>
      <w:divBdr>
        <w:top w:val="none" w:sz="0" w:space="0" w:color="auto"/>
        <w:left w:val="none" w:sz="0" w:space="0" w:color="auto"/>
        <w:bottom w:val="none" w:sz="0" w:space="0" w:color="auto"/>
        <w:right w:val="none" w:sz="0" w:space="0" w:color="auto"/>
      </w:divBdr>
    </w:div>
    <w:div w:id="2134324027">
      <w:bodyDiv w:val="1"/>
      <w:marLeft w:val="0"/>
      <w:marRight w:val="0"/>
      <w:marTop w:val="0"/>
      <w:marBottom w:val="0"/>
      <w:divBdr>
        <w:top w:val="none" w:sz="0" w:space="0" w:color="auto"/>
        <w:left w:val="none" w:sz="0" w:space="0" w:color="auto"/>
        <w:bottom w:val="none" w:sz="0" w:space="0" w:color="auto"/>
        <w:right w:val="none" w:sz="0" w:space="0" w:color="auto"/>
      </w:divBdr>
    </w:div>
    <w:div w:id="2135979196">
      <w:bodyDiv w:val="1"/>
      <w:marLeft w:val="0"/>
      <w:marRight w:val="0"/>
      <w:marTop w:val="0"/>
      <w:marBottom w:val="0"/>
      <w:divBdr>
        <w:top w:val="none" w:sz="0" w:space="0" w:color="auto"/>
        <w:left w:val="none" w:sz="0" w:space="0" w:color="auto"/>
        <w:bottom w:val="none" w:sz="0" w:space="0" w:color="auto"/>
        <w:right w:val="none" w:sz="0" w:space="0" w:color="auto"/>
      </w:divBdr>
    </w:div>
    <w:div w:id="2136176566">
      <w:bodyDiv w:val="1"/>
      <w:marLeft w:val="0"/>
      <w:marRight w:val="0"/>
      <w:marTop w:val="0"/>
      <w:marBottom w:val="0"/>
      <w:divBdr>
        <w:top w:val="none" w:sz="0" w:space="0" w:color="auto"/>
        <w:left w:val="none" w:sz="0" w:space="0" w:color="auto"/>
        <w:bottom w:val="none" w:sz="0" w:space="0" w:color="auto"/>
        <w:right w:val="none" w:sz="0" w:space="0" w:color="auto"/>
      </w:divBdr>
    </w:div>
    <w:div w:id="2136633571">
      <w:bodyDiv w:val="1"/>
      <w:marLeft w:val="0"/>
      <w:marRight w:val="0"/>
      <w:marTop w:val="0"/>
      <w:marBottom w:val="0"/>
      <w:divBdr>
        <w:top w:val="none" w:sz="0" w:space="0" w:color="auto"/>
        <w:left w:val="none" w:sz="0" w:space="0" w:color="auto"/>
        <w:bottom w:val="none" w:sz="0" w:space="0" w:color="auto"/>
        <w:right w:val="none" w:sz="0" w:space="0" w:color="auto"/>
      </w:divBdr>
    </w:div>
    <w:div w:id="2136949570">
      <w:bodyDiv w:val="1"/>
      <w:marLeft w:val="0"/>
      <w:marRight w:val="0"/>
      <w:marTop w:val="0"/>
      <w:marBottom w:val="0"/>
      <w:divBdr>
        <w:top w:val="none" w:sz="0" w:space="0" w:color="auto"/>
        <w:left w:val="none" w:sz="0" w:space="0" w:color="auto"/>
        <w:bottom w:val="none" w:sz="0" w:space="0" w:color="auto"/>
        <w:right w:val="none" w:sz="0" w:space="0" w:color="auto"/>
      </w:divBdr>
    </w:div>
    <w:div w:id="2137599572">
      <w:bodyDiv w:val="1"/>
      <w:marLeft w:val="0"/>
      <w:marRight w:val="0"/>
      <w:marTop w:val="0"/>
      <w:marBottom w:val="0"/>
      <w:divBdr>
        <w:top w:val="none" w:sz="0" w:space="0" w:color="auto"/>
        <w:left w:val="none" w:sz="0" w:space="0" w:color="auto"/>
        <w:bottom w:val="none" w:sz="0" w:space="0" w:color="auto"/>
        <w:right w:val="none" w:sz="0" w:space="0" w:color="auto"/>
      </w:divBdr>
    </w:div>
    <w:div w:id="2137982878">
      <w:bodyDiv w:val="1"/>
      <w:marLeft w:val="0"/>
      <w:marRight w:val="0"/>
      <w:marTop w:val="0"/>
      <w:marBottom w:val="0"/>
      <w:divBdr>
        <w:top w:val="none" w:sz="0" w:space="0" w:color="auto"/>
        <w:left w:val="none" w:sz="0" w:space="0" w:color="auto"/>
        <w:bottom w:val="none" w:sz="0" w:space="0" w:color="auto"/>
        <w:right w:val="none" w:sz="0" w:space="0" w:color="auto"/>
      </w:divBdr>
    </w:div>
    <w:div w:id="2138330420">
      <w:bodyDiv w:val="1"/>
      <w:marLeft w:val="0"/>
      <w:marRight w:val="0"/>
      <w:marTop w:val="0"/>
      <w:marBottom w:val="0"/>
      <w:divBdr>
        <w:top w:val="none" w:sz="0" w:space="0" w:color="auto"/>
        <w:left w:val="none" w:sz="0" w:space="0" w:color="auto"/>
        <w:bottom w:val="none" w:sz="0" w:space="0" w:color="auto"/>
        <w:right w:val="none" w:sz="0" w:space="0" w:color="auto"/>
      </w:divBdr>
    </w:div>
    <w:div w:id="2138377769">
      <w:bodyDiv w:val="1"/>
      <w:marLeft w:val="0"/>
      <w:marRight w:val="0"/>
      <w:marTop w:val="0"/>
      <w:marBottom w:val="0"/>
      <w:divBdr>
        <w:top w:val="none" w:sz="0" w:space="0" w:color="auto"/>
        <w:left w:val="none" w:sz="0" w:space="0" w:color="auto"/>
        <w:bottom w:val="none" w:sz="0" w:space="0" w:color="auto"/>
        <w:right w:val="none" w:sz="0" w:space="0" w:color="auto"/>
      </w:divBdr>
    </w:div>
    <w:div w:id="2138833246">
      <w:bodyDiv w:val="1"/>
      <w:marLeft w:val="0"/>
      <w:marRight w:val="0"/>
      <w:marTop w:val="0"/>
      <w:marBottom w:val="0"/>
      <w:divBdr>
        <w:top w:val="none" w:sz="0" w:space="0" w:color="auto"/>
        <w:left w:val="none" w:sz="0" w:space="0" w:color="auto"/>
        <w:bottom w:val="none" w:sz="0" w:space="0" w:color="auto"/>
        <w:right w:val="none" w:sz="0" w:space="0" w:color="auto"/>
      </w:divBdr>
    </w:div>
    <w:div w:id="2139760243">
      <w:bodyDiv w:val="1"/>
      <w:marLeft w:val="0"/>
      <w:marRight w:val="0"/>
      <w:marTop w:val="0"/>
      <w:marBottom w:val="0"/>
      <w:divBdr>
        <w:top w:val="none" w:sz="0" w:space="0" w:color="auto"/>
        <w:left w:val="none" w:sz="0" w:space="0" w:color="auto"/>
        <w:bottom w:val="none" w:sz="0" w:space="0" w:color="auto"/>
        <w:right w:val="none" w:sz="0" w:space="0" w:color="auto"/>
      </w:divBdr>
    </w:div>
    <w:div w:id="2140759035">
      <w:bodyDiv w:val="1"/>
      <w:marLeft w:val="0"/>
      <w:marRight w:val="0"/>
      <w:marTop w:val="0"/>
      <w:marBottom w:val="0"/>
      <w:divBdr>
        <w:top w:val="none" w:sz="0" w:space="0" w:color="auto"/>
        <w:left w:val="none" w:sz="0" w:space="0" w:color="auto"/>
        <w:bottom w:val="none" w:sz="0" w:space="0" w:color="auto"/>
        <w:right w:val="none" w:sz="0" w:space="0" w:color="auto"/>
      </w:divBdr>
    </w:div>
    <w:div w:id="2141072294">
      <w:bodyDiv w:val="1"/>
      <w:marLeft w:val="0"/>
      <w:marRight w:val="0"/>
      <w:marTop w:val="0"/>
      <w:marBottom w:val="0"/>
      <w:divBdr>
        <w:top w:val="none" w:sz="0" w:space="0" w:color="auto"/>
        <w:left w:val="none" w:sz="0" w:space="0" w:color="auto"/>
        <w:bottom w:val="none" w:sz="0" w:space="0" w:color="auto"/>
        <w:right w:val="none" w:sz="0" w:space="0" w:color="auto"/>
      </w:divBdr>
    </w:div>
    <w:div w:id="2141141917">
      <w:bodyDiv w:val="1"/>
      <w:marLeft w:val="0"/>
      <w:marRight w:val="0"/>
      <w:marTop w:val="0"/>
      <w:marBottom w:val="0"/>
      <w:divBdr>
        <w:top w:val="none" w:sz="0" w:space="0" w:color="auto"/>
        <w:left w:val="none" w:sz="0" w:space="0" w:color="auto"/>
        <w:bottom w:val="none" w:sz="0" w:space="0" w:color="auto"/>
        <w:right w:val="none" w:sz="0" w:space="0" w:color="auto"/>
      </w:divBdr>
    </w:div>
    <w:div w:id="2141412002">
      <w:bodyDiv w:val="1"/>
      <w:marLeft w:val="0"/>
      <w:marRight w:val="0"/>
      <w:marTop w:val="0"/>
      <w:marBottom w:val="0"/>
      <w:divBdr>
        <w:top w:val="none" w:sz="0" w:space="0" w:color="auto"/>
        <w:left w:val="none" w:sz="0" w:space="0" w:color="auto"/>
        <w:bottom w:val="none" w:sz="0" w:space="0" w:color="auto"/>
        <w:right w:val="none" w:sz="0" w:space="0" w:color="auto"/>
      </w:divBdr>
    </w:div>
    <w:div w:id="2141457372">
      <w:bodyDiv w:val="1"/>
      <w:marLeft w:val="0"/>
      <w:marRight w:val="0"/>
      <w:marTop w:val="0"/>
      <w:marBottom w:val="0"/>
      <w:divBdr>
        <w:top w:val="none" w:sz="0" w:space="0" w:color="auto"/>
        <w:left w:val="none" w:sz="0" w:space="0" w:color="auto"/>
        <w:bottom w:val="none" w:sz="0" w:space="0" w:color="auto"/>
        <w:right w:val="none" w:sz="0" w:space="0" w:color="auto"/>
      </w:divBdr>
    </w:div>
    <w:div w:id="2141722473">
      <w:bodyDiv w:val="1"/>
      <w:marLeft w:val="0"/>
      <w:marRight w:val="0"/>
      <w:marTop w:val="0"/>
      <w:marBottom w:val="0"/>
      <w:divBdr>
        <w:top w:val="none" w:sz="0" w:space="0" w:color="auto"/>
        <w:left w:val="none" w:sz="0" w:space="0" w:color="auto"/>
        <w:bottom w:val="none" w:sz="0" w:space="0" w:color="auto"/>
        <w:right w:val="none" w:sz="0" w:space="0" w:color="auto"/>
      </w:divBdr>
    </w:div>
    <w:div w:id="2141879886">
      <w:bodyDiv w:val="1"/>
      <w:marLeft w:val="0"/>
      <w:marRight w:val="0"/>
      <w:marTop w:val="0"/>
      <w:marBottom w:val="0"/>
      <w:divBdr>
        <w:top w:val="none" w:sz="0" w:space="0" w:color="auto"/>
        <w:left w:val="none" w:sz="0" w:space="0" w:color="auto"/>
        <w:bottom w:val="none" w:sz="0" w:space="0" w:color="auto"/>
        <w:right w:val="none" w:sz="0" w:space="0" w:color="auto"/>
      </w:divBdr>
    </w:div>
    <w:div w:id="2142259630">
      <w:bodyDiv w:val="1"/>
      <w:marLeft w:val="0"/>
      <w:marRight w:val="0"/>
      <w:marTop w:val="0"/>
      <w:marBottom w:val="0"/>
      <w:divBdr>
        <w:top w:val="none" w:sz="0" w:space="0" w:color="auto"/>
        <w:left w:val="none" w:sz="0" w:space="0" w:color="auto"/>
        <w:bottom w:val="none" w:sz="0" w:space="0" w:color="auto"/>
        <w:right w:val="none" w:sz="0" w:space="0" w:color="auto"/>
      </w:divBdr>
    </w:div>
    <w:div w:id="2142534017">
      <w:bodyDiv w:val="1"/>
      <w:marLeft w:val="0"/>
      <w:marRight w:val="0"/>
      <w:marTop w:val="0"/>
      <w:marBottom w:val="0"/>
      <w:divBdr>
        <w:top w:val="none" w:sz="0" w:space="0" w:color="auto"/>
        <w:left w:val="none" w:sz="0" w:space="0" w:color="auto"/>
        <w:bottom w:val="none" w:sz="0" w:space="0" w:color="auto"/>
        <w:right w:val="none" w:sz="0" w:space="0" w:color="auto"/>
      </w:divBdr>
    </w:div>
    <w:div w:id="2143307480">
      <w:bodyDiv w:val="1"/>
      <w:marLeft w:val="0"/>
      <w:marRight w:val="0"/>
      <w:marTop w:val="0"/>
      <w:marBottom w:val="0"/>
      <w:divBdr>
        <w:top w:val="none" w:sz="0" w:space="0" w:color="auto"/>
        <w:left w:val="none" w:sz="0" w:space="0" w:color="auto"/>
        <w:bottom w:val="none" w:sz="0" w:space="0" w:color="auto"/>
        <w:right w:val="none" w:sz="0" w:space="0" w:color="auto"/>
      </w:divBdr>
    </w:div>
    <w:div w:id="2143887108">
      <w:bodyDiv w:val="1"/>
      <w:marLeft w:val="0"/>
      <w:marRight w:val="0"/>
      <w:marTop w:val="0"/>
      <w:marBottom w:val="0"/>
      <w:divBdr>
        <w:top w:val="none" w:sz="0" w:space="0" w:color="auto"/>
        <w:left w:val="none" w:sz="0" w:space="0" w:color="auto"/>
        <w:bottom w:val="none" w:sz="0" w:space="0" w:color="auto"/>
        <w:right w:val="none" w:sz="0" w:space="0" w:color="auto"/>
      </w:divBdr>
    </w:div>
    <w:div w:id="2144036257">
      <w:bodyDiv w:val="1"/>
      <w:marLeft w:val="0"/>
      <w:marRight w:val="0"/>
      <w:marTop w:val="0"/>
      <w:marBottom w:val="0"/>
      <w:divBdr>
        <w:top w:val="none" w:sz="0" w:space="0" w:color="auto"/>
        <w:left w:val="none" w:sz="0" w:space="0" w:color="auto"/>
        <w:bottom w:val="none" w:sz="0" w:space="0" w:color="auto"/>
        <w:right w:val="none" w:sz="0" w:space="0" w:color="auto"/>
      </w:divBdr>
    </w:div>
    <w:div w:id="2144106232">
      <w:bodyDiv w:val="1"/>
      <w:marLeft w:val="0"/>
      <w:marRight w:val="0"/>
      <w:marTop w:val="0"/>
      <w:marBottom w:val="0"/>
      <w:divBdr>
        <w:top w:val="none" w:sz="0" w:space="0" w:color="auto"/>
        <w:left w:val="none" w:sz="0" w:space="0" w:color="auto"/>
        <w:bottom w:val="none" w:sz="0" w:space="0" w:color="auto"/>
        <w:right w:val="none" w:sz="0" w:space="0" w:color="auto"/>
      </w:divBdr>
    </w:div>
    <w:div w:id="2144418404">
      <w:bodyDiv w:val="1"/>
      <w:marLeft w:val="0"/>
      <w:marRight w:val="0"/>
      <w:marTop w:val="0"/>
      <w:marBottom w:val="0"/>
      <w:divBdr>
        <w:top w:val="none" w:sz="0" w:space="0" w:color="auto"/>
        <w:left w:val="none" w:sz="0" w:space="0" w:color="auto"/>
        <w:bottom w:val="none" w:sz="0" w:space="0" w:color="auto"/>
        <w:right w:val="none" w:sz="0" w:space="0" w:color="auto"/>
      </w:divBdr>
    </w:div>
    <w:div w:id="2145267304">
      <w:bodyDiv w:val="1"/>
      <w:marLeft w:val="0"/>
      <w:marRight w:val="0"/>
      <w:marTop w:val="0"/>
      <w:marBottom w:val="0"/>
      <w:divBdr>
        <w:top w:val="none" w:sz="0" w:space="0" w:color="auto"/>
        <w:left w:val="none" w:sz="0" w:space="0" w:color="auto"/>
        <w:bottom w:val="none" w:sz="0" w:space="0" w:color="auto"/>
        <w:right w:val="none" w:sz="0" w:space="0" w:color="auto"/>
      </w:divBdr>
    </w:div>
    <w:div w:id="2145804450">
      <w:bodyDiv w:val="1"/>
      <w:marLeft w:val="0"/>
      <w:marRight w:val="0"/>
      <w:marTop w:val="0"/>
      <w:marBottom w:val="0"/>
      <w:divBdr>
        <w:top w:val="none" w:sz="0" w:space="0" w:color="auto"/>
        <w:left w:val="none" w:sz="0" w:space="0" w:color="auto"/>
        <w:bottom w:val="none" w:sz="0" w:space="0" w:color="auto"/>
        <w:right w:val="none" w:sz="0" w:space="0" w:color="auto"/>
      </w:divBdr>
    </w:div>
    <w:div w:id="2145923515">
      <w:bodyDiv w:val="1"/>
      <w:marLeft w:val="0"/>
      <w:marRight w:val="0"/>
      <w:marTop w:val="0"/>
      <w:marBottom w:val="0"/>
      <w:divBdr>
        <w:top w:val="none" w:sz="0" w:space="0" w:color="auto"/>
        <w:left w:val="none" w:sz="0" w:space="0" w:color="auto"/>
        <w:bottom w:val="none" w:sz="0" w:space="0" w:color="auto"/>
        <w:right w:val="none" w:sz="0" w:space="0" w:color="auto"/>
      </w:divBdr>
    </w:div>
    <w:div w:id="2146047446">
      <w:bodyDiv w:val="1"/>
      <w:marLeft w:val="0"/>
      <w:marRight w:val="0"/>
      <w:marTop w:val="0"/>
      <w:marBottom w:val="0"/>
      <w:divBdr>
        <w:top w:val="none" w:sz="0" w:space="0" w:color="auto"/>
        <w:left w:val="none" w:sz="0" w:space="0" w:color="auto"/>
        <w:bottom w:val="none" w:sz="0" w:space="0" w:color="auto"/>
        <w:right w:val="none" w:sz="0" w:space="0" w:color="auto"/>
      </w:divBdr>
    </w:div>
    <w:div w:id="2146114853">
      <w:bodyDiv w:val="1"/>
      <w:marLeft w:val="0"/>
      <w:marRight w:val="0"/>
      <w:marTop w:val="0"/>
      <w:marBottom w:val="0"/>
      <w:divBdr>
        <w:top w:val="none" w:sz="0" w:space="0" w:color="auto"/>
        <w:left w:val="none" w:sz="0" w:space="0" w:color="auto"/>
        <w:bottom w:val="none" w:sz="0" w:space="0" w:color="auto"/>
        <w:right w:val="none" w:sz="0" w:space="0" w:color="auto"/>
      </w:divBdr>
    </w:div>
    <w:div w:id="2146316126">
      <w:bodyDiv w:val="1"/>
      <w:marLeft w:val="0"/>
      <w:marRight w:val="0"/>
      <w:marTop w:val="0"/>
      <w:marBottom w:val="0"/>
      <w:divBdr>
        <w:top w:val="none" w:sz="0" w:space="0" w:color="auto"/>
        <w:left w:val="none" w:sz="0" w:space="0" w:color="auto"/>
        <w:bottom w:val="none" w:sz="0" w:space="0" w:color="auto"/>
        <w:right w:val="none" w:sz="0" w:space="0" w:color="auto"/>
      </w:divBdr>
    </w:div>
    <w:div w:id="2146699427">
      <w:bodyDiv w:val="1"/>
      <w:marLeft w:val="0"/>
      <w:marRight w:val="0"/>
      <w:marTop w:val="0"/>
      <w:marBottom w:val="0"/>
      <w:divBdr>
        <w:top w:val="none" w:sz="0" w:space="0" w:color="auto"/>
        <w:left w:val="none" w:sz="0" w:space="0" w:color="auto"/>
        <w:bottom w:val="none" w:sz="0" w:space="0" w:color="auto"/>
        <w:right w:val="none" w:sz="0" w:space="0" w:color="auto"/>
      </w:divBdr>
    </w:div>
    <w:div w:id="2146701076">
      <w:bodyDiv w:val="1"/>
      <w:marLeft w:val="0"/>
      <w:marRight w:val="0"/>
      <w:marTop w:val="0"/>
      <w:marBottom w:val="0"/>
      <w:divBdr>
        <w:top w:val="none" w:sz="0" w:space="0" w:color="auto"/>
        <w:left w:val="none" w:sz="0" w:space="0" w:color="auto"/>
        <w:bottom w:val="none" w:sz="0" w:space="0" w:color="auto"/>
        <w:right w:val="none" w:sz="0" w:space="0" w:color="auto"/>
      </w:divBdr>
    </w:div>
    <w:div w:id="2146851859">
      <w:bodyDiv w:val="1"/>
      <w:marLeft w:val="0"/>
      <w:marRight w:val="0"/>
      <w:marTop w:val="0"/>
      <w:marBottom w:val="0"/>
      <w:divBdr>
        <w:top w:val="none" w:sz="0" w:space="0" w:color="auto"/>
        <w:left w:val="none" w:sz="0" w:space="0" w:color="auto"/>
        <w:bottom w:val="none" w:sz="0" w:space="0" w:color="auto"/>
        <w:right w:val="none" w:sz="0" w:space="0" w:color="auto"/>
      </w:divBdr>
    </w:div>
    <w:div w:id="2147047196">
      <w:bodyDiv w:val="1"/>
      <w:marLeft w:val="0"/>
      <w:marRight w:val="0"/>
      <w:marTop w:val="0"/>
      <w:marBottom w:val="0"/>
      <w:divBdr>
        <w:top w:val="none" w:sz="0" w:space="0" w:color="auto"/>
        <w:left w:val="none" w:sz="0" w:space="0" w:color="auto"/>
        <w:bottom w:val="none" w:sz="0" w:space="0" w:color="auto"/>
        <w:right w:val="none" w:sz="0" w:space="0" w:color="auto"/>
      </w:divBdr>
    </w:div>
    <w:div w:id="2147164522">
      <w:bodyDiv w:val="1"/>
      <w:marLeft w:val="0"/>
      <w:marRight w:val="0"/>
      <w:marTop w:val="0"/>
      <w:marBottom w:val="0"/>
      <w:divBdr>
        <w:top w:val="none" w:sz="0" w:space="0" w:color="auto"/>
        <w:left w:val="none" w:sz="0" w:space="0" w:color="auto"/>
        <w:bottom w:val="none" w:sz="0" w:space="0" w:color="auto"/>
        <w:right w:val="none" w:sz="0" w:space="0" w:color="auto"/>
      </w:divBdr>
    </w:div>
    <w:div w:id="214730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10.jp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3.jp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png"/><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9.jp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image" Target="media/image28.jpeg"/><Relationship Id="rId52" Type="http://schemas.microsoft.com/office/2007/relationships/hdphoto" Target="media/hdphoto1.wdp"/><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jpe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chart" Target="charts/chart1.xml"/><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60.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Sheet1!$G$3:$G$23</c:f>
              <c:numCache>
                <c:formatCode>General</c:formatCode>
                <c:ptCount val="21"/>
                <c:pt idx="0">
                  <c:v>0</c:v>
                </c:pt>
                <c:pt idx="1">
                  <c:v>1</c:v>
                </c:pt>
                <c:pt idx="2">
                  <c:v>1</c:v>
                </c:pt>
                <c:pt idx="3">
                  <c:v>2</c:v>
                </c:pt>
                <c:pt idx="4">
                  <c:v>1</c:v>
                </c:pt>
                <c:pt idx="5">
                  <c:v>1</c:v>
                </c:pt>
                <c:pt idx="6">
                  <c:v>2</c:v>
                </c:pt>
                <c:pt idx="7">
                  <c:v>1</c:v>
                </c:pt>
                <c:pt idx="8">
                  <c:v>4</c:v>
                </c:pt>
                <c:pt idx="9">
                  <c:v>6</c:v>
                </c:pt>
                <c:pt idx="10">
                  <c:v>7</c:v>
                </c:pt>
                <c:pt idx="11">
                  <c:v>6</c:v>
                </c:pt>
                <c:pt idx="12">
                  <c:v>4</c:v>
                </c:pt>
                <c:pt idx="13">
                  <c:v>2</c:v>
                </c:pt>
                <c:pt idx="14">
                  <c:v>1</c:v>
                </c:pt>
                <c:pt idx="15">
                  <c:v>2</c:v>
                </c:pt>
                <c:pt idx="16">
                  <c:v>1</c:v>
                </c:pt>
                <c:pt idx="17">
                  <c:v>8</c:v>
                </c:pt>
                <c:pt idx="18">
                  <c:v>1</c:v>
                </c:pt>
                <c:pt idx="19">
                  <c:v>2</c:v>
                </c:pt>
                <c:pt idx="20">
                  <c:v>0</c:v>
                </c:pt>
              </c:numCache>
            </c:numRef>
          </c:val>
          <c:extLst xmlns:c16r2="http://schemas.microsoft.com/office/drawing/2015/06/chart">
            <c:ext xmlns:c16="http://schemas.microsoft.com/office/drawing/2014/chart" uri="{C3380CC4-5D6E-409C-BE32-E72D297353CC}">
              <c16:uniqueId val="{00000000-FB8D-4DB4-AC19-4DFC9F65522C}"/>
            </c:ext>
          </c:extLst>
        </c:ser>
        <c:dLbls>
          <c:showLegendKey val="0"/>
          <c:showVal val="0"/>
          <c:showCatName val="0"/>
          <c:showSerName val="0"/>
          <c:showPercent val="0"/>
          <c:showBubbleSize val="0"/>
        </c:dLbls>
        <c:gapWidth val="219"/>
        <c:overlap val="-27"/>
        <c:axId val="-1302526768"/>
        <c:axId val="-1302526224"/>
      </c:barChart>
      <c:catAx>
        <c:axId val="-13025267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526224"/>
        <c:crosses val="autoZero"/>
        <c:auto val="1"/>
        <c:lblAlgn val="ctr"/>
        <c:lblOffset val="100"/>
        <c:noMultiLvlLbl val="0"/>
      </c:catAx>
      <c:valAx>
        <c:axId val="-130252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52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Sheet1!$H$4:$H$23</c:f>
              <c:numCache>
                <c:formatCode>General</c:formatCode>
                <c:ptCount val="20"/>
                <c:pt idx="0">
                  <c:v>2</c:v>
                </c:pt>
                <c:pt idx="3" formatCode="0.00">
                  <c:v>4</c:v>
                </c:pt>
                <c:pt idx="6" formatCode="0.00">
                  <c:v>7</c:v>
                </c:pt>
                <c:pt idx="9" formatCode="0.00">
                  <c:v>19</c:v>
                </c:pt>
                <c:pt idx="12">
                  <c:v>7</c:v>
                </c:pt>
                <c:pt idx="15">
                  <c:v>11</c:v>
                </c:pt>
                <c:pt idx="18">
                  <c:v>3</c:v>
                </c:pt>
              </c:numCache>
            </c:numRef>
          </c:val>
          <c:extLst xmlns:c16r2="http://schemas.microsoft.com/office/drawing/2015/06/chart">
            <c:ext xmlns:c16="http://schemas.microsoft.com/office/drawing/2014/chart" uri="{C3380CC4-5D6E-409C-BE32-E72D297353CC}">
              <c16:uniqueId val="{00000000-8D5F-49FD-A58A-BD46C876860A}"/>
            </c:ext>
          </c:extLst>
        </c:ser>
        <c:dLbls>
          <c:showLegendKey val="0"/>
          <c:showVal val="0"/>
          <c:showCatName val="0"/>
          <c:showSerName val="0"/>
          <c:showPercent val="0"/>
          <c:showBubbleSize val="0"/>
        </c:dLbls>
        <c:gapWidth val="219"/>
        <c:overlap val="-27"/>
        <c:axId val="-1302778048"/>
        <c:axId val="-1302780768"/>
      </c:barChart>
      <c:catAx>
        <c:axId val="-1302778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780768"/>
        <c:crosses val="autoZero"/>
        <c:auto val="1"/>
        <c:lblAlgn val="ctr"/>
        <c:lblOffset val="100"/>
        <c:tickLblSkip val="2"/>
        <c:noMultiLvlLbl val="0"/>
      </c:catAx>
      <c:valAx>
        <c:axId val="-13027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7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Shi03</b:Tag>
    <b:SourceType>JournalArticle</b:SourceType>
    <b:Guid>{7EC223B2-79AA-4344-ADCE-1CC17ED2FE5F}</b:Guid>
    <b:Title>Mouse Model of Airway Remodeling</b:Title>
    <b:Year>2003</b:Year>
    <b:Author>
      <b:Author>
        <b:NameList>
          <b:Person>
            <b:Last>Shinagawa</b:Last>
            <b:First>Kazuhiko</b:First>
          </b:Person>
          <b:Person>
            <b:Last>Kojima</b:Last>
            <b:First>Masami</b:First>
          </b:Person>
        </b:NameList>
      </b:Author>
    </b:Author>
    <b:JournalName>American Journal of Respiratory and Critical Care Medicine</b:JournalName>
    <b:Pages>959-967</b:Pages>
    <b:Volume>168</b:Volume>
    <b:Issue>8</b:Issue>
    <b:RefOrder>102</b:RefOrder>
  </b:Source>
  <b:Source>
    <b:Tag>Irv03</b:Tag>
    <b:SourceType>JournalArticle</b:SourceType>
    <b:Guid>{42900DCA-7740-4BBA-BE45-026AD3E11484}</b:Guid>
    <b:Author>
      <b:Author>
        <b:NameList>
          <b:Person>
            <b:Last>Irvin</b:Last>
            <b:First>Charles</b:First>
            <b:Middle>G</b:Middle>
          </b:Person>
          <b:Person>
            <b:Last>Bates</b:Last>
            <b:First>Jason</b:First>
            <b:Middle>HT</b:Middle>
          </b:Person>
        </b:NameList>
      </b:Author>
    </b:Author>
    <b:Title>Measuring the lung function in the mouse: the challenge of size</b:Title>
    <b:JournalName>Respiratory Research</b:JournalName>
    <b:Year>2003</b:Year>
    <b:Pages>1</b:Pages>
    <b:Volume>4</b:Volume>
    <b:Issue>1</b:Issue>
    <b:RefOrder>103</b:RefOrder>
  </b:Source>
  <b:Source>
    <b:Tag>Sou03</b:Tag>
    <b:SourceType>JournalArticle</b:SourceType>
    <b:Guid>{75738290-82AB-4F33-A670-326351D14BE2}</b:Guid>
    <b:Author>
      <b:Author>
        <b:NameList>
          <b:Person>
            <b:Last>Soutiere</b:Last>
            <b:First>Shawn</b:First>
            <b:Middle>E</b:Middle>
          </b:Person>
          <b:Person>
            <b:Last>Mitzner</b:Last>
            <b:First>Wayne</b:First>
          </b:Person>
        </b:NameList>
      </b:Author>
    </b:Author>
    <b:Title>On defining total lung capacity in the mouse</b:Title>
    <b:JournalName>Journal of Applied Physiology</b:JournalName>
    <b:Year>2003</b:Year>
    <b:Pages>1658-1664</b:Pages>
    <b:Volume>96</b:Volume>
    <b:Issue>5</b:Issue>
    <b:RefOrder>104</b:RefOrder>
  </b:Source>
  <b:Source>
    <b:Tag>Val96</b:Tag>
    <b:SourceType>JournalArticle</b:SourceType>
    <b:Guid>{9B93EED8-EA39-4EE7-BF4E-700FDFDEEF20}</b:Guid>
    <b:Author>
      <b:Author>
        <b:NameList>
          <b:Person>
            <b:Last>Valerius</b:Last>
            <b:First>Klaus-Peter</b:First>
          </b:Person>
        </b:NameList>
      </b:Author>
    </b:Author>
    <b:Title>Size-Dependent Morphology of the Conductive Bronchial Tree in Four Species of Myomorph Rodents</b:Title>
    <b:JournalName>Journal of Morphology</b:JournalName>
    <b:Year>1996</b:Year>
    <b:Pages>291-297</b:Pages>
    <b:Volume>230</b:Volume>
    <b:Issue>3</b:Issue>
    <b:RefOrder>106</b:RefOrder>
  </b:Source>
  <b:Source>
    <b:Tag>Tat02</b:Tag>
    <b:SourceType>JournalArticle</b:SourceType>
    <b:Guid>{ED688BFF-13D3-474A-BDE9-7BF6C616CEE6}</b:Guid>
    <b:Author>
      <b:Author>
        <b:NameList>
          <b:Person>
            <b:Last>Tattersfield</b:Last>
            <b:First>A</b:First>
            <b:Middle>E</b:Middle>
          </b:Person>
          <b:Person>
            <b:Last>Knox</b:Last>
            <b:First>A</b:First>
            <b:Middle>J</b:Middle>
          </b:Person>
          <b:Person>
            <b:Last>Britton</b:Last>
            <b:First>J</b:First>
            <b:Middle>R</b:Middle>
          </b:Person>
          <b:Person>
            <b:Last>Hall</b:Last>
            <b:First>I</b:First>
            <b:Middle>P</b:Middle>
          </b:Person>
        </b:NameList>
      </b:Author>
    </b:Author>
    <b:Title>Asthma</b:Title>
    <b:JournalName>Lancet</b:JournalName>
    <b:Year>2002</b:Year>
    <b:Pages>1313-22</b:Pages>
    <b:Volume>360</b:Volume>
    <b:Issue>9342</b:Issue>
    <b:RefOrder>107</b:RefOrder>
  </b:Source>
  <b:Source>
    <b:Tag>Fah01</b:Tag>
    <b:SourceType>JournalArticle</b:SourceType>
    <b:Guid>{4AEE47F4-30AF-445C-B8E7-D96EDB770A65}</b:Guid>
    <b:Author>
      <b:Author>
        <b:NameList>
          <b:Person>
            <b:Last>Fahy</b:Last>
            <b:First>John</b:First>
            <b:Middle>V</b:Middle>
          </b:Person>
        </b:NameList>
      </b:Author>
    </b:Author>
    <b:Title>Remodeling of the Airway Epithelium in Asthma</b:Title>
    <b:JournalName>American Journal of Respiratory and Critical Care Medicine</b:JournalName>
    <b:Year>2001</b:Year>
    <b:Pages>S46-S51</b:Pages>
    <b:Volume>164</b:Volume>
    <b:Issue>Supplement 2</b:Issue>
    <b:RefOrder>108</b:RefOrder>
  </b:Source>
  <b:Source>
    <b:Tag>Ped11</b:Tag>
    <b:SourceType>JournalArticle</b:SourceType>
    <b:Guid>{F6899FBF-28A4-4E52-96D3-1F48B2F46408}</b:Guid>
    <b:Author>
      <b:Author>
        <b:NameList>
          <b:Person>
            <b:Last>Pedersen</b:Last>
            <b:First>Soren</b:First>
            <b:Middle>Erik</b:Middle>
          </b:Person>
          <b:Person>
            <b:Last>Hurd</b:Last>
            <b:First>Suzanne</b:First>
            <b:Middle>S</b:Middle>
          </b:Person>
          <b:Person>
            <b:Last>Lemanske</b:Last>
            <b:First>Robert</b:First>
            <b:Middle>F</b:Middle>
          </b:Person>
          <b:Person>
            <b:Last>Becker</b:Last>
            <b:First>Allan</b:First>
          </b:Person>
          <b:Person>
            <b:Last>Zar</b:Last>
            <b:First>Heather</b:First>
            <b:Middle>J</b:Middle>
          </b:Person>
          <b:Person>
            <b:Last>Sly</b:Last>
            <b:First>Peter</b:First>
            <b:Middle>D</b:Middle>
          </b:Person>
          <b:Person>
            <b:Last>Soto‐Quiroz</b:Last>
            <b:First>Manuel</b:First>
          </b:Person>
          <b:Person>
            <b:Last>Wong</b:Last>
            <b:First>Gary</b:First>
          </b:Person>
          <b:Person>
            <b:Last>Bateman</b:Last>
            <b:First>Eric</b:First>
            <b:Middle>D</b:Middle>
          </b:Person>
        </b:NameList>
      </b:Author>
    </b:Author>
    <b:Title>Global strategy for the diagnosis and management of asthma in children 5 years and younger</b:Title>
    <b:JournalName>Pediatric pulmonology</b:JournalName>
    <b:Year>2011</b:Year>
    <b:Pages>1-17</b:Pages>
    <b:Volume>46</b:Volume>
    <b:Issue>1</b:Issue>
    <b:RefOrder>109</b:RefOrder>
  </b:Source>
  <b:Source>
    <b:Tag>Bis07</b:Tag>
    <b:SourceType>JournalArticle</b:SourceType>
    <b:Guid>{6BA3FBF1-6D0B-4B28-99B1-8C2BFA0A82EB}</b:Guid>
    <b:Author>
      <b:Author>
        <b:NameList>
          <b:Person>
            <b:Last>Bisgaard</b:Last>
            <b:First>Hans</b:First>
          </b:Person>
          <b:Person>
            <b:Last>Szefler</b:Last>
            <b:First>Stanley</b:First>
          </b:Person>
        </b:NameList>
      </b:Author>
    </b:Author>
    <b:Title>Prevalence of asthma‐like symptoms in young children</b:Title>
    <b:JournalName>Pediatric pulmonology</b:JournalName>
    <b:Year>2007</b:Year>
    <b:Pages>723-728</b:Pages>
    <b:Volume>42</b:Volume>
    <b:Issue>8</b:Issue>
    <b:RefOrder>3</b:RefOrder>
  </b:Source>
  <b:Source>
    <b:Tag>Hol04</b:Tag>
    <b:SourceType>JournalArticle</b:SourceType>
    <b:Guid>{1AF18099-2E98-44A4-B651-4DA08FC65131}</b:Guid>
    <b:Author>
      <b:Author>
        <b:NameList>
          <b:Person>
            <b:Last>Holloway</b:Last>
            <b:First>John</b:First>
            <b:Middle>W</b:Middle>
          </b:Person>
          <b:Person>
            <b:Last>Keith</b:Last>
            <b:First>Tim</b:First>
            <b:Middle>P</b:Middle>
          </b:Person>
          <b:Person>
            <b:Last>Davies</b:Last>
            <b:First>Donna</b:First>
            <b:Middle>E</b:Middle>
          </b:Person>
          <b:Person>
            <b:Last>Powell</b:Last>
            <b:First>Robert</b:First>
          </b:Person>
          <b:Person>
            <b:Last>Haitchi</b:Last>
            <b:First>Hans-Michael</b:First>
          </b:Person>
          <b:Person>
            <b:Last>Holgate</b:Last>
            <b:First>Stephen</b:First>
            <b:Middle>T</b:Middle>
          </b:Person>
        </b:NameList>
      </b:Author>
    </b:Author>
    <b:Title>The discovery and role of ADAM33, a new candidate gene for asthma</b:Title>
    <b:JournalName>Expert reviews in molecular medicine</b:JournalName>
    <b:Year>2004</b:Year>
    <b:Pages>1462-3994</b:Pages>
    <b:Volume>6</b:Volume>
    <b:Issue>17</b:Issue>
    <b:RefOrder>110</b:RefOrder>
  </b:Source>
  <b:Source>
    <b:Tag>Jun90</b:Tag>
    <b:SourceType>JournalArticle</b:SourceType>
    <b:Guid>{E002FF8E-B937-4AB6-AA44-3EE91C1C8CB3}</b:Guid>
    <b:Author>
      <b:Author>
        <b:NameList>
          <b:Person>
            <b:Last>Juniper</b:Last>
            <b:First>Elizabeth</b:First>
            <b:Middle>F</b:Middle>
          </b:Person>
          <b:Person>
            <b:Last>Kline</b:Last>
            <b:First>Patricia</b:First>
            <b:Middle>A</b:Middle>
          </b:Person>
          <b:Person>
            <b:Last>Vanzieleghem</b:Last>
            <b:First>Michael</b:First>
            <b:Middle>A</b:Middle>
          </b:Person>
          <b:Person>
            <b:Last>Ramsdale</b:Last>
            <b:First>E</b:First>
            <b:Middle>Helen</b:Middle>
          </b:Person>
          <b:Person>
            <b:Last>O'byrne</b:Last>
            <b:First>Paul</b:First>
            <b:Middle>M</b:Middle>
          </b:Person>
          <b:Person>
            <b:Last>Hargreave</b:Last>
            <b:First>Frederick</b:First>
            <b:Middle>E</b:Middle>
          </b:Person>
        </b:NameList>
      </b:Author>
    </b:Author>
    <b:Title>Effect of long-term treatment with an inhaled corticosteroid (budesonide) on airway hyperresponsiveness and clinical asthma in nonsteroid-dependent asthmatics </b:Title>
    <b:JournalName>American Review of Respiratory Disease</b:JournalName>
    <b:Year>1990</b:Year>
    <b:Pages>832-836</b:Pages>
    <b:Volume>142</b:Volume>
    <b:Issue>4</b:Issue>
    <b:RefOrder>111</b:RefOrder>
  </b:Source>
  <b:Source>
    <b:Tag>Duf90</b:Tag>
    <b:SourceType>JournalArticle</b:SourceType>
    <b:Guid>{01DC534B-98DA-4A7D-A147-CA772A558E33}</b:Guid>
    <b:Author>
      <b:Author>
        <b:NameList>
          <b:Person>
            <b:Last>Duffy</b:Last>
            <b:First>David</b:First>
            <b:Middle>L</b:Middle>
          </b:Person>
          <b:Person>
            <b:Last>Martin</b:Last>
            <b:First>Nicholas</b:First>
            <b:Middle>G</b:Middle>
          </b:Person>
          <b:Person>
            <b:Last>Battistutta</b:Last>
            <b:First>Diana</b:First>
          </b:Person>
          <b:Person>
            <b:Last>Hopper</b:Last>
            <b:First>John</b:First>
            <b:Middle>L</b:Middle>
          </b:Person>
          <b:Person>
            <b:Last>Mathews</b:Last>
            <b:First>John</b:First>
            <b:Middle>D</b:Middle>
          </b:Person>
        </b:NameList>
      </b:Author>
    </b:Author>
    <b:Title>Genetics of asthma and hay fever in Australian twins </b:Title>
    <b:JournalName>American Review of Respiratory Disease</b:JournalName>
    <b:Year>1990</b:Year>
    <b:Pages>1351-1358</b:Pages>
    <b:Volume>142</b:Volume>
    <b:Issue>6</b:Issue>
    <b:RefOrder>112</b:RefOrder>
  </b:Source>
  <b:Source>
    <b:Tag>Tho11</b:Tag>
    <b:SourceType>JournalArticle</b:SourceType>
    <b:Guid>{8449906A-AB4F-44D5-86B2-9F29A9A9B670}</b:Guid>
    <b:Author>
      <b:Author>
        <b:NameList>
          <b:Person>
            <b:Last>Thomsen</b:Last>
            <b:First>Simon</b:First>
            <b:Middle>Francis</b:Middle>
          </b:Person>
          <b:Person>
            <b:Last>van der Sluis</b:Last>
            <b:First>Sophie</b:First>
          </b:Person>
          <b:Person>
            <b:Last>Kyvik</b:Last>
            <b:First>Kirsten</b:First>
            <b:Middle>Ohm</b:Middle>
          </b:Person>
          <b:Person>
            <b:Last>Skytthe</b:Last>
            <b:First>Axel</b:First>
          </b:Person>
          <b:Person>
            <b:Last>Skadhauge</b:Last>
            <b:First>Lars</b:First>
            <b:Middle>Rauff</b:Middle>
          </b:Person>
          <b:Person>
            <b:Last>Backer</b:Last>
            <b:First>Vibeke</b:First>
          </b:Person>
        </b:NameList>
      </b:Author>
    </b:Author>
    <b:Title>Increase in the heritability of asthma from 1994 to 2003 among adolescent twins</b:Title>
    <b:JournalName>Respiratory medicine</b:JournalName>
    <b:Year>2011</b:Year>
    <b:Pages>1147-1152</b:Pages>
    <b:Volume>105</b:Volume>
    <b:Issue>8</b:Issue>
    <b:RefOrder>113</b:RefOrder>
  </b:Source>
  <b:Source>
    <b:Tag>Glo02</b:Tag>
    <b:SourceType>Report</b:SourceType>
    <b:Guid>{D61441F6-C65C-4D76-8E14-38CDA5247049}</b:Guid>
    <b:Title>Global strategy for asthma management and prevention</b:Title>
    <b:Year>2002</b:Year>
    <b:Pages>a1-176</b:Pages>
    <b:Author>
      <b:Author>
        <b:Corporate>Global Initiative for Asthma (GINA)</b:Corporate>
      </b:Author>
    </b:Author>
    <b:Publisher>National Institutes of Health, National Heart, Lung and Blood Institute</b:Publisher>
    <b:StandardNumber>02-3659</b:StandardNumber>
    <b:RefOrder>114</b:RefOrder>
  </b:Source>
  <b:Source>
    <b:Tag>Pin08</b:Tag>
    <b:SourceType>JournalArticle</b:SourceType>
    <b:Guid>{608C43B2-6E60-45D6-8237-19984B882BB4}</b:Guid>
    <b:Title>Impact of genetics in childhood asthma</b:Title>
    <b:Year>2008</b:Year>
    <b:Author>
      <b:Author>
        <b:NameList>
          <b:Person>
            <b:Last>Pinto</b:Last>
            <b:First>Leonardo</b:First>
            <b:Middle>A</b:Middle>
          </b:Person>
          <b:Person>
            <b:Last>Stein</b:Last>
            <b:First>Renato</b:First>
            <b:Middle>T</b:Middle>
          </b:Person>
          <b:Person>
            <b:Last>Kabesch</b:Last>
            <b:First>Michael</b:First>
          </b:Person>
        </b:NameList>
      </b:Author>
    </b:Author>
    <b:JournalName>Jornal de pediatria</b:JournalName>
    <b:Pages>S68-S75</b:Pages>
    <b:Volume>84</b:Volume>
    <b:Issue>4</b:Issue>
    <b:RefOrder>115</b:RefOrder>
  </b:Source>
  <b:Source>
    <b:Tag>Pal01</b:Tag>
    <b:SourceType>JournalArticle</b:SourceType>
    <b:Guid>{5A348838-B1A6-46AD-8FCB-EFC0983F0CDE}</b:Guid>
    <b:Author>
      <b:Author>
        <b:NameList>
          <b:Person>
            <b:Last>Palmer</b:Last>
            <b:First>Lyle</b:First>
            <b:Middle>J</b:Middle>
          </b:Person>
          <b:Person>
            <b:Last>Rye</b:Last>
            <b:First>Peter</b:First>
            <b:Middle>J</b:Middle>
          </b:Person>
          <b:Person>
            <b:Last>Gibson</b:Last>
            <b:First>Neil</b:First>
            <b:Middle>A</b:Middle>
          </b:Person>
          <b:Person>
            <b:Last>Burton</b:Last>
            <b:First>Paul</b:First>
            <b:Middle>R</b:Middle>
          </b:Person>
          <b:Person>
            <b:Last>Landau</b:Last>
            <b:First>Louis</b:First>
            <b:Middle>I</b:Middle>
          </b:Person>
          <b:Person>
            <b:Last>LeSoeuf</b:Last>
            <b:First>Peter</b:First>
            <b:Middle>N</b:Middle>
          </b:Person>
        </b:NameList>
      </b:Author>
    </b:Author>
    <b:Title>Airway responsiveness in early infancy predicts asthma, lung function, and respiratory symptoms by school age </b:Title>
    <b:JournalName>American Journal of Respiratory and Critical Care Medicine</b:JournalName>
    <b:Year>2001</b:Year>
    <b:Pages>37-42</b:Pages>
    <b:Volume>163</b:Volume>
    <b:Issue>1</b:Issue>
    <b:RefOrder>116</b:RefOrder>
  </b:Source>
  <b:Source>
    <b:Tag>Tur04</b:Tag>
    <b:SourceType>JournalArticle</b:SourceType>
    <b:Guid>{FB7FDD72-CA46-4BD7-9712-5D9F55799239}</b:Guid>
    <b:Author>
      <b:Author>
        <b:NameList>
          <b:Person>
            <b:Last>Turner</b:Last>
            <b:First>Stephen</b:First>
            <b:Middle>W</b:Middle>
          </b:Person>
          <b:Person>
            <b:Last>Palmer</b:Last>
            <b:First>Lyle</b:First>
            <b:Middle>J</b:Middle>
          </b:Person>
          <b:Person>
            <b:Last>Rye</b:Last>
            <b:First>Peter</b:First>
            <b:Middle>J</b:Middle>
          </b:Person>
          <b:Person>
            <b:Last>Gibson</b:Last>
            <b:First>Neil</b:First>
            <b:Middle>A</b:Middle>
          </b:Person>
          <b:Person>
            <b:Last>Judge</b:Last>
            <b:First>Parveenjeet</b:First>
            <b:Middle>K</b:Middle>
          </b:Person>
          <b:Person>
            <b:Last>Cox</b:Last>
            <b:First>Moreen</b:First>
          </b:Person>
          <b:Person>
            <b:Last>Young</b:Last>
            <b:First>Sally</b:First>
          </b:Person>
          <b:Person>
            <b:Last>Goldblatt</b:Last>
            <b:First>Jack</b:First>
          </b:Person>
          <b:Person>
            <b:Last>Landau</b:Last>
            <b:First>Louis</b:First>
            <b:Middle>I</b:Middle>
          </b:Person>
          <b:Person>
            <b:Last>Le Souëf</b:Last>
            <b:First>Peter</b:First>
            <b:Middle>N</b:Middle>
          </b:Person>
        </b:NameList>
      </b:Author>
    </b:Author>
    <b:Title>The relationship between infant airway function, childhood airway responsiveness, and asthma</b:Title>
    <b:JournalName>American journal of respiratory and critical care medicine</b:JournalName>
    <b:Year>2004</b:Year>
    <b:Pages>921-927</b:Pages>
    <b:Volume>169</b:Volume>
    <b:Issue>8</b:Issue>
    <b:RefOrder>117</b:RefOrder>
  </b:Source>
  <b:Source>
    <b:Tag>Tur09</b:Tag>
    <b:SourceType>JournalArticle</b:SourceType>
    <b:Guid>{06D7A704-7A2C-4285-A2D3-9A00E08E94C9}</b:Guid>
    <b:Author>
      <b:Author>
        <b:NameList>
          <b:Person>
            <b:Last>Turner</b:Last>
            <b:First>Stephen</b:First>
            <b:Middle>W</b:Middle>
          </b:Person>
          <b:Person>
            <b:Last>Young</b:Last>
            <b:First>Sally</b:First>
          </b:Person>
          <b:Person>
            <b:Last>Goldblatt</b:Last>
            <b:First>Jack</b:First>
          </b:Person>
          <b:Person>
            <b:Last>Landau</b:Last>
            <b:First>Louis</b:First>
            <b:Middle>I</b:Middle>
          </b:Person>
          <b:Person>
            <b:Last>Le Souëf</b:Last>
            <b:First>Peter</b:First>
            <b:Middle>N</b:Middle>
          </b:Person>
        </b:NameList>
      </b:Author>
    </b:Author>
    <b:Title>Childhood asthma and increased airway responsiveness: a relationship that begins in infancy </b:Title>
    <b:JournalName>American journal of respiratory and critical care medicine</b:JournalName>
    <b:Year>2009</b:Year>
    <b:Pages>98-104</b:Pages>
    <b:Volume>179</b:Volume>
    <b:Issue>2</b:Issue>
    <b:RefOrder>118</b:RefOrder>
  </b:Source>
  <b:Source>
    <b:Tag>Fan09</b:Tag>
    <b:SourceType>JournalArticle</b:SourceType>
    <b:Guid>{9F61AE8D-CB18-43DC-B11D-33A5F55644B4}</b:Guid>
    <b:Author>
      <b:Author>
        <b:NameList>
          <b:Person>
            <b:Last>Fanta</b:Last>
            <b:First>Christopher</b:First>
            <b:Middle>H</b:Middle>
          </b:Person>
        </b:NameList>
      </b:Author>
    </b:Author>
    <b:Title>Asthma</b:Title>
    <b:JournalName>The New England Journal of Medicine</b:JournalName>
    <b:Year>2009</b:Year>
    <b:Pages>1533-4406</b:Pages>
    <b:Volume>360</b:Volume>
    <b:Issue>10</b:Issue>
    <b:RefOrder>119</b:RefOrder>
  </b:Source>
  <b:Source>
    <b:Tag>Lam93</b:Tag>
    <b:SourceType>JournalArticle</b:SourceType>
    <b:Guid>{2096B8F0-B2E8-499F-8209-013B2DC7F907}</b:Guid>
    <b:Author>
      <b:Author>
        <b:NameList>
          <b:Person>
            <b:Last>Lambert</b:Last>
            <b:First>RK</b:First>
          </b:Person>
          <b:Person>
            <b:Last>Wiggs</b:Last>
            <b:First>BR</b:First>
          </b:Person>
          <b:Person>
            <b:Last>Kuwano</b:Last>
            <b:First>K</b:First>
          </b:Person>
          <b:Person>
            <b:Last>Hogg</b:Last>
            <b:First>JC</b:First>
          </b:Person>
          <b:Person>
            <b:Last>Pare</b:Last>
            <b:First>PD</b:First>
          </b:Person>
        </b:NameList>
      </b:Author>
    </b:Author>
    <b:Title>Functional significance of increased airway smooth muscle in asthma and COPD </b:Title>
    <b:JournalName>Journal of Applied Physiology</b:JournalName>
    <b:Year>1993</b:Year>
    <b:Pages>2771-2781</b:Pages>
    <b:Volume>74</b:Volume>
    <b:Issue>6</b:Issue>
    <b:RefOrder>120</b:RefOrder>
  </b:Source>
  <b:Source>
    <b:Tag>Kli01</b:Tag>
    <b:SourceType>JournalArticle</b:SourceType>
    <b:Guid>{48843294-3309-4527-B7E3-48585B909A48}</b:Guid>
    <b:Author>
      <b:Author>
        <b:NameList>
          <b:Person>
            <b:Last>Klinke</b:Last>
            <b:First>DJ</b:First>
          </b:Person>
          <b:Person>
            <b:Last>Lewis</b:Last>
            <b:First>AK</b:First>
          </b:Person>
          <b:Person>
            <b:Last>Wong</b:Last>
            <b:First>SP</b:First>
          </b:Person>
          <b:Person>
            <b:Last>Stokes</b:Last>
            <b:First>CL</b:First>
          </b:Person>
        </b:NameList>
      </b:Author>
    </b:Author>
    <b:Title>Airway hyperresponsiveness: exploration of mechanisms using a dynamic, computer-based model of asthma </b:Title>
    <b:JournalName>American Journal of Respiratory Critical Care Medicine</b:JournalName>
    <b:Year>2001</b:Year>
    <b:Pages>A832</b:Pages>
    <b:Volume>163</b:Volume>
    <b:RefOrder>121</b:RefOrder>
  </b:Source>
  <b:Source>
    <b:Tag>Edw08</b:Tag>
    <b:SourceType>JournalArticle</b:SourceType>
    <b:Guid>{D0E8E1D0-4507-4163-B091-A16065855335}</b:Guid>
    <b:Author>
      <b:Author>
        <b:NameList>
          <b:Person>
            <b:Last>Edwards</b:Last>
            <b:First>Dylan</b:First>
            <b:Middle>R</b:Middle>
          </b:Person>
          <b:Person>
            <b:Last>Handsley</b:Last>
            <b:First>Madeleine</b:First>
            <b:Middle>M</b:Middle>
          </b:Person>
          <b:Person>
            <b:Last>Pennington</b:Last>
            <b:First>Caroline</b:First>
            <b:Middle>J</b:Middle>
          </b:Person>
        </b:NameList>
      </b:Author>
    </b:Author>
    <b:Title>The ADAM metalloproteinases </b:Title>
    <b:JournalName>Molecular aspects of medicine</b:JournalName>
    <b:Year>2008</b:Year>
    <b:Pages>258-289</b:Pages>
    <b:Volume>29</b:Volume>
    <b:Issue>5</b:Issue>
    <b:RefOrder>122</b:RefOrder>
  </b:Source>
  <b:Source>
    <b:Tag>Yos02</b:Tag>
    <b:SourceType>JournalArticle</b:SourceType>
    <b:Guid>{ADD224E5-FC16-42C9-8940-908B7B95A5CE}</b:Guid>
    <b:Author>
      <b:Author>
        <b:NameList>
          <b:Person>
            <b:Last>Yoshinaka</b:Last>
            <b:First>Tsuyoshi</b:First>
          </b:Person>
          <b:Person>
            <b:Last>Nishii</b:Last>
            <b:First>Kazuhiro</b:First>
          </b:Person>
          <b:Person>
            <b:Last>Yamada</b:Last>
            <b:First>Kouji</b:First>
          </b:Person>
          <b:Person>
            <b:Last>Sawada</b:Last>
            <b:First>Hirohide</b:First>
          </b:Person>
          <b:Person>
            <b:Last>Nishiwaki</b:Last>
            <b:First>Eiji</b:First>
          </b:Person>
          <b:Person>
            <b:Last>Smith</b:Last>
            <b:First>Katherine</b:First>
          </b:Person>
          <b:Person>
            <b:Last>Yoshino</b:Last>
            <b:First>Kohichiro</b:First>
          </b:Person>
          <b:Person>
            <b:Last>Ishiguro</b:Last>
            <b:First>Hiroshi</b:First>
          </b:Person>
          <b:Person>
            <b:Last>Higashiyama</b:Last>
            <b:First>Shigeki</b:First>
          </b:Person>
        </b:NameList>
      </b:Author>
    </b:Author>
    <b:Title>Identification and characterization of novel mouse and human ADAM33s with potential metalloprotease activity </b:Title>
    <b:JournalName>Gene</b:JournalName>
    <b:Year>2002</b:Year>
    <b:Pages>227-236</b:Pages>
    <b:Volume>282</b:Volume>
    <b:Issue>1</b:Issue>
    <b:RefOrder>123</b:RefOrder>
  </b:Source>
  <b:Source>
    <b:Tag>Dre15</b:Tag>
    <b:SourceType>JournalArticle</b:SourceType>
    <b:Guid>{8829976B-6AE8-4E4E-B1A2-68BC076562CE}</b:Guid>
    <b:Author>
      <b:Author>
        <b:NameList>
          <b:Person>
            <b:Last>Dreymueller</b:Last>
            <b:First>Daniela</b:First>
          </b:Person>
          <b:Person>
            <b:Last>Uhlig</b:Last>
            <b:First>Stefan</b:First>
          </b:Person>
          <b:Person>
            <b:Last>Ludwig</b:Last>
            <b:First>Andreas</b:First>
          </b:Person>
        </b:NameList>
      </b:Author>
    </b:Author>
    <b:Title>ADAM-family metalloproteinases in lung inflammation: potential therapeutic targets </b:Title>
    <b:JournalName>American Journal of Physiology-Lung Cellular and Molecular Physiology</b:JournalName>
    <b:Year>2015</b:Year>
    <b:Pages>L325-L343</b:Pages>
    <b:Volume>308</b:Volume>
    <b:Issue>4</b:Issue>
    <b:RefOrder>9</b:RefOrder>
  </b:Source>
  <b:Source>
    <b:Tag>Uml03</b:Tag>
    <b:SourceType>JournalArticle</b:SourceType>
    <b:Guid>{4E2063D9-ABEC-41BB-9655-A2F41DA49B33}</b:Guid>
    <b:Author>
      <b:Author>
        <b:NameList>
          <b:Person>
            <b:Last>Umland</b:Last>
            <b:First>Shelby</b:First>
            <b:Middle>P</b:Middle>
          </b:Person>
          <b:Person>
            <b:Last>Garlisi</b:Last>
            <b:First>Charles</b:First>
            <b:Middle>G</b:Middle>
          </b:Person>
          <b:Person>
            <b:Last>Shah</b:Last>
            <b:First>Himanshu</b:First>
          </b:Person>
          <b:Person>
            <b:Last>Wan</b:Last>
            <b:First>Yuntao</b:First>
          </b:Person>
          <b:Person>
            <b:Last>Zou</b:Last>
            <b:First>Jun</b:First>
          </b:Person>
          <b:Person>
            <b:Last>Devito</b:Last>
            <b:First>Kristine</b:First>
            <b:Middle>E</b:Middle>
          </b:Person>
          <b:Person>
            <b:Last>Huang</b:Last>
            <b:First>Whei-Mei</b:First>
          </b:Person>
          <b:Person>
            <b:Last>Gustafson</b:Last>
            <b:First>Eric</b:First>
            <b:Middle>L</b:Middle>
          </b:Person>
          <b:Person>
            <b:Last>Ralston</b:Last>
            <b:First>Robert</b:First>
          </b:Person>
        </b:NameList>
      </b:Author>
    </b:Author>
    <b:Title>Human ADAM33 messenger RNA expression profile and post-transcriptional regulation</b:Title>
    <b:JournalName>American journal of respiratory cell and molecular biology</b:JournalName>
    <b:Year>2003</b:Year>
    <b:Pages>571-582</b:Pages>
    <b:Volume>29</b:Volume>
    <b:Issue>5</b:Issue>
    <b:RefOrder>6</b:RefOrder>
  </b:Source>
  <b:Source>
    <b:Tag>Nel03</b:Tag>
    <b:SourceType>JournalArticle</b:SourceType>
    <b:Guid>{A50D0F82-A3B8-4931-9F88-BB6495E52502}</b:Guid>
    <b:Author>
      <b:Author>
        <b:NameList>
          <b:Person>
            <b:Last>Nelson</b:Last>
            <b:First>Harold</b:First>
            <b:Middle>S</b:Middle>
          </b:Person>
          <b:Person>
            <b:Last>Davies</b:Last>
            <b:First>Donna</b:First>
            <b:Middle>E</b:Middle>
          </b:Person>
          <b:Person>
            <b:Last>Wicks</b:Last>
            <b:First>James</b:First>
          </b:Person>
          <b:Person>
            <b:Last>Powell</b:Last>
            <b:First>Robert</b:First>
            <b:Middle>M</b:Middle>
          </b:Person>
          <b:Person>
            <b:Last>Puddicombe</b:Last>
            <b:First>Sarah</b:First>
            <b:Middle>M</b:Middle>
          </b:Person>
          <b:Person>
            <b:Last>Holgate</b:Last>
            <b:First>Stephen</b:First>
            <b:Middle>T</b:Middle>
          </b:Person>
        </b:NameList>
      </b:Author>
    </b:Author>
    <b:Title>Airway remodeling in asthma: new insights </b:Title>
    <b:JournalName>Journal of allergy and clinical immunology</b:JournalName>
    <b:Year>2003</b:Year>
    <b:Pages>215-225</b:Pages>
    <b:Volume>111</b:Volume>
    <b:Issue>2</b:Issue>
    <b:RefOrder>47</b:RefOrder>
  </b:Source>
  <b:Source>
    <b:Tag>Van05</b:Tag>
    <b:SourceType>JournalArticle</b:SourceType>
    <b:Guid>{6AEFC5E2-85A7-44B9-BE6D-E4ED48B1A521}</b:Guid>
    <b:Author>
      <b:Author>
        <b:NameList>
          <b:Person>
            <b:Last>Van Diemen</b:Last>
            <b:First>Cleo</b:First>
            <b:Middle>C</b:Middle>
          </b:Person>
          <b:Person>
            <b:Last>Postma</b:Last>
            <b:First>Dirkje</b:First>
            <b:Middle>S</b:Middle>
          </b:Person>
          <b:Person>
            <b:Last>Vonk</b:Last>
            <b:First>Judith</b:First>
            <b:Middle>M</b:Middle>
          </b:Person>
          <b:Person>
            <b:Last>Bruinenberg</b:Last>
            <b:First>Marcel</b:First>
          </b:Person>
          <b:Person>
            <b:Last>Schouten</b:Last>
            <b:First>Jan</b:First>
            <b:Middle>P</b:Middle>
          </b:Person>
          <b:Person>
            <b:Last>Boezen</b:Last>
            <b:First>H</b:First>
            <b:Middle>Marike</b:Middle>
          </b:Person>
        </b:NameList>
      </b:Author>
    </b:Author>
    <b:Title> A disintegrin and metalloprotease 33 polymorphisms and lung function decline in the general population </b:Title>
    <b:JournalName>American journal of respiratory and critical care medicine</b:JournalName>
    <b:Year>2005</b:Year>
    <b:Pages>329-333</b:Pages>
    <b:Volume>172</b:Volume>
    <b:Issue>3</b:Issue>
    <b:RefOrder>155</b:RefOrder>
  </b:Source>
  <b:Source>
    <b:Tag>Van02</b:Tag>
    <b:SourceType>JournalArticle</b:SourceType>
    <b:Guid>{8F02CC7A-36A7-4CDF-BE08-CA2C768AB2C5}</b:Guid>
    <b:Author>
      <b:Author>
        <b:NameList>
          <b:Person>
            <b:Last>Van Eerdewegh</b:Last>
            <b:First>Paul</b:First>
          </b:Person>
          <b:Person>
            <b:Last>Little</b:Last>
            <b:First>Randall</b:First>
            <b:Middle>D</b:Middle>
          </b:Person>
          <b:Person>
            <b:Last>Dupuis</b:Last>
            <b:First>Josée</b:First>
          </b:Person>
          <b:Person>
            <b:Last>Del Mastro</b:Last>
            <b:First>Richard</b:First>
            <b:Middle>G</b:Middle>
          </b:Person>
          <b:Person>
            <b:Last>Falls</b:Last>
            <b:First>Kathy</b:First>
          </b:Person>
          <b:Person>
            <b:Last>Simon</b:Last>
            <b:First>Jason</b:First>
          </b:Person>
          <b:Person>
            <b:Last>Torrey</b:Last>
            <b:First>Dana</b:First>
          </b:Person>
          <b:Person>
            <b:Last>Pandit</b:Last>
            <b:First>Sunil</b:First>
          </b:Person>
          <b:Person>
            <b:Last>McKenny</b:Last>
            <b:First>Joyce</b:First>
          </b:Person>
          <b:Person>
            <b:Last>Braunschweiger</b:Last>
            <b:First>Karen</b:First>
          </b:Person>
        </b:NameList>
      </b:Author>
    </b:Author>
    <b:Title>Association of the ADAM33 gene with asthma and bronchial hyperresponsiveness </b:Title>
    <b:JournalName>Nature</b:JournalName>
    <b:Year>2002</b:Year>
    <b:Pages>426-430</b:Pages>
    <b:Volume>418</b:Volume>
    <b:Issue>6896</b:Issue>
    <b:RefOrder>4</b:RefOrder>
  </b:Source>
  <b:Source>
    <b:Tag>XuJ01</b:Tag>
    <b:SourceType>JournalArticle</b:SourceType>
    <b:Guid>{FEF1F2E0-F7D8-41BE-BF93-BC08E20FC053}</b:Guid>
    <b:Author>
      <b:Author>
        <b:NameList>
          <b:Person>
            <b:Last>Xu</b:Last>
            <b:First>Jianfeng</b:First>
          </b:Person>
          <b:Person>
            <b:Last>Meyers</b:Last>
            <b:First>Deborah</b:First>
            <b:Middle>A</b:Middle>
          </b:Person>
          <b:Person>
            <b:Last>Ober</b:Last>
            <b:First>Carole</b:First>
          </b:Person>
          <b:Person>
            <b:Last>Blumenthal</b:Last>
            <b:First>Malcolm</b:First>
            <b:Middle>N</b:Middle>
          </b:Person>
          <b:Person>
            <b:Last>Mellen</b:Last>
            <b:First>Beverly</b:First>
          </b:Person>
          <b:Person>
            <b:Last>Barnes</b:Last>
            <b:First>Kathleen</b:First>
            <b:Middle>C</b:Middle>
          </b:Person>
          <b:Person>
            <b:Last>King</b:Last>
            <b:First>Richard</b:First>
            <b:Middle>A</b:Middle>
          </b:Person>
          <b:Person>
            <b:Last>Lester</b:Last>
            <b:First>Lucille</b:First>
            <b:Middle>A</b:Middle>
          </b:Person>
          <b:Person>
            <b:Last>Howard</b:Last>
            <b:First>Timothy</b:First>
            <b:Middle>D</b:Middle>
          </b:Person>
          <b:Person>
            <b:Last>Solway</b:Last>
            <b:First>Julian</b:First>
          </b:Person>
        </b:NameList>
      </b:Author>
    </b:Author>
    <b:Title>Genomewide screen and identification of gene-gene interactions for asthma-susceptibility loci in three US populations: collaborative study on the genetics of asthma </b:Title>
    <b:JournalName>The American Journal of Human Genetics</b:JournalName>
    <b:Year>2001</b:Year>
    <b:Pages>1437-1446</b:Pages>
    <b:Volume>68</b:Volume>
    <b:Issue>6</b:Issue>
    <b:RefOrder>156</b:RefOrder>
  </b:Source>
  <b:Source>
    <b:Tag>Hir06</b:Tag>
    <b:SourceType>JournalArticle</b:SourceType>
    <b:Guid>{13B6435E-C402-439E-AD73-3D9AF23AA0CD}</b:Guid>
    <b:Author>
      <b:Author>
        <b:NameList>
          <b:Person>
            <b:Last>Hirota</b:Last>
            <b:First>T</b:First>
          </b:Person>
          <b:Person>
            <b:Last>Hasegawa</b:Last>
            <b:First>K</b:First>
          </b:Person>
          <b:Person>
            <b:Last>Obara</b:Last>
            <b:First>K</b:First>
          </b:Person>
          <b:Person>
            <b:Last>Matsuda</b:Last>
            <b:First>A</b:First>
          </b:Person>
          <b:Person>
            <b:Last>Akahoshi</b:Last>
            <b:First>M</b:First>
          </b:Person>
          <b:Person>
            <b:Last>Nakashima</b:Last>
            <b:First>K</b:First>
          </b:Person>
          <b:Person>
            <b:Last>Shirakawa</b:Last>
            <b:First>T</b:First>
          </b:Person>
          <b:Person>
            <b:Last>Fujita</b:Last>
            <b:First>K</b:First>
          </b:Person>
          <b:Person>
            <b:Last>Suzuki</b:Last>
            <b:First>Y</b:First>
          </b:Person>
          <b:Person>
            <b:Last>Nakamura</b:Last>
            <b:First>Y</b:First>
          </b:Person>
        </b:NameList>
      </b:Author>
    </b:Author>
    <b:Title>Association between ADAM33 polymorphisms and adult asthma in the Japanese population </b:Title>
    <b:JournalName>Clinical &amp; Experimental Allergy</b:JournalName>
    <b:Year>2006</b:Year>
    <b:Pages>884-891</b:Pages>
    <b:Volume>36</b:Volume>
    <b:Issue>7</b:Issue>
    <b:RefOrder>124</b:RefOrder>
  </b:Source>
  <b:Source>
    <b:Tag>How03</b:Tag>
    <b:SourceType>JournalArticle</b:SourceType>
    <b:Guid>{7CC6AE77-6AD0-47F5-9E26-8C2F34371806}</b:Guid>
    <b:Author>
      <b:Author>
        <b:NameList>
          <b:Person>
            <b:Last>Howard</b:Last>
            <b:First>Timothy</b:First>
            <b:Middle>D</b:Middle>
          </b:Person>
          <b:Person>
            <b:Last>Postma</b:Last>
            <b:First>Dirkje</b:First>
            <b:Middle>S</b:Middle>
          </b:Person>
          <b:Person>
            <b:Last>Jongepier</b:Last>
            <b:First>Hajo</b:First>
          </b:Person>
          <b:Person>
            <b:Last>Moore</b:Last>
            <b:First>Wendy</b:First>
            <b:Middle>C</b:Middle>
          </b:Person>
          <b:Person>
            <b:Last>Koppelman</b:Last>
            <b:First>Gerard</b:First>
            <b:Middle>H</b:Middle>
          </b:Person>
          <b:Person>
            <b:Last>Zheng</b:Last>
            <b:First>Siqun</b:First>
            <b:Middle>L</b:Middle>
          </b:Person>
          <b:Person>
            <b:Last>Xu</b:Last>
            <b:First>Jianfeng</b:First>
          </b:Person>
          <b:Person>
            <b:Last>Bleecker</b:Last>
            <b:First>Eugene</b:First>
            <b:Middle>R</b:Middle>
          </b:Person>
          <b:Person>
            <b:Last>Meyers</b:Last>
            <b:First>Deborah</b:First>
            <b:Middle>A</b:Middle>
          </b:Person>
        </b:NameList>
      </b:Author>
    </b:Author>
    <b:Title>Association of a disintegrin and metalloprotease 33 (ADAM33) gene with asthma in ethnically diverse populations </b:Title>
    <b:JournalName>Journal of allergy and clinical immunology</b:JournalName>
    <b:Year>2003</b:Year>
    <b:Pages>717-722</b:Pages>
    <b:Volume>112</b:Volume>
    <b:Issue>4</b:Issue>
    <b:RefOrder>126</b:RefOrder>
  </b:Source>
  <b:Source>
    <b:Tag>Ked06</b:Tag>
    <b:SourceType>JournalArticle</b:SourceType>
    <b:Guid>{3B76FDE2-D251-440B-AA0E-AE725F20A1E2}</b:Guid>
    <b:Author>
      <b:Author>
        <b:NameList>
          <b:Person>
            <b:Last>Kedda</b:Last>
            <b:First>Mary-Anne</b:First>
          </b:Person>
          <b:Person>
            <b:Last>Duffy</b:Last>
            <b:First>David</b:First>
            <b:Middle>L</b:Middle>
          </b:Person>
          <b:Person>
            <b:Last>Bradley</b:Last>
            <b:First>Bernadette</b:First>
          </b:Person>
          <b:Person>
            <b:Last>O’Hehir</b:Last>
            <b:First>Robyn</b:First>
            <b:Middle>E</b:Middle>
          </b:Person>
          <b:Person>
            <b:Last>Thompson</b:Last>
            <b:First>Philip</b:First>
            <b:Middle>J</b:Middle>
          </b:Person>
        </b:NameList>
      </b:Author>
    </b:Author>
    <b:Title>ADAM33 haplotypes are associated with asthma in a large Australian population</b:Title>
    <b:JournalName>European journal of human genetics</b:JournalName>
    <b:Year>2006</b:Year>
    <b:Pages>1027-1036</b:Pages>
    <b:Volume>14</b:Volume>
    <b:Issue>9</b:Issue>
    <b:RefOrder>127</b:RefOrder>
  </b:Source>
  <b:Source>
    <b:Tag>Bij10</b:Tag>
    <b:SourceType>JournalArticle</b:SourceType>
    <b:Guid>{18A3C1E7-D6F4-49E2-98FB-21D60D5FBDC6}</b:Guid>
    <b:Author>
      <b:Author>
        <b:NameList>
          <b:Person>
            <b:Last>Bijanzadeh</b:Last>
            <b:First>Mahdi</b:First>
          </b:Person>
          <b:Person>
            <b:Last>Ramachandra</b:Last>
            <b:First>Nallur</b:First>
            <b:Middle>B</b:Middle>
          </b:Person>
          <b:Person>
            <b:Last>Mahesh</b:Last>
            <b:First>PA</b:First>
          </b:Person>
          <b:Person>
            <b:Last>Mysore</b:Last>
            <b:First>R</b:First>
            <b:Middle>Savitha</b:Middle>
          </b:Person>
          <b:Person>
            <b:Last>Kumar</b:Last>
            <b:First>Pradeep</b:First>
          </b:Person>
          <b:Person>
            <b:Last>Manjunath</b:Last>
            <b:First>BS</b:First>
          </b:Person>
          <b:Person>
            <b:Last>Jayaraj</b:Last>
            <b:First>BS</b:First>
          </b:Person>
        </b:NameList>
      </b:Author>
    </b:Author>
    <b:Title>Association of IL-4 and ADAM33 gene polymorphisms with asthma in an Indian population</b:Title>
    <b:JournalName>Lung</b:JournalName>
    <b:Year>2010</b:Year>
    <b:Pages>415-422</b:Pages>
    <b:Volume>188</b:Volume>
    <b:Issue>5</b:Issue>
    <b:RefOrder>125</b:RefOrder>
  </b:Source>
  <b:Source>
    <b:Tag>Kar14</b:Tag>
    <b:SourceType>JournalArticle</b:SourceType>
    <b:Guid>{6111A033-C682-4569-8B9B-79EA570F5664}</b:Guid>
    <b:Author>
      <b:Author>
        <b:NameList>
          <b:Person>
            <b:Last>Karimi</b:Last>
            <b:First>Mohammad</b:First>
            <b:Middle>Reza Zand</b:Middle>
          </b:Person>
          <b:Person>
            <b:Last>Faridhosseini</b:Last>
            <b:First>Reza</b:First>
          </b:Person>
          <b:Person>
            <b:Last>Abbaszadegan</b:Last>
            <b:First>Mohammad</b:First>
            <b:Middle>Reza</b:Middle>
          </b:Person>
        </b:NameList>
      </b:Author>
    </b:Author>
    <b:Title>Association of ADAM33 gene polymorphisms with allergic asthma</b:Title>
    <b:JournalName>Iranian journal of basic medical sciences</b:JournalName>
    <b:Year>2014</b:Year>
    <b:Pages>716</b:Pages>
    <b:Volume>17</b:Volume>
    <b:Issue>9</b:Issue>
    <b:RefOrder>130</b:RefOrder>
  </b:Source>
  <b:Source>
    <b:Tag>Sim04</b:Tag>
    <b:SourceType>JournalArticle</b:SourceType>
    <b:Guid>{A8713533-CF23-4119-9C13-3BE68A1ECBA8}</b:Guid>
    <b:Author>
      <b:Author>
        <b:NameList>
          <b:Person>
            <b:Last>Simpson</b:Last>
            <b:First>A</b:First>
          </b:Person>
          <b:Person>
            <b:Last>Jury</b:Last>
            <b:First>F</b:First>
          </b:Person>
          <b:Person>
            <b:Last>Cakebread</b:Last>
            <b:First>J</b:First>
          </b:Person>
          <b:Person>
            <b:Last>Lowe</b:Last>
            <b:First>L</b:First>
          </b:Person>
          <b:Person>
            <b:Last>Holgate</b:Last>
            <b:First>S</b:First>
          </b:Person>
          <b:Person>
            <b:Last>Woodcock</b:Last>
            <b:First>A</b:First>
          </b:Person>
          <b:Person>
            <b:Last>Ollier</b:Last>
            <b:First>W</b:First>
          </b:Person>
          <b:Person>
            <b:Last>Custovic</b:Last>
            <b:First>A</b:First>
          </b:Person>
          <b:Person>
            <b:Last>Holloway</b:Last>
            <b:First>J</b:First>
          </b:Person>
          <b:Person>
            <b:Last>John</b:Last>
            <b:First>S</b:First>
          </b:Person>
        </b:NameList>
      </b:Author>
    </b:Author>
    <b:Title>Manchester Asthma and Allergy Study: polymorphisms in ADAM33 predict lung function at age 5 years </b:Title>
    <b:JournalName>Journal of Allergy and Clinical Immunology</b:JournalName>
    <b:Year>2004</b:Year>
    <b:Pages>S340</b:Pages>
    <b:Volume>113</b:Volume>
    <b:Issue>2</b:Issue>
    <b:RefOrder>157</b:RefOrder>
  </b:Source>
  <b:Source>
    <b:Tag>Zhe15</b:Tag>
    <b:SourceType>JournalArticle</b:SourceType>
    <b:Guid>{3D045A57-3425-4D3D-850F-166EB85C0DAB}</b:Guid>
    <b:Author>
      <b:Author>
        <b:NameList>
          <b:Person>
            <b:Last>Zheng</b:Last>
            <b:First>W</b:First>
          </b:Person>
          <b:Person>
            <b:Last>Wang</b:Last>
            <b:First>L</b:First>
          </b:Person>
          <b:Person>
            <b:Last>Su</b:Last>
            <b:First>X</b:First>
          </b:Person>
          <b:Person>
            <b:Last>Hu</b:Last>
            <b:First>XF</b:First>
          </b:Person>
        </b:NameList>
      </b:Author>
    </b:Author>
    <b:Title>Association between V4 polymorphism in the ADAM33 gene and asthma risk: a meta-analysis</b:Title>
    <b:JournalName>Genetics and Molecular Research</b:JournalName>
    <b:Year>2015</b:Year>
    <b:Pages>989-999</b:Pages>
    <b:Volume>14</b:Volume>
    <b:Issue>1</b:Issue>
    <b:RefOrder>5</b:RefOrder>
  </b:Source>
  <b:Source>
    <b:Tag>Kla15</b:Tag>
    <b:SourceType>JournalArticle</b:SourceType>
    <b:Guid>{16A159CD-C069-4BAE-A591-5B676225D5C6}</b:Guid>
    <b:Author>
      <b:Author>
        <b:NameList>
          <b:Person>
            <b:Last>Klaassen</b:Last>
            <b:First>Ester</b:First>
            <b:Middle>MM</b:Middle>
          </b:Person>
          <b:Person>
            <b:Last>Penders</b:Last>
            <b:First>John</b:First>
          </b:Person>
          <b:Person>
            <b:Last>Jöbsis</b:Last>
            <b:First>Quirijn</b:First>
          </b:Person>
          <b:Person>
            <b:Last>van de Kant</b:Last>
            <b:First>Kim</b:First>
            <b:Middle>DG</b:Middle>
          </b:Person>
          <b:Person>
            <b:Last>Thijs</b:Last>
            <b:First>Carel</b:First>
          </b:Person>
          <b:Person>
            <b:Last>Mommers</b:Last>
            <b:First>Monique</b:First>
          </b:Person>
          <b:Person>
            <b:Last>van Schayck</b:Last>
            <b:First>Constant</b:First>
            <b:Middle>P</b:Middle>
          </b:Person>
          <b:Person>
            <b:Last>van Eys</b:Last>
            <b:First>Guillaume</b:First>
          </b:Person>
          <b:Person>
            <b:Last>Koppelman</b:Last>
            <b:First>Gerard</b:First>
            <b:Middle>H</b:Middle>
          </b:Person>
          <b:Person>
            <b:Last>Dompeling</b:Last>
            <b:First>Edward</b:First>
          </b:Person>
        </b:NameList>
      </b:Author>
    </b:Author>
    <b:Title> An ADAM33 polymorphism associates with progression of preschool wheeze into childhood asthma: a prospective case-control study with replication in a birth cohort study </b:Title>
    <b:JournalName>PloS one</b:JournalName>
    <b:Year>2015</b:Year>
    <b:Pages>e0119349</b:Pages>
    <b:Volume>10</b:Volume>
    <b:Issue>3</b:Issue>
    <b:RefOrder>131</b:RefOrder>
  </b:Source>
  <b:Source>
    <b:Tag>Gar03</b:Tag>
    <b:SourceType>JournalArticle</b:SourceType>
    <b:Guid>{9B3A6B98-F98A-4B05-85E5-05E104EF76F6}</b:Guid>
    <b:Author>
      <b:Author>
        <b:NameList>
          <b:Person>
            <b:Last>Garlisi</b:Last>
            <b:First>Charles</b:First>
            <b:Middle>G</b:Middle>
          </b:Person>
          <b:Person>
            <b:Last>Zou</b:Last>
            <b:First>Jun</b:First>
          </b:Person>
          <b:Person>
            <b:Last>Devito</b:Last>
            <b:First>Kristine</b:First>
            <b:Middle>E</b:Middle>
          </b:Person>
          <b:Person>
            <b:Last>Tian</b:Last>
            <b:First>Fang</b:First>
          </b:Person>
          <b:Person>
            <b:Last>Zhu</b:Last>
            <b:First>Feng</b:First>
            <b:Middle>X</b:Middle>
          </b:Person>
          <b:Person>
            <b:Last>Liu</b:Last>
            <b:First>Jianjun</b:First>
          </b:Person>
          <b:Person>
            <b:Last>Shah</b:Last>
            <b:First>Himanshu</b:First>
          </b:Person>
          <b:Person>
            <b:Last>Wan</b:Last>
            <b:First>Yuntao</b:First>
          </b:Person>
          <b:Person>
            <b:Last>Billah</b:Last>
            <b:First>M</b:First>
            <b:Middle>Motasim</b:Middle>
          </b:Person>
          <b:Person>
            <b:Last>Egan</b:Last>
            <b:First>Robert</b:First>
            <b:Middle>W</b:Middle>
          </b:Person>
        </b:NameList>
      </b:Author>
    </b:Author>
    <b:Title>Human ADAM33: protein maturation and localization </b:Title>
    <b:JournalName>Biochemical and biophysical research communications</b:JournalName>
    <b:Year>2003</b:Year>
    <b:Pages>35-43</b:Pages>
    <b:Volume>301</b:Volume>
    <b:Issue>1</b:Issue>
    <b:RefOrder>135</b:RefOrder>
  </b:Source>
  <b:Source>
    <b:Tag>Die96</b:Tag>
    <b:SourceType>JournalArticle</b:SourceType>
    <b:Guid>{C1CAB95F-C225-4F5F-B0ED-2761EE3DD7F8}</b:Guid>
    <b:Author>
      <b:Author>
        <b:NameList>
          <b:Person>
            <b:Last>Dietrich</b:Last>
            <b:First>William</b:First>
            <b:Middle>F</b:Middle>
          </b:Person>
          <b:Person>
            <b:Last>Miller</b:Last>
            <b:First>Joyce</b:First>
          </b:Person>
          <b:Person>
            <b:Last>Steen</b:Last>
            <b:First>Robert</b:First>
          </b:Person>
          <b:Person>
            <b:Last>Merchant</b:Last>
            <b:First>Mark</b:First>
            <b:Middle>A</b:Middle>
          </b:Person>
          <b:Person>
            <b:Last>Damron-Boles</b:Last>
            <b:First>Deborah</b:First>
          </b:Person>
          <b:Person>
            <b:Last>Husain</b:Last>
            <b:First>Zeeshan</b:First>
          </b:Person>
          <b:Person>
            <b:Last>Dredge</b:Last>
            <b:First>Robert</b:First>
          </b:Person>
          <b:Person>
            <b:Last>Daly</b:Last>
            <b:First>Mark</b:First>
            <b:Middle>J</b:Middle>
          </b:Person>
          <b:Person>
            <b:Last>Ingalls</b:Last>
            <b:First>Kimberly</b:First>
            <b:Middle>A</b:Middle>
          </b:Person>
          <b:Person>
            <b:Last>O'Connor</b:Last>
            <b:First>Tara</b:First>
            <b:Middle>J</b:Middle>
          </b:Person>
        </b:NameList>
      </b:Author>
    </b:Author>
    <b:Title>A comprehensive genetic map of the mouse genome </b:Title>
    <b:JournalName>Nature</b:JournalName>
    <b:Year>1996</b:Year>
    <b:Pages>149-152</b:Pages>
    <b:Volume>380</b:Volume>
    <b:Issue>6570</b:Issue>
    <b:RefOrder>142</b:RefOrder>
  </b:Source>
  <b:Source>
    <b:Tag>Gun02</b:Tag>
    <b:SourceType>JournalArticle</b:SourceType>
    <b:Guid>{1DE64B1F-9BD6-4E5E-AA4A-8B7D3FD96B48}</b:Guid>
    <b:Author>
      <b:Author>
        <b:NameList>
          <b:Person>
            <b:Last>Gunn</b:Last>
            <b:First>Teresa</b:First>
            <b:Middle>M</b:Middle>
          </b:Person>
          <b:Person>
            <b:Last>Azarani</b:Last>
            <b:First>Arezou</b:First>
          </b:Person>
          <b:Person>
            <b:Last>Kim</b:Last>
            <b:First>Philip</b:First>
            <b:Middle>H</b:Middle>
          </b:Person>
          <b:Person>
            <b:Last>Hyman</b:Last>
            <b:First>Richard</b:First>
            <b:Middle>W</b:Middle>
          </b:Person>
          <b:Person>
            <b:Last>Davis</b:Last>
            <b:First>Ronald</b:First>
            <b:Middle>W</b:Middle>
          </b:Person>
          <b:Person>
            <b:Last>Barsh</b:Last>
            <b:First>Gregory</b:First>
            <b:Middle>S</b:Middle>
          </b:Person>
        </b:NameList>
      </b:Author>
    </b:Author>
    <b:Title> Identification and preliminary characterization of mouse Adam33 </b:Title>
    <b:JournalName>BMC Genetics</b:JournalName>
    <b:Year>2002</b:Year>
    <b:Pages>1</b:Pages>
    <b:Volume>3</b:Volume>
    <b:Issue>1</b:Issue>
    <b:RefOrder>143</b:RefOrder>
  </b:Source>
  <b:Source>
    <b:Tag>Hai05</b:Tag>
    <b:SourceType>JournalArticle</b:SourceType>
    <b:Guid>{CA0E3C3E-7B04-4A94-8B5B-FE784DCBACEB}</b:Guid>
    <b:Author>
      <b:Author>
        <b:NameList>
          <b:Person>
            <b:Last>Haitchi</b:Last>
            <b:First>Hans</b:First>
            <b:Middle>Michael</b:Middle>
          </b:Person>
          <b:Person>
            <b:Last>Powell</b:Last>
            <b:First>Robert</b:First>
            <b:Middle>M</b:Middle>
          </b:Person>
          <b:Person>
            <b:Last>Shaw</b:Last>
            <b:First>Timothy</b:First>
            <b:Middle>J</b:Middle>
          </b:Person>
          <b:Person>
            <b:Last>Howarth</b:Last>
            <b:First>Peter</b:First>
            <b:Middle>H</b:Middle>
          </b:Person>
          <b:Person>
            <b:Last>Wilson</b:Last>
            <b:First>Susan</b:First>
            <b:Middle>J</b:Middle>
          </b:Person>
          <b:Person>
            <b:Last>Wilson</b:Last>
            <b:First>David</b:First>
            <b:Middle>I</b:Middle>
          </b:Person>
          <b:Person>
            <b:Last>Holgate</b:Last>
            <b:First>Stephen</b:First>
            <b:Middle>T</b:Middle>
          </b:Person>
          <b:Person>
            <b:Last>Davies</b:Last>
            <b:First>Donna</b:First>
            <b:Middle>E</b:Middle>
          </b:Person>
        </b:NameList>
      </b:Author>
    </b:Author>
    <b:Title>ADAM33 expression in asthmatic airways and human embryonic lungs </b:Title>
    <b:JournalName>American journal of respiratory and critical care medicine</b:JournalName>
    <b:Year>2005</b:Year>
    <b:Pages>958-965</b:Pages>
    <b:Volume>171</b:Volume>
    <b:Issue>9</b:Issue>
    <b:RefOrder>136</b:RefOrder>
  </b:Source>
  <b:Source>
    <b:Tag>Kak88</b:Tag>
    <b:SourceType>Book</b:SourceType>
    <b:Guid>{9010B4D5-D1A7-482F-9BD5-69F9415D0DD8}</b:Guid>
    <b:Author>
      <b:Author>
        <b:NameList>
          <b:Person>
            <b:Last>Kak</b:Last>
            <b:First>Avinash</b:First>
            <b:Middle>C</b:Middle>
          </b:Person>
          <b:Person>
            <b:Last>Slaney</b:Last>
            <b:First>Malcolm</b:First>
          </b:Person>
        </b:NameList>
      </b:Author>
    </b:Author>
    <b:Title>Principles of computerized tomographic imaging</b:Title>
    <b:Year>1988</b:Year>
    <b:Publisher>IEEE press</b:Publisher>
    <b:RefOrder>14</b:RefOrder>
  </b:Source>
  <b:Source>
    <b:Tag>Tur01</b:Tag>
    <b:SourceType>Book</b:SourceType>
    <b:Guid>{C7FC9742-A1C8-49C6-B655-ADCCD78FB3E1}</b:Guid>
    <b:Title>Cone-beam reconstruction using filtered backprojection</b:Title>
    <b:Year>2001</b:Year>
    <b:Publisher>Linköping University Electronic Press</b:Publisher>
    <b:Author>
      <b:Author>
        <b:NameList>
          <b:Person>
            <b:Last>Turbell</b:Last>
            <b:First>Henrik</b:First>
          </b:Person>
        </b:NameList>
      </b:Author>
    </b:Author>
    <b:RefOrder>15</b:RefOrder>
  </b:Source>
  <b:Source>
    <b:Tag>The15</b:Tag>
    <b:SourceType>InternetSite</b:SourceType>
    <b:Guid>{83A9386D-D654-4931-8C2D-BFE30A5DB131}</b:Guid>
    <b:Title>Essentials of Computed Tomography</b:Title>
    <b:Year>2015</b:Year>
    <b:Author>
      <b:Author>
        <b:Corporate>The University of Texas at Austin</b:Corporate>
      </b:Author>
    </b:Author>
    <b:YearAccessed>2015</b:YearAccessed>
    <b:MonthAccessed>8</b:MonthAccessed>
    <b:DayAccessed>10</b:DayAccessed>
    <b:URL>http://www.ctlab.geo.utexas.edu/about-ct/essentials-of-computedtomography</b:URL>
    <b:RefOrder>16</b:RefOrder>
  </b:Source>
  <b:Source>
    <b:Tag>Dav97</b:Tag>
    <b:SourceType>JournalArticle</b:SourceType>
    <b:Guid>{B67A1620-B5F2-4112-9478-92F450E7A32C}</b:Guid>
    <b:Title>X-ray microtomography scanner using time-delay integration for elimination of ring artefacts in the reconstructed image </b:Title>
    <b:Year>1997</b:Year>
    <b:Author>
      <b:Author>
        <b:NameList>
          <b:Person>
            <b:Last>Davis</b:Last>
            <b:First>GR</b:First>
          </b:Person>
          <b:Person>
            <b:Last>Elliott</b:Last>
            <b:First>JC</b:First>
          </b:Person>
        </b:NameList>
      </b:Author>
    </b:Author>
    <b:JournalName>Nuclear Instruments and Methods in Physics Research Section A: Accelerators, Spectrometers, Detectors and Associated Equipment</b:JournalName>
    <b:Pages>157-162</b:Pages>
    <b:Volume>394</b:Volume>
    <b:Issue>1</b:Issue>
    <b:RefOrder>17</b:RefOrder>
  </b:Source>
  <b:Source>
    <b:Tag>Rit04</b:Tag>
    <b:SourceType>JournalArticle</b:SourceType>
    <b:Guid>{808CA900-5AC4-4E7D-AA33-CB512B84F80F}</b:Guid>
    <b:Author>
      <b:Author>
        <b:NameList>
          <b:Person>
            <b:Last>Ritman</b:Last>
            <b:First>Erik</b:First>
            <b:Middle>L</b:Middle>
          </b:Person>
        </b:NameList>
      </b:Author>
    </b:Author>
    <b:Title>Micro-computed tomography—current status and developments</b:Title>
    <b:JournalName>Annual Review of Biomedical Engineering</b:JournalName>
    <b:Year>2004</b:Year>
    <b:Pages>185-208</b:Pages>
    <b:Volume>6</b:Volume>
    <b:RefOrder>18</b:RefOrder>
  </b:Source>
  <b:Source>
    <b:Tag>Ben02</b:Tag>
    <b:SourceType>JournalArticle</b:SourceType>
    <b:Guid>{6D672E39-AF4E-46F8-BDB8-51937F118B7A}</b:Guid>
    <b:Author>
      <b:Author>
        <b:NameList>
          <b:Person>
            <b:Last>Bentley</b:Last>
            <b:First>Michael</b:First>
            <b:Middle>D</b:Middle>
          </b:Person>
          <b:Person>
            <b:Last>Ortiz</b:Last>
            <b:First>Maria</b:First>
            <b:Middle>C</b:Middle>
          </b:Person>
          <b:Person>
            <b:Last>Ritman</b:Last>
            <b:First>Erik</b:First>
            <b:Middle>L</b:Middle>
          </b:Person>
          <b:Person>
            <b:Last>Romero</b:Last>
            <b:First>J</b:First>
            <b:Middle>Carlos</b:Middle>
          </b:Person>
        </b:NameList>
      </b:Author>
    </b:Author>
    <b:Title>The use of microcomputed tomography to study microvasculature in small rodents</b:Title>
    <b:JournalName> American Journal of Physiology-Regulatory, Integrative and Comparative Physiology</b:JournalName>
    <b:Year>2002</b:Year>
    <b:Pages>R1267-R1279</b:Pages>
    <b:Volume>282</b:Volume>
    <b:Issue>5</b:Issue>
    <b:RefOrder>19</b:RefOrder>
  </b:Source>
  <b:Source>
    <b:Tag>Kac37</b:Tag>
    <b:SourceType>JournalArticle</b:SourceType>
    <b:Guid>{730B16CC-D2CD-49DD-8365-977B7B83DE35}</b:Guid>
    <b:Author>
      <b:Author>
        <b:NameList>
          <b:Person>
            <b:Last>Kaczmarz</b:Last>
            <b:First>Stefan</b:First>
          </b:Person>
        </b:NameList>
      </b:Author>
    </b:Author>
    <b:Title>Angenäherte auflösung von systemen linearer gleichungen</b:Title>
    <b:JournalName>Bulletin International de l’Academie Polonaise des Sciences et des Lettres</b:JournalName>
    <b:Year>1937</b:Year>
    <b:Pages>355-357</b:Pages>
    <b:Volume>35</b:Volume>
    <b:RefOrder>34</b:RefOrder>
  </b:Source>
  <b:Source>
    <b:Tag>Tan71</b:Tag>
    <b:SourceType>JournalArticle</b:SourceType>
    <b:Guid>{A221D4A0-D118-4E32-9599-92FB3E5458F2}</b:Guid>
    <b:Author>
      <b:Author>
        <b:NameList>
          <b:Person>
            <b:Last>Tanabe</b:Last>
            <b:First>Kunio</b:First>
          </b:Person>
        </b:NameList>
      </b:Author>
    </b:Author>
    <b:Title>Projection method for solving a singular system of linear equations and its applications</b:Title>
    <b:JournalName>Numerische Mathematik</b:JournalName>
    <b:Year>1971</b:Year>
    <b:Pages>203-214</b:Pages>
    <b:Volume>17</b:Volume>
    <b:Issue>3</b:Issue>
    <b:RefOrder>35</b:RefOrder>
  </b:Source>
  <b:Source>
    <b:Tag>Hsi09</b:Tag>
    <b:SourceType>ConferenceProceedings</b:SourceType>
    <b:Guid>{0D718DC7-060F-4CD4-92B4-39AF483C7C3E}</b:Guid>
    <b:Author>
      <b:Author>
        <b:NameList>
          <b:Person>
            <b:Last>Hsieh</b:Last>
            <b:First>Jiang</b:First>
          </b:Person>
        </b:NameList>
      </b:Author>
    </b:Author>
    <b:Title>Computed tomography: principles, design, artifacts, and recent advances</b:Title>
    <b:JournalName>Hsieh, Jiang</b:JournalName>
    <b:Year>2009</b:Year>
    <b:ConferenceName>SPIE</b:ConferenceName>
    <b:City>Bellingham, WA</b:City>
    <b:RefOrder>36</b:RefOrder>
  </b:Source>
  <b:Source>
    <b:Tag>Nik15</b:Tag>
    <b:SourceType>InternetSite</b:SourceType>
    <b:Guid>{7A0E845E-AB0C-4D71-B84B-CB92D01248FA}</b:Guid>
    <b:Title>Nikon Metrology Product Information (XT H 225 X-ray and CT inspection system for industrial applications)</b:Title>
    <b:Year>2015</b:Year>
    <b:Author>
      <b:Author>
        <b:Corporate>Nikon Metrology</b:Corporate>
      </b:Author>
    </b:Author>
    <b:YearAccessed>2015</b:YearAccessed>
    <b:MonthAccessed>8</b:MonthAccessed>
    <b:DayAccessed>10</b:DayAccessed>
    <b:URL>http://www.nikonmetrology.com/en_EU/Products/X-ray-and-CT-Inspection/Computed-Tomography/XT-H-225-Industrial-CT-Scanning</b:URL>
    <b:RefOrder>37</b:RefOrder>
  </b:Source>
  <b:Source>
    <b:Tag>Hol02</b:Tag>
    <b:SourceType>JournalArticle</b:SourceType>
    <b:Guid>{47DBEFD1-851B-4001-959A-337723E58043}</b:Guid>
    <b:Title>Micro-CT in small animal and specimen imaging</b:Title>
    <b:Year>2002</b:Year>
    <b:Author>
      <b:Author>
        <b:NameList>
          <b:Person>
            <b:Last>Holdsworth</b:Last>
            <b:First>David</b:First>
            <b:Middle>W</b:Middle>
          </b:Person>
          <b:Person>
            <b:Last>Thornton</b:Last>
            <b:First>Michael</b:First>
            <b:Middle>M</b:Middle>
          </b:Person>
        </b:NameList>
      </b:Author>
    </b:Author>
    <b:JournalName>Trends in Biotechnology</b:JournalName>
    <b:Pages>S34-S39</b:Pages>
    <b:Volume>20</b:Volume>
    <b:Issue>8</b:Issue>
    <b:RefOrder>38</b:RefOrder>
  </b:Source>
  <b:Source>
    <b:Tag>Dav971</b:Tag>
    <b:SourceType>JournalArticle</b:SourceType>
    <b:Guid>{9F38B4C1-4864-41B0-8C42-FF2C8EB51C63}</b:Guid>
    <b:Author>
      <b:Author>
        <b:NameList>
          <b:Person>
            <b:Last>Davis</b:Last>
            <b:First>GR</b:First>
          </b:Person>
          <b:Person>
            <b:Last>Elliott</b:Last>
            <b:First>JC</b:First>
          </b:Person>
        </b:NameList>
      </b:Author>
    </b:Author>
    <b:Title>X-ray microtomography scanner using time-delay integration for elimination of ring artefacts in the reconstructed image </b:Title>
    <b:JournalName>Nuclear Instruments and Methods in Physics Research Section A: Accelerators, Spectrometers, Detectors and Associated Equipment</b:JournalName>
    <b:Year>1997</b:Year>
    <b:Pages>157-162</b:Pages>
    <b:Volume>394</b:Volume>
    <b:Issue>1</b:Issue>
    <b:RefOrder>158</b:RefOrder>
  </b:Source>
  <b:Source>
    <b:Tag>Bar04</b:Tag>
    <b:SourceType>JournalArticle</b:SourceType>
    <b:Guid>{937AF781-51CE-4B0E-9A8C-2BCFB5ACA984}</b:Guid>
    <b:Author>
      <b:Author>
        <b:NameList>
          <b:Person>
            <b:Last>Barrett</b:Last>
            <b:First>Julia</b:First>
            <b:Middle>F</b:Middle>
          </b:Person>
          <b:Person>
            <b:Last>Keat</b:Last>
            <b:First>Nicholas</b:First>
          </b:Person>
        </b:NameList>
      </b:Author>
    </b:Author>
    <b:Title>Artifacts in CT: recognition and avoidance 1 </b:Title>
    <b:JournalName>Radiographics</b:JournalName>
    <b:Year>2004</b:Year>
    <b:Pages>1679-1691</b:Pages>
    <b:Volume>24</b:Volume>
    <b:Issue>6</b:Issue>
    <b:RefOrder>39</b:RefOrder>
  </b:Source>
  <b:Source>
    <b:Tag>Moo14</b:Tag>
    <b:SourceType>JournalArticle</b:SourceType>
    <b:Guid>{D6203592-6E1F-44D4-8FD0-C0DFB80D93E9}</b:Guid>
    <b:Author>
      <b:Author>
        <b:NameList>
          <b:Person>
            <b:Last>Moore</b:Last>
            <b:First>Christopher</b:First>
            <b:Middle>J Amer, A Marchant, T Sykes, Jonathan R Davies, Julie Stratford, Julia McCarthy, Claire MacBain, C Henry, A Price, P</b:Middle>
          </b:Person>
        </b:NameList>
      </b:Author>
    </b:Author>
    <b:Title> Developments in and experience of kilovoltage X-ray cone beam image-guided radiotherapy</b:Title>
    <b:JournalName>The British journal of radiology</b:JournalName>
    <b:Year>2014</b:Year>
    <b:RefOrder>40</b:RefOrder>
  </b:Source>
  <b:Source>
    <b:Tag>Sco15</b:Tag>
    <b:SourceType>JournalArticle</b:SourceType>
    <b:Guid>{2454FB97-EF4B-4604-9D67-7E9F858FC72B}</b:Guid>
    <b:Author>
      <b:Author>
        <b:NameList>
          <b:Person>
            <b:Last>Scott</b:Last>
            <b:First>Anna</b:First>
            <b:Middle>E</b:Middle>
          </b:Person>
          <b:Person>
            <b:Last>Vasilescu</b:Last>
            <b:First>Dragos</b:First>
            <b:Middle>M</b:Middle>
          </b:Person>
          <b:Person>
            <b:Last>Seal</b:Last>
            <b:First>Katherine</b:First>
            <b:Middle>AD</b:Middle>
          </b:Person>
          <b:Person>
            <b:Last>Keyes</b:Last>
            <b:First>Samuel</b:First>
            <b:Middle>D</b:Middle>
          </b:Person>
          <b:Person>
            <b:Last>Mavrogordato</b:Last>
            <b:First>Mark</b:First>
            <b:Middle>N</b:Middle>
          </b:Person>
          <b:Person>
            <b:Last>Hogg</b:Last>
            <b:First>James</b:First>
            <b:Middle>C</b:Middle>
          </b:Person>
          <b:Person>
            <b:Last>Sinclair</b:Last>
            <b:First>Ian</b:First>
          </b:Person>
          <b:Person>
            <b:Last>Warner</b:Last>
            <b:First>Jane</b:First>
            <b:Middle>A</b:Middle>
          </b:Person>
          <b:Person>
            <b:Last>Hackett</b:Last>
            <b:First>Tillie-Louise</b:First>
          </b:Person>
          <b:Person>
            <b:Last>Lackie</b:Last>
            <b:First>Peter</b:First>
            <b:Middle>M</b:Middle>
          </b:Person>
        </b:NameList>
      </b:Author>
    </b:Author>
    <b:Title>Three dimensional imaging of paraffin embedded human lung tissue samples by micro-computed tomography</b:Title>
    <b:JournalName>PloS one</b:JournalName>
    <b:Year>2015</b:Year>
    <b:Pages>e0126230</b:Pages>
    <b:Volume>10</b:Volume>
    <b:Issue>6</b:Issue>
    <b:RefOrder>41</b:RefOrder>
  </b:Source>
  <b:Source>
    <b:Tag>Wan99</b:Tag>
    <b:SourceType>JournalArticle</b:SourceType>
    <b:Guid>{890ABEBA-15F3-47E1-B1C2-07241BB4A953}</b:Guid>
    <b:Author>
      <b:Author>
        <b:NameList>
          <b:Person>
            <b:Last>Wang</b:Last>
            <b:First>Ge</b:First>
          </b:Person>
          <b:Person>
            <b:Last>Vannier</b:Last>
            <b:First>Michael</b:First>
            <b:Middle>W</b:Middle>
          </b:Person>
          <b:Person>
            <b:Last>Cheng</b:Last>
            <b:First>Ping-Chin</b:First>
          </b:Person>
        </b:NameList>
      </b:Author>
    </b:Author>
    <b:Title>Iterative X-ray cone-beam tomography for metal artifact reduction and local region reconstruction</b:Title>
    <b:JournalName>Microscopy and Microanalysis</b:JournalName>
    <b:Year>1999</b:Year>
    <b:Pages>58-65</b:Pages>
    <b:Volume>5</b:Volume>
    <b:Issue>1</b:Issue>
    <b:RefOrder>42</b:RefOrder>
  </b:Source>
  <b:Source>
    <b:Tag>Wei61</b:Tag>
    <b:SourceType>JournalArticle</b:SourceType>
    <b:Guid>{52EB57DC-6D2C-4408-ACE9-0757DD0FB0D3}</b:Guid>
    <b:Author>
      <b:Author>
        <b:NameList>
          <b:Person>
            <b:Last>Weibel</b:Last>
            <b:First>Ewald</b:First>
            <b:Middle>E</b:Middle>
          </b:Person>
          <b:Person>
            <b:Last>Vidone</b:Last>
            <b:First>Romeo</b:First>
            <b:Middle>A</b:Middle>
          </b:Person>
        </b:NameList>
      </b:Author>
    </b:Author>
    <b:Title>Fixation of the Lung by Formalin Steam in a Controlled State of Air Inflation</b:Title>
    <b:JournalName>American Review of Respiratory Disease</b:JournalName>
    <b:Year>1961</b:Year>
    <b:Pages>856-861</b:Pages>
    <b:Volume>84</b:Volume>
    <b:Issue>6</b:Issue>
    <b:RefOrder>43</b:RefOrder>
  </b:Source>
  <b:Source>
    <b:Tag>Zeh10</b:Tag>
    <b:SourceType>JournalArticle</b:SourceType>
    <b:Guid>{580E499A-0AE3-415D-BAA2-DF6E811E9B0D}</b:Guid>
    <b:Author>
      <b:Author>
        <b:NameList>
          <b:Person>
            <b:Last>Zehbe</b:Last>
            <b:First>Rolf</b:First>
          </b:Person>
          <b:Person>
            <b:Last>Haibel</b:Last>
            <b:First>Astrid</b:First>
          </b:Person>
          <b:Person>
            <b:Last>Riesemeier</b:Last>
            <b:First>Heinrich</b:First>
          </b:Person>
          <b:Person>
            <b:Last>Gross</b:Last>
            <b:First>Ulrich</b:First>
          </b:Person>
          <b:Person>
            <b:Last>Kirkpatrick</b:Last>
            <b:First>C</b:First>
            <b:Middle>James</b:Middle>
          </b:Person>
          <b:Person>
            <b:Last>Schubert</b:Last>
            <b:First>Helmut</b:First>
          </b:Person>
          <b:Person>
            <b:Last>Brochhausen</b:Last>
            <b:First>Christoph</b:First>
          </b:Person>
        </b:NameList>
      </b:Author>
    </b:Author>
    <b:Title>Going beyond histology. Synchrotron micro-computed tomography as a methodology for biological tissue characterization: from tissue morphology to individual cells</b:Title>
    <b:JournalName>Journal of The Royal Society Interface</b:JournalName>
    <b:Year>2010</b:Year>
    <b:Pages>49-59</b:Pages>
    <b:Volume>7</b:Volume>
    <b:Issue>42</b:Issue>
    <b:RefOrder>44</b:RefOrder>
  </b:Source>
  <b:Source>
    <b:Tag>Sal99</b:Tag>
    <b:SourceType>JournalArticle</b:SourceType>
    <b:Guid>{5E1FC69E-3307-4546-AD5B-00145F7080C5}</b:Guid>
    <b:Author>
      <b:Author>
        <b:NameList>
          <b:Person>
            <b:Last>Salomé</b:Last>
            <b:First>Murielle</b:First>
          </b:Person>
          <b:Person>
            <b:Last>Peyrin</b:Last>
            <b:First>Françoise</b:First>
          </b:Person>
          <b:Person>
            <b:Last>Cloetens</b:Last>
            <b:First>Peter</b:First>
          </b:Person>
          <b:Person>
            <b:Last>Odet</b:Last>
            <b:First>Christophe</b:First>
          </b:Person>
          <b:Person>
            <b:Last>Laval-Jeantet</b:Last>
            <b:First>Anne-Marie</b:First>
          </b:Person>
          <b:Person>
            <b:Last>Baruchel</b:Last>
            <b:First>José</b:First>
          </b:Person>
          <b:Person>
            <b:Last>Spanne</b:Last>
            <b:First>Per</b:First>
          </b:Person>
        </b:NameList>
      </b:Author>
    </b:Author>
    <b:Title>A synchrotron radiation microtomography system for the analysis of trabecular bone samples </b:Title>
    <b:JournalName>Medical Physics</b:JournalName>
    <b:Year>1999</b:Year>
    <b:Pages>2194-2204</b:Pages>
    <b:Volume>26</b:Volume>
    <b:Issue>10</b:Issue>
    <b:RefOrder>45</b:RefOrder>
  </b:Source>
  <b:Source>
    <b:Tag>Ser04</b:Tag>
    <b:SourceType>ConferenceProceedings</b:SourceType>
    <b:Guid>{C4BB8BD7-71DE-4D55-AF9D-34A9DC3AD794}</b:Guid>
    <b:Author>
      <b:Author>
        <b:NameList>
          <b:Person>
            <b:Last>Sera</b:Last>
            <b:First>T</b:First>
          </b:Person>
          <b:Person>
            <b:Last>Yagi</b:Last>
            <b:First>N</b:First>
          </b:Person>
        </b:NameList>
      </b:Author>
    </b:Author>
    <b:Title>Three-dimensional visualization of intact mouse lung by synchrotron radiation CT</b:Title>
    <b:Year>2004</b:Year>
    <b:Pages>1294-1297</b:Pages>
    <b:ConferenceName>Engineering in Medicine and Biology Society. 26th Annual International Conference of the IEEE</b:ConferenceName>
    <b:RefOrder>46</b:RefOrder>
  </b:Source>
  <b:Source>
    <b:Tag>Nel031</b:Tag>
    <b:SourceType>JournalArticle</b:SourceType>
    <b:Guid>{59AB50A9-CEED-4E91-B61B-388E91A8839F}</b:Guid>
    <b:Title>Airway remodeling in asthma: new insights</b:Title>
    <b:Year>2003</b:Year>
    <b:Author>
      <b:Author>
        <b:NameList>
          <b:Person>
            <b:Last>Nelson</b:Last>
            <b:First>Harold</b:First>
            <b:Middle>S</b:Middle>
          </b:Person>
          <b:Person>
            <b:Last>Davies</b:Last>
            <b:First>Donna</b:First>
            <b:Middle>E</b:Middle>
          </b:Person>
          <b:Person>
            <b:Last>Wicks</b:Last>
            <b:First>James</b:First>
          </b:Person>
          <b:Person>
            <b:Last>Powell</b:Last>
            <b:First>Robert</b:First>
            <b:Middle>M</b:Middle>
          </b:Person>
          <b:Person>
            <b:Last>Puddicombe</b:Last>
            <b:First>Sarah</b:First>
            <b:Middle>M</b:Middle>
          </b:Person>
          <b:Person>
            <b:Last>Holgate</b:Last>
            <b:First>Stephen</b:First>
            <b:Middle>T</b:Middle>
          </b:Person>
        </b:NameList>
      </b:Author>
    </b:Author>
    <b:JournalName>Journal of allergy and clinical immunology</b:JournalName>
    <b:Pages>215-225</b:Pages>
    <b:Volume>111</b:Volume>
    <b:Issue>2</b:Issue>
    <b:RefOrder>159</b:RefOrder>
  </b:Source>
  <b:Source>
    <b:Tag>Fro07</b:Tag>
    <b:SourceType>JournalArticle</b:SourceType>
    <b:Guid>{29C1E004-DFEE-468D-9122-C274DC85CC02}</b:Guid>
    <b:Author>
      <b:Author>
        <b:NameList>
          <b:Person>
            <b:Last>Froese</b:Last>
            <b:First>Aaron</b:First>
            <b:Middle>R</b:Middle>
          </b:Person>
          <b:Person>
            <b:Last>Ask</b:Last>
            <b:First>Kjetil</b:First>
          </b:Person>
          <b:Person>
            <b:Last>Labiris</b:Last>
            <b:First>Renee</b:First>
          </b:Person>
          <b:Person>
            <b:Last>Farncombe</b:Last>
            <b:First>Troy</b:First>
          </b:Person>
          <b:Person>
            <b:Last>Warburton</b:Last>
            <b:First>David</b:First>
          </b:Person>
          <b:Person>
            <b:Last>Inman</b:Last>
            <b:First>Mark</b:First>
            <b:Middle>D</b:Middle>
          </b:Person>
          <b:Person>
            <b:Last>Gauldie</b:Last>
            <b:First>Jack</b:First>
          </b:Person>
          <b:Person>
            <b:Last>Kolb</b:Last>
            <b:First>Martin</b:First>
          </b:Person>
        </b:NameList>
      </b:Author>
    </b:Author>
    <b:Title>Three-dimensional computed tomography imaging in an animal model of emphysema </b:Title>
    <b:JournalName>European Respiratory Journal</b:JournalName>
    <b:Year>2007</b:Year>
    <b:Pages>1082-1089</b:Pages>
    <b:Volume>30</b:Volume>
    <b:Issue>6</b:Issue>
    <b:RefOrder>48</b:RefOrder>
  </b:Source>
  <b:Source>
    <b:Tag>Lar11</b:Tag>
    <b:SourceType>JournalArticle</b:SourceType>
    <b:Guid>{DB135FCA-F3B9-42D8-A857-C517E8AD6BEA}</b:Guid>
    <b:Author>
      <b:Author>
        <b:NameList>
          <b:Person>
            <b:Last>Larrue</b:Last>
            <b:First>Aymeric</b:First>
          </b:Person>
          <b:Person>
            <b:Last>Rattner</b:Last>
            <b:First>Aline</b:First>
          </b:Person>
          <b:Person>
            <b:Last>Peter</b:Last>
            <b:First>Zsolt-Andrei</b:First>
          </b:Person>
          <b:Person>
            <b:Last>Olivier</b:Last>
            <b:First>Cécile</b:First>
          </b:Person>
          <b:Person>
            <b:Last>Laroche</b:Last>
            <b:First>Norbert</b:First>
          </b:Person>
          <b:Person>
            <b:Last>Vico</b:Last>
            <b:First>Laurence</b:First>
          </b:Person>
          <b:Person>
            <b:Last>Peyrin</b:Last>
            <b:First>Françoise</b:First>
          </b:Person>
        </b:NameList>
      </b:Author>
    </b:Author>
    <b:Title>Synchrotron radiation micro-CT at the micrometer scale for the analysis of the three-dimensional morphology of microcracks in human trabecular bone </b:Title>
    <b:JournalName>PLoS One</b:JournalName>
    <b:Year>2011</b:Year>
    <b:Pages>e21297</b:Pages>
    <b:Volume>6</b:Volume>
    <b:Issue>7</b:Issue>
    <b:RefOrder>49</b:RefOrder>
  </b:Source>
  <b:Source>
    <b:Tag>Arm04</b:Tag>
    <b:SourceType>JournalArticle</b:SourceType>
    <b:Guid>{0D6F53DB-3C3B-472D-B59D-97C913A1CEBF}</b:Guid>
    <b:Author>
      <b:Author>
        <b:NameList>
          <b:Person>
            <b:Last>Armato</b:Last>
            <b:First>Samuel</b:First>
            <b:Middle>G</b:Middle>
          </b:Person>
          <b:Person>
            <b:Last>Sensakovic</b:Last>
            <b:First>William</b:First>
            <b:Middle>F</b:Middle>
          </b:Person>
        </b:NameList>
      </b:Author>
    </b:Author>
    <b:Title>Automated lung segmentation for thoracic CT: Impact on computer-aided diagnosis1 </b:Title>
    <b:JournalName>Academic Radiology</b:JournalName>
    <b:Year>2004</b:Year>
    <b:Pages>1011-1021</b:Pages>
    <b:Volume>11</b:Volume>
    <b:Issue>9</b:Issue>
    <b:RefOrder>50</b:RefOrder>
  </b:Source>
  <b:Source>
    <b:Tag>Lea03</b:Tag>
    <b:SourceType>JournalArticle</b:SourceType>
    <b:Guid>{FC1479E2-788E-448B-B11F-FCF552075431}</b:Guid>
    <b:Author>
      <b:Author>
        <b:NameList>
          <b:Person>
            <b:Last>Leader</b:Last>
            <b:First>Joseph</b:First>
            <b:Middle>K</b:Middle>
          </b:Person>
          <b:Person>
            <b:Last>Zheng</b:Last>
            <b:First>Bin</b:First>
          </b:Person>
          <b:Person>
            <b:Last>Rogers</b:Last>
            <b:First>Robert</b:First>
            <b:Middle>M</b:Middle>
          </b:Person>
          <b:Person>
            <b:Last>Sciurba</b:Last>
            <b:First>Frank</b:First>
            <b:Middle>C</b:Middle>
          </b:Person>
          <b:Person>
            <b:Last>Perez</b:Last>
            <b:First>Andrew</b:First>
          </b:Person>
          <b:Person>
            <b:Last>Chapman</b:Last>
            <b:First>Brian</b:First>
            <b:Middle>E</b:Middle>
          </b:Person>
          <b:Person>
            <b:Last>Patel</b:Last>
            <b:First>Sanjay</b:First>
          </b:Person>
          <b:Person>
            <b:Last>Fuhrman</b:Last>
            <b:First>Carl</b:First>
            <b:Middle>R</b:Middle>
          </b:Person>
          <b:Person>
            <b:Last>Gur</b:Last>
            <b:First>David</b:First>
          </b:Person>
        </b:NameList>
      </b:Author>
    </b:Author>
    <b:Title>Automated lung segmentation in X-ray computed tomography: development and evaluation of a heuristic threshold-based scheme</b:Title>
    <b:JournalName>Academic radiology</b:JournalName>
    <b:Year>2003</b:Year>
    <b:Pages>1224-1236</b:Pages>
    <b:Volume>10</b:Volume>
    <b:Issue>11</b:Issue>
    <b:RefOrder>51</b:RefOrder>
  </b:Source>
  <b:Source>
    <b:Tag>HuS01</b:Tag>
    <b:SourceType>JournalArticle</b:SourceType>
    <b:Guid>{D681ECE1-4A49-47AB-BBFE-D305981D0EB0}</b:Guid>
    <b:Author>
      <b:Author>
        <b:NameList>
          <b:Person>
            <b:Last>Hu</b:Last>
            <b:First>Shiying</b:First>
          </b:Person>
          <b:Person>
            <b:Last>Hoffman</b:Last>
            <b:First>Eric</b:First>
            <b:Middle>A</b:Middle>
          </b:Person>
          <b:Person>
            <b:Last>Reinhardt</b:Last>
            <b:First>Joseph</b:First>
            <b:Middle>M</b:Middle>
          </b:Person>
        </b:NameList>
      </b:Author>
    </b:Author>
    <b:Title>Automatic lung segmentation for accurate quantitation of volumetric X-ray CT images</b:Title>
    <b:JournalName>IEEE transactions on medical imaging</b:JournalName>
    <b:Year>2001</b:Year>
    <b:Pages>490-498</b:Pages>
    <b:Volume>20</b:Volume>
    <b:Issue>6</b:Issue>
    <b:RefOrder>52</b:RefOrder>
  </b:Source>
  <b:Source>
    <b:Tag>Sun06</b:Tag>
    <b:SourceType>JournalArticle</b:SourceType>
    <b:Guid>{D49B0932-0435-4F5A-803D-E61FD96BE7B6}</b:Guid>
    <b:Author>
      <b:Author>
        <b:NameList>
          <b:Person>
            <b:Last>Sun</b:Last>
            <b:First>Xuejun</b:First>
          </b:Person>
          <b:Person>
            <b:Last>Zhang</b:Last>
            <b:First>Haibo</b:First>
          </b:Person>
          <b:Person>
            <b:Last>Duan</b:Last>
            <b:First>Huichuan</b:First>
          </b:Person>
        </b:NameList>
      </b:Author>
    </b:Author>
    <b:Title>3D computerized segmentation of lung volume with computed tomography </b:Title>
    <b:JournalName>Academic radiology</b:JournalName>
    <b:Year>2006</b:Year>
    <b:Pages>670-677</b:Pages>
    <b:Volume>13</b:Volume>
    <b:Issue>6</b:Issue>
    <b:RefOrder>53</b:RefOrder>
  </b:Source>
  <b:Source>
    <b:Tag>Bro97</b:Tag>
    <b:SourceType>JournalArticle</b:SourceType>
    <b:Guid>{FBACFAC7-9727-4C9E-821E-37A36C2DF0BD}</b:Guid>
    <b:Author>
      <b:Author>
        <b:NameList>
          <b:Person>
            <b:Last>Brown</b:Last>
            <b:First>Matthew</b:First>
            <b:Middle>S</b:Middle>
          </b:Person>
          <b:Person>
            <b:Last>Mcnitt-Gray</b:Last>
            <b:First>Michael</b:First>
            <b:Middle>F</b:Middle>
          </b:Person>
          <b:Person>
            <b:Last>Mankovich</b:Last>
            <b:First>Nicholas</b:First>
            <b:Middle>J</b:Middle>
          </b:Person>
          <b:Person>
            <b:Last>Goldin</b:Last>
            <b:First>Jonathan</b:First>
            <b:Middle>G</b:Middle>
          </b:Person>
          <b:Person>
            <b:Last>Hiller</b:Last>
            <b:First>John</b:First>
          </b:Person>
          <b:Person>
            <b:Last>Wilson</b:Last>
            <b:First>Laurence</b:First>
            <b:Middle>S</b:Middle>
          </b:Person>
          <b:Person>
            <b:Last>Aberie</b:Last>
            <b:First>DR</b:First>
          </b:Person>
        </b:NameList>
      </b:Author>
    </b:Author>
    <b:Title>Method for segmenting chest CT image data using an anatomical model: preliminary results </b:Title>
    <b:JournalName>IEEE transactions on medical imaging</b:JournalName>
    <b:Year>1997</b:Year>
    <b:Pages>828-839</b:Pages>
    <b:Volume>16</b:Volume>
    <b:Issue>6</b:Issue>
    <b:RefOrder>54</b:RefOrder>
  </b:Source>
  <b:Source>
    <b:Tag>Bro00</b:Tag>
    <b:SourceType>JournalArticle</b:SourceType>
    <b:Guid>{92908278-9533-4BF1-9955-5ADFF9CBB667}</b:Guid>
    <b:Author>
      <b:Author>
        <b:NameList>
          <b:Person>
            <b:Last>Brown</b:Last>
            <b:First>Matthew</b:First>
            <b:Middle>S</b:Middle>
          </b:Person>
          <b:Person>
            <b:Last>Goldin</b:Last>
            <b:First>Jonathan</b:First>
            <b:Middle>G</b:Middle>
          </b:Person>
          <b:Person>
            <b:Last>McNitt-Gray</b:Last>
            <b:First>Michael</b:First>
            <b:Middle>F</b:Middle>
          </b:Person>
          <b:Person>
            <b:Last>Greaser</b:Last>
            <b:First>Lloyd</b:First>
            <b:Middle>E</b:Middle>
          </b:Person>
          <b:Person>
            <b:Last>Sapra</b:Last>
            <b:First>Amita</b:First>
          </b:Person>
          <b:Person>
            <b:Last>Li</b:Last>
            <b:First>Kuo-Tung</b:First>
          </b:Person>
          <b:Person>
            <b:Last>Sayre</b:Last>
            <b:First>James</b:First>
            <b:Middle>W</b:Middle>
          </b:Person>
          <b:Person>
            <b:Last>Martin</b:Last>
            <b:First>Katherine</b:First>
          </b:Person>
          <b:Person>
            <b:Last>Aberle</b:Last>
            <b:First>Denise</b:First>
            <b:Middle>R</b:Middle>
          </b:Person>
        </b:NameList>
      </b:Author>
    </b:Author>
    <b:Title>Knowledge-based segmentation of thoracic computed tomography images for assessment of split lung function </b:Title>
    <b:JournalName>Medical physics</b:JournalName>
    <b:Year>2000</b:Year>
    <b:Pages>592-598</b:Pages>
    <b:Volume>27</b:Volume>
    <b:Issue>3</b:Issue>
    <b:RefOrder>55</b:RefOrder>
  </b:Source>
  <b:Source>
    <b:Tag>Van13</b:Tag>
    <b:SourceType>JournalArticle</b:SourceType>
    <b:Guid>{FECD3355-D77C-4268-AA44-4C731B4CCCF8}</b:Guid>
    <b:Author>
      <b:Author>
        <b:NameList>
          <b:Person>
            <b:Last>Van Rikxoort</b:Last>
            <b:First>Eva</b:First>
            <b:Middle>M</b:Middle>
          </b:Person>
          <b:Person>
            <b:Last>Van Ginneken</b:Last>
            <b:First>Bram</b:First>
          </b:Person>
        </b:NameList>
      </b:Author>
    </b:Author>
    <b:Title>Automated segmentation of pulmonary structures in thoracic computed tomography scans: a review </b:Title>
    <b:JournalName>Physics in medicine and biology</b:JournalName>
    <b:Year>2013</b:Year>
    <b:Pages>R187</b:Pages>
    <b:Volume>58</b:Volume>
    <b:Issue>17</b:Issue>
    <b:RefOrder>56</b:RefOrder>
  </b:Source>
  <b:Source>
    <b:Tag>Men12</b:Tag>
    <b:SourceType>JournalArticle</b:SourceType>
    <b:Guid>{D7E8F537-2B6E-49C3-85EA-DDD3DA9102E9}</b:Guid>
    <b:Author>
      <b:Author>
        <b:NameList>
          <b:Person>
            <b:Last>Meng</b:Last>
            <b:First>Xin</b:First>
          </b:Person>
          <b:Person>
            <b:Last>Qiang</b:Last>
            <b:First>Yongqian</b:First>
          </b:Person>
          <b:Person>
            <b:Last>Zhu</b:Last>
            <b:First>Shaocheng</b:First>
          </b:Person>
          <b:Person>
            <b:Last>Fuhrman</b:Last>
            <b:First>Carl</b:First>
          </b:Person>
          <b:Person>
            <b:Last>Siegfried</b:Last>
            <b:First>Jill</b:First>
            <b:Middle>M</b:Middle>
          </b:Person>
          <b:Person>
            <b:Last>Pu</b:Last>
            <b:First>Jiantao</b:First>
          </b:Person>
        </b:NameList>
      </b:Author>
    </b:Author>
    <b:Title>Illustration of the obstacles in computerized lung segmentation using examples</b:Title>
    <b:JournalName>Medical physics</b:JournalName>
    <b:Year>2012</b:Year>
    <b:Pages>4984-4991</b:Pages>
    <b:Volume>39</b:Volume>
    <b:Issue>8</b:Issue>
    <b:RefOrder>57</b:RefOrder>
  </b:Source>
  <b:Source>
    <b:Tag>Van131</b:Tag>
    <b:SourceType>JournalArticle</b:SourceType>
    <b:Guid>{01028E03-2387-46C3-8540-1B43ABD7866D}</b:Guid>
    <b:Author>
      <b:Author>
        <b:NameList>
          <b:Person>
            <b:Last>Van Rikxoort</b:Last>
            <b:First>Eva</b:First>
            <b:Middle>M</b:Middle>
          </b:Person>
          <b:Person>
            <b:Last>Van Ginneken</b:Last>
            <b:First>Bram</b:First>
          </b:Person>
        </b:NameList>
      </b:Author>
    </b:Author>
    <b:Title>Automated segmentation of pulmonary structures in thoracic computed tomography scans: a review </b:Title>
    <b:JournalName>Physics in medicine and biology</b:JournalName>
    <b:Year>2013</b:Year>
    <b:Pages>R187</b:Pages>
    <b:Volume>58</b:Volume>
    <b:Issue>17</b:Issue>
    <b:RefOrder>160</b:RefOrder>
  </b:Source>
  <b:Source>
    <b:Tag>Wan03</b:Tag>
    <b:SourceType>JournalArticle</b:SourceType>
    <b:Guid>{7DB4749A-6F41-4ED3-A9F7-BFE5CE030D73}</b:Guid>
    <b:Author>
      <b:Author>
        <b:NameList>
          <b:Person>
            <b:Last>Wan</b:Last>
            <b:First>S-Y</b:First>
          </b:Person>
          <b:Person>
            <b:Last>Higgins</b:Last>
            <b:First>William</b:First>
            <b:Middle>E</b:Middle>
          </b:Person>
        </b:NameList>
      </b:Author>
    </b:Author>
    <b:Title>Symmetric region growing</b:Title>
    <b:JournalName>IEEE Transactions on Image processing</b:JournalName>
    <b:Year>2003</b:Year>
    <b:Pages>1007-1015</b:Pages>
    <b:Volume>12</b:Volume>
    <b:Issue>9</b:Issue>
    <b:RefOrder>58</b:RefOrder>
  </b:Source>
  <b:Source>
    <b:Tag>Bai07</b:Tag>
    <b:SourceType>JournalArticle</b:SourceType>
    <b:Guid>{8C7D5146-78EB-4EA7-895A-964D09104DB8}</b:Guid>
    <b:Author>
      <b:Author>
        <b:NameList>
          <b:Person>
            <b:Last>Bailey</b:Last>
            <b:First>Donald</b:First>
            <b:Middle>G</b:Middle>
          </b:Person>
          <b:Person>
            <b:Last>Johnston</b:Last>
            <b:First>Christopher</b:First>
            <b:Middle>T</b:Middle>
          </b:Person>
        </b:NameList>
      </b:Author>
    </b:Author>
    <b:Title>Single pass connected components analysis</b:Title>
    <b:JournalName>Proceedings of image and vision computing New Zealand</b:JournalName>
    <b:Year>2007</b:Year>
    <b:Pages>282-287</b:Pages>
    <b:RefOrder>60</b:RefOrder>
  </b:Source>
  <b:Source>
    <b:Tag>Mor96</b:Tag>
    <b:SourceType>ConferenceProceedings</b:SourceType>
    <b:Guid>{89A6D0FD-4132-44DF-A72D-C634D4C48DDA}</b:Guid>
    <b:Author>
      <b:Author>
        <b:NameList>
          <b:Person>
            <b:Last>Mori</b:Last>
            <b:First>Kensaku</b:First>
          </b:Person>
          <b:Person>
            <b:Last>Hasegawa</b:Last>
            <b:First>Jun-ichi</b:First>
          </b:Person>
          <b:Person>
            <b:Last>Toriwaki</b:Last>
            <b:First>Jun-ichiro</b:First>
          </b:Person>
          <b:Person>
            <b:Last>Anno</b:Last>
            <b:First>Hirofumi</b:First>
          </b:Person>
          <b:Person>
            <b:Last>Katada</b:Last>
            <b:First>Kazuhiro</b:First>
          </b:Person>
        </b:NameList>
      </b:Author>
    </b:Author>
    <b:Title>Recognition of bronchus in three-dimensional X-ray CT images with applications to virtualized bronchoscopy system</b:Title>
    <b:Year>1996</b:Year>
    <b:Pages>528-532</b:Pages>
    <b:ConferenceName>13th International Conference on Pattern Recognition</b:ConferenceName>
    <b:RefOrder>65</b:RefOrder>
  </b:Source>
  <b:Source>
    <b:Tag>Son96</b:Tag>
    <b:SourceType>JournalArticle</b:SourceType>
    <b:Guid>{0D8F4B5F-D81E-4967-8162-1ECC613D605D}</b:Guid>
    <b:Author>
      <b:Author>
        <b:NameList>
          <b:Person>
            <b:Last>Sonka</b:Last>
            <b:First>Milan</b:First>
          </b:Person>
          <b:Person>
            <b:Last>Park</b:Last>
            <b:First>Wonkyu</b:First>
          </b:Person>
          <b:Person>
            <b:Last>Hoffman</b:Last>
            <b:First>Eric</b:First>
            <b:Middle>A</b:Middle>
          </b:Person>
        </b:NameList>
      </b:Author>
    </b:Author>
    <b:Title>Rule-based detection of intrathoracic airway trees</b:Title>
    <b:Year>1996</b:Year>
    <b:JournalName>IEEE transactions on medical imaging</b:JournalName>
    <b:Pages>314-326</b:Pages>
    <b:Volume>15</b:Volume>
    <b:Issue>3</b:Issue>
    <b:RefOrder>68</b:RefOrder>
  </b:Source>
  <b:Source>
    <b:Tag>Mor00</b:Tag>
    <b:SourceType>JournalArticle</b:SourceType>
    <b:Guid>{B29F6671-0492-42E5-819B-8AE69073225A}</b:Guid>
    <b:Author>
      <b:Author>
        <b:NameList>
          <b:Person>
            <b:Last>Mori</b:Last>
            <b:First>Kensaku</b:First>
          </b:Person>
          <b:Person>
            <b:Last>Hasegawa</b:Last>
            <b:First>Jun-ichi</b:First>
          </b:Person>
          <b:Person>
            <b:Last>Suenaga</b:Last>
            <b:First>Yasuhito</b:First>
          </b:Person>
          <b:Person>
            <b:Last>Toriwaki</b:Last>
            <b:First>Jun-ichiro</b:First>
          </b:Person>
        </b:NameList>
      </b:Author>
    </b:Author>
    <b:Title>Automated anatomical labeling of the bronchial branch and its application to the virtual bronchoscopy system </b:Title>
    <b:JournalName>IEEE Transactions on medical imaging</b:JournalName>
    <b:Year>2000</b:Year>
    <b:Pages>103-114</b:Pages>
    <b:Volume>19</b:Volume>
    <b:Issue>2</b:Issue>
    <b:RefOrder>66</b:RefOrder>
  </b:Source>
  <b:Source>
    <b:Tag>Swi02</b:Tag>
    <b:SourceType>JournalArticle</b:SourceType>
    <b:Guid>{FD674718-F9DC-45EF-8F75-D403779B6C9C}</b:Guid>
    <b:Author>
      <b:Author>
        <b:NameList>
          <b:Person>
            <b:Last>Swift</b:Last>
            <b:First>RD</b:First>
          </b:Person>
          <b:Person>
            <b:Last>Kiraly</b:Last>
            <b:First>AP</b:First>
          </b:Person>
          <b:Person>
            <b:Last>Sherbondy</b:Last>
            <b:First>AJ</b:First>
          </b:Person>
          <b:Person>
            <b:Last>Austin</b:Last>
            <b:First>AL</b:First>
          </b:Person>
          <b:Person>
            <b:Last>Hoffman</b:Last>
            <b:First>EA</b:First>
          </b:Person>
          <b:Person>
            <b:Last>McLennan</b:Last>
            <b:First>G</b:First>
          </b:Person>
          <b:Person>
            <b:Last>Higgins</b:Last>
            <b:First>WE</b:First>
          </b:Person>
        </b:NameList>
      </b:Author>
    </b:Author>
    <b:Title>Automatic axis generation for virtual bronchoscopic assessment of major airway obstructions</b:Title>
    <b:JournalName>Computerized Medical Imaging and Graphics</b:JournalName>
    <b:Year>2002</b:Year>
    <b:Pages>103-118</b:Pages>
    <b:Volume>26</b:Volume>
    <b:Issue>2</b:Issue>
    <b:RefOrder>69</b:RefOrder>
  </b:Source>
  <b:Source>
    <b:Tag>Ayk03</b:Tag>
    <b:SourceType>JournalArticle</b:SourceType>
    <b:Guid>{2540413D-68EB-42D4-B144-A5265719CA9B}</b:Guid>
    <b:Author>
      <b:Author>
        <b:NameList>
          <b:Person>
            <b:Last>Aykac</b:Last>
            <b:First>Deniz</b:First>
          </b:Person>
          <b:Person>
            <b:Last>Hoffman</b:Last>
            <b:First>Eric</b:First>
            <b:Middle>A</b:Middle>
          </b:Person>
          <b:Person>
            <b:Last>McLennan</b:Last>
            <b:First>Geoffrey</b:First>
          </b:Person>
          <b:Person>
            <b:Last>Reinhardt</b:Last>
            <b:First>Joseph</b:First>
            <b:Middle>M</b:Middle>
          </b:Person>
        </b:NameList>
      </b:Author>
    </b:Author>
    <b:Title>Segmentation and analysis of the human airway tree from three-dimensional X-ray CT images</b:Title>
    <b:JournalName>IEEE transactions on medical imaging</b:JournalName>
    <b:Year>2003</b:Year>
    <b:Pages>940-950</b:Pages>
    <b:Volume>22</b:Volume>
    <b:Issue>8</b:Issue>
    <b:RefOrder>61</b:RefOrder>
  </b:Source>
  <b:Source>
    <b:Tag>Kir04</b:Tag>
    <b:SourceType>JournalArticle</b:SourceType>
    <b:Guid>{C657DAAB-07D3-4727-A64B-E934382A4B6A}</b:Guid>
    <b:Author>
      <b:Author>
        <b:NameList>
          <b:Person>
            <b:Last>Kiraly</b:Last>
            <b:First>Atilla</b:First>
            <b:Middle>P</b:Middle>
          </b:Person>
          <b:Person>
            <b:Last>Helferty</b:Last>
            <b:First>James</b:First>
            <b:Middle>P</b:Middle>
          </b:Person>
          <b:Person>
            <b:Last>Hoffman</b:Last>
            <b:First>Eric</b:First>
            <b:Middle>A</b:Middle>
          </b:Person>
          <b:Person>
            <b:Last>McLennan</b:Last>
            <b:First>Geoffrey</b:First>
          </b:Person>
          <b:Person>
            <b:Last>Higgins</b:Last>
            <b:First>William</b:First>
            <b:Middle>E</b:Middle>
          </b:Person>
        </b:NameList>
      </b:Author>
    </b:Author>
    <b:Title>Three-dimensional path planning for virtual bronchoscopy </b:Title>
    <b:JournalName>IEEE Transactions on Medical Imaging</b:JournalName>
    <b:Year>2004</b:Year>
    <b:Pages>1365-1379</b:Pages>
    <b:Volume>23</b:Volume>
    <b:Issue>11</b:Issue>
    <b:RefOrder>161</b:RefOrder>
  </b:Source>
  <b:Source>
    <b:Tag>Bül04</b:Tag>
    <b:SourceType>ConferenceProceedings</b:SourceType>
    <b:Guid>{9869B44D-44E7-4C84-BA51-B8952D57EEE5}</b:Guid>
    <b:Author>
      <b:Author>
        <b:NameList>
          <b:Person>
            <b:Last>Bülow</b:Last>
            <b:First>Thomas</b:First>
          </b:Person>
          <b:Person>
            <b:Last>Lorenz</b:Last>
            <b:First>Cristian</b:First>
          </b:Person>
          <b:Person>
            <b:Last>Renisch</b:Last>
            <b:First>Steffen</b:First>
          </b:Person>
        </b:NameList>
      </b:Author>
    </b:Author>
    <b:Title>A general framework for tree segmentation and reconstruction from medical volume data</b:Title>
    <b:JournalName>International Conference on Medical Image Computing and Computer-Assisted Intervention</b:JournalName>
    <b:Year>2004</b:Year>
    <b:Pages>533-540</b:Pages>
    <b:ConferenceName>International Conference on Medical Image Computing and Computer-Assisted Intervention</b:ConferenceName>
    <b:RefOrder>62</b:RefOrder>
  </b:Source>
  <b:Source>
    <b:Tag>Fet04</b:Tag>
    <b:SourceType>JournalArticle</b:SourceType>
    <b:Guid>{3E90657B-D2C1-4B53-9C8B-6E2784E4E99E}</b:Guid>
    <b:Author>
      <b:Author>
        <b:NameList>
          <b:Person>
            <b:Last>Fetita</b:Last>
            <b:First>Catalin</b:First>
            <b:Middle>I</b:Middle>
          </b:Person>
          <b:Person>
            <b:Last>Prêteux</b:Last>
            <b:First>Françoise</b:First>
          </b:Person>
          <b:Person>
            <b:Last>Beigelman-Aubry</b:Last>
            <b:First>Catherine</b:First>
          </b:Person>
          <b:Person>
            <b:Last>Grenier</b:Last>
            <b:First>Philippe</b:First>
          </b:Person>
        </b:NameList>
      </b:Author>
    </b:Author>
    <b:Title>Pulmonary airways: 3-D reconstruction from multislice CT and clinical investigation</b:Title>
    <b:Year>2004</b:Year>
    <b:JournalName>IEEE transactions on medical imaging</b:JournalName>
    <b:Pages>1353-1364</b:Pages>
    <b:Volume>23</b:Volume>
    <b:Issue>11</b:Issue>
    <b:RefOrder>64</b:RefOrder>
  </b:Source>
  <b:Source>
    <b:Tag>Tsc05</b:Tag>
    <b:SourceType>JournalArticle</b:SourceType>
    <b:Guid>{B41DAB50-79FE-4762-9DBE-8D0AF582A01A}</b:Guid>
    <b:Author>
      <b:Author>
        <b:NameList>
          <b:Person>
            <b:Last>Tschirren</b:Last>
            <b:First>Juerg</b:First>
          </b:Person>
          <b:Person>
            <b:Last>Hoffman</b:Last>
            <b:First>Eric</b:First>
            <b:Middle>A</b:Middle>
          </b:Person>
          <b:Person>
            <b:Last>McLennan</b:Last>
            <b:First>Geoffrey</b:First>
          </b:Person>
          <b:Person>
            <b:Last>Sonka</b:Last>
            <b:First>Milan</b:First>
          </b:Person>
        </b:NameList>
      </b:Author>
    </b:Author>
    <b:Title>Intrathoracic airway trees: segmentation and airway morphology analysis from low-dose CT scans </b:Title>
    <b:JournalName>IEEE transactions on medical imaging</b:JournalName>
    <b:Year>2005</b:Year>
    <b:Pages>1529-1539</b:Pages>
    <b:Volume>24</b:Volume>
    <b:Issue>12</b:Issue>
    <b:RefOrder>70</b:RefOrder>
  </b:Source>
  <b:Source>
    <b:Tag>Pal06</b:Tag>
    <b:SourceType>JournalArticle</b:SourceType>
    <b:Guid>{44AC4932-C190-4DAA-A90B-4E9C4FE7F0A5}</b:Guid>
    <b:Author>
      <b:Author>
        <b:NameList>
          <b:Person>
            <b:Last>Palágyi</b:Last>
            <b:First>Kálmán</b:First>
          </b:Person>
          <b:Person>
            <b:Last>Tschirren</b:Last>
            <b:First>Juerg</b:First>
          </b:Person>
          <b:Person>
            <b:Last>Hoffman</b:Last>
            <b:First>Eric</b:First>
            <b:Middle>A</b:Middle>
          </b:Person>
          <b:Person>
            <b:Last>Sonka</b:Last>
            <b:First>Milan</b:First>
          </b:Person>
        </b:NameList>
      </b:Author>
    </b:Author>
    <b:Title>Quantitative analysis of pulmonary airway tree structures </b:Title>
    <b:JournalName>Computers in biology and medicine</b:JournalName>
    <b:Year>2006</b:Year>
    <b:Pages>974-99</b:Pages>
    <b:Volume>36</b:Volume>
    <b:Issue>9</b:Issue>
    <b:RefOrder>67</b:RefOrder>
  </b:Source>
  <b:Source>
    <b:Tag>Gra08</b:Tag>
    <b:SourceType>ConferenceProceedings</b:SourceType>
    <b:Guid>{5C7F80BB-28A5-42AD-99E1-85F63FD80586}</b:Guid>
    <b:Author>
      <b:Author>
        <b:NameList>
          <b:Person>
            <b:Last>Graham</b:Last>
            <b:First>Michael</b:First>
            <b:Middle>W</b:Middle>
          </b:Person>
          <b:Person>
            <b:Last>Gibbs</b:Last>
            <b:First>Jason</b:First>
            <b:Middle>D</b:Middle>
          </b:Person>
          <b:Person>
            <b:Last>Higgins</b:Last>
            <b:First>William</b:First>
            <b:Middle>E</b:Middle>
          </b:Person>
        </b:NameList>
      </b:Author>
    </b:Author>
    <b:Title>Robust system for human airway-tree segmentation</b:Title>
    <b:JournalName>Medical Imaging</b:JournalName>
    <b:Year>2008</b:Year>
    <b:ConferenceName>Medical Imaging</b:ConferenceName>
    <b:RefOrder>63</b:RefOrder>
  </b:Source>
  <b:Source>
    <b:Tag>Gra081</b:Tag>
    <b:SourceType>ConferenceProceedings</b:SourceType>
    <b:Guid>{2C7B829A-CBC8-4D16-A2FE-5D0ABEE6F411}</b:Guid>
    <b:Author>
      <b:Author>
        <b:NameList>
          <b:Person>
            <b:Last>Graham</b:Last>
            <b:First>Michael</b:First>
            <b:Middle>W</b:Middle>
          </b:Person>
          <b:Person>
            <b:Last>Gibbs</b:Last>
            <b:First>Jason</b:First>
            <b:Middle>D</b:Middle>
          </b:Person>
          <b:Person>
            <b:Last>Higgins</b:Last>
            <b:First>William</b:First>
            <b:Middle>E</b:Middle>
          </b:Person>
        </b:NameList>
      </b:Author>
    </b:Author>
    <b:Title>Robust system for human airway-tree segmentation</b:Title>
    <b:Year>2008</b:Year>
    <b:ConferenceName>Medical Imaging</b:ConferenceName>
    <b:RefOrder>162</b:RefOrder>
  </b:Source>
  <b:Source>
    <b:Tag>Sch02</b:Tag>
    <b:SourceType>ConferenceProceedings</b:SourceType>
    <b:Guid>{8DDDF8EC-5368-49E9-8911-C17E85288F6D}</b:Guid>
    <b:Author>
      <b:Author>
        <b:NameList>
          <b:Person>
            <b:Last>Schlathoelter</b:Last>
            <b:First>Thorsten</b:First>
          </b:Person>
          <b:Person>
            <b:Last>Lorenz</b:Last>
            <b:First>Cristian</b:First>
          </b:Person>
          <b:Person>
            <b:Last>Carlsen</b:Last>
            <b:First>Ingwer</b:First>
            <b:Middle>C</b:Middle>
          </b:Person>
          <b:Person>
            <b:Last>Renisch</b:Last>
            <b:First>Steffen</b:First>
          </b:Person>
          <b:Person>
            <b:Last>Deschamps</b:Last>
            <b:First>Thomas</b:First>
          </b:Person>
        </b:NameList>
      </b:Author>
    </b:Author>
    <b:Title>Simultaneous segmentation and tree reconstruction of the airways for virtual bronchoscopy</b:Title>
    <b:Year>2002</b:Year>
    <b:ConferenceName>Medical Imaging</b:ConferenceName>
    <b:RefOrder>71</b:RefOrder>
  </b:Source>
  <b:Source>
    <b:Tag>LoP10</b:Tag>
    <b:SourceType>JournalArticle</b:SourceType>
    <b:Guid>{3CE9C818-DF96-408B-842C-5EE679168724}</b:Guid>
    <b:Author>
      <b:Author>
        <b:NameList>
          <b:Person>
            <b:Last>Lo</b:Last>
            <b:First>Pechin</b:First>
          </b:Person>
          <b:Person>
            <b:Last>Sporring</b:Last>
            <b:First>Jon</b:First>
          </b:Person>
          <b:Person>
            <b:Last>Ashraf</b:Last>
            <b:First>Haseem</b:First>
          </b:Person>
          <b:Person>
            <b:Last>Pedersen</b:Last>
            <b:First>Jesper</b:First>
            <b:Middle>JH</b:Middle>
          </b:Person>
          <b:Person>
            <b:Last>de Bruijne</b:Last>
            <b:First>Marleen</b:First>
          </b:Person>
        </b:NameList>
      </b:Author>
    </b:Author>
    <b:Title>Vessel-guided airway tree segmentation: A voxel classification approach</b:Title>
    <b:JournalName>Medical image analysis</b:JournalName>
    <b:Year>2010</b:Year>
    <b:Pages>527-538</b:Pages>
    <b:Volume>14</b:Volume>
    <b:Issue>4</b:Issue>
    <b:RefOrder>73</b:RefOrder>
  </b:Source>
  <b:Source>
    <b:Tag>Rei97</b:Tag>
    <b:SourceType>JournalArticle</b:SourceType>
    <b:Guid>{D352D31B-DB17-497D-ACA5-7EA2C3A3BD6D}</b:Guid>
    <b:Author>
      <b:Author>
        <b:NameList>
          <b:Person>
            <b:Last>Reinhardt</b:Last>
            <b:First>Joseph</b:First>
            <b:Middle>M</b:Middle>
          </b:Person>
          <b:Person>
            <b:Last>D'Souza</b:Last>
            <b:First>N</b:First>
          </b:Person>
          <b:Person>
            <b:Last>Hoffman</b:Last>
            <b:First>Eric</b:First>
            <b:Middle>A</b:Middle>
          </b:Person>
        </b:NameList>
      </b:Author>
    </b:Author>
    <b:Title>Accurate measurement of intrathoracic airways </b:Title>
    <b:JournalName>IEEE transactions on medical imaging</b:JournalName>
    <b:Year>1997</b:Year>
    <b:Pages>820-827</b:Pages>
    <b:Volume>16</b:Volume>
    <b:Issue>6</b:Issue>
    <b:RefOrder>74</b:RefOrder>
  </b:Source>
  <b:Source>
    <b:Tag>Nak00</b:Tag>
    <b:SourceType>JournalArticle</b:SourceType>
    <b:Guid>{CA9AD598-C831-4496-AF3D-5D457B8B3EB0}</b:Guid>
    <b:Author>
      <b:Author>
        <b:NameList>
          <b:Person>
            <b:Last>Nakamura</b:Last>
            <b:First>Katsumi</b:First>
          </b:Person>
          <b:Person>
            <b:Last>Yoshida</b:Last>
            <b:First>Hiroyuki</b:First>
          </b:Person>
          <b:Person>
            <b:Last>Engelmann</b:Last>
            <b:First>Roger</b:First>
          </b:Person>
          <b:Person>
            <b:Last>MacMahon</b:Last>
            <b:First>Heber</b:First>
          </b:Person>
          <b:Person>
            <b:Last>Katsuragawa</b:Last>
            <b:First>Shigehiko</b:First>
          </b:Person>
          <b:Person>
            <b:Last>Ishida</b:Last>
            <b:First>Takayuki</b:First>
          </b:Person>
          <b:Person>
            <b:Last>Ashizawa</b:Last>
            <b:First>Kazuto</b:First>
          </b:Person>
          <b:Person>
            <b:Last>Doi</b:Last>
            <b:First>Kunio</b:First>
          </b:Person>
        </b:NameList>
      </b:Author>
    </b:Author>
    <b:Title>Computerized Analysis of the Likelihood of Malignancy in Solitary Pulmonary Nodules with Use of Artificial Neural Networks</b:Title>
    <b:JournalName>Radiology</b:JournalName>
    <b:Year>2000</b:Year>
    <b:Pages>823-830</b:Pages>
    <b:Volume>214</b:Volume>
    <b:Issue>3</b:Issue>
    <b:RefOrder>75</b:RefOrder>
  </b:Source>
  <b:Source>
    <b:Tag>Est06</b:Tag>
    <b:SourceType>ConferenceProceedings</b:SourceType>
    <b:Guid>{0CF31B2F-7083-4918-9FD4-B27C4F667F0C}</b:Guid>
    <b:Author>
      <b:Author>
        <b:NameList>
          <b:Person>
            <b:Last>Estépar</b:Last>
            <b:First>Raúl</b:First>
            <b:Middle>San José</b:Middle>
          </b:Person>
          <b:Person>
            <b:Last>Washko</b:Last>
            <b:First>George</b:First>
            <b:Middle>G</b:Middle>
          </b:Person>
          <b:Person>
            <b:Last>Silverman</b:Last>
            <b:First>Edwin</b:First>
            <b:Middle>K</b:Middle>
          </b:Person>
          <b:Person>
            <b:Last>Reilly</b:Last>
            <b:First>John</b:First>
            <b:Middle>J</b:Middle>
          </b:Person>
          <b:Person>
            <b:Last>Kikinis</b:Last>
            <b:First>Ron</b:First>
          </b:Person>
          <b:Person>
            <b:Last>Westin</b:Last>
            <b:First>Carl-Fredrik</b:First>
          </b:Person>
        </b:NameList>
      </b:Author>
    </b:Author>
    <b:Title>Accurate airway wall estimation using phase congruency</b:Title>
    <b:JournalName>International Conference on Medical Image Computing and Computer-Assisted Intervention</b:JournalName>
    <b:Year>2006</b:Year>
    <b:Pages>125-134</b:Pages>
    <b:ConferenceName>International Conference on Medical Image Computing and Computer-Assisted Intervention</b:ConferenceName>
    <b:RefOrder>76</b:RefOrder>
  </b:Source>
  <b:Source>
    <b:Tag>Wei08</b:Tag>
    <b:SourceType>JournalArticle</b:SourceType>
    <b:Guid>{90529DF5-FA77-4490-9CE1-6BA254BB20B6}</b:Guid>
    <b:Title>About objective 3-d analysis of airway geometry in computerized tomography</b:Title>
    <b:Year>2008</b:Year>
    <b:Author>
      <b:Author>
        <b:NameList>
          <b:Person>
            <b:Last>Weinheimer</b:Last>
            <b:First>Oliver</b:First>
          </b:Person>
          <b:Person>
            <b:Last>Achenbach</b:Last>
            <b:First>Tobias</b:First>
          </b:Person>
          <b:Person>
            <b:Last>Bletz</b:Last>
            <b:First>Carsten</b:First>
          </b:Person>
          <b:Person>
            <b:Last>Duber</b:Last>
            <b:First>Christoph</b:First>
          </b:Person>
          <b:Person>
            <b:Last>Kauczor</b:Last>
            <b:First>Hans-Ulrich</b:First>
          </b:Person>
          <b:Person>
            <b:Last>Heussel</b:Last>
            <b:First>Claus</b:First>
            <b:Middle>Peter</b:Middle>
          </b:Person>
        </b:NameList>
      </b:Author>
    </b:Author>
    <b:JournalName>IEEE transactions on medical imaging</b:JournalName>
    <b:Pages>64-74</b:Pages>
    <b:Volume>27</b:Volume>
    <b:Issue>1</b:Issue>
    <b:RefOrder>77</b:RefOrder>
  </b:Source>
  <b:Source>
    <b:Tag>Sch10</b:Tag>
    <b:SourceType>ConferenceProceedings</b:SourceType>
    <b:Guid>{CE4AAAD9-6C29-4B06-AF32-EC9F7FCD04E0}</b:Guid>
    <b:Author>
      <b:Author>
        <b:NameList>
          <b:Person>
            <b:Last>Schmidt</b:Last>
            <b:First>Michael</b:First>
          </b:Person>
          <b:Person>
            <b:Last>Kuhnigk</b:Last>
            <b:First>Jan-Martin</b:First>
          </b:Person>
          <b:Person>
            <b:Last>Krass</b:Last>
            <b:First>Stefan</b:First>
          </b:Person>
          <b:Person>
            <b:Last>Owsijewitsch</b:Last>
            <b:First>Michael</b:First>
          </b:Person>
          <b:Person>
            <b:Last>de Hoop</b:Last>
            <b:First>Bartjan</b:First>
          </b:Person>
          <b:Person>
            <b:Last>Peitgen</b:Last>
            <b:First>Heinz-Otto</b:First>
          </b:Person>
        </b:NameList>
      </b:Author>
    </b:Author>
    <b:Title>Reproducibility of airway wall thickness measurements</b:Title>
    <b:JournalName>SPIE Medical Imaging</b:JournalName>
    <b:Year>2010</b:Year>
    <b:ConferenceName>SPIE Medical Imaging</b:ConferenceName>
    <b:RefOrder>78</b:RefOrder>
  </b:Source>
  <b:Source>
    <b:Tag>Odr06</b:Tag>
    <b:SourceType>ConferenceProceedings</b:SourceType>
    <b:Guid>{40EBFD3D-5ED4-4655-A805-807D5D925538}</b:Guid>
    <b:Author>
      <b:Author>
        <b:NameList>
          <b:Person>
            <b:Last>Odry</b:Last>
            <b:First>Benjamin</b:First>
            <b:Middle>L</b:Middle>
          </b:Person>
          <b:Person>
            <b:Last>Kiraly</b:Last>
            <b:First>Atilla</b:First>
            <b:Middle>P</b:Middle>
          </b:Person>
          <b:Person>
            <b:Last>Novak</b:Last>
            <b:First>Carol</b:First>
            <b:Middle>L</b:Middle>
          </b:Person>
          <b:Person>
            <b:Last>Naidich</b:Last>
            <b:First>David</b:First>
            <b:Middle>P</b:Middle>
          </b:Person>
          <b:Person>
            <b:Last>Lerallut</b:Last>
            <b:First>Jean-Francois</b:First>
          </b:Person>
        </b:NameList>
      </b:Author>
    </b:Author>
    <b:Title>Automated airway evaluation system for multi-slice computed tomography using airway lumen diameter, airway wall thickness and broncho-arterial ratio</b:Title>
    <b:Year>2006</b:Year>
    <b:ConferenceName>Medical Imaging</b:ConferenceName>
    <b:RefOrder>79</b:RefOrder>
  </b:Source>
  <b:Source>
    <b:Tag>Liu09</b:Tag>
    <b:SourceType>ConferenceProceedings</b:SourceType>
    <b:Guid>{EF0236C6-BD46-4AC1-8F4C-57AAA7D29CB2}</b:Guid>
    <b:Title>Quantitative evaluation of noise reduction algorithms for very low dose renal CT perfusion imaging</b:Title>
    <b:Year>2009</b:Year>
    <b:ConferenceName>SPIE Medical Imaging</b:ConferenceName>
    <b:Author>
      <b:Author>
        <b:NameList>
          <b:Person>
            <b:Last>Liu</b:Last>
            <b:First>Xin</b:First>
          </b:Person>
          <b:Person>
            <b:Last>Primak</b:Last>
            <b:First>Andrew</b:First>
            <b:Middle>N</b:Middle>
          </b:Person>
          <b:Person>
            <b:Last>Yu</b:Last>
            <b:First>Lifeng</b:First>
          </b:Person>
          <b:Person>
            <b:Last>Li</b:Last>
            <b:First>Hua</b:First>
          </b:Person>
          <b:Person>
            <b:Last>Krier</b:Last>
            <b:First>James</b:First>
            <b:Middle>D</b:Middle>
          </b:Person>
          <b:Person>
            <b:Last>Lerman</b:Last>
            <b:First>Lilach</b:First>
            <b:Middle>O</b:Middle>
          </b:Person>
          <b:Person>
            <b:Last>McCollough</b:Last>
            <b:First>Cynthia</b:First>
            <b:Middle>H</b:Middle>
          </b:Person>
        </b:NameList>
      </b:Author>
    </b:Author>
    <b:RefOrder>163</b:RefOrder>
  </b:Source>
  <b:Source>
    <b:Tag>Pet11</b:Tag>
    <b:SourceType>ConferenceProceedings</b:SourceType>
    <b:Guid>{F8BFEEA2-A74B-4237-B6E1-60F3F1C20B08}</b:Guid>
    <b:Author>
      <b:Author>
        <b:NameList>
          <b:Person>
            <b:Last>Petersen</b:Last>
            <b:First>Jens</b:First>
          </b:Person>
          <b:Person>
            <b:Last>Nielsen</b:Last>
            <b:First>Mads</b:First>
          </b:Person>
          <b:Person>
            <b:Last>Lo</b:Last>
            <b:First>Pechin</b:First>
          </b:Person>
          <b:Person>
            <b:Last>Saghir</b:Last>
            <b:First>Zaigham</b:First>
          </b:Person>
          <b:Person>
            <b:Last>Dirksen</b:Last>
            <b:First>Asger</b:First>
          </b:Person>
          <b:Person>
            <b:Last>De Bruijne</b:Last>
            <b:First>Marleen</b:First>
          </b:Person>
        </b:NameList>
      </b:Author>
    </b:Author>
    <b:Title>Optimal graph based segmentation using flow lines with application to airway wall segmentation </b:Title>
    <b:Year>2011</b:Year>
    <b:ConferenceName>Biennial International Conference on Information Processing in Medical Imaging</b:ConferenceName>
    <b:RefOrder>81</b:RefOrder>
  </b:Source>
  <b:Source>
    <b:Tag>Atw10</b:Tag>
    <b:SourceType>JournalArticle</b:SourceType>
    <b:Guid>{8C516592-ABBC-4F0D-B9B7-6059B63568EA}</b:Guid>
    <b:Title>Quantitation of microcomputed tomography‐imaged ocular microvasculature</b:Title>
    <b:Year>2010</b:Year>
    <b:Author>
      <b:Author>
        <b:NameList>
          <b:Person>
            <b:Last>Atwood</b:Last>
            <b:First>Robert</b:First>
            <b:Middle>C</b:Middle>
          </b:Person>
          <b:Person>
            <b:Last>Lee</b:Last>
            <b:First>Peter</b:First>
            <b:Middle>D</b:Middle>
          </b:Person>
          <b:Person>
            <b:Last>Konerding</b:Last>
            <b:First>Moritz</b:First>
            <b:Middle>A</b:Middle>
          </b:Person>
          <b:Person>
            <b:Last>Rockett</b:Last>
            <b:First>Peter</b:First>
          </b:Person>
          <b:Person>
            <b:Last>Mitchell</b:Last>
            <b:First>Christopher</b:First>
            <b:Middle>A</b:Middle>
          </b:Person>
        </b:NameList>
      </b:Author>
    </b:Author>
    <b:JournalName>Microcirculation</b:JournalName>
    <b:Pages>59-68</b:Pages>
    <b:Volume>17</b:Volume>
    <b:Issue>1</b:Issue>
    <b:RefOrder>82</b:RefOrder>
  </b:Source>
  <b:Source>
    <b:Tag>Zho99</b:Tag>
    <b:SourceType>JournalArticle</b:SourceType>
    <b:Guid>{7A56EDD2-42E2-4CEA-B864-5080EA4144EB}</b:Guid>
    <b:Author>
      <b:Author>
        <b:NameList>
          <b:Person>
            <b:Last>Zhou</b:Last>
            <b:First>Yong</b:First>
          </b:Person>
          <b:Person>
            <b:Last>Toga</b:Last>
            <b:First>Arthur</b:First>
            <b:Middle>W</b:Middle>
          </b:Person>
        </b:NameList>
      </b:Author>
    </b:Author>
    <b:Title>Efficient skeletonization of volumetric objects </b:Title>
    <b:JournalName>IEEE transactions on visualization and computer graphics</b:JournalName>
    <b:Year>1999</b:Year>
    <b:Pages>196-209</b:Pages>
    <b:Volume>5</b:Volume>
    <b:Issue>3</b:Issue>
    <b:RefOrder>83</b:RefOrder>
  </b:Source>
  <b:Source>
    <b:Tag>Han01</b:Tag>
    <b:SourceType>ConferenceProceedings</b:SourceType>
    <b:Guid>{7258D4F8-FA41-4755-949A-93988C5591F6}</b:Guid>
    <b:Author>
      <b:Author>
        <b:NameList>
          <b:Person>
            <b:Last>Hanger</b:Last>
            <b:First>Christopher</b:First>
            <b:Middle>C</b:Middle>
          </b:Person>
          <b:Person>
            <b:Last>Haworth</b:Last>
            <b:First>Steven</b:First>
            <b:Middle>T</b:Middle>
          </b:Person>
          <b:Person>
            <b:Last>Molthen</b:Last>
            <b:First>Robert</b:First>
            <b:Middle>C</b:Middle>
          </b:Person>
          <b:Person>
            <b:Last>Dawson</b:Last>
            <b:First>Christopher</b:First>
            <b:Middle>A</b:Middle>
          </b:Person>
        </b:NameList>
      </b:Author>
    </b:Author>
    <b:Title>Semiautomated skeletonization of the pulmonary arterial tree in micro-CT images</b:Title>
    <b:JournalName>Medical Imaging</b:JournalName>
    <b:Year>2001</b:Year>
    <b:Pages>510-516</b:Pages>
    <b:ConferenceName>Medical Imaging</b:ConferenceName>
    <b:RefOrder>84</b:RefOrder>
  </b:Source>
  <b:Source>
    <b:Tag>Lee08</b:Tag>
    <b:SourceType>ConferenceProceedings</b:SourceType>
    <b:Guid>{340C71A0-E36E-4F36-BCEE-7F30A0945EAA}</b:Guid>
    <b:Author>
      <b:Author>
        <b:NameList>
          <b:Person>
            <b:Last>Lee</b:Last>
            <b:First>Jaesung</b:First>
          </b:Person>
          <b:Person>
            <b:Last>Reeves</b:Last>
            <b:First>Anthony</b:First>
            <b:Middle>P</b:Middle>
          </b:Person>
          <b:Person>
            <b:Last>Fotin</b:Last>
            <b:First>Sergei</b:First>
          </b:Person>
          <b:Person>
            <b:Last>Apanasovich</b:Last>
            <b:First>Tatiyana</b:First>
          </b:Person>
          <b:Person>
            <b:Last>Yankelevitz</b:Last>
            <b:First>David</b:First>
          </b:Person>
        </b:NameList>
      </b:Author>
    </b:Author>
    <b:Title>Human airway measurement from CT images </b:Title>
    <b:Year>2008</b:Year>
    <b:ConferenceName>Medical Imaging.</b:ConferenceName>
    <b:RefOrder>85</b:RefOrder>
  </b:Source>
  <b:Source>
    <b:Tag>Ame01</b:Tag>
    <b:SourceType>JournalArticle</b:SourceType>
    <b:Guid>{890AE5DC-EF5C-490E-BE5C-6533E28D47A7}</b:Guid>
    <b:Title>The power crust, unions of balls, and the medial axis transform</b:Title>
    <b:Year>2001</b:Year>
    <b:Author>
      <b:Author>
        <b:NameList>
          <b:Person>
            <b:Last>Amenta</b:Last>
            <b:First>Nina</b:First>
          </b:Person>
          <b:Person>
            <b:Last>Choi</b:Last>
            <b:First>Sunghee</b:First>
          </b:Person>
          <b:Person>
            <b:Last>Kolluri</b:Last>
            <b:First>Ravi</b:First>
            <b:Middle>Krishna</b:Middle>
          </b:Person>
        </b:NameList>
      </b:Author>
    </b:Author>
    <b:JournalName>Computational Geometry</b:JournalName>
    <b:Pages>127-153</b:Pages>
    <b:Volume>19</b:Volume>
    <b:Issue>2</b:Issue>
    <b:RefOrder>86</b:RefOrder>
  </b:Source>
  <b:Source>
    <b:Tag>Lit02</b:Tag>
    <b:SourceType>JournalArticle</b:SourceType>
    <b:Guid>{DD98C073-9D26-40A5-93A7-F5943854AB4A}</b:Guid>
    <b:Author>
      <b:Author>
        <b:NameList>
          <b:Person>
            <b:Last>Little</b:Last>
            <b:First>SA</b:First>
          </b:Person>
          <b:Person>
            <b:Last>Sproule</b:Last>
            <b:First>MW</b:First>
          </b:Person>
          <b:Person>
            <b:Last>Cowan</b:Last>
            <b:First>MD</b:First>
          </b:Person>
          <b:Person>
            <b:Last>Macleod</b:Last>
            <b:First>KJ</b:First>
          </b:Person>
          <b:Person>
            <b:Last>Robertson</b:Last>
            <b:First>M</b:First>
          </b:Person>
          <b:Person>
            <b:Last>Love</b:Last>
            <b:First>JG</b:First>
          </b:Person>
          <b:Person>
            <b:Last>Chalmers</b:Last>
            <b:First>GW</b:First>
          </b:Person>
          <b:Person>
            <b:Last>McSharry</b:Last>
            <b:First>CP</b:First>
          </b:Person>
          <b:Person>
            <b:Last>Thomson</b:Last>
            <b:First>NC</b:First>
          </b:Person>
        </b:NameList>
      </b:Author>
    </b:Author>
    <b:Title>High resolution computed tomographic assessment of airway wall thickness in chronic asthma: reproducibility and relationship with lung function and severity </b:Title>
    <b:JournalName>Thorax</b:JournalName>
    <b:Year>2002</b:Year>
    <b:Pages>247-253</b:Pages>
    <b:Volume>57</b:Volume>
    <b:Issue>3</b:Issue>
    <b:RefOrder>88</b:RefOrder>
  </b:Source>
  <b:Source>
    <b:Tag>Nii00</b:Tag>
    <b:SourceType>JournalArticle</b:SourceType>
    <b:Guid>{05FF8FA8-CBAE-4E6C-A0D7-F32EC018FD8A}</b:Guid>
    <b:Author>
      <b:Author>
        <b:NameList>
          <b:Person>
            <b:Last>Niimi</b:Last>
            <b:First>Akio</b:First>
          </b:Person>
          <b:Person>
            <b:Last>Matsumoto</b:Last>
            <b:First>Hisako</b:First>
          </b:Person>
          <b:Person>
            <b:Last>Amitani</b:Last>
            <b:First>Ryoichi</b:First>
          </b:Person>
          <b:Person>
            <b:Last>Nakano</b:Last>
            <b:First>Yasutaka</b:First>
          </b:Person>
          <b:Person>
            <b:Last>Mishima</b:Last>
            <b:First>Michiaki</b:First>
          </b:Person>
          <b:Person>
            <b:Last>Minakuchi</b:Last>
            <b:First>Masayoshi</b:First>
          </b:Person>
          <b:Person>
            <b:Last>Nishimura</b:Last>
            <b:First>Koichi</b:First>
          </b:Person>
          <b:Person>
            <b:Last>Itoh</b:Last>
            <b:First>Harumi</b:First>
          </b:Person>
          <b:Person>
            <b:Last>Izumi</b:Last>
            <b:First>Takateru</b:First>
          </b:Person>
        </b:NameList>
      </b:Author>
    </b:Author>
    <b:Title>Airway wall thickness in asthma assessed by computed tomography: relation to clinical indices </b:Title>
    <b:JournalName>American journal of respiratory and critical care medicine</b:JournalName>
    <b:Year>2000</b:Year>
    <b:Pages>1518-1523</b:Pages>
    <b:Volume>162</b:Volume>
    <b:Issue>4</b:Issue>
    <b:RefOrder>90</b:RefOrder>
  </b:Source>
  <b:Source>
    <b:Tag>Kin00</b:Tag>
    <b:SourceType>JournalArticle</b:SourceType>
    <b:Guid>{A537C3F0-F2B8-407C-93E2-E9C14DB64679}</b:Guid>
    <b:Author>
      <b:Author>
        <b:NameList>
          <b:Person>
            <b:Last>King</b:Last>
            <b:First>Gregory</b:First>
            <b:Middle>G</b:Middle>
          </b:Person>
          <b:Person>
            <b:Last>Muller</b:Last>
            <b:First>Nestor</b:First>
            <b:Middle>L</b:Middle>
          </b:Person>
          <b:Person>
            <b:Last>Whittall</b:Last>
            <b:First>Kenneth</b:First>
            <b:Middle>P</b:Middle>
          </b:Person>
          <b:Person>
            <b:Last>Xiang</b:Last>
            <b:First>Qing-San</b:First>
          </b:Person>
          <b:Person>
            <b:Last>Pare</b:Last>
            <b:First>Peter</b:First>
            <b:Middle>D</b:Middle>
          </b:Person>
        </b:NameList>
      </b:Author>
    </b:Author>
    <b:Title>An analysis algorithm for measuring airway lumen and wall areas from high-resolution computed tomographic data </b:Title>
    <b:JournalName>American journal of respiratory and critical care medicine</b:JournalName>
    <b:Year>2000</b:Year>
    <b:Pages>574-580</b:Pages>
    <b:Volume>161</b:Volume>
    <b:Issue>2</b:Issue>
    <b:RefOrder>91</b:RefOrder>
  </b:Source>
  <b:Source>
    <b:Tag>Sab00</b:Tag>
    <b:SourceType>ConferenceProceedings</b:SourceType>
    <b:Guid>{8ACEFC7D-1C6B-482C-B5F4-7FEF055B699B}</b:Guid>
    <b:Title>Computed tomographic-based estimation of airway size with correction for scanned plane tilt angle </b:Title>
    <b:Year>2000</b:Year>
    <b:Author>
      <b:Author>
        <b:NameList>
          <b:Person>
            <b:Last>Saba</b:Last>
            <b:First>Osama</b:First>
            <b:Middle>I</b:Middle>
          </b:Person>
          <b:Person>
            <b:Last>Hoffman</b:Last>
            <b:First>Eric</b:First>
            <b:Middle>A</b:Middle>
          </b:Person>
          <b:Person>
            <b:Last>Reinhardt</b:Last>
            <b:First>Joseph</b:First>
            <b:Middle>M</b:Middle>
          </b:Person>
        </b:NameList>
      </b:Author>
    </b:Author>
    <b:ConferenceName>Medical Imaging</b:ConferenceName>
    <b:RefOrder>92</b:RefOrder>
  </b:Source>
  <b:Source>
    <b:Tag>Pre97</b:Tag>
    <b:SourceType>ConferenceProceedings</b:SourceType>
    <b:Guid>{7CFB4C36-023B-4A8A-8E85-FEBA651B171C}</b:Guid>
    <b:Author>
      <b:Author>
        <b:NameList>
          <b:Person>
            <b:Last>Preteux</b:Last>
            <b:First>Francoise</b:First>
            <b:Middle>J</b:Middle>
          </b:Person>
          <b:Person>
            <b:Last>Fetita</b:Last>
            <b:First>Catalin</b:First>
            <b:Middle>I</b:Middle>
          </b:Person>
          <b:Person>
            <b:Last>Grenier</b:Last>
            <b:First>Philippe</b:First>
          </b:Person>
        </b:NameList>
      </b:Author>
    </b:Author>
    <b:Title>Modeling, segmentation, and caliber estimation of bronchi in high-resolution computerized tomography</b:Title>
    <b:Year>1997</b:Year>
    <b:ConferenceName>Optical Science, Engineering and Instrumentation</b:ConferenceName>
    <b:RefOrder>95</b:RefOrder>
  </b:Source>
  <b:Source>
    <b:Tag>Ber05</b:Tag>
    <b:SourceType>JournalArticle</b:SourceType>
    <b:Guid>{F8AFBB12-BAAF-4933-8274-CE6B059B2AF0}</b:Guid>
    <b:Title>Airway Wall Thickness in Cigarette Smokers: Quantitative Thin-Section CT Assessment</b:Title>
    <b:Year>2005</b:Year>
    <b:Author>
      <b:Author>
        <b:NameList>
          <b:Person>
            <b:Last>Berger</b:Last>
            <b:First>Patrick</b:First>
          </b:Person>
          <b:Person>
            <b:Last>Perot</b:Last>
            <b:First>Vincent</b:First>
          </b:Person>
          <b:Person>
            <b:Last>Desbarats</b:Last>
            <b:First>Pascal</b:First>
          </b:Person>
          <b:Person>
            <b:Last>Tunon-de-Lara</b:Last>
            <b:First>José</b:First>
            <b:Middle>Manuel</b:Middle>
          </b:Person>
          <b:Person>
            <b:Last>Marthan</b:Last>
            <b:First>Roger</b:First>
          </b:Person>
          <b:Person>
            <b:Last>Laurent</b:Last>
            <b:First>François</b:First>
          </b:Person>
        </b:NameList>
      </b:Author>
    </b:Author>
    <b:JournalName>Radiology</b:JournalName>
    <b:Pages>1055-1064</b:Pages>
    <b:Volume>235</b:Volume>
    <b:Issue>3</b:Issue>
    <b:RefOrder>93</b:RefOrder>
  </b:Source>
  <b:Source>
    <b:Tag>Orl05</b:Tag>
    <b:SourceType>JournalArticle</b:SourceType>
    <b:Guid>{C4F9A233-4F73-432C-9030-D949919FE092}</b:Guid>
    <b:Author>
      <b:Author>
        <b:NameList>
          <b:Person>
            <b:Last>Orlandi</b:Last>
            <b:First>Ilaria</b:First>
          </b:Person>
          <b:Person>
            <b:Last>Moroni</b:Last>
            <b:First>Chiara</b:First>
          </b:Person>
          <b:Person>
            <b:Last>Camiciottoli</b:Last>
            <b:First>Gianna</b:First>
          </b:Person>
          <b:Person>
            <b:Last>Bartolucci</b:Last>
            <b:First>Maurizio</b:First>
          </b:Person>
          <b:Person>
            <b:Last>Pistolesi</b:Last>
            <b:First>Massimo</b:First>
          </b:Person>
          <b:Person>
            <b:Last>Villari</b:Last>
            <b:First>Natale</b:First>
          </b:Person>
          <b:Person>
            <b:Last>Mascalchi</b:Last>
            <b:First>Mario</b:First>
          </b:Person>
        </b:NameList>
      </b:Author>
    </b:Author>
    <b:Title>Chronic obstructive pulmonary disease: Thin-section ct measurement of airway wall thickness and lung attenuation</b:Title>
    <b:JournalName>Radiology</b:JournalName>
    <b:Year>2005</b:Year>
    <b:Pages>604-610</b:Pages>
    <b:Volume>234</b:Volume>
    <b:Issue>2</b:Issue>
    <b:RefOrder>89</b:RefOrder>
  </b:Source>
  <b:Source>
    <b:Tag>Lia13</b:Tag>
    <b:SourceType>JournalArticle</b:SourceType>
    <b:Guid>{6B012D7D-6D9F-4274-A0C8-27EBE00FAE93}</b:Guid>
    <b:Author>
      <b:Author>
        <b:NameList>
          <b:Person>
            <b:Last>Liang</b:Last>
            <b:First>Siqiao</b:First>
          </b:Person>
          <b:Person>
            <b:Last>Wei</b:Last>
            <b:First>Xuan</b:First>
          </b:Person>
          <b:Person>
            <b:Last>Gong</b:Last>
            <b:First>Chen</b:First>
          </b:Person>
          <b:Person>
            <b:Last>Wei</b:Last>
            <b:First>Jinmei</b:First>
          </b:Person>
          <b:Person>
            <b:Last>Chen</b:Last>
            <b:First>Zhangrong</b:First>
          </b:Person>
          <b:Person>
            <b:Last>Deng</b:Last>
            <b:First>Jingmin</b:First>
          </b:Person>
        </b:NameList>
      </b:Author>
    </b:Author>
    <b:Title>A disintegrin and metalloprotease 33 (ADAM33) gene polymorphisms and the risk of asthma: a meta-analysis </b:Title>
    <b:JournalName>Human immunology</b:JournalName>
    <b:Year>2013</b:Year>
    <b:Pages>648-657</b:Pages>
    <b:Volume>74</b:Volume>
    <b:Issue>5</b:Issue>
    <b:RefOrder>128</b:RefOrder>
  </b:Source>
  <b:Source>
    <b:Tag>Zho15</b:Tag>
    <b:SourceType>JournalArticle</b:SourceType>
    <b:Guid>{45C44103-9429-4545-8CD5-FE5E0712D4A6}</b:Guid>
    <b:Author>
      <b:Author>
        <b:NameList>
          <b:Person>
            <b:Last>Zhou</b:Last>
            <b:First>Deng-Chuan</b:First>
          </b:Person>
          <b:Person>
            <b:Last>Zhou</b:Last>
            <b:First>Cheng-Fan</b:First>
          </b:Person>
          <b:Person>
            <b:Last>Toloo</b:Last>
            <b:First>Sam</b:First>
          </b:Person>
          <b:Person>
            <b:Last>Shen</b:Last>
            <b:First>Tong</b:First>
          </b:Person>
          <b:Person>
            <b:Last>Tong</b:Last>
            <b:First>Shi-Lu</b:First>
          </b:Person>
          <b:Person>
            <b:Last>Zhu</b:Last>
            <b:First>Qi-Xing</b:First>
          </b:Person>
        </b:NameList>
      </b:Author>
    </b:Author>
    <b:Title>Association of a disintegrin and metalloprotease 33 (ADAM33) gene polymorphisms with the risk of COPD: an updated meta-analysis of 2,644 cases and 4,804 controls </b:Title>
    <b:JournalName>Molecular biology reports</b:JournalName>
    <b:Year>2015</b:Year>
    <b:Pages>409-422</b:Pages>
    <b:Volume>42</b:Volume>
    <b:Issue>2</b:Issue>
    <b:RefOrder>129</b:RefOrder>
  </b:Source>
  <b:Source>
    <b:Tag>Jon04</b:Tag>
    <b:SourceType>JournalArticle</b:SourceType>
    <b:Guid>{0FDAAC7E-DE87-4C97-96CA-C3ABA4EA1F02}</b:Guid>
    <b:Author>
      <b:Author>
        <b:NameList>
          <b:Person>
            <b:Last>Jongepier</b:Last>
            <b:First>H</b:First>
          </b:Person>
          <b:Person>
            <b:Last>Boezen</b:Last>
            <b:First>HM</b:First>
          </b:Person>
          <b:Person>
            <b:Last>Dijkstra</b:Last>
            <b:First>A</b:First>
          </b:Person>
          <b:Person>
            <b:Last>Howard</b:Last>
            <b:First>TD</b:First>
          </b:Person>
          <b:Person>
            <b:Last>Vonk</b:Last>
            <b:First>JM</b:First>
          </b:Person>
          <b:Person>
            <b:Last>Koppelman</b:Last>
            <b:First>GH</b:First>
          </b:Person>
          <b:Person>
            <b:Last>Zheng</b:Last>
            <b:First>SL</b:First>
          </b:Person>
          <b:Person>
            <b:Last>Meyers</b:Last>
            <b:First>DA</b:First>
          </b:Person>
          <b:Person>
            <b:Last>Bleecker</b:Last>
            <b:First>ER</b:First>
          </b:Person>
          <b:Person>
            <b:Last>Postma</b:Last>
            <b:First>DS</b:First>
          </b:Person>
        </b:NameList>
      </b:Author>
    </b:Author>
    <b:Title>Polymorphisms of the ADAM33 gene are associated with accelerated lung function decline in asthma </b:Title>
    <b:JournalName>Clinical &amp; Experimental Allergy</b:JournalName>
    <b:Year>2004</b:Year>
    <b:Pages>757-760</b:Pages>
    <b:Volume>34</b:Volume>
    <b:Issue>5</b:Issue>
    <b:RefOrder>132</b:RefOrder>
  </b:Source>
  <b:Source>
    <b:Tag>Van051</b:Tag>
    <b:SourceType>JournalArticle</b:SourceType>
    <b:Guid>{2BB49E6B-97DF-493A-A5E5-53CCA736AACA}</b:Guid>
    <b:Author>
      <b:Author>
        <b:NameList>
          <b:Person>
            <b:Last>Van Diemen</b:Last>
            <b:First>Cleo</b:First>
            <b:Middle>C</b:Middle>
          </b:Person>
          <b:Person>
            <b:Last>Postma</b:Last>
            <b:First>Dirkje</b:First>
            <b:Middle>S</b:Middle>
          </b:Person>
          <b:Person>
            <b:Last>Vonk</b:Last>
            <b:First>Judith</b:First>
            <b:Middle>M</b:Middle>
          </b:Person>
          <b:Person>
            <b:Last>Bruinenberg</b:Last>
            <b:First>Marcel</b:First>
          </b:Person>
          <b:Person>
            <b:Last>Schouten</b:Last>
            <b:First>Jan</b:First>
            <b:Middle>P</b:Middle>
          </b:Person>
          <b:Person>
            <b:Last>Boezen</b:Last>
            <b:First>H</b:First>
            <b:Middle>Marike</b:Middle>
          </b:Person>
        </b:NameList>
      </b:Author>
    </b:Author>
    <b:Title>A disintegrin and metalloprotease 33 polymorphisms and lung function decline in the general population </b:Title>
    <b:JournalName>American journal of respiratory and critical care medicine</b:JournalName>
    <b:Year>2005</b:Year>
    <b:Pages>329-333</b:Pages>
    <b:Volume>172</b:Volume>
    <b:Issue>3</b:Issue>
    <b:RefOrder>133</b:RefOrder>
  </b:Source>
  <b:Source>
    <b:Tag>Sim05</b:Tag>
    <b:SourceType>JournalArticle</b:SourceType>
    <b:Guid>{F620C176-4251-44FA-8D0B-687309D9D0D1}</b:Guid>
    <b:Author>
      <b:Author>
        <b:NameList>
          <b:Person>
            <b:Last>Simpson</b:Last>
            <b:First>Angela</b:First>
          </b:Person>
          <b:Person>
            <b:Last>Maniatis</b:Last>
            <b:First>Nikolas</b:First>
          </b:Person>
          <b:Person>
            <b:Last>Jury</b:Last>
            <b:First>Francine</b:First>
          </b:Person>
          <b:Person>
            <b:Last>Cakebread</b:Last>
            <b:First>Julie</b:First>
            <b:Middle>A</b:Middle>
          </b:Person>
          <b:Person>
            <b:Last>Lowe</b:Last>
            <b:First>Lesley</b:First>
            <b:Middle>A</b:Middle>
          </b:Person>
          <b:Person>
            <b:Last>Holgate</b:Last>
            <b:First>Stephen</b:First>
            <b:Middle>T</b:Middle>
          </b:Person>
          <b:Person>
            <b:Last>Woodcock</b:Last>
            <b:First>Ashley</b:First>
          </b:Person>
          <b:Person>
            <b:Last>Ollier</b:Last>
            <b:First>William</b:First>
            <b:Middle>ER</b:Middle>
          </b:Person>
          <b:Person>
            <b:Last>Collins</b:Last>
            <b:First>Andrew</b:First>
          </b:Person>
          <b:Person>
            <b:Last>Custovic</b:Last>
            <b:First>Adnan</b:First>
          </b:Person>
        </b:NameList>
      </b:Author>
    </b:Author>
    <b:Title>Polymorphisms in a disintegrin and metalloprotease 33 (ADAM33) predict impaired early-life lung function </b:Title>
    <b:JournalName>American journal of respiratory and critical care medicine</b:JournalName>
    <b:Year>2005</b:Year>
    <b:Pages>55-60</b:Pages>
    <b:Volume>172</b:Volume>
    <b:Issue>1</b:Issue>
    <b:RefOrder>134</b:RefOrder>
  </b:Source>
  <b:Source>
    <b:Tag>Dav16</b:Tag>
    <b:SourceType>JournalArticle</b:SourceType>
    <b:Guid>{AD4E4C24-F079-4429-8E5E-79E2023B289A}</b:Guid>
    <b:Author>
      <b:Author>
        <b:NameList>
          <b:Person>
            <b:Last>Davies</b:Last>
            <b:First>Elizabeth</b:First>
            <b:Middle>R</b:Middle>
          </b:Person>
          <b:Person>
            <b:Last>Kelly</b:Last>
            <b:First>Joanne</b:First>
            <b:Middle>FC</b:Middle>
          </b:Person>
          <b:Person>
            <b:Last>Howarth</b:Last>
            <b:First>Peter</b:First>
            <b:Middle>H</b:Middle>
          </b:Person>
          <b:Person>
            <b:Last>Wilson</b:Last>
            <b:First>David</b:First>
            <b:Middle>I</b:Middle>
          </b:Person>
          <b:Person>
            <b:Last>Holgate</b:Last>
            <b:First>Stephen</b:First>
            <b:Middle>T</b:Middle>
          </b:Person>
          <b:Person>
            <b:Last>Davies</b:Last>
            <b:First>Donna</b:First>
            <b:Middle>E</b:Middle>
          </b:Person>
          <b:Person>
            <b:Last>Whitsett</b:Last>
            <b:First>Jeffrey</b:First>
            <b:Middle>A</b:Middle>
          </b:Person>
          <b:Person>
            <b:Last>Haitchi</b:Last>
            <b:First>Hans</b:First>
            <b:Middle>Michael</b:Middle>
          </b:Person>
        </b:NameList>
      </b:Author>
    </b:Author>
    <b:Title>Soluble ADAM33 initiates airway remodeling to promote susceptibility for allergic asthma in early life </b:Title>
    <b:JournalName>JCI insight</b:JournalName>
    <b:Year>2016</b:Year>
    <b:Volume>1</b:Volume>
    <b:Issue>11</b:Issue>
    <b:RefOrder>8</b:RefOrder>
  </b:Source>
  <b:Source>
    <b:Tag>Hai051</b:Tag>
    <b:SourceType>JournalArticle</b:SourceType>
    <b:Guid>{6BEA88A1-2ED4-4D0F-AEB4-E4451098441A}</b:Guid>
    <b:Author>
      <b:Author>
        <b:NameList>
          <b:Person>
            <b:Last>Haitchi</b:Last>
            <b:First>Hans</b:First>
            <b:Middle>Michael</b:Middle>
          </b:Person>
          <b:Person>
            <b:Last>Powell</b:Last>
            <b:First>Robert</b:First>
            <b:Middle>M</b:Middle>
          </b:Person>
          <b:Person>
            <b:Last>Shaw</b:Last>
            <b:First>Timothy</b:First>
            <b:Middle>J</b:Middle>
          </b:Person>
          <b:Person>
            <b:Last>Howarth</b:Last>
            <b:First>Peter</b:First>
            <b:Middle>H</b:Middle>
          </b:Person>
          <b:Person>
            <b:Last>Wilson</b:Last>
            <b:First>Susan</b:First>
            <b:Middle>J</b:Middle>
          </b:Person>
          <b:Person>
            <b:Last>Wilson</b:Last>
            <b:First>David</b:First>
            <b:Middle>I</b:Middle>
          </b:Person>
          <b:Person>
            <b:Last>Holgate</b:Last>
            <b:First>Stephen</b:First>
            <b:Middle>T</b:Middle>
          </b:Person>
          <b:Person>
            <b:Last>Davies</b:Last>
            <b:First>Donna</b:First>
            <b:Middle>E</b:Middle>
          </b:Person>
        </b:NameList>
      </b:Author>
    </b:Author>
    <b:Title>ADAM33 expression in asthmatic airways and human embryonic lungs </b:Title>
    <b:JournalName>American journal of respiratory and critical care medicine</b:JournalName>
    <b:Year>2005</b:Year>
    <b:Pages>958-965</b:Pages>
    <b:Volume>171</b:Volume>
    <b:Issue>9</b:Issue>
    <b:RefOrder>164</b:RefOrder>
  </b:Source>
  <b:Source>
    <b:Tag>Yan08</b:Tag>
    <b:SourceType>JournalArticle</b:SourceType>
    <b:Guid>{DA5C4E45-357C-4E82-BC7A-4C7A110D43E8}</b:Guid>
    <b:Author>
      <b:Author>
        <b:NameList>
          <b:Person>
            <b:Last>Yang</b:Last>
            <b:First>Youwen</b:First>
          </b:Person>
          <b:Person>
            <b:Last>Haitchi</b:Last>
            <b:First>Hans</b:First>
            <b:Middle>Michael</b:Middle>
          </b:Person>
          <b:Person>
            <b:Last>Cakebread</b:Last>
            <b:First>Julie</b:First>
          </b:Person>
          <b:Person>
            <b:Last>Sammut</b:Last>
            <b:First>David</b:First>
          </b:Person>
          <b:Person>
            <b:Last>Harvey</b:Last>
            <b:First>Anna</b:First>
          </b:Person>
          <b:Person>
            <b:Last>Powell</b:Last>
            <b:First>Robert</b:First>
            <b:Middle>M</b:Middle>
          </b:Person>
          <b:Person>
            <b:Last>Holloway</b:Last>
            <b:First>John</b:First>
            <b:Middle>W</b:Middle>
          </b:Person>
          <b:Person>
            <b:Last>Howarth</b:Last>
            <b:First>Peter</b:First>
          </b:Person>
          <b:Person>
            <b:Last>Holgate</b:Last>
            <b:First>Stephen</b:First>
            <b:Middle>T</b:Middle>
          </b:Person>
          <b:Person>
            <b:Last>Davies</b:Last>
            <b:First>Donna</b:First>
            <b:Middle>E</b:Middle>
          </b:Person>
        </b:NameList>
      </b:Author>
    </b:Author>
    <b:Title>Epigenetic mechanisms silence a disintegrin and metalloprotease 33 expression in bronchial epithelial cells </b:Title>
    <b:JournalName>Journal of Allergy and Clinical Immunology</b:JournalName>
    <b:Year>2008</b:Year>
    <b:Pages>1393-1399</b:Pages>
    <b:Volume>121</b:Volume>
    <b:Issue>6</b:Issue>
    <b:RefOrder>137</b:RefOrder>
  </b:Source>
  <b:Source>
    <b:Tag>Dra02</b:Tag>
    <b:SourceType>JournalArticle</b:SourceType>
    <b:Guid>{2CB4EF99-B5C4-447C-8DA7-7010BB73B545}</b:Guid>
    <b:Author>
      <b:Author>
        <b:NameList>
          <b:Person>
            <b:Last>Drazen</b:Last>
            <b:First>Jeffrey</b:First>
            <b:Middle>M</b:Middle>
          </b:Person>
          <b:Person>
            <b:Last>Weiss</b:Last>
            <b:First>Scott</b:First>
            <b:Middle>T</b:Middle>
          </b:Person>
        </b:NameList>
      </b:Author>
    </b:Author>
    <b:Title>Genetics: inherit the wheeze </b:Title>
    <b:JournalName>Nature</b:JournalName>
    <b:Year>2002</b:Year>
    <b:Pages>383-384</b:Pages>
    <b:Volume>418</b:Volume>
    <b:Issue>6896</b:Issue>
    <b:RefOrder>138</b:RefOrder>
  </b:Source>
  <b:Source>
    <b:Tag>Sha02</b:Tag>
    <b:SourceType>JournalArticle</b:SourceType>
    <b:Guid>{13FBB600-9A3C-496B-AD72-1EF6F3E4FFB4}</b:Guid>
    <b:Author>
      <b:Author>
        <b:NameList>
          <b:Person>
            <b:Last>Shapiro</b:Last>
            <b:First>Steven</b:First>
            <b:Middle>D</b:Middle>
          </b:Person>
          <b:Person>
            <b:Last>Owen</b:Last>
            <b:First>Caroline</b:First>
            <b:Middle>A</b:Middle>
          </b:Person>
        </b:NameList>
      </b:Author>
    </b:Author>
    <b:Title>ADAM-33 surfaces as an asthma gene. </b:Title>
    <b:JournalName>The New England journal of medicine</b:JournalName>
    <b:Year>2002</b:Year>
    <b:Pages>1533-4406</b:Pages>
    <b:Volume>347</b:Volume>
    <b:Issue>12</b:Issue>
    <b:RefOrder>139</b:RefOrder>
  </b:Source>
  <b:Source>
    <b:Tag>Hai09</b:Tag>
    <b:SourceType>JournalArticle</b:SourceType>
    <b:Guid>{FE8EA039-7712-48B4-9C41-AF978D9B1F4D}</b:Guid>
    <b:Author>
      <b:Author>
        <b:NameList>
          <b:Person>
            <b:Last>Haitchi</b:Last>
            <b:First>Hans</b:First>
            <b:Middle>Michael</b:Middle>
          </b:Person>
          <b:Person>
            <b:Last>Bassett</b:Last>
            <b:First>David</b:First>
            <b:Middle>JP</b:Middle>
          </b:Person>
          <b:Person>
            <b:Last>Bucchieri</b:Last>
            <b:First>Fabio</b:First>
          </b:Person>
          <b:Person>
            <b:Last>Gao</b:Last>
            <b:First>Xiufeng</b:First>
          </b:Person>
          <b:Person>
            <b:Last>Powell</b:Last>
            <b:First>Robert</b:First>
            <b:Middle>M</b:Middle>
          </b:Person>
          <b:Person>
            <b:Last>Hanley</b:Last>
            <b:First>Neil</b:First>
            <b:Middle>A</b:Middle>
          </b:Person>
          <b:Person>
            <b:Last>Wilson</b:Last>
            <b:First>David</b:First>
            <b:Middle>I</b:Middle>
          </b:Person>
          <b:Person>
            <b:Last>Holgate</b:Last>
            <b:First>Stephen</b:First>
            <b:Middle>T</b:Middle>
          </b:Person>
          <b:Person>
            <b:Last>Davies</b:Last>
            <b:First>Donna</b:First>
            <b:Middle>E</b:Middle>
          </b:Person>
        </b:NameList>
      </b:Author>
    </b:Author>
    <b:Title>Induction of a disintegrin and metalloprotease 33 during embryonic lung development and the influence of IL-13 or maternal allergy </b:Title>
    <b:JournalName>Journal of Allergy and Clinical Immunology</b:JournalName>
    <b:Year>2009</b:Year>
    <b:Pages>590-597</b:Pages>
    <b:Volume>124</b:Volume>
    <b:Issue>3</b:Issue>
    <b:RefOrder>140</b:RefOrder>
  </b:Source>
  <b:Source>
    <b:Tag>Pux08</b:Tag>
    <b:SourceType>JournalArticle</b:SourceType>
    <b:Guid>{6BB857E0-0A43-4236-904C-C645C96B14E6}</b:Guid>
    <b:Author>
      <b:Author>
        <b:NameList>
          <b:Person>
            <b:Last>Puxeddu</b:Last>
            <b:First>Ilaria</b:First>
          </b:Person>
          <b:Person>
            <b:Last>Pang</b:Last>
            <b:First>Yun</b:First>
            <b:Middle>Yun</b:Middle>
          </b:Person>
          <b:Person>
            <b:Last>Harvey</b:Last>
            <b:First>Anna</b:First>
          </b:Person>
          <b:Person>
            <b:Last>Haitchi</b:Last>
            <b:First>Hans</b:First>
            <b:Middle>Michael</b:Middle>
          </b:Person>
          <b:Person>
            <b:Last>Nicholas</b:Last>
            <b:First>Ben</b:First>
          </b:Person>
          <b:Person>
            <b:Last>Yoshisue</b:Last>
            <b:First>Hajime</b:First>
          </b:Person>
          <b:Person>
            <b:Last>Ribatti</b:Last>
            <b:First>Domenico</b:First>
          </b:Person>
          <b:Person>
            <b:Last>Clough</b:Last>
            <b:First>Geraldine</b:First>
          </b:Person>
          <b:Person>
            <b:Last>Powell</b:Last>
            <b:First>Rob</b:First>
            <b:Middle>M</b:Middle>
          </b:Person>
          <b:Person>
            <b:Last>Murphy</b:Last>
            <b:First>Gillian</b:First>
          </b:Person>
        </b:NameList>
      </b:Author>
    </b:Author>
    <b:Title>The soluble form of a disintegrin and metalloprotease 33 promotes angiogenesis: implications for airway remodeling in asthma</b:Title>
    <b:JournalName>Journal of Allergy and Clinical Immunology</b:JournalName>
    <b:Year>2008</b:Year>
    <b:Pages>1400-1406</b:Pages>
    <b:Volume>121</b:Volume>
    <b:Issue>6</b:Issue>
    <b:RefOrder>141</b:RefOrder>
  </b:Source>
  <b:Source>
    <b:Tag>Hsi10</b:Tag>
    <b:SourceType>JournalArticle</b:SourceType>
    <b:Guid>{693E0C05-879F-4A0E-89E9-85BB28921DCE}</b:Guid>
    <b:Author>
      <b:Author>
        <b:NameList>
          <b:Person>
            <b:Last>Hsia</b:Last>
            <b:First>Connie</b:First>
            <b:Middle>CW</b:Middle>
          </b:Person>
          <b:Person>
            <b:Last>Hyde</b:Last>
            <b:First>Dallas</b:First>
            <b:Middle>M</b:Middle>
          </b:Person>
          <b:Person>
            <b:Last>Ochs</b:Last>
            <b:First>Matthias</b:First>
          </b:Person>
          <b:Person>
            <b:Last>Weibel</b:Last>
            <b:First>Ewald</b:First>
            <b:Middle>R</b:Middle>
          </b:Person>
        </b:NameList>
      </b:Author>
    </b:Author>
    <b:Title>An official research policy statement of the American Thoracic Society/European Respiratory Society: standards for quantitative assessment of lung structure </b:Title>
    <b:JournalName>American journal of respiratory and critical care medicine</b:JournalName>
    <b:Year>2010</b:Year>
    <b:Pages>394-418</b:Pages>
    <b:Volume>181</b:Volume>
    <b:Issue>4</b:Issue>
    <b:RefOrder>97</b:RefOrder>
  </b:Source>
  <b:Source>
    <b:Tag>Tre11</b:Tag>
    <b:SourceType>JournalArticle</b:SourceType>
    <b:Guid>{EF596857-E7C8-4245-A29A-8955BC53302A}</b:Guid>
    <b:Author>
      <b:Author>
        <b:NameList>
          <b:Person>
            <b:Last>Tremoleda</b:Last>
            <b:First>Jordi</b:First>
            <b:Middle>L</b:Middle>
          </b:Person>
          <b:Person>
            <b:Last>Khalil</b:Last>
            <b:First>Magdy</b:First>
          </b:Person>
          <b:Person>
            <b:Last>Gompels</b:Last>
            <b:First>Luke</b:First>
            <b:Middle>L</b:Middle>
          </b:Person>
          <b:Person>
            <b:Last>Wylezinska-Arridge</b:Last>
            <b:First>Marzena</b:First>
          </b:Person>
          <b:Person>
            <b:Last>Vincent</b:Last>
            <b:First>Tonia</b:First>
          </b:Person>
          <b:Person>
            <b:Last>Gsell</b:Last>
            <b:First>Willy</b:First>
          </b:Person>
        </b:NameList>
      </b:Author>
    </b:Author>
    <b:Title>Imaging technologies for preclinical models of bone and joint disorders </b:Title>
    <b:JournalName>EJNMMI research</b:JournalName>
    <b:Year>2011</b:Year>
    <b:Pages>1</b:Pages>
    <b:Volume>1</b:Volume>
    <b:Issue>1</b:Issue>
    <b:RefOrder>20</b:RefOrder>
  </b:Source>
  <b:Source>
    <b:Tag>Als111</b:Tag>
    <b:SourceType>Book</b:SourceType>
    <b:Guid>{0BA42188-56C8-42F4-9988-03322CBFC410}</b:Guid>
    <b:Title>Elements of modern X-ray physics</b:Title>
    <b:Year>2011</b:Year>
    <b:Author>
      <b:Author>
        <b:NameList>
          <b:Person>
            <b:Last>Als-Nielsen</b:Last>
            <b:First>Jens</b:First>
          </b:Person>
          <b:Person>
            <b:Last>McMorrow</b:Last>
            <b:First>Des</b:First>
          </b:Person>
        </b:NameList>
      </b:Author>
    </b:Author>
    <b:Publisher>John Wiley &amp; Sons</b:Publisher>
    <b:RefOrder>21</b:RefOrder>
  </b:Source>
  <b:Source>
    <b:Tag>Mom981</b:Tag>
    <b:SourceType>JournalArticle</b:SourceType>
    <b:Guid>{DE0C0A05-0825-4E20-B7F1-FA5C8A1354F5}</b:Guid>
    <b:Title>Phase-contrast tomographic imaging using an X-ray interferometer</b:Title>
    <b:Year>1998</b:Year>
    <b:Pages>309-314</b:Pages>
    <b:Author>
      <b:Author>
        <b:NameList>
          <b:Person>
            <b:Last>Momose</b:Last>
            <b:First>Atsushi</b:First>
          </b:Person>
          <b:Person>
            <b:Last>Takeda</b:Last>
            <b:First>Tohoru</b:First>
          </b:Person>
          <b:Person>
            <b:Last>Itai</b:Last>
            <b:First>Yuji</b:First>
          </b:Person>
          <b:Person>
            <b:Last>Yoneyama</b:Last>
            <b:First>Akio</b:First>
          </b:Person>
          <b:Person>
            <b:Last>Hirano</b:Last>
            <b:First>Keiichi</b:First>
          </b:Person>
        </b:NameList>
      </b:Author>
    </b:Author>
    <b:JournalName>Journal of synchrotron radiation</b:JournalName>
    <b:Volume>5</b:Volume>
    <b:Issue>3</b:Issue>
    <b:RefOrder>23</b:RefOrder>
  </b:Source>
  <b:Source>
    <b:Tag>Ray811</b:Tag>
    <b:SourceType>JournalArticle</b:SourceType>
    <b:Guid>{84229294-7839-4187-90DD-086B01A9CC81}</b:Guid>
    <b:Author>
      <b:Author>
        <b:NameList>
          <b:Person>
            <b:Last>Rayleigh</b:Last>
            <b:First>Lord</b:First>
          </b:Person>
        </b:NameList>
      </b:Author>
    </b:Author>
    <b:Title>On copying diffraction-gratings, and on some phenomena connected therewith</b:Title>
    <b:JournalName>The London, Edinburgh, and Dublin Philosophical Magazine and Journal of Science</b:JournalName>
    <b:Year>1881</b:Year>
    <b:Pages>196-205</b:Pages>
    <b:Volume>11</b:Volume>
    <b:Issue>67</b:Issue>
    <b:RefOrder>24</b:RefOrder>
  </b:Source>
  <b:Source>
    <b:Tag>Wil12</b:Tag>
    <b:SourceType>JournalArticle</b:SourceType>
    <b:Guid>{3B885F4E-450B-4323-A38D-880C523B24F5}</b:Guid>
    <b:Author>
      <b:Author>
        <b:NameList>
          <b:Person>
            <b:Last>Wilson</b:Last>
            <b:First>Sarah</b:First>
            <b:Middle>M</b:Middle>
          </b:Person>
          <b:Person>
            <b:Last>Bacic</b:Last>
            <b:First>Antony</b:First>
          </b:Person>
        </b:NameList>
      </b:Author>
    </b:Author>
    <b:Title>Preparation of plant cells for transmission electron microscopy to optimize immunogold labeling of carbohydrate and protein epitopes</b:Title>
    <b:JournalName>Nature protocols</b:JournalName>
    <b:Year>2012</b:Year>
    <b:Pages>1716-1727</b:Pages>
    <b:Volume>7</b:Volume>
    <b:Issue>9</b:Issue>
    <b:RefOrder>33</b:RefOrder>
  </b:Source>
  <b:Source>
    <b:Tag>Zam10</b:Tag>
    <b:SourceType>JournalArticle</b:SourceType>
    <b:Guid>{5BA9347F-0FC3-48D1-81D2-7BC2973F44B4}</b:Guid>
    <b:Author>
      <b:Author>
        <b:NameList>
          <b:Person>
            <b:Last>Zambelli</b:Last>
            <b:First>Joseph</b:First>
          </b:Person>
          <b:Person>
            <b:Last>Bevins</b:Last>
            <b:First>Nicholas</b:First>
          </b:Person>
          <b:Person>
            <b:Last>Zhihua</b:Last>
            <b:First>Qi</b:First>
          </b:Person>
          <b:Person>
            <b:Last>Chen</b:Last>
            <b:First>Guang-Hong</b:First>
          </b:Person>
        </b:NameList>
      </b:Author>
    </b:Author>
    <b:Title>Radiation dose efficiency comparison between differential phase contrast CT and conventional absorption CT</b:Title>
    <b:JournalName>Medical Physics</b:JournalName>
    <b:Year>2010</b:Year>
    <b:Pages>2473</b:Pages>
    <b:Volume>37</b:Volume>
    <b:Issue>6</b:Issue>
    <b:RefOrder>32</b:RefOrder>
  </b:Source>
  <b:Source>
    <b:Tag>Wes04</b:Tag>
    <b:SourceType>Book</b:SourceType>
    <b:Guid>{7176787F-E97B-437C-8391-06E842F49BDF}</b:Guid>
    <b:Title>Respiratory Physiology: The Essentials</b:Title>
    <b:Year>2004</b:Year>
    <b:Author>
      <b:Author>
        <b:NameList>
          <b:Person>
            <b:Last>West</b:Last>
            <b:First>John</b:First>
            <b:Middle>B</b:Middle>
          </b:Person>
        </b:NameList>
      </b:Author>
    </b:Author>
    <b:Publisher>Lippincott Williams &amp; Wilkins</b:Publisher>
    <b:Edition>7th</b:Edition>
    <b:RefOrder>98</b:RefOrder>
  </b:Source>
  <b:Source>
    <b:Tag>Wei05</b:Tag>
    <b:SourceType>JournalArticle</b:SourceType>
    <b:Guid>{30C43B52-3EC6-4092-93B9-6A2D49533F33}</b:Guid>
    <b:Title>X-ray phase imaging with a grating interferometer</b:Title>
    <b:JournalName>Optics Express</b:JournalName>
    <b:Year>2005</b:Year>
    <b:Pages>6296-6304</b:Pages>
    <b:Volume>13</b:Volume>
    <b:Issue>16</b:Issue>
    <b:Author>
      <b:Author>
        <b:NameList>
          <b:Person>
            <b:Last>Weitkamp</b:Last>
            <b:First>Timm</b:First>
          </b:Person>
          <b:Person>
            <b:Last>Diaz</b:Last>
            <b:First>Ana</b:First>
          </b:Person>
          <b:Person>
            <b:Last>David</b:Last>
            <b:First>Christian</b:First>
          </b:Person>
          <b:Person>
            <b:Last>Pfeiffer</b:Last>
            <b:First>Franz</b:First>
          </b:Person>
          <b:Person>
            <b:Last>Stampanoni</b:Last>
            <b:First>Marco</b:First>
          </b:Person>
          <b:Person>
            <b:Last>Cloetens</b:Last>
            <b:First>Peter</b:First>
          </b:Person>
          <b:Person>
            <b:Last>Ziegler</b:Last>
            <b:First>Eric</b:First>
          </b:Person>
        </b:NameList>
      </b:Author>
    </b:Author>
    <b:RefOrder>27</b:RefOrder>
  </b:Source>
  <b:Source>
    <b:Tag>Wei80</b:Tag>
    <b:SourceType>BookSection</b:SourceType>
    <b:Guid>{775D04F0-96D9-421C-89AC-28E178A890BE}</b:Guid>
    <b:Author>
      <b:Author>
        <b:NameList>
          <b:Person>
            <b:Last>Weibel</b:Last>
            <b:First>Edwald</b:First>
            <b:Middle>R</b:Middle>
          </b:Person>
        </b:NameList>
      </b:Author>
    </b:Author>
    <b:Title>Design and structure of the human lung</b:Title>
    <b:JournalName>Pulmonary Diseases and Disorders</b:JournalName>
    <b:Year>1980</b:Year>
    <b:Pages>224-271</b:Pages>
    <b:BookTitle>Pulmonary Diseases and Disorders</b:BookTitle>
    <b:Publisher>McGraw-Hill</b:Publisher>
    <b:RefOrder>101</b:RefOrder>
  </b:Source>
  <b:Source>
    <b:Tag>Ude13</b:Tag>
    <b:SourceType>ConferenceProceedings</b:SourceType>
    <b:Guid>{561D7206-EBDB-4B42-B058-F2B7731A6723}</b:Guid>
    <b:Title>The determination of murine airway morphology from microfocus computer assisted tomography data using tracing.</b:Title>
    <b:Year>2013</b:Year>
    <b:Author>
      <b:Author>
        <b:NameList>
          <b:Person>
            <b:Last>Udell</b:Last>
            <b:First>Nicholas</b:First>
            <b:Middle>P</b:Middle>
          </b:Person>
          <b:Person>
            <b:Last>Sinclair</b:Last>
            <b:First>Ian</b:First>
          </b:Person>
          <b:Person>
            <b:Last>Nixon</b:Last>
            <b:First>Mark</b:First>
          </b:Person>
          <b:Person>
            <b:Last>Haitchi</b:Last>
            <b:First>Hans</b:First>
            <b:Middle>Michael</b:Middle>
          </b:Person>
          <b:Person>
            <b:Last>Thurner</b:Last>
            <b:First>Philipp</b:First>
            <b:Middle>J</b:Middle>
          </b:Person>
        </b:NameList>
      </b:Author>
    </b:Author>
    <b:ConferenceName>19th Congress of the European Society of Biomechanics</b:ConferenceName>
    <b:City>Patras</b:City>
    <b:RefOrder>12</b:RefOrder>
  </b:Source>
  <b:Source>
    <b:Tag>Thi09</b:Tag>
    <b:SourceType>JournalArticle</b:SourceType>
    <b:Guid>{8912142C-6FD1-498A-95D8-A0CA62CB573E}</b:Guid>
    <b:Title>Phenotype characterization of lung structure in inbred mouse strains using multi modal imaging techniques</b:Title>
    <b:Year>2009</b:Year>
    <b:Author>
      <b:Author>
        <b:NameList>
          <b:Person>
            <b:Last>Thiesse Namati</b:Last>
            <b:First>Jacqueline</b:First>
          </b:Person>
        </b:NameList>
      </b:Author>
    </b:Author>
    <b:JournalName>University of Iowa</b:JournalName>
    <b:Volume>PhD thesis</b:Volume>
    <b:RefOrder>59</b:RefOrder>
  </b:Source>
  <b:Source>
    <b:Tag>The1a</b:Tag>
    <b:SourceType>Misc</b:SourceType>
    <b:Guid>{2D30044D-D83E-4F5B-ADC1-9870308869AA}</b:Guid>
    <b:Title>MATLAB and Signal Processing Toolbox</b:Title>
    <b:Year>2011a</b:Year>
    <b:Author>
      <b:Author>
        <b:NameList>
          <b:Person>
            <b:Last>The MathWorks</b:Last>
            <b:First>Inc.</b:First>
          </b:Person>
        </b:NameList>
      </b:Author>
    </b:Author>
    <b:City>Natick</b:City>
    <b:RefOrder>148</b:RefOrder>
  </b:Source>
  <b:Source>
    <b:Tag>Tak08</b:Tag>
    <b:SourceType>JournalArticle</b:SourceType>
    <b:Guid>{08432C2D-8175-4E17-A308-483E4ED5CA92}</b:Guid>
    <b:Title>Differential Phase X-ray Imaging Microscopy with X-ray Talbot Interferometer</b:Title>
    <b:Year>2008</b:Year>
    <b:Publisher>The Japan Society of Applied Physics</b:Publisher>
    <b:Volume>1</b:Volume>
    <b:Issue>11</b:Issue>
    <b:Author>
      <b:Author>
        <b:NameList>
          <b:Person>
            <b:Last>Takeda</b:Last>
            <b:First>Yoshihiro</b:First>
          </b:Person>
          <b:Person>
            <b:Last>Yashiro</b:Last>
            <b:First>Wataru</b:First>
          </b:Person>
          <b:Person>
            <b:Last>Hattori</b:Last>
            <b:First>Tadashi</b:First>
          </b:Person>
          <b:Person>
            <b:Last>Takeuchi</b:Last>
            <b:First>Akihisa</b:First>
          </b:Person>
          <b:Person>
            <b:Last>Suzuki</b:Last>
            <b:First>Yoshio</b:First>
          </b:Person>
          <b:Person>
            <b:Last>Momose</b:Last>
            <b:First>Atsushi</b:First>
          </b:Person>
        </b:NameList>
      </b:Author>
    </b:Author>
    <b:RefOrder>25</b:RefOrder>
  </b:Source>
  <b:Source>
    <b:Tag>Stu11</b:Tag>
    <b:SourceType>JournalArticle</b:SourceType>
    <b:Guid>{71DB2D25-1C8D-431A-8C04-B85B1719DB0C}</b:Guid>
    <b:Title>Talbot phase-contrast x-ray imaging for the small joints of the hand</b:Title>
    <b:JournalName>Physics in Medicine and Biology</b:JournalName>
    <b:Year>2011</b:Year>
    <b:Pages>5697</b:Pages>
    <b:Volume>56</b:Volume>
    <b:Issue>17</b:Issue>
    <b:Author>
      <b:Author>
        <b:NameList>
          <b:Person>
            <b:Last>Stutman</b:Last>
            <b:First>Dan</b:First>
          </b:Person>
          <b:Person>
            <b:Last>Beck</b:Last>
            <b:Middle>J</b:Middle>
            <b:First>Thomas</b:First>
          </b:Person>
          <b:Person>
            <b:Last>Carrino</b:Last>
            <b:Middle>A</b:Middle>
            <b:First>John</b:First>
          </b:Person>
          <b:Person>
            <b:Last>Bingham</b:Last>
            <b:Middle>O</b:Middle>
            <b:First>Clifton</b:First>
          </b:Person>
        </b:NameList>
      </b:Author>
    </b:Author>
    <b:RefOrder>30</b:RefOrder>
  </b:Source>
  <b:Source>
    <b:Tag>Graws</b:Tag>
    <b:SourceType>Misc</b:SourceType>
    <b:Guid>{5B1D205C-EC27-474E-A844-65BBCD9C068D}</b:Guid>
    <b:Title>GraphPad Prism </b:Title>
    <b:Year>version 6.07 for Windows</b:Year>
    <b:City>La Jolla</b:City>
    <b:Author>
      <b:Author>
        <b:NameList>
          <b:Person>
            <b:Last>Software</b:Last>
            <b:First>GraphPad</b:First>
          </b:Person>
        </b:NameList>
      </b:Author>
    </b:Author>
    <b:RefOrder>149</b:RefOrder>
  </b:Source>
  <b:Source>
    <b:Tag>Shi09</b:Tag>
    <b:SourceType>Book</b:SourceType>
    <b:Guid>{8EAE63FE-E067-45C6-B3EB-FC08FC4870E9}</b:Guid>
    <b:Author>
      <b:Author>
        <b:NameList>
          <b:Person>
            <b:Last>Shields</b:Last>
            <b:First>Thomas</b:First>
            <b:Middle>W</b:Middle>
          </b:Person>
          <b:Person>
            <b:Last>LoCicero</b:Last>
            <b:First>Joseph</b:First>
          </b:Person>
          <b:Person>
            <b:Last>Reed</b:Last>
            <b:First>Carloyn</b:First>
            <b:Middle>E</b:Middle>
          </b:Person>
          <b:Person>
            <b:Last>Feins</b:Last>
            <b:First>Richard</b:First>
            <b:Middle>H</b:Middle>
          </b:Person>
        </b:NameList>
      </b:Author>
    </b:Author>
    <b:Title>General Thoracic Surgery</b:Title>
    <b:Year>2009</b:Year>
    <b:Publisher>Lipincott Williams &amp; Wilkins</b:Publisher>
    <b:Edition>7th</b:Edition>
    <b:RefOrder>99</b:RefOrder>
  </b:Source>
  <b:Source>
    <b:Tag>Sch12</b:Tag>
    <b:SourceType>JournalArticle</b:SourceType>
    <b:Guid>{B557538A-EC2F-40EA-ADAE-3C90174C74B9}</b:Guid>
    <b:Title>Fiji: an open-source platform for biological-image analysis </b:Title>
    <b:Year>2012</b:Year>
    <b:Author>
      <b:Author>
        <b:NameList>
          <b:Person>
            <b:Last>Schindelin</b:Last>
            <b:First>Johannes</b:First>
          </b:Person>
          <b:Person>
            <b:Last>Arganda-Carreras</b:Last>
            <b:First>Ignacio</b:First>
          </b:Person>
          <b:Person>
            <b:Last>Frise</b:Last>
            <b:First>Erwin</b:First>
          </b:Person>
          <b:Person>
            <b:Last>Kaynig</b:Last>
            <b:First>Verena</b:First>
          </b:Person>
          <b:Person>
            <b:Last>Longair</b:Last>
            <b:First>Mark</b:First>
          </b:Person>
          <b:Person>
            <b:Last>Pietzsch</b:Last>
            <b:First>Tobias</b:First>
          </b:Person>
          <b:Person>
            <b:Last>Preibisch</b:Last>
            <b:First>Stephan</b:First>
          </b:Person>
          <b:Person>
            <b:Last>Rueden</b:Last>
            <b:First>Curtis</b:First>
          </b:Person>
          <b:Person>
            <b:Last>Saalfeld</b:Last>
            <b:First>Stephan</b:First>
          </b:Person>
          <b:Person>
            <b:Last>Schmid</b:Last>
            <b:First>Benjamin</b:First>
          </b:Person>
        </b:NameList>
      </b:Author>
    </b:Author>
    <b:JournalName>Nature methods</b:JournalName>
    <b:Pages>678-682</b:Pages>
    <b:Volume>9</b:Volume>
    <b:Issue>7</b:Issue>
    <b:RefOrder>72</b:RefOrder>
  </b:Source>
  <b:Source>
    <b:Tag>Pfe06</b:Tag>
    <b:SourceType>JournalArticle</b:SourceType>
    <b:Guid>{D9D3E7EC-16AC-4DE7-8ADB-252E12221DA3}</b:Guid>
    <b:Title>Phase retrieval and differential phase-contrast imaging with low-brilliance X-ray sources</b:Title>
    <b:JournalName>Nature Physics</b:JournalName>
    <b:Year>2006</b:Year>
    <b:Pages>258 - 261</b:Pages>
    <b:Volume>2</b:Volume>
    <b:Author>
      <b:Author>
        <b:NameList>
          <b:Person>
            <b:Last>Pfeiffer</b:Last>
            <b:First>Franz</b:First>
          </b:Person>
          <b:Person>
            <b:Last>Weitkamp</b:Last>
            <b:First>Timm</b:First>
          </b:Person>
          <b:Person>
            <b:Last>Bunk</b:Last>
            <b:First>Oliver</b:First>
          </b:Person>
          <b:Person>
            <b:Last>David</b:Last>
            <b:First>Christian</b:First>
          </b:Person>
        </b:NameList>
      </b:Author>
    </b:Author>
    <b:RefOrder>28</b:RefOrder>
  </b:Source>
  <b:Source>
    <b:Tag>Met08</b:Tag>
    <b:SourceType>JournalArticle</b:SourceType>
    <b:Guid>{65996A79-7C18-42F1-9B1B-26131129D262}</b:Guid>
    <b:Title>The branching programme of mouse lung development</b:Title>
    <b:Year>2008</b:Year>
    <b:Pages>745-750</b:Pages>
    <b:Author>
      <b:Author>
        <b:NameList>
          <b:Person>
            <b:Last>Metzger</b:Last>
            <b:First>Ross</b:First>
            <b:Middle>J</b:Middle>
          </b:Person>
          <b:Person>
            <b:Last>Klein</b:Last>
            <b:First>Ophir</b:First>
            <b:Middle>D</b:Middle>
          </b:Person>
          <b:Person>
            <b:Last>Martin</b:Last>
            <b:First>Gail</b:First>
            <b:Middle>R</b:Middle>
          </b:Person>
          <b:Person>
            <b:Last>Krasnow</b:Last>
            <b:First>Mark</b:First>
            <b:Middle>A</b:Middle>
          </b:Person>
        </b:NameList>
      </b:Author>
    </b:Author>
    <b:JournalName>Nature</b:JournalName>
    <b:Volume>453</b:Volume>
    <b:RefOrder>100</b:RefOrder>
  </b:Source>
  <b:Source>
    <b:Tag>McD09</b:Tag>
    <b:SourceType>JournalArticle</b:SourceType>
    <b:Guid>{64289FDE-C77C-45D8-BEAD-5E406D7D0511}</b:Guid>
    <b:Title>Advanced phase-contrast imaging using a grating interferometer</b:Title>
    <b:Year>2009</b:Year>
    <b:Volume>16</b:Volume>
    <b:Author>
      <b:Author>
        <b:NameList>
          <b:Person>
            <b:Last>McDonald</b:Last>
            <b:Middle>A.</b:Middle>
            <b:First>Samuel</b:First>
          </b:Person>
          <b:Person>
            <b:Last>Marone</b:Last>
            <b:First>Federica</b:First>
          </b:Person>
          <b:Person>
            <b:Last>Hintermüller</b:Last>
            <b:First>Christoph</b:First>
          </b:Person>
          <b:Person>
            <b:Last>Mikuljan</b:Last>
            <b:First>Gordon</b:First>
          </b:Person>
          <b:Person>
            <b:Last>David</b:Last>
            <b:First>Christian</b:First>
          </b:Person>
          <b:Person>
            <b:Last>Pfeiffer</b:Last>
            <b:First>Franz</b:First>
          </b:Person>
          <b:Person>
            <b:Last>Stampanoni</b:Last>
            <b:First>Marco</b:First>
          </b:Person>
        </b:NameList>
      </b:Author>
    </b:Author>
    <b:JournalName>Journal of Synchrotron Radiation</b:JournalName>
    <b:Pages>562-572</b:Pages>
    <b:RefOrder>26</b:RefOrder>
  </b:Source>
  <b:Source>
    <b:Tag>Lee94</b:Tag>
    <b:SourceType>JournalArticle</b:SourceType>
    <b:Guid>{0B258551-C858-4740-93C6-BA1323742A7E}</b:Guid>
    <b:Title>Building skeleton models via 3-D medial surface axis thinning algorithms </b:Title>
    <b:Year>1994</b:Year>
    <b:Author>
      <b:Author>
        <b:NameList>
          <b:Person>
            <b:Last>Lee</b:Last>
            <b:First>Ta-Chih</b:First>
          </b:Person>
          <b:Person>
            <b:Last>Kashyap</b:Last>
            <b:First>Rangasami</b:First>
            <b:Middle>L</b:Middle>
          </b:Person>
          <b:Person>
            <b:Last>Chu</b:Last>
            <b:First>Chong-Nam</b:First>
          </b:Person>
        </b:NameList>
      </b:Author>
    </b:Author>
    <b:JournalName>CVGIP: Graphical Models and Image Processing</b:JournalName>
    <b:Pages>462-478</b:Pages>
    <b:Volume>56</b:Volume>
    <b:Issue>6</b:Issue>
    <b:RefOrder>165</b:RefOrder>
  </b:Source>
  <b:Source>
    <b:Tag>Lan14</b:Tag>
    <b:SourceType>JournalArticle</b:SourceType>
    <b:Guid>{29400CF6-77F7-4A8A-A64D-863247F27E36}</b:Guid>
    <b:Title>Sox17 is required for normal pulmonary vascular morphogenesis.</b:Title>
    <b:Year>2014</b:Year>
    <b:Author>
      <b:Author>
        <b:NameList>
          <b:Person>
            <b:Last>Lange</b:Last>
            <b:First>Alexander</b:First>
            <b:Middle>W</b:Middle>
          </b:Person>
          <b:Person>
            <b:Last>Haitchi</b:Last>
            <b:First>Hans</b:First>
            <b:Middle>Michael</b:Middle>
          </b:Person>
          <b:Person>
            <b:Last>LeCras</b:Last>
            <b:First>Timothy</b:First>
            <b:Middle>D</b:Middle>
          </b:Person>
          <b:Person>
            <b:Last>Sridharan</b:Last>
            <b:First>Anusha</b:First>
          </b:Person>
          <b:Person>
            <b:Last>Xu</b:Last>
            <b:First>Yan</b:First>
          </b:Person>
          <b:Person>
            <b:Last>Wert</b:Last>
            <b:First>Susan</b:First>
            <b:Middle>E</b:Middle>
          </b:Person>
          <b:Person>
            <b:Last>James</b:Last>
            <b:First>Jeanne</b:First>
          </b:Person>
          <b:Person>
            <b:Last>Udell</b:Last>
            <b:First>Nicholas</b:First>
          </b:Person>
          <b:Person>
            <b:Last>Thurner</b:Last>
            <b:First>Philipp</b:First>
            <b:Middle>J</b:Middle>
          </b:Person>
          <b:Person>
            <b:Last>Whitsett</b:Last>
            <b:First>Jeffrey</b:First>
            <b:Middle>A</b:Middle>
          </b:Person>
        </b:NameList>
      </b:Author>
    </b:Author>
    <b:JournalName>Developmental biology</b:JournalName>
    <b:Pages>109-120</b:Pages>
    <b:Volume>387</b:Volume>
    <b:Issue>1</b:Issue>
    <b:RefOrder>147</b:RefOrder>
  </b:Source>
  <b:Source>
    <b:Tag>Her09</b:Tag>
    <b:SourceType>JournalArticle</b:SourceType>
    <b:Guid>{BA66CB80-4B07-4ABB-A472-53584C40B6F1}</b:Guid>
    <b:Title>Quantitative phase-contrast tomography of a liquid phantom using a conventional x-ray tube source</b:Title>
    <b:JournalName>Optics Express</b:JournalName>
    <b:Year>2009</b:Year>
    <b:Pages>10010-10018</b:Pages>
    <b:Volume>17</b:Volume>
    <b:Issue>12</b:Issue>
    <b:Author>
      <b:Author>
        <b:NameList>
          <b:Person>
            <b:Last>Herzen</b:Last>
            <b:First>Julia</b:First>
          </b:Person>
          <b:Person>
            <b:Last>Donath</b:Last>
            <b:First>Tilman</b:First>
          </b:Person>
          <b:Person>
            <b:Last>Pfeiffer</b:Last>
            <b:First>Franz</b:First>
          </b:Person>
          <b:Person>
            <b:Last>Bunk</b:Last>
            <b:First>Oliver</b:First>
          </b:Person>
          <b:Person>
            <b:Last>Padeste</b:Last>
            <b:First>Celestino</b:First>
          </b:Person>
          <b:Person>
            <b:Last>Beckmann</b:Last>
            <b:First>Felix</b:First>
          </b:Person>
          <b:Person>
            <b:Last>Schreyer</b:Last>
            <b:First>Andreas</b:First>
          </b:Person>
          <b:Person>
            <b:Last>David</b:Last>
            <b:First>Christian</b:First>
          </b:Person>
        </b:NameList>
      </b:Author>
    </b:Author>
    <b:RefOrder>29</b:RefOrder>
  </b:Source>
  <b:Source>
    <b:Tag>Don10</b:Tag>
    <b:SourceType>JournalArticle</b:SourceType>
    <b:Guid>{466E6B4C-A44A-4527-B1C1-674AAEF74920}</b:Guid>
    <b:Title>Toward Clinical X-ray Phase-Contrast CT Demonstration of Enhanced Soft-Tissue Contrast in Human Specimen</b:Title>
    <b:JournalName>Investigative radiology</b:JournalName>
    <b:Year>2010</b:Year>
    <b:Pages>445-452</b:Pages>
    <b:Volume>45</b:Volume>
    <b:Issue>7</b:Issue>
    <b:Author>
      <b:Author>
        <b:NameList>
          <b:Person>
            <b:Last>Donath</b:Last>
            <b:First>Tilman</b:First>
          </b:Person>
          <b:Person>
            <b:Last>Pfeiffer</b:Last>
            <b:First>Franz</b:First>
          </b:Person>
          <b:Person>
            <b:Last>Bunk</b:Last>
            <b:First>Oliver</b:First>
          </b:Person>
          <b:Person>
            <b:Last>Grünzweig</b:Last>
            <b:First>Christian</b:First>
          </b:Person>
          <b:Person>
            <b:Last>Hempel</b:Last>
            <b:First>Eckhard</b:First>
          </b:Person>
          <b:Person>
            <b:Last>Popescu</b:Last>
            <b:First>Stefan</b:First>
          </b:Person>
          <b:Person>
            <b:Last>Vock</b:Last>
            <b:First>Peter</b:First>
          </b:Person>
          <b:Person>
            <b:Last>David</b:Last>
            <b:First>Christian</b:First>
          </b:Person>
        </b:NameList>
      </b:Author>
    </b:Author>
    <b:RefOrder>31</b:RefOrder>
  </b:Source>
  <b:Source>
    <b:Tag>Deg10</b:Tag>
    <b:SourceType>JournalArticle</b:SourceType>
    <b:Guid>{0F53549C-3FCE-4954-A053-1024D6110FC8}</b:Guid>
    <b:Author>
      <b:Author>
        <b:NameList>
          <b:Person>
            <b:Last>Degenhardt</b:Last>
            <b:First>Karl</b:First>
          </b:Person>
          <b:Person>
            <b:Last>Wright</b:Last>
            <b:First>Alexander</b:First>
            <b:Middle>C</b:Middle>
          </b:Person>
          <b:Person>
            <b:Last>Horng</b:Last>
            <b:First>Debra</b:First>
          </b:Person>
          <b:Person>
            <b:Last>Padmanabhan</b:Last>
            <b:First>Arun</b:First>
          </b:Person>
          <b:Person>
            <b:Last>Epstein</b:Last>
            <b:First>Jonathan</b:First>
            <b:Middle>A</b:Middle>
          </b:Person>
        </b:NameList>
      </b:Author>
    </b:Author>
    <b:Title>Rapid 3D phenotyping of cardiovascular development in mouse embryos by micro-CT with iodine staining </b:Title>
    <b:JournalName>Circulation: Cardiovascular Imaging</b:JournalName>
    <b:Year>2010</b:Year>
    <b:Pages>314-322</b:Pages>
    <b:Volume>3</b:Volume>
    <b:Issue>3</b:Issue>
    <b:RefOrder>146</b:RefOrder>
  </b:Source>
  <b:Source>
    <b:Tag>Car05</b:Tag>
    <b:SourceType>JournalArticle</b:SourceType>
    <b:Guid>{B8F49A76-FD3A-449D-BD1A-A36E91292A5D}</b:Guid>
    <b:Author>
      <b:Author>
        <b:NameList>
          <b:Person>
            <b:Last>Carrillo</b:Last>
            <b:First>Juan</b:First>
            <b:Middle>F</b:Middle>
          </b:Person>
          <b:Person>
            <b:Last>Orkisz</b:Last>
            <b:First>Maciej</b:First>
          </b:Person>
          <b:Person>
            <b:Last>Hoyos</b:Last>
            <b:First>Marcela</b:First>
            <b:Middle>Hernández</b:Middle>
          </b:Person>
        </b:NameList>
      </b:Author>
    </b:Author>
    <b:Title>Extraction of 3D vascular tree skeletons based on the analysis of connected components evolution </b:Title>
    <b:JournalName>International Conference on Computer Analysis of Images and Patterns</b:JournalName>
    <b:Year>2005</b:Year>
    <b:Pages>604-611</b:Pages>
    <b:RefOrder>87</b:RefOrder>
  </b:Source>
  <b:Source>
    <b:Tag>Bra12</b:Tag>
    <b:SourceType>JournalArticle</b:SourceType>
    <b:Guid>{AE906BAB-03B1-4ABB-B008-70251970A908}</b:Guid>
    <b:Title>X-ray phase-contrast imaging: from pre-clinical applications towards clinics</b:Title>
    <b:Year>2012</b:Year>
    <b:Author>
      <b:Author>
        <b:NameList>
          <b:Person>
            <b:Last>Bravin</b:Last>
            <b:First>Alberto</b:First>
          </b:Person>
          <b:Person>
            <b:Last>Coan</b:Last>
            <b:First>Paola</b:First>
          </b:Person>
          <b:Person>
            <b:Last>Suortti</b:Last>
            <b:First>Pekka</b:First>
          </b:Person>
        </b:NameList>
      </b:Author>
    </b:Author>
    <b:JournalName>Physics in Medicine and Biology</b:JournalName>
    <b:Pages>R1</b:Pages>
    <b:Month>December</b:Month>
    <b:Day>10</b:Day>
    <b:Volume>58</b:Volume>
    <b:Issue>1</b:Issue>
    <b:RefOrder>22</b:RefOrder>
  </b:Source>
  <b:Source>
    <b:Tag>Ast17</b:Tag>
    <b:SourceType>InternetSite</b:SourceType>
    <b:Guid>{6021F616-131C-439F-80BA-758ADA2A66D1}</b:Guid>
    <b:Title>Asthma facts and statistics</b:Title>
    <b:Year>2017</b:Year>
    <b:Author>
      <b:Author>
        <b:Corporate>Asthma UK</b:Corporate>
      </b:Author>
    </b:Author>
    <b:Month>February</b:Month>
    <b:Day>10</b:Day>
    <b:URL>https://www.asthma.org.uk/about/media/facts-and-statistics/</b:URL>
    <b:RefOrder>2</b:RefOrder>
  </b:Source>
  <b:Source>
    <b:Tag>Wor95</b:Tag>
    <b:SourceType>JournalArticle</b:SourceType>
    <b:Guid>{83A4CA8C-74A2-4E4F-93AF-26D2CEC3FF4B}</b:Guid>
    <b:Title>High resolution computed tomography of the lungs.</b:Title>
    <b:Year>1995</b:Year>
    <b:Author>
      <b:Author>
        <b:NameList>
          <b:Person>
            <b:Last>Worthy</b:Last>
            <b:First>Sylvia</b:First>
          </b:Person>
        </b:NameList>
      </b:Author>
    </b:Author>
    <b:JournalName>British Medical Journal</b:JournalName>
    <b:Pages>615</b:Pages>
    <b:Volume>310</b:Volume>
    <b:Issue>6980</b:Issue>
    <b:RefOrder>94</b:RefOrder>
  </b:Source>
  <b:Source>
    <b:Tag>McN92</b:Tag>
    <b:SourceType>JournalArticle</b:SourceType>
    <b:Guid>{A24A23CB-F8CE-447E-A6CC-9223F8D6FAE2}</b:Guid>
    <b:Author>
      <b:Author>
        <b:NameList>
          <b:Person>
            <b:Last>McNamara</b:Last>
            <b:First>AE</b:First>
          </b:Person>
          <b:Person>
            <b:Last>Muller</b:Last>
            <b:First>NL</b:First>
          </b:Person>
          <b:Person>
            <b:Last>Okazawa</b:Last>
            <b:First>M</b:First>
          </b:Person>
          <b:Person>
            <b:Last>Arntorp</b:Last>
            <b:First>J</b:First>
          </b:Person>
          <b:Person>
            <b:Last>Wiggs</b:Last>
            <b:First>BR</b:First>
          </b:Person>
          <b:Person>
            <b:Last>Pare</b:Last>
            <b:First>PD</b:First>
          </b:Person>
        </b:NameList>
      </b:Author>
    </b:Author>
    <b:Title>Airway narrowing in excised canine lungs measured by high-resolution computed tomography</b:Title>
    <b:JournalName>Journal of Applied Physiology</b:JournalName>
    <b:Year>1992</b:Year>
    <b:Pages>307-316</b:Pages>
    <b:Volume>73</b:Volume>
    <b:Issue>1</b:Issue>
    <b:RefOrder>96</b:RefOrder>
  </b:Source>
  <b:Source>
    <b:Tag>Kil10</b:Tag>
    <b:SourceType>JournalArticle</b:SourceType>
    <b:Guid>{C2958CC4-6393-4719-85A2-FA44CED7BD75}</b:Guid>
    <b:Author>
      <b:Author>
        <b:NameList>
          <b:Person>
            <b:Last>Kilkenny</b:Last>
            <b:First>Carol</b:First>
          </b:Person>
          <b:Person>
            <b:Last>Browne</b:Last>
            <b:First>William</b:First>
            <b:Middle>J</b:Middle>
          </b:Person>
          <b:Person>
            <b:Last>Cuthill</b:Last>
            <b:First>Innes</b:First>
            <b:Middle>C</b:Middle>
          </b:Person>
          <b:Person>
            <b:Last>Emerson</b:Last>
            <b:First>Michael</b:First>
          </b:Person>
          <b:Person>
            <b:Last>Altman</b:Last>
            <b:First>Douglas</b:First>
            <b:Middle>G</b:Middle>
          </b:Person>
        </b:NameList>
      </b:Author>
    </b:Author>
    <b:Title>Improving bioscience research reporting: the ARRIVE guidelines for reporting animal research </b:Title>
    <b:JournalName>PLoS Biology</b:JournalName>
    <b:Year>2010</b:Year>
    <b:Pages>e1000412</b:Pages>
    <b:Volume>8</b:Volume>
    <b:Issue>6</b:Issue>
    <b:RefOrder>144</b:RefOrder>
  </b:Source>
  <b:Source>
    <b:Tag>Roc13</b:Tag>
    <b:SourceType>JournalArticle</b:SourceType>
    <b:Guid>{17210034-51F9-417B-A68C-F508ABB1A5D9}</b:Guid>
    <b:Author>
      <b:Author>
        <b:NameList>
          <b:Person>
            <b:Last>Rockey</b:Last>
            <b:First>Don</b:First>
            <b:Middle>C</b:Middle>
          </b:Person>
          <b:Person>
            <b:Last>Weymouth</b:Last>
            <b:First>Nate</b:First>
          </b:Person>
          <b:Person>
            <b:Last>Shi</b:Last>
            <b:First>Zengdun</b:First>
          </b:Person>
        </b:NameList>
      </b:Author>
    </b:Author>
    <b:Title>Smooth muscle α actin (Acta2) and myofibroblast function during hepatic wound healing </b:Title>
    <b:JournalName>PloS One</b:JournalName>
    <b:Year>2013</b:Year>
    <b:Pages>e77166</b:Pages>
    <b:Volume>8</b:Volume>
    <b:Issue>10</b:Issue>
    <b:RefOrder>150</b:RefOrder>
  </b:Source>
  <b:Source>
    <b:Tag>IHC17</b:Tag>
    <b:SourceType>InternetSite</b:SourceType>
    <b:Guid>{D389FC4A-A1B9-4973-9A1E-C31F1AF6984A}</b:Guid>
    <b:Title>CD31 Antibody Staining Protocol for Immunohistochemistry</b:Title>
    <b:Author>
      <b:Author>
        <b:Corporate>IHC World, LLC</b:Corporate>
      </b:Author>
    </b:Author>
    <b:YearAccessed>2017</b:YearAccessed>
    <b:MonthAccessed>February</b:MonthAccessed>
    <b:DayAccessed>15</b:DayAccessed>
    <b:URL>http://www.ihcworld.com/_protocols/antibody_protocols/cd31_pharmingen.htm</b:URL>
    <b:RefOrder>151</b:RefOrder>
  </b:Source>
  <b:Source>
    <b:Tag>Sob68</b:Tag>
    <b:SourceType>ConferenceProceedings</b:SourceType>
    <b:Guid>{CD6F9BAC-07F1-427D-B387-48AFF045AF80}</b:Guid>
    <b:Title>A 3x3 isotropic gradient operator for image processing</b:Title>
    <b:Year>1968</b:Year>
    <b:Author>
      <b:Author>
        <b:NameList>
          <b:Person>
            <b:Last>Sobel</b:Last>
            <b:First>Irwin</b:First>
          </b:Person>
          <b:Person>
            <b:Last>Feldman</b:Last>
            <b:First>Gary</b:First>
          </b:Person>
        </b:NameList>
      </b:Author>
    </b:Author>
    <b:ConferenceName>Standford Artificial Intelligence Project (SAIL)</b:ConferenceName>
    <b:RefOrder>145</b:RefOrder>
  </b:Source>
  <b:Source>
    <b:Tag>Lee06</b:Tag>
    <b:SourceType>JournalArticle</b:SourceType>
    <b:Guid>{A6A765E3-8F5B-45CD-925F-1BAA191DEA91}</b:Guid>
    <b:Author>
      <b:Author>
        <b:NameList>
          <b:Person>
            <b:Last>Lee</b:Last>
            <b:First>Ji-Yeon</b:First>
          </b:Person>
          <b:Person>
            <b:Last>Park</b:Last>
            <b:First>Sung-Woo</b:First>
          </b:Person>
          <b:Person>
            <b:Last>Chang</b:Last>
            <b:First>Hee</b:First>
            <b:Middle>Kyoung</b:Middle>
          </b:Person>
          <b:Person>
            <b:Last>Kim</b:Last>
            <b:First>Ho</b:First>
            <b:Middle>Young</b:Middle>
          </b:Person>
          <b:Person>
            <b:Last>Rhim</b:Last>
            <b:First>TaiYoun</b:First>
          </b:Person>
          <b:Person>
            <b:Last>Lee</b:Last>
            <b:First>June-Hyuk</b:First>
          </b:Person>
          <b:Person>
            <b:Last>Jang</b:Last>
            <b:First>An-Soo</b:First>
          </b:Person>
          <b:Person>
            <b:Last>Koh</b:Last>
            <b:First>Eun-Suk</b:First>
          </b:Person>
          <b:Person>
            <b:Last>Park</b:Last>
            <b:First>Choon-Sik</b:First>
          </b:Person>
        </b:NameList>
      </b:Author>
    </b:Author>
    <b:Title>A disintegrin and metalloproteinase 33 protein in patients with asthma: relevance to airflow limitation</b:Title>
    <b:JournalName>American journal of respiratory and critical care medicine</b:JournalName>
    <b:Year>2006</b:Year>
    <b:Pages>729-735</b:Pages>
    <b:Volume>173</b:Volume>
    <b:Issue>7</b:Issue>
    <b:RefOrder>7</b:RefOrder>
  </b:Source>
  <b:Source>
    <b:Tag>Wor13</b:Tag>
    <b:SourceType>InternetSite</b:SourceType>
    <b:Guid>{EB18653B-8AE0-4D5A-9176-0776ECAFD315}</b:Guid>
    <b:Title>Asthma Fact Sheet 307</b:Title>
    <b:Year>2013</b:Year>
    <b:Author>
      <b:Author>
        <b:Corporate>World Health Organisation</b:Corporate>
      </b:Author>
    </b:Author>
    <b:Month>November</b:Month>
    <b:YearAccessed>2017</b:YearAccessed>
    <b:MonthAccessed>February</b:MonthAccessed>
    <b:DayAccessed>16</b:DayAccessed>
    <b:URL>http://www.who.int/mediacentre/factsheets/fs307/en/</b:URL>
    <b:RefOrder>1</b:RefOrder>
  </b:Source>
  <b:Source>
    <b:Tag>Liu</b:Tag>
    <b:SourceType>ConferenceProceedings</b:SourceType>
    <b:Guid>{0F183229-EA35-4D49-8909-8E91B8D0FA1A}</b:Guid>
    <b:Author>
      <b:Author>
        <b:NameList>
          <b:Person>
            <b:Last>Liu</b:Last>
            <b:First>X</b:First>
          </b:Person>
          <b:Person>
            <b:Last>Chen</b:Last>
            <b:First>DZ</b:First>
          </b:Person>
          <b:Person>
            <b:Last>Wu</b:Last>
            <b:First>X</b:First>
          </b:Person>
          <b:Person>
            <b:Last>Sonka</b:Last>
            <b:First>M</b:First>
          </b:Person>
        </b:NameList>
      </b:Author>
    </b:Author>
    <b:Title>Optimal graph-based segmentation of 3D pulmonary airway and vascular trees across bifurcations</b:Title>
    <b:ConferenceName>First International Workshop on Pulmonary Image Analysis</b:ConferenceName>
    <b:Year>2008</b:Year>
    <b:RefOrder>80</b:RefOrder>
  </b:Source>
  <b:Source>
    <b:Tag>Jan10</b:Tag>
    <b:SourceType>JournalArticle</b:SourceType>
    <b:Guid>{DDBDE5DF-DE5B-440D-BD97-DDF69D540CB4}</b:Guid>
    <b:Title>Hole filling in 3D volumetric objects </b:Title>
    <b:Year>2010</b:Year>
    <b:Author>
      <b:Author>
        <b:NameList>
          <b:Person>
            <b:Last>Janaszewski</b:Last>
            <b:First>Marcin</b:First>
          </b:Person>
          <b:Person>
            <b:Last>Couprie</b:Last>
            <b:First>Michel</b:First>
          </b:Person>
          <b:Person>
            <b:Last>Babout</b:Last>
            <b:First>Laurent</b:First>
          </b:Person>
        </b:NameList>
      </b:Author>
    </b:Author>
    <b:JournalName>Pattern Recognition</b:JournalName>
    <b:Pages>3548-3559</b:Pages>
    <b:Volume>43</b:Volume>
    <b:Issue>10</b:Issue>
    <b:RefOrder>154</b:RefOrder>
  </b:Source>
  <b:Source>
    <b:Tag>Ibe13</b:Tag>
    <b:SourceType>JournalArticle</b:SourceType>
    <b:Guid>{26A4EA90-95B2-4D2A-A528-5CC2D3773617}</b:Guid>
    <b:Author>
      <b:Author>
        <b:NameList>
          <b:Person>
            <b:Last>Iber</b:Last>
            <b:First>Dagmar</b:First>
          </b:Person>
          <b:Person>
            <b:Last>Menshykau</b:Last>
            <b:First>Denis</b:First>
          </b:Person>
        </b:NameList>
      </b:Author>
    </b:Author>
    <b:Title>The control of branching morphogenesis </b:Title>
    <b:JournalName>Open Biology</b:JournalName>
    <b:Year>2013</b:Year>
    <b:Pages>130088</b:Pages>
    <b:Volume>3</b:Volume>
    <b:Issue>9</b:Issue>
    <b:RefOrder>152</b:RefOrder>
  </b:Source>
  <b:Source>
    <b:Tag>Sch81</b:Tag>
    <b:SourceType>JournalArticle</b:SourceType>
    <b:Guid>{AC81AD43-0DAF-4FE0-A8F5-BC3C736FE01A}</b:Guid>
    <b:Author>
      <b:Author>
        <b:NameList>
          <b:Person>
            <b:Last>Schlesinger</b:Last>
            <b:First>Richard</b:First>
            <b:Middle>B</b:Middle>
          </b:Person>
          <b:Person>
            <b:Last>McFadden</b:Last>
            <b:First>Lynn</b:First>
            <b:Middle>A</b:Middle>
          </b:Person>
        </b:NameList>
      </b:Author>
    </b:Author>
    <b:Title>Comparative morphometry of the upper bronchial tree in six mammalian species </b:Title>
    <b:JournalName>The Anatomical Record</b:JournalName>
    <b:Year>1981</b:Year>
    <b:Pages>99-108</b:Pages>
    <b:Volume>199</b:Volume>
    <b:Issue>1</b:Issue>
    <b:RefOrder>105</b:RefOrder>
  </b:Source>
  <b:Source>
    <b:Tag>Bla12</b:Tag>
    <b:SourceType>JournalArticle</b:SourceType>
    <b:Guid>{C0359B84-677B-474F-9F9A-5914CB4BA983}</b:Guid>
    <b:Author>
      <b:Author>
        <b:NameList>
          <b:Person>
            <b:Last>Blanc</b:Last>
            <b:First>Pierre</b:First>
          </b:Person>
          <b:Person>
            <b:Last>Coste</b:Last>
            <b:First>Karen</b:First>
          </b:Person>
          <b:Person>
            <b:Last>Pouchin</b:Last>
            <b:First>Pierre</b:First>
          </b:Person>
          <b:Person>
            <b:Last>Azaïs</b:Last>
            <b:First>Jean-Marc</b:First>
          </b:Person>
          <b:Person>
            <b:Last>Blanchon</b:Last>
            <b:First>Loïc</b:First>
          </b:Person>
          <b:Person>
            <b:Last>Gallot</b:Last>
            <b:First>Denis</b:First>
          </b:Person>
          <b:Person>
            <b:Last>Sapin</b:Last>
            <b:First>Vincent</b:First>
          </b:Person>
        </b:NameList>
      </b:Author>
    </b:Author>
    <b:Title>A role for mesenchyme dynamics in mouse lung branching morphogenesis </b:Title>
    <b:JournalName>PLoS One</b:JournalName>
    <b:Year>2012</b:Year>
    <b:Pages>e41643</b:Pages>
    <b:Volume>7</b:Volume>
    <b:Issue>7</b:Issue>
    <b:RefOrder>153</b:RefOrder>
  </b:Source>
  <b:Source>
    <b:Tag>Ude12</b:Tag>
    <b:SourceType>ConferenceProceedings</b:SourceType>
    <b:Guid>{B959E2B6-46A3-43D3-B5EC-8D63F3720DC1}</b:Guid>
    <b:Title>Classification and quantification of murine lungs as 3d branching structures.</b:Title>
    <b:Year>2012</b:Year>
    <b:Author>
      <b:Author>
        <b:NameList>
          <b:Person>
            <b:Last>Udell</b:Last>
            <b:First>N</b:First>
          </b:Person>
          <b:Person>
            <b:Last>Nixon</b:Last>
            <b:First>M</b:First>
            <b:Middle>S</b:Middle>
          </b:Person>
          <b:Person>
            <b:Last>Haitchi H</b:Last>
            <b:First>M</b:First>
          </b:Person>
          <b:Person>
            <b:Last>Sinclair</b:Last>
            <b:First>I</b:First>
          </b:Person>
          <b:Person>
            <b:Last>Thurner</b:Last>
            <b:First>P</b:First>
            <b:Middle>J</b:Middle>
          </b:Person>
        </b:NameList>
      </b:Author>
    </b:Author>
    <b:ConferenceName>19th Annual Summer Meeting of the British Association for Lung Research</b:ConferenceName>
    <b:RefOrder>13</b:RefOrder>
  </b:Source>
  <b:Source>
    <b:Tag>Ude132</b:Tag>
    <b:SourceType>ConferenceProceedings</b:SourceType>
    <b:Guid>{B9877AFC-D0A0-47CE-8E31-87E78AE4CF3F}</b:Guid>
    <b:Author>
      <b:Author>
        <b:NameList>
          <b:Person>
            <b:Last>Udell</b:Last>
            <b:First>N</b:First>
          </b:Person>
          <b:Person>
            <b:Last>Sinclair</b:Last>
            <b:First>I</b:First>
          </b:Person>
          <b:Person>
            <b:Last>Haitchi</b:Last>
            <b:First>H</b:First>
            <b:Middle>M</b:Middle>
          </b:Person>
          <b:Person>
            <b:Last>Nixon</b:Last>
            <b:First>M</b:First>
            <b:Middle>S</b:Middle>
          </b:Person>
          <b:Person>
            <b:Last>Thurner</b:Last>
            <b:First>P</b:First>
            <b:Middle>J</b:Middle>
          </b:Person>
        </b:NameList>
      </b:Author>
    </b:Author>
    <b:Title>Sphere-growth based centreline extraction of murine airways from microfocus X-ray computer assisted tomography</b:Title>
    <b:Year>2013</b:Year>
    <b:ConferenceName>The 17th Annual Conference in Medical Image Understanding and Analysis</b:ConferenceName>
    <b:RefOrder>10</b:RefOrder>
  </b:Source>
  <b:Source>
    <b:Tag>Ude133</b:Tag>
    <b:SourceType>ConferenceProceedings</b:SourceType>
    <b:Guid>{D5198C65-B6A6-4F68-83E0-5F578516D91E}</b:Guid>
    <b:Author>
      <b:Author>
        <b:NameList>
          <b:Person>
            <b:Last>Udell</b:Last>
            <b:First>N</b:First>
          </b:Person>
          <b:Person>
            <b:Last>Sinclair</b:Last>
            <b:First>I</b:First>
          </b:Person>
          <b:Person>
            <b:Last>Nixon</b:Last>
            <b:First>M</b:First>
          </b:Person>
          <b:Person>
            <b:Last>Haitchi</b:Last>
            <b:First>H</b:First>
            <b:Middle>M</b:Middle>
          </b:Person>
          <b:Person>
            <b:Last>Thurner</b:Last>
            <b:First>P</b:First>
            <b:Middle>J</b:Middle>
          </b:Person>
        </b:NameList>
      </b:Author>
    </b:Author>
    <b:Title>Tracing as a tool for determining murine airway morphology from microfocus computer assisted tomography data</b:Title>
    <b:Year>2013</b:Year>
    <b:ConferenceName>The 11th International Symposium Computer Methods in Biomechanics and Biomedical Engineering</b:ConferenceName>
    <b:RefOrder>11</b:RefOrder>
  </b:Source>
</b:Sources>
</file>

<file path=customXml/itemProps1.xml><?xml version="1.0" encoding="utf-8"?>
<ds:datastoreItem xmlns:ds="http://schemas.openxmlformats.org/officeDocument/2006/customXml" ds:itemID="{BE708CE4-55A3-45F7-8783-D74E4AB4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35258</Words>
  <Characters>200973</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Udell</dc:creator>
  <cp:keywords/>
  <dc:description/>
  <cp:lastModifiedBy>Nicholas Udell</cp:lastModifiedBy>
  <cp:revision>2</cp:revision>
  <cp:lastPrinted>2017-02-17T10:22:00Z</cp:lastPrinted>
  <dcterms:created xsi:type="dcterms:W3CDTF">2017-05-03T09:38:00Z</dcterms:created>
  <dcterms:modified xsi:type="dcterms:W3CDTF">2017-05-03T09:38:00Z</dcterms:modified>
</cp:coreProperties>
</file>