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E8" w:rsidRPr="00F227E3" w:rsidRDefault="00F74DE8" w:rsidP="00F74DE8">
      <w:pPr>
        <w:keepNext/>
        <w:keepLines/>
        <w:spacing w:before="200"/>
        <w:outlineLvl w:val="3"/>
        <w:rPr>
          <w:rFonts w:eastAsiaTheme="majorEastAsia"/>
          <w:b/>
          <w:bCs/>
          <w:iCs/>
          <w:sz w:val="20"/>
          <w:szCs w:val="20"/>
        </w:rPr>
      </w:pPr>
      <w:bookmarkStart w:id="0" w:name="_GoBack"/>
      <w:bookmarkEnd w:id="0"/>
      <w:r w:rsidRPr="00F227E3">
        <w:rPr>
          <w:rFonts w:eastAsiaTheme="majorEastAsia"/>
          <w:b/>
          <w:bCs/>
          <w:iCs/>
          <w:szCs w:val="20"/>
        </w:rPr>
        <w:t>Table 1</w:t>
      </w:r>
      <w:r w:rsidRPr="00F227E3">
        <w:rPr>
          <w:rFonts w:eastAsiaTheme="majorEastAsia"/>
          <w:b/>
          <w:bCs/>
          <w:iCs/>
          <w:szCs w:val="20"/>
        </w:rPr>
        <w:tab/>
      </w:r>
      <w:r w:rsidRPr="00F227E3">
        <w:rPr>
          <w:rFonts w:eastAsiaTheme="majorEastAsia"/>
          <w:b/>
          <w:bCs/>
          <w:iCs/>
          <w:szCs w:val="20"/>
        </w:rPr>
        <w:tab/>
        <w:t>One-month prevalence and severity of different categories of neck/shoulder pain</w:t>
      </w:r>
    </w:p>
    <w:p w:rsidR="00F74DE8" w:rsidRPr="00F227E3" w:rsidRDefault="00F74DE8" w:rsidP="00F74DE8">
      <w:pPr>
        <w:keepNext/>
        <w:keepLines/>
        <w:spacing w:before="200"/>
        <w:outlineLvl w:val="3"/>
        <w:rPr>
          <w:rFonts w:eastAsiaTheme="majorEastAsia"/>
          <w:b/>
          <w:bCs/>
          <w:i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236"/>
        <w:gridCol w:w="2397"/>
        <w:gridCol w:w="284"/>
        <w:gridCol w:w="992"/>
        <w:gridCol w:w="1276"/>
        <w:gridCol w:w="1701"/>
        <w:gridCol w:w="1701"/>
        <w:gridCol w:w="1701"/>
        <w:gridCol w:w="1842"/>
      </w:tblGrid>
      <w:tr w:rsidR="00F74DE8" w:rsidRPr="00F227E3" w:rsidTr="00051307">
        <w:trPr>
          <w:trHeight w:val="294"/>
        </w:trPr>
        <w:tc>
          <w:tcPr>
            <w:tcW w:w="1586" w:type="dxa"/>
            <w:vMerge w:val="restart"/>
            <w:tcBorders>
              <w:top w:val="single" w:sz="12" w:space="0" w:color="auto"/>
            </w:tcBorders>
          </w:tcPr>
          <w:p w:rsidR="00F74DE8" w:rsidRPr="00F227E3" w:rsidRDefault="00F74DE8" w:rsidP="00051307">
            <w:pPr>
              <w:rPr>
                <w:b/>
                <w:sz w:val="20"/>
                <w:szCs w:val="20"/>
              </w:rPr>
            </w:pPr>
            <w:r w:rsidRPr="00F227E3">
              <w:rPr>
                <w:b/>
                <w:sz w:val="20"/>
                <w:szCs w:val="20"/>
              </w:rPr>
              <w:t>Category of pain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</w:tcPr>
          <w:p w:rsidR="00F74DE8" w:rsidRPr="00F227E3" w:rsidRDefault="00F74DE8" w:rsidP="00051307">
            <w:pPr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  <w:vMerge w:val="restart"/>
            <w:tcBorders>
              <w:top w:val="single" w:sz="12" w:space="0" w:color="auto"/>
            </w:tcBorders>
          </w:tcPr>
          <w:p w:rsidR="00F74DE8" w:rsidRPr="00F227E3" w:rsidRDefault="00F74DE8" w:rsidP="00051307">
            <w:pPr>
              <w:rPr>
                <w:b/>
                <w:sz w:val="20"/>
                <w:szCs w:val="20"/>
              </w:rPr>
            </w:pPr>
            <w:r w:rsidRPr="00F227E3">
              <w:rPr>
                <w:b/>
                <w:sz w:val="20"/>
                <w:szCs w:val="20"/>
              </w:rPr>
              <w:t>Definition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</w:tcBorders>
          </w:tcPr>
          <w:p w:rsidR="00F74DE8" w:rsidRPr="00F227E3" w:rsidRDefault="00F74DE8" w:rsidP="00051307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F74DE8" w:rsidRPr="00772BC4" w:rsidRDefault="00F74DE8" w:rsidP="00051307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F227E3">
              <w:rPr>
                <w:b/>
                <w:sz w:val="20"/>
                <w:szCs w:val="20"/>
              </w:rPr>
              <w:t>Number of cases</w:t>
            </w:r>
            <w:r w:rsidR="00346FBE">
              <w:rPr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F74DE8" w:rsidRDefault="00F74DE8" w:rsidP="00B86B67">
            <w:pPr>
              <w:jc w:val="center"/>
              <w:rPr>
                <w:b/>
                <w:sz w:val="20"/>
                <w:szCs w:val="20"/>
              </w:rPr>
            </w:pPr>
            <w:r w:rsidRPr="00F227E3">
              <w:rPr>
                <w:b/>
                <w:sz w:val="20"/>
                <w:szCs w:val="20"/>
              </w:rPr>
              <w:t xml:space="preserve">Prevalence </w:t>
            </w:r>
            <w:r w:rsidR="00051307">
              <w:rPr>
                <w:b/>
                <w:sz w:val="20"/>
                <w:szCs w:val="20"/>
              </w:rPr>
              <w:t>per cent</w:t>
            </w:r>
          </w:p>
          <w:p w:rsidR="00051307" w:rsidRPr="00F227E3" w:rsidRDefault="00051307" w:rsidP="00B86B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(95%CI)</w:t>
            </w:r>
          </w:p>
        </w:tc>
        <w:tc>
          <w:tcPr>
            <w:tcW w:w="694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74DE8" w:rsidRPr="00F227E3" w:rsidRDefault="00F74DE8" w:rsidP="00051307">
            <w:pPr>
              <w:jc w:val="center"/>
              <w:rPr>
                <w:b/>
                <w:sz w:val="20"/>
                <w:szCs w:val="20"/>
              </w:rPr>
            </w:pPr>
            <w:r w:rsidRPr="00F227E3">
              <w:rPr>
                <w:b/>
                <w:sz w:val="20"/>
                <w:szCs w:val="20"/>
              </w:rPr>
              <w:t xml:space="preserve">Proportion </w:t>
            </w:r>
            <w:r w:rsidR="00051307">
              <w:rPr>
                <w:b/>
                <w:sz w:val="20"/>
                <w:szCs w:val="20"/>
              </w:rPr>
              <w:t>per cent (95%CI)</w:t>
            </w:r>
            <w:r w:rsidR="00051307" w:rsidRPr="00F227E3">
              <w:rPr>
                <w:b/>
                <w:sz w:val="20"/>
                <w:szCs w:val="20"/>
              </w:rPr>
              <w:t xml:space="preserve"> </w:t>
            </w:r>
            <w:r w:rsidRPr="00F227E3">
              <w:rPr>
                <w:b/>
                <w:sz w:val="20"/>
                <w:szCs w:val="20"/>
              </w:rPr>
              <w:t>of cases in which pain</w:t>
            </w:r>
          </w:p>
        </w:tc>
      </w:tr>
      <w:tr w:rsidR="00F74DE8" w:rsidRPr="00F227E3" w:rsidTr="00051307">
        <w:trPr>
          <w:trHeight w:val="294"/>
        </w:trPr>
        <w:tc>
          <w:tcPr>
            <w:tcW w:w="1586" w:type="dxa"/>
            <w:vMerge/>
            <w:tcBorders>
              <w:bottom w:val="single" w:sz="12" w:space="0" w:color="auto"/>
            </w:tcBorders>
          </w:tcPr>
          <w:p w:rsidR="00F74DE8" w:rsidRPr="00F227E3" w:rsidRDefault="00F74DE8" w:rsidP="00051307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</w:tcPr>
          <w:p w:rsidR="00F74DE8" w:rsidRPr="00F227E3" w:rsidRDefault="00F74DE8" w:rsidP="00051307">
            <w:pPr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bottom w:val="single" w:sz="12" w:space="0" w:color="auto"/>
            </w:tcBorders>
          </w:tcPr>
          <w:p w:rsidR="00F74DE8" w:rsidRPr="00F227E3" w:rsidRDefault="00F74DE8" w:rsidP="00051307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12" w:space="0" w:color="auto"/>
            </w:tcBorders>
          </w:tcPr>
          <w:p w:rsidR="00F74DE8" w:rsidRPr="00F227E3" w:rsidRDefault="00F74DE8" w:rsidP="00051307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F74DE8" w:rsidRPr="00F227E3" w:rsidRDefault="00F74DE8" w:rsidP="000513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F74DE8" w:rsidRPr="00F227E3" w:rsidRDefault="00F74DE8" w:rsidP="000513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F74DE8" w:rsidRPr="00F227E3" w:rsidRDefault="00BD4E7B" w:rsidP="000513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="00F74DE8" w:rsidRPr="00F227E3">
              <w:rPr>
                <w:b/>
                <w:sz w:val="20"/>
                <w:szCs w:val="20"/>
              </w:rPr>
              <w:t>as present for &gt;14 days in past month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F74DE8" w:rsidRPr="00F227E3" w:rsidRDefault="00BD4E7B" w:rsidP="000513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="00F74DE8" w:rsidRPr="00F227E3">
              <w:rPr>
                <w:b/>
                <w:sz w:val="20"/>
                <w:szCs w:val="20"/>
              </w:rPr>
              <w:t>as disabling in past month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F74DE8" w:rsidRPr="00F227E3" w:rsidRDefault="00BD4E7B" w:rsidP="000513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F74DE8" w:rsidRPr="00F227E3">
              <w:rPr>
                <w:b/>
                <w:sz w:val="20"/>
                <w:szCs w:val="20"/>
              </w:rPr>
              <w:t>ed to medical consultation in past 12 months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F74DE8" w:rsidRPr="00F227E3" w:rsidRDefault="00BD4E7B" w:rsidP="000513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F74DE8" w:rsidRPr="00F227E3">
              <w:rPr>
                <w:b/>
                <w:sz w:val="20"/>
                <w:szCs w:val="20"/>
              </w:rPr>
              <w:t>aused absence from work in past 12 months</w:t>
            </w:r>
          </w:p>
        </w:tc>
      </w:tr>
      <w:tr w:rsidR="00F74DE8" w:rsidRPr="00F227E3" w:rsidTr="00051307">
        <w:tc>
          <w:tcPr>
            <w:tcW w:w="1586" w:type="dxa"/>
            <w:tcBorders>
              <w:top w:val="single" w:sz="12" w:space="0" w:color="auto"/>
            </w:tcBorders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12" w:space="0" w:color="auto"/>
            </w:tcBorders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</w:tr>
      <w:tr w:rsidR="00F74DE8" w:rsidRPr="00F227E3" w:rsidTr="00051307">
        <w:tc>
          <w:tcPr>
            <w:tcW w:w="1586" w:type="dxa"/>
            <w:vAlign w:val="center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  <w:r w:rsidRPr="00F227E3">
              <w:rPr>
                <w:sz w:val="20"/>
                <w:szCs w:val="20"/>
              </w:rPr>
              <w:t>Localised neck pain</w:t>
            </w:r>
          </w:p>
        </w:tc>
        <w:tc>
          <w:tcPr>
            <w:tcW w:w="236" w:type="dxa"/>
            <w:vAlign w:val="center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vAlign w:val="center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  <w:r w:rsidRPr="00F227E3">
              <w:rPr>
                <w:sz w:val="20"/>
                <w:szCs w:val="20"/>
              </w:rPr>
              <w:t>Pain in neck in past month, no pain elsewhere in past 12 months</w:t>
            </w:r>
          </w:p>
        </w:tc>
        <w:tc>
          <w:tcPr>
            <w:tcW w:w="284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51307" w:rsidRPr="00187AF4" w:rsidRDefault="00F74DE8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1276" w:type="dxa"/>
            <w:vAlign w:val="center"/>
          </w:tcPr>
          <w:p w:rsidR="00051307" w:rsidRDefault="00F74DE8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  <w:p w:rsidR="00F74DE8" w:rsidRPr="00187AF4" w:rsidRDefault="00051307" w:rsidP="00B86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85AE1">
              <w:rPr>
                <w:sz w:val="20"/>
                <w:szCs w:val="20"/>
              </w:rPr>
              <w:t>2.2,</w:t>
            </w:r>
            <w:r w:rsidR="00B86B67">
              <w:rPr>
                <w:sz w:val="20"/>
                <w:szCs w:val="20"/>
              </w:rPr>
              <w:t xml:space="preserve"> </w:t>
            </w:r>
            <w:r w:rsidR="00885AE1">
              <w:rPr>
                <w:sz w:val="20"/>
                <w:szCs w:val="20"/>
              </w:rPr>
              <w:t>2.8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051307" w:rsidRDefault="00F74DE8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</w:t>
            </w:r>
          </w:p>
          <w:p w:rsidR="00F74DE8" w:rsidRPr="00187AF4" w:rsidRDefault="00051307" w:rsidP="00B86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85AE1">
              <w:rPr>
                <w:sz w:val="20"/>
                <w:szCs w:val="20"/>
              </w:rPr>
              <w:t>14.3,</w:t>
            </w:r>
            <w:r w:rsidR="00B86B67">
              <w:rPr>
                <w:sz w:val="20"/>
                <w:szCs w:val="20"/>
              </w:rPr>
              <w:t xml:space="preserve"> </w:t>
            </w:r>
            <w:r w:rsidR="00885AE1">
              <w:rPr>
                <w:sz w:val="20"/>
                <w:szCs w:val="20"/>
              </w:rPr>
              <w:t>23.4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051307" w:rsidRDefault="00F74DE8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23.8</w:t>
            </w:r>
          </w:p>
          <w:p w:rsidR="00F74DE8" w:rsidRPr="00187AF4" w:rsidRDefault="00051307" w:rsidP="00B86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85AE1">
              <w:rPr>
                <w:sz w:val="20"/>
                <w:szCs w:val="20"/>
              </w:rPr>
              <w:t>19.1,</w:t>
            </w:r>
            <w:r w:rsidR="00B86B67">
              <w:rPr>
                <w:sz w:val="20"/>
                <w:szCs w:val="20"/>
              </w:rPr>
              <w:t xml:space="preserve"> </w:t>
            </w:r>
            <w:r w:rsidR="00885AE1">
              <w:rPr>
                <w:sz w:val="20"/>
                <w:szCs w:val="20"/>
              </w:rPr>
              <w:t>29.1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051307" w:rsidRDefault="00F74DE8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35.1</w:t>
            </w:r>
          </w:p>
          <w:p w:rsidR="00F74DE8" w:rsidRPr="00187AF4" w:rsidRDefault="00051307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85AE1">
              <w:rPr>
                <w:sz w:val="20"/>
                <w:szCs w:val="20"/>
              </w:rPr>
              <w:t>29.7, 40.8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  <w:vAlign w:val="center"/>
          </w:tcPr>
          <w:p w:rsidR="00051307" w:rsidRDefault="00F74DE8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</w:t>
            </w:r>
          </w:p>
          <w:p w:rsidR="00F74DE8" w:rsidRPr="00187AF4" w:rsidRDefault="00051307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85AE1">
              <w:rPr>
                <w:sz w:val="20"/>
                <w:szCs w:val="20"/>
              </w:rPr>
              <w:t>7.6, 15.0</w:t>
            </w:r>
            <w:r>
              <w:rPr>
                <w:sz w:val="20"/>
                <w:szCs w:val="20"/>
              </w:rPr>
              <w:t>)</w:t>
            </w:r>
          </w:p>
        </w:tc>
      </w:tr>
      <w:tr w:rsidR="00F74DE8" w:rsidRPr="00F227E3" w:rsidTr="00051307">
        <w:tc>
          <w:tcPr>
            <w:tcW w:w="1586" w:type="dxa"/>
            <w:vAlign w:val="center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vAlign w:val="center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4DE8" w:rsidRPr="00187AF4" w:rsidRDefault="00F74DE8" w:rsidP="0005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4DE8" w:rsidRPr="00187AF4" w:rsidRDefault="00F74DE8" w:rsidP="0005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4DE8" w:rsidRPr="00187AF4" w:rsidRDefault="00F74DE8" w:rsidP="0005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4DE8" w:rsidRPr="00187AF4" w:rsidRDefault="00F74DE8" w:rsidP="0005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4DE8" w:rsidRPr="00187AF4" w:rsidRDefault="00F74DE8" w:rsidP="0005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4DE8" w:rsidRPr="00187AF4" w:rsidRDefault="00F74DE8" w:rsidP="00051307">
            <w:pPr>
              <w:jc w:val="center"/>
              <w:rPr>
                <w:sz w:val="20"/>
                <w:szCs w:val="20"/>
              </w:rPr>
            </w:pPr>
          </w:p>
        </w:tc>
      </w:tr>
      <w:tr w:rsidR="00F74DE8" w:rsidRPr="00F227E3" w:rsidTr="00051307">
        <w:tc>
          <w:tcPr>
            <w:tcW w:w="1586" w:type="dxa"/>
            <w:vAlign w:val="center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  <w:r w:rsidRPr="00F227E3">
              <w:rPr>
                <w:sz w:val="20"/>
                <w:szCs w:val="20"/>
              </w:rPr>
              <w:t>Localised shoulder pain</w:t>
            </w:r>
          </w:p>
        </w:tc>
        <w:tc>
          <w:tcPr>
            <w:tcW w:w="236" w:type="dxa"/>
            <w:vAlign w:val="center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vAlign w:val="center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  <w:r w:rsidRPr="00F227E3">
              <w:rPr>
                <w:sz w:val="20"/>
                <w:szCs w:val="20"/>
              </w:rPr>
              <w:t xml:space="preserve">Pain in one </w:t>
            </w:r>
            <w:r>
              <w:rPr>
                <w:sz w:val="20"/>
                <w:szCs w:val="20"/>
              </w:rPr>
              <w:t xml:space="preserve">or both </w:t>
            </w:r>
            <w:r w:rsidRPr="00F227E3">
              <w:rPr>
                <w:sz w:val="20"/>
                <w:szCs w:val="20"/>
              </w:rPr>
              <w:t>shoulder</w:t>
            </w:r>
            <w:r>
              <w:rPr>
                <w:sz w:val="20"/>
                <w:szCs w:val="20"/>
              </w:rPr>
              <w:t>s</w:t>
            </w:r>
            <w:r w:rsidRPr="00F227E3">
              <w:rPr>
                <w:sz w:val="20"/>
                <w:szCs w:val="20"/>
              </w:rPr>
              <w:t xml:space="preserve"> in past month, no pain elsewhere in past 12 months</w:t>
            </w:r>
          </w:p>
        </w:tc>
        <w:tc>
          <w:tcPr>
            <w:tcW w:w="284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4DE8" w:rsidRPr="00187AF4" w:rsidRDefault="00F74DE8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276" w:type="dxa"/>
            <w:vAlign w:val="center"/>
          </w:tcPr>
          <w:p w:rsidR="00051307" w:rsidRDefault="00F74DE8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  <w:p w:rsidR="00F74DE8" w:rsidRPr="00187AF4" w:rsidRDefault="00051307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85AE1">
              <w:rPr>
                <w:sz w:val="20"/>
                <w:szCs w:val="20"/>
              </w:rPr>
              <w:t>1.1, 1.5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051307" w:rsidRDefault="00F74DE8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22.4</w:t>
            </w:r>
          </w:p>
          <w:p w:rsidR="00F74DE8" w:rsidRPr="00187AF4" w:rsidRDefault="00051307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85AE1">
              <w:rPr>
                <w:sz w:val="20"/>
                <w:szCs w:val="20"/>
              </w:rPr>
              <w:t>16.0, 29.8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051307" w:rsidRDefault="00F74DE8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48.0</w:t>
            </w:r>
          </w:p>
          <w:p w:rsidR="00F74DE8" w:rsidRPr="00187AF4" w:rsidRDefault="00051307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85AE1">
              <w:rPr>
                <w:sz w:val="20"/>
                <w:szCs w:val="20"/>
              </w:rPr>
              <w:t>39.9, 56.3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051307" w:rsidRDefault="00F74DE8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</w:t>
            </w:r>
          </w:p>
          <w:p w:rsidR="00F74DE8" w:rsidRPr="00187AF4" w:rsidRDefault="00051307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85AE1">
              <w:rPr>
                <w:sz w:val="20"/>
                <w:szCs w:val="20"/>
              </w:rPr>
              <w:t>21.9, 36.8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  <w:vAlign w:val="center"/>
          </w:tcPr>
          <w:p w:rsidR="00051307" w:rsidRDefault="00F74DE8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</w:t>
            </w:r>
          </w:p>
          <w:p w:rsidR="00F74DE8" w:rsidRPr="00187AF4" w:rsidRDefault="00051307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85AE1">
              <w:rPr>
                <w:sz w:val="20"/>
                <w:szCs w:val="20"/>
              </w:rPr>
              <w:t>7.8, 18.8</w:t>
            </w:r>
            <w:r>
              <w:rPr>
                <w:sz w:val="20"/>
                <w:szCs w:val="20"/>
              </w:rPr>
              <w:t>)</w:t>
            </w:r>
          </w:p>
        </w:tc>
      </w:tr>
      <w:tr w:rsidR="00F74DE8" w:rsidRPr="00F227E3" w:rsidTr="00051307">
        <w:tc>
          <w:tcPr>
            <w:tcW w:w="1586" w:type="dxa"/>
            <w:vAlign w:val="center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vAlign w:val="center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4DE8" w:rsidRPr="00187AF4" w:rsidRDefault="00F74DE8" w:rsidP="0005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4DE8" w:rsidRPr="00187AF4" w:rsidRDefault="00F74DE8" w:rsidP="0005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4DE8" w:rsidRPr="00187AF4" w:rsidRDefault="00F74DE8" w:rsidP="0005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4DE8" w:rsidRPr="00187AF4" w:rsidRDefault="00F74DE8" w:rsidP="0005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4DE8" w:rsidRPr="00187AF4" w:rsidRDefault="00F74DE8" w:rsidP="0005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4DE8" w:rsidRPr="00187AF4" w:rsidRDefault="00F74DE8" w:rsidP="00051307">
            <w:pPr>
              <w:jc w:val="center"/>
              <w:rPr>
                <w:sz w:val="20"/>
                <w:szCs w:val="20"/>
              </w:rPr>
            </w:pPr>
          </w:p>
        </w:tc>
      </w:tr>
      <w:tr w:rsidR="00F74DE8" w:rsidRPr="00F227E3" w:rsidTr="00051307">
        <w:tc>
          <w:tcPr>
            <w:tcW w:w="1586" w:type="dxa"/>
            <w:vAlign w:val="center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  <w:r w:rsidRPr="00F227E3">
              <w:rPr>
                <w:sz w:val="20"/>
                <w:szCs w:val="20"/>
              </w:rPr>
              <w:t>Localised neck/shoulder pain</w:t>
            </w:r>
          </w:p>
        </w:tc>
        <w:tc>
          <w:tcPr>
            <w:tcW w:w="236" w:type="dxa"/>
            <w:vAlign w:val="center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vAlign w:val="center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  <w:r w:rsidRPr="00F227E3">
              <w:rPr>
                <w:sz w:val="20"/>
                <w:szCs w:val="20"/>
              </w:rPr>
              <w:t>Pain in neck and/or shoulder(s) in past month, no pain elsewhere in past 12 months</w:t>
            </w:r>
          </w:p>
        </w:tc>
        <w:tc>
          <w:tcPr>
            <w:tcW w:w="284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4DE8" w:rsidRPr="00187AF4" w:rsidRDefault="00F74DE8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  <w:tc>
          <w:tcPr>
            <w:tcW w:w="1276" w:type="dxa"/>
            <w:vAlign w:val="center"/>
          </w:tcPr>
          <w:p w:rsidR="00051307" w:rsidRDefault="00F74DE8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  <w:p w:rsidR="00F74DE8" w:rsidRPr="00187AF4" w:rsidRDefault="00051307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85AE1">
              <w:rPr>
                <w:sz w:val="20"/>
                <w:szCs w:val="20"/>
              </w:rPr>
              <w:t>5.2, 6.0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051307" w:rsidRDefault="00F74DE8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</w:t>
            </w:r>
          </w:p>
          <w:p w:rsidR="00F74DE8" w:rsidRPr="00187AF4" w:rsidRDefault="00051307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85AE1">
              <w:rPr>
                <w:sz w:val="20"/>
                <w:szCs w:val="20"/>
              </w:rPr>
              <w:t>20.8, 27.4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051307" w:rsidRDefault="00F74DE8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35.6</w:t>
            </w:r>
          </w:p>
          <w:p w:rsidR="00F74DE8" w:rsidRPr="00187AF4" w:rsidRDefault="00051307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85AE1">
              <w:rPr>
                <w:sz w:val="20"/>
                <w:szCs w:val="20"/>
              </w:rPr>
              <w:t>32.0, 39.3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051307" w:rsidRDefault="00F74DE8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38.2</w:t>
            </w:r>
          </w:p>
          <w:p w:rsidR="00F74DE8" w:rsidRPr="00187AF4" w:rsidRDefault="00051307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85AE1">
              <w:rPr>
                <w:sz w:val="20"/>
                <w:szCs w:val="20"/>
              </w:rPr>
              <w:t>34.6, 42.0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  <w:vAlign w:val="center"/>
          </w:tcPr>
          <w:p w:rsidR="00051307" w:rsidRDefault="00F74DE8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</w:t>
            </w:r>
          </w:p>
          <w:p w:rsidR="00F74DE8" w:rsidRPr="00187AF4" w:rsidRDefault="00051307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85AE1">
              <w:rPr>
                <w:sz w:val="20"/>
                <w:szCs w:val="20"/>
              </w:rPr>
              <w:t>9.0, 13.9</w:t>
            </w:r>
            <w:r>
              <w:rPr>
                <w:sz w:val="20"/>
                <w:szCs w:val="20"/>
              </w:rPr>
              <w:t>)</w:t>
            </w:r>
          </w:p>
        </w:tc>
      </w:tr>
      <w:tr w:rsidR="00F74DE8" w:rsidRPr="00F227E3" w:rsidTr="00051307">
        <w:tc>
          <w:tcPr>
            <w:tcW w:w="1586" w:type="dxa"/>
            <w:vAlign w:val="center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vAlign w:val="center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4DE8" w:rsidRPr="00187AF4" w:rsidRDefault="00F74DE8" w:rsidP="0005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4DE8" w:rsidRPr="00187AF4" w:rsidRDefault="00F74DE8" w:rsidP="0005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4DE8" w:rsidRPr="00187AF4" w:rsidRDefault="00F74DE8" w:rsidP="0005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4DE8" w:rsidRPr="00187AF4" w:rsidRDefault="00F74DE8" w:rsidP="0005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4DE8" w:rsidRPr="00187AF4" w:rsidRDefault="00F74DE8" w:rsidP="0005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74DE8" w:rsidRPr="00187AF4" w:rsidRDefault="00F74DE8" w:rsidP="00051307">
            <w:pPr>
              <w:jc w:val="center"/>
              <w:rPr>
                <w:sz w:val="20"/>
                <w:szCs w:val="20"/>
              </w:rPr>
            </w:pPr>
          </w:p>
        </w:tc>
      </w:tr>
      <w:tr w:rsidR="00F74DE8" w:rsidRPr="00F227E3" w:rsidTr="00051307">
        <w:tc>
          <w:tcPr>
            <w:tcW w:w="1586" w:type="dxa"/>
            <w:vAlign w:val="center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  <w:r w:rsidRPr="00F227E3">
              <w:rPr>
                <w:sz w:val="20"/>
                <w:szCs w:val="20"/>
              </w:rPr>
              <w:t>Generalised pain involving neck/shoulder</w:t>
            </w:r>
          </w:p>
        </w:tc>
        <w:tc>
          <w:tcPr>
            <w:tcW w:w="236" w:type="dxa"/>
            <w:vAlign w:val="center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vAlign w:val="center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  <w:r w:rsidRPr="00F227E3">
              <w:rPr>
                <w:sz w:val="20"/>
                <w:szCs w:val="20"/>
              </w:rPr>
              <w:t xml:space="preserve">Pain in neck and/or shoulders in past month, </w:t>
            </w:r>
            <w:r>
              <w:rPr>
                <w:sz w:val="20"/>
                <w:szCs w:val="20"/>
              </w:rPr>
              <w:t>with pain at other sites</w:t>
            </w:r>
            <w:r w:rsidRPr="00F227E3">
              <w:rPr>
                <w:sz w:val="20"/>
                <w:szCs w:val="20"/>
              </w:rPr>
              <w:t xml:space="preserve"> in past 12 months</w:t>
            </w:r>
          </w:p>
        </w:tc>
        <w:tc>
          <w:tcPr>
            <w:tcW w:w="284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4DE8" w:rsidRPr="00187AF4" w:rsidRDefault="00F74DE8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4282</w:t>
            </w:r>
          </w:p>
        </w:tc>
        <w:tc>
          <w:tcPr>
            <w:tcW w:w="1276" w:type="dxa"/>
            <w:vAlign w:val="center"/>
          </w:tcPr>
          <w:p w:rsidR="00051307" w:rsidRDefault="00F74DE8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35.1</w:t>
            </w:r>
          </w:p>
          <w:p w:rsidR="00F74DE8" w:rsidRPr="00187AF4" w:rsidRDefault="00051307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85AE1">
              <w:rPr>
                <w:sz w:val="20"/>
                <w:szCs w:val="20"/>
              </w:rPr>
              <w:t>34.3, 36.0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051307" w:rsidRDefault="00F74DE8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30.5</w:t>
            </w:r>
          </w:p>
          <w:p w:rsidR="00F74DE8" w:rsidRPr="00187AF4" w:rsidRDefault="00051307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85AE1">
              <w:rPr>
                <w:sz w:val="20"/>
                <w:szCs w:val="20"/>
              </w:rPr>
              <w:t>29.1, 31.9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051307" w:rsidRDefault="00F74DE8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56.9</w:t>
            </w:r>
          </w:p>
          <w:p w:rsidR="00F74DE8" w:rsidRPr="00187AF4" w:rsidRDefault="00051307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85AE1">
              <w:rPr>
                <w:sz w:val="20"/>
                <w:szCs w:val="20"/>
              </w:rPr>
              <w:t>55.4, 58.4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051307" w:rsidRDefault="00F74DE8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49.1</w:t>
            </w:r>
          </w:p>
          <w:p w:rsidR="00F74DE8" w:rsidRPr="00187AF4" w:rsidRDefault="00051307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85AE1">
              <w:rPr>
                <w:sz w:val="20"/>
                <w:szCs w:val="20"/>
              </w:rPr>
              <w:t>47.6, 50.6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  <w:vAlign w:val="center"/>
          </w:tcPr>
          <w:p w:rsidR="00051307" w:rsidRDefault="00F74DE8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20.3</w:t>
            </w:r>
          </w:p>
          <w:p w:rsidR="00F74DE8" w:rsidRPr="00187AF4" w:rsidRDefault="00051307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85AE1">
              <w:rPr>
                <w:sz w:val="20"/>
                <w:szCs w:val="20"/>
              </w:rPr>
              <w:t>19.1, 21.6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F74DE8" w:rsidRPr="00F227E3" w:rsidRDefault="00F74DE8" w:rsidP="00F74DE8">
      <w:pPr>
        <w:rPr>
          <w:sz w:val="20"/>
          <w:szCs w:val="20"/>
        </w:rPr>
      </w:pPr>
      <w:r w:rsidRPr="00F227E3">
        <w:rPr>
          <w:sz w:val="20"/>
          <w:szCs w:val="20"/>
        </w:rPr>
        <w:t xml:space="preserve"> </w:t>
      </w:r>
    </w:p>
    <w:p w:rsidR="000F6829" w:rsidRDefault="00346FBE" w:rsidP="00F63439">
      <w:pPr>
        <w:keepNext/>
        <w:keepLines/>
        <w:spacing w:before="200"/>
        <w:outlineLvl w:val="3"/>
        <w:rPr>
          <w:rFonts w:cstheme="minorBidi"/>
          <w:lang w:eastAsia="en-GB"/>
        </w:rPr>
      </w:pPr>
      <w:r>
        <w:rPr>
          <w:rFonts w:eastAsiaTheme="majorEastAsia"/>
          <w:bCs/>
          <w:iCs/>
          <w:sz w:val="20"/>
          <w:szCs w:val="20"/>
          <w:vertAlign w:val="superscript"/>
        </w:rPr>
        <w:t>a</w:t>
      </w:r>
      <w:r w:rsidRPr="00772BC4">
        <w:rPr>
          <w:rFonts w:eastAsiaTheme="majorEastAsia"/>
          <w:bCs/>
          <w:iCs/>
          <w:sz w:val="20"/>
          <w:szCs w:val="20"/>
        </w:rPr>
        <w:t>In addition</w:t>
      </w:r>
      <w:r>
        <w:rPr>
          <w:rFonts w:eastAsiaTheme="majorEastAsia"/>
          <w:bCs/>
          <w:iCs/>
          <w:sz w:val="20"/>
          <w:szCs w:val="20"/>
        </w:rPr>
        <w:t>, 5,344 partic</w:t>
      </w:r>
      <w:r w:rsidR="00277760">
        <w:rPr>
          <w:rFonts w:eastAsiaTheme="majorEastAsia"/>
          <w:bCs/>
          <w:iCs/>
          <w:sz w:val="20"/>
          <w:szCs w:val="20"/>
        </w:rPr>
        <w:t>i</w:t>
      </w:r>
      <w:r>
        <w:rPr>
          <w:rFonts w:eastAsiaTheme="majorEastAsia"/>
          <w:bCs/>
          <w:iCs/>
          <w:sz w:val="20"/>
          <w:szCs w:val="20"/>
        </w:rPr>
        <w:t xml:space="preserve">pants had no neck or shoulder pain in the past 12 months, and 1,889 </w:t>
      </w:r>
      <w:r w:rsidR="00277760">
        <w:rPr>
          <w:rFonts w:eastAsiaTheme="majorEastAsia"/>
          <w:bCs/>
          <w:iCs/>
          <w:sz w:val="20"/>
          <w:szCs w:val="20"/>
        </w:rPr>
        <w:t>had</w:t>
      </w:r>
      <w:r>
        <w:rPr>
          <w:rFonts w:eastAsiaTheme="majorEastAsia"/>
          <w:bCs/>
          <w:iCs/>
          <w:sz w:val="20"/>
          <w:szCs w:val="20"/>
        </w:rPr>
        <w:t xml:space="preserve"> neck and/or shoulder pain in the past 12 months, but not in the past month.</w:t>
      </w:r>
    </w:p>
    <w:sectPr w:rsidR="000F6829" w:rsidSect="00772BC4">
      <w:footerReference w:type="default" r:id="rId8"/>
      <w:pgSz w:w="16838" w:h="11906" w:orient="landscape"/>
      <w:pgMar w:top="1440" w:right="1440" w:bottom="1440" w:left="1276" w:header="708" w:footer="708" w:gutter="0"/>
      <w:cols w:space="708"/>
      <w:docGrid w:linePitch="360"/>
      <w:sectPrChange w:id="1" w:author="Sue Curtis" w:date="2016-02-11T12:56:00Z">
        <w:sectPr w:rsidR="000F6829" w:rsidSect="00772BC4">
          <w:pgSz w:w="11906" w:h="16838" w:orient="portrait"/>
          <w:pgMar w:top="1440" w:right="1440" w:bottom="1276" w:left="1440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5B5" w:rsidRDefault="000345B5" w:rsidP="00C043B6">
      <w:pPr>
        <w:spacing w:line="240" w:lineRule="auto"/>
      </w:pPr>
      <w:r>
        <w:separator/>
      </w:r>
    </w:p>
  </w:endnote>
  <w:endnote w:type="continuationSeparator" w:id="0">
    <w:p w:rsidR="000345B5" w:rsidRDefault="000345B5" w:rsidP="00C043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1142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2777" w:rsidRDefault="002E2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1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2777" w:rsidRDefault="002E2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5B5" w:rsidRDefault="000345B5" w:rsidP="00C043B6">
      <w:pPr>
        <w:spacing w:line="240" w:lineRule="auto"/>
      </w:pPr>
      <w:r>
        <w:separator/>
      </w:r>
    </w:p>
  </w:footnote>
  <w:footnote w:type="continuationSeparator" w:id="0">
    <w:p w:rsidR="000345B5" w:rsidRDefault="000345B5" w:rsidP="00C043B6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e Curtis">
    <w15:presenceInfo w15:providerId="AD" w15:userId="S-1-5-21-2596744140-1848096229-680336977-11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E8"/>
    <w:rsid w:val="000345B5"/>
    <w:rsid w:val="00051307"/>
    <w:rsid w:val="000D7288"/>
    <w:rsid w:val="000F6829"/>
    <w:rsid w:val="001312CE"/>
    <w:rsid w:val="001639A0"/>
    <w:rsid w:val="001D70A8"/>
    <w:rsid w:val="002608B4"/>
    <w:rsid w:val="00277760"/>
    <w:rsid w:val="002802F2"/>
    <w:rsid w:val="0029729B"/>
    <w:rsid w:val="002E2777"/>
    <w:rsid w:val="002F55D9"/>
    <w:rsid w:val="00314F03"/>
    <w:rsid w:val="00346FBE"/>
    <w:rsid w:val="00404F7D"/>
    <w:rsid w:val="00452CF5"/>
    <w:rsid w:val="00584DDE"/>
    <w:rsid w:val="005E5D41"/>
    <w:rsid w:val="006030BF"/>
    <w:rsid w:val="00691492"/>
    <w:rsid w:val="006B58F7"/>
    <w:rsid w:val="00772BC4"/>
    <w:rsid w:val="007A2D26"/>
    <w:rsid w:val="007B3646"/>
    <w:rsid w:val="0087412A"/>
    <w:rsid w:val="00884AEA"/>
    <w:rsid w:val="00885AE1"/>
    <w:rsid w:val="008C1265"/>
    <w:rsid w:val="008D7333"/>
    <w:rsid w:val="008E04C1"/>
    <w:rsid w:val="00A309E5"/>
    <w:rsid w:val="00B86B67"/>
    <w:rsid w:val="00BD4E7B"/>
    <w:rsid w:val="00C043B6"/>
    <w:rsid w:val="00C323C5"/>
    <w:rsid w:val="00D55050"/>
    <w:rsid w:val="00DB1620"/>
    <w:rsid w:val="00EB0820"/>
    <w:rsid w:val="00F52F76"/>
    <w:rsid w:val="00F63439"/>
    <w:rsid w:val="00F7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DE8"/>
    <w:pPr>
      <w:spacing w:after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4F7D"/>
    <w:pPr>
      <w:keepNext/>
      <w:keepLines/>
      <w:spacing w:before="480"/>
      <w:jc w:val="center"/>
      <w:outlineLvl w:val="0"/>
    </w:pPr>
    <w:rPr>
      <w:rFonts w:ascii="Arial Narrow" w:eastAsiaTheme="majorEastAsia" w:hAnsi="Arial Narrow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C1265"/>
    <w:pPr>
      <w:keepNext/>
      <w:keepLines/>
      <w:spacing w:before="200"/>
      <w:jc w:val="both"/>
      <w:outlineLvl w:val="1"/>
    </w:pPr>
    <w:rPr>
      <w:rFonts w:eastAsiaTheme="majorEastAsia" w:cstheme="majorBidi"/>
      <w:bCs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1265"/>
    <w:pPr>
      <w:keepNext/>
      <w:keepLines/>
      <w:spacing w:before="200"/>
      <w:jc w:val="both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4DDE"/>
    <w:pPr>
      <w:keepNext/>
      <w:keepLines/>
      <w:spacing w:before="200"/>
      <w:outlineLvl w:val="3"/>
    </w:pPr>
    <w:rPr>
      <w:rFonts w:ascii="Arial Narrow" w:eastAsiaTheme="majorEastAsia" w:hAnsi="Arial Narrow" w:cstheme="majorBidi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4F7D"/>
    <w:rPr>
      <w:rFonts w:ascii="Arial Narrow" w:eastAsiaTheme="majorEastAsia" w:hAnsi="Arial Narrow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1265"/>
    <w:rPr>
      <w:rFonts w:ascii="Arial" w:eastAsiaTheme="majorEastAsia" w:hAnsi="Arial" w:cstheme="majorBidi"/>
      <w:bCs/>
      <w:i/>
      <w:szCs w:val="26"/>
    </w:rPr>
  </w:style>
  <w:style w:type="paragraph" w:styleId="NoSpacing">
    <w:name w:val="No Spacing"/>
    <w:uiPriority w:val="1"/>
    <w:qFormat/>
    <w:rsid w:val="00404F7D"/>
    <w:pPr>
      <w:spacing w:after="0"/>
    </w:pPr>
    <w:rPr>
      <w:rFonts w:ascii="Arial" w:hAnsi="Arial" w:cs="Arial"/>
      <w:i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1265"/>
    <w:rPr>
      <w:rFonts w:ascii="Arial" w:eastAsiaTheme="majorEastAsia" w:hAnsi="Arial" w:cstheme="majorBidi"/>
      <w:b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584DDE"/>
    <w:rPr>
      <w:rFonts w:ascii="Arial Narrow" w:eastAsiaTheme="majorEastAsia" w:hAnsi="Arial Narrow" w:cstheme="majorBidi"/>
      <w:b/>
      <w:bCs/>
      <w:iCs/>
      <w:sz w:val="24"/>
    </w:rPr>
  </w:style>
  <w:style w:type="table" w:styleId="TableGrid">
    <w:name w:val="Table Grid"/>
    <w:basedOn w:val="TableNormal"/>
    <w:uiPriority w:val="59"/>
    <w:rsid w:val="00F7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4D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D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43B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3B6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043B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3B6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DE8"/>
    <w:pPr>
      <w:spacing w:after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4F7D"/>
    <w:pPr>
      <w:keepNext/>
      <w:keepLines/>
      <w:spacing w:before="480"/>
      <w:jc w:val="center"/>
      <w:outlineLvl w:val="0"/>
    </w:pPr>
    <w:rPr>
      <w:rFonts w:ascii="Arial Narrow" w:eastAsiaTheme="majorEastAsia" w:hAnsi="Arial Narrow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C1265"/>
    <w:pPr>
      <w:keepNext/>
      <w:keepLines/>
      <w:spacing w:before="200"/>
      <w:jc w:val="both"/>
      <w:outlineLvl w:val="1"/>
    </w:pPr>
    <w:rPr>
      <w:rFonts w:eastAsiaTheme="majorEastAsia" w:cstheme="majorBidi"/>
      <w:bCs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1265"/>
    <w:pPr>
      <w:keepNext/>
      <w:keepLines/>
      <w:spacing w:before="200"/>
      <w:jc w:val="both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4DDE"/>
    <w:pPr>
      <w:keepNext/>
      <w:keepLines/>
      <w:spacing w:before="200"/>
      <w:outlineLvl w:val="3"/>
    </w:pPr>
    <w:rPr>
      <w:rFonts w:ascii="Arial Narrow" w:eastAsiaTheme="majorEastAsia" w:hAnsi="Arial Narrow" w:cstheme="majorBidi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4F7D"/>
    <w:rPr>
      <w:rFonts w:ascii="Arial Narrow" w:eastAsiaTheme="majorEastAsia" w:hAnsi="Arial Narrow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1265"/>
    <w:rPr>
      <w:rFonts w:ascii="Arial" w:eastAsiaTheme="majorEastAsia" w:hAnsi="Arial" w:cstheme="majorBidi"/>
      <w:bCs/>
      <w:i/>
      <w:szCs w:val="26"/>
    </w:rPr>
  </w:style>
  <w:style w:type="paragraph" w:styleId="NoSpacing">
    <w:name w:val="No Spacing"/>
    <w:uiPriority w:val="1"/>
    <w:qFormat/>
    <w:rsid w:val="00404F7D"/>
    <w:pPr>
      <w:spacing w:after="0"/>
    </w:pPr>
    <w:rPr>
      <w:rFonts w:ascii="Arial" w:hAnsi="Arial" w:cs="Arial"/>
      <w:i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1265"/>
    <w:rPr>
      <w:rFonts w:ascii="Arial" w:eastAsiaTheme="majorEastAsia" w:hAnsi="Arial" w:cstheme="majorBidi"/>
      <w:b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584DDE"/>
    <w:rPr>
      <w:rFonts w:ascii="Arial Narrow" w:eastAsiaTheme="majorEastAsia" w:hAnsi="Arial Narrow" w:cstheme="majorBidi"/>
      <w:b/>
      <w:bCs/>
      <w:iCs/>
      <w:sz w:val="24"/>
    </w:rPr>
  </w:style>
  <w:style w:type="table" w:styleId="TableGrid">
    <w:name w:val="Table Grid"/>
    <w:basedOn w:val="TableNormal"/>
    <w:uiPriority w:val="59"/>
    <w:rsid w:val="00F7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4D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D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43B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3B6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043B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3B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03C16-6410-4690-98E8-D9364D020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Coggon</dc:creator>
  <cp:lastModifiedBy>Karen Drake</cp:lastModifiedBy>
  <cp:revision>2</cp:revision>
  <dcterms:created xsi:type="dcterms:W3CDTF">2017-07-20T15:07:00Z</dcterms:created>
  <dcterms:modified xsi:type="dcterms:W3CDTF">2017-07-20T15:07:00Z</dcterms:modified>
</cp:coreProperties>
</file>