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4A0" w:firstRow="1" w:lastRow="0" w:firstColumn="1" w:lastColumn="0" w:noHBand="0" w:noVBand="1"/>
      </w:tblPr>
      <w:tblGrid>
        <w:gridCol w:w="921"/>
        <w:gridCol w:w="921"/>
        <w:gridCol w:w="922"/>
        <w:gridCol w:w="922"/>
        <w:gridCol w:w="987"/>
        <w:gridCol w:w="922"/>
        <w:gridCol w:w="922"/>
        <w:gridCol w:w="999"/>
        <w:gridCol w:w="922"/>
        <w:gridCol w:w="922"/>
      </w:tblGrid>
      <w:tr w:rsidR="005A4B73" w:rsidRPr="00227D59" w:rsidTr="00D11335">
        <w:trPr>
          <w:trHeight w:val="20"/>
        </w:trPr>
        <w:tc>
          <w:tcPr>
            <w:tcW w:w="5000" w:type="pct"/>
            <w:gridSpan w:val="10"/>
            <w:tcBorders>
              <w:top w:val="nil"/>
              <w:left w:val="nil"/>
              <w:bottom w:val="single" w:sz="8" w:space="0" w:color="C1C1C1"/>
              <w:right w:val="nil"/>
            </w:tcBorders>
            <w:shd w:val="clear" w:color="auto" w:fill="auto"/>
            <w:noWrap/>
            <w:vAlign w:val="center"/>
            <w:hideMark/>
          </w:tcPr>
          <w:p w:rsidR="005A4B73" w:rsidRPr="00227D59" w:rsidRDefault="005A4B73" w:rsidP="00D11335">
            <w:pPr>
              <w:spacing w:after="0" w:line="240" w:lineRule="auto"/>
              <w:rPr>
                <w:rFonts w:ascii="Times New Roman" w:eastAsia="Times New Roman" w:hAnsi="Times New Roman"/>
                <w:b/>
                <w:bCs/>
                <w:color w:val="000000"/>
              </w:rPr>
            </w:pPr>
            <w:bookmarkStart w:id="0" w:name="_GoBack"/>
            <w:bookmarkEnd w:id="0"/>
            <w:r w:rsidRPr="00227D59">
              <w:rPr>
                <w:rFonts w:ascii="Times New Roman" w:eastAsia="Times New Roman" w:hAnsi="Times New Roman"/>
                <w:b/>
                <w:bCs/>
                <w:color w:val="000000"/>
              </w:rPr>
              <w:t>Table 1 - Sample Distribution</w:t>
            </w:r>
          </w:p>
        </w:tc>
      </w:tr>
      <w:tr w:rsidR="005A4B73" w:rsidRPr="00227D59" w:rsidTr="00D11335">
        <w:trPr>
          <w:trHeight w:val="20"/>
        </w:trPr>
        <w:tc>
          <w:tcPr>
            <w:tcW w:w="500" w:type="pct"/>
            <w:tcBorders>
              <w:top w:val="nil"/>
              <w:left w:val="single" w:sz="8" w:space="0" w:color="C1C1C1"/>
              <w:bottom w:val="single" w:sz="8" w:space="0" w:color="auto"/>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b/>
                <w:bCs/>
                <w:i/>
                <w:iCs/>
                <w:color w:val="000000"/>
              </w:rPr>
            </w:pPr>
            <w:r w:rsidRPr="00227D59">
              <w:rPr>
                <w:rFonts w:ascii="Times New Roman" w:eastAsia="Times New Roman" w:hAnsi="Times New Roman"/>
                <w:b/>
                <w:bCs/>
                <w:i/>
                <w:iCs/>
                <w:color w:val="000000"/>
              </w:rPr>
              <w:t>Year</w:t>
            </w:r>
          </w:p>
        </w:tc>
        <w:tc>
          <w:tcPr>
            <w:tcW w:w="500" w:type="pct"/>
            <w:tcBorders>
              <w:top w:val="nil"/>
              <w:left w:val="nil"/>
              <w:bottom w:val="single" w:sz="8" w:space="0" w:color="auto"/>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b/>
                <w:bCs/>
                <w:i/>
                <w:iCs/>
                <w:color w:val="000000"/>
              </w:rPr>
            </w:pPr>
            <w:r w:rsidRPr="00227D59">
              <w:rPr>
                <w:rFonts w:ascii="Times New Roman" w:eastAsia="Times New Roman" w:hAnsi="Times New Roman"/>
                <w:b/>
                <w:bCs/>
                <w:i/>
                <w:iCs/>
                <w:color w:val="000000"/>
              </w:rPr>
              <w:t>N</w:t>
            </w:r>
          </w:p>
        </w:tc>
        <w:tc>
          <w:tcPr>
            <w:tcW w:w="500" w:type="pct"/>
            <w:tcBorders>
              <w:top w:val="nil"/>
              <w:left w:val="nil"/>
              <w:bottom w:val="single" w:sz="8" w:space="0" w:color="auto"/>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b/>
                <w:bCs/>
                <w:i/>
                <w:iCs/>
                <w:color w:val="000000"/>
              </w:rPr>
            </w:pPr>
            <w:r w:rsidRPr="00227D59">
              <w:rPr>
                <w:rFonts w:ascii="Times New Roman" w:eastAsia="Times New Roman" w:hAnsi="Times New Roman"/>
                <w:b/>
                <w:bCs/>
                <w:i/>
                <w:iCs/>
                <w:color w:val="000000"/>
              </w:rPr>
              <w:t>Per</w:t>
            </w:r>
            <w:r w:rsidR="007C6D75">
              <w:rPr>
                <w:rFonts w:ascii="Times New Roman" w:eastAsia="Times New Roman" w:hAnsi="Times New Roman"/>
                <w:b/>
                <w:bCs/>
                <w:i/>
                <w:iCs/>
                <w:color w:val="000000"/>
              </w:rPr>
              <w:t xml:space="preserve"> </w:t>
            </w:r>
            <w:r w:rsidRPr="00227D59">
              <w:rPr>
                <w:rFonts w:ascii="Times New Roman" w:eastAsia="Times New Roman" w:hAnsi="Times New Roman"/>
                <w:b/>
                <w:bCs/>
                <w:i/>
                <w:iCs/>
                <w:color w:val="000000"/>
              </w:rPr>
              <w:t>cent</w:t>
            </w:r>
          </w:p>
        </w:tc>
        <w:tc>
          <w:tcPr>
            <w:tcW w:w="500" w:type="pct"/>
            <w:tcBorders>
              <w:top w:val="nil"/>
              <w:left w:val="nil"/>
              <w:bottom w:val="single" w:sz="8" w:space="0" w:color="auto"/>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b/>
                <w:bCs/>
                <w:i/>
                <w:iCs/>
                <w:color w:val="000000"/>
              </w:rPr>
            </w:pPr>
            <w:r w:rsidRPr="00227D59">
              <w:rPr>
                <w:rFonts w:ascii="Times New Roman" w:eastAsia="Times New Roman" w:hAnsi="Times New Roman"/>
                <w:b/>
                <w:bCs/>
                <w:i/>
                <w:iCs/>
                <w:color w:val="000000"/>
              </w:rPr>
              <w:t> </w:t>
            </w:r>
          </w:p>
        </w:tc>
        <w:tc>
          <w:tcPr>
            <w:tcW w:w="500" w:type="pct"/>
            <w:tcBorders>
              <w:top w:val="nil"/>
              <w:left w:val="single" w:sz="8" w:space="0" w:color="C1C1C1"/>
              <w:bottom w:val="single" w:sz="8" w:space="0" w:color="auto"/>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b/>
                <w:bCs/>
                <w:i/>
                <w:iCs/>
                <w:color w:val="000000"/>
              </w:rPr>
            </w:pPr>
            <w:r w:rsidRPr="00227D59">
              <w:rPr>
                <w:rFonts w:ascii="Times New Roman" w:eastAsia="Times New Roman" w:hAnsi="Times New Roman"/>
                <w:b/>
                <w:bCs/>
                <w:i/>
                <w:iCs/>
                <w:color w:val="000000"/>
              </w:rPr>
              <w:t>Industry</w:t>
            </w:r>
          </w:p>
        </w:tc>
        <w:tc>
          <w:tcPr>
            <w:tcW w:w="500" w:type="pct"/>
            <w:tcBorders>
              <w:top w:val="nil"/>
              <w:left w:val="nil"/>
              <w:bottom w:val="single" w:sz="8" w:space="0" w:color="auto"/>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b/>
                <w:bCs/>
                <w:i/>
                <w:iCs/>
                <w:color w:val="000000"/>
              </w:rPr>
            </w:pPr>
            <w:r w:rsidRPr="00227D59">
              <w:rPr>
                <w:rFonts w:ascii="Times New Roman" w:eastAsia="Times New Roman" w:hAnsi="Times New Roman"/>
                <w:b/>
                <w:bCs/>
                <w:i/>
                <w:iCs/>
                <w:color w:val="000000"/>
              </w:rPr>
              <w:t>N</w:t>
            </w:r>
          </w:p>
        </w:tc>
        <w:tc>
          <w:tcPr>
            <w:tcW w:w="500" w:type="pct"/>
            <w:tcBorders>
              <w:top w:val="nil"/>
              <w:left w:val="nil"/>
              <w:bottom w:val="single" w:sz="8" w:space="0" w:color="auto"/>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b/>
                <w:bCs/>
                <w:i/>
                <w:iCs/>
                <w:color w:val="000000"/>
              </w:rPr>
            </w:pPr>
            <w:r w:rsidRPr="00227D59">
              <w:rPr>
                <w:rFonts w:ascii="Times New Roman" w:eastAsia="Times New Roman" w:hAnsi="Times New Roman"/>
                <w:b/>
                <w:bCs/>
                <w:i/>
                <w:iCs/>
                <w:color w:val="000000"/>
              </w:rPr>
              <w:t>Per</w:t>
            </w:r>
            <w:r w:rsidR="007C6D75">
              <w:rPr>
                <w:rFonts w:ascii="Times New Roman" w:eastAsia="Times New Roman" w:hAnsi="Times New Roman"/>
                <w:b/>
                <w:bCs/>
                <w:i/>
                <w:iCs/>
                <w:color w:val="000000"/>
              </w:rPr>
              <w:t xml:space="preserve"> </w:t>
            </w:r>
            <w:r w:rsidRPr="00227D59">
              <w:rPr>
                <w:rFonts w:ascii="Times New Roman" w:eastAsia="Times New Roman" w:hAnsi="Times New Roman"/>
                <w:b/>
                <w:bCs/>
                <w:i/>
                <w:iCs/>
                <w:color w:val="000000"/>
              </w:rPr>
              <w:t>cent</w:t>
            </w:r>
          </w:p>
        </w:tc>
        <w:tc>
          <w:tcPr>
            <w:tcW w:w="500" w:type="pct"/>
            <w:tcBorders>
              <w:top w:val="nil"/>
              <w:left w:val="single" w:sz="8" w:space="0" w:color="C1C1C1"/>
              <w:bottom w:val="single" w:sz="8" w:space="0" w:color="auto"/>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b/>
                <w:bCs/>
                <w:i/>
                <w:iCs/>
                <w:color w:val="000000"/>
              </w:rPr>
            </w:pPr>
            <w:r w:rsidRPr="00227D59">
              <w:rPr>
                <w:rFonts w:ascii="Times New Roman" w:eastAsia="Times New Roman" w:hAnsi="Times New Roman"/>
                <w:b/>
                <w:bCs/>
                <w:i/>
                <w:iCs/>
                <w:color w:val="000000"/>
              </w:rPr>
              <w:t>Industry</w:t>
            </w:r>
          </w:p>
        </w:tc>
        <w:tc>
          <w:tcPr>
            <w:tcW w:w="500" w:type="pct"/>
            <w:tcBorders>
              <w:top w:val="nil"/>
              <w:left w:val="nil"/>
              <w:bottom w:val="single" w:sz="8" w:space="0" w:color="auto"/>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b/>
                <w:bCs/>
                <w:i/>
                <w:iCs/>
                <w:color w:val="000000"/>
              </w:rPr>
            </w:pPr>
            <w:r w:rsidRPr="00227D59">
              <w:rPr>
                <w:rFonts w:ascii="Times New Roman" w:eastAsia="Times New Roman" w:hAnsi="Times New Roman"/>
                <w:b/>
                <w:bCs/>
                <w:i/>
                <w:iCs/>
                <w:color w:val="000000"/>
              </w:rPr>
              <w:t>N</w:t>
            </w:r>
          </w:p>
        </w:tc>
        <w:tc>
          <w:tcPr>
            <w:tcW w:w="500" w:type="pct"/>
            <w:tcBorders>
              <w:top w:val="nil"/>
              <w:left w:val="nil"/>
              <w:bottom w:val="single" w:sz="8" w:space="0" w:color="auto"/>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b/>
                <w:bCs/>
                <w:i/>
                <w:iCs/>
                <w:color w:val="000000"/>
              </w:rPr>
            </w:pPr>
            <w:r w:rsidRPr="00227D59">
              <w:rPr>
                <w:rFonts w:ascii="Times New Roman" w:eastAsia="Times New Roman" w:hAnsi="Times New Roman"/>
                <w:b/>
                <w:bCs/>
                <w:i/>
                <w:iCs/>
                <w:color w:val="000000"/>
              </w:rPr>
              <w:t>Per</w:t>
            </w:r>
            <w:r w:rsidR="007C6D75">
              <w:rPr>
                <w:rFonts w:ascii="Times New Roman" w:eastAsia="Times New Roman" w:hAnsi="Times New Roman"/>
                <w:b/>
                <w:bCs/>
                <w:i/>
                <w:iCs/>
                <w:color w:val="000000"/>
              </w:rPr>
              <w:t xml:space="preserve"> </w:t>
            </w:r>
            <w:r w:rsidRPr="00227D59">
              <w:rPr>
                <w:rFonts w:ascii="Times New Roman" w:eastAsia="Times New Roman" w:hAnsi="Times New Roman"/>
                <w:b/>
                <w:bCs/>
                <w:i/>
                <w:iCs/>
                <w:color w:val="000000"/>
              </w:rPr>
              <w:t>cent</w:t>
            </w:r>
          </w:p>
        </w:tc>
      </w:tr>
      <w:tr w:rsidR="005A4B73" w:rsidRPr="00227D59" w:rsidTr="00D11335">
        <w:trPr>
          <w:trHeight w:val="20"/>
        </w:trPr>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1990</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3,539</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3.82</w:t>
            </w:r>
          </w:p>
        </w:tc>
        <w:tc>
          <w:tcPr>
            <w:tcW w:w="500" w:type="pct"/>
            <w:tcBorders>
              <w:top w:val="nil"/>
              <w:left w:val="nil"/>
              <w:bottom w:val="nil"/>
              <w:right w:val="nil"/>
            </w:tcBorders>
            <w:shd w:val="clear" w:color="auto" w:fill="auto"/>
            <w:hideMark/>
          </w:tcPr>
          <w:p w:rsidR="005A4B73" w:rsidRPr="00227D59" w:rsidRDefault="005A4B73" w:rsidP="00D11335">
            <w:pPr>
              <w:spacing w:after="0" w:line="240" w:lineRule="auto"/>
              <w:rPr>
                <w:rFonts w:ascii="Times New Roman" w:eastAsia="Times New Roman" w:hAnsi="Times New Roman"/>
                <w:color w:val="000000"/>
              </w:rPr>
            </w:pPr>
          </w:p>
        </w:tc>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AERO</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521</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0.56</w:t>
            </w:r>
          </w:p>
        </w:tc>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MACH</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3,726</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4.02</w:t>
            </w:r>
          </w:p>
        </w:tc>
      </w:tr>
      <w:tr w:rsidR="005A4B73" w:rsidRPr="00227D59" w:rsidTr="00D11335">
        <w:trPr>
          <w:trHeight w:val="20"/>
        </w:trPr>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1991</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3,577</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3.86</w:t>
            </w:r>
          </w:p>
        </w:tc>
        <w:tc>
          <w:tcPr>
            <w:tcW w:w="500" w:type="pct"/>
            <w:tcBorders>
              <w:top w:val="nil"/>
              <w:left w:val="nil"/>
              <w:bottom w:val="nil"/>
              <w:right w:val="nil"/>
            </w:tcBorders>
            <w:shd w:val="clear" w:color="auto" w:fill="auto"/>
            <w:hideMark/>
          </w:tcPr>
          <w:p w:rsidR="005A4B73" w:rsidRPr="00227D59" w:rsidRDefault="005A4B73" w:rsidP="00D11335">
            <w:pPr>
              <w:spacing w:after="0" w:line="240" w:lineRule="auto"/>
              <w:rPr>
                <w:rFonts w:ascii="Times New Roman" w:eastAsia="Times New Roman" w:hAnsi="Times New Roman"/>
                <w:color w:val="000000"/>
              </w:rPr>
            </w:pPr>
          </w:p>
        </w:tc>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AGRIC</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347</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0.37</w:t>
            </w:r>
          </w:p>
        </w:tc>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MEALS</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2,041</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2.2</w:t>
            </w:r>
          </w:p>
        </w:tc>
      </w:tr>
      <w:tr w:rsidR="005A4B73" w:rsidRPr="00227D59" w:rsidTr="00D11335">
        <w:trPr>
          <w:trHeight w:val="20"/>
        </w:trPr>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1992</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3,552</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3.83</w:t>
            </w:r>
          </w:p>
        </w:tc>
        <w:tc>
          <w:tcPr>
            <w:tcW w:w="500" w:type="pct"/>
            <w:tcBorders>
              <w:top w:val="nil"/>
              <w:left w:val="nil"/>
              <w:bottom w:val="nil"/>
              <w:right w:val="nil"/>
            </w:tcBorders>
            <w:shd w:val="clear" w:color="auto" w:fill="auto"/>
            <w:hideMark/>
          </w:tcPr>
          <w:p w:rsidR="005A4B73" w:rsidRPr="00227D59" w:rsidRDefault="005A4B73" w:rsidP="00D11335">
            <w:pPr>
              <w:spacing w:after="0" w:line="240" w:lineRule="auto"/>
              <w:rPr>
                <w:rFonts w:ascii="Times New Roman" w:eastAsia="Times New Roman" w:hAnsi="Times New Roman"/>
                <w:color w:val="000000"/>
              </w:rPr>
            </w:pPr>
          </w:p>
        </w:tc>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AUTOS</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1,670</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1.8</w:t>
            </w:r>
          </w:p>
        </w:tc>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MEDEQ</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3,655</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3.94</w:t>
            </w:r>
          </w:p>
        </w:tc>
      </w:tr>
      <w:tr w:rsidR="005A4B73" w:rsidRPr="00227D59" w:rsidTr="00D11335">
        <w:trPr>
          <w:trHeight w:val="20"/>
        </w:trPr>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1993</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3,742</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4.04</w:t>
            </w:r>
          </w:p>
        </w:tc>
        <w:tc>
          <w:tcPr>
            <w:tcW w:w="500" w:type="pct"/>
            <w:tcBorders>
              <w:top w:val="nil"/>
              <w:left w:val="nil"/>
              <w:bottom w:val="nil"/>
              <w:right w:val="nil"/>
            </w:tcBorders>
            <w:shd w:val="clear" w:color="auto" w:fill="auto"/>
            <w:hideMark/>
          </w:tcPr>
          <w:p w:rsidR="005A4B73" w:rsidRPr="00227D59" w:rsidRDefault="005A4B73" w:rsidP="00D11335">
            <w:pPr>
              <w:spacing w:after="0" w:line="240" w:lineRule="auto"/>
              <w:rPr>
                <w:rFonts w:ascii="Times New Roman" w:eastAsia="Times New Roman" w:hAnsi="Times New Roman"/>
                <w:color w:val="000000"/>
              </w:rPr>
            </w:pPr>
          </w:p>
        </w:tc>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BEER</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401</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0.43</w:t>
            </w:r>
          </w:p>
        </w:tc>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MINES</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583</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0.63</w:t>
            </w:r>
          </w:p>
        </w:tc>
      </w:tr>
      <w:tr w:rsidR="005A4B73" w:rsidRPr="00227D59" w:rsidTr="00D11335">
        <w:trPr>
          <w:trHeight w:val="20"/>
        </w:trPr>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1994</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3,942</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4.25</w:t>
            </w:r>
          </w:p>
        </w:tc>
        <w:tc>
          <w:tcPr>
            <w:tcW w:w="500" w:type="pct"/>
            <w:tcBorders>
              <w:top w:val="nil"/>
              <w:left w:val="nil"/>
              <w:bottom w:val="nil"/>
              <w:right w:val="nil"/>
            </w:tcBorders>
            <w:shd w:val="clear" w:color="auto" w:fill="auto"/>
            <w:hideMark/>
          </w:tcPr>
          <w:p w:rsidR="005A4B73" w:rsidRPr="00227D59" w:rsidRDefault="005A4B73" w:rsidP="00D11335">
            <w:pPr>
              <w:spacing w:after="0" w:line="240" w:lineRule="auto"/>
              <w:rPr>
                <w:rFonts w:ascii="Times New Roman" w:eastAsia="Times New Roman" w:hAnsi="Times New Roman"/>
                <w:color w:val="000000"/>
              </w:rPr>
            </w:pPr>
          </w:p>
        </w:tc>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BLDMT</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2010</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2.17</w:t>
            </w:r>
          </w:p>
        </w:tc>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OIL</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4,972</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5.36</w:t>
            </w:r>
          </w:p>
        </w:tc>
      </w:tr>
      <w:tr w:rsidR="005A4B73" w:rsidRPr="00227D59" w:rsidTr="00D11335">
        <w:trPr>
          <w:trHeight w:val="20"/>
        </w:trPr>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1995</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4,259</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4.6</w:t>
            </w:r>
          </w:p>
        </w:tc>
        <w:tc>
          <w:tcPr>
            <w:tcW w:w="500" w:type="pct"/>
            <w:tcBorders>
              <w:top w:val="nil"/>
              <w:left w:val="nil"/>
              <w:bottom w:val="nil"/>
              <w:right w:val="nil"/>
            </w:tcBorders>
            <w:shd w:val="clear" w:color="auto" w:fill="auto"/>
            <w:hideMark/>
          </w:tcPr>
          <w:p w:rsidR="005A4B73" w:rsidRPr="00227D59" w:rsidRDefault="005A4B73" w:rsidP="00D11335">
            <w:pPr>
              <w:spacing w:after="0" w:line="240" w:lineRule="auto"/>
              <w:rPr>
                <w:rFonts w:ascii="Times New Roman" w:eastAsia="Times New Roman" w:hAnsi="Times New Roman"/>
                <w:color w:val="000000"/>
              </w:rPr>
            </w:pPr>
          </w:p>
        </w:tc>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BOOKS</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819</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0.88</w:t>
            </w:r>
          </w:p>
        </w:tc>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OTHER</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1,138</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1.23</w:t>
            </w:r>
          </w:p>
        </w:tc>
      </w:tr>
      <w:tr w:rsidR="005A4B73" w:rsidRPr="00227D59" w:rsidTr="00D11335">
        <w:trPr>
          <w:trHeight w:val="20"/>
        </w:trPr>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1996</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4,478</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4.83</w:t>
            </w:r>
          </w:p>
        </w:tc>
        <w:tc>
          <w:tcPr>
            <w:tcW w:w="500" w:type="pct"/>
            <w:tcBorders>
              <w:top w:val="nil"/>
              <w:left w:val="nil"/>
              <w:bottom w:val="nil"/>
              <w:right w:val="nil"/>
            </w:tcBorders>
            <w:shd w:val="clear" w:color="auto" w:fill="auto"/>
            <w:hideMark/>
          </w:tcPr>
          <w:p w:rsidR="005A4B73" w:rsidRPr="00227D59" w:rsidRDefault="005A4B73" w:rsidP="00D11335">
            <w:pPr>
              <w:spacing w:after="0" w:line="240" w:lineRule="auto"/>
              <w:rPr>
                <w:rFonts w:ascii="Times New Roman" w:eastAsia="Times New Roman" w:hAnsi="Times New Roman"/>
                <w:color w:val="000000"/>
              </w:rPr>
            </w:pPr>
          </w:p>
        </w:tc>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BOXES</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301</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0.32</w:t>
            </w:r>
          </w:p>
        </w:tc>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PAPER</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1475</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1.59</w:t>
            </w:r>
          </w:p>
        </w:tc>
      </w:tr>
      <w:tr w:rsidR="005A4B73" w:rsidRPr="00227D59" w:rsidTr="00D11335">
        <w:trPr>
          <w:trHeight w:val="20"/>
        </w:trPr>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1997</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4,707</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5.08</w:t>
            </w:r>
          </w:p>
        </w:tc>
        <w:tc>
          <w:tcPr>
            <w:tcW w:w="500" w:type="pct"/>
            <w:tcBorders>
              <w:top w:val="nil"/>
              <w:left w:val="nil"/>
              <w:bottom w:val="nil"/>
              <w:right w:val="nil"/>
            </w:tcBorders>
            <w:shd w:val="clear" w:color="auto" w:fill="auto"/>
            <w:hideMark/>
          </w:tcPr>
          <w:p w:rsidR="005A4B73" w:rsidRPr="00227D59" w:rsidRDefault="005A4B73" w:rsidP="00D11335">
            <w:pPr>
              <w:spacing w:after="0" w:line="240" w:lineRule="auto"/>
              <w:rPr>
                <w:rFonts w:ascii="Times New Roman" w:eastAsia="Times New Roman" w:hAnsi="Times New Roman"/>
                <w:color w:val="000000"/>
              </w:rPr>
            </w:pPr>
          </w:p>
        </w:tc>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BUSSV</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12056</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13.01</w:t>
            </w:r>
          </w:p>
        </w:tc>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PERSV</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1,204</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1.3</w:t>
            </w:r>
          </w:p>
        </w:tc>
      </w:tr>
      <w:tr w:rsidR="005A4B73" w:rsidRPr="00227D59" w:rsidTr="00D11335">
        <w:trPr>
          <w:trHeight w:val="20"/>
        </w:trPr>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1998</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4,871</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5.26</w:t>
            </w:r>
          </w:p>
        </w:tc>
        <w:tc>
          <w:tcPr>
            <w:tcW w:w="500" w:type="pct"/>
            <w:tcBorders>
              <w:top w:val="nil"/>
              <w:left w:val="nil"/>
              <w:bottom w:val="nil"/>
              <w:right w:val="nil"/>
            </w:tcBorders>
            <w:shd w:val="clear" w:color="auto" w:fill="auto"/>
            <w:hideMark/>
          </w:tcPr>
          <w:p w:rsidR="005A4B73" w:rsidRPr="00227D59" w:rsidRDefault="005A4B73" w:rsidP="00D11335">
            <w:pPr>
              <w:spacing w:after="0" w:line="240" w:lineRule="auto"/>
              <w:rPr>
                <w:rFonts w:ascii="Times New Roman" w:eastAsia="Times New Roman" w:hAnsi="Times New Roman"/>
                <w:color w:val="000000"/>
              </w:rPr>
            </w:pPr>
          </w:p>
        </w:tc>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CHEM</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2,188</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2.36</w:t>
            </w:r>
          </w:p>
        </w:tc>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RTAIL</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5,512</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5.95</w:t>
            </w:r>
          </w:p>
        </w:tc>
      </w:tr>
      <w:tr w:rsidR="005A4B73" w:rsidRPr="00227D59" w:rsidTr="00D11335">
        <w:trPr>
          <w:trHeight w:val="20"/>
        </w:trPr>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1999</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4,717</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5.09</w:t>
            </w:r>
          </w:p>
        </w:tc>
        <w:tc>
          <w:tcPr>
            <w:tcW w:w="500" w:type="pct"/>
            <w:tcBorders>
              <w:top w:val="nil"/>
              <w:left w:val="nil"/>
              <w:bottom w:val="nil"/>
              <w:right w:val="nil"/>
            </w:tcBorders>
            <w:shd w:val="clear" w:color="auto" w:fill="auto"/>
            <w:hideMark/>
          </w:tcPr>
          <w:p w:rsidR="005A4B73" w:rsidRPr="00227D59" w:rsidRDefault="005A4B73" w:rsidP="00D11335">
            <w:pPr>
              <w:spacing w:after="0" w:line="240" w:lineRule="auto"/>
              <w:rPr>
                <w:rFonts w:ascii="Times New Roman" w:eastAsia="Times New Roman" w:hAnsi="Times New Roman"/>
                <w:color w:val="000000"/>
              </w:rPr>
            </w:pPr>
          </w:p>
        </w:tc>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CHIPS</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6,888</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7.43</w:t>
            </w:r>
          </w:p>
        </w:tc>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RUBBR</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944</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1.02</w:t>
            </w:r>
          </w:p>
        </w:tc>
      </w:tr>
      <w:tr w:rsidR="005A4B73" w:rsidRPr="00227D59" w:rsidTr="00D11335">
        <w:trPr>
          <w:trHeight w:val="20"/>
        </w:trPr>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2000</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4,524</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4.88</w:t>
            </w:r>
          </w:p>
        </w:tc>
        <w:tc>
          <w:tcPr>
            <w:tcW w:w="500" w:type="pct"/>
            <w:tcBorders>
              <w:top w:val="nil"/>
              <w:left w:val="nil"/>
              <w:bottom w:val="nil"/>
              <w:right w:val="nil"/>
            </w:tcBorders>
            <w:shd w:val="clear" w:color="auto" w:fill="auto"/>
            <w:hideMark/>
          </w:tcPr>
          <w:p w:rsidR="005A4B73" w:rsidRPr="00227D59" w:rsidRDefault="005A4B73" w:rsidP="00D11335">
            <w:pPr>
              <w:spacing w:after="0" w:line="240" w:lineRule="auto"/>
              <w:rPr>
                <w:rFonts w:ascii="Times New Roman" w:eastAsia="Times New Roman" w:hAnsi="Times New Roman"/>
                <w:color w:val="000000"/>
              </w:rPr>
            </w:pPr>
          </w:p>
        </w:tc>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CLTHS</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1,469</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1.58</w:t>
            </w:r>
          </w:p>
        </w:tc>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SHIPS</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174</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0.19</w:t>
            </w:r>
          </w:p>
        </w:tc>
      </w:tr>
      <w:tr w:rsidR="005A4B73" w:rsidRPr="00227D59" w:rsidTr="00D11335">
        <w:trPr>
          <w:trHeight w:val="20"/>
        </w:trPr>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2001</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4,315</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4.66</w:t>
            </w:r>
          </w:p>
        </w:tc>
        <w:tc>
          <w:tcPr>
            <w:tcW w:w="500" w:type="pct"/>
            <w:tcBorders>
              <w:top w:val="nil"/>
              <w:left w:val="nil"/>
              <w:bottom w:val="nil"/>
              <w:right w:val="nil"/>
            </w:tcBorders>
            <w:shd w:val="clear" w:color="auto" w:fill="auto"/>
            <w:hideMark/>
          </w:tcPr>
          <w:p w:rsidR="005A4B73" w:rsidRPr="00227D59" w:rsidRDefault="005A4B73" w:rsidP="00D11335">
            <w:pPr>
              <w:spacing w:after="0" w:line="240" w:lineRule="auto"/>
              <w:rPr>
                <w:rFonts w:ascii="Times New Roman" w:eastAsia="Times New Roman" w:hAnsi="Times New Roman"/>
                <w:color w:val="000000"/>
              </w:rPr>
            </w:pPr>
          </w:p>
        </w:tc>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CNSTR</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1,223</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1.32</w:t>
            </w:r>
          </w:p>
        </w:tc>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SMOKE</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138</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0.15</w:t>
            </w:r>
          </w:p>
        </w:tc>
      </w:tr>
      <w:tr w:rsidR="005A4B73" w:rsidRPr="00227D59" w:rsidTr="00D11335">
        <w:trPr>
          <w:trHeight w:val="20"/>
        </w:trPr>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2002</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4,224</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4.56</w:t>
            </w:r>
          </w:p>
        </w:tc>
        <w:tc>
          <w:tcPr>
            <w:tcW w:w="500" w:type="pct"/>
            <w:tcBorders>
              <w:top w:val="nil"/>
              <w:left w:val="nil"/>
              <w:bottom w:val="nil"/>
              <w:right w:val="nil"/>
            </w:tcBorders>
            <w:shd w:val="clear" w:color="auto" w:fill="auto"/>
            <w:hideMark/>
          </w:tcPr>
          <w:p w:rsidR="005A4B73" w:rsidRPr="00227D59" w:rsidRDefault="005A4B73" w:rsidP="00D11335">
            <w:pPr>
              <w:spacing w:after="0" w:line="240" w:lineRule="auto"/>
              <w:rPr>
                <w:rFonts w:ascii="Times New Roman" w:eastAsia="Times New Roman" w:hAnsi="Times New Roman"/>
                <w:color w:val="000000"/>
              </w:rPr>
            </w:pPr>
          </w:p>
        </w:tc>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COAL</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200</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0.22</w:t>
            </w:r>
          </w:p>
        </w:tc>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SODA</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302</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0.33</w:t>
            </w:r>
          </w:p>
        </w:tc>
      </w:tr>
      <w:tr w:rsidR="005A4B73" w:rsidRPr="00227D59" w:rsidTr="00D11335">
        <w:trPr>
          <w:trHeight w:val="20"/>
        </w:trPr>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2003</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4,079</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4.4</w:t>
            </w:r>
          </w:p>
        </w:tc>
        <w:tc>
          <w:tcPr>
            <w:tcW w:w="500" w:type="pct"/>
            <w:tcBorders>
              <w:top w:val="nil"/>
              <w:left w:val="nil"/>
              <w:bottom w:val="nil"/>
              <w:right w:val="nil"/>
            </w:tcBorders>
            <w:shd w:val="clear" w:color="auto" w:fill="auto"/>
            <w:hideMark/>
          </w:tcPr>
          <w:p w:rsidR="005A4B73" w:rsidRPr="00227D59" w:rsidRDefault="005A4B73" w:rsidP="00D11335">
            <w:pPr>
              <w:spacing w:after="0" w:line="240" w:lineRule="auto"/>
              <w:rPr>
                <w:rFonts w:ascii="Times New Roman" w:eastAsia="Times New Roman" w:hAnsi="Times New Roman"/>
                <w:color w:val="000000"/>
              </w:rPr>
            </w:pPr>
          </w:p>
        </w:tc>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COMPS</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4312</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4.65</w:t>
            </w:r>
          </w:p>
        </w:tc>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STEEL</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1,545</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1.67</w:t>
            </w:r>
          </w:p>
        </w:tc>
      </w:tr>
      <w:tr w:rsidR="005A4B73" w:rsidRPr="00227D59" w:rsidTr="00D11335">
        <w:trPr>
          <w:trHeight w:val="20"/>
        </w:trPr>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2004</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3,979</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4.29</w:t>
            </w:r>
          </w:p>
        </w:tc>
        <w:tc>
          <w:tcPr>
            <w:tcW w:w="500" w:type="pct"/>
            <w:tcBorders>
              <w:top w:val="nil"/>
              <w:left w:val="nil"/>
              <w:bottom w:val="nil"/>
              <w:right w:val="nil"/>
            </w:tcBorders>
            <w:shd w:val="clear" w:color="auto" w:fill="auto"/>
            <w:hideMark/>
          </w:tcPr>
          <w:p w:rsidR="005A4B73" w:rsidRPr="00227D59" w:rsidRDefault="005A4B73" w:rsidP="00D11335">
            <w:pPr>
              <w:spacing w:after="0" w:line="240" w:lineRule="auto"/>
              <w:rPr>
                <w:rFonts w:ascii="Times New Roman" w:eastAsia="Times New Roman" w:hAnsi="Times New Roman"/>
                <w:color w:val="000000"/>
              </w:rPr>
            </w:pPr>
          </w:p>
        </w:tc>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DRUGS</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6,054</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6.53</w:t>
            </w:r>
          </w:p>
        </w:tc>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TELCM</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3760</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4.06</w:t>
            </w:r>
          </w:p>
        </w:tc>
      </w:tr>
      <w:tr w:rsidR="005A4B73" w:rsidRPr="00227D59" w:rsidTr="00D11335">
        <w:trPr>
          <w:trHeight w:val="20"/>
        </w:trPr>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2005</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3,781</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4.08</w:t>
            </w:r>
          </w:p>
        </w:tc>
        <w:tc>
          <w:tcPr>
            <w:tcW w:w="500" w:type="pct"/>
            <w:tcBorders>
              <w:top w:val="nil"/>
              <w:left w:val="nil"/>
              <w:bottom w:val="nil"/>
              <w:right w:val="nil"/>
            </w:tcBorders>
            <w:shd w:val="clear" w:color="auto" w:fill="auto"/>
            <w:hideMark/>
          </w:tcPr>
          <w:p w:rsidR="005A4B73" w:rsidRPr="00227D59" w:rsidRDefault="005A4B73" w:rsidP="00D11335">
            <w:pPr>
              <w:spacing w:after="0" w:line="240" w:lineRule="auto"/>
              <w:rPr>
                <w:rFonts w:ascii="Times New Roman" w:eastAsia="Times New Roman" w:hAnsi="Times New Roman"/>
                <w:color w:val="000000"/>
              </w:rPr>
            </w:pPr>
          </w:p>
        </w:tc>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ELCEQ</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1,753</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1.89</w:t>
            </w:r>
          </w:p>
        </w:tc>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TOYS</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869</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0.94</w:t>
            </w:r>
          </w:p>
        </w:tc>
      </w:tr>
      <w:tr w:rsidR="005A4B73" w:rsidRPr="00227D59" w:rsidTr="00D11335">
        <w:trPr>
          <w:trHeight w:val="20"/>
        </w:trPr>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2006</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3,665</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3.95</w:t>
            </w:r>
          </w:p>
        </w:tc>
        <w:tc>
          <w:tcPr>
            <w:tcW w:w="500" w:type="pct"/>
            <w:tcBorders>
              <w:top w:val="nil"/>
              <w:left w:val="nil"/>
              <w:bottom w:val="nil"/>
              <w:right w:val="nil"/>
            </w:tcBorders>
            <w:shd w:val="clear" w:color="auto" w:fill="auto"/>
            <w:hideMark/>
          </w:tcPr>
          <w:p w:rsidR="005A4B73" w:rsidRPr="00227D59" w:rsidRDefault="005A4B73" w:rsidP="00D11335">
            <w:pPr>
              <w:spacing w:after="0" w:line="240" w:lineRule="auto"/>
              <w:rPr>
                <w:rFonts w:ascii="Times New Roman" w:eastAsia="Times New Roman" w:hAnsi="Times New Roman"/>
                <w:color w:val="000000"/>
              </w:rPr>
            </w:pPr>
          </w:p>
        </w:tc>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FABPR</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388</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0.42</w:t>
            </w:r>
          </w:p>
        </w:tc>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TRANS</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3006</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3.24</w:t>
            </w:r>
          </w:p>
        </w:tc>
      </w:tr>
      <w:tr w:rsidR="005A4B73" w:rsidRPr="00227D59" w:rsidTr="00D11335">
        <w:trPr>
          <w:trHeight w:val="20"/>
        </w:trPr>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2007</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3,487</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3.76</w:t>
            </w:r>
          </w:p>
        </w:tc>
        <w:tc>
          <w:tcPr>
            <w:tcW w:w="500" w:type="pct"/>
            <w:tcBorders>
              <w:top w:val="nil"/>
              <w:left w:val="nil"/>
              <w:bottom w:val="nil"/>
              <w:right w:val="nil"/>
            </w:tcBorders>
            <w:shd w:val="clear" w:color="auto" w:fill="auto"/>
            <w:hideMark/>
          </w:tcPr>
          <w:p w:rsidR="005A4B73" w:rsidRPr="00227D59" w:rsidRDefault="005A4B73" w:rsidP="00D11335">
            <w:pPr>
              <w:spacing w:after="0" w:line="240" w:lineRule="auto"/>
              <w:rPr>
                <w:rFonts w:ascii="Times New Roman" w:eastAsia="Times New Roman" w:hAnsi="Times New Roman"/>
                <w:color w:val="000000"/>
              </w:rPr>
            </w:pPr>
          </w:p>
        </w:tc>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FOOD</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1788</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1.93</w:t>
            </w:r>
          </w:p>
        </w:tc>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TXTLS</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559</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0.6</w:t>
            </w:r>
          </w:p>
        </w:tc>
      </w:tr>
      <w:tr w:rsidR="005A4B73" w:rsidRPr="00227D59" w:rsidTr="00D11335">
        <w:trPr>
          <w:trHeight w:val="20"/>
        </w:trPr>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2008</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3,404</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3.67</w:t>
            </w:r>
          </w:p>
        </w:tc>
        <w:tc>
          <w:tcPr>
            <w:tcW w:w="500" w:type="pct"/>
            <w:tcBorders>
              <w:top w:val="nil"/>
              <w:left w:val="nil"/>
              <w:bottom w:val="nil"/>
              <w:right w:val="nil"/>
            </w:tcBorders>
            <w:shd w:val="clear" w:color="auto" w:fill="auto"/>
            <w:hideMark/>
          </w:tcPr>
          <w:p w:rsidR="005A4B73" w:rsidRPr="00227D59" w:rsidRDefault="005A4B73" w:rsidP="00D11335">
            <w:pPr>
              <w:spacing w:after="0" w:line="240" w:lineRule="auto"/>
              <w:rPr>
                <w:rFonts w:ascii="Times New Roman" w:eastAsia="Times New Roman" w:hAnsi="Times New Roman"/>
                <w:color w:val="000000"/>
              </w:rPr>
            </w:pPr>
          </w:p>
        </w:tc>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FUN</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1,646</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1.78</w:t>
            </w:r>
          </w:p>
        </w:tc>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WHLSL</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3,819</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4.12</w:t>
            </w:r>
          </w:p>
        </w:tc>
      </w:tr>
      <w:tr w:rsidR="005A4B73" w:rsidRPr="00227D59" w:rsidTr="00D11335">
        <w:trPr>
          <w:trHeight w:val="20"/>
        </w:trPr>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2009</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3,369</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3.63</w:t>
            </w:r>
          </w:p>
        </w:tc>
        <w:tc>
          <w:tcPr>
            <w:tcW w:w="500" w:type="pct"/>
            <w:tcBorders>
              <w:top w:val="nil"/>
              <w:left w:val="nil"/>
              <w:bottom w:val="nil"/>
              <w:right w:val="nil"/>
            </w:tcBorders>
            <w:shd w:val="clear" w:color="auto" w:fill="auto"/>
            <w:hideMark/>
          </w:tcPr>
          <w:p w:rsidR="005A4B73" w:rsidRPr="00227D59" w:rsidRDefault="005A4B73" w:rsidP="00D11335">
            <w:pPr>
              <w:spacing w:after="0" w:line="240" w:lineRule="auto"/>
              <w:rPr>
                <w:rFonts w:ascii="Times New Roman" w:eastAsia="Times New Roman" w:hAnsi="Times New Roman"/>
                <w:color w:val="000000"/>
              </w:rPr>
            </w:pPr>
          </w:p>
        </w:tc>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GOLD</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842</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0.91</w:t>
            </w:r>
          </w:p>
        </w:tc>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 </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rPr>
            </w:pPr>
          </w:p>
        </w:tc>
      </w:tr>
      <w:tr w:rsidR="005A4B73" w:rsidRPr="00227D59" w:rsidTr="00D11335">
        <w:trPr>
          <w:trHeight w:val="20"/>
        </w:trPr>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2010</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3,241</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3.5</w:t>
            </w:r>
          </w:p>
        </w:tc>
        <w:tc>
          <w:tcPr>
            <w:tcW w:w="500" w:type="pct"/>
            <w:tcBorders>
              <w:top w:val="nil"/>
              <w:left w:val="nil"/>
              <w:bottom w:val="nil"/>
              <w:right w:val="nil"/>
            </w:tcBorders>
            <w:shd w:val="clear" w:color="auto" w:fill="auto"/>
            <w:hideMark/>
          </w:tcPr>
          <w:p w:rsidR="005A4B73" w:rsidRPr="00227D59" w:rsidRDefault="005A4B73" w:rsidP="00D11335">
            <w:pPr>
              <w:spacing w:after="0" w:line="240" w:lineRule="auto"/>
              <w:rPr>
                <w:rFonts w:ascii="Times New Roman" w:eastAsia="Times New Roman" w:hAnsi="Times New Roman"/>
                <w:color w:val="000000"/>
              </w:rPr>
            </w:pPr>
          </w:p>
        </w:tc>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GUNS</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221</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0.24</w:t>
            </w:r>
          </w:p>
        </w:tc>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 </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rPr>
            </w:pPr>
          </w:p>
        </w:tc>
      </w:tr>
      <w:tr w:rsidR="005A4B73" w:rsidRPr="00227D59" w:rsidTr="00D11335">
        <w:trPr>
          <w:trHeight w:val="20"/>
        </w:trPr>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2011</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3,117</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3.36</w:t>
            </w:r>
          </w:p>
        </w:tc>
        <w:tc>
          <w:tcPr>
            <w:tcW w:w="500" w:type="pct"/>
            <w:tcBorders>
              <w:top w:val="nil"/>
              <w:left w:val="nil"/>
              <w:bottom w:val="nil"/>
              <w:right w:val="nil"/>
            </w:tcBorders>
            <w:shd w:val="clear" w:color="auto" w:fill="auto"/>
            <w:hideMark/>
          </w:tcPr>
          <w:p w:rsidR="005A4B73" w:rsidRPr="00227D59" w:rsidRDefault="005A4B73" w:rsidP="00D11335">
            <w:pPr>
              <w:spacing w:after="0" w:line="240" w:lineRule="auto"/>
              <w:rPr>
                <w:rFonts w:ascii="Times New Roman" w:eastAsia="Times New Roman" w:hAnsi="Times New Roman"/>
                <w:color w:val="000000"/>
              </w:rPr>
            </w:pPr>
          </w:p>
        </w:tc>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HLTH</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1969</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2.12</w:t>
            </w:r>
          </w:p>
        </w:tc>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 </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rPr>
            </w:pPr>
          </w:p>
        </w:tc>
      </w:tr>
      <w:tr w:rsidR="005A4B73" w:rsidRPr="00227D59" w:rsidTr="00D11335">
        <w:trPr>
          <w:trHeight w:val="20"/>
        </w:trPr>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2012</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3,074</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3.32</w:t>
            </w:r>
          </w:p>
        </w:tc>
        <w:tc>
          <w:tcPr>
            <w:tcW w:w="500" w:type="pct"/>
            <w:tcBorders>
              <w:top w:val="nil"/>
              <w:left w:val="nil"/>
              <w:bottom w:val="nil"/>
              <w:right w:val="nil"/>
            </w:tcBorders>
            <w:shd w:val="clear" w:color="auto" w:fill="auto"/>
            <w:hideMark/>
          </w:tcPr>
          <w:p w:rsidR="005A4B73" w:rsidRPr="00227D59" w:rsidRDefault="005A4B73" w:rsidP="00D11335">
            <w:pPr>
              <w:spacing w:after="0" w:line="240" w:lineRule="auto"/>
              <w:rPr>
                <w:rFonts w:ascii="Times New Roman" w:eastAsia="Times New Roman" w:hAnsi="Times New Roman"/>
                <w:color w:val="000000"/>
              </w:rPr>
            </w:pPr>
          </w:p>
        </w:tc>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HSHLD</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1793</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1.93</w:t>
            </w:r>
          </w:p>
        </w:tc>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 </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rPr>
            </w:pPr>
          </w:p>
        </w:tc>
      </w:tr>
      <w:tr w:rsidR="005A4B73" w:rsidRPr="00227D59" w:rsidTr="00D11335">
        <w:trPr>
          <w:trHeight w:val="20"/>
        </w:trPr>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2013</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3,044</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3.28</w:t>
            </w:r>
          </w:p>
        </w:tc>
        <w:tc>
          <w:tcPr>
            <w:tcW w:w="500" w:type="pct"/>
            <w:tcBorders>
              <w:top w:val="nil"/>
              <w:left w:val="nil"/>
              <w:bottom w:val="nil"/>
              <w:right w:val="nil"/>
            </w:tcBorders>
            <w:shd w:val="clear" w:color="auto" w:fill="auto"/>
            <w:hideMark/>
          </w:tcPr>
          <w:p w:rsidR="005A4B73" w:rsidRPr="00227D59" w:rsidRDefault="005A4B73" w:rsidP="00D11335">
            <w:pPr>
              <w:spacing w:after="0" w:line="240" w:lineRule="auto"/>
              <w:rPr>
                <w:rFonts w:ascii="Times New Roman" w:eastAsia="Times New Roman" w:hAnsi="Times New Roman"/>
                <w:color w:val="000000"/>
              </w:rPr>
            </w:pPr>
          </w:p>
        </w:tc>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LABEQ</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2,406</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2.6</w:t>
            </w:r>
          </w:p>
        </w:tc>
        <w:tc>
          <w:tcPr>
            <w:tcW w:w="500"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 </w:t>
            </w: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p>
        </w:tc>
        <w:tc>
          <w:tcPr>
            <w:tcW w:w="500" w:type="pct"/>
            <w:tcBorders>
              <w:top w:val="nil"/>
              <w:left w:val="nil"/>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rPr>
            </w:pPr>
          </w:p>
        </w:tc>
      </w:tr>
      <w:tr w:rsidR="005A4B73" w:rsidRPr="00227D59" w:rsidTr="00D11335">
        <w:trPr>
          <w:trHeight w:val="20"/>
        </w:trPr>
        <w:tc>
          <w:tcPr>
            <w:tcW w:w="500" w:type="pct"/>
            <w:tcBorders>
              <w:top w:val="nil"/>
              <w:left w:val="nil"/>
              <w:bottom w:val="single" w:sz="8" w:space="0" w:color="auto"/>
              <w:right w:val="nil"/>
            </w:tcBorders>
            <w:shd w:val="clear" w:color="auto" w:fill="auto"/>
            <w:noWrap/>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Total</w:t>
            </w:r>
          </w:p>
        </w:tc>
        <w:tc>
          <w:tcPr>
            <w:tcW w:w="500" w:type="pct"/>
            <w:tcBorders>
              <w:top w:val="nil"/>
              <w:left w:val="nil"/>
              <w:bottom w:val="single" w:sz="8" w:space="0" w:color="auto"/>
              <w:right w:val="nil"/>
            </w:tcBorders>
            <w:shd w:val="clear" w:color="auto" w:fill="auto"/>
            <w:noWrap/>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92,687</w:t>
            </w:r>
          </w:p>
        </w:tc>
        <w:tc>
          <w:tcPr>
            <w:tcW w:w="500" w:type="pct"/>
            <w:tcBorders>
              <w:top w:val="nil"/>
              <w:left w:val="nil"/>
              <w:bottom w:val="single" w:sz="8" w:space="0" w:color="auto"/>
              <w:right w:val="nil"/>
            </w:tcBorders>
            <w:shd w:val="clear" w:color="auto" w:fill="auto"/>
            <w:noWrap/>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100</w:t>
            </w:r>
          </w:p>
        </w:tc>
        <w:tc>
          <w:tcPr>
            <w:tcW w:w="500" w:type="pct"/>
            <w:tcBorders>
              <w:top w:val="nil"/>
              <w:left w:val="nil"/>
              <w:bottom w:val="single" w:sz="8" w:space="0" w:color="auto"/>
              <w:right w:val="nil"/>
            </w:tcBorders>
            <w:shd w:val="clear" w:color="auto" w:fill="auto"/>
            <w:noWrap/>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 </w:t>
            </w:r>
          </w:p>
        </w:tc>
        <w:tc>
          <w:tcPr>
            <w:tcW w:w="500" w:type="pct"/>
            <w:tcBorders>
              <w:top w:val="nil"/>
              <w:left w:val="nil"/>
              <w:bottom w:val="single" w:sz="8" w:space="0" w:color="auto"/>
              <w:right w:val="nil"/>
            </w:tcBorders>
            <w:shd w:val="clear" w:color="auto" w:fill="auto"/>
            <w:noWrap/>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 </w:t>
            </w:r>
          </w:p>
        </w:tc>
        <w:tc>
          <w:tcPr>
            <w:tcW w:w="500" w:type="pct"/>
            <w:tcBorders>
              <w:top w:val="nil"/>
              <w:left w:val="nil"/>
              <w:bottom w:val="single" w:sz="8" w:space="0" w:color="auto"/>
              <w:right w:val="nil"/>
            </w:tcBorders>
            <w:shd w:val="clear" w:color="auto" w:fill="auto"/>
            <w:noWrap/>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 </w:t>
            </w:r>
          </w:p>
        </w:tc>
        <w:tc>
          <w:tcPr>
            <w:tcW w:w="500" w:type="pct"/>
            <w:tcBorders>
              <w:top w:val="nil"/>
              <w:left w:val="nil"/>
              <w:bottom w:val="single" w:sz="8" w:space="0" w:color="auto"/>
              <w:right w:val="nil"/>
            </w:tcBorders>
            <w:shd w:val="clear" w:color="auto" w:fill="auto"/>
            <w:noWrap/>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 </w:t>
            </w:r>
          </w:p>
        </w:tc>
        <w:tc>
          <w:tcPr>
            <w:tcW w:w="500" w:type="pct"/>
            <w:tcBorders>
              <w:top w:val="nil"/>
              <w:left w:val="nil"/>
              <w:bottom w:val="single" w:sz="8" w:space="0" w:color="auto"/>
              <w:right w:val="nil"/>
            </w:tcBorders>
            <w:shd w:val="clear" w:color="auto" w:fill="auto"/>
            <w:noWrap/>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 </w:t>
            </w:r>
          </w:p>
        </w:tc>
        <w:tc>
          <w:tcPr>
            <w:tcW w:w="500" w:type="pct"/>
            <w:tcBorders>
              <w:top w:val="nil"/>
              <w:left w:val="nil"/>
              <w:bottom w:val="single" w:sz="8" w:space="0" w:color="auto"/>
              <w:right w:val="nil"/>
            </w:tcBorders>
            <w:shd w:val="clear" w:color="auto" w:fill="auto"/>
            <w:noWrap/>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 </w:t>
            </w:r>
          </w:p>
        </w:tc>
        <w:tc>
          <w:tcPr>
            <w:tcW w:w="500" w:type="pct"/>
            <w:tcBorders>
              <w:top w:val="nil"/>
              <w:left w:val="nil"/>
              <w:bottom w:val="single" w:sz="8" w:space="0" w:color="auto"/>
              <w:right w:val="nil"/>
            </w:tcBorders>
            <w:shd w:val="clear" w:color="auto" w:fill="auto"/>
            <w:noWrap/>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 </w:t>
            </w:r>
          </w:p>
        </w:tc>
      </w:tr>
    </w:tbl>
    <w:p w:rsidR="005A4B73" w:rsidRPr="00227D59" w:rsidRDefault="00D11335" w:rsidP="005A4B73">
      <w:pPr>
        <w:rPr>
          <w:rFonts w:ascii="Times New Roman" w:hAnsi="Times New Roman"/>
          <w:sz w:val="20"/>
          <w:szCs w:val="20"/>
        </w:rPr>
      </w:pPr>
      <w:r w:rsidRPr="00227D59">
        <w:rPr>
          <w:rFonts w:ascii="Times New Roman" w:hAnsi="Times New Roman"/>
          <w:sz w:val="20"/>
          <w:szCs w:val="20"/>
        </w:rPr>
        <w:t>This table represents the sample distribution by year and industry using the Fama-French 48-sector classification codes.</w:t>
      </w:r>
      <w:r w:rsidR="00122F90" w:rsidRPr="00227D59">
        <w:rPr>
          <w:rFonts w:ascii="Times New Roman" w:hAnsi="Times New Roman"/>
          <w:sz w:val="20"/>
          <w:szCs w:val="20"/>
        </w:rPr>
        <w:t xml:space="preserve"> The initial sample </w:t>
      </w:r>
      <w:r w:rsidR="0040258B">
        <w:rPr>
          <w:rFonts w:ascii="Times New Roman" w:hAnsi="Times New Roman"/>
          <w:sz w:val="20"/>
          <w:szCs w:val="20"/>
        </w:rPr>
        <w:t>comprises</w:t>
      </w:r>
      <w:r w:rsidR="0040258B" w:rsidRPr="00227D59">
        <w:rPr>
          <w:rFonts w:ascii="Times New Roman" w:hAnsi="Times New Roman"/>
          <w:sz w:val="20"/>
          <w:szCs w:val="20"/>
        </w:rPr>
        <w:t xml:space="preserve"> </w:t>
      </w:r>
      <w:r w:rsidR="00122F90" w:rsidRPr="00227D59">
        <w:rPr>
          <w:rFonts w:ascii="Times New Roman" w:hAnsi="Times New Roman"/>
          <w:sz w:val="20"/>
          <w:szCs w:val="20"/>
        </w:rPr>
        <w:t xml:space="preserve">firms covered in Standard &amp; Poor’s Compustat Fundamental Annual Database from 1990-2013. We exclude financial institutions (SIC 6000-6999) and utilities (SIC 4900-4999) since they tend to be highly regulated. We further eliminate firms that are not listed on both Compustat and The Center for Research in Security Prices (CRSP) databases, which we use to calculate the </w:t>
      </w:r>
      <w:r w:rsidR="0091655E">
        <w:rPr>
          <w:rFonts w:ascii="Times New Roman" w:hAnsi="Times New Roman"/>
          <w:sz w:val="20"/>
          <w:szCs w:val="20"/>
        </w:rPr>
        <w:t>valuation</w:t>
      </w:r>
      <w:r w:rsidR="0091655E" w:rsidRPr="00227D59">
        <w:rPr>
          <w:rFonts w:ascii="Times New Roman" w:hAnsi="Times New Roman"/>
          <w:sz w:val="20"/>
          <w:szCs w:val="20"/>
        </w:rPr>
        <w:t xml:space="preserve"> </w:t>
      </w:r>
      <w:r w:rsidR="00122F90" w:rsidRPr="00227D59">
        <w:rPr>
          <w:rFonts w:ascii="Times New Roman" w:hAnsi="Times New Roman"/>
          <w:sz w:val="20"/>
          <w:szCs w:val="20"/>
        </w:rPr>
        <w:t>and real activities manipulation measures. There are 92,687 firm-year observations equivalent to 9,987 firms in the final sample</w:t>
      </w:r>
      <w:r w:rsidR="004A1AF1" w:rsidRPr="00227D59">
        <w:rPr>
          <w:rFonts w:ascii="Times New Roman" w:hAnsi="Times New Roman"/>
          <w:sz w:val="20"/>
          <w:szCs w:val="20"/>
        </w:rPr>
        <w:t>.</w:t>
      </w:r>
    </w:p>
    <w:p w:rsidR="005A4B73" w:rsidRPr="008D07BD" w:rsidRDefault="005A4B73" w:rsidP="005A4B73">
      <w:pPr>
        <w:rPr>
          <w:rFonts w:ascii="Times New Roman" w:hAnsi="Times New Roman"/>
        </w:rPr>
      </w:pPr>
    </w:p>
    <w:p w:rsidR="005A4B73" w:rsidRPr="008D07BD" w:rsidRDefault="005A4B73" w:rsidP="005A4B73">
      <w:pPr>
        <w:rPr>
          <w:rFonts w:ascii="Times New Roman" w:hAnsi="Times New Roman"/>
        </w:rPr>
      </w:pPr>
    </w:p>
    <w:p w:rsidR="005A4B73" w:rsidRPr="008D07BD" w:rsidRDefault="005A4B73" w:rsidP="005A4B73">
      <w:pPr>
        <w:rPr>
          <w:rFonts w:ascii="Times New Roman" w:hAnsi="Times New Roman"/>
        </w:rPr>
      </w:pPr>
    </w:p>
    <w:p w:rsidR="005A4B73" w:rsidRPr="008D07BD" w:rsidRDefault="005A4B73" w:rsidP="005A4B73">
      <w:pPr>
        <w:rPr>
          <w:rFonts w:ascii="Times New Roman" w:hAnsi="Times New Roman"/>
        </w:rPr>
      </w:pPr>
    </w:p>
    <w:p w:rsidR="005A4B73" w:rsidRPr="008D07BD" w:rsidRDefault="005A4B73" w:rsidP="005A4B73">
      <w:pPr>
        <w:rPr>
          <w:rFonts w:ascii="Times New Roman" w:hAnsi="Times New Roman"/>
        </w:rPr>
      </w:pPr>
    </w:p>
    <w:p w:rsidR="005A4B73" w:rsidRPr="008D07BD" w:rsidRDefault="005A4B73" w:rsidP="005A4B73">
      <w:pPr>
        <w:rPr>
          <w:rFonts w:ascii="Times New Roman" w:hAnsi="Times New Roman"/>
        </w:rPr>
      </w:pPr>
    </w:p>
    <w:p w:rsidR="005A4B73" w:rsidRPr="008D07BD" w:rsidRDefault="005A4B73" w:rsidP="005A4B73">
      <w:pPr>
        <w:rPr>
          <w:rFonts w:ascii="Times New Roman" w:hAnsi="Times New Roman"/>
        </w:rPr>
      </w:pPr>
    </w:p>
    <w:p w:rsidR="005A4B73" w:rsidRPr="008D07BD" w:rsidRDefault="005A4B73" w:rsidP="005A4B73">
      <w:pPr>
        <w:rPr>
          <w:rFonts w:ascii="Times New Roman" w:hAnsi="Times New Roman"/>
        </w:rPr>
      </w:pPr>
      <w:r w:rsidRPr="008D07BD">
        <w:rPr>
          <w:rFonts w:ascii="Times New Roman" w:hAnsi="Times New Roman"/>
        </w:rPr>
        <w:br w:type="page"/>
      </w:r>
    </w:p>
    <w:tbl>
      <w:tblPr>
        <w:tblW w:w="5042" w:type="pct"/>
        <w:tblLayout w:type="fixed"/>
        <w:tblLook w:val="04A0" w:firstRow="1" w:lastRow="0" w:firstColumn="1" w:lastColumn="0" w:noHBand="0" w:noVBand="1"/>
      </w:tblPr>
      <w:tblGrid>
        <w:gridCol w:w="1800"/>
        <w:gridCol w:w="700"/>
        <w:gridCol w:w="236"/>
        <w:gridCol w:w="234"/>
        <w:gridCol w:w="183"/>
        <w:gridCol w:w="1089"/>
        <w:gridCol w:w="468"/>
        <w:gridCol w:w="59"/>
        <w:gridCol w:w="449"/>
        <w:gridCol w:w="738"/>
        <w:gridCol w:w="466"/>
        <w:gridCol w:w="595"/>
        <w:gridCol w:w="572"/>
        <w:gridCol w:w="606"/>
        <w:gridCol w:w="174"/>
        <w:gridCol w:w="1070"/>
      </w:tblGrid>
      <w:tr w:rsidR="005A4B73" w:rsidRPr="00227D59" w:rsidTr="00D11335">
        <w:trPr>
          <w:trHeight w:val="20"/>
        </w:trPr>
        <w:tc>
          <w:tcPr>
            <w:tcW w:w="5000" w:type="pct"/>
            <w:gridSpan w:val="16"/>
            <w:tcBorders>
              <w:top w:val="nil"/>
              <w:left w:val="nil"/>
              <w:bottom w:val="nil"/>
              <w:right w:val="nil"/>
            </w:tcBorders>
            <w:shd w:val="clear" w:color="auto" w:fill="auto"/>
            <w:noWrap/>
            <w:vAlign w:val="center"/>
            <w:hideMark/>
          </w:tcPr>
          <w:p w:rsidR="005A4B73" w:rsidRPr="00227D59" w:rsidRDefault="005A4B73" w:rsidP="00D11335">
            <w:pPr>
              <w:spacing w:after="0" w:line="240" w:lineRule="auto"/>
              <w:rPr>
                <w:rFonts w:ascii="Times New Roman" w:eastAsia="Times New Roman" w:hAnsi="Times New Roman"/>
              </w:rPr>
            </w:pPr>
            <w:r w:rsidRPr="00227D59">
              <w:rPr>
                <w:rFonts w:ascii="Times New Roman" w:eastAsia="Times New Roman" w:hAnsi="Times New Roman"/>
                <w:b/>
                <w:bCs/>
                <w:color w:val="000000"/>
              </w:rPr>
              <w:lastRenderedPageBreak/>
              <w:t>Table 2 - Sample Descriptive Statistics</w:t>
            </w:r>
          </w:p>
        </w:tc>
      </w:tr>
      <w:tr w:rsidR="005A4B73" w:rsidRPr="00227D59" w:rsidTr="00D11335">
        <w:trPr>
          <w:trHeight w:val="20"/>
        </w:trPr>
        <w:tc>
          <w:tcPr>
            <w:tcW w:w="5000" w:type="pct"/>
            <w:gridSpan w:val="16"/>
            <w:tcBorders>
              <w:top w:val="single" w:sz="4" w:space="0" w:color="auto"/>
              <w:left w:val="nil"/>
              <w:bottom w:val="nil"/>
              <w:right w:val="nil"/>
            </w:tcBorders>
            <w:shd w:val="clear" w:color="auto" w:fill="auto"/>
            <w:noWrap/>
            <w:vAlign w:val="center"/>
            <w:hideMark/>
          </w:tcPr>
          <w:p w:rsidR="005A4B73" w:rsidRPr="00227D59" w:rsidRDefault="005A4B73" w:rsidP="00D11335">
            <w:pPr>
              <w:spacing w:after="0" w:line="240" w:lineRule="auto"/>
              <w:rPr>
                <w:rFonts w:ascii="Times New Roman" w:eastAsia="Times New Roman" w:hAnsi="Times New Roman"/>
                <w:b/>
                <w:bCs/>
                <w:i/>
                <w:iCs/>
                <w:color w:val="000000"/>
              </w:rPr>
            </w:pPr>
            <w:r w:rsidRPr="00227D59">
              <w:rPr>
                <w:rFonts w:ascii="Times New Roman" w:eastAsia="Times New Roman" w:hAnsi="Times New Roman"/>
                <w:b/>
                <w:bCs/>
                <w:i/>
                <w:iCs/>
                <w:color w:val="000000"/>
              </w:rPr>
              <w:t>Panel A – Descriptive Statistics</w:t>
            </w:r>
          </w:p>
        </w:tc>
      </w:tr>
      <w:tr w:rsidR="005A4B73" w:rsidRPr="00227D59" w:rsidTr="00227D59">
        <w:trPr>
          <w:trHeight w:val="20"/>
        </w:trPr>
        <w:tc>
          <w:tcPr>
            <w:tcW w:w="1324" w:type="pct"/>
            <w:gridSpan w:val="2"/>
            <w:tcBorders>
              <w:top w:val="nil"/>
              <w:left w:val="nil"/>
              <w:bottom w:val="single" w:sz="4" w:space="0" w:color="auto"/>
              <w:right w:val="nil"/>
            </w:tcBorders>
            <w:shd w:val="clear" w:color="auto" w:fill="auto"/>
            <w:noWrap/>
            <w:vAlign w:val="center"/>
            <w:hideMark/>
          </w:tcPr>
          <w:p w:rsidR="005A4B73" w:rsidRPr="00227D59" w:rsidRDefault="005A4B73" w:rsidP="00D11335">
            <w:pPr>
              <w:spacing w:after="0" w:line="240" w:lineRule="auto"/>
              <w:rPr>
                <w:rFonts w:ascii="Times New Roman" w:eastAsia="Times New Roman" w:hAnsi="Times New Roman"/>
                <w:b/>
                <w:bCs/>
                <w:i/>
                <w:iCs/>
                <w:color w:val="000000"/>
              </w:rPr>
            </w:pPr>
            <w:r w:rsidRPr="00227D59">
              <w:rPr>
                <w:rFonts w:ascii="Times New Roman" w:eastAsia="Times New Roman" w:hAnsi="Times New Roman"/>
                <w:b/>
                <w:bCs/>
                <w:i/>
                <w:iCs/>
                <w:color w:val="000000"/>
              </w:rPr>
              <w:t xml:space="preserve">Variables </w:t>
            </w:r>
          </w:p>
        </w:tc>
        <w:tc>
          <w:tcPr>
            <w:tcW w:w="125" w:type="pct"/>
            <w:tcBorders>
              <w:top w:val="nil"/>
              <w:left w:val="nil"/>
              <w:bottom w:val="single" w:sz="4" w:space="0" w:color="auto"/>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 </w:t>
            </w:r>
          </w:p>
        </w:tc>
        <w:tc>
          <w:tcPr>
            <w:tcW w:w="221" w:type="pct"/>
            <w:gridSpan w:val="2"/>
            <w:tcBorders>
              <w:top w:val="nil"/>
              <w:left w:val="nil"/>
              <w:bottom w:val="single" w:sz="4" w:space="0" w:color="auto"/>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b/>
                <w:bCs/>
                <w:i/>
                <w:iCs/>
                <w:color w:val="000000"/>
              </w:rPr>
            </w:pPr>
            <w:r w:rsidRPr="00227D59">
              <w:rPr>
                <w:rFonts w:ascii="Times New Roman" w:eastAsia="Times New Roman" w:hAnsi="Times New Roman"/>
                <w:b/>
                <w:bCs/>
                <w:i/>
                <w:iCs/>
                <w:color w:val="000000"/>
              </w:rPr>
              <w:t> </w:t>
            </w:r>
          </w:p>
        </w:tc>
        <w:tc>
          <w:tcPr>
            <w:tcW w:w="577" w:type="pct"/>
            <w:tcBorders>
              <w:top w:val="nil"/>
              <w:left w:val="nil"/>
              <w:bottom w:val="single" w:sz="4" w:space="0" w:color="auto"/>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b/>
                <w:bCs/>
                <w:i/>
                <w:iCs/>
                <w:color w:val="000000"/>
              </w:rPr>
            </w:pPr>
            <w:r w:rsidRPr="00227D59">
              <w:rPr>
                <w:rFonts w:ascii="Times New Roman" w:eastAsia="Times New Roman" w:hAnsi="Times New Roman"/>
                <w:b/>
                <w:bCs/>
                <w:i/>
                <w:iCs/>
                <w:color w:val="000000"/>
              </w:rPr>
              <w:t>N</w:t>
            </w:r>
          </w:p>
        </w:tc>
        <w:tc>
          <w:tcPr>
            <w:tcW w:w="248" w:type="pct"/>
            <w:tcBorders>
              <w:top w:val="nil"/>
              <w:left w:val="nil"/>
              <w:bottom w:val="single" w:sz="4" w:space="0" w:color="auto"/>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b/>
                <w:bCs/>
                <w:i/>
                <w:iCs/>
                <w:color w:val="000000"/>
              </w:rPr>
            </w:pPr>
            <w:r w:rsidRPr="00227D59">
              <w:rPr>
                <w:rFonts w:ascii="Times New Roman" w:eastAsia="Times New Roman" w:hAnsi="Times New Roman"/>
                <w:b/>
                <w:bCs/>
                <w:i/>
                <w:iCs/>
                <w:color w:val="000000"/>
              </w:rPr>
              <w:t> </w:t>
            </w:r>
          </w:p>
        </w:tc>
        <w:tc>
          <w:tcPr>
            <w:tcW w:w="660" w:type="pct"/>
            <w:gridSpan w:val="3"/>
            <w:tcBorders>
              <w:top w:val="nil"/>
              <w:left w:val="nil"/>
              <w:bottom w:val="single" w:sz="4" w:space="0" w:color="auto"/>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b/>
                <w:bCs/>
                <w:i/>
                <w:iCs/>
                <w:color w:val="000000"/>
              </w:rPr>
            </w:pPr>
            <w:r w:rsidRPr="00227D59">
              <w:rPr>
                <w:rFonts w:ascii="Times New Roman" w:eastAsia="Times New Roman" w:hAnsi="Times New Roman"/>
                <w:b/>
                <w:bCs/>
                <w:i/>
                <w:iCs/>
                <w:color w:val="000000"/>
              </w:rPr>
              <w:t>Mean</w:t>
            </w:r>
          </w:p>
        </w:tc>
        <w:tc>
          <w:tcPr>
            <w:tcW w:w="247" w:type="pct"/>
            <w:tcBorders>
              <w:top w:val="nil"/>
              <w:left w:val="nil"/>
              <w:bottom w:val="single" w:sz="4" w:space="0" w:color="auto"/>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b/>
                <w:bCs/>
                <w:i/>
                <w:iCs/>
                <w:color w:val="000000"/>
              </w:rPr>
            </w:pPr>
            <w:r w:rsidRPr="00227D59">
              <w:rPr>
                <w:rFonts w:ascii="Times New Roman" w:eastAsia="Times New Roman" w:hAnsi="Times New Roman"/>
                <w:b/>
                <w:bCs/>
                <w:i/>
                <w:iCs/>
                <w:color w:val="000000"/>
              </w:rPr>
              <w:t> </w:t>
            </w:r>
          </w:p>
        </w:tc>
        <w:tc>
          <w:tcPr>
            <w:tcW w:w="618" w:type="pct"/>
            <w:gridSpan w:val="2"/>
            <w:tcBorders>
              <w:top w:val="nil"/>
              <w:left w:val="nil"/>
              <w:bottom w:val="single" w:sz="4" w:space="0" w:color="auto"/>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b/>
                <w:bCs/>
                <w:i/>
                <w:iCs/>
                <w:color w:val="000000"/>
              </w:rPr>
            </w:pPr>
            <w:r w:rsidRPr="00227D59">
              <w:rPr>
                <w:rFonts w:ascii="Times New Roman" w:eastAsia="Times New Roman" w:hAnsi="Times New Roman"/>
                <w:b/>
                <w:bCs/>
                <w:i/>
                <w:iCs/>
                <w:color w:val="000000"/>
              </w:rPr>
              <w:t>Median</w:t>
            </w:r>
          </w:p>
        </w:tc>
        <w:tc>
          <w:tcPr>
            <w:tcW w:w="321" w:type="pct"/>
            <w:tcBorders>
              <w:top w:val="nil"/>
              <w:left w:val="nil"/>
              <w:bottom w:val="single" w:sz="4" w:space="0" w:color="auto"/>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b/>
                <w:bCs/>
                <w:i/>
                <w:iCs/>
                <w:color w:val="000000"/>
              </w:rPr>
            </w:pPr>
            <w:r w:rsidRPr="00227D59">
              <w:rPr>
                <w:rFonts w:ascii="Times New Roman" w:eastAsia="Times New Roman" w:hAnsi="Times New Roman"/>
                <w:b/>
                <w:bCs/>
                <w:i/>
                <w:iCs/>
                <w:color w:val="000000"/>
              </w:rPr>
              <w:t> </w:t>
            </w:r>
          </w:p>
        </w:tc>
        <w:tc>
          <w:tcPr>
            <w:tcW w:w="659" w:type="pct"/>
            <w:gridSpan w:val="2"/>
            <w:tcBorders>
              <w:top w:val="nil"/>
              <w:left w:val="nil"/>
              <w:bottom w:val="single" w:sz="4" w:space="0" w:color="auto"/>
              <w:right w:val="nil"/>
            </w:tcBorders>
            <w:shd w:val="clear" w:color="auto" w:fill="auto"/>
            <w:noWrap/>
            <w:vAlign w:val="bottom"/>
            <w:hideMark/>
          </w:tcPr>
          <w:p w:rsidR="005A4B73" w:rsidRPr="00227D59" w:rsidRDefault="000B7077" w:rsidP="00D11335">
            <w:pPr>
              <w:spacing w:after="0" w:line="240" w:lineRule="auto"/>
              <w:rPr>
                <w:rFonts w:ascii="Times New Roman" w:eastAsia="Times New Roman" w:hAnsi="Times New Roman"/>
                <w:b/>
                <w:bCs/>
                <w:i/>
                <w:iCs/>
                <w:color w:val="000000"/>
              </w:rPr>
            </w:pPr>
            <w:r w:rsidRPr="00227D59">
              <w:rPr>
                <w:rFonts w:ascii="Times New Roman" w:eastAsia="Times New Roman" w:hAnsi="Times New Roman"/>
                <w:b/>
                <w:bCs/>
                <w:i/>
                <w:iCs/>
                <w:color w:val="000000"/>
              </w:rPr>
              <w:t>Standard Deviation</w:t>
            </w:r>
          </w:p>
        </w:tc>
      </w:tr>
      <w:tr w:rsidR="005A4B73" w:rsidRPr="00227D59" w:rsidTr="00D11335">
        <w:trPr>
          <w:trHeight w:val="20"/>
        </w:trPr>
        <w:tc>
          <w:tcPr>
            <w:tcW w:w="5000" w:type="pct"/>
            <w:gridSpan w:val="16"/>
            <w:tcBorders>
              <w:top w:val="nil"/>
              <w:left w:val="nil"/>
              <w:bottom w:val="single" w:sz="8" w:space="0" w:color="C1C1C1"/>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rPr>
            </w:pPr>
            <w:r w:rsidRPr="00227D59">
              <w:rPr>
                <w:rFonts w:ascii="Times New Roman" w:eastAsia="Times New Roman" w:hAnsi="Times New Roman"/>
                <w:color w:val="000000"/>
                <w:u w:val="single"/>
              </w:rPr>
              <w:t>Firm Characteristics</w:t>
            </w:r>
          </w:p>
        </w:tc>
      </w:tr>
      <w:tr w:rsidR="005A4B73" w:rsidRPr="00227D59" w:rsidTr="00227D59">
        <w:trPr>
          <w:trHeight w:val="20"/>
        </w:trPr>
        <w:tc>
          <w:tcPr>
            <w:tcW w:w="1324" w:type="pct"/>
            <w:gridSpan w:val="2"/>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Assets ($ million)</w:t>
            </w:r>
          </w:p>
        </w:tc>
        <w:tc>
          <w:tcPr>
            <w:tcW w:w="125"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221" w:type="pct"/>
            <w:gridSpan w:val="2"/>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rPr>
            </w:pPr>
          </w:p>
        </w:tc>
        <w:tc>
          <w:tcPr>
            <w:tcW w:w="577"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92,687</w:t>
            </w:r>
          </w:p>
        </w:tc>
        <w:tc>
          <w:tcPr>
            <w:tcW w:w="248"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660" w:type="pct"/>
            <w:gridSpan w:val="3"/>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3,231.91</w:t>
            </w:r>
          </w:p>
        </w:tc>
        <w:tc>
          <w:tcPr>
            <w:tcW w:w="247"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618" w:type="pct"/>
            <w:gridSpan w:val="2"/>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214.371</w:t>
            </w:r>
          </w:p>
        </w:tc>
        <w:tc>
          <w:tcPr>
            <w:tcW w:w="321"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659" w:type="pct"/>
            <w:gridSpan w:val="2"/>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17,604.08</w:t>
            </w:r>
          </w:p>
        </w:tc>
      </w:tr>
      <w:tr w:rsidR="005A4B73" w:rsidRPr="00227D59" w:rsidTr="00227D59">
        <w:trPr>
          <w:trHeight w:val="20"/>
        </w:trPr>
        <w:tc>
          <w:tcPr>
            <w:tcW w:w="1324" w:type="pct"/>
            <w:gridSpan w:val="2"/>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Market cap. ($ million)</w:t>
            </w:r>
          </w:p>
        </w:tc>
        <w:tc>
          <w:tcPr>
            <w:tcW w:w="125"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221" w:type="pct"/>
            <w:gridSpan w:val="2"/>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rPr>
            </w:pPr>
          </w:p>
        </w:tc>
        <w:tc>
          <w:tcPr>
            <w:tcW w:w="577"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92,687</w:t>
            </w:r>
          </w:p>
        </w:tc>
        <w:tc>
          <w:tcPr>
            <w:tcW w:w="248"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660" w:type="pct"/>
            <w:gridSpan w:val="3"/>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3,246.443</w:t>
            </w:r>
          </w:p>
        </w:tc>
        <w:tc>
          <w:tcPr>
            <w:tcW w:w="247"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618" w:type="pct"/>
            <w:gridSpan w:val="2"/>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200.747</w:t>
            </w:r>
          </w:p>
        </w:tc>
        <w:tc>
          <w:tcPr>
            <w:tcW w:w="321"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659" w:type="pct"/>
            <w:gridSpan w:val="2"/>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15,789.87</w:t>
            </w:r>
          </w:p>
        </w:tc>
      </w:tr>
      <w:tr w:rsidR="005A4B73" w:rsidRPr="00227D59" w:rsidTr="00227D59">
        <w:trPr>
          <w:trHeight w:val="20"/>
        </w:trPr>
        <w:tc>
          <w:tcPr>
            <w:tcW w:w="1324" w:type="pct"/>
            <w:gridSpan w:val="2"/>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Market-to-book ratio</w:t>
            </w:r>
          </w:p>
        </w:tc>
        <w:tc>
          <w:tcPr>
            <w:tcW w:w="125"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221" w:type="pct"/>
            <w:gridSpan w:val="2"/>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rPr>
            </w:pPr>
          </w:p>
        </w:tc>
        <w:tc>
          <w:tcPr>
            <w:tcW w:w="577"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92,687</w:t>
            </w:r>
          </w:p>
        </w:tc>
        <w:tc>
          <w:tcPr>
            <w:tcW w:w="248"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660" w:type="pct"/>
            <w:gridSpan w:val="3"/>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3.028</w:t>
            </w:r>
          </w:p>
        </w:tc>
        <w:tc>
          <w:tcPr>
            <w:tcW w:w="247"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618" w:type="pct"/>
            <w:gridSpan w:val="2"/>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1.875</w:t>
            </w:r>
          </w:p>
        </w:tc>
        <w:tc>
          <w:tcPr>
            <w:tcW w:w="321"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659" w:type="pct"/>
            <w:gridSpan w:val="2"/>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86.425</w:t>
            </w:r>
          </w:p>
        </w:tc>
      </w:tr>
      <w:tr w:rsidR="005A4B73" w:rsidRPr="00227D59" w:rsidTr="00227D59">
        <w:trPr>
          <w:trHeight w:val="20"/>
        </w:trPr>
        <w:tc>
          <w:tcPr>
            <w:tcW w:w="1324" w:type="pct"/>
            <w:gridSpan w:val="2"/>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Debt ratio</w:t>
            </w:r>
          </w:p>
        </w:tc>
        <w:tc>
          <w:tcPr>
            <w:tcW w:w="125"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221" w:type="pct"/>
            <w:gridSpan w:val="2"/>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rPr>
            </w:pPr>
          </w:p>
        </w:tc>
        <w:tc>
          <w:tcPr>
            <w:tcW w:w="577"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92,687</w:t>
            </w:r>
          </w:p>
        </w:tc>
        <w:tc>
          <w:tcPr>
            <w:tcW w:w="248"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660" w:type="pct"/>
            <w:gridSpan w:val="3"/>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0.510</w:t>
            </w:r>
          </w:p>
        </w:tc>
        <w:tc>
          <w:tcPr>
            <w:tcW w:w="247"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618" w:type="pct"/>
            <w:gridSpan w:val="2"/>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0.486</w:t>
            </w:r>
          </w:p>
        </w:tc>
        <w:tc>
          <w:tcPr>
            <w:tcW w:w="321"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659" w:type="pct"/>
            <w:gridSpan w:val="2"/>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0.508</w:t>
            </w:r>
          </w:p>
        </w:tc>
      </w:tr>
      <w:tr w:rsidR="005A4B73" w:rsidRPr="00227D59" w:rsidTr="00227D59">
        <w:trPr>
          <w:trHeight w:val="20"/>
        </w:trPr>
        <w:tc>
          <w:tcPr>
            <w:tcW w:w="1324" w:type="pct"/>
            <w:gridSpan w:val="2"/>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R</w:t>
            </w:r>
            <w:r w:rsidR="00541217" w:rsidRPr="00227D59">
              <w:rPr>
                <w:rFonts w:ascii="Times New Roman" w:eastAsia="Times New Roman" w:hAnsi="Times New Roman"/>
                <w:color w:val="000000"/>
              </w:rPr>
              <w:t>eturn on Assets (R</w:t>
            </w:r>
            <w:r w:rsidRPr="00227D59">
              <w:rPr>
                <w:rFonts w:ascii="Times New Roman" w:eastAsia="Times New Roman" w:hAnsi="Times New Roman"/>
                <w:color w:val="000000"/>
              </w:rPr>
              <w:t>OA</w:t>
            </w:r>
            <w:r w:rsidR="00541217" w:rsidRPr="00227D59">
              <w:rPr>
                <w:rFonts w:ascii="Times New Roman" w:eastAsia="Times New Roman" w:hAnsi="Times New Roman"/>
                <w:color w:val="000000"/>
              </w:rPr>
              <w:t>)</w:t>
            </w:r>
          </w:p>
        </w:tc>
        <w:tc>
          <w:tcPr>
            <w:tcW w:w="125"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221" w:type="pct"/>
            <w:gridSpan w:val="2"/>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rPr>
            </w:pPr>
          </w:p>
        </w:tc>
        <w:tc>
          <w:tcPr>
            <w:tcW w:w="577"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92,687</w:t>
            </w:r>
          </w:p>
        </w:tc>
        <w:tc>
          <w:tcPr>
            <w:tcW w:w="248"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660" w:type="pct"/>
            <w:gridSpan w:val="3"/>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-0.069</w:t>
            </w:r>
          </w:p>
        </w:tc>
        <w:tc>
          <w:tcPr>
            <w:tcW w:w="247"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618" w:type="pct"/>
            <w:gridSpan w:val="2"/>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0.029</w:t>
            </w:r>
          </w:p>
        </w:tc>
        <w:tc>
          <w:tcPr>
            <w:tcW w:w="321"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659" w:type="pct"/>
            <w:gridSpan w:val="2"/>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0.998</w:t>
            </w:r>
          </w:p>
        </w:tc>
      </w:tr>
      <w:tr w:rsidR="005A4B73" w:rsidRPr="00227D59" w:rsidTr="00227D59">
        <w:trPr>
          <w:trHeight w:val="20"/>
        </w:trPr>
        <w:tc>
          <w:tcPr>
            <w:tcW w:w="1324" w:type="pct"/>
            <w:gridSpan w:val="2"/>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Market share</w:t>
            </w:r>
          </w:p>
        </w:tc>
        <w:tc>
          <w:tcPr>
            <w:tcW w:w="125"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221" w:type="pct"/>
            <w:gridSpan w:val="2"/>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rPr>
            </w:pPr>
          </w:p>
        </w:tc>
        <w:tc>
          <w:tcPr>
            <w:tcW w:w="577"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92,687</w:t>
            </w:r>
          </w:p>
        </w:tc>
        <w:tc>
          <w:tcPr>
            <w:tcW w:w="248"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660" w:type="pct"/>
            <w:gridSpan w:val="3"/>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0.044</w:t>
            </w:r>
          </w:p>
        </w:tc>
        <w:tc>
          <w:tcPr>
            <w:tcW w:w="247"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618" w:type="pct"/>
            <w:gridSpan w:val="2"/>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0.004</w:t>
            </w:r>
          </w:p>
        </w:tc>
        <w:tc>
          <w:tcPr>
            <w:tcW w:w="321"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659" w:type="pct"/>
            <w:gridSpan w:val="2"/>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0.115</w:t>
            </w:r>
          </w:p>
        </w:tc>
      </w:tr>
      <w:tr w:rsidR="005A4B73" w:rsidRPr="00227D59" w:rsidTr="00227D59">
        <w:trPr>
          <w:trHeight w:val="20"/>
        </w:trPr>
        <w:tc>
          <w:tcPr>
            <w:tcW w:w="1324" w:type="pct"/>
            <w:gridSpan w:val="2"/>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Z-score</w:t>
            </w:r>
          </w:p>
        </w:tc>
        <w:tc>
          <w:tcPr>
            <w:tcW w:w="125"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221" w:type="pct"/>
            <w:gridSpan w:val="2"/>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rPr>
            </w:pPr>
          </w:p>
        </w:tc>
        <w:tc>
          <w:tcPr>
            <w:tcW w:w="577"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89,612</w:t>
            </w:r>
          </w:p>
        </w:tc>
        <w:tc>
          <w:tcPr>
            <w:tcW w:w="248"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660" w:type="pct"/>
            <w:gridSpan w:val="3"/>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4.345</w:t>
            </w:r>
          </w:p>
        </w:tc>
        <w:tc>
          <w:tcPr>
            <w:tcW w:w="247"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618" w:type="pct"/>
            <w:gridSpan w:val="2"/>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2.963</w:t>
            </w:r>
          </w:p>
        </w:tc>
        <w:tc>
          <w:tcPr>
            <w:tcW w:w="321"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659" w:type="pct"/>
            <w:gridSpan w:val="2"/>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23.264</w:t>
            </w:r>
          </w:p>
        </w:tc>
      </w:tr>
      <w:tr w:rsidR="005A4B73" w:rsidRPr="00227D59" w:rsidTr="00227D59">
        <w:trPr>
          <w:trHeight w:val="20"/>
        </w:trPr>
        <w:tc>
          <w:tcPr>
            <w:tcW w:w="1324" w:type="pct"/>
            <w:gridSpan w:val="2"/>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 institutional ownership</w:t>
            </w:r>
          </w:p>
        </w:tc>
        <w:tc>
          <w:tcPr>
            <w:tcW w:w="125"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221" w:type="pct"/>
            <w:gridSpan w:val="2"/>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rPr>
            </w:pPr>
          </w:p>
        </w:tc>
        <w:tc>
          <w:tcPr>
            <w:tcW w:w="577"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92,687</w:t>
            </w:r>
          </w:p>
        </w:tc>
        <w:tc>
          <w:tcPr>
            <w:tcW w:w="248"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660" w:type="pct"/>
            <w:gridSpan w:val="3"/>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0.286</w:t>
            </w:r>
          </w:p>
        </w:tc>
        <w:tc>
          <w:tcPr>
            <w:tcW w:w="247"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618" w:type="pct"/>
            <w:gridSpan w:val="2"/>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0.188</w:t>
            </w:r>
          </w:p>
        </w:tc>
        <w:tc>
          <w:tcPr>
            <w:tcW w:w="321"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659" w:type="pct"/>
            <w:gridSpan w:val="2"/>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0.300</w:t>
            </w:r>
          </w:p>
        </w:tc>
      </w:tr>
      <w:tr w:rsidR="005A4B73" w:rsidRPr="00227D59" w:rsidTr="00227D59">
        <w:trPr>
          <w:trHeight w:val="20"/>
        </w:trPr>
        <w:tc>
          <w:tcPr>
            <w:tcW w:w="1324" w:type="pct"/>
            <w:gridSpan w:val="2"/>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Net operating assets</w:t>
            </w:r>
          </w:p>
        </w:tc>
        <w:tc>
          <w:tcPr>
            <w:tcW w:w="125"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221" w:type="pct"/>
            <w:gridSpan w:val="2"/>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rPr>
            </w:pPr>
          </w:p>
        </w:tc>
        <w:tc>
          <w:tcPr>
            <w:tcW w:w="577"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92,380</w:t>
            </w:r>
          </w:p>
        </w:tc>
        <w:tc>
          <w:tcPr>
            <w:tcW w:w="248"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660" w:type="pct"/>
            <w:gridSpan w:val="3"/>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11.138</w:t>
            </w:r>
          </w:p>
        </w:tc>
        <w:tc>
          <w:tcPr>
            <w:tcW w:w="247"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618" w:type="pct"/>
            <w:gridSpan w:val="2"/>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1.153</w:t>
            </w:r>
          </w:p>
        </w:tc>
        <w:tc>
          <w:tcPr>
            <w:tcW w:w="321"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659" w:type="pct"/>
            <w:gridSpan w:val="2"/>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491.660</w:t>
            </w:r>
          </w:p>
        </w:tc>
      </w:tr>
      <w:tr w:rsidR="005A4B73" w:rsidRPr="00227D59" w:rsidTr="00227D59">
        <w:trPr>
          <w:trHeight w:val="20"/>
        </w:trPr>
        <w:tc>
          <w:tcPr>
            <w:tcW w:w="1324" w:type="pct"/>
            <w:gridSpan w:val="2"/>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Operating cycle</w:t>
            </w:r>
          </w:p>
        </w:tc>
        <w:tc>
          <w:tcPr>
            <w:tcW w:w="125"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221" w:type="pct"/>
            <w:gridSpan w:val="2"/>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rPr>
            </w:pPr>
          </w:p>
        </w:tc>
        <w:tc>
          <w:tcPr>
            <w:tcW w:w="577"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90,947</w:t>
            </w:r>
          </w:p>
        </w:tc>
        <w:tc>
          <w:tcPr>
            <w:tcW w:w="248"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660" w:type="pct"/>
            <w:gridSpan w:val="3"/>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102.983</w:t>
            </w:r>
          </w:p>
        </w:tc>
        <w:tc>
          <w:tcPr>
            <w:tcW w:w="247"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618" w:type="pct"/>
            <w:gridSpan w:val="2"/>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68.291</w:t>
            </w:r>
          </w:p>
        </w:tc>
        <w:tc>
          <w:tcPr>
            <w:tcW w:w="321"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659" w:type="pct"/>
            <w:gridSpan w:val="2"/>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4,041.396</w:t>
            </w:r>
          </w:p>
        </w:tc>
      </w:tr>
      <w:tr w:rsidR="005A4B73" w:rsidRPr="00227D59" w:rsidTr="00227D59">
        <w:trPr>
          <w:trHeight w:val="20"/>
        </w:trPr>
        <w:tc>
          <w:tcPr>
            <w:tcW w:w="1324" w:type="pct"/>
            <w:gridSpan w:val="2"/>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R&amp;D expenses/assets</w:t>
            </w:r>
          </w:p>
        </w:tc>
        <w:tc>
          <w:tcPr>
            <w:tcW w:w="125"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221" w:type="pct"/>
            <w:gridSpan w:val="2"/>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rPr>
            </w:pPr>
          </w:p>
        </w:tc>
        <w:tc>
          <w:tcPr>
            <w:tcW w:w="577"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92,687</w:t>
            </w:r>
          </w:p>
        </w:tc>
        <w:tc>
          <w:tcPr>
            <w:tcW w:w="248"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660" w:type="pct"/>
            <w:gridSpan w:val="3"/>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0.057</w:t>
            </w:r>
          </w:p>
        </w:tc>
        <w:tc>
          <w:tcPr>
            <w:tcW w:w="247"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618" w:type="pct"/>
            <w:gridSpan w:val="2"/>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0.001</w:t>
            </w:r>
          </w:p>
        </w:tc>
        <w:tc>
          <w:tcPr>
            <w:tcW w:w="321"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659" w:type="pct"/>
            <w:gridSpan w:val="2"/>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0.160</w:t>
            </w:r>
          </w:p>
        </w:tc>
      </w:tr>
      <w:tr w:rsidR="005A4B73" w:rsidRPr="00227D59" w:rsidTr="00D11335">
        <w:trPr>
          <w:trHeight w:val="20"/>
        </w:trPr>
        <w:tc>
          <w:tcPr>
            <w:tcW w:w="5000" w:type="pct"/>
            <w:gridSpan w:val="16"/>
            <w:tcBorders>
              <w:top w:val="nil"/>
              <w:left w:val="single" w:sz="8" w:space="0" w:color="C1C1C1"/>
              <w:bottom w:val="nil"/>
              <w:right w:val="nil"/>
            </w:tcBorders>
            <w:shd w:val="clear" w:color="auto" w:fill="auto"/>
            <w:vAlign w:val="center"/>
            <w:hideMark/>
          </w:tcPr>
          <w:p w:rsidR="005A4B73" w:rsidRPr="00227D59" w:rsidRDefault="00DB0114" w:rsidP="00D11335">
            <w:pPr>
              <w:spacing w:after="0" w:line="240" w:lineRule="auto"/>
              <w:rPr>
                <w:rFonts w:ascii="Times New Roman" w:eastAsia="Times New Roman" w:hAnsi="Times New Roman"/>
              </w:rPr>
            </w:pPr>
            <w:r>
              <w:rPr>
                <w:rFonts w:ascii="Times New Roman" w:eastAsia="Times New Roman" w:hAnsi="Times New Roman"/>
                <w:color w:val="000000"/>
                <w:u w:val="single"/>
              </w:rPr>
              <w:t>Valuation</w:t>
            </w:r>
            <w:r w:rsidR="005A4B73" w:rsidRPr="00227D59">
              <w:rPr>
                <w:rFonts w:ascii="Times New Roman" w:eastAsia="Times New Roman" w:hAnsi="Times New Roman"/>
                <w:color w:val="000000"/>
                <w:u w:val="single"/>
              </w:rPr>
              <w:t xml:space="preserve"> measures</w:t>
            </w:r>
          </w:p>
        </w:tc>
      </w:tr>
      <w:tr w:rsidR="005A4B73" w:rsidRPr="00227D59" w:rsidTr="00227D59">
        <w:trPr>
          <w:trHeight w:val="20"/>
        </w:trPr>
        <w:tc>
          <w:tcPr>
            <w:tcW w:w="1324" w:type="pct"/>
            <w:gridSpan w:val="2"/>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TOBIN</w:t>
            </w:r>
          </w:p>
        </w:tc>
        <w:tc>
          <w:tcPr>
            <w:tcW w:w="125"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221" w:type="pct"/>
            <w:gridSpan w:val="2"/>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rPr>
            </w:pPr>
          </w:p>
        </w:tc>
        <w:tc>
          <w:tcPr>
            <w:tcW w:w="577"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92,687</w:t>
            </w:r>
          </w:p>
        </w:tc>
        <w:tc>
          <w:tcPr>
            <w:tcW w:w="248"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660" w:type="pct"/>
            <w:gridSpan w:val="3"/>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0.331</w:t>
            </w:r>
          </w:p>
        </w:tc>
        <w:tc>
          <w:tcPr>
            <w:tcW w:w="247"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618" w:type="pct"/>
            <w:gridSpan w:val="2"/>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-0.046</w:t>
            </w:r>
          </w:p>
        </w:tc>
        <w:tc>
          <w:tcPr>
            <w:tcW w:w="321"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659" w:type="pct"/>
            <w:gridSpan w:val="2"/>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1.468</w:t>
            </w:r>
          </w:p>
        </w:tc>
      </w:tr>
      <w:tr w:rsidR="005A4B73" w:rsidRPr="00227D59" w:rsidTr="00227D59">
        <w:trPr>
          <w:trHeight w:val="20"/>
        </w:trPr>
        <w:tc>
          <w:tcPr>
            <w:tcW w:w="1324" w:type="pct"/>
            <w:gridSpan w:val="2"/>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FIRMSPECIFIC</w:t>
            </w:r>
          </w:p>
        </w:tc>
        <w:tc>
          <w:tcPr>
            <w:tcW w:w="125"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221" w:type="pct"/>
            <w:gridSpan w:val="2"/>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rPr>
            </w:pPr>
          </w:p>
        </w:tc>
        <w:tc>
          <w:tcPr>
            <w:tcW w:w="577"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92,681</w:t>
            </w:r>
          </w:p>
        </w:tc>
        <w:tc>
          <w:tcPr>
            <w:tcW w:w="248"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660" w:type="pct"/>
            <w:gridSpan w:val="3"/>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0.054</w:t>
            </w:r>
          </w:p>
        </w:tc>
        <w:tc>
          <w:tcPr>
            <w:tcW w:w="247"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618" w:type="pct"/>
            <w:gridSpan w:val="2"/>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0.034</w:t>
            </w:r>
          </w:p>
        </w:tc>
        <w:tc>
          <w:tcPr>
            <w:tcW w:w="321"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659" w:type="pct"/>
            <w:gridSpan w:val="2"/>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0.756</w:t>
            </w:r>
          </w:p>
        </w:tc>
      </w:tr>
      <w:tr w:rsidR="005A4B73" w:rsidRPr="00227D59" w:rsidTr="00D11335">
        <w:trPr>
          <w:trHeight w:val="20"/>
        </w:trPr>
        <w:tc>
          <w:tcPr>
            <w:tcW w:w="5000" w:type="pct"/>
            <w:gridSpan w:val="16"/>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rPr>
            </w:pPr>
            <w:r w:rsidRPr="00227D59">
              <w:rPr>
                <w:rFonts w:ascii="Times New Roman" w:eastAsia="Times New Roman" w:hAnsi="Times New Roman"/>
                <w:color w:val="000000"/>
                <w:u w:val="single"/>
              </w:rPr>
              <w:t>Earnings management measures</w:t>
            </w:r>
          </w:p>
        </w:tc>
      </w:tr>
      <w:tr w:rsidR="005A4B73" w:rsidRPr="00227D59" w:rsidTr="00227D59">
        <w:trPr>
          <w:trHeight w:val="20"/>
        </w:trPr>
        <w:tc>
          <w:tcPr>
            <w:tcW w:w="1324" w:type="pct"/>
            <w:gridSpan w:val="2"/>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ABPRODCOST</w:t>
            </w:r>
          </w:p>
        </w:tc>
        <w:tc>
          <w:tcPr>
            <w:tcW w:w="125"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221" w:type="pct"/>
            <w:gridSpan w:val="2"/>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rPr>
            </w:pPr>
          </w:p>
        </w:tc>
        <w:tc>
          <w:tcPr>
            <w:tcW w:w="577"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92,687</w:t>
            </w:r>
          </w:p>
        </w:tc>
        <w:tc>
          <w:tcPr>
            <w:tcW w:w="248"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660" w:type="pct"/>
            <w:gridSpan w:val="3"/>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-0.037</w:t>
            </w:r>
          </w:p>
        </w:tc>
        <w:tc>
          <w:tcPr>
            <w:tcW w:w="247"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618" w:type="pct"/>
            <w:gridSpan w:val="2"/>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-0.043</w:t>
            </w:r>
          </w:p>
        </w:tc>
        <w:tc>
          <w:tcPr>
            <w:tcW w:w="321"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659" w:type="pct"/>
            <w:gridSpan w:val="2"/>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0.762</w:t>
            </w:r>
          </w:p>
        </w:tc>
      </w:tr>
      <w:tr w:rsidR="005A4B73" w:rsidRPr="00227D59" w:rsidTr="00227D59">
        <w:trPr>
          <w:trHeight w:val="20"/>
        </w:trPr>
        <w:tc>
          <w:tcPr>
            <w:tcW w:w="1324" w:type="pct"/>
            <w:gridSpan w:val="2"/>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ABDISEXP</w:t>
            </w:r>
          </w:p>
        </w:tc>
        <w:tc>
          <w:tcPr>
            <w:tcW w:w="125"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221" w:type="pct"/>
            <w:gridSpan w:val="2"/>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rPr>
            </w:pPr>
          </w:p>
        </w:tc>
        <w:tc>
          <w:tcPr>
            <w:tcW w:w="577"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92,687</w:t>
            </w:r>
          </w:p>
        </w:tc>
        <w:tc>
          <w:tcPr>
            <w:tcW w:w="248"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660" w:type="pct"/>
            <w:gridSpan w:val="3"/>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-0.037</w:t>
            </w:r>
          </w:p>
        </w:tc>
        <w:tc>
          <w:tcPr>
            <w:tcW w:w="247"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618" w:type="pct"/>
            <w:gridSpan w:val="2"/>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-0.053</w:t>
            </w:r>
          </w:p>
        </w:tc>
        <w:tc>
          <w:tcPr>
            <w:tcW w:w="321"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659" w:type="pct"/>
            <w:gridSpan w:val="2"/>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0.444</w:t>
            </w:r>
          </w:p>
        </w:tc>
      </w:tr>
      <w:tr w:rsidR="005A4B73" w:rsidRPr="00227D59" w:rsidTr="00227D59">
        <w:trPr>
          <w:trHeight w:val="20"/>
        </w:trPr>
        <w:tc>
          <w:tcPr>
            <w:tcW w:w="1324" w:type="pct"/>
            <w:gridSpan w:val="2"/>
            <w:tcBorders>
              <w:top w:val="nil"/>
              <w:left w:val="single" w:sz="8" w:space="0" w:color="C1C1C1"/>
              <w:bottom w:val="nil"/>
              <w:right w:val="nil"/>
            </w:tcBorders>
            <w:shd w:val="clear" w:color="auto" w:fill="auto"/>
            <w:vAlign w:val="center"/>
            <w:hideMark/>
          </w:tcPr>
          <w:p w:rsidR="005A4B73" w:rsidRPr="00227D59" w:rsidRDefault="005A4B73" w:rsidP="00541217">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TOTRM</w:t>
            </w:r>
          </w:p>
        </w:tc>
        <w:tc>
          <w:tcPr>
            <w:tcW w:w="125"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221" w:type="pct"/>
            <w:gridSpan w:val="2"/>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rPr>
            </w:pPr>
          </w:p>
        </w:tc>
        <w:tc>
          <w:tcPr>
            <w:tcW w:w="577"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92,687</w:t>
            </w:r>
          </w:p>
        </w:tc>
        <w:tc>
          <w:tcPr>
            <w:tcW w:w="248"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660" w:type="pct"/>
            <w:gridSpan w:val="3"/>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0.000</w:t>
            </w:r>
          </w:p>
        </w:tc>
        <w:tc>
          <w:tcPr>
            <w:tcW w:w="247"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618" w:type="pct"/>
            <w:gridSpan w:val="2"/>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0.008</w:t>
            </w:r>
          </w:p>
        </w:tc>
        <w:tc>
          <w:tcPr>
            <w:tcW w:w="321"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p>
        </w:tc>
        <w:tc>
          <w:tcPr>
            <w:tcW w:w="659" w:type="pct"/>
            <w:gridSpan w:val="2"/>
            <w:tcBorders>
              <w:top w:val="nil"/>
              <w:left w:val="nil"/>
              <w:bottom w:val="nil"/>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1.062</w:t>
            </w:r>
          </w:p>
        </w:tc>
      </w:tr>
      <w:tr w:rsidR="005A4B73" w:rsidRPr="00227D59" w:rsidTr="00D11335">
        <w:trPr>
          <w:trHeight w:val="20"/>
        </w:trPr>
        <w:tc>
          <w:tcPr>
            <w:tcW w:w="5000" w:type="pct"/>
            <w:gridSpan w:val="16"/>
            <w:tcBorders>
              <w:top w:val="single" w:sz="4" w:space="0" w:color="auto"/>
              <w:left w:val="nil"/>
              <w:bottom w:val="nil"/>
              <w:right w:val="nil"/>
            </w:tcBorders>
            <w:shd w:val="clear" w:color="auto" w:fill="auto"/>
            <w:noWrap/>
            <w:vAlign w:val="center"/>
            <w:hideMark/>
          </w:tcPr>
          <w:p w:rsidR="005A4B73" w:rsidRPr="00227D59" w:rsidRDefault="005A4B73" w:rsidP="00D11335">
            <w:pPr>
              <w:spacing w:after="0" w:line="240" w:lineRule="auto"/>
              <w:rPr>
                <w:rFonts w:ascii="Times New Roman" w:eastAsia="Times New Roman" w:hAnsi="Times New Roman"/>
                <w:b/>
                <w:bCs/>
                <w:i/>
                <w:iCs/>
                <w:color w:val="000000"/>
              </w:rPr>
            </w:pPr>
            <w:r w:rsidRPr="00227D59">
              <w:rPr>
                <w:rFonts w:ascii="Times New Roman" w:eastAsia="Times New Roman" w:hAnsi="Times New Roman"/>
                <w:b/>
                <w:bCs/>
                <w:i/>
                <w:iCs/>
                <w:color w:val="000000"/>
              </w:rPr>
              <w:t>Panel B – Correlation Matrix</w:t>
            </w:r>
          </w:p>
        </w:tc>
      </w:tr>
      <w:tr w:rsidR="00227D59" w:rsidRPr="00227D59" w:rsidTr="00227D59">
        <w:trPr>
          <w:trHeight w:val="20"/>
        </w:trPr>
        <w:tc>
          <w:tcPr>
            <w:tcW w:w="953" w:type="pct"/>
            <w:tcBorders>
              <w:top w:val="nil"/>
              <w:left w:val="nil"/>
              <w:bottom w:val="single" w:sz="4" w:space="0" w:color="auto"/>
              <w:right w:val="nil"/>
            </w:tcBorders>
            <w:shd w:val="clear" w:color="auto" w:fill="auto"/>
            <w:noWrap/>
            <w:vAlign w:val="bottom"/>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 </w:t>
            </w:r>
          </w:p>
        </w:tc>
        <w:tc>
          <w:tcPr>
            <w:tcW w:w="620" w:type="pct"/>
            <w:gridSpan w:val="3"/>
            <w:tcBorders>
              <w:top w:val="nil"/>
              <w:left w:val="single" w:sz="8" w:space="0" w:color="C1C1C1"/>
              <w:bottom w:val="single" w:sz="4" w:space="0" w:color="auto"/>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TOBIN</w:t>
            </w:r>
          </w:p>
        </w:tc>
        <w:tc>
          <w:tcPr>
            <w:tcW w:w="953" w:type="pct"/>
            <w:gridSpan w:val="4"/>
            <w:tcBorders>
              <w:top w:val="nil"/>
              <w:left w:val="single" w:sz="8" w:space="0" w:color="C1C1C1"/>
              <w:bottom w:val="single" w:sz="4" w:space="0" w:color="auto"/>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FIRMSPECIFIC</w:t>
            </w:r>
          </w:p>
        </w:tc>
        <w:tc>
          <w:tcPr>
            <w:tcW w:w="238" w:type="pct"/>
            <w:tcBorders>
              <w:top w:val="nil"/>
              <w:left w:val="single" w:sz="8" w:space="0" w:color="C1C1C1"/>
              <w:bottom w:val="single" w:sz="4" w:space="0" w:color="auto"/>
              <w:right w:val="nil"/>
            </w:tcBorders>
            <w:shd w:val="clear" w:color="auto" w:fill="auto"/>
            <w:vAlign w:val="center"/>
          </w:tcPr>
          <w:p w:rsidR="005A4B73" w:rsidRPr="00227D59" w:rsidRDefault="005A4B73" w:rsidP="00D11335">
            <w:pPr>
              <w:spacing w:after="0" w:line="240" w:lineRule="auto"/>
              <w:jc w:val="right"/>
              <w:rPr>
                <w:rFonts w:ascii="Times New Roman" w:eastAsia="Times New Roman" w:hAnsi="Times New Roman"/>
                <w:color w:val="000000"/>
              </w:rPr>
            </w:pPr>
          </w:p>
        </w:tc>
        <w:tc>
          <w:tcPr>
            <w:tcW w:w="953" w:type="pct"/>
            <w:gridSpan w:val="3"/>
            <w:tcBorders>
              <w:top w:val="nil"/>
              <w:left w:val="single" w:sz="8" w:space="0" w:color="C1C1C1"/>
              <w:bottom w:val="single" w:sz="4" w:space="0" w:color="auto"/>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ABPRODCOST</w:t>
            </w:r>
          </w:p>
        </w:tc>
        <w:tc>
          <w:tcPr>
            <w:tcW w:w="716" w:type="pct"/>
            <w:gridSpan w:val="3"/>
            <w:tcBorders>
              <w:top w:val="nil"/>
              <w:left w:val="single" w:sz="8" w:space="0" w:color="C1C1C1"/>
              <w:bottom w:val="single" w:sz="4" w:space="0" w:color="auto"/>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ABDISEXP</w:t>
            </w:r>
          </w:p>
        </w:tc>
        <w:tc>
          <w:tcPr>
            <w:tcW w:w="566" w:type="pct"/>
            <w:tcBorders>
              <w:top w:val="nil"/>
              <w:left w:val="single" w:sz="8" w:space="0" w:color="C1C1C1"/>
              <w:bottom w:val="single" w:sz="4" w:space="0" w:color="auto"/>
              <w:right w:val="nil"/>
            </w:tcBorders>
            <w:shd w:val="clear" w:color="auto" w:fill="auto"/>
            <w:vAlign w:val="center"/>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TOTRM</w:t>
            </w:r>
          </w:p>
        </w:tc>
      </w:tr>
      <w:tr w:rsidR="00227D59" w:rsidRPr="00227D59" w:rsidTr="00227D59">
        <w:trPr>
          <w:trHeight w:val="20"/>
        </w:trPr>
        <w:tc>
          <w:tcPr>
            <w:tcW w:w="953"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TOBIN</w:t>
            </w:r>
          </w:p>
        </w:tc>
        <w:tc>
          <w:tcPr>
            <w:tcW w:w="620" w:type="pct"/>
            <w:gridSpan w:val="3"/>
            <w:tcBorders>
              <w:top w:val="nil"/>
              <w:left w:val="nil"/>
              <w:bottom w:val="nil"/>
              <w:right w:val="nil"/>
            </w:tcBorders>
            <w:shd w:val="clear" w:color="auto" w:fill="auto"/>
            <w:noWrap/>
            <w:vAlign w:val="bottom"/>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1</w:t>
            </w:r>
          </w:p>
        </w:tc>
        <w:tc>
          <w:tcPr>
            <w:tcW w:w="953" w:type="pct"/>
            <w:gridSpan w:val="4"/>
            <w:tcBorders>
              <w:top w:val="nil"/>
              <w:left w:val="nil"/>
              <w:bottom w:val="nil"/>
              <w:right w:val="nil"/>
            </w:tcBorders>
            <w:shd w:val="clear" w:color="auto" w:fill="auto"/>
            <w:noWrap/>
            <w:vAlign w:val="bottom"/>
            <w:hideMark/>
          </w:tcPr>
          <w:p w:rsidR="005A4B73" w:rsidRPr="00227D59" w:rsidRDefault="005A4B73" w:rsidP="00D11335">
            <w:pPr>
              <w:spacing w:after="0" w:line="240" w:lineRule="auto"/>
              <w:jc w:val="right"/>
              <w:rPr>
                <w:rFonts w:ascii="Times New Roman" w:eastAsia="Times New Roman" w:hAnsi="Times New Roman"/>
              </w:rPr>
            </w:pPr>
          </w:p>
        </w:tc>
        <w:tc>
          <w:tcPr>
            <w:tcW w:w="238" w:type="pct"/>
            <w:tcBorders>
              <w:top w:val="nil"/>
              <w:left w:val="nil"/>
              <w:bottom w:val="nil"/>
              <w:right w:val="nil"/>
            </w:tcBorders>
            <w:shd w:val="clear" w:color="auto" w:fill="auto"/>
            <w:noWrap/>
            <w:vAlign w:val="bottom"/>
          </w:tcPr>
          <w:p w:rsidR="005A4B73" w:rsidRPr="00227D59" w:rsidRDefault="005A4B73" w:rsidP="00D11335">
            <w:pPr>
              <w:spacing w:after="0" w:line="240" w:lineRule="auto"/>
              <w:jc w:val="right"/>
              <w:rPr>
                <w:rFonts w:ascii="Times New Roman" w:eastAsia="Times New Roman" w:hAnsi="Times New Roman"/>
              </w:rPr>
            </w:pPr>
          </w:p>
        </w:tc>
        <w:tc>
          <w:tcPr>
            <w:tcW w:w="953" w:type="pct"/>
            <w:gridSpan w:val="3"/>
            <w:tcBorders>
              <w:top w:val="nil"/>
              <w:left w:val="nil"/>
              <w:bottom w:val="nil"/>
              <w:right w:val="nil"/>
            </w:tcBorders>
            <w:shd w:val="clear" w:color="auto" w:fill="auto"/>
            <w:noWrap/>
            <w:vAlign w:val="bottom"/>
            <w:hideMark/>
          </w:tcPr>
          <w:p w:rsidR="005A4B73" w:rsidRPr="00227D59" w:rsidRDefault="005A4B73" w:rsidP="00D11335">
            <w:pPr>
              <w:spacing w:after="0" w:line="240" w:lineRule="auto"/>
              <w:jc w:val="right"/>
              <w:rPr>
                <w:rFonts w:ascii="Times New Roman" w:eastAsia="Times New Roman" w:hAnsi="Times New Roman"/>
              </w:rPr>
            </w:pPr>
          </w:p>
        </w:tc>
        <w:tc>
          <w:tcPr>
            <w:tcW w:w="716" w:type="pct"/>
            <w:gridSpan w:val="3"/>
            <w:tcBorders>
              <w:top w:val="nil"/>
              <w:left w:val="nil"/>
              <w:bottom w:val="nil"/>
              <w:right w:val="nil"/>
            </w:tcBorders>
            <w:shd w:val="clear" w:color="auto" w:fill="auto"/>
            <w:noWrap/>
            <w:vAlign w:val="bottom"/>
            <w:hideMark/>
          </w:tcPr>
          <w:p w:rsidR="005A4B73" w:rsidRPr="00227D59" w:rsidRDefault="005A4B73" w:rsidP="00D11335">
            <w:pPr>
              <w:spacing w:after="0" w:line="240" w:lineRule="auto"/>
              <w:jc w:val="right"/>
              <w:rPr>
                <w:rFonts w:ascii="Times New Roman" w:eastAsia="Times New Roman" w:hAnsi="Times New Roman"/>
              </w:rPr>
            </w:pPr>
          </w:p>
        </w:tc>
        <w:tc>
          <w:tcPr>
            <w:tcW w:w="566"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jc w:val="right"/>
              <w:rPr>
                <w:rFonts w:ascii="Times New Roman" w:eastAsia="Times New Roman" w:hAnsi="Times New Roman"/>
              </w:rPr>
            </w:pPr>
          </w:p>
        </w:tc>
      </w:tr>
      <w:tr w:rsidR="00227D59" w:rsidRPr="00227D59" w:rsidTr="00227D59">
        <w:trPr>
          <w:trHeight w:val="20"/>
        </w:trPr>
        <w:tc>
          <w:tcPr>
            <w:tcW w:w="953"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FIRMSPECIFIC</w:t>
            </w:r>
          </w:p>
        </w:tc>
        <w:tc>
          <w:tcPr>
            <w:tcW w:w="620" w:type="pct"/>
            <w:gridSpan w:val="3"/>
            <w:tcBorders>
              <w:top w:val="nil"/>
              <w:left w:val="nil"/>
              <w:bottom w:val="nil"/>
              <w:right w:val="nil"/>
            </w:tcBorders>
            <w:shd w:val="clear" w:color="auto" w:fill="auto"/>
            <w:noWrap/>
            <w:vAlign w:val="bottom"/>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0.564***</w:t>
            </w:r>
          </w:p>
        </w:tc>
        <w:tc>
          <w:tcPr>
            <w:tcW w:w="953" w:type="pct"/>
            <w:gridSpan w:val="4"/>
            <w:tcBorders>
              <w:top w:val="nil"/>
              <w:left w:val="nil"/>
              <w:bottom w:val="nil"/>
              <w:right w:val="nil"/>
            </w:tcBorders>
            <w:shd w:val="clear" w:color="auto" w:fill="auto"/>
            <w:noWrap/>
            <w:vAlign w:val="bottom"/>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1</w:t>
            </w:r>
          </w:p>
        </w:tc>
        <w:tc>
          <w:tcPr>
            <w:tcW w:w="238" w:type="pct"/>
            <w:tcBorders>
              <w:top w:val="nil"/>
              <w:left w:val="nil"/>
              <w:bottom w:val="nil"/>
              <w:right w:val="nil"/>
            </w:tcBorders>
            <w:shd w:val="clear" w:color="auto" w:fill="auto"/>
            <w:noWrap/>
            <w:vAlign w:val="bottom"/>
          </w:tcPr>
          <w:p w:rsidR="005A4B73" w:rsidRPr="00227D59" w:rsidRDefault="005A4B73" w:rsidP="00D11335">
            <w:pPr>
              <w:spacing w:after="0" w:line="240" w:lineRule="auto"/>
              <w:jc w:val="right"/>
              <w:rPr>
                <w:rFonts w:ascii="Times New Roman" w:eastAsia="Times New Roman" w:hAnsi="Times New Roman"/>
              </w:rPr>
            </w:pPr>
          </w:p>
        </w:tc>
        <w:tc>
          <w:tcPr>
            <w:tcW w:w="953" w:type="pct"/>
            <w:gridSpan w:val="3"/>
            <w:tcBorders>
              <w:top w:val="nil"/>
              <w:left w:val="nil"/>
              <w:bottom w:val="nil"/>
              <w:right w:val="nil"/>
            </w:tcBorders>
            <w:shd w:val="clear" w:color="auto" w:fill="auto"/>
            <w:noWrap/>
            <w:vAlign w:val="bottom"/>
            <w:hideMark/>
          </w:tcPr>
          <w:p w:rsidR="005A4B73" w:rsidRPr="00227D59" w:rsidRDefault="005A4B73" w:rsidP="00D11335">
            <w:pPr>
              <w:spacing w:after="0" w:line="240" w:lineRule="auto"/>
              <w:jc w:val="right"/>
              <w:rPr>
                <w:rFonts w:ascii="Times New Roman" w:eastAsia="Times New Roman" w:hAnsi="Times New Roman"/>
              </w:rPr>
            </w:pPr>
          </w:p>
        </w:tc>
        <w:tc>
          <w:tcPr>
            <w:tcW w:w="716" w:type="pct"/>
            <w:gridSpan w:val="3"/>
            <w:tcBorders>
              <w:top w:val="nil"/>
              <w:left w:val="nil"/>
              <w:bottom w:val="nil"/>
              <w:right w:val="nil"/>
            </w:tcBorders>
            <w:shd w:val="clear" w:color="auto" w:fill="auto"/>
            <w:noWrap/>
            <w:vAlign w:val="bottom"/>
            <w:hideMark/>
          </w:tcPr>
          <w:p w:rsidR="005A4B73" w:rsidRPr="00227D59" w:rsidRDefault="005A4B73" w:rsidP="00D11335">
            <w:pPr>
              <w:spacing w:after="0" w:line="240" w:lineRule="auto"/>
              <w:jc w:val="right"/>
              <w:rPr>
                <w:rFonts w:ascii="Times New Roman" w:eastAsia="Times New Roman" w:hAnsi="Times New Roman"/>
              </w:rPr>
            </w:pPr>
          </w:p>
        </w:tc>
        <w:tc>
          <w:tcPr>
            <w:tcW w:w="566"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jc w:val="right"/>
              <w:rPr>
                <w:rFonts w:ascii="Times New Roman" w:eastAsia="Times New Roman" w:hAnsi="Times New Roman"/>
              </w:rPr>
            </w:pPr>
          </w:p>
        </w:tc>
      </w:tr>
      <w:tr w:rsidR="00227D59" w:rsidRPr="00227D59" w:rsidTr="00227D59">
        <w:trPr>
          <w:trHeight w:val="20"/>
        </w:trPr>
        <w:tc>
          <w:tcPr>
            <w:tcW w:w="953" w:type="pct"/>
            <w:tcBorders>
              <w:top w:val="nil"/>
              <w:left w:val="single" w:sz="8" w:space="0" w:color="C1C1C1"/>
              <w:bottom w:val="nil"/>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ABPRODCOST</w:t>
            </w:r>
          </w:p>
        </w:tc>
        <w:tc>
          <w:tcPr>
            <w:tcW w:w="620" w:type="pct"/>
            <w:gridSpan w:val="3"/>
            <w:tcBorders>
              <w:top w:val="nil"/>
              <w:left w:val="nil"/>
              <w:bottom w:val="nil"/>
              <w:right w:val="nil"/>
            </w:tcBorders>
            <w:shd w:val="clear" w:color="auto" w:fill="auto"/>
            <w:noWrap/>
            <w:vAlign w:val="bottom"/>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-0.149***</w:t>
            </w:r>
          </w:p>
        </w:tc>
        <w:tc>
          <w:tcPr>
            <w:tcW w:w="953" w:type="pct"/>
            <w:gridSpan w:val="4"/>
            <w:tcBorders>
              <w:top w:val="nil"/>
              <w:left w:val="nil"/>
              <w:bottom w:val="nil"/>
              <w:right w:val="nil"/>
            </w:tcBorders>
            <w:shd w:val="clear" w:color="auto" w:fill="auto"/>
            <w:noWrap/>
            <w:vAlign w:val="bottom"/>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-0.145***</w:t>
            </w:r>
          </w:p>
        </w:tc>
        <w:tc>
          <w:tcPr>
            <w:tcW w:w="238" w:type="pct"/>
            <w:tcBorders>
              <w:top w:val="nil"/>
              <w:left w:val="nil"/>
              <w:bottom w:val="nil"/>
              <w:right w:val="nil"/>
            </w:tcBorders>
            <w:shd w:val="clear" w:color="auto" w:fill="auto"/>
            <w:noWrap/>
            <w:vAlign w:val="bottom"/>
          </w:tcPr>
          <w:p w:rsidR="005A4B73" w:rsidRPr="00227D59" w:rsidRDefault="005A4B73" w:rsidP="00D11335">
            <w:pPr>
              <w:spacing w:after="0" w:line="240" w:lineRule="auto"/>
              <w:jc w:val="right"/>
              <w:rPr>
                <w:rFonts w:ascii="Times New Roman" w:eastAsia="Times New Roman" w:hAnsi="Times New Roman"/>
                <w:color w:val="000000"/>
              </w:rPr>
            </w:pPr>
          </w:p>
        </w:tc>
        <w:tc>
          <w:tcPr>
            <w:tcW w:w="953" w:type="pct"/>
            <w:gridSpan w:val="3"/>
            <w:tcBorders>
              <w:top w:val="nil"/>
              <w:left w:val="nil"/>
              <w:bottom w:val="nil"/>
              <w:right w:val="nil"/>
            </w:tcBorders>
            <w:shd w:val="clear" w:color="auto" w:fill="auto"/>
            <w:noWrap/>
            <w:vAlign w:val="bottom"/>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1</w:t>
            </w:r>
          </w:p>
        </w:tc>
        <w:tc>
          <w:tcPr>
            <w:tcW w:w="716" w:type="pct"/>
            <w:gridSpan w:val="3"/>
            <w:tcBorders>
              <w:top w:val="nil"/>
              <w:left w:val="nil"/>
              <w:bottom w:val="nil"/>
              <w:right w:val="nil"/>
            </w:tcBorders>
            <w:shd w:val="clear" w:color="auto" w:fill="auto"/>
            <w:noWrap/>
            <w:vAlign w:val="bottom"/>
            <w:hideMark/>
          </w:tcPr>
          <w:p w:rsidR="005A4B73" w:rsidRPr="00227D59" w:rsidRDefault="005A4B73" w:rsidP="00D11335">
            <w:pPr>
              <w:spacing w:after="0" w:line="240" w:lineRule="auto"/>
              <w:jc w:val="right"/>
              <w:rPr>
                <w:rFonts w:ascii="Times New Roman" w:eastAsia="Times New Roman" w:hAnsi="Times New Roman"/>
                <w:color w:val="000000"/>
              </w:rPr>
            </w:pPr>
          </w:p>
        </w:tc>
        <w:tc>
          <w:tcPr>
            <w:tcW w:w="566" w:type="pct"/>
            <w:tcBorders>
              <w:top w:val="nil"/>
              <w:left w:val="nil"/>
              <w:bottom w:val="nil"/>
              <w:right w:val="nil"/>
            </w:tcBorders>
            <w:shd w:val="clear" w:color="auto" w:fill="auto"/>
            <w:noWrap/>
            <w:vAlign w:val="bottom"/>
            <w:hideMark/>
          </w:tcPr>
          <w:p w:rsidR="005A4B73" w:rsidRPr="00227D59" w:rsidRDefault="005A4B73" w:rsidP="00D11335">
            <w:pPr>
              <w:spacing w:after="0" w:line="240" w:lineRule="auto"/>
              <w:jc w:val="right"/>
              <w:rPr>
                <w:rFonts w:ascii="Times New Roman" w:eastAsia="Times New Roman" w:hAnsi="Times New Roman"/>
              </w:rPr>
            </w:pPr>
          </w:p>
        </w:tc>
      </w:tr>
      <w:tr w:rsidR="00227D59" w:rsidRPr="00227D59" w:rsidTr="00227D59">
        <w:trPr>
          <w:trHeight w:val="20"/>
        </w:trPr>
        <w:tc>
          <w:tcPr>
            <w:tcW w:w="953" w:type="pct"/>
            <w:tcBorders>
              <w:top w:val="nil"/>
              <w:left w:val="single" w:sz="8" w:space="0" w:color="C1C1C1"/>
              <w:right w:val="nil"/>
            </w:tcBorders>
            <w:shd w:val="clear" w:color="auto" w:fill="auto"/>
            <w:vAlign w:val="center"/>
            <w:hideMark/>
          </w:tcPr>
          <w:p w:rsidR="005A4B73" w:rsidRPr="00227D59" w:rsidRDefault="005A4B73" w:rsidP="00D11335">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ABDISEXP</w:t>
            </w:r>
          </w:p>
        </w:tc>
        <w:tc>
          <w:tcPr>
            <w:tcW w:w="620" w:type="pct"/>
            <w:gridSpan w:val="3"/>
            <w:tcBorders>
              <w:top w:val="nil"/>
              <w:left w:val="nil"/>
              <w:right w:val="nil"/>
            </w:tcBorders>
            <w:shd w:val="clear" w:color="auto" w:fill="auto"/>
            <w:noWrap/>
            <w:vAlign w:val="bottom"/>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0.137***</w:t>
            </w:r>
          </w:p>
        </w:tc>
        <w:tc>
          <w:tcPr>
            <w:tcW w:w="953" w:type="pct"/>
            <w:gridSpan w:val="4"/>
            <w:tcBorders>
              <w:top w:val="nil"/>
              <w:left w:val="nil"/>
              <w:right w:val="nil"/>
            </w:tcBorders>
            <w:shd w:val="clear" w:color="auto" w:fill="auto"/>
            <w:noWrap/>
            <w:vAlign w:val="bottom"/>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0.083***</w:t>
            </w:r>
          </w:p>
        </w:tc>
        <w:tc>
          <w:tcPr>
            <w:tcW w:w="238" w:type="pct"/>
            <w:tcBorders>
              <w:top w:val="nil"/>
              <w:left w:val="nil"/>
              <w:right w:val="nil"/>
            </w:tcBorders>
            <w:shd w:val="clear" w:color="auto" w:fill="auto"/>
            <w:noWrap/>
            <w:vAlign w:val="bottom"/>
          </w:tcPr>
          <w:p w:rsidR="005A4B73" w:rsidRPr="00227D59" w:rsidRDefault="005A4B73" w:rsidP="00D11335">
            <w:pPr>
              <w:spacing w:after="0" w:line="240" w:lineRule="auto"/>
              <w:jc w:val="right"/>
              <w:rPr>
                <w:rFonts w:ascii="Times New Roman" w:eastAsia="Times New Roman" w:hAnsi="Times New Roman"/>
                <w:color w:val="000000"/>
              </w:rPr>
            </w:pPr>
          </w:p>
        </w:tc>
        <w:tc>
          <w:tcPr>
            <w:tcW w:w="953" w:type="pct"/>
            <w:gridSpan w:val="3"/>
            <w:tcBorders>
              <w:top w:val="nil"/>
              <w:left w:val="nil"/>
              <w:right w:val="nil"/>
            </w:tcBorders>
            <w:shd w:val="clear" w:color="auto" w:fill="auto"/>
            <w:noWrap/>
            <w:vAlign w:val="bottom"/>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-0.477***</w:t>
            </w:r>
          </w:p>
        </w:tc>
        <w:tc>
          <w:tcPr>
            <w:tcW w:w="716" w:type="pct"/>
            <w:gridSpan w:val="3"/>
            <w:tcBorders>
              <w:top w:val="nil"/>
              <w:left w:val="nil"/>
              <w:right w:val="nil"/>
            </w:tcBorders>
            <w:shd w:val="clear" w:color="auto" w:fill="auto"/>
            <w:noWrap/>
            <w:vAlign w:val="bottom"/>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1</w:t>
            </w:r>
          </w:p>
        </w:tc>
        <w:tc>
          <w:tcPr>
            <w:tcW w:w="566" w:type="pct"/>
            <w:tcBorders>
              <w:top w:val="nil"/>
              <w:left w:val="nil"/>
              <w:right w:val="nil"/>
            </w:tcBorders>
            <w:shd w:val="clear" w:color="auto" w:fill="auto"/>
            <w:noWrap/>
            <w:vAlign w:val="bottom"/>
            <w:hideMark/>
          </w:tcPr>
          <w:p w:rsidR="005A4B73" w:rsidRPr="00227D59" w:rsidRDefault="005A4B73" w:rsidP="00D11335">
            <w:pPr>
              <w:spacing w:after="0" w:line="240" w:lineRule="auto"/>
              <w:jc w:val="right"/>
              <w:rPr>
                <w:rFonts w:ascii="Times New Roman" w:eastAsia="Times New Roman" w:hAnsi="Times New Roman"/>
                <w:color w:val="000000"/>
              </w:rPr>
            </w:pPr>
          </w:p>
        </w:tc>
      </w:tr>
      <w:tr w:rsidR="00227D59" w:rsidRPr="00227D59" w:rsidTr="00227D59">
        <w:trPr>
          <w:trHeight w:val="20"/>
        </w:trPr>
        <w:tc>
          <w:tcPr>
            <w:tcW w:w="953" w:type="pct"/>
            <w:tcBorders>
              <w:top w:val="nil"/>
              <w:left w:val="single" w:sz="8" w:space="0" w:color="C1C1C1"/>
              <w:bottom w:val="single" w:sz="4" w:space="0" w:color="auto"/>
              <w:right w:val="nil"/>
            </w:tcBorders>
            <w:shd w:val="clear" w:color="auto" w:fill="auto"/>
            <w:vAlign w:val="center"/>
            <w:hideMark/>
          </w:tcPr>
          <w:p w:rsidR="005A4B73" w:rsidRPr="00227D59" w:rsidRDefault="005A4B73" w:rsidP="00541217">
            <w:pPr>
              <w:spacing w:after="0" w:line="240" w:lineRule="auto"/>
              <w:rPr>
                <w:rFonts w:ascii="Times New Roman" w:eastAsia="Times New Roman" w:hAnsi="Times New Roman"/>
                <w:color w:val="000000"/>
              </w:rPr>
            </w:pPr>
            <w:r w:rsidRPr="00227D59">
              <w:rPr>
                <w:rFonts w:ascii="Times New Roman" w:eastAsia="Times New Roman" w:hAnsi="Times New Roman"/>
                <w:color w:val="000000"/>
              </w:rPr>
              <w:t>TOTRM</w:t>
            </w:r>
          </w:p>
        </w:tc>
        <w:tc>
          <w:tcPr>
            <w:tcW w:w="620" w:type="pct"/>
            <w:gridSpan w:val="3"/>
            <w:tcBorders>
              <w:top w:val="nil"/>
              <w:left w:val="nil"/>
              <w:bottom w:val="single" w:sz="4" w:space="0" w:color="auto"/>
              <w:right w:val="nil"/>
            </w:tcBorders>
            <w:shd w:val="clear" w:color="auto" w:fill="auto"/>
            <w:noWrap/>
            <w:vAlign w:val="bottom"/>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-0.166***</w:t>
            </w:r>
          </w:p>
        </w:tc>
        <w:tc>
          <w:tcPr>
            <w:tcW w:w="953" w:type="pct"/>
            <w:gridSpan w:val="4"/>
            <w:tcBorders>
              <w:top w:val="nil"/>
              <w:left w:val="nil"/>
              <w:bottom w:val="single" w:sz="4" w:space="0" w:color="auto"/>
              <w:right w:val="nil"/>
            </w:tcBorders>
            <w:shd w:val="clear" w:color="auto" w:fill="auto"/>
            <w:noWrap/>
            <w:vAlign w:val="bottom"/>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-0.139***</w:t>
            </w:r>
          </w:p>
        </w:tc>
        <w:tc>
          <w:tcPr>
            <w:tcW w:w="238" w:type="pct"/>
            <w:tcBorders>
              <w:top w:val="nil"/>
              <w:left w:val="nil"/>
              <w:bottom w:val="single" w:sz="4" w:space="0" w:color="auto"/>
              <w:right w:val="nil"/>
            </w:tcBorders>
            <w:shd w:val="clear" w:color="auto" w:fill="auto"/>
            <w:noWrap/>
            <w:vAlign w:val="bottom"/>
          </w:tcPr>
          <w:p w:rsidR="005A4B73" w:rsidRPr="00227D59" w:rsidRDefault="005A4B73" w:rsidP="00D11335">
            <w:pPr>
              <w:spacing w:after="0" w:line="240" w:lineRule="auto"/>
              <w:jc w:val="right"/>
              <w:rPr>
                <w:rFonts w:ascii="Times New Roman" w:eastAsia="Times New Roman" w:hAnsi="Times New Roman"/>
                <w:color w:val="000000"/>
              </w:rPr>
            </w:pPr>
          </w:p>
        </w:tc>
        <w:tc>
          <w:tcPr>
            <w:tcW w:w="953" w:type="pct"/>
            <w:gridSpan w:val="3"/>
            <w:tcBorders>
              <w:top w:val="nil"/>
              <w:left w:val="nil"/>
              <w:bottom w:val="single" w:sz="4" w:space="0" w:color="auto"/>
              <w:right w:val="nil"/>
            </w:tcBorders>
            <w:shd w:val="clear" w:color="auto" w:fill="auto"/>
            <w:noWrap/>
            <w:vAlign w:val="bottom"/>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0.923***</w:t>
            </w:r>
          </w:p>
        </w:tc>
        <w:tc>
          <w:tcPr>
            <w:tcW w:w="716" w:type="pct"/>
            <w:gridSpan w:val="3"/>
            <w:tcBorders>
              <w:top w:val="nil"/>
              <w:left w:val="nil"/>
              <w:bottom w:val="single" w:sz="4" w:space="0" w:color="auto"/>
              <w:right w:val="nil"/>
            </w:tcBorders>
            <w:shd w:val="clear" w:color="auto" w:fill="auto"/>
            <w:noWrap/>
            <w:vAlign w:val="bottom"/>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-0.764***</w:t>
            </w:r>
          </w:p>
        </w:tc>
        <w:tc>
          <w:tcPr>
            <w:tcW w:w="566" w:type="pct"/>
            <w:tcBorders>
              <w:top w:val="nil"/>
              <w:left w:val="nil"/>
              <w:bottom w:val="single" w:sz="4" w:space="0" w:color="auto"/>
              <w:right w:val="nil"/>
            </w:tcBorders>
            <w:shd w:val="clear" w:color="auto" w:fill="auto"/>
            <w:noWrap/>
            <w:vAlign w:val="bottom"/>
            <w:hideMark/>
          </w:tcPr>
          <w:p w:rsidR="005A4B73" w:rsidRPr="00227D59" w:rsidRDefault="005A4B73" w:rsidP="00D11335">
            <w:pPr>
              <w:spacing w:after="0" w:line="240" w:lineRule="auto"/>
              <w:jc w:val="right"/>
              <w:rPr>
                <w:rFonts w:ascii="Times New Roman" w:eastAsia="Times New Roman" w:hAnsi="Times New Roman"/>
                <w:color w:val="000000"/>
              </w:rPr>
            </w:pPr>
            <w:r w:rsidRPr="00227D59">
              <w:rPr>
                <w:rFonts w:ascii="Times New Roman" w:eastAsia="Times New Roman" w:hAnsi="Times New Roman"/>
                <w:color w:val="000000"/>
              </w:rPr>
              <w:t>1</w:t>
            </w:r>
          </w:p>
        </w:tc>
      </w:tr>
    </w:tbl>
    <w:p w:rsidR="00D11335" w:rsidRPr="004F32B0" w:rsidRDefault="00D11335" w:rsidP="005A4B73">
      <w:pPr>
        <w:rPr>
          <w:rFonts w:ascii="Times New Roman" w:hAnsi="Times New Roman"/>
          <w:sz w:val="20"/>
          <w:szCs w:val="20"/>
        </w:rPr>
      </w:pPr>
      <w:r w:rsidRPr="004F32B0">
        <w:rPr>
          <w:rFonts w:ascii="Times New Roman" w:hAnsi="Times New Roman"/>
          <w:sz w:val="20"/>
          <w:szCs w:val="20"/>
        </w:rPr>
        <w:t xml:space="preserve">Panel A presents various measures of firm characteristics. Panel B presents the correlation matrix between </w:t>
      </w:r>
      <w:r w:rsidR="00541217" w:rsidRPr="004F32B0">
        <w:rPr>
          <w:rFonts w:ascii="Times New Roman" w:hAnsi="Times New Roman"/>
          <w:sz w:val="20"/>
          <w:szCs w:val="20"/>
        </w:rPr>
        <w:t>earnings management variables and firm values</w:t>
      </w:r>
      <w:r w:rsidRPr="004F32B0">
        <w:rPr>
          <w:rFonts w:ascii="Times New Roman" w:hAnsi="Times New Roman"/>
          <w:sz w:val="20"/>
          <w:szCs w:val="20"/>
        </w:rPr>
        <w:t xml:space="preserve">. </w:t>
      </w:r>
      <w:r w:rsidR="00541217" w:rsidRPr="004F32B0">
        <w:rPr>
          <w:rFonts w:ascii="Times New Roman" w:hAnsi="Times New Roman"/>
          <w:sz w:val="20"/>
          <w:szCs w:val="20"/>
        </w:rPr>
        <w:t xml:space="preserve">Assets represent the firm’s total asset. Market cap refers to the firm’s market capitalization. Market-to-book ratio is the market price per share divided by the book value per share. Debt ratio is total debt divided by total assets. Market share measures a firm’s market leader status in the industry at the beginning of the year and is measured as the ratio of company’s sales-to-total industry sales. We define industry using the three-digit SIC codes as in Harris (1998). Z-score is a modified version of Altman’s Z-score (Altman 1968, 2000). Net operating assets is defined in equation (11). Tobin’s Q </w:t>
      </w:r>
      <w:r w:rsidR="0040258B">
        <w:rPr>
          <w:rFonts w:ascii="Times New Roman" w:hAnsi="Times New Roman"/>
          <w:sz w:val="20"/>
          <w:szCs w:val="20"/>
        </w:rPr>
        <w:t>is</w:t>
      </w:r>
      <w:r w:rsidR="00541217" w:rsidRPr="004F32B0">
        <w:rPr>
          <w:rFonts w:ascii="Times New Roman" w:hAnsi="Times New Roman"/>
          <w:sz w:val="20"/>
          <w:szCs w:val="20"/>
        </w:rPr>
        <w:t xml:space="preserve"> the sum of the market capitalization of the firm’s common equity, the liquidation value of its preferred stock, and the book value of its debt divided by the book value of the firm’s assets. Adjusted Tobin's Q (TOBIN) is the difference between a firm’s Tobin's Q and the median Tobin’s Q for all others firms in the same Fama-French 48</w:t>
      </w:r>
      <w:r w:rsidR="0040258B">
        <w:rPr>
          <w:rFonts w:ascii="Times New Roman" w:hAnsi="Times New Roman"/>
          <w:sz w:val="20"/>
          <w:szCs w:val="20"/>
        </w:rPr>
        <w:t>-</w:t>
      </w:r>
      <w:r w:rsidR="00541217" w:rsidRPr="004F32B0">
        <w:rPr>
          <w:rFonts w:ascii="Times New Roman" w:hAnsi="Times New Roman"/>
          <w:sz w:val="20"/>
          <w:szCs w:val="20"/>
        </w:rPr>
        <w:t xml:space="preserve">sector classification. The derivation of FIRMSPECIFIC is explained in </w:t>
      </w:r>
      <w:r w:rsidR="0040258B">
        <w:rPr>
          <w:rFonts w:ascii="Times New Roman" w:hAnsi="Times New Roman"/>
          <w:sz w:val="20"/>
          <w:szCs w:val="20"/>
        </w:rPr>
        <w:t>e</w:t>
      </w:r>
      <w:r w:rsidR="00541217" w:rsidRPr="004F32B0">
        <w:rPr>
          <w:rFonts w:ascii="Times New Roman" w:hAnsi="Times New Roman"/>
          <w:sz w:val="20"/>
          <w:szCs w:val="20"/>
        </w:rPr>
        <w:t>quation</w:t>
      </w:r>
      <w:r w:rsidR="0040258B">
        <w:rPr>
          <w:rFonts w:ascii="Times New Roman" w:hAnsi="Times New Roman"/>
          <w:sz w:val="20"/>
          <w:szCs w:val="20"/>
        </w:rPr>
        <w:t>s</w:t>
      </w:r>
      <w:r w:rsidR="00541217" w:rsidRPr="004F32B0">
        <w:rPr>
          <w:rFonts w:ascii="Times New Roman" w:hAnsi="Times New Roman"/>
          <w:sz w:val="20"/>
          <w:szCs w:val="20"/>
        </w:rPr>
        <w:t xml:space="preserve"> (1) to (5). ABPRODCOST, ABDISEXP </w:t>
      </w:r>
      <w:r w:rsidR="000B7077" w:rsidRPr="004F32B0">
        <w:rPr>
          <w:rFonts w:ascii="Times New Roman" w:hAnsi="Times New Roman"/>
          <w:sz w:val="20"/>
          <w:szCs w:val="20"/>
        </w:rPr>
        <w:t>and</w:t>
      </w:r>
      <w:r w:rsidR="00541217" w:rsidRPr="004F32B0">
        <w:rPr>
          <w:rFonts w:ascii="Times New Roman" w:hAnsi="Times New Roman"/>
          <w:sz w:val="20"/>
          <w:szCs w:val="20"/>
        </w:rPr>
        <w:t xml:space="preserve"> TOTRM represent abnormal production cost, abnormal discretionary expenditure and total real earnings management as derived </w:t>
      </w:r>
      <w:r w:rsidR="000B7077" w:rsidRPr="004F32B0">
        <w:rPr>
          <w:rFonts w:ascii="Times New Roman" w:hAnsi="Times New Roman"/>
          <w:sz w:val="20"/>
          <w:szCs w:val="20"/>
        </w:rPr>
        <w:t>in</w:t>
      </w:r>
      <w:r w:rsidR="00541217" w:rsidRPr="004F32B0">
        <w:rPr>
          <w:rFonts w:ascii="Times New Roman" w:hAnsi="Times New Roman"/>
          <w:sz w:val="20"/>
          <w:szCs w:val="20"/>
        </w:rPr>
        <w:t xml:space="preserve"> equation</w:t>
      </w:r>
      <w:r w:rsidR="000B7077" w:rsidRPr="004F32B0">
        <w:rPr>
          <w:rFonts w:ascii="Times New Roman" w:hAnsi="Times New Roman"/>
          <w:sz w:val="20"/>
          <w:szCs w:val="20"/>
        </w:rPr>
        <w:t>s</w:t>
      </w:r>
      <w:r w:rsidR="00541217" w:rsidRPr="004F32B0">
        <w:rPr>
          <w:rFonts w:ascii="Times New Roman" w:hAnsi="Times New Roman"/>
          <w:sz w:val="20"/>
          <w:szCs w:val="20"/>
        </w:rPr>
        <w:t xml:space="preserve"> (6), (7) and (8), respectively. </w:t>
      </w:r>
      <w:r w:rsidRPr="004F32B0">
        <w:rPr>
          <w:rFonts w:ascii="Times New Roman" w:hAnsi="Times New Roman"/>
          <w:sz w:val="20"/>
          <w:szCs w:val="20"/>
        </w:rPr>
        <w:t xml:space="preserve">*** represents statistical significance at the 1% level. </w:t>
      </w:r>
    </w:p>
    <w:p w:rsidR="005A4B73" w:rsidRPr="008D07BD" w:rsidRDefault="005A4B73" w:rsidP="005A4B73">
      <w:pPr>
        <w:rPr>
          <w:rFonts w:ascii="Times New Roman" w:hAnsi="Times New Roman"/>
        </w:rPr>
      </w:pPr>
    </w:p>
    <w:p w:rsidR="005A4B73" w:rsidRPr="008D07BD" w:rsidRDefault="005A4B73" w:rsidP="005A4B73">
      <w:pPr>
        <w:rPr>
          <w:rFonts w:ascii="Times New Roman" w:hAnsi="Times New Roman"/>
        </w:rPr>
      </w:pPr>
    </w:p>
    <w:p w:rsidR="005A4B73" w:rsidRPr="008D07BD" w:rsidRDefault="005A4B73" w:rsidP="005A4B73">
      <w:pPr>
        <w:rPr>
          <w:rFonts w:ascii="Times New Roman" w:hAnsi="Times New Roman"/>
        </w:rPr>
      </w:pPr>
    </w:p>
    <w:tbl>
      <w:tblPr>
        <w:tblW w:w="5000" w:type="pct"/>
        <w:tblLook w:val="04A0" w:firstRow="1" w:lastRow="0" w:firstColumn="1" w:lastColumn="0" w:noHBand="0" w:noVBand="1"/>
      </w:tblPr>
      <w:tblGrid>
        <w:gridCol w:w="2234"/>
        <w:gridCol w:w="896"/>
        <w:gridCol w:w="896"/>
        <w:gridCol w:w="896"/>
        <w:gridCol w:w="925"/>
        <w:gridCol w:w="938"/>
        <w:gridCol w:w="1114"/>
        <w:gridCol w:w="1461"/>
      </w:tblGrid>
      <w:tr w:rsidR="005A4B73" w:rsidRPr="008D07BD" w:rsidTr="00D11335">
        <w:trPr>
          <w:trHeight w:val="20"/>
        </w:trPr>
        <w:tc>
          <w:tcPr>
            <w:tcW w:w="5000" w:type="pct"/>
            <w:gridSpan w:val="8"/>
            <w:tcBorders>
              <w:top w:val="nil"/>
              <w:left w:val="nil"/>
              <w:bottom w:val="single" w:sz="4" w:space="0" w:color="auto"/>
              <w:right w:val="nil"/>
            </w:tcBorders>
            <w:shd w:val="clear" w:color="auto" w:fill="auto"/>
            <w:noWrap/>
            <w:vAlign w:val="bottom"/>
          </w:tcPr>
          <w:p w:rsidR="005A4B73" w:rsidRPr="008D07BD" w:rsidRDefault="00541217" w:rsidP="00D11335">
            <w:pPr>
              <w:spacing w:after="0" w:line="240" w:lineRule="auto"/>
              <w:rPr>
                <w:rFonts w:ascii="Times New Roman" w:eastAsia="Times New Roman" w:hAnsi="Times New Roman"/>
                <w:b/>
                <w:color w:val="000000"/>
              </w:rPr>
            </w:pPr>
            <w:r w:rsidRPr="008D07BD">
              <w:rPr>
                <w:rFonts w:ascii="Times New Roman" w:hAnsi="Times New Roman"/>
              </w:rPr>
              <w:lastRenderedPageBreak/>
              <w:br w:type="page"/>
            </w:r>
            <w:r w:rsidR="005A4B73" w:rsidRPr="008D07BD">
              <w:rPr>
                <w:rFonts w:ascii="Times New Roman" w:eastAsia="Times New Roman" w:hAnsi="Times New Roman"/>
                <w:b/>
                <w:color w:val="000000"/>
              </w:rPr>
              <w:t xml:space="preserve">Table 3 – Comparisons of Real Earnings Management between Quartiles of </w:t>
            </w:r>
            <w:r w:rsidR="00DB0114">
              <w:rPr>
                <w:rFonts w:ascii="Times New Roman" w:eastAsia="Times New Roman" w:hAnsi="Times New Roman"/>
                <w:b/>
                <w:color w:val="000000"/>
              </w:rPr>
              <w:t>Valuation</w:t>
            </w:r>
          </w:p>
        </w:tc>
      </w:tr>
      <w:tr w:rsidR="005A4B73" w:rsidRPr="008D07BD" w:rsidTr="00D11335">
        <w:trPr>
          <w:trHeight w:val="20"/>
        </w:trPr>
        <w:tc>
          <w:tcPr>
            <w:tcW w:w="5000" w:type="pct"/>
            <w:gridSpan w:val="8"/>
            <w:tcBorders>
              <w:top w:val="single" w:sz="4" w:space="0" w:color="auto"/>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b/>
                <w:i/>
                <w:sz w:val="20"/>
                <w:szCs w:val="20"/>
              </w:rPr>
            </w:pPr>
            <w:r w:rsidRPr="008D07BD">
              <w:rPr>
                <w:rFonts w:ascii="Times New Roman" w:eastAsia="Times New Roman" w:hAnsi="Times New Roman"/>
                <w:b/>
                <w:i/>
                <w:color w:val="000000"/>
              </w:rPr>
              <w:t>Panel A - Quartiles of TOBIN</w:t>
            </w:r>
          </w:p>
        </w:tc>
      </w:tr>
      <w:tr w:rsidR="005A4B73" w:rsidRPr="008D07BD" w:rsidTr="006D45C7">
        <w:trPr>
          <w:trHeight w:val="20"/>
        </w:trPr>
        <w:tc>
          <w:tcPr>
            <w:tcW w:w="1193" w:type="pct"/>
            <w:tcBorders>
              <w:top w:val="nil"/>
              <w:left w:val="nil"/>
              <w:bottom w:val="single" w:sz="4" w:space="0" w:color="auto"/>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Variables</w:t>
            </w:r>
          </w:p>
        </w:tc>
        <w:tc>
          <w:tcPr>
            <w:tcW w:w="478" w:type="pct"/>
            <w:tcBorders>
              <w:top w:val="nil"/>
              <w:left w:val="nil"/>
              <w:bottom w:val="single" w:sz="4" w:space="0" w:color="auto"/>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Q1</w:t>
            </w:r>
          </w:p>
        </w:tc>
        <w:tc>
          <w:tcPr>
            <w:tcW w:w="478" w:type="pct"/>
            <w:tcBorders>
              <w:top w:val="nil"/>
              <w:left w:val="nil"/>
              <w:bottom w:val="single" w:sz="4" w:space="0" w:color="auto"/>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Q2</w:t>
            </w:r>
          </w:p>
        </w:tc>
        <w:tc>
          <w:tcPr>
            <w:tcW w:w="478" w:type="pct"/>
            <w:tcBorders>
              <w:top w:val="nil"/>
              <w:left w:val="nil"/>
              <w:bottom w:val="single" w:sz="4" w:space="0" w:color="auto"/>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Q3</w:t>
            </w:r>
          </w:p>
        </w:tc>
        <w:tc>
          <w:tcPr>
            <w:tcW w:w="495" w:type="pct"/>
            <w:tcBorders>
              <w:top w:val="nil"/>
              <w:left w:val="nil"/>
              <w:bottom w:val="single" w:sz="4" w:space="0" w:color="auto"/>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Q4</w:t>
            </w:r>
          </w:p>
        </w:tc>
        <w:tc>
          <w:tcPr>
            <w:tcW w:w="501" w:type="pct"/>
            <w:tcBorders>
              <w:top w:val="nil"/>
              <w:left w:val="nil"/>
              <w:bottom w:val="single" w:sz="4" w:space="0" w:color="auto"/>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Q4 - Q1</w:t>
            </w:r>
          </w:p>
        </w:tc>
        <w:tc>
          <w:tcPr>
            <w:tcW w:w="596" w:type="pct"/>
            <w:tcBorders>
              <w:top w:val="nil"/>
              <w:left w:val="nil"/>
              <w:bottom w:val="single" w:sz="4" w:space="0" w:color="auto"/>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c>
          <w:tcPr>
            <w:tcW w:w="782" w:type="pct"/>
            <w:tcBorders>
              <w:top w:val="nil"/>
              <w:left w:val="nil"/>
              <w:bottom w:val="single" w:sz="4" w:space="0" w:color="auto"/>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r>
      <w:tr w:rsidR="005A4B73" w:rsidRPr="008D07BD" w:rsidTr="006D45C7">
        <w:trPr>
          <w:trHeight w:val="20"/>
        </w:trPr>
        <w:tc>
          <w:tcPr>
            <w:tcW w:w="1193"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ABPRODCOST</w:t>
            </w:r>
          </w:p>
        </w:tc>
        <w:tc>
          <w:tcPr>
            <w:tcW w:w="47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0.138</w:t>
            </w:r>
          </w:p>
        </w:tc>
        <w:tc>
          <w:tcPr>
            <w:tcW w:w="47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0.091</w:t>
            </w:r>
          </w:p>
        </w:tc>
        <w:tc>
          <w:tcPr>
            <w:tcW w:w="47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-0.075</w:t>
            </w:r>
          </w:p>
        </w:tc>
        <w:tc>
          <w:tcPr>
            <w:tcW w:w="495"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-0.302</w:t>
            </w:r>
          </w:p>
        </w:tc>
        <w:tc>
          <w:tcPr>
            <w:tcW w:w="501"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-0.440</w:t>
            </w:r>
          </w:p>
        </w:tc>
        <w:tc>
          <w:tcPr>
            <w:tcW w:w="596" w:type="pct"/>
            <w:tcBorders>
              <w:top w:val="nil"/>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c>
          <w:tcPr>
            <w:tcW w:w="782" w:type="pct"/>
            <w:tcBorders>
              <w:top w:val="nil"/>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r>
      <w:tr w:rsidR="005A4B73" w:rsidRPr="008D07BD" w:rsidTr="006D45C7">
        <w:trPr>
          <w:trHeight w:val="20"/>
        </w:trPr>
        <w:tc>
          <w:tcPr>
            <w:tcW w:w="1193"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ABDISEXP</w:t>
            </w:r>
          </w:p>
        </w:tc>
        <w:tc>
          <w:tcPr>
            <w:tcW w:w="47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-0.092</w:t>
            </w:r>
          </w:p>
        </w:tc>
        <w:tc>
          <w:tcPr>
            <w:tcW w:w="47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-0.072</w:t>
            </w:r>
          </w:p>
        </w:tc>
        <w:tc>
          <w:tcPr>
            <w:tcW w:w="47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-0.042</w:t>
            </w:r>
          </w:p>
        </w:tc>
        <w:tc>
          <w:tcPr>
            <w:tcW w:w="495"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0.060</w:t>
            </w:r>
          </w:p>
        </w:tc>
        <w:tc>
          <w:tcPr>
            <w:tcW w:w="501"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0.151</w:t>
            </w:r>
          </w:p>
        </w:tc>
        <w:tc>
          <w:tcPr>
            <w:tcW w:w="596" w:type="pct"/>
            <w:tcBorders>
              <w:top w:val="nil"/>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c>
          <w:tcPr>
            <w:tcW w:w="782" w:type="pct"/>
            <w:tcBorders>
              <w:top w:val="nil"/>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r>
      <w:tr w:rsidR="005A4B73" w:rsidRPr="008D07BD" w:rsidTr="006D45C7">
        <w:trPr>
          <w:trHeight w:val="20"/>
        </w:trPr>
        <w:tc>
          <w:tcPr>
            <w:tcW w:w="1193" w:type="pct"/>
            <w:tcBorders>
              <w:top w:val="nil"/>
              <w:left w:val="nil"/>
              <w:bottom w:val="nil"/>
              <w:right w:val="nil"/>
            </w:tcBorders>
            <w:shd w:val="clear" w:color="auto" w:fill="auto"/>
            <w:noWrap/>
            <w:vAlign w:val="bottom"/>
            <w:hideMark/>
          </w:tcPr>
          <w:p w:rsidR="005A4B73" w:rsidRPr="008D07BD" w:rsidRDefault="005A4B73" w:rsidP="009F1C62">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TOTRM</w:t>
            </w:r>
          </w:p>
        </w:tc>
        <w:tc>
          <w:tcPr>
            <w:tcW w:w="47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0.231</w:t>
            </w:r>
          </w:p>
        </w:tc>
        <w:tc>
          <w:tcPr>
            <w:tcW w:w="47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0.163</w:t>
            </w:r>
          </w:p>
        </w:tc>
        <w:tc>
          <w:tcPr>
            <w:tcW w:w="47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-0.032</w:t>
            </w:r>
          </w:p>
        </w:tc>
        <w:tc>
          <w:tcPr>
            <w:tcW w:w="495"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-0.363</w:t>
            </w:r>
          </w:p>
        </w:tc>
        <w:tc>
          <w:tcPr>
            <w:tcW w:w="501"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-0.593</w:t>
            </w:r>
          </w:p>
        </w:tc>
        <w:tc>
          <w:tcPr>
            <w:tcW w:w="596" w:type="pct"/>
            <w:tcBorders>
              <w:top w:val="nil"/>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c>
          <w:tcPr>
            <w:tcW w:w="782" w:type="pct"/>
            <w:tcBorders>
              <w:top w:val="nil"/>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r>
      <w:tr w:rsidR="005A4B73" w:rsidRPr="008D07BD" w:rsidTr="006D45C7">
        <w:trPr>
          <w:trHeight w:val="20"/>
        </w:trPr>
        <w:tc>
          <w:tcPr>
            <w:tcW w:w="1193"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LAG</w:t>
            </w:r>
            <w:r w:rsidR="009F1C62" w:rsidRPr="008D07BD">
              <w:rPr>
                <w:rFonts w:ascii="Times New Roman" w:eastAsia="Times New Roman" w:hAnsi="Times New Roman"/>
                <w:color w:val="000000"/>
              </w:rPr>
              <w:t>_</w:t>
            </w:r>
            <w:r w:rsidRPr="008D07BD">
              <w:rPr>
                <w:rFonts w:ascii="Times New Roman" w:eastAsia="Times New Roman" w:hAnsi="Times New Roman"/>
                <w:color w:val="000000"/>
              </w:rPr>
              <w:t>ABPRODCOST</w:t>
            </w:r>
          </w:p>
        </w:tc>
        <w:tc>
          <w:tcPr>
            <w:tcW w:w="47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0.0981</w:t>
            </w:r>
          </w:p>
        </w:tc>
        <w:tc>
          <w:tcPr>
            <w:tcW w:w="47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0.0526</w:t>
            </w:r>
          </w:p>
        </w:tc>
        <w:tc>
          <w:tcPr>
            <w:tcW w:w="47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-0.0854</w:t>
            </w:r>
          </w:p>
        </w:tc>
        <w:tc>
          <w:tcPr>
            <w:tcW w:w="495"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-0.2893</w:t>
            </w:r>
          </w:p>
        </w:tc>
        <w:tc>
          <w:tcPr>
            <w:tcW w:w="501"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-0.387</w:t>
            </w:r>
          </w:p>
        </w:tc>
        <w:tc>
          <w:tcPr>
            <w:tcW w:w="596" w:type="pct"/>
            <w:tcBorders>
              <w:top w:val="nil"/>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c>
          <w:tcPr>
            <w:tcW w:w="782" w:type="pct"/>
            <w:tcBorders>
              <w:top w:val="nil"/>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r>
      <w:tr w:rsidR="005A4B73" w:rsidRPr="008D07BD" w:rsidTr="006D45C7">
        <w:trPr>
          <w:trHeight w:val="20"/>
        </w:trPr>
        <w:tc>
          <w:tcPr>
            <w:tcW w:w="1193"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LAG</w:t>
            </w:r>
            <w:r w:rsidR="009F1C62" w:rsidRPr="008D07BD">
              <w:rPr>
                <w:rFonts w:ascii="Times New Roman" w:eastAsia="Times New Roman" w:hAnsi="Times New Roman"/>
                <w:color w:val="000000"/>
              </w:rPr>
              <w:t>_</w:t>
            </w:r>
            <w:r w:rsidRPr="008D07BD">
              <w:rPr>
                <w:rFonts w:ascii="Times New Roman" w:eastAsia="Times New Roman" w:hAnsi="Times New Roman"/>
                <w:color w:val="000000"/>
              </w:rPr>
              <w:t>ABDISEXP</w:t>
            </w:r>
          </w:p>
        </w:tc>
        <w:tc>
          <w:tcPr>
            <w:tcW w:w="47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-0.0978</w:t>
            </w:r>
          </w:p>
        </w:tc>
        <w:tc>
          <w:tcPr>
            <w:tcW w:w="47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-0.0762</w:t>
            </w:r>
          </w:p>
        </w:tc>
        <w:tc>
          <w:tcPr>
            <w:tcW w:w="47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-0.0390</w:t>
            </w:r>
          </w:p>
        </w:tc>
        <w:tc>
          <w:tcPr>
            <w:tcW w:w="495"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0.0685</w:t>
            </w:r>
          </w:p>
        </w:tc>
        <w:tc>
          <w:tcPr>
            <w:tcW w:w="501"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0.166</w:t>
            </w:r>
          </w:p>
        </w:tc>
        <w:tc>
          <w:tcPr>
            <w:tcW w:w="596" w:type="pct"/>
            <w:tcBorders>
              <w:top w:val="nil"/>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c>
          <w:tcPr>
            <w:tcW w:w="782" w:type="pct"/>
            <w:tcBorders>
              <w:top w:val="nil"/>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r>
      <w:tr w:rsidR="005A4B73" w:rsidRPr="008D07BD" w:rsidTr="006D45C7">
        <w:trPr>
          <w:trHeight w:val="20"/>
        </w:trPr>
        <w:tc>
          <w:tcPr>
            <w:tcW w:w="1193" w:type="pct"/>
            <w:tcBorders>
              <w:top w:val="nil"/>
              <w:left w:val="nil"/>
              <w:bottom w:val="nil"/>
              <w:right w:val="nil"/>
            </w:tcBorders>
            <w:shd w:val="clear" w:color="auto" w:fill="auto"/>
            <w:noWrap/>
            <w:vAlign w:val="bottom"/>
            <w:hideMark/>
          </w:tcPr>
          <w:p w:rsidR="005A4B73" w:rsidRPr="008D07BD" w:rsidRDefault="005A4B73" w:rsidP="009F1C62">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LAG</w:t>
            </w:r>
            <w:r w:rsidR="009F1C62" w:rsidRPr="008D07BD">
              <w:rPr>
                <w:rFonts w:ascii="Times New Roman" w:eastAsia="Times New Roman" w:hAnsi="Times New Roman"/>
                <w:color w:val="000000"/>
              </w:rPr>
              <w:t>_</w:t>
            </w:r>
            <w:r w:rsidRPr="008D07BD">
              <w:rPr>
                <w:rFonts w:ascii="Times New Roman" w:eastAsia="Times New Roman" w:hAnsi="Times New Roman"/>
                <w:color w:val="000000"/>
              </w:rPr>
              <w:t>TOTRM</w:t>
            </w:r>
          </w:p>
        </w:tc>
        <w:tc>
          <w:tcPr>
            <w:tcW w:w="47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0.1962</w:t>
            </w:r>
          </w:p>
        </w:tc>
        <w:tc>
          <w:tcPr>
            <w:tcW w:w="47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0.1289</w:t>
            </w:r>
          </w:p>
        </w:tc>
        <w:tc>
          <w:tcPr>
            <w:tcW w:w="47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-0.0444</w:t>
            </w:r>
          </w:p>
        </w:tc>
        <w:tc>
          <w:tcPr>
            <w:tcW w:w="495"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-0.3595</w:t>
            </w:r>
          </w:p>
        </w:tc>
        <w:tc>
          <w:tcPr>
            <w:tcW w:w="501"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-0.556</w:t>
            </w:r>
          </w:p>
        </w:tc>
        <w:tc>
          <w:tcPr>
            <w:tcW w:w="596" w:type="pct"/>
            <w:tcBorders>
              <w:top w:val="nil"/>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c>
          <w:tcPr>
            <w:tcW w:w="782" w:type="pct"/>
            <w:tcBorders>
              <w:top w:val="nil"/>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r>
      <w:tr w:rsidR="005A4B73" w:rsidRPr="008D07BD" w:rsidTr="00D11335">
        <w:trPr>
          <w:trHeight w:val="20"/>
        </w:trPr>
        <w:tc>
          <w:tcPr>
            <w:tcW w:w="5000" w:type="pct"/>
            <w:gridSpan w:val="8"/>
            <w:tcBorders>
              <w:top w:val="single" w:sz="4" w:space="0" w:color="auto"/>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b/>
                <w:i/>
                <w:sz w:val="20"/>
                <w:szCs w:val="20"/>
              </w:rPr>
            </w:pPr>
            <w:r w:rsidRPr="008D07BD">
              <w:rPr>
                <w:rFonts w:ascii="Times New Roman" w:eastAsia="Times New Roman" w:hAnsi="Times New Roman"/>
                <w:b/>
                <w:i/>
                <w:color w:val="000000"/>
              </w:rPr>
              <w:t>Panel B - Quartiles of FIRMSPECIFIC</w:t>
            </w:r>
          </w:p>
        </w:tc>
      </w:tr>
      <w:tr w:rsidR="005A4B73" w:rsidRPr="008D07BD" w:rsidTr="006D45C7">
        <w:trPr>
          <w:trHeight w:val="20"/>
        </w:trPr>
        <w:tc>
          <w:tcPr>
            <w:tcW w:w="1193" w:type="pct"/>
            <w:tcBorders>
              <w:top w:val="nil"/>
              <w:left w:val="nil"/>
              <w:bottom w:val="single" w:sz="4" w:space="0" w:color="auto"/>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Variables</w:t>
            </w:r>
          </w:p>
        </w:tc>
        <w:tc>
          <w:tcPr>
            <w:tcW w:w="478" w:type="pct"/>
            <w:tcBorders>
              <w:top w:val="nil"/>
              <w:left w:val="nil"/>
              <w:bottom w:val="single" w:sz="4" w:space="0" w:color="auto"/>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Q1</w:t>
            </w:r>
          </w:p>
        </w:tc>
        <w:tc>
          <w:tcPr>
            <w:tcW w:w="478" w:type="pct"/>
            <w:tcBorders>
              <w:top w:val="nil"/>
              <w:left w:val="nil"/>
              <w:bottom w:val="single" w:sz="4" w:space="0" w:color="auto"/>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Q2</w:t>
            </w:r>
          </w:p>
        </w:tc>
        <w:tc>
          <w:tcPr>
            <w:tcW w:w="478" w:type="pct"/>
            <w:tcBorders>
              <w:top w:val="nil"/>
              <w:left w:val="nil"/>
              <w:bottom w:val="single" w:sz="4" w:space="0" w:color="auto"/>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Q3</w:t>
            </w:r>
          </w:p>
        </w:tc>
        <w:tc>
          <w:tcPr>
            <w:tcW w:w="495" w:type="pct"/>
            <w:tcBorders>
              <w:top w:val="nil"/>
              <w:left w:val="nil"/>
              <w:bottom w:val="single" w:sz="4" w:space="0" w:color="auto"/>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Q4</w:t>
            </w:r>
          </w:p>
        </w:tc>
        <w:tc>
          <w:tcPr>
            <w:tcW w:w="501" w:type="pct"/>
            <w:tcBorders>
              <w:top w:val="nil"/>
              <w:left w:val="nil"/>
              <w:bottom w:val="single" w:sz="4" w:space="0" w:color="auto"/>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Q4 - Q1</w:t>
            </w:r>
          </w:p>
        </w:tc>
        <w:tc>
          <w:tcPr>
            <w:tcW w:w="596" w:type="pct"/>
            <w:tcBorders>
              <w:top w:val="nil"/>
              <w:left w:val="nil"/>
              <w:bottom w:val="single" w:sz="4" w:space="0" w:color="auto"/>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c>
          <w:tcPr>
            <w:tcW w:w="782" w:type="pct"/>
            <w:tcBorders>
              <w:top w:val="nil"/>
              <w:left w:val="nil"/>
              <w:bottom w:val="single" w:sz="4" w:space="0" w:color="auto"/>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r>
      <w:tr w:rsidR="005A4B73" w:rsidRPr="008D07BD" w:rsidTr="006D45C7">
        <w:trPr>
          <w:trHeight w:val="20"/>
        </w:trPr>
        <w:tc>
          <w:tcPr>
            <w:tcW w:w="1193"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ABPRODCOST</w:t>
            </w:r>
          </w:p>
        </w:tc>
        <w:tc>
          <w:tcPr>
            <w:tcW w:w="47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0.145</w:t>
            </w:r>
          </w:p>
        </w:tc>
        <w:tc>
          <w:tcPr>
            <w:tcW w:w="47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-0.002</w:t>
            </w:r>
          </w:p>
        </w:tc>
        <w:tc>
          <w:tcPr>
            <w:tcW w:w="47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-0.124</w:t>
            </w:r>
          </w:p>
        </w:tc>
        <w:tc>
          <w:tcPr>
            <w:tcW w:w="495"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-0.167</w:t>
            </w:r>
          </w:p>
        </w:tc>
        <w:tc>
          <w:tcPr>
            <w:tcW w:w="501"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-0.311</w:t>
            </w:r>
          </w:p>
        </w:tc>
        <w:tc>
          <w:tcPr>
            <w:tcW w:w="596" w:type="pct"/>
            <w:tcBorders>
              <w:top w:val="nil"/>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c>
          <w:tcPr>
            <w:tcW w:w="782" w:type="pct"/>
            <w:tcBorders>
              <w:top w:val="nil"/>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r>
      <w:tr w:rsidR="005A4B73" w:rsidRPr="008D07BD" w:rsidTr="006D45C7">
        <w:trPr>
          <w:trHeight w:val="20"/>
        </w:trPr>
        <w:tc>
          <w:tcPr>
            <w:tcW w:w="1193"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ABDISEXP</w:t>
            </w:r>
          </w:p>
        </w:tc>
        <w:tc>
          <w:tcPr>
            <w:tcW w:w="47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-0.069</w:t>
            </w:r>
          </w:p>
        </w:tc>
        <w:tc>
          <w:tcPr>
            <w:tcW w:w="47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-0.071</w:t>
            </w:r>
          </w:p>
        </w:tc>
        <w:tc>
          <w:tcPr>
            <w:tcW w:w="47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-0.037</w:t>
            </w:r>
          </w:p>
        </w:tc>
        <w:tc>
          <w:tcPr>
            <w:tcW w:w="495"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0.032</w:t>
            </w:r>
          </w:p>
        </w:tc>
        <w:tc>
          <w:tcPr>
            <w:tcW w:w="501"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0.101</w:t>
            </w:r>
          </w:p>
        </w:tc>
        <w:tc>
          <w:tcPr>
            <w:tcW w:w="596" w:type="pct"/>
            <w:tcBorders>
              <w:top w:val="nil"/>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c>
          <w:tcPr>
            <w:tcW w:w="782" w:type="pct"/>
            <w:tcBorders>
              <w:top w:val="nil"/>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r>
      <w:tr w:rsidR="005A4B73" w:rsidRPr="008D07BD" w:rsidTr="006D45C7">
        <w:trPr>
          <w:trHeight w:val="20"/>
        </w:trPr>
        <w:tc>
          <w:tcPr>
            <w:tcW w:w="1193" w:type="pct"/>
            <w:tcBorders>
              <w:top w:val="nil"/>
              <w:left w:val="nil"/>
              <w:bottom w:val="nil"/>
              <w:right w:val="nil"/>
            </w:tcBorders>
            <w:shd w:val="clear" w:color="auto" w:fill="auto"/>
            <w:noWrap/>
            <w:vAlign w:val="bottom"/>
            <w:hideMark/>
          </w:tcPr>
          <w:p w:rsidR="005A4B73" w:rsidRPr="008D07BD" w:rsidRDefault="005A4B73" w:rsidP="009F1C62">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TOTRM</w:t>
            </w:r>
          </w:p>
        </w:tc>
        <w:tc>
          <w:tcPr>
            <w:tcW w:w="47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0.214</w:t>
            </w:r>
          </w:p>
        </w:tc>
        <w:tc>
          <w:tcPr>
            <w:tcW w:w="47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0.070</w:t>
            </w:r>
          </w:p>
        </w:tc>
        <w:tc>
          <w:tcPr>
            <w:tcW w:w="47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-0.085</w:t>
            </w:r>
          </w:p>
        </w:tc>
        <w:tc>
          <w:tcPr>
            <w:tcW w:w="495"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-0.200</w:t>
            </w:r>
          </w:p>
        </w:tc>
        <w:tc>
          <w:tcPr>
            <w:tcW w:w="501"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-0.414</w:t>
            </w:r>
          </w:p>
        </w:tc>
        <w:tc>
          <w:tcPr>
            <w:tcW w:w="596" w:type="pct"/>
            <w:tcBorders>
              <w:top w:val="nil"/>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c>
          <w:tcPr>
            <w:tcW w:w="782" w:type="pct"/>
            <w:tcBorders>
              <w:top w:val="nil"/>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r>
      <w:tr w:rsidR="005A4B73" w:rsidRPr="008D07BD" w:rsidTr="006D45C7">
        <w:trPr>
          <w:trHeight w:val="20"/>
        </w:trPr>
        <w:tc>
          <w:tcPr>
            <w:tcW w:w="1193"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LAG</w:t>
            </w:r>
            <w:r w:rsidR="009F1C62" w:rsidRPr="008D07BD">
              <w:rPr>
                <w:rFonts w:ascii="Times New Roman" w:eastAsia="Times New Roman" w:hAnsi="Times New Roman"/>
                <w:color w:val="000000"/>
              </w:rPr>
              <w:t>_</w:t>
            </w:r>
            <w:r w:rsidRPr="008D07BD">
              <w:rPr>
                <w:rFonts w:ascii="Times New Roman" w:eastAsia="Times New Roman" w:hAnsi="Times New Roman"/>
                <w:color w:val="000000"/>
              </w:rPr>
              <w:t>ABPRODCOST</w:t>
            </w:r>
          </w:p>
        </w:tc>
        <w:tc>
          <w:tcPr>
            <w:tcW w:w="47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0.110</w:t>
            </w:r>
          </w:p>
        </w:tc>
        <w:tc>
          <w:tcPr>
            <w:tcW w:w="47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-0.027</w:t>
            </w:r>
          </w:p>
        </w:tc>
        <w:tc>
          <w:tcPr>
            <w:tcW w:w="47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-0.135</w:t>
            </w:r>
          </w:p>
        </w:tc>
        <w:tc>
          <w:tcPr>
            <w:tcW w:w="495"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-0.169</w:t>
            </w:r>
          </w:p>
        </w:tc>
        <w:tc>
          <w:tcPr>
            <w:tcW w:w="501"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-0.279</w:t>
            </w:r>
          </w:p>
        </w:tc>
        <w:tc>
          <w:tcPr>
            <w:tcW w:w="596" w:type="pct"/>
            <w:tcBorders>
              <w:top w:val="nil"/>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c>
          <w:tcPr>
            <w:tcW w:w="782" w:type="pct"/>
            <w:tcBorders>
              <w:top w:val="nil"/>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r>
      <w:tr w:rsidR="005A4B73" w:rsidRPr="008D07BD" w:rsidTr="006D45C7">
        <w:trPr>
          <w:trHeight w:val="20"/>
        </w:trPr>
        <w:tc>
          <w:tcPr>
            <w:tcW w:w="1193" w:type="pct"/>
            <w:tcBorders>
              <w:top w:val="nil"/>
              <w:left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LAG</w:t>
            </w:r>
            <w:r w:rsidR="009F1C62" w:rsidRPr="008D07BD">
              <w:rPr>
                <w:rFonts w:ascii="Times New Roman" w:eastAsia="Times New Roman" w:hAnsi="Times New Roman"/>
                <w:color w:val="000000"/>
              </w:rPr>
              <w:t>_</w:t>
            </w:r>
            <w:r w:rsidRPr="008D07BD">
              <w:rPr>
                <w:rFonts w:ascii="Times New Roman" w:eastAsia="Times New Roman" w:hAnsi="Times New Roman"/>
                <w:color w:val="000000"/>
              </w:rPr>
              <w:t>ABDISEXP</w:t>
            </w:r>
          </w:p>
        </w:tc>
        <w:tc>
          <w:tcPr>
            <w:tcW w:w="478" w:type="pct"/>
            <w:tcBorders>
              <w:top w:val="nil"/>
              <w:left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-0.076</w:t>
            </w:r>
          </w:p>
        </w:tc>
        <w:tc>
          <w:tcPr>
            <w:tcW w:w="478" w:type="pct"/>
            <w:tcBorders>
              <w:top w:val="nil"/>
              <w:left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-0.071</w:t>
            </w:r>
          </w:p>
        </w:tc>
        <w:tc>
          <w:tcPr>
            <w:tcW w:w="478" w:type="pct"/>
            <w:tcBorders>
              <w:top w:val="nil"/>
              <w:left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-0.034</w:t>
            </w:r>
          </w:p>
        </w:tc>
        <w:tc>
          <w:tcPr>
            <w:tcW w:w="495" w:type="pct"/>
            <w:tcBorders>
              <w:top w:val="nil"/>
              <w:left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0.037</w:t>
            </w:r>
          </w:p>
        </w:tc>
        <w:tc>
          <w:tcPr>
            <w:tcW w:w="501" w:type="pct"/>
            <w:tcBorders>
              <w:top w:val="nil"/>
              <w:left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0.113</w:t>
            </w:r>
          </w:p>
        </w:tc>
        <w:tc>
          <w:tcPr>
            <w:tcW w:w="596" w:type="pct"/>
            <w:tcBorders>
              <w:top w:val="nil"/>
              <w:left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c>
          <w:tcPr>
            <w:tcW w:w="782" w:type="pct"/>
            <w:tcBorders>
              <w:top w:val="nil"/>
              <w:left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r>
      <w:tr w:rsidR="005A4B73" w:rsidRPr="008D07BD" w:rsidTr="006D45C7">
        <w:trPr>
          <w:trHeight w:val="20"/>
        </w:trPr>
        <w:tc>
          <w:tcPr>
            <w:tcW w:w="1193" w:type="pct"/>
            <w:tcBorders>
              <w:top w:val="nil"/>
              <w:left w:val="nil"/>
              <w:bottom w:val="single" w:sz="4" w:space="0" w:color="auto"/>
              <w:right w:val="nil"/>
            </w:tcBorders>
            <w:shd w:val="clear" w:color="auto" w:fill="auto"/>
            <w:noWrap/>
            <w:vAlign w:val="bottom"/>
            <w:hideMark/>
          </w:tcPr>
          <w:p w:rsidR="005A4B73" w:rsidRPr="008D07BD" w:rsidRDefault="005A4B73" w:rsidP="009F1C62">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LAG</w:t>
            </w:r>
            <w:r w:rsidR="009F1C62" w:rsidRPr="008D07BD">
              <w:rPr>
                <w:rFonts w:ascii="Times New Roman" w:eastAsia="Times New Roman" w:hAnsi="Times New Roman"/>
                <w:color w:val="000000"/>
              </w:rPr>
              <w:t>_</w:t>
            </w:r>
            <w:r w:rsidRPr="008D07BD">
              <w:rPr>
                <w:rFonts w:ascii="Times New Roman" w:eastAsia="Times New Roman" w:hAnsi="Times New Roman"/>
                <w:color w:val="000000"/>
              </w:rPr>
              <w:t>TOTRM</w:t>
            </w:r>
          </w:p>
        </w:tc>
        <w:tc>
          <w:tcPr>
            <w:tcW w:w="478" w:type="pct"/>
            <w:tcBorders>
              <w:top w:val="nil"/>
              <w:left w:val="nil"/>
              <w:bottom w:val="single" w:sz="4" w:space="0" w:color="auto"/>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0.186</w:t>
            </w:r>
          </w:p>
        </w:tc>
        <w:tc>
          <w:tcPr>
            <w:tcW w:w="478" w:type="pct"/>
            <w:tcBorders>
              <w:top w:val="nil"/>
              <w:left w:val="nil"/>
              <w:bottom w:val="single" w:sz="4" w:space="0" w:color="auto"/>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0.045</w:t>
            </w:r>
          </w:p>
        </w:tc>
        <w:tc>
          <w:tcPr>
            <w:tcW w:w="478" w:type="pct"/>
            <w:tcBorders>
              <w:top w:val="nil"/>
              <w:left w:val="nil"/>
              <w:bottom w:val="single" w:sz="4" w:space="0" w:color="auto"/>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-0.099</w:t>
            </w:r>
          </w:p>
        </w:tc>
        <w:tc>
          <w:tcPr>
            <w:tcW w:w="495" w:type="pct"/>
            <w:tcBorders>
              <w:top w:val="nil"/>
              <w:left w:val="nil"/>
              <w:bottom w:val="single" w:sz="4" w:space="0" w:color="auto"/>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-0.207</w:t>
            </w:r>
          </w:p>
        </w:tc>
        <w:tc>
          <w:tcPr>
            <w:tcW w:w="501" w:type="pct"/>
            <w:tcBorders>
              <w:top w:val="nil"/>
              <w:left w:val="nil"/>
              <w:bottom w:val="single" w:sz="4" w:space="0" w:color="auto"/>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-0.393</w:t>
            </w:r>
          </w:p>
        </w:tc>
        <w:tc>
          <w:tcPr>
            <w:tcW w:w="596" w:type="pct"/>
            <w:tcBorders>
              <w:top w:val="nil"/>
              <w:left w:val="nil"/>
              <w:bottom w:val="single" w:sz="4" w:space="0" w:color="auto"/>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c>
          <w:tcPr>
            <w:tcW w:w="782" w:type="pct"/>
            <w:tcBorders>
              <w:top w:val="nil"/>
              <w:left w:val="nil"/>
              <w:bottom w:val="single" w:sz="4" w:space="0" w:color="auto"/>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r>
    </w:tbl>
    <w:p w:rsidR="005A4B73" w:rsidRPr="004F32B0" w:rsidRDefault="00D11335" w:rsidP="005A4B73">
      <w:pPr>
        <w:rPr>
          <w:rFonts w:ascii="Times New Roman" w:hAnsi="Times New Roman"/>
          <w:sz w:val="20"/>
          <w:szCs w:val="20"/>
        </w:rPr>
      </w:pPr>
      <w:r w:rsidRPr="004F32B0">
        <w:rPr>
          <w:rFonts w:ascii="Times New Roman" w:hAnsi="Times New Roman"/>
          <w:sz w:val="20"/>
          <w:szCs w:val="20"/>
        </w:rPr>
        <w:t xml:space="preserve">This table presents measures of real earnings management by quartiles of </w:t>
      </w:r>
      <w:r w:rsidR="00DB0114">
        <w:rPr>
          <w:rFonts w:ascii="Times New Roman" w:hAnsi="Times New Roman"/>
          <w:sz w:val="20"/>
          <w:szCs w:val="20"/>
        </w:rPr>
        <w:t>Valuation</w:t>
      </w:r>
      <w:r w:rsidRPr="004F32B0">
        <w:rPr>
          <w:rFonts w:ascii="Times New Roman" w:hAnsi="Times New Roman"/>
          <w:sz w:val="20"/>
          <w:szCs w:val="20"/>
        </w:rPr>
        <w:t xml:space="preserve">. In Panel A, we use Tobin’s Q to represent firm </w:t>
      </w:r>
      <w:r w:rsidR="00DB0114">
        <w:rPr>
          <w:rFonts w:ascii="Times New Roman" w:hAnsi="Times New Roman"/>
          <w:sz w:val="20"/>
          <w:szCs w:val="20"/>
        </w:rPr>
        <w:t>Valuation</w:t>
      </w:r>
      <w:r w:rsidRPr="004F32B0">
        <w:rPr>
          <w:rFonts w:ascii="Times New Roman" w:hAnsi="Times New Roman"/>
          <w:sz w:val="20"/>
          <w:szCs w:val="20"/>
        </w:rPr>
        <w:t xml:space="preserve">. In Panel B, we use a measure of firm-specific error devised by Rhodes-Kropf et al. (2015) to proxy for firm </w:t>
      </w:r>
      <w:r w:rsidR="00DB0114">
        <w:rPr>
          <w:rFonts w:ascii="Times New Roman" w:hAnsi="Times New Roman"/>
          <w:sz w:val="20"/>
          <w:szCs w:val="20"/>
        </w:rPr>
        <w:t>Valuation</w:t>
      </w:r>
      <w:r w:rsidRPr="004F32B0">
        <w:rPr>
          <w:rFonts w:ascii="Times New Roman" w:hAnsi="Times New Roman"/>
          <w:sz w:val="20"/>
          <w:szCs w:val="20"/>
        </w:rPr>
        <w:t xml:space="preserve">. Q1 represents low measures of </w:t>
      </w:r>
      <w:r w:rsidR="00DB0114">
        <w:rPr>
          <w:rFonts w:ascii="Times New Roman" w:hAnsi="Times New Roman"/>
          <w:sz w:val="20"/>
          <w:szCs w:val="20"/>
        </w:rPr>
        <w:t>Valuation</w:t>
      </w:r>
      <w:r w:rsidRPr="004F32B0">
        <w:rPr>
          <w:rFonts w:ascii="Times New Roman" w:hAnsi="Times New Roman"/>
          <w:sz w:val="20"/>
          <w:szCs w:val="20"/>
        </w:rPr>
        <w:t xml:space="preserve"> while Q4 represents high measures of </w:t>
      </w:r>
      <w:r w:rsidR="00DB0114">
        <w:rPr>
          <w:rFonts w:ascii="Times New Roman" w:hAnsi="Times New Roman"/>
          <w:sz w:val="20"/>
          <w:szCs w:val="20"/>
        </w:rPr>
        <w:t>Valuation</w:t>
      </w:r>
      <w:r w:rsidRPr="004F32B0">
        <w:rPr>
          <w:rFonts w:ascii="Times New Roman" w:hAnsi="Times New Roman"/>
          <w:sz w:val="20"/>
          <w:szCs w:val="20"/>
        </w:rPr>
        <w:t>.</w:t>
      </w:r>
      <w:r w:rsidR="009F1C62" w:rsidRPr="004F32B0">
        <w:rPr>
          <w:rFonts w:ascii="Times New Roman" w:hAnsi="Times New Roman"/>
          <w:sz w:val="20"/>
          <w:szCs w:val="20"/>
        </w:rPr>
        <w:t xml:space="preserve"> </w:t>
      </w:r>
      <w:r w:rsidR="004F32B0" w:rsidRPr="004F32B0">
        <w:rPr>
          <w:rFonts w:ascii="Times New Roman" w:hAnsi="Times New Roman"/>
          <w:sz w:val="20"/>
          <w:szCs w:val="20"/>
        </w:rPr>
        <w:t>ABPRODCOST, ABDISEXP and TOTRM represent abnormal production cost, abnormal discretionary expenditure and total real earnings management as derived in equations (6), (7) and (8), respectively</w:t>
      </w:r>
      <w:r w:rsidR="004F32B0">
        <w:rPr>
          <w:rFonts w:ascii="Times New Roman" w:hAnsi="Times New Roman"/>
          <w:sz w:val="20"/>
          <w:szCs w:val="20"/>
        </w:rPr>
        <w:t xml:space="preserve">. </w:t>
      </w:r>
      <w:r w:rsidR="009F1C62" w:rsidRPr="004F32B0">
        <w:rPr>
          <w:rFonts w:ascii="Times New Roman" w:hAnsi="Times New Roman"/>
          <w:sz w:val="20"/>
          <w:szCs w:val="20"/>
        </w:rPr>
        <w:t>LAG represents a one</w:t>
      </w:r>
      <w:r w:rsidR="0040258B">
        <w:rPr>
          <w:rFonts w:ascii="Times New Roman" w:hAnsi="Times New Roman"/>
          <w:sz w:val="20"/>
          <w:szCs w:val="20"/>
        </w:rPr>
        <w:t>-</w:t>
      </w:r>
      <w:r w:rsidR="009F1C62" w:rsidRPr="004F32B0">
        <w:rPr>
          <w:rFonts w:ascii="Times New Roman" w:hAnsi="Times New Roman"/>
          <w:sz w:val="20"/>
          <w:szCs w:val="20"/>
        </w:rPr>
        <w:t xml:space="preserve">year lag. </w:t>
      </w:r>
      <w:r w:rsidR="009D3E26" w:rsidRPr="004F32B0">
        <w:rPr>
          <w:rFonts w:ascii="Times New Roman" w:hAnsi="Times New Roman"/>
          <w:sz w:val="20"/>
          <w:szCs w:val="20"/>
        </w:rPr>
        <w:t xml:space="preserve"> *** represents statistical significance at the 1% level.</w:t>
      </w:r>
    </w:p>
    <w:p w:rsidR="005A4B73" w:rsidRPr="008D07BD" w:rsidRDefault="005A4B73" w:rsidP="005A4B73">
      <w:pPr>
        <w:rPr>
          <w:rFonts w:ascii="Times New Roman" w:hAnsi="Times New Roman"/>
        </w:rPr>
      </w:pPr>
    </w:p>
    <w:p w:rsidR="005A4B73" w:rsidRPr="008D07BD" w:rsidRDefault="005A4B73" w:rsidP="005A4B73">
      <w:pPr>
        <w:rPr>
          <w:rFonts w:ascii="Times New Roman" w:hAnsi="Times New Roman"/>
        </w:rPr>
      </w:pPr>
    </w:p>
    <w:p w:rsidR="005A4B73" w:rsidRPr="008D07BD" w:rsidRDefault="005A4B73" w:rsidP="005A4B73">
      <w:pPr>
        <w:rPr>
          <w:rFonts w:ascii="Times New Roman" w:hAnsi="Times New Roman"/>
        </w:rPr>
      </w:pPr>
    </w:p>
    <w:p w:rsidR="005A4B73" w:rsidRPr="008D07BD" w:rsidRDefault="005A4B73" w:rsidP="005A4B73">
      <w:pPr>
        <w:rPr>
          <w:rFonts w:ascii="Times New Roman" w:hAnsi="Times New Roman"/>
        </w:rPr>
      </w:pPr>
    </w:p>
    <w:p w:rsidR="005A4B73" w:rsidRPr="008D07BD" w:rsidRDefault="005A4B73" w:rsidP="005A4B73">
      <w:pPr>
        <w:rPr>
          <w:rFonts w:ascii="Times New Roman" w:hAnsi="Times New Roman"/>
        </w:rPr>
      </w:pPr>
    </w:p>
    <w:p w:rsidR="005A4B73" w:rsidRPr="008D07BD" w:rsidRDefault="005A4B73" w:rsidP="005A4B73">
      <w:pPr>
        <w:rPr>
          <w:rFonts w:ascii="Times New Roman" w:hAnsi="Times New Roman"/>
        </w:rPr>
      </w:pPr>
    </w:p>
    <w:p w:rsidR="005A4B73" w:rsidRPr="008D07BD" w:rsidRDefault="005A4B73" w:rsidP="005A4B73">
      <w:pPr>
        <w:rPr>
          <w:rFonts w:ascii="Times New Roman" w:hAnsi="Times New Roman"/>
        </w:rPr>
      </w:pPr>
    </w:p>
    <w:p w:rsidR="005A4B73" w:rsidRPr="008D07BD" w:rsidRDefault="005A4B73" w:rsidP="005A4B73">
      <w:pPr>
        <w:rPr>
          <w:rFonts w:ascii="Times New Roman" w:hAnsi="Times New Roman"/>
        </w:rPr>
      </w:pPr>
    </w:p>
    <w:p w:rsidR="005A4B73" w:rsidRPr="008D07BD" w:rsidRDefault="005A4B73" w:rsidP="005A4B73">
      <w:pPr>
        <w:rPr>
          <w:rFonts w:ascii="Times New Roman" w:hAnsi="Times New Roman"/>
        </w:rPr>
      </w:pPr>
    </w:p>
    <w:p w:rsidR="005A4B73" w:rsidRPr="008D07BD" w:rsidRDefault="005A4B73" w:rsidP="005A4B73">
      <w:pPr>
        <w:rPr>
          <w:rFonts w:ascii="Times New Roman" w:hAnsi="Times New Roman"/>
        </w:rPr>
      </w:pPr>
    </w:p>
    <w:p w:rsidR="005A4B73" w:rsidRPr="008D07BD" w:rsidRDefault="005A4B73" w:rsidP="005A4B73">
      <w:pPr>
        <w:rPr>
          <w:rFonts w:ascii="Times New Roman" w:hAnsi="Times New Roman"/>
        </w:rPr>
      </w:pPr>
    </w:p>
    <w:p w:rsidR="005A4B73" w:rsidRDefault="005A4B73" w:rsidP="005A4B73">
      <w:pPr>
        <w:rPr>
          <w:rFonts w:ascii="Times New Roman" w:hAnsi="Times New Roman"/>
        </w:rPr>
      </w:pPr>
    </w:p>
    <w:p w:rsidR="004F32B0" w:rsidRPr="008D07BD" w:rsidRDefault="004F32B0" w:rsidP="005A4B73">
      <w:pPr>
        <w:rPr>
          <w:rFonts w:ascii="Times New Roman" w:hAnsi="Times New Roman"/>
        </w:rPr>
      </w:pPr>
    </w:p>
    <w:p w:rsidR="005A4B73" w:rsidRPr="008D07BD" w:rsidRDefault="005A4B73" w:rsidP="005A4B73">
      <w:pPr>
        <w:rPr>
          <w:rFonts w:ascii="Times New Roman" w:hAnsi="Times New Roman"/>
        </w:rPr>
      </w:pPr>
    </w:p>
    <w:tbl>
      <w:tblPr>
        <w:tblW w:w="5000" w:type="pct"/>
        <w:tblLayout w:type="fixed"/>
        <w:tblLook w:val="04A0" w:firstRow="1" w:lastRow="0" w:firstColumn="1" w:lastColumn="0" w:noHBand="0" w:noVBand="1"/>
      </w:tblPr>
      <w:tblGrid>
        <w:gridCol w:w="1891"/>
        <w:gridCol w:w="1679"/>
        <w:gridCol w:w="1679"/>
        <w:gridCol w:w="1681"/>
        <w:gridCol w:w="541"/>
        <w:gridCol w:w="1889"/>
      </w:tblGrid>
      <w:tr w:rsidR="005A4B73" w:rsidRPr="004F32B0" w:rsidTr="00D11335">
        <w:trPr>
          <w:trHeight w:val="20"/>
        </w:trPr>
        <w:tc>
          <w:tcPr>
            <w:tcW w:w="5000" w:type="pct"/>
            <w:gridSpan w:val="6"/>
            <w:tcBorders>
              <w:top w:val="nil"/>
              <w:left w:val="nil"/>
              <w:bottom w:val="single" w:sz="4" w:space="0" w:color="auto"/>
              <w:right w:val="nil"/>
            </w:tcBorders>
            <w:shd w:val="clear" w:color="auto" w:fill="auto"/>
            <w:noWrap/>
            <w:vAlign w:val="bottom"/>
          </w:tcPr>
          <w:p w:rsidR="005A4B73" w:rsidRPr="004F32B0" w:rsidRDefault="005A4B73" w:rsidP="00D11335">
            <w:pPr>
              <w:spacing w:after="0" w:line="240" w:lineRule="auto"/>
              <w:rPr>
                <w:rFonts w:ascii="Times New Roman" w:eastAsia="Times New Roman" w:hAnsi="Times New Roman"/>
                <w:b/>
                <w:color w:val="000000"/>
              </w:rPr>
            </w:pPr>
            <w:r w:rsidRPr="004F32B0">
              <w:rPr>
                <w:rFonts w:ascii="Times New Roman" w:eastAsia="Times New Roman" w:hAnsi="Times New Roman"/>
                <w:b/>
                <w:color w:val="000000"/>
              </w:rPr>
              <w:lastRenderedPageBreak/>
              <w:t xml:space="preserve">Table 4 – OLS Regressions of Firm </w:t>
            </w:r>
            <w:r w:rsidR="00DB0114">
              <w:rPr>
                <w:rFonts w:ascii="Times New Roman" w:eastAsia="Times New Roman" w:hAnsi="Times New Roman"/>
                <w:b/>
                <w:color w:val="000000"/>
              </w:rPr>
              <w:t>Valuation</w:t>
            </w:r>
            <w:r w:rsidRPr="004F32B0">
              <w:rPr>
                <w:rFonts w:ascii="Times New Roman" w:eastAsia="Times New Roman" w:hAnsi="Times New Roman"/>
                <w:b/>
                <w:color w:val="000000"/>
              </w:rPr>
              <w:t xml:space="preserve"> on Real Earnings Management</w:t>
            </w:r>
          </w:p>
        </w:tc>
      </w:tr>
      <w:tr w:rsidR="004F32B0" w:rsidRPr="004F32B0" w:rsidTr="004F32B0">
        <w:trPr>
          <w:trHeight w:val="20"/>
        </w:trPr>
        <w:tc>
          <w:tcPr>
            <w:tcW w:w="1010" w:type="pct"/>
            <w:tcBorders>
              <w:top w:val="single" w:sz="4" w:space="0" w:color="auto"/>
              <w:left w:val="nil"/>
              <w:right w:val="nil"/>
            </w:tcBorders>
            <w:shd w:val="clear" w:color="auto" w:fill="auto"/>
            <w:noWrap/>
            <w:vAlign w:val="bottom"/>
          </w:tcPr>
          <w:p w:rsidR="004F32B0" w:rsidRPr="004F32B0" w:rsidRDefault="004F32B0" w:rsidP="00D11335">
            <w:pPr>
              <w:spacing w:after="0" w:line="240" w:lineRule="auto"/>
              <w:rPr>
                <w:rFonts w:ascii="Times New Roman" w:eastAsia="Times New Roman" w:hAnsi="Times New Roman"/>
                <w:color w:val="000000"/>
              </w:rPr>
            </w:pPr>
          </w:p>
        </w:tc>
        <w:tc>
          <w:tcPr>
            <w:tcW w:w="2692" w:type="pct"/>
            <w:gridSpan w:val="3"/>
            <w:tcBorders>
              <w:top w:val="single" w:sz="4" w:space="0" w:color="auto"/>
              <w:left w:val="nil"/>
              <w:right w:val="nil"/>
            </w:tcBorders>
            <w:shd w:val="clear" w:color="auto" w:fill="auto"/>
            <w:noWrap/>
            <w:vAlign w:val="bottom"/>
          </w:tcPr>
          <w:p w:rsidR="004F32B0" w:rsidRPr="004F32B0" w:rsidRDefault="004F32B0" w:rsidP="0091655E">
            <w:pPr>
              <w:spacing w:after="0" w:line="240" w:lineRule="auto"/>
              <w:rPr>
                <w:rFonts w:ascii="Times New Roman" w:eastAsia="Times New Roman" w:hAnsi="Times New Roman"/>
                <w:b/>
                <w:i/>
                <w:color w:val="000000"/>
              </w:rPr>
            </w:pPr>
            <w:r w:rsidRPr="004F32B0">
              <w:rPr>
                <w:rFonts w:ascii="Times New Roman" w:eastAsia="Times New Roman" w:hAnsi="Times New Roman"/>
                <w:b/>
                <w:i/>
                <w:color w:val="000000"/>
              </w:rPr>
              <w:t xml:space="preserve">Panel A – </w:t>
            </w:r>
            <w:r w:rsidR="0091655E">
              <w:rPr>
                <w:rFonts w:ascii="Times New Roman" w:eastAsia="Times New Roman" w:hAnsi="Times New Roman"/>
                <w:b/>
                <w:i/>
                <w:color w:val="000000"/>
              </w:rPr>
              <w:t>TOBIN</w:t>
            </w:r>
            <w:r w:rsidR="0091655E" w:rsidRPr="004F32B0">
              <w:rPr>
                <w:rFonts w:ascii="Times New Roman" w:eastAsia="Times New Roman" w:hAnsi="Times New Roman"/>
                <w:b/>
                <w:i/>
                <w:color w:val="000000"/>
              </w:rPr>
              <w:t xml:space="preserve"> </w:t>
            </w:r>
          </w:p>
        </w:tc>
        <w:tc>
          <w:tcPr>
            <w:tcW w:w="289" w:type="pct"/>
            <w:tcBorders>
              <w:top w:val="single" w:sz="4" w:space="0" w:color="auto"/>
              <w:left w:val="nil"/>
              <w:right w:val="nil"/>
            </w:tcBorders>
            <w:shd w:val="clear" w:color="auto" w:fill="auto"/>
            <w:noWrap/>
            <w:vAlign w:val="bottom"/>
          </w:tcPr>
          <w:p w:rsidR="004F32B0" w:rsidRPr="004F32B0" w:rsidRDefault="004F32B0" w:rsidP="00D11335">
            <w:pPr>
              <w:spacing w:after="0" w:line="240" w:lineRule="auto"/>
              <w:rPr>
                <w:rFonts w:ascii="Times New Roman" w:eastAsia="Times New Roman" w:hAnsi="Times New Roman"/>
                <w:b/>
                <w:i/>
                <w:color w:val="000000"/>
              </w:rPr>
            </w:pPr>
          </w:p>
        </w:tc>
        <w:tc>
          <w:tcPr>
            <w:tcW w:w="1009" w:type="pct"/>
            <w:tcBorders>
              <w:top w:val="single" w:sz="4" w:space="0" w:color="auto"/>
              <w:left w:val="nil"/>
              <w:right w:val="nil"/>
            </w:tcBorders>
            <w:shd w:val="clear" w:color="auto" w:fill="auto"/>
            <w:vAlign w:val="bottom"/>
          </w:tcPr>
          <w:p w:rsidR="004F32B0" w:rsidRPr="004F32B0" w:rsidRDefault="004F32B0" w:rsidP="00D11335">
            <w:pPr>
              <w:spacing w:after="0" w:line="240" w:lineRule="auto"/>
              <w:rPr>
                <w:rFonts w:ascii="Times New Roman" w:eastAsia="Times New Roman" w:hAnsi="Times New Roman"/>
                <w:b/>
                <w:i/>
                <w:color w:val="000000"/>
              </w:rPr>
            </w:pPr>
            <w:r w:rsidRPr="004F32B0">
              <w:rPr>
                <w:rFonts w:ascii="Times New Roman" w:eastAsia="Times New Roman" w:hAnsi="Times New Roman"/>
                <w:b/>
                <w:i/>
                <w:color w:val="000000"/>
              </w:rPr>
              <w:t>Panel B – FIRMSPECIFIC</w:t>
            </w:r>
          </w:p>
        </w:tc>
      </w:tr>
      <w:tr w:rsidR="004F32B0" w:rsidRPr="004F32B0" w:rsidTr="004F32B0">
        <w:trPr>
          <w:trHeight w:val="20"/>
        </w:trPr>
        <w:tc>
          <w:tcPr>
            <w:tcW w:w="1010" w:type="pct"/>
            <w:tcBorders>
              <w:top w:val="nil"/>
              <w:left w:val="nil"/>
              <w:bottom w:val="single" w:sz="4" w:space="0" w:color="auto"/>
              <w:right w:val="nil"/>
            </w:tcBorders>
            <w:shd w:val="clear" w:color="auto" w:fill="auto"/>
            <w:noWrap/>
            <w:vAlign w:val="bottom"/>
            <w:hideMark/>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 </w:t>
            </w:r>
          </w:p>
        </w:tc>
        <w:tc>
          <w:tcPr>
            <w:tcW w:w="897" w:type="pct"/>
            <w:tcBorders>
              <w:top w:val="nil"/>
              <w:left w:val="nil"/>
              <w:bottom w:val="single" w:sz="4" w:space="0" w:color="auto"/>
              <w:right w:val="nil"/>
            </w:tcBorders>
            <w:shd w:val="clear" w:color="auto" w:fill="auto"/>
            <w:noWrap/>
            <w:vAlign w:val="bottom"/>
            <w:hideMark/>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Model 1</w:t>
            </w:r>
          </w:p>
        </w:tc>
        <w:tc>
          <w:tcPr>
            <w:tcW w:w="897" w:type="pct"/>
            <w:tcBorders>
              <w:top w:val="nil"/>
              <w:left w:val="nil"/>
              <w:bottom w:val="single" w:sz="4" w:space="0" w:color="auto"/>
              <w:right w:val="nil"/>
            </w:tcBorders>
            <w:shd w:val="clear" w:color="auto" w:fill="auto"/>
            <w:noWrap/>
            <w:vAlign w:val="bottom"/>
            <w:hideMark/>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Model 2</w:t>
            </w:r>
          </w:p>
        </w:tc>
        <w:tc>
          <w:tcPr>
            <w:tcW w:w="897" w:type="pct"/>
            <w:tcBorders>
              <w:top w:val="nil"/>
              <w:left w:val="nil"/>
              <w:bottom w:val="single" w:sz="4" w:space="0" w:color="auto"/>
              <w:right w:val="nil"/>
            </w:tcBorders>
            <w:shd w:val="clear" w:color="auto" w:fill="auto"/>
            <w:noWrap/>
            <w:vAlign w:val="bottom"/>
            <w:hideMark/>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Model 3</w:t>
            </w:r>
          </w:p>
        </w:tc>
        <w:tc>
          <w:tcPr>
            <w:tcW w:w="289" w:type="pct"/>
            <w:tcBorders>
              <w:top w:val="nil"/>
              <w:left w:val="nil"/>
              <w:bottom w:val="single" w:sz="4" w:space="0" w:color="auto"/>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p>
        </w:tc>
        <w:tc>
          <w:tcPr>
            <w:tcW w:w="1009" w:type="pct"/>
            <w:tcBorders>
              <w:top w:val="nil"/>
              <w:left w:val="nil"/>
              <w:bottom w:val="single" w:sz="4" w:space="0" w:color="auto"/>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Model 4</w:t>
            </w:r>
          </w:p>
        </w:tc>
      </w:tr>
      <w:tr w:rsidR="004F32B0" w:rsidRPr="004F32B0" w:rsidTr="004F32B0">
        <w:trPr>
          <w:trHeight w:val="20"/>
        </w:trPr>
        <w:tc>
          <w:tcPr>
            <w:tcW w:w="1010" w:type="pct"/>
            <w:tcBorders>
              <w:top w:val="single" w:sz="4" w:space="0" w:color="auto"/>
              <w:left w:val="nil"/>
              <w:bottom w:val="nil"/>
              <w:right w:val="nil"/>
            </w:tcBorders>
            <w:shd w:val="clear" w:color="auto" w:fill="auto"/>
            <w:noWrap/>
            <w:vAlign w:val="bottom"/>
            <w:hideMark/>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Constant</w:t>
            </w:r>
          </w:p>
        </w:tc>
        <w:tc>
          <w:tcPr>
            <w:tcW w:w="897" w:type="pct"/>
            <w:tcBorders>
              <w:top w:val="single" w:sz="4" w:space="0" w:color="auto"/>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0.557</w:t>
            </w:r>
          </w:p>
        </w:tc>
        <w:tc>
          <w:tcPr>
            <w:tcW w:w="897" w:type="pct"/>
            <w:tcBorders>
              <w:top w:val="single" w:sz="4" w:space="0" w:color="auto"/>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0.567</w:t>
            </w:r>
          </w:p>
        </w:tc>
        <w:tc>
          <w:tcPr>
            <w:tcW w:w="897" w:type="pct"/>
            <w:tcBorders>
              <w:top w:val="single" w:sz="4" w:space="0" w:color="auto"/>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0.550</w:t>
            </w:r>
          </w:p>
        </w:tc>
        <w:tc>
          <w:tcPr>
            <w:tcW w:w="289" w:type="pct"/>
            <w:tcBorders>
              <w:top w:val="single" w:sz="4" w:space="0" w:color="auto"/>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p>
        </w:tc>
        <w:tc>
          <w:tcPr>
            <w:tcW w:w="1009" w:type="pct"/>
            <w:tcBorders>
              <w:top w:val="single" w:sz="4" w:space="0" w:color="auto"/>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-0.177</w:t>
            </w:r>
          </w:p>
        </w:tc>
      </w:tr>
      <w:tr w:rsidR="004F32B0" w:rsidRPr="004F32B0" w:rsidTr="004F32B0">
        <w:trPr>
          <w:trHeight w:val="20"/>
        </w:trPr>
        <w:tc>
          <w:tcPr>
            <w:tcW w:w="1010" w:type="pct"/>
            <w:tcBorders>
              <w:top w:val="nil"/>
              <w:left w:val="nil"/>
              <w:bottom w:val="nil"/>
              <w:right w:val="nil"/>
            </w:tcBorders>
            <w:shd w:val="clear" w:color="auto" w:fill="auto"/>
            <w:noWrap/>
            <w:vAlign w:val="bottom"/>
            <w:hideMark/>
          </w:tcPr>
          <w:p w:rsidR="004F32B0" w:rsidRPr="004F32B0" w:rsidRDefault="004F32B0" w:rsidP="004F32B0">
            <w:pPr>
              <w:spacing w:after="0" w:line="240" w:lineRule="auto"/>
              <w:rPr>
                <w:rFonts w:ascii="Times New Roman" w:eastAsia="Times New Roman" w:hAnsi="Times New Roman"/>
                <w:color w:val="000000"/>
              </w:rPr>
            </w:pPr>
          </w:p>
        </w:tc>
        <w:tc>
          <w:tcPr>
            <w:tcW w:w="897"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(13.047***)</w:t>
            </w:r>
          </w:p>
        </w:tc>
        <w:tc>
          <w:tcPr>
            <w:tcW w:w="897"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(14.489***)</w:t>
            </w:r>
          </w:p>
        </w:tc>
        <w:tc>
          <w:tcPr>
            <w:tcW w:w="897"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(13.319***)</w:t>
            </w:r>
          </w:p>
        </w:tc>
        <w:tc>
          <w:tcPr>
            <w:tcW w:w="289"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p>
        </w:tc>
        <w:tc>
          <w:tcPr>
            <w:tcW w:w="1009"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(-9.491***)</w:t>
            </w:r>
          </w:p>
        </w:tc>
      </w:tr>
      <w:tr w:rsidR="004F32B0" w:rsidRPr="004F32B0" w:rsidTr="004F32B0">
        <w:trPr>
          <w:trHeight w:val="20"/>
        </w:trPr>
        <w:tc>
          <w:tcPr>
            <w:tcW w:w="1010" w:type="pct"/>
            <w:tcBorders>
              <w:top w:val="nil"/>
              <w:left w:val="nil"/>
              <w:bottom w:val="nil"/>
              <w:right w:val="nil"/>
            </w:tcBorders>
            <w:shd w:val="clear" w:color="auto" w:fill="auto"/>
            <w:noWrap/>
            <w:vAlign w:val="bottom"/>
            <w:hideMark/>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ABPRODCOST</w:t>
            </w:r>
          </w:p>
        </w:tc>
        <w:tc>
          <w:tcPr>
            <w:tcW w:w="897"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-0.321</w:t>
            </w:r>
          </w:p>
        </w:tc>
        <w:tc>
          <w:tcPr>
            <w:tcW w:w="897"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p>
        </w:tc>
        <w:tc>
          <w:tcPr>
            <w:tcW w:w="897"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rPr>
            </w:pPr>
          </w:p>
        </w:tc>
        <w:tc>
          <w:tcPr>
            <w:tcW w:w="289"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rPr>
            </w:pPr>
          </w:p>
        </w:tc>
        <w:tc>
          <w:tcPr>
            <w:tcW w:w="1009"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rPr>
            </w:pPr>
          </w:p>
        </w:tc>
      </w:tr>
      <w:tr w:rsidR="004F32B0" w:rsidRPr="004F32B0" w:rsidTr="004F32B0">
        <w:trPr>
          <w:trHeight w:val="20"/>
        </w:trPr>
        <w:tc>
          <w:tcPr>
            <w:tcW w:w="1010" w:type="pct"/>
            <w:tcBorders>
              <w:top w:val="nil"/>
              <w:left w:val="nil"/>
              <w:bottom w:val="nil"/>
              <w:right w:val="nil"/>
            </w:tcBorders>
            <w:shd w:val="clear" w:color="auto" w:fill="auto"/>
            <w:noWrap/>
            <w:vAlign w:val="bottom"/>
            <w:hideMark/>
          </w:tcPr>
          <w:p w:rsidR="004F32B0" w:rsidRPr="004F32B0" w:rsidRDefault="004F32B0" w:rsidP="004F32B0">
            <w:pPr>
              <w:spacing w:after="0" w:line="240" w:lineRule="auto"/>
              <w:rPr>
                <w:rFonts w:ascii="Times New Roman" w:eastAsia="Times New Roman" w:hAnsi="Times New Roman"/>
              </w:rPr>
            </w:pPr>
          </w:p>
        </w:tc>
        <w:tc>
          <w:tcPr>
            <w:tcW w:w="897"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(-17.93***)</w:t>
            </w:r>
          </w:p>
        </w:tc>
        <w:tc>
          <w:tcPr>
            <w:tcW w:w="897"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p>
        </w:tc>
        <w:tc>
          <w:tcPr>
            <w:tcW w:w="897"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rPr>
            </w:pPr>
          </w:p>
        </w:tc>
        <w:tc>
          <w:tcPr>
            <w:tcW w:w="289"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rPr>
            </w:pPr>
          </w:p>
        </w:tc>
        <w:tc>
          <w:tcPr>
            <w:tcW w:w="1009"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rPr>
            </w:pPr>
          </w:p>
        </w:tc>
      </w:tr>
      <w:tr w:rsidR="004F32B0" w:rsidRPr="004F32B0" w:rsidTr="004F32B0">
        <w:trPr>
          <w:trHeight w:val="20"/>
        </w:trPr>
        <w:tc>
          <w:tcPr>
            <w:tcW w:w="1010" w:type="pct"/>
            <w:tcBorders>
              <w:top w:val="nil"/>
              <w:left w:val="nil"/>
              <w:bottom w:val="nil"/>
              <w:right w:val="nil"/>
            </w:tcBorders>
            <w:shd w:val="clear" w:color="auto" w:fill="auto"/>
            <w:noWrap/>
            <w:vAlign w:val="bottom"/>
            <w:hideMark/>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ABDISEXP</w:t>
            </w:r>
          </w:p>
        </w:tc>
        <w:tc>
          <w:tcPr>
            <w:tcW w:w="897"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rPr>
            </w:pPr>
          </w:p>
        </w:tc>
        <w:tc>
          <w:tcPr>
            <w:tcW w:w="897"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0.375</w:t>
            </w:r>
          </w:p>
        </w:tc>
        <w:tc>
          <w:tcPr>
            <w:tcW w:w="897"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p>
        </w:tc>
        <w:tc>
          <w:tcPr>
            <w:tcW w:w="289"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p>
        </w:tc>
        <w:tc>
          <w:tcPr>
            <w:tcW w:w="1009"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rPr>
            </w:pPr>
          </w:p>
        </w:tc>
      </w:tr>
      <w:tr w:rsidR="004F32B0" w:rsidRPr="004F32B0" w:rsidTr="004F32B0">
        <w:trPr>
          <w:trHeight w:val="20"/>
        </w:trPr>
        <w:tc>
          <w:tcPr>
            <w:tcW w:w="1010" w:type="pct"/>
            <w:tcBorders>
              <w:top w:val="nil"/>
              <w:left w:val="nil"/>
              <w:bottom w:val="nil"/>
              <w:right w:val="nil"/>
            </w:tcBorders>
            <w:shd w:val="clear" w:color="auto" w:fill="auto"/>
            <w:noWrap/>
            <w:vAlign w:val="bottom"/>
            <w:hideMark/>
          </w:tcPr>
          <w:p w:rsidR="004F32B0" w:rsidRPr="004F32B0" w:rsidRDefault="004F32B0" w:rsidP="004F32B0">
            <w:pPr>
              <w:spacing w:after="0" w:line="240" w:lineRule="auto"/>
              <w:rPr>
                <w:rFonts w:ascii="Times New Roman" w:eastAsia="Times New Roman" w:hAnsi="Times New Roman"/>
              </w:rPr>
            </w:pPr>
          </w:p>
        </w:tc>
        <w:tc>
          <w:tcPr>
            <w:tcW w:w="897"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rPr>
            </w:pPr>
          </w:p>
        </w:tc>
        <w:tc>
          <w:tcPr>
            <w:tcW w:w="897"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(15.476***)</w:t>
            </w:r>
          </w:p>
        </w:tc>
        <w:tc>
          <w:tcPr>
            <w:tcW w:w="897"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p>
        </w:tc>
        <w:tc>
          <w:tcPr>
            <w:tcW w:w="289"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p>
        </w:tc>
        <w:tc>
          <w:tcPr>
            <w:tcW w:w="1009"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rPr>
            </w:pPr>
          </w:p>
        </w:tc>
      </w:tr>
      <w:tr w:rsidR="004F32B0" w:rsidRPr="004F32B0" w:rsidTr="004F32B0">
        <w:trPr>
          <w:trHeight w:val="20"/>
        </w:trPr>
        <w:tc>
          <w:tcPr>
            <w:tcW w:w="1010" w:type="pct"/>
            <w:tcBorders>
              <w:top w:val="nil"/>
              <w:left w:val="nil"/>
              <w:bottom w:val="nil"/>
              <w:right w:val="nil"/>
            </w:tcBorders>
            <w:shd w:val="clear" w:color="auto" w:fill="auto"/>
            <w:noWrap/>
            <w:vAlign w:val="bottom"/>
            <w:hideMark/>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TOTRM</w:t>
            </w:r>
          </w:p>
        </w:tc>
        <w:tc>
          <w:tcPr>
            <w:tcW w:w="897"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rPr>
            </w:pPr>
          </w:p>
        </w:tc>
        <w:tc>
          <w:tcPr>
            <w:tcW w:w="897"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rPr>
            </w:pPr>
          </w:p>
        </w:tc>
        <w:tc>
          <w:tcPr>
            <w:tcW w:w="897"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-0.230</w:t>
            </w:r>
          </w:p>
        </w:tc>
        <w:tc>
          <w:tcPr>
            <w:tcW w:w="289"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p>
        </w:tc>
        <w:tc>
          <w:tcPr>
            <w:tcW w:w="1009"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-0.103</w:t>
            </w:r>
          </w:p>
        </w:tc>
      </w:tr>
      <w:tr w:rsidR="004F32B0" w:rsidRPr="004F32B0" w:rsidTr="004F32B0">
        <w:trPr>
          <w:trHeight w:val="20"/>
        </w:trPr>
        <w:tc>
          <w:tcPr>
            <w:tcW w:w="1010" w:type="pct"/>
            <w:tcBorders>
              <w:top w:val="nil"/>
              <w:left w:val="nil"/>
              <w:bottom w:val="nil"/>
              <w:right w:val="nil"/>
            </w:tcBorders>
            <w:shd w:val="clear" w:color="auto" w:fill="auto"/>
            <w:noWrap/>
            <w:vAlign w:val="bottom"/>
            <w:hideMark/>
          </w:tcPr>
          <w:p w:rsidR="004F32B0" w:rsidRPr="004F32B0" w:rsidRDefault="004F32B0" w:rsidP="004F32B0">
            <w:pPr>
              <w:spacing w:after="0" w:line="240" w:lineRule="auto"/>
              <w:rPr>
                <w:rFonts w:ascii="Times New Roman" w:eastAsia="Times New Roman" w:hAnsi="Times New Roman"/>
                <w:color w:val="000000"/>
              </w:rPr>
            </w:pPr>
          </w:p>
        </w:tc>
        <w:tc>
          <w:tcPr>
            <w:tcW w:w="897"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rPr>
            </w:pPr>
          </w:p>
        </w:tc>
        <w:tc>
          <w:tcPr>
            <w:tcW w:w="897"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rPr>
            </w:pPr>
          </w:p>
        </w:tc>
        <w:tc>
          <w:tcPr>
            <w:tcW w:w="897"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(-19.85***)</w:t>
            </w:r>
          </w:p>
        </w:tc>
        <w:tc>
          <w:tcPr>
            <w:tcW w:w="289"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p>
        </w:tc>
        <w:tc>
          <w:tcPr>
            <w:tcW w:w="1009"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(-22.83***)</w:t>
            </w:r>
          </w:p>
        </w:tc>
      </w:tr>
      <w:tr w:rsidR="004F32B0" w:rsidRPr="004F32B0" w:rsidTr="004F32B0">
        <w:trPr>
          <w:trHeight w:val="20"/>
        </w:trPr>
        <w:tc>
          <w:tcPr>
            <w:tcW w:w="1010" w:type="pct"/>
            <w:tcBorders>
              <w:top w:val="nil"/>
              <w:left w:val="nil"/>
              <w:bottom w:val="nil"/>
              <w:right w:val="nil"/>
            </w:tcBorders>
            <w:shd w:val="clear" w:color="auto" w:fill="auto"/>
            <w:noWrap/>
            <w:vAlign w:val="bottom"/>
            <w:hideMark/>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LN(LAG1_AT)</w:t>
            </w:r>
          </w:p>
        </w:tc>
        <w:tc>
          <w:tcPr>
            <w:tcW w:w="897"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-0.070</w:t>
            </w:r>
          </w:p>
        </w:tc>
        <w:tc>
          <w:tcPr>
            <w:tcW w:w="897"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-0.065</w:t>
            </w:r>
          </w:p>
        </w:tc>
        <w:tc>
          <w:tcPr>
            <w:tcW w:w="897"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-0.066</w:t>
            </w:r>
          </w:p>
        </w:tc>
        <w:tc>
          <w:tcPr>
            <w:tcW w:w="289"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p>
        </w:tc>
        <w:tc>
          <w:tcPr>
            <w:tcW w:w="1009"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0.041</w:t>
            </w:r>
          </w:p>
        </w:tc>
      </w:tr>
      <w:tr w:rsidR="004F32B0" w:rsidRPr="004F32B0" w:rsidTr="004F32B0">
        <w:trPr>
          <w:trHeight w:val="20"/>
        </w:trPr>
        <w:tc>
          <w:tcPr>
            <w:tcW w:w="1010" w:type="pct"/>
            <w:tcBorders>
              <w:top w:val="nil"/>
              <w:left w:val="nil"/>
              <w:bottom w:val="nil"/>
              <w:right w:val="nil"/>
            </w:tcBorders>
            <w:shd w:val="clear" w:color="auto" w:fill="auto"/>
            <w:noWrap/>
            <w:vAlign w:val="bottom"/>
            <w:hideMark/>
          </w:tcPr>
          <w:p w:rsidR="004F32B0" w:rsidRPr="004F32B0" w:rsidRDefault="004F32B0" w:rsidP="004F32B0">
            <w:pPr>
              <w:spacing w:after="0" w:line="240" w:lineRule="auto"/>
              <w:rPr>
                <w:rFonts w:ascii="Times New Roman" w:eastAsia="Times New Roman" w:hAnsi="Times New Roman"/>
                <w:color w:val="000000"/>
              </w:rPr>
            </w:pPr>
          </w:p>
        </w:tc>
        <w:tc>
          <w:tcPr>
            <w:tcW w:w="897"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(-9.251***)</w:t>
            </w:r>
          </w:p>
        </w:tc>
        <w:tc>
          <w:tcPr>
            <w:tcW w:w="897"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(-9.458***)</w:t>
            </w:r>
          </w:p>
        </w:tc>
        <w:tc>
          <w:tcPr>
            <w:tcW w:w="897"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(-8.980***)</w:t>
            </w:r>
          </w:p>
        </w:tc>
        <w:tc>
          <w:tcPr>
            <w:tcW w:w="289"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p>
        </w:tc>
        <w:tc>
          <w:tcPr>
            <w:tcW w:w="1009"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(15.317***)</w:t>
            </w:r>
          </w:p>
        </w:tc>
      </w:tr>
      <w:tr w:rsidR="004F32B0" w:rsidRPr="004F32B0" w:rsidTr="004F32B0">
        <w:trPr>
          <w:trHeight w:val="20"/>
        </w:trPr>
        <w:tc>
          <w:tcPr>
            <w:tcW w:w="1010" w:type="pct"/>
            <w:tcBorders>
              <w:top w:val="nil"/>
              <w:left w:val="nil"/>
              <w:bottom w:val="nil"/>
              <w:right w:val="nil"/>
            </w:tcBorders>
            <w:shd w:val="clear" w:color="auto" w:fill="auto"/>
            <w:noWrap/>
            <w:vAlign w:val="bottom"/>
            <w:hideMark/>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LAG1_ROA</w:t>
            </w:r>
          </w:p>
        </w:tc>
        <w:tc>
          <w:tcPr>
            <w:tcW w:w="897"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-0.535</w:t>
            </w:r>
          </w:p>
        </w:tc>
        <w:tc>
          <w:tcPr>
            <w:tcW w:w="897"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-0.449</w:t>
            </w:r>
          </w:p>
        </w:tc>
        <w:tc>
          <w:tcPr>
            <w:tcW w:w="897"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-0.500</w:t>
            </w:r>
          </w:p>
        </w:tc>
        <w:tc>
          <w:tcPr>
            <w:tcW w:w="289"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p>
        </w:tc>
        <w:tc>
          <w:tcPr>
            <w:tcW w:w="1009"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-0.100</w:t>
            </w:r>
          </w:p>
        </w:tc>
      </w:tr>
      <w:tr w:rsidR="004F32B0" w:rsidRPr="004F32B0" w:rsidTr="004F32B0">
        <w:trPr>
          <w:trHeight w:val="20"/>
        </w:trPr>
        <w:tc>
          <w:tcPr>
            <w:tcW w:w="1010" w:type="pct"/>
            <w:tcBorders>
              <w:top w:val="nil"/>
              <w:left w:val="nil"/>
              <w:bottom w:val="nil"/>
              <w:right w:val="nil"/>
            </w:tcBorders>
            <w:shd w:val="clear" w:color="auto" w:fill="auto"/>
            <w:noWrap/>
            <w:vAlign w:val="bottom"/>
            <w:hideMark/>
          </w:tcPr>
          <w:p w:rsidR="004F32B0" w:rsidRPr="004F32B0" w:rsidRDefault="004F32B0" w:rsidP="004F32B0">
            <w:pPr>
              <w:spacing w:after="0" w:line="240" w:lineRule="auto"/>
              <w:rPr>
                <w:rFonts w:ascii="Times New Roman" w:eastAsia="Times New Roman" w:hAnsi="Times New Roman"/>
                <w:color w:val="000000"/>
              </w:rPr>
            </w:pPr>
          </w:p>
        </w:tc>
        <w:tc>
          <w:tcPr>
            <w:tcW w:w="897"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(-4.728***)</w:t>
            </w:r>
          </w:p>
        </w:tc>
        <w:tc>
          <w:tcPr>
            <w:tcW w:w="897"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(-4.887***)</w:t>
            </w:r>
          </w:p>
        </w:tc>
        <w:tc>
          <w:tcPr>
            <w:tcW w:w="897"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(-4.774***)</w:t>
            </w:r>
          </w:p>
        </w:tc>
        <w:tc>
          <w:tcPr>
            <w:tcW w:w="289"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p>
        </w:tc>
        <w:tc>
          <w:tcPr>
            <w:tcW w:w="1009"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(-3.757***)</w:t>
            </w:r>
          </w:p>
        </w:tc>
      </w:tr>
      <w:tr w:rsidR="004F32B0" w:rsidRPr="004F32B0" w:rsidTr="004F32B0">
        <w:trPr>
          <w:trHeight w:val="20"/>
        </w:trPr>
        <w:tc>
          <w:tcPr>
            <w:tcW w:w="1010" w:type="pct"/>
            <w:tcBorders>
              <w:top w:val="nil"/>
              <w:left w:val="nil"/>
              <w:bottom w:val="nil"/>
              <w:right w:val="nil"/>
            </w:tcBorders>
            <w:shd w:val="clear" w:color="auto" w:fill="auto"/>
            <w:noWrap/>
            <w:vAlign w:val="bottom"/>
            <w:hideMark/>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LAG1_GROWTH</w:t>
            </w:r>
          </w:p>
        </w:tc>
        <w:tc>
          <w:tcPr>
            <w:tcW w:w="897"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0.000</w:t>
            </w:r>
          </w:p>
        </w:tc>
        <w:tc>
          <w:tcPr>
            <w:tcW w:w="897"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0.000</w:t>
            </w:r>
          </w:p>
        </w:tc>
        <w:tc>
          <w:tcPr>
            <w:tcW w:w="897"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0.000</w:t>
            </w:r>
          </w:p>
        </w:tc>
        <w:tc>
          <w:tcPr>
            <w:tcW w:w="289"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p>
        </w:tc>
        <w:tc>
          <w:tcPr>
            <w:tcW w:w="1009"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0.000</w:t>
            </w:r>
          </w:p>
        </w:tc>
      </w:tr>
      <w:tr w:rsidR="004F32B0" w:rsidRPr="004F32B0" w:rsidTr="004F32B0">
        <w:trPr>
          <w:trHeight w:val="20"/>
        </w:trPr>
        <w:tc>
          <w:tcPr>
            <w:tcW w:w="1010" w:type="pct"/>
            <w:tcBorders>
              <w:top w:val="nil"/>
              <w:left w:val="nil"/>
              <w:bottom w:val="nil"/>
              <w:right w:val="nil"/>
            </w:tcBorders>
            <w:shd w:val="clear" w:color="auto" w:fill="auto"/>
            <w:noWrap/>
            <w:vAlign w:val="bottom"/>
            <w:hideMark/>
          </w:tcPr>
          <w:p w:rsidR="004F32B0" w:rsidRPr="004F32B0" w:rsidRDefault="004F32B0" w:rsidP="004F32B0">
            <w:pPr>
              <w:spacing w:after="0" w:line="240" w:lineRule="auto"/>
              <w:rPr>
                <w:rFonts w:ascii="Times New Roman" w:eastAsia="Times New Roman" w:hAnsi="Times New Roman"/>
                <w:color w:val="000000"/>
              </w:rPr>
            </w:pPr>
          </w:p>
        </w:tc>
        <w:tc>
          <w:tcPr>
            <w:tcW w:w="897"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(4.630***)</w:t>
            </w:r>
          </w:p>
        </w:tc>
        <w:tc>
          <w:tcPr>
            <w:tcW w:w="897"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(4.456***)</w:t>
            </w:r>
          </w:p>
        </w:tc>
        <w:tc>
          <w:tcPr>
            <w:tcW w:w="897"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(4.592***)</w:t>
            </w:r>
          </w:p>
        </w:tc>
        <w:tc>
          <w:tcPr>
            <w:tcW w:w="289"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p>
        </w:tc>
        <w:tc>
          <w:tcPr>
            <w:tcW w:w="1009"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(1.973**)</w:t>
            </w:r>
          </w:p>
        </w:tc>
      </w:tr>
      <w:tr w:rsidR="004F32B0" w:rsidRPr="004F32B0" w:rsidTr="004F32B0">
        <w:trPr>
          <w:trHeight w:val="20"/>
        </w:trPr>
        <w:tc>
          <w:tcPr>
            <w:tcW w:w="1010" w:type="pct"/>
            <w:tcBorders>
              <w:top w:val="nil"/>
              <w:left w:val="nil"/>
              <w:bottom w:val="nil"/>
              <w:right w:val="nil"/>
            </w:tcBorders>
            <w:shd w:val="clear" w:color="auto" w:fill="auto"/>
            <w:noWrap/>
            <w:vAlign w:val="bottom"/>
            <w:hideMark/>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LAG1_IDIORISK</w:t>
            </w:r>
          </w:p>
        </w:tc>
        <w:tc>
          <w:tcPr>
            <w:tcW w:w="897"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0.011</w:t>
            </w:r>
          </w:p>
        </w:tc>
        <w:tc>
          <w:tcPr>
            <w:tcW w:w="897"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0.007</w:t>
            </w:r>
          </w:p>
        </w:tc>
        <w:tc>
          <w:tcPr>
            <w:tcW w:w="897"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0.010</w:t>
            </w:r>
          </w:p>
        </w:tc>
        <w:tc>
          <w:tcPr>
            <w:tcW w:w="289"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p>
        </w:tc>
        <w:tc>
          <w:tcPr>
            <w:tcW w:w="1009"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0.001</w:t>
            </w:r>
          </w:p>
        </w:tc>
      </w:tr>
      <w:tr w:rsidR="004F32B0" w:rsidRPr="004F32B0" w:rsidTr="004F32B0">
        <w:trPr>
          <w:trHeight w:val="20"/>
        </w:trPr>
        <w:tc>
          <w:tcPr>
            <w:tcW w:w="1010" w:type="pct"/>
            <w:tcBorders>
              <w:top w:val="nil"/>
              <w:left w:val="nil"/>
              <w:bottom w:val="nil"/>
              <w:right w:val="nil"/>
            </w:tcBorders>
            <w:shd w:val="clear" w:color="auto" w:fill="auto"/>
            <w:noWrap/>
            <w:vAlign w:val="bottom"/>
            <w:hideMark/>
          </w:tcPr>
          <w:p w:rsidR="004F32B0" w:rsidRPr="004F32B0" w:rsidRDefault="004F32B0" w:rsidP="004F32B0">
            <w:pPr>
              <w:spacing w:after="0" w:line="240" w:lineRule="auto"/>
              <w:rPr>
                <w:rFonts w:ascii="Times New Roman" w:eastAsia="Times New Roman" w:hAnsi="Times New Roman"/>
                <w:color w:val="000000"/>
              </w:rPr>
            </w:pPr>
          </w:p>
        </w:tc>
        <w:tc>
          <w:tcPr>
            <w:tcW w:w="897"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(2.223**)</w:t>
            </w:r>
          </w:p>
        </w:tc>
        <w:tc>
          <w:tcPr>
            <w:tcW w:w="897"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(1.586 )</w:t>
            </w:r>
          </w:p>
        </w:tc>
        <w:tc>
          <w:tcPr>
            <w:tcW w:w="897"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(2.095**)</w:t>
            </w:r>
          </w:p>
        </w:tc>
        <w:tc>
          <w:tcPr>
            <w:tcW w:w="289"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p>
        </w:tc>
        <w:tc>
          <w:tcPr>
            <w:tcW w:w="1009"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(0.202 )</w:t>
            </w:r>
          </w:p>
        </w:tc>
      </w:tr>
      <w:tr w:rsidR="004F32B0" w:rsidRPr="004F32B0" w:rsidTr="004F32B0">
        <w:trPr>
          <w:trHeight w:val="20"/>
        </w:trPr>
        <w:tc>
          <w:tcPr>
            <w:tcW w:w="1010" w:type="pct"/>
            <w:tcBorders>
              <w:top w:val="nil"/>
              <w:left w:val="nil"/>
              <w:bottom w:val="nil"/>
              <w:right w:val="nil"/>
            </w:tcBorders>
            <w:shd w:val="clear" w:color="auto" w:fill="auto"/>
            <w:noWrap/>
            <w:vAlign w:val="bottom"/>
            <w:hideMark/>
          </w:tcPr>
          <w:p w:rsidR="004F32B0" w:rsidRPr="004F32B0" w:rsidRDefault="004F32B0" w:rsidP="004F32B0">
            <w:pPr>
              <w:spacing w:after="0" w:line="240" w:lineRule="auto"/>
              <w:rPr>
                <w:rFonts w:ascii="Times New Roman" w:eastAsia="Times New Roman" w:hAnsi="Times New Roman"/>
                <w:color w:val="000000"/>
              </w:rPr>
            </w:pPr>
          </w:p>
        </w:tc>
        <w:tc>
          <w:tcPr>
            <w:tcW w:w="897"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rPr>
            </w:pPr>
          </w:p>
        </w:tc>
        <w:tc>
          <w:tcPr>
            <w:tcW w:w="897"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rPr>
            </w:pPr>
          </w:p>
        </w:tc>
        <w:tc>
          <w:tcPr>
            <w:tcW w:w="897"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rPr>
            </w:pPr>
          </w:p>
        </w:tc>
        <w:tc>
          <w:tcPr>
            <w:tcW w:w="289"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rPr>
            </w:pPr>
          </w:p>
        </w:tc>
        <w:tc>
          <w:tcPr>
            <w:tcW w:w="1009"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rPr>
            </w:pPr>
          </w:p>
        </w:tc>
      </w:tr>
      <w:tr w:rsidR="004F32B0" w:rsidRPr="004F32B0" w:rsidTr="004F32B0">
        <w:trPr>
          <w:trHeight w:val="20"/>
        </w:trPr>
        <w:tc>
          <w:tcPr>
            <w:tcW w:w="1010" w:type="pct"/>
            <w:tcBorders>
              <w:top w:val="nil"/>
              <w:left w:val="nil"/>
              <w:bottom w:val="nil"/>
              <w:right w:val="nil"/>
            </w:tcBorders>
            <w:shd w:val="clear" w:color="auto" w:fill="auto"/>
            <w:noWrap/>
            <w:vAlign w:val="bottom"/>
            <w:hideMark/>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F-statistics</w:t>
            </w:r>
          </w:p>
        </w:tc>
        <w:tc>
          <w:tcPr>
            <w:tcW w:w="897"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30.07***</w:t>
            </w:r>
          </w:p>
        </w:tc>
        <w:tc>
          <w:tcPr>
            <w:tcW w:w="897"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24.35***</w:t>
            </w:r>
          </w:p>
        </w:tc>
        <w:tc>
          <w:tcPr>
            <w:tcW w:w="897"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30.56***</w:t>
            </w:r>
          </w:p>
        </w:tc>
        <w:tc>
          <w:tcPr>
            <w:tcW w:w="289"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p>
        </w:tc>
        <w:tc>
          <w:tcPr>
            <w:tcW w:w="1009"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36.30***</w:t>
            </w:r>
          </w:p>
        </w:tc>
      </w:tr>
      <w:tr w:rsidR="004F32B0" w:rsidRPr="004F32B0" w:rsidTr="004F32B0">
        <w:trPr>
          <w:trHeight w:val="20"/>
        </w:trPr>
        <w:tc>
          <w:tcPr>
            <w:tcW w:w="1010" w:type="pct"/>
            <w:tcBorders>
              <w:top w:val="nil"/>
              <w:left w:val="nil"/>
              <w:bottom w:val="nil"/>
              <w:right w:val="nil"/>
            </w:tcBorders>
            <w:shd w:val="clear" w:color="auto" w:fill="auto"/>
            <w:noWrap/>
            <w:vAlign w:val="bottom"/>
            <w:hideMark/>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Adj. R-squared</w:t>
            </w:r>
          </w:p>
        </w:tc>
        <w:tc>
          <w:tcPr>
            <w:tcW w:w="897"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0.067</w:t>
            </w:r>
          </w:p>
        </w:tc>
        <w:tc>
          <w:tcPr>
            <w:tcW w:w="897"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0.052</w:t>
            </w:r>
          </w:p>
        </w:tc>
        <w:tc>
          <w:tcPr>
            <w:tcW w:w="897"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0.067</w:t>
            </w:r>
          </w:p>
        </w:tc>
        <w:tc>
          <w:tcPr>
            <w:tcW w:w="289"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p>
        </w:tc>
        <w:tc>
          <w:tcPr>
            <w:tcW w:w="1009" w:type="pct"/>
            <w:tcBorders>
              <w:top w:val="nil"/>
              <w:left w:val="nil"/>
              <w:bottom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0.040</w:t>
            </w:r>
          </w:p>
        </w:tc>
      </w:tr>
      <w:tr w:rsidR="004F32B0" w:rsidRPr="004F32B0" w:rsidTr="004F32B0">
        <w:trPr>
          <w:trHeight w:val="20"/>
        </w:trPr>
        <w:tc>
          <w:tcPr>
            <w:tcW w:w="1010" w:type="pct"/>
            <w:tcBorders>
              <w:top w:val="nil"/>
              <w:left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Year fixed effects</w:t>
            </w:r>
          </w:p>
        </w:tc>
        <w:tc>
          <w:tcPr>
            <w:tcW w:w="897" w:type="pct"/>
            <w:tcBorders>
              <w:top w:val="nil"/>
              <w:left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Yes</w:t>
            </w:r>
          </w:p>
        </w:tc>
        <w:tc>
          <w:tcPr>
            <w:tcW w:w="897" w:type="pct"/>
            <w:tcBorders>
              <w:top w:val="nil"/>
              <w:left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Yes</w:t>
            </w:r>
          </w:p>
        </w:tc>
        <w:tc>
          <w:tcPr>
            <w:tcW w:w="897" w:type="pct"/>
            <w:tcBorders>
              <w:top w:val="nil"/>
              <w:left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Yes</w:t>
            </w:r>
          </w:p>
        </w:tc>
        <w:tc>
          <w:tcPr>
            <w:tcW w:w="289" w:type="pct"/>
            <w:tcBorders>
              <w:top w:val="nil"/>
              <w:left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p>
        </w:tc>
        <w:tc>
          <w:tcPr>
            <w:tcW w:w="1009" w:type="pct"/>
            <w:tcBorders>
              <w:top w:val="nil"/>
              <w:left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Yes</w:t>
            </w:r>
          </w:p>
        </w:tc>
      </w:tr>
      <w:tr w:rsidR="004F32B0" w:rsidRPr="004F32B0" w:rsidTr="004F32B0">
        <w:trPr>
          <w:trHeight w:val="20"/>
        </w:trPr>
        <w:tc>
          <w:tcPr>
            <w:tcW w:w="1010" w:type="pct"/>
            <w:tcBorders>
              <w:top w:val="nil"/>
              <w:left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Clustered std. err by firms</w:t>
            </w:r>
          </w:p>
        </w:tc>
        <w:tc>
          <w:tcPr>
            <w:tcW w:w="897" w:type="pct"/>
            <w:tcBorders>
              <w:top w:val="nil"/>
              <w:left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Yes</w:t>
            </w:r>
          </w:p>
        </w:tc>
        <w:tc>
          <w:tcPr>
            <w:tcW w:w="897" w:type="pct"/>
            <w:tcBorders>
              <w:top w:val="nil"/>
              <w:left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Yes</w:t>
            </w:r>
          </w:p>
        </w:tc>
        <w:tc>
          <w:tcPr>
            <w:tcW w:w="897" w:type="pct"/>
            <w:tcBorders>
              <w:top w:val="nil"/>
              <w:left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Yes</w:t>
            </w:r>
          </w:p>
        </w:tc>
        <w:tc>
          <w:tcPr>
            <w:tcW w:w="289" w:type="pct"/>
            <w:tcBorders>
              <w:top w:val="nil"/>
              <w:left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p>
        </w:tc>
        <w:tc>
          <w:tcPr>
            <w:tcW w:w="1009" w:type="pct"/>
            <w:tcBorders>
              <w:top w:val="nil"/>
              <w:left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Yes</w:t>
            </w:r>
          </w:p>
        </w:tc>
      </w:tr>
      <w:tr w:rsidR="004F32B0" w:rsidRPr="004F32B0" w:rsidTr="004F32B0">
        <w:trPr>
          <w:trHeight w:val="20"/>
        </w:trPr>
        <w:tc>
          <w:tcPr>
            <w:tcW w:w="1010" w:type="pct"/>
            <w:tcBorders>
              <w:top w:val="nil"/>
              <w:left w:val="nil"/>
              <w:right w:val="nil"/>
            </w:tcBorders>
            <w:shd w:val="clear" w:color="auto" w:fill="auto"/>
            <w:noWrap/>
            <w:vAlign w:val="bottom"/>
            <w:hideMark/>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Number of clusters</w:t>
            </w:r>
          </w:p>
        </w:tc>
        <w:tc>
          <w:tcPr>
            <w:tcW w:w="897" w:type="pct"/>
            <w:tcBorders>
              <w:top w:val="nil"/>
              <w:left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9,897</w:t>
            </w:r>
          </w:p>
        </w:tc>
        <w:tc>
          <w:tcPr>
            <w:tcW w:w="897" w:type="pct"/>
            <w:tcBorders>
              <w:top w:val="nil"/>
              <w:left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9,897</w:t>
            </w:r>
          </w:p>
        </w:tc>
        <w:tc>
          <w:tcPr>
            <w:tcW w:w="897" w:type="pct"/>
            <w:tcBorders>
              <w:top w:val="nil"/>
              <w:left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9,897</w:t>
            </w:r>
          </w:p>
        </w:tc>
        <w:tc>
          <w:tcPr>
            <w:tcW w:w="289" w:type="pct"/>
            <w:tcBorders>
              <w:top w:val="nil"/>
              <w:left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p>
        </w:tc>
        <w:tc>
          <w:tcPr>
            <w:tcW w:w="1009" w:type="pct"/>
            <w:tcBorders>
              <w:top w:val="nil"/>
              <w:left w:val="nil"/>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9,896</w:t>
            </w:r>
          </w:p>
        </w:tc>
      </w:tr>
      <w:tr w:rsidR="004F32B0" w:rsidRPr="004F32B0" w:rsidTr="004F32B0">
        <w:trPr>
          <w:trHeight w:val="20"/>
        </w:trPr>
        <w:tc>
          <w:tcPr>
            <w:tcW w:w="1010" w:type="pct"/>
            <w:tcBorders>
              <w:top w:val="nil"/>
              <w:left w:val="nil"/>
              <w:bottom w:val="single" w:sz="4" w:space="0" w:color="auto"/>
              <w:right w:val="nil"/>
            </w:tcBorders>
            <w:shd w:val="clear" w:color="auto" w:fill="auto"/>
            <w:noWrap/>
            <w:vAlign w:val="bottom"/>
            <w:hideMark/>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Observations</w:t>
            </w:r>
          </w:p>
        </w:tc>
        <w:tc>
          <w:tcPr>
            <w:tcW w:w="897" w:type="pct"/>
            <w:tcBorders>
              <w:top w:val="nil"/>
              <w:left w:val="nil"/>
              <w:bottom w:val="single" w:sz="4" w:space="0" w:color="auto"/>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83,935</w:t>
            </w:r>
          </w:p>
        </w:tc>
        <w:tc>
          <w:tcPr>
            <w:tcW w:w="897" w:type="pct"/>
            <w:tcBorders>
              <w:top w:val="nil"/>
              <w:left w:val="nil"/>
              <w:bottom w:val="single" w:sz="4" w:space="0" w:color="auto"/>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83,935</w:t>
            </w:r>
          </w:p>
        </w:tc>
        <w:tc>
          <w:tcPr>
            <w:tcW w:w="897" w:type="pct"/>
            <w:tcBorders>
              <w:top w:val="nil"/>
              <w:left w:val="nil"/>
              <w:bottom w:val="single" w:sz="4" w:space="0" w:color="auto"/>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83,935</w:t>
            </w:r>
          </w:p>
        </w:tc>
        <w:tc>
          <w:tcPr>
            <w:tcW w:w="289" w:type="pct"/>
            <w:tcBorders>
              <w:top w:val="nil"/>
              <w:left w:val="nil"/>
              <w:bottom w:val="single" w:sz="4" w:space="0" w:color="auto"/>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p>
        </w:tc>
        <w:tc>
          <w:tcPr>
            <w:tcW w:w="1009" w:type="pct"/>
            <w:tcBorders>
              <w:top w:val="nil"/>
              <w:left w:val="nil"/>
              <w:bottom w:val="single" w:sz="4" w:space="0" w:color="auto"/>
              <w:right w:val="nil"/>
            </w:tcBorders>
            <w:shd w:val="clear" w:color="auto" w:fill="auto"/>
            <w:noWrap/>
            <w:vAlign w:val="bottom"/>
          </w:tcPr>
          <w:p w:rsidR="004F32B0" w:rsidRPr="004F32B0" w:rsidRDefault="004F32B0" w:rsidP="004F32B0">
            <w:pPr>
              <w:spacing w:after="0" w:line="240" w:lineRule="auto"/>
              <w:rPr>
                <w:rFonts w:ascii="Times New Roman" w:eastAsia="Times New Roman" w:hAnsi="Times New Roman"/>
                <w:color w:val="000000"/>
              </w:rPr>
            </w:pPr>
            <w:r w:rsidRPr="004F32B0">
              <w:rPr>
                <w:rFonts w:ascii="Times New Roman" w:eastAsia="Times New Roman" w:hAnsi="Times New Roman"/>
                <w:color w:val="000000"/>
              </w:rPr>
              <w:t>83,930</w:t>
            </w:r>
          </w:p>
        </w:tc>
      </w:tr>
    </w:tbl>
    <w:p w:rsidR="005A4B73" w:rsidRDefault="003655A3" w:rsidP="005A4B73">
      <w:pPr>
        <w:rPr>
          <w:rFonts w:ascii="Times New Roman" w:hAnsi="Times New Roman"/>
          <w:sz w:val="20"/>
          <w:szCs w:val="20"/>
        </w:rPr>
      </w:pPr>
      <w:r w:rsidRPr="00A17F90">
        <w:rPr>
          <w:rFonts w:ascii="Times New Roman" w:hAnsi="Times New Roman"/>
          <w:sz w:val="20"/>
          <w:szCs w:val="20"/>
        </w:rPr>
        <w:t>In Panel A</w:t>
      </w:r>
      <w:r w:rsidR="00A17F90">
        <w:rPr>
          <w:rFonts w:ascii="Times New Roman" w:hAnsi="Times New Roman"/>
          <w:sz w:val="20"/>
          <w:szCs w:val="20"/>
        </w:rPr>
        <w:t>,</w:t>
      </w:r>
      <w:r w:rsidRPr="00A17F90">
        <w:rPr>
          <w:rFonts w:ascii="Times New Roman" w:hAnsi="Times New Roman"/>
          <w:sz w:val="20"/>
          <w:szCs w:val="20"/>
        </w:rPr>
        <w:t xml:space="preserve"> the dependent variable is the firm’s Tobin’s Q, and in Panel B we use a measure of firm-specific error devised by Rhodes-Kropf et al. (2015) to proxy for firm </w:t>
      </w:r>
      <w:r w:rsidR="00DB0114">
        <w:rPr>
          <w:rFonts w:ascii="Times New Roman" w:hAnsi="Times New Roman"/>
          <w:sz w:val="20"/>
          <w:szCs w:val="20"/>
        </w:rPr>
        <w:t>Valuation</w:t>
      </w:r>
      <w:r w:rsidRPr="00A17F90">
        <w:rPr>
          <w:rFonts w:ascii="Times New Roman" w:hAnsi="Times New Roman"/>
          <w:sz w:val="20"/>
          <w:szCs w:val="20"/>
        </w:rPr>
        <w:t>. ABPRODCOST represents a firm</w:t>
      </w:r>
      <w:r w:rsidR="0040258B">
        <w:rPr>
          <w:rFonts w:ascii="Times New Roman" w:hAnsi="Times New Roman"/>
          <w:sz w:val="20"/>
          <w:szCs w:val="20"/>
        </w:rPr>
        <w:t>’s</w:t>
      </w:r>
      <w:r w:rsidRPr="00A17F90">
        <w:rPr>
          <w:rFonts w:ascii="Times New Roman" w:hAnsi="Times New Roman"/>
          <w:sz w:val="20"/>
          <w:szCs w:val="20"/>
        </w:rPr>
        <w:t xml:space="preserve"> abnormal production cost. ADDISEXP represents a firm</w:t>
      </w:r>
      <w:r w:rsidR="0040258B">
        <w:rPr>
          <w:rFonts w:ascii="Times New Roman" w:hAnsi="Times New Roman"/>
          <w:sz w:val="20"/>
          <w:szCs w:val="20"/>
        </w:rPr>
        <w:t>’s</w:t>
      </w:r>
      <w:r w:rsidRPr="00A17F90">
        <w:rPr>
          <w:rFonts w:ascii="Times New Roman" w:hAnsi="Times New Roman"/>
          <w:sz w:val="20"/>
          <w:szCs w:val="20"/>
        </w:rPr>
        <w:t xml:space="preserve"> abnormal discretionary expenditure. TOTRM is the sum of ABPRODCOST + (-1)*ABDISEXP. </w:t>
      </w:r>
      <w:r w:rsidR="007D0613" w:rsidRPr="007D0613">
        <w:rPr>
          <w:rFonts w:ascii="Times New Roman" w:hAnsi="Times New Roman"/>
          <w:sz w:val="20"/>
          <w:szCs w:val="20"/>
        </w:rPr>
        <w:t xml:space="preserve">LN(LAG1_AT) is the natural log of total assets lagged by a year (i.e. in t-1). ROA is the industry-adjusted return on assets. GROWTH is the industry-adjusted sales growth rate of the firm. RISK is the annualized standard deviation of the residuals from the regressions of daily returns of the firms on </w:t>
      </w:r>
      <w:r w:rsidR="0040258B">
        <w:rPr>
          <w:rFonts w:ascii="Times New Roman" w:hAnsi="Times New Roman"/>
          <w:sz w:val="20"/>
          <w:szCs w:val="20"/>
        </w:rPr>
        <w:t xml:space="preserve">the </w:t>
      </w:r>
      <w:r w:rsidR="007D0613" w:rsidRPr="007D0613">
        <w:rPr>
          <w:rFonts w:ascii="Times New Roman" w:hAnsi="Times New Roman"/>
          <w:sz w:val="20"/>
          <w:szCs w:val="20"/>
        </w:rPr>
        <w:t>Fama-French three-factor model. LAG1 represents values lagged by a year. We control for year fixed effects and correct the standard errors for firm-clustering effect. *** and ** represent statistical significance at the 1% and 5% levels, respectively.</w:t>
      </w:r>
    </w:p>
    <w:p w:rsidR="007D0613" w:rsidRPr="008D07BD" w:rsidRDefault="007D0613" w:rsidP="005A4B73">
      <w:pPr>
        <w:rPr>
          <w:rFonts w:ascii="Times New Roman" w:hAnsi="Times New Roman"/>
        </w:rPr>
      </w:pPr>
    </w:p>
    <w:p w:rsidR="005A4B73" w:rsidRPr="008D07BD" w:rsidRDefault="005A4B73" w:rsidP="005A4B73">
      <w:pPr>
        <w:rPr>
          <w:rFonts w:ascii="Times New Roman" w:hAnsi="Times New Roman"/>
        </w:rPr>
      </w:pPr>
    </w:p>
    <w:p w:rsidR="005A4B73" w:rsidRPr="008D07BD" w:rsidRDefault="005A4B73" w:rsidP="005A4B73">
      <w:pPr>
        <w:rPr>
          <w:rFonts w:ascii="Times New Roman" w:hAnsi="Times New Roman"/>
        </w:rPr>
      </w:pPr>
    </w:p>
    <w:p w:rsidR="005A4B73" w:rsidRPr="008D07BD" w:rsidRDefault="005A4B73" w:rsidP="005A4B73">
      <w:pPr>
        <w:rPr>
          <w:rFonts w:ascii="Times New Roman" w:hAnsi="Times New Roman"/>
        </w:rPr>
      </w:pPr>
    </w:p>
    <w:p w:rsidR="005A4B73" w:rsidRPr="008D07BD" w:rsidRDefault="005A4B73" w:rsidP="005A4B73">
      <w:pPr>
        <w:rPr>
          <w:rFonts w:ascii="Times New Roman" w:hAnsi="Times New Roman"/>
        </w:rPr>
      </w:pPr>
    </w:p>
    <w:p w:rsidR="005A4B73" w:rsidRPr="008D07BD" w:rsidRDefault="005A4B73" w:rsidP="005A4B73">
      <w:pPr>
        <w:rPr>
          <w:rFonts w:ascii="Times New Roman" w:hAnsi="Times New Roman"/>
        </w:rPr>
      </w:pPr>
    </w:p>
    <w:tbl>
      <w:tblPr>
        <w:tblW w:w="5000" w:type="pct"/>
        <w:tblLook w:val="04A0" w:firstRow="1" w:lastRow="0" w:firstColumn="1" w:lastColumn="0" w:noHBand="0" w:noVBand="1"/>
      </w:tblPr>
      <w:tblGrid>
        <w:gridCol w:w="1854"/>
        <w:gridCol w:w="1371"/>
        <w:gridCol w:w="1371"/>
        <w:gridCol w:w="1371"/>
        <w:gridCol w:w="640"/>
        <w:gridCol w:w="2753"/>
      </w:tblGrid>
      <w:tr w:rsidR="005A4B73" w:rsidRPr="008F5942" w:rsidTr="00D11335">
        <w:trPr>
          <w:trHeight w:val="20"/>
        </w:trPr>
        <w:tc>
          <w:tcPr>
            <w:tcW w:w="5000" w:type="pct"/>
            <w:gridSpan w:val="6"/>
            <w:tcBorders>
              <w:top w:val="nil"/>
              <w:left w:val="nil"/>
              <w:bottom w:val="single" w:sz="4" w:space="0" w:color="auto"/>
              <w:right w:val="nil"/>
            </w:tcBorders>
            <w:shd w:val="clear" w:color="auto" w:fill="auto"/>
            <w:noWrap/>
            <w:vAlign w:val="bottom"/>
          </w:tcPr>
          <w:p w:rsidR="005A4B73" w:rsidRPr="008F5942" w:rsidRDefault="005A4B73" w:rsidP="00D11335">
            <w:pPr>
              <w:spacing w:after="0" w:line="240" w:lineRule="auto"/>
              <w:rPr>
                <w:rFonts w:ascii="Times New Roman" w:eastAsia="Times New Roman" w:hAnsi="Times New Roman"/>
                <w:b/>
                <w:color w:val="000000"/>
              </w:rPr>
            </w:pPr>
            <w:r w:rsidRPr="008F5942">
              <w:rPr>
                <w:rFonts w:ascii="Times New Roman" w:hAnsi="Times New Roman"/>
              </w:rPr>
              <w:lastRenderedPageBreak/>
              <w:br w:type="page"/>
            </w:r>
            <w:r w:rsidRPr="008F5942">
              <w:rPr>
                <w:rFonts w:ascii="Times New Roman" w:eastAsia="Times New Roman" w:hAnsi="Times New Roman"/>
                <w:b/>
                <w:color w:val="000000"/>
              </w:rPr>
              <w:t xml:space="preserve">Table 5 – Panel Fixed Effect Regressions of Firm </w:t>
            </w:r>
            <w:r w:rsidR="00DB0114">
              <w:rPr>
                <w:rFonts w:ascii="Times New Roman" w:eastAsia="Times New Roman" w:hAnsi="Times New Roman"/>
                <w:b/>
                <w:color w:val="000000"/>
              </w:rPr>
              <w:t>Valuation</w:t>
            </w:r>
            <w:r w:rsidRPr="008F5942">
              <w:rPr>
                <w:rFonts w:ascii="Times New Roman" w:eastAsia="Times New Roman" w:hAnsi="Times New Roman"/>
                <w:b/>
                <w:color w:val="000000"/>
              </w:rPr>
              <w:t xml:space="preserve"> on Real Earnings Management</w:t>
            </w:r>
          </w:p>
        </w:tc>
      </w:tr>
      <w:tr w:rsidR="005A4B73" w:rsidRPr="008F5942" w:rsidTr="008F5942">
        <w:trPr>
          <w:trHeight w:val="20"/>
        </w:trPr>
        <w:tc>
          <w:tcPr>
            <w:tcW w:w="911" w:type="pct"/>
            <w:tcBorders>
              <w:top w:val="single" w:sz="4" w:space="0" w:color="auto"/>
              <w:left w:val="nil"/>
              <w:bottom w:val="nil"/>
              <w:right w:val="nil"/>
            </w:tcBorders>
            <w:shd w:val="clear" w:color="auto" w:fill="auto"/>
            <w:noWrap/>
            <w:vAlign w:val="bottom"/>
          </w:tcPr>
          <w:p w:rsidR="005A4B73" w:rsidRPr="008F5942" w:rsidRDefault="005A4B73" w:rsidP="00D11335">
            <w:pPr>
              <w:spacing w:after="0" w:line="240" w:lineRule="auto"/>
              <w:rPr>
                <w:rFonts w:ascii="Times New Roman" w:eastAsia="Times New Roman" w:hAnsi="Times New Roman"/>
                <w:color w:val="000000"/>
              </w:rPr>
            </w:pPr>
          </w:p>
        </w:tc>
        <w:tc>
          <w:tcPr>
            <w:tcW w:w="2724" w:type="pct"/>
            <w:gridSpan w:val="4"/>
            <w:tcBorders>
              <w:top w:val="single" w:sz="4" w:space="0" w:color="auto"/>
              <w:left w:val="nil"/>
              <w:bottom w:val="nil"/>
              <w:right w:val="nil"/>
            </w:tcBorders>
            <w:shd w:val="clear" w:color="auto" w:fill="auto"/>
            <w:noWrap/>
            <w:vAlign w:val="bottom"/>
          </w:tcPr>
          <w:p w:rsidR="005A4B73" w:rsidRPr="008F5942" w:rsidRDefault="005A4B73" w:rsidP="0091655E">
            <w:pPr>
              <w:spacing w:after="0" w:line="240" w:lineRule="auto"/>
              <w:rPr>
                <w:rFonts w:ascii="Times New Roman" w:eastAsia="Times New Roman" w:hAnsi="Times New Roman"/>
                <w:b/>
                <w:i/>
                <w:color w:val="000000"/>
              </w:rPr>
            </w:pPr>
            <w:r w:rsidRPr="008F5942">
              <w:rPr>
                <w:rFonts w:ascii="Times New Roman" w:eastAsia="Times New Roman" w:hAnsi="Times New Roman"/>
                <w:b/>
                <w:i/>
                <w:color w:val="000000"/>
              </w:rPr>
              <w:t xml:space="preserve">Panel A – </w:t>
            </w:r>
            <w:r w:rsidR="0091655E">
              <w:rPr>
                <w:rFonts w:ascii="Times New Roman" w:eastAsia="Times New Roman" w:hAnsi="Times New Roman"/>
                <w:b/>
                <w:i/>
                <w:color w:val="000000"/>
              </w:rPr>
              <w:t>TOBIN</w:t>
            </w:r>
            <w:r w:rsidR="0091655E" w:rsidRPr="008F5942">
              <w:rPr>
                <w:rFonts w:ascii="Times New Roman" w:eastAsia="Times New Roman" w:hAnsi="Times New Roman"/>
                <w:b/>
                <w:i/>
                <w:color w:val="000000"/>
              </w:rPr>
              <w:t xml:space="preserve"> </w:t>
            </w:r>
            <w:r w:rsidRPr="008F5942">
              <w:rPr>
                <w:rFonts w:ascii="Times New Roman" w:eastAsia="Times New Roman" w:hAnsi="Times New Roman"/>
                <w:b/>
                <w:i/>
                <w:color w:val="000000"/>
              </w:rPr>
              <w:t>Q</w:t>
            </w:r>
          </w:p>
        </w:tc>
        <w:tc>
          <w:tcPr>
            <w:tcW w:w="1365" w:type="pct"/>
            <w:tcBorders>
              <w:top w:val="single" w:sz="4" w:space="0" w:color="auto"/>
              <w:left w:val="nil"/>
              <w:bottom w:val="nil"/>
              <w:right w:val="nil"/>
            </w:tcBorders>
            <w:shd w:val="clear" w:color="auto" w:fill="auto"/>
            <w:noWrap/>
            <w:vAlign w:val="bottom"/>
          </w:tcPr>
          <w:p w:rsidR="005A4B73" w:rsidRPr="008F5942" w:rsidRDefault="005A4B73" w:rsidP="00D11335">
            <w:pPr>
              <w:spacing w:after="0" w:line="240" w:lineRule="auto"/>
              <w:rPr>
                <w:rFonts w:ascii="Times New Roman" w:eastAsia="Times New Roman" w:hAnsi="Times New Roman"/>
                <w:b/>
                <w:i/>
                <w:color w:val="000000"/>
              </w:rPr>
            </w:pPr>
            <w:r w:rsidRPr="008F5942">
              <w:rPr>
                <w:rFonts w:ascii="Times New Roman" w:eastAsia="Times New Roman" w:hAnsi="Times New Roman"/>
                <w:b/>
                <w:i/>
                <w:color w:val="000000"/>
              </w:rPr>
              <w:t>Panel B – FIRMSPECIFIC</w:t>
            </w:r>
          </w:p>
        </w:tc>
      </w:tr>
      <w:tr w:rsidR="008F5942" w:rsidRPr="008F5942" w:rsidTr="008F5942">
        <w:trPr>
          <w:trHeight w:val="20"/>
        </w:trPr>
        <w:tc>
          <w:tcPr>
            <w:tcW w:w="911" w:type="pct"/>
            <w:tcBorders>
              <w:top w:val="nil"/>
              <w:left w:val="nil"/>
              <w:bottom w:val="single" w:sz="4" w:space="0" w:color="auto"/>
              <w:right w:val="nil"/>
            </w:tcBorders>
            <w:shd w:val="clear" w:color="auto" w:fill="auto"/>
            <w:noWrap/>
            <w:vAlign w:val="bottom"/>
            <w:hideMark/>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 </w:t>
            </w:r>
          </w:p>
        </w:tc>
        <w:tc>
          <w:tcPr>
            <w:tcW w:w="681" w:type="pct"/>
            <w:tcBorders>
              <w:top w:val="nil"/>
              <w:left w:val="nil"/>
              <w:bottom w:val="single" w:sz="4" w:space="0" w:color="auto"/>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Model 1</w:t>
            </w:r>
          </w:p>
        </w:tc>
        <w:tc>
          <w:tcPr>
            <w:tcW w:w="681" w:type="pct"/>
            <w:tcBorders>
              <w:top w:val="nil"/>
              <w:left w:val="nil"/>
              <w:bottom w:val="single" w:sz="4" w:space="0" w:color="auto"/>
              <w:right w:val="nil"/>
            </w:tcBorders>
            <w:shd w:val="clear" w:color="auto" w:fill="auto"/>
            <w:noWrap/>
            <w:vAlign w:val="bottom"/>
            <w:hideMark/>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Model 2</w:t>
            </w:r>
          </w:p>
        </w:tc>
        <w:tc>
          <w:tcPr>
            <w:tcW w:w="681" w:type="pct"/>
            <w:tcBorders>
              <w:top w:val="nil"/>
              <w:left w:val="nil"/>
              <w:bottom w:val="single" w:sz="4" w:space="0" w:color="auto"/>
              <w:right w:val="nil"/>
            </w:tcBorders>
            <w:shd w:val="clear" w:color="auto" w:fill="auto"/>
            <w:noWrap/>
            <w:vAlign w:val="bottom"/>
            <w:hideMark/>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Model 3</w:t>
            </w:r>
          </w:p>
        </w:tc>
        <w:tc>
          <w:tcPr>
            <w:tcW w:w="681" w:type="pct"/>
            <w:tcBorders>
              <w:top w:val="nil"/>
              <w:left w:val="nil"/>
              <w:bottom w:val="single" w:sz="4" w:space="0" w:color="auto"/>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p>
        </w:tc>
        <w:tc>
          <w:tcPr>
            <w:tcW w:w="1365" w:type="pct"/>
            <w:tcBorders>
              <w:top w:val="nil"/>
              <w:left w:val="nil"/>
              <w:bottom w:val="single" w:sz="4" w:space="0" w:color="auto"/>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Model 4</w:t>
            </w:r>
          </w:p>
        </w:tc>
      </w:tr>
      <w:tr w:rsidR="008F5942" w:rsidRPr="008F5942" w:rsidTr="008F5942">
        <w:trPr>
          <w:trHeight w:val="20"/>
        </w:trPr>
        <w:tc>
          <w:tcPr>
            <w:tcW w:w="911" w:type="pct"/>
            <w:tcBorders>
              <w:top w:val="single" w:sz="4" w:space="0" w:color="auto"/>
              <w:left w:val="nil"/>
              <w:bottom w:val="nil"/>
              <w:right w:val="nil"/>
            </w:tcBorders>
            <w:shd w:val="clear" w:color="auto" w:fill="auto"/>
            <w:noWrap/>
            <w:vAlign w:val="bottom"/>
            <w:hideMark/>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Constant</w:t>
            </w:r>
          </w:p>
        </w:tc>
        <w:tc>
          <w:tcPr>
            <w:tcW w:w="681" w:type="pct"/>
            <w:tcBorders>
              <w:top w:val="single" w:sz="4" w:space="0" w:color="auto"/>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2.598</w:t>
            </w:r>
          </w:p>
        </w:tc>
        <w:tc>
          <w:tcPr>
            <w:tcW w:w="681" w:type="pct"/>
            <w:tcBorders>
              <w:top w:val="single" w:sz="4" w:space="0" w:color="auto"/>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2.688</w:t>
            </w:r>
          </w:p>
        </w:tc>
        <w:tc>
          <w:tcPr>
            <w:tcW w:w="681" w:type="pct"/>
            <w:tcBorders>
              <w:top w:val="single" w:sz="4" w:space="0" w:color="auto"/>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2.615</w:t>
            </w:r>
          </w:p>
        </w:tc>
        <w:tc>
          <w:tcPr>
            <w:tcW w:w="681" w:type="pct"/>
            <w:tcBorders>
              <w:top w:val="single" w:sz="4" w:space="0" w:color="auto"/>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p>
        </w:tc>
        <w:tc>
          <w:tcPr>
            <w:tcW w:w="1365" w:type="pct"/>
            <w:tcBorders>
              <w:top w:val="single" w:sz="4" w:space="0" w:color="auto"/>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0.674</w:t>
            </w:r>
          </w:p>
        </w:tc>
      </w:tr>
      <w:tr w:rsidR="008F5942" w:rsidRPr="008F5942" w:rsidTr="008F5942">
        <w:trPr>
          <w:trHeight w:val="20"/>
        </w:trPr>
        <w:tc>
          <w:tcPr>
            <w:tcW w:w="911" w:type="pct"/>
            <w:tcBorders>
              <w:top w:val="nil"/>
              <w:left w:val="nil"/>
              <w:bottom w:val="nil"/>
              <w:right w:val="nil"/>
            </w:tcBorders>
            <w:shd w:val="clear" w:color="auto" w:fill="auto"/>
            <w:noWrap/>
            <w:vAlign w:val="bottom"/>
            <w:hideMark/>
          </w:tcPr>
          <w:p w:rsidR="008F5942" w:rsidRPr="008F5942" w:rsidRDefault="008F5942" w:rsidP="007302C1">
            <w:pPr>
              <w:spacing w:after="0" w:line="240" w:lineRule="auto"/>
              <w:rPr>
                <w:rFonts w:ascii="Times New Roman" w:eastAsia="Times New Roman" w:hAnsi="Times New Roman"/>
                <w:color w:val="000000"/>
              </w:rPr>
            </w:pP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(30.898***)</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(32.255***)</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(31.336***)</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p>
        </w:tc>
        <w:tc>
          <w:tcPr>
            <w:tcW w:w="1365"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(19.483***)</w:t>
            </w:r>
          </w:p>
        </w:tc>
      </w:tr>
      <w:tr w:rsidR="008F5942" w:rsidRPr="008F5942" w:rsidTr="008F5942">
        <w:trPr>
          <w:trHeight w:val="20"/>
        </w:trPr>
        <w:tc>
          <w:tcPr>
            <w:tcW w:w="911" w:type="pct"/>
            <w:tcBorders>
              <w:top w:val="nil"/>
              <w:left w:val="nil"/>
              <w:bottom w:val="nil"/>
              <w:right w:val="nil"/>
            </w:tcBorders>
            <w:shd w:val="clear" w:color="auto" w:fill="auto"/>
            <w:noWrap/>
            <w:vAlign w:val="bottom"/>
            <w:hideMark/>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ABPRODCOST</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-0.182</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rPr>
            </w:pP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rPr>
            </w:pPr>
          </w:p>
        </w:tc>
        <w:tc>
          <w:tcPr>
            <w:tcW w:w="1365"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rPr>
            </w:pPr>
          </w:p>
        </w:tc>
      </w:tr>
      <w:tr w:rsidR="008F5942" w:rsidRPr="008F5942" w:rsidTr="008F5942">
        <w:trPr>
          <w:trHeight w:val="20"/>
        </w:trPr>
        <w:tc>
          <w:tcPr>
            <w:tcW w:w="911" w:type="pct"/>
            <w:tcBorders>
              <w:top w:val="nil"/>
              <w:left w:val="nil"/>
              <w:bottom w:val="nil"/>
              <w:right w:val="nil"/>
            </w:tcBorders>
            <w:shd w:val="clear" w:color="auto" w:fill="auto"/>
            <w:noWrap/>
            <w:vAlign w:val="bottom"/>
            <w:hideMark/>
          </w:tcPr>
          <w:p w:rsidR="008F5942" w:rsidRPr="008F5942" w:rsidRDefault="008F5942" w:rsidP="007302C1">
            <w:pPr>
              <w:spacing w:after="0" w:line="240" w:lineRule="auto"/>
              <w:rPr>
                <w:rFonts w:ascii="Times New Roman" w:eastAsia="Times New Roman" w:hAnsi="Times New Roman"/>
              </w:rPr>
            </w:pP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(-11.439***)</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rPr>
            </w:pP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rPr>
            </w:pPr>
          </w:p>
        </w:tc>
        <w:tc>
          <w:tcPr>
            <w:tcW w:w="1365"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rPr>
            </w:pPr>
          </w:p>
        </w:tc>
      </w:tr>
      <w:tr w:rsidR="008F5942" w:rsidRPr="008F5942" w:rsidTr="008F5942">
        <w:trPr>
          <w:trHeight w:val="20"/>
        </w:trPr>
        <w:tc>
          <w:tcPr>
            <w:tcW w:w="911" w:type="pct"/>
            <w:tcBorders>
              <w:top w:val="nil"/>
              <w:left w:val="nil"/>
              <w:bottom w:val="nil"/>
              <w:right w:val="nil"/>
            </w:tcBorders>
            <w:shd w:val="clear" w:color="auto" w:fill="auto"/>
            <w:noWrap/>
            <w:vAlign w:val="bottom"/>
            <w:hideMark/>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ABDISEXP</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rPr>
            </w:pP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0.024</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p>
        </w:tc>
        <w:tc>
          <w:tcPr>
            <w:tcW w:w="1365"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rPr>
            </w:pPr>
          </w:p>
        </w:tc>
      </w:tr>
      <w:tr w:rsidR="008F5942" w:rsidRPr="008F5942" w:rsidTr="008F5942">
        <w:trPr>
          <w:trHeight w:val="20"/>
        </w:trPr>
        <w:tc>
          <w:tcPr>
            <w:tcW w:w="911" w:type="pct"/>
            <w:tcBorders>
              <w:top w:val="nil"/>
              <w:left w:val="nil"/>
              <w:bottom w:val="nil"/>
              <w:right w:val="nil"/>
            </w:tcBorders>
            <w:shd w:val="clear" w:color="auto" w:fill="auto"/>
            <w:noWrap/>
            <w:vAlign w:val="bottom"/>
            <w:hideMark/>
          </w:tcPr>
          <w:p w:rsidR="008F5942" w:rsidRPr="008F5942" w:rsidRDefault="008F5942" w:rsidP="007302C1">
            <w:pPr>
              <w:spacing w:after="0" w:line="240" w:lineRule="auto"/>
              <w:rPr>
                <w:rFonts w:ascii="Times New Roman" w:eastAsia="Times New Roman" w:hAnsi="Times New Roman"/>
              </w:rPr>
            </w:pP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rPr>
            </w:pP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(1.098 )</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p>
        </w:tc>
        <w:tc>
          <w:tcPr>
            <w:tcW w:w="1365"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rPr>
            </w:pPr>
          </w:p>
        </w:tc>
      </w:tr>
      <w:tr w:rsidR="008F5942" w:rsidRPr="008F5942" w:rsidTr="008F5942">
        <w:trPr>
          <w:trHeight w:val="20"/>
        </w:trPr>
        <w:tc>
          <w:tcPr>
            <w:tcW w:w="911" w:type="pct"/>
            <w:tcBorders>
              <w:top w:val="nil"/>
              <w:left w:val="nil"/>
              <w:bottom w:val="nil"/>
              <w:right w:val="nil"/>
            </w:tcBorders>
            <w:shd w:val="clear" w:color="auto" w:fill="auto"/>
            <w:noWrap/>
            <w:vAlign w:val="bottom"/>
            <w:hideMark/>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TOTRM</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rPr>
            </w:pP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rPr>
            </w:pP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-0.112</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p>
        </w:tc>
        <w:tc>
          <w:tcPr>
            <w:tcW w:w="1365"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-0.048</w:t>
            </w:r>
          </w:p>
        </w:tc>
      </w:tr>
      <w:tr w:rsidR="008F5942" w:rsidRPr="008F5942" w:rsidTr="008F5942">
        <w:trPr>
          <w:trHeight w:val="20"/>
        </w:trPr>
        <w:tc>
          <w:tcPr>
            <w:tcW w:w="911" w:type="pct"/>
            <w:tcBorders>
              <w:top w:val="nil"/>
              <w:left w:val="nil"/>
              <w:bottom w:val="nil"/>
              <w:right w:val="nil"/>
            </w:tcBorders>
            <w:shd w:val="clear" w:color="auto" w:fill="auto"/>
            <w:noWrap/>
            <w:vAlign w:val="bottom"/>
            <w:hideMark/>
          </w:tcPr>
          <w:p w:rsidR="008F5942" w:rsidRPr="008F5942" w:rsidRDefault="008F5942" w:rsidP="007302C1">
            <w:pPr>
              <w:spacing w:after="0" w:line="240" w:lineRule="auto"/>
              <w:rPr>
                <w:rFonts w:ascii="Times New Roman" w:eastAsia="Times New Roman" w:hAnsi="Times New Roman"/>
                <w:color w:val="000000"/>
              </w:rPr>
            </w:pP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rPr>
            </w:pP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rPr>
            </w:pP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(-9.640***)</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p>
        </w:tc>
        <w:tc>
          <w:tcPr>
            <w:tcW w:w="1365"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(-9.924***)</w:t>
            </w:r>
          </w:p>
        </w:tc>
      </w:tr>
      <w:tr w:rsidR="008F5942" w:rsidRPr="008F5942" w:rsidTr="008F5942">
        <w:trPr>
          <w:trHeight w:val="20"/>
        </w:trPr>
        <w:tc>
          <w:tcPr>
            <w:tcW w:w="911" w:type="pct"/>
            <w:tcBorders>
              <w:top w:val="nil"/>
              <w:left w:val="nil"/>
              <w:bottom w:val="nil"/>
              <w:right w:val="nil"/>
            </w:tcBorders>
            <w:shd w:val="clear" w:color="auto" w:fill="auto"/>
            <w:noWrap/>
            <w:vAlign w:val="bottom"/>
            <w:hideMark/>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LN(LAG1_AT)</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-0.463</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-0.477</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-0.464</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p>
        </w:tc>
        <w:tc>
          <w:tcPr>
            <w:tcW w:w="1365"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-0.118</w:t>
            </w:r>
          </w:p>
        </w:tc>
      </w:tr>
      <w:tr w:rsidR="008F5942" w:rsidRPr="008F5942" w:rsidTr="008F5942">
        <w:trPr>
          <w:trHeight w:val="20"/>
        </w:trPr>
        <w:tc>
          <w:tcPr>
            <w:tcW w:w="911" w:type="pct"/>
            <w:tcBorders>
              <w:top w:val="nil"/>
              <w:left w:val="nil"/>
              <w:bottom w:val="nil"/>
              <w:right w:val="nil"/>
            </w:tcBorders>
            <w:shd w:val="clear" w:color="auto" w:fill="auto"/>
            <w:noWrap/>
            <w:vAlign w:val="bottom"/>
            <w:hideMark/>
          </w:tcPr>
          <w:p w:rsidR="008F5942" w:rsidRPr="008F5942" w:rsidRDefault="008F5942" w:rsidP="007302C1">
            <w:pPr>
              <w:spacing w:after="0" w:line="240" w:lineRule="auto"/>
              <w:rPr>
                <w:rFonts w:ascii="Times New Roman" w:eastAsia="Times New Roman" w:hAnsi="Times New Roman"/>
                <w:color w:val="000000"/>
              </w:rPr>
            </w:pP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(-27.144***)</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(-28.108***)</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(-27.336***)</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p>
        </w:tc>
        <w:tc>
          <w:tcPr>
            <w:tcW w:w="1365"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(-16.512***)</w:t>
            </w:r>
          </w:p>
        </w:tc>
      </w:tr>
      <w:tr w:rsidR="008F5942" w:rsidRPr="008F5942" w:rsidTr="008F5942">
        <w:trPr>
          <w:trHeight w:val="20"/>
        </w:trPr>
        <w:tc>
          <w:tcPr>
            <w:tcW w:w="911" w:type="pct"/>
            <w:tcBorders>
              <w:top w:val="nil"/>
              <w:left w:val="nil"/>
              <w:bottom w:val="nil"/>
              <w:right w:val="nil"/>
            </w:tcBorders>
            <w:shd w:val="clear" w:color="auto" w:fill="auto"/>
            <w:noWrap/>
            <w:vAlign w:val="bottom"/>
            <w:hideMark/>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LAG1_ROA</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-0.108</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-0.085</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-0.095</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p>
        </w:tc>
        <w:tc>
          <w:tcPr>
            <w:tcW w:w="1365"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0.014</w:t>
            </w:r>
          </w:p>
        </w:tc>
      </w:tr>
      <w:tr w:rsidR="008F5942" w:rsidRPr="008F5942" w:rsidTr="008F5942">
        <w:trPr>
          <w:trHeight w:val="20"/>
        </w:trPr>
        <w:tc>
          <w:tcPr>
            <w:tcW w:w="911" w:type="pct"/>
            <w:tcBorders>
              <w:top w:val="nil"/>
              <w:left w:val="nil"/>
              <w:bottom w:val="nil"/>
              <w:right w:val="nil"/>
            </w:tcBorders>
            <w:shd w:val="clear" w:color="auto" w:fill="auto"/>
            <w:noWrap/>
            <w:vAlign w:val="bottom"/>
            <w:hideMark/>
          </w:tcPr>
          <w:p w:rsidR="008F5942" w:rsidRPr="008F5942" w:rsidRDefault="008F5942" w:rsidP="007302C1">
            <w:pPr>
              <w:spacing w:after="0" w:line="240" w:lineRule="auto"/>
              <w:rPr>
                <w:rFonts w:ascii="Times New Roman" w:eastAsia="Times New Roman" w:hAnsi="Times New Roman"/>
                <w:color w:val="000000"/>
              </w:rPr>
            </w:pP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(-2.698***)</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(-2.383**)</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(-2.505**)</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p>
        </w:tc>
        <w:tc>
          <w:tcPr>
            <w:tcW w:w="1365"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(1.307 )</w:t>
            </w:r>
          </w:p>
        </w:tc>
      </w:tr>
      <w:tr w:rsidR="008F5942" w:rsidRPr="008F5942" w:rsidTr="008F5942">
        <w:trPr>
          <w:trHeight w:val="20"/>
        </w:trPr>
        <w:tc>
          <w:tcPr>
            <w:tcW w:w="911" w:type="pct"/>
            <w:tcBorders>
              <w:top w:val="nil"/>
              <w:left w:val="nil"/>
              <w:bottom w:val="nil"/>
              <w:right w:val="nil"/>
            </w:tcBorders>
            <w:shd w:val="clear" w:color="auto" w:fill="auto"/>
            <w:noWrap/>
            <w:vAlign w:val="bottom"/>
            <w:hideMark/>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LAG1_GROWTH</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0.000</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0.000</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0.000</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p>
        </w:tc>
        <w:tc>
          <w:tcPr>
            <w:tcW w:w="1365"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0.000</w:t>
            </w:r>
          </w:p>
        </w:tc>
      </w:tr>
      <w:tr w:rsidR="008F5942" w:rsidRPr="008F5942" w:rsidTr="008F5942">
        <w:trPr>
          <w:trHeight w:val="20"/>
        </w:trPr>
        <w:tc>
          <w:tcPr>
            <w:tcW w:w="911" w:type="pct"/>
            <w:tcBorders>
              <w:top w:val="nil"/>
              <w:left w:val="nil"/>
              <w:bottom w:val="nil"/>
              <w:right w:val="nil"/>
            </w:tcBorders>
            <w:shd w:val="clear" w:color="auto" w:fill="auto"/>
            <w:noWrap/>
            <w:vAlign w:val="bottom"/>
            <w:hideMark/>
          </w:tcPr>
          <w:p w:rsidR="008F5942" w:rsidRPr="008F5942" w:rsidRDefault="008F5942" w:rsidP="007302C1">
            <w:pPr>
              <w:spacing w:after="0" w:line="240" w:lineRule="auto"/>
              <w:rPr>
                <w:rFonts w:ascii="Times New Roman" w:eastAsia="Times New Roman" w:hAnsi="Times New Roman"/>
                <w:color w:val="000000"/>
              </w:rPr>
            </w:pP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(2.482**)</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(2.559**)</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(2.525**)</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p>
        </w:tc>
        <w:tc>
          <w:tcPr>
            <w:tcW w:w="1365"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(1.295 )</w:t>
            </w:r>
          </w:p>
        </w:tc>
      </w:tr>
      <w:tr w:rsidR="008F5942" w:rsidRPr="008F5942" w:rsidTr="008F5942">
        <w:trPr>
          <w:trHeight w:val="20"/>
        </w:trPr>
        <w:tc>
          <w:tcPr>
            <w:tcW w:w="911" w:type="pct"/>
            <w:tcBorders>
              <w:top w:val="nil"/>
              <w:left w:val="nil"/>
              <w:bottom w:val="nil"/>
              <w:right w:val="nil"/>
            </w:tcBorders>
            <w:shd w:val="clear" w:color="auto" w:fill="auto"/>
            <w:noWrap/>
            <w:vAlign w:val="bottom"/>
            <w:hideMark/>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LAG1_IDIORISK</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0.001</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-0.001</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0.000</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p>
        </w:tc>
        <w:tc>
          <w:tcPr>
            <w:tcW w:w="1365"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0.004</w:t>
            </w:r>
          </w:p>
        </w:tc>
      </w:tr>
      <w:tr w:rsidR="008F5942" w:rsidRPr="008F5942" w:rsidTr="008F5942">
        <w:trPr>
          <w:trHeight w:val="20"/>
        </w:trPr>
        <w:tc>
          <w:tcPr>
            <w:tcW w:w="911" w:type="pct"/>
            <w:tcBorders>
              <w:top w:val="nil"/>
              <w:left w:val="nil"/>
              <w:bottom w:val="nil"/>
              <w:right w:val="nil"/>
            </w:tcBorders>
            <w:shd w:val="clear" w:color="auto" w:fill="auto"/>
            <w:noWrap/>
            <w:vAlign w:val="bottom"/>
            <w:hideMark/>
          </w:tcPr>
          <w:p w:rsidR="008F5942" w:rsidRPr="008F5942" w:rsidRDefault="008F5942" w:rsidP="007302C1">
            <w:pPr>
              <w:spacing w:after="0" w:line="240" w:lineRule="auto"/>
              <w:rPr>
                <w:rFonts w:ascii="Times New Roman" w:eastAsia="Times New Roman" w:hAnsi="Times New Roman"/>
                <w:color w:val="000000"/>
              </w:rPr>
            </w:pP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(0.282 )</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(-0.452 )</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(0.134 )</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p>
        </w:tc>
        <w:tc>
          <w:tcPr>
            <w:tcW w:w="1365"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(1.073 )</w:t>
            </w:r>
          </w:p>
        </w:tc>
      </w:tr>
      <w:tr w:rsidR="008F5942" w:rsidRPr="008F5942" w:rsidTr="008F5942">
        <w:trPr>
          <w:trHeight w:val="20"/>
        </w:trPr>
        <w:tc>
          <w:tcPr>
            <w:tcW w:w="911" w:type="pct"/>
            <w:tcBorders>
              <w:top w:val="nil"/>
              <w:left w:val="nil"/>
              <w:bottom w:val="nil"/>
              <w:right w:val="nil"/>
            </w:tcBorders>
            <w:shd w:val="clear" w:color="auto" w:fill="auto"/>
            <w:noWrap/>
            <w:vAlign w:val="bottom"/>
            <w:hideMark/>
          </w:tcPr>
          <w:p w:rsidR="008F5942" w:rsidRPr="008F5942" w:rsidRDefault="008F5942" w:rsidP="007302C1">
            <w:pPr>
              <w:spacing w:after="0" w:line="240" w:lineRule="auto"/>
              <w:rPr>
                <w:rFonts w:ascii="Times New Roman" w:eastAsia="Times New Roman" w:hAnsi="Times New Roman"/>
                <w:color w:val="000000"/>
              </w:rPr>
            </w:pP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rPr>
            </w:pP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rPr>
            </w:pP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rPr>
            </w:pP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rPr>
            </w:pPr>
          </w:p>
        </w:tc>
        <w:tc>
          <w:tcPr>
            <w:tcW w:w="1365"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rPr>
            </w:pPr>
          </w:p>
        </w:tc>
      </w:tr>
      <w:tr w:rsidR="008F5942" w:rsidRPr="008F5942" w:rsidTr="008F5942">
        <w:trPr>
          <w:trHeight w:val="20"/>
        </w:trPr>
        <w:tc>
          <w:tcPr>
            <w:tcW w:w="911" w:type="pct"/>
            <w:tcBorders>
              <w:top w:val="nil"/>
              <w:left w:val="nil"/>
              <w:bottom w:val="nil"/>
              <w:right w:val="nil"/>
            </w:tcBorders>
            <w:shd w:val="clear" w:color="auto" w:fill="auto"/>
            <w:noWrap/>
            <w:vAlign w:val="bottom"/>
            <w:hideMark/>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F-statistics</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42.34***</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36.38***</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40.06***</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p>
        </w:tc>
        <w:tc>
          <w:tcPr>
            <w:tcW w:w="1365"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24.18***</w:t>
            </w:r>
          </w:p>
        </w:tc>
      </w:tr>
      <w:tr w:rsidR="008F5942" w:rsidRPr="008F5942" w:rsidTr="008F5942">
        <w:trPr>
          <w:trHeight w:val="20"/>
        </w:trPr>
        <w:tc>
          <w:tcPr>
            <w:tcW w:w="911" w:type="pct"/>
            <w:tcBorders>
              <w:top w:val="nil"/>
              <w:left w:val="nil"/>
              <w:bottom w:val="nil"/>
              <w:right w:val="nil"/>
            </w:tcBorders>
            <w:shd w:val="clear" w:color="auto" w:fill="auto"/>
            <w:noWrap/>
            <w:vAlign w:val="bottom"/>
            <w:hideMark/>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Adj</w:t>
            </w:r>
            <w:r w:rsidR="007D0613">
              <w:rPr>
                <w:rFonts w:ascii="Times New Roman" w:eastAsia="Times New Roman" w:hAnsi="Times New Roman"/>
                <w:color w:val="000000"/>
              </w:rPr>
              <w:t xml:space="preserve">. </w:t>
            </w:r>
            <w:r w:rsidRPr="008F5942">
              <w:rPr>
                <w:rFonts w:ascii="Times New Roman" w:eastAsia="Times New Roman" w:hAnsi="Times New Roman"/>
                <w:color w:val="000000"/>
              </w:rPr>
              <w:t>R-squared</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0.0848</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0.0783</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0.0826</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p>
        </w:tc>
        <w:tc>
          <w:tcPr>
            <w:tcW w:w="1365"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0.0192</w:t>
            </w:r>
          </w:p>
        </w:tc>
      </w:tr>
      <w:tr w:rsidR="008F5942" w:rsidRPr="008F5942" w:rsidTr="008F5942">
        <w:trPr>
          <w:trHeight w:val="20"/>
        </w:trPr>
        <w:tc>
          <w:tcPr>
            <w:tcW w:w="911" w:type="pct"/>
            <w:tcBorders>
              <w:top w:val="nil"/>
              <w:left w:val="nil"/>
              <w:bottom w:val="nil"/>
              <w:right w:val="nil"/>
            </w:tcBorders>
            <w:shd w:val="clear" w:color="auto" w:fill="auto"/>
            <w:noWrap/>
            <w:vAlign w:val="bottom"/>
            <w:hideMark/>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Rho</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0.649</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0.655</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0.649</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p>
        </w:tc>
        <w:tc>
          <w:tcPr>
            <w:tcW w:w="1365"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0.595</w:t>
            </w:r>
          </w:p>
        </w:tc>
      </w:tr>
      <w:tr w:rsidR="008F5942" w:rsidRPr="008F5942" w:rsidTr="008F5942">
        <w:trPr>
          <w:trHeight w:val="20"/>
        </w:trPr>
        <w:tc>
          <w:tcPr>
            <w:tcW w:w="91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Year fixed effects</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Yes</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Yes</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Yes</w:t>
            </w:r>
          </w:p>
        </w:tc>
        <w:tc>
          <w:tcPr>
            <w:tcW w:w="681"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p>
        </w:tc>
        <w:tc>
          <w:tcPr>
            <w:tcW w:w="1365" w:type="pct"/>
            <w:tcBorders>
              <w:top w:val="nil"/>
              <w:left w:val="nil"/>
              <w:bottom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Yes</w:t>
            </w:r>
          </w:p>
        </w:tc>
      </w:tr>
      <w:tr w:rsidR="008F5942" w:rsidRPr="008F5942" w:rsidTr="008F5942">
        <w:trPr>
          <w:trHeight w:val="20"/>
        </w:trPr>
        <w:tc>
          <w:tcPr>
            <w:tcW w:w="911" w:type="pct"/>
            <w:tcBorders>
              <w:top w:val="nil"/>
              <w:left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Number of firms</w:t>
            </w:r>
          </w:p>
        </w:tc>
        <w:tc>
          <w:tcPr>
            <w:tcW w:w="681" w:type="pct"/>
            <w:tcBorders>
              <w:top w:val="nil"/>
              <w:left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9,897</w:t>
            </w:r>
          </w:p>
        </w:tc>
        <w:tc>
          <w:tcPr>
            <w:tcW w:w="681" w:type="pct"/>
            <w:tcBorders>
              <w:top w:val="nil"/>
              <w:left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9,897</w:t>
            </w:r>
          </w:p>
        </w:tc>
        <w:tc>
          <w:tcPr>
            <w:tcW w:w="681" w:type="pct"/>
            <w:tcBorders>
              <w:top w:val="nil"/>
              <w:left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9,897</w:t>
            </w:r>
          </w:p>
        </w:tc>
        <w:tc>
          <w:tcPr>
            <w:tcW w:w="681" w:type="pct"/>
            <w:tcBorders>
              <w:top w:val="nil"/>
              <w:left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p>
        </w:tc>
        <w:tc>
          <w:tcPr>
            <w:tcW w:w="1365" w:type="pct"/>
            <w:tcBorders>
              <w:top w:val="nil"/>
              <w:left w:val="nil"/>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9,896</w:t>
            </w:r>
          </w:p>
        </w:tc>
      </w:tr>
      <w:tr w:rsidR="008F5942" w:rsidRPr="008F5942" w:rsidTr="008F5942">
        <w:trPr>
          <w:trHeight w:val="20"/>
        </w:trPr>
        <w:tc>
          <w:tcPr>
            <w:tcW w:w="911" w:type="pct"/>
            <w:tcBorders>
              <w:top w:val="nil"/>
              <w:left w:val="nil"/>
              <w:bottom w:val="single" w:sz="4" w:space="0" w:color="auto"/>
              <w:right w:val="nil"/>
            </w:tcBorders>
            <w:shd w:val="clear" w:color="auto" w:fill="auto"/>
            <w:noWrap/>
            <w:vAlign w:val="bottom"/>
            <w:hideMark/>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Observations</w:t>
            </w:r>
          </w:p>
        </w:tc>
        <w:tc>
          <w:tcPr>
            <w:tcW w:w="681" w:type="pct"/>
            <w:tcBorders>
              <w:top w:val="nil"/>
              <w:left w:val="nil"/>
              <w:bottom w:val="single" w:sz="4" w:space="0" w:color="auto"/>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83,935</w:t>
            </w:r>
          </w:p>
        </w:tc>
        <w:tc>
          <w:tcPr>
            <w:tcW w:w="681" w:type="pct"/>
            <w:tcBorders>
              <w:top w:val="nil"/>
              <w:left w:val="nil"/>
              <w:bottom w:val="single" w:sz="4" w:space="0" w:color="auto"/>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83,935</w:t>
            </w:r>
          </w:p>
        </w:tc>
        <w:tc>
          <w:tcPr>
            <w:tcW w:w="681" w:type="pct"/>
            <w:tcBorders>
              <w:top w:val="nil"/>
              <w:left w:val="nil"/>
              <w:bottom w:val="single" w:sz="4" w:space="0" w:color="auto"/>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83,935</w:t>
            </w:r>
          </w:p>
        </w:tc>
        <w:tc>
          <w:tcPr>
            <w:tcW w:w="681" w:type="pct"/>
            <w:tcBorders>
              <w:top w:val="nil"/>
              <w:left w:val="nil"/>
              <w:bottom w:val="single" w:sz="4" w:space="0" w:color="auto"/>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p>
        </w:tc>
        <w:tc>
          <w:tcPr>
            <w:tcW w:w="1365" w:type="pct"/>
            <w:tcBorders>
              <w:top w:val="nil"/>
              <w:left w:val="nil"/>
              <w:bottom w:val="single" w:sz="4" w:space="0" w:color="auto"/>
              <w:right w:val="nil"/>
            </w:tcBorders>
            <w:shd w:val="clear" w:color="auto" w:fill="auto"/>
            <w:noWrap/>
            <w:vAlign w:val="bottom"/>
          </w:tcPr>
          <w:p w:rsidR="008F5942" w:rsidRPr="008F5942" w:rsidRDefault="008F5942" w:rsidP="007302C1">
            <w:pPr>
              <w:spacing w:after="0" w:line="240" w:lineRule="auto"/>
              <w:rPr>
                <w:rFonts w:ascii="Times New Roman" w:eastAsia="Times New Roman" w:hAnsi="Times New Roman"/>
                <w:color w:val="000000"/>
              </w:rPr>
            </w:pPr>
            <w:r w:rsidRPr="008F5942">
              <w:rPr>
                <w:rFonts w:ascii="Times New Roman" w:eastAsia="Times New Roman" w:hAnsi="Times New Roman"/>
                <w:color w:val="000000"/>
              </w:rPr>
              <w:t>83,930</w:t>
            </w:r>
          </w:p>
        </w:tc>
      </w:tr>
    </w:tbl>
    <w:p w:rsidR="003655A3" w:rsidRPr="008D07BD" w:rsidRDefault="003655A3" w:rsidP="003655A3">
      <w:pPr>
        <w:rPr>
          <w:rFonts w:ascii="Times New Roman" w:hAnsi="Times New Roman"/>
          <w:sz w:val="20"/>
          <w:szCs w:val="20"/>
        </w:rPr>
      </w:pPr>
      <w:r w:rsidRPr="008D07BD">
        <w:rPr>
          <w:rFonts w:ascii="Times New Roman" w:hAnsi="Times New Roman"/>
          <w:sz w:val="20"/>
          <w:szCs w:val="20"/>
        </w:rPr>
        <w:t>In Panel A</w:t>
      </w:r>
      <w:r w:rsidR="008F5942">
        <w:rPr>
          <w:rFonts w:ascii="Times New Roman" w:hAnsi="Times New Roman"/>
          <w:sz w:val="20"/>
          <w:szCs w:val="20"/>
        </w:rPr>
        <w:t>,</w:t>
      </w:r>
      <w:r w:rsidRPr="008D07BD">
        <w:rPr>
          <w:rFonts w:ascii="Times New Roman" w:hAnsi="Times New Roman"/>
          <w:sz w:val="20"/>
          <w:szCs w:val="20"/>
        </w:rPr>
        <w:t xml:space="preserve"> the dependent variable is the firm’s Tobin’s Q, and in Panel B we use a measure of firm-specific error devised by Rhodes-Kropf et al. (2015) to proxy for firm </w:t>
      </w:r>
      <w:r w:rsidR="00DB0114">
        <w:rPr>
          <w:rFonts w:ascii="Times New Roman" w:hAnsi="Times New Roman"/>
          <w:sz w:val="20"/>
          <w:szCs w:val="20"/>
        </w:rPr>
        <w:t>Valuation</w:t>
      </w:r>
      <w:r w:rsidRPr="008D07BD">
        <w:rPr>
          <w:rFonts w:ascii="Times New Roman" w:hAnsi="Times New Roman"/>
          <w:sz w:val="20"/>
          <w:szCs w:val="20"/>
        </w:rPr>
        <w:t>. ABPRODCOST represents a firm</w:t>
      </w:r>
      <w:r w:rsidR="008F646C">
        <w:rPr>
          <w:rFonts w:ascii="Times New Roman" w:hAnsi="Times New Roman"/>
          <w:sz w:val="20"/>
          <w:szCs w:val="20"/>
        </w:rPr>
        <w:t>’s</w:t>
      </w:r>
      <w:r w:rsidRPr="008D07BD">
        <w:rPr>
          <w:rFonts w:ascii="Times New Roman" w:hAnsi="Times New Roman"/>
          <w:sz w:val="20"/>
          <w:szCs w:val="20"/>
        </w:rPr>
        <w:t xml:space="preserve"> abnormal production cost. ADDISEXP represents a firm</w:t>
      </w:r>
      <w:r w:rsidR="008F646C">
        <w:rPr>
          <w:rFonts w:ascii="Times New Roman" w:hAnsi="Times New Roman"/>
          <w:sz w:val="20"/>
          <w:szCs w:val="20"/>
        </w:rPr>
        <w:t>’s</w:t>
      </w:r>
      <w:r w:rsidRPr="008D07BD">
        <w:rPr>
          <w:rFonts w:ascii="Times New Roman" w:hAnsi="Times New Roman"/>
          <w:sz w:val="20"/>
          <w:szCs w:val="20"/>
        </w:rPr>
        <w:t xml:space="preserve"> abnormal discretionary expenditure. TOTRM is the sum of ABPRODCOST + (-1)*ABDISEXP. </w:t>
      </w:r>
      <w:r w:rsidR="007D0613" w:rsidRPr="007D0613">
        <w:rPr>
          <w:rFonts w:ascii="Times New Roman" w:hAnsi="Times New Roman"/>
          <w:sz w:val="20"/>
          <w:szCs w:val="20"/>
        </w:rPr>
        <w:t xml:space="preserve">LN(LAG1_AT) is the natural log of total assets lagged by a year (i.e. in t-1). ROA is the industry-adjusted return on assets. GROWTH is the industry-adjusted sales growth rate of the firm. RISK is the annualized standard deviation of the residuals from the regressions of daily returns of the firms on </w:t>
      </w:r>
      <w:r w:rsidR="008F646C">
        <w:rPr>
          <w:rFonts w:ascii="Times New Roman" w:hAnsi="Times New Roman"/>
          <w:sz w:val="20"/>
          <w:szCs w:val="20"/>
        </w:rPr>
        <w:t xml:space="preserve">the </w:t>
      </w:r>
      <w:r w:rsidR="007D0613" w:rsidRPr="007D0613">
        <w:rPr>
          <w:rFonts w:ascii="Times New Roman" w:hAnsi="Times New Roman"/>
          <w:sz w:val="20"/>
          <w:szCs w:val="20"/>
        </w:rPr>
        <w:t>Fama-French three-factor model. LAG1 represents values lagged by a year. We control for year fixed effects and correct the standard errors for firm-clustering effect. *** and ** represent statistical significance at the 1% and 5% levels, respectively.</w:t>
      </w:r>
    </w:p>
    <w:p w:rsidR="005A4B73" w:rsidRPr="008D07BD" w:rsidRDefault="005A4B73" w:rsidP="005A4B73">
      <w:pPr>
        <w:rPr>
          <w:rFonts w:ascii="Times New Roman" w:hAnsi="Times New Roman"/>
        </w:rPr>
      </w:pPr>
    </w:p>
    <w:p w:rsidR="005A4B73" w:rsidRPr="008D07BD" w:rsidRDefault="005A4B73" w:rsidP="005A4B73">
      <w:pPr>
        <w:rPr>
          <w:rFonts w:ascii="Times New Roman" w:hAnsi="Times New Roman"/>
        </w:rPr>
      </w:pPr>
    </w:p>
    <w:p w:rsidR="005A4B73" w:rsidRPr="008D07BD" w:rsidRDefault="005A4B73" w:rsidP="005A4B73">
      <w:pPr>
        <w:rPr>
          <w:rFonts w:ascii="Times New Roman" w:hAnsi="Times New Roman"/>
        </w:rPr>
      </w:pPr>
    </w:p>
    <w:p w:rsidR="005A4B73" w:rsidRPr="008D07BD" w:rsidRDefault="005A4B73" w:rsidP="005A4B73">
      <w:pPr>
        <w:rPr>
          <w:rFonts w:ascii="Times New Roman" w:hAnsi="Times New Roman"/>
        </w:rPr>
      </w:pPr>
    </w:p>
    <w:p w:rsidR="005A4B73" w:rsidRPr="008D07BD" w:rsidRDefault="005A4B73" w:rsidP="005A4B73">
      <w:pPr>
        <w:rPr>
          <w:rFonts w:ascii="Times New Roman" w:hAnsi="Times New Roman"/>
        </w:rPr>
      </w:pPr>
    </w:p>
    <w:p w:rsidR="005A4B73" w:rsidRPr="008D07BD" w:rsidRDefault="005A4B73" w:rsidP="005A4B73">
      <w:pPr>
        <w:rPr>
          <w:rFonts w:ascii="Times New Roman" w:hAnsi="Times New Roman"/>
        </w:rPr>
      </w:pPr>
    </w:p>
    <w:p w:rsidR="005A4B73" w:rsidRPr="008D07BD" w:rsidRDefault="005A4B73" w:rsidP="005A4B73">
      <w:pPr>
        <w:rPr>
          <w:rFonts w:ascii="Times New Roman" w:hAnsi="Times New Roman"/>
        </w:rPr>
      </w:pPr>
    </w:p>
    <w:p w:rsidR="005A4B73" w:rsidRPr="008D07BD" w:rsidRDefault="005A4B73" w:rsidP="005A4B73">
      <w:pPr>
        <w:rPr>
          <w:rFonts w:ascii="Times New Roman" w:hAnsi="Times New Roman"/>
        </w:rPr>
      </w:pPr>
    </w:p>
    <w:tbl>
      <w:tblPr>
        <w:tblW w:w="5000" w:type="pct"/>
        <w:tblLook w:val="04A0" w:firstRow="1" w:lastRow="0" w:firstColumn="1" w:lastColumn="0" w:noHBand="0" w:noVBand="1"/>
      </w:tblPr>
      <w:tblGrid>
        <w:gridCol w:w="2196"/>
        <w:gridCol w:w="2754"/>
        <w:gridCol w:w="550"/>
        <w:gridCol w:w="3175"/>
        <w:gridCol w:w="685"/>
      </w:tblGrid>
      <w:tr w:rsidR="005A4B73" w:rsidRPr="00EC57AC" w:rsidTr="00D11335">
        <w:trPr>
          <w:trHeight w:val="20"/>
        </w:trPr>
        <w:tc>
          <w:tcPr>
            <w:tcW w:w="5000" w:type="pct"/>
            <w:gridSpan w:val="5"/>
            <w:tcBorders>
              <w:top w:val="nil"/>
              <w:left w:val="nil"/>
              <w:bottom w:val="single" w:sz="4" w:space="0" w:color="auto"/>
              <w:right w:val="nil"/>
            </w:tcBorders>
            <w:shd w:val="clear" w:color="auto" w:fill="auto"/>
            <w:noWrap/>
            <w:vAlign w:val="bottom"/>
          </w:tcPr>
          <w:p w:rsidR="005A4B73" w:rsidRPr="00EC57AC" w:rsidRDefault="005A4B73" w:rsidP="00D11335">
            <w:pPr>
              <w:spacing w:after="0" w:line="240" w:lineRule="auto"/>
              <w:rPr>
                <w:rFonts w:ascii="Times New Roman" w:eastAsia="Times New Roman" w:hAnsi="Times New Roman"/>
                <w:b/>
                <w:color w:val="000000"/>
                <w:sz w:val="24"/>
                <w:szCs w:val="24"/>
              </w:rPr>
            </w:pPr>
            <w:r w:rsidRPr="00EC57AC">
              <w:rPr>
                <w:rFonts w:ascii="Times New Roman" w:eastAsia="Times New Roman" w:hAnsi="Times New Roman"/>
                <w:b/>
                <w:color w:val="000000"/>
                <w:sz w:val="24"/>
                <w:szCs w:val="24"/>
              </w:rPr>
              <w:t xml:space="preserve">Table 6 – GMM Regressions of Firm </w:t>
            </w:r>
            <w:r w:rsidR="00DB0114">
              <w:rPr>
                <w:rFonts w:ascii="Times New Roman" w:eastAsia="Times New Roman" w:hAnsi="Times New Roman"/>
                <w:b/>
                <w:color w:val="000000"/>
                <w:sz w:val="24"/>
                <w:szCs w:val="24"/>
              </w:rPr>
              <w:t>Valuation</w:t>
            </w:r>
            <w:r w:rsidRPr="00EC57AC">
              <w:rPr>
                <w:rFonts w:ascii="Times New Roman" w:eastAsia="Times New Roman" w:hAnsi="Times New Roman"/>
                <w:b/>
                <w:color w:val="000000"/>
                <w:sz w:val="24"/>
                <w:szCs w:val="24"/>
              </w:rPr>
              <w:t xml:space="preserve"> on Real Earnings Management</w:t>
            </w:r>
          </w:p>
        </w:tc>
      </w:tr>
      <w:tr w:rsidR="00EC57AC" w:rsidRPr="00EC57AC" w:rsidTr="00EC57AC">
        <w:trPr>
          <w:trHeight w:val="20"/>
        </w:trPr>
        <w:tc>
          <w:tcPr>
            <w:tcW w:w="1173" w:type="pct"/>
            <w:tcBorders>
              <w:top w:val="nil"/>
              <w:left w:val="nil"/>
              <w:right w:val="nil"/>
            </w:tcBorders>
            <w:shd w:val="clear" w:color="auto" w:fill="auto"/>
            <w:noWrap/>
            <w:vAlign w:val="bottom"/>
            <w:hideMark/>
          </w:tcPr>
          <w:p w:rsidR="00EC57AC" w:rsidRPr="00EC57AC" w:rsidRDefault="00EC57AC" w:rsidP="00D11335">
            <w:pPr>
              <w:spacing w:after="0" w:line="240" w:lineRule="auto"/>
              <w:rPr>
                <w:rFonts w:ascii="Times New Roman" w:eastAsia="Times New Roman" w:hAnsi="Times New Roman"/>
                <w:sz w:val="24"/>
                <w:szCs w:val="24"/>
              </w:rPr>
            </w:pPr>
          </w:p>
        </w:tc>
        <w:tc>
          <w:tcPr>
            <w:tcW w:w="1471" w:type="pct"/>
            <w:tcBorders>
              <w:top w:val="nil"/>
              <w:left w:val="nil"/>
              <w:right w:val="nil"/>
            </w:tcBorders>
            <w:shd w:val="clear" w:color="auto" w:fill="auto"/>
            <w:noWrap/>
            <w:vAlign w:val="bottom"/>
            <w:hideMark/>
          </w:tcPr>
          <w:p w:rsidR="00EC57AC" w:rsidRPr="00EC57AC" w:rsidRDefault="00EC57AC" w:rsidP="0091655E">
            <w:pPr>
              <w:spacing w:after="0" w:line="240" w:lineRule="auto"/>
              <w:rPr>
                <w:rFonts w:ascii="Times New Roman" w:eastAsia="Times New Roman" w:hAnsi="Times New Roman"/>
                <w:color w:val="000000"/>
                <w:sz w:val="24"/>
                <w:szCs w:val="24"/>
              </w:rPr>
            </w:pPr>
            <w:r w:rsidRPr="00EC57AC">
              <w:rPr>
                <w:rFonts w:ascii="Times New Roman" w:eastAsia="Times New Roman" w:hAnsi="Times New Roman"/>
                <w:b/>
                <w:i/>
                <w:color w:val="000000"/>
                <w:sz w:val="24"/>
                <w:szCs w:val="24"/>
              </w:rPr>
              <w:t xml:space="preserve">Panel A – </w:t>
            </w:r>
            <w:r w:rsidR="0091655E">
              <w:rPr>
                <w:rFonts w:ascii="Times New Roman" w:eastAsia="Times New Roman" w:hAnsi="Times New Roman"/>
                <w:b/>
                <w:i/>
                <w:color w:val="000000"/>
                <w:sz w:val="24"/>
                <w:szCs w:val="24"/>
              </w:rPr>
              <w:t>TOBIN</w:t>
            </w:r>
            <w:r w:rsidR="0091655E" w:rsidRPr="00EC57AC">
              <w:rPr>
                <w:rFonts w:ascii="Times New Roman" w:eastAsia="Times New Roman" w:hAnsi="Times New Roman"/>
                <w:b/>
                <w:i/>
                <w:color w:val="000000"/>
                <w:sz w:val="24"/>
                <w:szCs w:val="24"/>
              </w:rPr>
              <w:t xml:space="preserve"> </w:t>
            </w:r>
            <w:r w:rsidRPr="00EC57AC">
              <w:rPr>
                <w:rFonts w:ascii="Times New Roman" w:eastAsia="Times New Roman" w:hAnsi="Times New Roman"/>
                <w:b/>
                <w:i/>
                <w:color w:val="000000"/>
                <w:sz w:val="24"/>
                <w:szCs w:val="24"/>
              </w:rPr>
              <w:t>Q</w:t>
            </w:r>
          </w:p>
        </w:tc>
        <w:tc>
          <w:tcPr>
            <w:tcW w:w="294" w:type="pct"/>
            <w:tcBorders>
              <w:top w:val="nil"/>
              <w:left w:val="nil"/>
              <w:right w:val="nil"/>
            </w:tcBorders>
            <w:shd w:val="clear" w:color="auto" w:fill="auto"/>
            <w:vAlign w:val="bottom"/>
          </w:tcPr>
          <w:p w:rsidR="00EC57AC" w:rsidRPr="00EC57AC" w:rsidRDefault="00EC57AC" w:rsidP="00D11335">
            <w:pPr>
              <w:spacing w:after="0" w:line="240" w:lineRule="auto"/>
              <w:rPr>
                <w:rFonts w:ascii="Times New Roman" w:eastAsia="Times New Roman" w:hAnsi="Times New Roman"/>
                <w:color w:val="000000"/>
                <w:sz w:val="24"/>
                <w:szCs w:val="24"/>
              </w:rPr>
            </w:pPr>
          </w:p>
        </w:tc>
        <w:tc>
          <w:tcPr>
            <w:tcW w:w="1696" w:type="pct"/>
            <w:tcBorders>
              <w:top w:val="nil"/>
              <w:left w:val="nil"/>
              <w:right w:val="nil"/>
            </w:tcBorders>
            <w:shd w:val="clear" w:color="auto" w:fill="auto"/>
            <w:noWrap/>
            <w:vAlign w:val="bottom"/>
            <w:hideMark/>
          </w:tcPr>
          <w:p w:rsidR="00EC57AC" w:rsidRPr="00EC57AC" w:rsidRDefault="00EC57AC" w:rsidP="00D11335">
            <w:pPr>
              <w:spacing w:after="0" w:line="240" w:lineRule="auto"/>
              <w:rPr>
                <w:rFonts w:ascii="Times New Roman" w:eastAsia="Times New Roman" w:hAnsi="Times New Roman"/>
                <w:color w:val="000000"/>
                <w:sz w:val="24"/>
                <w:szCs w:val="24"/>
              </w:rPr>
            </w:pPr>
            <w:r w:rsidRPr="00EC57AC">
              <w:rPr>
                <w:rFonts w:ascii="Times New Roman" w:eastAsia="Times New Roman" w:hAnsi="Times New Roman"/>
                <w:b/>
                <w:i/>
                <w:color w:val="000000"/>
                <w:sz w:val="24"/>
                <w:szCs w:val="24"/>
              </w:rPr>
              <w:t>Panel B - FIRMSPECIFIC</w:t>
            </w:r>
          </w:p>
        </w:tc>
        <w:tc>
          <w:tcPr>
            <w:tcW w:w="366" w:type="pct"/>
            <w:tcBorders>
              <w:top w:val="nil"/>
              <w:left w:val="nil"/>
              <w:right w:val="nil"/>
            </w:tcBorders>
            <w:shd w:val="clear" w:color="auto" w:fill="auto"/>
            <w:vAlign w:val="bottom"/>
          </w:tcPr>
          <w:p w:rsidR="00EC57AC" w:rsidRPr="00EC57AC" w:rsidRDefault="00EC57AC" w:rsidP="00D11335">
            <w:pPr>
              <w:spacing w:after="0" w:line="240" w:lineRule="auto"/>
              <w:rPr>
                <w:rFonts w:ascii="Times New Roman" w:eastAsia="Times New Roman" w:hAnsi="Times New Roman"/>
                <w:color w:val="000000"/>
                <w:sz w:val="24"/>
                <w:szCs w:val="24"/>
              </w:rPr>
            </w:pPr>
          </w:p>
        </w:tc>
      </w:tr>
      <w:tr w:rsidR="00EC57AC" w:rsidRPr="00EC57AC" w:rsidTr="00EC57AC">
        <w:trPr>
          <w:trHeight w:val="20"/>
        </w:trPr>
        <w:tc>
          <w:tcPr>
            <w:tcW w:w="1173" w:type="pct"/>
            <w:tcBorders>
              <w:top w:val="nil"/>
              <w:left w:val="nil"/>
              <w:bottom w:val="single" w:sz="4" w:space="0" w:color="auto"/>
              <w:right w:val="nil"/>
            </w:tcBorders>
            <w:shd w:val="clear" w:color="auto" w:fill="auto"/>
            <w:noWrap/>
            <w:vAlign w:val="bottom"/>
            <w:hideMark/>
          </w:tcPr>
          <w:p w:rsidR="00EC57AC" w:rsidRPr="00EC57AC" w:rsidRDefault="00EC57AC" w:rsidP="00EC57AC">
            <w:pPr>
              <w:spacing w:after="0" w:line="240" w:lineRule="auto"/>
              <w:rPr>
                <w:rFonts w:ascii="Times New Roman" w:eastAsia="Times New Roman" w:hAnsi="Times New Roman"/>
                <w:color w:val="000000"/>
                <w:sz w:val="24"/>
                <w:szCs w:val="24"/>
              </w:rPr>
            </w:pPr>
            <w:r w:rsidRPr="00EC57AC">
              <w:rPr>
                <w:rFonts w:ascii="Times New Roman" w:eastAsia="Times New Roman" w:hAnsi="Times New Roman"/>
                <w:color w:val="000000"/>
                <w:sz w:val="24"/>
                <w:szCs w:val="24"/>
              </w:rPr>
              <w:t>V</w:t>
            </w:r>
            <w:r>
              <w:rPr>
                <w:rFonts w:ascii="Times New Roman" w:eastAsia="Times New Roman" w:hAnsi="Times New Roman"/>
                <w:color w:val="000000"/>
                <w:sz w:val="24"/>
                <w:szCs w:val="24"/>
              </w:rPr>
              <w:t>ariables</w:t>
            </w:r>
          </w:p>
        </w:tc>
        <w:tc>
          <w:tcPr>
            <w:tcW w:w="1471" w:type="pct"/>
            <w:tcBorders>
              <w:top w:val="nil"/>
              <w:left w:val="nil"/>
              <w:bottom w:val="single" w:sz="4" w:space="0" w:color="auto"/>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Coefficient (t-stat)</w:t>
            </w:r>
          </w:p>
        </w:tc>
        <w:tc>
          <w:tcPr>
            <w:tcW w:w="294" w:type="pct"/>
            <w:tcBorders>
              <w:top w:val="nil"/>
              <w:left w:val="nil"/>
              <w:bottom w:val="single" w:sz="4" w:space="0" w:color="auto"/>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p>
        </w:tc>
        <w:tc>
          <w:tcPr>
            <w:tcW w:w="1696" w:type="pct"/>
            <w:tcBorders>
              <w:top w:val="nil"/>
              <w:left w:val="nil"/>
              <w:bottom w:val="single" w:sz="4" w:space="0" w:color="auto"/>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Coefficient (t-stat)</w:t>
            </w:r>
          </w:p>
        </w:tc>
        <w:tc>
          <w:tcPr>
            <w:tcW w:w="366" w:type="pct"/>
            <w:tcBorders>
              <w:top w:val="nil"/>
              <w:left w:val="nil"/>
              <w:bottom w:val="single" w:sz="4" w:space="0" w:color="auto"/>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p>
        </w:tc>
      </w:tr>
      <w:tr w:rsidR="00EC57AC" w:rsidRPr="00EC57AC" w:rsidTr="00EC57AC">
        <w:trPr>
          <w:trHeight w:val="20"/>
        </w:trPr>
        <w:tc>
          <w:tcPr>
            <w:tcW w:w="1173" w:type="pct"/>
            <w:tcBorders>
              <w:top w:val="single" w:sz="4" w:space="0" w:color="auto"/>
              <w:left w:val="nil"/>
              <w:bottom w:val="nil"/>
              <w:right w:val="nil"/>
            </w:tcBorders>
            <w:shd w:val="clear" w:color="auto" w:fill="auto"/>
            <w:noWrap/>
            <w:vAlign w:val="bottom"/>
            <w:hideMark/>
          </w:tcPr>
          <w:p w:rsidR="00EC57AC" w:rsidRPr="00EC57AC" w:rsidRDefault="00EC57AC" w:rsidP="00EC57AC">
            <w:pPr>
              <w:spacing w:after="0" w:line="240" w:lineRule="auto"/>
              <w:rPr>
                <w:rFonts w:ascii="Times New Roman" w:eastAsia="Times New Roman" w:hAnsi="Times New Roman"/>
                <w:color w:val="000000"/>
                <w:sz w:val="24"/>
                <w:szCs w:val="24"/>
              </w:rPr>
            </w:pPr>
            <w:r w:rsidRPr="00EC57AC">
              <w:rPr>
                <w:rFonts w:ascii="Times New Roman" w:eastAsia="Times New Roman" w:hAnsi="Times New Roman"/>
                <w:color w:val="000000"/>
                <w:sz w:val="24"/>
                <w:szCs w:val="24"/>
              </w:rPr>
              <w:t>Constant</w:t>
            </w:r>
          </w:p>
        </w:tc>
        <w:tc>
          <w:tcPr>
            <w:tcW w:w="1471" w:type="pct"/>
            <w:tcBorders>
              <w:top w:val="single" w:sz="4" w:space="0" w:color="auto"/>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r w:rsidRPr="00EC57AC">
              <w:rPr>
                <w:rFonts w:ascii="Times New Roman" w:eastAsia="Times New Roman" w:hAnsi="Times New Roman"/>
                <w:color w:val="000000"/>
                <w:sz w:val="24"/>
                <w:szCs w:val="24"/>
              </w:rPr>
              <w:t>-9.646</w:t>
            </w:r>
          </w:p>
        </w:tc>
        <w:tc>
          <w:tcPr>
            <w:tcW w:w="294" w:type="pct"/>
            <w:tcBorders>
              <w:top w:val="single" w:sz="4" w:space="0" w:color="auto"/>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p>
        </w:tc>
        <w:tc>
          <w:tcPr>
            <w:tcW w:w="1696" w:type="pct"/>
            <w:tcBorders>
              <w:top w:val="single" w:sz="4" w:space="0" w:color="auto"/>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r w:rsidRPr="00EC57AC">
              <w:rPr>
                <w:rFonts w:ascii="Times New Roman" w:eastAsia="Times New Roman" w:hAnsi="Times New Roman"/>
                <w:color w:val="000000"/>
                <w:sz w:val="24"/>
                <w:szCs w:val="24"/>
              </w:rPr>
              <w:t>-14.209**</w:t>
            </w:r>
          </w:p>
        </w:tc>
        <w:tc>
          <w:tcPr>
            <w:tcW w:w="366" w:type="pct"/>
            <w:tcBorders>
              <w:top w:val="single" w:sz="4" w:space="0" w:color="auto"/>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p>
        </w:tc>
      </w:tr>
      <w:tr w:rsidR="00EC57AC" w:rsidRPr="00EC57AC" w:rsidTr="00EC57AC">
        <w:trPr>
          <w:trHeight w:val="20"/>
        </w:trPr>
        <w:tc>
          <w:tcPr>
            <w:tcW w:w="1173" w:type="pct"/>
            <w:tcBorders>
              <w:top w:val="nil"/>
              <w:left w:val="nil"/>
              <w:bottom w:val="nil"/>
              <w:right w:val="nil"/>
            </w:tcBorders>
            <w:shd w:val="clear" w:color="auto" w:fill="auto"/>
            <w:noWrap/>
            <w:vAlign w:val="bottom"/>
            <w:hideMark/>
          </w:tcPr>
          <w:p w:rsidR="00EC57AC" w:rsidRPr="00EC57AC" w:rsidRDefault="00EC57AC" w:rsidP="00EC57AC">
            <w:pPr>
              <w:spacing w:after="0" w:line="240" w:lineRule="auto"/>
              <w:rPr>
                <w:rFonts w:ascii="Times New Roman" w:eastAsia="Times New Roman" w:hAnsi="Times New Roman"/>
                <w:color w:val="000000"/>
                <w:sz w:val="24"/>
                <w:szCs w:val="24"/>
              </w:rPr>
            </w:pPr>
          </w:p>
        </w:tc>
        <w:tc>
          <w:tcPr>
            <w:tcW w:w="1471"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r w:rsidRPr="00EC57AC">
              <w:rPr>
                <w:rFonts w:ascii="Times New Roman" w:hAnsi="Times New Roman"/>
                <w:sz w:val="24"/>
                <w:szCs w:val="24"/>
              </w:rPr>
              <w:t>(-1.613 )</w:t>
            </w:r>
          </w:p>
        </w:tc>
        <w:tc>
          <w:tcPr>
            <w:tcW w:w="294"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p>
        </w:tc>
        <w:tc>
          <w:tcPr>
            <w:tcW w:w="1696"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r w:rsidRPr="00EC57AC">
              <w:rPr>
                <w:rFonts w:ascii="Times New Roman" w:hAnsi="Times New Roman"/>
                <w:sz w:val="24"/>
                <w:szCs w:val="24"/>
              </w:rPr>
              <w:t>(-2.209 **)</w:t>
            </w:r>
          </w:p>
        </w:tc>
        <w:tc>
          <w:tcPr>
            <w:tcW w:w="366"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p>
        </w:tc>
      </w:tr>
      <w:tr w:rsidR="00EC57AC" w:rsidRPr="00EC57AC" w:rsidTr="00EC57AC">
        <w:trPr>
          <w:trHeight w:val="20"/>
        </w:trPr>
        <w:tc>
          <w:tcPr>
            <w:tcW w:w="1173" w:type="pct"/>
            <w:tcBorders>
              <w:top w:val="nil"/>
              <w:left w:val="nil"/>
              <w:bottom w:val="nil"/>
              <w:right w:val="nil"/>
            </w:tcBorders>
            <w:shd w:val="clear" w:color="auto" w:fill="auto"/>
            <w:noWrap/>
            <w:vAlign w:val="bottom"/>
            <w:hideMark/>
          </w:tcPr>
          <w:p w:rsidR="00EC57AC" w:rsidRPr="00EC57AC" w:rsidRDefault="00EC57AC" w:rsidP="00EC57AC">
            <w:pPr>
              <w:spacing w:after="0" w:line="240" w:lineRule="auto"/>
              <w:rPr>
                <w:rFonts w:ascii="Times New Roman" w:eastAsia="Times New Roman" w:hAnsi="Times New Roman"/>
                <w:color w:val="000000"/>
                <w:sz w:val="24"/>
                <w:szCs w:val="24"/>
              </w:rPr>
            </w:pPr>
            <w:r w:rsidRPr="00EC57AC">
              <w:rPr>
                <w:rFonts w:ascii="Times New Roman" w:eastAsia="Times New Roman" w:hAnsi="Times New Roman"/>
                <w:color w:val="000000"/>
                <w:sz w:val="24"/>
                <w:szCs w:val="24"/>
              </w:rPr>
              <w:t>TOTRM</w:t>
            </w:r>
          </w:p>
        </w:tc>
        <w:tc>
          <w:tcPr>
            <w:tcW w:w="1471"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r w:rsidRPr="00EC57AC">
              <w:rPr>
                <w:rFonts w:ascii="Times New Roman" w:eastAsia="Times New Roman" w:hAnsi="Times New Roman"/>
                <w:color w:val="000000"/>
                <w:sz w:val="24"/>
                <w:szCs w:val="24"/>
              </w:rPr>
              <w:t>-0.286</w:t>
            </w:r>
          </w:p>
        </w:tc>
        <w:tc>
          <w:tcPr>
            <w:tcW w:w="294"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p>
        </w:tc>
        <w:tc>
          <w:tcPr>
            <w:tcW w:w="1696"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r w:rsidRPr="00EC57AC">
              <w:rPr>
                <w:rFonts w:ascii="Times New Roman" w:eastAsia="Times New Roman" w:hAnsi="Times New Roman"/>
                <w:color w:val="000000"/>
                <w:sz w:val="24"/>
                <w:szCs w:val="24"/>
              </w:rPr>
              <w:t>-0.186</w:t>
            </w:r>
          </w:p>
        </w:tc>
        <w:tc>
          <w:tcPr>
            <w:tcW w:w="366"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p>
        </w:tc>
      </w:tr>
      <w:tr w:rsidR="00EC57AC" w:rsidRPr="00EC57AC" w:rsidTr="00EC57AC">
        <w:trPr>
          <w:trHeight w:val="20"/>
        </w:trPr>
        <w:tc>
          <w:tcPr>
            <w:tcW w:w="1173" w:type="pct"/>
            <w:tcBorders>
              <w:top w:val="nil"/>
              <w:left w:val="nil"/>
              <w:bottom w:val="nil"/>
              <w:right w:val="nil"/>
            </w:tcBorders>
            <w:shd w:val="clear" w:color="auto" w:fill="auto"/>
            <w:noWrap/>
            <w:vAlign w:val="bottom"/>
            <w:hideMark/>
          </w:tcPr>
          <w:p w:rsidR="00EC57AC" w:rsidRPr="00EC57AC" w:rsidRDefault="00EC57AC" w:rsidP="00EC57AC">
            <w:pPr>
              <w:spacing w:after="0" w:line="240" w:lineRule="auto"/>
              <w:rPr>
                <w:rFonts w:ascii="Times New Roman" w:eastAsia="Times New Roman" w:hAnsi="Times New Roman"/>
                <w:color w:val="000000"/>
                <w:sz w:val="24"/>
                <w:szCs w:val="24"/>
              </w:rPr>
            </w:pPr>
          </w:p>
        </w:tc>
        <w:tc>
          <w:tcPr>
            <w:tcW w:w="1471"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sz w:val="24"/>
                <w:szCs w:val="24"/>
              </w:rPr>
            </w:pPr>
            <w:r w:rsidRPr="00EC57AC">
              <w:rPr>
                <w:rFonts w:ascii="Times New Roman" w:hAnsi="Times New Roman"/>
                <w:sz w:val="24"/>
                <w:szCs w:val="24"/>
              </w:rPr>
              <w:t>(-3.942 ***)</w:t>
            </w:r>
          </w:p>
        </w:tc>
        <w:tc>
          <w:tcPr>
            <w:tcW w:w="294"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p>
        </w:tc>
        <w:tc>
          <w:tcPr>
            <w:tcW w:w="1696"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r w:rsidRPr="00EC57AC">
              <w:rPr>
                <w:rFonts w:ascii="Times New Roman" w:hAnsi="Times New Roman"/>
                <w:sz w:val="24"/>
                <w:szCs w:val="24"/>
              </w:rPr>
              <w:t>(-4.051 ***)</w:t>
            </w:r>
          </w:p>
        </w:tc>
        <w:tc>
          <w:tcPr>
            <w:tcW w:w="366"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p>
        </w:tc>
      </w:tr>
      <w:tr w:rsidR="00EC57AC" w:rsidRPr="00EC57AC" w:rsidTr="00EC57AC">
        <w:trPr>
          <w:trHeight w:val="20"/>
        </w:trPr>
        <w:tc>
          <w:tcPr>
            <w:tcW w:w="1173" w:type="pct"/>
            <w:tcBorders>
              <w:top w:val="nil"/>
              <w:left w:val="nil"/>
              <w:bottom w:val="nil"/>
              <w:right w:val="nil"/>
            </w:tcBorders>
            <w:shd w:val="clear" w:color="auto" w:fill="auto"/>
            <w:noWrap/>
            <w:vAlign w:val="bottom"/>
            <w:hideMark/>
          </w:tcPr>
          <w:p w:rsidR="00EC57AC" w:rsidRPr="00EC57AC" w:rsidRDefault="00EC57AC" w:rsidP="00EC57AC">
            <w:pPr>
              <w:spacing w:after="0" w:line="240" w:lineRule="auto"/>
              <w:rPr>
                <w:rFonts w:ascii="Times New Roman" w:eastAsia="Times New Roman" w:hAnsi="Times New Roman"/>
                <w:color w:val="000000"/>
                <w:sz w:val="24"/>
                <w:szCs w:val="24"/>
              </w:rPr>
            </w:pPr>
            <w:r w:rsidRPr="00EC57AC">
              <w:rPr>
                <w:rFonts w:ascii="Times New Roman" w:eastAsia="Times New Roman" w:hAnsi="Times New Roman"/>
                <w:color w:val="000000"/>
                <w:sz w:val="24"/>
                <w:szCs w:val="24"/>
              </w:rPr>
              <w:t>LN(LAG1_AT)</w:t>
            </w:r>
          </w:p>
        </w:tc>
        <w:tc>
          <w:tcPr>
            <w:tcW w:w="1471"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r w:rsidRPr="00EC57AC">
              <w:rPr>
                <w:rFonts w:ascii="Times New Roman" w:eastAsia="Times New Roman" w:hAnsi="Times New Roman"/>
                <w:color w:val="000000"/>
                <w:sz w:val="24"/>
                <w:szCs w:val="24"/>
              </w:rPr>
              <w:t>-0.611</w:t>
            </w:r>
          </w:p>
        </w:tc>
        <w:tc>
          <w:tcPr>
            <w:tcW w:w="294"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p>
        </w:tc>
        <w:tc>
          <w:tcPr>
            <w:tcW w:w="1696"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r w:rsidRPr="00EC57AC">
              <w:rPr>
                <w:rFonts w:ascii="Times New Roman" w:eastAsia="Times New Roman" w:hAnsi="Times New Roman"/>
                <w:color w:val="000000"/>
                <w:sz w:val="24"/>
                <w:szCs w:val="24"/>
              </w:rPr>
              <w:t>-0.013</w:t>
            </w:r>
          </w:p>
        </w:tc>
        <w:tc>
          <w:tcPr>
            <w:tcW w:w="366"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p>
        </w:tc>
      </w:tr>
      <w:tr w:rsidR="00EC57AC" w:rsidRPr="00EC57AC" w:rsidTr="00EC57AC">
        <w:trPr>
          <w:trHeight w:val="20"/>
        </w:trPr>
        <w:tc>
          <w:tcPr>
            <w:tcW w:w="1173" w:type="pct"/>
            <w:tcBorders>
              <w:top w:val="nil"/>
              <w:left w:val="nil"/>
              <w:bottom w:val="nil"/>
              <w:right w:val="nil"/>
            </w:tcBorders>
            <w:shd w:val="clear" w:color="auto" w:fill="auto"/>
            <w:noWrap/>
            <w:vAlign w:val="bottom"/>
            <w:hideMark/>
          </w:tcPr>
          <w:p w:rsidR="00EC57AC" w:rsidRPr="00EC57AC" w:rsidRDefault="00EC57AC" w:rsidP="00EC57AC">
            <w:pPr>
              <w:spacing w:after="0" w:line="240" w:lineRule="auto"/>
              <w:rPr>
                <w:rFonts w:ascii="Times New Roman" w:eastAsia="Times New Roman" w:hAnsi="Times New Roman"/>
                <w:color w:val="000000"/>
                <w:sz w:val="24"/>
                <w:szCs w:val="24"/>
              </w:rPr>
            </w:pPr>
          </w:p>
        </w:tc>
        <w:tc>
          <w:tcPr>
            <w:tcW w:w="1471"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r w:rsidRPr="00EC57AC">
              <w:rPr>
                <w:rFonts w:ascii="Times New Roman" w:hAnsi="Times New Roman"/>
                <w:sz w:val="24"/>
                <w:szCs w:val="24"/>
              </w:rPr>
              <w:t>(-4.884 ***)</w:t>
            </w:r>
          </w:p>
        </w:tc>
        <w:tc>
          <w:tcPr>
            <w:tcW w:w="294"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p>
        </w:tc>
        <w:tc>
          <w:tcPr>
            <w:tcW w:w="1696"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r w:rsidRPr="00EC57AC">
              <w:rPr>
                <w:rFonts w:ascii="Times New Roman" w:hAnsi="Times New Roman"/>
                <w:sz w:val="24"/>
                <w:szCs w:val="24"/>
              </w:rPr>
              <w:t>(-0.194 )</w:t>
            </w:r>
          </w:p>
        </w:tc>
        <w:tc>
          <w:tcPr>
            <w:tcW w:w="366"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p>
        </w:tc>
      </w:tr>
      <w:tr w:rsidR="00EC57AC" w:rsidRPr="00EC57AC" w:rsidTr="00EC57AC">
        <w:trPr>
          <w:trHeight w:val="20"/>
        </w:trPr>
        <w:tc>
          <w:tcPr>
            <w:tcW w:w="1173" w:type="pct"/>
            <w:tcBorders>
              <w:top w:val="nil"/>
              <w:left w:val="nil"/>
              <w:bottom w:val="nil"/>
              <w:right w:val="nil"/>
            </w:tcBorders>
            <w:shd w:val="clear" w:color="auto" w:fill="auto"/>
            <w:noWrap/>
            <w:vAlign w:val="bottom"/>
            <w:hideMark/>
          </w:tcPr>
          <w:p w:rsidR="00EC57AC" w:rsidRPr="00EC57AC" w:rsidRDefault="00EC57AC" w:rsidP="00EC57AC">
            <w:pPr>
              <w:spacing w:after="0" w:line="240" w:lineRule="auto"/>
              <w:rPr>
                <w:rFonts w:ascii="Times New Roman" w:eastAsia="Times New Roman" w:hAnsi="Times New Roman"/>
                <w:color w:val="000000"/>
                <w:sz w:val="24"/>
                <w:szCs w:val="24"/>
              </w:rPr>
            </w:pPr>
            <w:r w:rsidRPr="00EC57AC">
              <w:rPr>
                <w:rFonts w:ascii="Times New Roman" w:eastAsia="Times New Roman" w:hAnsi="Times New Roman"/>
                <w:color w:val="000000"/>
                <w:sz w:val="24"/>
                <w:szCs w:val="24"/>
              </w:rPr>
              <w:t>LAG1_ROA</w:t>
            </w:r>
          </w:p>
        </w:tc>
        <w:tc>
          <w:tcPr>
            <w:tcW w:w="1471"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r w:rsidRPr="00EC57AC">
              <w:rPr>
                <w:rFonts w:ascii="Times New Roman" w:eastAsia="Times New Roman" w:hAnsi="Times New Roman"/>
                <w:color w:val="000000"/>
                <w:sz w:val="24"/>
                <w:szCs w:val="24"/>
              </w:rPr>
              <w:t>-1.696</w:t>
            </w:r>
          </w:p>
        </w:tc>
        <w:tc>
          <w:tcPr>
            <w:tcW w:w="294"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p>
        </w:tc>
        <w:tc>
          <w:tcPr>
            <w:tcW w:w="1696"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r w:rsidRPr="00EC57AC">
              <w:rPr>
                <w:rFonts w:ascii="Times New Roman" w:eastAsia="Times New Roman" w:hAnsi="Times New Roman"/>
                <w:color w:val="000000"/>
                <w:sz w:val="24"/>
                <w:szCs w:val="24"/>
              </w:rPr>
              <w:t>-0.928</w:t>
            </w:r>
          </w:p>
        </w:tc>
        <w:tc>
          <w:tcPr>
            <w:tcW w:w="366"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p>
        </w:tc>
      </w:tr>
      <w:tr w:rsidR="00EC57AC" w:rsidRPr="00EC57AC" w:rsidTr="00EC57AC">
        <w:trPr>
          <w:trHeight w:val="20"/>
        </w:trPr>
        <w:tc>
          <w:tcPr>
            <w:tcW w:w="1173" w:type="pct"/>
            <w:tcBorders>
              <w:top w:val="nil"/>
              <w:left w:val="nil"/>
              <w:bottom w:val="nil"/>
              <w:right w:val="nil"/>
            </w:tcBorders>
            <w:shd w:val="clear" w:color="auto" w:fill="auto"/>
            <w:noWrap/>
            <w:vAlign w:val="bottom"/>
            <w:hideMark/>
          </w:tcPr>
          <w:p w:rsidR="00EC57AC" w:rsidRPr="00EC57AC" w:rsidRDefault="00EC57AC" w:rsidP="00EC57AC">
            <w:pPr>
              <w:spacing w:after="0" w:line="240" w:lineRule="auto"/>
              <w:rPr>
                <w:rFonts w:ascii="Times New Roman" w:eastAsia="Times New Roman" w:hAnsi="Times New Roman"/>
                <w:color w:val="000000"/>
                <w:sz w:val="24"/>
                <w:szCs w:val="24"/>
              </w:rPr>
            </w:pPr>
          </w:p>
        </w:tc>
        <w:tc>
          <w:tcPr>
            <w:tcW w:w="1471"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r w:rsidRPr="00EC57AC">
              <w:rPr>
                <w:rFonts w:ascii="Times New Roman" w:hAnsi="Times New Roman"/>
                <w:sz w:val="24"/>
                <w:szCs w:val="24"/>
              </w:rPr>
              <w:t>(-2.997 ***)</w:t>
            </w:r>
          </w:p>
        </w:tc>
        <w:tc>
          <w:tcPr>
            <w:tcW w:w="294"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p>
        </w:tc>
        <w:tc>
          <w:tcPr>
            <w:tcW w:w="1696"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r w:rsidRPr="00EC57AC">
              <w:rPr>
                <w:rFonts w:ascii="Times New Roman" w:hAnsi="Times New Roman"/>
                <w:sz w:val="24"/>
                <w:szCs w:val="24"/>
              </w:rPr>
              <w:t>(-4.080 ***)</w:t>
            </w:r>
          </w:p>
        </w:tc>
        <w:tc>
          <w:tcPr>
            <w:tcW w:w="366"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p>
        </w:tc>
      </w:tr>
      <w:tr w:rsidR="00EC57AC" w:rsidRPr="00EC57AC" w:rsidTr="00EC57AC">
        <w:trPr>
          <w:trHeight w:val="20"/>
        </w:trPr>
        <w:tc>
          <w:tcPr>
            <w:tcW w:w="1173" w:type="pct"/>
            <w:tcBorders>
              <w:top w:val="nil"/>
              <w:left w:val="nil"/>
              <w:bottom w:val="nil"/>
              <w:right w:val="nil"/>
            </w:tcBorders>
            <w:shd w:val="clear" w:color="auto" w:fill="auto"/>
            <w:noWrap/>
            <w:vAlign w:val="bottom"/>
            <w:hideMark/>
          </w:tcPr>
          <w:p w:rsidR="00EC57AC" w:rsidRPr="00EC57AC" w:rsidRDefault="00EC57AC" w:rsidP="00EC57AC">
            <w:pPr>
              <w:spacing w:after="0" w:line="240" w:lineRule="auto"/>
              <w:rPr>
                <w:rFonts w:ascii="Times New Roman" w:eastAsia="Times New Roman" w:hAnsi="Times New Roman"/>
                <w:color w:val="000000"/>
                <w:sz w:val="24"/>
                <w:szCs w:val="24"/>
              </w:rPr>
            </w:pPr>
            <w:r w:rsidRPr="00EC57AC">
              <w:rPr>
                <w:rFonts w:ascii="Times New Roman" w:eastAsia="Times New Roman" w:hAnsi="Times New Roman"/>
                <w:color w:val="000000"/>
                <w:sz w:val="24"/>
                <w:szCs w:val="24"/>
              </w:rPr>
              <w:t>LAG1_GROWTH</w:t>
            </w:r>
          </w:p>
        </w:tc>
        <w:tc>
          <w:tcPr>
            <w:tcW w:w="1471"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r w:rsidRPr="00EC57AC">
              <w:rPr>
                <w:rFonts w:ascii="Times New Roman" w:eastAsia="Times New Roman" w:hAnsi="Times New Roman"/>
                <w:color w:val="000000"/>
                <w:sz w:val="24"/>
                <w:szCs w:val="24"/>
              </w:rPr>
              <w:t>0.000</w:t>
            </w:r>
          </w:p>
        </w:tc>
        <w:tc>
          <w:tcPr>
            <w:tcW w:w="294"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p>
        </w:tc>
        <w:tc>
          <w:tcPr>
            <w:tcW w:w="1696"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r w:rsidRPr="00EC57AC">
              <w:rPr>
                <w:rFonts w:ascii="Times New Roman" w:eastAsia="Times New Roman" w:hAnsi="Times New Roman"/>
                <w:color w:val="000000"/>
                <w:sz w:val="24"/>
                <w:szCs w:val="24"/>
              </w:rPr>
              <w:t>0.000</w:t>
            </w:r>
          </w:p>
        </w:tc>
        <w:tc>
          <w:tcPr>
            <w:tcW w:w="366"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p>
        </w:tc>
      </w:tr>
      <w:tr w:rsidR="00EC57AC" w:rsidRPr="00EC57AC" w:rsidTr="00EC57AC">
        <w:trPr>
          <w:trHeight w:val="20"/>
        </w:trPr>
        <w:tc>
          <w:tcPr>
            <w:tcW w:w="1173" w:type="pct"/>
            <w:tcBorders>
              <w:top w:val="nil"/>
              <w:left w:val="nil"/>
              <w:bottom w:val="nil"/>
              <w:right w:val="nil"/>
            </w:tcBorders>
            <w:shd w:val="clear" w:color="auto" w:fill="auto"/>
            <w:noWrap/>
            <w:vAlign w:val="bottom"/>
            <w:hideMark/>
          </w:tcPr>
          <w:p w:rsidR="00EC57AC" w:rsidRPr="00EC57AC" w:rsidRDefault="00EC57AC" w:rsidP="00EC57AC">
            <w:pPr>
              <w:spacing w:after="0" w:line="240" w:lineRule="auto"/>
              <w:rPr>
                <w:rFonts w:ascii="Times New Roman" w:eastAsia="Times New Roman" w:hAnsi="Times New Roman"/>
                <w:color w:val="000000"/>
                <w:sz w:val="24"/>
                <w:szCs w:val="24"/>
              </w:rPr>
            </w:pPr>
          </w:p>
        </w:tc>
        <w:tc>
          <w:tcPr>
            <w:tcW w:w="1471"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r w:rsidRPr="00EC57AC">
              <w:rPr>
                <w:rFonts w:ascii="Times New Roman" w:hAnsi="Times New Roman"/>
                <w:sz w:val="24"/>
                <w:szCs w:val="24"/>
              </w:rPr>
              <w:t>(1.105 )</w:t>
            </w:r>
          </w:p>
        </w:tc>
        <w:tc>
          <w:tcPr>
            <w:tcW w:w="294"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p>
        </w:tc>
        <w:tc>
          <w:tcPr>
            <w:tcW w:w="1696"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r w:rsidRPr="00EC57AC">
              <w:rPr>
                <w:rFonts w:ascii="Times New Roman" w:hAnsi="Times New Roman"/>
                <w:sz w:val="24"/>
                <w:szCs w:val="24"/>
              </w:rPr>
              <w:t>(0.405 )</w:t>
            </w:r>
          </w:p>
        </w:tc>
        <w:tc>
          <w:tcPr>
            <w:tcW w:w="366"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p>
        </w:tc>
      </w:tr>
      <w:tr w:rsidR="00EC57AC" w:rsidRPr="00EC57AC" w:rsidTr="00EC57AC">
        <w:trPr>
          <w:trHeight w:val="20"/>
        </w:trPr>
        <w:tc>
          <w:tcPr>
            <w:tcW w:w="1173" w:type="pct"/>
            <w:tcBorders>
              <w:top w:val="nil"/>
              <w:left w:val="nil"/>
              <w:bottom w:val="nil"/>
              <w:right w:val="nil"/>
            </w:tcBorders>
            <w:shd w:val="clear" w:color="auto" w:fill="auto"/>
            <w:noWrap/>
            <w:vAlign w:val="bottom"/>
            <w:hideMark/>
          </w:tcPr>
          <w:p w:rsidR="00EC57AC" w:rsidRPr="00EC57AC" w:rsidRDefault="00EC57AC" w:rsidP="00EC57AC">
            <w:pPr>
              <w:spacing w:after="0" w:line="240" w:lineRule="auto"/>
              <w:rPr>
                <w:rFonts w:ascii="Times New Roman" w:eastAsia="Times New Roman" w:hAnsi="Times New Roman"/>
                <w:color w:val="000000"/>
                <w:sz w:val="24"/>
                <w:szCs w:val="24"/>
              </w:rPr>
            </w:pPr>
            <w:r w:rsidRPr="00EC57AC">
              <w:rPr>
                <w:rFonts w:ascii="Times New Roman" w:eastAsia="Times New Roman" w:hAnsi="Times New Roman"/>
                <w:color w:val="000000"/>
                <w:sz w:val="24"/>
                <w:szCs w:val="24"/>
              </w:rPr>
              <w:t>LAG1_IDIORISK</w:t>
            </w:r>
          </w:p>
        </w:tc>
        <w:tc>
          <w:tcPr>
            <w:tcW w:w="1471"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r w:rsidRPr="00EC57AC">
              <w:rPr>
                <w:rFonts w:ascii="Times New Roman" w:eastAsia="Times New Roman" w:hAnsi="Times New Roman"/>
                <w:color w:val="000000"/>
                <w:sz w:val="24"/>
                <w:szCs w:val="24"/>
              </w:rPr>
              <w:t>6.656</w:t>
            </w:r>
          </w:p>
        </w:tc>
        <w:tc>
          <w:tcPr>
            <w:tcW w:w="294"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p>
        </w:tc>
        <w:tc>
          <w:tcPr>
            <w:tcW w:w="1696"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r w:rsidRPr="00EC57AC">
              <w:rPr>
                <w:rFonts w:ascii="Times New Roman" w:eastAsia="Times New Roman" w:hAnsi="Times New Roman"/>
                <w:color w:val="000000"/>
                <w:sz w:val="24"/>
                <w:szCs w:val="24"/>
              </w:rPr>
              <w:t>3.186</w:t>
            </w:r>
          </w:p>
        </w:tc>
        <w:tc>
          <w:tcPr>
            <w:tcW w:w="366"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p>
        </w:tc>
      </w:tr>
      <w:tr w:rsidR="00EC57AC" w:rsidRPr="00EC57AC" w:rsidTr="00EC57AC">
        <w:trPr>
          <w:trHeight w:val="20"/>
        </w:trPr>
        <w:tc>
          <w:tcPr>
            <w:tcW w:w="1173" w:type="pct"/>
            <w:tcBorders>
              <w:top w:val="nil"/>
              <w:left w:val="nil"/>
              <w:bottom w:val="nil"/>
              <w:right w:val="nil"/>
            </w:tcBorders>
            <w:shd w:val="clear" w:color="auto" w:fill="auto"/>
            <w:noWrap/>
            <w:vAlign w:val="bottom"/>
            <w:hideMark/>
          </w:tcPr>
          <w:p w:rsidR="00EC57AC" w:rsidRPr="00EC57AC" w:rsidRDefault="00EC57AC" w:rsidP="00EC57AC">
            <w:pPr>
              <w:spacing w:after="0" w:line="240" w:lineRule="auto"/>
              <w:rPr>
                <w:rFonts w:ascii="Times New Roman" w:eastAsia="Times New Roman" w:hAnsi="Times New Roman"/>
                <w:color w:val="000000"/>
                <w:sz w:val="24"/>
                <w:szCs w:val="24"/>
              </w:rPr>
            </w:pPr>
          </w:p>
        </w:tc>
        <w:tc>
          <w:tcPr>
            <w:tcW w:w="1471"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r w:rsidRPr="00EC57AC">
              <w:rPr>
                <w:rFonts w:ascii="Times New Roman" w:hAnsi="Times New Roman"/>
                <w:sz w:val="24"/>
                <w:szCs w:val="24"/>
              </w:rPr>
              <w:t>(2.805 ***)</w:t>
            </w:r>
          </w:p>
        </w:tc>
        <w:tc>
          <w:tcPr>
            <w:tcW w:w="294"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p>
        </w:tc>
        <w:tc>
          <w:tcPr>
            <w:tcW w:w="1696"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r w:rsidRPr="00EC57AC">
              <w:rPr>
                <w:rFonts w:ascii="Times New Roman" w:hAnsi="Times New Roman"/>
                <w:sz w:val="24"/>
                <w:szCs w:val="24"/>
              </w:rPr>
              <w:t>(3.864 ***)</w:t>
            </w:r>
          </w:p>
        </w:tc>
        <w:tc>
          <w:tcPr>
            <w:tcW w:w="366"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p>
        </w:tc>
      </w:tr>
      <w:tr w:rsidR="00EC57AC" w:rsidRPr="00EC57AC" w:rsidTr="00EC57AC">
        <w:trPr>
          <w:trHeight w:val="20"/>
        </w:trPr>
        <w:tc>
          <w:tcPr>
            <w:tcW w:w="1173" w:type="pct"/>
            <w:tcBorders>
              <w:top w:val="nil"/>
              <w:left w:val="nil"/>
              <w:bottom w:val="nil"/>
              <w:right w:val="nil"/>
            </w:tcBorders>
            <w:shd w:val="clear" w:color="auto" w:fill="auto"/>
            <w:noWrap/>
            <w:vAlign w:val="bottom"/>
            <w:hideMark/>
          </w:tcPr>
          <w:p w:rsidR="00EC57AC" w:rsidRPr="00EC57AC" w:rsidRDefault="00EC57AC" w:rsidP="00EC57AC">
            <w:pPr>
              <w:spacing w:after="0" w:line="240" w:lineRule="auto"/>
              <w:rPr>
                <w:rFonts w:ascii="Times New Roman" w:eastAsia="Times New Roman" w:hAnsi="Times New Roman"/>
                <w:color w:val="000000"/>
                <w:sz w:val="24"/>
                <w:szCs w:val="24"/>
              </w:rPr>
            </w:pPr>
          </w:p>
        </w:tc>
        <w:tc>
          <w:tcPr>
            <w:tcW w:w="1471"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sz w:val="24"/>
                <w:szCs w:val="24"/>
              </w:rPr>
            </w:pPr>
          </w:p>
        </w:tc>
        <w:tc>
          <w:tcPr>
            <w:tcW w:w="294"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sz w:val="24"/>
                <w:szCs w:val="24"/>
              </w:rPr>
            </w:pPr>
          </w:p>
        </w:tc>
        <w:tc>
          <w:tcPr>
            <w:tcW w:w="1696"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sz w:val="24"/>
                <w:szCs w:val="24"/>
              </w:rPr>
            </w:pPr>
          </w:p>
        </w:tc>
        <w:tc>
          <w:tcPr>
            <w:tcW w:w="366"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sz w:val="24"/>
                <w:szCs w:val="24"/>
              </w:rPr>
            </w:pPr>
          </w:p>
        </w:tc>
      </w:tr>
      <w:tr w:rsidR="00EC57AC" w:rsidRPr="00EC57AC" w:rsidTr="00EC57AC">
        <w:trPr>
          <w:trHeight w:val="20"/>
        </w:trPr>
        <w:tc>
          <w:tcPr>
            <w:tcW w:w="1173" w:type="pct"/>
            <w:tcBorders>
              <w:top w:val="nil"/>
              <w:left w:val="nil"/>
              <w:bottom w:val="nil"/>
              <w:right w:val="nil"/>
            </w:tcBorders>
            <w:shd w:val="clear" w:color="auto" w:fill="auto"/>
            <w:noWrap/>
            <w:vAlign w:val="bottom"/>
            <w:hideMark/>
          </w:tcPr>
          <w:p w:rsidR="00EC57AC" w:rsidRPr="00EC57AC" w:rsidRDefault="00EC57AC" w:rsidP="00EC57AC">
            <w:pPr>
              <w:spacing w:after="0" w:line="240" w:lineRule="auto"/>
              <w:rPr>
                <w:rFonts w:ascii="Times New Roman" w:eastAsia="Times New Roman" w:hAnsi="Times New Roman"/>
                <w:color w:val="000000"/>
                <w:sz w:val="24"/>
                <w:szCs w:val="24"/>
              </w:rPr>
            </w:pPr>
            <w:r w:rsidRPr="00EC57AC">
              <w:rPr>
                <w:rFonts w:ascii="Times New Roman" w:eastAsia="Times New Roman" w:hAnsi="Times New Roman"/>
                <w:color w:val="000000"/>
                <w:sz w:val="24"/>
                <w:szCs w:val="24"/>
              </w:rPr>
              <w:t>Wald Test</w:t>
            </w:r>
          </w:p>
        </w:tc>
        <w:tc>
          <w:tcPr>
            <w:tcW w:w="1471"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r w:rsidRPr="00EC57AC">
              <w:rPr>
                <w:rFonts w:ascii="Times New Roman" w:eastAsia="Times New Roman" w:hAnsi="Times New Roman"/>
                <w:color w:val="000000"/>
                <w:sz w:val="24"/>
                <w:szCs w:val="24"/>
              </w:rPr>
              <w:t>960.20***</w:t>
            </w:r>
          </w:p>
        </w:tc>
        <w:tc>
          <w:tcPr>
            <w:tcW w:w="294"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p>
        </w:tc>
        <w:tc>
          <w:tcPr>
            <w:tcW w:w="1696"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r w:rsidRPr="00EC57AC">
              <w:rPr>
                <w:rFonts w:ascii="Times New Roman" w:eastAsia="Times New Roman" w:hAnsi="Times New Roman"/>
                <w:color w:val="000000"/>
                <w:sz w:val="24"/>
                <w:szCs w:val="24"/>
              </w:rPr>
              <w:t>530.80***</w:t>
            </w:r>
          </w:p>
        </w:tc>
        <w:tc>
          <w:tcPr>
            <w:tcW w:w="366"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p>
        </w:tc>
      </w:tr>
      <w:tr w:rsidR="00EC57AC" w:rsidRPr="00EC57AC" w:rsidTr="00EC57AC">
        <w:trPr>
          <w:trHeight w:val="20"/>
        </w:trPr>
        <w:tc>
          <w:tcPr>
            <w:tcW w:w="1173" w:type="pct"/>
            <w:tcBorders>
              <w:top w:val="nil"/>
              <w:left w:val="nil"/>
              <w:bottom w:val="nil"/>
              <w:right w:val="nil"/>
            </w:tcBorders>
            <w:shd w:val="clear" w:color="auto" w:fill="auto"/>
            <w:noWrap/>
            <w:vAlign w:val="bottom"/>
            <w:hideMark/>
          </w:tcPr>
          <w:p w:rsidR="00EC57AC" w:rsidRPr="00EC57AC" w:rsidRDefault="00EC57AC" w:rsidP="00EC57AC">
            <w:pPr>
              <w:spacing w:after="0" w:line="240" w:lineRule="auto"/>
              <w:rPr>
                <w:rFonts w:ascii="Times New Roman" w:eastAsia="Times New Roman" w:hAnsi="Times New Roman"/>
                <w:color w:val="000000"/>
                <w:sz w:val="24"/>
                <w:szCs w:val="24"/>
              </w:rPr>
            </w:pPr>
            <w:r w:rsidRPr="00EC57AC">
              <w:rPr>
                <w:rFonts w:ascii="Times New Roman" w:eastAsia="Times New Roman" w:hAnsi="Times New Roman"/>
                <w:color w:val="000000"/>
                <w:sz w:val="24"/>
                <w:szCs w:val="24"/>
              </w:rPr>
              <w:t>AR(2) p-value</w:t>
            </w:r>
          </w:p>
        </w:tc>
        <w:tc>
          <w:tcPr>
            <w:tcW w:w="1471"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r w:rsidRPr="00EC57AC">
              <w:rPr>
                <w:rFonts w:ascii="Times New Roman" w:eastAsia="Times New Roman" w:hAnsi="Times New Roman"/>
                <w:color w:val="000000"/>
                <w:sz w:val="24"/>
                <w:szCs w:val="24"/>
              </w:rPr>
              <w:t>0.703</w:t>
            </w:r>
          </w:p>
        </w:tc>
        <w:tc>
          <w:tcPr>
            <w:tcW w:w="294"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p>
        </w:tc>
        <w:tc>
          <w:tcPr>
            <w:tcW w:w="1696"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r w:rsidRPr="00EC57AC">
              <w:rPr>
                <w:rFonts w:ascii="Times New Roman" w:eastAsia="Times New Roman" w:hAnsi="Times New Roman"/>
                <w:color w:val="000000"/>
                <w:sz w:val="24"/>
                <w:szCs w:val="24"/>
              </w:rPr>
              <w:t>0.876</w:t>
            </w:r>
          </w:p>
        </w:tc>
        <w:tc>
          <w:tcPr>
            <w:tcW w:w="366"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p>
        </w:tc>
      </w:tr>
      <w:tr w:rsidR="00EC57AC" w:rsidRPr="00EC57AC" w:rsidTr="00EC57AC">
        <w:trPr>
          <w:trHeight w:val="20"/>
        </w:trPr>
        <w:tc>
          <w:tcPr>
            <w:tcW w:w="1173" w:type="pct"/>
            <w:tcBorders>
              <w:top w:val="nil"/>
              <w:left w:val="nil"/>
              <w:bottom w:val="nil"/>
              <w:right w:val="nil"/>
            </w:tcBorders>
            <w:shd w:val="clear" w:color="auto" w:fill="auto"/>
            <w:noWrap/>
            <w:vAlign w:val="bottom"/>
            <w:hideMark/>
          </w:tcPr>
          <w:p w:rsidR="00EC57AC" w:rsidRPr="00EC57AC" w:rsidRDefault="00EC57AC" w:rsidP="00EC57AC">
            <w:pPr>
              <w:spacing w:after="0" w:line="240" w:lineRule="auto"/>
              <w:rPr>
                <w:rFonts w:ascii="Times New Roman" w:eastAsia="Times New Roman" w:hAnsi="Times New Roman"/>
                <w:color w:val="000000"/>
                <w:sz w:val="24"/>
                <w:szCs w:val="24"/>
              </w:rPr>
            </w:pPr>
            <w:r w:rsidRPr="00EC57AC">
              <w:rPr>
                <w:rFonts w:ascii="Times New Roman" w:eastAsia="Times New Roman" w:hAnsi="Times New Roman"/>
                <w:color w:val="000000"/>
                <w:sz w:val="24"/>
                <w:szCs w:val="24"/>
              </w:rPr>
              <w:t>Hansen test p-value</w:t>
            </w:r>
          </w:p>
        </w:tc>
        <w:tc>
          <w:tcPr>
            <w:tcW w:w="1471"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r w:rsidRPr="00EC57AC">
              <w:rPr>
                <w:rFonts w:ascii="Times New Roman" w:eastAsia="Times New Roman" w:hAnsi="Times New Roman"/>
                <w:color w:val="000000"/>
                <w:sz w:val="24"/>
                <w:szCs w:val="24"/>
              </w:rPr>
              <w:t>0.327</w:t>
            </w:r>
          </w:p>
        </w:tc>
        <w:tc>
          <w:tcPr>
            <w:tcW w:w="294"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p>
        </w:tc>
        <w:tc>
          <w:tcPr>
            <w:tcW w:w="1696"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r w:rsidRPr="00EC57AC">
              <w:rPr>
                <w:rFonts w:ascii="Times New Roman" w:eastAsia="Times New Roman" w:hAnsi="Times New Roman"/>
                <w:color w:val="000000"/>
                <w:sz w:val="24"/>
                <w:szCs w:val="24"/>
              </w:rPr>
              <w:t>0.324</w:t>
            </w:r>
          </w:p>
        </w:tc>
        <w:tc>
          <w:tcPr>
            <w:tcW w:w="366" w:type="pct"/>
            <w:tcBorders>
              <w:top w:val="nil"/>
              <w:left w:val="nil"/>
              <w:bottom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p>
        </w:tc>
      </w:tr>
      <w:tr w:rsidR="00EC57AC" w:rsidRPr="00EC57AC" w:rsidTr="00EC57AC">
        <w:trPr>
          <w:trHeight w:val="20"/>
        </w:trPr>
        <w:tc>
          <w:tcPr>
            <w:tcW w:w="1173" w:type="pct"/>
            <w:tcBorders>
              <w:top w:val="nil"/>
              <w:left w:val="nil"/>
              <w:right w:val="nil"/>
            </w:tcBorders>
            <w:shd w:val="clear" w:color="auto" w:fill="auto"/>
            <w:noWrap/>
            <w:vAlign w:val="bottom"/>
            <w:hideMark/>
          </w:tcPr>
          <w:p w:rsidR="00EC57AC" w:rsidRPr="00EC57AC" w:rsidRDefault="00EC57AC" w:rsidP="00EC57AC">
            <w:pPr>
              <w:spacing w:after="0" w:line="240" w:lineRule="auto"/>
              <w:rPr>
                <w:rFonts w:ascii="Times New Roman" w:eastAsia="Times New Roman" w:hAnsi="Times New Roman"/>
                <w:color w:val="000000"/>
                <w:sz w:val="24"/>
                <w:szCs w:val="24"/>
              </w:rPr>
            </w:pPr>
            <w:r w:rsidRPr="00EC57AC">
              <w:rPr>
                <w:rFonts w:ascii="Times New Roman" w:eastAsia="Times New Roman" w:hAnsi="Times New Roman"/>
                <w:color w:val="000000"/>
                <w:sz w:val="24"/>
                <w:szCs w:val="24"/>
              </w:rPr>
              <w:t>Number of firms</w:t>
            </w:r>
          </w:p>
        </w:tc>
        <w:tc>
          <w:tcPr>
            <w:tcW w:w="1471" w:type="pct"/>
            <w:tcBorders>
              <w:top w:val="nil"/>
              <w:left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r w:rsidRPr="00EC57AC">
              <w:rPr>
                <w:rFonts w:ascii="Times New Roman" w:eastAsia="Times New Roman" w:hAnsi="Times New Roman"/>
                <w:color w:val="000000"/>
                <w:sz w:val="24"/>
                <w:szCs w:val="24"/>
              </w:rPr>
              <w:t>9,897</w:t>
            </w:r>
          </w:p>
        </w:tc>
        <w:tc>
          <w:tcPr>
            <w:tcW w:w="294" w:type="pct"/>
            <w:tcBorders>
              <w:top w:val="nil"/>
              <w:left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p>
        </w:tc>
        <w:tc>
          <w:tcPr>
            <w:tcW w:w="1696" w:type="pct"/>
            <w:tcBorders>
              <w:top w:val="nil"/>
              <w:left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r w:rsidRPr="00EC57AC">
              <w:rPr>
                <w:rFonts w:ascii="Times New Roman" w:eastAsia="Times New Roman" w:hAnsi="Times New Roman"/>
                <w:color w:val="000000"/>
                <w:sz w:val="24"/>
                <w:szCs w:val="24"/>
              </w:rPr>
              <w:t>9,896</w:t>
            </w:r>
          </w:p>
        </w:tc>
        <w:tc>
          <w:tcPr>
            <w:tcW w:w="366" w:type="pct"/>
            <w:tcBorders>
              <w:top w:val="nil"/>
              <w:left w:val="nil"/>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p>
        </w:tc>
      </w:tr>
      <w:tr w:rsidR="00EC57AC" w:rsidRPr="00EC57AC" w:rsidTr="00EC57AC">
        <w:trPr>
          <w:trHeight w:val="20"/>
        </w:trPr>
        <w:tc>
          <w:tcPr>
            <w:tcW w:w="1173" w:type="pct"/>
            <w:tcBorders>
              <w:top w:val="nil"/>
              <w:left w:val="nil"/>
              <w:bottom w:val="single" w:sz="4" w:space="0" w:color="auto"/>
              <w:right w:val="nil"/>
            </w:tcBorders>
            <w:shd w:val="clear" w:color="auto" w:fill="auto"/>
            <w:noWrap/>
            <w:vAlign w:val="bottom"/>
            <w:hideMark/>
          </w:tcPr>
          <w:p w:rsidR="00EC57AC" w:rsidRPr="00EC57AC" w:rsidRDefault="00EC57AC" w:rsidP="00EC57AC">
            <w:pPr>
              <w:spacing w:after="0" w:line="240" w:lineRule="auto"/>
              <w:rPr>
                <w:rFonts w:ascii="Times New Roman" w:eastAsia="Times New Roman" w:hAnsi="Times New Roman"/>
                <w:color w:val="000000"/>
                <w:sz w:val="24"/>
                <w:szCs w:val="24"/>
              </w:rPr>
            </w:pPr>
            <w:r w:rsidRPr="00EC57AC">
              <w:rPr>
                <w:rFonts w:ascii="Times New Roman" w:eastAsia="Times New Roman" w:hAnsi="Times New Roman"/>
                <w:color w:val="000000"/>
                <w:sz w:val="24"/>
                <w:szCs w:val="24"/>
              </w:rPr>
              <w:t>Observations</w:t>
            </w:r>
          </w:p>
        </w:tc>
        <w:tc>
          <w:tcPr>
            <w:tcW w:w="1471" w:type="pct"/>
            <w:tcBorders>
              <w:top w:val="nil"/>
              <w:left w:val="nil"/>
              <w:bottom w:val="single" w:sz="4" w:space="0" w:color="auto"/>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r w:rsidRPr="00EC57AC">
              <w:rPr>
                <w:rFonts w:ascii="Times New Roman" w:eastAsia="Times New Roman" w:hAnsi="Times New Roman"/>
                <w:color w:val="000000"/>
                <w:sz w:val="24"/>
                <w:szCs w:val="24"/>
              </w:rPr>
              <w:t>83,935</w:t>
            </w:r>
          </w:p>
        </w:tc>
        <w:tc>
          <w:tcPr>
            <w:tcW w:w="294" w:type="pct"/>
            <w:tcBorders>
              <w:top w:val="nil"/>
              <w:left w:val="nil"/>
              <w:bottom w:val="single" w:sz="4" w:space="0" w:color="auto"/>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p>
        </w:tc>
        <w:tc>
          <w:tcPr>
            <w:tcW w:w="1696" w:type="pct"/>
            <w:tcBorders>
              <w:top w:val="nil"/>
              <w:left w:val="nil"/>
              <w:bottom w:val="single" w:sz="4" w:space="0" w:color="auto"/>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r w:rsidRPr="00EC57AC">
              <w:rPr>
                <w:rFonts w:ascii="Times New Roman" w:eastAsia="Times New Roman" w:hAnsi="Times New Roman"/>
                <w:color w:val="000000"/>
                <w:sz w:val="24"/>
                <w:szCs w:val="24"/>
              </w:rPr>
              <w:t>83,930</w:t>
            </w:r>
          </w:p>
        </w:tc>
        <w:tc>
          <w:tcPr>
            <w:tcW w:w="366" w:type="pct"/>
            <w:tcBorders>
              <w:top w:val="nil"/>
              <w:left w:val="nil"/>
              <w:bottom w:val="single" w:sz="4" w:space="0" w:color="auto"/>
              <w:right w:val="nil"/>
            </w:tcBorders>
            <w:shd w:val="clear" w:color="auto" w:fill="auto"/>
            <w:noWrap/>
            <w:vAlign w:val="bottom"/>
          </w:tcPr>
          <w:p w:rsidR="00EC57AC" w:rsidRPr="00EC57AC" w:rsidRDefault="00EC57AC" w:rsidP="00EC57AC">
            <w:pPr>
              <w:spacing w:after="0" w:line="240" w:lineRule="auto"/>
              <w:rPr>
                <w:rFonts w:ascii="Times New Roman" w:eastAsia="Times New Roman" w:hAnsi="Times New Roman"/>
                <w:color w:val="000000"/>
                <w:sz w:val="24"/>
                <w:szCs w:val="24"/>
              </w:rPr>
            </w:pPr>
          </w:p>
        </w:tc>
      </w:tr>
    </w:tbl>
    <w:p w:rsidR="005A4B73" w:rsidRPr="008D07BD" w:rsidRDefault="003655A3" w:rsidP="005A4B73">
      <w:pPr>
        <w:rPr>
          <w:rFonts w:ascii="Times New Roman" w:hAnsi="Times New Roman"/>
        </w:rPr>
        <w:sectPr w:rsidR="005A4B73" w:rsidRPr="008D07BD" w:rsidSect="00874BD3">
          <w:footerReference w:type="default" r:id="rId7"/>
          <w:pgSz w:w="12240" w:h="15840"/>
          <w:pgMar w:top="1440" w:right="1440" w:bottom="1440" w:left="1440" w:header="720" w:footer="720" w:gutter="0"/>
          <w:pgNumType w:start="28"/>
          <w:cols w:space="720"/>
          <w:docGrid w:linePitch="360"/>
        </w:sectPr>
      </w:pPr>
      <w:r w:rsidRPr="008D07BD">
        <w:rPr>
          <w:rFonts w:ascii="Times New Roman" w:hAnsi="Times New Roman"/>
          <w:sz w:val="20"/>
          <w:szCs w:val="20"/>
        </w:rPr>
        <w:t xml:space="preserve">In Panel A the dependent variable is the firm’s Tobin’s Q, and in Panel B we use a measure of firm-specific error devised by Rhodes-Kropf et al. (2015) to proxy for firm </w:t>
      </w:r>
      <w:r w:rsidR="007D0613">
        <w:rPr>
          <w:rFonts w:ascii="Times New Roman" w:hAnsi="Times New Roman"/>
          <w:sz w:val="20"/>
          <w:szCs w:val="20"/>
        </w:rPr>
        <w:t>v</w:t>
      </w:r>
      <w:r w:rsidR="00DB0114">
        <w:rPr>
          <w:rFonts w:ascii="Times New Roman" w:hAnsi="Times New Roman"/>
          <w:sz w:val="20"/>
          <w:szCs w:val="20"/>
        </w:rPr>
        <w:t>aluation</w:t>
      </w:r>
      <w:r w:rsidRPr="008D07BD">
        <w:rPr>
          <w:rFonts w:ascii="Times New Roman" w:hAnsi="Times New Roman"/>
          <w:sz w:val="20"/>
          <w:szCs w:val="20"/>
        </w:rPr>
        <w:t>. ABPRODCOST represents a firm</w:t>
      </w:r>
      <w:r w:rsidR="008F646C">
        <w:rPr>
          <w:rFonts w:ascii="Times New Roman" w:hAnsi="Times New Roman"/>
          <w:sz w:val="20"/>
          <w:szCs w:val="20"/>
        </w:rPr>
        <w:t>’s</w:t>
      </w:r>
      <w:r w:rsidRPr="008D07BD">
        <w:rPr>
          <w:rFonts w:ascii="Times New Roman" w:hAnsi="Times New Roman"/>
          <w:sz w:val="20"/>
          <w:szCs w:val="20"/>
        </w:rPr>
        <w:t xml:space="preserve"> abnormal production cost. ADDISEXP represents a firm</w:t>
      </w:r>
      <w:r w:rsidR="008F646C">
        <w:rPr>
          <w:rFonts w:ascii="Times New Roman" w:hAnsi="Times New Roman"/>
          <w:sz w:val="20"/>
          <w:szCs w:val="20"/>
        </w:rPr>
        <w:t>’s</w:t>
      </w:r>
      <w:r w:rsidRPr="008D07BD">
        <w:rPr>
          <w:rFonts w:ascii="Times New Roman" w:hAnsi="Times New Roman"/>
          <w:sz w:val="20"/>
          <w:szCs w:val="20"/>
        </w:rPr>
        <w:t xml:space="preserve"> abnormal discretionary expenditure. TOTRM is the sum of ABPRODCOST + (-1)*ABDISEXP. </w:t>
      </w:r>
      <w:r w:rsidR="007D0613" w:rsidRPr="007D0613">
        <w:rPr>
          <w:rFonts w:ascii="Times New Roman" w:hAnsi="Times New Roman"/>
          <w:sz w:val="20"/>
          <w:szCs w:val="20"/>
        </w:rPr>
        <w:t xml:space="preserve">LN(LAG1_AT) is the natural log of total assets lagged by a year (i.e., in t-1). ROA is the industry-adjusted return on assets. GROWTH is the industry-adjusted sales growth rate of the firm. RISK is the annualized standard deviation of the residuals from the regressions of daily returns of the firms on </w:t>
      </w:r>
      <w:r w:rsidR="008F646C">
        <w:rPr>
          <w:rFonts w:ascii="Times New Roman" w:hAnsi="Times New Roman"/>
          <w:sz w:val="20"/>
          <w:szCs w:val="20"/>
        </w:rPr>
        <w:t xml:space="preserve">the </w:t>
      </w:r>
      <w:r w:rsidR="007D0613" w:rsidRPr="007D0613">
        <w:rPr>
          <w:rFonts w:ascii="Times New Roman" w:hAnsi="Times New Roman"/>
          <w:sz w:val="20"/>
          <w:szCs w:val="20"/>
        </w:rPr>
        <w:t>Fama-French three-factor model. LAG1 represents values lagged by a year. We control for year fixed effects and correct the standard errors for firm-clustering effect. *** and ** represent statistical significance at the 1% and 5% levels, respectively.</w:t>
      </w:r>
    </w:p>
    <w:tbl>
      <w:tblPr>
        <w:tblW w:w="5000" w:type="pct"/>
        <w:tblLook w:val="04A0" w:firstRow="1" w:lastRow="0" w:firstColumn="1" w:lastColumn="0" w:noHBand="0" w:noVBand="1"/>
      </w:tblPr>
      <w:tblGrid>
        <w:gridCol w:w="1904"/>
        <w:gridCol w:w="1679"/>
        <w:gridCol w:w="2330"/>
        <w:gridCol w:w="1992"/>
        <w:gridCol w:w="1455"/>
      </w:tblGrid>
      <w:tr w:rsidR="005A4B73" w:rsidRPr="008D07BD" w:rsidTr="00D11335">
        <w:trPr>
          <w:trHeight w:val="20"/>
        </w:trPr>
        <w:tc>
          <w:tcPr>
            <w:tcW w:w="5000" w:type="pct"/>
            <w:gridSpan w:val="5"/>
            <w:tcBorders>
              <w:top w:val="nil"/>
              <w:left w:val="nil"/>
              <w:bottom w:val="single" w:sz="4" w:space="0" w:color="auto"/>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b/>
                <w:color w:val="000000"/>
              </w:rPr>
            </w:pPr>
            <w:r w:rsidRPr="008D07BD">
              <w:rPr>
                <w:rFonts w:ascii="Times New Roman" w:eastAsia="Times New Roman" w:hAnsi="Times New Roman"/>
                <w:b/>
                <w:color w:val="000000"/>
              </w:rPr>
              <w:t>Table 7 – Regressions to Derive Abnormal Real Earnings Management</w:t>
            </w:r>
          </w:p>
        </w:tc>
      </w:tr>
      <w:tr w:rsidR="005A4B73" w:rsidRPr="008D07BD" w:rsidTr="007B5B0D">
        <w:trPr>
          <w:trHeight w:val="20"/>
        </w:trPr>
        <w:tc>
          <w:tcPr>
            <w:tcW w:w="853" w:type="pct"/>
            <w:tcBorders>
              <w:top w:val="single" w:sz="4" w:space="0" w:color="auto"/>
              <w:left w:val="nil"/>
              <w:bottom w:val="single" w:sz="4" w:space="0" w:color="auto"/>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b/>
                <w:i/>
                <w:color w:val="000000"/>
              </w:rPr>
            </w:pPr>
            <w:r w:rsidRPr="008D07BD">
              <w:rPr>
                <w:rFonts w:ascii="Times New Roman" w:eastAsia="Times New Roman" w:hAnsi="Times New Roman"/>
                <w:b/>
                <w:i/>
                <w:color w:val="000000"/>
              </w:rPr>
              <w:t>Variables</w:t>
            </w:r>
          </w:p>
        </w:tc>
        <w:tc>
          <w:tcPr>
            <w:tcW w:w="938" w:type="pct"/>
            <w:tcBorders>
              <w:top w:val="single" w:sz="4" w:space="0" w:color="auto"/>
              <w:left w:val="nil"/>
              <w:bottom w:val="single" w:sz="4" w:space="0" w:color="auto"/>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b/>
                <w:i/>
                <w:color w:val="000000"/>
              </w:rPr>
            </w:pPr>
          </w:p>
        </w:tc>
        <w:tc>
          <w:tcPr>
            <w:tcW w:w="1286" w:type="pct"/>
            <w:tcBorders>
              <w:top w:val="single" w:sz="4" w:space="0" w:color="auto"/>
              <w:left w:val="nil"/>
              <w:bottom w:val="single" w:sz="4" w:space="0" w:color="auto"/>
              <w:right w:val="nil"/>
            </w:tcBorders>
            <w:shd w:val="clear" w:color="auto" w:fill="auto"/>
            <w:noWrap/>
            <w:vAlign w:val="bottom"/>
            <w:hideMark/>
          </w:tcPr>
          <w:p w:rsidR="005A4B73" w:rsidRPr="008D07BD" w:rsidRDefault="005A4B73" w:rsidP="008D07BD">
            <w:pPr>
              <w:spacing w:after="0" w:line="240" w:lineRule="auto"/>
              <w:rPr>
                <w:rFonts w:ascii="Times New Roman" w:eastAsia="Times New Roman" w:hAnsi="Times New Roman"/>
                <w:b/>
                <w:i/>
                <w:color w:val="000000"/>
              </w:rPr>
            </w:pPr>
            <w:r w:rsidRPr="008D07BD">
              <w:rPr>
                <w:rFonts w:ascii="Times New Roman" w:eastAsia="Times New Roman" w:hAnsi="Times New Roman"/>
                <w:b/>
                <w:i/>
                <w:color w:val="000000"/>
              </w:rPr>
              <w:t>ABPRODCOST</w:t>
            </w:r>
          </w:p>
        </w:tc>
        <w:tc>
          <w:tcPr>
            <w:tcW w:w="1105" w:type="pct"/>
            <w:tcBorders>
              <w:top w:val="single" w:sz="4" w:space="0" w:color="auto"/>
              <w:left w:val="nil"/>
              <w:bottom w:val="single" w:sz="4" w:space="0" w:color="auto"/>
              <w:right w:val="nil"/>
            </w:tcBorders>
            <w:shd w:val="clear" w:color="auto" w:fill="auto"/>
            <w:noWrap/>
            <w:vAlign w:val="bottom"/>
            <w:hideMark/>
          </w:tcPr>
          <w:p w:rsidR="005A4B73" w:rsidRPr="008D07BD" w:rsidRDefault="005A4B73" w:rsidP="008D07BD">
            <w:pPr>
              <w:spacing w:after="0" w:line="240" w:lineRule="auto"/>
              <w:rPr>
                <w:rFonts w:ascii="Times New Roman" w:eastAsia="Times New Roman" w:hAnsi="Times New Roman"/>
                <w:b/>
                <w:i/>
                <w:color w:val="000000"/>
              </w:rPr>
            </w:pPr>
            <w:r w:rsidRPr="008D07BD">
              <w:rPr>
                <w:rFonts w:ascii="Times New Roman" w:eastAsia="Times New Roman" w:hAnsi="Times New Roman"/>
                <w:b/>
                <w:i/>
                <w:color w:val="000000"/>
              </w:rPr>
              <w:t>ABDISEXP</w:t>
            </w:r>
          </w:p>
        </w:tc>
        <w:tc>
          <w:tcPr>
            <w:tcW w:w="818" w:type="pct"/>
            <w:tcBorders>
              <w:top w:val="single" w:sz="4" w:space="0" w:color="auto"/>
              <w:left w:val="nil"/>
              <w:bottom w:val="single" w:sz="4" w:space="0" w:color="auto"/>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b/>
                <w:i/>
                <w:color w:val="000000"/>
              </w:rPr>
            </w:pPr>
            <w:r w:rsidRPr="008D07BD">
              <w:rPr>
                <w:rFonts w:ascii="Times New Roman" w:eastAsia="Times New Roman" w:hAnsi="Times New Roman"/>
                <w:b/>
                <w:i/>
                <w:color w:val="000000"/>
              </w:rPr>
              <w:t>TOTRM</w:t>
            </w:r>
          </w:p>
        </w:tc>
      </w:tr>
      <w:tr w:rsidR="005A4B73" w:rsidRPr="008D07BD" w:rsidTr="007B5B0D">
        <w:trPr>
          <w:trHeight w:val="20"/>
        </w:trPr>
        <w:tc>
          <w:tcPr>
            <w:tcW w:w="853" w:type="pct"/>
            <w:tcBorders>
              <w:top w:val="single" w:sz="4" w:space="0" w:color="auto"/>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Constant</w:t>
            </w:r>
          </w:p>
        </w:tc>
        <w:tc>
          <w:tcPr>
            <w:tcW w:w="938" w:type="pct"/>
            <w:tcBorders>
              <w:top w:val="single" w:sz="4" w:space="0" w:color="auto"/>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c>
          <w:tcPr>
            <w:tcW w:w="1286" w:type="pct"/>
            <w:tcBorders>
              <w:top w:val="single" w:sz="4" w:space="0" w:color="auto"/>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0.175</w:t>
            </w:r>
          </w:p>
        </w:tc>
        <w:tc>
          <w:tcPr>
            <w:tcW w:w="1105" w:type="pct"/>
            <w:tcBorders>
              <w:top w:val="single" w:sz="4" w:space="0" w:color="auto"/>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0.079</w:t>
            </w:r>
          </w:p>
        </w:tc>
        <w:tc>
          <w:tcPr>
            <w:tcW w:w="818" w:type="pct"/>
            <w:tcBorders>
              <w:top w:val="single" w:sz="4" w:space="0" w:color="auto"/>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0.093</w:t>
            </w:r>
          </w:p>
        </w:tc>
      </w:tr>
      <w:tr w:rsidR="005A4B73" w:rsidRPr="008D07BD" w:rsidTr="007B5B0D">
        <w:trPr>
          <w:trHeight w:val="20"/>
        </w:trPr>
        <w:tc>
          <w:tcPr>
            <w:tcW w:w="853"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p>
        </w:tc>
        <w:tc>
          <w:tcPr>
            <w:tcW w:w="938" w:type="pct"/>
            <w:tcBorders>
              <w:top w:val="nil"/>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c>
          <w:tcPr>
            <w:tcW w:w="1286"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(5.249***)</w:t>
            </w:r>
          </w:p>
        </w:tc>
        <w:tc>
          <w:tcPr>
            <w:tcW w:w="1105"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(4.881***)</w:t>
            </w:r>
          </w:p>
        </w:tc>
        <w:tc>
          <w:tcPr>
            <w:tcW w:w="81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(2.095**)</w:t>
            </w:r>
          </w:p>
        </w:tc>
      </w:tr>
      <w:tr w:rsidR="005A4B73" w:rsidRPr="008D07BD" w:rsidTr="007B5B0D">
        <w:trPr>
          <w:trHeight w:val="20"/>
        </w:trPr>
        <w:tc>
          <w:tcPr>
            <w:tcW w:w="853"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MKTSHARE</w:t>
            </w:r>
          </w:p>
        </w:tc>
        <w:tc>
          <w:tcPr>
            <w:tcW w:w="938" w:type="pct"/>
            <w:tcBorders>
              <w:top w:val="nil"/>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c>
          <w:tcPr>
            <w:tcW w:w="1286"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0.062</w:t>
            </w:r>
          </w:p>
        </w:tc>
        <w:tc>
          <w:tcPr>
            <w:tcW w:w="1105"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0.007</w:t>
            </w:r>
          </w:p>
        </w:tc>
        <w:tc>
          <w:tcPr>
            <w:tcW w:w="81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0.041</w:t>
            </w:r>
          </w:p>
        </w:tc>
      </w:tr>
      <w:tr w:rsidR="005A4B73" w:rsidRPr="008D07BD" w:rsidTr="007B5B0D">
        <w:trPr>
          <w:trHeight w:val="20"/>
        </w:trPr>
        <w:tc>
          <w:tcPr>
            <w:tcW w:w="853"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p>
        </w:tc>
        <w:tc>
          <w:tcPr>
            <w:tcW w:w="938" w:type="pct"/>
            <w:tcBorders>
              <w:top w:val="nil"/>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c>
          <w:tcPr>
            <w:tcW w:w="1286"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(5.000***)</w:t>
            </w:r>
          </w:p>
        </w:tc>
        <w:tc>
          <w:tcPr>
            <w:tcW w:w="1105"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(0.506 )</w:t>
            </w:r>
          </w:p>
        </w:tc>
        <w:tc>
          <w:tcPr>
            <w:tcW w:w="81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(2.963***)</w:t>
            </w:r>
          </w:p>
        </w:tc>
      </w:tr>
      <w:tr w:rsidR="005A4B73" w:rsidRPr="008D07BD" w:rsidTr="007B5B0D">
        <w:trPr>
          <w:trHeight w:val="20"/>
        </w:trPr>
        <w:tc>
          <w:tcPr>
            <w:tcW w:w="853"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ZSCORE</w:t>
            </w:r>
          </w:p>
        </w:tc>
        <w:tc>
          <w:tcPr>
            <w:tcW w:w="938" w:type="pct"/>
            <w:tcBorders>
              <w:top w:val="nil"/>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c>
          <w:tcPr>
            <w:tcW w:w="1286"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-0.037</w:t>
            </w:r>
          </w:p>
        </w:tc>
        <w:tc>
          <w:tcPr>
            <w:tcW w:w="1105"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0.009</w:t>
            </w:r>
          </w:p>
        </w:tc>
        <w:tc>
          <w:tcPr>
            <w:tcW w:w="81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-0.029</w:t>
            </w:r>
          </w:p>
        </w:tc>
      </w:tr>
      <w:tr w:rsidR="005A4B73" w:rsidRPr="008D07BD" w:rsidTr="007B5B0D">
        <w:trPr>
          <w:trHeight w:val="20"/>
        </w:trPr>
        <w:tc>
          <w:tcPr>
            <w:tcW w:w="853"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p>
        </w:tc>
        <w:tc>
          <w:tcPr>
            <w:tcW w:w="938" w:type="pct"/>
            <w:tcBorders>
              <w:top w:val="nil"/>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c>
          <w:tcPr>
            <w:tcW w:w="1286"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(-3.564***)</w:t>
            </w:r>
          </w:p>
        </w:tc>
        <w:tc>
          <w:tcPr>
            <w:tcW w:w="1105"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(2.048**)</w:t>
            </w:r>
          </w:p>
        </w:tc>
        <w:tc>
          <w:tcPr>
            <w:tcW w:w="81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(-3.348***)</w:t>
            </w:r>
          </w:p>
        </w:tc>
      </w:tr>
      <w:tr w:rsidR="005A4B73" w:rsidRPr="008D07BD" w:rsidTr="007B5B0D">
        <w:trPr>
          <w:trHeight w:val="20"/>
        </w:trPr>
        <w:tc>
          <w:tcPr>
            <w:tcW w:w="853"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INSTOWN</w:t>
            </w:r>
          </w:p>
        </w:tc>
        <w:tc>
          <w:tcPr>
            <w:tcW w:w="938" w:type="pct"/>
            <w:tcBorders>
              <w:top w:val="nil"/>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c>
          <w:tcPr>
            <w:tcW w:w="1286"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-0.011</w:t>
            </w:r>
          </w:p>
        </w:tc>
        <w:tc>
          <w:tcPr>
            <w:tcW w:w="1105"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0.021</w:t>
            </w:r>
          </w:p>
        </w:tc>
        <w:tc>
          <w:tcPr>
            <w:tcW w:w="81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-0.017</w:t>
            </w:r>
          </w:p>
        </w:tc>
      </w:tr>
      <w:tr w:rsidR="005A4B73" w:rsidRPr="008D07BD" w:rsidTr="007B5B0D">
        <w:trPr>
          <w:trHeight w:val="20"/>
        </w:trPr>
        <w:tc>
          <w:tcPr>
            <w:tcW w:w="853"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p>
        </w:tc>
        <w:tc>
          <w:tcPr>
            <w:tcW w:w="938" w:type="pct"/>
            <w:tcBorders>
              <w:top w:val="nil"/>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c>
          <w:tcPr>
            <w:tcW w:w="1286"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(-1.167 )</w:t>
            </w:r>
          </w:p>
        </w:tc>
        <w:tc>
          <w:tcPr>
            <w:tcW w:w="1105"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(2.310**)</w:t>
            </w:r>
          </w:p>
        </w:tc>
        <w:tc>
          <w:tcPr>
            <w:tcW w:w="81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(-1.699*)</w:t>
            </w:r>
          </w:p>
        </w:tc>
      </w:tr>
      <w:tr w:rsidR="005A4B73" w:rsidRPr="008D07BD" w:rsidTr="007B5B0D">
        <w:trPr>
          <w:trHeight w:val="20"/>
        </w:trPr>
        <w:tc>
          <w:tcPr>
            <w:tcW w:w="853"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TAX</w:t>
            </w:r>
          </w:p>
        </w:tc>
        <w:tc>
          <w:tcPr>
            <w:tcW w:w="938" w:type="pct"/>
            <w:tcBorders>
              <w:top w:val="nil"/>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c>
          <w:tcPr>
            <w:tcW w:w="1286"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-0.111</w:t>
            </w:r>
          </w:p>
        </w:tc>
        <w:tc>
          <w:tcPr>
            <w:tcW w:w="1105"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-0.084</w:t>
            </w:r>
          </w:p>
        </w:tc>
        <w:tc>
          <w:tcPr>
            <w:tcW w:w="81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-0.043</w:t>
            </w:r>
          </w:p>
        </w:tc>
      </w:tr>
      <w:tr w:rsidR="005A4B73" w:rsidRPr="008D07BD" w:rsidTr="007B5B0D">
        <w:trPr>
          <w:trHeight w:val="20"/>
        </w:trPr>
        <w:tc>
          <w:tcPr>
            <w:tcW w:w="853"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p>
        </w:tc>
        <w:tc>
          <w:tcPr>
            <w:tcW w:w="938" w:type="pct"/>
            <w:tcBorders>
              <w:top w:val="nil"/>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c>
          <w:tcPr>
            <w:tcW w:w="1286"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(-11.479***)</w:t>
            </w:r>
          </w:p>
        </w:tc>
        <w:tc>
          <w:tcPr>
            <w:tcW w:w="1105"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(-9.306***)</w:t>
            </w:r>
          </w:p>
        </w:tc>
        <w:tc>
          <w:tcPr>
            <w:tcW w:w="81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(-4.523***)</w:t>
            </w:r>
          </w:p>
        </w:tc>
      </w:tr>
      <w:tr w:rsidR="005A4B73" w:rsidRPr="008D07BD" w:rsidTr="007B5B0D">
        <w:trPr>
          <w:trHeight w:val="20"/>
        </w:trPr>
        <w:tc>
          <w:tcPr>
            <w:tcW w:w="853"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AUDITOR</w:t>
            </w:r>
          </w:p>
        </w:tc>
        <w:tc>
          <w:tcPr>
            <w:tcW w:w="938" w:type="pct"/>
            <w:tcBorders>
              <w:top w:val="nil"/>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c>
          <w:tcPr>
            <w:tcW w:w="1286"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0.029</w:t>
            </w:r>
          </w:p>
        </w:tc>
        <w:tc>
          <w:tcPr>
            <w:tcW w:w="1105"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-0.004</w:t>
            </w:r>
          </w:p>
        </w:tc>
        <w:tc>
          <w:tcPr>
            <w:tcW w:w="81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0.021</w:t>
            </w:r>
          </w:p>
        </w:tc>
      </w:tr>
      <w:tr w:rsidR="005A4B73" w:rsidRPr="008D07BD" w:rsidTr="007B5B0D">
        <w:trPr>
          <w:trHeight w:val="20"/>
        </w:trPr>
        <w:tc>
          <w:tcPr>
            <w:tcW w:w="853"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p>
        </w:tc>
        <w:tc>
          <w:tcPr>
            <w:tcW w:w="938" w:type="pct"/>
            <w:tcBorders>
              <w:top w:val="nil"/>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c>
          <w:tcPr>
            <w:tcW w:w="1286"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(3.305***)</w:t>
            </w:r>
          </w:p>
        </w:tc>
        <w:tc>
          <w:tcPr>
            <w:tcW w:w="1105"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(-0.469 )</w:t>
            </w:r>
          </w:p>
        </w:tc>
        <w:tc>
          <w:tcPr>
            <w:tcW w:w="81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(2.317**)</w:t>
            </w:r>
          </w:p>
        </w:tc>
      </w:tr>
      <w:tr w:rsidR="005A4B73" w:rsidRPr="008D07BD" w:rsidTr="007B5B0D">
        <w:trPr>
          <w:trHeight w:val="20"/>
        </w:trPr>
        <w:tc>
          <w:tcPr>
            <w:tcW w:w="853"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SOX</w:t>
            </w:r>
          </w:p>
        </w:tc>
        <w:tc>
          <w:tcPr>
            <w:tcW w:w="938" w:type="pct"/>
            <w:tcBorders>
              <w:top w:val="nil"/>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c>
          <w:tcPr>
            <w:tcW w:w="1286"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0.102</w:t>
            </w:r>
          </w:p>
        </w:tc>
        <w:tc>
          <w:tcPr>
            <w:tcW w:w="1105"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-0.035</w:t>
            </w:r>
          </w:p>
        </w:tc>
        <w:tc>
          <w:tcPr>
            <w:tcW w:w="81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0.090</w:t>
            </w:r>
          </w:p>
        </w:tc>
      </w:tr>
      <w:tr w:rsidR="005A4B73" w:rsidRPr="008D07BD" w:rsidTr="007B5B0D">
        <w:trPr>
          <w:trHeight w:val="20"/>
        </w:trPr>
        <w:tc>
          <w:tcPr>
            <w:tcW w:w="853"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p>
        </w:tc>
        <w:tc>
          <w:tcPr>
            <w:tcW w:w="938" w:type="pct"/>
            <w:tcBorders>
              <w:top w:val="nil"/>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c>
          <w:tcPr>
            <w:tcW w:w="1286"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(6.688***)</w:t>
            </w:r>
          </w:p>
        </w:tc>
        <w:tc>
          <w:tcPr>
            <w:tcW w:w="1105"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(-2.164**)</w:t>
            </w:r>
          </w:p>
        </w:tc>
        <w:tc>
          <w:tcPr>
            <w:tcW w:w="81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(5.632***)</w:t>
            </w:r>
          </w:p>
        </w:tc>
      </w:tr>
      <w:tr w:rsidR="005A4B73" w:rsidRPr="008D07BD" w:rsidTr="007B5B0D">
        <w:trPr>
          <w:trHeight w:val="20"/>
        </w:trPr>
        <w:tc>
          <w:tcPr>
            <w:tcW w:w="853"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NOA</w:t>
            </w:r>
          </w:p>
        </w:tc>
        <w:tc>
          <w:tcPr>
            <w:tcW w:w="938" w:type="pct"/>
            <w:tcBorders>
              <w:top w:val="nil"/>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c>
          <w:tcPr>
            <w:tcW w:w="1286"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0.009</w:t>
            </w:r>
          </w:p>
        </w:tc>
        <w:tc>
          <w:tcPr>
            <w:tcW w:w="1105"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-0.010</w:t>
            </w:r>
          </w:p>
        </w:tc>
        <w:tc>
          <w:tcPr>
            <w:tcW w:w="81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0.011</w:t>
            </w:r>
          </w:p>
        </w:tc>
      </w:tr>
      <w:tr w:rsidR="005A4B73" w:rsidRPr="008D07BD" w:rsidTr="007B5B0D">
        <w:trPr>
          <w:trHeight w:val="20"/>
        </w:trPr>
        <w:tc>
          <w:tcPr>
            <w:tcW w:w="853"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p>
        </w:tc>
        <w:tc>
          <w:tcPr>
            <w:tcW w:w="938" w:type="pct"/>
            <w:tcBorders>
              <w:top w:val="nil"/>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c>
          <w:tcPr>
            <w:tcW w:w="1286"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(1.997**)</w:t>
            </w:r>
          </w:p>
        </w:tc>
        <w:tc>
          <w:tcPr>
            <w:tcW w:w="1105"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(-2.649***)</w:t>
            </w:r>
          </w:p>
        </w:tc>
        <w:tc>
          <w:tcPr>
            <w:tcW w:w="81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(2.234**)</w:t>
            </w:r>
          </w:p>
        </w:tc>
      </w:tr>
      <w:tr w:rsidR="005A4B73" w:rsidRPr="008D07BD" w:rsidTr="007B5B0D">
        <w:trPr>
          <w:trHeight w:val="20"/>
        </w:trPr>
        <w:tc>
          <w:tcPr>
            <w:tcW w:w="853"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OPERCYCLE</w:t>
            </w:r>
          </w:p>
        </w:tc>
        <w:tc>
          <w:tcPr>
            <w:tcW w:w="938" w:type="pct"/>
            <w:tcBorders>
              <w:top w:val="nil"/>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c>
          <w:tcPr>
            <w:tcW w:w="1286"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0.001</w:t>
            </w:r>
          </w:p>
        </w:tc>
        <w:tc>
          <w:tcPr>
            <w:tcW w:w="1105"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-0.001</w:t>
            </w:r>
          </w:p>
        </w:tc>
        <w:tc>
          <w:tcPr>
            <w:tcW w:w="81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0.002</w:t>
            </w:r>
          </w:p>
        </w:tc>
      </w:tr>
      <w:tr w:rsidR="005A4B73" w:rsidRPr="008D07BD" w:rsidTr="007B5B0D">
        <w:trPr>
          <w:trHeight w:val="20"/>
        </w:trPr>
        <w:tc>
          <w:tcPr>
            <w:tcW w:w="853"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p>
        </w:tc>
        <w:tc>
          <w:tcPr>
            <w:tcW w:w="938" w:type="pct"/>
            <w:tcBorders>
              <w:top w:val="nil"/>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c>
          <w:tcPr>
            <w:tcW w:w="1286"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(0.303 )</w:t>
            </w:r>
          </w:p>
        </w:tc>
        <w:tc>
          <w:tcPr>
            <w:tcW w:w="1105"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(-0.603 )</w:t>
            </w:r>
          </w:p>
        </w:tc>
        <w:tc>
          <w:tcPr>
            <w:tcW w:w="81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(0.469 )</w:t>
            </w:r>
          </w:p>
        </w:tc>
      </w:tr>
      <w:tr w:rsidR="005A4B73" w:rsidRPr="008D07BD" w:rsidTr="007B5B0D">
        <w:trPr>
          <w:trHeight w:val="20"/>
        </w:trPr>
        <w:tc>
          <w:tcPr>
            <w:tcW w:w="853"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LNMKCAP</w:t>
            </w:r>
          </w:p>
        </w:tc>
        <w:tc>
          <w:tcPr>
            <w:tcW w:w="938" w:type="pct"/>
            <w:tcBorders>
              <w:top w:val="nil"/>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c>
          <w:tcPr>
            <w:tcW w:w="1286"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-0.108</w:t>
            </w:r>
          </w:p>
        </w:tc>
        <w:tc>
          <w:tcPr>
            <w:tcW w:w="1105"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-0.020</w:t>
            </w:r>
          </w:p>
        </w:tc>
        <w:tc>
          <w:tcPr>
            <w:tcW w:w="81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-0.069</w:t>
            </w:r>
          </w:p>
        </w:tc>
      </w:tr>
      <w:tr w:rsidR="005A4B73" w:rsidRPr="008D07BD" w:rsidTr="007B5B0D">
        <w:trPr>
          <w:trHeight w:val="20"/>
        </w:trPr>
        <w:tc>
          <w:tcPr>
            <w:tcW w:w="853"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p>
        </w:tc>
        <w:tc>
          <w:tcPr>
            <w:tcW w:w="938" w:type="pct"/>
            <w:tcBorders>
              <w:top w:val="nil"/>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c>
          <w:tcPr>
            <w:tcW w:w="1286"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(-9.940***)</w:t>
            </w:r>
          </w:p>
        </w:tc>
        <w:tc>
          <w:tcPr>
            <w:tcW w:w="1105"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(-1.919*)</w:t>
            </w:r>
          </w:p>
        </w:tc>
        <w:tc>
          <w:tcPr>
            <w:tcW w:w="81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(-6.199***)</w:t>
            </w:r>
          </w:p>
        </w:tc>
      </w:tr>
      <w:tr w:rsidR="005A4B73" w:rsidRPr="008D07BD" w:rsidTr="007B5B0D">
        <w:trPr>
          <w:trHeight w:val="20"/>
        </w:trPr>
        <w:tc>
          <w:tcPr>
            <w:tcW w:w="853"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XRD/AT</w:t>
            </w:r>
          </w:p>
        </w:tc>
        <w:tc>
          <w:tcPr>
            <w:tcW w:w="938" w:type="pct"/>
            <w:tcBorders>
              <w:top w:val="nil"/>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c>
          <w:tcPr>
            <w:tcW w:w="1286"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-0.040</w:t>
            </w:r>
          </w:p>
        </w:tc>
        <w:tc>
          <w:tcPr>
            <w:tcW w:w="1105"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0.100</w:t>
            </w:r>
          </w:p>
        </w:tc>
        <w:tc>
          <w:tcPr>
            <w:tcW w:w="81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-0.072</w:t>
            </w:r>
          </w:p>
        </w:tc>
      </w:tr>
      <w:tr w:rsidR="005A4B73" w:rsidRPr="008D07BD" w:rsidTr="007B5B0D">
        <w:trPr>
          <w:trHeight w:val="20"/>
        </w:trPr>
        <w:tc>
          <w:tcPr>
            <w:tcW w:w="853"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p>
        </w:tc>
        <w:tc>
          <w:tcPr>
            <w:tcW w:w="938" w:type="pct"/>
            <w:tcBorders>
              <w:top w:val="nil"/>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c>
          <w:tcPr>
            <w:tcW w:w="1286"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(-3.761***)</w:t>
            </w:r>
          </w:p>
        </w:tc>
        <w:tc>
          <w:tcPr>
            <w:tcW w:w="1105"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(8.590***)</w:t>
            </w:r>
          </w:p>
        </w:tc>
        <w:tc>
          <w:tcPr>
            <w:tcW w:w="81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(-6.835***)</w:t>
            </w:r>
          </w:p>
        </w:tc>
      </w:tr>
      <w:tr w:rsidR="005A4B73" w:rsidRPr="008D07BD" w:rsidTr="007B5B0D">
        <w:trPr>
          <w:trHeight w:val="20"/>
        </w:trPr>
        <w:tc>
          <w:tcPr>
            <w:tcW w:w="853"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DEBT</w:t>
            </w:r>
          </w:p>
        </w:tc>
        <w:tc>
          <w:tcPr>
            <w:tcW w:w="938" w:type="pct"/>
            <w:tcBorders>
              <w:top w:val="nil"/>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c>
          <w:tcPr>
            <w:tcW w:w="1286"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0.055</w:t>
            </w:r>
          </w:p>
        </w:tc>
        <w:tc>
          <w:tcPr>
            <w:tcW w:w="1105"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-0.024</w:t>
            </w:r>
          </w:p>
        </w:tc>
        <w:tc>
          <w:tcPr>
            <w:tcW w:w="81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0.050</w:t>
            </w:r>
          </w:p>
        </w:tc>
      </w:tr>
      <w:tr w:rsidR="005A4B73" w:rsidRPr="008D07BD" w:rsidTr="007B5B0D">
        <w:trPr>
          <w:trHeight w:val="20"/>
        </w:trPr>
        <w:tc>
          <w:tcPr>
            <w:tcW w:w="853"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p>
        </w:tc>
        <w:tc>
          <w:tcPr>
            <w:tcW w:w="938" w:type="pct"/>
            <w:tcBorders>
              <w:top w:val="nil"/>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c>
          <w:tcPr>
            <w:tcW w:w="1286"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(2.303**)</w:t>
            </w:r>
          </w:p>
        </w:tc>
        <w:tc>
          <w:tcPr>
            <w:tcW w:w="1105"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(-2.712***)</w:t>
            </w:r>
          </w:p>
        </w:tc>
        <w:tc>
          <w:tcPr>
            <w:tcW w:w="81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(2.535**)</w:t>
            </w:r>
          </w:p>
        </w:tc>
      </w:tr>
      <w:tr w:rsidR="005A4B73" w:rsidRPr="008D07BD" w:rsidTr="007B5B0D">
        <w:trPr>
          <w:trHeight w:val="20"/>
        </w:trPr>
        <w:tc>
          <w:tcPr>
            <w:tcW w:w="853"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MKBK</w:t>
            </w:r>
          </w:p>
        </w:tc>
        <w:tc>
          <w:tcPr>
            <w:tcW w:w="938" w:type="pct"/>
            <w:tcBorders>
              <w:top w:val="nil"/>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c>
          <w:tcPr>
            <w:tcW w:w="1286"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-0.010</w:t>
            </w:r>
          </w:p>
        </w:tc>
        <w:tc>
          <w:tcPr>
            <w:tcW w:w="1105"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0.008</w:t>
            </w:r>
          </w:p>
        </w:tc>
        <w:tc>
          <w:tcPr>
            <w:tcW w:w="81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-0.011</w:t>
            </w:r>
          </w:p>
        </w:tc>
      </w:tr>
      <w:tr w:rsidR="005A4B73" w:rsidRPr="008D07BD" w:rsidTr="007B5B0D">
        <w:trPr>
          <w:trHeight w:val="20"/>
        </w:trPr>
        <w:tc>
          <w:tcPr>
            <w:tcW w:w="853"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p>
        </w:tc>
        <w:tc>
          <w:tcPr>
            <w:tcW w:w="938" w:type="pct"/>
            <w:tcBorders>
              <w:top w:val="nil"/>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c>
          <w:tcPr>
            <w:tcW w:w="1286"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(-2.386**)</w:t>
            </w:r>
          </w:p>
        </w:tc>
        <w:tc>
          <w:tcPr>
            <w:tcW w:w="1105"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(2.396**)</w:t>
            </w:r>
          </w:p>
        </w:tc>
        <w:tc>
          <w:tcPr>
            <w:tcW w:w="81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(-2.593***)</w:t>
            </w:r>
          </w:p>
        </w:tc>
      </w:tr>
      <w:tr w:rsidR="005A4B73" w:rsidRPr="008D07BD" w:rsidTr="007B5B0D">
        <w:trPr>
          <w:trHeight w:val="20"/>
        </w:trPr>
        <w:tc>
          <w:tcPr>
            <w:tcW w:w="853"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ROA</w:t>
            </w:r>
          </w:p>
        </w:tc>
        <w:tc>
          <w:tcPr>
            <w:tcW w:w="938" w:type="pct"/>
            <w:tcBorders>
              <w:top w:val="nil"/>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c>
          <w:tcPr>
            <w:tcW w:w="1286"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-0.041</w:t>
            </w:r>
          </w:p>
        </w:tc>
        <w:tc>
          <w:tcPr>
            <w:tcW w:w="1105"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-0.019</w:t>
            </w:r>
          </w:p>
        </w:tc>
        <w:tc>
          <w:tcPr>
            <w:tcW w:w="81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-0.023</w:t>
            </w:r>
          </w:p>
        </w:tc>
      </w:tr>
      <w:tr w:rsidR="005A4B73" w:rsidRPr="008D07BD" w:rsidTr="007B5B0D">
        <w:trPr>
          <w:trHeight w:val="20"/>
        </w:trPr>
        <w:tc>
          <w:tcPr>
            <w:tcW w:w="853"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p>
        </w:tc>
        <w:tc>
          <w:tcPr>
            <w:tcW w:w="938" w:type="pct"/>
            <w:tcBorders>
              <w:top w:val="nil"/>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c>
          <w:tcPr>
            <w:tcW w:w="1286"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(-1.799*)</w:t>
            </w:r>
          </w:p>
        </w:tc>
        <w:tc>
          <w:tcPr>
            <w:tcW w:w="1105"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(-2.325**)</w:t>
            </w:r>
          </w:p>
        </w:tc>
        <w:tc>
          <w:tcPr>
            <w:tcW w:w="81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(-1.572 )</w:t>
            </w:r>
          </w:p>
        </w:tc>
      </w:tr>
      <w:tr w:rsidR="005A4B73" w:rsidRPr="008D07BD" w:rsidTr="007B5B0D">
        <w:trPr>
          <w:trHeight w:val="20"/>
        </w:trPr>
        <w:tc>
          <w:tcPr>
            <w:tcW w:w="853"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p>
        </w:tc>
        <w:tc>
          <w:tcPr>
            <w:tcW w:w="938" w:type="pct"/>
            <w:tcBorders>
              <w:top w:val="nil"/>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sz w:val="20"/>
                <w:szCs w:val="20"/>
              </w:rPr>
            </w:pPr>
          </w:p>
        </w:tc>
        <w:tc>
          <w:tcPr>
            <w:tcW w:w="1286"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sz w:val="20"/>
                <w:szCs w:val="20"/>
              </w:rPr>
            </w:pPr>
          </w:p>
        </w:tc>
        <w:tc>
          <w:tcPr>
            <w:tcW w:w="1105"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sz w:val="20"/>
                <w:szCs w:val="20"/>
              </w:rPr>
            </w:pPr>
          </w:p>
        </w:tc>
        <w:tc>
          <w:tcPr>
            <w:tcW w:w="81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sz w:val="20"/>
                <w:szCs w:val="20"/>
              </w:rPr>
            </w:pPr>
          </w:p>
        </w:tc>
      </w:tr>
      <w:tr w:rsidR="005A4B73" w:rsidRPr="008D07BD" w:rsidTr="007B5B0D">
        <w:trPr>
          <w:trHeight w:val="20"/>
        </w:trPr>
        <w:tc>
          <w:tcPr>
            <w:tcW w:w="853"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F-statistics</w:t>
            </w:r>
          </w:p>
        </w:tc>
        <w:tc>
          <w:tcPr>
            <w:tcW w:w="938" w:type="pct"/>
            <w:tcBorders>
              <w:top w:val="nil"/>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c>
          <w:tcPr>
            <w:tcW w:w="1286"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18.07***</w:t>
            </w:r>
          </w:p>
        </w:tc>
        <w:tc>
          <w:tcPr>
            <w:tcW w:w="1105"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19.46***</w:t>
            </w:r>
          </w:p>
        </w:tc>
        <w:tc>
          <w:tcPr>
            <w:tcW w:w="81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8.57***</w:t>
            </w:r>
          </w:p>
        </w:tc>
      </w:tr>
      <w:tr w:rsidR="005A4B73" w:rsidRPr="008D07BD" w:rsidTr="007B5B0D">
        <w:trPr>
          <w:trHeight w:val="20"/>
        </w:trPr>
        <w:tc>
          <w:tcPr>
            <w:tcW w:w="853"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Adj. R-squared</w:t>
            </w:r>
          </w:p>
        </w:tc>
        <w:tc>
          <w:tcPr>
            <w:tcW w:w="938" w:type="pct"/>
            <w:tcBorders>
              <w:top w:val="nil"/>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c>
          <w:tcPr>
            <w:tcW w:w="1286"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0.0407</w:t>
            </w:r>
          </w:p>
        </w:tc>
        <w:tc>
          <w:tcPr>
            <w:tcW w:w="1105"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0.0253</w:t>
            </w:r>
          </w:p>
        </w:tc>
        <w:tc>
          <w:tcPr>
            <w:tcW w:w="818" w:type="pct"/>
            <w:tcBorders>
              <w:top w:val="nil"/>
              <w:left w:val="nil"/>
              <w:bottom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0.0173</w:t>
            </w:r>
          </w:p>
        </w:tc>
      </w:tr>
      <w:tr w:rsidR="005A4B73" w:rsidRPr="008D07BD" w:rsidTr="00D11335">
        <w:trPr>
          <w:trHeight w:val="20"/>
        </w:trPr>
        <w:tc>
          <w:tcPr>
            <w:tcW w:w="853" w:type="pct"/>
            <w:tcBorders>
              <w:top w:val="nil"/>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Year fixed effects</w:t>
            </w:r>
          </w:p>
        </w:tc>
        <w:tc>
          <w:tcPr>
            <w:tcW w:w="938" w:type="pct"/>
            <w:tcBorders>
              <w:top w:val="nil"/>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c>
          <w:tcPr>
            <w:tcW w:w="1286" w:type="pct"/>
            <w:tcBorders>
              <w:top w:val="nil"/>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Yes</w:t>
            </w:r>
          </w:p>
        </w:tc>
        <w:tc>
          <w:tcPr>
            <w:tcW w:w="1105" w:type="pct"/>
            <w:tcBorders>
              <w:top w:val="nil"/>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Yes</w:t>
            </w:r>
          </w:p>
        </w:tc>
        <w:tc>
          <w:tcPr>
            <w:tcW w:w="818" w:type="pct"/>
            <w:tcBorders>
              <w:top w:val="nil"/>
              <w:left w:val="nil"/>
              <w:bottom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Yes</w:t>
            </w:r>
          </w:p>
        </w:tc>
      </w:tr>
      <w:tr w:rsidR="005A4B73" w:rsidRPr="008D07BD" w:rsidTr="007B5B0D">
        <w:trPr>
          <w:trHeight w:val="20"/>
        </w:trPr>
        <w:tc>
          <w:tcPr>
            <w:tcW w:w="853" w:type="pct"/>
            <w:tcBorders>
              <w:top w:val="nil"/>
              <w:left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Number of clusters</w:t>
            </w:r>
          </w:p>
        </w:tc>
        <w:tc>
          <w:tcPr>
            <w:tcW w:w="938" w:type="pct"/>
            <w:tcBorders>
              <w:top w:val="nil"/>
              <w:left w:val="nil"/>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c>
          <w:tcPr>
            <w:tcW w:w="1286" w:type="pct"/>
            <w:tcBorders>
              <w:top w:val="nil"/>
              <w:left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10,446</w:t>
            </w:r>
          </w:p>
        </w:tc>
        <w:tc>
          <w:tcPr>
            <w:tcW w:w="1105" w:type="pct"/>
            <w:tcBorders>
              <w:top w:val="nil"/>
              <w:left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10,446</w:t>
            </w:r>
          </w:p>
        </w:tc>
        <w:tc>
          <w:tcPr>
            <w:tcW w:w="818" w:type="pct"/>
            <w:tcBorders>
              <w:top w:val="nil"/>
              <w:left w:val="nil"/>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10,446</w:t>
            </w:r>
          </w:p>
        </w:tc>
      </w:tr>
      <w:tr w:rsidR="005A4B73" w:rsidRPr="008D07BD" w:rsidTr="007B5B0D">
        <w:trPr>
          <w:trHeight w:val="20"/>
        </w:trPr>
        <w:tc>
          <w:tcPr>
            <w:tcW w:w="853" w:type="pct"/>
            <w:tcBorders>
              <w:top w:val="nil"/>
              <w:left w:val="nil"/>
              <w:bottom w:val="single" w:sz="4" w:space="0" w:color="auto"/>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Observations</w:t>
            </w:r>
          </w:p>
        </w:tc>
        <w:tc>
          <w:tcPr>
            <w:tcW w:w="938" w:type="pct"/>
            <w:tcBorders>
              <w:top w:val="nil"/>
              <w:left w:val="nil"/>
              <w:bottom w:val="single" w:sz="4" w:space="0" w:color="auto"/>
              <w:right w:val="nil"/>
            </w:tcBorders>
            <w:shd w:val="clear" w:color="auto" w:fill="auto"/>
            <w:noWrap/>
            <w:vAlign w:val="bottom"/>
          </w:tcPr>
          <w:p w:rsidR="005A4B73" w:rsidRPr="008D07BD" w:rsidRDefault="005A4B73" w:rsidP="00D11335">
            <w:pPr>
              <w:spacing w:after="0" w:line="240" w:lineRule="auto"/>
              <w:rPr>
                <w:rFonts w:ascii="Times New Roman" w:eastAsia="Times New Roman" w:hAnsi="Times New Roman"/>
                <w:color w:val="000000"/>
              </w:rPr>
            </w:pPr>
          </w:p>
        </w:tc>
        <w:tc>
          <w:tcPr>
            <w:tcW w:w="1286" w:type="pct"/>
            <w:tcBorders>
              <w:top w:val="nil"/>
              <w:left w:val="nil"/>
              <w:bottom w:val="single" w:sz="4" w:space="0" w:color="auto"/>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88,649</w:t>
            </w:r>
          </w:p>
        </w:tc>
        <w:tc>
          <w:tcPr>
            <w:tcW w:w="1105" w:type="pct"/>
            <w:tcBorders>
              <w:top w:val="nil"/>
              <w:left w:val="nil"/>
              <w:bottom w:val="single" w:sz="4" w:space="0" w:color="auto"/>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88,649</w:t>
            </w:r>
          </w:p>
        </w:tc>
        <w:tc>
          <w:tcPr>
            <w:tcW w:w="818" w:type="pct"/>
            <w:tcBorders>
              <w:top w:val="nil"/>
              <w:left w:val="nil"/>
              <w:bottom w:val="single" w:sz="4" w:space="0" w:color="auto"/>
              <w:right w:val="nil"/>
            </w:tcBorders>
            <w:shd w:val="clear" w:color="auto" w:fill="auto"/>
            <w:noWrap/>
            <w:vAlign w:val="bottom"/>
            <w:hideMark/>
          </w:tcPr>
          <w:p w:rsidR="005A4B73" w:rsidRPr="008D07BD" w:rsidRDefault="005A4B73" w:rsidP="00D11335">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88,649</w:t>
            </w:r>
          </w:p>
        </w:tc>
      </w:tr>
    </w:tbl>
    <w:p w:rsidR="005A4B73" w:rsidRPr="008F5942" w:rsidRDefault="007B5B0D" w:rsidP="005A4B73">
      <w:pPr>
        <w:rPr>
          <w:rFonts w:ascii="Times New Roman" w:hAnsi="Times New Roman"/>
          <w:sz w:val="20"/>
          <w:szCs w:val="20"/>
        </w:rPr>
      </w:pPr>
      <w:r w:rsidRPr="008F5942">
        <w:rPr>
          <w:rFonts w:ascii="Times New Roman" w:hAnsi="Times New Roman"/>
          <w:sz w:val="20"/>
          <w:szCs w:val="20"/>
        </w:rPr>
        <w:t>This table presents the results of the regressions of abnormal production cost (ABPRODCOST), abnormal discretionary expenditure (ABDISEXP) and total real earnings management (TOTRM).</w:t>
      </w:r>
      <w:r w:rsidR="00E024CB" w:rsidRPr="008F5942">
        <w:rPr>
          <w:rFonts w:ascii="Times New Roman" w:hAnsi="Times New Roman"/>
          <w:sz w:val="20"/>
          <w:szCs w:val="20"/>
        </w:rPr>
        <w:t xml:space="preserve"> The error terms represent the unexpected component of each of the three variables. </w:t>
      </w:r>
      <w:r w:rsidRPr="008F5942">
        <w:rPr>
          <w:rFonts w:ascii="Times New Roman" w:hAnsi="Times New Roman"/>
          <w:sz w:val="20"/>
          <w:szCs w:val="20"/>
        </w:rPr>
        <w:t xml:space="preserve"> MKTSHARE is the firm’s market share; ZScore is a modified version of Altman’s (1968, 2000) Z-score; INSTOWN represents the number of institutional investors; </w:t>
      </w:r>
      <w:r w:rsidR="00E024CB" w:rsidRPr="008F5942">
        <w:rPr>
          <w:rFonts w:ascii="Times New Roman" w:hAnsi="Times New Roman"/>
          <w:sz w:val="20"/>
          <w:szCs w:val="20"/>
        </w:rPr>
        <w:t>TAX is the marginal tax rate of the firm as calculated by Graham (2000)</w:t>
      </w:r>
      <w:r w:rsidRPr="008F5942">
        <w:rPr>
          <w:rFonts w:ascii="Times New Roman" w:hAnsi="Times New Roman"/>
          <w:sz w:val="20"/>
          <w:szCs w:val="20"/>
        </w:rPr>
        <w:t>;</w:t>
      </w:r>
      <w:r w:rsidR="008D07BD" w:rsidRPr="008F5942">
        <w:rPr>
          <w:rFonts w:ascii="Times New Roman" w:hAnsi="Times New Roman"/>
          <w:sz w:val="20"/>
          <w:szCs w:val="20"/>
        </w:rPr>
        <w:t xml:space="preserve"> </w:t>
      </w:r>
      <w:r w:rsidRPr="008F5942">
        <w:rPr>
          <w:rFonts w:ascii="Times New Roman" w:hAnsi="Times New Roman"/>
          <w:sz w:val="20"/>
          <w:szCs w:val="20"/>
        </w:rPr>
        <w:t xml:space="preserve">AUDITOR is a proxy for auditor scrutiny and equals 1 if the auditor has been with the firm more than </w:t>
      </w:r>
      <w:r w:rsidR="008F646C">
        <w:rPr>
          <w:rFonts w:ascii="Times New Roman" w:hAnsi="Times New Roman"/>
          <w:sz w:val="20"/>
          <w:szCs w:val="20"/>
        </w:rPr>
        <w:t xml:space="preserve">the </w:t>
      </w:r>
      <w:r w:rsidRPr="008F5942">
        <w:rPr>
          <w:rFonts w:ascii="Times New Roman" w:hAnsi="Times New Roman"/>
          <w:sz w:val="20"/>
          <w:szCs w:val="20"/>
        </w:rPr>
        <w:t xml:space="preserve">sample median, and 0 otherwise; SOX is an indicator variable representing the years post-Sarbanes Oxley Act of 2002; NOA refers the firm’s Net Operating Assets; OPERCYCLE refers to the firm’s operating cycle calculated as the days receivable </w:t>
      </w:r>
      <w:r w:rsidRPr="0091655E">
        <w:rPr>
          <w:rFonts w:ascii="Times New Roman" w:hAnsi="Times New Roman"/>
          <w:i/>
          <w:sz w:val="20"/>
          <w:szCs w:val="20"/>
        </w:rPr>
        <w:t>plus</w:t>
      </w:r>
      <w:r w:rsidRPr="008F5942">
        <w:rPr>
          <w:rFonts w:ascii="Times New Roman" w:hAnsi="Times New Roman"/>
          <w:sz w:val="20"/>
          <w:szCs w:val="20"/>
        </w:rPr>
        <w:t xml:space="preserve"> the days</w:t>
      </w:r>
      <w:r w:rsidR="0091655E">
        <w:rPr>
          <w:rFonts w:ascii="Times New Roman" w:hAnsi="Times New Roman"/>
          <w:sz w:val="20"/>
          <w:szCs w:val="20"/>
        </w:rPr>
        <w:t>’</w:t>
      </w:r>
      <w:r w:rsidRPr="008F5942">
        <w:rPr>
          <w:rFonts w:ascii="Times New Roman" w:hAnsi="Times New Roman"/>
          <w:sz w:val="20"/>
          <w:szCs w:val="20"/>
        </w:rPr>
        <w:t xml:space="preserve"> inventory </w:t>
      </w:r>
      <w:r w:rsidRPr="0091655E">
        <w:rPr>
          <w:rFonts w:ascii="Times New Roman" w:hAnsi="Times New Roman"/>
          <w:i/>
          <w:sz w:val="20"/>
          <w:szCs w:val="20"/>
        </w:rPr>
        <w:t xml:space="preserve">less </w:t>
      </w:r>
      <w:r w:rsidRPr="008F5942">
        <w:rPr>
          <w:rFonts w:ascii="Times New Roman" w:hAnsi="Times New Roman"/>
          <w:sz w:val="20"/>
          <w:szCs w:val="20"/>
        </w:rPr>
        <w:t>the day</w:t>
      </w:r>
      <w:r w:rsidR="0091655E">
        <w:rPr>
          <w:rFonts w:ascii="Times New Roman" w:hAnsi="Times New Roman"/>
          <w:sz w:val="20"/>
          <w:szCs w:val="20"/>
        </w:rPr>
        <w:t>s’</w:t>
      </w:r>
      <w:r w:rsidRPr="008F5942">
        <w:rPr>
          <w:rFonts w:ascii="Times New Roman" w:hAnsi="Times New Roman"/>
          <w:sz w:val="20"/>
          <w:szCs w:val="20"/>
        </w:rPr>
        <w:t xml:space="preserve"> payables. LNMKCAP refers to the natural logarithm of the firm’s market capitalization; XRD/AT is the ratio of research and development expenditures-to-sales; DEBT is the ratio of total debt-to-total assets; MKBK is the market-to-book ratio and ROA is the firm’s return on assets. We control for year fixed effects and correct the standard errors for firm-clustering effect. ***, ** and * represent statistical significance at the 1%, 5% and 10% levels, respectively.</w:t>
      </w:r>
    </w:p>
    <w:tbl>
      <w:tblPr>
        <w:tblW w:w="5000" w:type="pct"/>
        <w:tblLook w:val="04A0" w:firstRow="1" w:lastRow="0" w:firstColumn="1" w:lastColumn="0" w:noHBand="0" w:noVBand="1"/>
      </w:tblPr>
      <w:tblGrid>
        <w:gridCol w:w="4410"/>
        <w:gridCol w:w="2430"/>
        <w:gridCol w:w="2520"/>
      </w:tblGrid>
      <w:tr w:rsidR="008D07BD" w:rsidRPr="008D07BD" w:rsidTr="008D07BD">
        <w:trPr>
          <w:trHeight w:val="20"/>
        </w:trPr>
        <w:tc>
          <w:tcPr>
            <w:tcW w:w="5000" w:type="pct"/>
            <w:gridSpan w:val="3"/>
            <w:tcBorders>
              <w:top w:val="nil"/>
              <w:left w:val="nil"/>
              <w:bottom w:val="single" w:sz="4" w:space="0" w:color="auto"/>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b/>
                <w:color w:val="000000"/>
              </w:rPr>
            </w:pPr>
            <w:r w:rsidRPr="008D07BD">
              <w:rPr>
                <w:rFonts w:ascii="Times New Roman" w:eastAsia="Times New Roman" w:hAnsi="Times New Roman"/>
                <w:b/>
                <w:color w:val="000000"/>
              </w:rPr>
              <w:t xml:space="preserve">Table 8 - Regressions of </w:t>
            </w:r>
            <w:r w:rsidR="00DB0114">
              <w:rPr>
                <w:rFonts w:ascii="Times New Roman" w:eastAsia="Times New Roman" w:hAnsi="Times New Roman"/>
                <w:b/>
                <w:color w:val="000000"/>
              </w:rPr>
              <w:t>Valuation</w:t>
            </w:r>
            <w:r w:rsidRPr="008D07BD">
              <w:rPr>
                <w:rFonts w:ascii="Times New Roman" w:eastAsia="Times New Roman" w:hAnsi="Times New Roman"/>
                <w:b/>
                <w:color w:val="000000"/>
              </w:rPr>
              <w:t xml:space="preserve"> on Unexpected Real Earnings Management</w:t>
            </w:r>
          </w:p>
        </w:tc>
      </w:tr>
      <w:tr w:rsidR="008D07BD" w:rsidRPr="008D07BD" w:rsidTr="008D07BD">
        <w:trPr>
          <w:trHeight w:val="20"/>
        </w:trPr>
        <w:tc>
          <w:tcPr>
            <w:tcW w:w="5000" w:type="pct"/>
            <w:gridSpan w:val="3"/>
            <w:tcBorders>
              <w:top w:val="single" w:sz="4" w:space="0" w:color="auto"/>
              <w:left w:val="nil"/>
              <w:bottom w:val="single" w:sz="4" w:space="0" w:color="auto"/>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b/>
                <w:color w:val="000000"/>
              </w:rPr>
            </w:pPr>
            <w:r w:rsidRPr="008D07BD">
              <w:rPr>
                <w:rFonts w:ascii="Times New Roman" w:eastAsia="Times New Roman" w:hAnsi="Times New Roman"/>
                <w:b/>
                <w:color w:val="000000"/>
              </w:rPr>
              <w:t>Panel A – OLS Regressions</w:t>
            </w:r>
          </w:p>
        </w:tc>
      </w:tr>
      <w:tr w:rsidR="008D07BD" w:rsidRPr="008D07BD" w:rsidTr="003A44DD">
        <w:trPr>
          <w:trHeight w:val="20"/>
        </w:trPr>
        <w:tc>
          <w:tcPr>
            <w:tcW w:w="2356" w:type="pct"/>
            <w:tcBorders>
              <w:top w:val="single" w:sz="4" w:space="0" w:color="auto"/>
              <w:left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b/>
                <w:i/>
                <w:color w:val="000000"/>
              </w:rPr>
            </w:pPr>
          </w:p>
        </w:tc>
        <w:tc>
          <w:tcPr>
            <w:tcW w:w="1298" w:type="pct"/>
            <w:tcBorders>
              <w:top w:val="single" w:sz="4" w:space="0" w:color="auto"/>
              <w:left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b/>
                <w:i/>
                <w:color w:val="000000"/>
              </w:rPr>
            </w:pPr>
            <w:r w:rsidRPr="008D07BD">
              <w:rPr>
                <w:rFonts w:ascii="Times New Roman" w:eastAsia="Times New Roman" w:hAnsi="Times New Roman"/>
                <w:b/>
                <w:i/>
                <w:color w:val="000000"/>
              </w:rPr>
              <w:t>Model 1</w:t>
            </w:r>
          </w:p>
        </w:tc>
        <w:tc>
          <w:tcPr>
            <w:tcW w:w="1346" w:type="pct"/>
            <w:tcBorders>
              <w:top w:val="single" w:sz="4" w:space="0" w:color="auto"/>
              <w:left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b/>
                <w:i/>
                <w:color w:val="000000"/>
              </w:rPr>
            </w:pPr>
            <w:r w:rsidRPr="008D07BD">
              <w:rPr>
                <w:rFonts w:ascii="Times New Roman" w:eastAsia="Times New Roman" w:hAnsi="Times New Roman"/>
                <w:b/>
                <w:i/>
                <w:color w:val="000000"/>
              </w:rPr>
              <w:t>Model 2</w:t>
            </w:r>
          </w:p>
        </w:tc>
      </w:tr>
      <w:tr w:rsidR="008D07BD" w:rsidRPr="008D07BD" w:rsidTr="003A44DD">
        <w:trPr>
          <w:trHeight w:val="20"/>
        </w:trPr>
        <w:tc>
          <w:tcPr>
            <w:tcW w:w="2356" w:type="pct"/>
            <w:tcBorders>
              <w:left w:val="nil"/>
              <w:bottom w:val="single" w:sz="4" w:space="0" w:color="auto"/>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b/>
                <w:i/>
                <w:color w:val="000000"/>
              </w:rPr>
            </w:pPr>
          </w:p>
        </w:tc>
        <w:tc>
          <w:tcPr>
            <w:tcW w:w="1298" w:type="pct"/>
            <w:tcBorders>
              <w:left w:val="nil"/>
              <w:bottom w:val="single" w:sz="4" w:space="0" w:color="auto"/>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b/>
                <w:i/>
                <w:color w:val="000000"/>
              </w:rPr>
            </w:pPr>
            <w:r w:rsidRPr="008D07BD">
              <w:rPr>
                <w:rFonts w:ascii="Times New Roman" w:eastAsia="Times New Roman" w:hAnsi="Times New Roman"/>
                <w:b/>
                <w:i/>
                <w:color w:val="000000"/>
              </w:rPr>
              <w:t>TOBIN</w:t>
            </w:r>
          </w:p>
        </w:tc>
        <w:tc>
          <w:tcPr>
            <w:tcW w:w="1346" w:type="pct"/>
            <w:tcBorders>
              <w:left w:val="nil"/>
              <w:bottom w:val="single" w:sz="4" w:space="0" w:color="auto"/>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b/>
                <w:i/>
                <w:color w:val="000000"/>
              </w:rPr>
            </w:pPr>
            <w:r w:rsidRPr="008D07BD">
              <w:rPr>
                <w:rFonts w:ascii="Times New Roman" w:eastAsia="Times New Roman" w:hAnsi="Times New Roman"/>
                <w:b/>
                <w:i/>
                <w:color w:val="000000"/>
              </w:rPr>
              <w:t>FIRMSPECIFIC</w:t>
            </w:r>
          </w:p>
        </w:tc>
      </w:tr>
      <w:tr w:rsidR="008D07BD" w:rsidRPr="008D07BD" w:rsidTr="003A44DD">
        <w:trPr>
          <w:trHeight w:val="20"/>
        </w:trPr>
        <w:tc>
          <w:tcPr>
            <w:tcW w:w="2356" w:type="pct"/>
            <w:tcBorders>
              <w:top w:val="single" w:sz="4" w:space="0" w:color="auto"/>
              <w:left w:val="nil"/>
              <w:bottom w:val="nil"/>
              <w:right w:val="nil"/>
            </w:tcBorders>
            <w:shd w:val="clear" w:color="auto" w:fill="auto"/>
            <w:noWrap/>
            <w:vAlign w:val="bottom"/>
            <w:hideMark/>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Constant</w:t>
            </w:r>
          </w:p>
        </w:tc>
        <w:tc>
          <w:tcPr>
            <w:tcW w:w="1298" w:type="pct"/>
            <w:tcBorders>
              <w:top w:val="single" w:sz="4" w:space="0" w:color="auto"/>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0.545</w:t>
            </w:r>
          </w:p>
        </w:tc>
        <w:tc>
          <w:tcPr>
            <w:tcW w:w="1346" w:type="pct"/>
            <w:tcBorders>
              <w:top w:val="single" w:sz="4" w:space="0" w:color="auto"/>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-0.168</w:t>
            </w:r>
          </w:p>
        </w:tc>
      </w:tr>
      <w:tr w:rsidR="008D07BD" w:rsidRPr="008D07BD" w:rsidTr="003A44DD">
        <w:trPr>
          <w:trHeight w:val="20"/>
        </w:trPr>
        <w:tc>
          <w:tcPr>
            <w:tcW w:w="2356" w:type="pct"/>
            <w:tcBorders>
              <w:top w:val="nil"/>
              <w:left w:val="nil"/>
              <w:bottom w:val="nil"/>
              <w:right w:val="nil"/>
            </w:tcBorders>
            <w:shd w:val="clear" w:color="auto" w:fill="auto"/>
            <w:noWrap/>
            <w:vAlign w:val="bottom"/>
            <w:hideMark/>
          </w:tcPr>
          <w:p w:rsidR="008D07BD" w:rsidRPr="008D07BD" w:rsidRDefault="008D07BD" w:rsidP="008D07BD">
            <w:pPr>
              <w:spacing w:after="0" w:line="240" w:lineRule="auto"/>
              <w:rPr>
                <w:rFonts w:ascii="Times New Roman" w:eastAsia="Times New Roman" w:hAnsi="Times New Roman"/>
                <w:color w:val="000000"/>
              </w:rPr>
            </w:pPr>
          </w:p>
        </w:tc>
        <w:tc>
          <w:tcPr>
            <w:tcW w:w="1298"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(12.853***)</w:t>
            </w:r>
          </w:p>
        </w:tc>
        <w:tc>
          <w:tcPr>
            <w:tcW w:w="1346"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(-8.824***)</w:t>
            </w:r>
          </w:p>
        </w:tc>
      </w:tr>
      <w:tr w:rsidR="008D07BD" w:rsidRPr="008D07BD" w:rsidTr="003A44DD">
        <w:trPr>
          <w:trHeight w:val="20"/>
        </w:trPr>
        <w:tc>
          <w:tcPr>
            <w:tcW w:w="2356" w:type="pct"/>
            <w:tcBorders>
              <w:top w:val="nil"/>
              <w:left w:val="nil"/>
              <w:bottom w:val="nil"/>
              <w:right w:val="nil"/>
            </w:tcBorders>
            <w:shd w:val="clear" w:color="auto" w:fill="auto"/>
            <w:noWrap/>
            <w:vAlign w:val="bottom"/>
            <w:hideMark/>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UNEXPTOTRM</w:t>
            </w:r>
          </w:p>
        </w:tc>
        <w:tc>
          <w:tcPr>
            <w:tcW w:w="1298"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-0.187</w:t>
            </w:r>
          </w:p>
        </w:tc>
        <w:tc>
          <w:tcPr>
            <w:tcW w:w="1346"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-0.088</w:t>
            </w:r>
          </w:p>
        </w:tc>
      </w:tr>
      <w:tr w:rsidR="008D07BD" w:rsidRPr="008D07BD" w:rsidTr="003A44DD">
        <w:trPr>
          <w:trHeight w:val="20"/>
        </w:trPr>
        <w:tc>
          <w:tcPr>
            <w:tcW w:w="2356" w:type="pct"/>
            <w:tcBorders>
              <w:top w:val="nil"/>
              <w:left w:val="nil"/>
              <w:bottom w:val="nil"/>
              <w:right w:val="nil"/>
            </w:tcBorders>
            <w:shd w:val="clear" w:color="auto" w:fill="auto"/>
            <w:noWrap/>
            <w:vAlign w:val="bottom"/>
            <w:hideMark/>
          </w:tcPr>
          <w:p w:rsidR="008D07BD" w:rsidRPr="008D07BD" w:rsidRDefault="008D07BD" w:rsidP="008D07BD">
            <w:pPr>
              <w:spacing w:after="0" w:line="240" w:lineRule="auto"/>
              <w:rPr>
                <w:rFonts w:ascii="Times New Roman" w:eastAsia="Times New Roman" w:hAnsi="Times New Roman"/>
                <w:color w:val="000000"/>
              </w:rPr>
            </w:pPr>
          </w:p>
        </w:tc>
        <w:tc>
          <w:tcPr>
            <w:tcW w:w="1298"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rPr>
            </w:pPr>
            <w:r w:rsidRPr="008D07BD">
              <w:rPr>
                <w:rFonts w:ascii="Times New Roman" w:eastAsia="Times New Roman" w:hAnsi="Times New Roman"/>
                <w:color w:val="000000"/>
              </w:rPr>
              <w:t>(-15.453***)</w:t>
            </w:r>
          </w:p>
        </w:tc>
        <w:tc>
          <w:tcPr>
            <w:tcW w:w="1346"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(-18.794***)</w:t>
            </w:r>
          </w:p>
        </w:tc>
      </w:tr>
      <w:tr w:rsidR="008D07BD" w:rsidRPr="008D07BD" w:rsidTr="003A44DD">
        <w:trPr>
          <w:trHeight w:val="20"/>
        </w:trPr>
        <w:tc>
          <w:tcPr>
            <w:tcW w:w="2356" w:type="pct"/>
            <w:tcBorders>
              <w:top w:val="nil"/>
              <w:left w:val="nil"/>
              <w:bottom w:val="nil"/>
              <w:right w:val="nil"/>
            </w:tcBorders>
            <w:shd w:val="clear" w:color="auto" w:fill="auto"/>
            <w:noWrap/>
            <w:vAlign w:val="bottom"/>
            <w:hideMark/>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LN(LAG_1AT)</w:t>
            </w:r>
          </w:p>
        </w:tc>
        <w:tc>
          <w:tcPr>
            <w:tcW w:w="1298"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-0.062</w:t>
            </w:r>
          </w:p>
        </w:tc>
        <w:tc>
          <w:tcPr>
            <w:tcW w:w="1346"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0.042</w:t>
            </w:r>
          </w:p>
        </w:tc>
      </w:tr>
      <w:tr w:rsidR="008D07BD" w:rsidRPr="008D07BD" w:rsidTr="003A44DD">
        <w:trPr>
          <w:trHeight w:val="20"/>
        </w:trPr>
        <w:tc>
          <w:tcPr>
            <w:tcW w:w="2356" w:type="pct"/>
            <w:tcBorders>
              <w:top w:val="nil"/>
              <w:left w:val="nil"/>
              <w:bottom w:val="nil"/>
              <w:right w:val="nil"/>
            </w:tcBorders>
            <w:shd w:val="clear" w:color="auto" w:fill="auto"/>
            <w:noWrap/>
            <w:vAlign w:val="bottom"/>
            <w:hideMark/>
          </w:tcPr>
          <w:p w:rsidR="008D07BD" w:rsidRPr="008D07BD" w:rsidRDefault="008D07BD" w:rsidP="008D07BD">
            <w:pPr>
              <w:spacing w:after="0" w:line="240" w:lineRule="auto"/>
              <w:rPr>
                <w:rFonts w:ascii="Times New Roman" w:eastAsia="Times New Roman" w:hAnsi="Times New Roman"/>
                <w:color w:val="000000"/>
              </w:rPr>
            </w:pPr>
          </w:p>
        </w:tc>
        <w:tc>
          <w:tcPr>
            <w:tcW w:w="1298"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(-8.042***)</w:t>
            </w:r>
          </w:p>
        </w:tc>
        <w:tc>
          <w:tcPr>
            <w:tcW w:w="1346"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(14.986***)</w:t>
            </w:r>
          </w:p>
        </w:tc>
      </w:tr>
      <w:tr w:rsidR="008D07BD" w:rsidRPr="008D07BD" w:rsidTr="003A44DD">
        <w:trPr>
          <w:trHeight w:val="20"/>
        </w:trPr>
        <w:tc>
          <w:tcPr>
            <w:tcW w:w="2356" w:type="pct"/>
            <w:tcBorders>
              <w:top w:val="nil"/>
              <w:left w:val="nil"/>
              <w:bottom w:val="nil"/>
              <w:right w:val="nil"/>
            </w:tcBorders>
            <w:shd w:val="clear" w:color="auto" w:fill="auto"/>
            <w:noWrap/>
            <w:vAlign w:val="bottom"/>
            <w:hideMark/>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LAG1_ROA</w:t>
            </w:r>
          </w:p>
        </w:tc>
        <w:tc>
          <w:tcPr>
            <w:tcW w:w="1298"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-0.482</w:t>
            </w:r>
          </w:p>
        </w:tc>
        <w:tc>
          <w:tcPr>
            <w:tcW w:w="1346"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-0.096</w:t>
            </w:r>
          </w:p>
        </w:tc>
      </w:tr>
      <w:tr w:rsidR="008D07BD" w:rsidRPr="008D07BD" w:rsidTr="003A44DD">
        <w:trPr>
          <w:trHeight w:val="20"/>
        </w:trPr>
        <w:tc>
          <w:tcPr>
            <w:tcW w:w="2356" w:type="pct"/>
            <w:tcBorders>
              <w:top w:val="nil"/>
              <w:left w:val="nil"/>
              <w:bottom w:val="nil"/>
              <w:right w:val="nil"/>
            </w:tcBorders>
            <w:shd w:val="clear" w:color="auto" w:fill="auto"/>
            <w:noWrap/>
            <w:vAlign w:val="bottom"/>
            <w:hideMark/>
          </w:tcPr>
          <w:p w:rsidR="008D07BD" w:rsidRPr="008D07BD" w:rsidRDefault="008D07BD" w:rsidP="008D07BD">
            <w:pPr>
              <w:spacing w:after="0" w:line="240" w:lineRule="auto"/>
              <w:rPr>
                <w:rFonts w:ascii="Times New Roman" w:eastAsia="Times New Roman" w:hAnsi="Times New Roman"/>
                <w:color w:val="000000"/>
              </w:rPr>
            </w:pPr>
          </w:p>
        </w:tc>
        <w:tc>
          <w:tcPr>
            <w:tcW w:w="1298"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(-4.378***)</w:t>
            </w:r>
          </w:p>
        </w:tc>
        <w:tc>
          <w:tcPr>
            <w:tcW w:w="1346"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(-3.425***)</w:t>
            </w:r>
          </w:p>
        </w:tc>
      </w:tr>
      <w:tr w:rsidR="008D07BD" w:rsidRPr="008D07BD" w:rsidTr="003A44DD">
        <w:trPr>
          <w:trHeight w:val="20"/>
        </w:trPr>
        <w:tc>
          <w:tcPr>
            <w:tcW w:w="2356" w:type="pct"/>
            <w:tcBorders>
              <w:top w:val="nil"/>
              <w:left w:val="nil"/>
              <w:bottom w:val="nil"/>
              <w:right w:val="nil"/>
            </w:tcBorders>
            <w:shd w:val="clear" w:color="auto" w:fill="auto"/>
            <w:noWrap/>
            <w:vAlign w:val="bottom"/>
            <w:hideMark/>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LAG1_GROWTH</w:t>
            </w:r>
          </w:p>
        </w:tc>
        <w:tc>
          <w:tcPr>
            <w:tcW w:w="1298"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0.000</w:t>
            </w:r>
          </w:p>
        </w:tc>
        <w:tc>
          <w:tcPr>
            <w:tcW w:w="1346"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0.000</w:t>
            </w:r>
          </w:p>
        </w:tc>
      </w:tr>
      <w:tr w:rsidR="008D07BD" w:rsidRPr="008D07BD" w:rsidTr="003A44DD">
        <w:trPr>
          <w:trHeight w:val="20"/>
        </w:trPr>
        <w:tc>
          <w:tcPr>
            <w:tcW w:w="2356" w:type="pct"/>
            <w:tcBorders>
              <w:top w:val="nil"/>
              <w:left w:val="nil"/>
              <w:bottom w:val="nil"/>
              <w:right w:val="nil"/>
            </w:tcBorders>
            <w:shd w:val="clear" w:color="auto" w:fill="auto"/>
            <w:noWrap/>
            <w:vAlign w:val="bottom"/>
            <w:hideMark/>
          </w:tcPr>
          <w:p w:rsidR="008D07BD" w:rsidRPr="008D07BD" w:rsidRDefault="008D07BD" w:rsidP="008D07BD">
            <w:pPr>
              <w:spacing w:after="0" w:line="240" w:lineRule="auto"/>
              <w:rPr>
                <w:rFonts w:ascii="Times New Roman" w:eastAsia="Times New Roman" w:hAnsi="Times New Roman"/>
                <w:color w:val="000000"/>
              </w:rPr>
            </w:pPr>
          </w:p>
        </w:tc>
        <w:tc>
          <w:tcPr>
            <w:tcW w:w="1298"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(4.442***)</w:t>
            </w:r>
          </w:p>
        </w:tc>
        <w:tc>
          <w:tcPr>
            <w:tcW w:w="1346"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(1.873*)</w:t>
            </w:r>
          </w:p>
        </w:tc>
      </w:tr>
      <w:tr w:rsidR="008D07BD" w:rsidRPr="008D07BD" w:rsidTr="003A44DD">
        <w:trPr>
          <w:trHeight w:val="20"/>
        </w:trPr>
        <w:tc>
          <w:tcPr>
            <w:tcW w:w="2356" w:type="pct"/>
            <w:tcBorders>
              <w:top w:val="nil"/>
              <w:left w:val="nil"/>
              <w:bottom w:val="nil"/>
              <w:right w:val="nil"/>
            </w:tcBorders>
            <w:shd w:val="clear" w:color="auto" w:fill="auto"/>
            <w:noWrap/>
            <w:vAlign w:val="bottom"/>
            <w:hideMark/>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LAG1_IDIORISK</w:t>
            </w:r>
          </w:p>
        </w:tc>
        <w:tc>
          <w:tcPr>
            <w:tcW w:w="1298"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0.011</w:t>
            </w:r>
          </w:p>
        </w:tc>
        <w:tc>
          <w:tcPr>
            <w:tcW w:w="1346"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-0.002</w:t>
            </w:r>
          </w:p>
        </w:tc>
      </w:tr>
      <w:tr w:rsidR="008D07BD" w:rsidRPr="008D07BD" w:rsidTr="003A44DD">
        <w:trPr>
          <w:trHeight w:val="20"/>
        </w:trPr>
        <w:tc>
          <w:tcPr>
            <w:tcW w:w="2356" w:type="pct"/>
            <w:tcBorders>
              <w:top w:val="nil"/>
              <w:left w:val="nil"/>
              <w:bottom w:val="nil"/>
              <w:right w:val="nil"/>
            </w:tcBorders>
            <w:shd w:val="clear" w:color="auto" w:fill="auto"/>
            <w:noWrap/>
            <w:vAlign w:val="bottom"/>
            <w:hideMark/>
          </w:tcPr>
          <w:p w:rsidR="008D07BD" w:rsidRPr="008D07BD" w:rsidRDefault="008D07BD" w:rsidP="008D07BD">
            <w:pPr>
              <w:spacing w:after="0" w:line="240" w:lineRule="auto"/>
              <w:rPr>
                <w:rFonts w:ascii="Times New Roman" w:eastAsia="Times New Roman" w:hAnsi="Times New Roman"/>
                <w:color w:val="000000"/>
              </w:rPr>
            </w:pPr>
          </w:p>
        </w:tc>
        <w:tc>
          <w:tcPr>
            <w:tcW w:w="1298"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(2.317**)</w:t>
            </w:r>
          </w:p>
        </w:tc>
        <w:tc>
          <w:tcPr>
            <w:tcW w:w="1346"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(-0.538 )</w:t>
            </w:r>
          </w:p>
        </w:tc>
      </w:tr>
      <w:tr w:rsidR="008D07BD" w:rsidRPr="008D07BD" w:rsidTr="003A44DD">
        <w:trPr>
          <w:trHeight w:val="20"/>
        </w:trPr>
        <w:tc>
          <w:tcPr>
            <w:tcW w:w="2356" w:type="pct"/>
            <w:tcBorders>
              <w:top w:val="nil"/>
              <w:left w:val="nil"/>
              <w:bottom w:val="nil"/>
              <w:right w:val="nil"/>
            </w:tcBorders>
            <w:shd w:val="clear" w:color="auto" w:fill="auto"/>
            <w:noWrap/>
            <w:vAlign w:val="bottom"/>
            <w:hideMark/>
          </w:tcPr>
          <w:p w:rsidR="008D07BD" w:rsidRPr="008D07BD" w:rsidRDefault="008D07BD" w:rsidP="008D07BD">
            <w:pPr>
              <w:spacing w:after="0" w:line="240" w:lineRule="auto"/>
              <w:rPr>
                <w:rFonts w:ascii="Times New Roman" w:eastAsia="Times New Roman" w:hAnsi="Times New Roman"/>
                <w:color w:val="000000"/>
              </w:rPr>
            </w:pPr>
          </w:p>
        </w:tc>
        <w:tc>
          <w:tcPr>
            <w:tcW w:w="1298"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rPr>
            </w:pPr>
          </w:p>
        </w:tc>
        <w:tc>
          <w:tcPr>
            <w:tcW w:w="1346"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rPr>
            </w:pPr>
          </w:p>
        </w:tc>
      </w:tr>
      <w:tr w:rsidR="008D07BD" w:rsidRPr="008D07BD" w:rsidTr="003A44DD">
        <w:trPr>
          <w:trHeight w:val="20"/>
        </w:trPr>
        <w:tc>
          <w:tcPr>
            <w:tcW w:w="2356" w:type="pct"/>
            <w:tcBorders>
              <w:top w:val="nil"/>
              <w:left w:val="nil"/>
              <w:bottom w:val="nil"/>
              <w:right w:val="nil"/>
            </w:tcBorders>
            <w:shd w:val="clear" w:color="auto" w:fill="auto"/>
            <w:noWrap/>
            <w:vAlign w:val="bottom"/>
            <w:hideMark/>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F-statistics</w:t>
            </w:r>
          </w:p>
        </w:tc>
        <w:tc>
          <w:tcPr>
            <w:tcW w:w="1298"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24.72***</w:t>
            </w:r>
          </w:p>
        </w:tc>
        <w:tc>
          <w:tcPr>
            <w:tcW w:w="1346"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29.26***</w:t>
            </w:r>
          </w:p>
        </w:tc>
      </w:tr>
      <w:tr w:rsidR="008D07BD" w:rsidRPr="008D07BD" w:rsidTr="003A44DD">
        <w:trPr>
          <w:trHeight w:val="20"/>
        </w:trPr>
        <w:tc>
          <w:tcPr>
            <w:tcW w:w="2356" w:type="pct"/>
            <w:tcBorders>
              <w:top w:val="nil"/>
              <w:left w:val="nil"/>
              <w:bottom w:val="nil"/>
              <w:right w:val="nil"/>
            </w:tcBorders>
            <w:shd w:val="clear" w:color="auto" w:fill="auto"/>
            <w:noWrap/>
            <w:vAlign w:val="bottom"/>
            <w:hideMark/>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Adj.-R-squared</w:t>
            </w:r>
          </w:p>
        </w:tc>
        <w:tc>
          <w:tcPr>
            <w:tcW w:w="1298"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0.0546</w:t>
            </w:r>
          </w:p>
        </w:tc>
        <w:tc>
          <w:tcPr>
            <w:tcW w:w="1346"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0.0333</w:t>
            </w:r>
          </w:p>
        </w:tc>
      </w:tr>
      <w:tr w:rsidR="008D07BD" w:rsidRPr="008D07BD" w:rsidTr="003A44DD">
        <w:trPr>
          <w:trHeight w:val="20"/>
        </w:trPr>
        <w:tc>
          <w:tcPr>
            <w:tcW w:w="2356"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Year fixed effects</w:t>
            </w:r>
          </w:p>
        </w:tc>
        <w:tc>
          <w:tcPr>
            <w:tcW w:w="1298"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Yes</w:t>
            </w:r>
          </w:p>
        </w:tc>
        <w:tc>
          <w:tcPr>
            <w:tcW w:w="1346"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Yes</w:t>
            </w:r>
          </w:p>
        </w:tc>
      </w:tr>
      <w:tr w:rsidR="008D07BD" w:rsidRPr="008D07BD" w:rsidTr="003A44DD">
        <w:trPr>
          <w:trHeight w:val="20"/>
        </w:trPr>
        <w:tc>
          <w:tcPr>
            <w:tcW w:w="2356"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Clustered std</w:t>
            </w:r>
            <w:r w:rsidR="008F646C">
              <w:rPr>
                <w:rFonts w:ascii="Times New Roman" w:eastAsia="Times New Roman" w:hAnsi="Times New Roman"/>
                <w:color w:val="000000"/>
              </w:rPr>
              <w:t>.</w:t>
            </w:r>
            <w:r w:rsidRPr="008D07BD">
              <w:rPr>
                <w:rFonts w:ascii="Times New Roman" w:eastAsia="Times New Roman" w:hAnsi="Times New Roman"/>
                <w:color w:val="000000"/>
              </w:rPr>
              <w:t xml:space="preserve"> err by firms</w:t>
            </w:r>
          </w:p>
        </w:tc>
        <w:tc>
          <w:tcPr>
            <w:tcW w:w="1298"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Yes</w:t>
            </w:r>
          </w:p>
        </w:tc>
        <w:tc>
          <w:tcPr>
            <w:tcW w:w="1346"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Yes</w:t>
            </w:r>
          </w:p>
        </w:tc>
      </w:tr>
      <w:tr w:rsidR="008D07BD" w:rsidRPr="008D07BD" w:rsidTr="003A44DD">
        <w:trPr>
          <w:trHeight w:val="20"/>
        </w:trPr>
        <w:tc>
          <w:tcPr>
            <w:tcW w:w="2356" w:type="pct"/>
            <w:tcBorders>
              <w:top w:val="nil"/>
              <w:left w:val="nil"/>
              <w:right w:val="nil"/>
            </w:tcBorders>
            <w:shd w:val="clear" w:color="auto" w:fill="auto"/>
            <w:noWrap/>
            <w:vAlign w:val="bottom"/>
            <w:hideMark/>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Number of clusters</w:t>
            </w:r>
          </w:p>
        </w:tc>
        <w:tc>
          <w:tcPr>
            <w:tcW w:w="1298" w:type="pct"/>
            <w:tcBorders>
              <w:top w:val="nil"/>
              <w:left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9,529</w:t>
            </w:r>
          </w:p>
        </w:tc>
        <w:tc>
          <w:tcPr>
            <w:tcW w:w="1346" w:type="pct"/>
            <w:tcBorders>
              <w:top w:val="nil"/>
              <w:left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9,528</w:t>
            </w:r>
          </w:p>
        </w:tc>
      </w:tr>
      <w:tr w:rsidR="008D07BD" w:rsidRPr="008D07BD" w:rsidTr="003A44DD">
        <w:trPr>
          <w:trHeight w:val="20"/>
        </w:trPr>
        <w:tc>
          <w:tcPr>
            <w:tcW w:w="2356" w:type="pct"/>
            <w:tcBorders>
              <w:top w:val="nil"/>
              <w:left w:val="nil"/>
              <w:bottom w:val="single" w:sz="4" w:space="0" w:color="auto"/>
              <w:right w:val="nil"/>
            </w:tcBorders>
            <w:shd w:val="clear" w:color="auto" w:fill="auto"/>
            <w:noWrap/>
            <w:vAlign w:val="bottom"/>
            <w:hideMark/>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Observations</w:t>
            </w:r>
          </w:p>
        </w:tc>
        <w:tc>
          <w:tcPr>
            <w:tcW w:w="1298" w:type="pct"/>
            <w:tcBorders>
              <w:top w:val="nil"/>
              <w:left w:val="nil"/>
              <w:bottom w:val="single" w:sz="4" w:space="0" w:color="auto"/>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80,332</w:t>
            </w:r>
          </w:p>
        </w:tc>
        <w:tc>
          <w:tcPr>
            <w:tcW w:w="1346" w:type="pct"/>
            <w:tcBorders>
              <w:top w:val="nil"/>
              <w:left w:val="nil"/>
              <w:bottom w:val="single" w:sz="4" w:space="0" w:color="auto"/>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80,327</w:t>
            </w:r>
          </w:p>
        </w:tc>
      </w:tr>
      <w:tr w:rsidR="008D07BD" w:rsidRPr="008D07BD" w:rsidTr="003A44DD">
        <w:trPr>
          <w:trHeight w:val="20"/>
        </w:trPr>
        <w:tc>
          <w:tcPr>
            <w:tcW w:w="2356" w:type="pct"/>
            <w:tcBorders>
              <w:top w:val="single" w:sz="4" w:space="0" w:color="auto"/>
              <w:left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b/>
              </w:rPr>
              <w:t xml:space="preserve">Panel B – Panel Fixed Effect Regressions </w:t>
            </w:r>
          </w:p>
        </w:tc>
        <w:tc>
          <w:tcPr>
            <w:tcW w:w="1298" w:type="pct"/>
            <w:tcBorders>
              <w:top w:val="nil"/>
              <w:left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p>
        </w:tc>
        <w:tc>
          <w:tcPr>
            <w:tcW w:w="1346" w:type="pct"/>
            <w:tcBorders>
              <w:top w:val="nil"/>
              <w:left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p>
        </w:tc>
      </w:tr>
      <w:tr w:rsidR="008D07BD" w:rsidRPr="008D07BD" w:rsidTr="003A44DD">
        <w:trPr>
          <w:trHeight w:val="20"/>
        </w:trPr>
        <w:tc>
          <w:tcPr>
            <w:tcW w:w="2356" w:type="pct"/>
            <w:tcBorders>
              <w:left w:val="nil"/>
              <w:bottom w:val="single" w:sz="4" w:space="0" w:color="auto"/>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b/>
                <w:i/>
                <w:color w:val="000000"/>
              </w:rPr>
            </w:pPr>
          </w:p>
        </w:tc>
        <w:tc>
          <w:tcPr>
            <w:tcW w:w="1298" w:type="pct"/>
            <w:tcBorders>
              <w:left w:val="nil"/>
              <w:bottom w:val="single" w:sz="4" w:space="0" w:color="auto"/>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b/>
                <w:i/>
                <w:color w:val="000000"/>
              </w:rPr>
            </w:pPr>
            <w:r w:rsidRPr="008D07BD">
              <w:rPr>
                <w:rFonts w:ascii="Times New Roman" w:eastAsia="Times New Roman" w:hAnsi="Times New Roman"/>
                <w:b/>
                <w:i/>
                <w:color w:val="000000"/>
              </w:rPr>
              <w:t>TOBIN</w:t>
            </w:r>
          </w:p>
        </w:tc>
        <w:tc>
          <w:tcPr>
            <w:tcW w:w="1346" w:type="pct"/>
            <w:tcBorders>
              <w:left w:val="nil"/>
              <w:bottom w:val="single" w:sz="4" w:space="0" w:color="auto"/>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b/>
                <w:i/>
                <w:color w:val="000000"/>
              </w:rPr>
            </w:pPr>
            <w:r w:rsidRPr="008D07BD">
              <w:rPr>
                <w:rFonts w:ascii="Times New Roman" w:eastAsia="Times New Roman" w:hAnsi="Times New Roman"/>
                <w:b/>
                <w:i/>
                <w:color w:val="000000"/>
              </w:rPr>
              <w:t>FIRMSPECIFIC</w:t>
            </w:r>
          </w:p>
        </w:tc>
      </w:tr>
      <w:tr w:rsidR="008D07BD" w:rsidRPr="008D07BD" w:rsidTr="003A44DD">
        <w:trPr>
          <w:trHeight w:val="20"/>
        </w:trPr>
        <w:tc>
          <w:tcPr>
            <w:tcW w:w="2356" w:type="pct"/>
            <w:tcBorders>
              <w:top w:val="single" w:sz="4" w:space="0" w:color="auto"/>
              <w:left w:val="nil"/>
              <w:right w:val="nil"/>
            </w:tcBorders>
            <w:shd w:val="clear" w:color="auto" w:fill="auto"/>
            <w:noWrap/>
            <w:vAlign w:val="bottom"/>
            <w:hideMark/>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Constant</w:t>
            </w:r>
          </w:p>
        </w:tc>
        <w:tc>
          <w:tcPr>
            <w:tcW w:w="1298" w:type="pct"/>
            <w:tcBorders>
              <w:top w:val="single" w:sz="4" w:space="0" w:color="auto"/>
              <w:left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2.693</w:t>
            </w:r>
          </w:p>
        </w:tc>
        <w:tc>
          <w:tcPr>
            <w:tcW w:w="1346" w:type="pct"/>
            <w:tcBorders>
              <w:top w:val="single" w:sz="4" w:space="0" w:color="auto"/>
              <w:left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0.706</w:t>
            </w:r>
          </w:p>
        </w:tc>
      </w:tr>
      <w:tr w:rsidR="008D07BD" w:rsidRPr="008D07BD" w:rsidTr="003A44DD">
        <w:trPr>
          <w:trHeight w:val="20"/>
        </w:trPr>
        <w:tc>
          <w:tcPr>
            <w:tcW w:w="2356" w:type="pct"/>
            <w:tcBorders>
              <w:top w:val="nil"/>
              <w:left w:val="nil"/>
              <w:right w:val="nil"/>
            </w:tcBorders>
            <w:shd w:val="clear" w:color="auto" w:fill="auto"/>
            <w:noWrap/>
            <w:vAlign w:val="bottom"/>
            <w:hideMark/>
          </w:tcPr>
          <w:p w:rsidR="008D07BD" w:rsidRPr="008D07BD" w:rsidRDefault="008D07BD" w:rsidP="008D07BD">
            <w:pPr>
              <w:spacing w:after="0" w:line="240" w:lineRule="auto"/>
              <w:rPr>
                <w:rFonts w:ascii="Times New Roman" w:eastAsia="Times New Roman" w:hAnsi="Times New Roman"/>
                <w:color w:val="000000"/>
              </w:rPr>
            </w:pPr>
          </w:p>
        </w:tc>
        <w:tc>
          <w:tcPr>
            <w:tcW w:w="1298" w:type="pct"/>
            <w:tcBorders>
              <w:top w:val="nil"/>
              <w:left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(32.120***)</w:t>
            </w:r>
          </w:p>
        </w:tc>
        <w:tc>
          <w:tcPr>
            <w:tcW w:w="1346" w:type="pct"/>
            <w:tcBorders>
              <w:top w:val="nil"/>
              <w:left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(20.100***)</w:t>
            </w:r>
          </w:p>
        </w:tc>
      </w:tr>
      <w:tr w:rsidR="008D07BD" w:rsidRPr="008D07BD" w:rsidTr="003A44DD">
        <w:trPr>
          <w:trHeight w:val="20"/>
        </w:trPr>
        <w:tc>
          <w:tcPr>
            <w:tcW w:w="2356" w:type="pct"/>
            <w:tcBorders>
              <w:top w:val="nil"/>
              <w:left w:val="nil"/>
              <w:right w:val="nil"/>
            </w:tcBorders>
            <w:shd w:val="clear" w:color="auto" w:fill="auto"/>
            <w:noWrap/>
            <w:vAlign w:val="bottom"/>
            <w:hideMark/>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UNEXPTOTRM</w:t>
            </w:r>
          </w:p>
        </w:tc>
        <w:tc>
          <w:tcPr>
            <w:tcW w:w="1298" w:type="pct"/>
            <w:tcBorders>
              <w:top w:val="nil"/>
              <w:left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-0.065</w:t>
            </w:r>
          </w:p>
        </w:tc>
        <w:tc>
          <w:tcPr>
            <w:tcW w:w="1346" w:type="pct"/>
            <w:tcBorders>
              <w:top w:val="nil"/>
              <w:left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-0.027</w:t>
            </w:r>
          </w:p>
        </w:tc>
      </w:tr>
      <w:tr w:rsidR="008D07BD" w:rsidRPr="008D07BD" w:rsidTr="003A44DD">
        <w:trPr>
          <w:trHeight w:val="20"/>
        </w:trPr>
        <w:tc>
          <w:tcPr>
            <w:tcW w:w="2356" w:type="pct"/>
            <w:tcBorders>
              <w:top w:val="nil"/>
              <w:left w:val="nil"/>
              <w:right w:val="nil"/>
            </w:tcBorders>
            <w:shd w:val="clear" w:color="auto" w:fill="auto"/>
            <w:noWrap/>
            <w:vAlign w:val="bottom"/>
            <w:hideMark/>
          </w:tcPr>
          <w:p w:rsidR="008D07BD" w:rsidRPr="008D07BD" w:rsidRDefault="008D07BD" w:rsidP="008D07BD">
            <w:pPr>
              <w:spacing w:after="0" w:line="240" w:lineRule="auto"/>
              <w:rPr>
                <w:rFonts w:ascii="Times New Roman" w:eastAsia="Times New Roman" w:hAnsi="Times New Roman"/>
                <w:color w:val="000000"/>
              </w:rPr>
            </w:pPr>
          </w:p>
        </w:tc>
        <w:tc>
          <w:tcPr>
            <w:tcW w:w="1298" w:type="pct"/>
            <w:tcBorders>
              <w:top w:val="nil"/>
              <w:left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(-5.247***)</w:t>
            </w:r>
          </w:p>
        </w:tc>
        <w:tc>
          <w:tcPr>
            <w:tcW w:w="1346" w:type="pct"/>
            <w:tcBorders>
              <w:top w:val="nil"/>
              <w:left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(-5.356***)</w:t>
            </w:r>
          </w:p>
        </w:tc>
      </w:tr>
      <w:tr w:rsidR="008D07BD" w:rsidRPr="008D07BD" w:rsidTr="003A44DD">
        <w:trPr>
          <w:trHeight w:val="20"/>
        </w:trPr>
        <w:tc>
          <w:tcPr>
            <w:tcW w:w="2356" w:type="pct"/>
            <w:tcBorders>
              <w:top w:val="nil"/>
              <w:left w:val="nil"/>
              <w:right w:val="nil"/>
            </w:tcBorders>
            <w:shd w:val="clear" w:color="auto" w:fill="auto"/>
            <w:noWrap/>
            <w:vAlign w:val="bottom"/>
            <w:hideMark/>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LN(LAG_1AT)</w:t>
            </w:r>
          </w:p>
        </w:tc>
        <w:tc>
          <w:tcPr>
            <w:tcW w:w="1298" w:type="pct"/>
            <w:tcBorders>
              <w:top w:val="nil"/>
              <w:left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-0.479</w:t>
            </w:r>
          </w:p>
        </w:tc>
        <w:tc>
          <w:tcPr>
            <w:tcW w:w="1346" w:type="pct"/>
            <w:tcBorders>
              <w:top w:val="nil"/>
              <w:left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-0.122</w:t>
            </w:r>
          </w:p>
        </w:tc>
      </w:tr>
      <w:tr w:rsidR="008D07BD" w:rsidRPr="008D07BD" w:rsidTr="003A44DD">
        <w:trPr>
          <w:trHeight w:val="20"/>
        </w:trPr>
        <w:tc>
          <w:tcPr>
            <w:tcW w:w="2356" w:type="pct"/>
            <w:tcBorders>
              <w:top w:val="nil"/>
              <w:left w:val="nil"/>
              <w:right w:val="nil"/>
            </w:tcBorders>
            <w:shd w:val="clear" w:color="auto" w:fill="auto"/>
            <w:noWrap/>
            <w:vAlign w:val="bottom"/>
            <w:hideMark/>
          </w:tcPr>
          <w:p w:rsidR="008D07BD" w:rsidRPr="008D07BD" w:rsidRDefault="008D07BD" w:rsidP="008D07BD">
            <w:pPr>
              <w:spacing w:after="0" w:line="240" w:lineRule="auto"/>
              <w:rPr>
                <w:rFonts w:ascii="Times New Roman" w:eastAsia="Times New Roman" w:hAnsi="Times New Roman"/>
                <w:color w:val="000000"/>
              </w:rPr>
            </w:pPr>
          </w:p>
        </w:tc>
        <w:tc>
          <w:tcPr>
            <w:tcW w:w="1298" w:type="pct"/>
            <w:tcBorders>
              <w:top w:val="nil"/>
              <w:left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(-27.972***)</w:t>
            </w:r>
          </w:p>
        </w:tc>
        <w:tc>
          <w:tcPr>
            <w:tcW w:w="1346" w:type="pct"/>
            <w:tcBorders>
              <w:top w:val="nil"/>
              <w:left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(-16.813***)</w:t>
            </w:r>
          </w:p>
        </w:tc>
      </w:tr>
      <w:tr w:rsidR="008D07BD" w:rsidRPr="008D07BD" w:rsidTr="003A44DD">
        <w:trPr>
          <w:trHeight w:val="20"/>
        </w:trPr>
        <w:tc>
          <w:tcPr>
            <w:tcW w:w="2356" w:type="pct"/>
            <w:tcBorders>
              <w:top w:val="nil"/>
              <w:left w:val="nil"/>
              <w:right w:val="nil"/>
            </w:tcBorders>
            <w:shd w:val="clear" w:color="auto" w:fill="auto"/>
            <w:noWrap/>
            <w:vAlign w:val="bottom"/>
            <w:hideMark/>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LAG1_ROA</w:t>
            </w:r>
          </w:p>
        </w:tc>
        <w:tc>
          <w:tcPr>
            <w:tcW w:w="1298" w:type="pct"/>
            <w:tcBorders>
              <w:top w:val="nil"/>
              <w:left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-0.066</w:t>
            </w:r>
          </w:p>
        </w:tc>
        <w:tc>
          <w:tcPr>
            <w:tcW w:w="1346" w:type="pct"/>
            <w:tcBorders>
              <w:top w:val="nil"/>
              <w:left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0.021</w:t>
            </w:r>
          </w:p>
        </w:tc>
      </w:tr>
      <w:tr w:rsidR="008D07BD" w:rsidRPr="008D07BD" w:rsidTr="003A44DD">
        <w:trPr>
          <w:trHeight w:val="20"/>
        </w:trPr>
        <w:tc>
          <w:tcPr>
            <w:tcW w:w="2356" w:type="pct"/>
            <w:tcBorders>
              <w:top w:val="nil"/>
              <w:left w:val="nil"/>
              <w:right w:val="nil"/>
            </w:tcBorders>
            <w:shd w:val="clear" w:color="auto" w:fill="auto"/>
            <w:noWrap/>
            <w:vAlign w:val="bottom"/>
            <w:hideMark/>
          </w:tcPr>
          <w:p w:rsidR="008D07BD" w:rsidRPr="008D07BD" w:rsidRDefault="008D07BD" w:rsidP="008D07BD">
            <w:pPr>
              <w:spacing w:after="0" w:line="240" w:lineRule="auto"/>
              <w:rPr>
                <w:rFonts w:ascii="Times New Roman" w:eastAsia="Times New Roman" w:hAnsi="Times New Roman"/>
                <w:color w:val="000000"/>
              </w:rPr>
            </w:pPr>
          </w:p>
        </w:tc>
        <w:tc>
          <w:tcPr>
            <w:tcW w:w="1298" w:type="pct"/>
            <w:tcBorders>
              <w:top w:val="nil"/>
              <w:left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(-1.767*)</w:t>
            </w:r>
          </w:p>
        </w:tc>
        <w:tc>
          <w:tcPr>
            <w:tcW w:w="1346" w:type="pct"/>
            <w:tcBorders>
              <w:top w:val="nil"/>
              <w:left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(1.912*)</w:t>
            </w:r>
          </w:p>
        </w:tc>
      </w:tr>
      <w:tr w:rsidR="008D07BD" w:rsidRPr="008D07BD" w:rsidTr="003A44DD">
        <w:trPr>
          <w:trHeight w:val="20"/>
        </w:trPr>
        <w:tc>
          <w:tcPr>
            <w:tcW w:w="2356" w:type="pct"/>
            <w:tcBorders>
              <w:top w:val="nil"/>
              <w:left w:val="nil"/>
              <w:right w:val="nil"/>
            </w:tcBorders>
            <w:shd w:val="clear" w:color="auto" w:fill="auto"/>
            <w:noWrap/>
            <w:vAlign w:val="bottom"/>
            <w:hideMark/>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LAG1_GROWTH</w:t>
            </w:r>
          </w:p>
        </w:tc>
        <w:tc>
          <w:tcPr>
            <w:tcW w:w="1298" w:type="pct"/>
            <w:tcBorders>
              <w:top w:val="nil"/>
              <w:left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0.000</w:t>
            </w:r>
          </w:p>
        </w:tc>
        <w:tc>
          <w:tcPr>
            <w:tcW w:w="1346" w:type="pct"/>
            <w:tcBorders>
              <w:top w:val="nil"/>
              <w:left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0.000</w:t>
            </w:r>
          </w:p>
        </w:tc>
      </w:tr>
      <w:tr w:rsidR="008D07BD" w:rsidRPr="008D07BD" w:rsidTr="003A44DD">
        <w:trPr>
          <w:trHeight w:val="20"/>
        </w:trPr>
        <w:tc>
          <w:tcPr>
            <w:tcW w:w="2356" w:type="pct"/>
            <w:tcBorders>
              <w:top w:val="nil"/>
              <w:left w:val="nil"/>
              <w:right w:val="nil"/>
            </w:tcBorders>
            <w:shd w:val="clear" w:color="auto" w:fill="auto"/>
            <w:noWrap/>
            <w:vAlign w:val="bottom"/>
            <w:hideMark/>
          </w:tcPr>
          <w:p w:rsidR="008D07BD" w:rsidRPr="008D07BD" w:rsidRDefault="008D07BD" w:rsidP="008D07BD">
            <w:pPr>
              <w:spacing w:after="0" w:line="240" w:lineRule="auto"/>
              <w:rPr>
                <w:rFonts w:ascii="Times New Roman" w:eastAsia="Times New Roman" w:hAnsi="Times New Roman"/>
                <w:color w:val="000000"/>
              </w:rPr>
            </w:pPr>
          </w:p>
        </w:tc>
        <w:tc>
          <w:tcPr>
            <w:tcW w:w="1298" w:type="pct"/>
            <w:tcBorders>
              <w:top w:val="nil"/>
              <w:left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(2.536**)</w:t>
            </w:r>
          </w:p>
        </w:tc>
        <w:tc>
          <w:tcPr>
            <w:tcW w:w="1346" w:type="pct"/>
            <w:tcBorders>
              <w:top w:val="nil"/>
              <w:left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(1.501 )</w:t>
            </w:r>
          </w:p>
        </w:tc>
      </w:tr>
      <w:tr w:rsidR="008D07BD" w:rsidRPr="008D07BD" w:rsidTr="003A44DD">
        <w:trPr>
          <w:trHeight w:val="20"/>
        </w:trPr>
        <w:tc>
          <w:tcPr>
            <w:tcW w:w="2356" w:type="pct"/>
            <w:tcBorders>
              <w:top w:val="nil"/>
              <w:left w:val="nil"/>
              <w:right w:val="nil"/>
            </w:tcBorders>
            <w:shd w:val="clear" w:color="auto" w:fill="auto"/>
            <w:noWrap/>
            <w:vAlign w:val="bottom"/>
            <w:hideMark/>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LAG1_IDIORISK</w:t>
            </w:r>
          </w:p>
        </w:tc>
        <w:tc>
          <w:tcPr>
            <w:tcW w:w="1298" w:type="pct"/>
            <w:tcBorders>
              <w:top w:val="nil"/>
              <w:left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-0.001</w:t>
            </w:r>
          </w:p>
        </w:tc>
        <w:tc>
          <w:tcPr>
            <w:tcW w:w="1346" w:type="pct"/>
            <w:tcBorders>
              <w:top w:val="nil"/>
              <w:left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0.002</w:t>
            </w:r>
          </w:p>
        </w:tc>
      </w:tr>
      <w:tr w:rsidR="008D07BD" w:rsidRPr="008D07BD" w:rsidTr="003A44DD">
        <w:trPr>
          <w:trHeight w:val="20"/>
        </w:trPr>
        <w:tc>
          <w:tcPr>
            <w:tcW w:w="2356" w:type="pct"/>
            <w:tcBorders>
              <w:top w:val="nil"/>
              <w:left w:val="nil"/>
              <w:right w:val="nil"/>
            </w:tcBorders>
            <w:shd w:val="clear" w:color="auto" w:fill="auto"/>
            <w:noWrap/>
            <w:vAlign w:val="bottom"/>
            <w:hideMark/>
          </w:tcPr>
          <w:p w:rsidR="008D07BD" w:rsidRPr="008D07BD" w:rsidRDefault="008D07BD" w:rsidP="008D07BD">
            <w:pPr>
              <w:spacing w:after="0" w:line="240" w:lineRule="auto"/>
              <w:rPr>
                <w:rFonts w:ascii="Times New Roman" w:eastAsia="Times New Roman" w:hAnsi="Times New Roman"/>
                <w:color w:val="000000"/>
              </w:rPr>
            </w:pPr>
          </w:p>
        </w:tc>
        <w:tc>
          <w:tcPr>
            <w:tcW w:w="1298" w:type="pct"/>
            <w:tcBorders>
              <w:top w:val="nil"/>
              <w:left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(-0.448 )</w:t>
            </w:r>
          </w:p>
        </w:tc>
        <w:tc>
          <w:tcPr>
            <w:tcW w:w="1346" w:type="pct"/>
            <w:tcBorders>
              <w:top w:val="nil"/>
              <w:left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(0.427 )</w:t>
            </w:r>
          </w:p>
        </w:tc>
      </w:tr>
      <w:tr w:rsidR="008D07BD" w:rsidRPr="008D07BD" w:rsidTr="003A44DD">
        <w:trPr>
          <w:trHeight w:val="20"/>
        </w:trPr>
        <w:tc>
          <w:tcPr>
            <w:tcW w:w="2356" w:type="pct"/>
            <w:tcBorders>
              <w:top w:val="nil"/>
              <w:left w:val="nil"/>
              <w:right w:val="nil"/>
            </w:tcBorders>
            <w:shd w:val="clear" w:color="auto" w:fill="auto"/>
            <w:noWrap/>
            <w:vAlign w:val="bottom"/>
            <w:hideMark/>
          </w:tcPr>
          <w:p w:rsidR="008D07BD" w:rsidRPr="008D07BD" w:rsidRDefault="008D07BD" w:rsidP="008D07BD">
            <w:pPr>
              <w:spacing w:after="0" w:line="240" w:lineRule="auto"/>
              <w:rPr>
                <w:rFonts w:ascii="Times New Roman" w:eastAsia="Times New Roman" w:hAnsi="Times New Roman"/>
                <w:color w:val="000000"/>
              </w:rPr>
            </w:pPr>
          </w:p>
        </w:tc>
        <w:tc>
          <w:tcPr>
            <w:tcW w:w="1298" w:type="pct"/>
            <w:tcBorders>
              <w:top w:val="nil"/>
              <w:left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p>
        </w:tc>
        <w:tc>
          <w:tcPr>
            <w:tcW w:w="1346" w:type="pct"/>
            <w:tcBorders>
              <w:top w:val="nil"/>
              <w:left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p>
        </w:tc>
      </w:tr>
      <w:tr w:rsidR="008D07BD" w:rsidRPr="008D07BD" w:rsidTr="003A44DD">
        <w:trPr>
          <w:trHeight w:val="20"/>
        </w:trPr>
        <w:tc>
          <w:tcPr>
            <w:tcW w:w="2356" w:type="pct"/>
            <w:tcBorders>
              <w:top w:val="nil"/>
              <w:left w:val="nil"/>
              <w:right w:val="nil"/>
            </w:tcBorders>
            <w:shd w:val="clear" w:color="auto" w:fill="auto"/>
            <w:noWrap/>
            <w:vAlign w:val="bottom"/>
            <w:hideMark/>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F-statistics</w:t>
            </w:r>
          </w:p>
        </w:tc>
        <w:tc>
          <w:tcPr>
            <w:tcW w:w="1298" w:type="pct"/>
            <w:tcBorders>
              <w:top w:val="nil"/>
              <w:left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37.96***</w:t>
            </w:r>
          </w:p>
        </w:tc>
        <w:tc>
          <w:tcPr>
            <w:tcW w:w="1346" w:type="pct"/>
            <w:tcBorders>
              <w:top w:val="nil"/>
              <w:left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21.25***</w:t>
            </w:r>
          </w:p>
        </w:tc>
      </w:tr>
      <w:tr w:rsidR="008D07BD" w:rsidRPr="008D07BD" w:rsidTr="003A44DD">
        <w:trPr>
          <w:trHeight w:val="20"/>
        </w:trPr>
        <w:tc>
          <w:tcPr>
            <w:tcW w:w="2356" w:type="pct"/>
            <w:tcBorders>
              <w:top w:val="nil"/>
              <w:left w:val="nil"/>
              <w:right w:val="nil"/>
            </w:tcBorders>
            <w:shd w:val="clear" w:color="auto" w:fill="auto"/>
            <w:noWrap/>
            <w:vAlign w:val="bottom"/>
            <w:hideMark/>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Adj. R-squared</w:t>
            </w:r>
          </w:p>
        </w:tc>
        <w:tc>
          <w:tcPr>
            <w:tcW w:w="1298" w:type="pct"/>
            <w:tcBorders>
              <w:top w:val="nil"/>
              <w:left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0.0815</w:t>
            </w:r>
          </w:p>
        </w:tc>
        <w:tc>
          <w:tcPr>
            <w:tcW w:w="1346" w:type="pct"/>
            <w:tcBorders>
              <w:top w:val="nil"/>
              <w:left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0.0181</w:t>
            </w:r>
          </w:p>
        </w:tc>
      </w:tr>
      <w:tr w:rsidR="008D07BD" w:rsidRPr="008D07BD" w:rsidTr="003A44DD">
        <w:trPr>
          <w:trHeight w:val="20"/>
        </w:trPr>
        <w:tc>
          <w:tcPr>
            <w:tcW w:w="2356" w:type="pct"/>
            <w:tcBorders>
              <w:top w:val="nil"/>
              <w:left w:val="nil"/>
              <w:right w:val="nil"/>
            </w:tcBorders>
            <w:shd w:val="clear" w:color="auto" w:fill="auto"/>
            <w:noWrap/>
            <w:vAlign w:val="bottom"/>
            <w:hideMark/>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Rho</w:t>
            </w:r>
          </w:p>
        </w:tc>
        <w:tc>
          <w:tcPr>
            <w:tcW w:w="1298" w:type="pct"/>
            <w:tcBorders>
              <w:top w:val="nil"/>
              <w:left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0.659</w:t>
            </w:r>
          </w:p>
        </w:tc>
        <w:tc>
          <w:tcPr>
            <w:tcW w:w="1346" w:type="pct"/>
            <w:tcBorders>
              <w:top w:val="nil"/>
              <w:left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0.599</w:t>
            </w:r>
          </w:p>
        </w:tc>
      </w:tr>
      <w:tr w:rsidR="008D07BD" w:rsidRPr="008D07BD" w:rsidTr="003A44DD">
        <w:trPr>
          <w:trHeight w:val="20"/>
        </w:trPr>
        <w:tc>
          <w:tcPr>
            <w:tcW w:w="2356" w:type="pct"/>
            <w:tcBorders>
              <w:top w:val="nil"/>
              <w:left w:val="nil"/>
              <w:right w:val="nil"/>
            </w:tcBorders>
            <w:shd w:val="clear" w:color="auto" w:fill="auto"/>
            <w:noWrap/>
            <w:vAlign w:val="bottom"/>
            <w:hideMark/>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Year fixed effects</w:t>
            </w:r>
          </w:p>
        </w:tc>
        <w:tc>
          <w:tcPr>
            <w:tcW w:w="1298" w:type="pct"/>
            <w:tcBorders>
              <w:top w:val="nil"/>
              <w:left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Yes</w:t>
            </w:r>
          </w:p>
        </w:tc>
        <w:tc>
          <w:tcPr>
            <w:tcW w:w="1346" w:type="pct"/>
            <w:tcBorders>
              <w:top w:val="nil"/>
              <w:left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Yes</w:t>
            </w:r>
          </w:p>
        </w:tc>
      </w:tr>
      <w:tr w:rsidR="008D07BD" w:rsidRPr="008D07BD" w:rsidTr="003A44DD">
        <w:trPr>
          <w:trHeight w:val="20"/>
        </w:trPr>
        <w:tc>
          <w:tcPr>
            <w:tcW w:w="2356" w:type="pct"/>
            <w:tcBorders>
              <w:top w:val="nil"/>
              <w:left w:val="nil"/>
              <w:right w:val="nil"/>
            </w:tcBorders>
            <w:shd w:val="clear" w:color="auto" w:fill="auto"/>
            <w:noWrap/>
            <w:vAlign w:val="bottom"/>
            <w:hideMark/>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Number of firms</w:t>
            </w:r>
          </w:p>
        </w:tc>
        <w:tc>
          <w:tcPr>
            <w:tcW w:w="1298" w:type="pct"/>
            <w:tcBorders>
              <w:top w:val="nil"/>
              <w:left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9,529</w:t>
            </w:r>
          </w:p>
        </w:tc>
        <w:tc>
          <w:tcPr>
            <w:tcW w:w="1346" w:type="pct"/>
            <w:tcBorders>
              <w:top w:val="nil"/>
              <w:left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9,528</w:t>
            </w:r>
          </w:p>
        </w:tc>
      </w:tr>
      <w:tr w:rsidR="008D07BD" w:rsidRPr="008D07BD" w:rsidTr="003A44DD">
        <w:trPr>
          <w:trHeight w:val="20"/>
        </w:trPr>
        <w:tc>
          <w:tcPr>
            <w:tcW w:w="2356" w:type="pct"/>
            <w:tcBorders>
              <w:top w:val="nil"/>
              <w:left w:val="nil"/>
              <w:bottom w:val="single" w:sz="4" w:space="0" w:color="auto"/>
              <w:right w:val="nil"/>
            </w:tcBorders>
            <w:shd w:val="clear" w:color="auto" w:fill="auto"/>
            <w:noWrap/>
            <w:vAlign w:val="bottom"/>
            <w:hideMark/>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Observations</w:t>
            </w:r>
          </w:p>
        </w:tc>
        <w:tc>
          <w:tcPr>
            <w:tcW w:w="1298" w:type="pct"/>
            <w:tcBorders>
              <w:top w:val="nil"/>
              <w:left w:val="nil"/>
              <w:bottom w:val="single" w:sz="4" w:space="0" w:color="auto"/>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80,332</w:t>
            </w:r>
          </w:p>
        </w:tc>
        <w:tc>
          <w:tcPr>
            <w:tcW w:w="1346" w:type="pct"/>
            <w:tcBorders>
              <w:top w:val="nil"/>
              <w:left w:val="nil"/>
              <w:bottom w:val="single" w:sz="4" w:space="0" w:color="auto"/>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80,327</w:t>
            </w:r>
          </w:p>
        </w:tc>
      </w:tr>
      <w:tr w:rsidR="008D07BD" w:rsidRPr="008D07BD" w:rsidTr="003A44DD">
        <w:trPr>
          <w:trHeight w:val="20"/>
        </w:trPr>
        <w:tc>
          <w:tcPr>
            <w:tcW w:w="2356" w:type="pct"/>
            <w:tcBorders>
              <w:top w:val="single" w:sz="4" w:space="0" w:color="auto"/>
              <w:left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b/>
                <w:color w:val="000000"/>
              </w:rPr>
            </w:pPr>
            <w:r w:rsidRPr="008D07BD">
              <w:rPr>
                <w:rFonts w:ascii="Times New Roman" w:eastAsia="Times New Roman" w:hAnsi="Times New Roman"/>
                <w:b/>
                <w:color w:val="000000"/>
              </w:rPr>
              <w:t>Panel C  - GMM Regressions</w:t>
            </w:r>
          </w:p>
        </w:tc>
        <w:tc>
          <w:tcPr>
            <w:tcW w:w="1298" w:type="pct"/>
            <w:tcBorders>
              <w:top w:val="single" w:sz="4" w:space="0" w:color="auto"/>
              <w:left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b/>
                <w:color w:val="000000"/>
              </w:rPr>
            </w:pPr>
          </w:p>
        </w:tc>
        <w:tc>
          <w:tcPr>
            <w:tcW w:w="1346" w:type="pct"/>
            <w:tcBorders>
              <w:top w:val="single" w:sz="4" w:space="0" w:color="auto"/>
              <w:left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b/>
                <w:color w:val="000000"/>
              </w:rPr>
            </w:pPr>
          </w:p>
        </w:tc>
      </w:tr>
      <w:tr w:rsidR="008D07BD" w:rsidRPr="008D07BD" w:rsidTr="003A44DD">
        <w:trPr>
          <w:trHeight w:val="20"/>
        </w:trPr>
        <w:tc>
          <w:tcPr>
            <w:tcW w:w="2356" w:type="pct"/>
            <w:tcBorders>
              <w:left w:val="nil"/>
              <w:bottom w:val="single" w:sz="4" w:space="0" w:color="auto"/>
              <w:right w:val="nil"/>
            </w:tcBorders>
            <w:shd w:val="clear" w:color="auto" w:fill="auto"/>
            <w:noWrap/>
            <w:vAlign w:val="bottom"/>
            <w:hideMark/>
          </w:tcPr>
          <w:p w:rsidR="008D07BD" w:rsidRPr="008D07BD" w:rsidRDefault="008D07BD" w:rsidP="008D07BD">
            <w:pPr>
              <w:spacing w:after="0" w:line="240" w:lineRule="auto"/>
              <w:rPr>
                <w:rFonts w:ascii="Times New Roman" w:eastAsia="Times New Roman" w:hAnsi="Times New Roman"/>
                <w:b/>
                <w:i/>
                <w:color w:val="000000"/>
              </w:rPr>
            </w:pPr>
          </w:p>
        </w:tc>
        <w:tc>
          <w:tcPr>
            <w:tcW w:w="1298" w:type="pct"/>
            <w:tcBorders>
              <w:left w:val="nil"/>
              <w:bottom w:val="single" w:sz="4" w:space="0" w:color="auto"/>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b/>
                <w:i/>
                <w:color w:val="000000"/>
              </w:rPr>
            </w:pPr>
            <w:r w:rsidRPr="008D07BD">
              <w:rPr>
                <w:rFonts w:ascii="Times New Roman" w:eastAsia="Times New Roman" w:hAnsi="Times New Roman"/>
                <w:b/>
                <w:i/>
                <w:color w:val="000000"/>
              </w:rPr>
              <w:t>TOBIN</w:t>
            </w:r>
          </w:p>
        </w:tc>
        <w:tc>
          <w:tcPr>
            <w:tcW w:w="1346" w:type="pct"/>
            <w:tcBorders>
              <w:left w:val="nil"/>
              <w:bottom w:val="single" w:sz="4" w:space="0" w:color="auto"/>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b/>
                <w:i/>
                <w:color w:val="000000"/>
              </w:rPr>
            </w:pPr>
            <w:r w:rsidRPr="008D07BD">
              <w:rPr>
                <w:rFonts w:ascii="Times New Roman" w:eastAsia="Times New Roman" w:hAnsi="Times New Roman"/>
                <w:b/>
                <w:i/>
                <w:color w:val="000000"/>
              </w:rPr>
              <w:t>FIRMSPECIFIC</w:t>
            </w:r>
          </w:p>
        </w:tc>
      </w:tr>
      <w:tr w:rsidR="008D07BD" w:rsidRPr="008D07BD" w:rsidTr="003A44DD">
        <w:trPr>
          <w:trHeight w:val="20"/>
        </w:trPr>
        <w:tc>
          <w:tcPr>
            <w:tcW w:w="2356" w:type="pct"/>
            <w:tcBorders>
              <w:top w:val="single" w:sz="4" w:space="0" w:color="auto"/>
              <w:left w:val="nil"/>
              <w:right w:val="nil"/>
            </w:tcBorders>
            <w:shd w:val="clear" w:color="auto" w:fill="auto"/>
            <w:noWrap/>
            <w:vAlign w:val="bottom"/>
            <w:hideMark/>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Constant</w:t>
            </w:r>
          </w:p>
        </w:tc>
        <w:tc>
          <w:tcPr>
            <w:tcW w:w="1298"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-16.379</w:t>
            </w:r>
          </w:p>
        </w:tc>
        <w:tc>
          <w:tcPr>
            <w:tcW w:w="1346"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-11.320</w:t>
            </w:r>
          </w:p>
        </w:tc>
      </w:tr>
      <w:tr w:rsidR="008D07BD" w:rsidRPr="008D07BD" w:rsidTr="003A44DD">
        <w:trPr>
          <w:trHeight w:val="20"/>
        </w:trPr>
        <w:tc>
          <w:tcPr>
            <w:tcW w:w="2356" w:type="pct"/>
            <w:tcBorders>
              <w:top w:val="nil"/>
              <w:left w:val="nil"/>
              <w:right w:val="nil"/>
            </w:tcBorders>
            <w:shd w:val="clear" w:color="auto" w:fill="auto"/>
            <w:noWrap/>
            <w:vAlign w:val="bottom"/>
            <w:hideMark/>
          </w:tcPr>
          <w:p w:rsidR="008D07BD" w:rsidRPr="008D07BD" w:rsidRDefault="008D07BD" w:rsidP="008D07BD">
            <w:pPr>
              <w:spacing w:after="0" w:line="240" w:lineRule="auto"/>
              <w:rPr>
                <w:rFonts w:ascii="Times New Roman" w:eastAsia="Times New Roman" w:hAnsi="Times New Roman"/>
                <w:color w:val="000000"/>
              </w:rPr>
            </w:pPr>
          </w:p>
        </w:tc>
        <w:tc>
          <w:tcPr>
            <w:tcW w:w="1298"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(-2.589***)</w:t>
            </w:r>
          </w:p>
        </w:tc>
        <w:tc>
          <w:tcPr>
            <w:tcW w:w="1346"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(-2.378**)</w:t>
            </w:r>
          </w:p>
        </w:tc>
      </w:tr>
      <w:tr w:rsidR="008D07BD" w:rsidRPr="008D07BD" w:rsidTr="003A44DD">
        <w:trPr>
          <w:trHeight w:val="20"/>
        </w:trPr>
        <w:tc>
          <w:tcPr>
            <w:tcW w:w="2356" w:type="pct"/>
            <w:tcBorders>
              <w:top w:val="nil"/>
              <w:left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p>
        </w:tc>
        <w:tc>
          <w:tcPr>
            <w:tcW w:w="1298"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p>
        </w:tc>
        <w:tc>
          <w:tcPr>
            <w:tcW w:w="1346"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p>
        </w:tc>
      </w:tr>
      <w:tr w:rsidR="008D07BD" w:rsidRPr="008D07BD" w:rsidTr="003A44DD">
        <w:trPr>
          <w:trHeight w:val="20"/>
        </w:trPr>
        <w:tc>
          <w:tcPr>
            <w:tcW w:w="2356" w:type="pct"/>
            <w:tcBorders>
              <w:top w:val="nil"/>
              <w:left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rPr>
            </w:pPr>
          </w:p>
        </w:tc>
        <w:tc>
          <w:tcPr>
            <w:tcW w:w="1298"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p>
        </w:tc>
        <w:tc>
          <w:tcPr>
            <w:tcW w:w="1346"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p>
        </w:tc>
      </w:tr>
      <w:tr w:rsidR="008D07BD" w:rsidRPr="008D07BD" w:rsidTr="003A44DD">
        <w:trPr>
          <w:trHeight w:val="270"/>
        </w:trPr>
        <w:tc>
          <w:tcPr>
            <w:tcW w:w="2356" w:type="pct"/>
            <w:tcBorders>
              <w:top w:val="nil"/>
              <w:left w:val="nil"/>
              <w:right w:val="nil"/>
            </w:tcBorders>
            <w:shd w:val="clear" w:color="auto" w:fill="auto"/>
            <w:noWrap/>
            <w:vAlign w:val="bottom"/>
            <w:hideMark/>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UNEXPTOTRM</w:t>
            </w:r>
          </w:p>
        </w:tc>
        <w:tc>
          <w:tcPr>
            <w:tcW w:w="1298"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sz w:val="20"/>
                <w:szCs w:val="20"/>
              </w:rPr>
            </w:pPr>
            <w:r w:rsidRPr="008D07BD">
              <w:rPr>
                <w:rFonts w:ascii="Times New Roman" w:eastAsia="Times New Roman" w:hAnsi="Times New Roman"/>
                <w:color w:val="000000"/>
              </w:rPr>
              <w:t>-0.277</w:t>
            </w:r>
          </w:p>
        </w:tc>
        <w:tc>
          <w:tcPr>
            <w:tcW w:w="1346"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-0.121</w:t>
            </w:r>
          </w:p>
        </w:tc>
      </w:tr>
      <w:tr w:rsidR="008D07BD" w:rsidRPr="008D07BD" w:rsidTr="003A44DD">
        <w:trPr>
          <w:trHeight w:val="20"/>
        </w:trPr>
        <w:tc>
          <w:tcPr>
            <w:tcW w:w="2356" w:type="pct"/>
            <w:tcBorders>
              <w:top w:val="nil"/>
              <w:left w:val="nil"/>
              <w:right w:val="nil"/>
            </w:tcBorders>
            <w:shd w:val="clear" w:color="auto" w:fill="auto"/>
            <w:noWrap/>
            <w:vAlign w:val="bottom"/>
            <w:hideMark/>
          </w:tcPr>
          <w:p w:rsidR="008D07BD" w:rsidRPr="008D07BD" w:rsidRDefault="008D07BD" w:rsidP="008D07BD">
            <w:pPr>
              <w:spacing w:after="0" w:line="240" w:lineRule="auto"/>
              <w:rPr>
                <w:rFonts w:ascii="Times New Roman" w:eastAsia="Times New Roman" w:hAnsi="Times New Roman"/>
                <w:color w:val="000000"/>
              </w:rPr>
            </w:pPr>
          </w:p>
        </w:tc>
        <w:tc>
          <w:tcPr>
            <w:tcW w:w="1298"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(-3.677***)</w:t>
            </w:r>
          </w:p>
        </w:tc>
        <w:tc>
          <w:tcPr>
            <w:tcW w:w="1346"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(-3.064***)</w:t>
            </w:r>
          </w:p>
        </w:tc>
      </w:tr>
      <w:tr w:rsidR="008D07BD" w:rsidRPr="008D07BD" w:rsidTr="003A44DD">
        <w:trPr>
          <w:trHeight w:val="20"/>
        </w:trPr>
        <w:tc>
          <w:tcPr>
            <w:tcW w:w="2356" w:type="pct"/>
            <w:tcBorders>
              <w:top w:val="nil"/>
              <w:left w:val="nil"/>
              <w:right w:val="nil"/>
            </w:tcBorders>
            <w:shd w:val="clear" w:color="auto" w:fill="auto"/>
            <w:noWrap/>
            <w:vAlign w:val="bottom"/>
            <w:hideMark/>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LN(LAG_1AT)</w:t>
            </w:r>
          </w:p>
        </w:tc>
        <w:tc>
          <w:tcPr>
            <w:tcW w:w="1298"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-0.571</w:t>
            </w:r>
          </w:p>
        </w:tc>
        <w:tc>
          <w:tcPr>
            <w:tcW w:w="1346"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-0.003</w:t>
            </w:r>
          </w:p>
        </w:tc>
      </w:tr>
      <w:tr w:rsidR="008D07BD" w:rsidRPr="008D07BD" w:rsidTr="003A44DD">
        <w:trPr>
          <w:trHeight w:val="20"/>
        </w:trPr>
        <w:tc>
          <w:tcPr>
            <w:tcW w:w="2356" w:type="pct"/>
            <w:tcBorders>
              <w:top w:val="nil"/>
              <w:left w:val="nil"/>
              <w:right w:val="nil"/>
            </w:tcBorders>
            <w:shd w:val="clear" w:color="auto" w:fill="auto"/>
            <w:noWrap/>
            <w:vAlign w:val="bottom"/>
            <w:hideMark/>
          </w:tcPr>
          <w:p w:rsidR="008D07BD" w:rsidRPr="008D07BD" w:rsidRDefault="008D07BD" w:rsidP="008D07BD">
            <w:pPr>
              <w:spacing w:after="0" w:line="240" w:lineRule="auto"/>
              <w:rPr>
                <w:rFonts w:ascii="Times New Roman" w:eastAsia="Times New Roman" w:hAnsi="Times New Roman"/>
                <w:color w:val="000000"/>
              </w:rPr>
            </w:pPr>
          </w:p>
        </w:tc>
        <w:tc>
          <w:tcPr>
            <w:tcW w:w="1298"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(-4.128***)</w:t>
            </w:r>
          </w:p>
        </w:tc>
        <w:tc>
          <w:tcPr>
            <w:tcW w:w="1346"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(-0.055 )</w:t>
            </w:r>
          </w:p>
        </w:tc>
      </w:tr>
      <w:tr w:rsidR="008D07BD" w:rsidRPr="008D07BD" w:rsidTr="003A44DD">
        <w:trPr>
          <w:trHeight w:val="20"/>
        </w:trPr>
        <w:tc>
          <w:tcPr>
            <w:tcW w:w="2356" w:type="pct"/>
            <w:tcBorders>
              <w:top w:val="nil"/>
              <w:left w:val="nil"/>
              <w:right w:val="nil"/>
            </w:tcBorders>
            <w:shd w:val="clear" w:color="auto" w:fill="auto"/>
            <w:noWrap/>
            <w:vAlign w:val="bottom"/>
            <w:hideMark/>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LAG1_ROA</w:t>
            </w:r>
          </w:p>
        </w:tc>
        <w:tc>
          <w:tcPr>
            <w:tcW w:w="1298"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-2.710</w:t>
            </w:r>
          </w:p>
        </w:tc>
        <w:tc>
          <w:tcPr>
            <w:tcW w:w="1346"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-0.583</w:t>
            </w:r>
          </w:p>
        </w:tc>
      </w:tr>
      <w:tr w:rsidR="008D07BD" w:rsidRPr="008D07BD" w:rsidTr="003A44DD">
        <w:trPr>
          <w:trHeight w:val="20"/>
        </w:trPr>
        <w:tc>
          <w:tcPr>
            <w:tcW w:w="2356" w:type="pct"/>
            <w:tcBorders>
              <w:top w:val="nil"/>
              <w:left w:val="nil"/>
              <w:right w:val="nil"/>
            </w:tcBorders>
            <w:shd w:val="clear" w:color="auto" w:fill="auto"/>
            <w:noWrap/>
            <w:vAlign w:val="bottom"/>
            <w:hideMark/>
          </w:tcPr>
          <w:p w:rsidR="008D07BD" w:rsidRPr="008D07BD" w:rsidRDefault="008D07BD" w:rsidP="008D07BD">
            <w:pPr>
              <w:spacing w:after="0" w:line="240" w:lineRule="auto"/>
              <w:rPr>
                <w:rFonts w:ascii="Times New Roman" w:eastAsia="Times New Roman" w:hAnsi="Times New Roman"/>
                <w:color w:val="000000"/>
              </w:rPr>
            </w:pPr>
          </w:p>
        </w:tc>
        <w:tc>
          <w:tcPr>
            <w:tcW w:w="1298"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(-3.483***)</w:t>
            </w:r>
          </w:p>
        </w:tc>
        <w:tc>
          <w:tcPr>
            <w:tcW w:w="1346"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(-1.809*)</w:t>
            </w:r>
          </w:p>
        </w:tc>
      </w:tr>
      <w:tr w:rsidR="008D07BD" w:rsidRPr="008D07BD" w:rsidTr="003A44DD">
        <w:trPr>
          <w:trHeight w:val="20"/>
        </w:trPr>
        <w:tc>
          <w:tcPr>
            <w:tcW w:w="2356" w:type="pct"/>
            <w:tcBorders>
              <w:top w:val="nil"/>
              <w:left w:val="nil"/>
              <w:right w:val="nil"/>
            </w:tcBorders>
            <w:shd w:val="clear" w:color="auto" w:fill="auto"/>
            <w:noWrap/>
            <w:vAlign w:val="bottom"/>
            <w:hideMark/>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LAG1_GROWTH</w:t>
            </w:r>
          </w:p>
        </w:tc>
        <w:tc>
          <w:tcPr>
            <w:tcW w:w="1298"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0.000</w:t>
            </w:r>
          </w:p>
        </w:tc>
        <w:tc>
          <w:tcPr>
            <w:tcW w:w="1346"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-0.000</w:t>
            </w:r>
          </w:p>
        </w:tc>
      </w:tr>
      <w:tr w:rsidR="008D07BD" w:rsidRPr="008D07BD" w:rsidTr="003A44DD">
        <w:trPr>
          <w:trHeight w:val="20"/>
        </w:trPr>
        <w:tc>
          <w:tcPr>
            <w:tcW w:w="2356" w:type="pct"/>
            <w:tcBorders>
              <w:top w:val="nil"/>
              <w:left w:val="nil"/>
              <w:right w:val="nil"/>
            </w:tcBorders>
            <w:shd w:val="clear" w:color="auto" w:fill="auto"/>
            <w:noWrap/>
            <w:vAlign w:val="bottom"/>
            <w:hideMark/>
          </w:tcPr>
          <w:p w:rsidR="008D07BD" w:rsidRPr="008D07BD" w:rsidRDefault="008D07BD" w:rsidP="008D07BD">
            <w:pPr>
              <w:spacing w:after="0" w:line="240" w:lineRule="auto"/>
              <w:rPr>
                <w:rFonts w:ascii="Times New Roman" w:eastAsia="Times New Roman" w:hAnsi="Times New Roman"/>
                <w:color w:val="000000"/>
              </w:rPr>
            </w:pPr>
          </w:p>
        </w:tc>
        <w:tc>
          <w:tcPr>
            <w:tcW w:w="1298"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(0.901 )</w:t>
            </w:r>
          </w:p>
        </w:tc>
        <w:tc>
          <w:tcPr>
            <w:tcW w:w="1346"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(-0.590 )</w:t>
            </w:r>
          </w:p>
        </w:tc>
      </w:tr>
      <w:tr w:rsidR="008D07BD" w:rsidRPr="008D07BD" w:rsidTr="003A44DD">
        <w:trPr>
          <w:trHeight w:val="20"/>
        </w:trPr>
        <w:tc>
          <w:tcPr>
            <w:tcW w:w="2356" w:type="pct"/>
            <w:tcBorders>
              <w:top w:val="nil"/>
              <w:left w:val="nil"/>
              <w:right w:val="nil"/>
            </w:tcBorders>
            <w:shd w:val="clear" w:color="auto" w:fill="auto"/>
            <w:noWrap/>
            <w:vAlign w:val="bottom"/>
            <w:hideMark/>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LAG1_IDIORISK</w:t>
            </w:r>
          </w:p>
        </w:tc>
        <w:tc>
          <w:tcPr>
            <w:tcW w:w="1298"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5.631</w:t>
            </w:r>
          </w:p>
        </w:tc>
        <w:tc>
          <w:tcPr>
            <w:tcW w:w="1346"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2.965</w:t>
            </w:r>
          </w:p>
        </w:tc>
      </w:tr>
      <w:tr w:rsidR="008D07BD" w:rsidRPr="008D07BD" w:rsidTr="003A44DD">
        <w:trPr>
          <w:trHeight w:val="20"/>
        </w:trPr>
        <w:tc>
          <w:tcPr>
            <w:tcW w:w="2356" w:type="pct"/>
            <w:tcBorders>
              <w:top w:val="nil"/>
              <w:left w:val="nil"/>
              <w:right w:val="nil"/>
            </w:tcBorders>
            <w:shd w:val="clear" w:color="auto" w:fill="auto"/>
            <w:noWrap/>
            <w:vAlign w:val="bottom"/>
            <w:hideMark/>
          </w:tcPr>
          <w:p w:rsidR="008D07BD" w:rsidRPr="008D07BD" w:rsidRDefault="008D07BD" w:rsidP="008D07BD">
            <w:pPr>
              <w:spacing w:after="0" w:line="240" w:lineRule="auto"/>
              <w:rPr>
                <w:rFonts w:ascii="Times New Roman" w:eastAsia="Times New Roman" w:hAnsi="Times New Roman"/>
                <w:color w:val="000000"/>
              </w:rPr>
            </w:pPr>
          </w:p>
        </w:tc>
        <w:tc>
          <w:tcPr>
            <w:tcW w:w="1298"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(2.360**)</w:t>
            </w:r>
          </w:p>
        </w:tc>
        <w:tc>
          <w:tcPr>
            <w:tcW w:w="1346"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(4.168***)</w:t>
            </w:r>
          </w:p>
        </w:tc>
      </w:tr>
      <w:tr w:rsidR="008D07BD" w:rsidRPr="008D07BD" w:rsidTr="003A44DD">
        <w:trPr>
          <w:trHeight w:val="20"/>
        </w:trPr>
        <w:tc>
          <w:tcPr>
            <w:tcW w:w="2356" w:type="pct"/>
            <w:tcBorders>
              <w:top w:val="nil"/>
              <w:left w:val="nil"/>
              <w:right w:val="nil"/>
            </w:tcBorders>
            <w:shd w:val="clear" w:color="auto" w:fill="auto"/>
            <w:noWrap/>
            <w:vAlign w:val="bottom"/>
            <w:hideMark/>
          </w:tcPr>
          <w:p w:rsidR="008D07BD" w:rsidRPr="008D07BD" w:rsidRDefault="008D07BD" w:rsidP="008D07BD">
            <w:pPr>
              <w:spacing w:after="0" w:line="240" w:lineRule="auto"/>
              <w:rPr>
                <w:rFonts w:ascii="Times New Roman" w:eastAsia="Times New Roman" w:hAnsi="Times New Roman"/>
                <w:color w:val="000000"/>
              </w:rPr>
            </w:pPr>
          </w:p>
        </w:tc>
        <w:tc>
          <w:tcPr>
            <w:tcW w:w="1298"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p>
        </w:tc>
        <w:tc>
          <w:tcPr>
            <w:tcW w:w="1346"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sz w:val="20"/>
                <w:szCs w:val="20"/>
              </w:rPr>
            </w:pPr>
          </w:p>
        </w:tc>
      </w:tr>
      <w:tr w:rsidR="008D07BD" w:rsidRPr="008D07BD" w:rsidTr="003A44DD">
        <w:trPr>
          <w:trHeight w:val="20"/>
        </w:trPr>
        <w:tc>
          <w:tcPr>
            <w:tcW w:w="2356" w:type="pct"/>
            <w:tcBorders>
              <w:top w:val="nil"/>
              <w:left w:val="nil"/>
              <w:right w:val="nil"/>
            </w:tcBorders>
            <w:shd w:val="clear" w:color="auto" w:fill="auto"/>
            <w:noWrap/>
            <w:vAlign w:val="bottom"/>
            <w:hideMark/>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Wald Test</w:t>
            </w:r>
          </w:p>
        </w:tc>
        <w:tc>
          <w:tcPr>
            <w:tcW w:w="1298"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894.70***</w:t>
            </w:r>
          </w:p>
        </w:tc>
        <w:tc>
          <w:tcPr>
            <w:tcW w:w="1346"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522.20***</w:t>
            </w:r>
          </w:p>
        </w:tc>
      </w:tr>
      <w:tr w:rsidR="008D07BD" w:rsidRPr="008D07BD" w:rsidTr="003A44DD">
        <w:trPr>
          <w:trHeight w:val="20"/>
        </w:trPr>
        <w:tc>
          <w:tcPr>
            <w:tcW w:w="2356" w:type="pct"/>
            <w:tcBorders>
              <w:top w:val="nil"/>
              <w:left w:val="nil"/>
              <w:right w:val="nil"/>
            </w:tcBorders>
            <w:shd w:val="clear" w:color="auto" w:fill="auto"/>
            <w:noWrap/>
            <w:vAlign w:val="bottom"/>
            <w:hideMark/>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AR(2) p-value</w:t>
            </w:r>
          </w:p>
        </w:tc>
        <w:tc>
          <w:tcPr>
            <w:tcW w:w="1298"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0.533</w:t>
            </w:r>
          </w:p>
        </w:tc>
        <w:tc>
          <w:tcPr>
            <w:tcW w:w="1346"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0.3718</w:t>
            </w:r>
          </w:p>
        </w:tc>
      </w:tr>
      <w:tr w:rsidR="008D07BD" w:rsidRPr="008D07BD" w:rsidTr="003A44DD">
        <w:trPr>
          <w:trHeight w:val="20"/>
        </w:trPr>
        <w:tc>
          <w:tcPr>
            <w:tcW w:w="2356" w:type="pct"/>
            <w:tcBorders>
              <w:top w:val="nil"/>
              <w:left w:val="nil"/>
              <w:right w:val="nil"/>
            </w:tcBorders>
            <w:shd w:val="clear" w:color="auto" w:fill="auto"/>
            <w:noWrap/>
            <w:vAlign w:val="bottom"/>
            <w:hideMark/>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Hansen test p-value</w:t>
            </w:r>
          </w:p>
        </w:tc>
        <w:tc>
          <w:tcPr>
            <w:tcW w:w="1298" w:type="pct"/>
            <w:tcBorders>
              <w:top w:val="nil"/>
              <w:left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0.3123</w:t>
            </w:r>
          </w:p>
        </w:tc>
        <w:tc>
          <w:tcPr>
            <w:tcW w:w="1346" w:type="pct"/>
            <w:tcBorders>
              <w:top w:val="nil"/>
              <w:left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0.3525</w:t>
            </w:r>
          </w:p>
        </w:tc>
      </w:tr>
      <w:tr w:rsidR="008D07BD" w:rsidRPr="008D07BD" w:rsidTr="003A44DD">
        <w:trPr>
          <w:trHeight w:val="20"/>
        </w:trPr>
        <w:tc>
          <w:tcPr>
            <w:tcW w:w="2356" w:type="pct"/>
            <w:tcBorders>
              <w:top w:val="nil"/>
              <w:left w:val="nil"/>
              <w:right w:val="nil"/>
            </w:tcBorders>
            <w:shd w:val="clear" w:color="auto" w:fill="auto"/>
            <w:noWrap/>
            <w:vAlign w:val="bottom"/>
            <w:hideMark/>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Number of firms</w:t>
            </w:r>
          </w:p>
        </w:tc>
        <w:tc>
          <w:tcPr>
            <w:tcW w:w="1298"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9,529</w:t>
            </w:r>
          </w:p>
        </w:tc>
        <w:tc>
          <w:tcPr>
            <w:tcW w:w="1346" w:type="pct"/>
            <w:tcBorders>
              <w:top w:val="nil"/>
              <w:left w:val="nil"/>
              <w:bottom w:val="nil"/>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9,528</w:t>
            </w:r>
          </w:p>
        </w:tc>
      </w:tr>
      <w:tr w:rsidR="008D07BD" w:rsidRPr="008D07BD" w:rsidTr="003A44DD">
        <w:trPr>
          <w:trHeight w:val="20"/>
        </w:trPr>
        <w:tc>
          <w:tcPr>
            <w:tcW w:w="2356" w:type="pct"/>
            <w:tcBorders>
              <w:top w:val="nil"/>
              <w:left w:val="nil"/>
              <w:bottom w:val="single" w:sz="4" w:space="0" w:color="auto"/>
              <w:right w:val="nil"/>
            </w:tcBorders>
            <w:shd w:val="clear" w:color="auto" w:fill="auto"/>
            <w:noWrap/>
            <w:vAlign w:val="bottom"/>
            <w:hideMark/>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Observations</w:t>
            </w:r>
          </w:p>
        </w:tc>
        <w:tc>
          <w:tcPr>
            <w:tcW w:w="1298" w:type="pct"/>
            <w:tcBorders>
              <w:top w:val="nil"/>
              <w:left w:val="nil"/>
              <w:bottom w:val="single" w:sz="4" w:space="0" w:color="auto"/>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80332</w:t>
            </w:r>
          </w:p>
        </w:tc>
        <w:tc>
          <w:tcPr>
            <w:tcW w:w="1346" w:type="pct"/>
            <w:tcBorders>
              <w:top w:val="nil"/>
              <w:left w:val="nil"/>
              <w:bottom w:val="single" w:sz="4" w:space="0" w:color="auto"/>
              <w:right w:val="nil"/>
            </w:tcBorders>
            <w:shd w:val="clear" w:color="auto" w:fill="auto"/>
            <w:noWrap/>
            <w:vAlign w:val="bottom"/>
          </w:tcPr>
          <w:p w:rsidR="008D07BD" w:rsidRPr="008D07BD" w:rsidRDefault="008D07BD" w:rsidP="008D07BD">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80,327</w:t>
            </w:r>
          </w:p>
        </w:tc>
      </w:tr>
    </w:tbl>
    <w:p w:rsidR="005A4B73" w:rsidRPr="00463FD0" w:rsidRDefault="008D07BD" w:rsidP="005A4B73">
      <w:pPr>
        <w:rPr>
          <w:rFonts w:ascii="Times New Roman" w:hAnsi="Times New Roman"/>
          <w:sz w:val="20"/>
          <w:szCs w:val="20"/>
        </w:rPr>
      </w:pPr>
      <w:r w:rsidRPr="00463FD0">
        <w:rPr>
          <w:rFonts w:ascii="Times New Roman" w:hAnsi="Times New Roman"/>
          <w:sz w:val="20"/>
          <w:szCs w:val="20"/>
        </w:rPr>
        <w:t>In Model 1</w:t>
      </w:r>
      <w:r w:rsidR="00463FD0">
        <w:rPr>
          <w:rFonts w:ascii="Times New Roman" w:hAnsi="Times New Roman"/>
          <w:sz w:val="20"/>
          <w:szCs w:val="20"/>
        </w:rPr>
        <w:t>,</w:t>
      </w:r>
      <w:r w:rsidRPr="00463FD0">
        <w:rPr>
          <w:rFonts w:ascii="Times New Roman" w:hAnsi="Times New Roman"/>
          <w:sz w:val="20"/>
          <w:szCs w:val="20"/>
        </w:rPr>
        <w:t xml:space="preserve"> the dependent variable is the firm’s Tobin’s Q, and in Model 2 we use a measure of firm-specific error devised by Rhodes-Kropf et al. (2015) to proxy for firm </w:t>
      </w:r>
      <w:r w:rsidR="00DB0114">
        <w:rPr>
          <w:rFonts w:ascii="Times New Roman" w:hAnsi="Times New Roman"/>
          <w:sz w:val="20"/>
          <w:szCs w:val="20"/>
        </w:rPr>
        <w:t>Valuation</w:t>
      </w:r>
      <w:r w:rsidRPr="00463FD0">
        <w:rPr>
          <w:rFonts w:ascii="Times New Roman" w:hAnsi="Times New Roman"/>
          <w:sz w:val="20"/>
          <w:szCs w:val="20"/>
        </w:rPr>
        <w:t>. We present our findings based on OLS regressions (Panel A), panel fixed</w:t>
      </w:r>
      <w:r w:rsidR="008F646C">
        <w:rPr>
          <w:rFonts w:ascii="Times New Roman" w:hAnsi="Times New Roman"/>
          <w:sz w:val="20"/>
          <w:szCs w:val="20"/>
        </w:rPr>
        <w:t>-</w:t>
      </w:r>
      <w:r w:rsidRPr="00463FD0">
        <w:rPr>
          <w:rFonts w:ascii="Times New Roman" w:hAnsi="Times New Roman"/>
          <w:sz w:val="20"/>
          <w:szCs w:val="20"/>
        </w:rPr>
        <w:t xml:space="preserve">effect regressions in Panel B and the Generalized Methods of Moments (GMM) in Panel C. UNEXPTOTRM represents the unexpected total real earnings management derived from </w:t>
      </w:r>
      <w:r w:rsidR="008F646C">
        <w:rPr>
          <w:rFonts w:ascii="Times New Roman" w:hAnsi="Times New Roman"/>
          <w:sz w:val="20"/>
          <w:szCs w:val="20"/>
        </w:rPr>
        <w:t>e</w:t>
      </w:r>
      <w:r w:rsidRPr="00463FD0">
        <w:rPr>
          <w:rFonts w:ascii="Times New Roman" w:hAnsi="Times New Roman"/>
          <w:sz w:val="20"/>
          <w:szCs w:val="20"/>
        </w:rPr>
        <w:t xml:space="preserve">quation (9). </w:t>
      </w:r>
      <w:r w:rsidR="007D0613" w:rsidRPr="007D0613">
        <w:rPr>
          <w:rFonts w:ascii="Times New Roman" w:hAnsi="Times New Roman"/>
          <w:sz w:val="20"/>
          <w:szCs w:val="20"/>
        </w:rPr>
        <w:t xml:space="preserve">LN(LAG1_AT) is the natural log of total assets lagged by a year (i.e. in t-1). ROA is the industry-adjusted return on assets. GROWTH is the industry-adjusted sales growth rate of the firm. RISK is the annualized standard deviation of the residuals from the regressions of daily returns of the firms on </w:t>
      </w:r>
      <w:r w:rsidR="008F646C">
        <w:rPr>
          <w:rFonts w:ascii="Times New Roman" w:hAnsi="Times New Roman"/>
          <w:sz w:val="20"/>
          <w:szCs w:val="20"/>
        </w:rPr>
        <w:t xml:space="preserve">the </w:t>
      </w:r>
      <w:r w:rsidR="007D0613" w:rsidRPr="007D0613">
        <w:rPr>
          <w:rFonts w:ascii="Times New Roman" w:hAnsi="Times New Roman"/>
          <w:sz w:val="20"/>
          <w:szCs w:val="20"/>
        </w:rPr>
        <w:t>Fama-French three-factor model. LAG1 represents values lagged by a year. We control for year fixed effects and correct the standard errors for firm-clustering effect. *** and ** represent statistical significance at the 1% and 5% levels, respectively.</w:t>
      </w:r>
    </w:p>
    <w:p w:rsidR="005A4B73" w:rsidRPr="008D07BD" w:rsidRDefault="005A4B73" w:rsidP="005A4B73">
      <w:pPr>
        <w:rPr>
          <w:rFonts w:ascii="Times New Roman" w:hAnsi="Times New Roman"/>
        </w:rPr>
      </w:pPr>
    </w:p>
    <w:p w:rsidR="005A4B73" w:rsidRPr="008D07BD" w:rsidRDefault="005A4B73" w:rsidP="005A4B73">
      <w:pPr>
        <w:rPr>
          <w:rFonts w:ascii="Times New Roman" w:hAnsi="Times New Roman"/>
        </w:rPr>
      </w:pPr>
    </w:p>
    <w:p w:rsidR="005A4B73" w:rsidRPr="008D07BD" w:rsidRDefault="005A4B73" w:rsidP="005A4B73">
      <w:pPr>
        <w:rPr>
          <w:rFonts w:ascii="Times New Roman" w:hAnsi="Times New Roman"/>
          <w:sz w:val="24"/>
          <w:szCs w:val="24"/>
        </w:rPr>
      </w:pPr>
    </w:p>
    <w:p w:rsidR="005A4B73" w:rsidRPr="008D07BD" w:rsidRDefault="005A4B73" w:rsidP="005A4B73">
      <w:pPr>
        <w:rPr>
          <w:rFonts w:ascii="Times New Roman" w:hAnsi="Times New Roman"/>
          <w:sz w:val="24"/>
          <w:szCs w:val="24"/>
        </w:rPr>
      </w:pPr>
    </w:p>
    <w:p w:rsidR="005F5878" w:rsidRDefault="005F5878">
      <w:pPr>
        <w:rPr>
          <w:rFonts w:ascii="Times New Roman" w:hAnsi="Times New Roman"/>
        </w:rPr>
      </w:pPr>
    </w:p>
    <w:p w:rsidR="005C2E93" w:rsidRDefault="005C2E93">
      <w:pPr>
        <w:rPr>
          <w:rFonts w:ascii="Times New Roman" w:hAnsi="Times New Roman"/>
        </w:rPr>
      </w:pPr>
    </w:p>
    <w:p w:rsidR="005C2E93" w:rsidRDefault="005C2E93">
      <w:pPr>
        <w:rPr>
          <w:rFonts w:ascii="Times New Roman" w:hAnsi="Times New Roman"/>
        </w:rPr>
      </w:pPr>
    </w:p>
    <w:p w:rsidR="005C2E93" w:rsidRDefault="005C2E93">
      <w:pPr>
        <w:rPr>
          <w:rFonts w:ascii="Times New Roman" w:hAnsi="Times New Roman"/>
        </w:rPr>
      </w:pPr>
    </w:p>
    <w:p w:rsidR="005C2E93" w:rsidRDefault="005C2E93">
      <w:pPr>
        <w:rPr>
          <w:rFonts w:ascii="Times New Roman" w:hAnsi="Times New Roman"/>
        </w:rPr>
      </w:pPr>
    </w:p>
    <w:p w:rsidR="005C2E93" w:rsidRDefault="005C2E93">
      <w:pPr>
        <w:rPr>
          <w:rFonts w:ascii="Times New Roman" w:hAnsi="Times New Roman"/>
        </w:rPr>
      </w:pPr>
    </w:p>
    <w:p w:rsidR="005C2E93" w:rsidRDefault="005C2E93">
      <w:pPr>
        <w:rPr>
          <w:rFonts w:ascii="Times New Roman" w:hAnsi="Times New Roman"/>
        </w:rPr>
      </w:pPr>
    </w:p>
    <w:p w:rsidR="005C2E93" w:rsidRDefault="005C2E93">
      <w:pPr>
        <w:rPr>
          <w:rFonts w:ascii="Times New Roman" w:hAnsi="Times New Roman"/>
        </w:rPr>
      </w:pPr>
    </w:p>
    <w:p w:rsidR="005C2E93" w:rsidRDefault="005C2E93">
      <w:pPr>
        <w:rPr>
          <w:rFonts w:ascii="Times New Roman" w:hAnsi="Times New Roman"/>
        </w:rPr>
      </w:pPr>
    </w:p>
    <w:tbl>
      <w:tblPr>
        <w:tblW w:w="5192" w:type="pct"/>
        <w:tblLayout w:type="fixed"/>
        <w:tblLook w:val="04A0" w:firstRow="1" w:lastRow="0" w:firstColumn="1" w:lastColumn="0" w:noHBand="0" w:noVBand="1"/>
      </w:tblPr>
      <w:tblGrid>
        <w:gridCol w:w="2429"/>
        <w:gridCol w:w="146"/>
        <w:gridCol w:w="140"/>
        <w:gridCol w:w="255"/>
        <w:gridCol w:w="814"/>
        <w:gridCol w:w="173"/>
        <w:gridCol w:w="1141"/>
        <w:gridCol w:w="299"/>
        <w:gridCol w:w="95"/>
        <w:gridCol w:w="1262"/>
        <w:gridCol w:w="86"/>
        <w:gridCol w:w="540"/>
        <w:gridCol w:w="813"/>
        <w:gridCol w:w="1526"/>
      </w:tblGrid>
      <w:tr w:rsidR="005C2E93" w:rsidRPr="006E4205" w:rsidTr="007D0613">
        <w:trPr>
          <w:trHeight w:val="20"/>
        </w:trPr>
        <w:tc>
          <w:tcPr>
            <w:tcW w:w="5000" w:type="pct"/>
            <w:gridSpan w:val="14"/>
            <w:tcBorders>
              <w:top w:val="nil"/>
              <w:left w:val="nil"/>
              <w:bottom w:val="single" w:sz="4" w:space="0" w:color="auto"/>
              <w:right w:val="nil"/>
            </w:tcBorders>
            <w:shd w:val="clear" w:color="auto" w:fill="auto"/>
            <w:noWrap/>
            <w:vAlign w:val="bottom"/>
            <w:hideMark/>
          </w:tcPr>
          <w:p w:rsidR="005C2E93" w:rsidRPr="006E4205" w:rsidRDefault="005C2E93" w:rsidP="007D0613">
            <w:pPr>
              <w:spacing w:after="0" w:line="240" w:lineRule="auto"/>
              <w:contextualSpacing/>
              <w:rPr>
                <w:rFonts w:ascii="Times New Roman" w:eastAsia="Times New Roman" w:hAnsi="Times New Roman"/>
                <w:b/>
              </w:rPr>
            </w:pPr>
            <w:r w:rsidRPr="006E4205">
              <w:rPr>
                <w:rFonts w:ascii="Times New Roman" w:eastAsia="Times New Roman" w:hAnsi="Times New Roman"/>
                <w:b/>
                <w:color w:val="000000"/>
              </w:rPr>
              <w:t xml:space="preserve">Table </w:t>
            </w:r>
            <w:r>
              <w:rPr>
                <w:rFonts w:ascii="Times New Roman" w:eastAsia="Times New Roman" w:hAnsi="Times New Roman"/>
                <w:b/>
                <w:color w:val="000000"/>
              </w:rPr>
              <w:t>9</w:t>
            </w:r>
            <w:r w:rsidRPr="006E4205">
              <w:rPr>
                <w:rFonts w:ascii="Times New Roman" w:eastAsia="Times New Roman" w:hAnsi="Times New Roman"/>
                <w:b/>
                <w:color w:val="000000"/>
              </w:rPr>
              <w:t xml:space="preserve"> – </w:t>
            </w:r>
            <w:r>
              <w:rPr>
                <w:rFonts w:ascii="Times New Roman" w:eastAsia="Times New Roman" w:hAnsi="Times New Roman"/>
                <w:b/>
                <w:color w:val="000000"/>
              </w:rPr>
              <w:t>Robustness Check – Industry-Adjusted Real Earnings Management Measures</w:t>
            </w:r>
          </w:p>
        </w:tc>
      </w:tr>
      <w:tr w:rsidR="005C2E93" w:rsidRPr="006E4205" w:rsidTr="007D0613">
        <w:trPr>
          <w:trHeight w:val="20"/>
        </w:trPr>
        <w:tc>
          <w:tcPr>
            <w:tcW w:w="5000" w:type="pct"/>
            <w:gridSpan w:val="14"/>
            <w:tcBorders>
              <w:top w:val="single" w:sz="4" w:space="0" w:color="auto"/>
              <w:left w:val="nil"/>
              <w:bottom w:val="nil"/>
              <w:right w:val="nil"/>
            </w:tcBorders>
            <w:shd w:val="clear" w:color="auto" w:fill="auto"/>
            <w:noWrap/>
            <w:vAlign w:val="bottom"/>
          </w:tcPr>
          <w:p w:rsidR="005C2E93" w:rsidRPr="006E4205" w:rsidRDefault="005C2E93" w:rsidP="007D0613">
            <w:pPr>
              <w:spacing w:after="0" w:line="240" w:lineRule="auto"/>
              <w:contextualSpacing/>
              <w:rPr>
                <w:rFonts w:ascii="Times New Roman" w:eastAsia="Times New Roman" w:hAnsi="Times New Roman"/>
                <w:b/>
                <w:i/>
                <w:color w:val="000000"/>
              </w:rPr>
            </w:pPr>
            <w:r w:rsidRPr="006E4205">
              <w:rPr>
                <w:rFonts w:ascii="Times New Roman" w:eastAsia="Times New Roman" w:hAnsi="Times New Roman"/>
                <w:b/>
                <w:i/>
                <w:color w:val="000000"/>
              </w:rPr>
              <w:t xml:space="preserve">Panel A – Summary statistics of </w:t>
            </w:r>
            <w:r w:rsidRPr="006E4205">
              <w:rPr>
                <w:rFonts w:ascii="Times New Roman" w:eastAsia="Times New Roman" w:hAnsi="Times New Roman"/>
                <w:b/>
                <w:i/>
              </w:rPr>
              <w:t>industry-adjusted real earnings management variables</w:t>
            </w:r>
          </w:p>
        </w:tc>
      </w:tr>
      <w:tr w:rsidR="006C5341" w:rsidRPr="006E4205" w:rsidTr="006C5341">
        <w:trPr>
          <w:trHeight w:val="20"/>
        </w:trPr>
        <w:tc>
          <w:tcPr>
            <w:tcW w:w="1250" w:type="pct"/>
            <w:tcBorders>
              <w:top w:val="nil"/>
              <w:left w:val="nil"/>
              <w:bottom w:val="single" w:sz="4" w:space="0" w:color="auto"/>
              <w:right w:val="nil"/>
            </w:tcBorders>
            <w:shd w:val="clear" w:color="auto" w:fill="auto"/>
            <w:noWrap/>
            <w:vAlign w:val="bottom"/>
            <w:hideMark/>
          </w:tcPr>
          <w:p w:rsidR="005C2E93" w:rsidRPr="006E4205" w:rsidRDefault="005C2E93" w:rsidP="007D0613">
            <w:pPr>
              <w:spacing w:after="0" w:line="240" w:lineRule="auto"/>
              <w:contextualSpacing/>
              <w:rPr>
                <w:rFonts w:ascii="Times New Roman" w:eastAsia="Times New Roman" w:hAnsi="Times New Roman"/>
              </w:rPr>
            </w:pPr>
            <w:r w:rsidRPr="006E4205">
              <w:rPr>
                <w:rFonts w:ascii="Times New Roman" w:eastAsia="Times New Roman" w:hAnsi="Times New Roman"/>
              </w:rPr>
              <w:t>Variables</w:t>
            </w:r>
          </w:p>
        </w:tc>
        <w:tc>
          <w:tcPr>
            <w:tcW w:w="147" w:type="pct"/>
            <w:gridSpan w:val="2"/>
            <w:tcBorders>
              <w:top w:val="nil"/>
              <w:left w:val="nil"/>
              <w:bottom w:val="single" w:sz="4" w:space="0" w:color="auto"/>
              <w:right w:val="nil"/>
            </w:tcBorders>
            <w:shd w:val="clear" w:color="auto" w:fill="auto"/>
            <w:noWrap/>
            <w:vAlign w:val="bottom"/>
          </w:tcPr>
          <w:p w:rsidR="005C2E93" w:rsidRPr="006E4205" w:rsidRDefault="005C2E93" w:rsidP="007D0613">
            <w:pPr>
              <w:spacing w:after="0" w:line="240" w:lineRule="auto"/>
              <w:contextualSpacing/>
              <w:rPr>
                <w:rFonts w:ascii="Times New Roman" w:eastAsia="Times New Roman" w:hAnsi="Times New Roman"/>
                <w:color w:val="000000"/>
              </w:rPr>
            </w:pPr>
          </w:p>
        </w:tc>
        <w:tc>
          <w:tcPr>
            <w:tcW w:w="131" w:type="pct"/>
            <w:tcBorders>
              <w:top w:val="nil"/>
              <w:left w:val="nil"/>
              <w:bottom w:val="single" w:sz="4" w:space="0" w:color="auto"/>
              <w:right w:val="nil"/>
            </w:tcBorders>
            <w:shd w:val="clear" w:color="auto" w:fill="auto"/>
            <w:noWrap/>
            <w:vAlign w:val="bottom"/>
          </w:tcPr>
          <w:p w:rsidR="005C2E93" w:rsidRPr="006E4205" w:rsidRDefault="005C2E93" w:rsidP="007D0613">
            <w:pPr>
              <w:spacing w:after="0" w:line="240" w:lineRule="auto"/>
              <w:contextualSpacing/>
              <w:rPr>
                <w:rFonts w:ascii="Times New Roman" w:eastAsia="Times New Roman" w:hAnsi="Times New Roman"/>
                <w:color w:val="000000"/>
              </w:rPr>
            </w:pPr>
          </w:p>
        </w:tc>
        <w:tc>
          <w:tcPr>
            <w:tcW w:w="1095" w:type="pct"/>
            <w:gridSpan w:val="3"/>
            <w:tcBorders>
              <w:top w:val="nil"/>
              <w:left w:val="nil"/>
              <w:bottom w:val="single" w:sz="4" w:space="0" w:color="auto"/>
              <w:right w:val="nil"/>
            </w:tcBorders>
            <w:shd w:val="clear" w:color="auto" w:fill="auto"/>
            <w:noWrap/>
            <w:vAlign w:val="bottom"/>
          </w:tcPr>
          <w:p w:rsidR="005C2E93" w:rsidRPr="006E4205" w:rsidRDefault="005C2E93" w:rsidP="007D0613">
            <w:pPr>
              <w:spacing w:after="0" w:line="240" w:lineRule="auto"/>
              <w:contextualSpacing/>
              <w:rPr>
                <w:rFonts w:ascii="Times New Roman" w:eastAsia="Times New Roman" w:hAnsi="Times New Roman"/>
                <w:color w:val="000000"/>
              </w:rPr>
            </w:pPr>
            <w:r w:rsidRPr="006E4205">
              <w:rPr>
                <w:rFonts w:ascii="Times New Roman" w:eastAsia="Times New Roman" w:hAnsi="Times New Roman"/>
                <w:color w:val="000000"/>
              </w:rPr>
              <w:t>Mean</w:t>
            </w:r>
          </w:p>
        </w:tc>
        <w:tc>
          <w:tcPr>
            <w:tcW w:w="896" w:type="pct"/>
            <w:gridSpan w:val="4"/>
            <w:tcBorders>
              <w:top w:val="nil"/>
              <w:left w:val="nil"/>
              <w:bottom w:val="single" w:sz="4" w:space="0" w:color="auto"/>
              <w:right w:val="nil"/>
            </w:tcBorders>
            <w:shd w:val="clear" w:color="auto" w:fill="auto"/>
            <w:noWrap/>
            <w:vAlign w:val="bottom"/>
          </w:tcPr>
          <w:p w:rsidR="005C2E93" w:rsidRPr="006E4205" w:rsidRDefault="005C2E93" w:rsidP="007D0613">
            <w:pPr>
              <w:spacing w:after="0" w:line="240" w:lineRule="auto"/>
              <w:contextualSpacing/>
              <w:rPr>
                <w:rFonts w:ascii="Times New Roman" w:eastAsia="Times New Roman" w:hAnsi="Times New Roman"/>
                <w:color w:val="000000"/>
              </w:rPr>
            </w:pPr>
            <w:r w:rsidRPr="006E4205">
              <w:rPr>
                <w:rFonts w:ascii="Times New Roman" w:eastAsia="Times New Roman" w:hAnsi="Times New Roman"/>
                <w:color w:val="000000"/>
              </w:rPr>
              <w:t>Median</w:t>
            </w:r>
          </w:p>
        </w:tc>
        <w:tc>
          <w:tcPr>
            <w:tcW w:w="1481" w:type="pct"/>
            <w:gridSpan w:val="3"/>
            <w:tcBorders>
              <w:top w:val="nil"/>
              <w:left w:val="nil"/>
              <w:bottom w:val="single" w:sz="4" w:space="0" w:color="auto"/>
              <w:right w:val="nil"/>
            </w:tcBorders>
            <w:shd w:val="clear" w:color="auto" w:fill="auto"/>
            <w:noWrap/>
            <w:vAlign w:val="bottom"/>
            <w:hideMark/>
          </w:tcPr>
          <w:p w:rsidR="005C2E93" w:rsidRPr="006E4205" w:rsidRDefault="005C2E93" w:rsidP="007D0613">
            <w:pPr>
              <w:spacing w:after="0" w:line="240" w:lineRule="auto"/>
              <w:contextualSpacing/>
              <w:rPr>
                <w:rFonts w:ascii="Times New Roman" w:eastAsia="Times New Roman" w:hAnsi="Times New Roman"/>
                <w:color w:val="000000"/>
              </w:rPr>
            </w:pPr>
            <w:r w:rsidRPr="006E4205">
              <w:rPr>
                <w:rFonts w:ascii="Times New Roman" w:eastAsia="Times New Roman" w:hAnsi="Times New Roman"/>
                <w:color w:val="000000"/>
              </w:rPr>
              <w:t>Stdev</w:t>
            </w:r>
          </w:p>
        </w:tc>
      </w:tr>
      <w:tr w:rsidR="006C5341" w:rsidRPr="006E4205" w:rsidTr="006C5341">
        <w:trPr>
          <w:trHeight w:val="20"/>
        </w:trPr>
        <w:tc>
          <w:tcPr>
            <w:tcW w:w="1250" w:type="pct"/>
            <w:tcBorders>
              <w:top w:val="single" w:sz="4" w:space="0" w:color="auto"/>
              <w:left w:val="nil"/>
              <w:bottom w:val="nil"/>
              <w:right w:val="nil"/>
            </w:tcBorders>
            <w:shd w:val="clear" w:color="auto" w:fill="auto"/>
            <w:noWrap/>
            <w:vAlign w:val="bottom"/>
            <w:hideMark/>
          </w:tcPr>
          <w:p w:rsidR="005C2E93" w:rsidRPr="006E4205" w:rsidRDefault="005C2E93" w:rsidP="007D0613">
            <w:pPr>
              <w:spacing w:after="0" w:line="240" w:lineRule="auto"/>
              <w:contextualSpacing/>
              <w:rPr>
                <w:rFonts w:ascii="Times New Roman" w:eastAsia="Times New Roman" w:hAnsi="Times New Roman"/>
                <w:color w:val="000000"/>
              </w:rPr>
            </w:pPr>
            <w:r w:rsidRPr="006E4205">
              <w:rPr>
                <w:rFonts w:ascii="Times New Roman" w:eastAsia="Times New Roman" w:hAnsi="Times New Roman"/>
                <w:color w:val="000000"/>
              </w:rPr>
              <w:t>Industry-adjusted production costs</w:t>
            </w:r>
          </w:p>
        </w:tc>
        <w:tc>
          <w:tcPr>
            <w:tcW w:w="147" w:type="pct"/>
            <w:gridSpan w:val="2"/>
            <w:tcBorders>
              <w:top w:val="single" w:sz="4" w:space="0" w:color="auto"/>
              <w:left w:val="nil"/>
              <w:bottom w:val="nil"/>
              <w:right w:val="nil"/>
            </w:tcBorders>
            <w:shd w:val="clear" w:color="auto" w:fill="auto"/>
            <w:noWrap/>
            <w:vAlign w:val="bottom"/>
          </w:tcPr>
          <w:p w:rsidR="005C2E93" w:rsidRPr="006E4205" w:rsidRDefault="005C2E93" w:rsidP="007D0613">
            <w:pPr>
              <w:spacing w:after="0" w:line="240" w:lineRule="auto"/>
              <w:contextualSpacing/>
              <w:rPr>
                <w:rFonts w:ascii="Times New Roman" w:eastAsia="Times New Roman" w:hAnsi="Times New Roman"/>
                <w:color w:val="000000"/>
              </w:rPr>
            </w:pPr>
          </w:p>
        </w:tc>
        <w:tc>
          <w:tcPr>
            <w:tcW w:w="131" w:type="pct"/>
            <w:tcBorders>
              <w:top w:val="single" w:sz="4" w:space="0" w:color="auto"/>
              <w:left w:val="nil"/>
              <w:bottom w:val="nil"/>
              <w:right w:val="nil"/>
            </w:tcBorders>
            <w:shd w:val="clear" w:color="auto" w:fill="auto"/>
            <w:noWrap/>
            <w:vAlign w:val="bottom"/>
          </w:tcPr>
          <w:p w:rsidR="005C2E93" w:rsidRPr="006E4205" w:rsidRDefault="005C2E93" w:rsidP="007D0613">
            <w:pPr>
              <w:spacing w:after="0" w:line="240" w:lineRule="auto"/>
              <w:contextualSpacing/>
              <w:rPr>
                <w:rFonts w:ascii="Times New Roman" w:eastAsia="Times New Roman" w:hAnsi="Times New Roman"/>
                <w:color w:val="000000"/>
              </w:rPr>
            </w:pPr>
          </w:p>
        </w:tc>
        <w:tc>
          <w:tcPr>
            <w:tcW w:w="1095" w:type="pct"/>
            <w:gridSpan w:val="3"/>
            <w:tcBorders>
              <w:top w:val="single" w:sz="4" w:space="0" w:color="auto"/>
              <w:left w:val="nil"/>
              <w:bottom w:val="nil"/>
              <w:right w:val="nil"/>
            </w:tcBorders>
            <w:shd w:val="clear" w:color="auto" w:fill="auto"/>
            <w:noWrap/>
            <w:vAlign w:val="bottom"/>
          </w:tcPr>
          <w:p w:rsidR="005C2E93" w:rsidRPr="006E4205" w:rsidRDefault="005C2E93" w:rsidP="007D0613">
            <w:pPr>
              <w:spacing w:after="0" w:line="240" w:lineRule="auto"/>
              <w:contextualSpacing/>
              <w:rPr>
                <w:rFonts w:ascii="Times New Roman" w:eastAsia="Times New Roman" w:hAnsi="Times New Roman"/>
                <w:color w:val="000000"/>
              </w:rPr>
            </w:pPr>
            <w:r w:rsidRPr="006E4205">
              <w:rPr>
                <w:rFonts w:ascii="Times New Roman" w:eastAsia="Times New Roman" w:hAnsi="Times New Roman"/>
                <w:color w:val="000000"/>
              </w:rPr>
              <w:t>0.1638</w:t>
            </w:r>
          </w:p>
        </w:tc>
        <w:tc>
          <w:tcPr>
            <w:tcW w:w="896" w:type="pct"/>
            <w:gridSpan w:val="4"/>
            <w:tcBorders>
              <w:top w:val="nil"/>
              <w:left w:val="nil"/>
              <w:bottom w:val="nil"/>
              <w:right w:val="nil"/>
            </w:tcBorders>
            <w:shd w:val="clear" w:color="auto" w:fill="auto"/>
            <w:noWrap/>
            <w:vAlign w:val="bottom"/>
          </w:tcPr>
          <w:p w:rsidR="005C2E93" w:rsidRPr="006E4205" w:rsidRDefault="005C2E93" w:rsidP="007D0613">
            <w:pPr>
              <w:spacing w:line="240" w:lineRule="auto"/>
              <w:contextualSpacing/>
              <w:rPr>
                <w:rFonts w:ascii="Times New Roman" w:hAnsi="Times New Roman"/>
                <w:color w:val="000000"/>
              </w:rPr>
            </w:pPr>
            <w:r w:rsidRPr="006E4205">
              <w:rPr>
                <w:rFonts w:ascii="Times New Roman" w:hAnsi="Times New Roman"/>
                <w:color w:val="000000"/>
              </w:rPr>
              <w:t>-0.0115</w:t>
            </w:r>
          </w:p>
        </w:tc>
        <w:tc>
          <w:tcPr>
            <w:tcW w:w="1481" w:type="pct"/>
            <w:gridSpan w:val="3"/>
            <w:tcBorders>
              <w:top w:val="single" w:sz="4" w:space="0" w:color="auto"/>
              <w:left w:val="nil"/>
              <w:bottom w:val="nil"/>
              <w:right w:val="nil"/>
            </w:tcBorders>
            <w:shd w:val="clear" w:color="auto" w:fill="auto"/>
            <w:noWrap/>
            <w:vAlign w:val="bottom"/>
            <w:hideMark/>
          </w:tcPr>
          <w:p w:rsidR="005C2E93" w:rsidRPr="006E4205" w:rsidRDefault="005C2E93" w:rsidP="007D0613">
            <w:pPr>
              <w:spacing w:after="0" w:line="240" w:lineRule="auto"/>
              <w:contextualSpacing/>
              <w:rPr>
                <w:rFonts w:ascii="Times New Roman" w:eastAsia="Times New Roman" w:hAnsi="Times New Roman"/>
                <w:color w:val="000000"/>
              </w:rPr>
            </w:pPr>
            <w:r w:rsidRPr="006E4205">
              <w:rPr>
                <w:rFonts w:ascii="Times New Roman" w:eastAsia="Times New Roman" w:hAnsi="Times New Roman"/>
                <w:color w:val="000000"/>
              </w:rPr>
              <w:t>0.7221</w:t>
            </w:r>
          </w:p>
        </w:tc>
      </w:tr>
      <w:tr w:rsidR="006C5341" w:rsidRPr="006E4205" w:rsidTr="006C5341">
        <w:trPr>
          <w:trHeight w:val="20"/>
        </w:trPr>
        <w:tc>
          <w:tcPr>
            <w:tcW w:w="1250" w:type="pct"/>
            <w:tcBorders>
              <w:top w:val="nil"/>
              <w:left w:val="nil"/>
              <w:bottom w:val="nil"/>
              <w:right w:val="nil"/>
            </w:tcBorders>
            <w:shd w:val="clear" w:color="auto" w:fill="auto"/>
            <w:noWrap/>
            <w:vAlign w:val="bottom"/>
            <w:hideMark/>
          </w:tcPr>
          <w:p w:rsidR="005C2E93" w:rsidRPr="006E4205" w:rsidRDefault="005C2E93" w:rsidP="007D0613">
            <w:pPr>
              <w:spacing w:after="0" w:line="240" w:lineRule="auto"/>
              <w:contextualSpacing/>
              <w:rPr>
                <w:rFonts w:ascii="Times New Roman" w:eastAsia="Times New Roman" w:hAnsi="Times New Roman"/>
                <w:color w:val="000000"/>
              </w:rPr>
            </w:pPr>
            <w:r w:rsidRPr="006E4205">
              <w:rPr>
                <w:rFonts w:ascii="Times New Roman" w:eastAsia="Times New Roman" w:hAnsi="Times New Roman"/>
                <w:color w:val="000000"/>
              </w:rPr>
              <w:t>Industry-adjusted discretionary expenditure</w:t>
            </w:r>
          </w:p>
        </w:tc>
        <w:tc>
          <w:tcPr>
            <w:tcW w:w="147" w:type="pct"/>
            <w:gridSpan w:val="2"/>
            <w:tcBorders>
              <w:top w:val="nil"/>
              <w:left w:val="nil"/>
              <w:bottom w:val="nil"/>
              <w:right w:val="nil"/>
            </w:tcBorders>
            <w:shd w:val="clear" w:color="auto" w:fill="auto"/>
            <w:noWrap/>
            <w:vAlign w:val="bottom"/>
          </w:tcPr>
          <w:p w:rsidR="005C2E93" w:rsidRPr="006E4205" w:rsidRDefault="005C2E93" w:rsidP="007D0613">
            <w:pPr>
              <w:spacing w:after="0" w:line="240" w:lineRule="auto"/>
              <w:contextualSpacing/>
              <w:rPr>
                <w:rFonts w:ascii="Times New Roman" w:eastAsia="Times New Roman" w:hAnsi="Times New Roman"/>
                <w:color w:val="000000"/>
              </w:rPr>
            </w:pPr>
          </w:p>
        </w:tc>
        <w:tc>
          <w:tcPr>
            <w:tcW w:w="131" w:type="pct"/>
            <w:tcBorders>
              <w:top w:val="nil"/>
              <w:left w:val="nil"/>
              <w:bottom w:val="nil"/>
              <w:right w:val="nil"/>
            </w:tcBorders>
            <w:shd w:val="clear" w:color="auto" w:fill="auto"/>
            <w:noWrap/>
            <w:vAlign w:val="bottom"/>
          </w:tcPr>
          <w:p w:rsidR="005C2E93" w:rsidRPr="006E4205" w:rsidRDefault="005C2E93" w:rsidP="007D0613">
            <w:pPr>
              <w:spacing w:after="0" w:line="240" w:lineRule="auto"/>
              <w:contextualSpacing/>
              <w:rPr>
                <w:rFonts w:ascii="Times New Roman" w:eastAsia="Times New Roman" w:hAnsi="Times New Roman"/>
                <w:color w:val="000000"/>
              </w:rPr>
            </w:pPr>
          </w:p>
        </w:tc>
        <w:tc>
          <w:tcPr>
            <w:tcW w:w="1095" w:type="pct"/>
            <w:gridSpan w:val="3"/>
            <w:tcBorders>
              <w:top w:val="nil"/>
              <w:left w:val="nil"/>
              <w:bottom w:val="nil"/>
              <w:right w:val="nil"/>
            </w:tcBorders>
            <w:shd w:val="clear" w:color="auto" w:fill="auto"/>
            <w:noWrap/>
            <w:vAlign w:val="bottom"/>
          </w:tcPr>
          <w:p w:rsidR="005C2E93" w:rsidRPr="006E4205" w:rsidRDefault="005C2E93" w:rsidP="007D0613">
            <w:pPr>
              <w:spacing w:after="0" w:line="240" w:lineRule="auto"/>
              <w:contextualSpacing/>
              <w:rPr>
                <w:rFonts w:ascii="Times New Roman" w:eastAsia="Times New Roman" w:hAnsi="Times New Roman"/>
                <w:color w:val="000000"/>
              </w:rPr>
            </w:pPr>
            <w:r w:rsidRPr="006E4205">
              <w:rPr>
                <w:rFonts w:ascii="Times New Roman" w:eastAsia="Times New Roman" w:hAnsi="Times New Roman"/>
                <w:color w:val="000000"/>
              </w:rPr>
              <w:t>0.0789</w:t>
            </w:r>
          </w:p>
        </w:tc>
        <w:tc>
          <w:tcPr>
            <w:tcW w:w="896" w:type="pct"/>
            <w:gridSpan w:val="4"/>
            <w:tcBorders>
              <w:top w:val="nil"/>
              <w:left w:val="nil"/>
              <w:bottom w:val="nil"/>
              <w:right w:val="nil"/>
            </w:tcBorders>
            <w:shd w:val="clear" w:color="auto" w:fill="auto"/>
            <w:noWrap/>
            <w:vAlign w:val="bottom"/>
          </w:tcPr>
          <w:p w:rsidR="005C2E93" w:rsidRPr="006E4205" w:rsidRDefault="005C2E93" w:rsidP="007D0613">
            <w:pPr>
              <w:spacing w:line="240" w:lineRule="auto"/>
              <w:contextualSpacing/>
              <w:rPr>
                <w:rFonts w:ascii="Times New Roman" w:hAnsi="Times New Roman"/>
                <w:color w:val="000000"/>
              </w:rPr>
            </w:pPr>
            <w:r w:rsidRPr="006E4205">
              <w:rPr>
                <w:rFonts w:ascii="Times New Roman" w:hAnsi="Times New Roman"/>
                <w:color w:val="000000"/>
              </w:rPr>
              <w:t>0.0139</w:t>
            </w:r>
          </w:p>
        </w:tc>
        <w:tc>
          <w:tcPr>
            <w:tcW w:w="1481" w:type="pct"/>
            <w:gridSpan w:val="3"/>
            <w:tcBorders>
              <w:top w:val="nil"/>
              <w:left w:val="nil"/>
              <w:bottom w:val="nil"/>
              <w:right w:val="nil"/>
            </w:tcBorders>
            <w:shd w:val="clear" w:color="auto" w:fill="auto"/>
            <w:noWrap/>
            <w:vAlign w:val="bottom"/>
            <w:hideMark/>
          </w:tcPr>
          <w:p w:rsidR="005C2E93" w:rsidRPr="006E4205" w:rsidRDefault="005C2E93" w:rsidP="007D0613">
            <w:pPr>
              <w:spacing w:after="0" w:line="240" w:lineRule="auto"/>
              <w:contextualSpacing/>
              <w:rPr>
                <w:rFonts w:ascii="Times New Roman" w:eastAsia="Times New Roman" w:hAnsi="Times New Roman"/>
                <w:color w:val="000000"/>
              </w:rPr>
            </w:pPr>
            <w:r w:rsidRPr="006E4205">
              <w:rPr>
                <w:rFonts w:ascii="Times New Roman" w:eastAsia="Times New Roman" w:hAnsi="Times New Roman"/>
                <w:color w:val="000000"/>
              </w:rPr>
              <w:t>0.4102</w:t>
            </w:r>
          </w:p>
        </w:tc>
      </w:tr>
      <w:tr w:rsidR="006C5341" w:rsidRPr="006E4205" w:rsidTr="006C5341">
        <w:trPr>
          <w:trHeight w:val="20"/>
        </w:trPr>
        <w:tc>
          <w:tcPr>
            <w:tcW w:w="1250" w:type="pct"/>
            <w:tcBorders>
              <w:top w:val="nil"/>
              <w:left w:val="nil"/>
              <w:bottom w:val="single" w:sz="4" w:space="0" w:color="auto"/>
              <w:right w:val="nil"/>
            </w:tcBorders>
            <w:shd w:val="clear" w:color="auto" w:fill="auto"/>
            <w:noWrap/>
            <w:vAlign w:val="bottom"/>
            <w:hideMark/>
          </w:tcPr>
          <w:p w:rsidR="005C2E93" w:rsidRPr="006E4205" w:rsidRDefault="005C2E93" w:rsidP="007D0613">
            <w:pPr>
              <w:spacing w:after="0" w:line="240" w:lineRule="auto"/>
              <w:contextualSpacing/>
              <w:rPr>
                <w:rFonts w:ascii="Times New Roman" w:eastAsia="Times New Roman" w:hAnsi="Times New Roman"/>
                <w:color w:val="000000"/>
              </w:rPr>
            </w:pPr>
            <w:r w:rsidRPr="006E4205">
              <w:rPr>
                <w:rFonts w:ascii="Times New Roman" w:eastAsia="Times New Roman" w:hAnsi="Times New Roman"/>
                <w:color w:val="000000"/>
              </w:rPr>
              <w:t>Industry-adjusted total real earnings management</w:t>
            </w:r>
          </w:p>
        </w:tc>
        <w:tc>
          <w:tcPr>
            <w:tcW w:w="147" w:type="pct"/>
            <w:gridSpan w:val="2"/>
            <w:tcBorders>
              <w:top w:val="nil"/>
              <w:left w:val="nil"/>
              <w:bottom w:val="single" w:sz="4" w:space="0" w:color="auto"/>
              <w:right w:val="nil"/>
            </w:tcBorders>
            <w:shd w:val="clear" w:color="auto" w:fill="auto"/>
            <w:noWrap/>
            <w:vAlign w:val="bottom"/>
          </w:tcPr>
          <w:p w:rsidR="005C2E93" w:rsidRPr="006E4205" w:rsidRDefault="005C2E93" w:rsidP="007D0613">
            <w:pPr>
              <w:spacing w:after="0" w:line="240" w:lineRule="auto"/>
              <w:contextualSpacing/>
              <w:rPr>
                <w:rFonts w:ascii="Times New Roman" w:eastAsia="Times New Roman" w:hAnsi="Times New Roman"/>
                <w:color w:val="000000"/>
              </w:rPr>
            </w:pPr>
          </w:p>
        </w:tc>
        <w:tc>
          <w:tcPr>
            <w:tcW w:w="131" w:type="pct"/>
            <w:tcBorders>
              <w:top w:val="nil"/>
              <w:left w:val="nil"/>
              <w:bottom w:val="single" w:sz="4" w:space="0" w:color="auto"/>
              <w:right w:val="nil"/>
            </w:tcBorders>
            <w:shd w:val="clear" w:color="auto" w:fill="auto"/>
            <w:noWrap/>
            <w:vAlign w:val="bottom"/>
          </w:tcPr>
          <w:p w:rsidR="005C2E93" w:rsidRPr="006E4205" w:rsidRDefault="005C2E93" w:rsidP="007D0613">
            <w:pPr>
              <w:spacing w:after="0" w:line="240" w:lineRule="auto"/>
              <w:contextualSpacing/>
              <w:rPr>
                <w:rFonts w:ascii="Times New Roman" w:eastAsia="Times New Roman" w:hAnsi="Times New Roman"/>
                <w:color w:val="000000"/>
              </w:rPr>
            </w:pPr>
          </w:p>
        </w:tc>
        <w:tc>
          <w:tcPr>
            <w:tcW w:w="1095" w:type="pct"/>
            <w:gridSpan w:val="3"/>
            <w:tcBorders>
              <w:top w:val="nil"/>
              <w:left w:val="nil"/>
              <w:bottom w:val="single" w:sz="4" w:space="0" w:color="auto"/>
              <w:right w:val="nil"/>
            </w:tcBorders>
            <w:shd w:val="clear" w:color="auto" w:fill="auto"/>
            <w:noWrap/>
            <w:vAlign w:val="bottom"/>
          </w:tcPr>
          <w:p w:rsidR="005C2E93" w:rsidRPr="006E4205" w:rsidRDefault="005C2E93" w:rsidP="007D0613">
            <w:pPr>
              <w:spacing w:after="0" w:line="240" w:lineRule="auto"/>
              <w:contextualSpacing/>
              <w:rPr>
                <w:rFonts w:ascii="Times New Roman" w:eastAsia="Times New Roman" w:hAnsi="Times New Roman"/>
                <w:color w:val="000000"/>
              </w:rPr>
            </w:pPr>
            <w:r w:rsidRPr="006E4205">
              <w:rPr>
                <w:rFonts w:ascii="Times New Roman" w:eastAsia="Times New Roman" w:hAnsi="Times New Roman"/>
                <w:color w:val="000000"/>
              </w:rPr>
              <w:t>0.0849</w:t>
            </w:r>
          </w:p>
        </w:tc>
        <w:tc>
          <w:tcPr>
            <w:tcW w:w="896" w:type="pct"/>
            <w:gridSpan w:val="4"/>
            <w:tcBorders>
              <w:top w:val="nil"/>
              <w:left w:val="nil"/>
              <w:bottom w:val="nil"/>
              <w:right w:val="nil"/>
            </w:tcBorders>
            <w:shd w:val="clear" w:color="auto" w:fill="auto"/>
            <w:noWrap/>
            <w:vAlign w:val="bottom"/>
          </w:tcPr>
          <w:p w:rsidR="005C2E93" w:rsidRPr="006E4205" w:rsidRDefault="005C2E93" w:rsidP="007D0613">
            <w:pPr>
              <w:spacing w:line="240" w:lineRule="auto"/>
              <w:contextualSpacing/>
              <w:rPr>
                <w:rFonts w:ascii="Times New Roman" w:hAnsi="Times New Roman"/>
                <w:color w:val="000000"/>
              </w:rPr>
            </w:pPr>
            <w:r w:rsidRPr="006E4205">
              <w:rPr>
                <w:rFonts w:ascii="Times New Roman" w:hAnsi="Times New Roman"/>
                <w:color w:val="000000"/>
              </w:rPr>
              <w:t>-0.0254</w:t>
            </w:r>
          </w:p>
        </w:tc>
        <w:tc>
          <w:tcPr>
            <w:tcW w:w="1481" w:type="pct"/>
            <w:gridSpan w:val="3"/>
            <w:tcBorders>
              <w:top w:val="nil"/>
              <w:left w:val="nil"/>
              <w:bottom w:val="single" w:sz="4" w:space="0" w:color="auto"/>
              <w:right w:val="nil"/>
            </w:tcBorders>
            <w:shd w:val="clear" w:color="auto" w:fill="auto"/>
            <w:noWrap/>
            <w:vAlign w:val="bottom"/>
            <w:hideMark/>
          </w:tcPr>
          <w:p w:rsidR="005C2E93" w:rsidRPr="006E4205" w:rsidRDefault="005C2E93" w:rsidP="007D0613">
            <w:pPr>
              <w:spacing w:after="0" w:line="240" w:lineRule="auto"/>
              <w:contextualSpacing/>
              <w:rPr>
                <w:rFonts w:ascii="Times New Roman" w:eastAsia="Times New Roman" w:hAnsi="Times New Roman"/>
                <w:color w:val="000000"/>
              </w:rPr>
            </w:pPr>
            <w:r w:rsidRPr="006E4205">
              <w:rPr>
                <w:rFonts w:ascii="Times New Roman" w:eastAsia="Times New Roman" w:hAnsi="Times New Roman"/>
                <w:color w:val="000000"/>
              </w:rPr>
              <w:t>0.7855</w:t>
            </w:r>
          </w:p>
        </w:tc>
      </w:tr>
      <w:tr w:rsidR="005C2E93" w:rsidRPr="006E4205" w:rsidTr="007D0613">
        <w:trPr>
          <w:trHeight w:val="20"/>
        </w:trPr>
        <w:tc>
          <w:tcPr>
            <w:tcW w:w="5000" w:type="pct"/>
            <w:gridSpan w:val="14"/>
            <w:tcBorders>
              <w:top w:val="single" w:sz="4" w:space="0" w:color="auto"/>
              <w:left w:val="nil"/>
              <w:bottom w:val="nil"/>
              <w:right w:val="nil"/>
            </w:tcBorders>
            <w:shd w:val="clear" w:color="auto" w:fill="auto"/>
            <w:noWrap/>
            <w:vAlign w:val="bottom"/>
            <w:hideMark/>
          </w:tcPr>
          <w:p w:rsidR="005C2E93" w:rsidRPr="006E4205" w:rsidRDefault="005C2E93" w:rsidP="007D0613">
            <w:pPr>
              <w:spacing w:after="0" w:line="240" w:lineRule="auto"/>
              <w:contextualSpacing/>
              <w:rPr>
                <w:rFonts w:ascii="Times New Roman" w:eastAsia="Times New Roman" w:hAnsi="Times New Roman"/>
                <w:b/>
                <w:i/>
              </w:rPr>
            </w:pPr>
            <w:r w:rsidRPr="006E4205">
              <w:rPr>
                <w:rFonts w:ascii="Times New Roman" w:eastAsia="Times New Roman" w:hAnsi="Times New Roman"/>
                <w:b/>
                <w:i/>
              </w:rPr>
              <w:t>Panel B – Correlation matrix between firm valuation measures and industry-adjusted real earnings management variables</w:t>
            </w:r>
          </w:p>
        </w:tc>
      </w:tr>
      <w:tr w:rsidR="005C2E93" w:rsidRPr="006E4205" w:rsidTr="007D0613">
        <w:trPr>
          <w:trHeight w:val="20"/>
        </w:trPr>
        <w:tc>
          <w:tcPr>
            <w:tcW w:w="1250" w:type="pct"/>
            <w:tcBorders>
              <w:top w:val="nil"/>
              <w:left w:val="nil"/>
              <w:bottom w:val="single" w:sz="4" w:space="0" w:color="auto"/>
              <w:right w:val="nil"/>
            </w:tcBorders>
            <w:shd w:val="clear" w:color="auto" w:fill="auto"/>
            <w:noWrap/>
            <w:vAlign w:val="bottom"/>
            <w:hideMark/>
          </w:tcPr>
          <w:p w:rsidR="005C2E93" w:rsidRPr="006E4205" w:rsidRDefault="005C2E93" w:rsidP="007D0613">
            <w:pPr>
              <w:spacing w:after="0" w:line="240" w:lineRule="auto"/>
              <w:contextualSpacing/>
              <w:rPr>
                <w:rFonts w:ascii="Times New Roman" w:eastAsia="Times New Roman" w:hAnsi="Times New Roman"/>
              </w:rPr>
            </w:pPr>
          </w:p>
        </w:tc>
        <w:tc>
          <w:tcPr>
            <w:tcW w:w="697" w:type="pct"/>
            <w:gridSpan w:val="4"/>
            <w:tcBorders>
              <w:top w:val="nil"/>
              <w:left w:val="nil"/>
              <w:bottom w:val="single" w:sz="4" w:space="0" w:color="auto"/>
              <w:right w:val="nil"/>
            </w:tcBorders>
            <w:shd w:val="clear" w:color="auto" w:fill="auto"/>
            <w:noWrap/>
            <w:vAlign w:val="bottom"/>
            <w:hideMark/>
          </w:tcPr>
          <w:p w:rsidR="005C2E93" w:rsidRPr="0091655E" w:rsidRDefault="005C2E93" w:rsidP="007D0613">
            <w:pPr>
              <w:spacing w:after="0" w:line="240" w:lineRule="auto"/>
              <w:contextualSpacing/>
              <w:rPr>
                <w:rFonts w:ascii="Times New Roman" w:eastAsia="Times New Roman" w:hAnsi="Times New Roman"/>
                <w:i/>
                <w:color w:val="000000"/>
              </w:rPr>
            </w:pPr>
            <w:r w:rsidRPr="0091655E">
              <w:rPr>
                <w:rFonts w:ascii="Times New Roman" w:eastAsia="Times New Roman" w:hAnsi="Times New Roman"/>
                <w:i/>
                <w:color w:val="000000"/>
              </w:rPr>
              <w:t>TOBIN</w:t>
            </w:r>
          </w:p>
        </w:tc>
        <w:tc>
          <w:tcPr>
            <w:tcW w:w="879" w:type="pct"/>
            <w:gridSpan w:val="4"/>
            <w:tcBorders>
              <w:top w:val="nil"/>
              <w:left w:val="nil"/>
              <w:bottom w:val="single" w:sz="4" w:space="0" w:color="auto"/>
              <w:right w:val="nil"/>
            </w:tcBorders>
            <w:shd w:val="clear" w:color="auto" w:fill="auto"/>
            <w:noWrap/>
            <w:vAlign w:val="bottom"/>
            <w:hideMark/>
          </w:tcPr>
          <w:p w:rsidR="005C2E93" w:rsidRPr="0091655E" w:rsidRDefault="005C2E93" w:rsidP="007D0613">
            <w:pPr>
              <w:spacing w:after="0" w:line="240" w:lineRule="auto"/>
              <w:contextualSpacing/>
              <w:rPr>
                <w:rFonts w:ascii="Times New Roman" w:eastAsia="Times New Roman" w:hAnsi="Times New Roman"/>
                <w:i/>
                <w:color w:val="000000"/>
              </w:rPr>
            </w:pPr>
            <w:r w:rsidRPr="0091655E">
              <w:rPr>
                <w:rFonts w:ascii="Times New Roman" w:eastAsia="Times New Roman" w:hAnsi="Times New Roman"/>
                <w:i/>
                <w:color w:val="000000"/>
              </w:rPr>
              <w:t>FIRMSPECIFIC</w:t>
            </w:r>
          </w:p>
        </w:tc>
        <w:tc>
          <w:tcPr>
            <w:tcW w:w="649" w:type="pct"/>
            <w:tcBorders>
              <w:top w:val="nil"/>
              <w:left w:val="nil"/>
              <w:bottom w:val="single" w:sz="4" w:space="0" w:color="auto"/>
              <w:right w:val="nil"/>
            </w:tcBorders>
            <w:shd w:val="clear" w:color="auto" w:fill="auto"/>
            <w:noWrap/>
            <w:vAlign w:val="bottom"/>
            <w:hideMark/>
          </w:tcPr>
          <w:p w:rsidR="005C2E93" w:rsidRPr="006E4205" w:rsidRDefault="005C2E93" w:rsidP="007D0613">
            <w:pPr>
              <w:spacing w:after="0" w:line="240" w:lineRule="auto"/>
              <w:contextualSpacing/>
              <w:rPr>
                <w:rFonts w:ascii="Times New Roman" w:eastAsia="Times New Roman" w:hAnsi="Times New Roman"/>
                <w:color w:val="000000"/>
              </w:rPr>
            </w:pPr>
            <w:r w:rsidRPr="006E4205">
              <w:rPr>
                <w:rFonts w:ascii="Times New Roman" w:eastAsia="Times New Roman" w:hAnsi="Times New Roman"/>
                <w:color w:val="000000"/>
              </w:rPr>
              <w:t>Industry-adjusted production costs</w:t>
            </w:r>
          </w:p>
        </w:tc>
        <w:tc>
          <w:tcPr>
            <w:tcW w:w="740" w:type="pct"/>
            <w:gridSpan w:val="3"/>
            <w:tcBorders>
              <w:top w:val="nil"/>
              <w:left w:val="nil"/>
              <w:bottom w:val="single" w:sz="4" w:space="0" w:color="auto"/>
              <w:right w:val="nil"/>
            </w:tcBorders>
            <w:shd w:val="clear" w:color="auto" w:fill="auto"/>
            <w:noWrap/>
            <w:vAlign w:val="bottom"/>
            <w:hideMark/>
          </w:tcPr>
          <w:p w:rsidR="005C2E93" w:rsidRPr="006E4205" w:rsidRDefault="005C2E93" w:rsidP="007D0613">
            <w:pPr>
              <w:spacing w:after="0" w:line="240" w:lineRule="auto"/>
              <w:contextualSpacing/>
              <w:rPr>
                <w:rFonts w:ascii="Times New Roman" w:eastAsia="Times New Roman" w:hAnsi="Times New Roman"/>
                <w:color w:val="000000"/>
              </w:rPr>
            </w:pPr>
            <w:r w:rsidRPr="006E4205">
              <w:rPr>
                <w:rFonts w:ascii="Times New Roman" w:eastAsia="Times New Roman" w:hAnsi="Times New Roman"/>
                <w:color w:val="000000"/>
              </w:rPr>
              <w:t>Industry-adjusted discretionary expenditure</w:t>
            </w:r>
          </w:p>
        </w:tc>
        <w:tc>
          <w:tcPr>
            <w:tcW w:w="785" w:type="pct"/>
            <w:tcBorders>
              <w:top w:val="nil"/>
              <w:left w:val="nil"/>
              <w:bottom w:val="single" w:sz="4" w:space="0" w:color="auto"/>
              <w:right w:val="nil"/>
            </w:tcBorders>
            <w:shd w:val="clear" w:color="auto" w:fill="auto"/>
            <w:noWrap/>
            <w:vAlign w:val="bottom"/>
            <w:hideMark/>
          </w:tcPr>
          <w:p w:rsidR="005C2E93" w:rsidRPr="006E4205" w:rsidRDefault="005C2E93" w:rsidP="007D0613">
            <w:pPr>
              <w:spacing w:after="0" w:line="240" w:lineRule="auto"/>
              <w:contextualSpacing/>
              <w:rPr>
                <w:rFonts w:ascii="Times New Roman" w:eastAsia="Times New Roman" w:hAnsi="Times New Roman"/>
                <w:color w:val="000000"/>
              </w:rPr>
            </w:pPr>
            <w:r w:rsidRPr="006E4205">
              <w:rPr>
                <w:rFonts w:ascii="Times New Roman" w:eastAsia="Times New Roman" w:hAnsi="Times New Roman"/>
                <w:color w:val="000000"/>
              </w:rPr>
              <w:t>Industry-adjusted total real earnings management</w:t>
            </w:r>
          </w:p>
        </w:tc>
      </w:tr>
      <w:tr w:rsidR="005C2E93" w:rsidRPr="006E4205" w:rsidTr="007D0613">
        <w:trPr>
          <w:trHeight w:val="20"/>
        </w:trPr>
        <w:tc>
          <w:tcPr>
            <w:tcW w:w="1250" w:type="pct"/>
            <w:tcBorders>
              <w:top w:val="single" w:sz="4" w:space="0" w:color="auto"/>
              <w:left w:val="nil"/>
              <w:bottom w:val="nil"/>
              <w:right w:val="nil"/>
            </w:tcBorders>
            <w:shd w:val="clear" w:color="auto" w:fill="auto"/>
            <w:noWrap/>
            <w:vAlign w:val="bottom"/>
            <w:hideMark/>
          </w:tcPr>
          <w:p w:rsidR="005C2E93" w:rsidRPr="0091655E" w:rsidRDefault="005C2E93" w:rsidP="007D0613">
            <w:pPr>
              <w:spacing w:after="0" w:line="240" w:lineRule="auto"/>
              <w:contextualSpacing/>
              <w:rPr>
                <w:rFonts w:ascii="Times New Roman" w:eastAsia="Times New Roman" w:hAnsi="Times New Roman"/>
                <w:i/>
                <w:color w:val="000000"/>
              </w:rPr>
            </w:pPr>
            <w:r w:rsidRPr="0091655E">
              <w:rPr>
                <w:rFonts w:ascii="Times New Roman" w:eastAsia="Times New Roman" w:hAnsi="Times New Roman"/>
                <w:i/>
                <w:color w:val="000000"/>
              </w:rPr>
              <w:t>TOBIN</w:t>
            </w:r>
          </w:p>
        </w:tc>
        <w:tc>
          <w:tcPr>
            <w:tcW w:w="697" w:type="pct"/>
            <w:gridSpan w:val="4"/>
            <w:tcBorders>
              <w:top w:val="single" w:sz="4" w:space="0" w:color="auto"/>
              <w:left w:val="nil"/>
              <w:bottom w:val="nil"/>
              <w:right w:val="nil"/>
            </w:tcBorders>
            <w:shd w:val="clear" w:color="auto" w:fill="auto"/>
            <w:noWrap/>
            <w:vAlign w:val="bottom"/>
            <w:hideMark/>
          </w:tcPr>
          <w:p w:rsidR="005C2E93" w:rsidRPr="006E4205" w:rsidRDefault="005C2E93" w:rsidP="007D0613">
            <w:pPr>
              <w:spacing w:after="0" w:line="240" w:lineRule="auto"/>
              <w:contextualSpacing/>
              <w:jc w:val="right"/>
              <w:rPr>
                <w:rFonts w:ascii="Times New Roman" w:eastAsia="Times New Roman" w:hAnsi="Times New Roman"/>
                <w:color w:val="000000"/>
              </w:rPr>
            </w:pPr>
            <w:r w:rsidRPr="006E4205">
              <w:rPr>
                <w:rFonts w:ascii="Times New Roman" w:eastAsia="Times New Roman" w:hAnsi="Times New Roman"/>
                <w:color w:val="000000"/>
              </w:rPr>
              <w:t>1</w:t>
            </w:r>
          </w:p>
        </w:tc>
        <w:tc>
          <w:tcPr>
            <w:tcW w:w="879" w:type="pct"/>
            <w:gridSpan w:val="4"/>
            <w:tcBorders>
              <w:top w:val="single" w:sz="4" w:space="0" w:color="auto"/>
              <w:left w:val="nil"/>
              <w:bottom w:val="nil"/>
              <w:right w:val="nil"/>
            </w:tcBorders>
            <w:shd w:val="clear" w:color="auto" w:fill="auto"/>
            <w:noWrap/>
            <w:vAlign w:val="bottom"/>
            <w:hideMark/>
          </w:tcPr>
          <w:p w:rsidR="005C2E93" w:rsidRPr="006E4205" w:rsidRDefault="005C2E93" w:rsidP="007D0613">
            <w:pPr>
              <w:spacing w:after="0" w:line="240" w:lineRule="auto"/>
              <w:contextualSpacing/>
              <w:jc w:val="right"/>
              <w:rPr>
                <w:rFonts w:ascii="Times New Roman" w:eastAsia="Times New Roman" w:hAnsi="Times New Roman"/>
                <w:color w:val="000000"/>
              </w:rPr>
            </w:pPr>
          </w:p>
        </w:tc>
        <w:tc>
          <w:tcPr>
            <w:tcW w:w="649" w:type="pct"/>
            <w:tcBorders>
              <w:top w:val="single" w:sz="4" w:space="0" w:color="auto"/>
              <w:left w:val="nil"/>
              <w:bottom w:val="nil"/>
              <w:right w:val="nil"/>
            </w:tcBorders>
            <w:shd w:val="clear" w:color="auto" w:fill="auto"/>
            <w:noWrap/>
            <w:vAlign w:val="bottom"/>
            <w:hideMark/>
          </w:tcPr>
          <w:p w:rsidR="005C2E93" w:rsidRPr="006E4205" w:rsidRDefault="005C2E93" w:rsidP="007D0613">
            <w:pPr>
              <w:spacing w:after="0" w:line="240" w:lineRule="auto"/>
              <w:contextualSpacing/>
              <w:jc w:val="right"/>
              <w:rPr>
                <w:rFonts w:ascii="Times New Roman" w:eastAsia="Times New Roman" w:hAnsi="Times New Roman"/>
              </w:rPr>
            </w:pPr>
          </w:p>
        </w:tc>
        <w:tc>
          <w:tcPr>
            <w:tcW w:w="740" w:type="pct"/>
            <w:gridSpan w:val="3"/>
            <w:tcBorders>
              <w:top w:val="single" w:sz="4" w:space="0" w:color="auto"/>
              <w:left w:val="nil"/>
              <w:bottom w:val="nil"/>
              <w:right w:val="nil"/>
            </w:tcBorders>
            <w:shd w:val="clear" w:color="auto" w:fill="auto"/>
            <w:noWrap/>
            <w:vAlign w:val="bottom"/>
            <w:hideMark/>
          </w:tcPr>
          <w:p w:rsidR="005C2E93" w:rsidRPr="006E4205" w:rsidRDefault="005C2E93" w:rsidP="007D0613">
            <w:pPr>
              <w:spacing w:after="0" w:line="240" w:lineRule="auto"/>
              <w:contextualSpacing/>
              <w:jc w:val="right"/>
              <w:rPr>
                <w:rFonts w:ascii="Times New Roman" w:eastAsia="Times New Roman" w:hAnsi="Times New Roman"/>
              </w:rPr>
            </w:pPr>
          </w:p>
        </w:tc>
        <w:tc>
          <w:tcPr>
            <w:tcW w:w="785" w:type="pct"/>
            <w:tcBorders>
              <w:top w:val="single" w:sz="4" w:space="0" w:color="auto"/>
              <w:left w:val="nil"/>
              <w:bottom w:val="nil"/>
              <w:right w:val="nil"/>
            </w:tcBorders>
            <w:shd w:val="clear" w:color="auto" w:fill="auto"/>
            <w:noWrap/>
            <w:vAlign w:val="bottom"/>
            <w:hideMark/>
          </w:tcPr>
          <w:p w:rsidR="005C2E93" w:rsidRPr="006E4205" w:rsidRDefault="005C2E93" w:rsidP="007D0613">
            <w:pPr>
              <w:spacing w:after="0" w:line="240" w:lineRule="auto"/>
              <w:contextualSpacing/>
              <w:jc w:val="right"/>
              <w:rPr>
                <w:rFonts w:ascii="Times New Roman" w:eastAsia="Times New Roman" w:hAnsi="Times New Roman"/>
              </w:rPr>
            </w:pPr>
          </w:p>
        </w:tc>
      </w:tr>
      <w:tr w:rsidR="005C2E93" w:rsidRPr="006E4205" w:rsidTr="007D0613">
        <w:trPr>
          <w:trHeight w:val="20"/>
        </w:trPr>
        <w:tc>
          <w:tcPr>
            <w:tcW w:w="1250" w:type="pct"/>
            <w:tcBorders>
              <w:top w:val="nil"/>
              <w:left w:val="nil"/>
              <w:bottom w:val="nil"/>
              <w:right w:val="nil"/>
            </w:tcBorders>
            <w:shd w:val="clear" w:color="auto" w:fill="auto"/>
            <w:noWrap/>
            <w:vAlign w:val="bottom"/>
            <w:hideMark/>
          </w:tcPr>
          <w:p w:rsidR="005C2E93" w:rsidRPr="0091655E" w:rsidRDefault="005C2E93" w:rsidP="007D0613">
            <w:pPr>
              <w:spacing w:after="0" w:line="240" w:lineRule="auto"/>
              <w:contextualSpacing/>
              <w:rPr>
                <w:rFonts w:ascii="Times New Roman" w:eastAsia="Times New Roman" w:hAnsi="Times New Roman"/>
                <w:i/>
                <w:color w:val="000000"/>
              </w:rPr>
            </w:pPr>
            <w:r w:rsidRPr="0091655E">
              <w:rPr>
                <w:rFonts w:ascii="Times New Roman" w:eastAsia="Times New Roman" w:hAnsi="Times New Roman"/>
                <w:i/>
                <w:color w:val="000000"/>
              </w:rPr>
              <w:t>FIRMSPECIFIC</w:t>
            </w:r>
          </w:p>
        </w:tc>
        <w:tc>
          <w:tcPr>
            <w:tcW w:w="697" w:type="pct"/>
            <w:gridSpan w:val="4"/>
            <w:tcBorders>
              <w:top w:val="nil"/>
              <w:left w:val="nil"/>
              <w:bottom w:val="nil"/>
              <w:right w:val="nil"/>
            </w:tcBorders>
            <w:shd w:val="clear" w:color="auto" w:fill="auto"/>
            <w:noWrap/>
            <w:vAlign w:val="bottom"/>
            <w:hideMark/>
          </w:tcPr>
          <w:p w:rsidR="005C2E93" w:rsidRPr="006E4205" w:rsidRDefault="005C2E93" w:rsidP="007D0613">
            <w:pPr>
              <w:spacing w:after="0" w:line="240" w:lineRule="auto"/>
              <w:contextualSpacing/>
              <w:jc w:val="right"/>
              <w:rPr>
                <w:rFonts w:ascii="Times New Roman" w:eastAsia="Times New Roman" w:hAnsi="Times New Roman"/>
                <w:color w:val="000000"/>
              </w:rPr>
            </w:pPr>
            <w:r w:rsidRPr="006E4205">
              <w:rPr>
                <w:rFonts w:ascii="Times New Roman" w:eastAsia="Times New Roman" w:hAnsi="Times New Roman"/>
                <w:color w:val="000000"/>
              </w:rPr>
              <w:t>0.566***</w:t>
            </w:r>
          </w:p>
        </w:tc>
        <w:tc>
          <w:tcPr>
            <w:tcW w:w="879" w:type="pct"/>
            <w:gridSpan w:val="4"/>
            <w:tcBorders>
              <w:top w:val="nil"/>
              <w:left w:val="nil"/>
              <w:bottom w:val="nil"/>
              <w:right w:val="nil"/>
            </w:tcBorders>
            <w:shd w:val="clear" w:color="auto" w:fill="auto"/>
            <w:noWrap/>
            <w:vAlign w:val="bottom"/>
            <w:hideMark/>
          </w:tcPr>
          <w:p w:rsidR="005C2E93" w:rsidRPr="006E4205" w:rsidRDefault="005C2E93" w:rsidP="007D0613">
            <w:pPr>
              <w:spacing w:after="0" w:line="240" w:lineRule="auto"/>
              <w:contextualSpacing/>
              <w:jc w:val="right"/>
              <w:rPr>
                <w:rFonts w:ascii="Times New Roman" w:eastAsia="Times New Roman" w:hAnsi="Times New Roman"/>
                <w:color w:val="000000"/>
              </w:rPr>
            </w:pPr>
            <w:r w:rsidRPr="006E4205">
              <w:rPr>
                <w:rFonts w:ascii="Times New Roman" w:eastAsia="Times New Roman" w:hAnsi="Times New Roman"/>
                <w:color w:val="000000"/>
              </w:rPr>
              <w:t>1</w:t>
            </w:r>
          </w:p>
        </w:tc>
        <w:tc>
          <w:tcPr>
            <w:tcW w:w="649" w:type="pct"/>
            <w:tcBorders>
              <w:top w:val="nil"/>
              <w:left w:val="nil"/>
              <w:bottom w:val="nil"/>
              <w:right w:val="nil"/>
            </w:tcBorders>
            <w:shd w:val="clear" w:color="auto" w:fill="auto"/>
            <w:noWrap/>
            <w:vAlign w:val="bottom"/>
            <w:hideMark/>
          </w:tcPr>
          <w:p w:rsidR="005C2E93" w:rsidRPr="006E4205" w:rsidRDefault="005C2E93" w:rsidP="007D0613">
            <w:pPr>
              <w:spacing w:after="0" w:line="240" w:lineRule="auto"/>
              <w:contextualSpacing/>
              <w:jc w:val="right"/>
              <w:rPr>
                <w:rFonts w:ascii="Times New Roman" w:eastAsia="Times New Roman" w:hAnsi="Times New Roman"/>
                <w:color w:val="000000"/>
              </w:rPr>
            </w:pPr>
          </w:p>
        </w:tc>
        <w:tc>
          <w:tcPr>
            <w:tcW w:w="740" w:type="pct"/>
            <w:gridSpan w:val="3"/>
            <w:tcBorders>
              <w:top w:val="nil"/>
              <w:left w:val="nil"/>
              <w:bottom w:val="nil"/>
              <w:right w:val="nil"/>
            </w:tcBorders>
            <w:shd w:val="clear" w:color="auto" w:fill="auto"/>
            <w:noWrap/>
            <w:vAlign w:val="bottom"/>
            <w:hideMark/>
          </w:tcPr>
          <w:p w:rsidR="005C2E93" w:rsidRPr="006E4205" w:rsidRDefault="005C2E93" w:rsidP="007D0613">
            <w:pPr>
              <w:spacing w:after="0" w:line="240" w:lineRule="auto"/>
              <w:contextualSpacing/>
              <w:jc w:val="right"/>
              <w:rPr>
                <w:rFonts w:ascii="Times New Roman" w:eastAsia="Times New Roman" w:hAnsi="Times New Roman"/>
              </w:rPr>
            </w:pPr>
          </w:p>
        </w:tc>
        <w:tc>
          <w:tcPr>
            <w:tcW w:w="785" w:type="pct"/>
            <w:tcBorders>
              <w:top w:val="nil"/>
              <w:left w:val="nil"/>
              <w:bottom w:val="nil"/>
              <w:right w:val="nil"/>
            </w:tcBorders>
            <w:shd w:val="clear" w:color="auto" w:fill="auto"/>
            <w:noWrap/>
            <w:vAlign w:val="bottom"/>
            <w:hideMark/>
          </w:tcPr>
          <w:p w:rsidR="005C2E93" w:rsidRPr="006E4205" w:rsidRDefault="005C2E93" w:rsidP="007D0613">
            <w:pPr>
              <w:spacing w:after="0" w:line="240" w:lineRule="auto"/>
              <w:contextualSpacing/>
              <w:jc w:val="right"/>
              <w:rPr>
                <w:rFonts w:ascii="Times New Roman" w:eastAsia="Times New Roman" w:hAnsi="Times New Roman"/>
              </w:rPr>
            </w:pPr>
          </w:p>
        </w:tc>
      </w:tr>
      <w:tr w:rsidR="005C2E93" w:rsidRPr="006E4205" w:rsidTr="007D0613">
        <w:trPr>
          <w:trHeight w:val="20"/>
        </w:trPr>
        <w:tc>
          <w:tcPr>
            <w:tcW w:w="1250" w:type="pct"/>
            <w:tcBorders>
              <w:top w:val="nil"/>
              <w:left w:val="nil"/>
              <w:bottom w:val="nil"/>
              <w:right w:val="nil"/>
            </w:tcBorders>
            <w:shd w:val="clear" w:color="auto" w:fill="auto"/>
            <w:noWrap/>
            <w:vAlign w:val="bottom"/>
            <w:hideMark/>
          </w:tcPr>
          <w:p w:rsidR="005C2E93" w:rsidRPr="006E4205" w:rsidRDefault="005C2E93" w:rsidP="007D0613">
            <w:pPr>
              <w:spacing w:after="0" w:line="240" w:lineRule="auto"/>
              <w:contextualSpacing/>
              <w:rPr>
                <w:rFonts w:ascii="Times New Roman" w:eastAsia="Times New Roman" w:hAnsi="Times New Roman"/>
                <w:color w:val="000000"/>
              </w:rPr>
            </w:pPr>
            <w:r w:rsidRPr="006E4205">
              <w:rPr>
                <w:rFonts w:ascii="Times New Roman" w:eastAsia="Times New Roman" w:hAnsi="Times New Roman"/>
                <w:color w:val="000000"/>
              </w:rPr>
              <w:t>Industry-adjusted production costs</w:t>
            </w:r>
          </w:p>
        </w:tc>
        <w:tc>
          <w:tcPr>
            <w:tcW w:w="697" w:type="pct"/>
            <w:gridSpan w:val="4"/>
            <w:tcBorders>
              <w:top w:val="nil"/>
              <w:left w:val="nil"/>
              <w:bottom w:val="nil"/>
              <w:right w:val="nil"/>
            </w:tcBorders>
            <w:shd w:val="clear" w:color="auto" w:fill="auto"/>
            <w:noWrap/>
            <w:vAlign w:val="bottom"/>
            <w:hideMark/>
          </w:tcPr>
          <w:p w:rsidR="005C2E93" w:rsidRPr="006E4205" w:rsidRDefault="005C2E93" w:rsidP="007D0613">
            <w:pPr>
              <w:spacing w:after="0" w:line="240" w:lineRule="auto"/>
              <w:contextualSpacing/>
              <w:jc w:val="right"/>
              <w:rPr>
                <w:rFonts w:ascii="Times New Roman" w:eastAsia="Times New Roman" w:hAnsi="Times New Roman"/>
                <w:color w:val="000000"/>
              </w:rPr>
            </w:pPr>
            <w:r w:rsidRPr="006E4205">
              <w:rPr>
                <w:rFonts w:ascii="Times New Roman" w:eastAsia="Times New Roman" w:hAnsi="Times New Roman"/>
                <w:color w:val="000000"/>
              </w:rPr>
              <w:t>-0.0178***</w:t>
            </w:r>
          </w:p>
        </w:tc>
        <w:tc>
          <w:tcPr>
            <w:tcW w:w="879" w:type="pct"/>
            <w:gridSpan w:val="4"/>
            <w:tcBorders>
              <w:top w:val="nil"/>
              <w:left w:val="nil"/>
              <w:bottom w:val="nil"/>
              <w:right w:val="nil"/>
            </w:tcBorders>
            <w:shd w:val="clear" w:color="auto" w:fill="auto"/>
            <w:noWrap/>
            <w:vAlign w:val="bottom"/>
            <w:hideMark/>
          </w:tcPr>
          <w:p w:rsidR="005C2E93" w:rsidRPr="006E4205" w:rsidRDefault="005C2E93" w:rsidP="007D0613">
            <w:pPr>
              <w:spacing w:after="0" w:line="240" w:lineRule="auto"/>
              <w:contextualSpacing/>
              <w:jc w:val="right"/>
              <w:rPr>
                <w:rFonts w:ascii="Times New Roman" w:eastAsia="Times New Roman" w:hAnsi="Times New Roman"/>
                <w:color w:val="000000"/>
              </w:rPr>
            </w:pPr>
            <w:r w:rsidRPr="006E4205">
              <w:rPr>
                <w:rFonts w:ascii="Times New Roman" w:eastAsia="Times New Roman" w:hAnsi="Times New Roman"/>
                <w:color w:val="000000"/>
              </w:rPr>
              <w:t>-0.0065**</w:t>
            </w:r>
          </w:p>
        </w:tc>
        <w:tc>
          <w:tcPr>
            <w:tcW w:w="649" w:type="pct"/>
            <w:tcBorders>
              <w:top w:val="nil"/>
              <w:left w:val="nil"/>
              <w:bottom w:val="nil"/>
              <w:right w:val="nil"/>
            </w:tcBorders>
            <w:shd w:val="clear" w:color="auto" w:fill="auto"/>
            <w:noWrap/>
            <w:vAlign w:val="bottom"/>
            <w:hideMark/>
          </w:tcPr>
          <w:p w:rsidR="005C2E93" w:rsidRPr="006E4205" w:rsidRDefault="005C2E93" w:rsidP="007D0613">
            <w:pPr>
              <w:spacing w:after="0" w:line="240" w:lineRule="auto"/>
              <w:contextualSpacing/>
              <w:jc w:val="right"/>
              <w:rPr>
                <w:rFonts w:ascii="Times New Roman" w:eastAsia="Times New Roman" w:hAnsi="Times New Roman"/>
                <w:color w:val="000000"/>
              </w:rPr>
            </w:pPr>
            <w:r w:rsidRPr="006E4205">
              <w:rPr>
                <w:rFonts w:ascii="Times New Roman" w:eastAsia="Times New Roman" w:hAnsi="Times New Roman"/>
                <w:color w:val="000000"/>
              </w:rPr>
              <w:t>1</w:t>
            </w:r>
          </w:p>
        </w:tc>
        <w:tc>
          <w:tcPr>
            <w:tcW w:w="740" w:type="pct"/>
            <w:gridSpan w:val="3"/>
            <w:tcBorders>
              <w:top w:val="nil"/>
              <w:left w:val="nil"/>
              <w:bottom w:val="nil"/>
              <w:right w:val="nil"/>
            </w:tcBorders>
            <w:shd w:val="clear" w:color="auto" w:fill="auto"/>
            <w:noWrap/>
            <w:vAlign w:val="bottom"/>
            <w:hideMark/>
          </w:tcPr>
          <w:p w:rsidR="005C2E93" w:rsidRPr="006E4205" w:rsidRDefault="005C2E93" w:rsidP="007D0613">
            <w:pPr>
              <w:spacing w:after="0" w:line="240" w:lineRule="auto"/>
              <w:contextualSpacing/>
              <w:jc w:val="right"/>
              <w:rPr>
                <w:rFonts w:ascii="Times New Roman" w:eastAsia="Times New Roman" w:hAnsi="Times New Roman"/>
                <w:color w:val="000000"/>
              </w:rPr>
            </w:pPr>
          </w:p>
        </w:tc>
        <w:tc>
          <w:tcPr>
            <w:tcW w:w="785" w:type="pct"/>
            <w:tcBorders>
              <w:top w:val="nil"/>
              <w:left w:val="nil"/>
              <w:bottom w:val="nil"/>
              <w:right w:val="nil"/>
            </w:tcBorders>
            <w:shd w:val="clear" w:color="auto" w:fill="auto"/>
            <w:noWrap/>
            <w:vAlign w:val="bottom"/>
            <w:hideMark/>
          </w:tcPr>
          <w:p w:rsidR="005C2E93" w:rsidRPr="006E4205" w:rsidRDefault="005C2E93" w:rsidP="007D0613">
            <w:pPr>
              <w:spacing w:after="0" w:line="240" w:lineRule="auto"/>
              <w:contextualSpacing/>
              <w:jc w:val="right"/>
              <w:rPr>
                <w:rFonts w:ascii="Times New Roman" w:eastAsia="Times New Roman" w:hAnsi="Times New Roman"/>
              </w:rPr>
            </w:pPr>
          </w:p>
        </w:tc>
      </w:tr>
      <w:tr w:rsidR="005C2E93" w:rsidRPr="006E4205" w:rsidTr="007D0613">
        <w:trPr>
          <w:trHeight w:val="20"/>
        </w:trPr>
        <w:tc>
          <w:tcPr>
            <w:tcW w:w="1250" w:type="pct"/>
            <w:tcBorders>
              <w:top w:val="nil"/>
              <w:left w:val="nil"/>
              <w:right w:val="nil"/>
            </w:tcBorders>
            <w:shd w:val="clear" w:color="auto" w:fill="auto"/>
            <w:noWrap/>
            <w:vAlign w:val="bottom"/>
            <w:hideMark/>
          </w:tcPr>
          <w:p w:rsidR="005C2E93" w:rsidRPr="006E4205" w:rsidRDefault="005C2E93" w:rsidP="007D0613">
            <w:pPr>
              <w:spacing w:after="0" w:line="240" w:lineRule="auto"/>
              <w:contextualSpacing/>
              <w:rPr>
                <w:rFonts w:ascii="Times New Roman" w:eastAsia="Times New Roman" w:hAnsi="Times New Roman"/>
                <w:color w:val="000000"/>
              </w:rPr>
            </w:pPr>
            <w:r w:rsidRPr="006E4205">
              <w:rPr>
                <w:rFonts w:ascii="Times New Roman" w:eastAsia="Times New Roman" w:hAnsi="Times New Roman"/>
                <w:color w:val="000000"/>
              </w:rPr>
              <w:t>Industry-adjusted discretionary expenditure</w:t>
            </w:r>
          </w:p>
        </w:tc>
        <w:tc>
          <w:tcPr>
            <w:tcW w:w="697" w:type="pct"/>
            <w:gridSpan w:val="4"/>
            <w:tcBorders>
              <w:top w:val="nil"/>
              <w:left w:val="nil"/>
              <w:right w:val="nil"/>
            </w:tcBorders>
            <w:shd w:val="clear" w:color="auto" w:fill="auto"/>
            <w:noWrap/>
            <w:vAlign w:val="bottom"/>
            <w:hideMark/>
          </w:tcPr>
          <w:p w:rsidR="005C2E93" w:rsidRPr="006E4205" w:rsidRDefault="005C2E93" w:rsidP="007D0613">
            <w:pPr>
              <w:spacing w:after="0" w:line="240" w:lineRule="auto"/>
              <w:contextualSpacing/>
              <w:jc w:val="right"/>
              <w:rPr>
                <w:rFonts w:ascii="Times New Roman" w:eastAsia="Times New Roman" w:hAnsi="Times New Roman"/>
                <w:color w:val="000000"/>
              </w:rPr>
            </w:pPr>
            <w:r w:rsidRPr="006E4205">
              <w:rPr>
                <w:rFonts w:ascii="Times New Roman" w:eastAsia="Times New Roman" w:hAnsi="Times New Roman"/>
                <w:color w:val="000000"/>
              </w:rPr>
              <w:t>0.314***</w:t>
            </w:r>
          </w:p>
        </w:tc>
        <w:tc>
          <w:tcPr>
            <w:tcW w:w="879" w:type="pct"/>
            <w:gridSpan w:val="4"/>
            <w:tcBorders>
              <w:top w:val="nil"/>
              <w:left w:val="nil"/>
              <w:right w:val="nil"/>
            </w:tcBorders>
            <w:shd w:val="clear" w:color="auto" w:fill="auto"/>
            <w:noWrap/>
            <w:vAlign w:val="bottom"/>
            <w:hideMark/>
          </w:tcPr>
          <w:p w:rsidR="005C2E93" w:rsidRPr="006E4205" w:rsidRDefault="005C2E93" w:rsidP="007D0613">
            <w:pPr>
              <w:spacing w:after="0" w:line="240" w:lineRule="auto"/>
              <w:contextualSpacing/>
              <w:jc w:val="right"/>
              <w:rPr>
                <w:rFonts w:ascii="Times New Roman" w:eastAsia="Times New Roman" w:hAnsi="Times New Roman"/>
                <w:color w:val="000000"/>
              </w:rPr>
            </w:pPr>
            <w:r w:rsidRPr="006E4205">
              <w:rPr>
                <w:rFonts w:ascii="Times New Roman" w:eastAsia="Times New Roman" w:hAnsi="Times New Roman"/>
                <w:color w:val="000000"/>
              </w:rPr>
              <w:t>0.156***</w:t>
            </w:r>
          </w:p>
        </w:tc>
        <w:tc>
          <w:tcPr>
            <w:tcW w:w="649" w:type="pct"/>
            <w:tcBorders>
              <w:top w:val="nil"/>
              <w:left w:val="nil"/>
              <w:right w:val="nil"/>
            </w:tcBorders>
            <w:shd w:val="clear" w:color="auto" w:fill="auto"/>
            <w:noWrap/>
            <w:vAlign w:val="bottom"/>
            <w:hideMark/>
          </w:tcPr>
          <w:p w:rsidR="005C2E93" w:rsidRPr="006E4205" w:rsidRDefault="005C2E93" w:rsidP="007D0613">
            <w:pPr>
              <w:spacing w:after="0" w:line="240" w:lineRule="auto"/>
              <w:contextualSpacing/>
              <w:jc w:val="right"/>
              <w:rPr>
                <w:rFonts w:ascii="Times New Roman" w:eastAsia="Times New Roman" w:hAnsi="Times New Roman"/>
                <w:color w:val="000000"/>
              </w:rPr>
            </w:pPr>
            <w:r w:rsidRPr="006E4205">
              <w:rPr>
                <w:rFonts w:ascii="Times New Roman" w:eastAsia="Times New Roman" w:hAnsi="Times New Roman"/>
                <w:color w:val="000000"/>
              </w:rPr>
              <w:t>0.118***</w:t>
            </w:r>
          </w:p>
        </w:tc>
        <w:tc>
          <w:tcPr>
            <w:tcW w:w="740" w:type="pct"/>
            <w:gridSpan w:val="3"/>
            <w:tcBorders>
              <w:top w:val="nil"/>
              <w:left w:val="nil"/>
              <w:right w:val="nil"/>
            </w:tcBorders>
            <w:shd w:val="clear" w:color="auto" w:fill="auto"/>
            <w:noWrap/>
            <w:vAlign w:val="bottom"/>
            <w:hideMark/>
          </w:tcPr>
          <w:p w:rsidR="005C2E93" w:rsidRPr="006E4205" w:rsidRDefault="005C2E93" w:rsidP="007D0613">
            <w:pPr>
              <w:spacing w:after="0" w:line="240" w:lineRule="auto"/>
              <w:contextualSpacing/>
              <w:jc w:val="right"/>
              <w:rPr>
                <w:rFonts w:ascii="Times New Roman" w:eastAsia="Times New Roman" w:hAnsi="Times New Roman"/>
                <w:color w:val="000000"/>
              </w:rPr>
            </w:pPr>
            <w:r w:rsidRPr="006E4205">
              <w:rPr>
                <w:rFonts w:ascii="Times New Roman" w:eastAsia="Times New Roman" w:hAnsi="Times New Roman"/>
                <w:color w:val="000000"/>
              </w:rPr>
              <w:t>1</w:t>
            </w:r>
          </w:p>
        </w:tc>
        <w:tc>
          <w:tcPr>
            <w:tcW w:w="785" w:type="pct"/>
            <w:tcBorders>
              <w:top w:val="nil"/>
              <w:left w:val="nil"/>
              <w:right w:val="nil"/>
            </w:tcBorders>
            <w:shd w:val="clear" w:color="auto" w:fill="auto"/>
            <w:noWrap/>
            <w:vAlign w:val="bottom"/>
            <w:hideMark/>
          </w:tcPr>
          <w:p w:rsidR="005C2E93" w:rsidRPr="006E4205" w:rsidRDefault="005C2E93" w:rsidP="007D0613">
            <w:pPr>
              <w:spacing w:after="0" w:line="240" w:lineRule="auto"/>
              <w:contextualSpacing/>
              <w:jc w:val="right"/>
              <w:rPr>
                <w:rFonts w:ascii="Times New Roman" w:eastAsia="Times New Roman" w:hAnsi="Times New Roman"/>
                <w:color w:val="000000"/>
              </w:rPr>
            </w:pPr>
          </w:p>
        </w:tc>
      </w:tr>
      <w:tr w:rsidR="005C2E93" w:rsidRPr="006E4205" w:rsidTr="007D0613">
        <w:trPr>
          <w:trHeight w:val="20"/>
        </w:trPr>
        <w:tc>
          <w:tcPr>
            <w:tcW w:w="1250" w:type="pct"/>
            <w:tcBorders>
              <w:top w:val="nil"/>
              <w:left w:val="nil"/>
              <w:bottom w:val="single" w:sz="4" w:space="0" w:color="auto"/>
              <w:right w:val="nil"/>
            </w:tcBorders>
            <w:shd w:val="clear" w:color="auto" w:fill="auto"/>
            <w:noWrap/>
            <w:vAlign w:val="bottom"/>
            <w:hideMark/>
          </w:tcPr>
          <w:p w:rsidR="005C2E93" w:rsidRPr="006E4205" w:rsidRDefault="005C2E93" w:rsidP="007D0613">
            <w:pPr>
              <w:spacing w:after="0" w:line="240" w:lineRule="auto"/>
              <w:contextualSpacing/>
              <w:rPr>
                <w:rFonts w:ascii="Times New Roman" w:eastAsia="Times New Roman" w:hAnsi="Times New Roman"/>
                <w:color w:val="000000"/>
              </w:rPr>
            </w:pPr>
            <w:r w:rsidRPr="006E4205">
              <w:rPr>
                <w:rFonts w:ascii="Times New Roman" w:eastAsia="Times New Roman" w:hAnsi="Times New Roman"/>
                <w:color w:val="000000"/>
              </w:rPr>
              <w:t>Industry-adjusted total real earnings management</w:t>
            </w:r>
          </w:p>
        </w:tc>
        <w:tc>
          <w:tcPr>
            <w:tcW w:w="697" w:type="pct"/>
            <w:gridSpan w:val="4"/>
            <w:tcBorders>
              <w:top w:val="nil"/>
              <w:left w:val="nil"/>
              <w:bottom w:val="single" w:sz="4" w:space="0" w:color="auto"/>
              <w:right w:val="nil"/>
            </w:tcBorders>
            <w:shd w:val="clear" w:color="auto" w:fill="auto"/>
            <w:noWrap/>
            <w:vAlign w:val="bottom"/>
            <w:hideMark/>
          </w:tcPr>
          <w:p w:rsidR="005C2E93" w:rsidRPr="006E4205" w:rsidRDefault="005C2E93" w:rsidP="007D0613">
            <w:pPr>
              <w:spacing w:after="0" w:line="240" w:lineRule="auto"/>
              <w:contextualSpacing/>
              <w:jc w:val="right"/>
              <w:rPr>
                <w:rFonts w:ascii="Times New Roman" w:eastAsia="Times New Roman" w:hAnsi="Times New Roman"/>
                <w:color w:val="000000"/>
              </w:rPr>
            </w:pPr>
            <w:r w:rsidRPr="006E4205">
              <w:rPr>
                <w:rFonts w:ascii="Times New Roman" w:eastAsia="Times New Roman" w:hAnsi="Times New Roman"/>
                <w:color w:val="000000"/>
              </w:rPr>
              <w:t>-0.181***</w:t>
            </w:r>
          </w:p>
        </w:tc>
        <w:tc>
          <w:tcPr>
            <w:tcW w:w="879" w:type="pct"/>
            <w:gridSpan w:val="4"/>
            <w:tcBorders>
              <w:top w:val="nil"/>
              <w:left w:val="nil"/>
              <w:bottom w:val="single" w:sz="4" w:space="0" w:color="auto"/>
              <w:right w:val="nil"/>
            </w:tcBorders>
            <w:shd w:val="clear" w:color="auto" w:fill="auto"/>
            <w:noWrap/>
            <w:vAlign w:val="bottom"/>
            <w:hideMark/>
          </w:tcPr>
          <w:p w:rsidR="005C2E93" w:rsidRPr="006E4205" w:rsidRDefault="005C2E93" w:rsidP="007D0613">
            <w:pPr>
              <w:spacing w:after="0" w:line="240" w:lineRule="auto"/>
              <w:contextualSpacing/>
              <w:jc w:val="right"/>
              <w:rPr>
                <w:rFonts w:ascii="Times New Roman" w:eastAsia="Times New Roman" w:hAnsi="Times New Roman"/>
                <w:color w:val="000000"/>
              </w:rPr>
            </w:pPr>
            <w:r w:rsidRPr="006E4205">
              <w:rPr>
                <w:rFonts w:ascii="Times New Roman" w:eastAsia="Times New Roman" w:hAnsi="Times New Roman"/>
                <w:color w:val="000000"/>
              </w:rPr>
              <w:t>-0.0756***</w:t>
            </w:r>
          </w:p>
        </w:tc>
        <w:tc>
          <w:tcPr>
            <w:tcW w:w="649" w:type="pct"/>
            <w:tcBorders>
              <w:top w:val="nil"/>
              <w:left w:val="nil"/>
              <w:bottom w:val="single" w:sz="4" w:space="0" w:color="auto"/>
              <w:right w:val="nil"/>
            </w:tcBorders>
            <w:shd w:val="clear" w:color="auto" w:fill="auto"/>
            <w:noWrap/>
            <w:vAlign w:val="bottom"/>
            <w:hideMark/>
          </w:tcPr>
          <w:p w:rsidR="005C2E93" w:rsidRPr="006E4205" w:rsidRDefault="005C2E93" w:rsidP="007D0613">
            <w:pPr>
              <w:spacing w:after="0" w:line="240" w:lineRule="auto"/>
              <w:contextualSpacing/>
              <w:jc w:val="right"/>
              <w:rPr>
                <w:rFonts w:ascii="Times New Roman" w:eastAsia="Times New Roman" w:hAnsi="Times New Roman"/>
                <w:color w:val="000000"/>
              </w:rPr>
            </w:pPr>
            <w:r w:rsidRPr="006E4205">
              <w:rPr>
                <w:rFonts w:ascii="Times New Roman" w:eastAsia="Times New Roman" w:hAnsi="Times New Roman"/>
                <w:color w:val="000000"/>
              </w:rPr>
              <w:t>0.855***</w:t>
            </w:r>
          </w:p>
        </w:tc>
        <w:tc>
          <w:tcPr>
            <w:tcW w:w="740" w:type="pct"/>
            <w:gridSpan w:val="3"/>
            <w:tcBorders>
              <w:top w:val="nil"/>
              <w:left w:val="nil"/>
              <w:bottom w:val="single" w:sz="4" w:space="0" w:color="auto"/>
              <w:right w:val="nil"/>
            </w:tcBorders>
            <w:shd w:val="clear" w:color="auto" w:fill="auto"/>
            <w:noWrap/>
            <w:vAlign w:val="bottom"/>
            <w:hideMark/>
          </w:tcPr>
          <w:p w:rsidR="005C2E93" w:rsidRPr="006E4205" w:rsidRDefault="005C2E93" w:rsidP="007D0613">
            <w:pPr>
              <w:spacing w:after="0" w:line="240" w:lineRule="auto"/>
              <w:contextualSpacing/>
              <w:jc w:val="right"/>
              <w:rPr>
                <w:rFonts w:ascii="Times New Roman" w:eastAsia="Times New Roman" w:hAnsi="Times New Roman"/>
                <w:color w:val="000000"/>
              </w:rPr>
            </w:pPr>
            <w:r w:rsidRPr="006E4205">
              <w:rPr>
                <w:rFonts w:ascii="Times New Roman" w:eastAsia="Times New Roman" w:hAnsi="Times New Roman"/>
                <w:color w:val="000000"/>
              </w:rPr>
              <w:t>-0.415***</w:t>
            </w:r>
          </w:p>
        </w:tc>
        <w:tc>
          <w:tcPr>
            <w:tcW w:w="785" w:type="pct"/>
            <w:tcBorders>
              <w:top w:val="nil"/>
              <w:left w:val="nil"/>
              <w:bottom w:val="single" w:sz="4" w:space="0" w:color="auto"/>
              <w:right w:val="nil"/>
            </w:tcBorders>
            <w:shd w:val="clear" w:color="auto" w:fill="auto"/>
            <w:noWrap/>
            <w:vAlign w:val="bottom"/>
            <w:hideMark/>
          </w:tcPr>
          <w:p w:rsidR="005C2E93" w:rsidRPr="006E4205" w:rsidRDefault="005C2E93" w:rsidP="007D0613">
            <w:pPr>
              <w:spacing w:after="0" w:line="240" w:lineRule="auto"/>
              <w:contextualSpacing/>
              <w:jc w:val="right"/>
              <w:rPr>
                <w:rFonts w:ascii="Times New Roman" w:eastAsia="Times New Roman" w:hAnsi="Times New Roman"/>
                <w:color w:val="000000"/>
              </w:rPr>
            </w:pPr>
            <w:r w:rsidRPr="006E4205">
              <w:rPr>
                <w:rFonts w:ascii="Times New Roman" w:eastAsia="Times New Roman" w:hAnsi="Times New Roman"/>
                <w:color w:val="000000"/>
              </w:rPr>
              <w:t>1</w:t>
            </w:r>
          </w:p>
        </w:tc>
      </w:tr>
      <w:tr w:rsidR="005C2E93" w:rsidRPr="00347739" w:rsidTr="007D0613">
        <w:trPr>
          <w:trHeight w:val="300"/>
        </w:trPr>
        <w:tc>
          <w:tcPr>
            <w:tcW w:w="5000" w:type="pct"/>
            <w:gridSpan w:val="14"/>
            <w:tcBorders>
              <w:top w:val="nil"/>
              <w:left w:val="nil"/>
              <w:bottom w:val="nil"/>
              <w:right w:val="nil"/>
            </w:tcBorders>
            <w:shd w:val="clear" w:color="auto" w:fill="auto"/>
            <w:noWrap/>
            <w:vAlign w:val="bottom"/>
            <w:hideMark/>
          </w:tcPr>
          <w:p w:rsidR="005C2E93" w:rsidRPr="00EF4E87" w:rsidRDefault="005C2E93" w:rsidP="007D0613">
            <w:pPr>
              <w:spacing w:after="0" w:line="240" w:lineRule="auto"/>
              <w:rPr>
                <w:rFonts w:ascii="Times New Roman" w:eastAsia="Times New Roman" w:hAnsi="Times New Roman"/>
                <w:b/>
                <w:bCs/>
                <w:i/>
                <w:color w:val="000000"/>
              </w:rPr>
            </w:pPr>
            <w:r w:rsidRPr="00EF4E87">
              <w:rPr>
                <w:rFonts w:ascii="Times New Roman" w:eastAsia="Times New Roman" w:hAnsi="Times New Roman"/>
                <w:b/>
                <w:bCs/>
                <w:i/>
                <w:color w:val="000000"/>
              </w:rPr>
              <w:t>Panel C -  OLS Regressions of Firm Valuation on Real Earnings Management</w:t>
            </w:r>
          </w:p>
        </w:tc>
      </w:tr>
      <w:tr w:rsidR="005C2E93" w:rsidRPr="00347739" w:rsidTr="006C5341">
        <w:trPr>
          <w:trHeight w:val="300"/>
        </w:trPr>
        <w:tc>
          <w:tcPr>
            <w:tcW w:w="1325" w:type="pct"/>
            <w:gridSpan w:val="2"/>
            <w:tcBorders>
              <w:top w:val="single" w:sz="4" w:space="0" w:color="auto"/>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 </w:t>
            </w:r>
          </w:p>
        </w:tc>
        <w:tc>
          <w:tcPr>
            <w:tcW w:w="2194" w:type="pct"/>
            <w:gridSpan w:val="9"/>
            <w:tcBorders>
              <w:top w:val="single" w:sz="4" w:space="0" w:color="auto"/>
              <w:left w:val="nil"/>
              <w:bottom w:val="nil"/>
              <w:right w:val="nil"/>
            </w:tcBorders>
            <w:shd w:val="clear" w:color="auto" w:fill="auto"/>
            <w:noWrap/>
            <w:vAlign w:val="bottom"/>
            <w:hideMark/>
          </w:tcPr>
          <w:p w:rsidR="005C2E93" w:rsidRPr="00347739" w:rsidRDefault="006C5341" w:rsidP="007D0613">
            <w:pPr>
              <w:spacing w:after="0" w:line="240" w:lineRule="auto"/>
              <w:rPr>
                <w:rFonts w:ascii="Times New Roman" w:eastAsia="Times New Roman" w:hAnsi="Times New Roman"/>
                <w:b/>
                <w:bCs/>
                <w:i/>
                <w:iCs/>
                <w:color w:val="000000"/>
              </w:rPr>
            </w:pPr>
            <w:r>
              <w:rPr>
                <w:rFonts w:ascii="Times New Roman" w:eastAsia="Times New Roman" w:hAnsi="Times New Roman"/>
                <w:b/>
                <w:bCs/>
                <w:i/>
                <w:iCs/>
                <w:color w:val="000000"/>
              </w:rPr>
              <w:t>Dependent variable =</w:t>
            </w:r>
            <w:r w:rsidR="005C2E93" w:rsidRPr="00AC321A">
              <w:rPr>
                <w:rFonts w:ascii="Times New Roman" w:eastAsia="Times New Roman" w:hAnsi="Times New Roman"/>
                <w:b/>
                <w:bCs/>
                <w:i/>
                <w:iCs/>
                <w:color w:val="000000"/>
              </w:rPr>
              <w:t xml:space="preserve"> TOBIN Q</w:t>
            </w:r>
          </w:p>
          <w:p w:rsidR="005C2E93" w:rsidRPr="00AC321A" w:rsidRDefault="005C2E93" w:rsidP="007D0613">
            <w:pPr>
              <w:spacing w:after="0" w:line="240" w:lineRule="auto"/>
              <w:rPr>
                <w:rFonts w:ascii="Times New Roman" w:eastAsia="Times New Roman" w:hAnsi="Times New Roman"/>
                <w:b/>
                <w:bCs/>
                <w:i/>
                <w:iCs/>
                <w:color w:val="000000"/>
              </w:rPr>
            </w:pPr>
            <w:r w:rsidRPr="00AC321A">
              <w:rPr>
                <w:rFonts w:ascii="Times New Roman" w:eastAsia="Times New Roman" w:hAnsi="Times New Roman"/>
                <w:b/>
                <w:bCs/>
                <w:i/>
                <w:iCs/>
                <w:color w:val="000000"/>
              </w:rPr>
              <w:t> </w:t>
            </w:r>
          </w:p>
        </w:tc>
        <w:tc>
          <w:tcPr>
            <w:tcW w:w="278" w:type="pct"/>
            <w:tcBorders>
              <w:top w:val="single" w:sz="4" w:space="0" w:color="auto"/>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b/>
                <w:bCs/>
                <w:i/>
                <w:iCs/>
                <w:color w:val="000000"/>
              </w:rPr>
            </w:pPr>
            <w:r w:rsidRPr="00AC321A">
              <w:rPr>
                <w:rFonts w:ascii="Times New Roman" w:eastAsia="Times New Roman" w:hAnsi="Times New Roman"/>
                <w:b/>
                <w:bCs/>
                <w:i/>
                <w:iCs/>
                <w:color w:val="000000"/>
              </w:rPr>
              <w:t> </w:t>
            </w:r>
          </w:p>
        </w:tc>
        <w:tc>
          <w:tcPr>
            <w:tcW w:w="1203" w:type="pct"/>
            <w:gridSpan w:val="2"/>
            <w:tcBorders>
              <w:top w:val="single" w:sz="4" w:space="0" w:color="auto"/>
              <w:left w:val="nil"/>
              <w:bottom w:val="nil"/>
              <w:right w:val="nil"/>
            </w:tcBorders>
            <w:shd w:val="clear" w:color="auto" w:fill="auto"/>
            <w:noWrap/>
            <w:vAlign w:val="bottom"/>
            <w:hideMark/>
          </w:tcPr>
          <w:p w:rsidR="005C2E93" w:rsidRPr="00AC321A" w:rsidRDefault="006C5341" w:rsidP="007D0613">
            <w:pPr>
              <w:spacing w:after="0" w:line="240" w:lineRule="auto"/>
              <w:rPr>
                <w:rFonts w:ascii="Times New Roman" w:eastAsia="Times New Roman" w:hAnsi="Times New Roman"/>
                <w:b/>
                <w:bCs/>
                <w:i/>
                <w:iCs/>
                <w:color w:val="000000"/>
              </w:rPr>
            </w:pPr>
            <w:r>
              <w:rPr>
                <w:rFonts w:ascii="Times New Roman" w:eastAsia="Times New Roman" w:hAnsi="Times New Roman"/>
                <w:b/>
                <w:bCs/>
                <w:i/>
                <w:iCs/>
                <w:color w:val="000000"/>
              </w:rPr>
              <w:t>Dependent variable =</w:t>
            </w:r>
            <w:r w:rsidRPr="00AC321A">
              <w:rPr>
                <w:rFonts w:ascii="Times New Roman" w:eastAsia="Times New Roman" w:hAnsi="Times New Roman"/>
                <w:b/>
                <w:bCs/>
                <w:i/>
                <w:iCs/>
                <w:color w:val="000000"/>
              </w:rPr>
              <w:t xml:space="preserve"> </w:t>
            </w:r>
            <w:r w:rsidR="005C2E93" w:rsidRPr="00AC321A">
              <w:rPr>
                <w:rFonts w:ascii="Times New Roman" w:eastAsia="Times New Roman" w:hAnsi="Times New Roman"/>
                <w:b/>
                <w:bCs/>
                <w:i/>
                <w:iCs/>
                <w:color w:val="000000"/>
              </w:rPr>
              <w:t>FIRMSPECIFIC</w:t>
            </w:r>
          </w:p>
        </w:tc>
      </w:tr>
      <w:tr w:rsidR="006C5341" w:rsidRPr="00AC321A" w:rsidTr="006C5341">
        <w:trPr>
          <w:trHeight w:val="300"/>
        </w:trPr>
        <w:tc>
          <w:tcPr>
            <w:tcW w:w="1325" w:type="pct"/>
            <w:gridSpan w:val="2"/>
            <w:tcBorders>
              <w:top w:val="nil"/>
              <w:left w:val="nil"/>
              <w:bottom w:val="single" w:sz="4" w:space="0" w:color="auto"/>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V</w:t>
            </w:r>
            <w:r w:rsidRPr="00347739">
              <w:rPr>
                <w:rFonts w:ascii="Times New Roman" w:eastAsia="Times New Roman" w:hAnsi="Times New Roman"/>
                <w:color w:val="000000"/>
              </w:rPr>
              <w:t>ariables</w:t>
            </w:r>
          </w:p>
        </w:tc>
        <w:tc>
          <w:tcPr>
            <w:tcW w:w="711" w:type="pct"/>
            <w:gridSpan w:val="4"/>
            <w:tcBorders>
              <w:top w:val="nil"/>
              <w:left w:val="nil"/>
              <w:bottom w:val="single" w:sz="4" w:space="0" w:color="auto"/>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Model 1</w:t>
            </w:r>
          </w:p>
        </w:tc>
        <w:tc>
          <w:tcPr>
            <w:tcW w:w="741" w:type="pct"/>
            <w:gridSpan w:val="2"/>
            <w:tcBorders>
              <w:top w:val="nil"/>
              <w:left w:val="nil"/>
              <w:bottom w:val="single" w:sz="4" w:space="0" w:color="auto"/>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Model 2</w:t>
            </w:r>
          </w:p>
        </w:tc>
        <w:tc>
          <w:tcPr>
            <w:tcW w:w="742" w:type="pct"/>
            <w:gridSpan w:val="3"/>
            <w:tcBorders>
              <w:top w:val="nil"/>
              <w:left w:val="nil"/>
              <w:bottom w:val="single" w:sz="4" w:space="0" w:color="auto"/>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Model 3</w:t>
            </w:r>
          </w:p>
        </w:tc>
        <w:tc>
          <w:tcPr>
            <w:tcW w:w="278" w:type="pct"/>
            <w:tcBorders>
              <w:top w:val="nil"/>
              <w:left w:val="nil"/>
              <w:bottom w:val="single" w:sz="4" w:space="0" w:color="auto"/>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 </w:t>
            </w:r>
          </w:p>
        </w:tc>
        <w:tc>
          <w:tcPr>
            <w:tcW w:w="1203" w:type="pct"/>
            <w:gridSpan w:val="2"/>
            <w:tcBorders>
              <w:top w:val="nil"/>
              <w:left w:val="nil"/>
              <w:bottom w:val="single" w:sz="4" w:space="0" w:color="auto"/>
              <w:right w:val="nil"/>
            </w:tcBorders>
            <w:shd w:val="clear" w:color="auto" w:fill="auto"/>
            <w:noWrap/>
            <w:vAlign w:val="bottom"/>
            <w:hideMark/>
          </w:tcPr>
          <w:p w:rsidR="005C2E93" w:rsidRPr="00AC321A" w:rsidRDefault="007D0613" w:rsidP="007D0613">
            <w:pPr>
              <w:spacing w:after="0" w:line="240" w:lineRule="auto"/>
              <w:rPr>
                <w:rFonts w:ascii="Times New Roman" w:eastAsia="Times New Roman" w:hAnsi="Times New Roman"/>
                <w:color w:val="000000"/>
              </w:rPr>
            </w:pPr>
            <w:r>
              <w:rPr>
                <w:rFonts w:ascii="Times New Roman" w:eastAsia="Times New Roman" w:hAnsi="Times New Roman"/>
                <w:color w:val="000000"/>
              </w:rPr>
              <w:t>Model 4</w:t>
            </w:r>
          </w:p>
        </w:tc>
      </w:tr>
      <w:tr w:rsidR="006C5341" w:rsidRPr="00AC321A" w:rsidTr="006C5341">
        <w:trPr>
          <w:trHeight w:val="300"/>
        </w:trPr>
        <w:tc>
          <w:tcPr>
            <w:tcW w:w="1325"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Constant</w:t>
            </w:r>
          </w:p>
        </w:tc>
        <w:tc>
          <w:tcPr>
            <w:tcW w:w="711" w:type="pct"/>
            <w:gridSpan w:val="4"/>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0.602</w:t>
            </w:r>
          </w:p>
        </w:tc>
        <w:tc>
          <w:tcPr>
            <w:tcW w:w="741"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0.214</w:t>
            </w:r>
          </w:p>
        </w:tc>
        <w:tc>
          <w:tcPr>
            <w:tcW w:w="742" w:type="pct"/>
            <w:gridSpan w:val="3"/>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0.528</w:t>
            </w:r>
          </w:p>
        </w:tc>
        <w:tc>
          <w:tcPr>
            <w:tcW w:w="278" w:type="pct"/>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p>
        </w:tc>
        <w:tc>
          <w:tcPr>
            <w:tcW w:w="1203"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2.240</w:t>
            </w:r>
          </w:p>
        </w:tc>
      </w:tr>
      <w:tr w:rsidR="006C5341" w:rsidRPr="00AC321A" w:rsidTr="006C5341">
        <w:trPr>
          <w:trHeight w:val="300"/>
        </w:trPr>
        <w:tc>
          <w:tcPr>
            <w:tcW w:w="1325"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p>
        </w:tc>
        <w:tc>
          <w:tcPr>
            <w:tcW w:w="711" w:type="pct"/>
            <w:gridSpan w:val="4"/>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(14.317</w:t>
            </w:r>
            <w:r>
              <w:rPr>
                <w:rFonts w:ascii="Times New Roman" w:eastAsia="Times New Roman" w:hAnsi="Times New Roman"/>
                <w:color w:val="000000"/>
              </w:rPr>
              <w:t>*</w:t>
            </w:r>
            <w:r w:rsidRPr="00AC321A">
              <w:rPr>
                <w:rFonts w:ascii="Times New Roman" w:eastAsia="Times New Roman" w:hAnsi="Times New Roman"/>
                <w:color w:val="000000"/>
              </w:rPr>
              <w:t>**)</w:t>
            </w:r>
          </w:p>
        </w:tc>
        <w:tc>
          <w:tcPr>
            <w:tcW w:w="741"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(5.575</w:t>
            </w:r>
            <w:r>
              <w:rPr>
                <w:rFonts w:ascii="Times New Roman" w:eastAsia="Times New Roman" w:hAnsi="Times New Roman"/>
                <w:color w:val="000000"/>
              </w:rPr>
              <w:t>*</w:t>
            </w:r>
            <w:r w:rsidRPr="00AC321A">
              <w:rPr>
                <w:rFonts w:ascii="Times New Roman" w:eastAsia="Times New Roman" w:hAnsi="Times New Roman"/>
                <w:color w:val="000000"/>
              </w:rPr>
              <w:t>**)</w:t>
            </w:r>
          </w:p>
        </w:tc>
        <w:tc>
          <w:tcPr>
            <w:tcW w:w="1020" w:type="pct"/>
            <w:gridSpan w:val="4"/>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(14.019</w:t>
            </w:r>
            <w:r>
              <w:rPr>
                <w:rFonts w:ascii="Times New Roman" w:eastAsia="Times New Roman" w:hAnsi="Times New Roman"/>
                <w:color w:val="000000"/>
              </w:rPr>
              <w:t>*</w:t>
            </w:r>
            <w:r w:rsidRPr="00AC321A">
              <w:rPr>
                <w:rFonts w:ascii="Times New Roman" w:eastAsia="Times New Roman" w:hAnsi="Times New Roman"/>
                <w:color w:val="000000"/>
              </w:rPr>
              <w:t>**)</w:t>
            </w:r>
          </w:p>
        </w:tc>
        <w:tc>
          <w:tcPr>
            <w:tcW w:w="1203"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(81.541</w:t>
            </w:r>
            <w:r>
              <w:rPr>
                <w:rFonts w:ascii="Times New Roman" w:eastAsia="Times New Roman" w:hAnsi="Times New Roman"/>
                <w:color w:val="000000"/>
              </w:rPr>
              <w:t>*</w:t>
            </w:r>
            <w:r w:rsidRPr="00AC321A">
              <w:rPr>
                <w:rFonts w:ascii="Times New Roman" w:eastAsia="Times New Roman" w:hAnsi="Times New Roman"/>
                <w:color w:val="000000"/>
              </w:rPr>
              <w:t>**)</w:t>
            </w:r>
          </w:p>
        </w:tc>
      </w:tr>
      <w:tr w:rsidR="006C5341" w:rsidRPr="00AC321A" w:rsidTr="006C5341">
        <w:trPr>
          <w:trHeight w:val="300"/>
        </w:trPr>
        <w:tc>
          <w:tcPr>
            <w:tcW w:w="1325"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ADJ. PRODCOST</w:t>
            </w:r>
          </w:p>
        </w:tc>
        <w:tc>
          <w:tcPr>
            <w:tcW w:w="711" w:type="pct"/>
            <w:gridSpan w:val="4"/>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-0.020</w:t>
            </w:r>
          </w:p>
        </w:tc>
        <w:tc>
          <w:tcPr>
            <w:tcW w:w="741"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p>
        </w:tc>
        <w:tc>
          <w:tcPr>
            <w:tcW w:w="742" w:type="pct"/>
            <w:gridSpan w:val="3"/>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rPr>
            </w:pPr>
          </w:p>
        </w:tc>
        <w:tc>
          <w:tcPr>
            <w:tcW w:w="278" w:type="pct"/>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rPr>
            </w:pPr>
          </w:p>
        </w:tc>
        <w:tc>
          <w:tcPr>
            <w:tcW w:w="1203"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rPr>
            </w:pPr>
          </w:p>
        </w:tc>
      </w:tr>
      <w:tr w:rsidR="006C5341" w:rsidRPr="00AC321A" w:rsidTr="006C5341">
        <w:trPr>
          <w:trHeight w:val="300"/>
        </w:trPr>
        <w:tc>
          <w:tcPr>
            <w:tcW w:w="1325"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rPr>
            </w:pPr>
          </w:p>
        </w:tc>
        <w:tc>
          <w:tcPr>
            <w:tcW w:w="711" w:type="pct"/>
            <w:gridSpan w:val="4"/>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(-1.349 )</w:t>
            </w:r>
          </w:p>
        </w:tc>
        <w:tc>
          <w:tcPr>
            <w:tcW w:w="741"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p>
        </w:tc>
        <w:tc>
          <w:tcPr>
            <w:tcW w:w="742" w:type="pct"/>
            <w:gridSpan w:val="3"/>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rPr>
            </w:pPr>
          </w:p>
        </w:tc>
        <w:tc>
          <w:tcPr>
            <w:tcW w:w="278" w:type="pct"/>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rPr>
            </w:pPr>
          </w:p>
        </w:tc>
        <w:tc>
          <w:tcPr>
            <w:tcW w:w="1203"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rPr>
            </w:pPr>
          </w:p>
        </w:tc>
      </w:tr>
      <w:tr w:rsidR="006C5341" w:rsidRPr="00AC321A" w:rsidTr="006C5341">
        <w:trPr>
          <w:trHeight w:val="300"/>
        </w:trPr>
        <w:tc>
          <w:tcPr>
            <w:tcW w:w="1325"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ADJ. DISEXP</w:t>
            </w:r>
          </w:p>
        </w:tc>
        <w:tc>
          <w:tcPr>
            <w:tcW w:w="711" w:type="pct"/>
            <w:gridSpan w:val="4"/>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p>
        </w:tc>
        <w:tc>
          <w:tcPr>
            <w:tcW w:w="741"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1.044</w:t>
            </w:r>
          </w:p>
        </w:tc>
        <w:tc>
          <w:tcPr>
            <w:tcW w:w="742" w:type="pct"/>
            <w:gridSpan w:val="3"/>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p>
        </w:tc>
        <w:tc>
          <w:tcPr>
            <w:tcW w:w="278" w:type="pct"/>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rPr>
            </w:pPr>
          </w:p>
        </w:tc>
        <w:tc>
          <w:tcPr>
            <w:tcW w:w="1203"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rPr>
            </w:pPr>
          </w:p>
        </w:tc>
      </w:tr>
      <w:tr w:rsidR="006C5341" w:rsidRPr="00AC321A" w:rsidTr="006C5341">
        <w:trPr>
          <w:trHeight w:val="300"/>
        </w:trPr>
        <w:tc>
          <w:tcPr>
            <w:tcW w:w="1325"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rPr>
            </w:pPr>
          </w:p>
        </w:tc>
        <w:tc>
          <w:tcPr>
            <w:tcW w:w="711" w:type="pct"/>
            <w:gridSpan w:val="4"/>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rPr>
            </w:pPr>
          </w:p>
        </w:tc>
        <w:tc>
          <w:tcPr>
            <w:tcW w:w="741"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(15.827</w:t>
            </w:r>
            <w:r>
              <w:rPr>
                <w:rFonts w:ascii="Times New Roman" w:eastAsia="Times New Roman" w:hAnsi="Times New Roman"/>
                <w:color w:val="000000"/>
              </w:rPr>
              <w:t>*</w:t>
            </w:r>
            <w:r w:rsidRPr="00AC321A">
              <w:rPr>
                <w:rFonts w:ascii="Times New Roman" w:eastAsia="Times New Roman" w:hAnsi="Times New Roman"/>
                <w:color w:val="000000"/>
              </w:rPr>
              <w:t>**)</w:t>
            </w:r>
          </w:p>
        </w:tc>
        <w:tc>
          <w:tcPr>
            <w:tcW w:w="742" w:type="pct"/>
            <w:gridSpan w:val="3"/>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p>
        </w:tc>
        <w:tc>
          <w:tcPr>
            <w:tcW w:w="278" w:type="pct"/>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rPr>
            </w:pPr>
          </w:p>
        </w:tc>
        <w:tc>
          <w:tcPr>
            <w:tcW w:w="1203"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rPr>
            </w:pPr>
          </w:p>
        </w:tc>
      </w:tr>
      <w:tr w:rsidR="006C5341" w:rsidRPr="00AC321A" w:rsidTr="006C5341">
        <w:trPr>
          <w:trHeight w:val="300"/>
        </w:trPr>
        <w:tc>
          <w:tcPr>
            <w:tcW w:w="1325"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ADJ. TOTRM</w:t>
            </w:r>
          </w:p>
        </w:tc>
        <w:tc>
          <w:tcPr>
            <w:tcW w:w="711" w:type="pct"/>
            <w:gridSpan w:val="4"/>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p>
        </w:tc>
        <w:tc>
          <w:tcPr>
            <w:tcW w:w="741"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rPr>
            </w:pPr>
          </w:p>
        </w:tc>
        <w:tc>
          <w:tcPr>
            <w:tcW w:w="742" w:type="pct"/>
            <w:gridSpan w:val="3"/>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-0.288</w:t>
            </w:r>
          </w:p>
        </w:tc>
        <w:tc>
          <w:tcPr>
            <w:tcW w:w="278" w:type="pct"/>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p>
        </w:tc>
        <w:tc>
          <w:tcPr>
            <w:tcW w:w="1203"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-0.123</w:t>
            </w:r>
          </w:p>
        </w:tc>
      </w:tr>
      <w:tr w:rsidR="006C5341" w:rsidRPr="00AC321A" w:rsidTr="006C5341">
        <w:trPr>
          <w:trHeight w:val="300"/>
        </w:trPr>
        <w:tc>
          <w:tcPr>
            <w:tcW w:w="1325"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p>
        </w:tc>
        <w:tc>
          <w:tcPr>
            <w:tcW w:w="711" w:type="pct"/>
            <w:gridSpan w:val="4"/>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rPr>
            </w:pPr>
          </w:p>
        </w:tc>
        <w:tc>
          <w:tcPr>
            <w:tcW w:w="741"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rPr>
            </w:pPr>
          </w:p>
        </w:tc>
        <w:tc>
          <w:tcPr>
            <w:tcW w:w="1020" w:type="pct"/>
            <w:gridSpan w:val="4"/>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(-16.001</w:t>
            </w:r>
            <w:r>
              <w:rPr>
                <w:rFonts w:ascii="Times New Roman" w:eastAsia="Times New Roman" w:hAnsi="Times New Roman"/>
                <w:color w:val="000000"/>
              </w:rPr>
              <w:t>*</w:t>
            </w:r>
            <w:r w:rsidRPr="00AC321A">
              <w:rPr>
                <w:rFonts w:ascii="Times New Roman" w:eastAsia="Times New Roman" w:hAnsi="Times New Roman"/>
                <w:color w:val="000000"/>
              </w:rPr>
              <w:t>**)</w:t>
            </w:r>
          </w:p>
        </w:tc>
        <w:tc>
          <w:tcPr>
            <w:tcW w:w="1203"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(-11.074</w:t>
            </w:r>
            <w:r>
              <w:rPr>
                <w:rFonts w:ascii="Times New Roman" w:eastAsia="Times New Roman" w:hAnsi="Times New Roman"/>
                <w:color w:val="000000"/>
              </w:rPr>
              <w:t>*</w:t>
            </w:r>
            <w:r w:rsidRPr="00AC321A">
              <w:rPr>
                <w:rFonts w:ascii="Times New Roman" w:eastAsia="Times New Roman" w:hAnsi="Times New Roman"/>
                <w:color w:val="000000"/>
              </w:rPr>
              <w:t>**)</w:t>
            </w:r>
          </w:p>
        </w:tc>
      </w:tr>
      <w:tr w:rsidR="006C5341" w:rsidRPr="00AC321A" w:rsidTr="006C5341">
        <w:trPr>
          <w:trHeight w:val="300"/>
        </w:trPr>
        <w:tc>
          <w:tcPr>
            <w:tcW w:w="1325"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LN(LAG1_AT)</w:t>
            </w:r>
          </w:p>
        </w:tc>
        <w:tc>
          <w:tcPr>
            <w:tcW w:w="711" w:type="pct"/>
            <w:gridSpan w:val="4"/>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-0.075</w:t>
            </w:r>
          </w:p>
        </w:tc>
        <w:tc>
          <w:tcPr>
            <w:tcW w:w="741"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-0.003</w:t>
            </w:r>
          </w:p>
        </w:tc>
        <w:tc>
          <w:tcPr>
            <w:tcW w:w="742" w:type="pct"/>
            <w:gridSpan w:val="3"/>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-0.056</w:t>
            </w:r>
          </w:p>
        </w:tc>
        <w:tc>
          <w:tcPr>
            <w:tcW w:w="278" w:type="pct"/>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p>
        </w:tc>
        <w:tc>
          <w:tcPr>
            <w:tcW w:w="1203"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0.063</w:t>
            </w:r>
          </w:p>
        </w:tc>
      </w:tr>
      <w:tr w:rsidR="006C5341" w:rsidRPr="00AC321A" w:rsidTr="006C5341">
        <w:trPr>
          <w:trHeight w:val="300"/>
        </w:trPr>
        <w:tc>
          <w:tcPr>
            <w:tcW w:w="1325"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p>
        </w:tc>
        <w:tc>
          <w:tcPr>
            <w:tcW w:w="711" w:type="pct"/>
            <w:gridSpan w:val="4"/>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(-10.050</w:t>
            </w:r>
            <w:r>
              <w:rPr>
                <w:rFonts w:ascii="Times New Roman" w:eastAsia="Times New Roman" w:hAnsi="Times New Roman"/>
                <w:color w:val="000000"/>
              </w:rPr>
              <w:t>*</w:t>
            </w:r>
            <w:r w:rsidRPr="00AC321A">
              <w:rPr>
                <w:rFonts w:ascii="Times New Roman" w:eastAsia="Times New Roman" w:hAnsi="Times New Roman"/>
                <w:color w:val="000000"/>
              </w:rPr>
              <w:t>**)</w:t>
            </w:r>
          </w:p>
        </w:tc>
        <w:tc>
          <w:tcPr>
            <w:tcW w:w="741"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(-0.496 )</w:t>
            </w:r>
          </w:p>
        </w:tc>
        <w:tc>
          <w:tcPr>
            <w:tcW w:w="1020" w:type="pct"/>
            <w:gridSpan w:val="4"/>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(-8.396</w:t>
            </w:r>
            <w:r>
              <w:rPr>
                <w:rFonts w:ascii="Times New Roman" w:eastAsia="Times New Roman" w:hAnsi="Times New Roman"/>
                <w:color w:val="000000"/>
              </w:rPr>
              <w:t>*</w:t>
            </w:r>
            <w:r w:rsidRPr="00AC321A">
              <w:rPr>
                <w:rFonts w:ascii="Times New Roman" w:eastAsia="Times New Roman" w:hAnsi="Times New Roman"/>
                <w:color w:val="000000"/>
              </w:rPr>
              <w:t>**)</w:t>
            </w:r>
          </w:p>
        </w:tc>
        <w:tc>
          <w:tcPr>
            <w:tcW w:w="1203"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(15.285</w:t>
            </w:r>
            <w:r>
              <w:rPr>
                <w:rFonts w:ascii="Times New Roman" w:eastAsia="Times New Roman" w:hAnsi="Times New Roman"/>
                <w:color w:val="000000"/>
              </w:rPr>
              <w:t>*</w:t>
            </w:r>
            <w:r w:rsidRPr="00AC321A">
              <w:rPr>
                <w:rFonts w:ascii="Times New Roman" w:eastAsia="Times New Roman" w:hAnsi="Times New Roman"/>
                <w:color w:val="000000"/>
              </w:rPr>
              <w:t>**)</w:t>
            </w:r>
          </w:p>
        </w:tc>
      </w:tr>
      <w:tr w:rsidR="006C5341" w:rsidRPr="00AC321A" w:rsidTr="006C5341">
        <w:trPr>
          <w:trHeight w:val="300"/>
        </w:trPr>
        <w:tc>
          <w:tcPr>
            <w:tcW w:w="1325"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LAG1_ROA</w:t>
            </w:r>
          </w:p>
        </w:tc>
        <w:tc>
          <w:tcPr>
            <w:tcW w:w="711" w:type="pct"/>
            <w:gridSpan w:val="4"/>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-0.477</w:t>
            </w:r>
          </w:p>
        </w:tc>
        <w:tc>
          <w:tcPr>
            <w:tcW w:w="741"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-0.120</w:t>
            </w:r>
          </w:p>
        </w:tc>
        <w:tc>
          <w:tcPr>
            <w:tcW w:w="742" w:type="pct"/>
            <w:gridSpan w:val="3"/>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-0.285</w:t>
            </w:r>
          </w:p>
        </w:tc>
        <w:tc>
          <w:tcPr>
            <w:tcW w:w="278" w:type="pct"/>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p>
        </w:tc>
        <w:tc>
          <w:tcPr>
            <w:tcW w:w="1203"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-0.061</w:t>
            </w:r>
          </w:p>
        </w:tc>
      </w:tr>
      <w:tr w:rsidR="006C5341" w:rsidRPr="00AC321A" w:rsidTr="006C5341">
        <w:trPr>
          <w:trHeight w:val="300"/>
        </w:trPr>
        <w:tc>
          <w:tcPr>
            <w:tcW w:w="1325"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p>
        </w:tc>
        <w:tc>
          <w:tcPr>
            <w:tcW w:w="711" w:type="pct"/>
            <w:gridSpan w:val="4"/>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(-4.842</w:t>
            </w:r>
            <w:r>
              <w:rPr>
                <w:rFonts w:ascii="Times New Roman" w:eastAsia="Times New Roman" w:hAnsi="Times New Roman"/>
                <w:color w:val="000000"/>
              </w:rPr>
              <w:t>*</w:t>
            </w:r>
            <w:r w:rsidRPr="00AC321A">
              <w:rPr>
                <w:rFonts w:ascii="Times New Roman" w:eastAsia="Times New Roman" w:hAnsi="Times New Roman"/>
                <w:color w:val="000000"/>
              </w:rPr>
              <w:t>**)</w:t>
            </w:r>
          </w:p>
        </w:tc>
        <w:tc>
          <w:tcPr>
            <w:tcW w:w="741"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(-1.785</w:t>
            </w:r>
            <w:r>
              <w:rPr>
                <w:rFonts w:ascii="Times New Roman" w:eastAsia="Times New Roman" w:hAnsi="Times New Roman"/>
                <w:color w:val="000000"/>
              </w:rPr>
              <w:t>*</w:t>
            </w:r>
            <w:r w:rsidRPr="00AC321A">
              <w:rPr>
                <w:rFonts w:ascii="Times New Roman" w:eastAsia="Times New Roman" w:hAnsi="Times New Roman"/>
                <w:color w:val="000000"/>
              </w:rPr>
              <w:t>)</w:t>
            </w:r>
          </w:p>
        </w:tc>
        <w:tc>
          <w:tcPr>
            <w:tcW w:w="1020" w:type="pct"/>
            <w:gridSpan w:val="4"/>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(-3.574</w:t>
            </w:r>
            <w:r>
              <w:rPr>
                <w:rFonts w:ascii="Times New Roman" w:eastAsia="Times New Roman" w:hAnsi="Times New Roman"/>
                <w:color w:val="000000"/>
              </w:rPr>
              <w:t>*</w:t>
            </w:r>
            <w:r w:rsidRPr="00AC321A">
              <w:rPr>
                <w:rFonts w:ascii="Times New Roman" w:eastAsia="Times New Roman" w:hAnsi="Times New Roman"/>
                <w:color w:val="000000"/>
              </w:rPr>
              <w:t>**)</w:t>
            </w:r>
          </w:p>
        </w:tc>
        <w:tc>
          <w:tcPr>
            <w:tcW w:w="1203"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(-2.508</w:t>
            </w:r>
            <w:r>
              <w:rPr>
                <w:rFonts w:ascii="Times New Roman" w:eastAsia="Times New Roman" w:hAnsi="Times New Roman"/>
                <w:color w:val="000000"/>
              </w:rPr>
              <w:t>*</w:t>
            </w:r>
            <w:r w:rsidRPr="00AC321A">
              <w:rPr>
                <w:rFonts w:ascii="Times New Roman" w:eastAsia="Times New Roman" w:hAnsi="Times New Roman"/>
                <w:color w:val="000000"/>
              </w:rPr>
              <w:t>*)</w:t>
            </w:r>
          </w:p>
        </w:tc>
      </w:tr>
      <w:tr w:rsidR="006C5341" w:rsidRPr="00AC321A" w:rsidTr="006C5341">
        <w:trPr>
          <w:trHeight w:val="300"/>
        </w:trPr>
        <w:tc>
          <w:tcPr>
            <w:tcW w:w="1325"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LAG1_GROWTH</w:t>
            </w:r>
          </w:p>
        </w:tc>
        <w:tc>
          <w:tcPr>
            <w:tcW w:w="711" w:type="pct"/>
            <w:gridSpan w:val="4"/>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0.000</w:t>
            </w:r>
          </w:p>
        </w:tc>
        <w:tc>
          <w:tcPr>
            <w:tcW w:w="741"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0.000</w:t>
            </w:r>
          </w:p>
        </w:tc>
        <w:tc>
          <w:tcPr>
            <w:tcW w:w="742" w:type="pct"/>
            <w:gridSpan w:val="3"/>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0.000</w:t>
            </w:r>
          </w:p>
        </w:tc>
        <w:tc>
          <w:tcPr>
            <w:tcW w:w="278" w:type="pct"/>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p>
        </w:tc>
        <w:tc>
          <w:tcPr>
            <w:tcW w:w="1203"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0.000</w:t>
            </w:r>
          </w:p>
        </w:tc>
      </w:tr>
      <w:tr w:rsidR="006C5341" w:rsidRPr="00AC321A" w:rsidTr="006C5341">
        <w:trPr>
          <w:trHeight w:val="300"/>
        </w:trPr>
        <w:tc>
          <w:tcPr>
            <w:tcW w:w="1325"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p>
        </w:tc>
        <w:tc>
          <w:tcPr>
            <w:tcW w:w="711" w:type="pct"/>
            <w:gridSpan w:val="4"/>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(4.418</w:t>
            </w:r>
            <w:r>
              <w:rPr>
                <w:rFonts w:ascii="Times New Roman" w:eastAsia="Times New Roman" w:hAnsi="Times New Roman"/>
                <w:color w:val="000000"/>
              </w:rPr>
              <w:t>*</w:t>
            </w:r>
            <w:r w:rsidRPr="00AC321A">
              <w:rPr>
                <w:rFonts w:ascii="Times New Roman" w:eastAsia="Times New Roman" w:hAnsi="Times New Roman"/>
                <w:color w:val="000000"/>
              </w:rPr>
              <w:t>**)</w:t>
            </w:r>
          </w:p>
        </w:tc>
        <w:tc>
          <w:tcPr>
            <w:tcW w:w="741"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(3.247</w:t>
            </w:r>
            <w:r>
              <w:rPr>
                <w:rFonts w:ascii="Times New Roman" w:eastAsia="Times New Roman" w:hAnsi="Times New Roman"/>
                <w:color w:val="000000"/>
              </w:rPr>
              <w:t>*</w:t>
            </w:r>
            <w:r w:rsidRPr="00AC321A">
              <w:rPr>
                <w:rFonts w:ascii="Times New Roman" w:eastAsia="Times New Roman" w:hAnsi="Times New Roman"/>
                <w:color w:val="000000"/>
              </w:rPr>
              <w:t>**)</w:t>
            </w:r>
          </w:p>
        </w:tc>
        <w:tc>
          <w:tcPr>
            <w:tcW w:w="1020" w:type="pct"/>
            <w:gridSpan w:val="4"/>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(4.469</w:t>
            </w:r>
            <w:r>
              <w:rPr>
                <w:rFonts w:ascii="Times New Roman" w:eastAsia="Times New Roman" w:hAnsi="Times New Roman"/>
                <w:color w:val="000000"/>
              </w:rPr>
              <w:t>*</w:t>
            </w:r>
            <w:r w:rsidRPr="00AC321A">
              <w:rPr>
                <w:rFonts w:ascii="Times New Roman" w:eastAsia="Times New Roman" w:hAnsi="Times New Roman"/>
                <w:color w:val="000000"/>
              </w:rPr>
              <w:t>**)</w:t>
            </w:r>
          </w:p>
        </w:tc>
        <w:tc>
          <w:tcPr>
            <w:tcW w:w="1203"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(2.131</w:t>
            </w:r>
            <w:r>
              <w:rPr>
                <w:rFonts w:ascii="Times New Roman" w:eastAsia="Times New Roman" w:hAnsi="Times New Roman"/>
                <w:color w:val="000000"/>
              </w:rPr>
              <w:t>*</w:t>
            </w:r>
            <w:r w:rsidRPr="00AC321A">
              <w:rPr>
                <w:rFonts w:ascii="Times New Roman" w:eastAsia="Times New Roman" w:hAnsi="Times New Roman"/>
                <w:color w:val="000000"/>
              </w:rPr>
              <w:t>*)</w:t>
            </w:r>
          </w:p>
        </w:tc>
      </w:tr>
      <w:tr w:rsidR="006C5341" w:rsidRPr="00AC321A" w:rsidTr="006C5341">
        <w:trPr>
          <w:trHeight w:val="300"/>
        </w:trPr>
        <w:tc>
          <w:tcPr>
            <w:tcW w:w="1325"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LAG1_IDIORISK</w:t>
            </w:r>
          </w:p>
        </w:tc>
        <w:tc>
          <w:tcPr>
            <w:tcW w:w="711" w:type="pct"/>
            <w:gridSpan w:val="4"/>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0.009</w:t>
            </w:r>
          </w:p>
        </w:tc>
        <w:tc>
          <w:tcPr>
            <w:tcW w:w="741"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-0.002</w:t>
            </w:r>
          </w:p>
        </w:tc>
        <w:tc>
          <w:tcPr>
            <w:tcW w:w="742" w:type="pct"/>
            <w:gridSpan w:val="3"/>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0.004</w:t>
            </w:r>
          </w:p>
        </w:tc>
        <w:tc>
          <w:tcPr>
            <w:tcW w:w="278" w:type="pct"/>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p>
        </w:tc>
        <w:tc>
          <w:tcPr>
            <w:tcW w:w="1203"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-0.001</w:t>
            </w:r>
          </w:p>
        </w:tc>
      </w:tr>
      <w:tr w:rsidR="006C5341" w:rsidRPr="00AC321A" w:rsidTr="006C5341">
        <w:trPr>
          <w:trHeight w:val="300"/>
        </w:trPr>
        <w:tc>
          <w:tcPr>
            <w:tcW w:w="1325"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p>
        </w:tc>
        <w:tc>
          <w:tcPr>
            <w:tcW w:w="711" w:type="pct"/>
            <w:gridSpan w:val="4"/>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(2.029</w:t>
            </w:r>
            <w:r>
              <w:rPr>
                <w:rFonts w:ascii="Times New Roman" w:eastAsia="Times New Roman" w:hAnsi="Times New Roman"/>
                <w:color w:val="000000"/>
              </w:rPr>
              <w:t>*</w:t>
            </w:r>
            <w:r w:rsidRPr="00AC321A">
              <w:rPr>
                <w:rFonts w:ascii="Times New Roman" w:eastAsia="Times New Roman" w:hAnsi="Times New Roman"/>
                <w:color w:val="000000"/>
              </w:rPr>
              <w:t>*)</w:t>
            </w:r>
          </w:p>
        </w:tc>
        <w:tc>
          <w:tcPr>
            <w:tcW w:w="741"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(-0.788 )</w:t>
            </w:r>
          </w:p>
        </w:tc>
        <w:tc>
          <w:tcPr>
            <w:tcW w:w="742" w:type="pct"/>
            <w:gridSpan w:val="3"/>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(0.826 )</w:t>
            </w:r>
          </w:p>
        </w:tc>
        <w:tc>
          <w:tcPr>
            <w:tcW w:w="278" w:type="pct"/>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p>
        </w:tc>
        <w:tc>
          <w:tcPr>
            <w:tcW w:w="1203"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(-0.163 )</w:t>
            </w:r>
          </w:p>
        </w:tc>
      </w:tr>
      <w:tr w:rsidR="006C5341" w:rsidRPr="00AC321A" w:rsidTr="006C5341">
        <w:trPr>
          <w:trHeight w:val="300"/>
        </w:trPr>
        <w:tc>
          <w:tcPr>
            <w:tcW w:w="1325"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p>
        </w:tc>
        <w:tc>
          <w:tcPr>
            <w:tcW w:w="711" w:type="pct"/>
            <w:gridSpan w:val="4"/>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rPr>
            </w:pPr>
          </w:p>
        </w:tc>
        <w:tc>
          <w:tcPr>
            <w:tcW w:w="741"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rPr>
            </w:pPr>
          </w:p>
        </w:tc>
        <w:tc>
          <w:tcPr>
            <w:tcW w:w="742" w:type="pct"/>
            <w:gridSpan w:val="3"/>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rPr>
            </w:pPr>
          </w:p>
        </w:tc>
        <w:tc>
          <w:tcPr>
            <w:tcW w:w="278" w:type="pct"/>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rPr>
            </w:pPr>
          </w:p>
        </w:tc>
        <w:tc>
          <w:tcPr>
            <w:tcW w:w="1203"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rPr>
            </w:pPr>
          </w:p>
        </w:tc>
      </w:tr>
      <w:tr w:rsidR="006C5341" w:rsidRPr="00AC321A" w:rsidTr="006C5341">
        <w:trPr>
          <w:trHeight w:val="300"/>
        </w:trPr>
        <w:tc>
          <w:tcPr>
            <w:tcW w:w="1325"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F-statistics</w:t>
            </w:r>
          </w:p>
        </w:tc>
        <w:tc>
          <w:tcPr>
            <w:tcW w:w="711" w:type="pct"/>
            <w:gridSpan w:val="4"/>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14.62***</w:t>
            </w:r>
          </w:p>
        </w:tc>
        <w:tc>
          <w:tcPr>
            <w:tcW w:w="741"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20.25***</w:t>
            </w:r>
          </w:p>
        </w:tc>
        <w:tc>
          <w:tcPr>
            <w:tcW w:w="742" w:type="pct"/>
            <w:gridSpan w:val="3"/>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18.80***</w:t>
            </w:r>
          </w:p>
        </w:tc>
        <w:tc>
          <w:tcPr>
            <w:tcW w:w="278" w:type="pct"/>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p>
        </w:tc>
        <w:tc>
          <w:tcPr>
            <w:tcW w:w="1203"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13.95***</w:t>
            </w:r>
          </w:p>
        </w:tc>
      </w:tr>
      <w:tr w:rsidR="006C5341" w:rsidRPr="00AC321A" w:rsidTr="006C5341">
        <w:trPr>
          <w:trHeight w:val="300"/>
        </w:trPr>
        <w:tc>
          <w:tcPr>
            <w:tcW w:w="1325"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Adj</w:t>
            </w:r>
            <w:r w:rsidR="00E23ABC">
              <w:rPr>
                <w:rFonts w:ascii="Times New Roman" w:eastAsia="Times New Roman" w:hAnsi="Times New Roman"/>
                <w:color w:val="000000"/>
              </w:rPr>
              <w:t xml:space="preserve">. </w:t>
            </w:r>
            <w:r w:rsidRPr="00AC321A">
              <w:rPr>
                <w:rFonts w:ascii="Times New Roman" w:eastAsia="Times New Roman" w:hAnsi="Times New Roman"/>
                <w:color w:val="000000"/>
              </w:rPr>
              <w:t>R-squared</w:t>
            </w:r>
          </w:p>
        </w:tc>
        <w:tc>
          <w:tcPr>
            <w:tcW w:w="711" w:type="pct"/>
            <w:gridSpan w:val="4"/>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0.040</w:t>
            </w:r>
          </w:p>
        </w:tc>
        <w:tc>
          <w:tcPr>
            <w:tcW w:w="741"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0.100</w:t>
            </w:r>
          </w:p>
        </w:tc>
        <w:tc>
          <w:tcPr>
            <w:tcW w:w="742" w:type="pct"/>
            <w:gridSpan w:val="3"/>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0.050</w:t>
            </w:r>
          </w:p>
        </w:tc>
        <w:tc>
          <w:tcPr>
            <w:tcW w:w="278" w:type="pct"/>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p>
        </w:tc>
        <w:tc>
          <w:tcPr>
            <w:tcW w:w="1203"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0.020</w:t>
            </w:r>
          </w:p>
        </w:tc>
      </w:tr>
      <w:tr w:rsidR="006C5341" w:rsidRPr="00AC321A" w:rsidTr="006C5341">
        <w:trPr>
          <w:trHeight w:val="300"/>
        </w:trPr>
        <w:tc>
          <w:tcPr>
            <w:tcW w:w="1325"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Year fixed effects</w:t>
            </w:r>
          </w:p>
        </w:tc>
        <w:tc>
          <w:tcPr>
            <w:tcW w:w="711" w:type="pct"/>
            <w:gridSpan w:val="4"/>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Yes</w:t>
            </w:r>
          </w:p>
        </w:tc>
        <w:tc>
          <w:tcPr>
            <w:tcW w:w="741"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Yes</w:t>
            </w:r>
          </w:p>
        </w:tc>
        <w:tc>
          <w:tcPr>
            <w:tcW w:w="742" w:type="pct"/>
            <w:gridSpan w:val="3"/>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Yes</w:t>
            </w:r>
          </w:p>
        </w:tc>
        <w:tc>
          <w:tcPr>
            <w:tcW w:w="278" w:type="pct"/>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p>
        </w:tc>
        <w:tc>
          <w:tcPr>
            <w:tcW w:w="1203"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Yes</w:t>
            </w:r>
          </w:p>
        </w:tc>
      </w:tr>
      <w:tr w:rsidR="006C5341" w:rsidRPr="00AC321A" w:rsidTr="006C5341">
        <w:trPr>
          <w:trHeight w:val="300"/>
        </w:trPr>
        <w:tc>
          <w:tcPr>
            <w:tcW w:w="1325"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Clustered std</w:t>
            </w:r>
            <w:r w:rsidR="00E23ABC">
              <w:rPr>
                <w:rFonts w:ascii="Times New Roman" w:eastAsia="Times New Roman" w:hAnsi="Times New Roman"/>
                <w:color w:val="000000"/>
              </w:rPr>
              <w:t>.</w:t>
            </w:r>
            <w:r w:rsidRPr="00AC321A">
              <w:rPr>
                <w:rFonts w:ascii="Times New Roman" w:eastAsia="Times New Roman" w:hAnsi="Times New Roman"/>
                <w:color w:val="000000"/>
              </w:rPr>
              <w:t xml:space="preserve"> err by firms</w:t>
            </w:r>
          </w:p>
        </w:tc>
        <w:tc>
          <w:tcPr>
            <w:tcW w:w="711" w:type="pct"/>
            <w:gridSpan w:val="4"/>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Yes</w:t>
            </w:r>
          </w:p>
        </w:tc>
        <w:tc>
          <w:tcPr>
            <w:tcW w:w="741"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Yes</w:t>
            </w:r>
          </w:p>
        </w:tc>
        <w:tc>
          <w:tcPr>
            <w:tcW w:w="742" w:type="pct"/>
            <w:gridSpan w:val="3"/>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Yes</w:t>
            </w:r>
          </w:p>
        </w:tc>
        <w:tc>
          <w:tcPr>
            <w:tcW w:w="278" w:type="pct"/>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p>
        </w:tc>
        <w:tc>
          <w:tcPr>
            <w:tcW w:w="1203" w:type="pct"/>
            <w:gridSpan w:val="2"/>
            <w:tcBorders>
              <w:top w:val="nil"/>
              <w:left w:val="nil"/>
              <w:bottom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Yes</w:t>
            </w:r>
          </w:p>
        </w:tc>
      </w:tr>
      <w:tr w:rsidR="006C5341" w:rsidRPr="00AC321A" w:rsidTr="006C5341">
        <w:trPr>
          <w:trHeight w:val="300"/>
        </w:trPr>
        <w:tc>
          <w:tcPr>
            <w:tcW w:w="1325" w:type="pct"/>
            <w:gridSpan w:val="2"/>
            <w:tcBorders>
              <w:top w:val="nil"/>
              <w:left w:val="nil"/>
              <w:right w:val="nil"/>
            </w:tcBorders>
            <w:shd w:val="clear" w:color="auto" w:fill="auto"/>
            <w:noWrap/>
            <w:vAlign w:val="bottom"/>
            <w:hideMark/>
          </w:tcPr>
          <w:p w:rsidR="005C2E93" w:rsidRPr="00AC321A" w:rsidRDefault="00E23ABC" w:rsidP="007D0613">
            <w:pPr>
              <w:spacing w:after="0" w:line="240" w:lineRule="auto"/>
              <w:rPr>
                <w:rFonts w:ascii="Times New Roman" w:eastAsia="Times New Roman" w:hAnsi="Times New Roman"/>
                <w:color w:val="000000"/>
              </w:rPr>
            </w:pPr>
            <w:r w:rsidRPr="008D07BD">
              <w:rPr>
                <w:rFonts w:ascii="Times New Roman" w:eastAsia="Times New Roman" w:hAnsi="Times New Roman"/>
                <w:color w:val="000000"/>
              </w:rPr>
              <w:t>Number of firms</w:t>
            </w:r>
          </w:p>
        </w:tc>
        <w:tc>
          <w:tcPr>
            <w:tcW w:w="711" w:type="pct"/>
            <w:gridSpan w:val="4"/>
            <w:tcBorders>
              <w:top w:val="nil"/>
              <w:left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9,897</w:t>
            </w:r>
          </w:p>
        </w:tc>
        <w:tc>
          <w:tcPr>
            <w:tcW w:w="741" w:type="pct"/>
            <w:gridSpan w:val="2"/>
            <w:tcBorders>
              <w:top w:val="nil"/>
              <w:left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9,897</w:t>
            </w:r>
          </w:p>
        </w:tc>
        <w:tc>
          <w:tcPr>
            <w:tcW w:w="742" w:type="pct"/>
            <w:gridSpan w:val="3"/>
            <w:tcBorders>
              <w:top w:val="nil"/>
              <w:left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9,896</w:t>
            </w:r>
          </w:p>
        </w:tc>
        <w:tc>
          <w:tcPr>
            <w:tcW w:w="278" w:type="pct"/>
            <w:tcBorders>
              <w:top w:val="nil"/>
              <w:left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p>
        </w:tc>
        <w:tc>
          <w:tcPr>
            <w:tcW w:w="1203" w:type="pct"/>
            <w:gridSpan w:val="2"/>
            <w:tcBorders>
              <w:top w:val="nil"/>
              <w:left w:val="nil"/>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9,896</w:t>
            </w:r>
          </w:p>
        </w:tc>
      </w:tr>
      <w:tr w:rsidR="006C5341" w:rsidRPr="00AC321A" w:rsidTr="006C5341">
        <w:trPr>
          <w:trHeight w:val="300"/>
        </w:trPr>
        <w:tc>
          <w:tcPr>
            <w:tcW w:w="1325" w:type="pct"/>
            <w:gridSpan w:val="2"/>
            <w:tcBorders>
              <w:top w:val="nil"/>
              <w:left w:val="nil"/>
              <w:bottom w:val="single" w:sz="4" w:space="0" w:color="auto"/>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Observations</w:t>
            </w:r>
          </w:p>
        </w:tc>
        <w:tc>
          <w:tcPr>
            <w:tcW w:w="711" w:type="pct"/>
            <w:gridSpan w:val="4"/>
            <w:tcBorders>
              <w:top w:val="nil"/>
              <w:left w:val="nil"/>
              <w:bottom w:val="single" w:sz="4" w:space="0" w:color="auto"/>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83,935</w:t>
            </w:r>
          </w:p>
        </w:tc>
        <w:tc>
          <w:tcPr>
            <w:tcW w:w="741" w:type="pct"/>
            <w:gridSpan w:val="2"/>
            <w:tcBorders>
              <w:top w:val="nil"/>
              <w:left w:val="nil"/>
              <w:bottom w:val="single" w:sz="4" w:space="0" w:color="auto"/>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83,935</w:t>
            </w:r>
          </w:p>
        </w:tc>
        <w:tc>
          <w:tcPr>
            <w:tcW w:w="742" w:type="pct"/>
            <w:gridSpan w:val="3"/>
            <w:tcBorders>
              <w:top w:val="nil"/>
              <w:left w:val="nil"/>
              <w:bottom w:val="single" w:sz="4" w:space="0" w:color="auto"/>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83,930</w:t>
            </w:r>
          </w:p>
        </w:tc>
        <w:tc>
          <w:tcPr>
            <w:tcW w:w="278" w:type="pct"/>
            <w:tcBorders>
              <w:top w:val="nil"/>
              <w:left w:val="nil"/>
              <w:bottom w:val="single" w:sz="4" w:space="0" w:color="auto"/>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p>
        </w:tc>
        <w:tc>
          <w:tcPr>
            <w:tcW w:w="1203" w:type="pct"/>
            <w:gridSpan w:val="2"/>
            <w:tcBorders>
              <w:top w:val="nil"/>
              <w:left w:val="nil"/>
              <w:bottom w:val="single" w:sz="4" w:space="0" w:color="auto"/>
              <w:right w:val="nil"/>
            </w:tcBorders>
            <w:shd w:val="clear" w:color="auto" w:fill="auto"/>
            <w:noWrap/>
            <w:vAlign w:val="bottom"/>
            <w:hideMark/>
          </w:tcPr>
          <w:p w:rsidR="005C2E93" w:rsidRPr="00AC321A" w:rsidRDefault="005C2E93" w:rsidP="007D0613">
            <w:pPr>
              <w:spacing w:after="0" w:line="240" w:lineRule="auto"/>
              <w:rPr>
                <w:rFonts w:ascii="Times New Roman" w:eastAsia="Times New Roman" w:hAnsi="Times New Roman"/>
                <w:color w:val="000000"/>
              </w:rPr>
            </w:pPr>
            <w:r w:rsidRPr="00AC321A">
              <w:rPr>
                <w:rFonts w:ascii="Times New Roman" w:eastAsia="Times New Roman" w:hAnsi="Times New Roman"/>
                <w:color w:val="000000"/>
              </w:rPr>
              <w:t>83,930</w:t>
            </w:r>
          </w:p>
        </w:tc>
      </w:tr>
    </w:tbl>
    <w:p w:rsidR="007D0613" w:rsidRPr="00A17F90" w:rsidRDefault="007D0613" w:rsidP="007D0613">
      <w:pPr>
        <w:rPr>
          <w:rFonts w:ascii="Times New Roman" w:hAnsi="Times New Roman"/>
          <w:sz w:val="20"/>
          <w:szCs w:val="20"/>
        </w:rPr>
      </w:pPr>
      <w:r>
        <w:rPr>
          <w:rFonts w:ascii="Times New Roman" w:hAnsi="Times New Roman"/>
          <w:sz w:val="20"/>
          <w:szCs w:val="20"/>
        </w:rPr>
        <w:t xml:space="preserve">In Panel A, we report the summary statistics of the industry-adjusted real earnings management measures. </w:t>
      </w:r>
      <w:r w:rsidRPr="007D0613">
        <w:rPr>
          <w:rFonts w:ascii="Times New Roman" w:hAnsi="Times New Roman"/>
          <w:sz w:val="20"/>
          <w:szCs w:val="20"/>
        </w:rPr>
        <w:t>Industry-adjusted production cost</w:t>
      </w:r>
      <w:r>
        <w:rPr>
          <w:rFonts w:ascii="Times New Roman" w:hAnsi="Times New Roman"/>
          <w:sz w:val="20"/>
          <w:szCs w:val="20"/>
        </w:rPr>
        <w:t xml:space="preserve"> (ADJ. PRODCOST)</w:t>
      </w:r>
      <w:r w:rsidRPr="007D0613">
        <w:rPr>
          <w:rFonts w:ascii="Times New Roman" w:hAnsi="Times New Roman"/>
          <w:sz w:val="20"/>
          <w:szCs w:val="20"/>
        </w:rPr>
        <w:t xml:space="preserve"> is calculated as the difference between the production cost of firm </w:t>
      </w:r>
      <w:r w:rsidRPr="0091655E">
        <w:rPr>
          <w:rFonts w:ascii="Times New Roman" w:hAnsi="Times New Roman"/>
          <w:i/>
          <w:sz w:val="20"/>
          <w:szCs w:val="20"/>
        </w:rPr>
        <w:t xml:space="preserve">i </w:t>
      </w:r>
      <w:r w:rsidRPr="007D0613">
        <w:rPr>
          <w:rFonts w:ascii="Times New Roman" w:hAnsi="Times New Roman"/>
          <w:sz w:val="20"/>
          <w:szCs w:val="20"/>
        </w:rPr>
        <w:t xml:space="preserve">in year </w:t>
      </w:r>
      <w:r w:rsidRPr="0091655E">
        <w:rPr>
          <w:rFonts w:ascii="Times New Roman" w:hAnsi="Times New Roman"/>
          <w:i/>
          <w:sz w:val="20"/>
          <w:szCs w:val="20"/>
        </w:rPr>
        <w:t>t</w:t>
      </w:r>
      <w:r w:rsidRPr="007D0613">
        <w:rPr>
          <w:rFonts w:ascii="Times New Roman" w:hAnsi="Times New Roman"/>
          <w:sz w:val="20"/>
          <w:szCs w:val="20"/>
        </w:rPr>
        <w:t xml:space="preserve"> and the median production cost of all firms in the same industry (as per Fama-French 48 sector classification) in the same year. Similarly, industry-adjusted discretionary expenditure</w:t>
      </w:r>
      <w:r>
        <w:rPr>
          <w:rFonts w:ascii="Times New Roman" w:hAnsi="Times New Roman"/>
          <w:sz w:val="20"/>
          <w:szCs w:val="20"/>
        </w:rPr>
        <w:t xml:space="preserve"> (ADJ. DISEXP)</w:t>
      </w:r>
      <w:r w:rsidRPr="007D0613">
        <w:rPr>
          <w:rFonts w:ascii="Times New Roman" w:hAnsi="Times New Roman"/>
          <w:sz w:val="20"/>
          <w:szCs w:val="20"/>
        </w:rPr>
        <w:t xml:space="preserve"> is calculated as the difference between the discretionary expenditure of firm</w:t>
      </w:r>
      <w:r w:rsidRPr="0091655E">
        <w:rPr>
          <w:rFonts w:ascii="Times New Roman" w:hAnsi="Times New Roman"/>
          <w:i/>
          <w:sz w:val="20"/>
          <w:szCs w:val="20"/>
        </w:rPr>
        <w:t xml:space="preserve"> i </w:t>
      </w:r>
      <w:r w:rsidRPr="007D0613">
        <w:rPr>
          <w:rFonts w:ascii="Times New Roman" w:hAnsi="Times New Roman"/>
          <w:sz w:val="20"/>
          <w:szCs w:val="20"/>
        </w:rPr>
        <w:t xml:space="preserve">in year </w:t>
      </w:r>
      <w:r w:rsidRPr="0091655E">
        <w:rPr>
          <w:rFonts w:ascii="Times New Roman" w:hAnsi="Times New Roman"/>
          <w:i/>
          <w:sz w:val="20"/>
          <w:szCs w:val="20"/>
        </w:rPr>
        <w:t>t</w:t>
      </w:r>
      <w:r w:rsidRPr="007D0613">
        <w:rPr>
          <w:rFonts w:ascii="Times New Roman" w:hAnsi="Times New Roman"/>
          <w:sz w:val="20"/>
          <w:szCs w:val="20"/>
        </w:rPr>
        <w:t xml:space="preserve"> and the median production cost of all firms in the same industry in the same year. We calculate industry-adjusted total real earnings management </w:t>
      </w:r>
      <w:r>
        <w:rPr>
          <w:rFonts w:ascii="Times New Roman" w:hAnsi="Times New Roman"/>
          <w:sz w:val="20"/>
          <w:szCs w:val="20"/>
        </w:rPr>
        <w:t>(ADJ. TOTRM) as ADJ. PRODCOST</w:t>
      </w:r>
      <w:r w:rsidRPr="007D0613">
        <w:rPr>
          <w:rFonts w:ascii="Times New Roman" w:hAnsi="Times New Roman"/>
          <w:sz w:val="20"/>
          <w:szCs w:val="20"/>
        </w:rPr>
        <w:t xml:space="preserve"> </w:t>
      </w:r>
      <w:r>
        <w:rPr>
          <w:rFonts w:ascii="Times New Roman" w:hAnsi="Times New Roman"/>
          <w:sz w:val="20"/>
          <w:szCs w:val="20"/>
        </w:rPr>
        <w:t>+</w:t>
      </w:r>
      <w:r w:rsidRPr="007D0613">
        <w:rPr>
          <w:rFonts w:ascii="Times New Roman" w:hAnsi="Times New Roman"/>
          <w:sz w:val="20"/>
          <w:szCs w:val="20"/>
        </w:rPr>
        <w:t xml:space="preserve"> (-1</w:t>
      </w:r>
      <w:r>
        <w:rPr>
          <w:rFonts w:ascii="Times New Roman" w:hAnsi="Times New Roman"/>
          <w:sz w:val="20"/>
          <w:szCs w:val="20"/>
        </w:rPr>
        <w:t>)</w:t>
      </w:r>
      <w:r w:rsidRPr="007D0613">
        <w:rPr>
          <w:rFonts w:ascii="Times New Roman" w:hAnsi="Times New Roman"/>
          <w:sz w:val="20"/>
          <w:szCs w:val="20"/>
        </w:rPr>
        <w:t xml:space="preserve"> * </w:t>
      </w:r>
      <w:r>
        <w:rPr>
          <w:rFonts w:ascii="Times New Roman" w:hAnsi="Times New Roman"/>
          <w:sz w:val="20"/>
          <w:szCs w:val="20"/>
        </w:rPr>
        <w:t xml:space="preserve">(ADJ. DISEXP). In Panel B, we report the correlation matrix between the industry-adjusted real earnings management measures and firm valuation measures. TOBIN Q and FIRMSPECIFIC are firm valuation measures. In Panel C, we perform the OLS regressions of firm valuation measures on industry-adjusted real earnings management measures. </w:t>
      </w:r>
      <w:bookmarkStart w:id="1" w:name="_Hlk483557790"/>
      <w:r w:rsidRPr="00A17F90">
        <w:rPr>
          <w:rFonts w:ascii="Times New Roman" w:hAnsi="Times New Roman"/>
          <w:sz w:val="20"/>
          <w:szCs w:val="20"/>
        </w:rPr>
        <w:t>LN(LAG1_AT</w:t>
      </w:r>
      <w:r>
        <w:rPr>
          <w:rFonts w:ascii="Times New Roman" w:hAnsi="Times New Roman"/>
          <w:sz w:val="20"/>
          <w:szCs w:val="20"/>
        </w:rPr>
        <w:t>) is the natural log of total a</w:t>
      </w:r>
      <w:r w:rsidRPr="00A17F90">
        <w:rPr>
          <w:rFonts w:ascii="Times New Roman" w:hAnsi="Times New Roman"/>
          <w:sz w:val="20"/>
          <w:szCs w:val="20"/>
        </w:rPr>
        <w:t xml:space="preserve">ssets lagged by a year (i.e. in t-1). ROA is the industry-adjusted return on assets. GROWTH is the industry-adjusted sales growth rate of the firm. RISK is the annualized standard deviation of the residuals from the regressions of daily returns of the firms on </w:t>
      </w:r>
      <w:r w:rsidR="008F646C">
        <w:rPr>
          <w:rFonts w:ascii="Times New Roman" w:hAnsi="Times New Roman"/>
          <w:sz w:val="20"/>
          <w:szCs w:val="20"/>
        </w:rPr>
        <w:t xml:space="preserve">the </w:t>
      </w:r>
      <w:r w:rsidRPr="00A17F90">
        <w:rPr>
          <w:rFonts w:ascii="Times New Roman" w:hAnsi="Times New Roman"/>
          <w:sz w:val="20"/>
          <w:szCs w:val="20"/>
        </w:rPr>
        <w:t>Fama-French three-factor model. LAG1 represents values lagged by a year. We control for year fixed effects and correct the standard errors for firm-clustering effect. *** and ** represent statistical significance at the 1% and 5% levels, respectively.</w:t>
      </w:r>
    </w:p>
    <w:bookmarkEnd w:id="1"/>
    <w:p w:rsidR="005C2E93" w:rsidRDefault="005C2E93">
      <w:pPr>
        <w:rPr>
          <w:rFonts w:ascii="Times New Roman" w:hAnsi="Times New Roman"/>
        </w:rPr>
      </w:pPr>
    </w:p>
    <w:p w:rsidR="00A83337" w:rsidRDefault="00A83337">
      <w:pPr>
        <w:rPr>
          <w:rFonts w:ascii="Times New Roman" w:hAnsi="Times New Roman"/>
        </w:rPr>
      </w:pPr>
    </w:p>
    <w:p w:rsidR="00A83337" w:rsidRDefault="00A83337">
      <w:pPr>
        <w:rPr>
          <w:rFonts w:ascii="Times New Roman" w:hAnsi="Times New Roman"/>
        </w:rPr>
      </w:pPr>
    </w:p>
    <w:p w:rsidR="00A83337" w:rsidRDefault="00A83337">
      <w:pPr>
        <w:rPr>
          <w:rFonts w:ascii="Times New Roman" w:hAnsi="Times New Roman"/>
        </w:rPr>
      </w:pPr>
    </w:p>
    <w:p w:rsidR="00A83337" w:rsidRDefault="00A83337">
      <w:pPr>
        <w:rPr>
          <w:rFonts w:ascii="Times New Roman" w:hAnsi="Times New Roman"/>
        </w:rPr>
      </w:pPr>
    </w:p>
    <w:p w:rsidR="00A83337" w:rsidRDefault="00A83337">
      <w:pPr>
        <w:rPr>
          <w:rFonts w:ascii="Times New Roman" w:hAnsi="Times New Roman"/>
        </w:rPr>
      </w:pPr>
    </w:p>
    <w:p w:rsidR="00A83337" w:rsidRDefault="00A83337">
      <w:pPr>
        <w:rPr>
          <w:rFonts w:ascii="Times New Roman" w:hAnsi="Times New Roman"/>
        </w:rPr>
      </w:pPr>
    </w:p>
    <w:p w:rsidR="00A83337" w:rsidRDefault="00A83337">
      <w:pPr>
        <w:rPr>
          <w:rFonts w:ascii="Times New Roman" w:hAnsi="Times New Roman"/>
        </w:rPr>
      </w:pPr>
    </w:p>
    <w:p w:rsidR="00A83337" w:rsidRDefault="00A83337">
      <w:pPr>
        <w:rPr>
          <w:rFonts w:ascii="Times New Roman" w:hAnsi="Times New Roman"/>
        </w:rPr>
      </w:pPr>
    </w:p>
    <w:p w:rsidR="00A83337" w:rsidRDefault="00A83337">
      <w:pPr>
        <w:rPr>
          <w:rFonts w:ascii="Times New Roman" w:hAnsi="Times New Roman"/>
        </w:rPr>
      </w:pPr>
    </w:p>
    <w:p w:rsidR="00A83337" w:rsidRDefault="00A83337">
      <w:pPr>
        <w:rPr>
          <w:rFonts w:ascii="Times New Roman" w:hAnsi="Times New Roman"/>
        </w:rPr>
      </w:pPr>
    </w:p>
    <w:p w:rsidR="00A83337" w:rsidRDefault="00A83337">
      <w:pPr>
        <w:rPr>
          <w:rFonts w:ascii="Times New Roman" w:hAnsi="Times New Roman"/>
        </w:rPr>
      </w:pPr>
    </w:p>
    <w:p w:rsidR="00A83337" w:rsidRDefault="00A83337">
      <w:pPr>
        <w:rPr>
          <w:rFonts w:ascii="Times New Roman" w:hAnsi="Times New Roman"/>
        </w:rPr>
      </w:pPr>
    </w:p>
    <w:p w:rsidR="00A83337" w:rsidRDefault="00A83337">
      <w:pPr>
        <w:rPr>
          <w:rFonts w:ascii="Times New Roman" w:hAnsi="Times New Roman"/>
        </w:rPr>
        <w:sectPr w:rsidR="00A83337" w:rsidSect="00D11335">
          <w:headerReference w:type="default" r:id="rId8"/>
          <w:pgSz w:w="12240" w:h="15840"/>
          <w:pgMar w:top="1440" w:right="1440" w:bottom="1440" w:left="1440" w:header="720" w:footer="720" w:gutter="0"/>
          <w:cols w:space="720"/>
          <w:docGrid w:linePitch="360"/>
        </w:sectPr>
      </w:pPr>
    </w:p>
    <w:tbl>
      <w:tblPr>
        <w:tblW w:w="5105" w:type="pct"/>
        <w:tblInd w:w="90" w:type="dxa"/>
        <w:tblLayout w:type="fixed"/>
        <w:tblLook w:val="04A0" w:firstRow="1" w:lastRow="0" w:firstColumn="1" w:lastColumn="0" w:noHBand="0" w:noVBand="1"/>
      </w:tblPr>
      <w:tblGrid>
        <w:gridCol w:w="2093"/>
        <w:gridCol w:w="1866"/>
        <w:gridCol w:w="2162"/>
        <w:gridCol w:w="995"/>
        <w:gridCol w:w="2488"/>
        <w:gridCol w:w="1749"/>
        <w:gridCol w:w="1879"/>
      </w:tblGrid>
      <w:tr w:rsidR="00A83337" w:rsidRPr="00FA76AE" w:rsidTr="007D0613">
        <w:trPr>
          <w:trHeight w:val="20"/>
        </w:trPr>
        <w:tc>
          <w:tcPr>
            <w:tcW w:w="5000" w:type="pct"/>
            <w:gridSpan w:val="7"/>
            <w:tcBorders>
              <w:top w:val="nil"/>
              <w:left w:val="nil"/>
              <w:bottom w:val="single" w:sz="4" w:space="0" w:color="auto"/>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rPr>
            </w:pPr>
            <w:r w:rsidRPr="002D3C01">
              <w:rPr>
                <w:rFonts w:ascii="Times New Roman" w:eastAsia="Times New Roman" w:hAnsi="Times New Roman"/>
                <w:b/>
                <w:bCs/>
                <w:color w:val="000000"/>
              </w:rPr>
              <w:t> </w:t>
            </w:r>
            <w:r w:rsidRPr="00FA76AE">
              <w:rPr>
                <w:rFonts w:ascii="Times New Roman" w:eastAsia="Times New Roman" w:hAnsi="Times New Roman"/>
                <w:b/>
                <w:color w:val="000000"/>
              </w:rPr>
              <w:t>Table 10 – Panel Fixed Effect Regressions and GMM Regressions of Firm Valuation on Industry-Adjusted Real Earnings Management Measures</w:t>
            </w:r>
            <w:r w:rsidRPr="002D3C01">
              <w:rPr>
                <w:rFonts w:ascii="Times New Roman" w:eastAsia="Times New Roman" w:hAnsi="Times New Roman"/>
                <w:b/>
                <w:bCs/>
                <w:color w:val="000000"/>
              </w:rPr>
              <w:t> </w:t>
            </w:r>
          </w:p>
        </w:tc>
      </w:tr>
      <w:tr w:rsidR="00A83337" w:rsidRPr="00FA76AE" w:rsidTr="00A83337">
        <w:trPr>
          <w:trHeight w:val="260"/>
        </w:trPr>
        <w:tc>
          <w:tcPr>
            <w:tcW w:w="2313" w:type="pct"/>
            <w:gridSpan w:val="3"/>
            <w:tcBorders>
              <w:top w:val="single" w:sz="4" w:space="0" w:color="auto"/>
              <w:left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b/>
                <w:bCs/>
                <w:color w:val="000000"/>
              </w:rPr>
            </w:pPr>
            <w:r w:rsidRPr="002D3C01">
              <w:rPr>
                <w:rFonts w:ascii="Times New Roman" w:eastAsia="Times New Roman" w:hAnsi="Times New Roman"/>
                <w:b/>
                <w:bCs/>
                <w:color w:val="000000"/>
              </w:rPr>
              <w:t> </w:t>
            </w:r>
            <w:r w:rsidRPr="00FA76AE">
              <w:rPr>
                <w:rFonts w:ascii="Times New Roman" w:eastAsia="Times New Roman" w:hAnsi="Times New Roman"/>
                <w:b/>
                <w:bCs/>
                <w:i/>
                <w:color w:val="000000"/>
              </w:rPr>
              <w:t>Panel A – Panel fixed effect regressions</w:t>
            </w:r>
          </w:p>
        </w:tc>
        <w:tc>
          <w:tcPr>
            <w:tcW w:w="376" w:type="pct"/>
            <w:tcBorders>
              <w:top w:val="single" w:sz="4" w:space="0" w:color="auto"/>
              <w:left w:val="nil"/>
              <w:right w:val="nil"/>
            </w:tcBorders>
            <w:shd w:val="clear" w:color="auto" w:fill="auto"/>
            <w:noWrap/>
            <w:vAlign w:val="bottom"/>
            <w:hideMark/>
          </w:tcPr>
          <w:p w:rsidR="00A83337" w:rsidRPr="002D3C01" w:rsidRDefault="00A83337" w:rsidP="007D0613">
            <w:pPr>
              <w:spacing w:after="0" w:line="240" w:lineRule="auto"/>
              <w:contextualSpacing/>
              <w:rPr>
                <w:rFonts w:ascii="Times New Roman" w:eastAsia="Times New Roman" w:hAnsi="Times New Roman"/>
                <w:b/>
                <w:bCs/>
                <w:i/>
                <w:color w:val="000000"/>
              </w:rPr>
            </w:pPr>
          </w:p>
        </w:tc>
        <w:tc>
          <w:tcPr>
            <w:tcW w:w="2311" w:type="pct"/>
            <w:gridSpan w:val="3"/>
            <w:tcBorders>
              <w:top w:val="single" w:sz="4" w:space="0" w:color="auto"/>
              <w:left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i/>
              </w:rPr>
            </w:pPr>
            <w:r w:rsidRPr="00FA76AE">
              <w:rPr>
                <w:rFonts w:ascii="Times New Roman" w:eastAsia="Times New Roman" w:hAnsi="Times New Roman"/>
                <w:b/>
                <w:bCs/>
                <w:i/>
                <w:color w:val="000000"/>
              </w:rPr>
              <w:t>Panel B – GMM regressions</w:t>
            </w:r>
          </w:p>
        </w:tc>
      </w:tr>
      <w:tr w:rsidR="00A83337" w:rsidRPr="00FA76AE" w:rsidTr="00A83337">
        <w:trPr>
          <w:trHeight w:val="20"/>
        </w:trPr>
        <w:tc>
          <w:tcPr>
            <w:tcW w:w="791" w:type="pct"/>
            <w:tcBorders>
              <w:top w:val="nil"/>
              <w:left w:val="nil"/>
              <w:bottom w:val="single" w:sz="4" w:space="0" w:color="auto"/>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Variables</w:t>
            </w:r>
          </w:p>
        </w:tc>
        <w:tc>
          <w:tcPr>
            <w:tcW w:w="705" w:type="pct"/>
            <w:tcBorders>
              <w:top w:val="nil"/>
              <w:left w:val="nil"/>
              <w:bottom w:val="single" w:sz="4" w:space="0" w:color="auto"/>
              <w:right w:val="nil"/>
            </w:tcBorders>
            <w:shd w:val="clear" w:color="auto" w:fill="auto"/>
            <w:noWrap/>
            <w:vAlign w:val="center"/>
            <w:hideMark/>
          </w:tcPr>
          <w:p w:rsidR="00A83337" w:rsidRPr="0091655E" w:rsidRDefault="00A83337" w:rsidP="007D0613">
            <w:pPr>
              <w:spacing w:after="0" w:line="240" w:lineRule="auto"/>
              <w:contextualSpacing/>
              <w:rPr>
                <w:rFonts w:ascii="Times New Roman" w:eastAsia="Times New Roman" w:hAnsi="Times New Roman"/>
                <w:i/>
                <w:color w:val="000000"/>
              </w:rPr>
            </w:pPr>
            <w:r w:rsidRPr="0091655E">
              <w:rPr>
                <w:rFonts w:ascii="Times New Roman" w:eastAsia="Times New Roman" w:hAnsi="Times New Roman"/>
                <w:i/>
                <w:color w:val="000000"/>
              </w:rPr>
              <w:t>TOBIN Q</w:t>
            </w:r>
          </w:p>
        </w:tc>
        <w:tc>
          <w:tcPr>
            <w:tcW w:w="817" w:type="pct"/>
            <w:tcBorders>
              <w:top w:val="nil"/>
              <w:left w:val="nil"/>
              <w:bottom w:val="single" w:sz="4" w:space="0" w:color="auto"/>
              <w:right w:val="nil"/>
            </w:tcBorders>
            <w:shd w:val="clear" w:color="auto" w:fill="auto"/>
            <w:noWrap/>
            <w:vAlign w:val="center"/>
            <w:hideMark/>
          </w:tcPr>
          <w:p w:rsidR="00A83337" w:rsidRPr="0091655E" w:rsidRDefault="00A83337" w:rsidP="007D0613">
            <w:pPr>
              <w:spacing w:after="0" w:line="240" w:lineRule="auto"/>
              <w:contextualSpacing/>
              <w:rPr>
                <w:rFonts w:ascii="Times New Roman" w:eastAsia="Times New Roman" w:hAnsi="Times New Roman"/>
                <w:i/>
                <w:color w:val="000000"/>
              </w:rPr>
            </w:pPr>
            <w:r w:rsidRPr="0091655E">
              <w:rPr>
                <w:rFonts w:ascii="Times New Roman" w:eastAsia="Times New Roman" w:hAnsi="Times New Roman"/>
                <w:i/>
                <w:color w:val="000000"/>
              </w:rPr>
              <w:t>FIRMSPECIFIC</w:t>
            </w:r>
          </w:p>
        </w:tc>
        <w:tc>
          <w:tcPr>
            <w:tcW w:w="376" w:type="pct"/>
            <w:tcBorders>
              <w:top w:val="nil"/>
              <w:left w:val="nil"/>
              <w:bottom w:val="single" w:sz="4" w:space="0" w:color="auto"/>
              <w:right w:val="nil"/>
            </w:tcBorders>
            <w:shd w:val="clear" w:color="auto" w:fill="auto"/>
            <w:noWrap/>
            <w:vAlign w:val="bottom"/>
            <w:hideMark/>
          </w:tcPr>
          <w:p w:rsidR="00A83337" w:rsidRPr="002D3C01" w:rsidRDefault="00A83337" w:rsidP="007D0613">
            <w:pPr>
              <w:spacing w:after="0" w:line="240" w:lineRule="auto"/>
              <w:contextualSpacing/>
              <w:rPr>
                <w:rFonts w:ascii="Times New Roman" w:eastAsia="Times New Roman" w:hAnsi="Times New Roman"/>
                <w:color w:val="000000"/>
              </w:rPr>
            </w:pPr>
          </w:p>
        </w:tc>
        <w:tc>
          <w:tcPr>
            <w:tcW w:w="940" w:type="pct"/>
            <w:tcBorders>
              <w:top w:val="nil"/>
              <w:left w:val="nil"/>
              <w:bottom w:val="single" w:sz="4" w:space="0" w:color="auto"/>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rPr>
            </w:pPr>
            <w:r w:rsidRPr="002D3C01">
              <w:rPr>
                <w:rFonts w:ascii="Times New Roman" w:eastAsia="Times New Roman" w:hAnsi="Times New Roman"/>
                <w:color w:val="000000"/>
              </w:rPr>
              <w:t>Variables</w:t>
            </w:r>
          </w:p>
        </w:tc>
        <w:tc>
          <w:tcPr>
            <w:tcW w:w="661" w:type="pct"/>
            <w:tcBorders>
              <w:top w:val="nil"/>
              <w:left w:val="nil"/>
              <w:bottom w:val="single" w:sz="4" w:space="0" w:color="auto"/>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91655E">
              <w:rPr>
                <w:rFonts w:ascii="Times New Roman" w:eastAsia="Times New Roman" w:hAnsi="Times New Roman"/>
                <w:i/>
                <w:color w:val="000000"/>
              </w:rPr>
              <w:t>TOBIN</w:t>
            </w:r>
            <w:r w:rsidRPr="00FA76AE">
              <w:rPr>
                <w:rFonts w:ascii="Times New Roman" w:eastAsia="Times New Roman" w:hAnsi="Times New Roman"/>
                <w:color w:val="000000"/>
              </w:rPr>
              <w:t xml:space="preserve"> </w:t>
            </w:r>
            <w:r w:rsidRPr="0091655E">
              <w:rPr>
                <w:rFonts w:ascii="Times New Roman" w:eastAsia="Times New Roman" w:hAnsi="Times New Roman"/>
                <w:i/>
                <w:color w:val="000000"/>
              </w:rPr>
              <w:t>Q</w:t>
            </w:r>
          </w:p>
        </w:tc>
        <w:tc>
          <w:tcPr>
            <w:tcW w:w="710" w:type="pct"/>
            <w:tcBorders>
              <w:top w:val="nil"/>
              <w:left w:val="nil"/>
              <w:bottom w:val="single" w:sz="4" w:space="0" w:color="auto"/>
              <w:right w:val="nil"/>
            </w:tcBorders>
            <w:shd w:val="clear" w:color="auto" w:fill="auto"/>
            <w:noWrap/>
            <w:vAlign w:val="center"/>
            <w:hideMark/>
          </w:tcPr>
          <w:p w:rsidR="00A83337" w:rsidRPr="0091655E" w:rsidRDefault="00A83337" w:rsidP="007D0613">
            <w:pPr>
              <w:spacing w:after="0" w:line="240" w:lineRule="auto"/>
              <w:contextualSpacing/>
              <w:rPr>
                <w:rFonts w:ascii="Times New Roman" w:eastAsia="Times New Roman" w:hAnsi="Times New Roman"/>
                <w:i/>
                <w:color w:val="000000"/>
              </w:rPr>
            </w:pPr>
            <w:r w:rsidRPr="0091655E">
              <w:rPr>
                <w:rFonts w:ascii="Times New Roman" w:eastAsia="Times New Roman" w:hAnsi="Times New Roman"/>
                <w:i/>
                <w:color w:val="000000"/>
              </w:rPr>
              <w:t>FIRMSPECIFIC</w:t>
            </w:r>
          </w:p>
        </w:tc>
      </w:tr>
      <w:tr w:rsidR="00A83337" w:rsidRPr="00FA76AE" w:rsidTr="00A83337">
        <w:trPr>
          <w:trHeight w:val="20"/>
        </w:trPr>
        <w:tc>
          <w:tcPr>
            <w:tcW w:w="791" w:type="pct"/>
            <w:tcBorders>
              <w:top w:val="single" w:sz="4" w:space="0" w:color="auto"/>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Constant</w:t>
            </w:r>
          </w:p>
        </w:tc>
        <w:tc>
          <w:tcPr>
            <w:tcW w:w="705" w:type="pct"/>
            <w:tcBorders>
              <w:top w:val="single" w:sz="4" w:space="0" w:color="auto"/>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2.649</w:t>
            </w:r>
          </w:p>
        </w:tc>
        <w:tc>
          <w:tcPr>
            <w:tcW w:w="817" w:type="pct"/>
            <w:tcBorders>
              <w:top w:val="single" w:sz="4" w:space="0" w:color="auto"/>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3.471</w:t>
            </w:r>
          </w:p>
        </w:tc>
        <w:tc>
          <w:tcPr>
            <w:tcW w:w="376" w:type="pct"/>
            <w:tcBorders>
              <w:top w:val="single" w:sz="4" w:space="0" w:color="auto"/>
              <w:left w:val="nil"/>
              <w:bottom w:val="nil"/>
              <w:right w:val="nil"/>
            </w:tcBorders>
            <w:shd w:val="clear" w:color="auto" w:fill="auto"/>
            <w:noWrap/>
            <w:vAlign w:val="bottom"/>
            <w:hideMark/>
          </w:tcPr>
          <w:p w:rsidR="00A83337" w:rsidRPr="002D3C01" w:rsidRDefault="00A83337" w:rsidP="007D0613">
            <w:pPr>
              <w:spacing w:after="0" w:line="240" w:lineRule="auto"/>
              <w:contextualSpacing/>
              <w:rPr>
                <w:rFonts w:ascii="Times New Roman" w:eastAsia="Times New Roman" w:hAnsi="Times New Roman"/>
                <w:color w:val="000000"/>
              </w:rPr>
            </w:pPr>
          </w:p>
        </w:tc>
        <w:tc>
          <w:tcPr>
            <w:tcW w:w="940" w:type="pct"/>
            <w:tcBorders>
              <w:top w:val="single" w:sz="4" w:space="0" w:color="auto"/>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Constant</w:t>
            </w:r>
          </w:p>
        </w:tc>
        <w:tc>
          <w:tcPr>
            <w:tcW w:w="661" w:type="pct"/>
            <w:tcBorders>
              <w:top w:val="single" w:sz="4" w:space="0" w:color="auto"/>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-9.428</w:t>
            </w:r>
          </w:p>
        </w:tc>
        <w:tc>
          <w:tcPr>
            <w:tcW w:w="710" w:type="pct"/>
            <w:tcBorders>
              <w:top w:val="single" w:sz="4" w:space="0" w:color="auto"/>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Pr>
                <w:rFonts w:ascii="Times New Roman" w:eastAsia="Times New Roman" w:hAnsi="Times New Roman"/>
                <w:color w:val="000000"/>
              </w:rPr>
              <w:t>-</w:t>
            </w:r>
            <w:r w:rsidRPr="002D3C01">
              <w:rPr>
                <w:rFonts w:ascii="Times New Roman" w:eastAsia="Times New Roman" w:hAnsi="Times New Roman"/>
                <w:color w:val="000000"/>
              </w:rPr>
              <w:t>37.662</w:t>
            </w:r>
          </w:p>
        </w:tc>
      </w:tr>
      <w:tr w:rsidR="00A83337" w:rsidRPr="00FA76AE" w:rsidTr="00A83337">
        <w:trPr>
          <w:trHeight w:val="20"/>
        </w:trPr>
        <w:tc>
          <w:tcPr>
            <w:tcW w:w="791" w:type="pct"/>
            <w:tcBorders>
              <w:top w:val="nil"/>
              <w:left w:val="nil"/>
              <w:bottom w:val="nil"/>
              <w:right w:val="nil"/>
            </w:tcBorders>
            <w:shd w:val="clear" w:color="auto" w:fill="auto"/>
            <w:noWrap/>
            <w:vAlign w:val="bottom"/>
            <w:hideMark/>
          </w:tcPr>
          <w:p w:rsidR="00A83337" w:rsidRPr="002D3C01" w:rsidRDefault="00A83337" w:rsidP="007D0613">
            <w:pPr>
              <w:spacing w:after="0" w:line="240" w:lineRule="auto"/>
              <w:contextualSpacing/>
              <w:jc w:val="right"/>
              <w:rPr>
                <w:rFonts w:ascii="Times New Roman" w:eastAsia="Times New Roman" w:hAnsi="Times New Roman"/>
                <w:color w:val="000000"/>
              </w:rPr>
            </w:pPr>
          </w:p>
        </w:tc>
        <w:tc>
          <w:tcPr>
            <w:tcW w:w="705"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(29.544</w:t>
            </w:r>
            <w:r w:rsidRPr="00FA76AE">
              <w:rPr>
                <w:rFonts w:ascii="Times New Roman" w:eastAsia="Times New Roman" w:hAnsi="Times New Roman"/>
                <w:color w:val="000000"/>
              </w:rPr>
              <w:t>*</w:t>
            </w:r>
            <w:r w:rsidRPr="002D3C01">
              <w:rPr>
                <w:rFonts w:ascii="Times New Roman" w:eastAsia="Times New Roman" w:hAnsi="Times New Roman"/>
                <w:color w:val="000000"/>
              </w:rPr>
              <w:t>**)</w:t>
            </w:r>
          </w:p>
        </w:tc>
        <w:tc>
          <w:tcPr>
            <w:tcW w:w="1193" w:type="pct"/>
            <w:gridSpan w:val="2"/>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(65.912</w:t>
            </w:r>
            <w:r w:rsidRPr="00FA76AE">
              <w:rPr>
                <w:rFonts w:ascii="Times New Roman" w:eastAsia="Times New Roman" w:hAnsi="Times New Roman"/>
                <w:color w:val="000000"/>
              </w:rPr>
              <w:t>*</w:t>
            </w:r>
            <w:r w:rsidRPr="002D3C01">
              <w:rPr>
                <w:rFonts w:ascii="Times New Roman" w:eastAsia="Times New Roman" w:hAnsi="Times New Roman"/>
                <w:color w:val="000000"/>
              </w:rPr>
              <w:t>**)</w:t>
            </w:r>
          </w:p>
        </w:tc>
        <w:tc>
          <w:tcPr>
            <w:tcW w:w="940" w:type="pct"/>
            <w:tcBorders>
              <w:top w:val="nil"/>
              <w:left w:val="nil"/>
              <w:bottom w:val="nil"/>
              <w:right w:val="nil"/>
            </w:tcBorders>
            <w:shd w:val="clear" w:color="auto" w:fill="auto"/>
            <w:noWrap/>
            <w:vAlign w:val="bottom"/>
            <w:hideMark/>
          </w:tcPr>
          <w:p w:rsidR="00A83337" w:rsidRPr="002D3C01" w:rsidRDefault="00A83337" w:rsidP="007D0613">
            <w:pPr>
              <w:spacing w:after="0" w:line="240" w:lineRule="auto"/>
              <w:contextualSpacing/>
              <w:rPr>
                <w:rFonts w:ascii="Times New Roman" w:eastAsia="Times New Roman" w:hAnsi="Times New Roman"/>
                <w:color w:val="000000"/>
              </w:rPr>
            </w:pPr>
          </w:p>
        </w:tc>
        <w:tc>
          <w:tcPr>
            <w:tcW w:w="661"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(-1.895</w:t>
            </w:r>
            <w:r w:rsidRPr="00FA76AE">
              <w:rPr>
                <w:rFonts w:ascii="Times New Roman" w:eastAsia="Times New Roman" w:hAnsi="Times New Roman"/>
                <w:color w:val="000000"/>
              </w:rPr>
              <w:t>*</w:t>
            </w:r>
            <w:r w:rsidRPr="002D3C01">
              <w:rPr>
                <w:rFonts w:ascii="Times New Roman" w:eastAsia="Times New Roman" w:hAnsi="Times New Roman"/>
                <w:color w:val="000000"/>
              </w:rPr>
              <w:t>)</w:t>
            </w:r>
          </w:p>
        </w:tc>
        <w:tc>
          <w:tcPr>
            <w:tcW w:w="710"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w:t>
            </w:r>
            <w:r>
              <w:rPr>
                <w:rFonts w:ascii="Times New Roman" w:eastAsia="Times New Roman" w:hAnsi="Times New Roman"/>
                <w:color w:val="000000"/>
              </w:rPr>
              <w:t>-</w:t>
            </w:r>
            <w:r w:rsidRPr="002D3C01">
              <w:rPr>
                <w:rFonts w:ascii="Times New Roman" w:eastAsia="Times New Roman" w:hAnsi="Times New Roman"/>
                <w:color w:val="000000"/>
              </w:rPr>
              <w:t>6.249</w:t>
            </w:r>
            <w:r w:rsidRPr="00FA76AE">
              <w:rPr>
                <w:rFonts w:ascii="Times New Roman" w:eastAsia="Times New Roman" w:hAnsi="Times New Roman"/>
                <w:color w:val="000000"/>
              </w:rPr>
              <w:t>*</w:t>
            </w:r>
            <w:r w:rsidRPr="002D3C01">
              <w:rPr>
                <w:rFonts w:ascii="Times New Roman" w:eastAsia="Times New Roman" w:hAnsi="Times New Roman"/>
                <w:color w:val="000000"/>
              </w:rPr>
              <w:t>**)</w:t>
            </w:r>
          </w:p>
        </w:tc>
      </w:tr>
      <w:tr w:rsidR="00A83337" w:rsidRPr="00FA76AE" w:rsidTr="00A83337">
        <w:trPr>
          <w:trHeight w:val="20"/>
        </w:trPr>
        <w:tc>
          <w:tcPr>
            <w:tcW w:w="791"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ADJ. TOTRM</w:t>
            </w:r>
          </w:p>
        </w:tc>
        <w:tc>
          <w:tcPr>
            <w:tcW w:w="705"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-0.092</w:t>
            </w:r>
          </w:p>
        </w:tc>
        <w:tc>
          <w:tcPr>
            <w:tcW w:w="817"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FA76AE">
              <w:rPr>
                <w:rFonts w:ascii="Times New Roman" w:eastAsia="Times New Roman" w:hAnsi="Times New Roman"/>
                <w:color w:val="000000"/>
              </w:rPr>
              <w:t>-</w:t>
            </w:r>
            <w:r w:rsidRPr="002D3C01">
              <w:rPr>
                <w:rFonts w:ascii="Times New Roman" w:eastAsia="Times New Roman" w:hAnsi="Times New Roman"/>
                <w:color w:val="000000"/>
              </w:rPr>
              <w:t>0.088</w:t>
            </w:r>
          </w:p>
        </w:tc>
        <w:tc>
          <w:tcPr>
            <w:tcW w:w="376" w:type="pct"/>
            <w:tcBorders>
              <w:top w:val="nil"/>
              <w:left w:val="nil"/>
              <w:bottom w:val="nil"/>
              <w:right w:val="nil"/>
            </w:tcBorders>
            <w:shd w:val="clear" w:color="auto" w:fill="auto"/>
            <w:noWrap/>
            <w:vAlign w:val="bottom"/>
            <w:hideMark/>
          </w:tcPr>
          <w:p w:rsidR="00A83337" w:rsidRPr="002D3C01" w:rsidRDefault="00A83337" w:rsidP="007D0613">
            <w:pPr>
              <w:spacing w:after="0" w:line="240" w:lineRule="auto"/>
              <w:contextualSpacing/>
              <w:rPr>
                <w:rFonts w:ascii="Times New Roman" w:eastAsia="Times New Roman" w:hAnsi="Times New Roman"/>
                <w:color w:val="000000"/>
              </w:rPr>
            </w:pPr>
          </w:p>
        </w:tc>
        <w:tc>
          <w:tcPr>
            <w:tcW w:w="940"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ADJ. TOTRM</w:t>
            </w:r>
          </w:p>
        </w:tc>
        <w:tc>
          <w:tcPr>
            <w:tcW w:w="661"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-0.285</w:t>
            </w:r>
          </w:p>
        </w:tc>
        <w:tc>
          <w:tcPr>
            <w:tcW w:w="710"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FA76AE">
              <w:rPr>
                <w:rFonts w:ascii="Times New Roman" w:eastAsia="Times New Roman" w:hAnsi="Times New Roman"/>
                <w:color w:val="000000"/>
              </w:rPr>
              <w:t>-</w:t>
            </w:r>
            <w:r w:rsidRPr="002D3C01">
              <w:rPr>
                <w:rFonts w:ascii="Times New Roman" w:eastAsia="Times New Roman" w:hAnsi="Times New Roman"/>
                <w:color w:val="000000"/>
              </w:rPr>
              <w:t>0.116</w:t>
            </w:r>
          </w:p>
        </w:tc>
      </w:tr>
      <w:tr w:rsidR="00A83337" w:rsidRPr="00FA76AE" w:rsidTr="00A83337">
        <w:trPr>
          <w:trHeight w:val="20"/>
        </w:trPr>
        <w:tc>
          <w:tcPr>
            <w:tcW w:w="791" w:type="pct"/>
            <w:tcBorders>
              <w:top w:val="nil"/>
              <w:left w:val="nil"/>
              <w:bottom w:val="nil"/>
              <w:right w:val="nil"/>
            </w:tcBorders>
            <w:shd w:val="clear" w:color="auto" w:fill="auto"/>
            <w:noWrap/>
            <w:vAlign w:val="bottom"/>
            <w:hideMark/>
          </w:tcPr>
          <w:p w:rsidR="00A83337" w:rsidRPr="002D3C01" w:rsidRDefault="00A83337" w:rsidP="007D0613">
            <w:pPr>
              <w:spacing w:after="0" w:line="240" w:lineRule="auto"/>
              <w:contextualSpacing/>
              <w:jc w:val="right"/>
              <w:rPr>
                <w:rFonts w:ascii="Times New Roman" w:eastAsia="Times New Roman" w:hAnsi="Times New Roman"/>
                <w:color w:val="000000"/>
              </w:rPr>
            </w:pPr>
          </w:p>
        </w:tc>
        <w:tc>
          <w:tcPr>
            <w:tcW w:w="705"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(-4.061</w:t>
            </w:r>
            <w:r w:rsidRPr="00FA76AE">
              <w:rPr>
                <w:rFonts w:ascii="Times New Roman" w:eastAsia="Times New Roman" w:hAnsi="Times New Roman"/>
                <w:color w:val="000000"/>
              </w:rPr>
              <w:t>*</w:t>
            </w:r>
            <w:r w:rsidRPr="002D3C01">
              <w:rPr>
                <w:rFonts w:ascii="Times New Roman" w:eastAsia="Times New Roman" w:hAnsi="Times New Roman"/>
                <w:color w:val="000000"/>
              </w:rPr>
              <w:t>**)</w:t>
            </w:r>
          </w:p>
        </w:tc>
        <w:tc>
          <w:tcPr>
            <w:tcW w:w="1193" w:type="pct"/>
            <w:gridSpan w:val="2"/>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w:t>
            </w:r>
            <w:r w:rsidRPr="00FA76AE">
              <w:rPr>
                <w:rFonts w:ascii="Times New Roman" w:eastAsia="Times New Roman" w:hAnsi="Times New Roman"/>
                <w:color w:val="000000"/>
              </w:rPr>
              <w:t>-</w:t>
            </w:r>
            <w:r w:rsidRPr="002D3C01">
              <w:rPr>
                <w:rFonts w:ascii="Times New Roman" w:eastAsia="Times New Roman" w:hAnsi="Times New Roman"/>
                <w:color w:val="000000"/>
              </w:rPr>
              <w:t>6.300</w:t>
            </w:r>
            <w:r w:rsidRPr="00FA76AE">
              <w:rPr>
                <w:rFonts w:ascii="Times New Roman" w:eastAsia="Times New Roman" w:hAnsi="Times New Roman"/>
                <w:color w:val="000000"/>
              </w:rPr>
              <w:t>*</w:t>
            </w:r>
            <w:r w:rsidRPr="002D3C01">
              <w:rPr>
                <w:rFonts w:ascii="Times New Roman" w:eastAsia="Times New Roman" w:hAnsi="Times New Roman"/>
                <w:color w:val="000000"/>
              </w:rPr>
              <w:t>**)</w:t>
            </w:r>
          </w:p>
        </w:tc>
        <w:tc>
          <w:tcPr>
            <w:tcW w:w="940" w:type="pct"/>
            <w:tcBorders>
              <w:top w:val="nil"/>
              <w:left w:val="nil"/>
              <w:bottom w:val="nil"/>
              <w:right w:val="nil"/>
            </w:tcBorders>
            <w:shd w:val="clear" w:color="auto" w:fill="auto"/>
            <w:noWrap/>
            <w:vAlign w:val="bottom"/>
            <w:hideMark/>
          </w:tcPr>
          <w:p w:rsidR="00A83337" w:rsidRPr="002D3C01" w:rsidRDefault="00A83337" w:rsidP="007D0613">
            <w:pPr>
              <w:spacing w:after="0" w:line="240" w:lineRule="auto"/>
              <w:contextualSpacing/>
              <w:rPr>
                <w:rFonts w:ascii="Times New Roman" w:eastAsia="Times New Roman" w:hAnsi="Times New Roman"/>
                <w:color w:val="000000"/>
              </w:rPr>
            </w:pPr>
          </w:p>
        </w:tc>
        <w:tc>
          <w:tcPr>
            <w:tcW w:w="661"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(-2.485</w:t>
            </w:r>
            <w:r w:rsidRPr="00FA76AE">
              <w:rPr>
                <w:rFonts w:ascii="Times New Roman" w:eastAsia="Times New Roman" w:hAnsi="Times New Roman"/>
                <w:color w:val="000000"/>
              </w:rPr>
              <w:t>*</w:t>
            </w:r>
            <w:r w:rsidRPr="002D3C01">
              <w:rPr>
                <w:rFonts w:ascii="Times New Roman" w:eastAsia="Times New Roman" w:hAnsi="Times New Roman"/>
                <w:color w:val="000000"/>
              </w:rPr>
              <w:t>*)</w:t>
            </w:r>
          </w:p>
        </w:tc>
        <w:tc>
          <w:tcPr>
            <w:tcW w:w="710"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FA76AE">
              <w:rPr>
                <w:rFonts w:ascii="Times New Roman" w:eastAsia="Times New Roman" w:hAnsi="Times New Roman"/>
                <w:color w:val="000000"/>
              </w:rPr>
              <w:t>(</w:t>
            </w:r>
            <w:r w:rsidRPr="002D3C01">
              <w:rPr>
                <w:rFonts w:ascii="Times New Roman" w:eastAsia="Times New Roman" w:hAnsi="Times New Roman"/>
                <w:color w:val="000000"/>
              </w:rPr>
              <w:t>-</w:t>
            </w:r>
            <w:r w:rsidRPr="00FA76AE">
              <w:rPr>
                <w:rFonts w:ascii="Times New Roman" w:eastAsia="Times New Roman" w:hAnsi="Times New Roman"/>
                <w:color w:val="000000"/>
              </w:rPr>
              <w:t>2</w:t>
            </w:r>
            <w:r w:rsidRPr="002D3C01">
              <w:rPr>
                <w:rFonts w:ascii="Times New Roman" w:eastAsia="Times New Roman" w:hAnsi="Times New Roman"/>
                <w:color w:val="000000"/>
              </w:rPr>
              <w:t>.19</w:t>
            </w:r>
            <w:r w:rsidRPr="00FA76AE">
              <w:rPr>
                <w:rFonts w:ascii="Times New Roman" w:eastAsia="Times New Roman" w:hAnsi="Times New Roman"/>
                <w:color w:val="000000"/>
              </w:rPr>
              <w:t>**)</w:t>
            </w:r>
          </w:p>
        </w:tc>
      </w:tr>
      <w:tr w:rsidR="00A83337" w:rsidRPr="00FA76AE" w:rsidTr="00A83337">
        <w:trPr>
          <w:trHeight w:val="20"/>
        </w:trPr>
        <w:tc>
          <w:tcPr>
            <w:tcW w:w="791"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LN(LAG1_AT)</w:t>
            </w:r>
          </w:p>
        </w:tc>
        <w:tc>
          <w:tcPr>
            <w:tcW w:w="705"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-0.473</w:t>
            </w:r>
          </w:p>
        </w:tc>
        <w:tc>
          <w:tcPr>
            <w:tcW w:w="817"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-0.168</w:t>
            </w:r>
          </w:p>
        </w:tc>
        <w:tc>
          <w:tcPr>
            <w:tcW w:w="376" w:type="pct"/>
            <w:tcBorders>
              <w:top w:val="nil"/>
              <w:left w:val="nil"/>
              <w:bottom w:val="nil"/>
              <w:right w:val="nil"/>
            </w:tcBorders>
            <w:shd w:val="clear" w:color="auto" w:fill="auto"/>
            <w:noWrap/>
            <w:vAlign w:val="bottom"/>
            <w:hideMark/>
          </w:tcPr>
          <w:p w:rsidR="00A83337" w:rsidRPr="002D3C01" w:rsidRDefault="00A83337" w:rsidP="007D0613">
            <w:pPr>
              <w:spacing w:after="0" w:line="240" w:lineRule="auto"/>
              <w:contextualSpacing/>
              <w:rPr>
                <w:rFonts w:ascii="Times New Roman" w:eastAsia="Times New Roman" w:hAnsi="Times New Roman"/>
                <w:color w:val="000000"/>
              </w:rPr>
            </w:pPr>
          </w:p>
        </w:tc>
        <w:tc>
          <w:tcPr>
            <w:tcW w:w="940"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LN(LAG1_AT)</w:t>
            </w:r>
          </w:p>
        </w:tc>
        <w:tc>
          <w:tcPr>
            <w:tcW w:w="661"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-0.7</w:t>
            </w:r>
            <w:r>
              <w:rPr>
                <w:rFonts w:ascii="Times New Roman" w:eastAsia="Times New Roman" w:hAnsi="Times New Roman"/>
                <w:color w:val="000000"/>
              </w:rPr>
              <w:t>00</w:t>
            </w:r>
          </w:p>
        </w:tc>
        <w:tc>
          <w:tcPr>
            <w:tcW w:w="710"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-0.184</w:t>
            </w:r>
          </w:p>
        </w:tc>
      </w:tr>
      <w:tr w:rsidR="00A83337" w:rsidRPr="00FA76AE" w:rsidTr="00A83337">
        <w:trPr>
          <w:trHeight w:val="20"/>
        </w:trPr>
        <w:tc>
          <w:tcPr>
            <w:tcW w:w="791" w:type="pct"/>
            <w:tcBorders>
              <w:top w:val="nil"/>
              <w:left w:val="nil"/>
              <w:bottom w:val="nil"/>
              <w:right w:val="nil"/>
            </w:tcBorders>
            <w:shd w:val="clear" w:color="auto" w:fill="auto"/>
            <w:noWrap/>
            <w:vAlign w:val="bottom"/>
            <w:hideMark/>
          </w:tcPr>
          <w:p w:rsidR="00A83337" w:rsidRPr="002D3C01" w:rsidRDefault="00A83337" w:rsidP="007D0613">
            <w:pPr>
              <w:spacing w:after="0" w:line="240" w:lineRule="auto"/>
              <w:contextualSpacing/>
              <w:jc w:val="right"/>
              <w:rPr>
                <w:rFonts w:ascii="Times New Roman" w:eastAsia="Times New Roman" w:hAnsi="Times New Roman"/>
                <w:color w:val="000000"/>
              </w:rPr>
            </w:pPr>
          </w:p>
        </w:tc>
        <w:tc>
          <w:tcPr>
            <w:tcW w:w="705"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(-25.722</w:t>
            </w:r>
            <w:r w:rsidRPr="00FA76AE">
              <w:rPr>
                <w:rFonts w:ascii="Times New Roman" w:eastAsia="Times New Roman" w:hAnsi="Times New Roman"/>
                <w:color w:val="000000"/>
              </w:rPr>
              <w:t>*</w:t>
            </w:r>
            <w:r w:rsidRPr="002D3C01">
              <w:rPr>
                <w:rFonts w:ascii="Times New Roman" w:eastAsia="Times New Roman" w:hAnsi="Times New Roman"/>
                <w:color w:val="000000"/>
              </w:rPr>
              <w:t>**)</w:t>
            </w:r>
          </w:p>
        </w:tc>
        <w:tc>
          <w:tcPr>
            <w:tcW w:w="1193" w:type="pct"/>
            <w:gridSpan w:val="2"/>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(-15.466</w:t>
            </w:r>
            <w:r w:rsidRPr="00FA76AE">
              <w:rPr>
                <w:rFonts w:ascii="Times New Roman" w:eastAsia="Times New Roman" w:hAnsi="Times New Roman"/>
                <w:color w:val="000000"/>
              </w:rPr>
              <w:t>*</w:t>
            </w:r>
            <w:r w:rsidRPr="002D3C01">
              <w:rPr>
                <w:rFonts w:ascii="Times New Roman" w:eastAsia="Times New Roman" w:hAnsi="Times New Roman"/>
                <w:color w:val="000000"/>
              </w:rPr>
              <w:t>**)</w:t>
            </w:r>
          </w:p>
        </w:tc>
        <w:tc>
          <w:tcPr>
            <w:tcW w:w="940" w:type="pct"/>
            <w:tcBorders>
              <w:top w:val="nil"/>
              <w:left w:val="nil"/>
              <w:bottom w:val="nil"/>
              <w:right w:val="nil"/>
            </w:tcBorders>
            <w:shd w:val="clear" w:color="auto" w:fill="auto"/>
            <w:noWrap/>
            <w:vAlign w:val="bottom"/>
            <w:hideMark/>
          </w:tcPr>
          <w:p w:rsidR="00A83337" w:rsidRPr="002D3C01" w:rsidRDefault="00A83337" w:rsidP="007D0613">
            <w:pPr>
              <w:spacing w:after="0" w:line="240" w:lineRule="auto"/>
              <w:contextualSpacing/>
              <w:rPr>
                <w:rFonts w:ascii="Times New Roman" w:eastAsia="Times New Roman" w:hAnsi="Times New Roman"/>
                <w:color w:val="000000"/>
              </w:rPr>
            </w:pPr>
          </w:p>
        </w:tc>
        <w:tc>
          <w:tcPr>
            <w:tcW w:w="661"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(-3.136</w:t>
            </w:r>
            <w:r w:rsidRPr="00FA76AE">
              <w:rPr>
                <w:rFonts w:ascii="Times New Roman" w:eastAsia="Times New Roman" w:hAnsi="Times New Roman"/>
                <w:color w:val="000000"/>
              </w:rPr>
              <w:t>*</w:t>
            </w:r>
            <w:r w:rsidRPr="002D3C01">
              <w:rPr>
                <w:rFonts w:ascii="Times New Roman" w:eastAsia="Times New Roman" w:hAnsi="Times New Roman"/>
                <w:color w:val="000000"/>
              </w:rPr>
              <w:t>**)</w:t>
            </w:r>
          </w:p>
        </w:tc>
        <w:tc>
          <w:tcPr>
            <w:tcW w:w="710"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Pr>
                <w:rFonts w:ascii="Times New Roman" w:eastAsia="Times New Roman" w:hAnsi="Times New Roman"/>
                <w:color w:val="000000"/>
              </w:rPr>
              <w:t>(-2.084**</w:t>
            </w:r>
            <w:r w:rsidRPr="002D3C01">
              <w:rPr>
                <w:rFonts w:ascii="Times New Roman" w:eastAsia="Times New Roman" w:hAnsi="Times New Roman"/>
                <w:color w:val="000000"/>
              </w:rPr>
              <w:t>)</w:t>
            </w:r>
          </w:p>
        </w:tc>
      </w:tr>
      <w:tr w:rsidR="00A83337" w:rsidRPr="00FA76AE" w:rsidTr="00A83337">
        <w:trPr>
          <w:trHeight w:val="20"/>
        </w:trPr>
        <w:tc>
          <w:tcPr>
            <w:tcW w:w="791"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LAG1_ROA</w:t>
            </w:r>
          </w:p>
        </w:tc>
        <w:tc>
          <w:tcPr>
            <w:tcW w:w="705"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-0.017</w:t>
            </w:r>
          </w:p>
        </w:tc>
        <w:tc>
          <w:tcPr>
            <w:tcW w:w="817"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0.01</w:t>
            </w:r>
          </w:p>
        </w:tc>
        <w:tc>
          <w:tcPr>
            <w:tcW w:w="376" w:type="pct"/>
            <w:tcBorders>
              <w:top w:val="nil"/>
              <w:left w:val="nil"/>
              <w:bottom w:val="nil"/>
              <w:right w:val="nil"/>
            </w:tcBorders>
            <w:shd w:val="clear" w:color="auto" w:fill="auto"/>
            <w:noWrap/>
            <w:vAlign w:val="bottom"/>
            <w:hideMark/>
          </w:tcPr>
          <w:p w:rsidR="00A83337" w:rsidRPr="002D3C01" w:rsidRDefault="00A83337" w:rsidP="007D0613">
            <w:pPr>
              <w:spacing w:after="0" w:line="240" w:lineRule="auto"/>
              <w:contextualSpacing/>
              <w:rPr>
                <w:rFonts w:ascii="Times New Roman" w:eastAsia="Times New Roman" w:hAnsi="Times New Roman"/>
                <w:color w:val="000000"/>
              </w:rPr>
            </w:pPr>
          </w:p>
        </w:tc>
        <w:tc>
          <w:tcPr>
            <w:tcW w:w="940"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LAG1_ROA</w:t>
            </w:r>
          </w:p>
        </w:tc>
        <w:tc>
          <w:tcPr>
            <w:tcW w:w="661"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-1.841</w:t>
            </w:r>
          </w:p>
        </w:tc>
        <w:tc>
          <w:tcPr>
            <w:tcW w:w="710"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-1.274</w:t>
            </w:r>
          </w:p>
        </w:tc>
      </w:tr>
      <w:tr w:rsidR="00A83337" w:rsidRPr="00FA76AE" w:rsidTr="00A83337">
        <w:trPr>
          <w:trHeight w:val="20"/>
        </w:trPr>
        <w:tc>
          <w:tcPr>
            <w:tcW w:w="791" w:type="pct"/>
            <w:tcBorders>
              <w:top w:val="nil"/>
              <w:left w:val="nil"/>
              <w:bottom w:val="nil"/>
              <w:right w:val="nil"/>
            </w:tcBorders>
            <w:shd w:val="clear" w:color="auto" w:fill="auto"/>
            <w:noWrap/>
            <w:vAlign w:val="bottom"/>
            <w:hideMark/>
          </w:tcPr>
          <w:p w:rsidR="00A83337" w:rsidRPr="002D3C01" w:rsidRDefault="00A83337" w:rsidP="007D0613">
            <w:pPr>
              <w:spacing w:after="0" w:line="240" w:lineRule="auto"/>
              <w:contextualSpacing/>
              <w:jc w:val="right"/>
              <w:rPr>
                <w:rFonts w:ascii="Times New Roman" w:eastAsia="Times New Roman" w:hAnsi="Times New Roman"/>
                <w:color w:val="000000"/>
              </w:rPr>
            </w:pPr>
          </w:p>
        </w:tc>
        <w:tc>
          <w:tcPr>
            <w:tcW w:w="705"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(-0.513 )</w:t>
            </w:r>
          </w:p>
        </w:tc>
        <w:tc>
          <w:tcPr>
            <w:tcW w:w="817"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Pr>
                <w:rFonts w:ascii="Times New Roman" w:eastAsia="Times New Roman" w:hAnsi="Times New Roman"/>
                <w:color w:val="000000"/>
              </w:rPr>
              <w:t>(</w:t>
            </w:r>
            <w:r w:rsidRPr="002D3C01">
              <w:rPr>
                <w:rFonts w:ascii="Times New Roman" w:eastAsia="Times New Roman" w:hAnsi="Times New Roman"/>
                <w:color w:val="000000"/>
              </w:rPr>
              <w:t>0.652</w:t>
            </w:r>
            <w:r>
              <w:rPr>
                <w:rFonts w:ascii="Times New Roman" w:eastAsia="Times New Roman" w:hAnsi="Times New Roman"/>
                <w:color w:val="000000"/>
              </w:rPr>
              <w:t>)</w:t>
            </w:r>
          </w:p>
        </w:tc>
        <w:tc>
          <w:tcPr>
            <w:tcW w:w="376" w:type="pct"/>
            <w:tcBorders>
              <w:top w:val="nil"/>
              <w:left w:val="nil"/>
              <w:bottom w:val="nil"/>
              <w:right w:val="nil"/>
            </w:tcBorders>
            <w:shd w:val="clear" w:color="auto" w:fill="auto"/>
            <w:noWrap/>
            <w:vAlign w:val="bottom"/>
            <w:hideMark/>
          </w:tcPr>
          <w:p w:rsidR="00A83337" w:rsidRPr="002D3C01" w:rsidRDefault="00A83337" w:rsidP="007D0613">
            <w:pPr>
              <w:spacing w:after="0" w:line="240" w:lineRule="auto"/>
              <w:contextualSpacing/>
              <w:rPr>
                <w:rFonts w:ascii="Times New Roman" w:eastAsia="Times New Roman" w:hAnsi="Times New Roman"/>
                <w:color w:val="000000"/>
              </w:rPr>
            </w:pPr>
          </w:p>
        </w:tc>
        <w:tc>
          <w:tcPr>
            <w:tcW w:w="940" w:type="pct"/>
            <w:tcBorders>
              <w:top w:val="nil"/>
              <w:left w:val="nil"/>
              <w:bottom w:val="nil"/>
              <w:right w:val="nil"/>
            </w:tcBorders>
            <w:shd w:val="clear" w:color="auto" w:fill="auto"/>
            <w:noWrap/>
            <w:vAlign w:val="bottom"/>
            <w:hideMark/>
          </w:tcPr>
          <w:p w:rsidR="00A83337" w:rsidRPr="002D3C01" w:rsidRDefault="00A83337" w:rsidP="007D0613">
            <w:pPr>
              <w:spacing w:after="0" w:line="240" w:lineRule="auto"/>
              <w:contextualSpacing/>
              <w:rPr>
                <w:rFonts w:ascii="Times New Roman" w:eastAsia="Times New Roman" w:hAnsi="Times New Roman"/>
              </w:rPr>
            </w:pPr>
          </w:p>
        </w:tc>
        <w:tc>
          <w:tcPr>
            <w:tcW w:w="661"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(-3.014</w:t>
            </w:r>
            <w:r w:rsidRPr="00FA76AE">
              <w:rPr>
                <w:rFonts w:ascii="Times New Roman" w:eastAsia="Times New Roman" w:hAnsi="Times New Roman"/>
                <w:color w:val="000000"/>
              </w:rPr>
              <w:t>*</w:t>
            </w:r>
            <w:r w:rsidRPr="002D3C01">
              <w:rPr>
                <w:rFonts w:ascii="Times New Roman" w:eastAsia="Times New Roman" w:hAnsi="Times New Roman"/>
                <w:color w:val="000000"/>
              </w:rPr>
              <w:t>**)</w:t>
            </w:r>
          </w:p>
        </w:tc>
        <w:tc>
          <w:tcPr>
            <w:tcW w:w="710"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(-2.290</w:t>
            </w:r>
            <w:r w:rsidRPr="00FA76AE">
              <w:rPr>
                <w:rFonts w:ascii="Times New Roman" w:eastAsia="Times New Roman" w:hAnsi="Times New Roman"/>
                <w:color w:val="000000"/>
              </w:rPr>
              <w:t>*</w:t>
            </w:r>
            <w:r w:rsidRPr="002D3C01">
              <w:rPr>
                <w:rFonts w:ascii="Times New Roman" w:eastAsia="Times New Roman" w:hAnsi="Times New Roman"/>
                <w:color w:val="000000"/>
              </w:rPr>
              <w:t>*)</w:t>
            </w:r>
          </w:p>
        </w:tc>
      </w:tr>
      <w:tr w:rsidR="00A83337" w:rsidRPr="00FA76AE" w:rsidTr="00A83337">
        <w:trPr>
          <w:trHeight w:val="20"/>
        </w:trPr>
        <w:tc>
          <w:tcPr>
            <w:tcW w:w="791"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LAG1_GROWTH</w:t>
            </w:r>
          </w:p>
        </w:tc>
        <w:tc>
          <w:tcPr>
            <w:tcW w:w="705"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0</w:t>
            </w:r>
            <w:r>
              <w:rPr>
                <w:rFonts w:ascii="Times New Roman" w:eastAsia="Times New Roman" w:hAnsi="Times New Roman"/>
                <w:color w:val="000000"/>
              </w:rPr>
              <w:t>.001</w:t>
            </w:r>
          </w:p>
        </w:tc>
        <w:tc>
          <w:tcPr>
            <w:tcW w:w="817"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Pr>
                <w:rFonts w:ascii="Times New Roman" w:eastAsia="Times New Roman" w:hAnsi="Times New Roman"/>
                <w:color w:val="000000"/>
              </w:rPr>
              <w:t>0.001</w:t>
            </w:r>
          </w:p>
        </w:tc>
        <w:tc>
          <w:tcPr>
            <w:tcW w:w="376" w:type="pct"/>
            <w:tcBorders>
              <w:top w:val="nil"/>
              <w:left w:val="nil"/>
              <w:bottom w:val="nil"/>
              <w:right w:val="nil"/>
            </w:tcBorders>
            <w:shd w:val="clear" w:color="auto" w:fill="auto"/>
            <w:noWrap/>
            <w:vAlign w:val="bottom"/>
            <w:hideMark/>
          </w:tcPr>
          <w:p w:rsidR="00A83337" w:rsidRPr="002D3C01" w:rsidRDefault="00A83337" w:rsidP="007D0613">
            <w:pPr>
              <w:spacing w:after="0" w:line="240" w:lineRule="auto"/>
              <w:contextualSpacing/>
              <w:rPr>
                <w:rFonts w:ascii="Times New Roman" w:eastAsia="Times New Roman" w:hAnsi="Times New Roman"/>
                <w:color w:val="000000"/>
              </w:rPr>
            </w:pPr>
          </w:p>
        </w:tc>
        <w:tc>
          <w:tcPr>
            <w:tcW w:w="940"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LAG1_GROWTH</w:t>
            </w:r>
          </w:p>
        </w:tc>
        <w:tc>
          <w:tcPr>
            <w:tcW w:w="661"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0</w:t>
            </w:r>
            <w:r>
              <w:rPr>
                <w:rFonts w:ascii="Times New Roman" w:eastAsia="Times New Roman" w:hAnsi="Times New Roman"/>
                <w:color w:val="000000"/>
              </w:rPr>
              <w:t>.001</w:t>
            </w:r>
          </w:p>
        </w:tc>
        <w:tc>
          <w:tcPr>
            <w:tcW w:w="710"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0</w:t>
            </w:r>
            <w:r>
              <w:rPr>
                <w:rFonts w:ascii="Times New Roman" w:eastAsia="Times New Roman" w:hAnsi="Times New Roman"/>
                <w:color w:val="000000"/>
              </w:rPr>
              <w:t>.001</w:t>
            </w:r>
          </w:p>
        </w:tc>
      </w:tr>
      <w:tr w:rsidR="00A83337" w:rsidRPr="00FA76AE" w:rsidTr="00A83337">
        <w:trPr>
          <w:trHeight w:val="20"/>
        </w:trPr>
        <w:tc>
          <w:tcPr>
            <w:tcW w:w="791" w:type="pct"/>
            <w:tcBorders>
              <w:top w:val="nil"/>
              <w:left w:val="nil"/>
              <w:bottom w:val="nil"/>
              <w:right w:val="nil"/>
            </w:tcBorders>
            <w:shd w:val="clear" w:color="auto" w:fill="auto"/>
            <w:noWrap/>
            <w:vAlign w:val="bottom"/>
            <w:hideMark/>
          </w:tcPr>
          <w:p w:rsidR="00A83337" w:rsidRPr="002D3C01" w:rsidRDefault="00A83337" w:rsidP="007D0613">
            <w:pPr>
              <w:spacing w:after="0" w:line="240" w:lineRule="auto"/>
              <w:contextualSpacing/>
              <w:jc w:val="right"/>
              <w:rPr>
                <w:rFonts w:ascii="Times New Roman" w:eastAsia="Times New Roman" w:hAnsi="Times New Roman"/>
                <w:color w:val="000000"/>
              </w:rPr>
            </w:pPr>
          </w:p>
        </w:tc>
        <w:tc>
          <w:tcPr>
            <w:tcW w:w="705"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(2.529</w:t>
            </w:r>
            <w:r w:rsidRPr="00FA76AE">
              <w:rPr>
                <w:rFonts w:ascii="Times New Roman" w:eastAsia="Times New Roman" w:hAnsi="Times New Roman"/>
                <w:color w:val="000000"/>
              </w:rPr>
              <w:t>*</w:t>
            </w:r>
            <w:r w:rsidRPr="002D3C01">
              <w:rPr>
                <w:rFonts w:ascii="Times New Roman" w:eastAsia="Times New Roman" w:hAnsi="Times New Roman"/>
                <w:color w:val="000000"/>
              </w:rPr>
              <w:t>*)</w:t>
            </w:r>
          </w:p>
        </w:tc>
        <w:tc>
          <w:tcPr>
            <w:tcW w:w="817"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Pr>
                <w:rFonts w:ascii="Times New Roman" w:eastAsia="Times New Roman" w:hAnsi="Times New Roman"/>
                <w:color w:val="000000"/>
              </w:rPr>
              <w:t>(2</w:t>
            </w:r>
            <w:r w:rsidRPr="002D3C01">
              <w:rPr>
                <w:rFonts w:ascii="Times New Roman" w:eastAsia="Times New Roman" w:hAnsi="Times New Roman"/>
                <w:color w:val="000000"/>
              </w:rPr>
              <w:t>.091</w:t>
            </w:r>
            <w:r>
              <w:rPr>
                <w:rFonts w:ascii="Times New Roman" w:eastAsia="Times New Roman" w:hAnsi="Times New Roman"/>
                <w:color w:val="000000"/>
              </w:rPr>
              <w:t>**)</w:t>
            </w:r>
          </w:p>
        </w:tc>
        <w:tc>
          <w:tcPr>
            <w:tcW w:w="376" w:type="pct"/>
            <w:tcBorders>
              <w:top w:val="nil"/>
              <w:left w:val="nil"/>
              <w:bottom w:val="nil"/>
              <w:right w:val="nil"/>
            </w:tcBorders>
            <w:shd w:val="clear" w:color="auto" w:fill="auto"/>
            <w:noWrap/>
            <w:vAlign w:val="bottom"/>
            <w:hideMark/>
          </w:tcPr>
          <w:p w:rsidR="00A83337" w:rsidRPr="002D3C01" w:rsidRDefault="00A83337" w:rsidP="007D0613">
            <w:pPr>
              <w:spacing w:after="0" w:line="240" w:lineRule="auto"/>
              <w:contextualSpacing/>
              <w:rPr>
                <w:rFonts w:ascii="Times New Roman" w:eastAsia="Times New Roman" w:hAnsi="Times New Roman"/>
                <w:color w:val="000000"/>
              </w:rPr>
            </w:pPr>
          </w:p>
        </w:tc>
        <w:tc>
          <w:tcPr>
            <w:tcW w:w="940" w:type="pct"/>
            <w:tcBorders>
              <w:top w:val="nil"/>
              <w:left w:val="nil"/>
              <w:bottom w:val="nil"/>
              <w:right w:val="nil"/>
            </w:tcBorders>
            <w:shd w:val="clear" w:color="auto" w:fill="auto"/>
            <w:noWrap/>
            <w:vAlign w:val="bottom"/>
            <w:hideMark/>
          </w:tcPr>
          <w:p w:rsidR="00A83337" w:rsidRPr="002D3C01" w:rsidRDefault="00A83337" w:rsidP="007D0613">
            <w:pPr>
              <w:spacing w:after="0" w:line="240" w:lineRule="auto"/>
              <w:contextualSpacing/>
              <w:rPr>
                <w:rFonts w:ascii="Times New Roman" w:eastAsia="Times New Roman" w:hAnsi="Times New Roman"/>
              </w:rPr>
            </w:pPr>
          </w:p>
        </w:tc>
        <w:tc>
          <w:tcPr>
            <w:tcW w:w="661"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Pr>
                <w:rFonts w:ascii="Times New Roman" w:eastAsia="Times New Roman" w:hAnsi="Times New Roman"/>
                <w:color w:val="000000"/>
              </w:rPr>
              <w:t>(</w:t>
            </w:r>
            <w:r w:rsidRPr="002D3C01">
              <w:rPr>
                <w:rFonts w:ascii="Times New Roman" w:eastAsia="Times New Roman" w:hAnsi="Times New Roman"/>
                <w:color w:val="000000"/>
              </w:rPr>
              <w:t>0.725)</w:t>
            </w:r>
          </w:p>
        </w:tc>
        <w:tc>
          <w:tcPr>
            <w:tcW w:w="710"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Pr>
                <w:rFonts w:ascii="Times New Roman" w:eastAsia="Times New Roman" w:hAnsi="Times New Roman"/>
                <w:color w:val="000000"/>
              </w:rPr>
              <w:t>(1.198</w:t>
            </w:r>
            <w:r w:rsidRPr="002D3C01">
              <w:rPr>
                <w:rFonts w:ascii="Times New Roman" w:eastAsia="Times New Roman" w:hAnsi="Times New Roman"/>
                <w:color w:val="000000"/>
              </w:rPr>
              <w:t>)</w:t>
            </w:r>
          </w:p>
        </w:tc>
      </w:tr>
      <w:tr w:rsidR="00A83337" w:rsidRPr="00FA76AE" w:rsidTr="00A83337">
        <w:trPr>
          <w:trHeight w:val="20"/>
        </w:trPr>
        <w:tc>
          <w:tcPr>
            <w:tcW w:w="791"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LAG1_IDIORISK</w:t>
            </w:r>
          </w:p>
        </w:tc>
        <w:tc>
          <w:tcPr>
            <w:tcW w:w="705"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-0.002</w:t>
            </w:r>
          </w:p>
        </w:tc>
        <w:tc>
          <w:tcPr>
            <w:tcW w:w="817"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0.005</w:t>
            </w:r>
          </w:p>
        </w:tc>
        <w:tc>
          <w:tcPr>
            <w:tcW w:w="376" w:type="pct"/>
            <w:tcBorders>
              <w:top w:val="nil"/>
              <w:left w:val="nil"/>
              <w:bottom w:val="nil"/>
              <w:right w:val="nil"/>
            </w:tcBorders>
            <w:shd w:val="clear" w:color="auto" w:fill="auto"/>
            <w:noWrap/>
            <w:vAlign w:val="bottom"/>
            <w:hideMark/>
          </w:tcPr>
          <w:p w:rsidR="00A83337" w:rsidRPr="002D3C01" w:rsidRDefault="00A83337" w:rsidP="007D0613">
            <w:pPr>
              <w:spacing w:after="0" w:line="240" w:lineRule="auto"/>
              <w:contextualSpacing/>
              <w:rPr>
                <w:rFonts w:ascii="Times New Roman" w:eastAsia="Times New Roman" w:hAnsi="Times New Roman"/>
                <w:color w:val="000000"/>
              </w:rPr>
            </w:pPr>
          </w:p>
        </w:tc>
        <w:tc>
          <w:tcPr>
            <w:tcW w:w="940"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LAG1_IDIORISK</w:t>
            </w:r>
          </w:p>
        </w:tc>
        <w:tc>
          <w:tcPr>
            <w:tcW w:w="661"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Pr>
                <w:rFonts w:ascii="Times New Roman" w:eastAsia="Times New Roman" w:hAnsi="Times New Roman"/>
                <w:color w:val="000000"/>
              </w:rPr>
              <w:t>0</w:t>
            </w:r>
            <w:r w:rsidRPr="002D3C01">
              <w:rPr>
                <w:rFonts w:ascii="Times New Roman" w:eastAsia="Times New Roman" w:hAnsi="Times New Roman"/>
                <w:color w:val="000000"/>
              </w:rPr>
              <w:t>.108</w:t>
            </w:r>
          </w:p>
        </w:tc>
        <w:tc>
          <w:tcPr>
            <w:tcW w:w="710"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Pr>
                <w:rFonts w:ascii="Times New Roman" w:eastAsia="Times New Roman" w:hAnsi="Times New Roman"/>
                <w:color w:val="000000"/>
              </w:rPr>
              <w:t>0</w:t>
            </w:r>
            <w:r w:rsidRPr="002D3C01">
              <w:rPr>
                <w:rFonts w:ascii="Times New Roman" w:eastAsia="Times New Roman" w:hAnsi="Times New Roman"/>
                <w:color w:val="000000"/>
              </w:rPr>
              <w:t>.329</w:t>
            </w:r>
          </w:p>
        </w:tc>
      </w:tr>
      <w:tr w:rsidR="00A83337" w:rsidRPr="00FA76AE" w:rsidTr="00A83337">
        <w:trPr>
          <w:trHeight w:val="20"/>
        </w:trPr>
        <w:tc>
          <w:tcPr>
            <w:tcW w:w="791" w:type="pct"/>
            <w:tcBorders>
              <w:top w:val="nil"/>
              <w:left w:val="nil"/>
              <w:bottom w:val="nil"/>
              <w:right w:val="nil"/>
            </w:tcBorders>
            <w:shd w:val="clear" w:color="auto" w:fill="auto"/>
            <w:noWrap/>
            <w:vAlign w:val="bottom"/>
            <w:hideMark/>
          </w:tcPr>
          <w:p w:rsidR="00A83337" w:rsidRPr="002D3C01" w:rsidRDefault="00A83337" w:rsidP="007D0613">
            <w:pPr>
              <w:spacing w:after="0" w:line="240" w:lineRule="auto"/>
              <w:contextualSpacing/>
              <w:jc w:val="right"/>
              <w:rPr>
                <w:rFonts w:ascii="Times New Roman" w:eastAsia="Times New Roman" w:hAnsi="Times New Roman"/>
                <w:color w:val="000000"/>
              </w:rPr>
            </w:pPr>
          </w:p>
        </w:tc>
        <w:tc>
          <w:tcPr>
            <w:tcW w:w="705"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(-0.495)</w:t>
            </w:r>
          </w:p>
        </w:tc>
        <w:tc>
          <w:tcPr>
            <w:tcW w:w="817"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Pr>
                <w:rFonts w:ascii="Times New Roman" w:eastAsia="Times New Roman" w:hAnsi="Times New Roman"/>
                <w:color w:val="000000"/>
              </w:rPr>
              <w:t>(</w:t>
            </w:r>
            <w:r w:rsidRPr="002D3C01">
              <w:rPr>
                <w:rFonts w:ascii="Times New Roman" w:eastAsia="Times New Roman" w:hAnsi="Times New Roman"/>
                <w:color w:val="000000"/>
              </w:rPr>
              <w:t>0.708</w:t>
            </w:r>
            <w:r>
              <w:rPr>
                <w:rFonts w:ascii="Times New Roman" w:eastAsia="Times New Roman" w:hAnsi="Times New Roman"/>
                <w:color w:val="000000"/>
              </w:rPr>
              <w:t>)</w:t>
            </w:r>
          </w:p>
        </w:tc>
        <w:tc>
          <w:tcPr>
            <w:tcW w:w="376" w:type="pct"/>
            <w:tcBorders>
              <w:top w:val="nil"/>
              <w:left w:val="nil"/>
              <w:bottom w:val="nil"/>
              <w:right w:val="nil"/>
            </w:tcBorders>
            <w:shd w:val="clear" w:color="auto" w:fill="auto"/>
            <w:noWrap/>
            <w:vAlign w:val="bottom"/>
            <w:hideMark/>
          </w:tcPr>
          <w:p w:rsidR="00A83337" w:rsidRPr="002D3C01" w:rsidRDefault="00A83337" w:rsidP="007D0613">
            <w:pPr>
              <w:spacing w:after="0" w:line="240" w:lineRule="auto"/>
              <w:contextualSpacing/>
              <w:rPr>
                <w:rFonts w:ascii="Times New Roman" w:eastAsia="Times New Roman" w:hAnsi="Times New Roman"/>
                <w:color w:val="000000"/>
              </w:rPr>
            </w:pPr>
          </w:p>
        </w:tc>
        <w:tc>
          <w:tcPr>
            <w:tcW w:w="940" w:type="pct"/>
            <w:tcBorders>
              <w:top w:val="nil"/>
              <w:left w:val="nil"/>
              <w:bottom w:val="nil"/>
              <w:right w:val="nil"/>
            </w:tcBorders>
            <w:shd w:val="clear" w:color="auto" w:fill="auto"/>
            <w:noWrap/>
            <w:vAlign w:val="bottom"/>
            <w:hideMark/>
          </w:tcPr>
          <w:p w:rsidR="00A83337" w:rsidRPr="002D3C01" w:rsidRDefault="00A83337" w:rsidP="007D0613">
            <w:pPr>
              <w:spacing w:after="0" w:line="240" w:lineRule="auto"/>
              <w:contextualSpacing/>
              <w:rPr>
                <w:rFonts w:ascii="Times New Roman" w:eastAsia="Times New Roman" w:hAnsi="Times New Roman"/>
              </w:rPr>
            </w:pPr>
          </w:p>
        </w:tc>
        <w:tc>
          <w:tcPr>
            <w:tcW w:w="661"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Pr>
                <w:rFonts w:ascii="Times New Roman" w:eastAsia="Times New Roman" w:hAnsi="Times New Roman"/>
                <w:color w:val="000000"/>
              </w:rPr>
              <w:t>(0</w:t>
            </w:r>
            <w:r w:rsidRPr="002D3C01">
              <w:rPr>
                <w:rFonts w:ascii="Times New Roman" w:eastAsia="Times New Roman" w:hAnsi="Times New Roman"/>
                <w:color w:val="000000"/>
              </w:rPr>
              <w:t>.476)</w:t>
            </w:r>
          </w:p>
        </w:tc>
        <w:tc>
          <w:tcPr>
            <w:tcW w:w="710"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w:t>
            </w:r>
            <w:r>
              <w:rPr>
                <w:rFonts w:ascii="Times New Roman" w:eastAsia="Times New Roman" w:hAnsi="Times New Roman"/>
                <w:color w:val="000000"/>
              </w:rPr>
              <w:t>0</w:t>
            </w:r>
            <w:r w:rsidRPr="002D3C01">
              <w:rPr>
                <w:rFonts w:ascii="Times New Roman" w:eastAsia="Times New Roman" w:hAnsi="Times New Roman"/>
                <w:color w:val="000000"/>
              </w:rPr>
              <w:t>.132)</w:t>
            </w:r>
          </w:p>
        </w:tc>
      </w:tr>
      <w:tr w:rsidR="00A83337" w:rsidRPr="00FA76AE" w:rsidTr="00A83337">
        <w:trPr>
          <w:trHeight w:val="20"/>
        </w:trPr>
        <w:tc>
          <w:tcPr>
            <w:tcW w:w="791" w:type="pct"/>
            <w:tcBorders>
              <w:top w:val="nil"/>
              <w:left w:val="nil"/>
              <w:bottom w:val="nil"/>
              <w:right w:val="nil"/>
            </w:tcBorders>
            <w:shd w:val="clear" w:color="auto" w:fill="auto"/>
            <w:noWrap/>
            <w:vAlign w:val="bottom"/>
            <w:hideMark/>
          </w:tcPr>
          <w:p w:rsidR="00A83337" w:rsidRPr="002D3C01" w:rsidRDefault="00A83337" w:rsidP="007D0613">
            <w:pPr>
              <w:spacing w:after="0" w:line="240" w:lineRule="auto"/>
              <w:contextualSpacing/>
              <w:rPr>
                <w:rFonts w:ascii="Times New Roman" w:eastAsia="Times New Roman" w:hAnsi="Times New Roman"/>
                <w:color w:val="000000"/>
              </w:rPr>
            </w:pPr>
          </w:p>
        </w:tc>
        <w:tc>
          <w:tcPr>
            <w:tcW w:w="705" w:type="pct"/>
            <w:tcBorders>
              <w:top w:val="nil"/>
              <w:left w:val="nil"/>
              <w:bottom w:val="nil"/>
              <w:right w:val="nil"/>
            </w:tcBorders>
            <w:shd w:val="clear" w:color="auto" w:fill="auto"/>
            <w:noWrap/>
            <w:vAlign w:val="bottom"/>
            <w:hideMark/>
          </w:tcPr>
          <w:p w:rsidR="00A83337" w:rsidRPr="002D3C01" w:rsidRDefault="00A83337" w:rsidP="007D0613">
            <w:pPr>
              <w:spacing w:after="0" w:line="240" w:lineRule="auto"/>
              <w:contextualSpacing/>
              <w:rPr>
                <w:rFonts w:ascii="Times New Roman" w:eastAsia="Times New Roman" w:hAnsi="Times New Roman"/>
              </w:rPr>
            </w:pPr>
          </w:p>
        </w:tc>
        <w:tc>
          <w:tcPr>
            <w:tcW w:w="817" w:type="pct"/>
            <w:tcBorders>
              <w:top w:val="nil"/>
              <w:left w:val="nil"/>
              <w:bottom w:val="nil"/>
              <w:right w:val="nil"/>
            </w:tcBorders>
            <w:shd w:val="clear" w:color="auto" w:fill="auto"/>
            <w:noWrap/>
            <w:vAlign w:val="bottom"/>
            <w:hideMark/>
          </w:tcPr>
          <w:p w:rsidR="00A83337" w:rsidRPr="002D3C01" w:rsidRDefault="00A83337" w:rsidP="007D0613">
            <w:pPr>
              <w:spacing w:after="0" w:line="240" w:lineRule="auto"/>
              <w:contextualSpacing/>
              <w:rPr>
                <w:rFonts w:ascii="Times New Roman" w:eastAsia="Times New Roman" w:hAnsi="Times New Roman"/>
              </w:rPr>
            </w:pPr>
          </w:p>
        </w:tc>
        <w:tc>
          <w:tcPr>
            <w:tcW w:w="376" w:type="pct"/>
            <w:tcBorders>
              <w:top w:val="nil"/>
              <w:left w:val="nil"/>
              <w:bottom w:val="nil"/>
              <w:right w:val="nil"/>
            </w:tcBorders>
            <w:shd w:val="clear" w:color="auto" w:fill="auto"/>
            <w:noWrap/>
            <w:vAlign w:val="bottom"/>
            <w:hideMark/>
          </w:tcPr>
          <w:p w:rsidR="00A83337" w:rsidRPr="002D3C01" w:rsidRDefault="00A83337" w:rsidP="007D0613">
            <w:pPr>
              <w:spacing w:after="0" w:line="240" w:lineRule="auto"/>
              <w:contextualSpacing/>
              <w:rPr>
                <w:rFonts w:ascii="Times New Roman" w:eastAsia="Times New Roman" w:hAnsi="Times New Roman"/>
              </w:rPr>
            </w:pPr>
          </w:p>
        </w:tc>
        <w:tc>
          <w:tcPr>
            <w:tcW w:w="940" w:type="pct"/>
            <w:tcBorders>
              <w:top w:val="nil"/>
              <w:left w:val="nil"/>
              <w:bottom w:val="nil"/>
              <w:right w:val="nil"/>
            </w:tcBorders>
            <w:shd w:val="clear" w:color="auto" w:fill="auto"/>
            <w:noWrap/>
            <w:vAlign w:val="bottom"/>
            <w:hideMark/>
          </w:tcPr>
          <w:p w:rsidR="00A83337" w:rsidRPr="002D3C01" w:rsidRDefault="00A83337" w:rsidP="007D0613">
            <w:pPr>
              <w:spacing w:after="0" w:line="240" w:lineRule="auto"/>
              <w:contextualSpacing/>
              <w:rPr>
                <w:rFonts w:ascii="Times New Roman" w:eastAsia="Times New Roman" w:hAnsi="Times New Roman"/>
              </w:rPr>
            </w:pPr>
          </w:p>
        </w:tc>
        <w:tc>
          <w:tcPr>
            <w:tcW w:w="661" w:type="pct"/>
            <w:tcBorders>
              <w:top w:val="nil"/>
              <w:left w:val="nil"/>
              <w:bottom w:val="nil"/>
              <w:right w:val="nil"/>
            </w:tcBorders>
            <w:shd w:val="clear" w:color="auto" w:fill="auto"/>
            <w:noWrap/>
            <w:vAlign w:val="bottom"/>
            <w:hideMark/>
          </w:tcPr>
          <w:p w:rsidR="00A83337" w:rsidRPr="002D3C01" w:rsidRDefault="00A83337" w:rsidP="007D0613">
            <w:pPr>
              <w:spacing w:after="0" w:line="240" w:lineRule="auto"/>
              <w:contextualSpacing/>
              <w:rPr>
                <w:rFonts w:ascii="Times New Roman" w:eastAsia="Times New Roman" w:hAnsi="Times New Roman"/>
              </w:rPr>
            </w:pPr>
          </w:p>
        </w:tc>
        <w:tc>
          <w:tcPr>
            <w:tcW w:w="710" w:type="pct"/>
            <w:tcBorders>
              <w:top w:val="nil"/>
              <w:left w:val="nil"/>
              <w:bottom w:val="nil"/>
              <w:right w:val="nil"/>
            </w:tcBorders>
            <w:shd w:val="clear" w:color="auto" w:fill="auto"/>
            <w:noWrap/>
            <w:vAlign w:val="bottom"/>
            <w:hideMark/>
          </w:tcPr>
          <w:p w:rsidR="00A83337" w:rsidRPr="002D3C01" w:rsidRDefault="00A83337" w:rsidP="007D0613">
            <w:pPr>
              <w:spacing w:after="0" w:line="240" w:lineRule="auto"/>
              <w:contextualSpacing/>
              <w:rPr>
                <w:rFonts w:ascii="Times New Roman" w:eastAsia="Times New Roman" w:hAnsi="Times New Roman"/>
              </w:rPr>
            </w:pPr>
          </w:p>
        </w:tc>
      </w:tr>
      <w:tr w:rsidR="00A83337" w:rsidRPr="00FA76AE" w:rsidTr="00A83337">
        <w:trPr>
          <w:trHeight w:val="20"/>
        </w:trPr>
        <w:tc>
          <w:tcPr>
            <w:tcW w:w="791"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F</w:t>
            </w:r>
            <w:r w:rsidRPr="00FA76AE">
              <w:rPr>
                <w:rFonts w:ascii="Times New Roman" w:eastAsia="Times New Roman" w:hAnsi="Times New Roman"/>
                <w:color w:val="000000"/>
              </w:rPr>
              <w:t>-statistics</w:t>
            </w:r>
          </w:p>
        </w:tc>
        <w:tc>
          <w:tcPr>
            <w:tcW w:w="705"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31.15</w:t>
            </w:r>
          </w:p>
        </w:tc>
        <w:tc>
          <w:tcPr>
            <w:tcW w:w="817"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19.35</w:t>
            </w:r>
          </w:p>
        </w:tc>
        <w:tc>
          <w:tcPr>
            <w:tcW w:w="376" w:type="pct"/>
            <w:tcBorders>
              <w:top w:val="nil"/>
              <w:left w:val="nil"/>
              <w:bottom w:val="nil"/>
              <w:right w:val="nil"/>
            </w:tcBorders>
            <w:shd w:val="clear" w:color="auto" w:fill="auto"/>
            <w:noWrap/>
            <w:vAlign w:val="bottom"/>
            <w:hideMark/>
          </w:tcPr>
          <w:p w:rsidR="00A83337" w:rsidRPr="002D3C01" w:rsidRDefault="00A83337" w:rsidP="007D0613">
            <w:pPr>
              <w:spacing w:after="0" w:line="240" w:lineRule="auto"/>
              <w:contextualSpacing/>
              <w:rPr>
                <w:rFonts w:ascii="Times New Roman" w:eastAsia="Times New Roman" w:hAnsi="Times New Roman"/>
                <w:color w:val="000000"/>
              </w:rPr>
            </w:pPr>
          </w:p>
        </w:tc>
        <w:tc>
          <w:tcPr>
            <w:tcW w:w="940" w:type="pct"/>
            <w:tcBorders>
              <w:top w:val="nil"/>
              <w:left w:val="nil"/>
              <w:bottom w:val="nil"/>
              <w:right w:val="nil"/>
            </w:tcBorders>
            <w:shd w:val="clear" w:color="auto" w:fill="auto"/>
            <w:noWrap/>
            <w:vAlign w:val="bottom"/>
            <w:hideMark/>
          </w:tcPr>
          <w:p w:rsidR="00A83337" w:rsidRPr="002D3C01" w:rsidRDefault="00A83337" w:rsidP="007D0613">
            <w:pPr>
              <w:spacing w:after="0" w:line="240" w:lineRule="auto"/>
              <w:contextualSpacing/>
              <w:rPr>
                <w:rFonts w:ascii="Times New Roman" w:eastAsia="Times New Roman" w:hAnsi="Times New Roman"/>
              </w:rPr>
            </w:pPr>
          </w:p>
        </w:tc>
        <w:tc>
          <w:tcPr>
            <w:tcW w:w="661" w:type="pct"/>
            <w:tcBorders>
              <w:top w:val="nil"/>
              <w:left w:val="nil"/>
              <w:bottom w:val="nil"/>
              <w:right w:val="nil"/>
            </w:tcBorders>
            <w:shd w:val="clear" w:color="auto" w:fill="auto"/>
            <w:noWrap/>
            <w:vAlign w:val="bottom"/>
            <w:hideMark/>
          </w:tcPr>
          <w:p w:rsidR="00A83337" w:rsidRPr="002D3C01" w:rsidRDefault="00A83337" w:rsidP="007D0613">
            <w:pPr>
              <w:spacing w:after="0" w:line="240" w:lineRule="auto"/>
              <w:contextualSpacing/>
              <w:rPr>
                <w:rFonts w:ascii="Times New Roman" w:eastAsia="Times New Roman" w:hAnsi="Times New Roman"/>
              </w:rPr>
            </w:pPr>
          </w:p>
        </w:tc>
        <w:tc>
          <w:tcPr>
            <w:tcW w:w="710" w:type="pct"/>
            <w:tcBorders>
              <w:top w:val="nil"/>
              <w:left w:val="nil"/>
              <w:bottom w:val="nil"/>
              <w:right w:val="nil"/>
            </w:tcBorders>
            <w:shd w:val="clear" w:color="auto" w:fill="auto"/>
            <w:noWrap/>
            <w:vAlign w:val="bottom"/>
            <w:hideMark/>
          </w:tcPr>
          <w:p w:rsidR="00A83337" w:rsidRPr="002D3C01" w:rsidRDefault="00A83337" w:rsidP="007D0613">
            <w:pPr>
              <w:spacing w:after="0" w:line="240" w:lineRule="auto"/>
              <w:contextualSpacing/>
              <w:rPr>
                <w:rFonts w:ascii="Times New Roman" w:eastAsia="Times New Roman" w:hAnsi="Times New Roman"/>
              </w:rPr>
            </w:pPr>
          </w:p>
        </w:tc>
      </w:tr>
      <w:tr w:rsidR="00A83337" w:rsidRPr="00FA76AE" w:rsidTr="00A83337">
        <w:trPr>
          <w:trHeight w:val="20"/>
        </w:trPr>
        <w:tc>
          <w:tcPr>
            <w:tcW w:w="791"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Adj</w:t>
            </w:r>
            <w:r w:rsidRPr="00FA76AE">
              <w:rPr>
                <w:rFonts w:ascii="Times New Roman" w:eastAsia="Times New Roman" w:hAnsi="Times New Roman"/>
                <w:color w:val="000000"/>
              </w:rPr>
              <w:t xml:space="preserve">. </w:t>
            </w:r>
            <w:r w:rsidRPr="002D3C01">
              <w:rPr>
                <w:rFonts w:ascii="Times New Roman" w:eastAsia="Times New Roman" w:hAnsi="Times New Roman"/>
                <w:color w:val="000000"/>
              </w:rPr>
              <w:t>R-squared</w:t>
            </w:r>
          </w:p>
        </w:tc>
        <w:tc>
          <w:tcPr>
            <w:tcW w:w="705"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0.0812</w:t>
            </w:r>
          </w:p>
        </w:tc>
        <w:tc>
          <w:tcPr>
            <w:tcW w:w="817"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0.0207</w:t>
            </w:r>
          </w:p>
        </w:tc>
        <w:tc>
          <w:tcPr>
            <w:tcW w:w="376" w:type="pct"/>
            <w:tcBorders>
              <w:top w:val="nil"/>
              <w:left w:val="nil"/>
              <w:bottom w:val="nil"/>
              <w:right w:val="nil"/>
            </w:tcBorders>
            <w:shd w:val="clear" w:color="auto" w:fill="auto"/>
            <w:noWrap/>
            <w:vAlign w:val="bottom"/>
            <w:hideMark/>
          </w:tcPr>
          <w:p w:rsidR="00A83337" w:rsidRPr="002D3C01" w:rsidRDefault="00A83337" w:rsidP="007D0613">
            <w:pPr>
              <w:spacing w:after="0" w:line="240" w:lineRule="auto"/>
              <w:contextualSpacing/>
              <w:rPr>
                <w:rFonts w:ascii="Times New Roman" w:eastAsia="Times New Roman" w:hAnsi="Times New Roman"/>
                <w:color w:val="000000"/>
              </w:rPr>
            </w:pPr>
          </w:p>
        </w:tc>
        <w:tc>
          <w:tcPr>
            <w:tcW w:w="940"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Wald Test</w:t>
            </w:r>
          </w:p>
        </w:tc>
        <w:tc>
          <w:tcPr>
            <w:tcW w:w="661"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365.7</w:t>
            </w:r>
          </w:p>
        </w:tc>
        <w:tc>
          <w:tcPr>
            <w:tcW w:w="710"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550.7</w:t>
            </w:r>
          </w:p>
        </w:tc>
      </w:tr>
      <w:tr w:rsidR="00A83337" w:rsidRPr="00FA76AE" w:rsidTr="00A83337">
        <w:trPr>
          <w:trHeight w:val="20"/>
        </w:trPr>
        <w:tc>
          <w:tcPr>
            <w:tcW w:w="791"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Rho</w:t>
            </w:r>
          </w:p>
        </w:tc>
        <w:tc>
          <w:tcPr>
            <w:tcW w:w="705"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0.679</w:t>
            </w:r>
          </w:p>
        </w:tc>
        <w:tc>
          <w:tcPr>
            <w:tcW w:w="817"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0.555</w:t>
            </w:r>
          </w:p>
        </w:tc>
        <w:tc>
          <w:tcPr>
            <w:tcW w:w="376" w:type="pct"/>
            <w:tcBorders>
              <w:top w:val="nil"/>
              <w:left w:val="nil"/>
              <w:bottom w:val="nil"/>
              <w:right w:val="nil"/>
            </w:tcBorders>
            <w:shd w:val="clear" w:color="auto" w:fill="auto"/>
            <w:noWrap/>
            <w:vAlign w:val="bottom"/>
            <w:hideMark/>
          </w:tcPr>
          <w:p w:rsidR="00A83337" w:rsidRPr="002D3C01" w:rsidRDefault="00A83337" w:rsidP="007D0613">
            <w:pPr>
              <w:spacing w:after="0" w:line="240" w:lineRule="auto"/>
              <w:contextualSpacing/>
              <w:rPr>
                <w:rFonts w:ascii="Times New Roman" w:eastAsia="Times New Roman" w:hAnsi="Times New Roman"/>
                <w:color w:val="000000"/>
              </w:rPr>
            </w:pPr>
          </w:p>
        </w:tc>
        <w:tc>
          <w:tcPr>
            <w:tcW w:w="940"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AR</w:t>
            </w:r>
            <w:r w:rsidRPr="00FA76AE">
              <w:rPr>
                <w:rFonts w:ascii="Times New Roman" w:eastAsia="Times New Roman" w:hAnsi="Times New Roman"/>
                <w:color w:val="000000"/>
              </w:rPr>
              <w:t xml:space="preserve">(2) </w:t>
            </w:r>
            <w:r w:rsidRPr="002D3C01">
              <w:rPr>
                <w:rFonts w:ascii="Times New Roman" w:eastAsia="Times New Roman" w:hAnsi="Times New Roman"/>
                <w:color w:val="000000"/>
              </w:rPr>
              <w:t>p</w:t>
            </w:r>
            <w:r w:rsidRPr="00FA76AE">
              <w:rPr>
                <w:rFonts w:ascii="Times New Roman" w:eastAsia="Times New Roman" w:hAnsi="Times New Roman"/>
                <w:color w:val="000000"/>
              </w:rPr>
              <w:t>-value</w:t>
            </w:r>
          </w:p>
        </w:tc>
        <w:tc>
          <w:tcPr>
            <w:tcW w:w="661"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0.41</w:t>
            </w:r>
          </w:p>
        </w:tc>
        <w:tc>
          <w:tcPr>
            <w:tcW w:w="710"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0.342</w:t>
            </w:r>
          </w:p>
        </w:tc>
      </w:tr>
      <w:tr w:rsidR="00A83337" w:rsidRPr="00FA76AE" w:rsidTr="00A83337">
        <w:trPr>
          <w:trHeight w:val="20"/>
        </w:trPr>
        <w:tc>
          <w:tcPr>
            <w:tcW w:w="791"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Year fixed effects</w:t>
            </w:r>
          </w:p>
        </w:tc>
        <w:tc>
          <w:tcPr>
            <w:tcW w:w="705"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Yes</w:t>
            </w:r>
          </w:p>
        </w:tc>
        <w:tc>
          <w:tcPr>
            <w:tcW w:w="817"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Yes</w:t>
            </w:r>
          </w:p>
        </w:tc>
        <w:tc>
          <w:tcPr>
            <w:tcW w:w="376" w:type="pct"/>
            <w:tcBorders>
              <w:top w:val="nil"/>
              <w:left w:val="nil"/>
              <w:bottom w:val="nil"/>
              <w:right w:val="nil"/>
            </w:tcBorders>
            <w:shd w:val="clear" w:color="auto" w:fill="auto"/>
            <w:noWrap/>
            <w:vAlign w:val="bottom"/>
            <w:hideMark/>
          </w:tcPr>
          <w:p w:rsidR="00A83337" w:rsidRPr="002D3C01" w:rsidRDefault="00A83337" w:rsidP="007D0613">
            <w:pPr>
              <w:spacing w:after="0" w:line="240" w:lineRule="auto"/>
              <w:contextualSpacing/>
              <w:rPr>
                <w:rFonts w:ascii="Times New Roman" w:eastAsia="Times New Roman" w:hAnsi="Times New Roman"/>
                <w:color w:val="000000"/>
              </w:rPr>
            </w:pPr>
          </w:p>
        </w:tc>
        <w:tc>
          <w:tcPr>
            <w:tcW w:w="940"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Hansen Test p-value</w:t>
            </w:r>
          </w:p>
        </w:tc>
        <w:tc>
          <w:tcPr>
            <w:tcW w:w="661"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0.4319</w:t>
            </w:r>
          </w:p>
        </w:tc>
        <w:tc>
          <w:tcPr>
            <w:tcW w:w="710"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0.2761</w:t>
            </w:r>
          </w:p>
        </w:tc>
      </w:tr>
      <w:tr w:rsidR="00A83337" w:rsidRPr="00FA76AE" w:rsidTr="007D0613">
        <w:trPr>
          <w:trHeight w:val="20"/>
        </w:trPr>
        <w:tc>
          <w:tcPr>
            <w:tcW w:w="791"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FA76AE">
              <w:rPr>
                <w:rFonts w:ascii="Times New Roman" w:eastAsia="Times New Roman" w:hAnsi="Times New Roman"/>
                <w:color w:val="000000"/>
              </w:rPr>
              <w:t>Number of firms</w:t>
            </w:r>
          </w:p>
        </w:tc>
        <w:tc>
          <w:tcPr>
            <w:tcW w:w="705"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FA76AE">
              <w:rPr>
                <w:rFonts w:ascii="Times New Roman" w:eastAsia="Times New Roman" w:hAnsi="Times New Roman"/>
                <w:color w:val="000000"/>
              </w:rPr>
              <w:t>9,897</w:t>
            </w:r>
          </w:p>
        </w:tc>
        <w:tc>
          <w:tcPr>
            <w:tcW w:w="817" w:type="pct"/>
            <w:tcBorders>
              <w:top w:val="nil"/>
              <w:left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9,896</w:t>
            </w:r>
          </w:p>
        </w:tc>
        <w:tc>
          <w:tcPr>
            <w:tcW w:w="376" w:type="pct"/>
            <w:tcBorders>
              <w:top w:val="nil"/>
              <w:left w:val="nil"/>
              <w:right w:val="nil"/>
            </w:tcBorders>
            <w:shd w:val="clear" w:color="auto" w:fill="auto"/>
            <w:noWrap/>
            <w:vAlign w:val="bottom"/>
            <w:hideMark/>
          </w:tcPr>
          <w:p w:rsidR="00A83337" w:rsidRPr="002D3C01" w:rsidRDefault="00A83337" w:rsidP="007D0613">
            <w:pPr>
              <w:spacing w:after="0" w:line="240" w:lineRule="auto"/>
              <w:contextualSpacing/>
              <w:rPr>
                <w:rFonts w:ascii="Times New Roman" w:eastAsia="Times New Roman" w:hAnsi="Times New Roman"/>
                <w:color w:val="000000"/>
              </w:rPr>
            </w:pPr>
          </w:p>
        </w:tc>
        <w:tc>
          <w:tcPr>
            <w:tcW w:w="940" w:type="pct"/>
            <w:tcBorders>
              <w:top w:val="nil"/>
              <w:left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Number of firms</w:t>
            </w:r>
          </w:p>
        </w:tc>
        <w:tc>
          <w:tcPr>
            <w:tcW w:w="661"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9,897</w:t>
            </w:r>
          </w:p>
        </w:tc>
        <w:tc>
          <w:tcPr>
            <w:tcW w:w="710" w:type="pct"/>
            <w:tcBorders>
              <w:top w:val="nil"/>
              <w:left w:val="nil"/>
              <w:bottom w:val="nil"/>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9,896</w:t>
            </w:r>
          </w:p>
        </w:tc>
      </w:tr>
      <w:tr w:rsidR="00A83337" w:rsidRPr="00FA76AE" w:rsidTr="007D0613">
        <w:trPr>
          <w:trHeight w:val="20"/>
        </w:trPr>
        <w:tc>
          <w:tcPr>
            <w:tcW w:w="791" w:type="pct"/>
            <w:tcBorders>
              <w:top w:val="nil"/>
              <w:left w:val="nil"/>
              <w:bottom w:val="single" w:sz="8" w:space="0" w:color="auto"/>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Observations</w:t>
            </w:r>
          </w:p>
        </w:tc>
        <w:tc>
          <w:tcPr>
            <w:tcW w:w="705" w:type="pct"/>
            <w:tcBorders>
              <w:top w:val="nil"/>
              <w:left w:val="nil"/>
              <w:bottom w:val="single" w:sz="8" w:space="0" w:color="auto"/>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83,930</w:t>
            </w:r>
          </w:p>
        </w:tc>
        <w:tc>
          <w:tcPr>
            <w:tcW w:w="817" w:type="pct"/>
            <w:tcBorders>
              <w:top w:val="nil"/>
              <w:left w:val="nil"/>
              <w:bottom w:val="single" w:sz="4" w:space="0" w:color="auto"/>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83,930</w:t>
            </w:r>
          </w:p>
        </w:tc>
        <w:tc>
          <w:tcPr>
            <w:tcW w:w="376" w:type="pct"/>
            <w:tcBorders>
              <w:top w:val="nil"/>
              <w:left w:val="nil"/>
              <w:bottom w:val="single" w:sz="4" w:space="0" w:color="auto"/>
              <w:right w:val="nil"/>
            </w:tcBorders>
            <w:shd w:val="clear" w:color="auto" w:fill="auto"/>
            <w:noWrap/>
            <w:vAlign w:val="bottom"/>
            <w:hideMark/>
          </w:tcPr>
          <w:p w:rsidR="00A83337" w:rsidRPr="002D3C01" w:rsidRDefault="00A83337" w:rsidP="007D0613">
            <w:pPr>
              <w:spacing w:after="0" w:line="240" w:lineRule="auto"/>
              <w:contextualSpacing/>
              <w:rPr>
                <w:rFonts w:ascii="Times New Roman" w:eastAsia="Times New Roman" w:hAnsi="Times New Roman"/>
                <w:color w:val="000000"/>
              </w:rPr>
            </w:pPr>
          </w:p>
        </w:tc>
        <w:tc>
          <w:tcPr>
            <w:tcW w:w="940" w:type="pct"/>
            <w:tcBorders>
              <w:top w:val="nil"/>
              <w:left w:val="nil"/>
              <w:bottom w:val="single" w:sz="4" w:space="0" w:color="auto"/>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Number of observations</w:t>
            </w:r>
          </w:p>
        </w:tc>
        <w:tc>
          <w:tcPr>
            <w:tcW w:w="661" w:type="pct"/>
            <w:tcBorders>
              <w:top w:val="nil"/>
              <w:left w:val="nil"/>
              <w:bottom w:val="single" w:sz="8" w:space="0" w:color="auto"/>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83,935</w:t>
            </w:r>
          </w:p>
        </w:tc>
        <w:tc>
          <w:tcPr>
            <w:tcW w:w="710" w:type="pct"/>
            <w:tcBorders>
              <w:top w:val="nil"/>
              <w:left w:val="nil"/>
              <w:bottom w:val="single" w:sz="8" w:space="0" w:color="auto"/>
              <w:right w:val="nil"/>
            </w:tcBorders>
            <w:shd w:val="clear" w:color="auto" w:fill="auto"/>
            <w:noWrap/>
            <w:vAlign w:val="center"/>
            <w:hideMark/>
          </w:tcPr>
          <w:p w:rsidR="00A83337" w:rsidRPr="002D3C01" w:rsidRDefault="00A83337" w:rsidP="007D0613">
            <w:pPr>
              <w:spacing w:after="0" w:line="240" w:lineRule="auto"/>
              <w:contextualSpacing/>
              <w:rPr>
                <w:rFonts w:ascii="Times New Roman" w:eastAsia="Times New Roman" w:hAnsi="Times New Roman"/>
                <w:color w:val="000000"/>
              </w:rPr>
            </w:pPr>
            <w:r w:rsidRPr="002D3C01">
              <w:rPr>
                <w:rFonts w:ascii="Times New Roman" w:eastAsia="Times New Roman" w:hAnsi="Times New Roman"/>
                <w:color w:val="000000"/>
              </w:rPr>
              <w:t>83,930</w:t>
            </w:r>
          </w:p>
        </w:tc>
      </w:tr>
    </w:tbl>
    <w:p w:rsidR="00A83337" w:rsidRPr="007D0613" w:rsidRDefault="007D0613">
      <w:pPr>
        <w:rPr>
          <w:rFonts w:ascii="Times New Roman" w:hAnsi="Times New Roman"/>
          <w:sz w:val="20"/>
          <w:szCs w:val="20"/>
        </w:rPr>
      </w:pPr>
      <w:r>
        <w:rPr>
          <w:rFonts w:ascii="Times New Roman" w:hAnsi="Times New Roman"/>
          <w:sz w:val="20"/>
          <w:szCs w:val="20"/>
        </w:rPr>
        <w:t>We perform the panel fixed effect regressions (in Panel A) and GMM regressions (in Panel B) of firm valuation on industry-adjusted real earnings management measures.</w:t>
      </w:r>
      <w:r w:rsidR="005A7764">
        <w:rPr>
          <w:rFonts w:ascii="Times New Roman" w:hAnsi="Times New Roman"/>
          <w:sz w:val="20"/>
          <w:szCs w:val="20"/>
        </w:rPr>
        <w:t xml:space="preserve"> The dependent variables are </w:t>
      </w:r>
      <w:r w:rsidR="005A7764" w:rsidRPr="005A7764">
        <w:rPr>
          <w:rFonts w:ascii="Times New Roman" w:hAnsi="Times New Roman"/>
          <w:sz w:val="20"/>
          <w:szCs w:val="20"/>
        </w:rPr>
        <w:t>TOBIN Q and FIRMSPECIFIC</w:t>
      </w:r>
      <w:r w:rsidR="005A7764">
        <w:rPr>
          <w:rFonts w:ascii="Times New Roman" w:hAnsi="Times New Roman"/>
          <w:sz w:val="20"/>
          <w:szCs w:val="20"/>
        </w:rPr>
        <w:t>, alternatively</w:t>
      </w:r>
      <w:r w:rsidR="005A7764" w:rsidRPr="005A7764">
        <w:rPr>
          <w:rFonts w:ascii="Times New Roman" w:hAnsi="Times New Roman"/>
          <w:sz w:val="20"/>
          <w:szCs w:val="20"/>
        </w:rPr>
        <w:t>.</w:t>
      </w:r>
      <w:r w:rsidR="005A7764">
        <w:rPr>
          <w:rFonts w:ascii="Times New Roman" w:hAnsi="Times New Roman"/>
          <w:sz w:val="20"/>
          <w:szCs w:val="20"/>
        </w:rPr>
        <w:t xml:space="preserve"> </w:t>
      </w:r>
      <w:r w:rsidR="005A7764" w:rsidRPr="005A7764">
        <w:rPr>
          <w:rFonts w:ascii="Times New Roman" w:hAnsi="Times New Roman"/>
          <w:sz w:val="20"/>
          <w:szCs w:val="20"/>
        </w:rPr>
        <w:t xml:space="preserve">Industry-adjusted production cost (ADJ. PRODCOST) is calculated as the difference between the production cost of firm </w:t>
      </w:r>
      <w:r w:rsidR="005A7764" w:rsidRPr="0091655E">
        <w:rPr>
          <w:rFonts w:ascii="Times New Roman" w:hAnsi="Times New Roman"/>
          <w:i/>
          <w:sz w:val="20"/>
          <w:szCs w:val="20"/>
        </w:rPr>
        <w:t>i</w:t>
      </w:r>
      <w:r w:rsidR="005A7764" w:rsidRPr="005A7764">
        <w:rPr>
          <w:rFonts w:ascii="Times New Roman" w:hAnsi="Times New Roman"/>
          <w:sz w:val="20"/>
          <w:szCs w:val="20"/>
        </w:rPr>
        <w:t xml:space="preserve"> in year </w:t>
      </w:r>
      <w:r w:rsidR="005A7764" w:rsidRPr="0091655E">
        <w:rPr>
          <w:rFonts w:ascii="Times New Roman" w:hAnsi="Times New Roman"/>
          <w:i/>
          <w:sz w:val="20"/>
          <w:szCs w:val="20"/>
        </w:rPr>
        <w:t>t</w:t>
      </w:r>
      <w:r w:rsidR="005A7764" w:rsidRPr="005A7764">
        <w:rPr>
          <w:rFonts w:ascii="Times New Roman" w:hAnsi="Times New Roman"/>
          <w:sz w:val="20"/>
          <w:szCs w:val="20"/>
        </w:rPr>
        <w:t xml:space="preserve"> and the median production cost of all firms in the same industry (as per Fama-French 48 sector classification) in the same year. Similarly, industry-adjusted discretionary expenditure (ADJ. DISEXP) is calculated as the difference between the discretionary expenditure of firm </w:t>
      </w:r>
      <w:r w:rsidR="005A7764" w:rsidRPr="0091655E">
        <w:rPr>
          <w:rFonts w:ascii="Times New Roman" w:hAnsi="Times New Roman"/>
          <w:i/>
          <w:sz w:val="20"/>
          <w:szCs w:val="20"/>
        </w:rPr>
        <w:t>i</w:t>
      </w:r>
      <w:r w:rsidR="005A7764" w:rsidRPr="005A7764">
        <w:rPr>
          <w:rFonts w:ascii="Times New Roman" w:hAnsi="Times New Roman"/>
          <w:sz w:val="20"/>
          <w:szCs w:val="20"/>
        </w:rPr>
        <w:t xml:space="preserve"> in year </w:t>
      </w:r>
      <w:r w:rsidR="005A7764" w:rsidRPr="0091655E">
        <w:rPr>
          <w:rFonts w:ascii="Times New Roman" w:hAnsi="Times New Roman"/>
          <w:i/>
          <w:sz w:val="20"/>
          <w:szCs w:val="20"/>
        </w:rPr>
        <w:t>t</w:t>
      </w:r>
      <w:r w:rsidR="005A7764" w:rsidRPr="005A7764">
        <w:rPr>
          <w:rFonts w:ascii="Times New Roman" w:hAnsi="Times New Roman"/>
          <w:sz w:val="20"/>
          <w:szCs w:val="20"/>
        </w:rPr>
        <w:t xml:space="preserve"> and the median production cost of all firms in the same industry in the same year</w:t>
      </w:r>
      <w:r w:rsidR="005A7764">
        <w:rPr>
          <w:rFonts w:ascii="Times New Roman" w:hAnsi="Times New Roman"/>
          <w:sz w:val="20"/>
          <w:szCs w:val="20"/>
        </w:rPr>
        <w:t xml:space="preserve">. </w:t>
      </w:r>
      <w:r w:rsidR="005A7764" w:rsidRPr="005A7764">
        <w:rPr>
          <w:rFonts w:ascii="Times New Roman" w:hAnsi="Times New Roman"/>
          <w:sz w:val="20"/>
          <w:szCs w:val="20"/>
        </w:rPr>
        <w:t xml:space="preserve">We calculate industry-adjusted total real earnings management (ADJ. TOTRM) as ADJ. </w:t>
      </w:r>
      <w:r w:rsidR="005A7764">
        <w:rPr>
          <w:rFonts w:ascii="Times New Roman" w:hAnsi="Times New Roman"/>
          <w:sz w:val="20"/>
          <w:szCs w:val="20"/>
        </w:rPr>
        <w:t xml:space="preserve">PRODCOST + (-1) * (ADJ. DISEXP). </w:t>
      </w:r>
      <w:r w:rsidR="005A7764" w:rsidRPr="007D0613">
        <w:rPr>
          <w:rFonts w:ascii="Times New Roman" w:hAnsi="Times New Roman"/>
          <w:sz w:val="20"/>
          <w:szCs w:val="20"/>
        </w:rPr>
        <w:t>LN(LAG1_AT) is the natural log of total assets lagged by a year (i.e. in t-1). ROA is the industry-adjusted return on assets</w:t>
      </w:r>
      <w:r w:rsidR="005A7764" w:rsidRPr="005A7764">
        <w:rPr>
          <w:rFonts w:ascii="Times New Roman" w:hAnsi="Times New Roman"/>
          <w:sz w:val="20"/>
          <w:szCs w:val="20"/>
        </w:rPr>
        <w:t>.</w:t>
      </w:r>
      <w:r w:rsidRPr="007D0613">
        <w:rPr>
          <w:rFonts w:ascii="Times New Roman" w:hAnsi="Times New Roman"/>
          <w:sz w:val="20"/>
          <w:szCs w:val="20"/>
        </w:rPr>
        <w:t xml:space="preserve"> GROWTH is the industry-adjusted sales growth rate of the firm. RISK is the annualized standard deviation of the residuals from the regressions of daily returns of the firms on </w:t>
      </w:r>
      <w:r w:rsidR="008F646C">
        <w:rPr>
          <w:rFonts w:ascii="Times New Roman" w:hAnsi="Times New Roman"/>
          <w:sz w:val="20"/>
          <w:szCs w:val="20"/>
        </w:rPr>
        <w:t xml:space="preserve">the </w:t>
      </w:r>
      <w:r w:rsidRPr="007D0613">
        <w:rPr>
          <w:rFonts w:ascii="Times New Roman" w:hAnsi="Times New Roman"/>
          <w:sz w:val="20"/>
          <w:szCs w:val="20"/>
        </w:rPr>
        <w:t>Fama-French three-factor model. LAG1 represents values lagged by a year. We control for year fixed effects and correct the standard errors for firm-clustering effect. *** and ** represent statistical significance at the 1% and 5% levels, respectively.</w:t>
      </w:r>
    </w:p>
    <w:sectPr w:rsidR="00A83337" w:rsidRPr="007D0613" w:rsidSect="00A8333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BA3" w:rsidRDefault="00181BA3">
      <w:pPr>
        <w:spacing w:after="0" w:line="240" w:lineRule="auto"/>
      </w:pPr>
      <w:r>
        <w:separator/>
      </w:r>
    </w:p>
  </w:endnote>
  <w:endnote w:type="continuationSeparator" w:id="0">
    <w:p w:rsidR="00181BA3" w:rsidRDefault="00181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58B" w:rsidRDefault="0040258B">
    <w:pPr>
      <w:pStyle w:val="Footer"/>
      <w:jc w:val="center"/>
    </w:pPr>
    <w:r>
      <w:fldChar w:fldCharType="begin"/>
    </w:r>
    <w:r>
      <w:instrText xml:space="preserve"> PAGE   \* MERGEFORMAT </w:instrText>
    </w:r>
    <w:r>
      <w:fldChar w:fldCharType="separate"/>
    </w:r>
    <w:r w:rsidR="002914B2">
      <w:rPr>
        <w:noProof/>
      </w:rPr>
      <w:t>28</w:t>
    </w:r>
    <w:r>
      <w:rPr>
        <w:noProof/>
      </w:rPr>
      <w:fldChar w:fldCharType="end"/>
    </w:r>
  </w:p>
  <w:p w:rsidR="0040258B" w:rsidRDefault="004025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BA3" w:rsidRDefault="00181BA3">
      <w:pPr>
        <w:spacing w:after="0" w:line="240" w:lineRule="auto"/>
      </w:pPr>
      <w:r>
        <w:separator/>
      </w:r>
    </w:p>
  </w:footnote>
  <w:footnote w:type="continuationSeparator" w:id="0">
    <w:p w:rsidR="00181BA3" w:rsidRDefault="00181B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58B" w:rsidRDefault="004025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77E19"/>
    <w:multiLevelType w:val="hybridMultilevel"/>
    <w:tmpl w:val="369AFE58"/>
    <w:lvl w:ilvl="0" w:tplc="121ADD3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1E107B6A"/>
    <w:multiLevelType w:val="hybridMultilevel"/>
    <w:tmpl w:val="8EF6026C"/>
    <w:lvl w:ilvl="0" w:tplc="CB0C03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tDQ1MDcwMzU0szQxNrBQ0lEKTi0uzszPAykwqQUAAeF6ziwAAAA="/>
  </w:docVars>
  <w:rsids>
    <w:rsidRoot w:val="005A4B73"/>
    <w:rsid w:val="00043DB4"/>
    <w:rsid w:val="000532F7"/>
    <w:rsid w:val="00090954"/>
    <w:rsid w:val="000970A4"/>
    <w:rsid w:val="000B7077"/>
    <w:rsid w:val="000C4377"/>
    <w:rsid w:val="000F405F"/>
    <w:rsid w:val="00122F90"/>
    <w:rsid w:val="0013727B"/>
    <w:rsid w:val="00181BA3"/>
    <w:rsid w:val="00227D59"/>
    <w:rsid w:val="002914B2"/>
    <w:rsid w:val="002A17D1"/>
    <w:rsid w:val="002D24BC"/>
    <w:rsid w:val="00330BB5"/>
    <w:rsid w:val="00364C9A"/>
    <w:rsid w:val="003655A3"/>
    <w:rsid w:val="003A44DD"/>
    <w:rsid w:val="003B282C"/>
    <w:rsid w:val="0040258B"/>
    <w:rsid w:val="0040529D"/>
    <w:rsid w:val="00463FD0"/>
    <w:rsid w:val="004A1AF1"/>
    <w:rsid w:val="004F32B0"/>
    <w:rsid w:val="00511E6B"/>
    <w:rsid w:val="00541217"/>
    <w:rsid w:val="005A4B73"/>
    <w:rsid w:val="005A7764"/>
    <w:rsid w:val="005C2E93"/>
    <w:rsid w:val="005F5878"/>
    <w:rsid w:val="00692B9F"/>
    <w:rsid w:val="006C5341"/>
    <w:rsid w:val="006D45C7"/>
    <w:rsid w:val="006E7EE5"/>
    <w:rsid w:val="007302C1"/>
    <w:rsid w:val="0078494A"/>
    <w:rsid w:val="007B5B0D"/>
    <w:rsid w:val="007C6D75"/>
    <w:rsid w:val="007D0613"/>
    <w:rsid w:val="007E21EE"/>
    <w:rsid w:val="00874BD3"/>
    <w:rsid w:val="008D07BD"/>
    <w:rsid w:val="008E603E"/>
    <w:rsid w:val="008F5942"/>
    <w:rsid w:val="008F646C"/>
    <w:rsid w:val="0091655E"/>
    <w:rsid w:val="009D3E26"/>
    <w:rsid w:val="009F1C62"/>
    <w:rsid w:val="00A17F90"/>
    <w:rsid w:val="00A83337"/>
    <w:rsid w:val="00BE29C6"/>
    <w:rsid w:val="00CE3B95"/>
    <w:rsid w:val="00D11335"/>
    <w:rsid w:val="00DB0114"/>
    <w:rsid w:val="00E024CB"/>
    <w:rsid w:val="00E07D6D"/>
    <w:rsid w:val="00E23ABC"/>
    <w:rsid w:val="00E617B2"/>
    <w:rsid w:val="00EC1701"/>
    <w:rsid w:val="00EC57AC"/>
    <w:rsid w:val="00F50A1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104763-758F-4511-A679-AB50E04B1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5A3"/>
    <w:pPr>
      <w:spacing w:after="200" w:line="276" w:lineRule="auto"/>
    </w:pPr>
    <w:rPr>
      <w:rFonts w:eastAsia="Calibri"/>
      <w:sz w:val="22"/>
      <w:szCs w:val="22"/>
      <w:lang w:val="en-US" w:eastAsia="en-US"/>
    </w:rPr>
  </w:style>
  <w:style w:type="paragraph" w:styleId="Heading2">
    <w:name w:val="heading 2"/>
    <w:basedOn w:val="Normal"/>
    <w:next w:val="Normal"/>
    <w:link w:val="Heading2Char"/>
    <w:uiPriority w:val="9"/>
    <w:unhideWhenUsed/>
    <w:qFormat/>
    <w:rsid w:val="005A4B73"/>
    <w:pPr>
      <w:keepNext/>
      <w:keepLines/>
      <w:spacing w:before="200" w:after="0"/>
      <w:outlineLvl w:val="1"/>
    </w:pPr>
    <w:rPr>
      <w:rFonts w:ascii="Calibri Light" w:eastAsia="MS Gothic" w:hAnsi="Calibri Light"/>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5A4B73"/>
    <w:rPr>
      <w:rFonts w:ascii="Calibri Light" w:eastAsia="MS Gothic" w:hAnsi="Calibri Light" w:cs="Times New Roman"/>
      <w:b/>
      <w:bCs/>
      <w:color w:val="5B9BD5"/>
      <w:sz w:val="26"/>
      <w:szCs w:val="26"/>
      <w:lang w:val="en-US" w:eastAsia="en-US"/>
    </w:rPr>
  </w:style>
  <w:style w:type="paragraph" w:styleId="Header">
    <w:name w:val="header"/>
    <w:basedOn w:val="Normal"/>
    <w:link w:val="HeaderChar"/>
    <w:uiPriority w:val="99"/>
    <w:rsid w:val="005A4B73"/>
    <w:pPr>
      <w:tabs>
        <w:tab w:val="center" w:pos="4320"/>
        <w:tab w:val="right" w:pos="8640"/>
      </w:tabs>
      <w:spacing w:after="0" w:line="240" w:lineRule="auto"/>
    </w:pPr>
    <w:rPr>
      <w:rFonts w:ascii="Times New Roman" w:eastAsia="SimSun" w:hAnsi="Times New Roman"/>
      <w:sz w:val="20"/>
      <w:szCs w:val="20"/>
      <w:lang w:val="x-none" w:eastAsia="x-none"/>
    </w:rPr>
  </w:style>
  <w:style w:type="character" w:customStyle="1" w:styleId="HeaderChar">
    <w:name w:val="Header Char"/>
    <w:link w:val="Header"/>
    <w:uiPriority w:val="99"/>
    <w:rsid w:val="005A4B73"/>
    <w:rPr>
      <w:rFonts w:ascii="Times New Roman" w:eastAsia="SimSun" w:hAnsi="Times New Roman" w:cs="Times New Roman"/>
      <w:sz w:val="20"/>
      <w:szCs w:val="20"/>
      <w:lang w:val="x-none" w:eastAsia="x-none"/>
    </w:rPr>
  </w:style>
  <w:style w:type="character" w:styleId="Hyperlink">
    <w:name w:val="Hyperlink"/>
    <w:uiPriority w:val="99"/>
    <w:unhideWhenUsed/>
    <w:rsid w:val="005A4B73"/>
    <w:rPr>
      <w:color w:val="0563C1"/>
      <w:u w:val="single"/>
    </w:rPr>
  </w:style>
  <w:style w:type="paragraph" w:styleId="FootnoteText">
    <w:name w:val="footnote text"/>
    <w:basedOn w:val="Normal"/>
    <w:link w:val="FootnoteTextChar"/>
    <w:uiPriority w:val="99"/>
    <w:unhideWhenUsed/>
    <w:rsid w:val="005A4B73"/>
    <w:pPr>
      <w:keepLines/>
      <w:spacing w:after="0" w:line="240" w:lineRule="auto"/>
    </w:pPr>
    <w:rPr>
      <w:sz w:val="20"/>
      <w:szCs w:val="20"/>
    </w:rPr>
  </w:style>
  <w:style w:type="character" w:customStyle="1" w:styleId="FootnoteTextChar">
    <w:name w:val="Footnote Text Char"/>
    <w:link w:val="FootnoteText"/>
    <w:uiPriority w:val="99"/>
    <w:rsid w:val="005A4B73"/>
    <w:rPr>
      <w:rFonts w:ascii="Calibri" w:eastAsia="Calibri" w:hAnsi="Calibri" w:cs="Times New Roman"/>
      <w:sz w:val="20"/>
      <w:szCs w:val="20"/>
      <w:lang w:val="en-US" w:eastAsia="en-US"/>
    </w:rPr>
  </w:style>
  <w:style w:type="paragraph" w:styleId="ListParagraph">
    <w:name w:val="List Paragraph"/>
    <w:basedOn w:val="Normal"/>
    <w:link w:val="ListParagraphChar"/>
    <w:uiPriority w:val="34"/>
    <w:qFormat/>
    <w:rsid w:val="005A4B73"/>
    <w:pPr>
      <w:ind w:left="720"/>
      <w:contextualSpacing/>
    </w:pPr>
  </w:style>
  <w:style w:type="character" w:customStyle="1" w:styleId="ListParagraphChar">
    <w:name w:val="List Paragraph Char"/>
    <w:link w:val="ListParagraph"/>
    <w:uiPriority w:val="34"/>
    <w:rsid w:val="005A4B73"/>
    <w:rPr>
      <w:rFonts w:ascii="Calibri" w:eastAsia="Calibri" w:hAnsi="Calibri" w:cs="Times New Roman"/>
      <w:lang w:val="en-US" w:eastAsia="en-US"/>
    </w:rPr>
  </w:style>
  <w:style w:type="paragraph" w:customStyle="1" w:styleId="EndNoteBibliography">
    <w:name w:val="EndNote Bibliography"/>
    <w:basedOn w:val="Normal"/>
    <w:link w:val="EndNoteBibliographyChar"/>
    <w:rsid w:val="005A4B73"/>
    <w:pPr>
      <w:spacing w:line="240" w:lineRule="auto"/>
    </w:pPr>
    <w:rPr>
      <w:rFonts w:cs="Calibri"/>
      <w:noProof/>
    </w:rPr>
  </w:style>
  <w:style w:type="character" w:customStyle="1" w:styleId="EndNoteBibliographyChar">
    <w:name w:val="EndNote Bibliography Char"/>
    <w:link w:val="EndNoteBibliography"/>
    <w:rsid w:val="005A4B73"/>
    <w:rPr>
      <w:rFonts w:ascii="Calibri" w:eastAsia="Calibri" w:hAnsi="Calibri" w:cs="Calibri"/>
      <w:noProof/>
      <w:lang w:val="en-US" w:eastAsia="en-US"/>
    </w:rPr>
  </w:style>
  <w:style w:type="character" w:customStyle="1" w:styleId="CommentTextChar">
    <w:name w:val="Comment Text Char"/>
    <w:link w:val="CommentText"/>
    <w:uiPriority w:val="99"/>
    <w:semiHidden/>
    <w:rsid w:val="005A4B73"/>
    <w:rPr>
      <w:rFonts w:ascii="Calibri" w:eastAsia="Calibri" w:hAnsi="Calibri" w:cs="Times New Roman"/>
      <w:sz w:val="20"/>
      <w:szCs w:val="20"/>
      <w:lang w:val="en-US" w:eastAsia="en-US"/>
    </w:rPr>
  </w:style>
  <w:style w:type="paragraph" w:styleId="CommentText">
    <w:name w:val="annotation text"/>
    <w:basedOn w:val="Normal"/>
    <w:link w:val="CommentTextChar"/>
    <w:uiPriority w:val="99"/>
    <w:semiHidden/>
    <w:unhideWhenUsed/>
    <w:rsid w:val="005A4B73"/>
    <w:pPr>
      <w:spacing w:line="240" w:lineRule="auto"/>
    </w:pPr>
    <w:rPr>
      <w:sz w:val="20"/>
      <w:szCs w:val="20"/>
    </w:rPr>
  </w:style>
  <w:style w:type="character" w:customStyle="1" w:styleId="CommentSubjectChar">
    <w:name w:val="Comment Subject Char"/>
    <w:link w:val="CommentSubject"/>
    <w:uiPriority w:val="99"/>
    <w:semiHidden/>
    <w:rsid w:val="005A4B73"/>
    <w:rPr>
      <w:rFonts w:ascii="Calibri" w:eastAsia="Calibri" w:hAnsi="Calibri" w:cs="Times New Roman"/>
      <w:b/>
      <w:bCs/>
      <w:sz w:val="20"/>
      <w:szCs w:val="20"/>
      <w:lang w:val="en-US" w:eastAsia="en-US"/>
    </w:rPr>
  </w:style>
  <w:style w:type="paragraph" w:styleId="CommentSubject">
    <w:name w:val="annotation subject"/>
    <w:basedOn w:val="CommentText"/>
    <w:next w:val="CommentText"/>
    <w:link w:val="CommentSubjectChar"/>
    <w:uiPriority w:val="99"/>
    <w:semiHidden/>
    <w:unhideWhenUsed/>
    <w:rsid w:val="005A4B73"/>
    <w:rPr>
      <w:b/>
      <w:bCs/>
    </w:rPr>
  </w:style>
  <w:style w:type="character" w:customStyle="1" w:styleId="BalloonTextChar">
    <w:name w:val="Balloon Text Char"/>
    <w:link w:val="BalloonText"/>
    <w:uiPriority w:val="99"/>
    <w:semiHidden/>
    <w:rsid w:val="005A4B73"/>
    <w:rPr>
      <w:rFonts w:ascii="Segoe UI" w:eastAsia="Calibri" w:hAnsi="Segoe UI" w:cs="Segoe UI"/>
      <w:sz w:val="18"/>
      <w:szCs w:val="18"/>
      <w:lang w:val="en-US" w:eastAsia="en-US"/>
    </w:rPr>
  </w:style>
  <w:style w:type="paragraph" w:styleId="BalloonText">
    <w:name w:val="Balloon Text"/>
    <w:basedOn w:val="Normal"/>
    <w:link w:val="BalloonTextChar"/>
    <w:uiPriority w:val="99"/>
    <w:semiHidden/>
    <w:unhideWhenUsed/>
    <w:rsid w:val="005A4B73"/>
    <w:pPr>
      <w:spacing w:after="0" w:line="240" w:lineRule="auto"/>
    </w:pPr>
    <w:rPr>
      <w:rFonts w:ascii="Segoe UI" w:hAnsi="Segoe UI" w:cs="Segoe UI"/>
      <w:sz w:val="18"/>
      <w:szCs w:val="18"/>
    </w:rPr>
  </w:style>
  <w:style w:type="character" w:styleId="FootnoteReference">
    <w:name w:val="footnote reference"/>
    <w:uiPriority w:val="99"/>
    <w:semiHidden/>
    <w:unhideWhenUsed/>
    <w:rsid w:val="003655A3"/>
    <w:rPr>
      <w:vertAlign w:val="superscript"/>
    </w:rPr>
  </w:style>
  <w:style w:type="character" w:styleId="PlaceholderText">
    <w:name w:val="Placeholder Text"/>
    <w:uiPriority w:val="99"/>
    <w:semiHidden/>
    <w:rsid w:val="003655A3"/>
    <w:rPr>
      <w:color w:val="808080"/>
    </w:rPr>
  </w:style>
  <w:style w:type="character" w:styleId="CommentReference">
    <w:name w:val="annotation reference"/>
    <w:uiPriority w:val="99"/>
    <w:semiHidden/>
    <w:unhideWhenUsed/>
    <w:rsid w:val="00364C9A"/>
    <w:rPr>
      <w:sz w:val="18"/>
      <w:szCs w:val="18"/>
    </w:rPr>
  </w:style>
  <w:style w:type="table" w:styleId="TableGrid">
    <w:name w:val="Table Grid"/>
    <w:basedOn w:val="TableNormal"/>
    <w:uiPriority w:val="39"/>
    <w:rsid w:val="00364C9A"/>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4C9A"/>
    <w:rPr>
      <w:rFonts w:eastAsia="Calibri"/>
      <w:sz w:val="22"/>
      <w:szCs w:val="22"/>
      <w:lang w:val="en-US" w:eastAsia="en-US"/>
    </w:rPr>
  </w:style>
  <w:style w:type="paragraph" w:styleId="Footer">
    <w:name w:val="footer"/>
    <w:basedOn w:val="Normal"/>
    <w:link w:val="FooterChar"/>
    <w:uiPriority w:val="99"/>
    <w:unhideWhenUsed/>
    <w:rsid w:val="00874BD3"/>
    <w:pPr>
      <w:tabs>
        <w:tab w:val="center" w:pos="4680"/>
        <w:tab w:val="right" w:pos="9360"/>
      </w:tabs>
      <w:spacing w:after="0" w:line="240" w:lineRule="auto"/>
    </w:pPr>
  </w:style>
  <w:style w:type="character" w:customStyle="1" w:styleId="FooterChar">
    <w:name w:val="Footer Char"/>
    <w:link w:val="Footer"/>
    <w:uiPriority w:val="99"/>
    <w:rsid w:val="00874BD3"/>
    <w:rPr>
      <w:rFonts w:ascii="Calibri" w:eastAsia="Calibri" w:hAnsi="Calibr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830186">
      <w:bodyDiv w:val="1"/>
      <w:marLeft w:val="0"/>
      <w:marRight w:val="0"/>
      <w:marTop w:val="0"/>
      <w:marBottom w:val="0"/>
      <w:divBdr>
        <w:top w:val="none" w:sz="0" w:space="0" w:color="auto"/>
        <w:left w:val="none" w:sz="0" w:space="0" w:color="auto"/>
        <w:bottom w:val="none" w:sz="0" w:space="0" w:color="auto"/>
        <w:right w:val="none" w:sz="0" w:space="0" w:color="auto"/>
      </w:divBdr>
    </w:div>
    <w:div w:id="1925647458">
      <w:bodyDiv w:val="1"/>
      <w:marLeft w:val="0"/>
      <w:marRight w:val="0"/>
      <w:marTop w:val="0"/>
      <w:marBottom w:val="0"/>
      <w:divBdr>
        <w:top w:val="none" w:sz="0" w:space="0" w:color="auto"/>
        <w:left w:val="none" w:sz="0" w:space="0" w:color="auto"/>
        <w:bottom w:val="none" w:sz="0" w:space="0" w:color="auto"/>
        <w:right w:val="none" w:sz="0" w:space="0" w:color="auto"/>
      </w:divBdr>
      <w:divsChild>
        <w:div w:id="510267339">
          <w:marLeft w:val="0"/>
          <w:marRight w:val="0"/>
          <w:marTop w:val="0"/>
          <w:marBottom w:val="0"/>
          <w:divBdr>
            <w:top w:val="none" w:sz="0" w:space="0" w:color="auto"/>
            <w:left w:val="none" w:sz="0" w:space="0" w:color="auto"/>
            <w:bottom w:val="none" w:sz="0" w:space="0" w:color="auto"/>
            <w:right w:val="none" w:sz="0" w:space="0" w:color="auto"/>
          </w:divBdr>
          <w:divsChild>
            <w:div w:id="1094591768">
              <w:marLeft w:val="0"/>
              <w:marRight w:val="0"/>
              <w:marTop w:val="0"/>
              <w:marBottom w:val="0"/>
              <w:divBdr>
                <w:top w:val="none" w:sz="0" w:space="0" w:color="auto"/>
                <w:left w:val="none" w:sz="0" w:space="0" w:color="auto"/>
                <w:bottom w:val="none" w:sz="0" w:space="0" w:color="auto"/>
                <w:right w:val="none" w:sz="0" w:space="0" w:color="auto"/>
              </w:divBdr>
              <w:divsChild>
                <w:div w:id="18509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3399</Words>
  <Characters>19377</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Balfour S.</cp:lastModifiedBy>
  <cp:revision>2</cp:revision>
  <dcterms:created xsi:type="dcterms:W3CDTF">2017-08-01T10:32:00Z</dcterms:created>
  <dcterms:modified xsi:type="dcterms:W3CDTF">2017-08-01T10:32:00Z</dcterms:modified>
</cp:coreProperties>
</file>