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AB"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b/>
          <w:color w:val="000000" w:themeColor="text1"/>
          <w:kern w:val="28"/>
          <w:sz w:val="24"/>
          <w:szCs w:val="24"/>
        </w:rPr>
      </w:pPr>
      <w:r>
        <w:rPr>
          <w:rFonts w:ascii="Arial" w:eastAsia="Times New Roman" w:hAnsi="Arial"/>
          <w:b/>
          <w:color w:val="000000" w:themeColor="text1"/>
          <w:kern w:val="28"/>
          <w:sz w:val="24"/>
          <w:szCs w:val="24"/>
        </w:rPr>
        <w:t>‘A quali</w:t>
      </w:r>
      <w:bookmarkStart w:id="0" w:name="_GoBack"/>
      <w:bookmarkEnd w:id="0"/>
      <w:r>
        <w:rPr>
          <w:rFonts w:ascii="Arial" w:eastAsia="Times New Roman" w:hAnsi="Arial"/>
          <w:b/>
          <w:color w:val="000000" w:themeColor="text1"/>
          <w:kern w:val="28"/>
          <w:sz w:val="24"/>
          <w:szCs w:val="24"/>
        </w:rPr>
        <w:t>tative study exploring the causes of boredom for men with a psychosis in a forensic setting’</w:t>
      </w:r>
    </w:p>
    <w:p w:rsidR="002463AB"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b/>
          <w:color w:val="000000" w:themeColor="text1"/>
          <w:kern w:val="28"/>
          <w:sz w:val="24"/>
          <w:szCs w:val="24"/>
        </w:rPr>
      </w:pPr>
      <w:r>
        <w:rPr>
          <w:rFonts w:ascii="Arial" w:eastAsia="Times New Roman" w:hAnsi="Arial"/>
          <w:b/>
          <w:color w:val="000000" w:themeColor="text1"/>
          <w:kern w:val="28"/>
          <w:sz w:val="24"/>
          <w:szCs w:val="24"/>
        </w:rPr>
        <w:t>(The causes of boredom in a forensic setting)</w:t>
      </w:r>
    </w:p>
    <w:p w:rsidR="002463AB"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b/>
          <w:color w:val="000000" w:themeColor="text1"/>
          <w:kern w:val="28"/>
          <w:sz w:val="24"/>
          <w:szCs w:val="24"/>
        </w:rPr>
      </w:pPr>
    </w:p>
    <w:p w:rsidR="002463AB" w:rsidRPr="00813760"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color w:val="000000" w:themeColor="text1"/>
          <w:kern w:val="28"/>
          <w:sz w:val="24"/>
          <w:szCs w:val="24"/>
        </w:rPr>
      </w:pPr>
      <w:r w:rsidRPr="00813760">
        <w:rPr>
          <w:rFonts w:ascii="Arial" w:eastAsia="Times New Roman" w:hAnsi="Arial"/>
          <w:color w:val="000000" w:themeColor="text1"/>
          <w:kern w:val="28"/>
          <w:sz w:val="24"/>
          <w:szCs w:val="24"/>
        </w:rPr>
        <w:t>A</w:t>
      </w:r>
      <w:r>
        <w:rPr>
          <w:rFonts w:ascii="Arial" w:eastAsia="Times New Roman" w:hAnsi="Arial"/>
          <w:color w:val="000000" w:themeColor="text1"/>
          <w:kern w:val="28"/>
          <w:sz w:val="24"/>
          <w:szCs w:val="24"/>
        </w:rPr>
        <w:t>.</w:t>
      </w:r>
      <w:r w:rsidRPr="00813760">
        <w:rPr>
          <w:rFonts w:ascii="Arial" w:eastAsia="Times New Roman" w:hAnsi="Arial"/>
          <w:color w:val="000000" w:themeColor="text1"/>
          <w:kern w:val="28"/>
          <w:sz w:val="24"/>
          <w:szCs w:val="24"/>
        </w:rPr>
        <w:t xml:space="preserve"> Bowser, W</w:t>
      </w:r>
      <w:r>
        <w:rPr>
          <w:rFonts w:ascii="Arial" w:eastAsia="Times New Roman" w:hAnsi="Arial"/>
          <w:color w:val="000000" w:themeColor="text1"/>
          <w:kern w:val="28"/>
          <w:sz w:val="24"/>
          <w:szCs w:val="24"/>
        </w:rPr>
        <w:t>.</w:t>
      </w:r>
      <w:r w:rsidRPr="00813760">
        <w:rPr>
          <w:rFonts w:ascii="Arial" w:eastAsia="Times New Roman" w:hAnsi="Arial"/>
          <w:color w:val="000000" w:themeColor="text1"/>
          <w:kern w:val="28"/>
          <w:sz w:val="24"/>
          <w:szCs w:val="24"/>
        </w:rPr>
        <w:t xml:space="preserve"> Link and M</w:t>
      </w:r>
      <w:r>
        <w:rPr>
          <w:rFonts w:ascii="Arial" w:eastAsia="Times New Roman" w:hAnsi="Arial"/>
          <w:color w:val="000000" w:themeColor="text1"/>
          <w:kern w:val="28"/>
          <w:sz w:val="24"/>
          <w:szCs w:val="24"/>
        </w:rPr>
        <w:t>.</w:t>
      </w:r>
      <w:r w:rsidRPr="00813760">
        <w:rPr>
          <w:rFonts w:ascii="Arial" w:eastAsia="Times New Roman" w:hAnsi="Arial"/>
          <w:color w:val="000000" w:themeColor="text1"/>
          <w:kern w:val="28"/>
          <w:sz w:val="24"/>
          <w:szCs w:val="24"/>
        </w:rPr>
        <w:t xml:space="preserve"> Dickson</w:t>
      </w:r>
    </w:p>
    <w:p w:rsidR="002463AB"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color w:val="000000" w:themeColor="text1"/>
          <w:kern w:val="28"/>
          <w:sz w:val="24"/>
          <w:szCs w:val="24"/>
        </w:rPr>
      </w:pPr>
      <w:r w:rsidRPr="00813760">
        <w:rPr>
          <w:rFonts w:ascii="Arial" w:eastAsia="Times New Roman" w:hAnsi="Arial"/>
          <w:color w:val="000000" w:themeColor="text1"/>
          <w:kern w:val="28"/>
          <w:sz w:val="24"/>
          <w:szCs w:val="24"/>
        </w:rPr>
        <w:t>Southern Health NHS Foundation Trust</w:t>
      </w:r>
      <w:r>
        <w:rPr>
          <w:rFonts w:ascii="Arial" w:eastAsia="Times New Roman" w:hAnsi="Arial"/>
          <w:color w:val="000000" w:themeColor="text1"/>
          <w:kern w:val="28"/>
          <w:sz w:val="24"/>
          <w:szCs w:val="24"/>
        </w:rPr>
        <w:t>, Southampton, UK</w:t>
      </w:r>
    </w:p>
    <w:p w:rsidR="002463AB"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color w:val="000000" w:themeColor="text1"/>
          <w:kern w:val="28"/>
          <w:sz w:val="24"/>
          <w:szCs w:val="24"/>
        </w:rPr>
      </w:pPr>
      <w:r>
        <w:rPr>
          <w:rFonts w:ascii="Arial" w:eastAsia="Times New Roman" w:hAnsi="Arial"/>
          <w:color w:val="000000" w:themeColor="text1"/>
          <w:kern w:val="28"/>
          <w:sz w:val="24"/>
          <w:szCs w:val="24"/>
        </w:rPr>
        <w:t>L. Collier and M. k. Donovan-Hall</w:t>
      </w:r>
    </w:p>
    <w:p w:rsidR="002463AB" w:rsidRPr="00813760"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color w:val="000000" w:themeColor="text1"/>
          <w:kern w:val="28"/>
          <w:sz w:val="24"/>
          <w:szCs w:val="24"/>
        </w:rPr>
      </w:pPr>
      <w:r>
        <w:rPr>
          <w:rFonts w:ascii="Arial" w:eastAsia="Times New Roman" w:hAnsi="Arial"/>
          <w:color w:val="000000" w:themeColor="text1"/>
          <w:kern w:val="28"/>
          <w:sz w:val="24"/>
          <w:szCs w:val="24"/>
        </w:rPr>
        <w:t>University of Southampton, UK</w:t>
      </w:r>
    </w:p>
    <w:p w:rsidR="002463AB" w:rsidRDefault="002463AB" w:rsidP="002463AB">
      <w:pPr>
        <w:widowControl w:val="0"/>
        <w:tabs>
          <w:tab w:val="left" w:pos="720"/>
          <w:tab w:val="left" w:pos="6900"/>
        </w:tabs>
        <w:overflowPunct w:val="0"/>
        <w:autoSpaceDE w:val="0"/>
        <w:autoSpaceDN w:val="0"/>
        <w:adjustRightInd w:val="0"/>
        <w:spacing w:after="20" w:line="480" w:lineRule="auto"/>
        <w:jc w:val="center"/>
        <w:rPr>
          <w:rFonts w:ascii="Arial" w:eastAsia="Times New Roman" w:hAnsi="Arial"/>
          <w:b/>
          <w:color w:val="000000" w:themeColor="text1"/>
          <w:kern w:val="28"/>
          <w:sz w:val="24"/>
          <w:szCs w:val="24"/>
        </w:rPr>
      </w:pPr>
    </w:p>
    <w:p w:rsidR="002463AB" w:rsidRDefault="002463AB" w:rsidP="002463AB">
      <w:pPr>
        <w:widowControl w:val="0"/>
        <w:overflowPunct w:val="0"/>
        <w:autoSpaceDE w:val="0"/>
        <w:autoSpaceDN w:val="0"/>
        <w:adjustRightInd w:val="0"/>
        <w:spacing w:after="20" w:line="480" w:lineRule="auto"/>
        <w:rPr>
          <w:rFonts w:ascii="Arial" w:eastAsia="Times New Roman" w:hAnsi="Arial"/>
          <w:b/>
          <w:color w:val="000000" w:themeColor="text1"/>
          <w:kern w:val="28"/>
          <w:sz w:val="24"/>
          <w:szCs w:val="24"/>
        </w:rPr>
      </w:pPr>
    </w:p>
    <w:p w:rsidR="002463AB" w:rsidRDefault="002463AB" w:rsidP="002463AB">
      <w:pPr>
        <w:widowControl w:val="0"/>
        <w:overflowPunct w:val="0"/>
        <w:autoSpaceDE w:val="0"/>
        <w:autoSpaceDN w:val="0"/>
        <w:adjustRightInd w:val="0"/>
        <w:spacing w:after="20" w:line="480" w:lineRule="auto"/>
        <w:rPr>
          <w:rFonts w:ascii="Arial" w:eastAsia="Times New Roman" w:hAnsi="Arial"/>
          <w:b/>
          <w:color w:val="000000" w:themeColor="text1"/>
          <w:kern w:val="28"/>
          <w:sz w:val="24"/>
          <w:szCs w:val="24"/>
        </w:rPr>
      </w:pPr>
      <w:r>
        <w:rPr>
          <w:rFonts w:ascii="Arial" w:eastAsia="Times New Roman" w:hAnsi="Arial"/>
          <w:b/>
          <w:color w:val="000000" w:themeColor="text1"/>
          <w:kern w:val="28"/>
          <w:sz w:val="24"/>
          <w:szCs w:val="24"/>
        </w:rPr>
        <w:t>Authors note</w:t>
      </w:r>
    </w:p>
    <w:p w:rsidR="002463AB"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color w:val="333333"/>
          <w:sz w:val="24"/>
          <w:szCs w:val="24"/>
          <w:lang w:eastAsia="en-GB"/>
        </w:rPr>
      </w:pPr>
      <w:r w:rsidRPr="0065510C">
        <w:rPr>
          <w:rFonts w:ascii="Arial" w:eastAsia="Times New Roman" w:hAnsi="Arial"/>
          <w:color w:val="333333"/>
          <w:sz w:val="24"/>
          <w:szCs w:val="24"/>
          <w:lang w:eastAsia="en-GB"/>
        </w:rPr>
        <w:t xml:space="preserve">Anita Bowser, </w:t>
      </w:r>
      <w:r>
        <w:rPr>
          <w:rFonts w:ascii="Arial" w:eastAsia="Times New Roman" w:hAnsi="Arial"/>
          <w:color w:val="333333"/>
          <w:sz w:val="24"/>
          <w:szCs w:val="24"/>
          <w:lang w:eastAsia="en-GB"/>
        </w:rPr>
        <w:t xml:space="preserve">Occupational Therapy Team Manager, </w:t>
      </w:r>
      <w:r w:rsidRPr="0065510C">
        <w:rPr>
          <w:rFonts w:ascii="Arial" w:eastAsia="Times New Roman" w:hAnsi="Arial"/>
          <w:color w:val="333333"/>
          <w:sz w:val="24"/>
          <w:szCs w:val="24"/>
          <w:lang w:eastAsia="en-GB"/>
        </w:rPr>
        <w:t>Southern Health NHS Foundation Trust</w:t>
      </w:r>
      <w:r>
        <w:rPr>
          <w:rFonts w:ascii="Arial" w:eastAsia="Times New Roman" w:hAnsi="Arial"/>
          <w:color w:val="333333"/>
          <w:sz w:val="24"/>
          <w:szCs w:val="24"/>
          <w:lang w:eastAsia="en-GB"/>
        </w:rPr>
        <w:t>, Southampton, UK; Wendy Link, Occupational Therapy Team Manager, Southern Health NHS Foundation Trust, Southampton, UK; Mary Dickson, Specialist Occupational Therapist, Southern Health NHS Foundation Trust, Southampton, UK; Lesley Collier, Programme and Professional Lead for Occupational Therapy, Department of Health Sciences, University of Southampton, UK; Maggie K. Donovan-Hall, Associate Professor in Health Psychology, Department of Health Sciences, University of Southampton, UK.</w:t>
      </w:r>
    </w:p>
    <w:p w:rsidR="002463AB" w:rsidRDefault="002463AB" w:rsidP="002463AB">
      <w:pPr>
        <w:widowControl w:val="0"/>
        <w:tabs>
          <w:tab w:val="left" w:pos="720"/>
          <w:tab w:val="left" w:pos="6900"/>
        </w:tabs>
        <w:overflowPunct w:val="0"/>
        <w:autoSpaceDE w:val="0"/>
        <w:autoSpaceDN w:val="0"/>
        <w:adjustRightInd w:val="0"/>
        <w:spacing w:after="20" w:line="480" w:lineRule="auto"/>
        <w:rPr>
          <w:rStyle w:val="Hyperlink"/>
          <w:rFonts w:ascii="Arial" w:eastAsia="Times New Roman" w:hAnsi="Arial"/>
          <w:color w:val="FF0000"/>
          <w:kern w:val="28"/>
          <w:sz w:val="24"/>
          <w:szCs w:val="24"/>
        </w:rPr>
      </w:pPr>
      <w:r w:rsidRPr="00813760">
        <w:rPr>
          <w:rFonts w:ascii="Arial" w:eastAsia="Times New Roman" w:hAnsi="Arial"/>
          <w:color w:val="FF0000"/>
          <w:kern w:val="28"/>
          <w:sz w:val="24"/>
          <w:szCs w:val="24"/>
        </w:rPr>
        <w:t xml:space="preserve"> </w:t>
      </w:r>
      <w:r>
        <w:rPr>
          <w:rFonts w:ascii="Arial" w:eastAsia="Times New Roman" w:hAnsi="Arial"/>
          <w:color w:val="FF0000"/>
          <w:kern w:val="28"/>
          <w:sz w:val="24"/>
          <w:szCs w:val="24"/>
        </w:rPr>
        <w:tab/>
      </w:r>
      <w:r w:rsidRPr="00813760">
        <w:rPr>
          <w:rFonts w:ascii="Arial" w:eastAsia="Times New Roman" w:hAnsi="Arial"/>
          <w:kern w:val="28"/>
          <w:sz w:val="24"/>
          <w:szCs w:val="24"/>
        </w:rPr>
        <w:t>Sincere thanks to the members of the research team who have remained committed to the project, to Donna Berry for transcribing the interviews, to Kate Coulson for her help, and to the eight men who participated in this study and shared their valuable experiences of boredom.</w:t>
      </w:r>
      <w:r w:rsidRPr="00813760">
        <w:rPr>
          <w:rFonts w:ascii="Arial" w:eastAsia="Times New Roman" w:hAnsi="Arial"/>
          <w:b/>
          <w:kern w:val="28"/>
          <w:sz w:val="24"/>
          <w:szCs w:val="24"/>
        </w:rPr>
        <w:t xml:space="preserve"> </w:t>
      </w:r>
      <w:r w:rsidRPr="00813760">
        <w:rPr>
          <w:rFonts w:ascii="Arial" w:eastAsia="Times New Roman" w:hAnsi="Arial"/>
          <w:sz w:val="24"/>
          <w:szCs w:val="24"/>
          <w:lang w:eastAsia="en-GB"/>
        </w:rPr>
        <w:br/>
        <w:t xml:space="preserve">           This research received no specific grant from any funding agency in the public, commercial, or not-for-profit sectors. Part of the work was carried out by the </w:t>
      </w:r>
      <w:r w:rsidRPr="00813760">
        <w:rPr>
          <w:rFonts w:ascii="Arial" w:eastAsia="Times New Roman" w:hAnsi="Arial"/>
          <w:sz w:val="24"/>
          <w:szCs w:val="24"/>
          <w:lang w:eastAsia="en-GB"/>
        </w:rPr>
        <w:lastRenderedPageBreak/>
        <w:t xml:space="preserve">main author whilst undertaking an NIHR funded </w:t>
      </w:r>
      <w:proofErr w:type="spellStart"/>
      <w:r w:rsidRPr="00813760">
        <w:rPr>
          <w:rFonts w:ascii="Arial" w:eastAsia="Times New Roman" w:hAnsi="Arial"/>
          <w:sz w:val="24"/>
          <w:szCs w:val="24"/>
          <w:lang w:eastAsia="en-GB"/>
        </w:rPr>
        <w:t>MRes</w:t>
      </w:r>
      <w:proofErr w:type="spellEnd"/>
      <w:r>
        <w:rPr>
          <w:rFonts w:ascii="Arial" w:eastAsia="Times New Roman" w:hAnsi="Arial"/>
          <w:sz w:val="24"/>
          <w:szCs w:val="24"/>
          <w:lang w:eastAsia="en-GB"/>
        </w:rPr>
        <w:t>.</w:t>
      </w:r>
    </w:p>
    <w:p w:rsidR="002463AB" w:rsidRPr="00813760" w:rsidRDefault="002463AB" w:rsidP="002463AB">
      <w:pPr>
        <w:widowControl w:val="0"/>
        <w:tabs>
          <w:tab w:val="left" w:pos="720"/>
          <w:tab w:val="left" w:pos="6900"/>
        </w:tabs>
        <w:overflowPunct w:val="0"/>
        <w:autoSpaceDE w:val="0"/>
        <w:autoSpaceDN w:val="0"/>
        <w:adjustRightInd w:val="0"/>
        <w:spacing w:after="20" w:line="480" w:lineRule="auto"/>
        <w:rPr>
          <w:rFonts w:ascii="Arial" w:eastAsia="Times New Roman" w:hAnsi="Arial"/>
          <w:color w:val="FF0000"/>
          <w:kern w:val="28"/>
          <w:sz w:val="24"/>
          <w:szCs w:val="24"/>
          <w:u w:val="single"/>
        </w:rPr>
      </w:pPr>
      <w:r>
        <w:rPr>
          <w:rFonts w:ascii="Arial" w:eastAsia="Times New Roman" w:hAnsi="Arial"/>
          <w:color w:val="000000" w:themeColor="text1"/>
          <w:kern w:val="28"/>
          <w:sz w:val="24"/>
          <w:szCs w:val="24"/>
        </w:rPr>
        <w:tab/>
        <w:t>Address correspondence</w:t>
      </w:r>
      <w:r w:rsidRPr="007F0B9D">
        <w:rPr>
          <w:rFonts w:ascii="Arial" w:eastAsia="Times New Roman" w:hAnsi="Arial"/>
          <w:color w:val="000000" w:themeColor="text1"/>
          <w:kern w:val="28"/>
          <w:sz w:val="24"/>
          <w:szCs w:val="24"/>
        </w:rPr>
        <w:t xml:space="preserve"> to</w:t>
      </w:r>
      <w:r>
        <w:rPr>
          <w:rFonts w:ascii="Arial" w:eastAsia="Times New Roman" w:hAnsi="Arial"/>
          <w:color w:val="000000" w:themeColor="text1"/>
          <w:kern w:val="28"/>
          <w:sz w:val="24"/>
          <w:szCs w:val="24"/>
        </w:rPr>
        <w:t>:</w:t>
      </w:r>
      <w:r>
        <w:rPr>
          <w:rFonts w:ascii="Arial" w:eastAsia="Times New Roman" w:hAnsi="Arial"/>
          <w:b/>
          <w:color w:val="000000" w:themeColor="text1"/>
          <w:kern w:val="28"/>
          <w:sz w:val="24"/>
          <w:szCs w:val="24"/>
        </w:rPr>
        <w:t xml:space="preserve"> </w:t>
      </w:r>
      <w:r w:rsidRPr="00027393">
        <w:rPr>
          <w:rFonts w:ascii="Arial" w:eastAsia="Times New Roman" w:hAnsi="Arial"/>
          <w:color w:val="000000" w:themeColor="text1"/>
          <w:kern w:val="28"/>
          <w:sz w:val="24"/>
          <w:szCs w:val="24"/>
        </w:rPr>
        <w:t>Anita Bowser</w:t>
      </w:r>
      <w:r>
        <w:rPr>
          <w:rFonts w:ascii="Arial" w:eastAsia="Times New Roman" w:hAnsi="Arial"/>
          <w:color w:val="000000" w:themeColor="text1"/>
          <w:kern w:val="28"/>
          <w:sz w:val="24"/>
          <w:szCs w:val="24"/>
        </w:rPr>
        <w:t xml:space="preserve">, Masters in Clinical Research, B.Sc. OT, 56 Puffin Crescent, </w:t>
      </w:r>
      <w:proofErr w:type="spellStart"/>
      <w:r>
        <w:rPr>
          <w:rFonts w:ascii="Arial" w:eastAsia="Times New Roman" w:hAnsi="Arial"/>
          <w:color w:val="000000" w:themeColor="text1"/>
          <w:kern w:val="28"/>
          <w:sz w:val="24"/>
          <w:szCs w:val="24"/>
        </w:rPr>
        <w:t>Stubbington</w:t>
      </w:r>
      <w:proofErr w:type="spellEnd"/>
      <w:r>
        <w:rPr>
          <w:rFonts w:ascii="Arial" w:eastAsia="Times New Roman" w:hAnsi="Arial"/>
          <w:color w:val="000000" w:themeColor="text1"/>
          <w:kern w:val="28"/>
          <w:sz w:val="24"/>
          <w:szCs w:val="24"/>
        </w:rPr>
        <w:t xml:space="preserve">, Fareham, </w:t>
      </w:r>
      <w:proofErr w:type="gramStart"/>
      <w:r>
        <w:rPr>
          <w:rFonts w:ascii="Arial" w:eastAsia="Times New Roman" w:hAnsi="Arial"/>
          <w:color w:val="000000" w:themeColor="text1"/>
          <w:kern w:val="28"/>
          <w:sz w:val="24"/>
          <w:szCs w:val="24"/>
        </w:rPr>
        <w:t>Hampshire</w:t>
      </w:r>
      <w:proofErr w:type="gramEnd"/>
      <w:r>
        <w:rPr>
          <w:rFonts w:ascii="Arial" w:eastAsia="Times New Roman" w:hAnsi="Arial"/>
          <w:color w:val="000000" w:themeColor="text1"/>
          <w:kern w:val="28"/>
          <w:sz w:val="24"/>
          <w:szCs w:val="24"/>
        </w:rPr>
        <w:t>, PO14 3LG, England.</w:t>
      </w:r>
    </w:p>
    <w:p w:rsidR="002463AB" w:rsidRDefault="002463AB" w:rsidP="002463AB">
      <w:pPr>
        <w:widowControl w:val="0"/>
        <w:tabs>
          <w:tab w:val="left" w:pos="720"/>
          <w:tab w:val="left" w:pos="6900"/>
        </w:tabs>
        <w:overflowPunct w:val="0"/>
        <w:autoSpaceDE w:val="0"/>
        <w:autoSpaceDN w:val="0"/>
        <w:adjustRightInd w:val="0"/>
        <w:spacing w:after="20" w:line="480" w:lineRule="auto"/>
        <w:rPr>
          <w:rStyle w:val="Hyperlink"/>
          <w:rFonts w:ascii="Arial" w:eastAsia="Times New Roman" w:hAnsi="Arial"/>
          <w:kern w:val="28"/>
          <w:sz w:val="24"/>
          <w:szCs w:val="24"/>
        </w:rPr>
      </w:pPr>
      <w:r w:rsidRPr="00027393">
        <w:rPr>
          <w:rFonts w:ascii="Arial" w:eastAsia="Times New Roman" w:hAnsi="Arial"/>
          <w:color w:val="000000" w:themeColor="text1"/>
          <w:kern w:val="28"/>
          <w:sz w:val="24"/>
          <w:szCs w:val="24"/>
        </w:rPr>
        <w:t xml:space="preserve">Email: </w:t>
      </w:r>
      <w:hyperlink r:id="rId4" w:history="1">
        <w:r w:rsidRPr="00027393">
          <w:rPr>
            <w:rStyle w:val="Hyperlink"/>
            <w:rFonts w:ascii="Arial" w:eastAsia="Times New Roman" w:hAnsi="Arial"/>
            <w:kern w:val="28"/>
            <w:sz w:val="24"/>
            <w:szCs w:val="24"/>
          </w:rPr>
          <w:t>ajb1g13@soton.ac.uk</w:t>
        </w:r>
      </w:hyperlink>
    </w:p>
    <w:p w:rsidR="00DB2B18" w:rsidRDefault="00DB2B18"/>
    <w:sectPr w:rsidR="00DB2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AB"/>
    <w:rsid w:val="000B0087"/>
    <w:rsid w:val="002463AB"/>
    <w:rsid w:val="00D17CAD"/>
    <w:rsid w:val="00DB2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B7E2A-7346-41BE-B6A9-BB521AD0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3AB"/>
    <w:pPr>
      <w:spacing w:after="200" w:line="276" w:lineRule="auto"/>
    </w:pPr>
    <w:rPr>
      <w:rFonts w:asciiTheme="majorHAnsi" w:hAnsiTheme="maj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jb1g13@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2016-12-31T15:30:00Z</dcterms:created>
  <dcterms:modified xsi:type="dcterms:W3CDTF">2016-12-31T15:32:00Z</dcterms:modified>
</cp:coreProperties>
</file>